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4699A" w:rsidR="00C5719B" w:rsidP="006C3BC5" w:rsidRDefault="00C5719B" w14:paraId="373A4590" w14:textId="77777777">
      <w:pPr>
        <w:tabs>
          <w:tab w:val="left" w:pos="0"/>
        </w:tabs>
        <w:suppressAutoHyphens/>
        <w:spacing w:before="840" w:after="120" w:line="276" w:lineRule="auto"/>
        <w:jc w:val="center"/>
        <w:rPr>
          <w:rFonts w:ascii="Arial" w:hAnsi="Arial" w:eastAsia="Times New Roman" w:cs="Arial"/>
          <w:b/>
          <w:bCs/>
          <w:color w:val="018181"/>
          <w:sz w:val="72"/>
          <w:szCs w:val="72"/>
        </w:rPr>
      </w:pPr>
      <w:r w:rsidRPr="0004699A">
        <w:rPr>
          <w:rFonts w:ascii="Arial" w:hAnsi="Arial" w:eastAsia="Times New Roman" w:cs="Arial"/>
          <w:b/>
          <w:bCs/>
          <w:color w:val="018181"/>
          <w:sz w:val="72"/>
          <w:szCs w:val="72"/>
        </w:rPr>
        <w:t xml:space="preserve">Child and Family </w:t>
      </w:r>
      <w:r w:rsidRPr="0004699A">
        <w:rPr>
          <w:rFonts w:ascii="Arial" w:hAnsi="Arial" w:eastAsia="Times New Roman" w:cs="Arial"/>
          <w:b/>
          <w:bCs/>
          <w:color w:val="018181"/>
          <w:sz w:val="72"/>
          <w:szCs w:val="72"/>
        </w:rPr>
        <w:br/>
        <w:t>Services Reviews</w:t>
      </w:r>
    </w:p>
    <w:p w:rsidRPr="0004699A" w:rsidR="00C5719B" w:rsidP="00C5719B" w:rsidRDefault="00C5719B" w14:paraId="518B63BA" w14:textId="77777777">
      <w:pPr>
        <w:tabs>
          <w:tab w:val="left" w:pos="0"/>
        </w:tabs>
        <w:suppressAutoHyphens/>
        <w:spacing w:before="840" w:after="120" w:line="276" w:lineRule="auto"/>
        <w:jc w:val="center"/>
        <w:outlineLvl w:val="0"/>
        <w:rPr>
          <w:rFonts w:ascii="Arial" w:hAnsi="Arial" w:eastAsia="Times New Roman" w:cs="Arial"/>
          <w:b/>
          <w:bCs/>
          <w:color w:val="034242"/>
          <w:sz w:val="72"/>
          <w:szCs w:val="72"/>
        </w:rPr>
      </w:pPr>
      <w:r>
        <w:rPr>
          <w:rFonts w:ascii="Arial" w:hAnsi="Arial" w:eastAsia="Times New Roman" w:cs="Arial"/>
          <w:b/>
          <w:bCs/>
          <w:color w:val="034242"/>
          <w:sz w:val="72"/>
          <w:szCs w:val="72"/>
        </w:rPr>
        <w:t>Onsite Review</w:t>
      </w:r>
      <w:r w:rsidRPr="0004699A">
        <w:rPr>
          <w:rFonts w:ascii="Arial" w:hAnsi="Arial" w:eastAsia="Times New Roman" w:cs="Arial"/>
          <w:b/>
          <w:bCs/>
          <w:color w:val="034242"/>
          <w:sz w:val="72"/>
          <w:szCs w:val="72"/>
        </w:rPr>
        <w:t xml:space="preserve"> Instrument</w:t>
      </w:r>
      <w:r>
        <w:rPr>
          <w:rFonts w:ascii="Arial" w:hAnsi="Arial" w:eastAsia="Times New Roman" w:cs="Arial"/>
          <w:b/>
          <w:bCs/>
          <w:color w:val="034242"/>
          <w:sz w:val="72"/>
          <w:szCs w:val="72"/>
        </w:rPr>
        <w:t xml:space="preserve"> and Instructions</w:t>
      </w:r>
    </w:p>
    <w:p w:rsidRPr="002E608C" w:rsidR="00C5719B" w:rsidP="00C5719B" w:rsidRDefault="00C5719B" w14:paraId="6B7DBC2C" w14:textId="77777777">
      <w:pPr>
        <w:spacing w:before="480" w:after="120" w:line="276" w:lineRule="auto"/>
        <w:jc w:val="center"/>
        <w:rPr>
          <w:rFonts w:ascii="Arial" w:hAnsi="Arial" w:eastAsia="Times New Roman" w:cs="Arial"/>
          <w:b/>
          <w:color w:val="018181"/>
          <w:sz w:val="52"/>
          <w:szCs w:val="52"/>
        </w:rPr>
      </w:pPr>
      <w:r>
        <w:rPr>
          <w:rFonts w:ascii="Arial" w:hAnsi="Arial" w:eastAsia="Times New Roman" w:cs="Arial"/>
          <w:b/>
          <w:color w:val="018181"/>
          <w:sz w:val="52"/>
          <w:szCs w:val="52"/>
        </w:rPr>
        <w:t>April 2021</w:t>
      </w:r>
    </w:p>
    <w:p w:rsidRPr="00962E64" w:rsidR="009947F7" w:rsidP="00E613CC" w:rsidRDefault="00C5719B" w14:paraId="11AFD8E4" w14:textId="31496A2E">
      <w:pPr>
        <w:spacing w:before="1560" w:after="0"/>
        <w:rPr>
          <w:rFonts w:ascii="Arial Narrow" w:hAnsi="Arial Narrow" w:cs="Arial"/>
          <w:color w:val="0D0D0D" w:themeColor="text1" w:themeTint="F2"/>
          <w:sz w:val="18"/>
          <w:szCs w:val="18"/>
        </w:rPr>
        <w:sectPr w:rsidRPr="00962E64" w:rsidR="009947F7" w:rsidSect="009947F7">
          <w:headerReference w:type="first" r:id="rId8"/>
          <w:footerReference w:type="first" r:id="rId9"/>
          <w:pgSz w:w="12240" w:h="15840" w:code="1"/>
          <w:pgMar w:top="1123" w:right="806" w:bottom="850" w:left="806" w:header="720" w:footer="720" w:gutter="0"/>
          <w:cols w:space="720"/>
          <w:titlePg/>
        </w:sectPr>
      </w:pPr>
      <w:r w:rsidRPr="00962E64">
        <w:rPr>
          <w:rFonts w:ascii="Arial Narrow" w:hAnsi="Arial Narrow" w:cs="Arial"/>
          <w:b/>
          <w:bCs/>
          <w:color w:val="0D0D0D" w:themeColor="text1" w:themeTint="F2"/>
          <w:sz w:val="18"/>
          <w:szCs w:val="18"/>
        </w:rPr>
        <w:t>PAPERWORK REDUCTION ACT OF 1995 (Pub. L. 104</w:t>
      </w:r>
      <w:r w:rsidR="00E23D41">
        <w:rPr>
          <w:rFonts w:ascii="Arial Narrow" w:hAnsi="Arial Narrow" w:cs="Arial"/>
          <w:b/>
          <w:bCs/>
          <w:color w:val="0D0D0D" w:themeColor="text1" w:themeTint="F2"/>
          <w:sz w:val="18"/>
          <w:szCs w:val="18"/>
        </w:rPr>
        <w:sym w:font="Symbol" w:char="F02D"/>
      </w:r>
      <w:r w:rsidRPr="00962E64">
        <w:rPr>
          <w:rFonts w:ascii="Arial Narrow" w:hAnsi="Arial Narrow" w:cs="Arial"/>
          <w:b/>
          <w:bCs/>
          <w:color w:val="0D0D0D" w:themeColor="text1" w:themeTint="F2"/>
          <w:sz w:val="18"/>
          <w:szCs w:val="18"/>
        </w:rPr>
        <w:t>13) STATEMENT OF PUBLIC BURDEN:</w:t>
      </w:r>
      <w:r w:rsidRPr="00962E64">
        <w:rPr>
          <w:rFonts w:ascii="Arial Narrow" w:hAnsi="Arial Narrow" w:cs="Arial"/>
          <w:color w:val="0D0D0D" w:themeColor="text1" w:themeTint="F2"/>
          <w:sz w:val="18"/>
          <w:szCs w:val="18"/>
        </w:rPr>
        <w:t xml:space="preserve"> The purpose of this information</w:t>
      </w:r>
      <w:r w:rsidRPr="000853B9">
        <w:rPr>
          <w:rFonts w:ascii="Arial" w:hAnsi="Arial" w:cs="Arial"/>
          <w:color w:val="0D0D0D" w:themeColor="text1" w:themeTint="F2"/>
          <w:sz w:val="18"/>
          <w:szCs w:val="18"/>
        </w:rPr>
        <w:t xml:space="preserve"> </w:t>
      </w:r>
      <w:r w:rsidRPr="00962E64">
        <w:rPr>
          <w:rFonts w:ascii="Arial Narrow" w:hAnsi="Arial Narrow" w:cs="Arial"/>
          <w:color w:val="0D0D0D" w:themeColor="text1" w:themeTint="F2"/>
          <w:sz w:val="18"/>
          <w:szCs w:val="18"/>
        </w:rPr>
        <w:t xml:space="preserve">collection is to review state child welfare systems’ performance related to child protective services, foster care, adoption, family preservation and independent living as well as their conformity to required child and family outcomes. Public reporting burden for this collection of information is estimated to average 1,186 hours per grantee, including the time for reviewing instructions, </w:t>
      </w:r>
      <w:proofErr w:type="gramStart"/>
      <w:r w:rsidRPr="00962E64">
        <w:rPr>
          <w:rFonts w:ascii="Arial Narrow" w:hAnsi="Arial Narrow" w:cs="Arial"/>
          <w:color w:val="0D0D0D" w:themeColor="text1" w:themeTint="F2"/>
          <w:sz w:val="18"/>
          <w:szCs w:val="18"/>
        </w:rPr>
        <w:t>gathering</w:t>
      </w:r>
      <w:proofErr w:type="gramEnd"/>
      <w:r w:rsidRPr="00962E64">
        <w:rPr>
          <w:rFonts w:ascii="Arial Narrow" w:hAnsi="Arial Narrow" w:cs="Arial"/>
          <w:color w:val="0D0D0D" w:themeColor="text1" w:themeTint="F2"/>
          <w:sz w:val="18"/>
          <w:szCs w:val="18"/>
        </w:rPr>
        <w:t xml:space="preserve"> and maintaining the data needed, and preparation for and conducting the case reviews and interviews as well as conducting the review itself, and reviewing the collection of information. This is a mandatory collection of information (45 CFR 1355.33(c)</w:t>
      </w:r>
      <w:r w:rsidRPr="00962E64" w:rsidR="008A31BC">
        <w:rPr>
          <w:rFonts w:ascii="Arial Narrow" w:hAnsi="Arial Narrow" w:cs="Arial"/>
          <w:color w:val="0D0D0D" w:themeColor="text1" w:themeTint="F2"/>
          <w:sz w:val="18"/>
          <w:szCs w:val="18"/>
        </w:rPr>
        <w:t>)</w:t>
      </w:r>
      <w:r w:rsidRPr="00962E64">
        <w:rPr>
          <w:rFonts w:ascii="Arial Narrow" w:hAnsi="Arial Narrow" w:cs="Arial"/>
          <w:color w:val="0D0D0D" w:themeColor="text1" w:themeTint="F2"/>
          <w:sz w:val="18"/>
          <w:szCs w:val="18"/>
        </w:rPr>
        <w:t>. An agency may not conduct or sponsor, and a person is not required to respond to, a collection of information subject to the requirements of the Paperwork Reduction Act of 1995, unless it displays a currently valid OMB control number. The OMB # is 0970</w:t>
      </w:r>
      <w:r w:rsidR="00206A24">
        <w:rPr>
          <w:rFonts w:ascii="Arial Narrow" w:hAnsi="Arial Narrow" w:cs="Arial"/>
          <w:color w:val="0D0D0D" w:themeColor="text1" w:themeTint="F2"/>
          <w:sz w:val="18"/>
          <w:szCs w:val="18"/>
        </w:rPr>
        <w:sym w:font="Symbol" w:char="F02D"/>
      </w:r>
      <w:r w:rsidRPr="00962E64">
        <w:rPr>
          <w:rFonts w:ascii="Arial Narrow" w:hAnsi="Arial Narrow" w:cs="Arial"/>
          <w:color w:val="0D0D0D" w:themeColor="text1" w:themeTint="F2"/>
          <w:sz w:val="18"/>
          <w:szCs w:val="18"/>
        </w:rPr>
        <w:t xml:space="preserve">0214 and the expiration date </w:t>
      </w:r>
      <w:r w:rsidRPr="00962E64">
        <w:rPr>
          <w:rFonts w:ascii="Arial Narrow" w:hAnsi="Arial Narrow" w:cs="Arial"/>
          <w:color w:val="0D0D0D" w:themeColor="text1" w:themeTint="F2"/>
          <w:sz w:val="18"/>
          <w:szCs w:val="18"/>
          <w:highlight w:val="yellow"/>
        </w:rPr>
        <w:t>is XX/XX/XXXX.</w:t>
      </w:r>
      <w:r w:rsidRPr="00962E64">
        <w:rPr>
          <w:rFonts w:ascii="Arial Narrow" w:hAnsi="Arial Narrow" w:cs="Arial"/>
          <w:color w:val="0D0D0D" w:themeColor="text1" w:themeTint="F2"/>
          <w:sz w:val="18"/>
          <w:szCs w:val="18"/>
        </w:rPr>
        <w:t xml:space="preserve"> If you have any comments on this collection of information, please contact the Children's Bureau's at </w:t>
      </w:r>
      <w:hyperlink w:history="1" r:id="rId10">
        <w:r w:rsidRPr="00962E64">
          <w:rPr>
            <w:rStyle w:val="Hyperlink"/>
            <w:rFonts w:ascii="Arial Narrow" w:hAnsi="Arial Narrow" w:cs="Arial"/>
            <w:color w:val="0000FF"/>
            <w:sz w:val="18"/>
            <w:szCs w:val="18"/>
          </w:rPr>
          <w:t>Danielle.McConaga@acf.hhs.gov</w:t>
        </w:r>
      </w:hyperlink>
    </w:p>
    <w:p w:rsidR="00B0367F" w:rsidP="00C5719B" w:rsidRDefault="00B0367F" w14:paraId="30A76F9B" w14:textId="77777777">
      <w:pPr>
        <w:spacing w:after="80"/>
        <w:rPr>
          <w:rFonts w:ascii="Arial" w:hAnsi="Arial" w:eastAsia="Arial" w:cs="Arial"/>
          <w:sz w:val="24"/>
        </w:rPr>
      </w:pPr>
    </w:p>
    <w:p w:rsidR="00EA28E5" w:rsidP="0092172C" w:rsidRDefault="00F6387E" w14:paraId="28E7ADCE" w14:textId="731B5923">
      <w:pPr>
        <w:spacing w:after="80"/>
        <w:ind w:right="133" w:hanging="10"/>
        <w:jc w:val="center"/>
      </w:pPr>
      <w:r w:rsidRPr="00B9531A">
        <w:rPr>
          <w:rFonts w:ascii="Arial" w:hAnsi="Arial" w:eastAsia="Arial" w:cs="Arial"/>
        </w:rPr>
        <w:t xml:space="preserve">This page </w:t>
      </w:r>
      <w:r w:rsidRPr="00B9531A" w:rsidR="009147E3">
        <w:rPr>
          <w:rFonts w:ascii="Arial" w:hAnsi="Arial" w:eastAsia="Arial" w:cs="Arial"/>
        </w:rPr>
        <w:t xml:space="preserve">was </w:t>
      </w:r>
      <w:r w:rsidRPr="00B9531A">
        <w:rPr>
          <w:rFonts w:ascii="Arial" w:hAnsi="Arial" w:eastAsia="Arial" w:cs="Arial"/>
        </w:rPr>
        <w:t>intentionally left blank</w:t>
      </w:r>
      <w:r w:rsidRPr="00B9531A">
        <w:rPr>
          <w:rFonts w:ascii="Arial" w:hAnsi="Arial" w:eastAsia="Arial" w:cs="Arial"/>
          <w:bCs/>
        </w:rPr>
        <w:t>.</w:t>
      </w:r>
      <w:r>
        <w:rPr>
          <w:rFonts w:ascii="Arial" w:hAnsi="Arial" w:eastAsia="Arial" w:cs="Arial"/>
          <w:sz w:val="24"/>
        </w:rPr>
        <w:t xml:space="preserve"> </w:t>
      </w:r>
      <w:r>
        <w:br w:type="page"/>
      </w:r>
    </w:p>
    <w:sdt>
      <w:sdtPr>
        <w:id w:val="1520500230"/>
        <w:docPartObj>
          <w:docPartGallery w:val="Table of Contents"/>
        </w:docPartObj>
      </w:sdtPr>
      <w:sdtEndPr/>
      <w:sdtContent>
        <w:p w:rsidR="00EA28E5" w:rsidRDefault="00F6387E" w14:paraId="5B037401" w14:textId="512F9207">
          <w:pPr>
            <w:spacing w:after="395"/>
            <w:ind w:left="109" w:right="212" w:hanging="10"/>
            <w:jc w:val="center"/>
          </w:pPr>
          <w:r>
            <w:rPr>
              <w:rFonts w:ascii="Arial" w:hAnsi="Arial" w:eastAsia="Arial" w:cs="Arial"/>
              <w:b/>
              <w:sz w:val="28"/>
            </w:rPr>
            <w:t>Table of Contents</w:t>
          </w:r>
        </w:p>
        <w:p w:rsidR="00EA28E5" w:rsidP="005178A2" w:rsidRDefault="00F6387E" w14:paraId="2E861EBC" w14:textId="4F211600">
          <w:pPr>
            <w:pStyle w:val="TOC1"/>
            <w:tabs>
              <w:tab w:val="right" w:leader="dot" w:pos="10530"/>
            </w:tabs>
            <w:ind w:right="403"/>
            <w:rPr>
              <w:noProof/>
            </w:rPr>
          </w:pPr>
          <w:r>
            <w:fldChar w:fldCharType="begin"/>
          </w:r>
          <w:r>
            <w:instrText xml:space="preserve"> TOC \o "1-2" \h \z \u </w:instrText>
          </w:r>
          <w:r>
            <w:fldChar w:fldCharType="separate"/>
          </w:r>
          <w:hyperlink w:anchor="_Toc111930">
            <w:r>
              <w:rPr>
                <w:b/>
                <w:noProof/>
              </w:rPr>
              <w:t>Face Sheet</w:t>
            </w:r>
            <w:r>
              <w:rPr>
                <w:noProof/>
              </w:rPr>
              <w:tab/>
            </w:r>
            <w:r>
              <w:rPr>
                <w:noProof/>
              </w:rPr>
              <w:fldChar w:fldCharType="begin"/>
            </w:r>
            <w:r>
              <w:rPr>
                <w:noProof/>
              </w:rPr>
              <w:instrText>PAGEREF _Toc111930 \h</w:instrText>
            </w:r>
            <w:r>
              <w:rPr>
                <w:noProof/>
              </w:rPr>
            </w:r>
            <w:r>
              <w:rPr>
                <w:noProof/>
              </w:rPr>
              <w:fldChar w:fldCharType="separate"/>
            </w:r>
            <w:r w:rsidR="00BB7887">
              <w:rPr>
                <w:noProof/>
              </w:rPr>
              <w:t>3</w:t>
            </w:r>
            <w:r>
              <w:rPr>
                <w:noProof/>
              </w:rPr>
              <w:fldChar w:fldCharType="end"/>
            </w:r>
          </w:hyperlink>
        </w:p>
        <w:p w:rsidR="00EA28E5" w:rsidP="005178A2" w:rsidRDefault="004F394A" w14:paraId="6A55DA00" w14:textId="1D98C450">
          <w:pPr>
            <w:pStyle w:val="TOC1"/>
            <w:tabs>
              <w:tab w:val="right" w:leader="dot" w:pos="10530"/>
            </w:tabs>
            <w:ind w:left="360" w:right="403" w:hanging="360"/>
            <w:rPr>
              <w:noProof/>
            </w:rPr>
          </w:pPr>
          <w:hyperlink w:anchor="_Toc111931">
            <w:r w:rsidR="00F6387E">
              <w:rPr>
                <w:b/>
                <w:noProof/>
              </w:rPr>
              <w:t xml:space="preserve">SAFETY OUTCOME 1: CHILDREN ARE, FIRST AND FOREMOST, PROTECTED FROM ABUSE </w:t>
            </w:r>
            <w:r w:rsidR="0050199C">
              <w:rPr>
                <w:b/>
                <w:noProof/>
              </w:rPr>
              <w:br/>
            </w:r>
            <w:r w:rsidR="00F6387E">
              <w:rPr>
                <w:b/>
                <w:noProof/>
              </w:rPr>
              <w:t>AND NEGLECT</w:t>
            </w:r>
            <w:r w:rsidR="00F6387E">
              <w:rPr>
                <w:noProof/>
              </w:rPr>
              <w:tab/>
            </w:r>
            <w:r w:rsidR="00F6387E">
              <w:rPr>
                <w:noProof/>
              </w:rPr>
              <w:fldChar w:fldCharType="begin"/>
            </w:r>
            <w:r w:rsidR="00F6387E">
              <w:rPr>
                <w:noProof/>
              </w:rPr>
              <w:instrText>PAGEREF _Toc111931 \h</w:instrText>
            </w:r>
            <w:r w:rsidR="00F6387E">
              <w:rPr>
                <w:noProof/>
              </w:rPr>
            </w:r>
            <w:r w:rsidR="00F6387E">
              <w:rPr>
                <w:noProof/>
              </w:rPr>
              <w:fldChar w:fldCharType="separate"/>
            </w:r>
            <w:r w:rsidR="00BB7887">
              <w:rPr>
                <w:noProof/>
              </w:rPr>
              <w:t>10</w:t>
            </w:r>
            <w:r w:rsidR="00F6387E">
              <w:rPr>
                <w:noProof/>
              </w:rPr>
              <w:fldChar w:fldCharType="end"/>
            </w:r>
          </w:hyperlink>
        </w:p>
        <w:p w:rsidR="00EA28E5" w:rsidP="005178A2" w:rsidRDefault="004F394A" w14:paraId="7A992BAE" w14:textId="7303D951">
          <w:pPr>
            <w:pStyle w:val="TOC1"/>
            <w:tabs>
              <w:tab w:val="right" w:leader="dot" w:pos="10530"/>
            </w:tabs>
            <w:ind w:right="403"/>
            <w:rPr>
              <w:noProof/>
            </w:rPr>
          </w:pPr>
          <w:hyperlink w:anchor="_Toc111932">
            <w:r w:rsidR="00F6387E">
              <w:rPr>
                <w:noProof/>
              </w:rPr>
              <w:t>Item 1: Timeliness of Initiating Investigations of Reports of Child Maltreatment</w:t>
            </w:r>
            <w:r w:rsidR="00F6387E">
              <w:rPr>
                <w:noProof/>
              </w:rPr>
              <w:tab/>
            </w:r>
            <w:r w:rsidR="00F6387E">
              <w:rPr>
                <w:noProof/>
              </w:rPr>
              <w:fldChar w:fldCharType="begin"/>
            </w:r>
            <w:r w:rsidR="00F6387E">
              <w:rPr>
                <w:noProof/>
              </w:rPr>
              <w:instrText>PAGEREF _Toc111932 \h</w:instrText>
            </w:r>
            <w:r w:rsidR="00F6387E">
              <w:rPr>
                <w:noProof/>
              </w:rPr>
            </w:r>
            <w:r w:rsidR="00F6387E">
              <w:rPr>
                <w:noProof/>
              </w:rPr>
              <w:fldChar w:fldCharType="separate"/>
            </w:r>
            <w:r w:rsidR="00BB7887">
              <w:rPr>
                <w:noProof/>
              </w:rPr>
              <w:t>10</w:t>
            </w:r>
            <w:r w:rsidR="00F6387E">
              <w:rPr>
                <w:noProof/>
              </w:rPr>
              <w:fldChar w:fldCharType="end"/>
            </w:r>
          </w:hyperlink>
        </w:p>
        <w:p w:rsidR="00EA28E5" w:rsidP="005178A2" w:rsidRDefault="004F394A" w14:paraId="310B5F4A" w14:textId="2DA4258F">
          <w:pPr>
            <w:pStyle w:val="TOC1"/>
            <w:tabs>
              <w:tab w:val="right" w:leader="dot" w:pos="10530"/>
            </w:tabs>
            <w:ind w:left="360" w:right="403" w:hanging="360"/>
            <w:rPr>
              <w:noProof/>
            </w:rPr>
          </w:pPr>
          <w:hyperlink w:anchor="_Toc111934">
            <w:r w:rsidR="00F6387E">
              <w:rPr>
                <w:b/>
                <w:noProof/>
              </w:rPr>
              <w:t xml:space="preserve">SAFETY OUTCOME 2: CHILDREN ARE SAFELY MAINTAINED IN THEIR HOMES WHENEVER </w:t>
            </w:r>
            <w:r w:rsidR="00260058">
              <w:rPr>
                <w:b/>
                <w:noProof/>
              </w:rPr>
              <w:br/>
            </w:r>
            <w:r w:rsidR="00F6387E">
              <w:rPr>
                <w:b/>
                <w:noProof/>
              </w:rPr>
              <w:t>POSSIBLE AND APPROPRIATE</w:t>
            </w:r>
            <w:r w:rsidR="00F6387E">
              <w:rPr>
                <w:noProof/>
              </w:rPr>
              <w:tab/>
            </w:r>
            <w:r w:rsidR="00F6387E">
              <w:rPr>
                <w:noProof/>
              </w:rPr>
              <w:fldChar w:fldCharType="begin"/>
            </w:r>
            <w:r w:rsidR="00F6387E">
              <w:rPr>
                <w:noProof/>
              </w:rPr>
              <w:instrText>PAGEREF _Toc111934 \h</w:instrText>
            </w:r>
            <w:r w:rsidR="00F6387E">
              <w:rPr>
                <w:noProof/>
              </w:rPr>
            </w:r>
            <w:r w:rsidR="00F6387E">
              <w:rPr>
                <w:noProof/>
              </w:rPr>
              <w:fldChar w:fldCharType="separate"/>
            </w:r>
            <w:r w:rsidR="00BB7887">
              <w:rPr>
                <w:noProof/>
              </w:rPr>
              <w:t>15</w:t>
            </w:r>
            <w:r w:rsidR="00F6387E">
              <w:rPr>
                <w:noProof/>
              </w:rPr>
              <w:fldChar w:fldCharType="end"/>
            </w:r>
          </w:hyperlink>
        </w:p>
        <w:p w:rsidR="00EA28E5" w:rsidP="005178A2" w:rsidRDefault="004F394A" w14:paraId="1C5374D9" w14:textId="3DD8BAFE">
          <w:pPr>
            <w:pStyle w:val="TOC1"/>
            <w:tabs>
              <w:tab w:val="right" w:leader="dot" w:pos="10530"/>
            </w:tabs>
            <w:ind w:left="360" w:right="403" w:hanging="360"/>
            <w:rPr>
              <w:noProof/>
            </w:rPr>
          </w:pPr>
          <w:hyperlink w:anchor="_Toc111935">
            <w:r w:rsidR="00F6387E">
              <w:rPr>
                <w:noProof/>
              </w:rPr>
              <w:t xml:space="preserve">Item 2: Services to Family to Protect Child(ren) in the Home and Prevent Removal or Re-Entry Into </w:t>
            </w:r>
            <w:r w:rsidR="0050199C">
              <w:rPr>
                <w:noProof/>
              </w:rPr>
              <w:br/>
            </w:r>
            <w:r w:rsidR="00F6387E">
              <w:rPr>
                <w:noProof/>
              </w:rPr>
              <w:t>Foster Care</w:t>
            </w:r>
            <w:r w:rsidR="00F6387E">
              <w:rPr>
                <w:noProof/>
              </w:rPr>
              <w:tab/>
            </w:r>
            <w:r w:rsidR="00F6387E">
              <w:rPr>
                <w:noProof/>
              </w:rPr>
              <w:fldChar w:fldCharType="begin"/>
            </w:r>
            <w:r w:rsidR="00F6387E">
              <w:rPr>
                <w:noProof/>
              </w:rPr>
              <w:instrText>PAGEREF _Toc111935 \h</w:instrText>
            </w:r>
            <w:r w:rsidR="00F6387E">
              <w:rPr>
                <w:noProof/>
              </w:rPr>
            </w:r>
            <w:r w:rsidR="00F6387E">
              <w:rPr>
                <w:noProof/>
              </w:rPr>
              <w:fldChar w:fldCharType="separate"/>
            </w:r>
            <w:r w:rsidR="00BB7887">
              <w:rPr>
                <w:noProof/>
              </w:rPr>
              <w:t>15</w:t>
            </w:r>
            <w:r w:rsidR="00F6387E">
              <w:rPr>
                <w:noProof/>
              </w:rPr>
              <w:fldChar w:fldCharType="end"/>
            </w:r>
          </w:hyperlink>
        </w:p>
        <w:p w:rsidR="00EA28E5" w:rsidP="005178A2" w:rsidRDefault="004F394A" w14:paraId="48B66FF0" w14:textId="6295172D">
          <w:pPr>
            <w:pStyle w:val="TOC1"/>
            <w:tabs>
              <w:tab w:val="right" w:leader="dot" w:pos="10530"/>
            </w:tabs>
            <w:ind w:right="403"/>
            <w:rPr>
              <w:noProof/>
            </w:rPr>
          </w:pPr>
          <w:hyperlink w:anchor="_Toc111936">
            <w:r w:rsidR="00F6387E">
              <w:rPr>
                <w:noProof/>
              </w:rPr>
              <w:t>Item 3: Risk and Safety Assessment and Management</w:t>
            </w:r>
            <w:r w:rsidR="00F6387E">
              <w:rPr>
                <w:noProof/>
              </w:rPr>
              <w:tab/>
            </w:r>
            <w:r w:rsidR="00F6387E">
              <w:rPr>
                <w:noProof/>
              </w:rPr>
              <w:fldChar w:fldCharType="begin"/>
            </w:r>
            <w:r w:rsidR="00F6387E">
              <w:rPr>
                <w:noProof/>
              </w:rPr>
              <w:instrText>PAGEREF _Toc111936 \h</w:instrText>
            </w:r>
            <w:r w:rsidR="00F6387E">
              <w:rPr>
                <w:noProof/>
              </w:rPr>
            </w:r>
            <w:r w:rsidR="00F6387E">
              <w:rPr>
                <w:noProof/>
              </w:rPr>
              <w:fldChar w:fldCharType="separate"/>
            </w:r>
            <w:r w:rsidR="00BB7887">
              <w:rPr>
                <w:noProof/>
              </w:rPr>
              <w:t>19</w:t>
            </w:r>
            <w:r w:rsidR="00F6387E">
              <w:rPr>
                <w:noProof/>
              </w:rPr>
              <w:fldChar w:fldCharType="end"/>
            </w:r>
          </w:hyperlink>
        </w:p>
        <w:p w:rsidR="00EA28E5" w:rsidP="00135956" w:rsidRDefault="004F394A" w14:paraId="19F1327E" w14:textId="5365392C">
          <w:pPr>
            <w:pStyle w:val="TOC1"/>
            <w:tabs>
              <w:tab w:val="right" w:leader="dot" w:pos="10530"/>
            </w:tabs>
            <w:ind w:left="360" w:right="403" w:hanging="360"/>
            <w:rPr>
              <w:noProof/>
            </w:rPr>
          </w:pPr>
          <w:hyperlink w:anchor="_Toc111937">
            <w:r w:rsidR="00F6387E">
              <w:rPr>
                <w:b/>
                <w:noProof/>
              </w:rPr>
              <w:t xml:space="preserve">PERMANENCY OUTCOME 1: CHILDREN HAVE PERMANENCY AND STABILITY IN THEIR </w:t>
            </w:r>
            <w:r w:rsidR="00135956">
              <w:rPr>
                <w:b/>
                <w:noProof/>
              </w:rPr>
              <w:br/>
            </w:r>
            <w:r w:rsidR="00F6387E">
              <w:rPr>
                <w:b/>
                <w:noProof/>
              </w:rPr>
              <w:t>LIVING SITUATIONS</w:t>
            </w:r>
            <w:r w:rsidR="00F6387E">
              <w:rPr>
                <w:noProof/>
              </w:rPr>
              <w:tab/>
            </w:r>
            <w:r w:rsidR="00F6387E">
              <w:rPr>
                <w:noProof/>
              </w:rPr>
              <w:fldChar w:fldCharType="begin"/>
            </w:r>
            <w:r w:rsidR="00F6387E">
              <w:rPr>
                <w:noProof/>
              </w:rPr>
              <w:instrText>PAGEREF _Toc111937 \h</w:instrText>
            </w:r>
            <w:r w:rsidR="00F6387E">
              <w:rPr>
                <w:noProof/>
              </w:rPr>
            </w:r>
            <w:r w:rsidR="00F6387E">
              <w:rPr>
                <w:noProof/>
              </w:rPr>
              <w:fldChar w:fldCharType="separate"/>
            </w:r>
            <w:r w:rsidR="00BB7887">
              <w:rPr>
                <w:noProof/>
              </w:rPr>
              <w:t>26</w:t>
            </w:r>
            <w:r w:rsidR="00F6387E">
              <w:rPr>
                <w:noProof/>
              </w:rPr>
              <w:fldChar w:fldCharType="end"/>
            </w:r>
          </w:hyperlink>
        </w:p>
        <w:p w:rsidR="00EA28E5" w:rsidP="005178A2" w:rsidRDefault="004F394A" w14:paraId="552AB941" w14:textId="07152CB5">
          <w:pPr>
            <w:pStyle w:val="TOC1"/>
            <w:tabs>
              <w:tab w:val="right" w:leader="dot" w:pos="10530"/>
            </w:tabs>
            <w:ind w:right="403"/>
            <w:rPr>
              <w:noProof/>
            </w:rPr>
          </w:pPr>
          <w:hyperlink w:anchor="_Toc111938">
            <w:r w:rsidR="00F6387E">
              <w:rPr>
                <w:noProof/>
              </w:rPr>
              <w:t>Item 4: Stability of Foster Care Placement</w:t>
            </w:r>
            <w:r w:rsidR="00F6387E">
              <w:rPr>
                <w:noProof/>
              </w:rPr>
              <w:tab/>
            </w:r>
            <w:r w:rsidR="00F6387E">
              <w:rPr>
                <w:noProof/>
              </w:rPr>
              <w:fldChar w:fldCharType="begin"/>
            </w:r>
            <w:r w:rsidR="00F6387E">
              <w:rPr>
                <w:noProof/>
              </w:rPr>
              <w:instrText>PAGEREF _Toc111938 \h</w:instrText>
            </w:r>
            <w:r w:rsidR="00F6387E">
              <w:rPr>
                <w:noProof/>
              </w:rPr>
            </w:r>
            <w:r w:rsidR="00F6387E">
              <w:rPr>
                <w:noProof/>
              </w:rPr>
              <w:fldChar w:fldCharType="separate"/>
            </w:r>
            <w:r w:rsidR="00BB7887">
              <w:rPr>
                <w:noProof/>
              </w:rPr>
              <w:t>26</w:t>
            </w:r>
            <w:r w:rsidR="00F6387E">
              <w:rPr>
                <w:noProof/>
              </w:rPr>
              <w:fldChar w:fldCharType="end"/>
            </w:r>
          </w:hyperlink>
        </w:p>
        <w:p w:rsidR="00EA28E5" w:rsidP="005178A2" w:rsidRDefault="004F394A" w14:paraId="6311D644" w14:textId="2CFC1CD0">
          <w:pPr>
            <w:pStyle w:val="TOC1"/>
            <w:tabs>
              <w:tab w:val="right" w:leader="dot" w:pos="10530"/>
            </w:tabs>
            <w:ind w:right="403"/>
            <w:rPr>
              <w:noProof/>
            </w:rPr>
          </w:pPr>
          <w:hyperlink w:anchor="_Toc111939">
            <w:r w:rsidR="00F6387E">
              <w:rPr>
                <w:noProof/>
              </w:rPr>
              <w:t>Item 5: Permanency Goal for Child</w:t>
            </w:r>
            <w:r w:rsidR="00F6387E">
              <w:rPr>
                <w:noProof/>
              </w:rPr>
              <w:tab/>
            </w:r>
            <w:r w:rsidR="00F6387E">
              <w:rPr>
                <w:noProof/>
              </w:rPr>
              <w:fldChar w:fldCharType="begin"/>
            </w:r>
            <w:r w:rsidR="00F6387E">
              <w:rPr>
                <w:noProof/>
              </w:rPr>
              <w:instrText>PAGEREF _Toc111939 \h</w:instrText>
            </w:r>
            <w:r w:rsidR="00F6387E">
              <w:rPr>
                <w:noProof/>
              </w:rPr>
            </w:r>
            <w:r w:rsidR="00F6387E">
              <w:rPr>
                <w:noProof/>
              </w:rPr>
              <w:fldChar w:fldCharType="separate"/>
            </w:r>
            <w:r w:rsidR="00BB7887">
              <w:rPr>
                <w:noProof/>
              </w:rPr>
              <w:t>30</w:t>
            </w:r>
            <w:r w:rsidR="00F6387E">
              <w:rPr>
                <w:noProof/>
              </w:rPr>
              <w:fldChar w:fldCharType="end"/>
            </w:r>
          </w:hyperlink>
        </w:p>
        <w:p w:rsidR="00EA28E5" w:rsidP="005178A2" w:rsidRDefault="004F394A" w14:paraId="3E55DEDF" w14:textId="6C37F6BC">
          <w:pPr>
            <w:pStyle w:val="TOC1"/>
            <w:tabs>
              <w:tab w:val="right" w:leader="dot" w:pos="10530"/>
            </w:tabs>
            <w:ind w:left="360" w:right="403" w:hanging="360"/>
            <w:rPr>
              <w:noProof/>
            </w:rPr>
          </w:pPr>
          <w:hyperlink w:anchor="_Toc111940">
            <w:r w:rsidR="00F6387E">
              <w:rPr>
                <w:noProof/>
              </w:rPr>
              <w:t xml:space="preserve">Item 6: Achieving Reunification, Guardianship, Adoption, or </w:t>
            </w:r>
            <w:r w:rsidR="00323B4F">
              <w:rPr>
                <w:noProof/>
              </w:rPr>
              <w:t>A</w:t>
            </w:r>
            <w:r w:rsidR="00B04043">
              <w:rPr>
                <w:noProof/>
              </w:rPr>
              <w:t>n</w:t>
            </w:r>
            <w:r w:rsidR="00323B4F">
              <w:rPr>
                <w:noProof/>
              </w:rPr>
              <w:t>o</w:t>
            </w:r>
            <w:r w:rsidR="00F6387E">
              <w:rPr>
                <w:noProof/>
              </w:rPr>
              <w:t xml:space="preserve">ther Planned Permanent Living </w:t>
            </w:r>
            <w:r w:rsidR="005F0344">
              <w:rPr>
                <w:noProof/>
              </w:rPr>
              <w:br/>
            </w:r>
            <w:r w:rsidR="00F6387E">
              <w:rPr>
                <w:noProof/>
              </w:rPr>
              <w:t>Arrangement</w:t>
            </w:r>
            <w:r w:rsidR="00F6387E">
              <w:rPr>
                <w:noProof/>
              </w:rPr>
              <w:tab/>
            </w:r>
            <w:r w:rsidR="00F6387E">
              <w:rPr>
                <w:noProof/>
              </w:rPr>
              <w:fldChar w:fldCharType="begin"/>
            </w:r>
            <w:r w:rsidR="00F6387E">
              <w:rPr>
                <w:noProof/>
              </w:rPr>
              <w:instrText>PAGEREF _Toc111940 \h</w:instrText>
            </w:r>
            <w:r w:rsidR="00F6387E">
              <w:rPr>
                <w:noProof/>
              </w:rPr>
            </w:r>
            <w:r w:rsidR="00F6387E">
              <w:rPr>
                <w:noProof/>
              </w:rPr>
              <w:fldChar w:fldCharType="separate"/>
            </w:r>
            <w:r w:rsidR="00BB7887">
              <w:rPr>
                <w:noProof/>
              </w:rPr>
              <w:t>37</w:t>
            </w:r>
            <w:r w:rsidR="00F6387E">
              <w:rPr>
                <w:noProof/>
              </w:rPr>
              <w:fldChar w:fldCharType="end"/>
            </w:r>
          </w:hyperlink>
        </w:p>
        <w:p w:rsidR="00EA28E5" w:rsidP="005178A2" w:rsidRDefault="004F394A" w14:paraId="7F53E7A0" w14:textId="26C32753">
          <w:pPr>
            <w:pStyle w:val="TOC1"/>
            <w:tabs>
              <w:tab w:val="right" w:leader="dot" w:pos="10530"/>
            </w:tabs>
            <w:ind w:left="360" w:right="403" w:hanging="360"/>
            <w:rPr>
              <w:noProof/>
            </w:rPr>
          </w:pPr>
          <w:hyperlink w:anchor="_Toc111941">
            <w:r w:rsidR="00F6387E">
              <w:rPr>
                <w:b/>
                <w:noProof/>
              </w:rPr>
              <w:t>PERMANENCY OUTCOME 2: THE CONTINUITY OF FAMILY RELATIONSHIPS AND CONNECTIONS IS PRESERVED FOR CHILDREN</w:t>
            </w:r>
            <w:r w:rsidR="00F6387E">
              <w:rPr>
                <w:noProof/>
              </w:rPr>
              <w:tab/>
            </w:r>
            <w:r w:rsidR="00F6387E">
              <w:rPr>
                <w:noProof/>
              </w:rPr>
              <w:fldChar w:fldCharType="begin"/>
            </w:r>
            <w:r w:rsidR="00F6387E">
              <w:rPr>
                <w:noProof/>
              </w:rPr>
              <w:instrText>PAGEREF _Toc111941 \h</w:instrText>
            </w:r>
            <w:r w:rsidR="00F6387E">
              <w:rPr>
                <w:noProof/>
              </w:rPr>
            </w:r>
            <w:r w:rsidR="00F6387E">
              <w:rPr>
                <w:noProof/>
              </w:rPr>
              <w:fldChar w:fldCharType="separate"/>
            </w:r>
            <w:r w:rsidR="00BB7887">
              <w:rPr>
                <w:noProof/>
              </w:rPr>
              <w:t>42</w:t>
            </w:r>
            <w:r w:rsidR="00F6387E">
              <w:rPr>
                <w:noProof/>
              </w:rPr>
              <w:fldChar w:fldCharType="end"/>
            </w:r>
          </w:hyperlink>
        </w:p>
        <w:p w:rsidR="00EA28E5" w:rsidP="005178A2" w:rsidRDefault="004F394A" w14:paraId="50E9E46D" w14:textId="19256505">
          <w:pPr>
            <w:pStyle w:val="TOC1"/>
            <w:tabs>
              <w:tab w:val="right" w:leader="dot" w:pos="10530"/>
            </w:tabs>
            <w:ind w:right="403"/>
            <w:rPr>
              <w:noProof/>
            </w:rPr>
          </w:pPr>
          <w:hyperlink w:anchor="_Toc111942">
            <w:r w:rsidR="00F6387E">
              <w:rPr>
                <w:noProof/>
              </w:rPr>
              <w:t>Item 7: Placement With Siblings</w:t>
            </w:r>
            <w:r w:rsidR="00F6387E">
              <w:rPr>
                <w:noProof/>
              </w:rPr>
              <w:tab/>
            </w:r>
            <w:r w:rsidR="00F6387E">
              <w:rPr>
                <w:noProof/>
              </w:rPr>
              <w:fldChar w:fldCharType="begin"/>
            </w:r>
            <w:r w:rsidR="00F6387E">
              <w:rPr>
                <w:noProof/>
              </w:rPr>
              <w:instrText>PAGEREF _Toc111942 \h</w:instrText>
            </w:r>
            <w:r w:rsidR="00F6387E">
              <w:rPr>
                <w:noProof/>
              </w:rPr>
            </w:r>
            <w:r w:rsidR="00F6387E">
              <w:rPr>
                <w:noProof/>
              </w:rPr>
              <w:fldChar w:fldCharType="separate"/>
            </w:r>
            <w:r w:rsidR="00BB7887">
              <w:rPr>
                <w:noProof/>
              </w:rPr>
              <w:t>43</w:t>
            </w:r>
            <w:r w:rsidR="00F6387E">
              <w:rPr>
                <w:noProof/>
              </w:rPr>
              <w:fldChar w:fldCharType="end"/>
            </w:r>
          </w:hyperlink>
        </w:p>
        <w:p w:rsidR="00EA28E5" w:rsidP="005178A2" w:rsidRDefault="004F394A" w14:paraId="37ED1AD1" w14:textId="33592F53">
          <w:pPr>
            <w:pStyle w:val="TOC1"/>
            <w:tabs>
              <w:tab w:val="right" w:leader="dot" w:pos="10530"/>
            </w:tabs>
            <w:ind w:right="403"/>
            <w:rPr>
              <w:noProof/>
            </w:rPr>
          </w:pPr>
          <w:hyperlink w:anchor="_Toc111943">
            <w:r w:rsidR="00F6387E">
              <w:rPr>
                <w:noProof/>
              </w:rPr>
              <w:t>Item 8: Visiting With Parents and Siblings in Foster Care</w:t>
            </w:r>
            <w:r w:rsidR="00F6387E">
              <w:rPr>
                <w:noProof/>
              </w:rPr>
              <w:tab/>
            </w:r>
            <w:r w:rsidR="00F6387E">
              <w:rPr>
                <w:noProof/>
              </w:rPr>
              <w:fldChar w:fldCharType="begin"/>
            </w:r>
            <w:r w:rsidR="00F6387E">
              <w:rPr>
                <w:noProof/>
              </w:rPr>
              <w:instrText>PAGEREF _Toc111943 \h</w:instrText>
            </w:r>
            <w:r w:rsidR="00F6387E">
              <w:rPr>
                <w:noProof/>
              </w:rPr>
            </w:r>
            <w:r w:rsidR="00F6387E">
              <w:rPr>
                <w:noProof/>
              </w:rPr>
              <w:fldChar w:fldCharType="separate"/>
            </w:r>
            <w:r w:rsidR="00BB7887">
              <w:rPr>
                <w:noProof/>
              </w:rPr>
              <w:t>45</w:t>
            </w:r>
            <w:r w:rsidR="00F6387E">
              <w:rPr>
                <w:noProof/>
              </w:rPr>
              <w:fldChar w:fldCharType="end"/>
            </w:r>
          </w:hyperlink>
        </w:p>
        <w:p w:rsidR="00EA28E5" w:rsidP="005178A2" w:rsidRDefault="004F394A" w14:paraId="1E2A8903" w14:textId="3090B021">
          <w:pPr>
            <w:pStyle w:val="TOC1"/>
            <w:tabs>
              <w:tab w:val="right" w:leader="dot" w:pos="10530"/>
            </w:tabs>
            <w:ind w:right="403"/>
            <w:rPr>
              <w:noProof/>
            </w:rPr>
          </w:pPr>
          <w:hyperlink w:anchor="_Toc111944">
            <w:r w:rsidR="00F6387E">
              <w:rPr>
                <w:noProof/>
              </w:rPr>
              <w:t>Item 9: Preserving Connections</w:t>
            </w:r>
            <w:r w:rsidR="00F6387E">
              <w:rPr>
                <w:noProof/>
              </w:rPr>
              <w:tab/>
            </w:r>
            <w:r w:rsidR="00F6387E">
              <w:rPr>
                <w:noProof/>
              </w:rPr>
              <w:fldChar w:fldCharType="begin"/>
            </w:r>
            <w:r w:rsidR="00F6387E">
              <w:rPr>
                <w:noProof/>
              </w:rPr>
              <w:instrText>PAGEREF _Toc111944 \h</w:instrText>
            </w:r>
            <w:r w:rsidR="00F6387E">
              <w:rPr>
                <w:noProof/>
              </w:rPr>
            </w:r>
            <w:r w:rsidR="00F6387E">
              <w:rPr>
                <w:noProof/>
              </w:rPr>
              <w:fldChar w:fldCharType="separate"/>
            </w:r>
            <w:r w:rsidR="00BB7887">
              <w:rPr>
                <w:noProof/>
              </w:rPr>
              <w:t>50</w:t>
            </w:r>
            <w:r w:rsidR="00F6387E">
              <w:rPr>
                <w:noProof/>
              </w:rPr>
              <w:fldChar w:fldCharType="end"/>
            </w:r>
          </w:hyperlink>
        </w:p>
        <w:p w:rsidR="00EA28E5" w:rsidP="005178A2" w:rsidRDefault="004F394A" w14:paraId="60D6FDB2" w14:textId="1F35B561">
          <w:pPr>
            <w:pStyle w:val="TOC1"/>
            <w:tabs>
              <w:tab w:val="right" w:leader="dot" w:pos="10530"/>
            </w:tabs>
            <w:ind w:right="403"/>
            <w:rPr>
              <w:noProof/>
            </w:rPr>
          </w:pPr>
          <w:hyperlink w:anchor="_Toc111945">
            <w:r w:rsidR="00F6387E">
              <w:rPr>
                <w:noProof/>
              </w:rPr>
              <w:t>Item 10: Relative Placement</w:t>
            </w:r>
            <w:r w:rsidR="00F6387E">
              <w:rPr>
                <w:noProof/>
              </w:rPr>
              <w:tab/>
            </w:r>
            <w:r w:rsidR="00F6387E">
              <w:rPr>
                <w:noProof/>
              </w:rPr>
              <w:fldChar w:fldCharType="begin"/>
            </w:r>
            <w:r w:rsidR="00F6387E">
              <w:rPr>
                <w:noProof/>
              </w:rPr>
              <w:instrText>PAGEREF _Toc111945 \h</w:instrText>
            </w:r>
            <w:r w:rsidR="00F6387E">
              <w:rPr>
                <w:noProof/>
              </w:rPr>
            </w:r>
            <w:r w:rsidR="00F6387E">
              <w:rPr>
                <w:noProof/>
              </w:rPr>
              <w:fldChar w:fldCharType="separate"/>
            </w:r>
            <w:r w:rsidR="00BB7887">
              <w:rPr>
                <w:noProof/>
              </w:rPr>
              <w:t>52</w:t>
            </w:r>
            <w:r w:rsidR="00F6387E">
              <w:rPr>
                <w:noProof/>
              </w:rPr>
              <w:fldChar w:fldCharType="end"/>
            </w:r>
          </w:hyperlink>
        </w:p>
        <w:p w:rsidR="00EA28E5" w:rsidP="005178A2" w:rsidRDefault="004F394A" w14:paraId="32CF8C0D" w14:textId="3C8796BF">
          <w:pPr>
            <w:pStyle w:val="TOC1"/>
            <w:tabs>
              <w:tab w:val="right" w:leader="dot" w:pos="10530"/>
            </w:tabs>
            <w:ind w:right="403"/>
            <w:rPr>
              <w:noProof/>
            </w:rPr>
          </w:pPr>
          <w:hyperlink w:anchor="_Toc111946">
            <w:r w:rsidR="00F6387E">
              <w:rPr>
                <w:noProof/>
              </w:rPr>
              <w:t>Item 11: Relationship of Child in Care With Parents</w:t>
            </w:r>
            <w:r w:rsidR="00F6387E">
              <w:rPr>
                <w:noProof/>
              </w:rPr>
              <w:tab/>
            </w:r>
            <w:r w:rsidR="00F6387E">
              <w:rPr>
                <w:noProof/>
              </w:rPr>
              <w:fldChar w:fldCharType="begin"/>
            </w:r>
            <w:r w:rsidR="00F6387E">
              <w:rPr>
                <w:noProof/>
              </w:rPr>
              <w:instrText>PAGEREF _Toc111946 \h</w:instrText>
            </w:r>
            <w:r w:rsidR="00F6387E">
              <w:rPr>
                <w:noProof/>
              </w:rPr>
            </w:r>
            <w:r w:rsidR="00F6387E">
              <w:rPr>
                <w:noProof/>
              </w:rPr>
              <w:fldChar w:fldCharType="separate"/>
            </w:r>
            <w:r w:rsidR="00BB7887">
              <w:rPr>
                <w:noProof/>
              </w:rPr>
              <w:t>55</w:t>
            </w:r>
            <w:r w:rsidR="00F6387E">
              <w:rPr>
                <w:noProof/>
              </w:rPr>
              <w:fldChar w:fldCharType="end"/>
            </w:r>
          </w:hyperlink>
        </w:p>
        <w:p w:rsidR="00EA28E5" w:rsidP="005178A2" w:rsidRDefault="004F394A" w14:paraId="5F3CA843" w14:textId="41DD014B">
          <w:pPr>
            <w:pStyle w:val="TOC1"/>
            <w:tabs>
              <w:tab w:val="right" w:leader="dot" w:pos="10530"/>
            </w:tabs>
            <w:ind w:left="360" w:right="403" w:hanging="360"/>
            <w:rPr>
              <w:noProof/>
            </w:rPr>
          </w:pPr>
          <w:hyperlink w:anchor="_Toc111947">
            <w:r w:rsidR="00F6387E">
              <w:rPr>
                <w:b/>
                <w:noProof/>
              </w:rPr>
              <w:t>WELL-BEING OUTCOME 1: FAMILIES HAVE ENHANCED CAPACITY TO PROVIDE FOR THEIR CHILDREN’S NEEDS</w:t>
            </w:r>
            <w:r w:rsidR="00F6387E">
              <w:rPr>
                <w:noProof/>
              </w:rPr>
              <w:tab/>
            </w:r>
            <w:r w:rsidR="00F6387E">
              <w:rPr>
                <w:noProof/>
              </w:rPr>
              <w:fldChar w:fldCharType="begin"/>
            </w:r>
            <w:r w:rsidR="00F6387E">
              <w:rPr>
                <w:noProof/>
              </w:rPr>
              <w:instrText>PAGEREF _Toc111947 \h</w:instrText>
            </w:r>
            <w:r w:rsidR="00F6387E">
              <w:rPr>
                <w:noProof/>
              </w:rPr>
            </w:r>
            <w:r w:rsidR="00F6387E">
              <w:rPr>
                <w:noProof/>
              </w:rPr>
              <w:fldChar w:fldCharType="separate"/>
            </w:r>
            <w:r w:rsidR="00BB7887">
              <w:rPr>
                <w:noProof/>
              </w:rPr>
              <w:t>60</w:t>
            </w:r>
            <w:r w:rsidR="00F6387E">
              <w:rPr>
                <w:noProof/>
              </w:rPr>
              <w:fldChar w:fldCharType="end"/>
            </w:r>
          </w:hyperlink>
        </w:p>
        <w:p w:rsidR="00EA28E5" w:rsidP="005178A2" w:rsidRDefault="004F394A" w14:paraId="350FEE81" w14:textId="7A74C88E">
          <w:pPr>
            <w:pStyle w:val="TOC1"/>
            <w:tabs>
              <w:tab w:val="right" w:leader="dot" w:pos="10530"/>
            </w:tabs>
            <w:ind w:right="403"/>
            <w:rPr>
              <w:noProof/>
            </w:rPr>
          </w:pPr>
          <w:hyperlink w:anchor="_Toc111948">
            <w:r w:rsidR="00F6387E">
              <w:rPr>
                <w:noProof/>
              </w:rPr>
              <w:t>Item 12: Needs and Services of Child, Parents, and Foster Parents</w:t>
            </w:r>
            <w:r w:rsidR="00F6387E">
              <w:rPr>
                <w:noProof/>
              </w:rPr>
              <w:tab/>
            </w:r>
            <w:r w:rsidR="00F6387E">
              <w:rPr>
                <w:noProof/>
              </w:rPr>
              <w:fldChar w:fldCharType="begin"/>
            </w:r>
            <w:r w:rsidR="00F6387E">
              <w:rPr>
                <w:noProof/>
              </w:rPr>
              <w:instrText>PAGEREF _Toc111948 \h</w:instrText>
            </w:r>
            <w:r w:rsidR="00F6387E">
              <w:rPr>
                <w:noProof/>
              </w:rPr>
            </w:r>
            <w:r w:rsidR="00F6387E">
              <w:rPr>
                <w:noProof/>
              </w:rPr>
              <w:fldChar w:fldCharType="separate"/>
            </w:r>
            <w:r w:rsidR="00BB7887">
              <w:rPr>
                <w:noProof/>
              </w:rPr>
              <w:t>60</w:t>
            </w:r>
            <w:r w:rsidR="00F6387E">
              <w:rPr>
                <w:noProof/>
              </w:rPr>
              <w:fldChar w:fldCharType="end"/>
            </w:r>
          </w:hyperlink>
        </w:p>
        <w:p w:rsidR="00EA28E5" w:rsidP="005178A2" w:rsidRDefault="004F394A" w14:paraId="3F3D8E60" w14:textId="69540945">
          <w:pPr>
            <w:pStyle w:val="TOC1"/>
            <w:tabs>
              <w:tab w:val="right" w:leader="dot" w:pos="10530"/>
            </w:tabs>
            <w:ind w:right="403"/>
            <w:rPr>
              <w:noProof/>
            </w:rPr>
          </w:pPr>
          <w:hyperlink w:anchor="_Toc111949">
            <w:r w:rsidR="00F6387E">
              <w:rPr>
                <w:noProof/>
              </w:rPr>
              <w:t>Item 13: Child and Family Involvement in Case Planning</w:t>
            </w:r>
            <w:r w:rsidR="00F6387E">
              <w:rPr>
                <w:noProof/>
              </w:rPr>
              <w:tab/>
            </w:r>
            <w:r w:rsidR="00F6387E">
              <w:rPr>
                <w:noProof/>
              </w:rPr>
              <w:fldChar w:fldCharType="begin"/>
            </w:r>
            <w:r w:rsidR="00F6387E">
              <w:rPr>
                <w:noProof/>
              </w:rPr>
              <w:instrText>PAGEREF _Toc111949 \h</w:instrText>
            </w:r>
            <w:r w:rsidR="00F6387E">
              <w:rPr>
                <w:noProof/>
              </w:rPr>
            </w:r>
            <w:r w:rsidR="00F6387E">
              <w:rPr>
                <w:noProof/>
              </w:rPr>
              <w:fldChar w:fldCharType="separate"/>
            </w:r>
            <w:r w:rsidR="00BB7887">
              <w:rPr>
                <w:noProof/>
              </w:rPr>
              <w:t>70</w:t>
            </w:r>
            <w:r w:rsidR="00F6387E">
              <w:rPr>
                <w:noProof/>
              </w:rPr>
              <w:fldChar w:fldCharType="end"/>
            </w:r>
          </w:hyperlink>
        </w:p>
        <w:p w:rsidR="00EA28E5" w:rsidP="005178A2" w:rsidRDefault="004F394A" w14:paraId="378BC59A" w14:textId="4FD87BC5">
          <w:pPr>
            <w:pStyle w:val="TOC1"/>
            <w:tabs>
              <w:tab w:val="right" w:leader="dot" w:pos="10530"/>
            </w:tabs>
            <w:ind w:right="403"/>
            <w:rPr>
              <w:noProof/>
            </w:rPr>
          </w:pPr>
          <w:hyperlink w:anchor="_Toc111950">
            <w:r w:rsidR="00F6387E">
              <w:rPr>
                <w:noProof/>
              </w:rPr>
              <w:t>Item 14: Caseworker Visits With Child</w:t>
            </w:r>
            <w:r w:rsidR="00F6387E">
              <w:rPr>
                <w:noProof/>
              </w:rPr>
              <w:tab/>
            </w:r>
            <w:r w:rsidR="00F6387E">
              <w:rPr>
                <w:noProof/>
              </w:rPr>
              <w:fldChar w:fldCharType="begin"/>
            </w:r>
            <w:r w:rsidR="00F6387E">
              <w:rPr>
                <w:noProof/>
              </w:rPr>
              <w:instrText>PAGEREF _Toc111950 \h</w:instrText>
            </w:r>
            <w:r w:rsidR="00F6387E">
              <w:rPr>
                <w:noProof/>
              </w:rPr>
            </w:r>
            <w:r w:rsidR="00F6387E">
              <w:rPr>
                <w:noProof/>
              </w:rPr>
              <w:fldChar w:fldCharType="separate"/>
            </w:r>
            <w:r w:rsidR="00BB7887">
              <w:rPr>
                <w:noProof/>
              </w:rPr>
              <w:t>74</w:t>
            </w:r>
            <w:r w:rsidR="00F6387E">
              <w:rPr>
                <w:noProof/>
              </w:rPr>
              <w:fldChar w:fldCharType="end"/>
            </w:r>
          </w:hyperlink>
        </w:p>
        <w:p w:rsidR="00EA28E5" w:rsidP="005178A2" w:rsidRDefault="004F394A" w14:paraId="08287ECA" w14:textId="17A9222A">
          <w:pPr>
            <w:pStyle w:val="TOC1"/>
            <w:tabs>
              <w:tab w:val="right" w:leader="dot" w:pos="10530"/>
            </w:tabs>
            <w:ind w:right="403"/>
            <w:rPr>
              <w:noProof/>
            </w:rPr>
          </w:pPr>
          <w:hyperlink w:anchor="_Toc111951">
            <w:r w:rsidR="00F6387E">
              <w:rPr>
                <w:noProof/>
              </w:rPr>
              <w:t>Item 15: Caseworker Visits With Parents</w:t>
            </w:r>
            <w:r w:rsidR="00F6387E">
              <w:rPr>
                <w:noProof/>
              </w:rPr>
              <w:tab/>
            </w:r>
            <w:r w:rsidR="00F6387E">
              <w:rPr>
                <w:noProof/>
              </w:rPr>
              <w:fldChar w:fldCharType="begin"/>
            </w:r>
            <w:r w:rsidR="00F6387E">
              <w:rPr>
                <w:noProof/>
              </w:rPr>
              <w:instrText>PAGEREF _Toc111951 \h</w:instrText>
            </w:r>
            <w:r w:rsidR="00F6387E">
              <w:rPr>
                <w:noProof/>
              </w:rPr>
            </w:r>
            <w:r w:rsidR="00F6387E">
              <w:rPr>
                <w:noProof/>
              </w:rPr>
              <w:fldChar w:fldCharType="separate"/>
            </w:r>
            <w:r w:rsidR="00BB7887">
              <w:rPr>
                <w:noProof/>
              </w:rPr>
              <w:t>77</w:t>
            </w:r>
            <w:r w:rsidR="00F6387E">
              <w:rPr>
                <w:noProof/>
              </w:rPr>
              <w:fldChar w:fldCharType="end"/>
            </w:r>
          </w:hyperlink>
        </w:p>
        <w:p w:rsidR="00EA28E5" w:rsidP="005178A2" w:rsidRDefault="004F394A" w14:paraId="1494B6B2" w14:textId="7C869391">
          <w:pPr>
            <w:pStyle w:val="TOC1"/>
            <w:tabs>
              <w:tab w:val="right" w:leader="dot" w:pos="10530"/>
            </w:tabs>
            <w:ind w:left="360" w:right="403" w:hanging="360"/>
            <w:rPr>
              <w:noProof/>
            </w:rPr>
          </w:pPr>
          <w:hyperlink w:anchor="_Toc111952">
            <w:r w:rsidR="00F6387E">
              <w:rPr>
                <w:b/>
                <w:noProof/>
              </w:rPr>
              <w:t>WELL-BEING OUTCOME 2: CHILDREN RECEIVE APPROPRIATE SERVICES TO MEET THEIR EDUCATIONAL NEEDS</w:t>
            </w:r>
            <w:r w:rsidR="00F6387E">
              <w:rPr>
                <w:noProof/>
              </w:rPr>
              <w:tab/>
            </w:r>
            <w:r w:rsidR="00F6387E">
              <w:rPr>
                <w:noProof/>
              </w:rPr>
              <w:fldChar w:fldCharType="begin"/>
            </w:r>
            <w:r w:rsidR="00F6387E">
              <w:rPr>
                <w:noProof/>
              </w:rPr>
              <w:instrText>PAGEREF _Toc111952 \h</w:instrText>
            </w:r>
            <w:r w:rsidR="00F6387E">
              <w:rPr>
                <w:noProof/>
              </w:rPr>
            </w:r>
            <w:r w:rsidR="00F6387E">
              <w:rPr>
                <w:noProof/>
              </w:rPr>
              <w:fldChar w:fldCharType="separate"/>
            </w:r>
            <w:r w:rsidR="00BB7887">
              <w:rPr>
                <w:noProof/>
              </w:rPr>
              <w:t>82</w:t>
            </w:r>
            <w:r w:rsidR="00F6387E">
              <w:rPr>
                <w:noProof/>
              </w:rPr>
              <w:fldChar w:fldCharType="end"/>
            </w:r>
          </w:hyperlink>
        </w:p>
        <w:p w:rsidR="00EA28E5" w:rsidP="005178A2" w:rsidRDefault="004F394A" w14:paraId="28317DB1" w14:textId="130E41BD">
          <w:pPr>
            <w:pStyle w:val="TOC1"/>
            <w:tabs>
              <w:tab w:val="right" w:leader="dot" w:pos="10530"/>
            </w:tabs>
            <w:ind w:right="403"/>
            <w:rPr>
              <w:noProof/>
            </w:rPr>
          </w:pPr>
          <w:hyperlink w:anchor="_Toc111953">
            <w:r w:rsidR="00F6387E">
              <w:rPr>
                <w:noProof/>
              </w:rPr>
              <w:t>Item 16: Educational Needs of the Child</w:t>
            </w:r>
            <w:r w:rsidR="00F6387E">
              <w:rPr>
                <w:noProof/>
              </w:rPr>
              <w:tab/>
            </w:r>
            <w:r w:rsidR="00F6387E">
              <w:rPr>
                <w:noProof/>
              </w:rPr>
              <w:fldChar w:fldCharType="begin"/>
            </w:r>
            <w:r w:rsidR="00F6387E">
              <w:rPr>
                <w:noProof/>
              </w:rPr>
              <w:instrText>PAGEREF _Toc111953 \h</w:instrText>
            </w:r>
            <w:r w:rsidR="00F6387E">
              <w:rPr>
                <w:noProof/>
              </w:rPr>
            </w:r>
            <w:r w:rsidR="00F6387E">
              <w:rPr>
                <w:noProof/>
              </w:rPr>
              <w:fldChar w:fldCharType="separate"/>
            </w:r>
            <w:r w:rsidR="00BB7887">
              <w:rPr>
                <w:noProof/>
              </w:rPr>
              <w:t>82</w:t>
            </w:r>
            <w:r w:rsidR="00F6387E">
              <w:rPr>
                <w:noProof/>
              </w:rPr>
              <w:fldChar w:fldCharType="end"/>
            </w:r>
          </w:hyperlink>
        </w:p>
        <w:p w:rsidR="00EA28E5" w:rsidP="005178A2" w:rsidRDefault="004F394A" w14:paraId="0DAFBD88" w14:textId="3C75550D">
          <w:pPr>
            <w:pStyle w:val="TOC1"/>
            <w:tabs>
              <w:tab w:val="right" w:leader="dot" w:pos="10530"/>
            </w:tabs>
            <w:ind w:left="360" w:right="403" w:hanging="360"/>
            <w:rPr>
              <w:noProof/>
            </w:rPr>
          </w:pPr>
          <w:hyperlink w:anchor="_Toc111954">
            <w:r w:rsidR="00F6387E">
              <w:rPr>
                <w:b/>
                <w:noProof/>
              </w:rPr>
              <w:t xml:space="preserve">WELL-BEING OUTCOME 3: CHILDREN RECEIVE ADEQUATE SERVICES TO MEET THEIR </w:t>
            </w:r>
            <w:r w:rsidR="0050199C">
              <w:rPr>
                <w:b/>
                <w:noProof/>
              </w:rPr>
              <w:br/>
            </w:r>
            <w:r w:rsidR="00F6387E">
              <w:rPr>
                <w:b/>
                <w:noProof/>
              </w:rPr>
              <w:t>PHYSICAL AND MENTAL HEALTH NEEDS</w:t>
            </w:r>
            <w:r w:rsidR="00F6387E">
              <w:rPr>
                <w:noProof/>
              </w:rPr>
              <w:tab/>
            </w:r>
            <w:r w:rsidR="00F6387E">
              <w:rPr>
                <w:noProof/>
              </w:rPr>
              <w:fldChar w:fldCharType="begin"/>
            </w:r>
            <w:r w:rsidR="00F6387E">
              <w:rPr>
                <w:noProof/>
              </w:rPr>
              <w:instrText>PAGEREF _Toc111954 \h</w:instrText>
            </w:r>
            <w:r w:rsidR="00F6387E">
              <w:rPr>
                <w:noProof/>
              </w:rPr>
            </w:r>
            <w:r w:rsidR="00F6387E">
              <w:rPr>
                <w:noProof/>
              </w:rPr>
              <w:fldChar w:fldCharType="separate"/>
            </w:r>
            <w:r w:rsidR="00BB7887">
              <w:rPr>
                <w:noProof/>
              </w:rPr>
              <w:t>86</w:t>
            </w:r>
            <w:r w:rsidR="00F6387E">
              <w:rPr>
                <w:noProof/>
              </w:rPr>
              <w:fldChar w:fldCharType="end"/>
            </w:r>
          </w:hyperlink>
        </w:p>
        <w:p w:rsidR="00EA28E5" w:rsidP="005178A2" w:rsidRDefault="004F394A" w14:paraId="2A06AFCC" w14:textId="32E4BB69">
          <w:pPr>
            <w:pStyle w:val="TOC1"/>
            <w:tabs>
              <w:tab w:val="right" w:leader="dot" w:pos="10530"/>
            </w:tabs>
            <w:ind w:right="403"/>
            <w:rPr>
              <w:noProof/>
            </w:rPr>
          </w:pPr>
          <w:hyperlink w:anchor="_Toc111955">
            <w:r w:rsidR="00F6387E">
              <w:rPr>
                <w:noProof/>
              </w:rPr>
              <w:t>Item 17: Physical Health of the Child</w:t>
            </w:r>
            <w:r w:rsidR="00F6387E">
              <w:rPr>
                <w:noProof/>
              </w:rPr>
              <w:tab/>
            </w:r>
            <w:r w:rsidR="00F6387E">
              <w:rPr>
                <w:noProof/>
              </w:rPr>
              <w:fldChar w:fldCharType="begin"/>
            </w:r>
            <w:r w:rsidR="00F6387E">
              <w:rPr>
                <w:noProof/>
              </w:rPr>
              <w:instrText>PAGEREF _Toc111955 \h</w:instrText>
            </w:r>
            <w:r w:rsidR="00F6387E">
              <w:rPr>
                <w:noProof/>
              </w:rPr>
            </w:r>
            <w:r w:rsidR="00F6387E">
              <w:rPr>
                <w:noProof/>
              </w:rPr>
              <w:fldChar w:fldCharType="separate"/>
            </w:r>
            <w:r w:rsidR="00BB7887">
              <w:rPr>
                <w:noProof/>
              </w:rPr>
              <w:t>86</w:t>
            </w:r>
            <w:r w:rsidR="00F6387E">
              <w:rPr>
                <w:noProof/>
              </w:rPr>
              <w:fldChar w:fldCharType="end"/>
            </w:r>
          </w:hyperlink>
        </w:p>
        <w:p w:rsidR="00EA28E5" w:rsidP="005178A2" w:rsidRDefault="004F394A" w14:paraId="5D92F116" w14:textId="534AC775">
          <w:pPr>
            <w:pStyle w:val="TOC1"/>
            <w:tabs>
              <w:tab w:val="right" w:leader="dot" w:pos="10530"/>
            </w:tabs>
            <w:ind w:right="403"/>
            <w:rPr>
              <w:noProof/>
            </w:rPr>
          </w:pPr>
          <w:hyperlink w:anchor="_Toc111956">
            <w:r w:rsidR="00F6387E">
              <w:rPr>
                <w:noProof/>
              </w:rPr>
              <w:t>Item 18: Mental/Behavioral Health of the Child</w:t>
            </w:r>
            <w:r w:rsidR="00F6387E">
              <w:rPr>
                <w:noProof/>
              </w:rPr>
              <w:tab/>
            </w:r>
            <w:r w:rsidR="00F6387E">
              <w:rPr>
                <w:noProof/>
              </w:rPr>
              <w:fldChar w:fldCharType="begin"/>
            </w:r>
            <w:r w:rsidR="00F6387E">
              <w:rPr>
                <w:noProof/>
              </w:rPr>
              <w:instrText>PAGEREF _Toc111956 \h</w:instrText>
            </w:r>
            <w:r w:rsidR="00F6387E">
              <w:rPr>
                <w:noProof/>
              </w:rPr>
            </w:r>
            <w:r w:rsidR="00F6387E">
              <w:rPr>
                <w:noProof/>
              </w:rPr>
              <w:fldChar w:fldCharType="separate"/>
            </w:r>
            <w:r w:rsidR="00BB7887">
              <w:rPr>
                <w:noProof/>
              </w:rPr>
              <w:t>91</w:t>
            </w:r>
            <w:r w:rsidR="00F6387E">
              <w:rPr>
                <w:noProof/>
              </w:rPr>
              <w:fldChar w:fldCharType="end"/>
            </w:r>
          </w:hyperlink>
        </w:p>
        <w:p w:rsidR="00EA28E5" w:rsidP="0050199C" w:rsidRDefault="00F6387E" w14:paraId="6937B9DF" w14:textId="77777777">
          <w:pPr>
            <w:tabs>
              <w:tab w:val="right" w:leader="dot" w:pos="10710"/>
            </w:tabs>
          </w:pPr>
          <w:r>
            <w:fldChar w:fldCharType="end"/>
          </w:r>
        </w:p>
      </w:sdtContent>
    </w:sdt>
    <w:p w:rsidR="00F06347" w:rsidRDefault="00F06347" w14:paraId="400F58A4" w14:textId="77777777">
      <w:pPr>
        <w:rPr>
          <w:rFonts w:ascii="Arial" w:hAnsi="Arial" w:eastAsia="Arial" w:cs="Arial"/>
          <w:sz w:val="24"/>
        </w:rPr>
      </w:pPr>
      <w:r>
        <w:rPr>
          <w:rFonts w:ascii="Arial" w:hAnsi="Arial" w:eastAsia="Arial" w:cs="Arial"/>
          <w:sz w:val="24"/>
        </w:rPr>
        <w:br w:type="page"/>
      </w:r>
    </w:p>
    <w:p w:rsidRPr="0053015E" w:rsidR="003C5A24" w:rsidRDefault="00F6387E" w14:paraId="1AC04D47" w14:textId="235BD075">
      <w:pPr>
        <w:spacing w:after="80"/>
        <w:ind w:left="3660" w:hanging="10"/>
        <w:rPr>
          <w:rFonts w:ascii="Arial" w:hAnsi="Arial" w:eastAsia="Arial" w:cs="Arial"/>
        </w:rPr>
        <w:sectPr w:rsidRPr="0053015E" w:rsidR="003C5A24" w:rsidSect="00135956">
          <w:pgSz w:w="12240" w:h="15840"/>
          <w:pgMar w:top="1122" w:right="810" w:bottom="843" w:left="810" w:header="720" w:footer="720" w:gutter="0"/>
          <w:cols w:space="720"/>
        </w:sectPr>
      </w:pPr>
      <w:r w:rsidRPr="0053015E">
        <w:rPr>
          <w:rFonts w:ascii="Arial" w:hAnsi="Arial" w:eastAsia="Arial" w:cs="Arial"/>
        </w:rPr>
        <w:lastRenderedPageBreak/>
        <w:t xml:space="preserve">This page </w:t>
      </w:r>
      <w:r w:rsidRPr="0053015E" w:rsidR="001970FE">
        <w:rPr>
          <w:rFonts w:ascii="Arial" w:hAnsi="Arial" w:eastAsia="Arial" w:cs="Arial"/>
        </w:rPr>
        <w:t xml:space="preserve">was </w:t>
      </w:r>
      <w:r w:rsidRPr="0053015E">
        <w:rPr>
          <w:rFonts w:ascii="Arial" w:hAnsi="Arial" w:eastAsia="Arial" w:cs="Arial"/>
        </w:rPr>
        <w:t>intentionally left blank</w:t>
      </w:r>
      <w:r w:rsidRPr="0053015E">
        <w:rPr>
          <w:rFonts w:ascii="Arial" w:hAnsi="Arial" w:eastAsia="Arial" w:cs="Arial"/>
          <w:b/>
        </w:rPr>
        <w:t>.</w:t>
      </w:r>
      <w:r w:rsidRPr="0053015E">
        <w:rPr>
          <w:rFonts w:ascii="Arial" w:hAnsi="Arial" w:eastAsia="Arial" w:cs="Arial"/>
        </w:rPr>
        <w:t xml:space="preserve"> </w:t>
      </w:r>
    </w:p>
    <w:p w:rsidR="00EA28E5" w:rsidRDefault="00F6387E" w14:paraId="255D18D6" w14:textId="77777777">
      <w:pPr>
        <w:spacing w:after="3"/>
        <w:ind w:left="10" w:right="834" w:hanging="10"/>
        <w:jc w:val="right"/>
      </w:pPr>
      <w:r>
        <w:rPr>
          <w:rFonts w:ascii="Arial" w:hAnsi="Arial" w:eastAsia="Arial" w:cs="Arial"/>
          <w:i/>
        </w:rPr>
        <w:lastRenderedPageBreak/>
        <w:t xml:space="preserve">OMB Control Number: 0970-0214 </w:t>
      </w:r>
    </w:p>
    <w:p w:rsidR="00EA28E5" w:rsidRDefault="00F6387E" w14:paraId="7F8E94D1" w14:textId="796800E7">
      <w:pPr>
        <w:spacing w:after="3"/>
        <w:ind w:left="10" w:right="834" w:hanging="10"/>
        <w:jc w:val="right"/>
      </w:pPr>
      <w:r>
        <w:rPr>
          <w:rFonts w:ascii="Arial" w:hAnsi="Arial" w:eastAsia="Arial" w:cs="Arial"/>
          <w:i/>
        </w:rPr>
        <w:t xml:space="preserve">Expiration Date: </w:t>
      </w:r>
      <w:r w:rsidR="001D4849">
        <w:rPr>
          <w:rFonts w:ascii="Arial" w:hAnsi="Arial" w:eastAsia="Arial" w:cs="Arial"/>
          <w:i/>
        </w:rPr>
        <w:t>X</w:t>
      </w:r>
      <w:r>
        <w:rPr>
          <w:rFonts w:ascii="Arial" w:hAnsi="Arial" w:eastAsia="Arial" w:cs="Arial"/>
          <w:i/>
        </w:rPr>
        <w:t>/</w:t>
      </w:r>
      <w:r w:rsidR="001D4849">
        <w:rPr>
          <w:rFonts w:ascii="Arial" w:hAnsi="Arial" w:eastAsia="Arial" w:cs="Arial"/>
          <w:i/>
        </w:rPr>
        <w:t>XX</w:t>
      </w:r>
      <w:r>
        <w:rPr>
          <w:rFonts w:ascii="Arial" w:hAnsi="Arial" w:eastAsia="Arial" w:cs="Arial"/>
          <w:i/>
        </w:rPr>
        <w:t>/2021</w:t>
      </w:r>
      <w:r>
        <w:rPr>
          <w:rFonts w:ascii="Arial" w:hAnsi="Arial" w:eastAsia="Arial" w:cs="Arial"/>
        </w:rPr>
        <w:t xml:space="preserve"> </w:t>
      </w:r>
    </w:p>
    <w:p w:rsidR="00EA28E5" w:rsidRDefault="00F6387E" w14:paraId="1BF01648" w14:textId="77777777">
      <w:pPr>
        <w:spacing w:after="161"/>
        <w:ind w:left="707"/>
      </w:pPr>
      <w:r>
        <w:rPr>
          <w:noProof/>
        </w:rPr>
        <mc:AlternateContent>
          <mc:Choice Requires="wpg">
            <w:drawing>
              <wp:inline distT="0" distB="0" distL="0" distR="0" wp14:anchorId="3B4EBBB1" wp14:editId="3F2E3AA0">
                <wp:extent cx="5979541" cy="7620"/>
                <wp:effectExtent l="0" t="0" r="0" b="0"/>
                <wp:docPr id="81930" name="Group 81930"/>
                <wp:cNvGraphicFramePr/>
                <a:graphic xmlns:a="http://schemas.openxmlformats.org/drawingml/2006/main">
                  <a:graphicData uri="http://schemas.microsoft.com/office/word/2010/wordprocessingGroup">
                    <wpg:wgp>
                      <wpg:cNvGrpSpPr/>
                      <wpg:grpSpPr>
                        <a:xfrm>
                          <a:off x="0" y="0"/>
                          <a:ext cx="5979541" cy="7620"/>
                          <a:chOff x="0" y="0"/>
                          <a:chExt cx="5979541" cy="7620"/>
                        </a:xfrm>
                      </wpg:grpSpPr>
                      <wps:wsp>
                        <wps:cNvPr id="185" name="Shape 185"/>
                        <wps:cNvSpPr/>
                        <wps:spPr>
                          <a:xfrm>
                            <a:off x="0" y="0"/>
                            <a:ext cx="5979541" cy="0"/>
                          </a:xfrm>
                          <a:custGeom>
                            <a:avLst/>
                            <a:gdLst/>
                            <a:ahLst/>
                            <a:cxnLst/>
                            <a:rect l="0" t="0" r="0" b="0"/>
                            <a:pathLst>
                              <a:path w="5979541">
                                <a:moveTo>
                                  <a:pt x="0" y="0"/>
                                </a:moveTo>
                                <a:lnTo>
                                  <a:pt x="597954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930" style="width:470.85pt;height:.6pt;mso-position-horizontal-relative:char;mso-position-vertical-relative:line" coordsize="59795,76" o:spid="_x0000_s1026" w14:anchorId="62D8E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AbVgIAAMcFAAAOAAAAZHJzL2Uyb0RvYy54bWykVM2O2yAQvlfqOyDujeO02c1acfbQbXOp&#10;2lV3+wAEg20JAwISJ2/fYYydKKvuIfUBDzA/33wzzPrx2ClyEM63Rpc0n80pEZqbqtV1Sf+8fv+0&#10;osQHpiumjBYlPQlPHzcfP6x7W4iFaYyqhCPgRPuityVtQrBFlnneiI75mbFCw6U0rmMBtq7OKsd6&#10;8N6pbDGf32W9cZV1hgvv4fRpuKQb9C+l4OGXlF4EokoK2AKuDtddXLPNmhW1Y7ZpeYLBbkDRsVZD&#10;0MnVEwuM7F37xlXXcme8kWHGTZcZKVsuMAfIJp9fZbN1Zm8xl7roazvRBNRe8XSzW/7z8OxIW5V0&#10;lT98BoY066BMGJkMR0BRb+sCNLfOvthnlw7qYRezPkrXxT/kQ45I7mkiVxwD4XC4fLh/WH7JKeFw&#10;d3+3SNzzBgr0xog3394zy8aQWUQ2AektNJE/8+T/j6eXhlmB9PuYfeIpXy1HllCBxAOkBLUmgnzh&#10;gaub2EFqphxZwfc+bIVBitnhhw9D11ajxJpR4kc9ig56/92utyxEu4gwiqQ/1yiedeYgXg3ehqv6&#10;ALTzrdKXWlOVxwYA3UEDhBhms04Chgb5MjmlIwpsDsIZjAOpWMB3BS9BV5A2uoNfLPXAL0rhpESE&#10;qvRvIaGdod9ytPOu3n1VjhxYHAD4xWKhG1CNNrJVarKa/9MqqjJlG5Z8JTcpALpMnqKmwNlz7ZYn&#10;NMMAgmcMD24cQwBpMkJYRofJXsPwxIAX2UZxZ6oTPkgkBHofqcFpgYjSZIvj6HKPWuf5u/kLAAD/&#10;/wMAUEsDBBQABgAIAAAAIQBaxlzS2gAAAAMBAAAPAAAAZHJzL2Rvd25yZXYueG1sTI9PS8NAEMXv&#10;gt9hGcGb3aT+j9mUUtRTEWwF8TbNTpPQ7GzIbpP02zt60cuD4T3e+02+mFyrBupD49lAOktAEZfe&#10;NlwZ+Ni+XD2AChHZYuuZDJwowKI4P8sxs37kdxo2sVJSwiFDA3WMXaZ1KGtyGGa+IxZv73uHUc6+&#10;0rbHUcpdq+dJcqcdNiwLNXa0qqk8bI7OwOuI4/I6fR7Wh/3q9LW9fftcp2TM5cW0fAIVaYp/YfjB&#10;F3QohGnnj2yDag3II/FXxXu8Se9B7SQ0B13k+j978Q0AAP//AwBQSwECLQAUAAYACAAAACEAtoM4&#10;kv4AAADhAQAAEwAAAAAAAAAAAAAAAAAAAAAAW0NvbnRlbnRfVHlwZXNdLnhtbFBLAQItABQABgAI&#10;AAAAIQA4/SH/1gAAAJQBAAALAAAAAAAAAAAAAAAAAC8BAABfcmVscy8ucmVsc1BLAQItABQABgAI&#10;AAAAIQAQ2XAbVgIAAMcFAAAOAAAAAAAAAAAAAAAAAC4CAABkcnMvZTJvRG9jLnhtbFBLAQItABQA&#10;BgAIAAAAIQBaxlzS2gAAAAMBAAAPAAAAAAAAAAAAAAAAALAEAABkcnMvZG93bnJldi54bWxQSwUG&#10;AAAAAAQABADzAAAAtwUAAAAA&#10;">
                <v:shape id="Shape 185" style="position:absolute;width:59795;height:0;visibility:visible;mso-wrap-style:square;v-text-anchor:top" coordsize="5979541,0" o:spid="_x0000_s1027" filled="f" strokeweight=".6pt" path="m,l5979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gwQAAANwAAAAPAAAAZHJzL2Rvd25yZXYueG1sRE/NisIw&#10;EL4LvkMYwYtoquAiXaOsWnHxIKh9gKGZbco2k9JErW9vhIW9zcf3O8t1Z2txp9ZXjhVMJwkI4sLp&#10;iksF+XU/XoDwAVlj7ZgUPMnDetXvLTHV7sFnul9CKWII+xQVmBCaVEpfGLLoJ64hjtyPay2GCNtS&#10;6hYfMdzWcpYkH9JixbHBYENbQ8Xv5WYVHPXoqDNzmhcmk/mu3ByaLGelhoPu6xNEoC78i//c3zrO&#10;X8zh/Uy8QK5eAAAA//8DAFBLAQItABQABgAIAAAAIQDb4fbL7gAAAIUBAAATAAAAAAAAAAAAAAAA&#10;AAAAAABbQ29udGVudF9UeXBlc10ueG1sUEsBAi0AFAAGAAgAAAAhAFr0LFu/AAAAFQEAAAsAAAAA&#10;AAAAAAAAAAAAHwEAAF9yZWxzLy5yZWxzUEsBAi0AFAAGAAgAAAAhAL61RiDBAAAA3AAAAA8AAAAA&#10;AAAAAAAAAAAABwIAAGRycy9kb3ducmV2LnhtbFBLBQYAAAAAAwADALcAAAD1AgAAAAA=&#10;">
                  <v:path textboxrect="0,0,5979541,0" arrowok="t"/>
                </v:shape>
                <w10:anchorlock/>
              </v:group>
            </w:pict>
          </mc:Fallback>
        </mc:AlternateContent>
      </w:r>
    </w:p>
    <w:p w:rsidR="00EA28E5" w:rsidRDefault="00F6387E" w14:paraId="64938179" w14:textId="77777777">
      <w:pPr>
        <w:spacing w:after="14"/>
        <w:ind w:left="109" w:hanging="10"/>
        <w:jc w:val="center"/>
      </w:pPr>
      <w:r>
        <w:rPr>
          <w:rFonts w:ascii="Arial" w:hAnsi="Arial" w:eastAsia="Arial" w:cs="Arial"/>
          <w:b/>
          <w:sz w:val="28"/>
        </w:rPr>
        <w:t xml:space="preserve">Children's Bureau </w:t>
      </w:r>
    </w:p>
    <w:p w:rsidR="00EA28E5" w:rsidRDefault="00F6387E" w14:paraId="09DAFD71" w14:textId="77777777">
      <w:pPr>
        <w:spacing w:after="14"/>
        <w:ind w:left="109" w:right="1" w:hanging="10"/>
        <w:jc w:val="center"/>
      </w:pPr>
      <w:r>
        <w:rPr>
          <w:rFonts w:ascii="Arial" w:hAnsi="Arial" w:eastAsia="Arial" w:cs="Arial"/>
          <w:b/>
          <w:sz w:val="28"/>
        </w:rPr>
        <w:t xml:space="preserve">Child and Family Services Reviews </w:t>
      </w:r>
    </w:p>
    <w:p w:rsidR="00EA28E5" w:rsidRDefault="00F6387E" w14:paraId="31397C8B" w14:textId="77777777">
      <w:pPr>
        <w:spacing w:after="57"/>
        <w:ind w:left="109" w:right="4" w:hanging="10"/>
        <w:jc w:val="center"/>
      </w:pPr>
      <w:r>
        <w:rPr>
          <w:rFonts w:ascii="Arial" w:hAnsi="Arial" w:eastAsia="Arial" w:cs="Arial"/>
          <w:b/>
          <w:sz w:val="28"/>
        </w:rPr>
        <w:t xml:space="preserve">Onsite Review Instrument and Instructions </w:t>
      </w:r>
    </w:p>
    <w:p w:rsidR="00EA28E5" w:rsidP="007C68FF" w:rsidRDefault="00F6387E" w14:paraId="056BA595" w14:textId="77777777">
      <w:pPr>
        <w:spacing w:before="240" w:after="360" w:line="250" w:lineRule="auto"/>
        <w:ind w:left="216" w:right="259" w:hanging="14"/>
        <w:jc w:val="center"/>
      </w:pPr>
      <w:r>
        <w:rPr>
          <w:rFonts w:ascii="Arial" w:hAnsi="Arial" w:eastAsia="Arial" w:cs="Arial"/>
          <w:b/>
          <w:sz w:val="24"/>
        </w:rPr>
        <w:t xml:space="preserve">GENERAL INSTRUCTIONS </w:t>
      </w:r>
    </w:p>
    <w:p w:rsidR="00EA28E5" w:rsidRDefault="00F6387E" w14:paraId="0DBC0ABE" w14:textId="218B4628">
      <w:pPr>
        <w:spacing w:after="212" w:line="248" w:lineRule="auto"/>
        <w:ind w:left="720" w:right="909" w:firstLine="3"/>
      </w:pPr>
      <w:r>
        <w:rPr>
          <w:rFonts w:ascii="Arial" w:hAnsi="Arial" w:eastAsia="Arial" w:cs="Arial"/>
        </w:rPr>
        <w:t xml:space="preserve">The Onsite Review Instrument and Instructions </w:t>
      </w:r>
      <w:r w:rsidR="0043412C">
        <w:rPr>
          <w:rFonts w:ascii="Arial" w:hAnsi="Arial" w:eastAsia="Arial" w:cs="Arial"/>
        </w:rPr>
        <w:t xml:space="preserve">(OSRI) </w:t>
      </w:r>
      <w:r>
        <w:rPr>
          <w:rFonts w:ascii="Arial" w:hAnsi="Arial" w:eastAsia="Arial" w:cs="Arial"/>
        </w:rPr>
        <w:t>is used to review both foster care and in-home services cases during the onsite review component of the Child and Family Services Reviews</w:t>
      </w:r>
      <w:r w:rsidR="0043412C">
        <w:rPr>
          <w:rFonts w:ascii="Arial" w:hAnsi="Arial" w:eastAsia="Arial" w:cs="Arial"/>
        </w:rPr>
        <w:t xml:space="preserve"> (CFSRs)</w:t>
      </w:r>
      <w:r>
        <w:rPr>
          <w:rFonts w:ascii="Arial" w:hAnsi="Arial" w:eastAsia="Arial" w:cs="Arial"/>
        </w:rPr>
        <w:t xml:space="preserve">. In completing the instrument, reviewers conduct case file reviews and case-related interviews with children, parents, foster parents, caseworkers, and other professionals involved with the child. </w:t>
      </w:r>
    </w:p>
    <w:p w:rsidR="00EA28E5" w:rsidRDefault="00F6387E" w14:paraId="01F4C4B0" w14:textId="2EDABD8F">
      <w:pPr>
        <w:spacing w:after="232" w:line="248" w:lineRule="auto"/>
        <w:ind w:left="720" w:right="842" w:firstLine="3"/>
      </w:pPr>
      <w:r>
        <w:rPr>
          <w:rFonts w:ascii="Arial" w:hAnsi="Arial" w:eastAsia="Arial" w:cs="Arial"/>
        </w:rPr>
        <w:t xml:space="preserve">The instrument is organized into a Face Sheet and three sections. On the Face Sheet, reviewers document general information about a case, such as the type of case. The three sections focus on the outcome domains that form the basis of the </w:t>
      </w:r>
      <w:r w:rsidR="001733C5">
        <w:rPr>
          <w:rFonts w:ascii="Arial" w:hAnsi="Arial" w:eastAsia="Arial" w:cs="Arial"/>
        </w:rPr>
        <w:t>CFSR</w:t>
      </w:r>
      <w:r>
        <w:rPr>
          <w:rFonts w:ascii="Arial" w:hAnsi="Arial" w:eastAsia="Arial" w:cs="Arial"/>
        </w:rPr>
        <w:t xml:space="preserve">s: safety, permanency, and child and family well-being. For each outcome, reviewers collect information on “items” related to that outcome. </w:t>
      </w:r>
    </w:p>
    <w:p w:rsidR="00EA28E5" w:rsidRDefault="00F6387E" w14:paraId="262A471E" w14:textId="77777777">
      <w:pPr>
        <w:spacing w:after="231" w:line="248" w:lineRule="auto"/>
        <w:ind w:left="725" w:right="897" w:firstLine="3"/>
      </w:pPr>
      <w:r>
        <w:rPr>
          <w:rFonts w:ascii="Arial" w:hAnsi="Arial" w:eastAsia="Arial" w:cs="Arial"/>
        </w:rPr>
        <w:t xml:space="preserve">Although reviewers use the instrument to review both foster care and in-home services cases, they should complete the permanency section only if the case under review is a foster care case. If reviewing an in-home services case, reviewers should select Not Applicable as the rating for the permanency items. </w:t>
      </w:r>
    </w:p>
    <w:p w:rsidR="00EA28E5" w:rsidRDefault="00F6387E" w14:paraId="3EF6FFB3" w14:textId="15863CA1">
      <w:pPr>
        <w:spacing w:after="239" w:line="248" w:lineRule="auto"/>
        <w:ind w:left="725" w:right="871" w:firstLine="3"/>
      </w:pPr>
      <w:r>
        <w:rPr>
          <w:rFonts w:ascii="Arial" w:hAnsi="Arial" w:eastAsia="Arial" w:cs="Arial"/>
        </w:rPr>
        <w:t>For children in foster care, reviewers should consider the safety items (1 through 3) for all children in the family, but complete the permanency items (4 through 11) and the child and family well-being items (12 through 18) only as they apply to the specific child whose case is under review</w:t>
      </w:r>
      <w:r w:rsidR="00140EE3">
        <w:rPr>
          <w:rFonts w:ascii="Arial" w:hAnsi="Arial" w:eastAsia="Arial" w:cs="Arial"/>
        </w:rPr>
        <w:t xml:space="preserve"> (referred to as the target child)</w:t>
      </w:r>
      <w:r>
        <w:rPr>
          <w:rFonts w:ascii="Arial" w:hAnsi="Arial" w:eastAsia="Arial" w:cs="Arial"/>
        </w:rPr>
        <w:t xml:space="preserve">. For children receiving in-home services, reviewers should consider the safety items (1 through 3) for all children in the family home and complete the well-being items (12 through 18) for all children in the family unless reviewers determine that only specific children should be receiving services </w:t>
      </w:r>
      <w:proofErr w:type="gramStart"/>
      <w:r>
        <w:rPr>
          <w:rFonts w:ascii="Arial" w:hAnsi="Arial" w:eastAsia="Arial" w:cs="Arial"/>
        </w:rPr>
        <w:t>and,</w:t>
      </w:r>
      <w:proofErr w:type="gramEnd"/>
      <w:r>
        <w:rPr>
          <w:rFonts w:ascii="Arial" w:hAnsi="Arial" w:eastAsia="Arial" w:cs="Arial"/>
        </w:rPr>
        <w:t xml:space="preserve"> based on case circumstances, the other children in the family home do not need to be considered in these items. </w:t>
      </w:r>
    </w:p>
    <w:p w:rsidR="00EA28E5" w:rsidP="00306FCC" w:rsidRDefault="00F6387E" w14:paraId="24BC508B" w14:textId="23631A6C">
      <w:pPr>
        <w:spacing w:after="90" w:line="250" w:lineRule="auto"/>
        <w:ind w:left="720"/>
      </w:pPr>
      <w:r>
        <w:rPr>
          <w:rFonts w:ascii="Arial" w:hAnsi="Arial" w:eastAsia="Arial" w:cs="Arial"/>
          <w:b/>
          <w:sz w:val="24"/>
        </w:rPr>
        <w:t>Reviewing the Case</w:t>
      </w:r>
    </w:p>
    <w:p w:rsidR="00EA28E5" w:rsidRDefault="00F6387E" w14:paraId="676AA827" w14:textId="094A1B66">
      <w:pPr>
        <w:spacing w:after="231" w:line="248" w:lineRule="auto"/>
        <w:ind w:left="720" w:right="862" w:firstLine="3"/>
        <w:rPr>
          <w:rFonts w:ascii="Arial" w:hAnsi="Arial" w:eastAsia="Arial" w:cs="Arial"/>
        </w:rPr>
      </w:pPr>
      <w:r>
        <w:rPr>
          <w:rFonts w:ascii="Arial" w:hAnsi="Arial" w:eastAsia="Arial" w:cs="Arial"/>
        </w:rPr>
        <w:t>Reviewers must respond to all the questions for each applicable item. Reviewers should use their professional judgment to determine how best to gather all the relevant information needed to respond to questions. The instrument provides some instructions on where to find information, such as the case record or court orders. Information gathered through case-related interviews should be considered when responding to questions.</w:t>
      </w:r>
    </w:p>
    <w:p w:rsidR="00E55248" w:rsidP="00E55248" w:rsidRDefault="00E55248" w14:paraId="5B333976" w14:textId="7D9F1964">
      <w:pPr>
        <w:spacing w:after="231" w:line="248" w:lineRule="auto"/>
        <w:ind w:left="720" w:right="862" w:firstLine="3"/>
        <w:rPr>
          <w:rFonts w:ascii="Arial" w:hAnsi="Arial" w:eastAsia="Arial" w:cs="Arial"/>
        </w:rPr>
      </w:pPr>
      <w:r>
        <w:rPr>
          <w:rFonts w:ascii="Arial" w:hAnsi="Arial" w:eastAsia="Arial" w:cs="Arial"/>
        </w:rPr>
        <w:t>Reviewers must consider all agency services and actions on all accepted maltreatment reports and cases from the start of the</w:t>
      </w:r>
      <w:r w:rsidRPr="00E55248">
        <w:rPr>
          <w:rFonts w:ascii="Arial" w:hAnsi="Arial" w:eastAsia="Arial" w:cs="Arial"/>
        </w:rPr>
        <w:t xml:space="preserve"> period under review </w:t>
      </w:r>
      <w:r w:rsidR="00C171B6">
        <w:rPr>
          <w:rFonts w:ascii="Arial" w:hAnsi="Arial" w:eastAsia="Arial" w:cs="Arial"/>
        </w:rPr>
        <w:t xml:space="preserve">(PUR) </w:t>
      </w:r>
      <w:r>
        <w:rPr>
          <w:rFonts w:ascii="Arial" w:hAnsi="Arial" w:eastAsia="Arial" w:cs="Arial"/>
        </w:rPr>
        <w:t xml:space="preserve">until the case review is complete. The </w:t>
      </w:r>
      <w:r w:rsidR="00D34DD2">
        <w:rPr>
          <w:rFonts w:ascii="Arial" w:hAnsi="Arial" w:eastAsia="Arial" w:cs="Arial"/>
        </w:rPr>
        <w:t>PUR</w:t>
      </w:r>
      <w:r w:rsidRPr="00E55248">
        <w:rPr>
          <w:rFonts w:ascii="Arial" w:hAnsi="Arial" w:eastAsia="Arial" w:cs="Arial"/>
        </w:rPr>
        <w:t xml:space="preserve"> begins with the sampling period start date and ends w</w:t>
      </w:r>
      <w:r>
        <w:rPr>
          <w:rFonts w:ascii="Arial" w:hAnsi="Arial" w:eastAsia="Arial" w:cs="Arial"/>
        </w:rPr>
        <w:t>ith the date the case review is</w:t>
      </w:r>
      <w:r w:rsidRPr="00E55248">
        <w:rPr>
          <w:rFonts w:ascii="Arial" w:hAnsi="Arial" w:eastAsia="Arial" w:cs="Arial"/>
        </w:rPr>
        <w:t xml:space="preserve"> completed or the case is closed, whichever comes first. </w:t>
      </w:r>
    </w:p>
    <w:p w:rsidR="00EA28E5" w:rsidRDefault="00F6387E" w14:paraId="01C1E133" w14:textId="044EAAE9">
      <w:pPr>
        <w:spacing w:after="231" w:line="248" w:lineRule="auto"/>
        <w:ind w:left="720" w:right="933" w:firstLine="3"/>
      </w:pPr>
      <w:r>
        <w:rPr>
          <w:rFonts w:ascii="Arial" w:hAnsi="Arial" w:eastAsia="Arial" w:cs="Arial"/>
        </w:rPr>
        <w:lastRenderedPageBreak/>
        <w:t xml:space="preserve">Reviewers must indicate the case participants included in the assessment of certain items to identify which children in an in-home services case </w:t>
      </w:r>
      <w:r w:rsidR="00742E06">
        <w:rPr>
          <w:rFonts w:ascii="Arial" w:hAnsi="Arial" w:eastAsia="Arial" w:cs="Arial"/>
        </w:rPr>
        <w:t xml:space="preserve">are </w:t>
      </w:r>
      <w:r>
        <w:rPr>
          <w:rFonts w:ascii="Arial" w:hAnsi="Arial" w:eastAsia="Arial" w:cs="Arial"/>
        </w:rPr>
        <w:t xml:space="preserve">included in the assessment of various items and to determine who </w:t>
      </w:r>
      <w:r w:rsidR="00742E06">
        <w:rPr>
          <w:rFonts w:ascii="Arial" w:hAnsi="Arial" w:eastAsia="Arial" w:cs="Arial"/>
        </w:rPr>
        <w:t xml:space="preserve">is </w:t>
      </w:r>
      <w:r>
        <w:rPr>
          <w:rFonts w:ascii="Arial" w:hAnsi="Arial" w:eastAsia="Arial" w:cs="Arial"/>
        </w:rPr>
        <w:t xml:space="preserve">being considered as “mother” and “father” in various items. Participants should be selected from the case participants listed in the child and case participant tables in the </w:t>
      </w:r>
      <w:r w:rsidR="007B1286">
        <w:rPr>
          <w:rFonts w:ascii="Arial" w:hAnsi="Arial" w:eastAsia="Arial" w:cs="Arial"/>
        </w:rPr>
        <w:t>F</w:t>
      </w:r>
      <w:r>
        <w:rPr>
          <w:rFonts w:ascii="Arial" w:hAnsi="Arial" w:eastAsia="Arial" w:cs="Arial"/>
        </w:rPr>
        <w:t xml:space="preserve">ace </w:t>
      </w:r>
      <w:r w:rsidR="007B1286">
        <w:rPr>
          <w:rFonts w:ascii="Arial" w:hAnsi="Arial" w:eastAsia="Arial" w:cs="Arial"/>
        </w:rPr>
        <w:t>S</w:t>
      </w:r>
      <w:r>
        <w:rPr>
          <w:rFonts w:ascii="Arial" w:hAnsi="Arial" w:eastAsia="Arial" w:cs="Arial"/>
        </w:rPr>
        <w:t xml:space="preserve">heet. </w:t>
      </w:r>
    </w:p>
    <w:p w:rsidR="00EA28E5" w:rsidRDefault="00F6387E" w14:paraId="05E90CC4" w14:textId="77777777">
      <w:pPr>
        <w:spacing w:after="129" w:line="248" w:lineRule="auto"/>
        <w:ind w:left="720" w:right="541" w:firstLine="3"/>
      </w:pPr>
      <w:r>
        <w:rPr>
          <w:rFonts w:ascii="Arial" w:hAnsi="Arial" w:eastAsia="Arial" w:cs="Arial"/>
        </w:rPr>
        <w:t xml:space="preserve">Further instructions for answering the questions relating to the individual items, along with definitions for key terms, are provided below the relevant question. Reviewers should read all instructions and definitions carefully before responding to questions. </w:t>
      </w:r>
    </w:p>
    <w:p w:rsidR="002A56D2" w:rsidP="002A56D2" w:rsidRDefault="002A56D2" w14:paraId="5234DD14" w14:textId="77777777">
      <w:pPr>
        <w:jc w:val="right"/>
        <w:rPr>
          <w:rFonts w:ascii="Arial" w:hAnsi="Arial" w:eastAsia="Arial" w:cs="Arial"/>
          <w:i/>
        </w:rPr>
      </w:pPr>
    </w:p>
    <w:p w:rsidR="002A56D2" w:rsidP="002A56D2" w:rsidRDefault="002A56D2" w14:paraId="3E40682A" w14:textId="77777777">
      <w:pPr>
        <w:rPr>
          <w:rFonts w:ascii="Arial" w:hAnsi="Arial" w:eastAsia="Arial" w:cs="Arial"/>
          <w:i/>
        </w:rPr>
      </w:pPr>
    </w:p>
    <w:p w:rsidRPr="002A56D2" w:rsidR="002A56D2" w:rsidP="002A56D2" w:rsidRDefault="002A56D2" w14:paraId="009E129B" w14:textId="51121870">
      <w:pPr>
        <w:sectPr w:rsidRPr="002A56D2" w:rsidR="002A56D2" w:rsidSect="008841E5">
          <w:footerReference w:type="default" r:id="rId11"/>
          <w:pgSz w:w="12240" w:h="15840"/>
          <w:pgMar w:top="1123" w:right="720" w:bottom="850" w:left="720" w:header="720" w:footer="720" w:gutter="0"/>
          <w:pgNumType w:start="1"/>
          <w:cols w:space="720"/>
        </w:sectPr>
      </w:pPr>
    </w:p>
    <w:p w:rsidRPr="00B9531A" w:rsidR="00EA28E5" w:rsidP="00B9531A" w:rsidRDefault="00F6387E" w14:paraId="4B3C6C2C" w14:textId="1721D3F1">
      <w:pPr>
        <w:spacing w:after="108" w:line="250" w:lineRule="auto"/>
        <w:ind w:right="-147" w:hanging="10"/>
        <w:jc w:val="center"/>
        <w:rPr>
          <w:sz w:val="28"/>
          <w:szCs w:val="28"/>
        </w:rPr>
      </w:pPr>
      <w:r w:rsidRPr="00B9531A">
        <w:rPr>
          <w:rFonts w:ascii="Arial" w:hAnsi="Arial" w:eastAsia="Arial" w:cs="Arial"/>
          <w:b/>
          <w:sz w:val="28"/>
          <w:szCs w:val="28"/>
        </w:rPr>
        <w:lastRenderedPageBreak/>
        <w:t xml:space="preserve">CHILD AND FAMILY SERVICES REVIEWS ONSITE REVIEW INSTRUMENT </w:t>
      </w:r>
    </w:p>
    <w:p w:rsidRPr="00B9531A" w:rsidR="00EA28E5" w:rsidP="00B9531A" w:rsidRDefault="00F6387E" w14:paraId="680E9FBC" w14:textId="19FE9172">
      <w:pPr>
        <w:jc w:val="center"/>
        <w:rPr>
          <w:bCs/>
          <w:sz w:val="28"/>
          <w:szCs w:val="28"/>
        </w:rPr>
      </w:pPr>
      <w:bookmarkStart w:name="_Toc111930" w:id="0"/>
      <w:r w:rsidRPr="00B9531A">
        <w:rPr>
          <w:rFonts w:ascii="Arial" w:hAnsi="Arial" w:cs="Arial"/>
          <w:b/>
          <w:bCs/>
          <w:sz w:val="28"/>
          <w:szCs w:val="28"/>
        </w:rPr>
        <w:t>Face Sheet</w:t>
      </w:r>
      <w:bookmarkEnd w:id="0"/>
    </w:p>
    <w:p w:rsidR="00EA28E5" w:rsidP="00B9531A" w:rsidRDefault="001F28AA" w14:paraId="1412ED1B" w14:textId="480AF1C6">
      <w:pPr>
        <w:spacing w:after="373" w:line="250" w:lineRule="auto"/>
        <w:ind w:right="-147"/>
        <w:jc w:val="center"/>
      </w:pPr>
      <w:r>
        <w:rPr>
          <w:noProof/>
        </w:rPr>
        <mc:AlternateContent>
          <mc:Choice Requires="wpg">
            <w:drawing>
              <wp:anchor distT="0" distB="0" distL="114300" distR="114300" simplePos="0" relativeHeight="251641344" behindDoc="1" locked="0" layoutInCell="1" allowOverlap="1" wp14:editId="705A8397" wp14:anchorId="11EE487C">
                <wp:simplePos x="0" y="0"/>
                <wp:positionH relativeFrom="margin">
                  <wp:posOffset>45720</wp:posOffset>
                </wp:positionH>
                <wp:positionV relativeFrom="paragraph">
                  <wp:posOffset>371475</wp:posOffset>
                </wp:positionV>
                <wp:extent cx="6799580" cy="946150"/>
                <wp:effectExtent l="0" t="0" r="20320" b="25400"/>
                <wp:wrapNone/>
                <wp:docPr id="84911" name="Group 84911"/>
                <wp:cNvGraphicFramePr/>
                <a:graphic xmlns:a="http://schemas.openxmlformats.org/drawingml/2006/main">
                  <a:graphicData uri="http://schemas.microsoft.com/office/word/2010/wordprocessingGroup">
                    <wpg:wgp>
                      <wpg:cNvGrpSpPr/>
                      <wpg:grpSpPr>
                        <a:xfrm>
                          <a:off x="0" y="0"/>
                          <a:ext cx="6799580" cy="946150"/>
                          <a:chOff x="0" y="0"/>
                          <a:chExt cx="6858000" cy="1260348"/>
                        </a:xfrm>
                      </wpg:grpSpPr>
                      <pic:pic xmlns:pic="http://schemas.openxmlformats.org/drawingml/2006/picture">
                        <pic:nvPicPr>
                          <pic:cNvPr id="232" name="Picture 232"/>
                          <pic:cNvPicPr/>
                        </pic:nvPicPr>
                        <pic:blipFill>
                          <a:blip r:embed="rId12"/>
                          <a:stretch>
                            <a:fillRect/>
                          </a:stretch>
                        </pic:blipFill>
                        <pic:spPr>
                          <a:xfrm>
                            <a:off x="4572" y="48768"/>
                            <a:ext cx="6851904" cy="1162812"/>
                          </a:xfrm>
                          <a:prstGeom prst="rect">
                            <a:avLst/>
                          </a:prstGeom>
                        </pic:spPr>
                      </pic:pic>
                      <wps:wsp>
                        <wps:cNvPr id="233" name="Shape 233"/>
                        <wps:cNvSpPr/>
                        <wps:spPr>
                          <a:xfrm>
                            <a:off x="0" y="0"/>
                            <a:ext cx="6858000" cy="1260348"/>
                          </a:xfrm>
                          <a:custGeom>
                            <a:avLst/>
                            <a:gdLst/>
                            <a:ahLst/>
                            <a:cxnLst/>
                            <a:rect l="0" t="0" r="0" b="0"/>
                            <a:pathLst>
                              <a:path w="6858000" h="1260348">
                                <a:moveTo>
                                  <a:pt x="0" y="1260348"/>
                                </a:moveTo>
                                <a:lnTo>
                                  <a:pt x="6858000" y="1260348"/>
                                </a:lnTo>
                                <a:lnTo>
                                  <a:pt x="685800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5" name="Picture 235"/>
                          <pic:cNvPicPr/>
                        </pic:nvPicPr>
                        <pic:blipFill>
                          <a:blip r:embed="rId13"/>
                          <a:stretch>
                            <a:fillRect/>
                          </a:stretch>
                        </pic:blipFill>
                        <pic:spPr>
                          <a:xfrm>
                            <a:off x="3048" y="4572"/>
                            <a:ext cx="6851904" cy="1252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4911" style="position:absolute;margin-left:3.6pt;margin-top:29.25pt;width:535.4pt;height:74.5pt;z-index:-251675136;mso-position-horizontal-relative:margin;mso-width-relative:margin;mso-height-relative:margin" coordsize="68580,12603" o:spid="_x0000_s1026" w14:anchorId="212B43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q2nwMAAKMKAAAOAAAAZHJzL2Uyb0RvYy54bWzUVttu3DYQfS/QfxD0&#10;Huuyd8HrPNSNUaBoF0n6AVyKWhHlDST39vedISmtbMdNG+ShNeAVKc4Mz5y56f79RYrsxKzjWm3z&#10;6q7MM6aobrk6bPM/Pn94t84z54lqidCKbfMrc/n7hx9/uD+bhtW616JlNgMjyjVns817701TFI72&#10;TBJ3pw1TcNhpK4mHrT0UrSVnsC5FUZflsjhr2xqrKXMO3j7Gw/wh2O86Rv3vXeeYz8Q2B2w+/Nrw&#10;u8ff4uGeNAdLTM9pgkG+AYUkXMGlo6lH4kl2tPyVKcmp1U53/o5qWeiu45QFH8CbqnzhzZPVRxN8&#10;OTTngxlpAmpf8PTNZulvp53NeLvN1/NNVeWZIhLCFG7O4iug6GwODUg+WfPJ7Gx6cYg79PrSWYlP&#10;8Ce7BHKvI7ns4jMKL5erzWaxhhhQONvMl9UisU97CNErNdr/PCiuQa1MilW9LGfzNcatGO4tEN6I&#10;xnDawH8iC1avyPp6UoGWP1qWJyPyH9mQxP55NO8groZ4vueC+2vIUYggglKnHac7Gzc33utZPbAO&#10;53hthq/AQVRCOdRCf3H/zMhecPOBC4HU4zrBhfR+kR5f8Dim3qOmR8mUj7VkmQDkWrmeG5dntmFy&#10;zyA17C9thYBI47xlnva47ODij1BfMRLjQUB5A4aYHeQMarzIkvliBZ5DMszXq2WIKGnGZFkvqk05&#10;j8lSVct6XQVKxpiTxljnn5iWGS4AI0ABoklDTr+6BGoQSdxFHAEgwMKshp7jBtZg94q3f1VWn3pi&#10;GEBAs9PwzobwBgEI7gy5TFJjPbm3aILE/0Ixfa0mSEOPkZ8pJ9Cf2sgO8NQPK3pRwxJZ/NtWCamN&#10;emgUl9kZCnvA0sMASOWJ51Kf2GcdJP2tvAeJmDY3GaGmsqNNcP25xiA3PE2wPZUPbQUSZZAYnlFy&#10;QudEhgrtWISEboXmMroKclMyhUKvq3oVehKBodVB2YTck9zDNBNcwnlZLUEg2hQKLGLEYwqGlb8K&#10;huQI9ZF10IGhRVbBiLOH/U/CZieCMyv8jWZAFHVi7SWt8k0tFCXC9CTZSmbSBcHJZAklWRiXI5hk&#10;liY0cWbC5AECh8kJxIxKAZZWftRXMO/DhRNvcbnX7TX2M9xB/cVGBxX5P2rZi6Gmd2PLXqCz2O7+&#10;Ky07NMzv27JnJYze0LKxd4O/b3XselGv6udT+nt07DDp4UsopG76asNPrek+VNrt2/LhLwAAAP//&#10;AwBQSwMECgAAAAAAAAAhACdxnsnCAwAAwgMAABQAAABkcnMvbWVkaWEvaW1hZ2UxLnBuZ4lQTkcN&#10;ChoKAAAADUlIRFIAAARkAAAAvwgGAAAAuMIKOgAAAAFzUkdCAK7OHOkAAAAEZ0FNQQAAsY8L/GEF&#10;AAAACXBIWXMAAA7DAAAOwwHHb6hkAAADV0lEQVR4Xu3BgQAAAADDoPlTX+EA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hvyAAHWhHFLAAAAAElFTkSuQmCCUEsDBAoAAAAAAAAA&#10;IQCN66hufw4AAH8OAAAUAAAAZHJzL21lZGlhL2ltYWdlMi5wbmeJUE5HDQoaCgAAAA1JSERSAAAI&#10;yAAAAZsIBgAAADv2PjYAAAABc1JHQgCuzhzpAAAABGdBTUEAALGPC/xhBQAAAAlwSFlzAAAOwwAA&#10;DsMBx2+oZAAADhRJREFUeF7twTEBAAAAwqD1T+1rC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g1aUMAAY2sq6QAAAAASUVORK5CYIJQSwMEFAAGAAgAAAAh&#10;AGdVAmXfAAAACQEAAA8AAABkcnMvZG93bnJldi54bWxMj0Frg0AUhO+F/IflBXprdrVYxfoMIbQ9&#10;hUKTQult476oxN0Vd6Pm33dzao7DDDPfFOtZd2ykwbXWIEQrAYxMZVVraoTvw/tTBsx5aZTsrCGE&#10;KzlYl4uHQubKTuaLxr2vWSgxLpcIjfd9zrmrGtLSrWxPJngnO2jpgxxqrgY5hXLd8ViIF65la8JC&#10;I3vaNlSd9xeN8DHJafMcvY2782l7/T0knz+7iBAfl/PmFZin2f+H4YYf0KEMTEd7McqxDiGNQxAh&#10;yRJgN1ukWfh2RIhFmgAvC37/oPw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HPqtp8DAACjCgAADgAAAAAAAAAAAAAAAAA6AgAAZHJzL2Uyb0Rv&#10;Yy54bWxQSwECLQAKAAAAAAAAACEAJ3GeycIDAADCAwAAFAAAAAAAAAAAAAAAAAAFBgAAZHJzL21l&#10;ZGlhL2ltYWdlMS5wbmdQSwECLQAKAAAAAAAAACEAjeuobn8OAAB/DgAAFAAAAAAAAAAAAAAAAAD5&#10;CQAAZHJzL21lZGlhL2ltYWdlMi5wbmdQSwECLQAUAAYACAAAACEAZ1UCZd8AAAAJAQAADwAAAAAA&#10;AAAAAAAAAACqGAAAZHJzL2Rvd25yZXYueG1sUEsBAi0AFAAGAAgAAAAhAC5s8ADFAAAApQEAABkA&#10;AAAAAAAAAAAAAAAAthkAAGRycy9fcmVscy9lMm9Eb2MueG1sLnJlbHNQSwUGAAAAAAcABwC+AQAA&#10;sh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2" style="position:absolute;left:45;top:487;width:68519;height:1162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SxwAAANwAAAAPAAAAZHJzL2Rvd25yZXYueG1sRI9Ba8JA&#10;FITvQv/D8gpepG5MsZXUVWxRFE/WNvT6yL4mqdm3IbuN0V/vCoLHYWa+YabzzlSipcaVlhWMhhEI&#10;4szqknMF31+rpwkI55E1VpZJwYkczGcPvSkm2h75k9q9z0WAsEtQQeF9nUjpsoIMuqGtiYP3axuD&#10;Psgml7rBY4CbSsZR9CINlhwWCqzpo6DssP83ClaD8ajdyr/1Tzow5+Vukqbvr5VS/cdu8QbCU+fv&#10;4Vt7oxXEzzFcz4QjIGcXAAAA//8DAFBLAQItABQABgAIAAAAIQDb4fbL7gAAAIUBAAATAAAAAAAA&#10;AAAAAAAAAAAAAABbQ29udGVudF9UeXBlc10ueG1sUEsBAi0AFAAGAAgAAAAhAFr0LFu/AAAAFQEA&#10;AAsAAAAAAAAAAAAAAAAAHwEAAF9yZWxzLy5yZWxzUEsBAi0AFAAGAAgAAAAhAGsX8NLHAAAA3AAA&#10;AA8AAAAAAAAAAAAAAAAABwIAAGRycy9kb3ducmV2LnhtbFBLBQYAAAAAAwADALcAAAD7AgAAAAA=&#10;">
                  <v:imagedata o:title="" r:id="rId14"/>
                </v:shape>
                <v:shape id="Shape 233" style="position:absolute;width:68580;height:12603;visibility:visible;mso-wrap-style:square;v-text-anchor:top" coordsize="6858000,1260348" o:spid="_x0000_s1028" filled="f" strokeweight="1pt" path="m,1260348r6858000,l6858000,,,,,12603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LNxQAAANwAAAAPAAAAZHJzL2Rvd25yZXYueG1sRI9bawIx&#10;FITfC/6HcATfauKlKqtRSqUg+OAdXw+b4+7i5mTZpLr11zeC0MdhZr5hZovGluJGtS8ca+h1FQji&#10;1JmCMw3Hw/f7BIQPyAZLx6Thlzws5q23GSbG3XlHt33IRISwT1BDHkKVSOnTnCz6rquIo3dxtcUQ&#10;ZZ1JU+M9wm0p+0qNpMWC40KOFX3llF73P1bDqVTZVm0+1uljOHmccbm++u1Y6067+ZyCCNSE//Cr&#10;vTIa+oMBPM/EIyDnfwAAAP//AwBQSwECLQAUAAYACAAAACEA2+H2y+4AAACFAQAAEwAAAAAAAAAA&#10;AAAAAAAAAAAAW0NvbnRlbnRfVHlwZXNdLnhtbFBLAQItABQABgAIAAAAIQBa9CxbvwAAABUBAAAL&#10;AAAAAAAAAAAAAAAAAB8BAABfcmVscy8ucmVsc1BLAQItABQABgAIAAAAIQA5LoLNxQAAANwAAAAP&#10;AAAAAAAAAAAAAAAAAAcCAABkcnMvZG93bnJldi54bWxQSwUGAAAAAAMAAwC3AAAA+QIAAAAA&#10;">
                  <v:stroke miterlimit="66585f" joinstyle="miter"/>
                  <v:path textboxrect="0,0,6858000,1260348" arrowok="t"/>
                </v:shape>
                <v:shape id="Picture 235" style="position:absolute;left:30;top:45;width:68519;height:1252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55wgAAANwAAAAPAAAAZHJzL2Rvd25yZXYueG1sRI9fa8Iw&#10;FMXfB36HcAe+DE11dkhnFBGUPvhit71fmmtabG5KErV++2Uw8PFw/vw4q81gO3EjH1rHCmbTDARx&#10;7XTLRsH3136yBBEissbOMSl4UIDNevSywkK7O5/oVkUj0giHAhU0MfaFlKFuyGKYup44eWfnLcYk&#10;vZHa4z2N207Os+xDWmw5ERrsaddQfamuVsHBXc5viSj94LYmp2NZyp+FUuPXYfsJItIQn+H/dqkV&#10;zN9z+DuTjoBc/wIAAP//AwBQSwECLQAUAAYACAAAACEA2+H2y+4AAACFAQAAEwAAAAAAAAAAAAAA&#10;AAAAAAAAW0NvbnRlbnRfVHlwZXNdLnhtbFBLAQItABQABgAIAAAAIQBa9CxbvwAAABUBAAALAAAA&#10;AAAAAAAAAAAAAB8BAABfcmVscy8ucmVsc1BLAQItABQABgAIAAAAIQCsQN55wgAAANwAAAAPAAAA&#10;AAAAAAAAAAAAAAcCAABkcnMvZG93bnJldi54bWxQSwUGAAAAAAMAAwC3AAAA9gIAAAAA&#10;">
                  <v:imagedata o:title="" r:id="rId15"/>
                </v:shape>
                <w10:wrap anchorx="margin"/>
              </v:group>
            </w:pict>
          </mc:Fallback>
        </mc:AlternateContent>
      </w:r>
      <w:r w:rsidR="00F6387E">
        <w:rPr>
          <w:rFonts w:ascii="Arial" w:hAnsi="Arial" w:eastAsia="Arial" w:cs="Arial"/>
          <w:b/>
          <w:sz w:val="24"/>
        </w:rPr>
        <w:t>Case</w:t>
      </w:r>
      <w:r w:rsidR="00C20B8E">
        <w:rPr>
          <w:rFonts w:ascii="Arial" w:hAnsi="Arial" w:eastAsia="Arial" w:cs="Arial"/>
          <w:b/>
          <w:sz w:val="24"/>
        </w:rPr>
        <w:t xml:space="preserve"> </w:t>
      </w:r>
      <w:r w:rsidR="00F6387E">
        <w:rPr>
          <w:rFonts w:ascii="Arial" w:hAnsi="Arial" w:eastAsia="Arial" w:cs="Arial"/>
          <w:b/>
          <w:sz w:val="24"/>
        </w:rPr>
        <w:t>Information</w:t>
      </w:r>
    </w:p>
    <w:p w:rsidR="00EA28E5" w:rsidRDefault="00F6387E" w14:paraId="351ED750" w14:textId="77777777">
      <w:pPr>
        <w:spacing w:after="108" w:line="249" w:lineRule="auto"/>
        <w:ind w:left="312" w:hanging="10"/>
      </w:pPr>
      <w:r>
        <w:rPr>
          <w:rFonts w:ascii="Arial" w:hAnsi="Arial" w:eastAsia="Arial" w:cs="Arial"/>
          <w:b/>
        </w:rPr>
        <w:t>Definition and Instructions for Questions A Through E Below:</w:t>
      </w:r>
      <w:r>
        <w:rPr>
          <w:rFonts w:ascii="Arial" w:hAnsi="Arial" w:eastAsia="Arial" w:cs="Arial"/>
        </w:rPr>
        <w:t xml:space="preserve"> </w:t>
      </w:r>
    </w:p>
    <w:p w:rsidR="00EA28E5" w:rsidP="00B9531A" w:rsidRDefault="00F6387E" w14:paraId="7B36DBDF" w14:textId="5D6023B3">
      <w:pPr>
        <w:widowControl w:val="0"/>
        <w:numPr>
          <w:ilvl w:val="1"/>
          <w:numId w:val="183"/>
        </w:numPr>
        <w:spacing w:after="120" w:line="240" w:lineRule="auto"/>
        <w:ind w:left="720" w:right="475" w:hanging="360"/>
      </w:pPr>
      <w:r>
        <w:rPr>
          <w:rFonts w:ascii="Arial" w:hAnsi="Arial" w:eastAsia="Arial" w:cs="Arial"/>
        </w:rPr>
        <w:t xml:space="preserve">For the </w:t>
      </w:r>
      <w:r w:rsidR="009E5AC9">
        <w:rPr>
          <w:rFonts w:ascii="Arial" w:hAnsi="Arial" w:eastAsia="Arial" w:cs="Arial"/>
        </w:rPr>
        <w:t>site</w:t>
      </w:r>
      <w:r>
        <w:rPr>
          <w:rFonts w:ascii="Arial" w:hAnsi="Arial" w:eastAsia="Arial" w:cs="Arial"/>
        </w:rPr>
        <w:t xml:space="preserve">, use the name </w:t>
      </w:r>
      <w:r w:rsidR="009E5AC9">
        <w:rPr>
          <w:rFonts w:ascii="Arial" w:hAnsi="Arial" w:eastAsia="Arial" w:cs="Arial"/>
        </w:rPr>
        <w:t xml:space="preserve">of the location </w:t>
      </w:r>
      <w:r>
        <w:rPr>
          <w:rFonts w:ascii="Arial" w:hAnsi="Arial" w:eastAsia="Arial" w:cs="Arial"/>
        </w:rPr>
        <w:t>that is used by the state for the review. This may be a</w:t>
      </w:r>
      <w:r w:rsidR="009E5AC9">
        <w:rPr>
          <w:rFonts w:ascii="Arial" w:hAnsi="Arial" w:eastAsia="Arial" w:cs="Arial"/>
        </w:rPr>
        <w:t>n office, district,</w:t>
      </w:r>
      <w:r>
        <w:rPr>
          <w:rFonts w:ascii="Arial" w:hAnsi="Arial" w:eastAsia="Arial" w:cs="Arial"/>
        </w:rPr>
        <w:t xml:space="preserve"> region</w:t>
      </w:r>
      <w:r w:rsidR="009E5AC9">
        <w:rPr>
          <w:rFonts w:ascii="Arial" w:hAnsi="Arial" w:eastAsia="Arial" w:cs="Arial"/>
        </w:rPr>
        <w:t>,</w:t>
      </w:r>
      <w:r>
        <w:rPr>
          <w:rFonts w:ascii="Arial" w:hAnsi="Arial" w:eastAsia="Arial" w:cs="Arial"/>
        </w:rPr>
        <w:t xml:space="preserve"> county, or</w:t>
      </w:r>
      <w:r w:rsidR="00A118D0">
        <w:rPr>
          <w:rFonts w:ascii="Arial" w:hAnsi="Arial" w:eastAsia="Arial" w:cs="Arial"/>
        </w:rPr>
        <w:t xml:space="preserve"> </w:t>
      </w:r>
      <w:r>
        <w:rPr>
          <w:rFonts w:ascii="Arial" w:hAnsi="Arial" w:eastAsia="Arial" w:cs="Arial"/>
        </w:rPr>
        <w:t xml:space="preserve">multiple counties. </w:t>
      </w:r>
    </w:p>
    <w:p w:rsidR="00EA28E5" w:rsidP="00B9531A" w:rsidRDefault="00F6387E" w14:paraId="029DE29E" w14:textId="0EF08970">
      <w:pPr>
        <w:widowControl w:val="0"/>
        <w:numPr>
          <w:ilvl w:val="1"/>
          <w:numId w:val="183"/>
        </w:numPr>
        <w:spacing w:after="120" w:line="240" w:lineRule="auto"/>
        <w:ind w:left="720" w:right="475" w:hanging="360"/>
      </w:pPr>
      <w:r>
        <w:rPr>
          <w:rFonts w:ascii="Arial" w:hAnsi="Arial" w:eastAsia="Arial" w:cs="Arial"/>
        </w:rPr>
        <w:t>Enter the cas</w:t>
      </w:r>
      <w:bookmarkStart w:name="CaseName" w:id="1"/>
      <w:bookmarkEnd w:id="1"/>
      <w:r>
        <w:rPr>
          <w:rFonts w:ascii="Arial" w:hAnsi="Arial" w:eastAsia="Arial" w:cs="Arial"/>
        </w:rPr>
        <w:t>e name that is the official name on the case file.</w:t>
      </w:r>
    </w:p>
    <w:p w:rsidR="00EA28E5" w:rsidP="00B9531A" w:rsidRDefault="00574163" w14:paraId="16FD5181" w14:textId="4C466F2E">
      <w:pPr>
        <w:spacing w:before="360" w:after="266" w:line="247" w:lineRule="auto"/>
        <w:ind w:right="245"/>
      </w:pPr>
      <w:r w:rsidRPr="00B9531A">
        <w:rPr>
          <w:rFonts w:ascii="Arial" w:hAnsi="Arial" w:eastAsia="Arial" w:cs="Arial"/>
          <w:sz w:val="28"/>
          <w:szCs w:val="28"/>
        </w:rPr>
        <w:t>A.</w:t>
      </w:r>
      <w:r>
        <w:rPr>
          <w:rFonts w:ascii="Arial" w:hAnsi="Arial" w:eastAsia="Arial" w:cs="Arial"/>
        </w:rPr>
        <w:t> </w:t>
      </w:r>
      <w:r w:rsidR="00F6387E">
        <w:rPr>
          <w:rFonts w:ascii="Arial" w:hAnsi="Arial" w:eastAsia="Arial" w:cs="Arial"/>
        </w:rPr>
        <w:t xml:space="preserve">Name of state and </w:t>
      </w:r>
      <w:r w:rsidR="009E5AC9">
        <w:rPr>
          <w:rFonts w:ascii="Arial" w:hAnsi="Arial" w:eastAsia="Arial" w:cs="Arial"/>
        </w:rPr>
        <w:t>site</w:t>
      </w:r>
      <w:r w:rsidR="00F6387E">
        <w:rPr>
          <w:rFonts w:ascii="Arial" w:hAnsi="Arial" w:eastAsia="Arial" w:cs="Arial"/>
        </w:rPr>
        <w:t>:</w:t>
      </w:r>
      <w:r w:rsidR="000A3779">
        <w:rPr>
          <w:rFonts w:ascii="Arial" w:hAnsi="Arial" w:eastAsia="Arial" w:cs="Arial"/>
        </w:rPr>
        <w:t xml:space="preserve"> _____________________________</w:t>
      </w:r>
    </w:p>
    <w:p w:rsidR="00EA28E5" w:rsidP="00B9531A" w:rsidRDefault="00574163" w14:paraId="0F2C7DE2" w14:textId="15C11CB3">
      <w:pPr>
        <w:spacing w:after="268" w:line="248" w:lineRule="auto"/>
        <w:ind w:right="249"/>
      </w:pPr>
      <w:r w:rsidRPr="00B9531A">
        <w:rPr>
          <w:rFonts w:ascii="Arial" w:hAnsi="Arial" w:eastAsia="Arial" w:cs="Arial"/>
          <w:sz w:val="28"/>
          <w:szCs w:val="28"/>
        </w:rPr>
        <w:t>B.</w:t>
      </w:r>
      <w:r>
        <w:rPr>
          <w:rFonts w:ascii="Arial" w:hAnsi="Arial" w:eastAsia="Arial" w:cs="Arial"/>
        </w:rPr>
        <w:t> </w:t>
      </w:r>
      <w:r w:rsidR="00F6387E">
        <w:rPr>
          <w:rFonts w:ascii="Arial" w:hAnsi="Arial" w:eastAsia="Arial" w:cs="Arial"/>
        </w:rPr>
        <w:t>Case name:</w:t>
      </w:r>
      <w:r w:rsidR="000A3779">
        <w:rPr>
          <w:rFonts w:ascii="Arial" w:hAnsi="Arial" w:eastAsia="Arial" w:cs="Arial"/>
        </w:rPr>
        <w:t xml:space="preserve"> _____________________________</w:t>
      </w:r>
    </w:p>
    <w:p w:rsidR="00EA28E5" w:rsidP="00B9531A" w:rsidRDefault="00574163" w14:paraId="38E60D89" w14:textId="689FC8B2">
      <w:pPr>
        <w:spacing w:after="267" w:line="248" w:lineRule="auto"/>
        <w:ind w:right="249"/>
      </w:pPr>
      <w:r w:rsidRPr="00B9531A">
        <w:rPr>
          <w:rFonts w:ascii="Arial" w:hAnsi="Arial" w:eastAsia="Arial" w:cs="Arial"/>
          <w:sz w:val="28"/>
          <w:szCs w:val="28"/>
        </w:rPr>
        <w:t>C.</w:t>
      </w:r>
      <w:r>
        <w:rPr>
          <w:rFonts w:ascii="Arial" w:hAnsi="Arial" w:eastAsia="Arial" w:cs="Arial"/>
        </w:rPr>
        <w:t> </w:t>
      </w:r>
      <w:r w:rsidR="00F6387E">
        <w:rPr>
          <w:rFonts w:ascii="Arial" w:hAnsi="Arial" w:eastAsia="Arial" w:cs="Arial"/>
        </w:rPr>
        <w:t>Period under review begins on:</w:t>
      </w:r>
      <w:r w:rsidR="000A3779">
        <w:rPr>
          <w:rFonts w:ascii="Arial" w:hAnsi="Arial" w:eastAsia="Arial" w:cs="Arial"/>
        </w:rPr>
        <w:t xml:space="preserve"> _____________________________</w:t>
      </w:r>
    </w:p>
    <w:p w:rsidR="00EA28E5" w:rsidP="00B9531A" w:rsidRDefault="00574163" w14:paraId="6CA210B7" w14:textId="35D37500">
      <w:pPr>
        <w:spacing w:after="158" w:line="248" w:lineRule="auto"/>
        <w:ind w:right="249"/>
      </w:pPr>
      <w:r w:rsidRPr="00B9531A">
        <w:rPr>
          <w:rFonts w:ascii="Arial" w:hAnsi="Arial" w:eastAsia="Arial" w:cs="Arial"/>
          <w:sz w:val="28"/>
          <w:szCs w:val="28"/>
        </w:rPr>
        <w:t>D.</w:t>
      </w:r>
      <w:r>
        <w:rPr>
          <w:rFonts w:ascii="Arial" w:hAnsi="Arial" w:eastAsia="Arial" w:cs="Arial"/>
        </w:rPr>
        <w:t> </w:t>
      </w:r>
      <w:r w:rsidR="00F6387E">
        <w:rPr>
          <w:rFonts w:ascii="Arial" w:hAnsi="Arial" w:eastAsia="Arial" w:cs="Arial"/>
        </w:rPr>
        <w:t>Reviewer name(s):</w:t>
      </w:r>
      <w:r w:rsidR="000A3779">
        <w:rPr>
          <w:rFonts w:ascii="Arial" w:hAnsi="Arial" w:eastAsia="Arial" w:cs="Arial"/>
        </w:rPr>
        <w:t xml:space="preserve"> _____________________________</w:t>
      </w:r>
    </w:p>
    <w:p w:rsidR="00EA28E5" w:rsidRDefault="00F6387E" w14:paraId="2068356B" w14:textId="5E557D70">
      <w:pPr>
        <w:spacing w:after="219" w:line="248" w:lineRule="auto"/>
        <w:ind w:left="715" w:right="249" w:firstLine="3"/>
      </w:pPr>
      <w:r>
        <w:rPr>
          <w:rFonts w:ascii="Arial" w:hAnsi="Arial" w:eastAsia="Arial" w:cs="Arial"/>
        </w:rPr>
        <w:t xml:space="preserve">Initial QA completed by (name): </w:t>
      </w:r>
      <w:r w:rsidR="000A3779">
        <w:rPr>
          <w:rFonts w:ascii="Arial" w:hAnsi="Arial" w:eastAsia="Arial" w:cs="Arial"/>
        </w:rPr>
        <w:t>_____________________________</w:t>
      </w:r>
    </w:p>
    <w:p w:rsidR="00EA28E5" w:rsidRDefault="00F6387E" w14:paraId="58D603F0" w14:textId="372E921A">
      <w:pPr>
        <w:spacing w:after="216" w:line="248" w:lineRule="auto"/>
        <w:ind w:left="715" w:right="249" w:firstLine="3"/>
      </w:pPr>
      <w:r>
        <w:rPr>
          <w:rFonts w:ascii="Arial" w:hAnsi="Arial" w:eastAsia="Arial" w:cs="Arial"/>
        </w:rPr>
        <w:t xml:space="preserve">Second Level QA completed by (name): </w:t>
      </w:r>
      <w:r w:rsidR="000A3779">
        <w:rPr>
          <w:rFonts w:ascii="Arial" w:hAnsi="Arial" w:eastAsia="Arial" w:cs="Arial"/>
        </w:rPr>
        <w:t>_____________________________</w:t>
      </w:r>
    </w:p>
    <w:p w:rsidR="00743F1B" w:rsidP="00B9531A" w:rsidRDefault="00F6387E" w14:paraId="5D4C5D8B" w14:textId="0281BAA2">
      <w:pPr>
        <w:spacing w:after="11" w:line="449" w:lineRule="auto"/>
        <w:ind w:left="136" w:right="1743" w:firstLine="581"/>
        <w:rPr>
          <w:rFonts w:ascii="Arial" w:hAnsi="Arial" w:eastAsia="Arial" w:cs="Arial"/>
        </w:rPr>
      </w:pPr>
      <w:r>
        <w:rPr>
          <w:rFonts w:ascii="Arial" w:hAnsi="Arial" w:eastAsia="Arial" w:cs="Arial"/>
        </w:rPr>
        <w:t xml:space="preserve">Secondary Oversight completed by (name): </w:t>
      </w:r>
      <w:r w:rsidR="000A3779">
        <w:rPr>
          <w:rFonts w:ascii="Arial" w:hAnsi="Arial" w:eastAsia="Arial" w:cs="Arial"/>
        </w:rPr>
        <w:t>_____________________________</w:t>
      </w:r>
    </w:p>
    <w:p w:rsidR="00EA28E5" w:rsidP="00B9531A" w:rsidRDefault="00F6387E" w14:paraId="256205A0" w14:textId="58A4BD43">
      <w:pPr>
        <w:spacing w:after="11" w:line="449" w:lineRule="auto"/>
        <w:ind w:right="2733"/>
      </w:pPr>
      <w:r>
        <w:rPr>
          <w:rFonts w:ascii="Arial" w:hAnsi="Arial" w:eastAsia="Arial" w:cs="Arial"/>
          <w:sz w:val="28"/>
        </w:rPr>
        <w:t>E</w:t>
      </w:r>
      <w:r w:rsidR="00574163">
        <w:rPr>
          <w:rFonts w:ascii="Arial" w:hAnsi="Arial" w:eastAsia="Arial" w:cs="Arial"/>
          <w:sz w:val="28"/>
        </w:rPr>
        <w:t>. </w:t>
      </w:r>
      <w:r>
        <w:rPr>
          <w:rFonts w:ascii="Arial" w:hAnsi="Arial" w:eastAsia="Arial" w:cs="Arial"/>
        </w:rPr>
        <w:t>Date case review was completed:</w:t>
      </w:r>
      <w:r w:rsidR="000A3779">
        <w:rPr>
          <w:rFonts w:ascii="Arial" w:hAnsi="Arial" w:eastAsia="Arial" w:cs="Arial"/>
        </w:rPr>
        <w:t xml:space="preserve"> </w:t>
      </w:r>
      <w:r w:rsidR="00723001">
        <w:rPr>
          <w:rFonts w:ascii="Arial" w:hAnsi="Arial" w:eastAsia="Arial" w:cs="Arial"/>
          <w:u w:val="single" w:color="000000"/>
        </w:rPr>
        <w:t>------/-------/----------------</w:t>
      </w:r>
    </w:p>
    <w:p w:rsidR="00EA28E5" w:rsidRDefault="00F6387E" w14:paraId="3C7E9322" w14:textId="27723F11">
      <w:pPr>
        <w:tabs>
          <w:tab w:val="center" w:pos="3478"/>
        </w:tabs>
        <w:spacing w:after="183" w:line="248" w:lineRule="auto"/>
      </w:pPr>
      <w:r>
        <w:rPr>
          <w:rFonts w:ascii="Arial" w:hAnsi="Arial" w:eastAsia="Arial" w:cs="Arial"/>
          <w:sz w:val="28"/>
        </w:rPr>
        <w:t>F</w:t>
      </w:r>
      <w:r w:rsidR="00574163">
        <w:rPr>
          <w:rFonts w:ascii="Arial" w:hAnsi="Arial" w:eastAsia="Arial" w:cs="Arial"/>
          <w:sz w:val="28"/>
        </w:rPr>
        <w:t>. </w:t>
      </w:r>
      <w:r>
        <w:rPr>
          <w:rFonts w:ascii="Arial" w:hAnsi="Arial" w:eastAsia="Arial" w:cs="Arial"/>
        </w:rPr>
        <w:t>What is the type of case reviewed? Select one type only:</w:t>
      </w:r>
    </w:p>
    <w:p w:rsidR="00EA28E5" w:rsidP="00B9531A" w:rsidRDefault="00743F1B" w14:paraId="5EDF482E" w14:textId="02FF1C1A">
      <w:pPr>
        <w:tabs>
          <w:tab w:val="left" w:pos="2250"/>
          <w:tab w:val="left" w:pos="4950"/>
        </w:tabs>
        <w:spacing w:after="418" w:line="248" w:lineRule="auto"/>
      </w:pPr>
      <w:r>
        <w:rPr>
          <w:noProof/>
        </w:rPr>
        <mc:AlternateContent>
          <mc:Choice Requires="wpg">
            <w:drawing>
              <wp:anchor distT="0" distB="0" distL="114300" distR="114300" simplePos="0" relativeHeight="251642368" behindDoc="1" locked="0" layoutInCell="1" allowOverlap="1" wp14:editId="5CB7E17E" wp14:anchorId="54CAEF8E">
                <wp:simplePos x="0" y="0"/>
                <wp:positionH relativeFrom="column">
                  <wp:posOffset>107951</wp:posOffset>
                </wp:positionH>
                <wp:positionV relativeFrom="paragraph">
                  <wp:posOffset>252095</wp:posOffset>
                </wp:positionV>
                <wp:extent cx="6692900" cy="2654300"/>
                <wp:effectExtent l="0" t="0" r="12700" b="12700"/>
                <wp:wrapNone/>
                <wp:docPr id="84912" name="Group 84912"/>
                <wp:cNvGraphicFramePr/>
                <a:graphic xmlns:a="http://schemas.openxmlformats.org/drawingml/2006/main">
                  <a:graphicData uri="http://schemas.microsoft.com/office/word/2010/wordprocessingGroup">
                    <wpg:wgp>
                      <wpg:cNvGrpSpPr/>
                      <wpg:grpSpPr>
                        <a:xfrm>
                          <a:off x="0" y="0"/>
                          <a:ext cx="6692900" cy="2654300"/>
                          <a:chOff x="0" y="-115638"/>
                          <a:chExt cx="6748272" cy="2531178"/>
                        </a:xfrm>
                      </wpg:grpSpPr>
                      <pic:pic xmlns:pic="http://schemas.openxmlformats.org/drawingml/2006/picture">
                        <pic:nvPicPr>
                          <pic:cNvPr id="252" name="Picture 252"/>
                          <pic:cNvPicPr/>
                        </pic:nvPicPr>
                        <pic:blipFill>
                          <a:blip r:embed="rId16"/>
                          <a:stretch>
                            <a:fillRect/>
                          </a:stretch>
                        </pic:blipFill>
                        <pic:spPr>
                          <a:xfrm>
                            <a:off x="4572" y="50292"/>
                            <a:ext cx="6742176" cy="2316480"/>
                          </a:xfrm>
                          <a:prstGeom prst="rect">
                            <a:avLst/>
                          </a:prstGeom>
                        </pic:spPr>
                      </pic:pic>
                      <wps:wsp>
                        <wps:cNvPr id="253" name="Shape 253"/>
                        <wps:cNvSpPr/>
                        <wps:spPr>
                          <a:xfrm>
                            <a:off x="0" y="0"/>
                            <a:ext cx="6748272" cy="2415540"/>
                          </a:xfrm>
                          <a:custGeom>
                            <a:avLst/>
                            <a:gdLst/>
                            <a:ahLst/>
                            <a:cxnLst/>
                            <a:rect l="0" t="0" r="0" b="0"/>
                            <a:pathLst>
                              <a:path w="6748272" h="2415540">
                                <a:moveTo>
                                  <a:pt x="0" y="2415540"/>
                                </a:moveTo>
                                <a:lnTo>
                                  <a:pt x="6748272" y="2415540"/>
                                </a:lnTo>
                                <a:lnTo>
                                  <a:pt x="6748272"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5" name="Picture 255"/>
                          <pic:cNvPicPr/>
                        </pic:nvPicPr>
                        <pic:blipFill>
                          <a:blip r:embed="rId17"/>
                          <a:stretch>
                            <a:fillRect/>
                          </a:stretch>
                        </pic:blipFill>
                        <pic:spPr>
                          <a:xfrm>
                            <a:off x="3048" y="-115638"/>
                            <a:ext cx="6742176" cy="25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4912" style="position:absolute;margin-left:8.5pt;margin-top:19.85pt;width:527pt;height:209pt;z-index:-251674112;mso-width-relative:margin;mso-height-relative:margin" coordsize="67482,25311" coordorigin=",-1156" o:spid="_x0000_s1026" w14:anchorId="05F468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xshtAMAAKwKAAAOAAAAZHJzL2Uyb0RvYy54bWzUVlmP2zYQfi+Q/yDo&#10;fVeHJR/CevOQTRYFitZI0h9A05RFhBIJkr7+fWd4yNojbbN5aRdYixRnht98c+nu/bkXyZFpw+Ww&#10;TovbPE3YQOWOD/t1+ufXTzfLNDGWDDsi5MDW6YWZ9P39u1/uTqphpeyk2DGdgJHBNCe1TjtrVZNl&#10;hnasJ+ZWKjbAYSt1Tyxs9T7baXIC673IyjyfZyepd0pLyoyBtw/+ML139tuWUftH2xpmE7FOAZt1&#10;v9r9bvE3u78jzV4T1XEaYJA3oOgJH+DS0dQDsSQ5aP7CVM+plka29pbKPpNtyylzPoA3Rf7Mm0ct&#10;D8r5sm9OezXSBNQ+4+nNZunvx41O+G6dLqtVUabJQHoIk7s58a+AopPaNyD5qNUXtdHhxd7v0Otz&#10;q3t8gj/J2ZF7GcllZ5tQeDmfr8pVDjGgcFbO62oGG0c/7SBGV72boqjns2U8+xj1F9WyXABCp1/P&#10;imLhZLJ4fYYoR1CK0wb+A2ewesHZP+cWaNmDZmkw0v8rGz3R3w7qBsKriOVbLri9uFSFQCKo4bjh&#10;dKP95kp/WY/kwzlem+ArIAiVUA61YJvh/omRreDqExcCI4DrABey/FmWvOKxz8AHSQ89G6wvKc0E&#10;IJeD6bgyaaIb1m8ZZIj+dVf4qBirmaUdXtjCxZ+hzBAZacYDh/IKDDEbSJ1XkqWqMaiQE3VerpzD&#10;pBlzZlGVxWIeYj4r5tXS5cwYc9Iobewjk32CC8AIUIBo0pDjbyaAiiKBO4/DAQRYmNzQekxkDXYv&#10;ePuh6vrSEcUAApqdhncWa8sJQHBnyGWQGsvKfI8mKJxXaupJTVRFXVfP+aEHz8+UE2hTO88O8NTF&#10;FT0PcYks/m3HhNRGPTSKy+QE9R2xdFDeAQqe9/LIvkonaa9FHiV82lxlxDCVHW1iy3jiXpSLT+Vs&#10;T+UjEVEiPr3khE5IpnhGhTTMQ0K3XEqProLclEwxOK/zFaYngdHVQtW41Ou5hZkmeA8DMS/mvs25&#10;W8AgBtxnoFvZi2DIjRg+sxb6MDTKwhkxer/9IHRyJDi53B/mizMDoqjjSy9o5d/VQlEiVEeCrWAm&#10;XOBMBksoydzQHMEEszSg8ZMT5g/wF+cnQBqVHCw52FF/gKnvLpx4i8ut3F18O8MdlJ/vc1CQ/6OO&#10;XceS3owdu0Znsdv9Vzp26KhjY45p8xMde5ZX8FUHJflkUr/es+tyWczc1IA0iZ8JsSG/vWe7WQ+f&#10;RC57w+cbfnNN97CefmTe/wUAAP//AwBQSwMECgAAAAAAAAAhAJL2pr7fBgAA3wYAABQAAABkcnMv&#10;bWVkaWEvaW1hZ2UxLnBuZ4lQTkcNChoKAAAADUlIRFIAAARSAAABfAgGAAAA7CSf6wAAAAFzUkdC&#10;AK7OHOkAAAAEZ0FNQQAAsY8L/GEFAAAACXBIWXMAAA7DAAAOwwHHb6hkAAAGdElEQVR4Xu3BMQEA&#10;AADCoPVPbQsv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5qqdMAAXkrsH8AAAAA&#10;SUVORK5CYIJQSwMECgAAAAAAAAAhAAU8UjAAGwAAABsAABQAAABkcnMvbWVkaWEvaW1hZ2UyLnBu&#10;Z4lQTkcNChoKAAAADUlIRFIAAAikAAADFwgGAAAADsAfQgAAAAFzUkdCAK7OHOkAAAAEZ0FNQQAA&#10;sY8L/GEFAAAACXBIWXMAAA7DAAAOwwHHb6hkAAAalUlEQVR4Xu3BMQEAAADCoPVP7W8G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DXUPQAB&#10;aBPR8AAAAABJRU5ErkJgglBLAwQUAAYACAAAACEAgWEtwuAAAAAKAQAADwAAAGRycy9kb3ducmV2&#10;LnhtbEyPwU7DMBBE70j8g7VI3KgTSjGEOFVVAacKiRYJcdvG2yRqvI5iN0n/HvcEx9kZzb7Jl5Nt&#10;xUC9bxxrSGcJCOLSmYYrDV+7t7snED4gG2wdk4YzeVgW11c5ZsaN/EnDNlQilrDPUEMdQpdJ6cua&#10;LPqZ64ijd3C9xRBlX0nT4xjLbSvvk+RRWmw4fqixo3VN5XF7shreRxxX8/R12BwP6/PPbvHxvUlJ&#10;69ubafUCItAU/sJwwY/oUESmvTux8aKNWsUpQcP8WYG4+IlK42Wv4WGhFMgil/8nF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iMbIbQDAACs&#10;CgAADgAAAAAAAAAAAAAAAAA6AgAAZHJzL2Uyb0RvYy54bWxQSwECLQAKAAAAAAAAACEAkvamvt8G&#10;AADfBgAAFAAAAAAAAAAAAAAAAAAaBgAAZHJzL21lZGlhL2ltYWdlMS5wbmdQSwECLQAKAAAAAAAA&#10;ACEABTxSMAAbAAAAGwAAFAAAAAAAAAAAAAAAAAArDQAAZHJzL21lZGlhL2ltYWdlMi5wbmdQSwEC&#10;LQAUAAYACAAAACEAgWEtwuAAAAAKAQAADwAAAAAAAAAAAAAAAABdKAAAZHJzL2Rvd25yZXYueG1s&#10;UEsBAi0AFAAGAAgAAAAhAC5s8ADFAAAApQEAABkAAAAAAAAAAAAAAAAAaikAAGRycy9fcmVscy9l&#10;Mm9Eb2MueG1sLnJlbHNQSwUGAAAAAAcABwC+AQAAZioAAAAA&#10;">
                <v:shape id="Picture 252" style="position:absolute;left:45;top:502;width:67422;height:2316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SEwQAAANwAAAAPAAAAZHJzL2Rvd25yZXYueG1sRI9Pi8Iw&#10;FMTvC36H8ARva2rRRaqpiCh6XVfvj+bZPzYvpYm2+unNguBxmJnfMMtVb2pxp9aVlhVMxhEI4szq&#10;knMFp7/d9xyE88gaa8uk4EEOVunga4mJth3/0v3ocxEg7BJUUHjfJFK6rCCDbmwb4uBdbGvQB9nm&#10;UrfYBbipZRxFP9JgyWGhwIY2BWXX480oqGaTqn4+ZWx3++nZ8tZlHc6VGg379QKEp95/wu/2QSuI&#10;ZzH8nwlHQKYvAAAA//8DAFBLAQItABQABgAIAAAAIQDb4fbL7gAAAIUBAAATAAAAAAAAAAAAAAAA&#10;AAAAAABbQ29udGVudF9UeXBlc10ueG1sUEsBAi0AFAAGAAgAAAAhAFr0LFu/AAAAFQEAAAsAAAAA&#10;AAAAAAAAAAAAHwEAAF9yZWxzLy5yZWxzUEsBAi0AFAAGAAgAAAAhAAuJ5ITBAAAA3AAAAA8AAAAA&#10;AAAAAAAAAAAABwIAAGRycy9kb3ducmV2LnhtbFBLBQYAAAAAAwADALcAAAD1AgAAAAA=&#10;">
                  <v:imagedata o:title="" r:id="rId22"/>
                </v:shape>
                <v:shape id="Shape 253" style="position:absolute;width:67482;height:24155;visibility:visible;mso-wrap-style:square;v-text-anchor:top" coordsize="6748272,2415540" o:spid="_x0000_s1028" filled="f" strokeweight=".48pt" path="m,2415540r6748272,l6748272,,,,,2415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OtwwAAANwAAAAPAAAAZHJzL2Rvd25yZXYueG1sRI9PawIx&#10;FMTvBb9DeIK3mlVRZDWKFkrbW+uf+2PzTFY3L2GTrttv3wiFHoeZ+Q2z3vauER21sfasYDIuQBBX&#10;XtdsFJyOr89LEDEha2w8k4IfirDdDJ7WWGp/5y/qDsmIDOFYogKbUiiljJUlh3HsA3H2Lr51mLJs&#10;jdQt3jPcNXJaFAvpsOa8YDHQi6Xqdvh2CsJ+obU5v1Ufnzocl9317KyZKDUa9rsViER9+g//td+1&#10;gul8Bo8z+QjIzS8AAAD//wMAUEsBAi0AFAAGAAgAAAAhANvh9svuAAAAhQEAABMAAAAAAAAAAAAA&#10;AAAAAAAAAFtDb250ZW50X1R5cGVzXS54bWxQSwECLQAUAAYACAAAACEAWvQsW78AAAAVAQAACwAA&#10;AAAAAAAAAAAAAAAfAQAAX3JlbHMvLnJlbHNQSwECLQAUAAYACAAAACEAhgRzrcMAAADcAAAADwAA&#10;AAAAAAAAAAAAAAAHAgAAZHJzL2Rvd25yZXYueG1sUEsFBgAAAAADAAMAtwAAAPcCAAAAAA==&#10;">
                  <v:stroke miterlimit="66585f" joinstyle="miter"/>
                  <v:path textboxrect="0,0,6748272,2415540" arrowok="t"/>
                </v:shape>
                <v:shape id="Picture 255" style="position:absolute;left:30;top:-1156;width:67422;height:252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CUxAAAANwAAAAPAAAAZHJzL2Rvd25yZXYueG1sRI9Ra8Iw&#10;FIXfhf2HcIW9aWqhQ6pRdGxMxkCq/oBLc9d0NjelSTX798tgsMfDOec7nPU22k7caPCtYwWLeQaC&#10;uHa65UbB5fw6W4LwAVlj55gUfJOH7eZhssZSuztXdDuFRiQI+xIVmBD6UkpfG7Lo564nTt6nGyyG&#10;JIdG6gHvCW47mWfZk7TYclow2NOzofp6Gq2C7Mu85e+Hy/hhF/E4clG97Dkq9TiNuxWIQDH8h//a&#10;B60gLwr4PZOOgNz8AAAA//8DAFBLAQItABQABgAIAAAAIQDb4fbL7gAAAIUBAAATAAAAAAAAAAAA&#10;AAAAAAAAAABbQ29udGVudF9UeXBlc10ueG1sUEsBAi0AFAAGAAgAAAAhAFr0LFu/AAAAFQEAAAsA&#10;AAAAAAAAAAAAAAAAHwEAAF9yZWxzLy5yZWxzUEsBAi0AFAAGAAgAAAAhAJjEQJTEAAAA3AAAAA8A&#10;AAAAAAAAAAAAAAAABwIAAGRycy9kb3ducmV2LnhtbFBLBQYAAAAAAwADALcAAAD4AgAAAAA=&#10;">
                  <v:imagedata o:title="" r:id="rId23"/>
                </v:shape>
              </v:group>
            </w:pict>
          </mc:Fallback>
        </mc:AlternateContent>
      </w:r>
      <w:r w:rsidR="00F6387E">
        <w:rPr>
          <w:rFonts w:ascii="Arial" w:hAnsi="Arial" w:eastAsia="Arial" w:cs="Arial"/>
        </w:rPr>
        <w:t xml:space="preserve">Foster Care </w:t>
      </w:r>
      <w:r w:rsidR="00F6387E">
        <w:rPr>
          <w:rFonts w:ascii="Wingdings" w:hAnsi="Wingdings" w:eastAsia="Wingdings" w:cs="Wingdings"/>
        </w:rPr>
        <w:t></w:t>
      </w:r>
      <w:r w:rsidR="00F6387E">
        <w:rPr>
          <w:rFonts w:ascii="Times New Roman" w:hAnsi="Times New Roman" w:eastAsia="Times New Roman" w:cs="Times New Roman"/>
          <w:sz w:val="24"/>
        </w:rPr>
        <w:tab/>
      </w:r>
      <w:r w:rsidR="00F6387E">
        <w:rPr>
          <w:rFonts w:ascii="Arial" w:hAnsi="Arial" w:eastAsia="Arial" w:cs="Arial"/>
        </w:rPr>
        <w:t xml:space="preserve">In-Home Services </w:t>
      </w:r>
      <w:r w:rsidR="00F6387E">
        <w:rPr>
          <w:rFonts w:ascii="Wingdings" w:hAnsi="Wingdings" w:eastAsia="Wingdings" w:cs="Wingdings"/>
        </w:rPr>
        <w:t></w:t>
      </w:r>
      <w:r w:rsidR="00F6387E">
        <w:rPr>
          <w:rFonts w:ascii="Wingdings" w:hAnsi="Wingdings" w:eastAsia="Wingdings" w:cs="Wingdings"/>
        </w:rPr>
        <w:t></w:t>
      </w:r>
      <w:r w:rsidR="006012CD">
        <w:rPr>
          <w:rFonts w:ascii="Wingdings" w:hAnsi="Wingdings" w:eastAsia="Wingdings" w:cs="Wingdings"/>
        </w:rPr>
        <w:tab/>
      </w:r>
      <w:r w:rsidR="00F6387E">
        <w:rPr>
          <w:rFonts w:ascii="Arial" w:hAnsi="Arial" w:eastAsia="Arial" w:cs="Arial"/>
        </w:rPr>
        <w:t xml:space="preserve">In-Home Services—Differential/Alternative Response </w:t>
      </w:r>
      <w:r w:rsidR="00F6387E">
        <w:rPr>
          <w:rFonts w:ascii="Wingdings" w:hAnsi="Wingdings" w:eastAsia="Wingdings" w:cs="Wingdings"/>
        </w:rPr>
        <w:t></w:t>
      </w:r>
    </w:p>
    <w:p w:rsidR="00EA28E5" w:rsidP="00B9531A" w:rsidRDefault="00F6387E" w14:paraId="36E0FBD5" w14:textId="1F2F5C37">
      <w:pPr>
        <w:tabs>
          <w:tab w:val="left" w:pos="4950"/>
        </w:tabs>
        <w:spacing w:after="128" w:line="250" w:lineRule="auto"/>
        <w:ind w:left="316" w:hanging="14"/>
      </w:pPr>
      <w:r>
        <w:rPr>
          <w:rFonts w:ascii="Arial" w:hAnsi="Arial" w:eastAsia="Arial" w:cs="Arial"/>
          <w:b/>
        </w:rPr>
        <w:t>Question F Instructions:</w:t>
      </w:r>
      <w:r>
        <w:rPr>
          <w:rFonts w:ascii="Arial" w:hAnsi="Arial" w:eastAsia="Arial" w:cs="Arial"/>
        </w:rPr>
        <w:t xml:space="preserve"> </w:t>
      </w:r>
    </w:p>
    <w:p w:rsidR="00EA28E5" w:rsidP="00B9531A" w:rsidRDefault="00F6387E" w14:paraId="7029DC2A" w14:textId="3250623E">
      <w:pPr>
        <w:widowControl w:val="0"/>
        <w:numPr>
          <w:ilvl w:val="1"/>
          <w:numId w:val="183"/>
        </w:numPr>
        <w:spacing w:after="120" w:line="240" w:lineRule="auto"/>
        <w:ind w:left="720" w:right="475" w:hanging="360"/>
      </w:pPr>
      <w:r>
        <w:rPr>
          <w:rFonts w:ascii="Arial" w:hAnsi="Arial" w:eastAsia="Arial" w:cs="Arial"/>
        </w:rPr>
        <w:t xml:space="preserve">The case is a foster care case if the target child was in foster care at any time during the </w:t>
      </w:r>
      <w:r w:rsidR="0075162B">
        <w:rPr>
          <w:rFonts w:ascii="Arial" w:hAnsi="Arial" w:eastAsia="Arial" w:cs="Arial"/>
        </w:rPr>
        <w:t>PUR</w:t>
      </w:r>
      <w:r>
        <w:rPr>
          <w:rFonts w:ascii="Arial" w:hAnsi="Arial" w:eastAsia="Arial" w:cs="Arial"/>
        </w:rPr>
        <w:t xml:space="preserve">. </w:t>
      </w:r>
      <w:r w:rsidRPr="007D31D9" w:rsidR="007D31D9">
        <w:rPr>
          <w:rFonts w:ascii="Arial" w:hAnsi="Arial" w:eastAsia="Arial" w:cs="Arial"/>
        </w:rPr>
        <w:t xml:space="preserve">Foster care means 24-hour substitute care for children placed away from their parents or guardians </w:t>
      </w:r>
      <w:r w:rsidR="007D31D9">
        <w:rPr>
          <w:rFonts w:ascii="Arial" w:hAnsi="Arial" w:eastAsia="Arial" w:cs="Arial"/>
        </w:rPr>
        <w:t xml:space="preserve">and for </w:t>
      </w:r>
      <w:r>
        <w:rPr>
          <w:rFonts w:ascii="Arial" w:hAnsi="Arial" w:eastAsia="Arial" w:cs="Arial"/>
        </w:rPr>
        <w:t xml:space="preserve">whom the </w:t>
      </w:r>
      <w:r w:rsidR="007D31D9">
        <w:rPr>
          <w:rFonts w:ascii="Arial" w:hAnsi="Arial" w:eastAsia="Arial" w:cs="Arial"/>
        </w:rPr>
        <w:t xml:space="preserve">title IV-E </w:t>
      </w:r>
      <w:r>
        <w:rPr>
          <w:rFonts w:ascii="Arial" w:hAnsi="Arial" w:eastAsia="Arial" w:cs="Arial"/>
        </w:rPr>
        <w:t xml:space="preserve">agency has placement and care responsibility. This includes a child who is placed by the agency with relatives or in other kin-type placements, </w:t>
      </w:r>
      <w:r w:rsidR="007D31D9">
        <w:rPr>
          <w:rFonts w:ascii="Arial" w:hAnsi="Arial" w:eastAsia="Arial" w:cs="Arial"/>
        </w:rPr>
        <w:t xml:space="preserve">and </w:t>
      </w:r>
      <w:r w:rsidR="008E0864">
        <w:rPr>
          <w:rFonts w:ascii="Arial" w:hAnsi="Arial" w:eastAsia="Arial" w:cs="Arial"/>
        </w:rPr>
        <w:t xml:space="preserve">for whom </w:t>
      </w:r>
      <w:r>
        <w:rPr>
          <w:rFonts w:ascii="Arial" w:hAnsi="Arial" w:eastAsia="Arial" w:cs="Arial"/>
        </w:rPr>
        <w:t xml:space="preserve">the agency maintains placement and care responsibility. It does not include a child who is living with relatives (or caregivers other than parents) </w:t>
      </w:r>
      <w:r w:rsidR="007D31D9">
        <w:rPr>
          <w:rFonts w:ascii="Arial" w:hAnsi="Arial" w:eastAsia="Arial" w:cs="Arial"/>
        </w:rPr>
        <w:t>and</w:t>
      </w:r>
      <w:r>
        <w:rPr>
          <w:rFonts w:ascii="Arial" w:hAnsi="Arial" w:eastAsia="Arial" w:cs="Arial"/>
        </w:rPr>
        <w:t xml:space="preserve"> who is not under the placement and care responsibility of the agency.</w:t>
      </w:r>
    </w:p>
    <w:p w:rsidRPr="00743F1B" w:rsidR="00743F1B" w:rsidP="00B9531A" w:rsidRDefault="00F6387E" w14:paraId="15317344" w14:textId="39BB5295">
      <w:pPr>
        <w:widowControl w:val="0"/>
        <w:numPr>
          <w:ilvl w:val="1"/>
          <w:numId w:val="183"/>
        </w:numPr>
        <w:spacing w:after="120" w:line="240" w:lineRule="auto"/>
        <w:ind w:left="720" w:right="475" w:hanging="360"/>
      </w:pPr>
      <w:r w:rsidRPr="00743F1B">
        <w:rPr>
          <w:rFonts w:ascii="Arial" w:hAnsi="Arial" w:eastAsia="Arial" w:cs="Arial"/>
        </w:rPr>
        <w:t xml:space="preserve">The case is an in-home services case if no child in the family was in foster care at any time during the </w:t>
      </w:r>
      <w:r w:rsidR="002364CD">
        <w:rPr>
          <w:rFonts w:ascii="Arial" w:hAnsi="Arial" w:eastAsia="Arial" w:cs="Arial"/>
        </w:rPr>
        <w:t>PUR</w:t>
      </w:r>
      <w:r w:rsidRPr="00743F1B">
        <w:rPr>
          <w:rFonts w:ascii="Arial" w:hAnsi="Arial" w:eastAsia="Arial" w:cs="Arial"/>
        </w:rPr>
        <w:t>, and the case was open for at least 45 days.</w:t>
      </w:r>
    </w:p>
    <w:p w:rsidR="00743F1B" w:rsidP="00B9531A" w:rsidRDefault="00F6387E" w14:paraId="4207CA8D" w14:textId="22872063">
      <w:pPr>
        <w:widowControl w:val="0"/>
        <w:numPr>
          <w:ilvl w:val="1"/>
          <w:numId w:val="183"/>
        </w:numPr>
        <w:spacing w:after="120" w:line="240" w:lineRule="auto"/>
        <w:ind w:left="720" w:right="475" w:hanging="360"/>
      </w:pPr>
      <w:r w:rsidRPr="00743F1B">
        <w:rPr>
          <w:rFonts w:ascii="Arial" w:hAnsi="Arial" w:eastAsia="Arial" w:cs="Arial"/>
        </w:rPr>
        <w:t xml:space="preserve">The case is an in-home services differential/alternative response case if the state has some form of differential/alternative response program during the </w:t>
      </w:r>
      <w:r w:rsidR="004D5649">
        <w:rPr>
          <w:rFonts w:ascii="Arial" w:hAnsi="Arial" w:eastAsia="Arial" w:cs="Arial"/>
        </w:rPr>
        <w:t>PUR</w:t>
      </w:r>
      <w:r w:rsidRPr="00743F1B">
        <w:rPr>
          <w:rFonts w:ascii="Arial" w:hAnsi="Arial" w:eastAsia="Arial" w:cs="Arial"/>
        </w:rPr>
        <w:t xml:space="preserve"> and the in-home services case was served through that program.</w:t>
      </w:r>
      <w:r>
        <w:t xml:space="preserve"> </w:t>
      </w:r>
    </w:p>
    <w:p w:rsidR="00EA28E5" w:rsidP="00B9531A" w:rsidRDefault="00F6387E" w14:paraId="15450F7B" w14:textId="023BFCBB">
      <w:pPr>
        <w:keepNext/>
        <w:spacing w:after="3"/>
        <w:ind w:left="115" w:hanging="14"/>
      </w:pPr>
      <w:r>
        <w:rPr>
          <w:rFonts w:ascii="Arial" w:hAnsi="Arial" w:eastAsia="Arial" w:cs="Arial"/>
          <w:sz w:val="28"/>
        </w:rPr>
        <w:lastRenderedPageBreak/>
        <w:t xml:space="preserve">G1. </w:t>
      </w:r>
      <w:r>
        <w:rPr>
          <w:rFonts w:ascii="Arial" w:hAnsi="Arial" w:eastAsia="Arial" w:cs="Arial"/>
          <w:b/>
        </w:rPr>
        <w:t>Child Table</w:t>
      </w:r>
      <w:r>
        <w:rPr>
          <w:rFonts w:ascii="Arial" w:hAnsi="Arial" w:eastAsia="Arial" w:cs="Arial"/>
        </w:rPr>
        <w:t xml:space="preserve"> </w:t>
      </w:r>
    </w:p>
    <w:tbl>
      <w:tblPr>
        <w:tblStyle w:val="TableGrid"/>
        <w:tblW w:w="10580" w:type="dxa"/>
        <w:tblInd w:w="120" w:type="dxa"/>
        <w:tblCellMar>
          <w:left w:w="7" w:type="dxa"/>
          <w:right w:w="101" w:type="dxa"/>
        </w:tblCellMar>
        <w:tblLook w:val="04A0" w:firstRow="1" w:lastRow="0" w:firstColumn="1" w:lastColumn="0" w:noHBand="0" w:noVBand="1"/>
      </w:tblPr>
      <w:tblGrid>
        <w:gridCol w:w="1080"/>
        <w:gridCol w:w="2520"/>
        <w:gridCol w:w="1349"/>
        <w:gridCol w:w="1401"/>
        <w:gridCol w:w="1710"/>
        <w:gridCol w:w="990"/>
        <w:gridCol w:w="1530"/>
      </w:tblGrid>
      <w:tr w:rsidR="00EA28E5" w:rsidTr="00B9531A" w14:paraId="251FC807" w14:textId="77777777">
        <w:trPr>
          <w:trHeight w:val="628"/>
        </w:trPr>
        <w:tc>
          <w:tcPr>
            <w:tcW w:w="1080"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74AE9815" w14:textId="37853F5E">
            <w:pPr>
              <w:keepNext/>
              <w:spacing w:before="40" w:after="40"/>
              <w:jc w:val="center"/>
            </w:pPr>
            <w:r>
              <w:rPr>
                <w:rFonts w:ascii="Arial" w:hAnsi="Arial" w:eastAsia="Arial" w:cs="Arial"/>
                <w:b/>
                <w:sz w:val="20"/>
              </w:rPr>
              <w:t>Target</w:t>
            </w:r>
          </w:p>
          <w:p w:rsidR="00EA28E5" w:rsidP="00B9531A" w:rsidRDefault="00F6387E" w14:paraId="690D4780" w14:textId="0DDCBC5D">
            <w:pPr>
              <w:keepNext/>
              <w:spacing w:before="40" w:after="40"/>
              <w:ind w:left="90"/>
              <w:jc w:val="center"/>
            </w:pPr>
            <w:r>
              <w:rPr>
                <w:rFonts w:ascii="Arial" w:hAnsi="Arial" w:eastAsia="Arial" w:cs="Arial"/>
                <w:b/>
                <w:sz w:val="20"/>
              </w:rPr>
              <w:t>Child</w:t>
            </w:r>
          </w:p>
        </w:tc>
        <w:tc>
          <w:tcPr>
            <w:tcW w:w="2520"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7C901690" w14:textId="04AD138B">
            <w:pPr>
              <w:keepNext/>
              <w:spacing w:before="40" w:after="40"/>
              <w:jc w:val="center"/>
            </w:pPr>
            <w:r>
              <w:rPr>
                <w:rFonts w:ascii="Arial" w:hAnsi="Arial" w:eastAsia="Arial" w:cs="Arial"/>
                <w:b/>
                <w:sz w:val="20"/>
              </w:rPr>
              <w:t>Child’s Name</w:t>
            </w:r>
          </w:p>
        </w:tc>
        <w:tc>
          <w:tcPr>
            <w:tcW w:w="1349"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2E3038E9" w14:textId="0EE248D1">
            <w:pPr>
              <w:keepNext/>
              <w:spacing w:before="40" w:after="40"/>
              <w:jc w:val="center"/>
            </w:pPr>
            <w:r>
              <w:rPr>
                <w:rFonts w:ascii="Arial" w:hAnsi="Arial" w:eastAsia="Arial" w:cs="Arial"/>
                <w:b/>
                <w:sz w:val="20"/>
              </w:rPr>
              <w:t>Race(s)</w:t>
            </w:r>
          </w:p>
        </w:tc>
        <w:tc>
          <w:tcPr>
            <w:tcW w:w="1401"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368C40D1" w14:textId="78CA642D">
            <w:pPr>
              <w:keepNext/>
              <w:spacing w:before="40" w:after="40"/>
              <w:jc w:val="center"/>
            </w:pPr>
            <w:r>
              <w:rPr>
                <w:rFonts w:ascii="Arial" w:hAnsi="Arial" w:eastAsia="Arial" w:cs="Arial"/>
                <w:b/>
                <w:sz w:val="20"/>
              </w:rPr>
              <w:t>Ethnicity</w:t>
            </w:r>
          </w:p>
        </w:tc>
        <w:tc>
          <w:tcPr>
            <w:tcW w:w="1710"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6129C0B6" w14:textId="70B16219">
            <w:pPr>
              <w:keepNext/>
              <w:spacing w:before="40" w:after="40"/>
              <w:jc w:val="center"/>
            </w:pPr>
            <w:r>
              <w:rPr>
                <w:rFonts w:ascii="Arial" w:hAnsi="Arial" w:eastAsia="Arial" w:cs="Arial"/>
                <w:b/>
                <w:sz w:val="20"/>
              </w:rPr>
              <w:t>Date of Birth</w:t>
            </w:r>
            <w:r w:rsidR="00D813A6">
              <w:rPr>
                <w:rFonts w:ascii="Arial" w:hAnsi="Arial" w:eastAsia="Arial" w:cs="Arial"/>
                <w:b/>
                <w:sz w:val="20"/>
              </w:rPr>
              <w:t xml:space="preserve"> </w:t>
            </w:r>
            <w:r>
              <w:rPr>
                <w:rFonts w:ascii="Arial" w:hAnsi="Arial" w:eastAsia="Arial" w:cs="Arial"/>
                <w:b/>
                <w:sz w:val="20"/>
              </w:rPr>
              <w:t>(MM/DD/YYYY)</w:t>
            </w:r>
          </w:p>
        </w:tc>
        <w:tc>
          <w:tcPr>
            <w:tcW w:w="990"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4AF4BF85" w14:textId="09C7EB8A">
            <w:pPr>
              <w:keepNext/>
              <w:spacing w:before="40" w:after="40"/>
              <w:jc w:val="center"/>
            </w:pPr>
            <w:r>
              <w:rPr>
                <w:rFonts w:ascii="Arial" w:hAnsi="Arial" w:eastAsia="Arial" w:cs="Arial"/>
                <w:b/>
                <w:sz w:val="20"/>
              </w:rPr>
              <w:t>Gender</w:t>
            </w:r>
          </w:p>
        </w:tc>
        <w:tc>
          <w:tcPr>
            <w:tcW w:w="1530" w:type="dxa"/>
            <w:tcBorders>
              <w:top w:val="single" w:color="000000" w:sz="8" w:space="0"/>
              <w:left w:val="single" w:color="000000" w:sz="8" w:space="0"/>
              <w:bottom w:val="single" w:color="000000" w:sz="8" w:space="0"/>
              <w:right w:val="single" w:color="000000" w:sz="8" w:space="0"/>
            </w:tcBorders>
            <w:shd w:val="clear" w:color="auto" w:fill="DEEAF6" w:themeFill="accent1" w:themeFillTint="33"/>
          </w:tcPr>
          <w:p w:rsidR="00EA28E5" w:rsidP="00B9531A" w:rsidRDefault="00F6387E" w14:paraId="6DC7CD67" w14:textId="41FE70E1">
            <w:pPr>
              <w:keepNext/>
              <w:spacing w:before="40" w:after="40"/>
              <w:jc w:val="center"/>
            </w:pPr>
            <w:r>
              <w:rPr>
                <w:rFonts w:ascii="Arial" w:hAnsi="Arial" w:eastAsia="Arial" w:cs="Arial"/>
                <w:b/>
                <w:sz w:val="20"/>
              </w:rPr>
              <w:t>Interviewed</w:t>
            </w:r>
            <w:r w:rsidR="00D813A6">
              <w:rPr>
                <w:rFonts w:ascii="Arial" w:hAnsi="Arial" w:eastAsia="Arial" w:cs="Arial"/>
                <w:b/>
                <w:sz w:val="20"/>
              </w:rPr>
              <w:t xml:space="preserve"> </w:t>
            </w:r>
            <w:r>
              <w:rPr>
                <w:rFonts w:ascii="Arial" w:hAnsi="Arial" w:eastAsia="Arial" w:cs="Arial"/>
                <w:b/>
                <w:sz w:val="20"/>
              </w:rPr>
              <w:t>(Yes/No)</w:t>
            </w:r>
          </w:p>
        </w:tc>
      </w:tr>
      <w:tr w:rsidR="00EA28E5" w:rsidTr="00B9531A" w14:paraId="6DCEBE5D" w14:textId="77777777">
        <w:trPr>
          <w:trHeight w:val="617"/>
        </w:trPr>
        <w:tc>
          <w:tcPr>
            <w:tcW w:w="1080" w:type="dxa"/>
            <w:tcBorders>
              <w:top w:val="single" w:color="000000" w:sz="8" w:space="0"/>
              <w:left w:val="single" w:color="000000" w:sz="8" w:space="0"/>
              <w:bottom w:val="single" w:color="000000" w:sz="8" w:space="0"/>
              <w:right w:val="single" w:color="000000" w:sz="8" w:space="0"/>
            </w:tcBorders>
          </w:tcPr>
          <w:p w:rsidR="00EA28E5" w:rsidRDefault="00F6387E" w14:paraId="4F4985B1" w14:textId="77777777">
            <w:r>
              <w:t xml:space="preserve"> </w:t>
            </w:r>
          </w:p>
        </w:tc>
        <w:tc>
          <w:tcPr>
            <w:tcW w:w="2520" w:type="dxa"/>
            <w:tcBorders>
              <w:top w:val="single" w:color="000000" w:sz="8" w:space="0"/>
              <w:left w:val="single" w:color="000000" w:sz="8" w:space="0"/>
              <w:bottom w:val="single" w:color="000000" w:sz="8" w:space="0"/>
              <w:right w:val="single" w:color="000000" w:sz="8" w:space="0"/>
            </w:tcBorders>
          </w:tcPr>
          <w:p w:rsidR="00EA28E5" w:rsidRDefault="00F6387E" w14:paraId="529AA646" w14:textId="77777777">
            <w:r>
              <w:t xml:space="preserve"> </w:t>
            </w:r>
          </w:p>
        </w:tc>
        <w:tc>
          <w:tcPr>
            <w:tcW w:w="1349" w:type="dxa"/>
            <w:tcBorders>
              <w:top w:val="single" w:color="000000" w:sz="8" w:space="0"/>
              <w:left w:val="single" w:color="000000" w:sz="8" w:space="0"/>
              <w:bottom w:val="single" w:color="000000" w:sz="8" w:space="0"/>
              <w:right w:val="single" w:color="000000" w:sz="8" w:space="0"/>
            </w:tcBorders>
          </w:tcPr>
          <w:p w:rsidR="00EA28E5" w:rsidRDefault="00F6387E" w14:paraId="11E9B681" w14:textId="77777777">
            <w:r>
              <w:t xml:space="preserve"> </w:t>
            </w:r>
          </w:p>
        </w:tc>
        <w:tc>
          <w:tcPr>
            <w:tcW w:w="1401" w:type="dxa"/>
            <w:tcBorders>
              <w:top w:val="single" w:color="000000" w:sz="8" w:space="0"/>
              <w:left w:val="single" w:color="000000" w:sz="8" w:space="0"/>
              <w:bottom w:val="single" w:color="000000" w:sz="8" w:space="0"/>
              <w:right w:val="single" w:color="000000" w:sz="8" w:space="0"/>
            </w:tcBorders>
          </w:tcPr>
          <w:p w:rsidR="00EA28E5" w:rsidRDefault="00F6387E" w14:paraId="4E0B3BFE" w14:textId="77777777">
            <w:r>
              <w:t xml:space="preserve"> </w:t>
            </w:r>
          </w:p>
        </w:tc>
        <w:tc>
          <w:tcPr>
            <w:tcW w:w="1710" w:type="dxa"/>
            <w:tcBorders>
              <w:top w:val="single" w:color="000000" w:sz="8" w:space="0"/>
              <w:left w:val="single" w:color="000000" w:sz="8" w:space="0"/>
              <w:bottom w:val="single" w:color="000000" w:sz="8" w:space="0"/>
              <w:right w:val="single" w:color="000000" w:sz="8" w:space="0"/>
            </w:tcBorders>
          </w:tcPr>
          <w:p w:rsidR="00EA28E5" w:rsidRDefault="00F6387E" w14:paraId="200963E8" w14:textId="77777777">
            <w:r>
              <w:t xml:space="preserve"> </w:t>
            </w:r>
          </w:p>
        </w:tc>
        <w:tc>
          <w:tcPr>
            <w:tcW w:w="990" w:type="dxa"/>
            <w:tcBorders>
              <w:top w:val="single" w:color="000000" w:sz="8" w:space="0"/>
              <w:left w:val="single" w:color="000000" w:sz="8" w:space="0"/>
              <w:bottom w:val="single" w:color="000000" w:sz="8" w:space="0"/>
              <w:right w:val="single" w:color="000000" w:sz="8" w:space="0"/>
            </w:tcBorders>
          </w:tcPr>
          <w:p w:rsidR="00EA28E5" w:rsidRDefault="00F6387E" w14:paraId="234A6C96" w14:textId="77777777">
            <w:r>
              <w:t xml:space="preserve"> </w:t>
            </w:r>
          </w:p>
        </w:tc>
        <w:tc>
          <w:tcPr>
            <w:tcW w:w="1530" w:type="dxa"/>
            <w:tcBorders>
              <w:top w:val="single" w:color="000000" w:sz="8" w:space="0"/>
              <w:left w:val="single" w:color="000000" w:sz="8" w:space="0"/>
              <w:bottom w:val="single" w:color="000000" w:sz="8" w:space="0"/>
              <w:right w:val="single" w:color="000000" w:sz="8" w:space="0"/>
            </w:tcBorders>
          </w:tcPr>
          <w:p w:rsidR="00EA28E5" w:rsidRDefault="00F6387E" w14:paraId="79347DE5" w14:textId="77777777">
            <w:r>
              <w:t xml:space="preserve"> </w:t>
            </w:r>
          </w:p>
        </w:tc>
      </w:tr>
      <w:tr w:rsidR="00EA28E5" w:rsidTr="00B9531A" w14:paraId="78C08961" w14:textId="77777777">
        <w:trPr>
          <w:trHeight w:val="624"/>
        </w:trPr>
        <w:tc>
          <w:tcPr>
            <w:tcW w:w="1080" w:type="dxa"/>
            <w:tcBorders>
              <w:top w:val="single" w:color="000000" w:sz="8" w:space="0"/>
              <w:left w:val="single" w:color="000000" w:sz="8" w:space="0"/>
              <w:bottom w:val="single" w:color="000000" w:sz="8" w:space="0"/>
              <w:right w:val="single" w:color="000000" w:sz="8" w:space="0"/>
            </w:tcBorders>
          </w:tcPr>
          <w:p w:rsidR="00EA28E5" w:rsidRDefault="00F6387E" w14:paraId="2F69DF83" w14:textId="77777777">
            <w:r>
              <w:t xml:space="preserve"> </w:t>
            </w:r>
          </w:p>
        </w:tc>
        <w:tc>
          <w:tcPr>
            <w:tcW w:w="2520" w:type="dxa"/>
            <w:tcBorders>
              <w:top w:val="single" w:color="000000" w:sz="8" w:space="0"/>
              <w:left w:val="single" w:color="000000" w:sz="8" w:space="0"/>
              <w:bottom w:val="single" w:color="000000" w:sz="8" w:space="0"/>
              <w:right w:val="single" w:color="000000" w:sz="8" w:space="0"/>
            </w:tcBorders>
          </w:tcPr>
          <w:p w:rsidR="00EA28E5" w:rsidRDefault="00F6387E" w14:paraId="0BB06375" w14:textId="77777777">
            <w:r>
              <w:t xml:space="preserve"> </w:t>
            </w:r>
          </w:p>
        </w:tc>
        <w:tc>
          <w:tcPr>
            <w:tcW w:w="1349" w:type="dxa"/>
            <w:tcBorders>
              <w:top w:val="single" w:color="000000" w:sz="8" w:space="0"/>
              <w:left w:val="single" w:color="000000" w:sz="8" w:space="0"/>
              <w:bottom w:val="single" w:color="000000" w:sz="8" w:space="0"/>
              <w:right w:val="single" w:color="000000" w:sz="8" w:space="0"/>
            </w:tcBorders>
          </w:tcPr>
          <w:p w:rsidR="00EA28E5" w:rsidRDefault="00F6387E" w14:paraId="08E44232" w14:textId="77777777">
            <w:r>
              <w:t xml:space="preserve"> </w:t>
            </w:r>
          </w:p>
        </w:tc>
        <w:tc>
          <w:tcPr>
            <w:tcW w:w="1401" w:type="dxa"/>
            <w:tcBorders>
              <w:top w:val="single" w:color="000000" w:sz="8" w:space="0"/>
              <w:left w:val="single" w:color="000000" w:sz="8" w:space="0"/>
              <w:bottom w:val="single" w:color="000000" w:sz="8" w:space="0"/>
              <w:right w:val="single" w:color="000000" w:sz="8" w:space="0"/>
            </w:tcBorders>
          </w:tcPr>
          <w:p w:rsidR="00EA28E5" w:rsidRDefault="00F6387E" w14:paraId="37CC1E9A" w14:textId="77777777">
            <w:r>
              <w:t xml:space="preserve"> </w:t>
            </w:r>
          </w:p>
        </w:tc>
        <w:tc>
          <w:tcPr>
            <w:tcW w:w="1710" w:type="dxa"/>
            <w:tcBorders>
              <w:top w:val="single" w:color="000000" w:sz="8" w:space="0"/>
              <w:left w:val="single" w:color="000000" w:sz="8" w:space="0"/>
              <w:bottom w:val="single" w:color="000000" w:sz="8" w:space="0"/>
              <w:right w:val="single" w:color="000000" w:sz="8" w:space="0"/>
            </w:tcBorders>
          </w:tcPr>
          <w:p w:rsidR="00EA28E5" w:rsidRDefault="00F6387E" w14:paraId="2CBEDAC1" w14:textId="77777777">
            <w:r>
              <w:t xml:space="preserve"> </w:t>
            </w:r>
          </w:p>
        </w:tc>
        <w:tc>
          <w:tcPr>
            <w:tcW w:w="990" w:type="dxa"/>
            <w:tcBorders>
              <w:top w:val="single" w:color="000000" w:sz="8" w:space="0"/>
              <w:left w:val="single" w:color="000000" w:sz="8" w:space="0"/>
              <w:bottom w:val="single" w:color="000000" w:sz="8" w:space="0"/>
              <w:right w:val="single" w:color="000000" w:sz="8" w:space="0"/>
            </w:tcBorders>
          </w:tcPr>
          <w:p w:rsidR="00EA28E5" w:rsidRDefault="00F6387E" w14:paraId="30DAEBAA" w14:textId="77777777">
            <w:r>
              <w:t xml:space="preserve"> </w:t>
            </w:r>
          </w:p>
        </w:tc>
        <w:tc>
          <w:tcPr>
            <w:tcW w:w="1530" w:type="dxa"/>
            <w:tcBorders>
              <w:top w:val="single" w:color="000000" w:sz="8" w:space="0"/>
              <w:left w:val="single" w:color="000000" w:sz="8" w:space="0"/>
              <w:bottom w:val="single" w:color="000000" w:sz="8" w:space="0"/>
              <w:right w:val="single" w:color="000000" w:sz="8" w:space="0"/>
            </w:tcBorders>
          </w:tcPr>
          <w:p w:rsidR="00EA28E5" w:rsidRDefault="00F6387E" w14:paraId="598FB285" w14:textId="77777777">
            <w:r>
              <w:t xml:space="preserve"> </w:t>
            </w:r>
          </w:p>
        </w:tc>
      </w:tr>
      <w:tr w:rsidR="00EA28E5" w:rsidTr="00B9531A" w14:paraId="2FDFDE2E" w14:textId="77777777">
        <w:trPr>
          <w:trHeight w:val="619"/>
        </w:trPr>
        <w:tc>
          <w:tcPr>
            <w:tcW w:w="1080" w:type="dxa"/>
            <w:tcBorders>
              <w:top w:val="single" w:color="000000" w:sz="8" w:space="0"/>
              <w:left w:val="single" w:color="000000" w:sz="8" w:space="0"/>
              <w:bottom w:val="single" w:color="000000" w:sz="8" w:space="0"/>
              <w:right w:val="single" w:color="000000" w:sz="8" w:space="0"/>
            </w:tcBorders>
          </w:tcPr>
          <w:p w:rsidR="00EA28E5" w:rsidRDefault="00F6387E" w14:paraId="0D63521E" w14:textId="77777777">
            <w:r>
              <w:t xml:space="preserve"> </w:t>
            </w:r>
          </w:p>
        </w:tc>
        <w:tc>
          <w:tcPr>
            <w:tcW w:w="2520" w:type="dxa"/>
            <w:tcBorders>
              <w:top w:val="single" w:color="000000" w:sz="8" w:space="0"/>
              <w:left w:val="single" w:color="000000" w:sz="8" w:space="0"/>
              <w:bottom w:val="single" w:color="000000" w:sz="8" w:space="0"/>
              <w:right w:val="single" w:color="000000" w:sz="8" w:space="0"/>
            </w:tcBorders>
          </w:tcPr>
          <w:p w:rsidR="00EA28E5" w:rsidRDefault="00F6387E" w14:paraId="3651F063" w14:textId="77777777">
            <w:r>
              <w:t xml:space="preserve"> </w:t>
            </w:r>
          </w:p>
        </w:tc>
        <w:tc>
          <w:tcPr>
            <w:tcW w:w="1349" w:type="dxa"/>
            <w:tcBorders>
              <w:top w:val="single" w:color="000000" w:sz="8" w:space="0"/>
              <w:left w:val="single" w:color="000000" w:sz="8" w:space="0"/>
              <w:bottom w:val="single" w:color="000000" w:sz="8" w:space="0"/>
              <w:right w:val="single" w:color="000000" w:sz="8" w:space="0"/>
            </w:tcBorders>
          </w:tcPr>
          <w:p w:rsidR="00EA28E5" w:rsidRDefault="00F6387E" w14:paraId="007FD53E" w14:textId="77777777">
            <w:r>
              <w:t xml:space="preserve"> </w:t>
            </w:r>
          </w:p>
        </w:tc>
        <w:tc>
          <w:tcPr>
            <w:tcW w:w="1401" w:type="dxa"/>
            <w:tcBorders>
              <w:top w:val="single" w:color="000000" w:sz="8" w:space="0"/>
              <w:left w:val="single" w:color="000000" w:sz="8" w:space="0"/>
              <w:bottom w:val="single" w:color="000000" w:sz="8" w:space="0"/>
              <w:right w:val="single" w:color="000000" w:sz="8" w:space="0"/>
            </w:tcBorders>
          </w:tcPr>
          <w:p w:rsidR="00EA28E5" w:rsidRDefault="00F6387E" w14:paraId="432465BE" w14:textId="77777777">
            <w:r>
              <w:t xml:space="preserve"> </w:t>
            </w:r>
          </w:p>
        </w:tc>
        <w:tc>
          <w:tcPr>
            <w:tcW w:w="1710" w:type="dxa"/>
            <w:tcBorders>
              <w:top w:val="single" w:color="000000" w:sz="8" w:space="0"/>
              <w:left w:val="single" w:color="000000" w:sz="8" w:space="0"/>
              <w:bottom w:val="single" w:color="000000" w:sz="8" w:space="0"/>
              <w:right w:val="single" w:color="000000" w:sz="8" w:space="0"/>
            </w:tcBorders>
          </w:tcPr>
          <w:p w:rsidR="00EA28E5" w:rsidRDefault="00F6387E" w14:paraId="66600908" w14:textId="77777777">
            <w:r>
              <w:t xml:space="preserve"> </w:t>
            </w:r>
          </w:p>
        </w:tc>
        <w:tc>
          <w:tcPr>
            <w:tcW w:w="990" w:type="dxa"/>
            <w:tcBorders>
              <w:top w:val="single" w:color="000000" w:sz="8" w:space="0"/>
              <w:left w:val="single" w:color="000000" w:sz="8" w:space="0"/>
              <w:bottom w:val="single" w:color="000000" w:sz="8" w:space="0"/>
              <w:right w:val="single" w:color="000000" w:sz="8" w:space="0"/>
            </w:tcBorders>
          </w:tcPr>
          <w:p w:rsidR="00EA28E5" w:rsidRDefault="00F6387E" w14:paraId="0D476980" w14:textId="77777777">
            <w:r>
              <w:t xml:space="preserve"> </w:t>
            </w:r>
          </w:p>
        </w:tc>
        <w:tc>
          <w:tcPr>
            <w:tcW w:w="1530" w:type="dxa"/>
            <w:tcBorders>
              <w:top w:val="single" w:color="000000" w:sz="8" w:space="0"/>
              <w:left w:val="single" w:color="000000" w:sz="8" w:space="0"/>
              <w:bottom w:val="single" w:color="000000" w:sz="8" w:space="0"/>
              <w:right w:val="single" w:color="000000" w:sz="8" w:space="0"/>
            </w:tcBorders>
          </w:tcPr>
          <w:p w:rsidR="00EA28E5" w:rsidRDefault="00F6387E" w14:paraId="07A71511" w14:textId="77777777">
            <w:r>
              <w:t xml:space="preserve"> </w:t>
            </w:r>
          </w:p>
        </w:tc>
      </w:tr>
      <w:tr w:rsidR="00EA28E5" w:rsidTr="00B9531A" w14:paraId="0CBFC004" w14:textId="77777777">
        <w:trPr>
          <w:trHeight w:val="617"/>
        </w:trPr>
        <w:tc>
          <w:tcPr>
            <w:tcW w:w="1080" w:type="dxa"/>
            <w:tcBorders>
              <w:top w:val="single" w:color="000000" w:sz="8" w:space="0"/>
              <w:left w:val="single" w:color="000000" w:sz="8" w:space="0"/>
              <w:bottom w:val="single" w:color="000000" w:sz="8" w:space="0"/>
              <w:right w:val="single" w:color="000000" w:sz="8" w:space="0"/>
            </w:tcBorders>
          </w:tcPr>
          <w:p w:rsidR="00EA28E5" w:rsidRDefault="00F6387E" w14:paraId="3A5B5C9C" w14:textId="77777777">
            <w:r>
              <w:t xml:space="preserve"> </w:t>
            </w:r>
          </w:p>
        </w:tc>
        <w:tc>
          <w:tcPr>
            <w:tcW w:w="2520" w:type="dxa"/>
            <w:tcBorders>
              <w:top w:val="single" w:color="000000" w:sz="8" w:space="0"/>
              <w:left w:val="single" w:color="000000" w:sz="8" w:space="0"/>
              <w:bottom w:val="single" w:color="000000" w:sz="8" w:space="0"/>
              <w:right w:val="single" w:color="000000" w:sz="8" w:space="0"/>
            </w:tcBorders>
          </w:tcPr>
          <w:p w:rsidR="00EA28E5" w:rsidRDefault="00F6387E" w14:paraId="5DFC949A" w14:textId="77777777">
            <w:r>
              <w:t xml:space="preserve"> </w:t>
            </w:r>
          </w:p>
        </w:tc>
        <w:tc>
          <w:tcPr>
            <w:tcW w:w="1349" w:type="dxa"/>
            <w:tcBorders>
              <w:top w:val="single" w:color="000000" w:sz="8" w:space="0"/>
              <w:left w:val="single" w:color="000000" w:sz="8" w:space="0"/>
              <w:bottom w:val="single" w:color="000000" w:sz="8" w:space="0"/>
              <w:right w:val="single" w:color="000000" w:sz="8" w:space="0"/>
            </w:tcBorders>
          </w:tcPr>
          <w:p w:rsidR="00EA28E5" w:rsidRDefault="00F6387E" w14:paraId="3DDDC02C" w14:textId="77777777">
            <w:r>
              <w:t xml:space="preserve"> </w:t>
            </w:r>
          </w:p>
        </w:tc>
        <w:tc>
          <w:tcPr>
            <w:tcW w:w="1401" w:type="dxa"/>
            <w:tcBorders>
              <w:top w:val="single" w:color="000000" w:sz="8" w:space="0"/>
              <w:left w:val="single" w:color="000000" w:sz="8" w:space="0"/>
              <w:bottom w:val="single" w:color="000000" w:sz="8" w:space="0"/>
              <w:right w:val="single" w:color="000000" w:sz="8" w:space="0"/>
            </w:tcBorders>
          </w:tcPr>
          <w:p w:rsidR="00EA28E5" w:rsidRDefault="00F6387E" w14:paraId="7F2224DB" w14:textId="77777777">
            <w:r>
              <w:t xml:space="preserve"> </w:t>
            </w:r>
          </w:p>
        </w:tc>
        <w:tc>
          <w:tcPr>
            <w:tcW w:w="1710" w:type="dxa"/>
            <w:tcBorders>
              <w:top w:val="single" w:color="000000" w:sz="8" w:space="0"/>
              <w:left w:val="single" w:color="000000" w:sz="8" w:space="0"/>
              <w:bottom w:val="single" w:color="000000" w:sz="8" w:space="0"/>
              <w:right w:val="single" w:color="000000" w:sz="8" w:space="0"/>
            </w:tcBorders>
          </w:tcPr>
          <w:p w:rsidR="00EA28E5" w:rsidRDefault="00F6387E" w14:paraId="5BECF3B2" w14:textId="77777777">
            <w:r>
              <w:t xml:space="preserve"> </w:t>
            </w:r>
          </w:p>
        </w:tc>
        <w:tc>
          <w:tcPr>
            <w:tcW w:w="990" w:type="dxa"/>
            <w:tcBorders>
              <w:top w:val="single" w:color="000000" w:sz="8" w:space="0"/>
              <w:left w:val="single" w:color="000000" w:sz="8" w:space="0"/>
              <w:bottom w:val="single" w:color="000000" w:sz="8" w:space="0"/>
              <w:right w:val="single" w:color="000000" w:sz="8" w:space="0"/>
            </w:tcBorders>
          </w:tcPr>
          <w:p w:rsidR="00EA28E5" w:rsidRDefault="00F6387E" w14:paraId="2C4DE389" w14:textId="77777777">
            <w:r>
              <w:t xml:space="preserve"> </w:t>
            </w:r>
          </w:p>
        </w:tc>
        <w:tc>
          <w:tcPr>
            <w:tcW w:w="1530" w:type="dxa"/>
            <w:tcBorders>
              <w:top w:val="single" w:color="000000" w:sz="8" w:space="0"/>
              <w:left w:val="single" w:color="000000" w:sz="8" w:space="0"/>
              <w:bottom w:val="single" w:color="000000" w:sz="8" w:space="0"/>
              <w:right w:val="single" w:color="000000" w:sz="8" w:space="0"/>
            </w:tcBorders>
          </w:tcPr>
          <w:p w:rsidR="00EA28E5" w:rsidRDefault="00F6387E" w14:paraId="431EB983" w14:textId="77777777">
            <w:r>
              <w:t xml:space="preserve"> </w:t>
            </w:r>
          </w:p>
        </w:tc>
      </w:tr>
      <w:tr w:rsidR="00EA28E5" w:rsidTr="00B9531A" w14:paraId="232E3F8E" w14:textId="77777777">
        <w:trPr>
          <w:trHeight w:val="624"/>
        </w:trPr>
        <w:tc>
          <w:tcPr>
            <w:tcW w:w="1080" w:type="dxa"/>
            <w:tcBorders>
              <w:top w:val="single" w:color="000000" w:sz="8" w:space="0"/>
              <w:left w:val="single" w:color="000000" w:sz="8" w:space="0"/>
              <w:bottom w:val="single" w:color="000000" w:sz="8" w:space="0"/>
              <w:right w:val="single" w:color="000000" w:sz="8" w:space="0"/>
            </w:tcBorders>
          </w:tcPr>
          <w:p w:rsidR="00EA28E5" w:rsidRDefault="00F6387E" w14:paraId="333622BC" w14:textId="77777777">
            <w:r>
              <w:t xml:space="preserve"> </w:t>
            </w:r>
          </w:p>
        </w:tc>
        <w:tc>
          <w:tcPr>
            <w:tcW w:w="2520" w:type="dxa"/>
            <w:tcBorders>
              <w:top w:val="single" w:color="000000" w:sz="8" w:space="0"/>
              <w:left w:val="single" w:color="000000" w:sz="8" w:space="0"/>
              <w:bottom w:val="single" w:color="000000" w:sz="8" w:space="0"/>
              <w:right w:val="single" w:color="000000" w:sz="8" w:space="0"/>
            </w:tcBorders>
          </w:tcPr>
          <w:p w:rsidR="00EA28E5" w:rsidRDefault="00F6387E" w14:paraId="3EDF5280" w14:textId="77777777">
            <w:r>
              <w:t xml:space="preserve"> </w:t>
            </w:r>
          </w:p>
        </w:tc>
        <w:tc>
          <w:tcPr>
            <w:tcW w:w="1349" w:type="dxa"/>
            <w:tcBorders>
              <w:top w:val="single" w:color="000000" w:sz="8" w:space="0"/>
              <w:left w:val="single" w:color="000000" w:sz="8" w:space="0"/>
              <w:bottom w:val="single" w:color="000000" w:sz="8" w:space="0"/>
              <w:right w:val="single" w:color="000000" w:sz="8" w:space="0"/>
            </w:tcBorders>
          </w:tcPr>
          <w:p w:rsidR="00EA28E5" w:rsidRDefault="00F6387E" w14:paraId="186CC7ED" w14:textId="77777777">
            <w:r>
              <w:t xml:space="preserve"> </w:t>
            </w:r>
          </w:p>
        </w:tc>
        <w:tc>
          <w:tcPr>
            <w:tcW w:w="1401" w:type="dxa"/>
            <w:tcBorders>
              <w:top w:val="single" w:color="000000" w:sz="8" w:space="0"/>
              <w:left w:val="single" w:color="000000" w:sz="8" w:space="0"/>
              <w:bottom w:val="single" w:color="000000" w:sz="8" w:space="0"/>
              <w:right w:val="single" w:color="000000" w:sz="8" w:space="0"/>
            </w:tcBorders>
          </w:tcPr>
          <w:p w:rsidR="00EA28E5" w:rsidRDefault="00F6387E" w14:paraId="203E9742" w14:textId="77777777">
            <w:r>
              <w:t xml:space="preserve"> </w:t>
            </w:r>
          </w:p>
        </w:tc>
        <w:tc>
          <w:tcPr>
            <w:tcW w:w="1710" w:type="dxa"/>
            <w:tcBorders>
              <w:top w:val="single" w:color="000000" w:sz="8" w:space="0"/>
              <w:left w:val="single" w:color="000000" w:sz="8" w:space="0"/>
              <w:bottom w:val="single" w:color="000000" w:sz="8" w:space="0"/>
              <w:right w:val="single" w:color="000000" w:sz="8" w:space="0"/>
            </w:tcBorders>
          </w:tcPr>
          <w:p w:rsidR="00EA28E5" w:rsidRDefault="00F6387E" w14:paraId="1C3D6F62" w14:textId="77777777">
            <w:r>
              <w:t xml:space="preserve"> </w:t>
            </w:r>
          </w:p>
        </w:tc>
        <w:tc>
          <w:tcPr>
            <w:tcW w:w="990" w:type="dxa"/>
            <w:tcBorders>
              <w:top w:val="single" w:color="000000" w:sz="8" w:space="0"/>
              <w:left w:val="single" w:color="000000" w:sz="8" w:space="0"/>
              <w:bottom w:val="single" w:color="000000" w:sz="8" w:space="0"/>
              <w:right w:val="single" w:color="000000" w:sz="8" w:space="0"/>
            </w:tcBorders>
          </w:tcPr>
          <w:p w:rsidR="00EA28E5" w:rsidRDefault="00F6387E" w14:paraId="7BE6C31D" w14:textId="77777777">
            <w:r>
              <w:t xml:space="preserve"> </w:t>
            </w:r>
          </w:p>
        </w:tc>
        <w:tc>
          <w:tcPr>
            <w:tcW w:w="1530" w:type="dxa"/>
            <w:tcBorders>
              <w:top w:val="single" w:color="000000" w:sz="8" w:space="0"/>
              <w:left w:val="single" w:color="000000" w:sz="8" w:space="0"/>
              <w:bottom w:val="single" w:color="000000" w:sz="8" w:space="0"/>
              <w:right w:val="single" w:color="000000" w:sz="8" w:space="0"/>
            </w:tcBorders>
          </w:tcPr>
          <w:p w:rsidR="00EA28E5" w:rsidRDefault="00F6387E" w14:paraId="5ED8186F" w14:textId="77777777">
            <w:r>
              <w:t xml:space="preserve"> </w:t>
            </w:r>
          </w:p>
        </w:tc>
      </w:tr>
      <w:tr w:rsidR="00EA28E5" w:rsidTr="00B9531A" w14:paraId="39E253FB" w14:textId="77777777">
        <w:trPr>
          <w:trHeight w:val="619"/>
        </w:trPr>
        <w:tc>
          <w:tcPr>
            <w:tcW w:w="1080" w:type="dxa"/>
            <w:tcBorders>
              <w:top w:val="single" w:color="000000" w:sz="8" w:space="0"/>
              <w:left w:val="single" w:color="000000" w:sz="8" w:space="0"/>
              <w:bottom w:val="single" w:color="000000" w:sz="8" w:space="0"/>
              <w:right w:val="single" w:color="000000" w:sz="8" w:space="0"/>
            </w:tcBorders>
          </w:tcPr>
          <w:p w:rsidR="00EA28E5" w:rsidRDefault="00F6387E" w14:paraId="4048ED46" w14:textId="77777777">
            <w:r>
              <w:t xml:space="preserve"> </w:t>
            </w:r>
          </w:p>
        </w:tc>
        <w:tc>
          <w:tcPr>
            <w:tcW w:w="2520" w:type="dxa"/>
            <w:tcBorders>
              <w:top w:val="single" w:color="000000" w:sz="8" w:space="0"/>
              <w:left w:val="single" w:color="000000" w:sz="8" w:space="0"/>
              <w:bottom w:val="single" w:color="000000" w:sz="8" w:space="0"/>
              <w:right w:val="single" w:color="000000" w:sz="8" w:space="0"/>
            </w:tcBorders>
          </w:tcPr>
          <w:p w:rsidR="00EA28E5" w:rsidRDefault="00F6387E" w14:paraId="48C3633B" w14:textId="77777777">
            <w:r>
              <w:t xml:space="preserve"> </w:t>
            </w:r>
          </w:p>
        </w:tc>
        <w:tc>
          <w:tcPr>
            <w:tcW w:w="1349" w:type="dxa"/>
            <w:tcBorders>
              <w:top w:val="single" w:color="000000" w:sz="8" w:space="0"/>
              <w:left w:val="single" w:color="000000" w:sz="8" w:space="0"/>
              <w:bottom w:val="single" w:color="000000" w:sz="8" w:space="0"/>
              <w:right w:val="single" w:color="000000" w:sz="8" w:space="0"/>
            </w:tcBorders>
          </w:tcPr>
          <w:p w:rsidR="00EA28E5" w:rsidRDefault="00F6387E" w14:paraId="0AC2AF3F" w14:textId="77777777">
            <w:r>
              <w:t xml:space="preserve"> </w:t>
            </w:r>
          </w:p>
        </w:tc>
        <w:tc>
          <w:tcPr>
            <w:tcW w:w="1401" w:type="dxa"/>
            <w:tcBorders>
              <w:top w:val="single" w:color="000000" w:sz="8" w:space="0"/>
              <w:left w:val="single" w:color="000000" w:sz="8" w:space="0"/>
              <w:bottom w:val="single" w:color="000000" w:sz="8" w:space="0"/>
              <w:right w:val="single" w:color="000000" w:sz="8" w:space="0"/>
            </w:tcBorders>
          </w:tcPr>
          <w:p w:rsidR="00EA28E5" w:rsidRDefault="00F6387E" w14:paraId="69C9AB12" w14:textId="4686CEDA">
            <w:r>
              <w:t xml:space="preserve"> </w:t>
            </w:r>
          </w:p>
        </w:tc>
        <w:tc>
          <w:tcPr>
            <w:tcW w:w="1710" w:type="dxa"/>
            <w:tcBorders>
              <w:top w:val="single" w:color="000000" w:sz="8" w:space="0"/>
              <w:left w:val="single" w:color="000000" w:sz="8" w:space="0"/>
              <w:bottom w:val="single" w:color="000000" w:sz="8" w:space="0"/>
              <w:right w:val="single" w:color="000000" w:sz="8" w:space="0"/>
            </w:tcBorders>
          </w:tcPr>
          <w:p w:rsidR="00EA28E5" w:rsidRDefault="00F6387E" w14:paraId="78B4D1AA" w14:textId="77777777">
            <w:r>
              <w:t xml:space="preserve"> </w:t>
            </w:r>
          </w:p>
        </w:tc>
        <w:tc>
          <w:tcPr>
            <w:tcW w:w="990" w:type="dxa"/>
            <w:tcBorders>
              <w:top w:val="single" w:color="000000" w:sz="8" w:space="0"/>
              <w:left w:val="single" w:color="000000" w:sz="8" w:space="0"/>
              <w:bottom w:val="single" w:color="000000" w:sz="8" w:space="0"/>
              <w:right w:val="single" w:color="000000" w:sz="8" w:space="0"/>
            </w:tcBorders>
          </w:tcPr>
          <w:p w:rsidR="00EA28E5" w:rsidRDefault="00F6387E" w14:paraId="4BDC57D3" w14:textId="77777777">
            <w:r>
              <w:t xml:space="preserve"> </w:t>
            </w:r>
          </w:p>
        </w:tc>
        <w:tc>
          <w:tcPr>
            <w:tcW w:w="1530" w:type="dxa"/>
            <w:tcBorders>
              <w:top w:val="single" w:color="000000" w:sz="8" w:space="0"/>
              <w:left w:val="single" w:color="000000" w:sz="8" w:space="0"/>
              <w:bottom w:val="single" w:color="000000" w:sz="8" w:space="0"/>
              <w:right w:val="single" w:color="000000" w:sz="8" w:space="0"/>
            </w:tcBorders>
          </w:tcPr>
          <w:p w:rsidR="00EA28E5" w:rsidRDefault="00F6387E" w14:paraId="5F22173C" w14:textId="77777777">
            <w:r>
              <w:t xml:space="preserve"> </w:t>
            </w:r>
          </w:p>
        </w:tc>
      </w:tr>
    </w:tbl>
    <w:p w:rsidR="00EA28E5" w:rsidP="00B9531A" w:rsidRDefault="0002747F" w14:paraId="3ABC8F56" w14:textId="3CBA54AB">
      <w:pPr>
        <w:spacing w:before="360" w:after="120" w:line="250" w:lineRule="auto"/>
        <w:ind w:left="316" w:hanging="14"/>
      </w:pPr>
      <w:r>
        <w:rPr>
          <w:noProof/>
        </w:rPr>
        <mc:AlternateContent>
          <mc:Choice Requires="wpg">
            <w:drawing>
              <wp:anchor distT="0" distB="0" distL="114300" distR="114300" simplePos="0" relativeHeight="251643392" behindDoc="1" locked="0" layoutInCell="1" allowOverlap="1" wp14:editId="5960EC19" wp14:anchorId="3CD8DACA">
                <wp:simplePos x="0" y="0"/>
                <wp:positionH relativeFrom="column">
                  <wp:posOffset>82550</wp:posOffset>
                </wp:positionH>
                <wp:positionV relativeFrom="paragraph">
                  <wp:posOffset>160020</wp:posOffset>
                </wp:positionV>
                <wp:extent cx="6718300" cy="4489450"/>
                <wp:effectExtent l="0" t="0" r="25400" b="25400"/>
                <wp:wrapNone/>
                <wp:docPr id="84706" name="Group 84706"/>
                <wp:cNvGraphicFramePr/>
                <a:graphic xmlns:a="http://schemas.openxmlformats.org/drawingml/2006/main">
                  <a:graphicData uri="http://schemas.microsoft.com/office/word/2010/wordprocessingGroup">
                    <wpg:wgp>
                      <wpg:cNvGrpSpPr/>
                      <wpg:grpSpPr>
                        <a:xfrm>
                          <a:off x="0" y="0"/>
                          <a:ext cx="6718300" cy="4489450"/>
                          <a:chOff x="0" y="0"/>
                          <a:chExt cx="6957060" cy="4121722"/>
                        </a:xfrm>
                      </wpg:grpSpPr>
                      <wps:wsp>
                        <wps:cNvPr id="292" name="Shape 292"/>
                        <wps:cNvSpPr/>
                        <wps:spPr>
                          <a:xfrm>
                            <a:off x="0" y="0"/>
                            <a:ext cx="6957060" cy="4121722"/>
                          </a:xfrm>
                          <a:custGeom>
                            <a:avLst/>
                            <a:gdLst/>
                            <a:ahLst/>
                            <a:cxnLst/>
                            <a:rect l="0" t="0" r="0" b="0"/>
                            <a:pathLst>
                              <a:path w="6957060" h="4121722">
                                <a:moveTo>
                                  <a:pt x="0" y="4121722"/>
                                </a:moveTo>
                                <a:lnTo>
                                  <a:pt x="6957060" y="4121722"/>
                                </a:lnTo>
                                <a:lnTo>
                                  <a:pt x="69570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4" name="Picture 294"/>
                          <pic:cNvPicPr/>
                        </pic:nvPicPr>
                        <pic:blipFill>
                          <a:blip r:embed="rId24"/>
                          <a:stretch>
                            <a:fillRect/>
                          </a:stretch>
                        </pic:blipFill>
                        <pic:spPr>
                          <a:xfrm>
                            <a:off x="3048" y="53339"/>
                            <a:ext cx="6952488" cy="4015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4706" style="position:absolute;margin-left:6.5pt;margin-top:12.6pt;width:529pt;height:353.5pt;z-index:-251673088;mso-width-relative:margin;mso-height-relative:margin" coordsize="69570,41217" o:spid="_x0000_s1026" w14:anchorId="317840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FXAMAAG0IAAAOAAAAZHJzL2Uyb0RvYy54bWykVttu2zAMfR+wfzD8&#10;3tpJnDYxkvRh3YoBw1as3QcosnzBZEmQlNvfj6QtJ03XtegK1KYlkiIPyaMsbvatjLbCukarZTy6&#10;TONIKK6LRlXL+Nfjl4tZHDnPVMGkVmIZH4SLb1YfPyx2JhdjXWtZCBuBE+XynVnGtfcmTxLHa9Ey&#10;d6mNULBZatsyD5+2SgrLduC9lck4Ta+SnbaFsZoL52D1ttuMV+S/LAX3P8rSCR/JZQyxeXpaeq7x&#10;mawWLK8sM3XD+zDYO6JoWaPg0MHVLfMs2tjmmau24VY7XfpLrttEl2XDBeUA2YzSs2zurN4YyqXK&#10;d5UZYAJoz3B6t1v+fXtvo6ZYxrPsOr2KI8VaKBOdHHVLANHOVDlo3lnzYO5tv1B1X5j1vrQtviGf&#10;aE/gHgZwxd5HHBavrkezSQo14LCXZbN5Nu3h5zXU6Jkdrz8Hy/kUQguWo/HoejzGwiXh4ATjG8LZ&#10;GWgld0TL/R9aDzUzgorgEIMerfF8HLAihQgXCBjSGmByuQPE3ozRa5mynG+cvxOa4Gbbb87DodB2&#10;RZBYHSS+V0G0MAf/nADDPNqhKxSjHdQrxFJDuXrQcb/VW/GoSdMfixY0urIcdaQ61R18Ygs8KWTQ&#10;C29Dvk/1qVmg5EEjvDtN6I7Qcic6XGonupAwLWqZIVXQOwVTKso6ncMQcAZUVErmaaZhClXReZEK&#10;fGCDdVUlyR+kQDik+ilKGCXo9RHZOVutP0kbbRmSD/31bUuqaFM2Ug5W6YtWqMqkqVnvq3fTH0Bp&#10;9Z5QUxDvnbvlfTQd+QGFAGSBAgGKwYjC0soP9gqImw48yRbFtS4ORAYECEzcamEansN/T1QgPRu9&#10;1wkdrPzGirh30r7JR8vs7425AE6F8jbrRjb+QPcDQIpBqe19w3EO8eN0irMwxbCPx8IcZ5hs0EMr&#10;LD1+P3Gylo35AtVDuFDuwwV0z6j5Lxl3tH+r+aYVynf3mBXQbnCJuroxLo5sLtq1AFq2X4sRBsRy&#10;563wHJo4tA3H2YfSDRsU5TEwjPkF9pmkGVzMMDHTyWQy7/wPRD2fjrMZbBNRp6PpdRZmL/C8sR0J&#10;RShAjEAv1LuBkCCooNJj18VBAUJYsIiUDXcaJdDfv3hpnn6T1vFXwuoPAAAA//8DAFBLAwQKAAAA&#10;AAAAACEAp+GpkLAKAACwCgAAFAAAAGRycy9tZWRpYS9pbWFnZTEucG5niVBORw0KGgoAAAANSUhE&#10;UgAABGQAAAJWCAYAAAAeFlFZAAAAAXNSR0IArs4c6QAAAARnQU1BAACxjwv8YQUAAAAJcEhZcwAA&#10;DsMAAA7DAcdvqGQAAApFSURBVHhe7cExAQAAAMKg9U9tCU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CiBgsdAAF0/s/EAAAAAElFTkSuQmCCUEsDBBQABgAIAAAAIQD3&#10;Ug/n4AAAAAoBAAAPAAAAZHJzL2Rvd25yZXYueG1sTI/NasMwEITvhb6D2EBvjfxDmuJYDiG0PYVC&#10;k0LpbWNtbBNrZSzFdt6+yqk5zs4w+02+nkwrBupdY1lBPI9AEJdWN1wp+D68P7+CcB5ZY2uZFFzJ&#10;wbp4fMgx03bkLxr2vhKhhF2GCmrvu0xKV9Zk0M1tRxy8k+0N+iD7Suoex1BuWplE0Ys02HD4UGNH&#10;25rK8/5iFHyMOG7S+G3YnU/b6+9h8fmzi0mpp9m0WYHwNPn/MNzwAzoUgeloL6ydaINOwxSvIFkk&#10;IG5+tIzD5ahgmSYJyCKX9xO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q0FXAMAAG0IAAAOAAAAAAAAAAAAAAAAADoCAABkcnMvZTJvRG9jLnhtbFBLAQIt&#10;AAoAAAAAAAAAIQCn4amQsAoAALAKAAAUAAAAAAAAAAAAAAAAAMIFAABkcnMvbWVkaWEvaW1hZ2Ux&#10;LnBuZ1BLAQItABQABgAIAAAAIQD3Ug/n4AAAAAoBAAAPAAAAAAAAAAAAAAAAAKQQAABkcnMvZG93&#10;bnJldi54bWxQSwECLQAUAAYACAAAACEAqiYOvrwAAAAhAQAAGQAAAAAAAAAAAAAAAACxEQAAZHJz&#10;L19yZWxzL2Uyb0RvYy54bWwucmVsc1BLBQYAAAAABgAGAHwBAACkEgAAAAA=&#10;">
                <v:shape id="Shape 292" style="position:absolute;width:69570;height:41217;visibility:visible;mso-wrap-style:square;v-text-anchor:top" coordsize="6957060,4121722" o:spid="_x0000_s1027" filled="f" strokeweight=".48pt" path="m,4121722r6957060,l6957060,,,,,4121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07xQAAANwAAAAPAAAAZHJzL2Rvd25yZXYueG1sRI9BT8JA&#10;FITvJvyHzTPhJlsLMVhZCBhJ8OAB0PvL7rOt7b5tug8o/nrXxMTjZGa+ySxWg2/VmfpYBzZwP8lA&#10;Edvgai4NvB+3d3NQUZAdtoHJwJUirJajmwUWLlx4T+eDlCpBOBZooBLpCq2jrchjnISOOHmfofco&#10;Sfaldj1eEty3Os+yB+2x5rRQYUfPFdnmcPIGXtvp+mUjuL2KnZ3emuar/LDfxoxvh/UTKKFB/sN/&#10;7Z0zkD/m8HsmHQG9/AEAAP//AwBQSwECLQAUAAYACAAAACEA2+H2y+4AAACFAQAAEwAAAAAAAAAA&#10;AAAAAAAAAAAAW0NvbnRlbnRfVHlwZXNdLnhtbFBLAQItABQABgAIAAAAIQBa9CxbvwAAABUBAAAL&#10;AAAAAAAAAAAAAAAAAB8BAABfcmVscy8ucmVsc1BLAQItABQABgAIAAAAIQAwvG07xQAAANwAAAAP&#10;AAAAAAAAAAAAAAAAAAcCAABkcnMvZG93bnJldi54bWxQSwUGAAAAAAMAAwC3AAAA+QIAAAAA&#10;">
                  <v:path textboxrect="0,0,6957060,4121722" arrowok="t"/>
                </v:shape>
                <v:shape id="Picture 294" style="position:absolute;left:30;top:533;width:69525;height:401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sxgAAANwAAAAPAAAAZHJzL2Rvd25yZXYueG1sRI9Ba8JA&#10;FITvgv9heYXezKYipaauooJgoRRMPaS3Z/aZBLNvQ3Zd0/76rlDocZiZb5jFajCtCNS7xrKCpyQF&#10;QVxa3XCl4Pi5m7yAcB5ZY2uZFHyTg9VyPFpgpu2NDxRyX4kIYZehgtr7LpPSlTUZdIntiKN3tr1B&#10;H2VfSd3jLcJNK6dp+iwNNhwXauxoW1N5ya9GwSaE8/ptlhdf9iNsq/2p+Hk3hVKPD8P6FYSnwf+H&#10;/9p7rWA6n8H9TDwCcvkLAAD//wMAUEsBAi0AFAAGAAgAAAAhANvh9svuAAAAhQEAABMAAAAAAAAA&#10;AAAAAAAAAAAAAFtDb250ZW50X1R5cGVzXS54bWxQSwECLQAUAAYACAAAACEAWvQsW78AAAAVAQAA&#10;CwAAAAAAAAAAAAAAAAAfAQAAX3JlbHMvLnJlbHNQSwECLQAUAAYACAAAACEAuk8vrMYAAADcAAAA&#10;DwAAAAAAAAAAAAAAAAAHAgAAZHJzL2Rvd25yZXYueG1sUEsFBgAAAAADAAMAtwAAAPoCAAAAAA==&#10;">
                  <v:imagedata o:title="" r:id="rId29"/>
                </v:shape>
              </v:group>
            </w:pict>
          </mc:Fallback>
        </mc:AlternateContent>
      </w:r>
      <w:r w:rsidR="00F6387E">
        <w:rPr>
          <w:rFonts w:ascii="Arial" w:hAnsi="Arial" w:eastAsia="Arial" w:cs="Arial"/>
          <w:b/>
        </w:rPr>
        <w:t xml:space="preserve">Table G1 Instructions: </w:t>
      </w:r>
    </w:p>
    <w:p w:rsidR="00EA28E5" w:rsidP="00B9531A" w:rsidRDefault="00F6387E" w14:paraId="6ED3B732" w14:textId="74321254">
      <w:pPr>
        <w:widowControl w:val="0"/>
        <w:numPr>
          <w:ilvl w:val="1"/>
          <w:numId w:val="183"/>
        </w:numPr>
        <w:spacing w:after="120" w:line="240" w:lineRule="auto"/>
        <w:ind w:left="720" w:right="475" w:hanging="360"/>
      </w:pPr>
      <w:r>
        <w:rPr>
          <w:rFonts w:ascii="Arial" w:hAnsi="Arial" w:eastAsia="Arial" w:cs="Arial"/>
        </w:rPr>
        <w:t xml:space="preserve">For both foster care cases and in-home services cases, enter the first and last names (first name first) of all children in the family as identified in the case file. If the case is a foster care case, indicate “Yes” in the first column of the table next to the name of the target child. It is essential that the target child be clearly identified for all foster care cases. </w:t>
      </w:r>
    </w:p>
    <w:p w:rsidR="00EA28E5" w:rsidP="00B9531A" w:rsidRDefault="00F6387E" w14:paraId="4B27FB04" w14:textId="593D3849">
      <w:pPr>
        <w:widowControl w:val="0"/>
        <w:numPr>
          <w:ilvl w:val="1"/>
          <w:numId w:val="183"/>
        </w:numPr>
        <w:spacing w:after="120" w:line="240" w:lineRule="auto"/>
        <w:ind w:left="720" w:right="475" w:hanging="360"/>
      </w:pPr>
      <w:r>
        <w:rPr>
          <w:rFonts w:ascii="Arial" w:hAnsi="Arial" w:eastAsia="Arial" w:cs="Arial"/>
        </w:rPr>
        <w:t xml:space="preserve">Enter the race and ethnicity information as provided in the case file. If the child is of two or more races, list all that are provided in the case file (for example, White and Asian, or White and American Indian). If you learn during the interviews that a child is of a different race or ethnicity than is noted in the file or is of two or more races and only one is noted in the file (for example, Non-Hispanic instead of Hispanic, or both White </w:t>
      </w:r>
      <w:r>
        <w:rPr>
          <w:rFonts w:ascii="Arial" w:hAnsi="Arial" w:eastAsia="Arial" w:cs="Arial"/>
          <w:b/>
        </w:rPr>
        <w:t xml:space="preserve">and </w:t>
      </w:r>
      <w:r>
        <w:rPr>
          <w:rFonts w:ascii="Arial" w:hAnsi="Arial" w:eastAsia="Arial" w:cs="Arial"/>
        </w:rPr>
        <w:t xml:space="preserve">American Indian), please change the race or ethnicity identification information presented to reflect the accurate information. </w:t>
      </w:r>
    </w:p>
    <w:p w:rsidR="00EA28E5" w:rsidP="00B9531A" w:rsidRDefault="00F6387E" w14:paraId="57D59A0D" w14:textId="2F6B5270">
      <w:pPr>
        <w:widowControl w:val="0"/>
        <w:numPr>
          <w:ilvl w:val="1"/>
          <w:numId w:val="183"/>
        </w:numPr>
        <w:spacing w:after="120" w:line="240" w:lineRule="auto"/>
        <w:ind w:left="720" w:right="475" w:hanging="360"/>
      </w:pPr>
      <w:r>
        <w:rPr>
          <w:rFonts w:ascii="Arial" w:hAnsi="Arial" w:eastAsia="Arial" w:cs="Arial"/>
        </w:rPr>
        <w:t xml:space="preserve">Select from the following options for ethnicity: “Hispanic,” “Non-Hispanic,” “Unknown,” and “Unable to Determine.” </w:t>
      </w:r>
    </w:p>
    <w:p w:rsidR="00EA28E5" w:rsidP="00B9531A" w:rsidRDefault="00F6387E" w14:paraId="3883B725" w14:textId="0008FD08">
      <w:pPr>
        <w:widowControl w:val="0"/>
        <w:numPr>
          <w:ilvl w:val="1"/>
          <w:numId w:val="183"/>
        </w:numPr>
        <w:spacing w:after="120" w:line="240" w:lineRule="auto"/>
        <w:ind w:left="720" w:right="475" w:hanging="360"/>
      </w:pPr>
      <w:r>
        <w:rPr>
          <w:rFonts w:ascii="Arial" w:hAnsi="Arial" w:eastAsia="Arial" w:cs="Arial"/>
        </w:rPr>
        <w:t xml:space="preserve">Select from the following options for race: </w:t>
      </w:r>
    </w:p>
    <w:p w:rsidR="00EA28E5" w:rsidP="00B9531A" w:rsidRDefault="00F6387E" w14:paraId="3015D8CA" w14:textId="77777777">
      <w:pPr>
        <w:numPr>
          <w:ilvl w:val="1"/>
          <w:numId w:val="3"/>
        </w:numPr>
        <w:spacing w:after="0" w:line="247" w:lineRule="auto"/>
        <w:ind w:right="245" w:hanging="360"/>
      </w:pPr>
      <w:r>
        <w:rPr>
          <w:rFonts w:ascii="Arial" w:hAnsi="Arial" w:eastAsia="Arial" w:cs="Arial"/>
        </w:rPr>
        <w:t xml:space="preserve">American Indian or Alaska Native </w:t>
      </w:r>
    </w:p>
    <w:p w:rsidR="00EA28E5" w:rsidP="00B9531A" w:rsidRDefault="00F6387E" w14:paraId="512A88C3" w14:textId="77777777">
      <w:pPr>
        <w:numPr>
          <w:ilvl w:val="1"/>
          <w:numId w:val="3"/>
        </w:numPr>
        <w:spacing w:after="0" w:line="247" w:lineRule="auto"/>
        <w:ind w:right="245" w:hanging="360"/>
      </w:pPr>
      <w:r>
        <w:rPr>
          <w:rFonts w:ascii="Arial" w:hAnsi="Arial" w:eastAsia="Arial" w:cs="Arial"/>
        </w:rPr>
        <w:t xml:space="preserve">Asian </w:t>
      </w:r>
    </w:p>
    <w:p w:rsidR="00EA28E5" w:rsidP="00B9531A" w:rsidRDefault="00F6387E" w14:paraId="67CD7056" w14:textId="77777777">
      <w:pPr>
        <w:numPr>
          <w:ilvl w:val="1"/>
          <w:numId w:val="3"/>
        </w:numPr>
        <w:spacing w:after="0" w:line="247" w:lineRule="auto"/>
        <w:ind w:right="245" w:hanging="360"/>
      </w:pPr>
      <w:r>
        <w:rPr>
          <w:rFonts w:ascii="Arial" w:hAnsi="Arial" w:eastAsia="Arial" w:cs="Arial"/>
        </w:rPr>
        <w:t xml:space="preserve">Black or African American </w:t>
      </w:r>
    </w:p>
    <w:p w:rsidR="00EA28E5" w:rsidP="00B9531A" w:rsidRDefault="00F6387E" w14:paraId="4F5B88BB" w14:textId="77777777">
      <w:pPr>
        <w:numPr>
          <w:ilvl w:val="1"/>
          <w:numId w:val="3"/>
        </w:numPr>
        <w:spacing w:after="0" w:line="247" w:lineRule="auto"/>
        <w:ind w:right="245" w:hanging="360"/>
      </w:pPr>
      <w:r>
        <w:rPr>
          <w:rFonts w:ascii="Arial" w:hAnsi="Arial" w:eastAsia="Arial" w:cs="Arial"/>
        </w:rPr>
        <w:t xml:space="preserve">Native Hawaiian or Other Pacific Islander </w:t>
      </w:r>
    </w:p>
    <w:p w:rsidR="00EA28E5" w:rsidP="00B9531A" w:rsidRDefault="00F6387E" w14:paraId="05994095" w14:textId="77777777">
      <w:pPr>
        <w:numPr>
          <w:ilvl w:val="1"/>
          <w:numId w:val="3"/>
        </w:numPr>
        <w:spacing w:after="0" w:line="247" w:lineRule="auto"/>
        <w:ind w:right="245" w:hanging="360"/>
      </w:pPr>
      <w:r>
        <w:rPr>
          <w:rFonts w:ascii="Arial" w:hAnsi="Arial" w:eastAsia="Arial" w:cs="Arial"/>
        </w:rPr>
        <w:t xml:space="preserve">White </w:t>
      </w:r>
    </w:p>
    <w:p w:rsidR="00EA28E5" w:rsidP="00B9531A" w:rsidRDefault="00F6387E" w14:paraId="634F5504" w14:textId="77777777">
      <w:pPr>
        <w:numPr>
          <w:ilvl w:val="1"/>
          <w:numId w:val="3"/>
        </w:numPr>
        <w:spacing w:after="120" w:line="247" w:lineRule="auto"/>
        <w:ind w:right="245" w:hanging="360"/>
      </w:pPr>
      <w:r>
        <w:rPr>
          <w:rFonts w:ascii="Arial" w:hAnsi="Arial" w:eastAsia="Arial" w:cs="Arial"/>
        </w:rPr>
        <w:t xml:space="preserve">Unknown or Unable to Determine </w:t>
      </w:r>
    </w:p>
    <w:p w:rsidR="00EA28E5" w:rsidP="00B9531A" w:rsidRDefault="00F6387E" w14:paraId="757D5FD4" w14:textId="1A9B4C02">
      <w:pPr>
        <w:widowControl w:val="0"/>
        <w:numPr>
          <w:ilvl w:val="1"/>
          <w:numId w:val="183"/>
        </w:numPr>
        <w:spacing w:after="120" w:line="240" w:lineRule="auto"/>
        <w:ind w:left="720" w:right="475" w:hanging="360"/>
      </w:pPr>
      <w:r>
        <w:rPr>
          <w:rFonts w:ascii="Arial" w:hAnsi="Arial" w:eastAsia="Arial" w:cs="Arial"/>
        </w:rPr>
        <w:t xml:space="preserve">Provide the date of birth for every child in the family, even if this is a foster care case. </w:t>
      </w:r>
    </w:p>
    <w:p w:rsidR="00EA28E5" w:rsidP="00B9531A" w:rsidRDefault="00F6387E" w14:paraId="65D23F00" w14:textId="05B619F3">
      <w:pPr>
        <w:widowControl w:val="0"/>
        <w:numPr>
          <w:ilvl w:val="1"/>
          <w:numId w:val="183"/>
        </w:numPr>
        <w:spacing w:after="120" w:line="240" w:lineRule="auto"/>
        <w:ind w:left="720" w:right="475" w:hanging="360"/>
      </w:pPr>
      <w:r>
        <w:rPr>
          <w:rFonts w:ascii="Arial" w:hAnsi="Arial" w:eastAsia="Arial" w:cs="Arial"/>
        </w:rPr>
        <w:t>If the child is abandoned or the date of birth is otherwise unknown, enter an approximate date of birth. Use the 15</w:t>
      </w:r>
      <w:r>
        <w:rPr>
          <w:rFonts w:ascii="Arial" w:hAnsi="Arial" w:eastAsia="Arial" w:cs="Arial"/>
          <w:vertAlign w:val="superscript"/>
        </w:rPr>
        <w:t>th</w:t>
      </w:r>
      <w:r>
        <w:rPr>
          <w:rFonts w:ascii="Arial" w:hAnsi="Arial" w:eastAsia="Arial" w:cs="Arial"/>
        </w:rPr>
        <w:t xml:space="preserve"> as the day of birth. </w:t>
      </w:r>
    </w:p>
    <w:p w:rsidR="00EA28E5" w:rsidP="00B9531A" w:rsidRDefault="00F6387E" w14:paraId="0533B84C" w14:textId="77777777">
      <w:pPr>
        <w:keepNext/>
        <w:spacing w:after="10" w:line="249" w:lineRule="auto"/>
        <w:ind w:left="160" w:hanging="10"/>
      </w:pPr>
      <w:r>
        <w:rPr>
          <w:rFonts w:ascii="Arial" w:hAnsi="Arial" w:eastAsia="Arial" w:cs="Arial"/>
          <w:sz w:val="28"/>
        </w:rPr>
        <w:lastRenderedPageBreak/>
        <w:t>G2</w:t>
      </w:r>
      <w:r>
        <w:rPr>
          <w:rFonts w:ascii="Arial" w:hAnsi="Arial" w:eastAsia="Arial" w:cs="Arial"/>
          <w:b/>
          <w:sz w:val="24"/>
        </w:rPr>
        <w:t xml:space="preserve">. </w:t>
      </w:r>
      <w:r>
        <w:rPr>
          <w:rFonts w:ascii="Arial" w:hAnsi="Arial" w:eastAsia="Arial" w:cs="Arial"/>
          <w:b/>
        </w:rPr>
        <w:t>Case Participant Table</w:t>
      </w:r>
      <w:r>
        <w:rPr>
          <w:rFonts w:ascii="Arial" w:hAnsi="Arial" w:eastAsia="Arial" w:cs="Arial"/>
          <w:b/>
          <w:sz w:val="24"/>
        </w:rPr>
        <w:t xml:space="preserve"> </w:t>
      </w:r>
    </w:p>
    <w:tbl>
      <w:tblPr>
        <w:tblStyle w:val="TableGrid"/>
        <w:tblW w:w="10670" w:type="dxa"/>
        <w:tblInd w:w="120" w:type="dxa"/>
        <w:tblCellMar>
          <w:right w:w="108" w:type="dxa"/>
        </w:tblCellMar>
        <w:tblLook w:val="04A0" w:firstRow="1" w:lastRow="0" w:firstColumn="1" w:lastColumn="0" w:noHBand="0" w:noVBand="1"/>
      </w:tblPr>
      <w:tblGrid>
        <w:gridCol w:w="2159"/>
        <w:gridCol w:w="2251"/>
        <w:gridCol w:w="4010"/>
        <w:gridCol w:w="2250"/>
      </w:tblGrid>
      <w:tr w:rsidR="00EA28E5" w:rsidTr="002A5BA8" w14:paraId="1BF14C76" w14:textId="77777777">
        <w:trPr>
          <w:trHeight w:val="417"/>
        </w:trPr>
        <w:tc>
          <w:tcPr>
            <w:tcW w:w="2159" w:type="dxa"/>
            <w:tcBorders>
              <w:top w:val="single" w:color="000000" w:sz="8" w:space="0"/>
              <w:left w:val="single" w:color="000000" w:sz="8" w:space="0"/>
              <w:bottom w:val="single" w:color="000000" w:sz="7" w:space="0"/>
              <w:right w:val="single" w:color="000000" w:sz="7" w:space="0"/>
            </w:tcBorders>
            <w:shd w:val="clear" w:color="auto" w:fill="DEEAF6" w:themeFill="accent1" w:themeFillTint="33"/>
            <w:vAlign w:val="center"/>
          </w:tcPr>
          <w:p w:rsidR="00EA28E5" w:rsidP="00B9531A" w:rsidRDefault="00F6387E" w14:paraId="2C31DBC1" w14:textId="1B3802F1">
            <w:pPr>
              <w:keepNext/>
              <w:spacing w:before="40" w:after="40"/>
              <w:ind w:left="106"/>
              <w:jc w:val="center"/>
            </w:pPr>
            <w:r>
              <w:rPr>
                <w:rFonts w:ascii="Arial" w:hAnsi="Arial" w:eastAsia="Arial" w:cs="Arial"/>
                <w:b/>
                <w:sz w:val="20"/>
              </w:rPr>
              <w:t>Name</w:t>
            </w:r>
          </w:p>
        </w:tc>
        <w:tc>
          <w:tcPr>
            <w:tcW w:w="2251" w:type="dxa"/>
            <w:tcBorders>
              <w:top w:val="single" w:color="000000" w:sz="8" w:space="0"/>
              <w:left w:val="single" w:color="000000" w:sz="7" w:space="0"/>
              <w:bottom w:val="single" w:color="000000" w:sz="7" w:space="0"/>
              <w:right w:val="single" w:color="000000" w:sz="7" w:space="0"/>
            </w:tcBorders>
            <w:shd w:val="clear" w:color="auto" w:fill="DEEAF6" w:themeFill="accent1" w:themeFillTint="33"/>
            <w:vAlign w:val="center"/>
          </w:tcPr>
          <w:p w:rsidR="00EA28E5" w:rsidP="00B9531A" w:rsidRDefault="00F6387E" w14:paraId="0FC85209" w14:textId="4ED5A64D">
            <w:pPr>
              <w:keepNext/>
              <w:spacing w:before="40" w:after="40"/>
              <w:ind w:left="107"/>
              <w:jc w:val="center"/>
            </w:pPr>
            <w:r>
              <w:rPr>
                <w:rFonts w:ascii="Arial" w:hAnsi="Arial" w:eastAsia="Arial" w:cs="Arial"/>
                <w:b/>
                <w:sz w:val="20"/>
              </w:rPr>
              <w:t>Role</w:t>
            </w:r>
          </w:p>
        </w:tc>
        <w:tc>
          <w:tcPr>
            <w:tcW w:w="4010" w:type="dxa"/>
            <w:tcBorders>
              <w:top w:val="single" w:color="000000" w:sz="8" w:space="0"/>
              <w:left w:val="single" w:color="000000" w:sz="7" w:space="0"/>
              <w:bottom w:val="single" w:color="000000" w:sz="7" w:space="0"/>
              <w:right w:val="single" w:color="000000" w:sz="7" w:space="0"/>
            </w:tcBorders>
            <w:shd w:val="clear" w:color="auto" w:fill="DEEAF6" w:themeFill="accent1" w:themeFillTint="33"/>
            <w:vAlign w:val="center"/>
          </w:tcPr>
          <w:p w:rsidR="00EA28E5" w:rsidP="00B9531A" w:rsidRDefault="00F6387E" w14:paraId="12FFCB5C" w14:textId="7559AE23">
            <w:pPr>
              <w:keepNext/>
              <w:spacing w:before="40" w:after="40"/>
              <w:ind w:left="66"/>
              <w:jc w:val="center"/>
            </w:pPr>
            <w:r>
              <w:rPr>
                <w:rFonts w:ascii="Arial" w:hAnsi="Arial" w:eastAsia="Arial" w:cs="Arial"/>
                <w:b/>
                <w:sz w:val="20"/>
              </w:rPr>
              <w:t>Relationship to Child</w:t>
            </w:r>
          </w:p>
        </w:tc>
        <w:tc>
          <w:tcPr>
            <w:tcW w:w="2250" w:type="dxa"/>
            <w:tcBorders>
              <w:top w:val="single" w:color="000000" w:sz="8" w:space="0"/>
              <w:left w:val="single" w:color="000000" w:sz="7" w:space="0"/>
              <w:bottom w:val="single" w:color="000000" w:sz="7" w:space="0"/>
              <w:right w:val="single" w:color="000000" w:sz="8" w:space="0"/>
            </w:tcBorders>
            <w:shd w:val="clear" w:color="auto" w:fill="DEEAF6" w:themeFill="accent1" w:themeFillTint="33"/>
            <w:vAlign w:val="center"/>
          </w:tcPr>
          <w:p w:rsidR="00EA28E5" w:rsidP="00B9531A" w:rsidRDefault="00F6387E" w14:paraId="7A2942B6" w14:textId="0C7A7093">
            <w:pPr>
              <w:keepNext/>
              <w:spacing w:before="40" w:after="40"/>
              <w:jc w:val="center"/>
            </w:pPr>
            <w:r>
              <w:rPr>
                <w:rFonts w:ascii="Arial" w:hAnsi="Arial" w:eastAsia="Arial" w:cs="Arial"/>
                <w:b/>
                <w:sz w:val="20"/>
              </w:rPr>
              <w:t>Interviewed (Yes/No)</w:t>
            </w:r>
          </w:p>
        </w:tc>
      </w:tr>
      <w:tr w:rsidR="00EA28E5" w:rsidTr="002A5BA8" w14:paraId="4803E722" w14:textId="77777777">
        <w:trPr>
          <w:trHeight w:val="509"/>
        </w:trPr>
        <w:tc>
          <w:tcPr>
            <w:tcW w:w="2159" w:type="dxa"/>
            <w:tcBorders>
              <w:top w:val="single" w:color="000000" w:sz="7" w:space="0"/>
              <w:left w:val="single" w:color="000000" w:sz="8" w:space="0"/>
              <w:bottom w:val="single" w:color="000000" w:sz="7" w:space="0"/>
              <w:right w:val="single" w:color="000000" w:sz="7" w:space="0"/>
            </w:tcBorders>
          </w:tcPr>
          <w:p w:rsidR="00EA28E5" w:rsidRDefault="00F6387E" w14:paraId="130F0697" w14:textId="77777777">
            <w:pPr>
              <w:ind w:left="1"/>
            </w:pPr>
            <w:r>
              <w:t xml:space="preserve"> </w:t>
            </w:r>
          </w:p>
        </w:tc>
        <w:tc>
          <w:tcPr>
            <w:tcW w:w="2251" w:type="dxa"/>
            <w:tcBorders>
              <w:top w:val="single" w:color="000000" w:sz="7" w:space="0"/>
              <w:left w:val="single" w:color="000000" w:sz="7" w:space="0"/>
              <w:bottom w:val="single" w:color="000000" w:sz="7" w:space="0"/>
              <w:right w:val="single" w:color="000000" w:sz="7" w:space="0"/>
            </w:tcBorders>
          </w:tcPr>
          <w:p w:rsidR="00EA28E5" w:rsidRDefault="00F6387E" w14:paraId="427C796A" w14:textId="77777777">
            <w:pPr>
              <w:ind w:left="2"/>
            </w:pPr>
            <w:r>
              <w:t xml:space="preserve"> </w:t>
            </w:r>
          </w:p>
        </w:tc>
        <w:tc>
          <w:tcPr>
            <w:tcW w:w="4010" w:type="dxa"/>
            <w:tcBorders>
              <w:top w:val="single" w:color="000000" w:sz="7" w:space="0"/>
              <w:left w:val="single" w:color="000000" w:sz="7" w:space="0"/>
              <w:bottom w:val="single" w:color="000000" w:sz="7" w:space="0"/>
              <w:right w:val="single" w:color="000000" w:sz="7" w:space="0"/>
            </w:tcBorders>
          </w:tcPr>
          <w:p w:rsidR="00EA28E5" w:rsidRDefault="00F6387E" w14:paraId="3C4AB7F1" w14:textId="77777777">
            <w:r>
              <w:t xml:space="preserve"> </w:t>
            </w:r>
          </w:p>
        </w:tc>
        <w:tc>
          <w:tcPr>
            <w:tcW w:w="2250" w:type="dxa"/>
            <w:tcBorders>
              <w:top w:val="single" w:color="000000" w:sz="7" w:space="0"/>
              <w:left w:val="single" w:color="000000" w:sz="7" w:space="0"/>
              <w:bottom w:val="single" w:color="000000" w:sz="7" w:space="0"/>
              <w:right w:val="single" w:color="000000" w:sz="8" w:space="0"/>
            </w:tcBorders>
          </w:tcPr>
          <w:p w:rsidR="00EA28E5" w:rsidRDefault="00F6387E" w14:paraId="197F69A0" w14:textId="77777777">
            <w:pPr>
              <w:ind w:left="2"/>
            </w:pPr>
            <w:r>
              <w:t xml:space="preserve"> </w:t>
            </w:r>
          </w:p>
        </w:tc>
      </w:tr>
      <w:tr w:rsidR="00EA28E5" w:rsidTr="002A5BA8" w14:paraId="13AEA1F1" w14:textId="77777777">
        <w:trPr>
          <w:trHeight w:val="506"/>
        </w:trPr>
        <w:tc>
          <w:tcPr>
            <w:tcW w:w="2159" w:type="dxa"/>
            <w:tcBorders>
              <w:top w:val="single" w:color="000000" w:sz="7" w:space="0"/>
              <w:left w:val="single" w:color="000000" w:sz="8" w:space="0"/>
              <w:bottom w:val="single" w:color="000000" w:sz="7" w:space="0"/>
              <w:right w:val="single" w:color="000000" w:sz="7" w:space="0"/>
            </w:tcBorders>
          </w:tcPr>
          <w:p w:rsidR="00EA28E5" w:rsidRDefault="00F6387E" w14:paraId="58C6CC2E" w14:textId="77777777">
            <w:pPr>
              <w:ind w:left="1"/>
            </w:pPr>
            <w:r>
              <w:t xml:space="preserve"> </w:t>
            </w:r>
          </w:p>
        </w:tc>
        <w:tc>
          <w:tcPr>
            <w:tcW w:w="2251" w:type="dxa"/>
            <w:tcBorders>
              <w:top w:val="single" w:color="000000" w:sz="7" w:space="0"/>
              <w:left w:val="single" w:color="000000" w:sz="7" w:space="0"/>
              <w:bottom w:val="single" w:color="000000" w:sz="7" w:space="0"/>
              <w:right w:val="single" w:color="000000" w:sz="7" w:space="0"/>
            </w:tcBorders>
          </w:tcPr>
          <w:p w:rsidR="00EA28E5" w:rsidRDefault="00F6387E" w14:paraId="5D93EFD4" w14:textId="77777777">
            <w:pPr>
              <w:ind w:left="2"/>
            </w:pPr>
            <w:r>
              <w:t xml:space="preserve"> </w:t>
            </w:r>
          </w:p>
        </w:tc>
        <w:tc>
          <w:tcPr>
            <w:tcW w:w="4010" w:type="dxa"/>
            <w:tcBorders>
              <w:top w:val="single" w:color="000000" w:sz="7" w:space="0"/>
              <w:left w:val="single" w:color="000000" w:sz="7" w:space="0"/>
              <w:bottom w:val="single" w:color="000000" w:sz="7" w:space="0"/>
              <w:right w:val="single" w:color="000000" w:sz="7" w:space="0"/>
            </w:tcBorders>
          </w:tcPr>
          <w:p w:rsidR="00EA28E5" w:rsidRDefault="00F6387E" w14:paraId="0F64802B" w14:textId="77777777">
            <w:r>
              <w:t xml:space="preserve"> </w:t>
            </w:r>
          </w:p>
        </w:tc>
        <w:tc>
          <w:tcPr>
            <w:tcW w:w="2250" w:type="dxa"/>
            <w:tcBorders>
              <w:top w:val="single" w:color="000000" w:sz="7" w:space="0"/>
              <w:left w:val="single" w:color="000000" w:sz="7" w:space="0"/>
              <w:bottom w:val="single" w:color="000000" w:sz="7" w:space="0"/>
              <w:right w:val="single" w:color="000000" w:sz="8" w:space="0"/>
            </w:tcBorders>
          </w:tcPr>
          <w:p w:rsidR="00EA28E5" w:rsidRDefault="00F6387E" w14:paraId="1D95B788" w14:textId="77777777">
            <w:pPr>
              <w:ind w:left="2"/>
            </w:pPr>
            <w:r>
              <w:t xml:space="preserve"> </w:t>
            </w:r>
          </w:p>
        </w:tc>
      </w:tr>
      <w:tr w:rsidR="00EA28E5" w:rsidTr="002A5BA8" w14:paraId="1D821DB0" w14:textId="77777777">
        <w:trPr>
          <w:trHeight w:val="509"/>
        </w:trPr>
        <w:tc>
          <w:tcPr>
            <w:tcW w:w="2159" w:type="dxa"/>
            <w:tcBorders>
              <w:top w:val="single" w:color="000000" w:sz="7" w:space="0"/>
              <w:left w:val="single" w:color="000000" w:sz="8" w:space="0"/>
              <w:bottom w:val="single" w:color="000000" w:sz="7" w:space="0"/>
              <w:right w:val="single" w:color="000000" w:sz="7" w:space="0"/>
            </w:tcBorders>
          </w:tcPr>
          <w:p w:rsidR="00EA28E5" w:rsidRDefault="00F6387E" w14:paraId="2D87639B" w14:textId="77777777">
            <w:pPr>
              <w:ind w:left="1"/>
            </w:pPr>
            <w:r>
              <w:t xml:space="preserve"> </w:t>
            </w:r>
          </w:p>
        </w:tc>
        <w:tc>
          <w:tcPr>
            <w:tcW w:w="2251" w:type="dxa"/>
            <w:tcBorders>
              <w:top w:val="single" w:color="000000" w:sz="7" w:space="0"/>
              <w:left w:val="single" w:color="000000" w:sz="7" w:space="0"/>
              <w:bottom w:val="single" w:color="000000" w:sz="7" w:space="0"/>
              <w:right w:val="single" w:color="000000" w:sz="7" w:space="0"/>
            </w:tcBorders>
          </w:tcPr>
          <w:p w:rsidR="00EA28E5" w:rsidRDefault="00F6387E" w14:paraId="3E050EF8" w14:textId="77777777">
            <w:pPr>
              <w:ind w:left="2"/>
            </w:pPr>
            <w:r>
              <w:t xml:space="preserve"> </w:t>
            </w:r>
          </w:p>
        </w:tc>
        <w:tc>
          <w:tcPr>
            <w:tcW w:w="4010" w:type="dxa"/>
            <w:tcBorders>
              <w:top w:val="single" w:color="000000" w:sz="7" w:space="0"/>
              <w:left w:val="single" w:color="000000" w:sz="7" w:space="0"/>
              <w:bottom w:val="single" w:color="000000" w:sz="7" w:space="0"/>
              <w:right w:val="single" w:color="000000" w:sz="7" w:space="0"/>
            </w:tcBorders>
          </w:tcPr>
          <w:p w:rsidR="00EA28E5" w:rsidRDefault="00F6387E" w14:paraId="631C1BE1" w14:textId="77777777">
            <w:r>
              <w:t xml:space="preserve"> </w:t>
            </w:r>
          </w:p>
        </w:tc>
        <w:tc>
          <w:tcPr>
            <w:tcW w:w="2250" w:type="dxa"/>
            <w:tcBorders>
              <w:top w:val="single" w:color="000000" w:sz="7" w:space="0"/>
              <w:left w:val="single" w:color="000000" w:sz="7" w:space="0"/>
              <w:bottom w:val="single" w:color="000000" w:sz="7" w:space="0"/>
              <w:right w:val="single" w:color="000000" w:sz="8" w:space="0"/>
            </w:tcBorders>
          </w:tcPr>
          <w:p w:rsidR="00EA28E5" w:rsidRDefault="00F6387E" w14:paraId="48667422" w14:textId="77777777">
            <w:pPr>
              <w:ind w:left="2"/>
            </w:pPr>
            <w:r>
              <w:t xml:space="preserve"> </w:t>
            </w:r>
          </w:p>
        </w:tc>
      </w:tr>
      <w:tr w:rsidR="00EA28E5" w:rsidTr="002A5BA8" w14:paraId="05569F17" w14:textId="77777777">
        <w:trPr>
          <w:trHeight w:val="515"/>
        </w:trPr>
        <w:tc>
          <w:tcPr>
            <w:tcW w:w="2159" w:type="dxa"/>
            <w:tcBorders>
              <w:top w:val="single" w:color="000000" w:sz="7" w:space="0"/>
              <w:left w:val="single" w:color="000000" w:sz="8" w:space="0"/>
              <w:bottom w:val="single" w:color="000000" w:sz="8" w:space="0"/>
              <w:right w:val="single" w:color="000000" w:sz="7" w:space="0"/>
            </w:tcBorders>
          </w:tcPr>
          <w:p w:rsidR="00EA28E5" w:rsidRDefault="00F6387E" w14:paraId="23B99A8B" w14:textId="77777777">
            <w:pPr>
              <w:ind w:left="1"/>
            </w:pPr>
            <w:r>
              <w:t xml:space="preserve"> </w:t>
            </w:r>
          </w:p>
        </w:tc>
        <w:tc>
          <w:tcPr>
            <w:tcW w:w="2251" w:type="dxa"/>
            <w:tcBorders>
              <w:top w:val="single" w:color="000000" w:sz="7" w:space="0"/>
              <w:left w:val="single" w:color="000000" w:sz="7" w:space="0"/>
              <w:bottom w:val="single" w:color="000000" w:sz="8" w:space="0"/>
              <w:right w:val="single" w:color="000000" w:sz="7" w:space="0"/>
            </w:tcBorders>
          </w:tcPr>
          <w:p w:rsidR="00EA28E5" w:rsidRDefault="00F6387E" w14:paraId="226A836A" w14:textId="77777777">
            <w:pPr>
              <w:ind w:left="2"/>
            </w:pPr>
            <w:r>
              <w:t xml:space="preserve"> </w:t>
            </w:r>
          </w:p>
        </w:tc>
        <w:tc>
          <w:tcPr>
            <w:tcW w:w="4010" w:type="dxa"/>
            <w:tcBorders>
              <w:top w:val="single" w:color="000000" w:sz="7" w:space="0"/>
              <w:left w:val="single" w:color="000000" w:sz="7" w:space="0"/>
              <w:bottom w:val="single" w:color="000000" w:sz="8" w:space="0"/>
              <w:right w:val="single" w:color="000000" w:sz="7" w:space="0"/>
            </w:tcBorders>
          </w:tcPr>
          <w:p w:rsidR="00EA28E5" w:rsidRDefault="00F6387E" w14:paraId="6B4046D5" w14:textId="77777777">
            <w:r>
              <w:t xml:space="preserve"> </w:t>
            </w:r>
          </w:p>
        </w:tc>
        <w:tc>
          <w:tcPr>
            <w:tcW w:w="2250" w:type="dxa"/>
            <w:tcBorders>
              <w:top w:val="single" w:color="000000" w:sz="7" w:space="0"/>
              <w:left w:val="single" w:color="000000" w:sz="7" w:space="0"/>
              <w:bottom w:val="single" w:color="000000" w:sz="8" w:space="0"/>
              <w:right w:val="single" w:color="000000" w:sz="8" w:space="0"/>
            </w:tcBorders>
          </w:tcPr>
          <w:p w:rsidR="00EA28E5" w:rsidRDefault="00F6387E" w14:paraId="1BEA449B" w14:textId="77777777">
            <w:pPr>
              <w:ind w:left="2"/>
            </w:pPr>
            <w:r>
              <w:t xml:space="preserve"> </w:t>
            </w:r>
          </w:p>
        </w:tc>
      </w:tr>
    </w:tbl>
    <w:p w:rsidR="00EA28E5" w:rsidP="00B9531A" w:rsidRDefault="00947B15" w14:paraId="6721F258" w14:textId="484AB18D">
      <w:pPr>
        <w:spacing w:before="360" w:after="120" w:line="250" w:lineRule="auto"/>
        <w:ind w:left="316" w:hanging="14"/>
      </w:pPr>
      <w:r>
        <w:rPr>
          <w:noProof/>
        </w:rPr>
        <mc:AlternateContent>
          <mc:Choice Requires="wpg">
            <w:drawing>
              <wp:anchor distT="0" distB="0" distL="114300" distR="114300" simplePos="0" relativeHeight="251644416" behindDoc="1" locked="0" layoutInCell="1" allowOverlap="1" wp14:editId="3D3D5B27" wp14:anchorId="64DC9165">
                <wp:simplePos x="0" y="0"/>
                <wp:positionH relativeFrom="column">
                  <wp:posOffset>101600</wp:posOffset>
                </wp:positionH>
                <wp:positionV relativeFrom="paragraph">
                  <wp:posOffset>143510</wp:posOffset>
                </wp:positionV>
                <wp:extent cx="6756400" cy="4095750"/>
                <wp:effectExtent l="0" t="0" r="25400" b="19050"/>
                <wp:wrapNone/>
                <wp:docPr id="86489" name="Group 86489"/>
                <wp:cNvGraphicFramePr/>
                <a:graphic xmlns:a="http://schemas.openxmlformats.org/drawingml/2006/main">
                  <a:graphicData uri="http://schemas.microsoft.com/office/word/2010/wordprocessingGroup">
                    <wpg:wgp>
                      <wpg:cNvGrpSpPr/>
                      <wpg:grpSpPr>
                        <a:xfrm>
                          <a:off x="0" y="0"/>
                          <a:ext cx="6756400" cy="4095750"/>
                          <a:chOff x="0" y="0"/>
                          <a:chExt cx="6850381" cy="2819400"/>
                        </a:xfrm>
                      </wpg:grpSpPr>
                      <pic:pic xmlns:pic="http://schemas.openxmlformats.org/drawingml/2006/picture">
                        <pic:nvPicPr>
                          <pic:cNvPr id="746" name="Picture 746"/>
                          <pic:cNvPicPr/>
                        </pic:nvPicPr>
                        <pic:blipFill>
                          <a:blip r:embed="rId30"/>
                          <a:stretch>
                            <a:fillRect/>
                          </a:stretch>
                        </pic:blipFill>
                        <pic:spPr>
                          <a:xfrm>
                            <a:off x="4572" y="50292"/>
                            <a:ext cx="6842760" cy="2721864"/>
                          </a:xfrm>
                          <a:prstGeom prst="rect">
                            <a:avLst/>
                          </a:prstGeom>
                        </pic:spPr>
                      </pic:pic>
                      <wps:wsp>
                        <wps:cNvPr id="747" name="Shape 747"/>
                        <wps:cNvSpPr/>
                        <wps:spPr>
                          <a:xfrm>
                            <a:off x="0" y="0"/>
                            <a:ext cx="6850381" cy="2819400"/>
                          </a:xfrm>
                          <a:custGeom>
                            <a:avLst/>
                            <a:gdLst/>
                            <a:ahLst/>
                            <a:cxnLst/>
                            <a:rect l="0" t="0" r="0" b="0"/>
                            <a:pathLst>
                              <a:path w="6850381" h="2819400">
                                <a:moveTo>
                                  <a:pt x="0" y="2819400"/>
                                </a:moveTo>
                                <a:lnTo>
                                  <a:pt x="6850381" y="2819400"/>
                                </a:lnTo>
                                <a:lnTo>
                                  <a:pt x="6850381"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9" name="Picture 749"/>
                          <pic:cNvPicPr/>
                        </pic:nvPicPr>
                        <pic:blipFill>
                          <a:blip r:embed="rId31"/>
                          <a:stretch>
                            <a:fillRect/>
                          </a:stretch>
                        </pic:blipFill>
                        <pic:spPr>
                          <a:xfrm>
                            <a:off x="3048" y="4572"/>
                            <a:ext cx="6844284" cy="2811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6489" style="position:absolute;margin-left:8pt;margin-top:11.3pt;width:532pt;height:322.5pt;z-index:-251672064;mso-width-relative:margin;mso-height-relative:margin" coordsize="68503,28194" o:spid="_x0000_s1026" w14:anchorId="37B8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HACrQMAAKMKAAAOAAAAZHJzL2Uyb0RvYy54bWzUVttu4zYQfS/QfxD0&#10;vtFlZVsW4uxD0w0KFK2xlw+gKcoSSpEESd/+vjO82Zvsdtv0pQ0QixRnhmfO3HT/7jzz7Mi0maTY&#10;5NVdmWdMUNlPYr/JP396/6bNM2OJ6AmXgm3yCzP5u4cff7g/qY7VcpS8ZzoDI8J0J7XJR2tVVxSG&#10;jmwm5k4qJuBwkHomFrZ6X/SanMD6zIu6LJfFSepeaUmZMfD20R/mD87+MDBqfx8Gw2zGNzlgs+5X&#10;u98d/hYP96Tba6LGiQYY5BUoZjIJuDSZeiSWZAc9vTA1T1RLIwd7R+VcyGGYKHM+gDdV+cybJy0P&#10;yvmy7057lWgCap/x9Gqz9LfjVmdTv8nbZdOu80yQGcLkbs78K6DopPYdSD5p9VFtdXix9zv0+jzo&#10;GZ/gT3Z25F4SuexsMwovl6vFsikhBhTOmnK9WC0C/XSEGL3Qo+PPUbNdlG/bymvWbbVGMwCiiBcX&#10;iC/BURPt4D+wBasXbH0/q0DLHjTLg5H5b9mYif7joN5AYBWx027ik724JIUQIihx3E50q/3mSvyq&#10;WUba4RyvzfAVOIhKKIda6C/uvzCy45N6P3GO3OM6wIX8fpYfX/HY596jpIeZCeuLSTMOyKUw46RM&#10;numOzTsGuaF/6SsERDpjNbN0xOUAF3+AAvORSAcO5RUYYjaQNKjxLE2axarOM8iGRVmva28/ZUvb&#10;1KtlyJZ6VVeQiyiRYk46pY19YnLOcAEYAQoQTTpy/NUEUFEkcOdxOIAAC9Mamo6JrMHuBW//qK4+&#10;jkQxgIBmb8O7iuF1AhDcFXoSpFJBmW/RBCR8pZq+VxOkowfPzy0n0KB6zw7wNMYVPYu4RBb/sldC&#10;aqMeGsVldoLKjljGTR7LE89neWSfpJO01/KOEj6YVxkubmWTTXD9S40oF5/K2b6Vj80hSsSnl7yh&#10;E5IpnlEuDfOQ0C2XaMlVkLslkwvndbmGuqUEhtYAVeNSb54sTDM+zTAKy2qZ2hQXYBAD7jPQreyF&#10;M+SGiw9sgA4MLbJyRoze737iOjsSnFnuL2S+E0UdX3pBq/ymFooSrkYSbAUz4QLnY7CEksyNywQm&#10;mKUBjZ+ZMHmAvzg5gZek5GBJYZO+gHnvLrzxFpc72V98O8MdlJ/vc1CQ/6OOnQblNnXsNTqL3e6/&#10;0rFDR02NOabNv+jYb8sGvudwfmPrBn8hAdKQbpq6bdKQrlZtrMPY9mM3fn3DdoMevoRc6oavNvzU&#10;ut27Srt+Wz78CQAA//8DAFBLAwQKAAAAAAAAACEA08WTGBwIAAAcCAAAFAAAAGRycy9tZWRpYS9p&#10;bWFnZTEucG5niVBORw0KGgoAAAANSUhEUgAABGMAAAG/CAYAAAD8aRr3AAAAAXNSR0IArs4c6QAA&#10;AARnQU1BAACxjwv8YQUAAAAJcEhZcwAADsMAAA7DAcdvqGQAAAexSURBVHhe7cExAQAAAMKg9U9t&#10;Cj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3Gqb1AAE1aYAZAAAAAElFTkSuQmCCUEsDBAoAAAAAAAAAIQAFaw255B8AAOQf&#10;AAAUAAAAZHJzL21lZGlhL2ltYWdlMi5wbmeJUE5HDQoaCgAAAA1JSERSAAAIxgAAA5sIBgAAALKg&#10;H6wAAAABc1JHQgCuzhzpAAAABGdBTUEAALGPC/xhBQAAAAlwSFlzAAAOwwAADsMBx2+oZAAAH3lJ&#10;REFUeF7twQEBAAAAgJD+r+4I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AZKFAAFQ4njgAAAAAElFTkSuQmCCUEsDBBQABgAIAAAAIQAX6ycv&#10;3wAAAAoBAAAPAAAAZHJzL2Rvd25yZXYueG1sTI9BS8NAEIXvgv9hGcGb3STiWmI2pRT1VARbQbxN&#10;s9MkNDsbstsk/fduT3p88x5vvlesZtuJkQbfOtaQLhIQxJUzLdcavvZvD0sQPiAb7ByThgt5WJW3&#10;NwXmxk38SeMu1CKWsM9RQxNCn0vpq4Ys+oXriaN3dIPFEOVQSzPgFMttJ7MkUdJiy/FDgz1tGqpO&#10;u7PV8D7htH5MX8ft6bi5/OyfPr63KWl9fzevX0AEmsNfGK74ER3KyHRwZzZedFGrOCVoyDIF4uon&#10;yyReDhqUelYgy0L+n1D+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DgcAKtAwAAowoAAA4AAAAAAAAAAAAAAAAAOgIAAGRycy9lMm9Eb2MueG1s&#10;UEsBAi0ACgAAAAAAAAAhANPFkxgcCAAAHAgAABQAAAAAAAAAAAAAAAAAEwYAAGRycy9tZWRpYS9p&#10;bWFnZTEucG5nUEsBAi0ACgAAAAAAAAAhAAVrDbnkHwAA5B8AABQAAAAAAAAAAAAAAAAAYQ4AAGRy&#10;cy9tZWRpYS9pbWFnZTIucG5nUEsBAi0AFAAGAAgAAAAhABfrJy/fAAAACgEAAA8AAAAAAAAAAAAA&#10;AAAAdy4AAGRycy9kb3ducmV2LnhtbFBLAQItABQABgAIAAAAIQAubPAAxQAAAKUBAAAZAAAAAAAA&#10;AAAAAAAAAIMvAABkcnMvX3JlbHMvZTJvRG9jLnhtbC5yZWxzUEsFBgAAAAAHAAcAvgEAAH8wAAAA&#10;AA==&#10;">
                <v:shape id="Picture 746" style="position:absolute;left:45;top:502;width:68428;height:272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q+xAAAANwAAAAPAAAAZHJzL2Rvd25yZXYueG1sRI9Bi8Iw&#10;FITvgv8hPGEvoqkiKtUoUljRg8iqF2+P5tkWm5faRK3/3gjCHoeZ+YaZLxtTigfVrrCsYNCPQBCn&#10;VhecKTgdf3tTEM4jaywtk4IXOVgu2q05xto++Y8eB5+JAGEXo4Lc+yqW0qU5GXR9WxEH72Jrgz7I&#10;OpO6xmeAm1IOo2gsDRYcFnKsKMkpvR7uRgHt1lUx6Wa39XC62h91sk1e97NSP51mNQPhqfH/4W97&#10;oxVMRmP4nAlHQC7eAAAA//8DAFBLAQItABQABgAIAAAAIQDb4fbL7gAAAIUBAAATAAAAAAAAAAAA&#10;AAAAAAAAAABbQ29udGVudF9UeXBlc10ueG1sUEsBAi0AFAAGAAgAAAAhAFr0LFu/AAAAFQEAAAsA&#10;AAAAAAAAAAAAAAAAHwEAAF9yZWxzLy5yZWxzUEsBAi0AFAAGAAgAAAAhAEC6er7EAAAA3AAAAA8A&#10;AAAAAAAAAAAAAAAABwIAAGRycy9kb3ducmV2LnhtbFBLBQYAAAAAAwADALcAAAD4AgAAAAA=&#10;">
                  <v:imagedata o:title="" r:id="rId32"/>
                </v:shape>
                <v:shape id="Shape 747" style="position:absolute;width:68503;height:28194;visibility:visible;mso-wrap-style:square;v-text-anchor:top" coordsize="6850381,2819400" o:spid="_x0000_s1028" filled="f" strokeweight=".48pt" path="m,2819400r6850381,l6850381,,,,,281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bWwgAAANwAAAAPAAAAZHJzL2Rvd25yZXYueG1sRI9Pi8Iw&#10;FMTvgt8hPGFvmq6KlWoUWRA9rfjv/mieTd3mpdtE7X77jSB4HGbmN8x82dpK3KnxpWMFn4MEBHHu&#10;dMmFgtNx3Z+C8AFZY+WYFPyRh+Wi25ljpt2D93Q/hEJECPsMFZgQ6kxKnxuy6AeuJo7exTUWQ5RN&#10;IXWDjwi3lRwmyURaLDkuGKzpy1D+c7jZSDHH62bzO3HnfDS82V26/ebVWKmPXruagQjUhnf41d5q&#10;Bek4heeZeATk4h8AAP//AwBQSwECLQAUAAYACAAAACEA2+H2y+4AAACFAQAAEwAAAAAAAAAAAAAA&#10;AAAAAAAAW0NvbnRlbnRfVHlwZXNdLnhtbFBLAQItABQABgAIAAAAIQBa9CxbvwAAABUBAAALAAAA&#10;AAAAAAAAAAAAAB8BAABfcmVscy8ucmVsc1BLAQItABQABgAIAAAAIQCtzqbWwgAAANwAAAAPAAAA&#10;AAAAAAAAAAAAAAcCAABkcnMvZG93bnJldi54bWxQSwUGAAAAAAMAAwC3AAAA9gIAAAAA&#10;">
                  <v:stroke miterlimit="66585f" joinstyle="miter"/>
                  <v:path textboxrect="0,0,6850381,2819400" arrowok="t"/>
                </v:shape>
                <v:shape id="Picture 749" style="position:absolute;left:30;top:45;width:68443;height:2811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T6xQAAANwAAAAPAAAAZHJzL2Rvd25yZXYueG1sRI9BawIx&#10;FITvhf6H8Aq9iGYtYnU1igiFgvagFrw+N8/N4uZlSaK79tc3QqHHYWa+YebLztbiRj5UjhUMBxkI&#10;4sLpiksF34eP/gREiMgaa8ek4E4Blovnpznm2rW8o9s+liJBOOSowMTY5FKGwpDFMHANcfLOzluM&#10;SfpSao9tgttavmXZWFqsOC0YbGhtqLjsr1bBymzGvq7a+88pI709HHv0de0p9frSrWYgInXxP/zX&#10;/tQK3kdTeJxJR0AufgEAAP//AwBQSwECLQAUAAYACAAAACEA2+H2y+4AAACFAQAAEwAAAAAAAAAA&#10;AAAAAAAAAAAAW0NvbnRlbnRfVHlwZXNdLnhtbFBLAQItABQABgAIAAAAIQBa9CxbvwAAABUBAAAL&#10;AAAAAAAAAAAAAAAAAB8BAABfcmVscy8ucmVsc1BLAQItABQABgAIAAAAIQA4zfT6xQAAANwAAAAP&#10;AAAAAAAAAAAAAAAAAAcCAABkcnMvZG93bnJldi54bWxQSwUGAAAAAAMAAwC3AAAA+QIAAAAA&#10;">
                  <v:imagedata o:title="" r:id="rId33"/>
                </v:shape>
              </v:group>
            </w:pict>
          </mc:Fallback>
        </mc:AlternateContent>
      </w:r>
      <w:r w:rsidR="00F6387E">
        <w:rPr>
          <w:rFonts w:ascii="Arial" w:hAnsi="Arial" w:eastAsia="Arial" w:cs="Arial"/>
          <w:b/>
        </w:rPr>
        <w:t xml:space="preserve">Table G2 Instructions: </w:t>
      </w:r>
    </w:p>
    <w:p w:rsidRPr="00F5787B" w:rsidR="00F5787B" w:rsidP="00B9531A" w:rsidRDefault="00F5787B" w14:paraId="628ECD98" w14:textId="350F3812">
      <w:pPr>
        <w:widowControl w:val="0"/>
        <w:numPr>
          <w:ilvl w:val="1"/>
          <w:numId w:val="183"/>
        </w:numPr>
        <w:spacing w:after="120" w:line="240" w:lineRule="auto"/>
        <w:ind w:left="720" w:right="475" w:hanging="360"/>
      </w:pPr>
      <w:r w:rsidRPr="00F5787B">
        <w:rPr>
          <w:rFonts w:ascii="Arial" w:hAnsi="Arial" w:eastAsia="Arial" w:cs="Arial"/>
        </w:rPr>
        <w:t>Participants include biological parents even if their identity is unknown, they are deceased, or their parenta</w:t>
      </w:r>
      <w:r>
        <w:rPr>
          <w:rFonts w:ascii="Arial" w:hAnsi="Arial" w:eastAsia="Arial" w:cs="Arial"/>
        </w:rPr>
        <w:t xml:space="preserve">l rights have been terminated; </w:t>
      </w:r>
      <w:r w:rsidRPr="00F5787B">
        <w:rPr>
          <w:rFonts w:ascii="Arial" w:hAnsi="Arial" w:eastAsia="Arial" w:cs="Arial"/>
        </w:rPr>
        <w:t xml:space="preserve">caregivers; adults in the home if they are involved with the child; </w:t>
      </w:r>
      <w:r>
        <w:rPr>
          <w:rFonts w:ascii="Arial" w:hAnsi="Arial" w:eastAsia="Arial" w:cs="Arial"/>
        </w:rPr>
        <w:t xml:space="preserve">foster parents; and </w:t>
      </w:r>
      <w:r w:rsidRPr="00F5787B">
        <w:rPr>
          <w:rFonts w:ascii="Arial" w:hAnsi="Arial" w:eastAsia="Arial" w:cs="Arial"/>
        </w:rPr>
        <w:t>interview sub</w:t>
      </w:r>
      <w:r>
        <w:rPr>
          <w:rFonts w:ascii="Arial" w:hAnsi="Arial" w:eastAsia="Arial" w:cs="Arial"/>
        </w:rPr>
        <w:t xml:space="preserve">jects including caseworkers, </w:t>
      </w:r>
      <w:r w:rsidRPr="00F5787B">
        <w:rPr>
          <w:rFonts w:ascii="Arial" w:hAnsi="Arial" w:eastAsia="Arial" w:cs="Arial"/>
        </w:rPr>
        <w:t>supervisors</w:t>
      </w:r>
      <w:r>
        <w:rPr>
          <w:rFonts w:ascii="Arial" w:hAnsi="Arial" w:eastAsia="Arial" w:cs="Arial"/>
        </w:rPr>
        <w:t>,</w:t>
      </w:r>
      <w:r w:rsidRPr="00F5787B">
        <w:rPr>
          <w:rFonts w:ascii="Arial" w:hAnsi="Arial" w:eastAsia="Arial" w:cs="Arial"/>
        </w:rPr>
        <w:t xml:space="preserve"> and key service providers. </w:t>
      </w:r>
    </w:p>
    <w:p w:rsidR="00EA28E5" w:rsidP="00B9531A" w:rsidRDefault="00F6387E" w14:paraId="1C5B14A1" w14:textId="5A83DB24">
      <w:pPr>
        <w:widowControl w:val="0"/>
        <w:numPr>
          <w:ilvl w:val="1"/>
          <w:numId w:val="183"/>
        </w:numPr>
        <w:spacing w:after="120" w:line="240" w:lineRule="auto"/>
        <w:ind w:left="720" w:right="475" w:hanging="360"/>
      </w:pPr>
      <w:r>
        <w:rPr>
          <w:rFonts w:ascii="Arial" w:hAnsi="Arial" w:eastAsia="Arial" w:cs="Arial"/>
        </w:rPr>
        <w:t xml:space="preserve">In the Name column, for both foster care and in-home services cases, enter the first and last names (first name first) of the key case participants whose participation in this case will be assessed in the instrument and other persons who were interviewed to provide relevant information. </w:t>
      </w:r>
      <w:r w:rsidR="00E77DFC">
        <w:rPr>
          <w:rFonts w:ascii="Arial" w:hAnsi="Arial" w:eastAsia="Arial" w:cs="Arial"/>
        </w:rPr>
        <w:t>If the iden</w:t>
      </w:r>
      <w:bookmarkStart w:name="Unknown" w:id="2"/>
      <w:bookmarkEnd w:id="2"/>
      <w:r w:rsidR="00E77DFC">
        <w:rPr>
          <w:rFonts w:ascii="Arial" w:hAnsi="Arial" w:eastAsia="Arial" w:cs="Arial"/>
        </w:rPr>
        <w:t>tify of a parent is unknown, indicate “unknown” in the Name column.</w:t>
      </w:r>
    </w:p>
    <w:p w:rsidR="00EA28E5" w:rsidP="00B9531A" w:rsidRDefault="00F6387E" w14:paraId="6D332539" w14:textId="7FABFD53">
      <w:pPr>
        <w:widowControl w:val="0"/>
        <w:numPr>
          <w:ilvl w:val="1"/>
          <w:numId w:val="183"/>
        </w:numPr>
        <w:spacing w:after="120" w:line="240" w:lineRule="auto"/>
        <w:ind w:left="720" w:right="475" w:hanging="360"/>
      </w:pPr>
      <w:r>
        <w:rPr>
          <w:rFonts w:ascii="Arial" w:hAnsi="Arial" w:eastAsia="Arial" w:cs="Arial"/>
        </w:rPr>
        <w:t xml:space="preserve">In the Role column, list one of the following options for each participant listed: </w:t>
      </w:r>
      <w:r w:rsidR="00C72D5F">
        <w:rPr>
          <w:rFonts w:ascii="Arial" w:hAnsi="Arial" w:eastAsia="Arial" w:cs="Arial"/>
        </w:rPr>
        <w:t>Mother</w:t>
      </w:r>
      <w:r>
        <w:rPr>
          <w:rFonts w:ascii="Arial" w:hAnsi="Arial" w:eastAsia="Arial" w:cs="Arial"/>
        </w:rPr>
        <w:t xml:space="preserve">, Father, Caregiver, Foster Parent, Caseworker, Caseworker’s Supervisor, Other. The same role may be indicated for more than one person (for example, a biological father may have the role of Father, and a stepfather may have the role of Father). </w:t>
      </w:r>
    </w:p>
    <w:p w:rsidR="00EA28E5" w:rsidP="00B9531A" w:rsidRDefault="00F6387E" w14:paraId="5E27F983" w14:textId="452419CB">
      <w:pPr>
        <w:widowControl w:val="0"/>
        <w:numPr>
          <w:ilvl w:val="1"/>
          <w:numId w:val="183"/>
        </w:numPr>
        <w:spacing w:after="120" w:line="240" w:lineRule="auto"/>
        <w:ind w:left="720" w:right="475" w:hanging="360"/>
      </w:pPr>
      <w:r>
        <w:rPr>
          <w:rFonts w:ascii="Arial" w:hAnsi="Arial" w:eastAsia="Arial" w:cs="Arial"/>
        </w:rPr>
        <w:t xml:space="preserve">In the Relationship to Child column, indicate how the person is involved in the case and/or related to the child. Indicate whether the person is/was living with the child and/or in a caregiving role. </w:t>
      </w:r>
      <w:r w:rsidR="00B25FD5">
        <w:rPr>
          <w:rFonts w:ascii="Arial" w:hAnsi="Arial" w:eastAsia="Arial" w:cs="Arial"/>
        </w:rPr>
        <w:t xml:space="preserve">If there is more than one child, identify the child or children with whom the person is connected by assigning each child a number that corresponds to their line on the table. </w:t>
      </w:r>
      <w:r>
        <w:rPr>
          <w:rFonts w:ascii="Arial" w:hAnsi="Arial" w:eastAsia="Arial" w:cs="Arial"/>
        </w:rPr>
        <w:t xml:space="preserve">For example: </w:t>
      </w:r>
      <w:r w:rsidR="00C72D5F">
        <w:rPr>
          <w:rFonts w:ascii="Arial" w:hAnsi="Arial" w:eastAsia="Arial" w:cs="Arial"/>
        </w:rPr>
        <w:t>significant other</w:t>
      </w:r>
      <w:r w:rsidR="00062844">
        <w:rPr>
          <w:rFonts w:ascii="Arial" w:hAnsi="Arial" w:eastAsia="Arial" w:cs="Arial"/>
        </w:rPr>
        <w:t xml:space="preserve"> </w:t>
      </w:r>
      <w:r>
        <w:rPr>
          <w:rFonts w:ascii="Arial" w:hAnsi="Arial" w:eastAsia="Arial" w:cs="Arial"/>
        </w:rPr>
        <w:t xml:space="preserve">of (child </w:t>
      </w:r>
      <w:r w:rsidR="00CD6D76">
        <w:rPr>
          <w:rFonts w:ascii="Arial" w:hAnsi="Arial" w:eastAsia="Arial" w:cs="Arial"/>
        </w:rPr>
        <w:t xml:space="preserve">number </w:t>
      </w:r>
      <w:r w:rsidR="00472949">
        <w:rPr>
          <w:rFonts w:ascii="Arial" w:hAnsi="Arial" w:eastAsia="Arial" w:cs="Arial"/>
        </w:rPr>
        <w:t>1</w:t>
      </w:r>
      <w:r>
        <w:rPr>
          <w:rFonts w:ascii="Arial" w:hAnsi="Arial" w:eastAsia="Arial" w:cs="Arial"/>
        </w:rPr>
        <w:t>)’s mother, lives in the home; biological mother of (</w:t>
      </w:r>
      <w:r w:rsidR="00711B8A">
        <w:rPr>
          <w:rFonts w:ascii="Arial" w:hAnsi="Arial" w:eastAsia="Arial" w:cs="Arial"/>
        </w:rPr>
        <w:t>child</w:t>
      </w:r>
      <w:r w:rsidR="005C2B37">
        <w:rPr>
          <w:rFonts w:ascii="Arial" w:hAnsi="Arial" w:eastAsia="Arial" w:cs="Arial"/>
        </w:rPr>
        <w:t>(ren) number</w:t>
      </w:r>
      <w:r w:rsidR="0066051A">
        <w:rPr>
          <w:rFonts w:ascii="Arial" w:hAnsi="Arial" w:eastAsia="Arial" w:cs="Arial"/>
        </w:rPr>
        <w:t>s 1 and 2</w:t>
      </w:r>
      <w:r>
        <w:rPr>
          <w:rFonts w:ascii="Arial" w:hAnsi="Arial" w:eastAsia="Arial" w:cs="Arial"/>
        </w:rPr>
        <w:t>) not living in the home, not a caregiver; legal father of (</w:t>
      </w:r>
      <w:r w:rsidR="005C2B37">
        <w:rPr>
          <w:rFonts w:ascii="Arial" w:hAnsi="Arial" w:eastAsia="Arial" w:cs="Arial"/>
        </w:rPr>
        <w:t xml:space="preserve">child number </w:t>
      </w:r>
      <w:r w:rsidR="007D524B">
        <w:rPr>
          <w:rFonts w:ascii="Arial" w:hAnsi="Arial" w:eastAsia="Arial" w:cs="Arial"/>
        </w:rPr>
        <w:t>3</w:t>
      </w:r>
      <w:r>
        <w:rPr>
          <w:rFonts w:ascii="Arial" w:hAnsi="Arial" w:eastAsia="Arial" w:cs="Arial"/>
        </w:rPr>
        <w:t>), not living in the home</w:t>
      </w:r>
      <w:r w:rsidR="002E4F8D">
        <w:rPr>
          <w:rFonts w:ascii="Arial" w:hAnsi="Arial" w:eastAsia="Arial" w:cs="Arial"/>
        </w:rPr>
        <w:t xml:space="preserve">; </w:t>
      </w:r>
      <w:r w:rsidRPr="002E4F8D" w:rsidR="002E4F8D">
        <w:rPr>
          <w:rFonts w:ascii="Arial" w:hAnsi="Arial" w:eastAsia="Arial" w:cs="Arial"/>
        </w:rPr>
        <w:t>bi</w:t>
      </w:r>
      <w:bookmarkStart w:name="ReltoChild" w:id="3"/>
      <w:bookmarkEnd w:id="3"/>
      <w:r w:rsidRPr="002E4F8D" w:rsidR="002E4F8D">
        <w:rPr>
          <w:rFonts w:ascii="Arial" w:hAnsi="Arial" w:eastAsia="Arial" w:cs="Arial"/>
        </w:rPr>
        <w:t xml:space="preserve">ological mother </w:t>
      </w:r>
      <w:r w:rsidR="002E4F8D">
        <w:rPr>
          <w:rFonts w:ascii="Arial" w:hAnsi="Arial" w:eastAsia="Arial" w:cs="Arial"/>
        </w:rPr>
        <w:t>termination of parental rights</w:t>
      </w:r>
      <w:r w:rsidR="00BC2490">
        <w:rPr>
          <w:rFonts w:ascii="Arial" w:hAnsi="Arial" w:eastAsia="Arial" w:cs="Arial"/>
        </w:rPr>
        <w:t xml:space="preserve"> (TPR)</w:t>
      </w:r>
      <w:r w:rsidR="002E4F8D">
        <w:rPr>
          <w:rFonts w:ascii="Arial" w:hAnsi="Arial" w:eastAsia="Arial" w:cs="Arial"/>
        </w:rPr>
        <w:t xml:space="preserve"> (</w:t>
      </w:r>
      <w:r w:rsidRPr="002E4F8D" w:rsidR="002E4F8D">
        <w:rPr>
          <w:rFonts w:ascii="Arial" w:hAnsi="Arial" w:eastAsia="Arial" w:cs="Arial"/>
        </w:rPr>
        <w:t>date</w:t>
      </w:r>
      <w:r w:rsidR="002E4F8D">
        <w:rPr>
          <w:rFonts w:ascii="Arial" w:hAnsi="Arial" w:eastAsia="Arial" w:cs="Arial"/>
        </w:rPr>
        <w:t>); biological father deceased (da</w:t>
      </w:r>
      <w:r w:rsidRPr="002E4F8D" w:rsidR="002E4F8D">
        <w:rPr>
          <w:rFonts w:ascii="Arial" w:hAnsi="Arial" w:eastAsia="Arial" w:cs="Arial"/>
        </w:rPr>
        <w:t>te</w:t>
      </w:r>
      <w:r w:rsidR="002E4F8D">
        <w:rPr>
          <w:rFonts w:ascii="Arial" w:hAnsi="Arial" w:eastAsia="Arial" w:cs="Arial"/>
        </w:rPr>
        <w:t>)</w:t>
      </w:r>
      <w:r>
        <w:rPr>
          <w:rFonts w:ascii="Arial" w:hAnsi="Arial" w:eastAsia="Arial" w:cs="Arial"/>
        </w:rPr>
        <w:t xml:space="preserve">. </w:t>
      </w:r>
    </w:p>
    <w:p w:rsidRPr="00E77DFC" w:rsidR="00E77DFC" w:rsidP="00B9531A" w:rsidRDefault="00F6387E" w14:paraId="71D73A6D" w14:textId="59905B7A">
      <w:pPr>
        <w:widowControl w:val="0"/>
        <w:numPr>
          <w:ilvl w:val="1"/>
          <w:numId w:val="183"/>
        </w:numPr>
        <w:spacing w:after="120" w:line="240" w:lineRule="auto"/>
        <w:ind w:left="720" w:right="475" w:hanging="360"/>
      </w:pPr>
      <w:r>
        <w:rPr>
          <w:rFonts w:ascii="Arial" w:hAnsi="Arial" w:eastAsia="Arial" w:cs="Arial"/>
        </w:rPr>
        <w:t xml:space="preserve">In the Interviewed column, note whether the person has been interviewed regarding the case. </w:t>
      </w:r>
    </w:p>
    <w:p w:rsidR="00EA28E5" w:rsidP="00B9531A" w:rsidRDefault="00F6387E" w14:paraId="3E9BEF88" w14:textId="1BE31632">
      <w:pPr>
        <w:spacing w:before="120" w:after="120" w:line="240" w:lineRule="auto"/>
        <w:ind w:right="374"/>
      </w:pPr>
      <w:r>
        <w:rPr>
          <w:rFonts w:ascii="Arial" w:hAnsi="Arial" w:eastAsia="Arial" w:cs="Arial"/>
          <w:sz w:val="28"/>
        </w:rPr>
        <w:t xml:space="preserve">H. </w:t>
      </w:r>
      <w:r>
        <w:rPr>
          <w:rFonts w:ascii="Arial" w:hAnsi="Arial" w:eastAsia="Arial" w:cs="Arial"/>
        </w:rPr>
        <w:t xml:space="preserve">Was this case opened for reasons other than child abuse and neglect? </w:t>
      </w:r>
    </w:p>
    <w:p w:rsidR="00EA28E5" w:rsidP="00B9531A" w:rsidRDefault="00D3725D" w14:paraId="7B8A928D" w14:textId="74621EBB">
      <w:pPr>
        <w:tabs>
          <w:tab w:val="center" w:pos="2137"/>
        </w:tabs>
        <w:spacing w:after="240" w:line="240" w:lineRule="auto"/>
        <w:ind w:left="86"/>
      </w:pPr>
      <w:r>
        <w:rPr>
          <w:noProof/>
        </w:rPr>
        <mc:AlternateContent>
          <mc:Choice Requires="wpg">
            <w:drawing>
              <wp:anchor distT="0" distB="0" distL="114300" distR="114300" simplePos="0" relativeHeight="251645440" behindDoc="1" locked="0" layoutInCell="1" allowOverlap="1" wp14:editId="56993437" wp14:anchorId="56A8ED24">
                <wp:simplePos x="0" y="0"/>
                <wp:positionH relativeFrom="column">
                  <wp:posOffset>88901</wp:posOffset>
                </wp:positionH>
                <wp:positionV relativeFrom="paragraph">
                  <wp:posOffset>248920</wp:posOffset>
                </wp:positionV>
                <wp:extent cx="6737350" cy="1089660"/>
                <wp:effectExtent l="0" t="0" r="25400" b="15240"/>
                <wp:wrapNone/>
                <wp:docPr id="86490" name="Group 86490"/>
                <wp:cNvGraphicFramePr/>
                <a:graphic xmlns:a="http://schemas.openxmlformats.org/drawingml/2006/main">
                  <a:graphicData uri="http://schemas.microsoft.com/office/word/2010/wordprocessingGroup">
                    <wpg:wgp>
                      <wpg:cNvGrpSpPr/>
                      <wpg:grpSpPr>
                        <a:xfrm>
                          <a:off x="0" y="0"/>
                          <a:ext cx="6737350" cy="1089660"/>
                          <a:chOff x="0" y="0"/>
                          <a:chExt cx="6925057" cy="1171956"/>
                        </a:xfrm>
                      </wpg:grpSpPr>
                      <pic:pic xmlns:pic="http://schemas.openxmlformats.org/drawingml/2006/picture">
                        <pic:nvPicPr>
                          <pic:cNvPr id="771" name="Picture 771"/>
                          <pic:cNvPicPr/>
                        </pic:nvPicPr>
                        <pic:blipFill>
                          <a:blip r:embed="rId34"/>
                          <a:stretch>
                            <a:fillRect/>
                          </a:stretch>
                        </pic:blipFill>
                        <pic:spPr>
                          <a:xfrm>
                            <a:off x="4572" y="50292"/>
                            <a:ext cx="6918960" cy="1072896"/>
                          </a:xfrm>
                          <a:prstGeom prst="rect">
                            <a:avLst/>
                          </a:prstGeom>
                        </pic:spPr>
                      </pic:pic>
                      <wps:wsp>
                        <wps:cNvPr id="772" name="Shape 772"/>
                        <wps:cNvSpPr/>
                        <wps:spPr>
                          <a:xfrm>
                            <a:off x="0" y="0"/>
                            <a:ext cx="6925057" cy="1171956"/>
                          </a:xfrm>
                          <a:custGeom>
                            <a:avLst/>
                            <a:gdLst/>
                            <a:ahLst/>
                            <a:cxnLst/>
                            <a:rect l="0" t="0" r="0" b="0"/>
                            <a:pathLst>
                              <a:path w="6925057" h="1171956">
                                <a:moveTo>
                                  <a:pt x="0" y="1171956"/>
                                </a:moveTo>
                                <a:lnTo>
                                  <a:pt x="6925057" y="1171956"/>
                                </a:lnTo>
                                <a:lnTo>
                                  <a:pt x="6925057"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4" name="Picture 774"/>
                          <pic:cNvPicPr/>
                        </pic:nvPicPr>
                        <pic:blipFill>
                          <a:blip r:embed="rId35"/>
                          <a:stretch>
                            <a:fillRect/>
                          </a:stretch>
                        </pic:blipFill>
                        <pic:spPr>
                          <a:xfrm>
                            <a:off x="3048" y="3048"/>
                            <a:ext cx="6918959" cy="1165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6490" style="position:absolute;margin-left:7pt;margin-top:19.6pt;width:530.5pt;height:85.8pt;z-index:-251671040;mso-width-relative:margin;mso-height-relative:margin" coordsize="69250,11719" o:spid="_x0000_s1026" w14:anchorId="52BE3B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1JppgMAAKMKAAAOAAAAZHJzL2Uyb0RvYy54bWzUVtlu2zoQfS/QfxD0&#10;3khyvMRCnD40bVCguDW6fABNURZRiiRIevv7O8NFVpZu6UtrwBIpzgzPHM7C69fHXmR7ZixXcpVX&#10;F2WeMUlVw+V2lX/98u7VVZ5ZR2RDhJJslZ+YzV/fvHxxfdA1m6hOiYaZDIxIWx/0Ku+c03VRWNqx&#10;ntgLpZmExVaZnjiYmm3RGHIA670oJmU5Lw7KNNooyqyFr7dhMb/x9tuWUfexbS1zmVjlgM35p/HP&#10;DT6Lm2tSbw3RHacRBnkGip5wCZsOpm6JI9nO8Eemek6Nsqp1F1T1hWpbTpn3Abypygfe3Bm1096X&#10;bX3Y6oEmoPYBT882S//br03Gm1V+NZ8ugSFJejgmv3MWPgFFB72tQfLO6M96beKHbZih18fW9PgG&#10;f7KjJ/c0kMuOLqPwcb64XFzOYAcKa1V5tZzPI/20gzN6pEe7t0lzOZmVs0XUrBbVcjbHgyvSxgXi&#10;G+BoTmv4R7Zg9Iitn0cVaLmdYXk00v+SjZ6Ybzv9Cg5WE8c3XHB38kEKR4ig5H7N6dqEyZn4xaJK&#10;tMM6bpvhJ3AQlVAOtdBfnN8zshFcv+NCIPc4jnAhvh/ExxMeh9i7VXTXM+lCMhkmALmStuPa5pmp&#10;Wb9hEBvmfeMBkdo6wxztcMMWNv4ECRZOYljwKM/AELOFoHkiTKazxSTPIBpm5WQ5QYdJPUTLsoII&#10;GaJlMYHZvTMntTbW3THVZzgAjAAFiCY12X+wEVQSidwFHB4gwMKwhqJjE2swe8Tbb+XV545oBhDQ&#10;7Ph4wcmQVV4ADtf7GqWGhLLfowlIeCKbfpYTpKa7wM+YEyhQTWAHeOrSiB5lGiKLP6yVENqoh0Zx&#10;mB0gsxOWDhI7pieu92rPvigv6c7pnSRC2JxlhBzLDjaxWNxL+SSX3trbHsv7sgLFIUmkd5Ac0TmS&#10;oUJZFiChW764DK6C3JhMIb3XJURkRgk0rRayxodezx10M8F7rHDVvDwjAYN44CEC/cidBENuhPzE&#10;WqjAUCIrb8Sa7eaNMNmeYM/yvxj5XhR1QupFrfK7WihKhO5ItBXNxA28j9ESSjLfLgcw0SyNaELP&#10;hM4D/KXOCbwMSh6Wkm7Ql9Dv/YYjb3G4Uc0plDOcQfqFOgcJ+Q9V7GlK6fVQsafoLFa7v6Vix4o6&#10;FOYUNn9QsS/LKdznICX9APx9ULBny9Sk57Or0N4hRtLtIFXj5xds3+jhJuRDN97a8Ko1nvtMO98t&#10;b/4HAAD//wMAUEsDBAoAAAAAAAAAIQCYYg4FiQMAAIkDAAAUAAAAZHJzL21lZGlhL2ltYWdlMS5w&#10;bmeJUE5HDQoaCgAAAA1JSERSAAAEbwAAALAIBgAAALF0QxgAAAABc1JHQgCuzhzpAAAABGdBTUEA&#10;ALGPC/xhBQAAAAlwSFlzAAAOwwAADsMBx2+oZAAAAx5JREFUeF7twQENAAAAwqD3T20ON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1QAypAAB2hSeCAAAAABJRU5ErkJgglBLAwQK&#10;AAAAAAAAACEALWGQa6wNAACsDQAAFAAAAGRycy9tZWRpYS9pbWFnZTIucG5niVBORw0KGgoAAAAN&#10;SUhEUgAACN4AAAF/CAYAAACck5YNAAAAAXNSR0IArs4c6QAAAARnQU1BAACxjwv8YQUAAAAJcEhZ&#10;cwAADsMAAA7DAcdvqGQAAA1BSURBVHhe7cEBDQAAAMKg909tDj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Ec1FSIAAfTGfZMA&#10;AAAASUVORK5CYIJQSwMEFAAGAAgAAAAhADBwIzrgAAAACgEAAA8AAABkcnMvZG93bnJldi54bWxM&#10;j0FPwkAQhe8m/ofNmHiT3RZRrN0SQtQTIRFMCLehHdqG7m7TXdry7x1OenzzXt58L12MphE9db52&#10;VkM0USDI5q6obanhZ/f5NAfhA9oCG2dJw5U8LLL7uxSTwg32m/ptKAWXWJ+ghiqENpHS5xUZ9BPX&#10;kmXv5DqDgWVXyqLDgctNI2OlXqTB2vKHCltaVZSftxej4WvAYTmNPvr1+bS6HnazzX4dkdaPD+Py&#10;HUSgMfyF4YbP6JAx09FdbOFFw/qZpwQN07cYxM1XrzO+HDXEkZqDzFL5f0L2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cDUmmmAwAAowoAAA4A&#10;AAAAAAAAAAAAAAAAOgIAAGRycy9lMm9Eb2MueG1sUEsBAi0ACgAAAAAAAAAhAJhiDgWJAwAAiQMA&#10;ABQAAAAAAAAAAAAAAAAADAYAAGRycy9tZWRpYS9pbWFnZTEucG5nUEsBAi0ACgAAAAAAAAAhAC1h&#10;kGusDQAArA0AABQAAAAAAAAAAAAAAAAAxwkAAGRycy9tZWRpYS9pbWFnZTIucG5nUEsBAi0AFAAG&#10;AAgAAAAhADBwIzrgAAAACgEAAA8AAAAAAAAAAAAAAAAApRcAAGRycy9kb3ducmV2LnhtbFBLAQIt&#10;ABQABgAIAAAAIQAubPAAxQAAAKUBAAAZAAAAAAAAAAAAAAAAALIYAABkcnMvX3JlbHMvZTJvRG9j&#10;LnhtbC5yZWxzUEsFBgAAAAAHAAcAvgEAAK4ZAAAAAA==&#10;">
                <v:shape id="Picture 771" style="position:absolute;left:45;top:502;width:69190;height:1072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4FxgAAANwAAAAPAAAAZHJzL2Rvd25yZXYueG1sRI/NasMw&#10;EITvhbyD2EBvjewe6uJECcYQSH8INOmhx8XaWCbWylhqbPfpq0Agx2FmvmFWm9G24kK9bxwrSBcJ&#10;COLK6YZrBd/H7dMrCB+QNbaOScFEHjbr2cMKc+0G/qLLIdQiQtjnqMCE0OVS+sqQRb9wHXH0Tq63&#10;GKLsa6l7HCLctvI5SV6kxYbjgsGOSkPV+fBrFRx/3t2H0aficyr/9tvpXL61vlHqcT4WSxCBxnAP&#10;39o7rSDLUrieiUdArv8BAAD//wMAUEsBAi0AFAAGAAgAAAAhANvh9svuAAAAhQEAABMAAAAAAAAA&#10;AAAAAAAAAAAAAFtDb250ZW50X1R5cGVzXS54bWxQSwECLQAUAAYACAAAACEAWvQsW78AAAAVAQAA&#10;CwAAAAAAAAAAAAAAAAAfAQAAX3JlbHMvLnJlbHNQSwECLQAUAAYACAAAACEAhiUuBcYAAADcAAAA&#10;DwAAAAAAAAAAAAAAAAAHAgAAZHJzL2Rvd25yZXYueG1sUEsFBgAAAAADAAMAtwAAAPoCAAAAAA==&#10;">
                  <v:imagedata o:title="" r:id="rId36"/>
                </v:shape>
                <v:shape id="Shape 772" style="position:absolute;width:69250;height:11719;visibility:visible;mso-wrap-style:square;v-text-anchor:top" coordsize="6925057,1171956" o:spid="_x0000_s1028" filled="f" strokeweight=".48pt" path="m,1171956r6925057,l6925057,,,,,1171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52xAAAANwAAAAPAAAAZHJzL2Rvd25yZXYueG1sRI9Pi8Iw&#10;FMTvC36H8IS9rakeVKpRiigs3tY/4PHRPJtq81KabG399EZY2OMwM79hluvOVqKlxpeOFYxHCQji&#10;3OmSCwWn4+5rDsIHZI2VY1LQk4f1avCxxFS7B/9QewiFiBD2KSowIdSplD43ZNGPXE0cvatrLIYo&#10;m0LqBh8Rbis5SZKptFhyXDBY08ZQfj/8WgWoL2Z33GfJ83x69m1267PtvFfqc9hlCxCBuvAf/mt/&#10;awWz2QTeZ+IRkKsXAAAA//8DAFBLAQItABQABgAIAAAAIQDb4fbL7gAAAIUBAAATAAAAAAAAAAAA&#10;AAAAAAAAAABbQ29udGVudF9UeXBlc10ueG1sUEsBAi0AFAAGAAgAAAAhAFr0LFu/AAAAFQEAAAsA&#10;AAAAAAAAAAAAAAAAHwEAAF9yZWxzLy5yZWxzUEsBAi0AFAAGAAgAAAAhAPiu3nbEAAAA3AAAAA8A&#10;AAAAAAAAAAAAAAAABwIAAGRycy9kb3ducmV2LnhtbFBLBQYAAAAAAwADALcAAAD4AgAAAAA=&#10;">
                  <v:stroke miterlimit="66585f" joinstyle="miter"/>
                  <v:path textboxrect="0,0,6925057,1171956" arrowok="t"/>
                </v:shape>
                <v:shape id="Picture 774" style="position:absolute;left:30;top:30;width:69190;height:116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bHwwAAANwAAAAPAAAAZHJzL2Rvd25yZXYueG1sRI/NbsIw&#10;EITvSH0Hayv1Bg4t4idgUEGl4prAA6zixYmI15HthvTta6RKHEcz841msxtsK3ryoXGsYDrJQBBX&#10;TjdsFFzOx/ESRIjIGlvHpOCXAuy2L6MN5trduaC+jEYkCIccFdQxdrmUoarJYpi4jjh5V+ctxiS9&#10;kdrjPcFtK9+zbC4tNpwWauzoUFN1K3+sAlMWq3jkk5+ei6/vw/Vjf+nNXqm31+FzDSLSEJ/h//ZJ&#10;K1gsZvA4k46A3P4BAAD//wMAUEsBAi0AFAAGAAgAAAAhANvh9svuAAAAhQEAABMAAAAAAAAAAAAA&#10;AAAAAAAAAFtDb250ZW50X1R5cGVzXS54bWxQSwECLQAUAAYACAAAACEAWvQsW78AAAAVAQAACwAA&#10;AAAAAAAAAAAAAAAfAQAAX3JlbHMvLnJlbHNQSwECLQAUAAYACAAAACEARDtWx8MAAADcAAAADwAA&#10;AAAAAAAAAAAAAAAHAgAAZHJzL2Rvd25yZXYueG1sUEsFBgAAAAADAAMAtwAAAPcCAAAAAA==&#10;">
                  <v:imagedata o:title="" r:id="rId37"/>
                </v:shape>
              </v:group>
            </w:pict>
          </mc:Fallback>
        </mc:AlternateContent>
      </w:r>
      <w:r w:rsidR="00F6387E">
        <w:rPr>
          <w:rFonts w:ascii="Wingdings" w:hAnsi="Wingdings" w:eastAsia="Wingdings" w:cs="Wingdings"/>
          <w:sz w:val="10"/>
        </w:rPr>
        <w:t></w:t>
      </w:r>
      <w:r w:rsidR="00F6387E">
        <w:rPr>
          <w:rFonts w:ascii="Arial" w:hAnsi="Arial" w:eastAsia="Arial" w:cs="Arial"/>
        </w:rPr>
        <w:t xml:space="preserve">Yes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No </w:t>
      </w:r>
      <w:r w:rsidR="00F6387E">
        <w:rPr>
          <w:rFonts w:ascii="Wingdings" w:hAnsi="Wingdings" w:eastAsia="Wingdings" w:cs="Wingdings"/>
        </w:rPr>
        <w:t></w:t>
      </w:r>
      <w:r w:rsidR="00F6387E">
        <w:rPr>
          <w:rFonts w:ascii="Wingdings" w:hAnsi="Wingdings" w:eastAsia="Wingdings" w:cs="Wingdings"/>
        </w:rPr>
        <w:t></w:t>
      </w:r>
    </w:p>
    <w:p w:rsidR="00EA28E5" w:rsidRDefault="00F6387E" w14:paraId="0E251B65" w14:textId="77777777">
      <w:pPr>
        <w:spacing w:after="103" w:line="249" w:lineRule="auto"/>
        <w:ind w:left="312" w:hanging="10"/>
      </w:pPr>
      <w:r>
        <w:rPr>
          <w:rFonts w:ascii="Arial" w:hAnsi="Arial" w:eastAsia="Arial" w:cs="Arial"/>
          <w:b/>
        </w:rPr>
        <w:t>Question H Instruction:</w:t>
      </w:r>
      <w:r>
        <w:rPr>
          <w:rFonts w:ascii="Arial" w:hAnsi="Arial" w:eastAsia="Arial" w:cs="Arial"/>
        </w:rPr>
        <w:t xml:space="preserve"> </w:t>
      </w:r>
    </w:p>
    <w:p w:rsidR="00EA28E5" w:rsidP="00053315" w:rsidRDefault="00F6387E" w14:paraId="4098A205" w14:textId="678A3637">
      <w:pPr>
        <w:spacing w:after="187" w:line="240" w:lineRule="auto"/>
        <w:ind w:left="302" w:right="446"/>
      </w:pPr>
      <w:r>
        <w:rPr>
          <w:rFonts w:ascii="Arial" w:hAnsi="Arial" w:eastAsia="Arial" w:cs="Arial"/>
        </w:rPr>
        <w:t xml:space="preserve">Examples of cases opened for reasons other than child abuse or neglect include: (1) cases opened because of the child’s behavior, including juvenile delinquency, substance abuse, or “child in need of supervision,” and there were no maltreatment concerns in the family; or (2) cases opened because parents requested mental/behavioral health services for their child(ren). </w:t>
      </w:r>
    </w:p>
    <w:p w:rsidR="00EA28E5" w:rsidRDefault="00F6387E" w14:paraId="3A8C79BA" w14:textId="77777777">
      <w:pPr>
        <w:spacing w:after="338"/>
        <w:jc w:val="right"/>
      </w:pPr>
      <w:r>
        <w:rPr>
          <w:rFonts w:ascii="Wingdings" w:hAnsi="Wingdings" w:eastAsia="Wingdings" w:cs="Wingdings"/>
          <w:sz w:val="20"/>
        </w:rPr>
        <w:t></w:t>
      </w:r>
    </w:p>
    <w:p w:rsidR="00DD7EE2" w:rsidP="00DD7EE2" w:rsidRDefault="001D0853" w14:paraId="76E20416" w14:textId="14FE51AC">
      <w:pPr>
        <w:spacing w:after="11" w:line="248" w:lineRule="auto"/>
        <w:ind w:right="592"/>
      </w:pPr>
      <w:r>
        <w:rPr>
          <w:rFonts w:ascii="Arial" w:hAnsi="Arial" w:eastAsia="Arial" w:cs="Arial"/>
          <w:sz w:val="28"/>
        </w:rPr>
        <w:lastRenderedPageBreak/>
        <w:t>I</w:t>
      </w:r>
      <w:r w:rsidR="00DD7EE2">
        <w:rPr>
          <w:rFonts w:ascii="Arial" w:hAnsi="Arial" w:eastAsia="Arial" w:cs="Arial"/>
          <w:sz w:val="28"/>
        </w:rPr>
        <w:t>.</w:t>
      </w:r>
      <w:r>
        <w:rPr>
          <w:rFonts w:ascii="Arial" w:hAnsi="Arial" w:eastAsia="Arial" w:cs="Arial"/>
          <w:sz w:val="28"/>
        </w:rPr>
        <w:t> </w:t>
      </w:r>
      <w:r w:rsidR="00DD7EE2">
        <w:rPr>
          <w:rFonts w:ascii="Arial" w:hAnsi="Arial" w:eastAsia="Arial" w:cs="Arial"/>
        </w:rPr>
        <w:t xml:space="preserve">Why was/were </w:t>
      </w:r>
      <w:bookmarkStart w:name="QM" w:id="4"/>
      <w:bookmarkEnd w:id="4"/>
      <w:r w:rsidR="00DD7EE2">
        <w:rPr>
          <w:rFonts w:ascii="Arial" w:hAnsi="Arial" w:eastAsia="Arial" w:cs="Arial"/>
        </w:rPr>
        <w:t xml:space="preserve">the case(s) opened for services? </w:t>
      </w:r>
    </w:p>
    <w:tbl>
      <w:tblPr>
        <w:tblStyle w:val="TableGrid"/>
        <w:tblW w:w="10562" w:type="dxa"/>
        <w:tblInd w:w="139" w:type="dxa"/>
        <w:tblCellMar>
          <w:top w:w="4" w:type="dxa"/>
        </w:tblCellMar>
        <w:tblLook w:val="04A0" w:firstRow="1" w:lastRow="0" w:firstColumn="1" w:lastColumn="0" w:noHBand="0" w:noVBand="1"/>
      </w:tblPr>
      <w:tblGrid>
        <w:gridCol w:w="3646"/>
        <w:gridCol w:w="3646"/>
        <w:gridCol w:w="3270"/>
      </w:tblGrid>
      <w:tr w:rsidR="00DD7EE2" w:rsidTr="00334B16" w14:paraId="7A559257" w14:textId="77777777">
        <w:trPr>
          <w:trHeight w:val="1240"/>
        </w:trPr>
        <w:tc>
          <w:tcPr>
            <w:tcW w:w="3646" w:type="dxa"/>
            <w:tcBorders>
              <w:top w:val="nil"/>
              <w:left w:val="nil"/>
              <w:bottom w:val="nil"/>
              <w:right w:val="nil"/>
            </w:tcBorders>
          </w:tcPr>
          <w:p w:rsidR="00DD7EE2" w:rsidP="00A62C80" w:rsidRDefault="00DD7EE2" w14:paraId="57C3B122" w14:textId="77777777">
            <w:pPr>
              <w:numPr>
                <w:ilvl w:val="0"/>
                <w:numId w:val="87"/>
              </w:numPr>
              <w:spacing w:after="48"/>
              <w:ind w:hanging="257"/>
            </w:pPr>
            <w:r>
              <w:rPr>
                <w:rFonts w:ascii="Arial" w:hAnsi="Arial" w:eastAsia="Arial" w:cs="Arial"/>
              </w:rPr>
              <w:t xml:space="preserve">Physical abuse </w:t>
            </w:r>
          </w:p>
          <w:p w:rsidR="00DD7EE2" w:rsidP="00A62C80" w:rsidRDefault="00DD7EE2" w14:paraId="096F49FC" w14:textId="77777777">
            <w:pPr>
              <w:numPr>
                <w:ilvl w:val="0"/>
                <w:numId w:val="87"/>
              </w:numPr>
              <w:spacing w:after="45"/>
              <w:ind w:hanging="257"/>
            </w:pPr>
            <w:r>
              <w:rPr>
                <w:rFonts w:ascii="Arial" w:hAnsi="Arial" w:eastAsia="Arial" w:cs="Arial"/>
              </w:rPr>
              <w:t xml:space="preserve">Sexual abuse </w:t>
            </w:r>
          </w:p>
          <w:p w:rsidR="00DD7EE2" w:rsidP="005A70B4" w:rsidRDefault="00DD7EE2" w14:paraId="0D75F9DA" w14:textId="77777777">
            <w:pPr>
              <w:numPr>
                <w:ilvl w:val="0"/>
                <w:numId w:val="87"/>
              </w:numPr>
              <w:ind w:left="259" w:hanging="259"/>
            </w:pPr>
            <w:r>
              <w:rPr>
                <w:rFonts w:ascii="Arial" w:hAnsi="Arial" w:eastAsia="Arial" w:cs="Arial"/>
              </w:rPr>
              <w:t xml:space="preserve">Emotional maltreatment </w:t>
            </w:r>
          </w:p>
          <w:p w:rsidRPr="00923E79" w:rsidR="00923E79" w:rsidRDefault="00DD7EE2" w14:paraId="2DF9E3E7" w14:textId="30262605">
            <w:pPr>
              <w:numPr>
                <w:ilvl w:val="0"/>
                <w:numId w:val="87"/>
              </w:numPr>
              <w:ind w:left="259" w:hanging="259"/>
            </w:pPr>
            <w:r>
              <w:rPr>
                <w:rFonts w:ascii="Arial" w:hAnsi="Arial" w:eastAsia="Arial" w:cs="Arial"/>
              </w:rPr>
              <w:t>Neglect (not including medical</w:t>
            </w:r>
            <w:r w:rsidR="00923E79">
              <w:rPr>
                <w:rFonts w:ascii="Arial" w:hAnsi="Arial" w:eastAsia="Arial" w:cs="Arial"/>
              </w:rPr>
              <w:t xml:space="preserve"> neglect</w:t>
            </w:r>
          </w:p>
          <w:p w:rsidR="00DD7EE2" w:rsidP="00923E79" w:rsidRDefault="00DD7EE2" w14:paraId="01FEE79B" w14:textId="66A867E8">
            <w:pPr>
              <w:numPr>
                <w:ilvl w:val="0"/>
                <w:numId w:val="87"/>
              </w:numPr>
              <w:ind w:left="259" w:hanging="259"/>
            </w:pPr>
            <w:r>
              <w:rPr>
                <w:rFonts w:ascii="Arial" w:hAnsi="Arial" w:eastAsia="Arial" w:cs="Arial"/>
              </w:rPr>
              <w:t xml:space="preserve"> </w:t>
            </w:r>
            <w:r w:rsidR="00234E39">
              <w:rPr>
                <w:rFonts w:ascii="Arial" w:hAnsi="Arial" w:eastAsia="Arial" w:cs="Arial"/>
              </w:rPr>
              <w:t>Medical neglect</w:t>
            </w:r>
          </w:p>
        </w:tc>
        <w:tc>
          <w:tcPr>
            <w:tcW w:w="3646" w:type="dxa"/>
            <w:tcBorders>
              <w:top w:val="nil"/>
              <w:left w:val="nil"/>
              <w:bottom w:val="nil"/>
              <w:right w:val="nil"/>
            </w:tcBorders>
          </w:tcPr>
          <w:p w:rsidR="00DD7EE2" w:rsidP="00A62C80" w:rsidRDefault="00DD7EE2" w14:paraId="2B07DCC2" w14:textId="77777777">
            <w:pPr>
              <w:numPr>
                <w:ilvl w:val="0"/>
                <w:numId w:val="88"/>
              </w:numPr>
              <w:spacing w:after="44"/>
              <w:ind w:hanging="257"/>
            </w:pPr>
            <w:r>
              <w:rPr>
                <w:rFonts w:ascii="Arial" w:hAnsi="Arial" w:eastAsia="Arial" w:cs="Arial"/>
              </w:rPr>
              <w:t xml:space="preserve">Abandonment </w:t>
            </w:r>
          </w:p>
          <w:p w:rsidR="00DD7EE2" w:rsidP="00A62C80" w:rsidRDefault="00DD7EE2" w14:paraId="67ACC1D6" w14:textId="77777777">
            <w:pPr>
              <w:numPr>
                <w:ilvl w:val="0"/>
                <w:numId w:val="88"/>
              </w:numPr>
              <w:spacing w:after="43"/>
              <w:ind w:hanging="257"/>
            </w:pPr>
            <w:r>
              <w:rPr>
                <w:rFonts w:ascii="Arial" w:hAnsi="Arial" w:eastAsia="Arial" w:cs="Arial"/>
              </w:rPr>
              <w:t xml:space="preserve">Mental/physical health of parent </w:t>
            </w:r>
          </w:p>
          <w:p w:rsidR="00DD7EE2" w:rsidP="00A62C80" w:rsidRDefault="00DD7EE2" w14:paraId="69952AE5" w14:textId="77777777">
            <w:pPr>
              <w:numPr>
                <w:ilvl w:val="0"/>
                <w:numId w:val="88"/>
              </w:numPr>
              <w:spacing w:after="45"/>
              <w:ind w:hanging="257"/>
            </w:pPr>
            <w:r>
              <w:rPr>
                <w:rFonts w:ascii="Arial" w:hAnsi="Arial" w:eastAsia="Arial" w:cs="Arial"/>
              </w:rPr>
              <w:t xml:space="preserve">Mental/physical health of child </w:t>
            </w:r>
          </w:p>
          <w:p w:rsidRPr="00234E39" w:rsidR="00DD7EE2" w:rsidP="00A62C80" w:rsidRDefault="00DD7EE2" w14:paraId="5682A000" w14:textId="77777777">
            <w:pPr>
              <w:numPr>
                <w:ilvl w:val="0"/>
                <w:numId w:val="88"/>
              </w:numPr>
              <w:ind w:hanging="257"/>
            </w:pPr>
            <w:r>
              <w:rPr>
                <w:rFonts w:ascii="Arial" w:hAnsi="Arial" w:eastAsia="Arial" w:cs="Arial"/>
              </w:rPr>
              <w:t xml:space="preserve">Substance abuse by parent(s) </w:t>
            </w:r>
          </w:p>
          <w:p w:rsidRPr="00EE4C38" w:rsidR="00234E39" w:rsidP="00A62C80" w:rsidRDefault="00234E39" w14:paraId="00ADDE2B" w14:textId="77777777">
            <w:pPr>
              <w:numPr>
                <w:ilvl w:val="0"/>
                <w:numId w:val="88"/>
              </w:numPr>
              <w:ind w:hanging="257"/>
              <w:rPr>
                <w:rFonts w:ascii="Arial" w:hAnsi="Arial" w:cs="Arial"/>
              </w:rPr>
            </w:pPr>
            <w:r w:rsidRPr="00EE4C38">
              <w:rPr>
                <w:rFonts w:ascii="Arial" w:hAnsi="Arial" w:cs="Arial"/>
              </w:rPr>
              <w:t>Child behavior</w:t>
            </w:r>
          </w:p>
          <w:p w:rsidRPr="00EE4C38" w:rsidR="00234E39" w:rsidP="00A62C80" w:rsidRDefault="00234E39" w14:paraId="1A9B9292" w14:textId="262C5D0B">
            <w:pPr>
              <w:numPr>
                <w:ilvl w:val="0"/>
                <w:numId w:val="88"/>
              </w:numPr>
              <w:ind w:hanging="257"/>
              <w:rPr>
                <w:rFonts w:ascii="Arial" w:hAnsi="Arial" w:cs="Arial"/>
              </w:rPr>
            </w:pPr>
            <w:r w:rsidRPr="00EE4C38">
              <w:rPr>
                <w:rFonts w:ascii="Arial" w:hAnsi="Arial" w:cs="Arial"/>
              </w:rPr>
              <w:t>Substance abuse by child</w:t>
            </w:r>
          </w:p>
        </w:tc>
        <w:tc>
          <w:tcPr>
            <w:tcW w:w="3270" w:type="dxa"/>
            <w:tcBorders>
              <w:top w:val="nil"/>
              <w:left w:val="nil"/>
              <w:bottom w:val="nil"/>
              <w:right w:val="nil"/>
            </w:tcBorders>
          </w:tcPr>
          <w:p w:rsidR="00DD7EE2" w:rsidP="00A62C80" w:rsidRDefault="00DD7EE2" w14:paraId="5D52BCC9" w14:textId="77777777">
            <w:pPr>
              <w:numPr>
                <w:ilvl w:val="0"/>
                <w:numId w:val="89"/>
              </w:numPr>
              <w:spacing w:after="57" w:line="242" w:lineRule="auto"/>
              <w:ind w:hanging="257"/>
            </w:pPr>
            <w:r>
              <w:rPr>
                <w:rFonts w:ascii="Arial" w:hAnsi="Arial" w:eastAsia="Arial" w:cs="Arial"/>
              </w:rPr>
              <w:t xml:space="preserve">Domestic violence in child’s home </w:t>
            </w:r>
          </w:p>
          <w:p w:rsidRPr="005A70B4" w:rsidR="00233493" w:rsidP="00233493" w:rsidRDefault="00DD7EE2" w14:paraId="37845390" w14:textId="77777777">
            <w:pPr>
              <w:numPr>
                <w:ilvl w:val="0"/>
                <w:numId w:val="89"/>
              </w:numPr>
              <w:ind w:left="310" w:hanging="310"/>
            </w:pPr>
            <w:r>
              <w:rPr>
                <w:rFonts w:ascii="Arial" w:hAnsi="Arial" w:eastAsia="Arial" w:cs="Arial"/>
              </w:rPr>
              <w:t xml:space="preserve">Child in juvenile justice system </w:t>
            </w:r>
          </w:p>
          <w:p w:rsidR="000D1906" w:rsidP="000D1906" w:rsidRDefault="000D1906" w14:paraId="4A214B61" w14:textId="4A9346B5">
            <w:pPr>
              <w:numPr>
                <w:ilvl w:val="0"/>
                <w:numId w:val="89"/>
              </w:numPr>
              <w:ind w:left="310" w:hanging="310"/>
            </w:pPr>
            <w:r>
              <w:rPr>
                <w:rFonts w:ascii="Wingdings" w:hAnsi="Wingdings" w:eastAsia="Wingdings" w:cs="Wingdings"/>
                <w:noProof/>
              </w:rPr>
              <mc:AlternateContent>
                <mc:Choice Requires="wps">
                  <w:drawing>
                    <wp:anchor distT="0" distB="0" distL="114300" distR="114300" simplePos="0" relativeHeight="251671040" behindDoc="0" locked="0" layoutInCell="1" allowOverlap="1" wp14:editId="2A68088D" wp14:anchorId="14C22B3F">
                      <wp:simplePos x="0" y="0"/>
                      <wp:positionH relativeFrom="column">
                        <wp:posOffset>20955</wp:posOffset>
                      </wp:positionH>
                      <wp:positionV relativeFrom="paragraph">
                        <wp:posOffset>187325</wp:posOffset>
                      </wp:positionV>
                      <wp:extent cx="2064359" cy="335280"/>
                      <wp:effectExtent l="0" t="0" r="12700" b="26670"/>
                      <wp:wrapNone/>
                      <wp:docPr id="98255" name="Text Box 98255"/>
                      <wp:cNvGraphicFramePr/>
                      <a:graphic xmlns:a="http://schemas.openxmlformats.org/drawingml/2006/main">
                        <a:graphicData uri="http://schemas.microsoft.com/office/word/2010/wordprocessingShape">
                          <wps:wsp>
                            <wps:cNvSpPr txBox="1"/>
                            <wps:spPr>
                              <a:xfrm>
                                <a:off x="0" y="0"/>
                                <a:ext cx="2064359" cy="335280"/>
                              </a:xfrm>
                              <a:prstGeom prst="rect">
                                <a:avLst/>
                              </a:prstGeom>
                              <a:solidFill>
                                <a:schemeClr val="lt1"/>
                              </a:solidFill>
                              <a:ln w="6350">
                                <a:solidFill>
                                  <a:prstClr val="black"/>
                                </a:solidFill>
                              </a:ln>
                            </wps:spPr>
                            <wps:txbx>
                              <w:txbxContent>
                                <w:p w:rsidR="00693B71" w:rsidRDefault="00693B71" w14:paraId="77DB8B01" w14:textId="3E9D39B9"/>
                                <w:p w:rsidR="00693B71" w:rsidRDefault="00693B71" w14:paraId="30BC49C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14C22B3F">
                      <v:stroke joinstyle="miter"/>
                      <v:path gradientshapeok="t" o:connecttype="rect"/>
                    </v:shapetype>
                    <v:shape id="Text Box 98255" style="position:absolute;left:0;text-align:left;margin-left:1.65pt;margin-top:14.75pt;width:162.55pt;height:26.4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uUQIAAKkEAAAOAAAAZHJzL2Uyb0RvYy54bWysVMlu2zAQvRfoPxC8N5K31DEsB26CFAWC&#10;JIBT5ExTlC2U4rAkbSn9+j7SS+y0p6IXaja+4byZ0fS6azTbKudrMgXvXeScKSOprM2q4N+f7z6N&#10;OfNBmFJoMqrgr8rz69nHD9PWTlSf1qRL5RhAjJ+0tuDrEOwky7xcq0b4C7LKwFmRa0SA6lZZ6UQL&#10;9EZn/Ty/zFpypXUklfew3u6cfJbwq0rJ8FhVXgWmC463hXS6dC7jmc2mYrJywq5ruX+G+IdXNKI2&#10;SHqEuhVBsI2r/4BqaunIUxUuJDUZVVUtVaoB1fTyd9Us1sKqVAvI8fZIk/9/sPJh++RYXRb8atwf&#10;jTgzokGbnlUX2Bfq2M4KllrrJwheWISHDi50O7IX7R7GWHxXuSZ+URaDH3y/HjmOgBLGfn45HIyu&#10;OJPwDQaj/jg1IXu7bZ0PXxU1LAoFd+hholZs731ARoQeQmIyT7ou72qtkxLnRt1ox7YCHdchvRE3&#10;zqK0YW3BLwejPAGf+SL08f5SC/kjVnmOAE0bGN9qj1Lolt2ekCWVr+DJ0W7evJV3NXDvhQ9PwmHA&#10;QA2WJjziqDThMbSXOFuT+/U3e4xH3+HlrMXAFtz/3AinONPfDCbiqjccxglPynD0uQ/FnXqWpx6z&#10;aW4IDPWwnlYmMcYHfRArR80Ldmses8IljETugoeDeBN2a4TdlGo+T0GYaSvCvVlYGaFjRyKfz92L&#10;cHbfz4BJeKDDaIvJu7buYuNNQ/NNoKpOPY8E71jd8459SG3Z725cuFM9Rb39YWa/AQAA//8DAFBL&#10;AwQUAAYACAAAACEA5zD6kNoAAAAHAQAADwAAAGRycy9kb3ducmV2LnhtbEyOwU7DMBBE70j8g7VI&#10;3KhDAsgN2VSAChdOFMTZjV3bIl5HtpuGv8ec4Dia0ZvXbRY/slnH5AIhXK8qYJqGoBwZhI/35ysB&#10;LGVJSo6BNMK3TrDpz8862apwojc977JhBUKplQg256nlPA1We5lWYdJUukOIXuYSo+EqylOB+5HX&#10;VXXHvXRUHqyc9JPVw9fu6BG2j2ZtBiGj3Qrl3Lx8Hl7NC+LlxfJwDyzrJf+N4Ve/qENfnPbhSCqx&#10;EaFpyhChXt8CK3VTixtgewRRN8D7jv/3738AAAD//wMAUEsBAi0AFAAGAAgAAAAhALaDOJL+AAAA&#10;4QEAABMAAAAAAAAAAAAAAAAAAAAAAFtDb250ZW50X1R5cGVzXS54bWxQSwECLQAUAAYACAAAACEA&#10;OP0h/9YAAACUAQAACwAAAAAAAAAAAAAAAAAvAQAAX3JlbHMvLnJlbHNQSwECLQAUAAYACAAAACEA&#10;/vGBblECAACpBAAADgAAAAAAAAAAAAAAAAAuAgAAZHJzL2Uyb0RvYy54bWxQSwECLQAUAAYACAAA&#10;ACEA5zD6kNoAAAAHAQAADwAAAAAAAAAAAAAAAACrBAAAZHJzL2Rvd25yZXYueG1sUEsFBgAAAAAE&#10;AAQA8wAAALIFAAAAAA==&#10;">
                      <v:textbox>
                        <w:txbxContent>
                          <w:p w:rsidR="00693B71" w:rsidRDefault="00693B71" w14:paraId="77DB8B01" w14:textId="3E9D39B9"/>
                          <w:p w:rsidR="00693B71" w:rsidRDefault="00693B71" w14:paraId="30BC49C5" w14:textId="77777777"/>
                        </w:txbxContent>
                      </v:textbox>
                    </v:shape>
                  </w:pict>
                </mc:Fallback>
              </mc:AlternateContent>
            </w:r>
            <w:r w:rsidR="00DD7EE2">
              <w:rPr>
                <w:rFonts w:ascii="Arial" w:hAnsi="Arial" w:eastAsia="Arial" w:cs="Arial"/>
              </w:rPr>
              <w:t>Other (specify)</w:t>
            </w:r>
            <w:r w:rsidR="00FE277D">
              <w:rPr>
                <w:rFonts w:ascii="Arial" w:hAnsi="Arial" w:eastAsia="Arial" w:cs="Arial"/>
              </w:rPr>
              <w:t>:</w:t>
            </w:r>
          </w:p>
        </w:tc>
      </w:tr>
    </w:tbl>
    <w:p w:rsidR="00B478DE" w:rsidP="004921F1" w:rsidRDefault="00B478DE" w14:paraId="0E9AD890" w14:textId="77777777">
      <w:pPr>
        <w:tabs>
          <w:tab w:val="center" w:pos="5154"/>
        </w:tabs>
        <w:spacing w:after="120" w:line="247" w:lineRule="auto"/>
        <w:rPr>
          <w:rFonts w:ascii="Arial" w:hAnsi="Arial" w:eastAsia="Arial" w:cs="Arial"/>
          <w:szCs w:val="18"/>
        </w:rPr>
      </w:pPr>
    </w:p>
    <w:p w:rsidR="00B478DE" w:rsidP="00B478DE" w:rsidRDefault="00B478DE" w14:paraId="4EB98180" w14:textId="770825B0">
      <w:pPr>
        <w:tabs>
          <w:tab w:val="center" w:pos="5154"/>
        </w:tabs>
        <w:spacing w:after="120" w:line="247" w:lineRule="auto"/>
        <w:ind w:left="144"/>
        <w:rPr>
          <w:rFonts w:ascii="Arial" w:hAnsi="Arial" w:eastAsia="Arial" w:cs="Arial"/>
          <w:szCs w:val="18"/>
        </w:rPr>
      </w:pPr>
      <w:r>
        <w:rPr>
          <w:rFonts w:ascii="Arial" w:hAnsi="Arial" w:eastAsia="Arial" w:cs="Arial"/>
          <w:noProof/>
        </w:rPr>
        <mc:AlternateContent>
          <mc:Choice Requires="wps">
            <w:drawing>
              <wp:inline distT="0" distB="0" distL="0" distR="0" wp14:anchorId="56DE2FB8" wp14:editId="146AD5EF">
                <wp:extent cx="6659880" cy="1492250"/>
                <wp:effectExtent l="0" t="0" r="26670" b="12700"/>
                <wp:docPr id="98256" name="Text Box 98256"/>
                <wp:cNvGraphicFramePr/>
                <a:graphic xmlns:a="http://schemas.openxmlformats.org/drawingml/2006/main">
                  <a:graphicData uri="http://schemas.microsoft.com/office/word/2010/wordprocessingShape">
                    <wps:wsp>
                      <wps:cNvSpPr txBox="1"/>
                      <wps:spPr>
                        <a:xfrm>
                          <a:off x="0" y="0"/>
                          <a:ext cx="6659880" cy="1492250"/>
                        </a:xfrm>
                        <a:prstGeom prst="rect">
                          <a:avLst/>
                        </a:prstGeom>
                        <a:solidFill>
                          <a:schemeClr val="lt1"/>
                        </a:solidFill>
                        <a:ln w="6350">
                          <a:solidFill>
                            <a:prstClr val="black"/>
                          </a:solidFill>
                        </a:ln>
                      </wps:spPr>
                      <wps:txbx>
                        <w:txbxContent>
                          <w:p w:rsidRPr="00B87FEE" w:rsidR="00693B71" w:rsidP="00FD5F1A" w:rsidRDefault="00693B71" w14:paraId="430E8428" w14:textId="17FC93B4">
                            <w:pPr>
                              <w:tabs>
                                <w:tab w:val="center" w:pos="5154"/>
                              </w:tabs>
                              <w:spacing w:after="120" w:line="247" w:lineRule="auto"/>
                              <w:rPr>
                                <w:rFonts w:ascii="Arial" w:hAnsi="Arial" w:cs="Arial"/>
                                <w:b/>
                                <w:bCs/>
                              </w:rPr>
                            </w:pPr>
                            <w:r w:rsidRPr="00B87FEE">
                              <w:rPr>
                                <w:rFonts w:ascii="Arial" w:hAnsi="Arial" w:cs="Arial"/>
                                <w:b/>
                                <w:bCs/>
                              </w:rPr>
                              <w:t xml:space="preserve">Question I Instructions: </w:t>
                            </w:r>
                          </w:p>
                          <w:p w:rsidR="00693B71" w:rsidP="005A70B4" w:rsidRDefault="00693B71" w14:paraId="1EF0DBF5" w14:textId="0F0C7B61">
                            <w:pPr>
                              <w:spacing w:after="360" w:line="240" w:lineRule="auto"/>
                              <w:ind w:right="279"/>
                            </w:pPr>
                            <w:r>
                              <w:rPr>
                                <w:rFonts w:ascii="Arial" w:hAnsi="Arial" w:eastAsia="Arial" w:cs="Arial"/>
                              </w:rPr>
                              <w:t xml:space="preserve">Indicate the reason(s) for case opening(s) by selecting all that apply. Consider all cases open during the PUR. The reason for case opening should be based on whatever information is available in the case record and from interviews that identifies why the agency opened the case. This would include the maltreatment type that was substantiated or resulted in case opening, and it could also include other information that informed the agency’s decision to open the case. If </w:t>
                            </w:r>
                            <w:r>
                              <w:t>“</w:t>
                            </w:r>
                            <w:r>
                              <w:rPr>
                                <w:rFonts w:ascii="Arial" w:hAnsi="Arial" w:eastAsia="Arial" w:cs="Arial"/>
                              </w:rPr>
                              <w:t>other</w:t>
                            </w:r>
                            <w:r>
                              <w:t>”</w:t>
                            </w:r>
                            <w:r>
                              <w:rPr>
                                <w:rFonts w:ascii="Arial" w:hAnsi="Arial" w:eastAsia="Arial" w:cs="Arial"/>
                              </w:rPr>
                              <w:t xml:space="preserve"> was checked as a reason the case was opened for services, the circumstances and reason must be very clearly documented in the narrative.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56" style="width:524.4pt;height:11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qDUAIAALEEAAAOAAAAZHJzL2Uyb0RvYy54bWysVE1vGjEQvVfqf7B8bxYoUEBZIpqIqlKU&#10;RIIqZ+P1hlW9Htc27NJf32fzmaSnqhev58NvZt7M7PVNW2u2Vc5XZHLevepwpoykojIvOf+xnH8a&#10;ceaDMIXQZFTOd8rzm+nHD9eNnagerUkXyjGAGD9pbM7XIdhJlnm5VrXwV2SVgbEkV4sA0b1khRMN&#10;0Gud9TqdYdaQK6wjqbyH9m5v5NOEX5ZKhsey9CownXPkFtLp0rmKZza9FpMXJ+y6koc0xD9kUYvK&#10;IOgJ6k4EwTauegdVV9KRpzJcSaozKstKqlQDqul23lSzWAurUi0gx9sTTf7/wcqH7ZNjVZHz8ag3&#10;GHJmRI02LVUb2Fdq2V4LlhrrJ3BeWLiHFiZ0O7IX9R7KWHxbujp+URaDHXzvThxHQAnlcDgYj0Yw&#10;Sdi6/XGvN0hdyM7PrfPhm6KaxUvOHZqYuBXbex8QEq5HlxjNk66KeaV1EuLgqFvt2Fag5TqkJPHi&#10;lZc2rEEqnxH6HUKEPr1faSF/xjJfI0DSBspz8fEW2lWbqDwRs6JiB74c7efOWzmvAH8vfHgSDoMG&#10;HrA84RFHqQk50eHG2Zrc77/poz/6DytnDQY35/7XRjjFmf5uMBnjbr8fJz0J/cGXHgR3aVldWsym&#10;viUQ1cWaWpmu0T/o47V0VD9jx2YxKkzCSMTOeTheb8N+nbCjUs1myQmzbUW4NwsrI3TkONK6bJ+F&#10;s4e2BkzEAx1HXEzedHfvG18amm0ClVVqfeR5z+qBfuxF6s5hh+PiXcrJ6/ynmf4BAAD//wMAUEsD&#10;BBQABgAIAAAAIQDvtyVX2gAAAAYBAAAPAAAAZHJzL2Rvd25yZXYueG1sTI/NTsMwEITvSLyDtUjc&#10;qE35UQhxKkCFCycK4ryNt7ZFvI5iNw1vj8sFLiOtZjXzTbOaQy8mGpOPrOFyoUAQd9F4tho+3p8v&#10;KhApIxvsI5OGb0qwak9PGqxNPPAbTZtsRQnhVKMGl/NQS5k6RwHTIg7ExdvFMWAu52ilGfFQwkMv&#10;l0rdyoCeS4PDgZ4cdV+bfdCwfrR3tqtwdOvKeD/Nn7tX+6L1+dn8cA8i05z/nuGIX9ChLUzbuGeT&#10;RK+hDMm/evTUdVV2bDUsr24UyLaR//HbHwAAAP//AwBQSwECLQAUAAYACAAAACEAtoM4kv4AAADh&#10;AQAAEwAAAAAAAAAAAAAAAAAAAAAAW0NvbnRlbnRfVHlwZXNdLnhtbFBLAQItABQABgAIAAAAIQA4&#10;/SH/1gAAAJQBAAALAAAAAAAAAAAAAAAAAC8BAABfcmVscy8ucmVsc1BLAQItABQABgAIAAAAIQDx&#10;p9qDUAIAALEEAAAOAAAAAAAAAAAAAAAAAC4CAABkcnMvZTJvRG9jLnhtbFBLAQItABQABgAIAAAA&#10;IQDvtyVX2gAAAAYBAAAPAAAAAAAAAAAAAAAAAKoEAABkcnMvZG93bnJldi54bWxQSwUGAAAAAAQA&#10;BADzAAAAsQUAAAAA&#10;" w14:anchorId="56DE2FB8">
                <v:textbox>
                  <w:txbxContent>
                    <w:p w:rsidRPr="00B87FEE" w:rsidR="00693B71" w:rsidP="00FD5F1A" w:rsidRDefault="00693B71" w14:paraId="430E8428" w14:textId="17FC93B4">
                      <w:pPr>
                        <w:tabs>
                          <w:tab w:val="center" w:pos="5154"/>
                        </w:tabs>
                        <w:spacing w:after="120" w:line="247" w:lineRule="auto"/>
                        <w:rPr>
                          <w:rFonts w:ascii="Arial" w:hAnsi="Arial" w:cs="Arial"/>
                          <w:b/>
                          <w:bCs/>
                        </w:rPr>
                      </w:pPr>
                      <w:r w:rsidRPr="00B87FEE">
                        <w:rPr>
                          <w:rFonts w:ascii="Arial" w:hAnsi="Arial" w:cs="Arial"/>
                          <w:b/>
                          <w:bCs/>
                        </w:rPr>
                        <w:t xml:space="preserve">Question I Instructions: </w:t>
                      </w:r>
                    </w:p>
                    <w:p w:rsidR="00693B71" w:rsidP="005A70B4" w:rsidRDefault="00693B71" w14:paraId="1EF0DBF5" w14:textId="0F0C7B61">
                      <w:pPr>
                        <w:spacing w:after="360" w:line="240" w:lineRule="auto"/>
                        <w:ind w:right="279"/>
                      </w:pPr>
                      <w:r>
                        <w:rPr>
                          <w:rFonts w:ascii="Arial" w:hAnsi="Arial" w:eastAsia="Arial" w:cs="Arial"/>
                        </w:rPr>
                        <w:t xml:space="preserve">Indicate the reason(s) for case opening(s) by selecting all that apply. Consider all cases open during the PUR. The reason for case opening should be based on whatever information is available in the case record and from interviews that identifies why the agency opened the case. This would include the maltreatment type that was substantiated or resulted in case opening, and it could also include other information that informed the agency’s decision to open the case. If </w:t>
                      </w:r>
                      <w:r>
                        <w:t>“</w:t>
                      </w:r>
                      <w:r>
                        <w:rPr>
                          <w:rFonts w:ascii="Arial" w:hAnsi="Arial" w:eastAsia="Arial" w:cs="Arial"/>
                        </w:rPr>
                        <w:t>other</w:t>
                      </w:r>
                      <w:r>
                        <w:t>”</w:t>
                      </w:r>
                      <w:r>
                        <w:rPr>
                          <w:rFonts w:ascii="Arial" w:hAnsi="Arial" w:eastAsia="Arial" w:cs="Arial"/>
                        </w:rPr>
                        <w:t xml:space="preserve"> was checked as a reason the case was opened for services, the circumstances and reason must be very clearly documented in the narrative.  </w:t>
                      </w:r>
                    </w:p>
                  </w:txbxContent>
                </v:textbox>
                <w10:anchorlock/>
              </v:shape>
            </w:pict>
          </mc:Fallback>
        </mc:AlternateContent>
      </w:r>
    </w:p>
    <w:p w:rsidR="00EA28E5" w:rsidP="005A70B4" w:rsidRDefault="001D0853" w14:paraId="3A269B3A" w14:textId="515EC94A">
      <w:pPr>
        <w:tabs>
          <w:tab w:val="center" w:pos="5154"/>
        </w:tabs>
        <w:spacing w:before="120" w:after="120" w:line="247" w:lineRule="auto"/>
      </w:pPr>
      <w:r>
        <w:rPr>
          <w:rFonts w:ascii="Arial" w:hAnsi="Arial" w:eastAsia="Arial" w:cs="Arial"/>
          <w:sz w:val="28"/>
        </w:rPr>
        <w:t>J</w:t>
      </w:r>
      <w:r w:rsidR="00F6387E">
        <w:rPr>
          <w:rFonts w:ascii="Arial" w:hAnsi="Arial" w:eastAsia="Arial" w:cs="Arial"/>
          <w:sz w:val="28"/>
        </w:rPr>
        <w:t>.</w:t>
      </w:r>
      <w:r w:rsidR="00596DD9">
        <w:rPr>
          <w:rFonts w:ascii="Arial" w:hAnsi="Arial" w:eastAsia="Arial" w:cs="Arial"/>
          <w:sz w:val="28"/>
        </w:rPr>
        <w:t> </w:t>
      </w:r>
      <w:r w:rsidR="00F6387E">
        <w:rPr>
          <w:rFonts w:ascii="Arial" w:hAnsi="Arial" w:eastAsia="Arial" w:cs="Arial"/>
        </w:rPr>
        <w:t xml:space="preserve">What is the date of the first case opening, of the cases open for services during the </w:t>
      </w:r>
      <w:r w:rsidR="004D5649">
        <w:rPr>
          <w:rFonts w:ascii="Arial" w:hAnsi="Arial" w:eastAsia="Arial" w:cs="Arial"/>
        </w:rPr>
        <w:t>PUR</w:t>
      </w:r>
      <w:r w:rsidR="00F6387E">
        <w:rPr>
          <w:rFonts w:ascii="Arial" w:hAnsi="Arial" w:eastAsia="Arial" w:cs="Arial"/>
        </w:rPr>
        <w:t xml:space="preserve">? </w:t>
      </w:r>
    </w:p>
    <w:p w:rsidR="00EA28E5" w:rsidP="005A70B4" w:rsidRDefault="00F6387E" w14:paraId="761DE4EC" w14:textId="50B486D9">
      <w:pPr>
        <w:spacing w:after="240" w:line="264" w:lineRule="auto"/>
        <w:ind w:left="158" w:hanging="14"/>
      </w:pPr>
      <w:r>
        <w:rPr>
          <w:rFonts w:ascii="Arial" w:hAnsi="Arial" w:eastAsia="Arial" w:cs="Arial"/>
          <w:u w:val="single" w:color="000000"/>
        </w:rPr>
        <w:t>------/-------/----------------</w:t>
      </w:r>
      <w:r>
        <w:rPr>
          <w:rFonts w:ascii="Arial" w:hAnsi="Arial" w:eastAsia="Arial" w:cs="Arial"/>
        </w:rPr>
        <w:t xml:space="preserve"> </w:t>
      </w:r>
    </w:p>
    <w:p w:rsidR="00015E49" w:rsidP="00D7571C" w:rsidRDefault="00B228C4" w14:paraId="6470AE22" w14:textId="6DCFF441">
      <w:pPr>
        <w:spacing w:after="113"/>
        <w:ind w:left="117" w:hanging="10"/>
        <w:jc w:val="both"/>
        <w:rPr>
          <w:rFonts w:ascii="Arial" w:hAnsi="Arial" w:eastAsia="Arial" w:cs="Arial"/>
          <w:b/>
        </w:rPr>
      </w:pPr>
      <w:r>
        <w:rPr>
          <w:rFonts w:ascii="Arial" w:hAnsi="Arial" w:eastAsia="Arial" w:cs="Arial"/>
          <w:b/>
          <w:noProof/>
        </w:rPr>
        <mc:AlternateContent>
          <mc:Choice Requires="wps">
            <w:drawing>
              <wp:inline distT="0" distB="0" distL="0" distR="0" wp14:anchorId="79897765" wp14:editId="55472629">
                <wp:extent cx="6763385" cy="731520"/>
                <wp:effectExtent l="0" t="0" r="18415" b="11430"/>
                <wp:docPr id="98257" name="Text Box 98257"/>
                <wp:cNvGraphicFramePr/>
                <a:graphic xmlns:a="http://schemas.openxmlformats.org/drawingml/2006/main">
                  <a:graphicData uri="http://schemas.microsoft.com/office/word/2010/wordprocessingShape">
                    <wps:wsp>
                      <wps:cNvSpPr txBox="1"/>
                      <wps:spPr>
                        <a:xfrm>
                          <a:off x="0" y="0"/>
                          <a:ext cx="6763385" cy="731520"/>
                        </a:xfrm>
                        <a:prstGeom prst="rect">
                          <a:avLst/>
                        </a:prstGeom>
                        <a:solidFill>
                          <a:schemeClr val="lt1"/>
                        </a:solidFill>
                        <a:ln w="6350">
                          <a:solidFill>
                            <a:prstClr val="black"/>
                          </a:solidFill>
                        </a:ln>
                      </wps:spPr>
                      <wps:txbx>
                        <w:txbxContent>
                          <w:p w:rsidRPr="005A70B4" w:rsidR="00693B71" w:rsidP="0070728B" w:rsidRDefault="00693B71" w14:paraId="58212598" w14:textId="5906E586">
                            <w:pPr>
                              <w:spacing w:after="113"/>
                              <w:ind w:left="14" w:hanging="14"/>
                              <w:rPr>
                                <w:rFonts w:ascii="Arial" w:hAnsi="Arial" w:eastAsia="Arial" w:cs="Arial"/>
                                <w:b/>
                              </w:rPr>
                            </w:pPr>
                            <w:r w:rsidRPr="005A70B4">
                              <w:rPr>
                                <w:rFonts w:ascii="Arial" w:hAnsi="Arial" w:eastAsia="Arial" w:cs="Arial"/>
                                <w:b/>
                              </w:rPr>
                              <w:t>Question J Definition</w:t>
                            </w:r>
                            <w:r w:rsidRPr="0070728B">
                              <w:rPr>
                                <w:rFonts w:ascii="Arial" w:hAnsi="Arial" w:eastAsia="Arial" w:cs="Arial"/>
                                <w:b/>
                              </w:rPr>
                              <w:t>:</w:t>
                            </w:r>
                          </w:p>
                          <w:p w:rsidRPr="007119AA" w:rsidR="00693B71" w:rsidP="007119AA" w:rsidRDefault="00693B71" w14:paraId="6E22BFF0" w14:textId="18F65242">
                            <w:pPr>
                              <w:spacing w:after="113"/>
                              <w:ind w:left="14" w:hanging="14"/>
                              <w:rPr>
                                <w:rFonts w:ascii="Arial" w:hAnsi="Arial" w:cs="Arial"/>
                              </w:rPr>
                            </w:pPr>
                            <w:r>
                              <w:rPr>
                                <w:rFonts w:ascii="Arial" w:hAnsi="Arial" w:cs="Arial"/>
                              </w:rPr>
                              <w:t>Typically, a</w:t>
                            </w:r>
                            <w:r w:rsidRPr="0082371D">
                              <w:rPr>
                                <w:rFonts w:ascii="Arial" w:hAnsi="Arial" w:cs="Arial"/>
                              </w:rPr>
                              <w:t xml:space="preserve"> case is considered “</w:t>
                            </w:r>
                            <w:r w:rsidRPr="00CE01F9">
                              <w:rPr>
                                <w:rFonts w:ascii="Arial" w:hAnsi="Arial" w:cs="Arial"/>
                                <w:b/>
                                <w:bCs/>
                              </w:rPr>
                              <w:t>open for services</w:t>
                            </w:r>
                            <w:r w:rsidRPr="0082371D">
                              <w:rPr>
                                <w:rFonts w:ascii="Arial" w:hAnsi="Arial" w:cs="Arial"/>
                              </w:rPr>
                              <w:t xml:space="preserve">” </w:t>
                            </w:r>
                            <w:r w:rsidRPr="002746BA">
                              <w:rPr>
                                <w:rFonts w:ascii="Arial" w:hAnsi="Arial" w:cs="Arial"/>
                              </w:rPr>
                              <w:t>when the case</w:t>
                            </w:r>
                            <w:r>
                              <w:rPr>
                                <w:rFonts w:ascii="Arial" w:hAnsi="Arial" w:cs="Arial"/>
                              </w:rPr>
                              <w:t xml:space="preserve"> was</w:t>
                            </w:r>
                            <w:r w:rsidRPr="0082371D">
                              <w:rPr>
                                <w:rFonts w:ascii="Arial" w:hAnsi="Arial" w:cs="Arial"/>
                              </w:rPr>
                              <w:t xml:space="preserve"> open</w:t>
                            </w:r>
                            <w:r>
                              <w:rPr>
                                <w:rFonts w:ascii="Arial" w:hAnsi="Arial" w:cs="Arial"/>
                              </w:rPr>
                              <w:t>ed</w:t>
                            </w:r>
                            <w:r w:rsidRPr="0082371D">
                              <w:rPr>
                                <w:rFonts w:ascii="Arial" w:hAnsi="Arial" w:cs="Arial"/>
                              </w:rPr>
                              <w:t xml:space="preserve"> for case management and/or service provision.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57" style="width:532.55pt;height:57.6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kUwIAALAEAAAOAAAAZHJzL2Uyb0RvYy54bWysVMlu2zAQvRfoPxC8N/ISLzEsB24CFwWC&#10;JIAT5ExTVCyU4rAkbSn9+j7SW5z2VPRCzcbHmTczml63tWZb5XxFJufdiw5nykgqKvOa8+enxZcx&#10;Zz4IUwhNRuX8TXl+Pfv8adrYierRmnShHAOI8ZPG5nwdgp1kmZdrVQt/QVYZOEtytQhQ3WtWONEA&#10;vdZZr9MZZg25wjqSyntYb3dOPkv4ZalkeChLrwLTOUduIZ0unat4ZrOpmLw6YdeV3Kch/iGLWlQG&#10;jx6hbkUQbOOqP6DqSjryVIYLSXVGZVlJlWpANd3Oh2qWa2FVqgXkeHukyf8/WHm/fXSsKnJ+Ne4N&#10;RpwZUaNNT6oN7Cu1bGcFS431EwQvLcJDCxe6HdmLdg9jLL4tXR2/KIvBD77fjhxHQAnjcDTs98cD&#10;ziR8o3530EtNyE63rfPhm6KaRSHnDj1M1IrtnQ94EaGHkPiYJ10Vi0rrpMS5UTfasa1Ax3VIOeLG&#10;WZQ2rEEm/UEnAZ/5IvTx/koL+SNWeY4ATRsYT7VHKbSrNjHZO/CyouINdDnajZ23clEB/k748Cgc&#10;5gwMYXfCA45SE3KivcTZmtyvv9ljPNoPL2cN5jbn/udGOMWZ/m4wGFfdy8s46Em5HIxAL3PvPav3&#10;HrOpbwhEdbGlViYxxgd9EEtH9QtWbB5fhUsYibdzHg7iTdhtE1ZUqvk8BWG0rQh3ZmllhI6NibQ+&#10;tS/C2X1bAwbing4TLiYfuruLjTcNzTeByiq1PvK8Y3VPP9YidWe/wnHv3usp6vSjmf0GAAD//wMA&#10;UEsDBBQABgAIAAAAIQCRsEMQ2gAAAAYBAAAPAAAAZHJzL2Rvd25yZXYueG1sTI9BT8MwDIXvSPyH&#10;yEjcWNpJm0ppOgEaXDixIc5e4yURjVM1WVf+PRkXuFjPetZ7n5vN7Hsx0RhdYAXlogBB3AXt2Cj4&#10;2L/cVSBiQtbYByYF3xRh015fNVjrcOZ3mnbJiBzCsUYFNqWhljJ2ljzGRRiIs3cMo8eU19FIPeI5&#10;h/teLotiLT06zg0WB3q21H3tTl7B9sncm67C0W4r7dw0fx7fzKtStzfz4wOIRHP6O4YLfkaHNjMd&#10;wol1FL2C/Ej6nRevWK9KEIesytUSZNvI//jtDwAAAP//AwBQSwECLQAUAAYACAAAACEAtoM4kv4A&#10;AADhAQAAEwAAAAAAAAAAAAAAAAAAAAAAW0NvbnRlbnRfVHlwZXNdLnhtbFBLAQItABQABgAIAAAA&#10;IQA4/SH/1gAAAJQBAAALAAAAAAAAAAAAAAAAAC8BAABfcmVscy8ucmVsc1BLAQItABQABgAIAAAA&#10;IQAAT+TkUwIAALAEAAAOAAAAAAAAAAAAAAAAAC4CAABkcnMvZTJvRG9jLnhtbFBLAQItABQABgAI&#10;AAAAIQCRsEMQ2gAAAAYBAAAPAAAAAAAAAAAAAAAAAK0EAABkcnMvZG93bnJldi54bWxQSwUGAAAA&#10;AAQABADzAAAAtAUAAAAA&#10;" w14:anchorId="79897765">
                <v:textbox>
                  <w:txbxContent>
                    <w:p w:rsidRPr="005A70B4" w:rsidR="00693B71" w:rsidP="0070728B" w:rsidRDefault="00693B71" w14:paraId="58212598" w14:textId="5906E586">
                      <w:pPr>
                        <w:spacing w:after="113"/>
                        <w:ind w:left="14" w:hanging="14"/>
                        <w:rPr>
                          <w:rFonts w:ascii="Arial" w:hAnsi="Arial" w:eastAsia="Arial" w:cs="Arial"/>
                          <w:b/>
                        </w:rPr>
                      </w:pPr>
                      <w:r w:rsidRPr="005A70B4">
                        <w:rPr>
                          <w:rFonts w:ascii="Arial" w:hAnsi="Arial" w:eastAsia="Arial" w:cs="Arial"/>
                          <w:b/>
                        </w:rPr>
                        <w:t>Question J Definition</w:t>
                      </w:r>
                      <w:r w:rsidRPr="0070728B">
                        <w:rPr>
                          <w:rFonts w:ascii="Arial" w:hAnsi="Arial" w:eastAsia="Arial" w:cs="Arial"/>
                          <w:b/>
                        </w:rPr>
                        <w:t>:</w:t>
                      </w:r>
                    </w:p>
                    <w:p w:rsidRPr="007119AA" w:rsidR="00693B71" w:rsidP="007119AA" w:rsidRDefault="00693B71" w14:paraId="6E22BFF0" w14:textId="18F65242">
                      <w:pPr>
                        <w:spacing w:after="113"/>
                        <w:ind w:left="14" w:hanging="14"/>
                        <w:rPr>
                          <w:rFonts w:ascii="Arial" w:hAnsi="Arial" w:cs="Arial"/>
                        </w:rPr>
                      </w:pPr>
                      <w:r>
                        <w:rPr>
                          <w:rFonts w:ascii="Arial" w:hAnsi="Arial" w:cs="Arial"/>
                        </w:rPr>
                        <w:t>Typically, a</w:t>
                      </w:r>
                      <w:r w:rsidRPr="0082371D">
                        <w:rPr>
                          <w:rFonts w:ascii="Arial" w:hAnsi="Arial" w:cs="Arial"/>
                        </w:rPr>
                        <w:t xml:space="preserve"> case is considered “</w:t>
                      </w:r>
                      <w:r w:rsidRPr="00CE01F9">
                        <w:rPr>
                          <w:rFonts w:ascii="Arial" w:hAnsi="Arial" w:cs="Arial"/>
                          <w:b/>
                          <w:bCs/>
                        </w:rPr>
                        <w:t>open for services</w:t>
                      </w:r>
                      <w:r w:rsidRPr="0082371D">
                        <w:rPr>
                          <w:rFonts w:ascii="Arial" w:hAnsi="Arial" w:cs="Arial"/>
                        </w:rPr>
                        <w:t xml:space="preserve">” </w:t>
                      </w:r>
                      <w:r w:rsidRPr="002746BA">
                        <w:rPr>
                          <w:rFonts w:ascii="Arial" w:hAnsi="Arial" w:cs="Arial"/>
                        </w:rPr>
                        <w:t>when the case</w:t>
                      </w:r>
                      <w:r>
                        <w:rPr>
                          <w:rFonts w:ascii="Arial" w:hAnsi="Arial" w:cs="Arial"/>
                        </w:rPr>
                        <w:t xml:space="preserve"> was</w:t>
                      </w:r>
                      <w:r w:rsidRPr="0082371D">
                        <w:rPr>
                          <w:rFonts w:ascii="Arial" w:hAnsi="Arial" w:cs="Arial"/>
                        </w:rPr>
                        <w:t xml:space="preserve"> open</w:t>
                      </w:r>
                      <w:r>
                        <w:rPr>
                          <w:rFonts w:ascii="Arial" w:hAnsi="Arial" w:cs="Arial"/>
                        </w:rPr>
                        <w:t>ed</w:t>
                      </w:r>
                      <w:r w:rsidRPr="0082371D">
                        <w:rPr>
                          <w:rFonts w:ascii="Arial" w:hAnsi="Arial" w:cs="Arial"/>
                        </w:rPr>
                        <w:t xml:space="preserve"> for case management and/or service provision. </w:t>
                      </w:r>
                    </w:p>
                  </w:txbxContent>
                </v:textbox>
                <w10:anchorlock/>
              </v:shape>
            </w:pict>
          </mc:Fallback>
        </mc:AlternateContent>
      </w:r>
    </w:p>
    <w:p w:rsidRPr="009122CD" w:rsidR="00FB57B0" w:rsidP="009D0F42" w:rsidRDefault="00FB57B0" w14:paraId="5DDA5E84" w14:textId="1D68E65E">
      <w:pPr>
        <w:spacing w:after="113"/>
        <w:ind w:left="117" w:hanging="10"/>
        <w:rPr>
          <w:rFonts w:ascii="Arial" w:hAnsi="Arial" w:eastAsia="Arial" w:cs="Arial"/>
          <w:b/>
          <w:sz w:val="18"/>
          <w:szCs w:val="18"/>
        </w:rPr>
      </w:pPr>
    </w:p>
    <w:p w:rsidR="00FB57B0" w:rsidP="009D0F42" w:rsidRDefault="00FB57B0" w14:paraId="5C5A53A7" w14:textId="483CAE23">
      <w:pPr>
        <w:spacing w:after="113"/>
        <w:ind w:left="117" w:hanging="10"/>
        <w:rPr>
          <w:rFonts w:ascii="Arial" w:hAnsi="Arial" w:eastAsia="Arial" w:cs="Arial"/>
          <w:b/>
        </w:rPr>
      </w:pPr>
      <w:r>
        <w:rPr>
          <w:rFonts w:ascii="Arial" w:hAnsi="Arial" w:eastAsia="Arial" w:cs="Arial"/>
          <w:b/>
          <w:noProof/>
        </w:rPr>
        <mc:AlternateContent>
          <mc:Choice Requires="wps">
            <w:drawing>
              <wp:inline distT="0" distB="0" distL="0" distR="0" wp14:anchorId="5AF147A9" wp14:editId="4CB01507">
                <wp:extent cx="6762115" cy="2308860"/>
                <wp:effectExtent l="0" t="0" r="19685" b="15240"/>
                <wp:docPr id="7" name="Text Box 7"/>
                <wp:cNvGraphicFramePr/>
                <a:graphic xmlns:a="http://schemas.openxmlformats.org/drawingml/2006/main">
                  <a:graphicData uri="http://schemas.microsoft.com/office/word/2010/wordprocessingShape">
                    <wps:wsp>
                      <wps:cNvSpPr txBox="1"/>
                      <wps:spPr>
                        <a:xfrm>
                          <a:off x="0" y="0"/>
                          <a:ext cx="6762115" cy="2308860"/>
                        </a:xfrm>
                        <a:prstGeom prst="rect">
                          <a:avLst/>
                        </a:prstGeom>
                        <a:solidFill>
                          <a:schemeClr val="lt1"/>
                        </a:solidFill>
                        <a:ln w="6350">
                          <a:solidFill>
                            <a:prstClr val="black"/>
                          </a:solidFill>
                        </a:ln>
                      </wps:spPr>
                      <wps:txbx>
                        <w:txbxContent>
                          <w:p w:rsidR="00693B71" w:rsidP="00FB57B0" w:rsidRDefault="00693B71" w14:paraId="66ECBA16" w14:textId="78A0280F">
                            <w:pPr>
                              <w:spacing w:after="113"/>
                              <w:ind w:left="14" w:hanging="14"/>
                            </w:pPr>
                            <w:r>
                              <w:rPr>
                                <w:rFonts w:ascii="Arial" w:hAnsi="Arial" w:eastAsia="Arial" w:cs="Arial"/>
                                <w:b/>
                              </w:rPr>
                              <w:t>Question J Instructions:</w:t>
                            </w:r>
                            <w:r>
                              <w:rPr>
                                <w:rFonts w:ascii="Arial" w:hAnsi="Arial" w:eastAsia="Arial" w:cs="Arial"/>
                              </w:rPr>
                              <w:t xml:space="preserve"> </w:t>
                            </w:r>
                          </w:p>
                          <w:p w:rsidR="00693B71" w:rsidP="00B9531A" w:rsidRDefault="00693B71" w14:paraId="22ABCEB0" w14:textId="411C6812">
                            <w:pPr>
                              <w:widowControl w:val="0"/>
                              <w:numPr>
                                <w:ilvl w:val="1"/>
                                <w:numId w:val="183"/>
                              </w:numPr>
                              <w:spacing w:after="120" w:line="240" w:lineRule="auto"/>
                              <w:ind w:left="720" w:right="475" w:hanging="360"/>
                            </w:pPr>
                            <w:r>
                              <w:rPr>
                                <w:rFonts w:ascii="Arial" w:hAnsi="Arial" w:eastAsia="Arial" w:cs="Arial"/>
                              </w:rPr>
                              <w:t xml:space="preserve">Using the MM/DD/YYYY format, enter the date on which the case was actually opened within the agency. Consider all cases that were open for services during the PUR, if there were multiple case openings. If the first case that was open during the PUR was opened before the PUR began, include it as the first case opening date for the period. </w:t>
                            </w:r>
                          </w:p>
                          <w:p w:rsidR="00693B71" w:rsidP="00B9531A" w:rsidRDefault="00693B71" w14:paraId="3424F09B" w14:textId="77777777">
                            <w:pPr>
                              <w:widowControl w:val="0"/>
                              <w:numPr>
                                <w:ilvl w:val="1"/>
                                <w:numId w:val="183"/>
                              </w:numPr>
                              <w:spacing w:after="120" w:line="240" w:lineRule="auto"/>
                              <w:ind w:left="720" w:right="475" w:hanging="360"/>
                            </w:pPr>
                            <w:r>
                              <w:rPr>
                                <w:rFonts w:ascii="Arial" w:hAnsi="Arial" w:eastAsia="Arial" w:cs="Arial"/>
                              </w:rPr>
                              <w:t xml:space="preserve">If a child was on a trial home visit and returned to a foster care placement, the return to foster care is not considered a “case opening” unless the trial home visit was longer than 6 months and there was no court order extending the trial home visit beyond 6 months. </w:t>
                            </w:r>
                          </w:p>
                          <w:p w:rsidR="00693B71" w:rsidP="00FB57B0" w:rsidRDefault="00693B71" w14:paraId="082F4CC5" w14:textId="77777777">
                            <w:pPr>
                              <w:widowControl w:val="0"/>
                              <w:numPr>
                                <w:ilvl w:val="1"/>
                                <w:numId w:val="183"/>
                              </w:numPr>
                              <w:spacing w:after="120" w:line="240" w:lineRule="auto"/>
                              <w:ind w:left="720" w:right="475" w:hanging="360"/>
                            </w:pPr>
                            <w:r>
                              <w:rPr>
                                <w:rFonts w:ascii="Arial" w:hAnsi="Arial" w:eastAsia="Arial" w:cs="Arial"/>
                              </w:rPr>
                              <w:t xml:space="preserve">If the family received in-home services before the removal of a child and placement of the child in foster care, and the case was not closed before placement, enter the date on which the case was opened for in-home services. The date of the child’s removal from home will be captured in the next question.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style="width:532.45pt;height:181.8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iWUAIAAKkEAAAOAAAAZHJzL2Uyb0RvYy54bWysVE1vGjEQvVfqf7B8bxZI+CjKElGiVJVQ&#10;EimpcjZeb1jV63Ftwy799X02LIG0p6oX73z5eebNzF7ftLVmW+V8RSbn/YseZ8pIKirzmvPvz3ef&#10;Jpz5IEwhNBmV853y/Gb28cN1Y6dqQGvShXIMIMZPG5vzdQh2mmVerlUt/AVZZeAsydUiQHWvWeFE&#10;A/RaZ4Neb5Q15ArrSCrvYb3dO/ks4ZelkuGhLL0KTOccuYV0unSu4pnNrsX01Qm7ruQhDfEPWdSi&#10;Mnj0CHUrgmAbV/0BVVfSkacyXEiqMyrLSqpUA6rp995V87QWVqVaQI63R5r8/4OV99tHx6oi52PO&#10;jKjRomfVBvaFWjaO7DTWTxH0ZBEWWpjR5c7uYYxFt6Wr4xflMPjB8+7IbQSTMI7Go0G/P+RMwje4&#10;7E0mo8R+9nbdOh++KqpZFHLu0LzEqdgufUAqCO1C4muedFXcVVonJQ6MWmjHtgKt1iEliRtnUdqw&#10;BqlcDnsJ+MwXoY/3V1rIH7HMcwRo2sAYSdkXH6XQrtpE4WVHzIqKHfhytJ83b+VdBfil8OFROAwY&#10;KMLShAccpSbkRAeJszW5X3+zx3j0HV7OGgxszv3PjXCKM/3NYCI+96+u4oQn5Wo4HkBxp57Vqcds&#10;6gWBqD7W08okxvigO7F0VL9gt+bxVbiEkXg756ETF2G/RthNqebzFISZtiIszZOVETo2JtL63L4I&#10;Zw9tDZiIe+pGW0zfdXcfG28amm8ClVVqfeR5z+qBfuxD6s5hd+PCneop6u0PM/sNAAD//wMAUEsD&#10;BBQABgAIAAAAIQCyXhdU2gAAAAYBAAAPAAAAZHJzL2Rvd25yZXYueG1sTI/BTsMwEETvSPyDtUjc&#10;qANFURriVIAKF04UxHkbb22LeB3Fbhr+HpcLvaw0mtHM22Y9+15MNEYXWMHtogBB3AXt2Cj4/Hi5&#10;qUDEhKyxD0wKfijCur28aLDW4cjvNG2TEbmEY40KbEpDLWXsLHmMizAQZ28fRo8py9FIPeIxl/te&#10;3hVFKT06zgsWB3q21H1vD17B5smsTFfhaDeVdm6av/Zv5lWp66v58QFEojn9h+GEn9GhzUy7cGAd&#10;Ra8gP5L+7skryvsViJ2CZbksQbaNPMdvfwEAAP//AwBQSwECLQAUAAYACAAAACEAtoM4kv4AAADh&#10;AQAAEwAAAAAAAAAAAAAAAAAAAAAAW0NvbnRlbnRfVHlwZXNdLnhtbFBLAQItABQABgAIAAAAIQA4&#10;/SH/1gAAAJQBAAALAAAAAAAAAAAAAAAAAC8BAABfcmVscy8ucmVsc1BLAQItABQABgAIAAAAIQBE&#10;0HiWUAIAAKkEAAAOAAAAAAAAAAAAAAAAAC4CAABkcnMvZTJvRG9jLnhtbFBLAQItABQABgAIAAAA&#10;IQCyXhdU2gAAAAYBAAAPAAAAAAAAAAAAAAAAAKoEAABkcnMvZG93bnJldi54bWxQSwUGAAAAAAQA&#10;BADzAAAAsQUAAAAA&#10;" w14:anchorId="5AF147A9">
                <v:textbox>
                  <w:txbxContent>
                    <w:p w:rsidR="00693B71" w:rsidP="00FB57B0" w:rsidRDefault="00693B71" w14:paraId="66ECBA16" w14:textId="78A0280F">
                      <w:pPr>
                        <w:spacing w:after="113"/>
                        <w:ind w:left="14" w:hanging="14"/>
                      </w:pPr>
                      <w:r>
                        <w:rPr>
                          <w:rFonts w:ascii="Arial" w:hAnsi="Arial" w:eastAsia="Arial" w:cs="Arial"/>
                          <w:b/>
                        </w:rPr>
                        <w:t>Question J Instructions:</w:t>
                      </w:r>
                      <w:r>
                        <w:rPr>
                          <w:rFonts w:ascii="Arial" w:hAnsi="Arial" w:eastAsia="Arial" w:cs="Arial"/>
                        </w:rPr>
                        <w:t xml:space="preserve"> </w:t>
                      </w:r>
                    </w:p>
                    <w:p w:rsidR="00693B71" w:rsidP="00B9531A" w:rsidRDefault="00693B71" w14:paraId="22ABCEB0" w14:textId="411C6812">
                      <w:pPr>
                        <w:widowControl w:val="0"/>
                        <w:numPr>
                          <w:ilvl w:val="1"/>
                          <w:numId w:val="183"/>
                        </w:numPr>
                        <w:spacing w:after="120" w:line="240" w:lineRule="auto"/>
                        <w:ind w:left="720" w:right="475" w:hanging="360"/>
                      </w:pPr>
                      <w:r>
                        <w:rPr>
                          <w:rFonts w:ascii="Arial" w:hAnsi="Arial" w:eastAsia="Arial" w:cs="Arial"/>
                        </w:rPr>
                        <w:t xml:space="preserve">Using the MM/DD/YYYY format, enter the date on which the case was actually opened within the agency. Consider all cases that were open for services during the PUR, if there were multiple case openings. If the first case that was open during the PUR was opened before the PUR began, include it as the first case opening date for the period. </w:t>
                      </w:r>
                    </w:p>
                    <w:p w:rsidR="00693B71" w:rsidP="00B9531A" w:rsidRDefault="00693B71" w14:paraId="3424F09B" w14:textId="77777777">
                      <w:pPr>
                        <w:widowControl w:val="0"/>
                        <w:numPr>
                          <w:ilvl w:val="1"/>
                          <w:numId w:val="183"/>
                        </w:numPr>
                        <w:spacing w:after="120" w:line="240" w:lineRule="auto"/>
                        <w:ind w:left="720" w:right="475" w:hanging="360"/>
                      </w:pPr>
                      <w:r>
                        <w:rPr>
                          <w:rFonts w:ascii="Arial" w:hAnsi="Arial" w:eastAsia="Arial" w:cs="Arial"/>
                        </w:rPr>
                        <w:t xml:space="preserve">If a child was on a trial home visit and returned to a foster care placement, the return to foster care is not considered a “case opening” unless the trial home visit was longer than 6 months and there was no court order extending the trial home visit beyond 6 months. </w:t>
                      </w:r>
                    </w:p>
                    <w:p w:rsidR="00693B71" w:rsidP="00FB57B0" w:rsidRDefault="00693B71" w14:paraId="082F4CC5" w14:textId="77777777">
                      <w:pPr>
                        <w:widowControl w:val="0"/>
                        <w:numPr>
                          <w:ilvl w:val="1"/>
                          <w:numId w:val="183"/>
                        </w:numPr>
                        <w:spacing w:after="120" w:line="240" w:lineRule="auto"/>
                        <w:ind w:left="720" w:right="475" w:hanging="360"/>
                      </w:pPr>
                      <w:r>
                        <w:rPr>
                          <w:rFonts w:ascii="Arial" w:hAnsi="Arial" w:eastAsia="Arial" w:cs="Arial"/>
                        </w:rPr>
                        <w:t xml:space="preserve">If the family received in-home services before the removal of a child and placement of the child in foster care, and the case was not closed before placement, enter the date on which the case was opened for in-home services. The date of the child’s removal from home will be captured in the next question. </w:t>
                      </w:r>
                    </w:p>
                  </w:txbxContent>
                </v:textbox>
                <w10:anchorlock/>
              </v:shape>
            </w:pict>
          </mc:Fallback>
        </mc:AlternateContent>
      </w:r>
    </w:p>
    <w:p w:rsidRPr="008305CE" w:rsidR="004F3806" w:rsidP="008305CE" w:rsidRDefault="00270F2A" w14:paraId="3F1832EB" w14:textId="5B9931A8">
      <w:pPr>
        <w:tabs>
          <w:tab w:val="center" w:pos="5154"/>
        </w:tabs>
        <w:spacing w:after="120" w:line="247" w:lineRule="auto"/>
        <w:rPr>
          <w:rFonts w:ascii="Arial" w:hAnsi="Arial" w:eastAsia="Arial" w:cs="Arial"/>
          <w:sz w:val="28"/>
        </w:rPr>
      </w:pPr>
      <w:r>
        <w:rPr>
          <w:rFonts w:ascii="Arial" w:hAnsi="Arial" w:eastAsia="Arial" w:cs="Arial"/>
          <w:sz w:val="28"/>
        </w:rPr>
        <w:t>K</w:t>
      </w:r>
      <w:r w:rsidRPr="00632BD1" w:rsidR="00281EEB">
        <w:rPr>
          <w:rFonts w:ascii="Arial" w:hAnsi="Arial" w:eastAsia="Arial" w:cs="Arial"/>
          <w:szCs w:val="18"/>
        </w:rPr>
        <w:t>.</w:t>
      </w:r>
      <w:r w:rsidR="00281EEB">
        <w:rPr>
          <w:rFonts w:ascii="Arial" w:hAnsi="Arial" w:eastAsia="Arial" w:cs="Arial"/>
          <w:szCs w:val="18"/>
        </w:rPr>
        <w:t> </w:t>
      </w:r>
      <w:r w:rsidRPr="00632BD1" w:rsidR="004F3806">
        <w:rPr>
          <w:rFonts w:ascii="Arial" w:hAnsi="Arial" w:eastAsia="Arial" w:cs="Arial"/>
          <w:szCs w:val="18"/>
        </w:rPr>
        <w:t xml:space="preserve">What is the date of the child’s </w:t>
      </w:r>
      <w:r w:rsidRPr="00632BD1" w:rsidR="003F1131">
        <w:rPr>
          <w:rFonts w:ascii="Arial" w:hAnsi="Arial" w:eastAsia="Arial" w:cs="Arial"/>
          <w:szCs w:val="18"/>
        </w:rPr>
        <w:t>latest</w:t>
      </w:r>
      <w:r w:rsidRPr="00632BD1" w:rsidR="004F3806">
        <w:rPr>
          <w:rFonts w:ascii="Arial" w:hAnsi="Arial" w:eastAsia="Arial" w:cs="Arial"/>
          <w:szCs w:val="18"/>
        </w:rPr>
        <w:t xml:space="preserve"> removal?</w:t>
      </w:r>
    </w:p>
    <w:p w:rsidR="004F3806" w:rsidP="00BB29FF" w:rsidRDefault="004F3806" w14:paraId="2331C382" w14:textId="49CB812E">
      <w:pPr>
        <w:tabs>
          <w:tab w:val="left" w:pos="3600"/>
        </w:tabs>
        <w:spacing w:after="39" w:line="248" w:lineRule="auto"/>
        <w:ind w:left="332" w:right="547"/>
        <w:rPr>
          <w:rFonts w:ascii="Arial" w:hAnsi="Arial" w:eastAsia="Arial" w:cs="Arial"/>
          <w:sz w:val="28"/>
        </w:rPr>
      </w:pPr>
      <w:r>
        <w:rPr>
          <w:rFonts w:ascii="Arial" w:hAnsi="Arial" w:eastAsia="Arial" w:cs="Arial"/>
          <w:u w:val="single" w:color="000000"/>
        </w:rPr>
        <w:t>------/-------/----------------</w:t>
      </w:r>
      <w:r>
        <w:rPr>
          <w:rFonts w:ascii="Arial" w:hAnsi="Arial" w:eastAsia="Arial" w:cs="Arial"/>
        </w:rPr>
        <w:t xml:space="preserve"> </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365184" w:rsidRDefault="00365184" w14:paraId="0521383B" w14:textId="170AD5B6">
      <w:pPr>
        <w:spacing w:after="100" w:line="250" w:lineRule="auto"/>
        <w:ind w:left="180" w:hanging="14"/>
      </w:pPr>
      <w:r>
        <w:rPr>
          <w:noProof/>
        </w:rPr>
        <w:lastRenderedPageBreak/>
        <mc:AlternateContent>
          <mc:Choice Requires="wps">
            <w:drawing>
              <wp:inline distT="0" distB="0" distL="0" distR="0" wp14:anchorId="0A005802" wp14:editId="537D9FA3">
                <wp:extent cx="6687820" cy="1013460"/>
                <wp:effectExtent l="0" t="0" r="17780" b="15240"/>
                <wp:docPr id="98261" name="Text Box 98261"/>
                <wp:cNvGraphicFramePr/>
                <a:graphic xmlns:a="http://schemas.openxmlformats.org/drawingml/2006/main">
                  <a:graphicData uri="http://schemas.microsoft.com/office/word/2010/wordprocessingShape">
                    <wps:wsp>
                      <wps:cNvSpPr txBox="1"/>
                      <wps:spPr>
                        <a:xfrm>
                          <a:off x="0" y="0"/>
                          <a:ext cx="6687820" cy="1013460"/>
                        </a:xfrm>
                        <a:prstGeom prst="rect">
                          <a:avLst/>
                        </a:prstGeom>
                        <a:solidFill>
                          <a:schemeClr val="lt1"/>
                        </a:solidFill>
                        <a:ln w="6350">
                          <a:solidFill>
                            <a:prstClr val="black"/>
                          </a:solidFill>
                        </a:ln>
                      </wps:spPr>
                      <wps:txbx>
                        <w:txbxContent>
                          <w:p w:rsidR="00693B71" w:rsidP="00BB29FF" w:rsidRDefault="00693B71" w14:paraId="35E6C250" w14:textId="332DB43F">
                            <w:pPr>
                              <w:spacing w:after="120" w:line="240" w:lineRule="auto"/>
                              <w:ind w:hanging="14"/>
                            </w:pPr>
                            <w:r>
                              <w:rPr>
                                <w:rFonts w:ascii="Arial" w:hAnsi="Arial" w:eastAsia="Arial" w:cs="Arial"/>
                                <w:b/>
                              </w:rPr>
                              <w:t>Question K Definition:</w:t>
                            </w:r>
                            <w:r>
                              <w:rPr>
                                <w:rFonts w:ascii="Arial" w:hAnsi="Arial" w:eastAsia="Arial" w:cs="Arial"/>
                              </w:rPr>
                              <w:t xml:space="preserve"> </w:t>
                            </w:r>
                          </w:p>
                          <w:p w:rsidR="00693B71" w:rsidP="001627CA" w:rsidRDefault="00693B71" w14:paraId="70B95000" w14:textId="7888784F">
                            <w:pPr>
                              <w:spacing w:after="120" w:line="240" w:lineRule="auto"/>
                              <w:ind w:right="288"/>
                            </w:pPr>
                            <w:r>
                              <w:rPr>
                                <w:rFonts w:ascii="Arial" w:hAnsi="Arial" w:eastAsia="Arial" w:cs="Arial"/>
                              </w:rPr>
                              <w:t xml:space="preserve">The date of latest removal refers to a child’s removal from his or her normal place of residence and placement in a substitute care setting under the placement and care responsibility of the state or local title IV-B/IV-E agency. Children are considered to have been removed if the child has been in substitute care for 24 hours or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61" style="width:526.6pt;height:79.8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UQUgIAALEEAAAOAAAAZHJzL2Uyb0RvYy54bWysVE1v2zAMvQ/YfxB0X52kaZoGdYqsRYYB&#10;RVsgKXpWZLkxJouapMTOfv2elO9up2EXWSKpJ/I90rd3ba3ZWjlfkcl596LDmTKSisq85/x1Pv0y&#10;5MwHYQqhyaicb5Tnd+PPn24bO1I9WpIulGMAMX7U2JwvQ7CjLPNyqWrhL8gqA2dJrhYBR/eeFU40&#10;QK911ut0BllDrrCOpPIe1oetk48TflkqGZ7L0qvAdM6RW0irS+sirtn4VozenbDLSu7SEP+QRS0q&#10;g0cPUA8iCLZy1R9QdSUdeSrDhaQ6o7KspEo1oJpu50M1s6WwKtUCcrw90OT/H6x8Wr84VhU5vxn2&#10;Bl3OjKgh01y1gX2llm2tYKmxfoTgmUV4aOGC2pG9aPcwxuLb0tXxi7IY/OB7c+A4AkoYB4Ph9bAH&#10;l4Sv2+le9gdJhex43TofvimqWdzk3EHExK1YP/qAJxG6D4mvedJVMa20TofYOOpeO7YWkFyHlCRu&#10;nEVpwxqkcnnVScBnvgh9uL/QQv6IZZ4j4KQNjMfi4y60izZR2d8Ts6BiA74cbfvOWzmtAP8ofHgR&#10;Do0GHjA84RlLqQk50W7H2ZLcr7/ZYzz0h5ezBo2bc/9zJZziTH836Iybbr8fOz0d+lfXkWt36lmc&#10;esyqvicQBeWRXdrG+KD329JR/YYZm8RX4RJG4u2ch/32PmzHCTMq1WSSgtDbVoRHM7MyQkdhIq3z&#10;9k04u5M1oCOeaN/iYvRB3W1svGlosgpUVkn6yPOW1R39mIukzm6G4+CdnlPU8U8z/g0AAP//AwBQ&#10;SwMEFAAGAAgAAAAhAIV2+u/aAAAABgEAAA8AAABkcnMvZG93bnJldi54bWxMj0FPwzAMhe9I/IfI&#10;SNxYytCmrms6ARpcODEQZ6/xkmiNUzVZV/49GRe4WM961nuf683kOzHSEF1gBfezAgRxG7Rjo+Dz&#10;4+WuBBETssYuMCn4pgib5vqqxkqHM7/TuEtG5BCOFSqwKfWVlLG15DHOQk+cvUMYPKa8DkbqAc85&#10;3HdyXhRL6dFxbrDY07Ol9rg7eQXbJ7MybYmD3ZbauXH6OryZV6Vub6bHNYhEU/o7hgt+RocmM+3D&#10;iXUUnYL8SPqdF69YPMxB7LNarJYgm1r+x29+AAAA//8DAFBLAQItABQABgAIAAAAIQC2gziS/gAA&#10;AOEBAAATAAAAAAAAAAAAAAAAAAAAAABbQ29udGVudF9UeXBlc10ueG1sUEsBAi0AFAAGAAgAAAAh&#10;ADj9If/WAAAAlAEAAAsAAAAAAAAAAAAAAAAALwEAAF9yZWxzLy5yZWxzUEsBAi0AFAAGAAgAAAAh&#10;ADdpVRBSAgAAsQQAAA4AAAAAAAAAAAAAAAAALgIAAGRycy9lMm9Eb2MueG1sUEsBAi0AFAAGAAgA&#10;AAAhAIV2+u/aAAAABgEAAA8AAAAAAAAAAAAAAAAArAQAAGRycy9kb3ducmV2LnhtbFBLBQYAAAAA&#10;BAAEAPMAAACzBQAAAAA=&#10;" w14:anchorId="0A005802">
                <v:textbox>
                  <w:txbxContent>
                    <w:p w:rsidR="00693B71" w:rsidP="00BB29FF" w:rsidRDefault="00693B71" w14:paraId="35E6C250" w14:textId="332DB43F">
                      <w:pPr>
                        <w:spacing w:after="120" w:line="240" w:lineRule="auto"/>
                        <w:ind w:hanging="14"/>
                      </w:pPr>
                      <w:r>
                        <w:rPr>
                          <w:rFonts w:ascii="Arial" w:hAnsi="Arial" w:eastAsia="Arial" w:cs="Arial"/>
                          <w:b/>
                        </w:rPr>
                        <w:t>Question K Definition:</w:t>
                      </w:r>
                      <w:r>
                        <w:rPr>
                          <w:rFonts w:ascii="Arial" w:hAnsi="Arial" w:eastAsia="Arial" w:cs="Arial"/>
                        </w:rPr>
                        <w:t xml:space="preserve"> </w:t>
                      </w:r>
                    </w:p>
                    <w:p w:rsidR="00693B71" w:rsidP="001627CA" w:rsidRDefault="00693B71" w14:paraId="70B95000" w14:textId="7888784F">
                      <w:pPr>
                        <w:spacing w:after="120" w:line="240" w:lineRule="auto"/>
                        <w:ind w:right="288"/>
                      </w:pPr>
                      <w:r>
                        <w:rPr>
                          <w:rFonts w:ascii="Arial" w:hAnsi="Arial" w:eastAsia="Arial" w:cs="Arial"/>
                        </w:rPr>
                        <w:t xml:space="preserve">The date of latest removal refers to a child’s removal from his or her normal place of residence and placement in a substitute care setting under the placement and care responsibility of the state or local title IV-B/IV-E agency. Children are considered to have been removed if the child has been in substitute care for 24 hours or more. </w:t>
                      </w:r>
                    </w:p>
                  </w:txbxContent>
                </v:textbox>
                <w10:anchorlock/>
              </v:shape>
            </w:pict>
          </mc:Fallback>
        </mc:AlternateContent>
      </w:r>
    </w:p>
    <w:p w:rsidR="00CD66E7" w:rsidP="00FD188D" w:rsidRDefault="00CD66E7" w14:paraId="15B56755" w14:textId="0F4537A2">
      <w:pPr>
        <w:spacing w:after="0" w:line="250" w:lineRule="auto"/>
        <w:ind w:left="187" w:hanging="14"/>
      </w:pPr>
    </w:p>
    <w:p w:rsidR="00CD66E7" w:rsidP="00CD66E7" w:rsidRDefault="00CD66E7" w14:paraId="6D74031D" w14:textId="2A2720E8">
      <w:pPr>
        <w:spacing w:after="100" w:line="250" w:lineRule="auto"/>
        <w:ind w:left="180" w:hanging="14"/>
      </w:pPr>
      <w:r>
        <w:rPr>
          <w:noProof/>
        </w:rPr>
        <mc:AlternateContent>
          <mc:Choice Requires="wps">
            <w:drawing>
              <wp:inline distT="0" distB="0" distL="0" distR="0" wp14:anchorId="4A6A7764" wp14:editId="3420012F">
                <wp:extent cx="6687820" cy="1682750"/>
                <wp:effectExtent l="0" t="0" r="17780" b="12700"/>
                <wp:docPr id="2" name="Text Box 2"/>
                <wp:cNvGraphicFramePr/>
                <a:graphic xmlns:a="http://schemas.openxmlformats.org/drawingml/2006/main">
                  <a:graphicData uri="http://schemas.microsoft.com/office/word/2010/wordprocessingShape">
                    <wps:wsp>
                      <wps:cNvSpPr txBox="1"/>
                      <wps:spPr>
                        <a:xfrm>
                          <a:off x="0" y="0"/>
                          <a:ext cx="6687820" cy="1682750"/>
                        </a:xfrm>
                        <a:prstGeom prst="rect">
                          <a:avLst/>
                        </a:prstGeom>
                        <a:solidFill>
                          <a:schemeClr val="lt1"/>
                        </a:solidFill>
                        <a:ln w="6350">
                          <a:solidFill>
                            <a:prstClr val="black"/>
                          </a:solidFill>
                        </a:ln>
                      </wps:spPr>
                      <wps:txbx>
                        <w:txbxContent>
                          <w:p w:rsidR="00693B71" w:rsidP="00CD66E7" w:rsidRDefault="00693B71" w14:paraId="7D107AF5" w14:textId="267C757F">
                            <w:pPr>
                              <w:spacing w:after="120" w:line="240" w:lineRule="auto"/>
                              <w:ind w:hanging="10"/>
                            </w:pPr>
                            <w:r>
                              <w:rPr>
                                <w:rFonts w:ascii="Arial" w:hAnsi="Arial" w:eastAsia="Arial" w:cs="Arial"/>
                                <w:b/>
                              </w:rPr>
                              <w:t>Question K Instructions:</w:t>
                            </w:r>
                            <w:r>
                              <w:rPr>
                                <w:rFonts w:ascii="Arial" w:hAnsi="Arial" w:eastAsia="Arial" w:cs="Arial"/>
                              </w:rPr>
                              <w:t xml:space="preserve"> </w:t>
                            </w:r>
                          </w:p>
                          <w:p w:rsidR="00693B71" w:rsidP="00CD66E7" w:rsidRDefault="00693B71" w14:paraId="7C4A089A" w14:textId="14F8717F">
                            <w:pPr>
                              <w:widowControl w:val="0"/>
                              <w:numPr>
                                <w:ilvl w:val="1"/>
                                <w:numId w:val="183"/>
                              </w:numPr>
                              <w:spacing w:after="120" w:line="240" w:lineRule="auto"/>
                              <w:ind w:left="720" w:right="475" w:hanging="360"/>
                            </w:pPr>
                            <w:r>
                              <w:rPr>
                                <w:rFonts w:ascii="Arial" w:hAnsi="Arial" w:eastAsia="Arial" w:cs="Arial"/>
                              </w:rPr>
                              <w:t xml:space="preserve">Using the MM/DD/YYYY format, enter the date of the child’s latest removal from his or her normal place of residence. </w:t>
                            </w:r>
                          </w:p>
                          <w:p w:rsidRPr="0088066A" w:rsidR="00693B71" w:rsidP="00CD66E7" w:rsidRDefault="00693B71" w14:paraId="3F390909" w14:textId="5676D4E8">
                            <w:pPr>
                              <w:widowControl w:val="0"/>
                              <w:numPr>
                                <w:ilvl w:val="1"/>
                                <w:numId w:val="183"/>
                              </w:numPr>
                              <w:spacing w:after="120" w:line="240" w:lineRule="auto"/>
                              <w:ind w:left="720" w:right="475" w:hanging="360"/>
                            </w:pPr>
                            <w:r>
                              <w:rPr>
                                <w:rFonts w:ascii="Arial" w:hAnsi="Arial" w:eastAsia="Arial" w:cs="Arial"/>
                              </w:rPr>
                              <w:t xml:space="preserve">If a child was on a trial home visit and returned to a foster care placement, the return is not considered </w:t>
                            </w:r>
                            <w:r w:rsidRPr="0088066A">
                              <w:rPr>
                                <w:rFonts w:ascii="Arial" w:hAnsi="Arial" w:eastAsia="Arial" w:cs="Arial"/>
                              </w:rPr>
                              <w:t xml:space="preserve">the latest removal unless the trial home visit was longer than 6 months and there was no court order extending the trial home visit beyond 6 months. </w:t>
                            </w:r>
                          </w:p>
                          <w:p w:rsidR="00693B71" w:rsidP="00CD66E7" w:rsidRDefault="00693B71" w14:paraId="0A1C7950" w14:textId="5F8022F6">
                            <w:pPr>
                              <w:widowControl w:val="0"/>
                              <w:numPr>
                                <w:ilvl w:val="1"/>
                                <w:numId w:val="183"/>
                              </w:numPr>
                              <w:spacing w:after="120" w:line="240" w:lineRule="auto"/>
                              <w:ind w:left="720" w:right="475" w:hanging="360"/>
                            </w:pPr>
                            <w:r>
                              <w:rPr>
                                <w:rFonts w:ascii="Arial" w:hAnsi="Arial" w:eastAsia="Arial" w:cs="Arial"/>
                              </w:rPr>
                              <w:t xml:space="preserve">If the case is an in-home services case, K is Not Applicable.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style="width:526.6pt;height:132.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KNTQIAAKkEAAAOAAAAZHJzL2Uyb0RvYy54bWysVNtuGjEQfa/Uf7D8XhZouBRliWgiqkoo&#10;iQRVno3XG1b1elzbsEu/vsfmEpL0qeqLd24+njkzs9c3ba3ZTjlfkcl5r9PlTBlJRWWec/5jNf80&#10;5swHYQqhyaic75XnN9OPH64bO1F92pAulGMAMX7S2JxvQrCTLPNyo2rhO2SVgbMkV4sA1T1nhRMN&#10;0Gud9bvdYdaQK6wjqbyH9e7g5NOEX5ZKhoey9CownXPkFtLp0rmOZza9FpNnJ+ymksc0xD9kUYvK&#10;4NEz1J0Igm1d9Q6qrqQjT2XoSKozKstKqlQDqul131Sz3AirUi0gx9szTf7/wcr73aNjVZHzPmdG&#10;1GjRSrWBfaWW9SM7jfUTBC0twkILM7p8snsYY9Ft6er4RTkMfvC8P3MbwSSMw+F4NO7DJeHrDcf9&#10;0SCxn71ct86Hb4pqFoWcOzQvcSp2Cx+QCkJPIfE1T7oq5pXWSYkDo261YzuBVuuQksSNV1HasAap&#10;fMbT7xAi9Pn+Wgv5M5b5GgGaNjBGUg7FRym06zZRODgRs6ZiD74cHebNWzmvAL8QPjwKhwEDD1ia&#10;8ICj1ISc6ChxtiH3+2/2GI++w8tZg4HNuf+1FU5xpr8bTMSX3tVVnPCkXA1GkWt36Vlfesy2viUQ&#10;1cN6WpnEGB/0SSwd1U/YrVl8FS5hJN7OeTiJt+GwRthNqWazFISZtiIszNLKCB05jrSu2ifh7LGt&#10;ARNxT6fRFpM33T3ExpuGZttAZZVaH3k+sHqkH/uQunPc3bhwl3qKevnDTP8AAAD//wMAUEsDBBQA&#10;BgAIAAAAIQDeb3bj2gAAAAYBAAAPAAAAZHJzL2Rvd25yZXYueG1sTI/BTsMwEETvSPyDtUjcqE1Q&#10;qxDiVIAKF04UxHkbu7ZFvI5sNw1/j8uFXlYazWjmbbue/cAmHZMLJOF2IYBp6oNyZCR8frzc1MBS&#10;RlI4BNISfnSCdXd50WKjwpHe9bTNhpUSSg1KsDmPDeept9pjWoRRU/H2IXrMRUbDVcRjKfcDr4RY&#10;cY+OyoLFUT9b3X9vD17C5sncm77GaDe1cm6av/Zv5lXK66v58QFY1nP+D8MJv6BDV5h24UAqsUFC&#10;eST/3ZMnlncVsJ2EarUUwLuWn+N3vwAAAP//AwBQSwECLQAUAAYACAAAACEAtoM4kv4AAADhAQAA&#10;EwAAAAAAAAAAAAAAAAAAAAAAW0NvbnRlbnRfVHlwZXNdLnhtbFBLAQItABQABgAIAAAAIQA4/SH/&#10;1gAAAJQBAAALAAAAAAAAAAAAAAAAAC8BAABfcmVscy8ucmVsc1BLAQItABQABgAIAAAAIQD84mKN&#10;TQIAAKkEAAAOAAAAAAAAAAAAAAAAAC4CAABkcnMvZTJvRG9jLnhtbFBLAQItABQABgAIAAAAIQDe&#10;b3bj2gAAAAYBAAAPAAAAAAAAAAAAAAAAAKcEAABkcnMvZG93bnJldi54bWxQSwUGAAAAAAQABADz&#10;AAAArgUAAAAA&#10;" w14:anchorId="4A6A7764">
                <v:textbox>
                  <w:txbxContent>
                    <w:p w:rsidR="00693B71" w:rsidP="00CD66E7" w:rsidRDefault="00693B71" w14:paraId="7D107AF5" w14:textId="267C757F">
                      <w:pPr>
                        <w:spacing w:after="120" w:line="240" w:lineRule="auto"/>
                        <w:ind w:hanging="10"/>
                      </w:pPr>
                      <w:r>
                        <w:rPr>
                          <w:rFonts w:ascii="Arial" w:hAnsi="Arial" w:eastAsia="Arial" w:cs="Arial"/>
                          <w:b/>
                        </w:rPr>
                        <w:t>Question K Instructions:</w:t>
                      </w:r>
                      <w:r>
                        <w:rPr>
                          <w:rFonts w:ascii="Arial" w:hAnsi="Arial" w:eastAsia="Arial" w:cs="Arial"/>
                        </w:rPr>
                        <w:t xml:space="preserve"> </w:t>
                      </w:r>
                    </w:p>
                    <w:p w:rsidR="00693B71" w:rsidP="00CD66E7" w:rsidRDefault="00693B71" w14:paraId="7C4A089A" w14:textId="14F8717F">
                      <w:pPr>
                        <w:widowControl w:val="0"/>
                        <w:numPr>
                          <w:ilvl w:val="1"/>
                          <w:numId w:val="183"/>
                        </w:numPr>
                        <w:spacing w:after="120" w:line="240" w:lineRule="auto"/>
                        <w:ind w:left="720" w:right="475" w:hanging="360"/>
                      </w:pPr>
                      <w:r>
                        <w:rPr>
                          <w:rFonts w:ascii="Arial" w:hAnsi="Arial" w:eastAsia="Arial" w:cs="Arial"/>
                        </w:rPr>
                        <w:t xml:space="preserve">Using the MM/DD/YYYY format, enter the date of the child’s latest removal from his or her normal place of residence. </w:t>
                      </w:r>
                    </w:p>
                    <w:p w:rsidRPr="0088066A" w:rsidR="00693B71" w:rsidP="00CD66E7" w:rsidRDefault="00693B71" w14:paraId="3F390909" w14:textId="5676D4E8">
                      <w:pPr>
                        <w:widowControl w:val="0"/>
                        <w:numPr>
                          <w:ilvl w:val="1"/>
                          <w:numId w:val="183"/>
                        </w:numPr>
                        <w:spacing w:after="120" w:line="240" w:lineRule="auto"/>
                        <w:ind w:left="720" w:right="475" w:hanging="360"/>
                      </w:pPr>
                      <w:r>
                        <w:rPr>
                          <w:rFonts w:ascii="Arial" w:hAnsi="Arial" w:eastAsia="Arial" w:cs="Arial"/>
                        </w:rPr>
                        <w:t xml:space="preserve">If a child was on a trial home visit and returned to a foster care placement, the return is not considered </w:t>
                      </w:r>
                      <w:r w:rsidRPr="0088066A">
                        <w:rPr>
                          <w:rFonts w:ascii="Arial" w:hAnsi="Arial" w:eastAsia="Arial" w:cs="Arial"/>
                        </w:rPr>
                        <w:t xml:space="preserve">the latest removal unless the trial home visit was longer than 6 months and there was no court order extending the trial home visit beyond 6 months. </w:t>
                      </w:r>
                    </w:p>
                    <w:p w:rsidR="00693B71" w:rsidP="00CD66E7" w:rsidRDefault="00693B71" w14:paraId="0A1C7950" w14:textId="5F8022F6">
                      <w:pPr>
                        <w:widowControl w:val="0"/>
                        <w:numPr>
                          <w:ilvl w:val="1"/>
                          <w:numId w:val="183"/>
                        </w:numPr>
                        <w:spacing w:after="120" w:line="240" w:lineRule="auto"/>
                        <w:ind w:left="720" w:right="475" w:hanging="360"/>
                      </w:pPr>
                      <w:r>
                        <w:rPr>
                          <w:rFonts w:ascii="Arial" w:hAnsi="Arial" w:eastAsia="Arial" w:cs="Arial"/>
                        </w:rPr>
                        <w:t xml:space="preserve">If the case is an in-home services case, K is Not Applicable. </w:t>
                      </w:r>
                    </w:p>
                  </w:txbxContent>
                </v:textbox>
                <w10:anchorlock/>
              </v:shape>
            </w:pict>
          </mc:Fallback>
        </mc:AlternateContent>
      </w:r>
    </w:p>
    <w:p w:rsidRPr="00632BD1" w:rsidR="008704CB" w:rsidP="00117817" w:rsidRDefault="00270F2A" w14:paraId="35BC8DAE" w14:textId="1F12E88E">
      <w:pPr>
        <w:tabs>
          <w:tab w:val="center" w:pos="5154"/>
        </w:tabs>
        <w:spacing w:after="120" w:line="247" w:lineRule="auto"/>
        <w:rPr>
          <w:rFonts w:ascii="Arial" w:hAnsi="Arial" w:eastAsia="Arial" w:cs="Arial"/>
          <w:szCs w:val="18"/>
        </w:rPr>
      </w:pPr>
      <w:r w:rsidRPr="00117817">
        <w:rPr>
          <w:rFonts w:ascii="Arial" w:hAnsi="Arial" w:eastAsia="Arial" w:cs="Arial"/>
          <w:sz w:val="28"/>
        </w:rPr>
        <w:t>L</w:t>
      </w:r>
      <w:r w:rsidRPr="00632BD1" w:rsidR="008704CB">
        <w:rPr>
          <w:rFonts w:ascii="Arial" w:hAnsi="Arial" w:eastAsia="Arial" w:cs="Arial"/>
          <w:szCs w:val="18"/>
        </w:rPr>
        <w:t xml:space="preserve">. What is the date of the child’s most recent entry into foster care? </w:t>
      </w:r>
    </w:p>
    <w:p w:rsidR="008704CB" w:rsidP="00BB29FF" w:rsidRDefault="008704CB" w14:paraId="1D94272D" w14:textId="7AE9054F">
      <w:pPr>
        <w:tabs>
          <w:tab w:val="center" w:pos="1334"/>
          <w:tab w:val="left" w:pos="3600"/>
        </w:tabs>
        <w:spacing w:after="240" w:line="264" w:lineRule="auto"/>
        <w:ind w:left="360"/>
      </w:pPr>
      <w:r>
        <w:tab/>
      </w:r>
      <w:r>
        <w:rPr>
          <w:rFonts w:ascii="Arial" w:hAnsi="Arial" w:eastAsia="Arial" w:cs="Arial"/>
          <w:u w:val="single" w:color="000000"/>
        </w:rPr>
        <w:t>------/-------/----------------</w:t>
      </w:r>
      <w:r>
        <w:rPr>
          <w:rFonts w:ascii="Arial" w:hAnsi="Arial" w:eastAsia="Arial" w:cs="Arial"/>
        </w:rPr>
        <w:t xml:space="preserve"> </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8704CB" w:rsidP="006558DE" w:rsidRDefault="00EC262E" w14:paraId="1E6E39E3" w14:textId="3D84C74A">
      <w:pPr>
        <w:spacing w:after="120" w:line="247" w:lineRule="auto"/>
        <w:ind w:left="360" w:right="547"/>
      </w:pPr>
      <w:r>
        <w:rPr>
          <w:noProof/>
        </w:rPr>
        <mc:AlternateContent>
          <mc:Choice Requires="wps">
            <w:drawing>
              <wp:inline distT="0" distB="0" distL="0" distR="0" wp14:anchorId="215FBE95" wp14:editId="7E300B57">
                <wp:extent cx="6532880" cy="895350"/>
                <wp:effectExtent l="0" t="0" r="20320" b="19050"/>
                <wp:docPr id="98260" name="Text Box 98260"/>
                <wp:cNvGraphicFramePr/>
                <a:graphic xmlns:a="http://schemas.openxmlformats.org/drawingml/2006/main">
                  <a:graphicData uri="http://schemas.microsoft.com/office/word/2010/wordprocessingShape">
                    <wps:wsp>
                      <wps:cNvSpPr txBox="1"/>
                      <wps:spPr>
                        <a:xfrm>
                          <a:off x="0" y="0"/>
                          <a:ext cx="6532880" cy="895350"/>
                        </a:xfrm>
                        <a:prstGeom prst="rect">
                          <a:avLst/>
                        </a:prstGeom>
                        <a:solidFill>
                          <a:schemeClr val="lt1"/>
                        </a:solidFill>
                        <a:ln w="6350">
                          <a:solidFill>
                            <a:prstClr val="black"/>
                          </a:solidFill>
                        </a:ln>
                      </wps:spPr>
                      <wps:txbx>
                        <w:txbxContent>
                          <w:p w:rsidRPr="00BB29FF" w:rsidR="00693B71" w:rsidP="00BB29FF" w:rsidRDefault="00693B71" w14:paraId="57061117" w14:textId="51CA1BFF">
                            <w:pPr>
                              <w:spacing w:after="120" w:line="240" w:lineRule="auto"/>
                              <w:ind w:right="547"/>
                              <w:rPr>
                                <w:rFonts w:ascii="Arial" w:hAnsi="Arial" w:cs="Arial"/>
                                <w:b/>
                                <w:bCs/>
                              </w:rPr>
                            </w:pPr>
                            <w:r w:rsidRPr="00BB29FF">
                              <w:rPr>
                                <w:rFonts w:ascii="Arial" w:hAnsi="Arial" w:cs="Arial"/>
                                <w:b/>
                                <w:bCs/>
                              </w:rPr>
                              <w:t>Question L Definition:</w:t>
                            </w:r>
                          </w:p>
                          <w:p w:rsidRPr="001F2A94" w:rsidR="00693B71" w:rsidP="001F2A94" w:rsidRDefault="00693B71" w14:paraId="51F1C71B" w14:textId="7774CE8F">
                            <w:pPr>
                              <w:spacing w:after="120" w:line="240" w:lineRule="auto"/>
                              <w:ind w:right="288"/>
                              <w:rPr>
                                <w:rFonts w:ascii="Arial" w:hAnsi="Arial" w:eastAsia="Arial" w:cs="Arial"/>
                              </w:rPr>
                            </w:pPr>
                            <w:r>
                              <w:rPr>
                                <w:rFonts w:ascii="Arial" w:hAnsi="Arial" w:eastAsia="Arial" w:cs="Arial"/>
                              </w:rPr>
                              <w:t xml:space="preserve">“Entry into foster care” refers to </w:t>
                            </w:r>
                            <w:r w:rsidRPr="008704CB">
                              <w:rPr>
                                <w:rFonts w:ascii="Arial" w:hAnsi="Arial" w:eastAsia="Arial" w:cs="Arial"/>
                              </w:rPr>
                              <w:t>either the date of a judicial finding that the child had been subjected to child abuse or neglect (often the adjudicatory hearing), or 60 days after the date on which the child was removed from the home, whichever is earlier.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60" style="width:514.4pt;height:70.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kvUAIAALAEAAAOAAAAZHJzL2Uyb0RvYy54bWysVE1vGjEQvVfqf7B8bxYIUEAsEU2UqlKU&#10;RIIoZ+P1wqpej2sbdtNf32fzEZL0VPXi9Xz4zcybmZ1etbVmO+V8RSbn3YsOZ8pIKiqzzvnT8vbL&#10;iDMfhCmEJqNy/qI8v5p9/jRt7ET1aEO6UI4BxPhJY3O+CcFOsszLjaqFvyCrDIwluVoEiG6dFU40&#10;QK911ut0hllDrrCOpPIe2pu9kc8SflkqGR7K0qvAdM6RW0inS+cqntlsKiZrJ+ymkoc0xD9kUYvK&#10;IOgJ6kYEwbau+gBVV9KRpzJcSKozKstKqlQDqul23lWz2AirUi0gx9sTTf7/wcr73aNjVZHz8ag3&#10;BENG1GjTUrWBfaOW7bVgqbF+AueFhXtoYUK3I3tR76GMxbelq+MXZTHYgfZy4jgCSiiHg8veaAST&#10;hG00HlwOUhOy19fW+fBdUc3iJecOPUzUit2dD4gI16NLDOZJV8VtpXUS4tyoa+3YTqDjOqQc8eKN&#10;lzasQSYx9AeECH16v9JC/oxVvkWApA2Ur7XHW2hXbWJyeORlRcUL6HK0Hztv5W0F+Dvhw6NwmDPQ&#10;gN0JDzhKTciJDjfONuR+/00f/dF+WDlrMLc597+2winO9A+DwRh3+33AhiT0B197ENy5ZXVuMdv6&#10;mkBUF1tqZbpG/6CP19JR/YwVm8eoMAkjETvn4Xi9DvttwopKNZ8nJ4y2FeHOLKyM0JHjSOuyfRbO&#10;HtoaMBD3dJxwMXnX3b1vfGlovg1UVqn1kec9qwf6sRapO4cVjnt3Liev1x/N7A8AAAD//wMAUEsD&#10;BBQABgAIAAAAIQCePRXA2QAAAAYBAAAPAAAAZHJzL2Rvd25yZXYueG1sTI9BT8MwDIXvSPyHyEjc&#10;WLIJoVKaToAGF05siLPXeElEk1RN1pV/j8cFLpat9/T8vWY9h15MNGafooblQoGg2CXjo9XwsXu5&#10;qUDkgtFgnyJp+KYM6/byosHapFN8p2lbrOCQmGvU4EoZailz5yhgXqSBImuHNAYsfI5WmhFPHB56&#10;uVLqTgb0kT84HOjZUfe1PQYNmyd7b7sKR7epjPfT/Hl4s69aX1/Njw8gCs3lzwxnfEaHlpn26RhN&#10;Fr0GLlJ+51lTq4p77Hm7XSqQbSP/47c/AAAA//8DAFBLAQItABQABgAIAAAAIQC2gziS/gAAAOEB&#10;AAATAAAAAAAAAAAAAAAAAAAAAABbQ29udGVudF9UeXBlc10ueG1sUEsBAi0AFAAGAAgAAAAhADj9&#10;If/WAAAAlAEAAAsAAAAAAAAAAAAAAAAALwEAAF9yZWxzLy5yZWxzUEsBAi0AFAAGAAgAAAAhAPhA&#10;WS9QAgAAsAQAAA4AAAAAAAAAAAAAAAAALgIAAGRycy9lMm9Eb2MueG1sUEsBAi0AFAAGAAgAAAAh&#10;AJ49FcDZAAAABgEAAA8AAAAAAAAAAAAAAAAAqgQAAGRycy9kb3ducmV2LnhtbFBLBQYAAAAABAAE&#10;APMAAACwBQAAAAA=&#10;" w14:anchorId="215FBE95">
                <v:textbox>
                  <w:txbxContent>
                    <w:p w:rsidRPr="00BB29FF" w:rsidR="00693B71" w:rsidP="00BB29FF" w:rsidRDefault="00693B71" w14:paraId="57061117" w14:textId="51CA1BFF">
                      <w:pPr>
                        <w:spacing w:after="120" w:line="240" w:lineRule="auto"/>
                        <w:ind w:right="547"/>
                        <w:rPr>
                          <w:rFonts w:ascii="Arial" w:hAnsi="Arial" w:cs="Arial"/>
                          <w:b/>
                          <w:bCs/>
                        </w:rPr>
                      </w:pPr>
                      <w:r w:rsidRPr="00BB29FF">
                        <w:rPr>
                          <w:rFonts w:ascii="Arial" w:hAnsi="Arial" w:cs="Arial"/>
                          <w:b/>
                          <w:bCs/>
                        </w:rPr>
                        <w:t>Question L Definition:</w:t>
                      </w:r>
                    </w:p>
                    <w:p w:rsidRPr="001F2A94" w:rsidR="00693B71" w:rsidP="001F2A94" w:rsidRDefault="00693B71" w14:paraId="51F1C71B" w14:textId="7774CE8F">
                      <w:pPr>
                        <w:spacing w:after="120" w:line="240" w:lineRule="auto"/>
                        <w:ind w:right="288"/>
                        <w:rPr>
                          <w:rFonts w:ascii="Arial" w:hAnsi="Arial" w:eastAsia="Arial" w:cs="Arial"/>
                        </w:rPr>
                      </w:pPr>
                      <w:r>
                        <w:rPr>
                          <w:rFonts w:ascii="Arial" w:hAnsi="Arial" w:eastAsia="Arial" w:cs="Arial"/>
                        </w:rPr>
                        <w:t xml:space="preserve">“Entry into foster care” refers to </w:t>
                      </w:r>
                      <w:r w:rsidRPr="008704CB">
                        <w:rPr>
                          <w:rFonts w:ascii="Arial" w:hAnsi="Arial" w:eastAsia="Arial" w:cs="Arial"/>
                        </w:rPr>
                        <w:t>either the date of a judicial finding that the child had been subjected to child abuse or neglect (often the adjudicatory hearing), or 60 days after the date on which the child was removed from the home, whichever is earlier.</w:t>
                      </w:r>
                    </w:p>
                  </w:txbxContent>
                </v:textbox>
                <w10:anchorlock/>
              </v:shape>
            </w:pict>
          </mc:Fallback>
        </mc:AlternateContent>
      </w:r>
    </w:p>
    <w:p w:rsidR="00143B0A" w:rsidP="00B70E91" w:rsidRDefault="00143B0A" w14:paraId="29DE4098" w14:textId="4E60D179">
      <w:pPr>
        <w:spacing w:after="0" w:line="247" w:lineRule="auto"/>
        <w:ind w:left="360" w:right="547"/>
      </w:pPr>
    </w:p>
    <w:p w:rsidR="00143B0A" w:rsidP="006558DE" w:rsidRDefault="001F2A94" w14:paraId="7350E905" w14:textId="73BB819B">
      <w:pPr>
        <w:spacing w:after="120" w:line="247" w:lineRule="auto"/>
        <w:ind w:left="360" w:right="547"/>
      </w:pPr>
      <w:r>
        <w:rPr>
          <w:noProof/>
        </w:rPr>
        <mc:AlternateContent>
          <mc:Choice Requires="wps">
            <w:drawing>
              <wp:inline distT="0" distB="0" distL="0" distR="0" wp14:anchorId="7B6815C9" wp14:editId="3540D37A">
                <wp:extent cx="6532880" cy="1555750"/>
                <wp:effectExtent l="0" t="0" r="20320" b="25400"/>
                <wp:docPr id="5" name="Text Box 5"/>
                <wp:cNvGraphicFramePr/>
                <a:graphic xmlns:a="http://schemas.openxmlformats.org/drawingml/2006/main">
                  <a:graphicData uri="http://schemas.microsoft.com/office/word/2010/wordprocessingShape">
                    <wps:wsp>
                      <wps:cNvSpPr txBox="1"/>
                      <wps:spPr>
                        <a:xfrm>
                          <a:off x="0" y="0"/>
                          <a:ext cx="6532880" cy="1555750"/>
                        </a:xfrm>
                        <a:prstGeom prst="rect">
                          <a:avLst/>
                        </a:prstGeom>
                        <a:solidFill>
                          <a:schemeClr val="lt1"/>
                        </a:solidFill>
                        <a:ln w="6350">
                          <a:solidFill>
                            <a:prstClr val="black"/>
                          </a:solidFill>
                        </a:ln>
                      </wps:spPr>
                      <wps:txbx>
                        <w:txbxContent>
                          <w:p w:rsidRPr="00BB29FF" w:rsidR="00693B71" w:rsidP="001F2A94" w:rsidRDefault="00693B71" w14:paraId="00514ABB" w14:textId="51A0DD4D">
                            <w:pPr>
                              <w:spacing w:after="120" w:line="240" w:lineRule="auto"/>
                              <w:ind w:right="547"/>
                              <w:rPr>
                                <w:rFonts w:ascii="Arial" w:hAnsi="Arial" w:eastAsia="Arial" w:cs="Arial"/>
                                <w:b/>
                                <w:bCs/>
                              </w:rPr>
                            </w:pPr>
                            <w:r w:rsidRPr="00BB29FF">
                              <w:rPr>
                                <w:rFonts w:ascii="Arial" w:hAnsi="Arial" w:eastAsia="Arial" w:cs="Arial"/>
                                <w:b/>
                                <w:bCs/>
                              </w:rPr>
                              <w:t>Question L Instructions:</w:t>
                            </w:r>
                          </w:p>
                          <w:p w:rsidRPr="009F5E68" w:rsidR="00693B71" w:rsidP="00B70E91" w:rsidRDefault="00693B71" w14:paraId="49AC88D4" w14:textId="77777777">
                            <w:pPr>
                              <w:widowControl w:val="0"/>
                              <w:numPr>
                                <w:ilvl w:val="1"/>
                                <w:numId w:val="183"/>
                              </w:numPr>
                              <w:spacing w:after="120" w:line="240" w:lineRule="auto"/>
                              <w:ind w:left="576" w:right="475" w:hanging="288"/>
                            </w:pPr>
                            <w:r>
                              <w:rPr>
                                <w:rFonts w:ascii="Arial" w:hAnsi="Arial" w:eastAsia="Arial" w:cs="Arial"/>
                              </w:rPr>
                              <w:t xml:space="preserve">Using the MM/DD/YYYY format, enter the date of the child’s most recent entry into foster care. </w:t>
                            </w:r>
                          </w:p>
                          <w:p w:rsidRPr="0088066A" w:rsidR="00693B71" w:rsidP="00B70E91" w:rsidRDefault="00693B71" w14:paraId="7B09FCE3" w14:textId="55633F4A">
                            <w:pPr>
                              <w:widowControl w:val="0"/>
                              <w:numPr>
                                <w:ilvl w:val="1"/>
                                <w:numId w:val="183"/>
                              </w:numPr>
                              <w:spacing w:after="120" w:line="240" w:lineRule="auto"/>
                              <w:ind w:left="576" w:right="475" w:hanging="288"/>
                            </w:pPr>
                            <w:r w:rsidRPr="0088066A">
                              <w:rPr>
                                <w:rFonts w:ascii="Arial" w:hAnsi="Arial" w:eastAsia="Arial" w:cs="Arial"/>
                              </w:rPr>
                              <w:t xml:space="preserve">If a child was on a trial home visit and returned to a foster care placement, the return is not considered an entry into foster care unless the trial home visit was longer than 6 months and there was no court order extending the trial home visit beyond 6 months. </w:t>
                            </w:r>
                          </w:p>
                          <w:p w:rsidRPr="009F5E68" w:rsidR="00693B71" w:rsidP="00B70E91" w:rsidRDefault="00693B71" w14:paraId="493790D1" w14:textId="77777777">
                            <w:pPr>
                              <w:widowControl w:val="0"/>
                              <w:numPr>
                                <w:ilvl w:val="1"/>
                                <w:numId w:val="183"/>
                              </w:numPr>
                              <w:spacing w:after="120" w:line="240" w:lineRule="auto"/>
                              <w:ind w:left="576" w:right="475" w:hanging="288"/>
                            </w:pPr>
                            <w:r>
                              <w:rPr>
                                <w:rFonts w:ascii="Arial" w:hAnsi="Arial" w:eastAsia="Arial" w:cs="Arial"/>
                              </w:rPr>
                              <w:t>If the case is an in-home services case, L is 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 style="width:514.4pt;height:122.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fGTQIAAKkEAAAOAAAAZHJzL2Uyb0RvYy54bWysVMlu2zAQvRfoPxC8N7IdK3aMyIGbwEUB&#10;IwmQFDnTFGULpTgsSVtyv76P9JKtp6IXajY+zryZ0dV112i2Vc7XZAreP+txpoyksjargv94mn8Z&#10;c+aDMKXQZFTBd8rz6+nnT1etnagBrUmXyjGAGD9pbcHXIdhJlnm5Vo3wZ2SVgbMi14gA1a2y0okW&#10;6I3OBr3eRdaSK60jqbyH9Xbv5NOEX1VKhvuq8iowXXDkFtLp0rmMZza9EpOVE3Zdy0Ma4h+yaERt&#10;8OgJ6lYEwTau/gDV1NKRpyqcSWoyqqpaqlQDqun33lXzuBZWpVpAjrcnmvz/g5V32wfH6rLgOWdG&#10;NGjRk+oC+0odyyM7rfUTBD1ahIUOZnT5aPcwxqK7yjXxi3IY/OB5d+I2gkkYL/LzwXgMl4Svn+f5&#10;KE/sZy/XrfPhm6KGRaHgDs1LnIrtwgekgtBjSHzNk67Lea11UuLAqBvt2Fag1TqkJHHjTZQ2rEUq&#10;53j6A0KEPt1faiF/xjLfIkDTBsZIyr74KIVu2SUKR0dillTuwJej/bx5K+c14BfChwfhMGDgAUsT&#10;7nFUmpATHSTO1uR+/80e49F3eDlrMbAF9782winO9HeDibjsD4dxwpMyzEcDKO61Z/naYzbNDYGo&#10;PtbTyiTG+KCPYuWoecZuzeKrcAkj8XbBw1G8Cfs1wm5KNZulIMy0FWFhHq2M0JHjSOtT9yycPbQ1&#10;YCLu6DjaYvKuu/vYeNPQbBOoqlPrI897Vg/0Yx9Sdw67GxfutZ6iXv4w0z8AAAD//wMAUEsDBBQA&#10;BgAIAAAAIQCHe4C32QAAAAYBAAAPAAAAZHJzL2Rvd25yZXYueG1sTI/BTsMwEETvSPyDtUjcqE0E&#10;KKRxKkCFCycK4ryNXdtqvI5sNw1/j8uFXkZazWrmTbua/cAmHZMLJOF2IYBp6oNyZCR8fb7e1MBS&#10;RlI4BNISfnSCVXd50WKjwpE+9LTJhpUQSg1KsDmPDeept9pjWoRRU/F2IXrM5YyGq4jHEu4HXgnx&#10;wD06Kg0WR/1idb/fHLyE9bN5NH2N0a5r5dw0f+/ezZuU11fz0xJY1nP+f4YTfkGHrjBtw4FUYoOE&#10;MiT/6ckTVV12bCVUd/cCeNfyc/zuFwAA//8DAFBLAQItABQABgAIAAAAIQC2gziS/gAAAOEBAAAT&#10;AAAAAAAAAAAAAAAAAAAAAABbQ29udGVudF9UeXBlc10ueG1sUEsBAi0AFAAGAAgAAAAhADj9If/W&#10;AAAAlAEAAAsAAAAAAAAAAAAAAAAALwEAAF9yZWxzLy5yZWxzUEsBAi0AFAAGAAgAAAAhAET258ZN&#10;AgAAqQQAAA4AAAAAAAAAAAAAAAAALgIAAGRycy9lMm9Eb2MueG1sUEsBAi0AFAAGAAgAAAAhAId7&#10;gLfZAAAABgEAAA8AAAAAAAAAAAAAAAAApwQAAGRycy9kb3ducmV2LnhtbFBLBQYAAAAABAAEAPMA&#10;AACtBQAAAAA=&#10;" w14:anchorId="7B6815C9">
                <v:textbox>
                  <w:txbxContent>
                    <w:p w:rsidRPr="00BB29FF" w:rsidR="00693B71" w:rsidP="001F2A94" w:rsidRDefault="00693B71" w14:paraId="00514ABB" w14:textId="51A0DD4D">
                      <w:pPr>
                        <w:spacing w:after="120" w:line="240" w:lineRule="auto"/>
                        <w:ind w:right="547"/>
                        <w:rPr>
                          <w:rFonts w:ascii="Arial" w:hAnsi="Arial" w:eastAsia="Arial" w:cs="Arial"/>
                          <w:b/>
                          <w:bCs/>
                        </w:rPr>
                      </w:pPr>
                      <w:r w:rsidRPr="00BB29FF">
                        <w:rPr>
                          <w:rFonts w:ascii="Arial" w:hAnsi="Arial" w:eastAsia="Arial" w:cs="Arial"/>
                          <w:b/>
                          <w:bCs/>
                        </w:rPr>
                        <w:t>Question L Instructions:</w:t>
                      </w:r>
                    </w:p>
                    <w:p w:rsidRPr="009F5E68" w:rsidR="00693B71" w:rsidP="00B70E91" w:rsidRDefault="00693B71" w14:paraId="49AC88D4" w14:textId="77777777">
                      <w:pPr>
                        <w:widowControl w:val="0"/>
                        <w:numPr>
                          <w:ilvl w:val="1"/>
                          <w:numId w:val="183"/>
                        </w:numPr>
                        <w:spacing w:after="120" w:line="240" w:lineRule="auto"/>
                        <w:ind w:left="576" w:right="475" w:hanging="288"/>
                      </w:pPr>
                      <w:r>
                        <w:rPr>
                          <w:rFonts w:ascii="Arial" w:hAnsi="Arial" w:eastAsia="Arial" w:cs="Arial"/>
                        </w:rPr>
                        <w:t xml:space="preserve">Using the MM/DD/YYYY format, enter the date of the child’s most recent entry into foster care. </w:t>
                      </w:r>
                    </w:p>
                    <w:p w:rsidRPr="0088066A" w:rsidR="00693B71" w:rsidP="00B70E91" w:rsidRDefault="00693B71" w14:paraId="7B09FCE3" w14:textId="55633F4A">
                      <w:pPr>
                        <w:widowControl w:val="0"/>
                        <w:numPr>
                          <w:ilvl w:val="1"/>
                          <w:numId w:val="183"/>
                        </w:numPr>
                        <w:spacing w:after="120" w:line="240" w:lineRule="auto"/>
                        <w:ind w:left="576" w:right="475" w:hanging="288"/>
                      </w:pPr>
                      <w:r w:rsidRPr="0088066A">
                        <w:rPr>
                          <w:rFonts w:ascii="Arial" w:hAnsi="Arial" w:eastAsia="Arial" w:cs="Arial"/>
                        </w:rPr>
                        <w:t xml:space="preserve">If a child was on a trial home visit and returned to a foster care placement, the return is not considered an entry into foster care unless the trial home visit was longer than 6 months and there was no court order extending the trial home visit beyond 6 months. </w:t>
                      </w:r>
                    </w:p>
                    <w:p w:rsidRPr="009F5E68" w:rsidR="00693B71" w:rsidP="00B70E91" w:rsidRDefault="00693B71" w14:paraId="493790D1" w14:textId="77777777">
                      <w:pPr>
                        <w:widowControl w:val="0"/>
                        <w:numPr>
                          <w:ilvl w:val="1"/>
                          <w:numId w:val="183"/>
                        </w:numPr>
                        <w:spacing w:after="120" w:line="240" w:lineRule="auto"/>
                        <w:ind w:left="576" w:right="475" w:hanging="288"/>
                      </w:pPr>
                      <w:r>
                        <w:rPr>
                          <w:rFonts w:ascii="Arial" w:hAnsi="Arial" w:eastAsia="Arial" w:cs="Arial"/>
                        </w:rPr>
                        <w:t>If the case is an in-home services case, L is Not Applicable.</w:t>
                      </w:r>
                    </w:p>
                  </w:txbxContent>
                </v:textbox>
                <w10:anchorlock/>
              </v:shape>
            </w:pict>
          </mc:Fallback>
        </mc:AlternateContent>
      </w:r>
    </w:p>
    <w:p w:rsidRPr="00C72F54" w:rsidR="0052744A" w:rsidP="003434B7" w:rsidRDefault="00991D76" w14:paraId="2FF35410" w14:textId="50D5BF69">
      <w:pPr>
        <w:rPr>
          <w:rFonts w:ascii="Arial" w:hAnsi="Arial" w:eastAsia="Times New Roman" w:cs="Arial"/>
          <w:color w:val="0D0D0D" w:themeColor="text1" w:themeTint="F2"/>
        </w:rPr>
      </w:pPr>
      <w:r w:rsidRPr="00C72F54">
        <w:rPr>
          <w:rFonts w:ascii="Arial" w:hAnsi="Arial" w:eastAsia="Arial" w:cs="Arial"/>
          <w:color w:val="0D0D0D" w:themeColor="text1" w:themeTint="F2"/>
          <w:sz w:val="28"/>
        </w:rPr>
        <w:t>M</w:t>
      </w:r>
      <w:r w:rsidRPr="00C72F54">
        <w:rPr>
          <w:rFonts w:ascii="Arial" w:hAnsi="Arial" w:eastAsia="Arial" w:cs="Arial"/>
          <w:color w:val="0D0D0D" w:themeColor="text1" w:themeTint="F2"/>
          <w:szCs w:val="18"/>
        </w:rPr>
        <w:t xml:space="preserve">. </w:t>
      </w:r>
      <w:bookmarkStart w:name="_Hlk78272499" w:id="5"/>
      <w:r w:rsidRPr="00C72F54" w:rsidR="003434B7">
        <w:rPr>
          <w:rFonts w:ascii="Arial" w:hAnsi="Arial" w:eastAsia="Times New Roman" w:cs="Arial"/>
          <w:color w:val="0D0D0D" w:themeColor="text1" w:themeTint="F2"/>
        </w:rPr>
        <w:t xml:space="preserve">What is the date the target child was physically returned from a foster care placement to live with </w:t>
      </w:r>
      <w:r w:rsidR="00F40D7F">
        <w:rPr>
          <w:rFonts w:ascii="Arial" w:hAnsi="Arial" w:eastAsia="Times New Roman" w:cs="Arial"/>
          <w:color w:val="0D0D0D" w:themeColor="text1" w:themeTint="F2"/>
        </w:rPr>
        <w:t>his or her</w:t>
      </w:r>
      <w:r w:rsidRPr="00C72F54" w:rsidR="003434B7">
        <w:rPr>
          <w:rFonts w:ascii="Arial" w:hAnsi="Arial" w:eastAsia="Times New Roman" w:cs="Arial"/>
          <w:color w:val="0D0D0D" w:themeColor="text1" w:themeTint="F2"/>
        </w:rPr>
        <w:t xml:space="preserve"> parent(s) or legal guardian?</w:t>
      </w:r>
    </w:p>
    <w:p w:rsidRPr="00C72F54" w:rsidR="0052744A" w:rsidP="0052744A" w:rsidRDefault="0052744A" w14:paraId="24ECB963" w14:textId="77777777">
      <w:pPr>
        <w:tabs>
          <w:tab w:val="center" w:pos="1334"/>
          <w:tab w:val="left" w:pos="3600"/>
        </w:tabs>
        <w:spacing w:after="240" w:line="264" w:lineRule="auto"/>
        <w:ind w:left="360"/>
        <w:rPr>
          <w:color w:val="0D0D0D" w:themeColor="text1" w:themeTint="F2"/>
        </w:rPr>
      </w:pPr>
      <w:r w:rsidRPr="00C72F54">
        <w:rPr>
          <w:rFonts w:ascii="Arial" w:hAnsi="Arial" w:eastAsia="Arial" w:cs="Arial"/>
          <w:color w:val="0D0D0D" w:themeColor="text1" w:themeTint="F2"/>
          <w:u w:val="single" w:color="000000"/>
        </w:rPr>
        <w:t>------/-------/----------------</w:t>
      </w:r>
      <w:r w:rsidRPr="00C72F54">
        <w:rPr>
          <w:rFonts w:ascii="Arial" w:hAnsi="Arial" w:eastAsia="Arial" w:cs="Arial"/>
          <w:color w:val="0D0D0D" w:themeColor="text1" w:themeTint="F2"/>
        </w:rPr>
        <w:t xml:space="preserve"> </w:t>
      </w:r>
      <w:r w:rsidRPr="00C72F54">
        <w:rPr>
          <w:rFonts w:ascii="Arial" w:hAnsi="Arial" w:eastAsia="Arial" w:cs="Arial"/>
          <w:color w:val="0D0D0D" w:themeColor="text1" w:themeTint="F2"/>
        </w:rPr>
        <w:tab/>
        <w:t xml:space="preserve">Not Applicable </w:t>
      </w:r>
      <w:r w:rsidRPr="00C72F54">
        <w:rPr>
          <w:rFonts w:ascii="Wingdings" w:hAnsi="Wingdings" w:eastAsia="Wingdings" w:cs="Wingdings"/>
          <w:color w:val="0D0D0D" w:themeColor="text1" w:themeTint="F2"/>
        </w:rPr>
        <w:t></w:t>
      </w:r>
    </w:p>
    <w:p w:rsidRPr="00C72F54" w:rsidR="003434B7" w:rsidP="008436F2" w:rsidRDefault="00415E54" w14:paraId="77556FA7" w14:textId="67683222">
      <w:pPr>
        <w:rPr>
          <w:rFonts w:ascii="Arial" w:hAnsi="Arial" w:eastAsia="Times New Roman" w:cs="Arial"/>
          <w:color w:val="0D0D0D" w:themeColor="text1" w:themeTint="F2"/>
        </w:rPr>
      </w:pPr>
      <w:r>
        <w:rPr>
          <w:noProof/>
        </w:rPr>
        <w:lastRenderedPageBreak/>
        <mc:AlternateContent>
          <mc:Choice Requires="wps">
            <w:drawing>
              <wp:inline distT="0" distB="0" distL="0" distR="0" wp14:anchorId="0AAA654B" wp14:editId="1808E156">
                <wp:extent cx="6532880" cy="2476500"/>
                <wp:effectExtent l="0" t="0" r="20320" b="19050"/>
                <wp:docPr id="141" name="Text Box 141"/>
                <wp:cNvGraphicFramePr/>
                <a:graphic xmlns:a="http://schemas.openxmlformats.org/drawingml/2006/main">
                  <a:graphicData uri="http://schemas.microsoft.com/office/word/2010/wordprocessingShape">
                    <wps:wsp>
                      <wps:cNvSpPr txBox="1"/>
                      <wps:spPr>
                        <a:xfrm>
                          <a:off x="0" y="0"/>
                          <a:ext cx="6532880" cy="2476500"/>
                        </a:xfrm>
                        <a:prstGeom prst="rect">
                          <a:avLst/>
                        </a:prstGeom>
                        <a:solidFill>
                          <a:sysClr val="window" lastClr="FFFFFF"/>
                        </a:solidFill>
                        <a:ln w="6350">
                          <a:solidFill>
                            <a:prstClr val="black"/>
                          </a:solidFill>
                        </a:ln>
                      </wps:spPr>
                      <wps:txbx>
                        <w:txbxContent>
                          <w:p w:rsidRPr="00BB29FF" w:rsidR="00415E54" w:rsidP="00415E54" w:rsidRDefault="00415E54" w14:paraId="06192F3A" w14:textId="0124452C">
                            <w:pPr>
                              <w:spacing w:after="120" w:line="240" w:lineRule="auto"/>
                              <w:ind w:right="547"/>
                              <w:rPr>
                                <w:rFonts w:ascii="Arial" w:hAnsi="Arial" w:eastAsia="Arial" w:cs="Arial"/>
                                <w:b/>
                                <w:bCs/>
                              </w:rPr>
                            </w:pPr>
                            <w:r w:rsidRPr="00C72F54">
                              <w:rPr>
                                <w:rFonts w:ascii="Arial" w:hAnsi="Arial" w:eastAsia="Times New Roman" w:cs="Arial"/>
                                <w:b/>
                                <w:bCs/>
                                <w:color w:val="0D0D0D" w:themeColor="text1" w:themeTint="F2"/>
                              </w:rPr>
                              <w:t xml:space="preserve">Question </w:t>
                            </w:r>
                            <w:r>
                              <w:rPr>
                                <w:rFonts w:ascii="Arial" w:hAnsi="Arial" w:eastAsia="Times New Roman" w:cs="Arial"/>
                                <w:b/>
                                <w:bCs/>
                                <w:color w:val="0D0D0D" w:themeColor="text1" w:themeTint="F2"/>
                              </w:rPr>
                              <w:t>M</w:t>
                            </w:r>
                            <w:r w:rsidRPr="00C72F54">
                              <w:rPr>
                                <w:rFonts w:ascii="Arial" w:hAnsi="Arial" w:eastAsia="Times New Roman" w:cs="Arial"/>
                                <w:b/>
                                <w:bCs/>
                                <w:color w:val="0D0D0D" w:themeColor="text1" w:themeTint="F2"/>
                              </w:rPr>
                              <w:t xml:space="preserve"> Instructions</w:t>
                            </w:r>
                          </w:p>
                          <w:p w:rsidRPr="0088066A" w:rsidR="00E650F0" w:rsidP="00E650F0" w:rsidRDefault="00415E54" w14:paraId="4259C67A" w14:textId="77777777">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Using the MM/DD/YYYY format, enter the date the child was physically returned home.</w:t>
                            </w:r>
                          </w:p>
                          <w:p w:rsidRPr="0088066A" w:rsidR="00E650F0" w:rsidP="00E650F0" w:rsidRDefault="00415E54" w14:paraId="33A0B825" w14:textId="3F14348E">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The date the target child was physically returned home may be different from the date that legal custody of the child is returned to the parent or legal guardian and the child is considered fully discharged from foster care.</w:t>
                            </w:r>
                          </w:p>
                          <w:p w:rsidRPr="0088066A" w:rsidR="00E650F0" w:rsidP="00E650F0" w:rsidRDefault="00415E54" w14:paraId="3BEA9C20" w14:textId="11FBA9C5">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The state or local child welfare agency may retain legal custody of the child, with the plan that legal custody will be returned to the parent or guardian after a period of time in the home (designated by the court or child welfare agency), if that trial period is successful.</w:t>
                            </w:r>
                          </w:p>
                          <w:p w:rsidRPr="0088066A" w:rsidR="00E650F0" w:rsidP="00E650F0" w:rsidRDefault="00415E54" w14:paraId="55F7413A" w14:textId="77777777">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If the child is physically returned home multiple times during the PUR, reviewers should use the date of the most recent physical return home.</w:t>
                            </w:r>
                          </w:p>
                          <w:p w:rsidRPr="009F5E68" w:rsidR="00415E54" w:rsidP="00E650F0" w:rsidRDefault="00E650F0" w14:paraId="2D09515F" w14:textId="0D4F551F">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If the target child did not physically return home during the PUR or this is an in-home services case, M is 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1" style="width:514.4pt;height:195pt;visibility:visible;mso-wrap-style:square;mso-left-percent:-10001;mso-top-percent:-10001;mso-position-horizontal:absolute;mso-position-horizontal-relative:char;mso-position-vertical:absolute;mso-position-vertical-relative:line;mso-left-percent:-10001;mso-top-percent:-10001;v-text-anchor:top" o:spid="_x0000_s103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1VWgIAAL4EAAAOAAAAZHJzL2Uyb0RvYy54bWysVE1vGjEQvVfqf7B8bxYIEIKyRDQRVSWU&#10;RIIqZ+P1hlW9Htc27NJf32fzEZL0VJWDGc+M38y8mdmb27bWbKucr8jkvHvR4UwZSUVlXnL+Yzn7&#10;MuLMB2EKocmonO+U57eTz59uGjtWPVqTLpRjADF+3Nicr0Ow4yzzcq1q4S/IKgNjSa4WAVf3khVO&#10;NECvddbrdIZZQ66wjqTyHtr7vZFPEn5ZKhkey9KrwHTOkVtIp0vnKp7Z5EaMX5yw60oe0hD/kEUt&#10;KoOgJ6h7EQTbuOoDVF1JR57KcCGpzqgsK6lSDaim23lXzWItrEq1gBxvTzT5/wcrH7ZPjlUFetfv&#10;cmZEjSYtVRvYV2pZ1IGhxvoxHBcWrqGFAd5HvYcyFt6Wro7/KInBDq53J34jnIRyOLjsjUYwSdh6&#10;/avhoJM6kL0+t86Hb4pqFoWcOzQw8Sq2cx+QClyPLjGaJ10Vs0rrdNn5O+3YVqDXGJGCGs608AHK&#10;nM/SL2YNiDfPtGENcrscdFKkN7YY64S50kL+/IgAPG0AG1nasxGl0K7axOvoyNSKih0IdLQfQm/l&#10;rAL8HBk+CYepAzHYpPCIo9SEnOggcbYm9/tv+uiPYYCVswZTnHP/ayOcQuHfDcbkutvvx7FPl/7g&#10;qoeLO7eszi1mU98RyMMgILskRv+gj2LpqH7Gwk1jVJiEkYid83AU78J+t7CwUk2nyQmDbkWYm4WV&#10;ETp2KtK6bJ+Fs4c+B4zIAx3nXYzftXvvG18amm4ClVWahcjzntUD/ViS1N/DQsctPL8nr9fPzuQP&#10;AAAA//8DAFBLAwQUAAYACAAAACEAuySiFtoAAAAGAQAADwAAAGRycy9kb3ducmV2LnhtbEyPwU7D&#10;MBBE70j8g7VI3KhNkVAa4lQIiSNCBA5wc+0lcRuvo9hNQ7+eLRd6GWk1q5k31XoOvZhwTD6ShtuF&#10;AoFko/PUavh4f74pQKRsyJk+Emr4wQTr+vKiMqWLB3rDqcmt4BBKpdHQ5TyUUibbYTBpEQck9r7j&#10;GEzmc2ylG82Bw0Mvl0rdy2A8cUNnBnzq0O6afdDg6DOS/fIvR0+N9avja7G1k9bXV/PjA4iMc/5/&#10;hhM+o0PNTJu4J5dEr4GH5D89eWpZ8I6NhruVUiDrSp7j178AAAD//wMAUEsBAi0AFAAGAAgAAAAh&#10;ALaDOJL+AAAA4QEAABMAAAAAAAAAAAAAAAAAAAAAAFtDb250ZW50X1R5cGVzXS54bWxQSwECLQAU&#10;AAYACAAAACEAOP0h/9YAAACUAQAACwAAAAAAAAAAAAAAAAAvAQAAX3JlbHMvLnJlbHNQSwECLQAU&#10;AAYACAAAACEAjND9VVoCAAC+BAAADgAAAAAAAAAAAAAAAAAuAgAAZHJzL2Uyb0RvYy54bWxQSwEC&#10;LQAUAAYACAAAACEAuySiFtoAAAAGAQAADwAAAAAAAAAAAAAAAAC0BAAAZHJzL2Rvd25yZXYueG1s&#10;UEsFBgAAAAAEAAQA8wAAALsFAAAAAA==&#10;" w14:anchorId="0AAA654B">
                <v:textbox>
                  <w:txbxContent>
                    <w:p w:rsidRPr="00BB29FF" w:rsidR="00415E54" w:rsidP="00415E54" w:rsidRDefault="00415E54" w14:paraId="06192F3A" w14:textId="0124452C">
                      <w:pPr>
                        <w:spacing w:after="120" w:line="240" w:lineRule="auto"/>
                        <w:ind w:right="547"/>
                        <w:rPr>
                          <w:rFonts w:ascii="Arial" w:hAnsi="Arial" w:eastAsia="Arial" w:cs="Arial"/>
                          <w:b/>
                          <w:bCs/>
                        </w:rPr>
                      </w:pPr>
                      <w:r w:rsidRPr="00C72F54">
                        <w:rPr>
                          <w:rFonts w:ascii="Arial" w:hAnsi="Arial" w:eastAsia="Times New Roman" w:cs="Arial"/>
                          <w:b/>
                          <w:bCs/>
                          <w:color w:val="0D0D0D" w:themeColor="text1" w:themeTint="F2"/>
                        </w:rPr>
                        <w:t xml:space="preserve">Question </w:t>
                      </w:r>
                      <w:r>
                        <w:rPr>
                          <w:rFonts w:ascii="Arial" w:hAnsi="Arial" w:eastAsia="Times New Roman" w:cs="Arial"/>
                          <w:b/>
                          <w:bCs/>
                          <w:color w:val="0D0D0D" w:themeColor="text1" w:themeTint="F2"/>
                        </w:rPr>
                        <w:t>M</w:t>
                      </w:r>
                      <w:r w:rsidRPr="00C72F54">
                        <w:rPr>
                          <w:rFonts w:ascii="Arial" w:hAnsi="Arial" w:eastAsia="Times New Roman" w:cs="Arial"/>
                          <w:b/>
                          <w:bCs/>
                          <w:color w:val="0D0D0D" w:themeColor="text1" w:themeTint="F2"/>
                        </w:rPr>
                        <w:t xml:space="preserve"> Instructions</w:t>
                      </w:r>
                    </w:p>
                    <w:p w:rsidRPr="0088066A" w:rsidR="00E650F0" w:rsidP="00E650F0" w:rsidRDefault="00415E54" w14:paraId="4259C67A" w14:textId="77777777">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Using the MM/DD/YYYY format, enter the date the child was physically returned home.</w:t>
                      </w:r>
                    </w:p>
                    <w:p w:rsidRPr="0088066A" w:rsidR="00E650F0" w:rsidP="00E650F0" w:rsidRDefault="00415E54" w14:paraId="33A0B825" w14:textId="3F14348E">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The date the target child was physically returned home may be different from the date that legal custody of the child is returned to the parent or legal guardian and the child is considered fully discharged from foster care.</w:t>
                      </w:r>
                    </w:p>
                    <w:p w:rsidRPr="0088066A" w:rsidR="00E650F0" w:rsidP="00E650F0" w:rsidRDefault="00415E54" w14:paraId="3BEA9C20" w14:textId="11FBA9C5">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The state or local child welfare agency may retain legal custody of the child, with the plan that legal custody will be returned to the parent or guardian after a period of time in the home (designated by the court or child welfare agency), if that trial period is successful.</w:t>
                      </w:r>
                    </w:p>
                    <w:p w:rsidRPr="0088066A" w:rsidR="00E650F0" w:rsidP="00E650F0" w:rsidRDefault="00415E54" w14:paraId="55F7413A" w14:textId="77777777">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If the child is physically returned home multiple times during the PUR, reviewers should use the date of the most recent physical return home.</w:t>
                      </w:r>
                    </w:p>
                    <w:p w:rsidRPr="009F5E68" w:rsidR="00415E54" w:rsidP="00E650F0" w:rsidRDefault="00E650F0" w14:paraId="2D09515F" w14:textId="0D4F551F">
                      <w:pPr>
                        <w:widowControl w:val="0"/>
                        <w:numPr>
                          <w:ilvl w:val="1"/>
                          <w:numId w:val="183"/>
                        </w:numPr>
                        <w:spacing w:after="120" w:line="240" w:lineRule="auto"/>
                        <w:ind w:left="576" w:right="475" w:hanging="288"/>
                      </w:pPr>
                      <w:r w:rsidRPr="00C72F54">
                        <w:rPr>
                          <w:rFonts w:ascii="Arial" w:hAnsi="Arial" w:eastAsia="Times New Roman" w:cs="Arial"/>
                          <w:color w:val="0D0D0D" w:themeColor="text1" w:themeTint="F2"/>
                        </w:rPr>
                        <w:t>If the target child did not physically return home during the PUR or this is an in-home services case, M is Not Applicable.</w:t>
                      </w:r>
                    </w:p>
                  </w:txbxContent>
                </v:textbox>
                <w10:anchorlock/>
              </v:shape>
            </w:pict>
          </mc:Fallback>
        </mc:AlternateContent>
      </w:r>
    </w:p>
    <w:bookmarkEnd w:id="5"/>
    <w:p w:rsidR="0088754D" w:rsidP="00BB29FF" w:rsidRDefault="008436F2" w14:paraId="65EE2041" w14:textId="331D05A6">
      <w:pPr>
        <w:spacing w:after="256"/>
        <w:ind w:right="302"/>
        <w:rPr>
          <w:rFonts w:ascii="Arial" w:hAnsi="Arial" w:eastAsia="Arial" w:cs="Arial"/>
        </w:rPr>
      </w:pPr>
      <w:r>
        <w:rPr>
          <w:rFonts w:ascii="Arial" w:hAnsi="Arial" w:eastAsia="Arial" w:cs="Arial"/>
          <w:sz w:val="28"/>
        </w:rPr>
        <w:t>N</w:t>
      </w:r>
      <w:r w:rsidRPr="00632BD1" w:rsidR="00270F2A">
        <w:rPr>
          <w:rFonts w:ascii="Arial" w:hAnsi="Arial" w:eastAsia="Arial" w:cs="Arial"/>
          <w:sz w:val="28"/>
        </w:rPr>
        <w:t>.</w:t>
      </w:r>
      <w:r w:rsidR="00632BD1">
        <w:rPr>
          <w:rFonts w:ascii="Arial" w:hAnsi="Arial" w:eastAsia="Arial" w:cs="Arial"/>
        </w:rPr>
        <w:t xml:space="preserve"> </w:t>
      </w:r>
      <w:r w:rsidR="00F6387E">
        <w:rPr>
          <w:rFonts w:ascii="Arial" w:hAnsi="Arial" w:eastAsia="Arial" w:cs="Arial"/>
        </w:rPr>
        <w:t xml:space="preserve">What is the date of discharge from foster care for the most recent foster care episode? </w:t>
      </w:r>
    </w:p>
    <w:p w:rsidR="00EA28E5" w:rsidP="00BB29FF" w:rsidRDefault="00D27AE7" w14:paraId="5AC5910C" w14:textId="3E4F5C31">
      <w:pPr>
        <w:tabs>
          <w:tab w:val="left" w:pos="3600"/>
        </w:tabs>
        <w:spacing w:after="360" w:line="240" w:lineRule="auto"/>
        <w:ind w:left="230" w:right="389"/>
        <w:rPr>
          <w:rFonts w:ascii="Wingdings" w:hAnsi="Wingdings" w:eastAsia="Wingdings" w:cs="Wingdings"/>
        </w:rPr>
      </w:pPr>
      <w:r>
        <w:rPr>
          <w:noProof/>
        </w:rPr>
        <mc:AlternateContent>
          <mc:Choice Requires="wpg">
            <w:drawing>
              <wp:anchor distT="0" distB="0" distL="114300" distR="114300" simplePos="0" relativeHeight="251646464" behindDoc="1" locked="0" layoutInCell="1" allowOverlap="1" wp14:editId="6C186EFD" wp14:anchorId="1D59D5EC">
                <wp:simplePos x="0" y="0"/>
                <wp:positionH relativeFrom="column">
                  <wp:posOffset>216281</wp:posOffset>
                </wp:positionH>
                <wp:positionV relativeFrom="paragraph">
                  <wp:posOffset>278885</wp:posOffset>
                </wp:positionV>
                <wp:extent cx="6396418" cy="1071640"/>
                <wp:effectExtent l="0" t="0" r="0" b="0"/>
                <wp:wrapNone/>
                <wp:docPr id="85350" name="Group 85350"/>
                <wp:cNvGraphicFramePr/>
                <a:graphic xmlns:a="http://schemas.openxmlformats.org/drawingml/2006/main">
                  <a:graphicData uri="http://schemas.microsoft.com/office/word/2010/wordprocessingGroup">
                    <wpg:wgp>
                      <wpg:cNvGrpSpPr/>
                      <wpg:grpSpPr>
                        <a:xfrm>
                          <a:off x="0" y="0"/>
                          <a:ext cx="6396418" cy="1071640"/>
                          <a:chOff x="3048" y="3048"/>
                          <a:chExt cx="6675120" cy="2350008"/>
                        </a:xfrm>
                      </wpg:grpSpPr>
                      <pic:pic xmlns:pic="http://schemas.openxmlformats.org/drawingml/2006/picture">
                        <pic:nvPicPr>
                          <pic:cNvPr id="872" name="Picture 872"/>
                          <pic:cNvPicPr/>
                        </pic:nvPicPr>
                        <pic:blipFill>
                          <a:blip r:embed="rId38"/>
                          <a:stretch>
                            <a:fillRect/>
                          </a:stretch>
                        </pic:blipFill>
                        <pic:spPr>
                          <a:xfrm>
                            <a:off x="4572" y="50292"/>
                            <a:ext cx="6673596" cy="2255520"/>
                          </a:xfrm>
                          <a:prstGeom prst="rect">
                            <a:avLst/>
                          </a:prstGeom>
                        </pic:spPr>
                      </pic:pic>
                      <pic:pic xmlns:pic="http://schemas.openxmlformats.org/drawingml/2006/picture">
                        <pic:nvPicPr>
                          <pic:cNvPr id="875" name="Picture 875"/>
                          <pic:cNvPicPr/>
                        </pic:nvPicPr>
                        <pic:blipFill>
                          <a:blip r:embed="rId39"/>
                          <a:stretch>
                            <a:fillRect/>
                          </a:stretch>
                        </pic:blipFill>
                        <pic:spPr>
                          <a:xfrm>
                            <a:off x="3048" y="3048"/>
                            <a:ext cx="6673596" cy="23500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5350" style="position:absolute;margin-left:17.05pt;margin-top:21.95pt;width:503.65pt;height:84.4pt;z-index:-251670016;mso-width-relative:margin;mso-height-relative:margin" coordsize="66751,23500" coordorigin="30,30" o:spid="_x0000_s1026" w14:anchorId="3C28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dcAdAIAACEHAAAOAAAAZHJzL2Uyb0RvYy54bWzUVcuu2jAQ3VfqP1jZ&#10;X/KABLAId0MvqlS1qI8PMI6TWI1jyzaP+/cdO49SQGqFumgXhLHHMz5z5mSyej6LBh2ZNly2eRBP&#10;ogCxlsqCt1UefPv68rQIkLGkLUgjW5YHr8wEz+u3b1YnhVkia9kUTCNI0hp8UnlQW6twGBpaM0HM&#10;RCrWgrOUWhALS12FhSYnyC6aMImiLDxJXSgtKTMGdjedM1j7/GXJqP1UloZZ1OQBYLP+qf1z757h&#10;ekVwpYmqOe1hkAdQCMJbuHRMtSGWoIPmN6kEp1oaWdoJlSKUZckp8zVANXF0Vc1Wy4PytVT4VKmR&#10;JqD2iqeH09KPx51GvMiDRTpNgaGWCGiTvxl1W0DRSVUYTm61+qJ2ut+oupWr+lxq4f6hHnT25L6O&#10;5LKzRRQ2s+kym8UgBwq+OJrH2aynn9bQIxc3jWbgB7c3fGto/W6Iz+ZpnABCF58A1ihauPaFw/Wh&#10;QzmCUpxi+PWcgXXD2e+1BVH2oFnQJxF/lEMQ/f2gnqC9ili+5w23r16q0EgHqj3uON3pbnFB/zwZ&#10;yAe/uxYtYAsKdEHunIty9br1L0n2DVcvvGlcB5zdwwWVX6nkTsWdAjeSHgRrbfdKadYActmamisT&#10;II2Z2DNQiH5fxA4QwcZqZmntzBIu/gyvWdeJ0eFR/gTmMBuQjou4EsssdZVDT9MoWfqCCR41k82n&#10;6TLre56kaQoC6G4asiht7JZJgZwBGAEKEE0wOX4wPajhSM9dh8MDBFgdv2D8R0pJb5WS/mtK6Ts5&#10;CuIvKOXOeLgvlDvDgeBBBY8LxQ8YmMN+5vTfDDfoL9dgX37Z1j8AAAD//wMAUEsDBAoAAAAAAAAA&#10;IQBFWS3kqQYAAKkGAAAUAAAAZHJzL21lZGlhL2ltYWdlMS5wbmeJUE5HDQoaCgAAAA1JSERSAAAE&#10;RwAAAXMIBgAAANz1Z5IAAAABc1JHQgCuzhzpAAAABGdBTUEAALGPC/xhBQAAAAlwSFlzAAAOwwAA&#10;DsMBx2+oZAAABj5JREFUeF7twQENAAAAwqD3T20PB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pAc5vAAGUDTyJAAAAAElFTkSuQmCCUEsDBAoAAAAAAAAAIQB4mcnrExoAABMa&#10;AAAUAAAAZHJzL21lZGlhL2ltYWdlMi5wbmeJUE5HDQoaCgAAAA1JSERSAAAIjgAAAwMIBgAAAM74&#10;zNYAAAABc1JHQgCuzhzpAAAABGdBTUEAALGPC/xhBQAAAAlwSFlzAAAOwwAADsMBx2+oZAAAGahJ&#10;REFUeF7twYEAAAAAw6D5U9/gBF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w1F7QAAdFO1JAAAAAASUVORK5CYIJQSwMEFAAGAAgAAAAhAJsovSbgAAAACgEA&#10;AA8AAABkcnMvZG93bnJldi54bWxMj09Pg0AUxO8mfofNM/FmlwX8hyxN06inxsTWxHh7hVcgZd8S&#10;dgv027s96XEyk5nf5MvZdGKkwbWWNahFBIK4tFXLtYav3dvdEwjnkSvsLJOGMzlYFtdXOWaVnfiT&#10;xq2vRShhl6GGxvs+k9KVDRl0C9sTB+9gB4M+yKGW1YBTKDedjKPoQRpsOSw02NO6ofK4PRkN7xNO&#10;q0S9jpvjYX3+2d1/fG8UaX17M69eQHia/V8YLvgBHYrAtLcnrpzoNCSpCkkNafIM4uJHqUpB7DXE&#10;Kn4EWeTy/4Xi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JR1wB0AgAAIQcAAA4AAAAAAAAAAAAAAAAAOgIAAGRycy9lMm9Eb2MueG1sUEsBAi0A&#10;CgAAAAAAAAAhAEVZLeSpBgAAqQYAABQAAAAAAAAAAAAAAAAA2gQAAGRycy9tZWRpYS9pbWFnZTEu&#10;cG5nUEsBAi0ACgAAAAAAAAAhAHiZyesTGgAAExoAABQAAAAAAAAAAAAAAAAAtQsAAGRycy9tZWRp&#10;YS9pbWFnZTIucG5nUEsBAi0AFAAGAAgAAAAhAJsovSbgAAAACgEAAA8AAAAAAAAAAAAAAAAA+iUA&#10;AGRycy9kb3ducmV2LnhtbFBLAQItABQABgAIAAAAIQAubPAAxQAAAKUBAAAZAAAAAAAAAAAAAAAA&#10;AAcnAABkcnMvX3JlbHMvZTJvRG9jLnhtbC5yZWxzUEsFBgAAAAAHAAcAvgEAAAMoAAAAAA==&#10;">
                <v:shape id="Picture 872" style="position:absolute;left:45;top:502;width:66736;height:225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duxQAAANwAAAAPAAAAZHJzL2Rvd25yZXYueG1sRI9Ba8JA&#10;FITvBf/D8oReim6aQwzRVUQRvRRp9ODxkX1mg9m3IbvV1F/fLRR6HGbmG2axGmwr7tT7xrGC92kC&#10;grhyuuFawfm0m+QgfEDW2DomBd/kYbUcvSyw0O7Bn3QvQy0ihH2BCkwIXSGlrwxZ9FPXEUfv6nqL&#10;Icq+lrrHR4TbVqZJkkmLDccFgx1tDFW38ssq2JA75m9ZZi75h02f+0Zuy9lRqdfxsJ6DCDSE//Bf&#10;+6AV5LMUfs/EIyCXPwAAAP//AwBQSwECLQAUAAYACAAAACEA2+H2y+4AAACFAQAAEwAAAAAAAAAA&#10;AAAAAAAAAAAAW0NvbnRlbnRfVHlwZXNdLnhtbFBLAQItABQABgAIAAAAIQBa9CxbvwAAABUBAAAL&#10;AAAAAAAAAAAAAAAAAB8BAABfcmVscy8ucmVsc1BLAQItABQABgAIAAAAIQCAq0duxQAAANwAAAAP&#10;AAAAAAAAAAAAAAAAAAcCAABkcnMvZG93bnJldi54bWxQSwUGAAAAAAMAAwC3AAAA+QIAAAAA&#10;">
                  <v:imagedata o:title="" r:id="rId40"/>
                </v:shape>
                <v:shape id="Picture 875" style="position:absolute;left:30;top:30;width:66736;height:235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QOxgAAANwAAAAPAAAAZHJzL2Rvd25yZXYueG1sRI9Pa8JA&#10;FMTvBb/D8oReRDdK/UN0FSsUPCiiEbw+ss8kmH2bZjea+um7BaHHYWZ+wyxWrSnFnWpXWFYwHEQg&#10;iFOrC84UnJOv/gyE88gaS8uk4IccrJadtwXG2j74SPeTz0SAsItRQe59FUvp0pwMuoGtiIN3tbVB&#10;H2SdSV3jI8BNKUdRNJEGCw4LOVa0ySm9nRqjYDuWV3c47BOXRM+PZvfdfK4vPaXeu+16DsJT6//D&#10;r/ZWK5hNx/B3JhwBufwFAAD//wMAUEsBAi0AFAAGAAgAAAAhANvh9svuAAAAhQEAABMAAAAAAAAA&#10;AAAAAAAAAAAAAFtDb250ZW50X1R5cGVzXS54bWxQSwECLQAUAAYACAAAACEAWvQsW78AAAAVAQAA&#10;CwAAAAAAAAAAAAAAAAAfAQAAX3JlbHMvLnJlbHNQSwECLQAUAAYACAAAACEAt9WEDsYAAADcAAAA&#10;DwAAAAAAAAAAAAAAAAAHAgAAZHJzL2Rvd25yZXYueG1sUEsFBgAAAAADAAMAtwAAAPoCAAAAAA==&#10;">
                  <v:imagedata o:title="" r:id="rId41"/>
                </v:shape>
              </v:group>
            </w:pict>
          </mc:Fallback>
        </mc:AlternateContent>
      </w:r>
      <w:r w:rsidR="00F6387E">
        <w:rPr>
          <w:rFonts w:ascii="Arial" w:hAnsi="Arial" w:eastAsia="Arial" w:cs="Arial"/>
          <w:u w:val="single" w:color="000000"/>
        </w:rPr>
        <w:t>------/-------/----------------</w:t>
      </w:r>
      <w:r w:rsidR="00F6387E">
        <w:rPr>
          <w:rFonts w:ascii="Arial" w:hAnsi="Arial" w:eastAsia="Arial" w:cs="Arial"/>
        </w:rPr>
        <w:t xml:space="preserve"> </w:t>
      </w:r>
      <w:r w:rsidR="00381D65">
        <w:rPr>
          <w:rFonts w:ascii="Arial" w:hAnsi="Arial" w:eastAsia="Arial" w:cs="Arial"/>
        </w:rPr>
        <w:tab/>
      </w:r>
      <w:r w:rsidR="00293077">
        <w:rPr>
          <w:rFonts w:ascii="Arial" w:hAnsi="Arial" w:eastAsia="Arial" w:cs="Arial"/>
        </w:rPr>
        <w:t>Not Applicable</w:t>
      </w:r>
      <w:r w:rsidR="00F6387E">
        <w:rPr>
          <w:rFonts w:ascii="Arial" w:hAnsi="Arial" w:eastAsia="Arial" w:cs="Arial"/>
        </w:rPr>
        <w:t xml:space="preserve"> </w:t>
      </w:r>
      <w:r w:rsidR="00F6387E">
        <w:rPr>
          <w:rFonts w:ascii="Wingdings" w:hAnsi="Wingdings" w:eastAsia="Wingdings" w:cs="Wingdings"/>
        </w:rPr>
        <w:t></w:t>
      </w:r>
      <w:r w:rsidR="00F6387E">
        <w:rPr>
          <w:rFonts w:ascii="Wingdings" w:hAnsi="Wingdings" w:eastAsia="Wingdings" w:cs="Wingdings"/>
        </w:rPr>
        <w:t></w:t>
      </w:r>
      <w:r w:rsidR="00381D65">
        <w:rPr>
          <w:rFonts w:ascii="Wingdings" w:hAnsi="Wingdings" w:eastAsia="Wingdings" w:cs="Wingdings"/>
        </w:rPr>
        <w:tab/>
      </w:r>
      <w:r w:rsidR="00381D65">
        <w:rPr>
          <w:rFonts w:ascii="Wingdings" w:hAnsi="Wingdings" w:eastAsia="Wingdings" w:cs="Wingdings"/>
        </w:rPr>
        <w:tab/>
      </w:r>
      <w:r w:rsidR="00F6387E">
        <w:rPr>
          <w:rFonts w:ascii="Arial" w:hAnsi="Arial" w:eastAsia="Arial" w:cs="Arial"/>
        </w:rPr>
        <w:t xml:space="preserve">Not Yet Discharged </w:t>
      </w:r>
      <w:r w:rsidR="00F6387E">
        <w:rPr>
          <w:rFonts w:ascii="Wingdings" w:hAnsi="Wingdings" w:eastAsia="Wingdings" w:cs="Wingdings"/>
        </w:rPr>
        <w:t></w:t>
      </w:r>
    </w:p>
    <w:p w:rsidR="00443780" w:rsidP="00511667" w:rsidRDefault="00443780" w14:paraId="67B9FA46" w14:textId="2C32789C">
      <w:pPr>
        <w:spacing w:after="120" w:line="240" w:lineRule="auto"/>
        <w:ind w:left="374" w:right="389"/>
      </w:pPr>
      <w:r>
        <w:rPr>
          <w:noProof/>
        </w:rPr>
        <mc:AlternateContent>
          <mc:Choice Requires="wps">
            <w:drawing>
              <wp:inline distT="0" distB="0" distL="0" distR="0" wp14:anchorId="6CB81CDE" wp14:editId="4810444B">
                <wp:extent cx="6499860" cy="685800"/>
                <wp:effectExtent l="0" t="0" r="15240" b="19050"/>
                <wp:docPr id="98265" name="Text Box 98265"/>
                <wp:cNvGraphicFramePr/>
                <a:graphic xmlns:a="http://schemas.openxmlformats.org/drawingml/2006/main">
                  <a:graphicData uri="http://schemas.microsoft.com/office/word/2010/wordprocessingShape">
                    <wps:wsp>
                      <wps:cNvSpPr txBox="1"/>
                      <wps:spPr>
                        <a:xfrm>
                          <a:off x="0" y="0"/>
                          <a:ext cx="6499860" cy="685800"/>
                        </a:xfrm>
                        <a:prstGeom prst="rect">
                          <a:avLst/>
                        </a:prstGeom>
                        <a:solidFill>
                          <a:schemeClr val="lt1"/>
                        </a:solidFill>
                        <a:ln w="6350">
                          <a:solidFill>
                            <a:prstClr val="black"/>
                          </a:solidFill>
                        </a:ln>
                      </wps:spPr>
                      <wps:txbx>
                        <w:txbxContent>
                          <w:p w:rsidR="00693B71" w:rsidP="0015185D" w:rsidRDefault="00693B71" w14:paraId="0269CA5F" w14:textId="05310488">
                            <w:pPr>
                              <w:spacing w:after="100" w:line="250" w:lineRule="auto"/>
                              <w:ind w:left="14" w:hanging="14"/>
                            </w:pPr>
                            <w:r>
                              <w:rPr>
                                <w:rFonts w:ascii="Arial" w:hAnsi="Arial" w:eastAsia="Arial" w:cs="Arial"/>
                                <w:b/>
                              </w:rPr>
                              <w:t xml:space="preserve">Question </w:t>
                            </w:r>
                            <w:r w:rsidR="00E55670">
                              <w:rPr>
                                <w:rFonts w:ascii="Arial" w:hAnsi="Arial" w:eastAsia="Arial" w:cs="Arial"/>
                                <w:b/>
                              </w:rPr>
                              <w:t xml:space="preserve">N </w:t>
                            </w:r>
                            <w:r>
                              <w:rPr>
                                <w:rFonts w:ascii="Arial" w:hAnsi="Arial" w:eastAsia="Arial" w:cs="Arial"/>
                                <w:b/>
                              </w:rPr>
                              <w:t>Definition:</w:t>
                            </w:r>
                            <w:r>
                              <w:rPr>
                                <w:rFonts w:ascii="Arial" w:hAnsi="Arial" w:eastAsia="Arial" w:cs="Arial"/>
                              </w:rPr>
                              <w:t xml:space="preserve"> </w:t>
                            </w:r>
                          </w:p>
                          <w:p w:rsidRPr="00443780" w:rsidR="00693B71" w:rsidP="009F6D65" w:rsidRDefault="00693B71" w14:paraId="655C841C" w14:textId="6E811647">
                            <w:pPr>
                              <w:spacing w:after="0" w:line="247" w:lineRule="auto"/>
                              <w:ind w:right="432"/>
                              <w:rPr>
                                <w:rFonts w:ascii="Arial" w:hAnsi="Arial" w:eastAsia="Arial" w:cs="Arial"/>
                              </w:rPr>
                            </w:pPr>
                            <w:r>
                              <w:rPr>
                                <w:rFonts w:ascii="Arial" w:hAnsi="Arial" w:eastAsia="Arial" w:cs="Arial"/>
                              </w:rPr>
                              <w:t xml:space="preserve">“Discharge from foster care” is defined as the point when the child is no longer in foster care under the placement and care responsibility or supervision of the agency.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65" style="width:511.8pt;height:54pt;visibility:visible;mso-wrap-style:square;mso-left-percent:-10001;mso-top-percent:-10001;mso-position-horizontal:absolute;mso-position-horizontal-relative:char;mso-position-vertical:absolute;mso-position-vertical-relative:line;mso-left-percent:-10001;mso-top-percent:-10001;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V0UQIAALAEAAAOAAAAZHJzL2Uyb0RvYy54bWysVE1vGjEQvVfqf7B8bxYoUEBZIkqUqhJK&#10;IiVRzsbrhVW9Htc27NJf32cvkI/2VPXinS+/8byZ2curttZsr5yvyOS8f9HjTBlJRWU2OX96vPk0&#10;4cwHYQqhyaicH5TnV/OPHy4bO1MD2pIulGMAMX7W2JxvQ7CzLPNyq2rhL8gqA2dJrhYBqttkhRMN&#10;0GudDXq9cdaQK6wjqbyH9bpz8nnCL0slw11ZehWYzjneFtLp0rmOZza/FLONE3ZbyeMzxD+8ohaV&#10;QdIz1LUIgu1c9QdUXUlHnspwIanOqCwrqVINqKbfe1fNw1ZYlWoBOd6eafL/D1be7u8dq4qcTyeD&#10;8YgzI2q06VG1gX2llnVWsNRYP0Pwg0V4aOFCtyN70e5hjMW3pavjF2Ux+MH34cxxBJQwjofT6WQM&#10;l4RvPBlNeqkJ2ctt63z4pqhmUci5Qw8TtWK/8gEZEXoKick86aq4qbROSpwbtdSO7QU6rkN6I268&#10;idKGNUj+edRLwG98Efp8f62F/BGrfIsATRsYX2qPUmjXbcfkiZc1FQfQ5agbO2/lTQX4lfDhXjjM&#10;GWjA7oQ7HKUmvImOEmdbcr/+Zo/xaD+8nDWY25z7nzvhFGf6u8FgTPvDYRz0pAxHXwZQ3GvP+rXH&#10;7Oolgag+ttTKJMb4oE9i6ah+xootYla4hJHInfNwEpeh2yasqFSLRQrCaFsRVubByggdGxNpfWyf&#10;hbPHtgYMxC2dJlzM3nW3i403DS12gcoqtT7y3LF6pB9rkbpzXOG4d6/1FPXyo5n/BgAA//8DAFBL&#10;AwQUAAYACAAAACEAuZyXKdkAAAAGAQAADwAAAGRycy9kb3ducmV2LnhtbEyPwU7DMBBE70j8g7VI&#10;3KhNkaoQ4lQFFS6caBHnbezaVuN1ZLtp+HscLnBZzWpWM2+b9eR7NuqYXCAJ9wsBTFMXlCMj4XP/&#10;elcBSxlJYR9IS/jWCdbt9VWDtQoX+tDjLhtWQijVKMHmPNScp85qj2kRBk3FO4boMZc1Gq4iXkq4&#10;7/lSiBX36Kg0WBz0i9XdaXf2ErbP5tF0FUa7rZRz4/R1fDdvUt7eTJsnYFlP+e8YZvyCDm1hOoQz&#10;qcR6CeWR/DtnTywfVsAOs6oE8Lbh//HbHwAAAP//AwBQSwECLQAUAAYACAAAACEAtoM4kv4AAADh&#10;AQAAEwAAAAAAAAAAAAAAAAAAAAAAW0NvbnRlbnRfVHlwZXNdLnhtbFBLAQItABQABgAIAAAAIQA4&#10;/SH/1gAAAJQBAAALAAAAAAAAAAAAAAAAAC8BAABfcmVscy8ucmVsc1BLAQItABQABgAIAAAAIQCR&#10;pLV0UQIAALAEAAAOAAAAAAAAAAAAAAAAAC4CAABkcnMvZTJvRG9jLnhtbFBLAQItABQABgAIAAAA&#10;IQC5nJcp2QAAAAYBAAAPAAAAAAAAAAAAAAAAAKsEAABkcnMvZG93bnJldi54bWxQSwUGAAAAAAQA&#10;BADzAAAAsQUAAAAA&#10;" w14:anchorId="6CB81CDE">
                <v:textbox>
                  <w:txbxContent>
                    <w:p w:rsidR="00693B71" w:rsidP="0015185D" w:rsidRDefault="00693B71" w14:paraId="0269CA5F" w14:textId="05310488">
                      <w:pPr>
                        <w:spacing w:after="100" w:line="250" w:lineRule="auto"/>
                        <w:ind w:left="14" w:hanging="14"/>
                      </w:pPr>
                      <w:r>
                        <w:rPr>
                          <w:rFonts w:ascii="Arial" w:hAnsi="Arial" w:eastAsia="Arial" w:cs="Arial"/>
                          <w:b/>
                        </w:rPr>
                        <w:t xml:space="preserve">Question </w:t>
                      </w:r>
                      <w:r w:rsidR="00E55670">
                        <w:rPr>
                          <w:rFonts w:ascii="Arial" w:hAnsi="Arial" w:eastAsia="Arial" w:cs="Arial"/>
                          <w:b/>
                        </w:rPr>
                        <w:t xml:space="preserve">N </w:t>
                      </w:r>
                      <w:r>
                        <w:rPr>
                          <w:rFonts w:ascii="Arial" w:hAnsi="Arial" w:eastAsia="Arial" w:cs="Arial"/>
                          <w:b/>
                        </w:rPr>
                        <w:t>Definition:</w:t>
                      </w:r>
                      <w:r>
                        <w:rPr>
                          <w:rFonts w:ascii="Arial" w:hAnsi="Arial" w:eastAsia="Arial" w:cs="Arial"/>
                        </w:rPr>
                        <w:t xml:space="preserve"> </w:t>
                      </w:r>
                    </w:p>
                    <w:p w:rsidRPr="00443780" w:rsidR="00693B71" w:rsidP="009F6D65" w:rsidRDefault="00693B71" w14:paraId="655C841C" w14:textId="6E811647">
                      <w:pPr>
                        <w:spacing w:after="0" w:line="247" w:lineRule="auto"/>
                        <w:ind w:right="432"/>
                        <w:rPr>
                          <w:rFonts w:ascii="Arial" w:hAnsi="Arial" w:eastAsia="Arial" w:cs="Arial"/>
                        </w:rPr>
                      </w:pPr>
                      <w:r>
                        <w:rPr>
                          <w:rFonts w:ascii="Arial" w:hAnsi="Arial" w:eastAsia="Arial" w:cs="Arial"/>
                        </w:rPr>
                        <w:t xml:space="preserve">“Discharge from foster care” is defined as the point when the child is no longer in foster care under the placement and care responsibility or supervision of the agency. </w:t>
                      </w:r>
                    </w:p>
                  </w:txbxContent>
                </v:textbox>
                <w10:anchorlock/>
              </v:shape>
            </w:pict>
          </mc:Fallback>
        </mc:AlternateContent>
      </w:r>
    </w:p>
    <w:p w:rsidR="00A317E0" w:rsidP="0098417F" w:rsidRDefault="00A317E0" w14:paraId="0582A78D" w14:textId="77777777">
      <w:pPr>
        <w:spacing w:after="0" w:line="240" w:lineRule="auto"/>
        <w:ind w:left="230" w:right="389"/>
      </w:pPr>
    </w:p>
    <w:p w:rsidR="00161558" w:rsidP="00A04A0D" w:rsidRDefault="00315A8F" w14:paraId="739F86E0" w14:textId="0777DF88">
      <w:pPr>
        <w:spacing w:after="120" w:line="247" w:lineRule="auto"/>
        <w:ind w:left="374" w:right="475"/>
        <w:rPr>
          <w:rFonts w:ascii="Arial" w:hAnsi="Arial" w:eastAsia="Arial" w:cs="Arial"/>
        </w:rPr>
      </w:pPr>
      <w:r>
        <w:rPr>
          <w:rFonts w:ascii="Arial" w:hAnsi="Arial" w:eastAsia="Arial" w:cs="Arial"/>
          <w:noProof/>
        </w:rPr>
        <mc:AlternateContent>
          <mc:Choice Requires="wps">
            <w:drawing>
              <wp:inline distT="0" distB="0" distL="0" distR="0" wp14:anchorId="35E27B39" wp14:editId="2A88580F">
                <wp:extent cx="6532880" cy="1911350"/>
                <wp:effectExtent l="0" t="0" r="20320" b="12700"/>
                <wp:docPr id="98266" name="Text Box 98266"/>
                <wp:cNvGraphicFramePr/>
                <a:graphic xmlns:a="http://schemas.openxmlformats.org/drawingml/2006/main">
                  <a:graphicData uri="http://schemas.microsoft.com/office/word/2010/wordprocessingShape">
                    <wps:wsp>
                      <wps:cNvSpPr txBox="1"/>
                      <wps:spPr>
                        <a:xfrm>
                          <a:off x="0" y="0"/>
                          <a:ext cx="6532880" cy="1911350"/>
                        </a:xfrm>
                        <a:prstGeom prst="rect">
                          <a:avLst/>
                        </a:prstGeom>
                        <a:solidFill>
                          <a:schemeClr val="lt1"/>
                        </a:solidFill>
                        <a:ln w="6350">
                          <a:solidFill>
                            <a:prstClr val="black"/>
                          </a:solidFill>
                        </a:ln>
                      </wps:spPr>
                      <wps:txbx>
                        <w:txbxContent>
                          <w:p w:rsidR="00693B71" w:rsidP="0015185D" w:rsidRDefault="00693B71" w14:paraId="511AE410" w14:textId="448779D2">
                            <w:pPr>
                              <w:widowControl w:val="0"/>
                              <w:spacing w:after="127" w:line="247" w:lineRule="auto"/>
                              <w:ind w:right="1051"/>
                            </w:pPr>
                            <w:r>
                              <w:rPr>
                                <w:rFonts w:ascii="Arial" w:hAnsi="Arial" w:eastAsia="Arial" w:cs="Arial"/>
                                <w:b/>
                              </w:rPr>
                              <w:t xml:space="preserve">Question </w:t>
                            </w:r>
                            <w:r w:rsidR="00E55670">
                              <w:rPr>
                                <w:rFonts w:ascii="Arial" w:hAnsi="Arial" w:eastAsia="Arial" w:cs="Arial"/>
                                <w:b/>
                              </w:rPr>
                              <w:t xml:space="preserve">N </w:t>
                            </w:r>
                            <w:r>
                              <w:rPr>
                                <w:rFonts w:ascii="Arial" w:hAnsi="Arial" w:eastAsia="Arial" w:cs="Arial"/>
                                <w:b/>
                              </w:rPr>
                              <w:t>Instructions:</w:t>
                            </w:r>
                            <w:r>
                              <w:rPr>
                                <w:rFonts w:ascii="Arial" w:hAnsi="Arial" w:eastAsia="Arial" w:cs="Arial"/>
                              </w:rPr>
                              <w:t xml:space="preserve"> </w:t>
                            </w:r>
                          </w:p>
                          <w:p w:rsidR="00693B71" w:rsidP="00724DEF" w:rsidRDefault="00693B71" w14:paraId="0FAC2B1B" w14:textId="77777777">
                            <w:pPr>
                              <w:widowControl w:val="0"/>
                              <w:numPr>
                                <w:ilvl w:val="1"/>
                                <w:numId w:val="183"/>
                              </w:numPr>
                              <w:spacing w:after="120" w:line="240" w:lineRule="auto"/>
                              <w:ind w:left="576" w:right="473" w:hanging="288"/>
                            </w:pPr>
                            <w:r>
                              <w:rPr>
                                <w:rFonts w:ascii="Arial" w:hAnsi="Arial" w:eastAsia="Arial" w:cs="Arial"/>
                              </w:rPr>
                              <w:t xml:space="preserve">Using the MM/DD/YYYY format, enter the date of discharge from foster care for the most recent foster care episode. </w:t>
                            </w:r>
                          </w:p>
                          <w:p w:rsidRPr="00CA780E" w:rsidR="00693B71" w:rsidP="00724DEF" w:rsidRDefault="00693B71" w14:paraId="5AFE76DC" w14:textId="77777777">
                            <w:pPr>
                              <w:widowControl w:val="0"/>
                              <w:numPr>
                                <w:ilvl w:val="1"/>
                                <w:numId w:val="183"/>
                              </w:numPr>
                              <w:spacing w:after="120" w:line="240" w:lineRule="auto"/>
                              <w:ind w:left="576" w:right="475" w:hanging="288"/>
                              <w:rPr>
                                <w:rFonts w:ascii="Arial" w:hAnsi="Arial" w:eastAsia="Arial" w:cs="Arial"/>
                              </w:rPr>
                            </w:pPr>
                            <w:r>
                              <w:rPr>
                                <w:rFonts w:ascii="Arial" w:hAnsi="Arial" w:eastAsia="Arial" w:cs="Arial"/>
                              </w:rPr>
                              <w:t xml:space="preserve">If a child returns home on a trial home visit and the agency retains responsibility or supervision of the child, the child should be considered discharged from foster care only if the trial home visit was longer than 6 months, and there was no court order extending the trial home visit beyond 6 months. </w:t>
                            </w:r>
                          </w:p>
                          <w:p w:rsidR="00693B71" w:rsidP="00724DEF" w:rsidRDefault="00693B71" w14:paraId="6F22BDC5" w14:textId="77777777">
                            <w:pPr>
                              <w:widowControl w:val="0"/>
                              <w:numPr>
                                <w:ilvl w:val="1"/>
                                <w:numId w:val="183"/>
                              </w:numPr>
                              <w:spacing w:after="120" w:line="240" w:lineRule="auto"/>
                              <w:ind w:left="576" w:right="473" w:hanging="288"/>
                            </w:pPr>
                            <w:r>
                              <w:rPr>
                                <w:rFonts w:ascii="Arial" w:hAnsi="Arial" w:eastAsia="Arial" w:cs="Arial"/>
                              </w:rPr>
                              <w:t xml:space="preserve">If the child is in foster care but has not yet been discharged, select Not Yet Discharged. </w:t>
                            </w:r>
                          </w:p>
                          <w:p w:rsidRPr="00161558" w:rsidR="00693B71" w:rsidP="00BB29FF" w:rsidRDefault="00693B71" w14:paraId="22D72554" w14:textId="1C5951C5">
                            <w:pPr>
                              <w:widowControl w:val="0"/>
                              <w:numPr>
                                <w:ilvl w:val="1"/>
                                <w:numId w:val="183"/>
                              </w:numPr>
                              <w:spacing w:after="120" w:line="247" w:lineRule="auto"/>
                              <w:ind w:left="576" w:right="475" w:hanging="288"/>
                            </w:pPr>
                            <w:r>
                              <w:rPr>
                                <w:rFonts w:ascii="Arial" w:hAnsi="Arial" w:eastAsia="Arial" w:cs="Arial"/>
                              </w:rPr>
                              <w:t xml:space="preserve">If the case is an in-home services case, </w:t>
                            </w:r>
                            <w:r w:rsidR="00724DEF">
                              <w:rPr>
                                <w:rFonts w:ascii="Arial" w:hAnsi="Arial" w:eastAsia="Arial" w:cs="Arial"/>
                              </w:rPr>
                              <w:t xml:space="preserve">N </w:t>
                            </w:r>
                            <w:r>
                              <w:rPr>
                                <w:rFonts w:ascii="Arial" w:hAnsi="Arial" w:eastAsia="Arial" w:cs="Arial"/>
                              </w:rPr>
                              <w:t xml:space="preserve">is Not Applicable. </w:t>
                            </w:r>
                          </w:p>
                          <w:p w:rsidR="00693B71" w:rsidP="00535326" w:rsidRDefault="00693B71" w14:paraId="780D9217" w14:textId="77777777">
                            <w:pPr>
                              <w:widowControl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66" style="width:514.4pt;height:150.5pt;visibility:visible;mso-wrap-style:square;mso-left-percent:-10001;mso-top-percent:-10001;mso-position-horizontal:absolute;mso-position-horizontal-relative:char;mso-position-vertical:absolute;mso-position-vertical-relative:line;mso-left-percent:-10001;mso-top-percent:-10001;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sCUAIAALIEAAAOAAAAZHJzL2Uyb0RvYy54bWysVMlu2zAQvRfoPxC817KcxLWNyIGbwEWB&#10;IAlgBznTFBULpTgsSVtKv76P9Jalp6IXirPwzcybGV1edY1mW+V8Tabgea/PmTKSyto8F/xxOf8y&#10;4swHYUqhyaiCvyjPr6afP122dqIGtCZdKscAYvyktQVfh2AnWeblWjXC98gqA2NFrhEBonvOSida&#10;oDc6G/T7w6wlV1pHUnkP7c3OyKcJv6qUDPdV5VVguuDILaTTpXMVz2x6KSbPTth1LfdpiH/IohG1&#10;QdAj1I0Igm1c/QGqqaUjT1XoSWoyqqpaqlQDqsn776pZrIVVqRaQ4+2RJv//YOXd9sGxuiz4eDQY&#10;DjkzokGblqoL7Bt1bKcFS631EzgvLNxDBxO6HdmLeg9lLL6rXBO/KIvBDr5fjhxHQAnl8OJsMBrB&#10;JGHLx3l+dpG6kJ2eW+fDd0UNi5eCOzQxcSu2tz4gJFwPLjGaJ12X81rrJMTBUdfasa1Ay3VISeLF&#10;Gy9tWItUYugPCBH6+H6lhfwZy3yLAEkbKE/Fx1voVl2iMk8VRdWKyhcQ5mg3eN7KeQ38W+HDg3CY&#10;NBCB7Qn3OCpNSIr2N87W5H7/TR/9MQCwctZicgvuf22EU5zpHwajMc7Pz+OoJ+H84usAgnttWb22&#10;mE1zTWAqx55ama7RP+jDtXLUPGHJZjEqTMJIxC54OFyvw26fsKRSzWbJCcNtRbg1CysjdCQ58rrs&#10;noSz+74GjMQdHWZcTN61d+cbXxqabQJVder9idU9/1iM1J79EsfNey0nr9OvZvoHAAD//wMAUEsD&#10;BBQABgAIAAAAIQCl8Lz82QAAAAYBAAAPAAAAZHJzL2Rvd25yZXYueG1sTI/BTsMwEETvSPyDtUjc&#10;qN0ioRDiVIAKF060iPM23toW8TqK3TT8PS4XuIy0mtXMm2Y9h15MNCYfWcNyoUAQd9F4tho+di83&#10;FYiUkQ32kUnDNyVYt5cXDdYmnvidpm22ooRwqlGDy3mopUydo4BpEQfi4h3iGDCXc7TSjHgq4aGX&#10;K6XuZEDPpcHhQM+Ouq/tMWjYPNl721U4uk1lvJ/mz8ObfdX6+mp+fACRac5/z3DGL+jQFqZ9PLJJ&#10;otdQhuRfPXtqVZUdew23aqlAto38j9/+AAAA//8DAFBLAQItABQABgAIAAAAIQC2gziS/gAAAOEB&#10;AAATAAAAAAAAAAAAAAAAAAAAAABbQ29udGVudF9UeXBlc10ueG1sUEsBAi0AFAAGAAgAAAAhADj9&#10;If/WAAAAlAEAAAsAAAAAAAAAAAAAAAAALwEAAF9yZWxzLy5yZWxzUEsBAi0AFAAGAAgAAAAhAJK7&#10;WwJQAgAAsgQAAA4AAAAAAAAAAAAAAAAALgIAAGRycy9lMm9Eb2MueG1sUEsBAi0AFAAGAAgAAAAh&#10;AKXwvPzZAAAABgEAAA8AAAAAAAAAAAAAAAAAqgQAAGRycy9kb3ducmV2LnhtbFBLBQYAAAAABAAE&#10;APMAAACwBQAAAAA=&#10;" w14:anchorId="35E27B39">
                <v:textbox>
                  <w:txbxContent>
                    <w:p w:rsidR="00693B71" w:rsidP="0015185D" w:rsidRDefault="00693B71" w14:paraId="511AE410" w14:textId="448779D2">
                      <w:pPr>
                        <w:widowControl w:val="0"/>
                        <w:spacing w:after="127" w:line="247" w:lineRule="auto"/>
                        <w:ind w:right="1051"/>
                      </w:pPr>
                      <w:r>
                        <w:rPr>
                          <w:rFonts w:ascii="Arial" w:hAnsi="Arial" w:eastAsia="Arial" w:cs="Arial"/>
                          <w:b/>
                        </w:rPr>
                        <w:t xml:space="preserve">Question </w:t>
                      </w:r>
                      <w:r w:rsidR="00E55670">
                        <w:rPr>
                          <w:rFonts w:ascii="Arial" w:hAnsi="Arial" w:eastAsia="Arial" w:cs="Arial"/>
                          <w:b/>
                        </w:rPr>
                        <w:t xml:space="preserve">N </w:t>
                      </w:r>
                      <w:r>
                        <w:rPr>
                          <w:rFonts w:ascii="Arial" w:hAnsi="Arial" w:eastAsia="Arial" w:cs="Arial"/>
                          <w:b/>
                        </w:rPr>
                        <w:t>Instructions:</w:t>
                      </w:r>
                      <w:r>
                        <w:rPr>
                          <w:rFonts w:ascii="Arial" w:hAnsi="Arial" w:eastAsia="Arial" w:cs="Arial"/>
                        </w:rPr>
                        <w:t xml:space="preserve"> </w:t>
                      </w:r>
                    </w:p>
                    <w:p w:rsidR="00693B71" w:rsidP="00724DEF" w:rsidRDefault="00693B71" w14:paraId="0FAC2B1B" w14:textId="77777777">
                      <w:pPr>
                        <w:widowControl w:val="0"/>
                        <w:numPr>
                          <w:ilvl w:val="1"/>
                          <w:numId w:val="183"/>
                        </w:numPr>
                        <w:spacing w:after="120" w:line="240" w:lineRule="auto"/>
                        <w:ind w:left="576" w:right="473" w:hanging="288"/>
                      </w:pPr>
                      <w:r>
                        <w:rPr>
                          <w:rFonts w:ascii="Arial" w:hAnsi="Arial" w:eastAsia="Arial" w:cs="Arial"/>
                        </w:rPr>
                        <w:t xml:space="preserve">Using the MM/DD/YYYY format, enter the date of discharge from foster care for the most recent foster care episode. </w:t>
                      </w:r>
                    </w:p>
                    <w:p w:rsidRPr="00CA780E" w:rsidR="00693B71" w:rsidP="00724DEF" w:rsidRDefault="00693B71" w14:paraId="5AFE76DC" w14:textId="77777777">
                      <w:pPr>
                        <w:widowControl w:val="0"/>
                        <w:numPr>
                          <w:ilvl w:val="1"/>
                          <w:numId w:val="183"/>
                        </w:numPr>
                        <w:spacing w:after="120" w:line="240" w:lineRule="auto"/>
                        <w:ind w:left="576" w:right="475" w:hanging="288"/>
                        <w:rPr>
                          <w:rFonts w:ascii="Arial" w:hAnsi="Arial" w:eastAsia="Arial" w:cs="Arial"/>
                        </w:rPr>
                      </w:pPr>
                      <w:r>
                        <w:rPr>
                          <w:rFonts w:ascii="Arial" w:hAnsi="Arial" w:eastAsia="Arial" w:cs="Arial"/>
                        </w:rPr>
                        <w:t xml:space="preserve">If a child returns home on a trial home visit and the agency retains responsibility or supervision of the child, the child should be considered discharged from foster care only if the trial home visit was longer than 6 months, and there was no court order extending the trial home visit beyond 6 months. </w:t>
                      </w:r>
                    </w:p>
                    <w:p w:rsidR="00693B71" w:rsidP="00724DEF" w:rsidRDefault="00693B71" w14:paraId="6F22BDC5" w14:textId="77777777">
                      <w:pPr>
                        <w:widowControl w:val="0"/>
                        <w:numPr>
                          <w:ilvl w:val="1"/>
                          <w:numId w:val="183"/>
                        </w:numPr>
                        <w:spacing w:after="120" w:line="240" w:lineRule="auto"/>
                        <w:ind w:left="576" w:right="473" w:hanging="288"/>
                      </w:pPr>
                      <w:r>
                        <w:rPr>
                          <w:rFonts w:ascii="Arial" w:hAnsi="Arial" w:eastAsia="Arial" w:cs="Arial"/>
                        </w:rPr>
                        <w:t xml:space="preserve">If the child is in foster care but has not yet been discharged, select Not Yet Discharged. </w:t>
                      </w:r>
                    </w:p>
                    <w:p w:rsidRPr="00161558" w:rsidR="00693B71" w:rsidP="00BB29FF" w:rsidRDefault="00693B71" w14:paraId="22D72554" w14:textId="1C5951C5">
                      <w:pPr>
                        <w:widowControl w:val="0"/>
                        <w:numPr>
                          <w:ilvl w:val="1"/>
                          <w:numId w:val="183"/>
                        </w:numPr>
                        <w:spacing w:after="120" w:line="247" w:lineRule="auto"/>
                        <w:ind w:left="576" w:right="475" w:hanging="288"/>
                      </w:pPr>
                      <w:r>
                        <w:rPr>
                          <w:rFonts w:ascii="Arial" w:hAnsi="Arial" w:eastAsia="Arial" w:cs="Arial"/>
                        </w:rPr>
                        <w:t xml:space="preserve">If the case is an in-home services case, </w:t>
                      </w:r>
                      <w:r w:rsidR="00724DEF">
                        <w:rPr>
                          <w:rFonts w:ascii="Arial" w:hAnsi="Arial" w:eastAsia="Arial" w:cs="Arial"/>
                        </w:rPr>
                        <w:t xml:space="preserve">N </w:t>
                      </w:r>
                      <w:r>
                        <w:rPr>
                          <w:rFonts w:ascii="Arial" w:hAnsi="Arial" w:eastAsia="Arial" w:cs="Arial"/>
                        </w:rPr>
                        <w:t xml:space="preserve">is Not Applicable. </w:t>
                      </w:r>
                    </w:p>
                    <w:p w:rsidR="00693B71" w:rsidP="00535326" w:rsidRDefault="00693B71" w14:paraId="780D9217" w14:textId="77777777">
                      <w:pPr>
                        <w:widowControl w:val="0"/>
                      </w:pPr>
                    </w:p>
                  </w:txbxContent>
                </v:textbox>
                <w10:anchorlock/>
              </v:shape>
            </w:pict>
          </mc:Fallback>
        </mc:AlternateContent>
      </w:r>
    </w:p>
    <w:p w:rsidR="00CE0330" w:rsidP="00CE0330" w:rsidRDefault="00724DEF" w14:paraId="44F8D480" w14:textId="7B6E775C">
      <w:pPr>
        <w:spacing w:before="240" w:after="240" w:line="250" w:lineRule="auto"/>
        <w:ind w:right="360" w:hanging="14"/>
        <w:rPr>
          <w:rFonts w:ascii="Arial" w:hAnsi="Arial" w:eastAsia="Arial" w:cs="Arial"/>
        </w:rPr>
      </w:pPr>
      <w:r>
        <w:rPr>
          <w:rFonts w:ascii="Arial" w:hAnsi="Arial" w:eastAsia="Arial" w:cs="Arial"/>
          <w:sz w:val="28"/>
        </w:rPr>
        <w:t>O</w:t>
      </w:r>
      <w:r w:rsidR="00524A65">
        <w:rPr>
          <w:rFonts w:ascii="Arial" w:hAnsi="Arial" w:eastAsia="Arial" w:cs="Arial"/>
        </w:rPr>
        <w:t>. </w:t>
      </w:r>
      <w:r w:rsidR="00F6387E">
        <w:rPr>
          <w:rFonts w:ascii="Arial" w:hAnsi="Arial" w:eastAsia="Arial" w:cs="Arial"/>
        </w:rPr>
        <w:t xml:space="preserve">What is the date of the most recent case closure during the </w:t>
      </w:r>
      <w:r w:rsidR="004D5649">
        <w:rPr>
          <w:rFonts w:ascii="Arial" w:hAnsi="Arial" w:eastAsia="Arial" w:cs="Arial"/>
        </w:rPr>
        <w:t>PUR</w:t>
      </w:r>
      <w:r w:rsidR="00F6387E">
        <w:rPr>
          <w:rFonts w:ascii="Arial" w:hAnsi="Arial" w:eastAsia="Arial" w:cs="Arial"/>
        </w:rPr>
        <w:t xml:space="preserve">? </w:t>
      </w:r>
      <w:r w:rsidR="00F6387E">
        <w:rPr>
          <w:rFonts w:ascii="Arial" w:hAnsi="Arial" w:eastAsia="Arial" w:cs="Arial"/>
          <w:u w:val="single" w:color="000000"/>
        </w:rPr>
        <w:t>------/-------/----------------</w:t>
      </w:r>
      <w:r w:rsidR="00F6387E">
        <w:rPr>
          <w:rFonts w:ascii="Arial" w:hAnsi="Arial" w:eastAsia="Arial" w:cs="Arial"/>
        </w:rPr>
        <w:t xml:space="preserve"> </w:t>
      </w:r>
    </w:p>
    <w:p w:rsidR="003368C8" w:rsidP="00D9218E" w:rsidRDefault="00F6387E" w14:paraId="214E458F" w14:textId="206B44A2">
      <w:pPr>
        <w:spacing w:before="240" w:after="240" w:line="250" w:lineRule="auto"/>
        <w:ind w:left="144" w:right="360" w:hanging="14"/>
        <w:rPr>
          <w:rFonts w:ascii="Wingdings" w:hAnsi="Wingdings" w:eastAsia="Wingdings" w:cs="Wingdings"/>
        </w:rPr>
      </w:pPr>
      <w:r>
        <w:rPr>
          <w:rFonts w:ascii="Arial" w:hAnsi="Arial" w:eastAsia="Arial" w:cs="Arial"/>
        </w:rPr>
        <w:t xml:space="preserve">Case not closed by time of review </w:t>
      </w:r>
      <w:r>
        <w:rPr>
          <w:rFonts w:ascii="Wingdings" w:hAnsi="Wingdings" w:eastAsia="Wingdings" w:cs="Wingdings"/>
        </w:rPr>
        <w:t></w:t>
      </w:r>
      <w:r>
        <w:rPr>
          <w:rFonts w:ascii="Wingdings" w:hAnsi="Wingdings" w:eastAsia="Wingdings" w:cs="Wingdings"/>
        </w:rPr>
        <w:t></w:t>
      </w:r>
    </w:p>
    <w:p w:rsidR="003368C8" w:rsidP="00A61759" w:rsidRDefault="00A61759" w14:paraId="26EB97C6" w14:textId="57E5FE41">
      <w:pPr>
        <w:keepNext/>
        <w:spacing w:after="128" w:line="249" w:lineRule="auto"/>
        <w:ind w:left="540" w:hanging="10"/>
      </w:pPr>
      <w:r>
        <w:rPr>
          <w:noProof/>
        </w:rPr>
        <w:lastRenderedPageBreak/>
        <mc:AlternateContent>
          <mc:Choice Requires="wpg">
            <w:drawing>
              <wp:anchor distT="0" distB="0" distL="114300" distR="114300" simplePos="0" relativeHeight="251681280" behindDoc="1" locked="0" layoutInCell="1" allowOverlap="1" wp14:editId="14516260" wp14:anchorId="4136637F">
                <wp:simplePos x="0" y="0"/>
                <wp:positionH relativeFrom="column">
                  <wp:posOffset>234950</wp:posOffset>
                </wp:positionH>
                <wp:positionV relativeFrom="paragraph">
                  <wp:posOffset>-19050</wp:posOffset>
                </wp:positionV>
                <wp:extent cx="6532880" cy="1771650"/>
                <wp:effectExtent l="0" t="0" r="20320" b="19050"/>
                <wp:wrapNone/>
                <wp:docPr id="42" name="Group 42"/>
                <wp:cNvGraphicFramePr/>
                <a:graphic xmlns:a="http://schemas.openxmlformats.org/drawingml/2006/main">
                  <a:graphicData uri="http://schemas.microsoft.com/office/word/2010/wordprocessingGroup">
                    <wpg:wgp>
                      <wpg:cNvGrpSpPr/>
                      <wpg:grpSpPr>
                        <a:xfrm>
                          <a:off x="0" y="0"/>
                          <a:ext cx="6532880" cy="1771650"/>
                          <a:chOff x="0" y="0"/>
                          <a:chExt cx="6833617" cy="1566672"/>
                        </a:xfrm>
                      </wpg:grpSpPr>
                      <pic:pic xmlns:pic="http://schemas.openxmlformats.org/drawingml/2006/picture">
                        <pic:nvPicPr>
                          <pic:cNvPr id="43" name="Picture 43"/>
                          <pic:cNvPicPr/>
                        </pic:nvPicPr>
                        <pic:blipFill>
                          <a:blip r:embed="rId42"/>
                          <a:stretch>
                            <a:fillRect/>
                          </a:stretch>
                        </pic:blipFill>
                        <pic:spPr>
                          <a:xfrm>
                            <a:off x="4572" y="50291"/>
                            <a:ext cx="6825996" cy="1469136"/>
                          </a:xfrm>
                          <a:prstGeom prst="rect">
                            <a:avLst/>
                          </a:prstGeom>
                        </pic:spPr>
                      </pic:pic>
                      <wps:wsp>
                        <wps:cNvPr id="44" name="Shape 966"/>
                        <wps:cNvSpPr/>
                        <wps:spPr>
                          <a:xfrm>
                            <a:off x="0" y="0"/>
                            <a:ext cx="6833617" cy="1566672"/>
                          </a:xfrm>
                          <a:custGeom>
                            <a:avLst/>
                            <a:gdLst/>
                            <a:ahLst/>
                            <a:cxnLst/>
                            <a:rect l="0" t="0" r="0" b="0"/>
                            <a:pathLst>
                              <a:path w="6833617" h="1566672">
                                <a:moveTo>
                                  <a:pt x="0" y="1566672"/>
                                </a:moveTo>
                                <a:lnTo>
                                  <a:pt x="6833617" y="1566672"/>
                                </a:lnTo>
                                <a:lnTo>
                                  <a:pt x="6833617"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 name="Picture 45"/>
                          <pic:cNvPicPr/>
                        </pic:nvPicPr>
                        <pic:blipFill>
                          <a:blip r:embed="rId43"/>
                          <a:stretch>
                            <a:fillRect/>
                          </a:stretch>
                        </pic:blipFill>
                        <pic:spPr>
                          <a:xfrm>
                            <a:off x="3048" y="3048"/>
                            <a:ext cx="6827520" cy="15605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2" style="position:absolute;margin-left:18.5pt;margin-top:-1.5pt;width:514.4pt;height:139.5pt;z-index:-251635200;mso-width-relative:margin;mso-height-relative:margin" coordsize="68336,15666" o:spid="_x0000_s1026" w14:anchorId="7F35F7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A73ogMAAJgKAAAOAAAAZHJzL2Uyb0RvYy54bWzUVtuO2zYQfS+QfyD0&#10;npVkW7ItrDcP2WZRoGiNJP0AmqYsIhRJkPTt7ztDkbKymzRt2odmgbVIcWZ45sxN928uvSQnbp3Q&#10;apOVd0VGuGJ6L9Rhk/3x8d3rVUacp2pPpVZ8k125y948vPrp/mwaPtOdlntuCRhRrjmbTdZ5b5o8&#10;d6zjPXV32nAFh622PfWwtYd8b+kZrPcynxVFnZ+13RurGXcO3j4Oh9lDsN+2nPnf29ZxT+QmA2w+&#10;/Nrwu8Pf/OGeNgdLTSdYhEG/A0VPhYJLR1OP1FNytOKFqV4wq51u/R3Tfa7bVjAefABvyuKZN09W&#10;H03w5dCcD2akCah9xtN3m2W/nbaWiP0mW8wyomgPMQrXEtgDOWdzaEDmyZoPZmvji8OwQ38vre3x&#10;CZ6QS6D1OtLKL54weFlX89lqBewzOCuXy7KuIvGsg+i80GPdz0lzNZ/X5TJqVnVdLwOqPF2cI74R&#10;jhGsgf/IE6xe8PTtfAItf7Q8i0b6v2Wjp/bT0byGkBrqxU5I4a8hPSF4CEqdtoJt7bCZUD5PlMMx&#10;3koWcyQdVVAKdWCb4/4zEzspzDshJTKP6wgW8vpZXnzB3yHnHjU79lz5oYgsl4BbK9cJ4zJiG97v&#10;OOSE/WVfIiDaOG+5Zx0uW7j4PRQWIpscBJQ3YIjZQcqgxrMkWVQQRQK5UBWzdbQ/5spqVq3XdYz4&#10;ol6X8xoRjBGnjbHOP3HdE1wARoACNNOGnn51EVQSidwNOAJAgIVJDc3GJdZg94K3f1RPHzpqOEBA&#10;s5PgLlJwwzlZ18GRKDRWk/saS1AvXyilbxUEbdhxoGdKCfSl/UAO0NSlFbuotEQS/7JFQl6jHhrF&#10;JTlDWScsHVR1rE087/WJf9RB0t9qO0kMsbzJSDWVHW1ip/is3pNceppgeyofegrkSZJIz0FyQudE&#10;hknt+AAJ3Qp5NroKclMypQpeFyE7KcyqFoomZF4vPAwxKXoAXZR1cUMCBjHgQwKGlb9KjtxI9Z63&#10;0HihP5bBiLOH3VtpyYniqAp/MfGDKOoMlRe1iq9qoSiVpqPRVjQTLwg+RksoycOUHMFEsyyiGUYl&#10;DBzgLw1M4GVUCrC08qO+gjEfLpx4i8ud3l+HboY7qL6hzUE9/jjtukoVvU3tukJXsdX9X9p1GI+T&#10;rpyS5l+063mxgI84KMiwAH8h/ON8ni2rWZrsVV1Uy/++W4cZD58/IXHjpxp+X033oc5uH5QPfwIA&#10;AP//AwBQSwMECgAAAAAAAAAhAObXahqZBAAAmQQAABQAAABkcnMvbWVkaWEvaW1hZ2UxLnBuZ4lQ&#10;TkcNChoKAAAADUlIRFIAAARgAAAA8QgGAAAAhHvBXAAAAAFzUkdCAK7OHOkAAAAEZ0FNQQAAsY8L&#10;/GEFAAAACXBIWXMAAA7DAAAOwwHHb6hkAAAELklEQVR4Xu3BAQ0AAADCoPdPbQ43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UAe2EAAe/hxQgAAAAASUVORK5CYIJQSwMECgAAAAAAAAAhALv1ZGfgEQAA&#10;4BEAABQAAABkcnMvbWVkaWEvaW1hZ2UyLnBuZ4lQTkcNChoKAAAADUlIRFIAAAjAAAACAAgGAAAA&#10;bmiC3wAAAAFzUkdCAK7OHOkAAAAEZ0FNQQAAsY8L/GEFAAAACXBIWXMAAA7DAAAOwwHHb6hkAAAR&#10;dUlEQVR4Xu3BMQEAAADCoPVP7W8G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QABhoAAUbYzp0AAAAASUVORK5CYIJQSwMEFAAGAAgAAAAh&#10;ABxk/y/gAAAACgEAAA8AAABkcnMvZG93bnJldi54bWxMj8FqwkAQhu+FvsMyhd50E4OxpNmISNuT&#10;FKqF0tuYHZNgdjdk1yS+fcdTPQ3DP/zzffl6Mq0YqPeNswrieQSCbOl0YysF34f32QsIH9BqbJ0l&#10;BVfysC4eH3LMtBvtFw37UAkusT5DBXUIXSalL2sy6OeuI8vZyfUGA699JXWPI5ebVi6iKJUGG8sf&#10;auxoW1N53l+Mgo8Rx00Svw2782l7/T0sP392MSn1/DRtXkEEmsL/MdzwGR0KZjq6i9VetAqSFasE&#10;BbOE5y2P0iW7HBUsVmkEssjlvULx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XEDveiAwAAmAoAAA4AAAAAAAAAAAAAAAAAOgIAAGRycy9lMm9E&#10;b2MueG1sUEsBAi0ACgAAAAAAAAAhAObXahqZBAAAmQQAABQAAAAAAAAAAAAAAAAACAYAAGRycy9t&#10;ZWRpYS9pbWFnZTEucG5nUEsBAi0ACgAAAAAAAAAhALv1ZGfgEQAA4BEAABQAAAAAAAAAAAAAAAAA&#10;0woAAGRycy9tZWRpYS9pbWFnZTIucG5nUEsBAi0AFAAGAAgAAAAhABxk/y/gAAAACgEAAA8AAAAA&#10;AAAAAAAAAAAA5RwAAGRycy9kb3ducmV2LnhtbFBLAQItABQABgAIAAAAIQAubPAAxQAAAKUBAAAZ&#10;AAAAAAAAAAAAAAAAAPIdAABkcnMvX3JlbHMvZTJvRG9jLnhtbC5yZWxzUEsFBgAAAAAHAAcAvgEA&#10;AO4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45;top:502;width:68260;height:146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XFxQAAANsAAAAPAAAAZHJzL2Rvd25yZXYueG1sRI9PawIx&#10;FMTvBb9DeEJvNdtaRFajbAtFoSdXafX22Lz9YzcvS5K667c3QqHHYWZ+wyzXg2nFhZxvLCt4niQg&#10;iAurG64UHPYfT3MQPiBrbC2Tgit5WK9GD0tMte15R5c8VCJC2KeooA6hS6X0RU0G/cR2xNErrTMY&#10;onSV1A77CDetfEmSmTTYcFyosaP3moqf/NcoOG++su/s6CSXm3Ca9uX1bfuZK/U4HrIFiEBD+A//&#10;tbdawesU7l/iD5CrGwAAAP//AwBQSwECLQAUAAYACAAAACEA2+H2y+4AAACFAQAAEwAAAAAAAAAA&#10;AAAAAAAAAAAAW0NvbnRlbnRfVHlwZXNdLnhtbFBLAQItABQABgAIAAAAIQBa9CxbvwAAABUBAAAL&#10;AAAAAAAAAAAAAAAAAB8BAABfcmVscy8ucmVsc1BLAQItABQABgAIAAAAIQDmVcXFxQAAANsAAAAP&#10;AAAAAAAAAAAAAAAAAAcCAABkcnMvZG93bnJldi54bWxQSwUGAAAAAAMAAwC3AAAA+QIAAAAA&#10;">
                  <v:imagedata o:title="" r:id="rId44"/>
                </v:shape>
                <v:shape id="Shape 966" style="position:absolute;width:68336;height:15666;visibility:visible;mso-wrap-style:square;v-text-anchor:top" coordsize="6833617,1566672" o:spid="_x0000_s1028" filled="f" strokeweight=".48pt" path="m,1566672r6833617,l6833617,,,,,1566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jpxAAAANsAAAAPAAAAZHJzL2Rvd25yZXYueG1sRI9Pi8Iw&#10;FMTvgt8hvIW9abqurtI1igiKePHP9qC3R/NsyzYvpYm2fnsjCB6HmfkNM523phQ3ql1hWcFXPwJB&#10;nFpdcKYg+Vv1JiCcR9ZYWiYFd3Iwn3U7U4y1bfhAt6PPRICwi1FB7n0VS+nSnAy6vq2Ig3extUEf&#10;ZJ1JXWMT4KaUgyj6kQYLDgs5VrTMKf0/Xo2Cy6Ew23X2vTuPXbNM6F4lp/1Iqc+PdvELwlPr3+FX&#10;e6MVDIfw/BJ+gJw9AAAA//8DAFBLAQItABQABgAIAAAAIQDb4fbL7gAAAIUBAAATAAAAAAAAAAAA&#10;AAAAAAAAAABbQ29udGVudF9UeXBlc10ueG1sUEsBAi0AFAAGAAgAAAAhAFr0LFu/AAAAFQEAAAsA&#10;AAAAAAAAAAAAAAAAHwEAAF9yZWxzLy5yZWxzUEsBAi0AFAAGAAgAAAAhAEB9OOnEAAAA2wAAAA8A&#10;AAAAAAAAAAAAAAAABwIAAGRycy9kb3ducmV2LnhtbFBLBQYAAAAAAwADALcAAAD4AgAAAAA=&#10;">
                  <v:stroke miterlimit="66585f" joinstyle="miter"/>
                  <v:path textboxrect="0,0,6833617,1566672" arrowok="t"/>
                </v:shape>
                <v:shape id="Picture 45" style="position:absolute;left:30;top:30;width:68275;height:156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h3xAAAANsAAAAPAAAAZHJzL2Rvd25yZXYueG1sRI9Pa8JA&#10;EMXvBb/DMgVvdaNokegqoi0ET20ieB2ykz80Oxuya5L207sFwePjzfu9edv9aBrRU+dqywrmswgE&#10;cW51zaWCS/b5tgbhPLLGxjIp+CUH+93kZYuxtgN/U5/6UgQIuxgVVN63sZQur8igm9mWOHiF7Qz6&#10;ILtS6g6HADeNXETRuzRYc2iosKVjRflPejPhjes5ckWybvlUHL5OH/NspYc/paav42EDwtPon8eP&#10;dKIVLFfwvyUAQO7uAAAA//8DAFBLAQItABQABgAIAAAAIQDb4fbL7gAAAIUBAAATAAAAAAAAAAAA&#10;AAAAAAAAAABbQ29udGVudF9UeXBlc10ueG1sUEsBAi0AFAAGAAgAAAAhAFr0LFu/AAAAFQEAAAsA&#10;AAAAAAAAAAAAAAAAHwEAAF9yZWxzLy5yZWxzUEsBAi0AFAAGAAgAAAAhABysqHfEAAAA2wAAAA8A&#10;AAAAAAAAAAAAAAAABwIAAGRycy9kb3ducmV2LnhtbFBLBQYAAAAAAwADALcAAAD4AgAAAAA=&#10;">
                  <v:imagedata o:title="" r:id="rId45"/>
                </v:shape>
              </v:group>
            </w:pict>
          </mc:Fallback>
        </mc:AlternateContent>
      </w:r>
      <w:r w:rsidR="003368C8">
        <w:rPr>
          <w:rFonts w:ascii="Arial" w:hAnsi="Arial" w:eastAsia="Arial" w:cs="Arial"/>
          <w:b/>
        </w:rPr>
        <w:t xml:space="preserve">Question </w:t>
      </w:r>
      <w:r w:rsidR="00724DEF">
        <w:rPr>
          <w:rFonts w:ascii="Arial" w:hAnsi="Arial" w:eastAsia="Arial" w:cs="Arial"/>
          <w:b/>
        </w:rPr>
        <w:t xml:space="preserve">O </w:t>
      </w:r>
      <w:r w:rsidR="003368C8">
        <w:rPr>
          <w:rFonts w:ascii="Arial" w:hAnsi="Arial" w:eastAsia="Arial" w:cs="Arial"/>
          <w:b/>
        </w:rPr>
        <w:t>Instructions:</w:t>
      </w:r>
      <w:r w:rsidR="003368C8">
        <w:rPr>
          <w:rFonts w:ascii="Arial" w:hAnsi="Arial" w:eastAsia="Arial" w:cs="Arial"/>
        </w:rPr>
        <w:t xml:space="preserve"> </w:t>
      </w:r>
    </w:p>
    <w:p w:rsidR="003368C8" w:rsidP="00A61759" w:rsidRDefault="003368C8" w14:paraId="372A4233" w14:textId="0CB1BAAC">
      <w:pPr>
        <w:keepNext/>
        <w:numPr>
          <w:ilvl w:val="1"/>
          <w:numId w:val="183"/>
        </w:numPr>
        <w:spacing w:after="120" w:line="247" w:lineRule="auto"/>
        <w:ind w:left="1080" w:right="475" w:hanging="288"/>
      </w:pPr>
      <w:r>
        <w:rPr>
          <w:rFonts w:ascii="Arial" w:hAnsi="Arial" w:eastAsia="Arial" w:cs="Arial"/>
        </w:rPr>
        <w:t xml:space="preserve">Using the MM/DD/YYYY format, enter the date on which the agency officially closed the case. For foster care cases, this may or may not be the same as the discharge date. </w:t>
      </w:r>
    </w:p>
    <w:p w:rsidRPr="00767C39" w:rsidR="003368C8" w:rsidP="00A61759" w:rsidRDefault="003368C8" w14:paraId="6B3A7A63" w14:textId="54752DF4">
      <w:pPr>
        <w:keepNext/>
        <w:numPr>
          <w:ilvl w:val="1"/>
          <w:numId w:val="183"/>
        </w:numPr>
        <w:spacing w:after="120" w:line="247" w:lineRule="auto"/>
        <w:ind w:left="1080" w:right="475" w:hanging="288"/>
      </w:pPr>
      <w:r>
        <w:rPr>
          <w:rFonts w:ascii="Arial" w:hAnsi="Arial" w:eastAsia="Arial" w:cs="Arial"/>
        </w:rPr>
        <w:t xml:space="preserve">If there were multiple case openings and closures during the period under review, indicate the date of the last case closure that occurred during the period. </w:t>
      </w:r>
    </w:p>
    <w:p w:rsidR="00877CDA" w:rsidP="00724DEF" w:rsidRDefault="00877CDA" w14:paraId="00BAFAAD" w14:textId="2333A5D0">
      <w:pPr>
        <w:widowControl w:val="0"/>
        <w:numPr>
          <w:ilvl w:val="1"/>
          <w:numId w:val="183"/>
        </w:numPr>
        <w:spacing w:after="120" w:line="247" w:lineRule="auto"/>
        <w:ind w:left="1080" w:right="475" w:hanging="288"/>
      </w:pPr>
      <w:r>
        <w:rPr>
          <w:rFonts w:ascii="Arial" w:hAnsi="Arial" w:eastAsia="Arial" w:cs="Arial"/>
        </w:rPr>
        <w:t>The date entered is the date on which the agency completed all case closure activities required by the state’s policy.</w:t>
      </w:r>
    </w:p>
    <w:p w:rsidRPr="00697724" w:rsidR="003368C8" w:rsidP="007779F9" w:rsidRDefault="003368C8" w14:paraId="77299FCC" w14:textId="608396EC">
      <w:pPr>
        <w:widowControl w:val="0"/>
        <w:numPr>
          <w:ilvl w:val="1"/>
          <w:numId w:val="183"/>
        </w:numPr>
        <w:spacing w:after="11" w:line="248" w:lineRule="auto"/>
        <w:ind w:left="1080" w:right="473" w:hanging="288"/>
      </w:pPr>
      <w:r>
        <w:rPr>
          <w:rFonts w:ascii="Arial" w:hAnsi="Arial" w:eastAsia="Arial" w:cs="Arial"/>
        </w:rPr>
        <w:t xml:space="preserve">If the case is still open at the time of review, select “Case not closed by time of review." </w:t>
      </w:r>
    </w:p>
    <w:p w:rsidR="006477B9" w:rsidP="006477B9" w:rsidRDefault="006477B9" w14:paraId="3341C2D6" w14:textId="7CDC632E">
      <w:pPr>
        <w:widowControl w:val="0"/>
        <w:spacing w:after="11" w:line="248" w:lineRule="auto"/>
        <w:ind w:right="473"/>
        <w:rPr>
          <w:rFonts w:ascii="Arial" w:hAnsi="Arial" w:eastAsia="Arial" w:cs="Arial"/>
        </w:rPr>
      </w:pPr>
    </w:p>
    <w:p w:rsidR="006477B9" w:rsidP="006477B9" w:rsidRDefault="006477B9" w14:paraId="2DD5DAF1" w14:textId="003D1384">
      <w:pPr>
        <w:widowControl w:val="0"/>
        <w:spacing w:after="11" w:line="248" w:lineRule="auto"/>
        <w:ind w:right="473"/>
        <w:rPr>
          <w:rFonts w:ascii="Arial" w:hAnsi="Arial" w:eastAsia="Arial" w:cs="Arial"/>
        </w:rPr>
      </w:pPr>
    </w:p>
    <w:p w:rsidRPr="0034731B" w:rsidR="006477B9" w:rsidP="006477B9" w:rsidRDefault="00281EEB" w14:paraId="422258C3" w14:textId="7A59E62B">
      <w:pPr>
        <w:widowControl w:val="0"/>
        <w:spacing w:after="11" w:line="248" w:lineRule="auto"/>
        <w:ind w:right="473"/>
        <w:rPr>
          <w:rFonts w:ascii="Arial" w:hAnsi="Arial" w:eastAsia="Arial" w:cs="Arial"/>
        </w:rPr>
      </w:pPr>
      <w:r>
        <w:rPr>
          <w:noProof/>
        </w:rPr>
        <mc:AlternateContent>
          <mc:Choice Requires="wpg">
            <w:drawing>
              <wp:anchor distT="0" distB="0" distL="114300" distR="114300" simplePos="0" relativeHeight="251679232" behindDoc="1" locked="0" layoutInCell="1" allowOverlap="1" wp14:editId="47E8E5CF" wp14:anchorId="794F3B97">
                <wp:simplePos x="0" y="0"/>
                <wp:positionH relativeFrom="column">
                  <wp:posOffset>234949</wp:posOffset>
                </wp:positionH>
                <wp:positionV relativeFrom="paragraph">
                  <wp:posOffset>174625</wp:posOffset>
                </wp:positionV>
                <wp:extent cx="6529965" cy="1663700"/>
                <wp:effectExtent l="0" t="0" r="23495" b="16510"/>
                <wp:wrapNone/>
                <wp:docPr id="38" name="Group 38"/>
                <wp:cNvGraphicFramePr/>
                <a:graphic xmlns:a="http://schemas.openxmlformats.org/drawingml/2006/main">
                  <a:graphicData uri="http://schemas.microsoft.com/office/word/2010/wordprocessingGroup">
                    <wpg:wgp>
                      <wpg:cNvGrpSpPr/>
                      <wpg:grpSpPr>
                        <a:xfrm>
                          <a:off x="0" y="0"/>
                          <a:ext cx="6529965" cy="1663700"/>
                          <a:chOff x="0" y="0"/>
                          <a:chExt cx="6833617" cy="1566672"/>
                        </a:xfrm>
                      </wpg:grpSpPr>
                      <pic:pic xmlns:pic="http://schemas.openxmlformats.org/drawingml/2006/picture">
                        <pic:nvPicPr>
                          <pic:cNvPr id="39" name="Picture 39"/>
                          <pic:cNvPicPr/>
                        </pic:nvPicPr>
                        <pic:blipFill>
                          <a:blip r:embed="rId42"/>
                          <a:stretch>
                            <a:fillRect/>
                          </a:stretch>
                        </pic:blipFill>
                        <pic:spPr>
                          <a:xfrm>
                            <a:off x="4572" y="50291"/>
                            <a:ext cx="6825996" cy="1469136"/>
                          </a:xfrm>
                          <a:prstGeom prst="rect">
                            <a:avLst/>
                          </a:prstGeom>
                        </pic:spPr>
                      </pic:pic>
                      <wps:wsp>
                        <wps:cNvPr id="40" name="Shape 966"/>
                        <wps:cNvSpPr/>
                        <wps:spPr>
                          <a:xfrm>
                            <a:off x="0" y="0"/>
                            <a:ext cx="6833617" cy="1566672"/>
                          </a:xfrm>
                          <a:custGeom>
                            <a:avLst/>
                            <a:gdLst/>
                            <a:ahLst/>
                            <a:cxnLst/>
                            <a:rect l="0" t="0" r="0" b="0"/>
                            <a:pathLst>
                              <a:path w="6833617" h="1566672">
                                <a:moveTo>
                                  <a:pt x="0" y="1566672"/>
                                </a:moveTo>
                                <a:lnTo>
                                  <a:pt x="6833617" y="1566672"/>
                                </a:lnTo>
                                <a:lnTo>
                                  <a:pt x="6833617" y="0"/>
                                </a:lnTo>
                                <a:lnTo>
                                  <a:pt x="0" y="0"/>
                                </a:lnTo>
                                <a:close/>
                              </a:path>
                            </a:pathLst>
                          </a:custGeom>
                          <a:noFill/>
                          <a:ln w="6096" cap="flat" cmpd="sng" algn="ctr">
                            <a:solidFill>
                              <a:srgbClr val="000000"/>
                            </a:solidFill>
                            <a:prstDash val="solid"/>
                            <a:miter lim="101600"/>
                          </a:ln>
                          <a:effectLst/>
                        </wps:spPr>
                        <wps:bodyPr/>
                      </wps:wsp>
                      <pic:pic xmlns:pic="http://schemas.openxmlformats.org/drawingml/2006/picture">
                        <pic:nvPicPr>
                          <pic:cNvPr id="41" name="Picture 41"/>
                          <pic:cNvPicPr/>
                        </pic:nvPicPr>
                        <pic:blipFill>
                          <a:blip r:embed="rId43"/>
                          <a:stretch>
                            <a:fillRect/>
                          </a:stretch>
                        </pic:blipFill>
                        <pic:spPr>
                          <a:xfrm>
                            <a:off x="3048" y="3048"/>
                            <a:ext cx="6827520" cy="15605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8" style="position:absolute;margin-left:18.5pt;margin-top:13.75pt;width:514.15pt;height:131pt;z-index:-251637248;mso-width-relative:margin;mso-height-relative:margin" coordsize="68336,15666" o:spid="_x0000_s1026" w14:anchorId="4D6AFE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upIfgMAABsKAAAOAAAAZHJzL2Uyb0RvYy54bWzUVttu3CAQfa/Uf0B+&#10;T+y92Ju1sslD00SVqnbVpB/AYmyjGoOAveTvOwO217m0aaM8tJGyBjMMZ86cGXx+eZAN2XFjhWpX&#10;0eQ0iQhvmSpEW62i73fXJ2cRsY62BW1Uy1fRPbfR5cX7d+d7nfOpqlVTcEPASWvzvV5FtXM6j2PL&#10;ai6pPVWat7BYKiOpg6mp4sLQPXiXTTxNkizeK1Nooxi3Ft5ehcXowvsvS87c17K03JFmFQE253+N&#10;/93gb3xxTvPKUF0L1sGgr0AhqWjh0MHVFXWUbI144koKZpRVpTtlSsaqLAXjPgaIZpI8iubGqK32&#10;sVT5vtIDTUDtI55e7ZZ92a0NEcUqmkGmWiohR/5YAnMgZ6+rHGxujL7Va9O9qMIM4z2URuITIiEH&#10;T+v9QCs/OMLgZZZOl8ssjQiDtUmWzRZJRzyrITtP9rH6Y7/zbDbLJotuZ5pl2WKKqOL+4BjxDXC0&#10;YDn8dzzB6AlPL+sJdrmt4VHnRP6RD0nNj60+gZRq6sRGNMLde3lC8hBUu1sLtjZhMqJ82VMOy3gq&#10;mS0xPNyCVrgHo8X5AxebRuhr0TTIPI47sKDrR7p4Jt6guSvFtpK3LhSR4Q3gVq2thbYRMTmXGw6a&#10;MJ+KCQKiuXWGO1bjsISDv0FhhTwMCx7lERhitiAZ3PFIJPMUskhAC2kyXXb+B62cTVMQS5fxebac&#10;zLIHGae5NtbdcCUJDgAjQAGaaU53n20HqjfpuAs4PECAhaKGZmN71mD2hLe/qqfbmmoOENDtMblz&#10;aDehnvw6WWY+kM5oqCb7K5Zg+zOl9FJB0JxtAz1jSqAvFYEcoKnuR+zQ9kMk8bctEnSN+9ApDske&#10;yrrHUkNVd7WJ61Lt+J3ylu5Y271FUM3RpmnHtoNP7BQP6r2365/a+x7b+54CnaG36J/BckTnyIY1&#10;yvIACcPynWUIFezGZLYKSw6M8QhPQOKFSuHaKqF+QLNSQ9HYtooIbSq4D5kzXppWNaLoC9aaavOh&#10;MWRH8U7yf53CH5ihhq+orYOdXwqlKIWDK7MREihKJlnopT4mhMb9pRfyCt2xlxeONqq4Dw0FZ1AA&#10;odNASfw3HXM+6Ytq3XVMeAMpwW7zr3RMf0O9bcecJXO4naEm/MBLcNQwF+kU1O0v1zRL0sXbN0x/&#10;zcIXiK+P7msJP3HGcxiPv+kufgIAAP//AwBQSwMECgAAAAAAAAAhAObXahqZBAAAmQQAABQAAABk&#10;cnMvbWVkaWEvaW1hZ2UxLnBuZ4lQTkcNChoKAAAADUlIRFIAAARgAAAA8QgGAAAAhHvBXAAAAAFz&#10;UkdCAK7OHOkAAAAEZ0FNQQAAsY8L/GEFAAAACXBIWXMAAA7DAAAOwwHHb6hkAAAELklEQVR4Xu3B&#10;AQ0AAADCoPdPbQ43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tUAe2EAAe/hxQgAAAAASUVORK5CYIJQ&#10;SwMECgAAAAAAAAAhALv1ZGfgEQAA4BEAABQAAABkcnMvbWVkaWEvaW1hZ2UyLnBuZ4lQTkcNChoK&#10;AAAADUlIRFIAAAjAAAACAAgGAAAAbmiC3wAAAAFzUkdCAK7OHOkAAAAEZ0FNQQAAsY8L/GEFAAAA&#10;CXBIWXMAAA7DAAAOwwHHb6hkAAARdUlEQVR4Xu3BMQEAAADCoPVP7W8G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NQABhoAAUbYzp0AAAAA&#10;SUVORK5CYIJQSwMEFAAGAAgAAAAhAHygSm3hAAAACgEAAA8AAABkcnMvZG93bnJldi54bWxMj0FL&#10;w0AQhe+C/2EZwZvdpCFtjdmUUtRTEWwF8TbNTpPQ7GzIbpP037s96fHNG977Xr6eTCsG6l1jWUE8&#10;i0AQl1Y3XCn4Orw9rUA4j6yxtUwKruRgXdzf5ZhpO/InDXtfiRDCLkMFtfddJqUrazLoZrYjDt7J&#10;9gZ9kH0ldY9jCDetnEfRQhpsODTU2NG2pvK8vxgF7yOOmyR+HXbn0/b6c0g/vncxKfX4MG1eQHia&#10;/N8z3PADOhSB6WgvrJ1oFSTLMMUrmC9TEDc/WqQJiGO4rJ5TkEUu/0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arupIfgMAABsKAAAOAAAA&#10;AAAAAAAAAAAAADoCAABkcnMvZTJvRG9jLnhtbFBLAQItAAoAAAAAAAAAIQDm12oamQQAAJkEAAAU&#10;AAAAAAAAAAAAAAAAAOQFAABkcnMvbWVkaWEvaW1hZ2UxLnBuZ1BLAQItAAoAAAAAAAAAIQC79WRn&#10;4BEAAOARAAAUAAAAAAAAAAAAAAAAAK8KAABkcnMvbWVkaWEvaW1hZ2UyLnBuZ1BLAQItABQABgAI&#10;AAAAIQB8oEpt4QAAAAoBAAAPAAAAAAAAAAAAAAAAAMEcAABkcnMvZG93bnJldi54bWxQSwECLQAU&#10;AAYACAAAACEALmzwAMUAAAClAQAAGQAAAAAAAAAAAAAAAADPHQAAZHJzL19yZWxzL2Uyb0RvYy54&#10;bWwucmVsc1BLBQYAAAAABwAHAL4BAADLHgAAAAA=&#10;">
                <v:shape id="Picture 39" style="position:absolute;left:45;top:502;width:68260;height:146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FSxQAAANsAAAAPAAAAZHJzL2Rvd25yZXYueG1sRI9PawIx&#10;FMTvBb9DeEJvNdsKRVejbAtFoSdXafX22Lz9YzcvS5K667c3QqHHYWZ+wyzXg2nFhZxvLCt4niQg&#10;iAurG64UHPYfTzMQPiBrbC2Tgit5WK9GD0tMte15R5c8VCJC2KeooA6hS6X0RU0G/cR2xNErrTMY&#10;onSV1A77CDetfEmSV2mw4bhQY0fvNRU/+a9RcN58Zd/Z0UkuN+E07cvr2/YzV+pxPGQLEIGG8B/+&#10;a2+1gukc7l/iD5CrGwAAAP//AwBQSwECLQAUAAYACAAAACEA2+H2y+4AAACFAQAAEwAAAAAAAAAA&#10;AAAAAAAAAAAAW0NvbnRlbnRfVHlwZXNdLnhtbFBLAQItABQABgAIAAAAIQBa9CxbvwAAABUBAAAL&#10;AAAAAAAAAAAAAAAAAB8BAABfcmVscy8ucmVsc1BLAQItABQABgAIAAAAIQDfu4FSxQAAANsAAAAP&#10;AAAAAAAAAAAAAAAAAAcCAABkcnMvZG93bnJldi54bWxQSwUGAAAAAAMAAwC3AAAA+QIAAAAA&#10;">
                  <v:imagedata o:title="" r:id="rId44"/>
                </v:shape>
                <v:shape id="Shape 966" style="position:absolute;width:68336;height:15666;visibility:visible;mso-wrap-style:square;v-text-anchor:top" coordsize="6833617,1566672" o:spid="_x0000_s1028" filled="f" strokeweight=".48pt" path="m,1566672r6833617,l6833617,,,,,1566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qwQAAANsAAAAPAAAAZHJzL2Rvd25yZXYueG1sRE/LisIw&#10;FN0L/kO4gjtNHZ9Uo4gwg8xmrHahu0tzbYvNTWkytv79ZDHg8nDem11nKvGkxpWWFUzGEQjizOqS&#10;cwXp5XO0AuE8ssbKMil4kYPdtt/bYKxtywk9zz4XIYRdjAoK7+tYSpcVZNCNbU0cuLttDPoAm1zq&#10;BtsQbir5EUULabDk0FBgTYeCssf51yi4J6X5/sqnP7elaw8pver0eporNRx0+zUIT51/i//dR61g&#10;FtaHL+EHyO0fAAAA//8DAFBLAQItABQABgAIAAAAIQDb4fbL7gAAAIUBAAATAAAAAAAAAAAAAAAA&#10;AAAAAABbQ29udGVudF9UeXBlc10ueG1sUEsBAi0AFAAGAAgAAAAhAFr0LFu/AAAAFQEAAAsAAAAA&#10;AAAAAAAAAAAAHwEAAF9yZWxzLy5yZWxzUEsBAi0AFAAGAAgAAAAhAD9GPurBAAAA2wAAAA8AAAAA&#10;AAAAAAAAAAAABwIAAGRycy9kb3ducmV2LnhtbFBLBQYAAAAAAwADALcAAAD1AgAAAAA=&#10;">
                  <v:stroke miterlimit="66585f" joinstyle="miter"/>
                  <v:path textboxrect="0,0,6833617,1566672" arrowok="t"/>
                </v:shape>
                <v:shape id="Picture 41" style="position:absolute;left:30;top:30;width:68275;height:156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50wwAAANsAAAAPAAAAZHJzL2Rvd25yZXYueG1sRI9Li8JA&#10;EITvgv9haGFvOonoItFRxAeIp90oeG0ynQdmekJmNNn99TsLgseiur7qWm16U4snta6yrCCeRCCI&#10;M6srLhRcL8fxAoTzyBpry6Tghxxs1sPBChNtO/6mZ+oLESDsElRQet8kUrqsJINuYhvi4OW2NeiD&#10;bAupW+wC3NRyGkWf0mDFoaHEhnYlZff0YcIbt3Pk8tOi4X2+/dof4stcd79KfYz67RKEp96/j1/p&#10;k1Ywi+F/SwCAXP8BAAD//wMAUEsBAi0AFAAGAAgAAAAhANvh9svuAAAAhQEAABMAAAAAAAAAAAAA&#10;AAAAAAAAAFtDb250ZW50X1R5cGVzXS54bWxQSwECLQAUAAYACAAAACEAWvQsW78AAAAVAQAACwAA&#10;AAAAAAAAAAAAAAAfAQAAX3JlbHMvLnJlbHNQSwECLQAUAAYACAAAACEAY5eudMMAAADbAAAADwAA&#10;AAAAAAAAAAAAAAAHAgAAZHJzL2Rvd25yZXYueG1sUEsFBgAAAAADAAMAtwAAAPcCAAAAAA==&#10;">
                  <v:imagedata o:title="" r:id="rId45"/>
                </v:shape>
              </v:group>
            </w:pict>
          </mc:Fallback>
        </mc:AlternateContent>
      </w:r>
      <w:r w:rsidR="003176E7">
        <w:rPr>
          <w:rFonts w:ascii="Arial" w:hAnsi="Arial" w:eastAsia="Arial" w:cs="Arial"/>
          <w:b/>
          <w:bCs/>
        </w:rPr>
        <w:t xml:space="preserve">Case Summary </w:t>
      </w:r>
      <w:r w:rsidR="003176E7">
        <w:rPr>
          <w:rFonts w:ascii="Arial" w:hAnsi="Arial" w:eastAsia="Arial" w:cs="Arial"/>
        </w:rPr>
        <w:t>(optional) (Do not use proper names):</w:t>
      </w:r>
      <w:r w:rsidRPr="0034731B" w:rsidR="00A065A3">
        <w:rPr>
          <w:rFonts w:ascii="Arial" w:hAnsi="Arial" w:eastAsia="Arial" w:cs="Arial"/>
        </w:rPr>
        <w:t xml:space="preserve"> </w:t>
      </w:r>
    </w:p>
    <w:p w:rsidR="003935A0" w:rsidP="0034731B" w:rsidRDefault="003935A0" w14:paraId="00C12643" w14:textId="3C2C3FA2">
      <w:pPr>
        <w:widowControl w:val="0"/>
        <w:spacing w:after="11" w:line="248" w:lineRule="auto"/>
        <w:ind w:right="473"/>
      </w:pPr>
    </w:p>
    <w:p w:rsidR="008E52FF" w:rsidP="0034731B" w:rsidRDefault="008E52FF" w14:paraId="0891EE91" w14:textId="6179D371">
      <w:pPr>
        <w:widowControl w:val="0"/>
        <w:spacing w:after="11" w:line="248" w:lineRule="auto"/>
        <w:ind w:right="473"/>
      </w:pPr>
    </w:p>
    <w:p w:rsidR="008E52FF" w:rsidP="0034731B" w:rsidRDefault="008E52FF" w14:paraId="19B17AAF" w14:textId="48BC3CE0">
      <w:pPr>
        <w:widowControl w:val="0"/>
        <w:spacing w:after="11" w:line="248" w:lineRule="auto"/>
        <w:ind w:right="473"/>
      </w:pPr>
    </w:p>
    <w:p w:rsidR="008E52FF" w:rsidP="0034731B" w:rsidRDefault="008E52FF" w14:paraId="78784B24" w14:textId="39E7A841">
      <w:pPr>
        <w:widowControl w:val="0"/>
        <w:spacing w:after="11" w:line="248" w:lineRule="auto"/>
        <w:ind w:right="473"/>
      </w:pPr>
    </w:p>
    <w:p w:rsidR="008E52FF" w:rsidP="0034731B" w:rsidRDefault="008E52FF" w14:paraId="072E88FA" w14:textId="1F499D9D">
      <w:pPr>
        <w:widowControl w:val="0"/>
        <w:spacing w:after="11" w:line="248" w:lineRule="auto"/>
        <w:ind w:right="473"/>
      </w:pPr>
    </w:p>
    <w:p w:rsidR="008E52FF" w:rsidP="0034731B" w:rsidRDefault="008E52FF" w14:paraId="66304BC0" w14:textId="65D6FC09">
      <w:pPr>
        <w:widowControl w:val="0"/>
        <w:spacing w:after="11" w:line="248" w:lineRule="auto"/>
        <w:ind w:right="473"/>
      </w:pPr>
    </w:p>
    <w:p w:rsidR="008E52FF" w:rsidP="0034731B" w:rsidRDefault="008E52FF" w14:paraId="038FC5B5" w14:textId="3DA05B77">
      <w:pPr>
        <w:widowControl w:val="0"/>
        <w:spacing w:after="11" w:line="248" w:lineRule="auto"/>
        <w:ind w:right="473"/>
      </w:pPr>
    </w:p>
    <w:p w:rsidR="008E52FF" w:rsidP="0034731B" w:rsidRDefault="008E52FF" w14:paraId="4BE1AC3C" w14:textId="2B9968FE">
      <w:pPr>
        <w:widowControl w:val="0"/>
        <w:spacing w:after="11" w:line="248" w:lineRule="auto"/>
        <w:ind w:right="473"/>
      </w:pPr>
    </w:p>
    <w:p w:rsidR="008E52FF" w:rsidP="0034731B" w:rsidRDefault="008E52FF" w14:paraId="375DA108" w14:textId="1DF771B2">
      <w:pPr>
        <w:widowControl w:val="0"/>
        <w:spacing w:after="11" w:line="248" w:lineRule="auto"/>
        <w:ind w:right="473"/>
      </w:pPr>
    </w:p>
    <w:p w:rsidRPr="00DD7EE2" w:rsidR="008E52FF" w:rsidP="0034731B" w:rsidRDefault="008E52FF" w14:paraId="38D17F93" w14:textId="77777777">
      <w:pPr>
        <w:widowControl w:val="0"/>
        <w:spacing w:after="11" w:line="248" w:lineRule="auto"/>
        <w:ind w:right="473"/>
      </w:pPr>
    </w:p>
    <w:p w:rsidR="00D94FAA" w:rsidRDefault="00D94FAA" w14:paraId="3CB17B7B" w14:textId="77777777">
      <w:pPr>
        <w:sectPr w:rsidR="00D94FAA" w:rsidSect="00EB74DD">
          <w:headerReference w:type="even" r:id="rId46"/>
          <w:headerReference w:type="default" r:id="rId47"/>
          <w:footerReference w:type="even" r:id="rId48"/>
          <w:footerReference w:type="default" r:id="rId49"/>
          <w:headerReference w:type="first" r:id="rId50"/>
          <w:footerReference w:type="first" r:id="rId51"/>
          <w:pgSz w:w="12240" w:h="15840"/>
          <w:pgMar w:top="1440" w:right="720" w:bottom="1440" w:left="720" w:header="677" w:footer="922" w:gutter="0"/>
          <w:cols w:space="720"/>
        </w:sectPr>
      </w:pPr>
    </w:p>
    <w:p w:rsidR="00EA28E5" w:rsidRDefault="00F6387E" w14:paraId="32679BD0" w14:textId="3EB9D151">
      <w:pPr>
        <w:spacing w:after="108" w:line="250" w:lineRule="auto"/>
        <w:ind w:left="215" w:right="16" w:hanging="10"/>
        <w:jc w:val="center"/>
      </w:pPr>
      <w:r>
        <w:rPr>
          <w:rFonts w:ascii="Arial" w:hAnsi="Arial" w:eastAsia="Arial" w:cs="Arial"/>
          <w:b/>
          <w:sz w:val="24"/>
        </w:rPr>
        <w:lastRenderedPageBreak/>
        <w:t xml:space="preserve">SECTION I: SAFETY </w:t>
      </w:r>
    </w:p>
    <w:p w:rsidR="00EA28E5" w:rsidRDefault="00F6387E" w14:paraId="4BD142CB" w14:textId="77777777">
      <w:pPr>
        <w:pStyle w:val="Heading1"/>
        <w:spacing w:after="278"/>
        <w:ind w:left="10" w:right="0" w:hanging="10"/>
        <w:jc w:val="center"/>
      </w:pPr>
      <w:bookmarkStart w:name="_Toc111931" w:id="6"/>
      <w:r>
        <w:t xml:space="preserve">SAFETY OUTCOME 1: CHILDREN ARE, FIRST AND FOREMOST, PROTECTED FROM ABUSE AND NEGLECT. </w:t>
      </w:r>
      <w:bookmarkEnd w:id="6"/>
    </w:p>
    <w:p w:rsidR="00EA28E5" w:rsidRDefault="00F6387E" w14:paraId="35FC437B" w14:textId="77777777">
      <w:pPr>
        <w:pStyle w:val="Heading1"/>
        <w:ind w:right="0"/>
      </w:pPr>
      <w:bookmarkStart w:name="_Toc111932" w:id="7"/>
      <w:r>
        <w:t xml:space="preserve">Item 1: Timeliness of Initiating Investigations of Reports of Child Maltreatment </w:t>
      </w:r>
      <w:bookmarkEnd w:id="7"/>
    </w:p>
    <w:p w:rsidR="00EA28E5" w:rsidP="00DE7C6B" w:rsidRDefault="00F6387E" w14:paraId="29B5A871" w14:textId="1D0FAB9D">
      <w:pPr>
        <w:spacing w:after="120" w:line="240" w:lineRule="auto"/>
        <w:ind w:right="576"/>
      </w:pPr>
      <w:r>
        <w:rPr>
          <w:rFonts w:ascii="Arial" w:hAnsi="Arial" w:eastAsia="Arial" w:cs="Arial"/>
          <w:b/>
        </w:rPr>
        <w:t xml:space="preserve">Purpose of Assessment: </w:t>
      </w:r>
      <w:r>
        <w:rPr>
          <w:rFonts w:ascii="Arial" w:hAnsi="Arial" w:eastAsia="Arial" w:cs="Arial"/>
        </w:rPr>
        <w:t xml:space="preserve">To determine whether responses to all accepted child maltreatment reports received during the period under review were initiated, and face-to-face contact with the child(ren) made, within the timeframes established by agency policies or state statutes. </w:t>
      </w:r>
    </w:p>
    <w:p w:rsidR="00EA28E5" w:rsidRDefault="00F6387E" w14:paraId="390BB9F6" w14:textId="77777777">
      <w:pPr>
        <w:pStyle w:val="Heading2"/>
        <w:ind w:left="10" w:right="0"/>
      </w:pPr>
      <w:bookmarkStart w:name="_Toc111933" w:id="8"/>
      <w:r>
        <w:t xml:space="preserve">Item 1 Applicable Cases: </w:t>
      </w:r>
      <w:bookmarkEnd w:id="8"/>
    </w:p>
    <w:p w:rsidR="00EA28E5" w:rsidP="00AF43B1" w:rsidRDefault="00F6387E" w14:paraId="57455158" w14:textId="53EFAB89">
      <w:pPr>
        <w:widowControl w:val="0"/>
        <w:numPr>
          <w:ilvl w:val="1"/>
          <w:numId w:val="183"/>
        </w:numPr>
        <w:spacing w:after="120" w:line="240" w:lineRule="auto"/>
        <w:ind w:left="720" w:right="475" w:hanging="360"/>
      </w:pPr>
      <w:r w:rsidRPr="0048407E">
        <w:rPr>
          <w:rFonts w:ascii="Arial" w:hAnsi="Arial" w:eastAsia="Arial" w:cs="Arial"/>
        </w:rPr>
        <w:t xml:space="preserve">Cases are applicable for an assessment of this item if an accepted child maltreatment report on any child in the family was received during the </w:t>
      </w:r>
      <w:r w:rsidR="004D5649">
        <w:rPr>
          <w:rFonts w:ascii="Arial" w:hAnsi="Arial" w:eastAsia="Arial" w:cs="Arial"/>
        </w:rPr>
        <w:t>PUR</w:t>
      </w:r>
      <w:r w:rsidRPr="0048407E">
        <w:rPr>
          <w:rFonts w:ascii="Arial" w:hAnsi="Arial" w:eastAsia="Arial" w:cs="Arial"/>
        </w:rPr>
        <w:t>. “Accepted” means that the report was assigned to the agency to conduct an assessment or investigation. This includes reports assigned for an “alternative response” assessment. Reports that are screened out are not considered</w:t>
      </w:r>
      <w:r w:rsidRPr="0048407E" w:rsidR="0048407E">
        <w:rPr>
          <w:rFonts w:ascii="Arial" w:hAnsi="Arial" w:eastAsia="Arial" w:cs="Arial"/>
        </w:rPr>
        <w:t xml:space="preserve"> </w:t>
      </w:r>
      <w:r w:rsidRPr="0048407E">
        <w:rPr>
          <w:rFonts w:ascii="Arial" w:hAnsi="Arial" w:eastAsia="Arial" w:cs="Arial"/>
        </w:rPr>
        <w:t>“accepted.” “Alternative response” refers to an agency’s approach to addressing child maltreatment reports that meet agency criteria for acceptance but at the initial screening do not meet the agency’s requirements for a mandated investigation. For example, the agency’s policy may be that reports that appear to present low to moderate risk to the child may be referred for a family assessment, rather than an investigation. Under such a response, no determination of child maltreatment is made. The alternative response may include an assessment to determine the safety of the child(ren), the risk of maltreatment, and the family’s strengths and needs. The assessment may lead the state agency to provide services to eliminate or lessen the safety concerns and maltreatment risks.</w:t>
      </w:r>
    </w:p>
    <w:p w:rsidR="00EA28E5" w:rsidP="00AF43B1" w:rsidRDefault="00F6387E" w14:paraId="194E9202" w14:textId="1B560AF5">
      <w:pPr>
        <w:widowControl w:val="0"/>
        <w:numPr>
          <w:ilvl w:val="1"/>
          <w:numId w:val="183"/>
        </w:numPr>
        <w:spacing w:after="120" w:line="240" w:lineRule="auto"/>
        <w:ind w:left="720" w:right="475" w:hanging="360"/>
      </w:pPr>
      <w:r>
        <w:rPr>
          <w:rFonts w:ascii="Arial" w:hAnsi="Arial" w:eastAsia="Arial" w:cs="Arial"/>
        </w:rPr>
        <w:t xml:space="preserve">Cases are </w:t>
      </w:r>
      <w:r w:rsidR="00735FBC">
        <w:rPr>
          <w:rFonts w:ascii="Arial" w:hAnsi="Arial" w:eastAsia="Arial" w:cs="Arial"/>
        </w:rPr>
        <w:t>n</w:t>
      </w:r>
      <w:r>
        <w:rPr>
          <w:rFonts w:ascii="Arial" w:hAnsi="Arial" w:eastAsia="Arial" w:cs="Arial"/>
        </w:rPr>
        <w:t xml:space="preserve">ot </w:t>
      </w:r>
      <w:r w:rsidR="00735FBC">
        <w:rPr>
          <w:rFonts w:ascii="Arial" w:hAnsi="Arial" w:eastAsia="Arial" w:cs="Arial"/>
        </w:rPr>
        <w:t>a</w:t>
      </w:r>
      <w:r>
        <w:rPr>
          <w:rFonts w:ascii="Arial" w:hAnsi="Arial" w:eastAsia="Arial" w:cs="Arial"/>
        </w:rPr>
        <w:t xml:space="preserve">pplicable for an assessment of this item if, during the </w:t>
      </w:r>
      <w:r w:rsidR="004D5649">
        <w:rPr>
          <w:rFonts w:ascii="Arial" w:hAnsi="Arial" w:eastAsia="Arial" w:cs="Arial"/>
        </w:rPr>
        <w:t>PUR</w:t>
      </w:r>
      <w:r>
        <w:rPr>
          <w:rFonts w:ascii="Arial" w:hAnsi="Arial" w:eastAsia="Arial" w:cs="Arial"/>
        </w:rPr>
        <w:t>, there were no child maltreatment reports on any child in the family, or if a report was received on a child in the family but it was “screened out”; that is, not referred for an assessment or investigation.</w:t>
      </w:r>
    </w:p>
    <w:p w:rsidR="00EA28E5" w:rsidP="00DE7C6B" w:rsidRDefault="00F6387E" w14:paraId="764425EC" w14:textId="77777777">
      <w:pPr>
        <w:spacing w:after="120" w:line="240" w:lineRule="auto"/>
        <w:ind w:left="10" w:hanging="5"/>
      </w:pPr>
      <w:r>
        <w:rPr>
          <w:rFonts w:ascii="Arial" w:hAnsi="Arial" w:eastAsia="Arial" w:cs="Arial"/>
          <w:b/>
          <w:sz w:val="24"/>
        </w:rPr>
        <w:t xml:space="preserve">Is this case applicable? </w:t>
      </w:r>
    </w:p>
    <w:p w:rsidR="00EA28E5" w:rsidP="00DE7C6B" w:rsidRDefault="00F6387E" w14:paraId="2F6FCEB7" w14:textId="1F572858">
      <w:pPr>
        <w:spacing w:after="120" w:line="240" w:lineRule="auto"/>
        <w:ind w:right="249" w:firstLine="3"/>
      </w:pPr>
      <w:r>
        <w:rPr>
          <w:rFonts w:ascii="Arial" w:hAnsi="Arial" w:eastAsia="Arial" w:cs="Arial"/>
        </w:rPr>
        <w:t xml:space="preserve">Select the appropriate response below. If the response is No, rate the case as Not Applicable in the ratings section and continue to </w:t>
      </w:r>
      <w:r w:rsidR="00331F8F">
        <w:rPr>
          <w:rFonts w:ascii="Arial" w:hAnsi="Arial" w:eastAsia="Arial" w:cs="Arial"/>
        </w:rPr>
        <w:t>Item</w:t>
      </w:r>
      <w:r>
        <w:rPr>
          <w:rFonts w:ascii="Arial" w:hAnsi="Arial" w:eastAsia="Arial" w:cs="Arial"/>
        </w:rPr>
        <w:t xml:space="preserve"> 2. </w:t>
      </w:r>
    </w:p>
    <w:p w:rsidR="00EA28E5" w:rsidRDefault="00F6387E" w14:paraId="6F59FF3F" w14:textId="1BFF65B9">
      <w:pPr>
        <w:tabs>
          <w:tab w:val="center" w:pos="1998"/>
        </w:tabs>
        <w:spacing w:after="11" w:line="248"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p>
    <w:p w:rsidR="00F47480" w:rsidP="00F47480" w:rsidRDefault="00F47480" w14:paraId="3E70ADCE" w14:textId="77777777">
      <w:pPr>
        <w:tabs>
          <w:tab w:val="center" w:pos="1998"/>
        </w:tabs>
        <w:spacing w:before="120" w:after="111" w:line="247" w:lineRule="auto"/>
        <w:rPr>
          <w:rFonts w:ascii="Arial" w:hAnsi="Arial" w:eastAsia="Arial" w:cs="Arial"/>
        </w:rPr>
      </w:pPr>
      <w:r>
        <w:rPr>
          <w:rFonts w:ascii="Arial" w:hAnsi="Arial" w:eastAsia="Arial" w:cs="Arial"/>
        </w:rPr>
        <w:t>Optional: Provide comments in the narrative field below</w:t>
      </w:r>
    </w:p>
    <w:p w:rsidR="00245F9D" w:rsidP="00F024DE" w:rsidRDefault="00F47480" w14:paraId="773BC610" w14:textId="437D714F">
      <w:pPr>
        <w:tabs>
          <w:tab w:val="center" w:pos="1998"/>
        </w:tabs>
        <w:spacing w:after="111" w:line="247" w:lineRule="auto"/>
        <w:rPr>
          <w:rFonts w:ascii="Arial" w:hAnsi="Arial" w:eastAsia="Arial" w:cs="Arial"/>
        </w:rPr>
      </w:pPr>
      <w:r>
        <w:rPr>
          <w:rFonts w:ascii="Arial" w:hAnsi="Arial" w:eastAsia="Arial" w:cs="Arial"/>
          <w:noProof/>
        </w:rPr>
        <mc:AlternateContent>
          <mc:Choice Requires="wps">
            <w:drawing>
              <wp:inline distT="0" distB="0" distL="0" distR="0" wp14:anchorId="63B29EDB" wp14:editId="400D3013">
                <wp:extent cx="6889750" cy="693420"/>
                <wp:effectExtent l="0" t="0" r="25400" b="11430"/>
                <wp:docPr id="108103" name="Text Box 108103"/>
                <wp:cNvGraphicFramePr/>
                <a:graphic xmlns:a="http://schemas.openxmlformats.org/drawingml/2006/main">
                  <a:graphicData uri="http://schemas.microsoft.com/office/word/2010/wordprocessingShape">
                    <wps:wsp>
                      <wps:cNvSpPr txBox="1"/>
                      <wps:spPr>
                        <a:xfrm>
                          <a:off x="0" y="0"/>
                          <a:ext cx="6889750" cy="693420"/>
                        </a:xfrm>
                        <a:prstGeom prst="rect">
                          <a:avLst/>
                        </a:prstGeom>
                        <a:solidFill>
                          <a:schemeClr val="lt1"/>
                        </a:solidFill>
                        <a:ln w="6350">
                          <a:solidFill>
                            <a:prstClr val="black"/>
                          </a:solidFill>
                        </a:ln>
                      </wps:spPr>
                      <wps:txbx>
                        <w:txbxContent>
                          <w:p w:rsidR="00693B71" w:rsidRDefault="00693B71" w14:paraId="4D40A1F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3" style="width:542.5pt;height:54.6pt;visibility:visible;mso-wrap-style:square;mso-left-percent:-10001;mso-top-percent:-10001;mso-position-horizontal:absolute;mso-position-horizontal-relative:char;mso-position-vertical:absolute;mso-position-vertical-relative:line;mso-left-percent:-10001;mso-top-percent:-10001;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bBUQIAALMEAAAOAAAAZHJzL2Uyb0RvYy54bWysVMlu2zAQvRfoPxC815ITx3GMyIGbwEUB&#10;IwngFDnTFBULpTgsSVtyv76P9Jalp6IXipzlzcybGV3fdI1mG+V8Tabg/V7OmTKSytq8FPzH0+zL&#10;iDMfhCmFJqMKvlWe30w+f7pu7Vid0Yp0qRwDiPHj1hZ8FYIdZ5mXK9UI3yOrDJQVuUYEPN1LVjrR&#10;Ar3R2VmeD7OWXGkdSeU9pHc7JZ8k/KpSMjxUlVeB6YIjt5BOl85lPLPJtRi/OGFXtdynIf4hi0bU&#10;BkGPUHciCLZ29QeoppaOPFWhJ6nJqKpqqVINqKafv6tmsRJWpVpAjrdHmvz/g5X3m0fH6hK9y0f9&#10;/JwzIxr06Ul1gX2lju3F4Km1fgzzhYVD6KCDT+Qvyj2Esfyuck38ojAGPRjfHlmOiBLC4Wh0dXkB&#10;lYRueHU+OEttyE7e1vnwTVHD4qXgDl1M5IrN3AdEhOnBJAbzpOtyVmudHnFy1K12bCPQcx1SjvB4&#10;Y6UNaxH8HGl8QIjQR/+lFvJnrPItAl7aQHiqPd5Ct+x2XB6JWVK5BV+OdpPnrZzVwJ8LHx6Fw6iB&#10;B6xPeMBRaUJStL9xtiL3+2/yaI8JgJazFqNbcP9rLZziTH83mI2r/mAQZz09BheX4Je515rla41Z&#10;N7cEpvpYVCvTNdoHfbhWjppnbNk0RoVKGInYBQ+H623YLRS2VKrpNBlhuq0Ic7OwMkJHkiOvT92z&#10;cHbf14CJuKfDkIvxu/bubKOnoek6UFWn3keid6zu+cdmpPbstziu3ut3sjr9ayZ/AAAA//8DAFBL&#10;AwQUAAYACAAAACEAyKcu7NgAAAAGAQAADwAAAGRycy9kb3ducmV2LnhtbEyPQU/DMAyF70j8h8hI&#10;3Fi6SaCuNJ0GGlw4sSHOXuMlEY1TNVlX/j0pF7hYfnrW8/fqzeQ7MdIQXWAFy0UBgrgN2rFR8HF4&#10;uStBxISssQtMCr4pwqa5vqqx0uHC7zTukxE5hGOFCmxKfSVlbC15jIvQE2fvFAaPKcvBSD3gJYf7&#10;Tq6K4kF6dJw/WOzp2VL7tT97BbsnszZtiYPdldq5cfo8vZlXpW5vpu0jiERT+juGGT+jQ5OZjuHM&#10;OopOQS6SfufsFeV91sd5W69ANrX8j9/8AAAA//8DAFBLAQItABQABgAIAAAAIQC2gziS/gAAAOEB&#10;AAATAAAAAAAAAAAAAAAAAAAAAABbQ29udGVudF9UeXBlc10ueG1sUEsBAi0AFAAGAAgAAAAhADj9&#10;If/WAAAAlAEAAAsAAAAAAAAAAAAAAAAALwEAAF9yZWxzLy5yZWxzUEsBAi0AFAAGAAgAAAAhAIVn&#10;lsFRAgAAswQAAA4AAAAAAAAAAAAAAAAALgIAAGRycy9lMm9Eb2MueG1sUEsBAi0AFAAGAAgAAAAh&#10;AMinLuzYAAAABgEAAA8AAAAAAAAAAAAAAAAAqwQAAGRycy9kb3ducmV2LnhtbFBLBQYAAAAABAAE&#10;APMAAACwBQAAAAA=&#10;" w14:anchorId="63B29EDB">
                <v:textbox>
                  <w:txbxContent>
                    <w:p w:rsidR="00693B71" w:rsidRDefault="00693B71" w14:paraId="4D40A1F6" w14:textId="77777777"/>
                  </w:txbxContent>
                </v:textbox>
                <w10:anchorlock/>
              </v:shape>
            </w:pict>
          </mc:Fallback>
        </mc:AlternateContent>
      </w:r>
    </w:p>
    <w:p w:rsidR="00EA28E5" w:rsidRDefault="00EA28E5" w14:paraId="6AA1F9A3" w14:textId="62CD2E7F">
      <w:pPr>
        <w:spacing w:after="0"/>
        <w:ind w:left="-48" w:right="-267"/>
      </w:pPr>
    </w:p>
    <w:p w:rsidR="00EA28E5" w:rsidRDefault="00EA28E5" w14:paraId="62F2D5D4" w14:textId="77777777">
      <w:pPr>
        <w:sectPr w:rsidR="00EA28E5" w:rsidSect="00053E53">
          <w:headerReference w:type="even" r:id="rId52"/>
          <w:headerReference w:type="default" r:id="rId53"/>
          <w:footerReference w:type="even" r:id="rId54"/>
          <w:footerReference w:type="default" r:id="rId55"/>
          <w:headerReference w:type="first" r:id="rId56"/>
          <w:footerReference w:type="first" r:id="rId57"/>
          <w:pgSz w:w="12240" w:h="15840"/>
          <w:pgMar w:top="1440" w:right="867" w:bottom="1440" w:left="720" w:header="670" w:footer="915" w:gutter="0"/>
          <w:cols w:space="720"/>
        </w:sectPr>
      </w:pPr>
    </w:p>
    <w:p w:rsidR="00EA28E5" w:rsidP="000D12B5" w:rsidRDefault="00F6387E" w14:paraId="19020A46" w14:textId="15494857">
      <w:pPr>
        <w:spacing w:after="3"/>
        <w:ind w:right="5285"/>
      </w:pPr>
      <w:r>
        <w:rPr>
          <w:rFonts w:ascii="Arial" w:hAnsi="Arial" w:eastAsia="Arial" w:cs="Arial"/>
          <w:sz w:val="28"/>
        </w:rPr>
        <w:lastRenderedPageBreak/>
        <w:t>A</w:t>
      </w:r>
      <w:bookmarkStart w:name="TableA1" w:id="9"/>
      <w:bookmarkEnd w:id="9"/>
      <w:r>
        <w:rPr>
          <w:rFonts w:ascii="Arial" w:hAnsi="Arial" w:eastAsia="Arial" w:cs="Arial"/>
          <w:sz w:val="28"/>
        </w:rPr>
        <w:t>1</w:t>
      </w:r>
      <w:r w:rsidR="00933465">
        <w:rPr>
          <w:rFonts w:ascii="Arial" w:hAnsi="Arial" w:eastAsia="Arial" w:cs="Arial"/>
          <w:sz w:val="28"/>
        </w:rPr>
        <w:t>. </w:t>
      </w:r>
      <w:r>
        <w:rPr>
          <w:rFonts w:ascii="Arial" w:hAnsi="Arial" w:eastAsia="Arial" w:cs="Arial"/>
          <w:b/>
        </w:rPr>
        <w:t>Reports Table</w:t>
      </w:r>
    </w:p>
    <w:tbl>
      <w:tblPr>
        <w:tblStyle w:val="TableGrid"/>
        <w:tblW w:w="13896" w:type="dxa"/>
        <w:tblInd w:w="134" w:type="dxa"/>
        <w:tblLook w:val="04A0" w:firstRow="1" w:lastRow="0" w:firstColumn="1" w:lastColumn="0" w:noHBand="0" w:noVBand="1"/>
      </w:tblPr>
      <w:tblGrid>
        <w:gridCol w:w="936"/>
        <w:gridCol w:w="1169"/>
        <w:gridCol w:w="1260"/>
        <w:gridCol w:w="1440"/>
        <w:gridCol w:w="1351"/>
        <w:gridCol w:w="1620"/>
        <w:gridCol w:w="1800"/>
        <w:gridCol w:w="1529"/>
        <w:gridCol w:w="1440"/>
        <w:gridCol w:w="1351"/>
      </w:tblGrid>
      <w:tr w:rsidR="00BC5894" w:rsidTr="00AF43B1" w14:paraId="38BBC3B3" w14:textId="77777777">
        <w:trPr>
          <w:trHeight w:val="941"/>
        </w:trPr>
        <w:tc>
          <w:tcPr>
            <w:tcW w:w="936"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B408F3" w:rsidRDefault="00F6387E" w14:paraId="7E50D440" w14:textId="4254842B">
            <w:pPr>
              <w:jc w:val="center"/>
            </w:pPr>
            <w:r>
              <w:rPr>
                <w:rFonts w:ascii="Arial" w:hAnsi="Arial" w:eastAsia="Arial" w:cs="Arial"/>
                <w:b/>
                <w:sz w:val="20"/>
              </w:rPr>
              <w:t>Report Date</w:t>
            </w:r>
          </w:p>
        </w:tc>
        <w:tc>
          <w:tcPr>
            <w:tcW w:w="1169"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B408F3" w:rsidRDefault="00F6387E" w14:paraId="7DEB9D9F" w14:textId="3F5F2B88">
            <w:pPr>
              <w:jc w:val="center"/>
            </w:pPr>
            <w:r>
              <w:rPr>
                <w:rFonts w:ascii="Arial" w:hAnsi="Arial" w:eastAsia="Arial" w:cs="Arial"/>
                <w:b/>
                <w:sz w:val="20"/>
              </w:rPr>
              <w:t>Name of Child</w:t>
            </w:r>
          </w:p>
        </w:tc>
        <w:tc>
          <w:tcPr>
            <w:tcW w:w="126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C9615A" w:rsidRDefault="00F6387E" w14:paraId="530ADF10" w14:textId="4115C5F1">
            <w:pPr>
              <w:ind w:left="154"/>
            </w:pPr>
            <w:r>
              <w:rPr>
                <w:rFonts w:ascii="Arial" w:hAnsi="Arial" w:eastAsia="Arial" w:cs="Arial"/>
                <w:b/>
                <w:sz w:val="20"/>
              </w:rPr>
              <w:t>Allegation</w:t>
            </w:r>
          </w:p>
        </w:tc>
        <w:tc>
          <w:tcPr>
            <w:tcW w:w="144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B408F3" w:rsidRDefault="00F6387E" w14:paraId="631C3DDB" w14:textId="7B57779A">
            <w:pPr>
              <w:jc w:val="center"/>
            </w:pPr>
            <w:r>
              <w:rPr>
                <w:rFonts w:ascii="Arial" w:hAnsi="Arial" w:eastAsia="Arial" w:cs="Arial"/>
                <w:b/>
                <w:sz w:val="20"/>
              </w:rPr>
              <w:t>Priority Level, If Applicable</w:t>
            </w:r>
          </w:p>
        </w:tc>
        <w:tc>
          <w:tcPr>
            <w:tcW w:w="1351"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AF43B1" w:rsidRDefault="00F6387E" w14:paraId="4D7DDA9E" w14:textId="3768DC04">
            <w:pPr>
              <w:ind w:left="91"/>
              <w:jc w:val="center"/>
            </w:pPr>
            <w:r>
              <w:rPr>
                <w:rFonts w:ascii="Arial" w:hAnsi="Arial" w:eastAsia="Arial" w:cs="Arial"/>
                <w:b/>
                <w:sz w:val="20"/>
              </w:rPr>
              <w:t>Assessment</w:t>
            </w:r>
          </w:p>
          <w:p w:rsidR="00EA28E5" w:rsidP="00B408F3" w:rsidRDefault="00F6387E" w14:paraId="7038B3FD" w14:textId="063FD009">
            <w:pPr>
              <w:ind w:left="1"/>
              <w:jc w:val="center"/>
            </w:pPr>
            <w:r>
              <w:rPr>
                <w:rFonts w:ascii="Arial" w:hAnsi="Arial" w:eastAsia="Arial" w:cs="Arial"/>
                <w:b/>
                <w:sz w:val="20"/>
              </w:rPr>
              <w:t>or</w:t>
            </w:r>
          </w:p>
          <w:p w:rsidR="00EA28E5" w:rsidP="00AF43B1" w:rsidRDefault="00F6387E" w14:paraId="4A5DF3E2" w14:textId="591C97E0">
            <w:pPr>
              <w:ind w:left="96"/>
              <w:jc w:val="center"/>
            </w:pPr>
            <w:r>
              <w:rPr>
                <w:rFonts w:ascii="Arial" w:hAnsi="Arial" w:eastAsia="Arial" w:cs="Arial"/>
                <w:b/>
                <w:sz w:val="20"/>
              </w:rPr>
              <w:t>Investigation</w:t>
            </w:r>
          </w:p>
        </w:tc>
        <w:tc>
          <w:tcPr>
            <w:tcW w:w="162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AF43B1" w:rsidRDefault="00F6387E" w14:paraId="7A699398" w14:textId="13E17EDB">
            <w:pPr>
              <w:spacing w:line="241" w:lineRule="auto"/>
              <w:jc w:val="center"/>
            </w:pPr>
            <w:r>
              <w:rPr>
                <w:rFonts w:ascii="Arial" w:hAnsi="Arial" w:eastAsia="Arial" w:cs="Arial"/>
                <w:b/>
                <w:sz w:val="20"/>
              </w:rPr>
              <w:t>Date Assigned for an</w:t>
            </w:r>
            <w:r w:rsidR="00330F5D">
              <w:rPr>
                <w:rFonts w:ascii="Arial" w:hAnsi="Arial" w:eastAsia="Arial" w:cs="Arial"/>
                <w:b/>
                <w:sz w:val="20"/>
              </w:rPr>
              <w:t xml:space="preserve"> </w:t>
            </w:r>
            <w:r>
              <w:rPr>
                <w:rFonts w:ascii="Arial" w:hAnsi="Arial" w:eastAsia="Arial" w:cs="Arial"/>
                <w:b/>
                <w:sz w:val="20"/>
              </w:rPr>
              <w:t>Investigation or Assessment</w:t>
            </w:r>
          </w:p>
        </w:tc>
        <w:tc>
          <w:tcPr>
            <w:tcW w:w="180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AF43B1" w:rsidRDefault="00F6387E" w14:paraId="0267F31B" w14:textId="726CBCD6">
            <w:pPr>
              <w:spacing w:line="241" w:lineRule="auto"/>
              <w:ind w:left="187" w:hanging="122"/>
              <w:jc w:val="center"/>
            </w:pPr>
            <w:r>
              <w:rPr>
                <w:rFonts w:ascii="Arial" w:hAnsi="Arial" w:eastAsia="Arial" w:cs="Arial"/>
                <w:b/>
                <w:sz w:val="20"/>
              </w:rPr>
              <w:t>Date</w:t>
            </w:r>
            <w:r w:rsidR="00C9615A">
              <w:rPr>
                <w:rFonts w:ascii="Arial" w:hAnsi="Arial" w:eastAsia="Arial" w:cs="Arial"/>
                <w:b/>
                <w:sz w:val="20"/>
              </w:rPr>
              <w:t xml:space="preserve"> </w:t>
            </w:r>
            <w:r>
              <w:rPr>
                <w:rFonts w:ascii="Arial" w:hAnsi="Arial" w:eastAsia="Arial" w:cs="Arial"/>
                <w:b/>
                <w:sz w:val="20"/>
              </w:rPr>
              <w:t>Investigation or Assessment</w:t>
            </w:r>
            <w:r w:rsidR="00330F5D">
              <w:rPr>
                <w:rFonts w:ascii="Arial" w:hAnsi="Arial" w:eastAsia="Arial" w:cs="Arial"/>
                <w:b/>
                <w:sz w:val="20"/>
              </w:rPr>
              <w:t xml:space="preserve"> </w:t>
            </w:r>
            <w:r>
              <w:rPr>
                <w:rFonts w:ascii="Arial" w:hAnsi="Arial" w:eastAsia="Arial" w:cs="Arial"/>
                <w:b/>
                <w:sz w:val="20"/>
              </w:rPr>
              <w:t>Initiated</w:t>
            </w:r>
          </w:p>
        </w:tc>
        <w:tc>
          <w:tcPr>
            <w:tcW w:w="1529"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AF43B1" w:rsidRDefault="00F6387E" w14:paraId="5B3E53AF" w14:textId="070CAADD">
            <w:pPr>
              <w:spacing w:line="242" w:lineRule="auto"/>
              <w:jc w:val="center"/>
            </w:pPr>
            <w:r>
              <w:rPr>
                <w:rFonts w:ascii="Arial" w:hAnsi="Arial" w:eastAsia="Arial" w:cs="Arial"/>
                <w:b/>
                <w:sz w:val="20"/>
              </w:rPr>
              <w:t>Date of Face</w:t>
            </w:r>
            <w:r w:rsidR="00B408F3">
              <w:rPr>
                <w:rFonts w:ascii="Arial" w:hAnsi="Arial" w:eastAsia="Arial" w:cs="Arial"/>
                <w:b/>
                <w:sz w:val="20"/>
              </w:rPr>
              <w:t>-</w:t>
            </w:r>
            <w:r>
              <w:rPr>
                <w:rFonts w:ascii="Arial" w:hAnsi="Arial" w:eastAsia="Arial" w:cs="Arial"/>
                <w:b/>
                <w:sz w:val="20"/>
              </w:rPr>
              <w:t>to-Face</w:t>
            </w:r>
            <w:r w:rsidR="009F3862">
              <w:rPr>
                <w:rFonts w:ascii="Arial" w:hAnsi="Arial" w:eastAsia="Arial" w:cs="Arial"/>
                <w:b/>
                <w:sz w:val="20"/>
              </w:rPr>
              <w:t xml:space="preserve"> </w:t>
            </w:r>
            <w:r>
              <w:rPr>
                <w:rFonts w:ascii="Arial" w:hAnsi="Arial" w:eastAsia="Arial" w:cs="Arial"/>
                <w:b/>
                <w:sz w:val="20"/>
              </w:rPr>
              <w:t>Contact With</w:t>
            </w:r>
            <w:r>
              <w:rPr>
                <w:rFonts w:ascii="Arial" w:hAnsi="Arial" w:eastAsia="Arial" w:cs="Arial"/>
                <w:sz w:val="20"/>
              </w:rPr>
              <w:t xml:space="preserve"> </w:t>
            </w:r>
            <w:r>
              <w:rPr>
                <w:rFonts w:ascii="Arial" w:hAnsi="Arial" w:eastAsia="Arial" w:cs="Arial"/>
                <w:b/>
                <w:sz w:val="20"/>
              </w:rPr>
              <w:t>Child</w:t>
            </w:r>
          </w:p>
        </w:tc>
        <w:tc>
          <w:tcPr>
            <w:tcW w:w="144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AF43B1" w:rsidRDefault="00F6387E" w14:paraId="21C114C5" w14:textId="5B0EEC04">
            <w:pPr>
              <w:ind w:left="22"/>
              <w:jc w:val="center"/>
            </w:pPr>
            <w:r>
              <w:rPr>
                <w:rFonts w:ascii="Arial" w:hAnsi="Arial" w:eastAsia="Arial" w:cs="Arial"/>
                <w:b/>
                <w:sz w:val="20"/>
              </w:rPr>
              <w:t>Relationship of</w:t>
            </w:r>
            <w:r w:rsidR="00330F5D">
              <w:rPr>
                <w:rFonts w:ascii="Arial" w:hAnsi="Arial" w:eastAsia="Arial" w:cs="Arial"/>
                <w:b/>
                <w:sz w:val="20"/>
              </w:rPr>
              <w:t xml:space="preserve"> </w:t>
            </w:r>
            <w:r>
              <w:rPr>
                <w:rFonts w:ascii="Arial" w:hAnsi="Arial" w:eastAsia="Arial" w:cs="Arial"/>
                <w:b/>
                <w:sz w:val="20"/>
              </w:rPr>
              <w:t>Alleged</w:t>
            </w:r>
            <w:r w:rsidR="00330F5D">
              <w:rPr>
                <w:rFonts w:ascii="Arial" w:hAnsi="Arial" w:eastAsia="Arial" w:cs="Arial"/>
                <w:b/>
                <w:sz w:val="20"/>
              </w:rPr>
              <w:t xml:space="preserve"> </w:t>
            </w:r>
            <w:r>
              <w:rPr>
                <w:rFonts w:ascii="Arial" w:hAnsi="Arial" w:eastAsia="Arial" w:cs="Arial"/>
                <w:b/>
                <w:sz w:val="20"/>
              </w:rPr>
              <w:t>Perpetrator to Child</w:t>
            </w:r>
          </w:p>
        </w:tc>
        <w:tc>
          <w:tcPr>
            <w:tcW w:w="1351"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AF43B1" w:rsidRDefault="00F6387E" w14:paraId="07468DD4" w14:textId="3BF9C113">
            <w:pPr>
              <w:ind w:left="-17"/>
              <w:jc w:val="center"/>
            </w:pPr>
            <w:r>
              <w:rPr>
                <w:rFonts w:ascii="Arial" w:hAnsi="Arial" w:eastAsia="Arial" w:cs="Arial"/>
                <w:b/>
                <w:sz w:val="20"/>
              </w:rPr>
              <w:t>Disposition</w:t>
            </w:r>
          </w:p>
        </w:tc>
      </w:tr>
      <w:tr w:rsidR="00BC5894" w14:paraId="437F5414" w14:textId="77777777">
        <w:trPr>
          <w:trHeight w:val="288"/>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164F8106"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0315723D"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68CC4455"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7F66573B"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142D67ED"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2CF89B62" w14:textId="77777777"/>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586DBF7D"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055803CB"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1C962D02"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48496A49" w14:textId="77777777"/>
        </w:tc>
      </w:tr>
      <w:tr w:rsidR="00BC5894" w14:paraId="37BF9B23" w14:textId="77777777">
        <w:trPr>
          <w:trHeight w:val="290"/>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06C949C7"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732007D8"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2ED9DE49"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773150E3"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39F90169"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20B7F72F" w14:textId="77777777"/>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4C9277FA"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2A118A9D"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7DFF65E0"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49F42F18" w14:textId="77777777"/>
        </w:tc>
      </w:tr>
      <w:tr w:rsidR="00BC5894" w14:paraId="217FB60C" w14:textId="77777777">
        <w:trPr>
          <w:trHeight w:val="288"/>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4CAF6B60"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00B71DAB"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0BF9C9CB"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08BF2BB8"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28FCEEF3"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0A67ABD9" w14:textId="77777777"/>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46384B35"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78AA0841"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2E0B9F99"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0EF67F56" w14:textId="77777777"/>
        </w:tc>
      </w:tr>
      <w:tr w:rsidR="00BC5894" w14:paraId="4BC79F06" w14:textId="77777777">
        <w:trPr>
          <w:trHeight w:val="288"/>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3B77BFDA"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7C07F1B2"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57D04242"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6B8ABCE9"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447E15CE"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34174DB0" w14:textId="77777777"/>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7D0C2835"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566F8033"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0E96039D"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2C1564C5" w14:textId="77777777"/>
        </w:tc>
      </w:tr>
      <w:tr w:rsidR="00BC5894" w14:paraId="4D579316" w14:textId="77777777">
        <w:trPr>
          <w:trHeight w:val="288"/>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442C91A1"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7CDBAF44"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12DFC57B"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2DA7CA3D"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190655BD"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2313E364" w14:textId="77777777"/>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4D0741DA"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2A762FD3"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13156D26"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380906D3" w14:textId="77777777"/>
        </w:tc>
      </w:tr>
      <w:tr w:rsidR="00BC5894" w14:paraId="378B5864" w14:textId="77777777">
        <w:trPr>
          <w:trHeight w:val="290"/>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33B282F1"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62562A1F"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1E9AC78C"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32E608FF"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3DF3EEE3"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5220428C" w14:textId="6A92318E"/>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3AA5C4A9"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04764C08"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494F9111"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0C7D21EE" w14:textId="77777777"/>
        </w:tc>
      </w:tr>
      <w:tr w:rsidR="00BC5894" w14:paraId="0EE5A3F5" w14:textId="77777777">
        <w:trPr>
          <w:trHeight w:val="288"/>
        </w:trPr>
        <w:tc>
          <w:tcPr>
            <w:tcW w:w="936" w:type="dxa"/>
            <w:tcBorders>
              <w:top w:val="single" w:color="000000" w:sz="8" w:space="0"/>
              <w:left w:val="single" w:color="000000" w:sz="8" w:space="0"/>
              <w:bottom w:val="single" w:color="000000" w:sz="8" w:space="0"/>
              <w:right w:val="single" w:color="000000" w:sz="8" w:space="0"/>
            </w:tcBorders>
          </w:tcPr>
          <w:p w:rsidR="00EA28E5" w:rsidRDefault="00EA28E5" w14:paraId="77CABF41" w14:textId="77777777"/>
        </w:tc>
        <w:tc>
          <w:tcPr>
            <w:tcW w:w="1169" w:type="dxa"/>
            <w:tcBorders>
              <w:top w:val="single" w:color="000000" w:sz="8" w:space="0"/>
              <w:left w:val="single" w:color="000000" w:sz="8" w:space="0"/>
              <w:bottom w:val="single" w:color="000000" w:sz="8" w:space="0"/>
              <w:right w:val="single" w:color="000000" w:sz="8" w:space="0"/>
            </w:tcBorders>
          </w:tcPr>
          <w:p w:rsidR="00EA28E5" w:rsidRDefault="00EA28E5" w14:paraId="38181308" w14:textId="77777777"/>
        </w:tc>
        <w:tc>
          <w:tcPr>
            <w:tcW w:w="1260" w:type="dxa"/>
            <w:tcBorders>
              <w:top w:val="single" w:color="000000" w:sz="8" w:space="0"/>
              <w:left w:val="single" w:color="000000" w:sz="8" w:space="0"/>
              <w:bottom w:val="single" w:color="000000" w:sz="8" w:space="0"/>
              <w:right w:val="single" w:color="000000" w:sz="8" w:space="0"/>
            </w:tcBorders>
          </w:tcPr>
          <w:p w:rsidR="00EA28E5" w:rsidRDefault="00EA28E5" w14:paraId="0E9EDB79"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7F5661F5"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2FF8EC44"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C01690" w14:paraId="7B8CB4B5" w14:textId="74BBDB01">
            <w:r>
              <w:rPr>
                <w:noProof/>
              </w:rPr>
              <mc:AlternateContent>
                <mc:Choice Requires="wpg">
                  <w:drawing>
                    <wp:anchor distT="0" distB="0" distL="114300" distR="114300" simplePos="0" relativeHeight="251649536" behindDoc="1" locked="0" layoutInCell="1" allowOverlap="1" wp14:editId="1B8170B0" wp14:anchorId="68E06962">
                      <wp:simplePos x="0" y="0"/>
                      <wp:positionH relativeFrom="page">
                        <wp:posOffset>-3937000</wp:posOffset>
                      </wp:positionH>
                      <wp:positionV relativeFrom="paragraph">
                        <wp:posOffset>102870</wp:posOffset>
                      </wp:positionV>
                      <wp:extent cx="8853805" cy="3505200"/>
                      <wp:effectExtent l="0" t="0" r="4445" b="19050"/>
                      <wp:wrapNone/>
                      <wp:docPr id="84653" name="Group 84653"/>
                      <wp:cNvGraphicFramePr/>
                      <a:graphic xmlns:a="http://schemas.openxmlformats.org/drawingml/2006/main">
                        <a:graphicData uri="http://schemas.microsoft.com/office/word/2010/wordprocessingGroup">
                          <wpg:wgp>
                            <wpg:cNvGrpSpPr/>
                            <wpg:grpSpPr>
                              <a:xfrm>
                                <a:off x="0" y="0"/>
                                <a:ext cx="8853805" cy="3505200"/>
                                <a:chOff x="0" y="-173486"/>
                                <a:chExt cx="8854186" cy="3442466"/>
                              </a:xfrm>
                            </wpg:grpSpPr>
                            <wps:wsp>
                              <wps:cNvPr id="1420" name="Shape 1420"/>
                              <wps:cNvSpPr/>
                              <wps:spPr>
                                <a:xfrm>
                                  <a:off x="0" y="0"/>
                                  <a:ext cx="8827008" cy="3268980"/>
                                </a:xfrm>
                                <a:custGeom>
                                  <a:avLst/>
                                  <a:gdLst/>
                                  <a:ahLst/>
                                  <a:cxnLst/>
                                  <a:rect l="0" t="0" r="0" b="0"/>
                                  <a:pathLst>
                                    <a:path w="8827008" h="3268980">
                                      <a:moveTo>
                                        <a:pt x="0" y="0"/>
                                      </a:moveTo>
                                      <a:lnTo>
                                        <a:pt x="8827008" y="0"/>
                                      </a:lnTo>
                                      <a:lnTo>
                                        <a:pt x="8827008" y="3268980"/>
                                      </a:lnTo>
                                      <a:lnTo>
                                        <a:pt x="0" y="3268980"/>
                                      </a:lnTo>
                                      <a:lnTo>
                                        <a:pt x="0" y="0"/>
                                      </a:lnTo>
                                      <a:close/>
                                    </a:path>
                                  </a:pathLst>
                                </a:custGeom>
                                <a:ln w="6096" cap="flat">
                                  <a:round/>
                                </a:ln>
                              </wps:spPr>
                              <wps:style>
                                <a:lnRef idx="1">
                                  <a:srgbClr val="000000"/>
                                </a:lnRef>
                                <a:fillRef idx="0">
                                  <a:srgbClr val="FFFFFF"/>
                                </a:fillRef>
                                <a:effectRef idx="0">
                                  <a:scrgbClr r="0" g="0" b="0"/>
                                </a:effectRef>
                                <a:fontRef idx="none"/>
                              </wps:style>
                              <wps:bodyPr/>
                            </wps:wsp>
                            <pic:pic xmlns:pic="http://schemas.openxmlformats.org/drawingml/2006/picture">
                              <pic:nvPicPr>
                                <pic:cNvPr id="1422" name="Picture 1422"/>
                                <pic:cNvPicPr/>
                              </pic:nvPicPr>
                              <pic:blipFill>
                                <a:blip r:embed="rId58"/>
                                <a:stretch>
                                  <a:fillRect/>
                                </a:stretch>
                              </pic:blipFill>
                              <pic:spPr>
                                <a:xfrm>
                                  <a:off x="36322" y="-173486"/>
                                  <a:ext cx="8817864" cy="29301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4653" style="position:absolute;margin-left:-310pt;margin-top:8.1pt;width:697.15pt;height:276pt;z-index:-251666944;mso-position-horizontal-relative:page;mso-width-relative:margin;mso-height-relative:margin" coordsize="88541,34424" coordorigin=",-1734" o:spid="_x0000_s1026" w14:anchorId="7383EE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IIRaQMAAIEIAAAOAAAAZHJzL2Uyb0RvYy54bWykVttu4zYQfS/QfyD0&#10;nuhi2VGE2PvQNEGBog26ux9AU5QlVCIJkr79fWeGouwk3Qt2DUSiyLmemTnMw4fTOLCDtK7Xap3k&#10;t1nCpBK66dVunXz+9HRTJcx5rho+aCXXyVm65MPm118ejqaWhe700EjLwIhy9dGsk857U6epE50c&#10;ubvVRio4bLUduYdPu0sby49gfRzSIstW6VHbxlgtpHOw+xgOkw3Zb1sp/N9t66RnwzqB2Dw9LT23&#10;+Ew3D7zeWW66Xkxh8B+IYuS9AqezqUfuOdvb/p2psRdWO936W6HHVLdtLyTlANnk2Ztsnq3eG8pl&#10;Vx93ZoYJoH2D0w+bFX8dXizrm3VSlavlImGKj1Am8szCFkB0NLsaJJ+t+Whe7LSxC1+Y9am1I74h&#10;H3YicM8zuPLkmYDNqlouqmyZMAFni2W2hPIF+EUHNbro3eR3i7JaxbPfL/plDttBvyyLckUyaXSf&#10;YpRzUEcDDeUumLmfw+xjx42kUjhEYsIsLwtoqgAZSTDaIYBIbobL1Q6Q+36sirssg9EhrIpVdV8R&#10;VnOuvBZ755+lJtj54U/nQyc3ccW7uBInFZcW5uGrk2C4Rz2ME5fsiHWbYumgbFMoeD7qg/ykSdJf&#10;ihfDvJwO6lpqthYbBFKKEvFtyN61ZPQLOX5RHgqBjfUKrGgxvoPlIBkjjWdi0E4GB5g6eZrhAK/X&#10;gA8KkVll99iOHGirHbin+YeJVU0ME2xgG4bK08qfB4mQDeof2cLYwVzkpOfsbvvbYNmBI1HRDweA&#10;sgVR1Gn7YZi1svdaT/SbtCZh1JNEg281xeQwcCEwCqASGRG8zkrkWSs/6yvgcXJylRAut7o5EzdQ&#10;zjB6mwfTixr+Jt6C1bsZ/Da/g5bfW5lMRsbvsjFy++/e3ADFQgX7bT/0/kzXBaCGQanDSy9wHPHj&#10;1TgXcZxBAP3iQBeYbpREPSwMfr8ysx168wQlQsBwPQUM+L7h6v/JOdwDj1rsR6l8uNishJ6CW9V1&#10;vXEJs7UctxJ42v7R5BgQr5230gvo1NgbAkkAijcfUJSXwDDmL9DQYrWAPHGCXtHvhbzzu2pVBkIq&#10;7hdZviipCSL5Al/YQEgMFxAmUA31aCQniCuKTPCFUChGiAw2kcDhnqMcpjsZL9Lrb5K6/Oew+Q8A&#10;AP//AwBQSwMECgAAAAAAAAAhALfvnngpLgAAKS4AABQAAABkcnMvbWVkaWEvaW1hZ2UxLnBuZ4lQ&#10;TkcNChoKAAAADUlIRFIAAAtNAAAEEQgGAAAATyuCawAAAAFzUkdCAK7OHOkAAAAEZ0FNQQAAsY8L&#10;/GEFAAAACXBIWXMAAA7DAAAOwwHHb6hkAAAtvklEQVR4XuzBAQEAAACAkP6v7gg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4PDmgAAAAQBr1/anO4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2rfPgAB&#10;ujNt6QAAAABJRU5ErkJgglBLAwQUAAYACAAAACEAYBOqG+EAAAALAQAADwAAAGRycy9kb3ducmV2&#10;LnhtbEyPQUvDQBCF74L/YRnBW7tJatMSsymlqKci2AribZudJqHZ2ZDdJum/dzzpcXiP732Tbybb&#10;igF73zhSEM8jEEilMw1VCj6Pr7M1CB80Gd06QgU39LAp7u9ynRk30gcOh1AJhpDPtII6hC6T0pc1&#10;Wu3nrkPi7Ox6qwOffSVNr0eG21YmUZRKqxvihVp3uKuxvByuVsHbqMftIn4Z9pfz7vZ9XL5/7WNU&#10;6vFh2j6DCDiFvzL86rM6FOx0clcyXrQKZinzuctJmoDgxmr1tABxUrBM1wnIIpf/f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kghFpAwAAgQgAAA4AAAAA&#10;AAAAAAAAAAAAOgIAAGRycy9lMm9Eb2MueG1sUEsBAi0ACgAAAAAAAAAhALfvnngpLgAAKS4AABQA&#10;AAAAAAAAAAAAAAAAzwUAAGRycy9tZWRpYS9pbWFnZTEucG5nUEsBAi0AFAAGAAgAAAAhAGATqhvh&#10;AAAACwEAAA8AAAAAAAAAAAAAAAAAKjQAAGRycy9kb3ducmV2LnhtbFBLAQItABQABgAIAAAAIQCq&#10;Jg6+vAAAACEBAAAZAAAAAAAAAAAAAAAAADg1AABkcnMvX3JlbHMvZTJvRG9jLnhtbC5yZWxzUEsF&#10;BgAAAAAGAAYAfAEAACs2AAAAAA==&#10;">
                      <v:shape id="Shape 1420" style="position:absolute;width:88270;height:32689;visibility:visible;mso-wrap-style:square;v-text-anchor:top" coordsize="8827008,3268980" o:spid="_x0000_s1027" filled="f" strokeweight=".48pt" path="m,l8827008,r,3268980l,3268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ibxwAAAN0AAAAPAAAAZHJzL2Rvd25yZXYueG1sRI9Ba8JA&#10;EIXvQv/DMoXedGOwpY2uUgIVT1K1lvY2ZMckmJ2N2a3Gf+8cCt5meG/e+2a26F2jztSF2rOB8SgB&#10;RVx4W3Np4Gv3MXwFFSKyxcYzGbhSgMX8YTDDzPoLb+i8jaWSEA4ZGqhibDOtQ1GRwzDyLbFoB985&#10;jLJ2pbYdXiTcNTpNkhftsGZpqLClvKLiuP1zBvz15233HPMyPS3Xn9+nfq9/870xT4/9+xRUpD7e&#10;zf/XKyv4k1T45RsZQc9vAAAA//8DAFBLAQItABQABgAIAAAAIQDb4fbL7gAAAIUBAAATAAAAAAAA&#10;AAAAAAAAAAAAAABbQ29udGVudF9UeXBlc10ueG1sUEsBAi0AFAAGAAgAAAAhAFr0LFu/AAAAFQEA&#10;AAsAAAAAAAAAAAAAAAAAHwEAAF9yZWxzLy5yZWxzUEsBAi0AFAAGAAgAAAAhAAefuJvHAAAA3QAA&#10;AA8AAAAAAAAAAAAAAAAABwIAAGRycy9kb3ducmV2LnhtbFBLBQYAAAAAAwADALcAAAD7AgAAAAA=&#10;">
                        <v:path textboxrect="0,0,8827008,3268980" arrowok="t"/>
                      </v:shape>
                      <v:shape id="Picture 1422" style="position:absolute;left:363;top:-1734;width:88178;height:293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ZvwAAAAN0AAAAPAAAAZHJzL2Rvd25yZXYueG1sRE/bisIw&#10;EH1f8B/CCL6tqUFUukYRF2+P1v2AoRmbYjMpTVbr3xthYd/mcK6zXPeuEXfqQu1Zw2ScgSAuvam5&#10;0vBz2X0uQISIbLDxTBqeFGC9GnwsMTf+wWe6F7ESKYRDjhpsjG0uZSgtOQxj3xIn7uo7hzHBrpKm&#10;w0cKd41UWTaTDmtODRZb2loqb8Wv07C/NZOrmqvLPpy+z4U9lM8qLLQeDfvNF4hIffwX/7mPJs2f&#10;KgXvb9IJcvUCAAD//wMAUEsBAi0AFAAGAAgAAAAhANvh9svuAAAAhQEAABMAAAAAAAAAAAAAAAAA&#10;AAAAAFtDb250ZW50X1R5cGVzXS54bWxQSwECLQAUAAYACAAAACEAWvQsW78AAAAVAQAACwAAAAAA&#10;AAAAAAAAAAAfAQAAX3JlbHMvLnJlbHNQSwECLQAUAAYACAAAACEAZC9mb8AAAADdAAAADwAAAAAA&#10;AAAAAAAAAAAHAgAAZHJzL2Rvd25yZXYueG1sUEsFBgAAAAADAAMAtwAAAPQCAAAAAA==&#10;">
                        <v:imagedata o:title="" r:id="rId59"/>
                      </v:shape>
                      <w10:wrap anchorx="page"/>
                    </v:group>
                  </w:pict>
                </mc:Fallback>
              </mc:AlternateContent>
            </w:r>
          </w:p>
        </w:tc>
        <w:tc>
          <w:tcPr>
            <w:tcW w:w="1800" w:type="dxa"/>
            <w:tcBorders>
              <w:top w:val="single" w:color="000000" w:sz="8" w:space="0"/>
              <w:left w:val="single" w:color="000000" w:sz="8" w:space="0"/>
              <w:bottom w:val="single" w:color="000000" w:sz="8" w:space="0"/>
              <w:right w:val="single" w:color="000000" w:sz="8" w:space="0"/>
            </w:tcBorders>
          </w:tcPr>
          <w:p w:rsidR="00EA28E5" w:rsidRDefault="00EA28E5" w14:paraId="5FFD72F2" w14:textId="77777777"/>
        </w:tc>
        <w:tc>
          <w:tcPr>
            <w:tcW w:w="1529" w:type="dxa"/>
            <w:tcBorders>
              <w:top w:val="single" w:color="000000" w:sz="8" w:space="0"/>
              <w:left w:val="single" w:color="000000" w:sz="8" w:space="0"/>
              <w:bottom w:val="single" w:color="000000" w:sz="8" w:space="0"/>
              <w:right w:val="single" w:color="000000" w:sz="8" w:space="0"/>
            </w:tcBorders>
          </w:tcPr>
          <w:p w:rsidR="00EA28E5" w:rsidRDefault="00EA28E5" w14:paraId="192F9D09" w14:textId="77777777"/>
        </w:tc>
        <w:tc>
          <w:tcPr>
            <w:tcW w:w="1440" w:type="dxa"/>
            <w:tcBorders>
              <w:top w:val="single" w:color="000000" w:sz="8" w:space="0"/>
              <w:left w:val="single" w:color="000000" w:sz="8" w:space="0"/>
              <w:bottom w:val="single" w:color="000000" w:sz="8" w:space="0"/>
              <w:right w:val="single" w:color="000000" w:sz="8" w:space="0"/>
            </w:tcBorders>
          </w:tcPr>
          <w:p w:rsidR="00EA28E5" w:rsidRDefault="00EA28E5" w14:paraId="52A8240E" w14:textId="77777777"/>
        </w:tc>
        <w:tc>
          <w:tcPr>
            <w:tcW w:w="1351" w:type="dxa"/>
            <w:tcBorders>
              <w:top w:val="single" w:color="000000" w:sz="8" w:space="0"/>
              <w:left w:val="single" w:color="000000" w:sz="8" w:space="0"/>
              <w:bottom w:val="single" w:color="000000" w:sz="8" w:space="0"/>
              <w:right w:val="single" w:color="000000" w:sz="8" w:space="0"/>
            </w:tcBorders>
          </w:tcPr>
          <w:p w:rsidR="00EA28E5" w:rsidRDefault="00EA28E5" w14:paraId="177C195C" w14:textId="77777777"/>
        </w:tc>
      </w:tr>
    </w:tbl>
    <w:p w:rsidRPr="00365D64" w:rsidR="00CB7DB3" w:rsidRDefault="00CB7DB3" w14:paraId="17127F4B" w14:textId="3A810750">
      <w:pPr>
        <w:rPr>
          <w:sz w:val="4"/>
          <w:szCs w:val="4"/>
        </w:rPr>
      </w:pPr>
    </w:p>
    <w:p w:rsidR="00EA28E5" w:rsidP="00C01690" w:rsidRDefault="00F6387E" w14:paraId="1ACFB710" w14:textId="27ACD08B">
      <w:pPr>
        <w:spacing w:after="60" w:line="240" w:lineRule="auto"/>
        <w:ind w:left="302" w:hanging="14"/>
      </w:pPr>
      <w:r>
        <w:rPr>
          <w:rFonts w:ascii="Arial" w:hAnsi="Arial" w:eastAsia="Arial" w:cs="Arial"/>
          <w:b/>
        </w:rPr>
        <w:t>Table 1A1 Instructions:</w:t>
      </w:r>
      <w:r>
        <w:rPr>
          <w:rFonts w:ascii="Arial" w:hAnsi="Arial" w:eastAsia="Arial" w:cs="Arial"/>
        </w:rPr>
        <w:t xml:space="preserve"> </w:t>
      </w:r>
    </w:p>
    <w:p w:rsidR="00EA28E5" w:rsidP="00C01690" w:rsidRDefault="00F6387E" w14:paraId="2DAE981C" w14:textId="1B6F347A">
      <w:pPr>
        <w:numPr>
          <w:ilvl w:val="0"/>
          <w:numId w:val="131"/>
        </w:numPr>
        <w:spacing w:after="60" w:line="240" w:lineRule="auto"/>
        <w:ind w:left="792" w:right="245" w:hanging="360"/>
      </w:pPr>
      <w:r>
        <w:rPr>
          <w:rFonts w:ascii="Arial" w:hAnsi="Arial" w:eastAsia="Arial" w:cs="Arial"/>
        </w:rPr>
        <w:t xml:space="preserve">Complete the table for all accepted reports received during the </w:t>
      </w:r>
      <w:r w:rsidR="004D5649">
        <w:rPr>
          <w:rFonts w:ascii="Arial" w:hAnsi="Arial" w:eastAsia="Arial" w:cs="Arial"/>
        </w:rPr>
        <w:t>PUR</w:t>
      </w:r>
      <w:r>
        <w:rPr>
          <w:rFonts w:ascii="Arial" w:hAnsi="Arial" w:eastAsia="Arial" w:cs="Arial"/>
        </w:rPr>
        <w:t>.</w:t>
      </w:r>
    </w:p>
    <w:p w:rsidR="00EA28E5" w:rsidP="00C01690" w:rsidRDefault="00035252" w14:paraId="1E0E45F6" w14:textId="29CF96D0">
      <w:pPr>
        <w:numPr>
          <w:ilvl w:val="0"/>
          <w:numId w:val="131"/>
        </w:numPr>
        <w:spacing w:after="60" w:line="240" w:lineRule="auto"/>
        <w:ind w:left="792" w:right="245" w:hanging="360"/>
      </w:pPr>
      <w:r>
        <w:rPr>
          <w:rFonts w:ascii="Arial" w:hAnsi="Arial" w:eastAsia="Arial" w:cs="Arial"/>
        </w:rPr>
        <w:t>L</w:t>
      </w:r>
      <w:r w:rsidR="00F6387E">
        <w:rPr>
          <w:rFonts w:ascii="Arial" w:hAnsi="Arial" w:eastAsia="Arial" w:cs="Arial"/>
        </w:rPr>
        <w:t>ist reports by date, per child, and per allegation (for each perpetrator). If the same child had multiple allegations that resulted in separate dispositions, each allegation should be indicated in a separate row in the table so the disposition can be noted for each allegation. If multiple allegations received the same disposition, all allegations may be indicated in the same row.</w:t>
      </w:r>
    </w:p>
    <w:p w:rsidR="00EA28E5" w:rsidP="00C01690" w:rsidRDefault="00F6387E" w14:paraId="249EB567" w14:textId="77777777">
      <w:pPr>
        <w:numPr>
          <w:ilvl w:val="0"/>
          <w:numId w:val="131"/>
        </w:numPr>
        <w:spacing w:after="60" w:line="240" w:lineRule="auto"/>
        <w:ind w:left="792" w:right="245" w:hanging="360"/>
      </w:pPr>
      <w:r>
        <w:rPr>
          <w:rFonts w:ascii="Arial" w:hAnsi="Arial" w:eastAsia="Arial" w:cs="Arial"/>
        </w:rPr>
        <w:t>If the state has policies outlining different priority levels for reports, indicate the priority level that was assigned.</w:t>
      </w:r>
    </w:p>
    <w:p w:rsidR="00EA28E5" w:rsidP="00C01690" w:rsidRDefault="00F6387E" w14:paraId="77A1EB62" w14:textId="77777777">
      <w:pPr>
        <w:numPr>
          <w:ilvl w:val="0"/>
          <w:numId w:val="131"/>
        </w:numPr>
        <w:spacing w:after="60" w:line="240" w:lineRule="auto"/>
        <w:ind w:left="792" w:right="245" w:hanging="360"/>
      </w:pPr>
      <w:r>
        <w:rPr>
          <w:rFonts w:ascii="Arial" w:hAnsi="Arial" w:eastAsia="Arial" w:cs="Arial"/>
        </w:rPr>
        <w:t>Indicate whether the report was assigned for an investigation or referred for an assessment.</w:t>
      </w:r>
    </w:p>
    <w:p w:rsidR="00EA28E5" w:rsidP="00C01690" w:rsidRDefault="00F6387E" w14:paraId="19D00CEF" w14:textId="0167E58B">
      <w:pPr>
        <w:numPr>
          <w:ilvl w:val="0"/>
          <w:numId w:val="131"/>
        </w:numPr>
        <w:spacing w:after="60" w:line="240" w:lineRule="auto"/>
        <w:ind w:left="792" w:right="245" w:hanging="360"/>
      </w:pPr>
      <w:r>
        <w:rPr>
          <w:rFonts w:ascii="Arial" w:hAnsi="Arial" w:eastAsia="Arial" w:cs="Arial"/>
        </w:rPr>
        <w:t xml:space="preserve">The date assigned for an investigation or assessment is the date the report is assigned to a specific worker to conduct the investigation or assessment. If the report was not assigned, document the date assigned as </w:t>
      </w:r>
      <w:r>
        <w:t>“</w:t>
      </w:r>
      <w:r>
        <w:rPr>
          <w:rFonts w:ascii="Arial" w:hAnsi="Arial" w:eastAsia="Arial" w:cs="Arial"/>
        </w:rPr>
        <w:t>Did not occur.</w:t>
      </w:r>
      <w:r>
        <w:t>”</w:t>
      </w:r>
    </w:p>
    <w:p w:rsidR="00EA28E5" w:rsidP="00C01690" w:rsidRDefault="00F6387E" w14:paraId="5D8CE9E4" w14:textId="66203329">
      <w:pPr>
        <w:numPr>
          <w:ilvl w:val="0"/>
          <w:numId w:val="131"/>
        </w:numPr>
        <w:spacing w:after="60" w:line="240" w:lineRule="auto"/>
        <w:ind w:left="792" w:right="245" w:hanging="360"/>
      </w:pPr>
      <w:r>
        <w:rPr>
          <w:rFonts w:ascii="Arial" w:hAnsi="Arial" w:eastAsia="Arial" w:cs="Arial"/>
        </w:rPr>
        <w:t xml:space="preserve">The date the investigation or assessment was initiated is the date on which the agency made the first attempt to contact the family. </w:t>
      </w:r>
      <w:r w:rsidR="00035252">
        <w:rPr>
          <w:rFonts w:ascii="Arial" w:hAnsi="Arial" w:eastAsia="Arial" w:cs="Arial"/>
        </w:rPr>
        <w:t>I</w:t>
      </w:r>
      <w:r>
        <w:rPr>
          <w:rFonts w:ascii="Arial" w:hAnsi="Arial" w:eastAsia="Arial" w:cs="Arial"/>
        </w:rPr>
        <w:t xml:space="preserve">nclude the date on which the investigation/assessment was initiated per state policy, or if no state policy exists, include the date when contact with the family was first attempted. If the investigation or assessment was not initiated or face-to-face contact with the child did not occur, document these dates as </w:t>
      </w:r>
      <w:r>
        <w:t>“</w:t>
      </w:r>
      <w:r>
        <w:rPr>
          <w:rFonts w:ascii="Arial" w:hAnsi="Arial" w:eastAsia="Arial" w:cs="Arial"/>
        </w:rPr>
        <w:t>Did not occur.</w:t>
      </w:r>
      <w:r>
        <w:t>”</w:t>
      </w:r>
    </w:p>
    <w:p w:rsidR="00EA28E5" w:rsidP="00C01690" w:rsidRDefault="00F6387E" w14:paraId="01F5AB18" w14:textId="7CD23D66">
      <w:pPr>
        <w:numPr>
          <w:ilvl w:val="0"/>
          <w:numId w:val="131"/>
        </w:numPr>
        <w:spacing w:after="60" w:line="240" w:lineRule="auto"/>
        <w:ind w:left="792" w:right="245" w:hanging="360"/>
      </w:pPr>
      <w:r>
        <w:rPr>
          <w:rFonts w:ascii="Arial" w:hAnsi="Arial" w:eastAsia="Arial" w:cs="Arial"/>
        </w:rPr>
        <w:t>In the last column, report the disposition of the case. If the case was investigated, indicate whether the report was “Substantiated” or “Not Substantiated” (this may be documented in the record as “founded” or “unfounded,” or “indicated” or “not indicated”). If the investigation has not been completed as of the time of review, indicate “Investigation Pending.” If the case was referred for an assessment, indicate whether it was “opened for services” or “not opened for services.” If the assessment has not yet been completed, indicate “Assessment Still Pending.”</w:t>
      </w:r>
    </w:p>
    <w:p w:rsidR="00EA28E5" w:rsidRDefault="00EA28E5" w14:paraId="5AC8DF0F" w14:textId="77777777">
      <w:pPr>
        <w:sectPr w:rsidR="00EA28E5">
          <w:headerReference w:type="even" r:id="rId60"/>
          <w:headerReference w:type="default" r:id="rId61"/>
          <w:footerReference w:type="even" r:id="rId62"/>
          <w:footerReference w:type="default" r:id="rId63"/>
          <w:headerReference w:type="first" r:id="rId64"/>
          <w:footerReference w:type="first" r:id="rId65"/>
          <w:pgSz w:w="15840" w:h="12240" w:orient="landscape"/>
          <w:pgMar w:top="1440" w:right="1048" w:bottom="1440" w:left="840" w:header="720" w:footer="720" w:gutter="0"/>
          <w:cols w:space="720"/>
        </w:sectPr>
      </w:pPr>
    </w:p>
    <w:tbl>
      <w:tblPr>
        <w:tblStyle w:val="TableGrid0"/>
        <w:tblW w:w="0" w:type="auto"/>
        <w:tblInd w:w="144" w:type="dxa"/>
        <w:tblLook w:val="04A0" w:firstRow="1" w:lastRow="0" w:firstColumn="1" w:lastColumn="0" w:noHBand="0" w:noVBand="1"/>
      </w:tblPr>
      <w:tblGrid>
        <w:gridCol w:w="10381"/>
      </w:tblGrid>
      <w:tr w:rsidR="00843470" w:rsidTr="00024282" w14:paraId="3FCE101A" w14:textId="77777777">
        <w:tc>
          <w:tcPr>
            <w:tcW w:w="10381" w:type="dxa"/>
          </w:tcPr>
          <w:p w:rsidRPr="001F3E00" w:rsidR="00843470" w:rsidP="001F3E00" w:rsidRDefault="00843470" w14:paraId="04A87BED" w14:textId="77777777">
            <w:pPr>
              <w:spacing w:before="120" w:after="91" w:line="247" w:lineRule="auto"/>
              <w:ind w:right="331"/>
              <w:rPr>
                <w:rFonts w:ascii="Arial" w:hAnsi="Arial" w:eastAsia="Arial" w:cs="Arial"/>
                <w:b/>
                <w:bCs/>
              </w:rPr>
            </w:pPr>
            <w:r w:rsidRPr="001F3E00">
              <w:rPr>
                <w:rFonts w:ascii="Arial" w:hAnsi="Arial" w:eastAsia="Arial" w:cs="Arial"/>
                <w:b/>
                <w:bCs/>
              </w:rPr>
              <w:lastRenderedPageBreak/>
              <w:t>Question 1A and B Instructions:</w:t>
            </w:r>
          </w:p>
          <w:p w:rsidRPr="00843470" w:rsidR="00843470" w:rsidP="00AC5B8D" w:rsidRDefault="00843470" w14:paraId="4EA6E91F" w14:textId="36196859">
            <w:pPr>
              <w:numPr>
                <w:ilvl w:val="0"/>
                <w:numId w:val="95"/>
              </w:numPr>
              <w:spacing w:before="120" w:after="91" w:line="247" w:lineRule="auto"/>
              <w:ind w:left="504" w:right="331"/>
              <w:rPr>
                <w:rFonts w:ascii="Arial" w:hAnsi="Arial" w:eastAsia="Arial" w:cs="Arial"/>
              </w:rPr>
            </w:pPr>
            <w:r w:rsidRPr="00843470">
              <w:rPr>
                <w:rFonts w:ascii="Arial" w:hAnsi="Arial" w:eastAsia="Arial" w:cs="Arial"/>
              </w:rPr>
              <w:t>When tallying the number of reports in responding to questions A and B, do not count each allegation or child as a separate report, but rather consider the date of the report as a distinct report made to the agency.</w:t>
            </w:r>
          </w:p>
          <w:p w:rsidRPr="001F3E00" w:rsidR="00843470" w:rsidP="00AC5B8D" w:rsidRDefault="00843470" w14:paraId="744A22AD" w14:textId="77777777">
            <w:pPr>
              <w:numPr>
                <w:ilvl w:val="0"/>
                <w:numId w:val="95"/>
              </w:numPr>
              <w:spacing w:before="120" w:after="91" w:line="247" w:lineRule="auto"/>
              <w:ind w:left="504" w:right="331"/>
              <w:rPr>
                <w:rFonts w:ascii="Arial" w:hAnsi="Arial" w:eastAsia="Arial" w:cs="Arial"/>
              </w:rPr>
            </w:pPr>
            <w:r w:rsidRPr="00843470">
              <w:rPr>
                <w:rFonts w:ascii="Arial" w:hAnsi="Arial" w:eastAsia="Arial" w:cs="Arial"/>
              </w:rPr>
              <w:t>Requirements refer to any provisions, beyond timeframes, that are noted in state policies or statutes related to initial face-to-face contact with the children in accepted maltreatment reports.</w:t>
            </w:r>
          </w:p>
          <w:p w:rsidRPr="00843470" w:rsidR="00843470" w:rsidP="00AC5B8D" w:rsidRDefault="00843470" w14:paraId="279CA762" w14:textId="3AED5537">
            <w:pPr>
              <w:numPr>
                <w:ilvl w:val="0"/>
                <w:numId w:val="95"/>
              </w:numPr>
              <w:spacing w:before="120" w:after="91" w:line="247" w:lineRule="auto"/>
              <w:ind w:left="504" w:right="331"/>
              <w:rPr>
                <w:rFonts w:ascii="Arial" w:hAnsi="Arial" w:eastAsia="Arial" w:cs="Arial"/>
              </w:rPr>
            </w:pPr>
            <w:r w:rsidRPr="00843470">
              <w:rPr>
                <w:rFonts w:ascii="Arial" w:hAnsi="Arial" w:eastAsia="Arial" w:cs="Arial"/>
              </w:rPr>
              <w:t>Concerns that delays to initiation or face-to-face contact affected risk/safety should be considered in Item 3.</w:t>
            </w:r>
          </w:p>
        </w:tc>
      </w:tr>
    </w:tbl>
    <w:p w:rsidR="00EA28E5" w:rsidRDefault="00B73C23" w14:paraId="7790FB20" w14:textId="015A464D">
      <w:pPr>
        <w:spacing w:before="120" w:after="91" w:line="247" w:lineRule="auto"/>
        <w:ind w:left="389" w:right="331"/>
        <w:rPr>
          <w:rFonts w:ascii="Arial" w:hAnsi="Arial" w:eastAsia="Arial" w:cs="Arial"/>
        </w:rPr>
      </w:pPr>
      <w:r w:rsidRPr="001F3E00">
        <w:rPr>
          <w:rFonts w:ascii="Arial" w:hAnsi="Arial" w:eastAsia="Arial" w:cs="Arial"/>
          <w:sz w:val="28"/>
          <w:szCs w:val="28"/>
        </w:rPr>
        <w:t>A. </w:t>
      </w:r>
      <w:r w:rsidRPr="00933465" w:rsidR="00F6387E">
        <w:rPr>
          <w:rFonts w:ascii="Arial" w:hAnsi="Arial" w:eastAsia="Arial" w:cs="Arial"/>
        </w:rPr>
        <w:t xml:space="preserve">In how many of the reports listed in the table was the investigation or assessment NOT initiated in accordance with the state’s timeframes and requirements for a report of that priority? </w:t>
      </w:r>
    </w:p>
    <w:p w:rsidRPr="00C94352" w:rsidR="008607A3" w:rsidP="00FA21B2" w:rsidRDefault="00C94352" w14:paraId="2CA030EE" w14:textId="4148A49A">
      <w:pPr>
        <w:tabs>
          <w:tab w:val="left" w:pos="4320"/>
        </w:tabs>
        <w:spacing w:before="120" w:after="240" w:line="247" w:lineRule="auto"/>
        <w:ind w:left="389" w:right="331"/>
        <w:rPr>
          <w:u w:val="single"/>
        </w:rPr>
      </w:pPr>
      <w:r>
        <w:rPr>
          <w:rFonts w:ascii="Arial" w:hAnsi="Arial" w:eastAsia="Arial" w:cs="Arial"/>
          <w:u w:val="single"/>
        </w:rPr>
        <w:tab/>
      </w:r>
    </w:p>
    <w:p w:rsidR="00EA28E5" w:rsidP="001F3E00" w:rsidRDefault="00B73C23" w14:paraId="4EE49B62" w14:textId="79C174ED">
      <w:pPr>
        <w:spacing w:after="94" w:line="248" w:lineRule="auto"/>
        <w:ind w:left="398" w:right="324"/>
      </w:pPr>
      <w:r w:rsidRPr="001F3E00">
        <w:rPr>
          <w:rFonts w:ascii="Arial" w:hAnsi="Arial" w:eastAsia="Arial" w:cs="Arial"/>
          <w:sz w:val="28"/>
          <w:szCs w:val="28"/>
        </w:rPr>
        <w:t>B.</w:t>
      </w:r>
      <w:r>
        <w:rPr>
          <w:rFonts w:ascii="Arial" w:hAnsi="Arial" w:eastAsia="Arial" w:cs="Arial"/>
        </w:rPr>
        <w:t> </w:t>
      </w:r>
      <w:r w:rsidR="00F6387E">
        <w:rPr>
          <w:rFonts w:ascii="Arial" w:hAnsi="Arial" w:eastAsia="Arial" w:cs="Arial"/>
        </w:rPr>
        <w:t xml:space="preserve">In how many of the reports in the table was face-to-face contact with the child(ren) who is (are) the subject of the report NOT made in accordance with the state’s timeframes and requirements for a report of that priority? </w:t>
      </w:r>
    </w:p>
    <w:p w:rsidRPr="00C94352" w:rsidR="009F758C" w:rsidP="00FA21B2" w:rsidRDefault="009F758C" w14:paraId="3C591BC0" w14:textId="77777777">
      <w:pPr>
        <w:tabs>
          <w:tab w:val="left" w:pos="4320"/>
        </w:tabs>
        <w:spacing w:before="120" w:after="240" w:line="247" w:lineRule="auto"/>
        <w:ind w:left="389" w:right="331"/>
        <w:rPr>
          <w:u w:val="single"/>
        </w:rPr>
      </w:pPr>
      <w:r>
        <w:rPr>
          <w:rFonts w:ascii="Arial" w:hAnsi="Arial" w:eastAsia="Arial" w:cs="Arial"/>
          <w:u w:val="single"/>
        </w:rPr>
        <w:tab/>
      </w:r>
    </w:p>
    <w:p w:rsidR="00EA28E5" w:rsidP="001F3E00" w:rsidRDefault="00B26D31" w14:paraId="69A5DE99" w14:textId="7416CE7D">
      <w:pPr>
        <w:spacing w:after="120" w:line="247" w:lineRule="auto"/>
        <w:ind w:left="403" w:right="331"/>
      </w:pPr>
      <w:r w:rsidRPr="001F3E00">
        <w:rPr>
          <w:rFonts w:ascii="Arial" w:hAnsi="Arial" w:eastAsia="Arial" w:cs="Arial"/>
          <w:sz w:val="28"/>
          <w:szCs w:val="28"/>
        </w:rPr>
        <w:t>C.</w:t>
      </w:r>
      <w:r>
        <w:rPr>
          <w:rFonts w:ascii="Arial" w:hAnsi="Arial" w:eastAsia="Arial" w:cs="Arial"/>
        </w:rPr>
        <w:t> </w:t>
      </w:r>
      <w:r w:rsidR="00F6387E">
        <w:rPr>
          <w:rFonts w:ascii="Arial" w:hAnsi="Arial" w:eastAsia="Arial" w:cs="Arial"/>
        </w:rPr>
        <w:t xml:space="preserve">For all reports identified in A and B, were the reasons for the delays due to circumstances beyond the control of the agency? </w:t>
      </w:r>
    </w:p>
    <w:p w:rsidR="00EA28E5" w:rsidP="00DB277A" w:rsidRDefault="00F6387E" w14:paraId="1B597883" w14:textId="7DB75E8B">
      <w:pPr>
        <w:tabs>
          <w:tab w:val="left" w:pos="1620"/>
          <w:tab w:val="left" w:pos="2700"/>
          <w:tab w:val="center" w:pos="3023"/>
        </w:tabs>
        <w:spacing w:after="314" w:line="248" w:lineRule="auto"/>
        <w:ind w:left="403"/>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DB277A">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DB277A">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296989" w:rsidP="00296989" w:rsidRDefault="00584BF2" w14:paraId="3085F182" w14:textId="722AF053">
      <w:pPr>
        <w:spacing w:after="240" w:line="247" w:lineRule="auto"/>
        <w:ind w:left="130" w:right="245"/>
      </w:pPr>
      <w:r>
        <w:rPr>
          <w:rFonts w:ascii="Arial" w:hAnsi="Arial" w:eastAsia="Arial" w:cs="Arial"/>
          <w:noProof/>
        </w:rPr>
        <mc:AlternateContent>
          <mc:Choice Requires="wps">
            <w:drawing>
              <wp:anchor distT="0" distB="0" distL="114300" distR="114300" simplePos="0" relativeHeight="251672064" behindDoc="0" locked="0" layoutInCell="1" allowOverlap="1" wp14:editId="73014C95" wp14:anchorId="67E22B81">
                <wp:simplePos x="0" y="0"/>
                <wp:positionH relativeFrom="column">
                  <wp:posOffset>91440</wp:posOffset>
                </wp:positionH>
                <wp:positionV relativeFrom="paragraph">
                  <wp:posOffset>187325</wp:posOffset>
                </wp:positionV>
                <wp:extent cx="6560820" cy="411480"/>
                <wp:effectExtent l="0" t="0" r="11430" b="26670"/>
                <wp:wrapNone/>
                <wp:docPr id="98268" name="Text Box 98268"/>
                <wp:cNvGraphicFramePr/>
                <a:graphic xmlns:a="http://schemas.openxmlformats.org/drawingml/2006/main">
                  <a:graphicData uri="http://schemas.microsoft.com/office/word/2010/wordprocessingShape">
                    <wps:wsp>
                      <wps:cNvSpPr txBox="1"/>
                      <wps:spPr>
                        <a:xfrm>
                          <a:off x="0" y="0"/>
                          <a:ext cx="6560820" cy="411480"/>
                        </a:xfrm>
                        <a:prstGeom prst="rect">
                          <a:avLst/>
                        </a:prstGeom>
                        <a:solidFill>
                          <a:schemeClr val="lt1"/>
                        </a:solidFill>
                        <a:ln w="12700">
                          <a:solidFill>
                            <a:prstClr val="black"/>
                          </a:solidFill>
                        </a:ln>
                      </wps:spPr>
                      <wps:txbx>
                        <w:txbxContent>
                          <w:p w:rsidR="00693B71" w:rsidP="008F6442" w:rsidRDefault="00693B71" w14:paraId="177B3C6C" w14:textId="77777777">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268" style="position:absolute;left:0;text-align:left;margin-left:7.2pt;margin-top:14.75pt;width:516.6pt;height:32.4pt;z-index:251672064;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LUwIAALIEAAAOAAAAZHJzL2Uyb0RvYy54bWysVE1v2zAMvQ/YfxB0X20HaZoGdYqsRYcB&#10;QVugLXpWZLkxJouapMTOfv2elM92Ow27KBRJP5Hvkbm67lvN1sr5hkzJi7OcM2UkVY15K/nL892X&#10;MWc+CFMJTUaVfKM8v55+/nTV2Yka0JJ0pRwDiPGTzpZ8GYKdZJmXS9UKf0ZWGQRrcq0IuLq3rHKi&#10;A3qrs0Gej7KOXGUdSeU9vLfbIJ8m/LpWMjzUtVeB6ZKjtpBOl85FPLPplZi8OWGXjdyVIf6hilY0&#10;Bo8eoG5FEGzlmj+g2kY68lSHM0ltRnXdSJV6QDdF/qGbp6WwKvUCcrw90OT/H6y8Xz861lQlvxwP&#10;RhDLiBYyPas+sK/Us60XLHXWT5D8ZJEeeoSgdmQv+j2csfm+dm38RVsMcfC9OXAcASWco/NRPh4g&#10;JBEbFsVwnETIjl9b58M3RS2LRskdNEzUivXcB7yI1H1KfMyTbqq7Rut0iXOjbrRjawHFdUg14ot3&#10;WdqwDuUPLvI8Ib8LRuwDwEIL+SO2+R4CN23gPDYfrdAv+kRlMdgzs6BqA8IcbQfPW3nXAH8ufHgU&#10;DpMGIrA94QFHrQlV0c7ibEnu19/8MR8DgChnHSa35P7nSjjFmf5uMBqXxXAYRz1dhucXkWx3Glmc&#10;RsyqvSFQVWBPrUxmzA96b9aO2lcs2Sy+ipAwEm+XPOzNm7DdJyypVLNZSsJwWxHm5snKCB2libw+&#10;96/C2Z2wASNxT/sZF5MP+m5z45eGZqtAdZPEj0RvWd3xj8VI8uyWOG7e6T1lHf9qpr8BAAD//wMA&#10;UEsDBBQABgAIAAAAIQB7ZV/N4QAAAAkBAAAPAAAAZHJzL2Rvd25yZXYueG1sTI9BT8JAFITvJv6H&#10;zTPxJltqxVK7JUhiMBFNRC7elu6jLe2+bbpLaf89y0mPk5nMfJMuBt2wHjtbGRIwnQTAkHKjKioE&#10;7H7eHmJg1klSsjGEAka0sMhub1KZKHOmb+y3rmC+hGwiBZTOtQnnNi9RSzsxLZL3DqbT0nnZFVx1&#10;8uzLdcPDIJhxLSvyC6VscVViXm9PWkD9ul7tPsLf93F9jDdfY73p7WcsxP3dsHwB5nBwf2G44nt0&#10;yDzT3pxIWdZ4HUU+KSCcPwG7+kH0PAO2FzCPHoFnKf//ILsAAAD//wMAUEsBAi0AFAAGAAgAAAAh&#10;ALaDOJL+AAAA4QEAABMAAAAAAAAAAAAAAAAAAAAAAFtDb250ZW50X1R5cGVzXS54bWxQSwECLQAU&#10;AAYACAAAACEAOP0h/9YAAACUAQAACwAAAAAAAAAAAAAAAAAvAQAAX3JlbHMvLnJlbHNQSwECLQAU&#10;AAYACAAAACEA/3RMy1MCAACyBAAADgAAAAAAAAAAAAAAAAAuAgAAZHJzL2Uyb0RvYy54bWxQSwEC&#10;LQAUAAYACAAAACEAe2VfzeEAAAAJAQAADwAAAAAAAAAAAAAAAACtBAAAZHJzL2Rvd25yZXYueG1s&#10;UEsFBgAAAAAEAAQA8wAAALsFAAAAAA==&#10;" w14:anchorId="67E22B81">
                <v:textbox>
                  <w:txbxContent>
                    <w:p w:rsidR="00693B71" w:rsidP="008F6442" w:rsidRDefault="00693B71" w14:paraId="177B3C6C" w14:textId="77777777">
                      <w:pPr>
                        <w:spacing w:after="120"/>
                      </w:pPr>
                    </w:p>
                  </w:txbxContent>
                </v:textbox>
              </v:shape>
            </w:pict>
          </mc:Fallback>
        </mc:AlternateContent>
      </w:r>
      <w:r w:rsidR="00D40875">
        <w:rPr>
          <w:rFonts w:ascii="Arial" w:hAnsi="Arial" w:eastAsia="Arial" w:cs="Arial"/>
        </w:rPr>
        <w:t>E</w:t>
      </w:r>
      <w:r w:rsidR="00296989">
        <w:rPr>
          <w:rFonts w:ascii="Arial" w:hAnsi="Arial" w:eastAsia="Arial" w:cs="Arial"/>
        </w:rPr>
        <w:t>xplain the reason for any delays related to reports identified in A and B</w:t>
      </w:r>
      <w:r w:rsidR="00D40875">
        <w:rPr>
          <w:rFonts w:ascii="Arial" w:hAnsi="Arial" w:eastAsia="Arial" w:cs="Arial"/>
        </w:rPr>
        <w:t xml:space="preserve"> in the narrative field below</w:t>
      </w:r>
      <w:r w:rsidR="00296989">
        <w:rPr>
          <w:rFonts w:ascii="Arial" w:hAnsi="Arial" w:eastAsia="Arial" w:cs="Arial"/>
        </w:rPr>
        <w:t>:</w:t>
      </w:r>
    </w:p>
    <w:p w:rsidR="00EA28E5" w:rsidP="00296989" w:rsidRDefault="00EA28E5" w14:paraId="527106C4" w14:textId="010F7A11">
      <w:pPr>
        <w:spacing w:after="240" w:line="247" w:lineRule="auto"/>
        <w:ind w:left="130" w:right="245"/>
      </w:pPr>
    </w:p>
    <w:p w:rsidR="00BC541B" w:rsidP="008F6442" w:rsidRDefault="00BC541B" w14:paraId="4976A7C1" w14:textId="2750FA11">
      <w:pPr>
        <w:spacing w:after="120"/>
      </w:pPr>
    </w:p>
    <w:p w:rsidR="00BC541B" w:rsidP="00161FCE" w:rsidRDefault="00BC541B" w14:paraId="0C0A7E16" w14:textId="2C7BEFE2">
      <w:pPr>
        <w:ind w:left="130"/>
      </w:pPr>
      <w:r>
        <w:rPr>
          <w:noProof/>
        </w:rPr>
        <mc:AlternateContent>
          <mc:Choice Requires="wps">
            <w:drawing>
              <wp:inline distT="0" distB="0" distL="0" distR="0" wp14:anchorId="29AE88C6" wp14:editId="07F7C701">
                <wp:extent cx="6567170" cy="1584960"/>
                <wp:effectExtent l="0" t="0" r="24130" b="15240"/>
                <wp:docPr id="98269" name="Text Box 98269"/>
                <wp:cNvGraphicFramePr/>
                <a:graphic xmlns:a="http://schemas.openxmlformats.org/drawingml/2006/main">
                  <a:graphicData uri="http://schemas.microsoft.com/office/word/2010/wordprocessingShape">
                    <wps:wsp>
                      <wps:cNvSpPr txBox="1"/>
                      <wps:spPr>
                        <a:xfrm>
                          <a:off x="0" y="0"/>
                          <a:ext cx="6567170" cy="1584960"/>
                        </a:xfrm>
                        <a:prstGeom prst="rect">
                          <a:avLst/>
                        </a:prstGeom>
                        <a:solidFill>
                          <a:schemeClr val="lt1"/>
                        </a:solidFill>
                        <a:ln w="6350">
                          <a:solidFill>
                            <a:prstClr val="black"/>
                          </a:solidFill>
                        </a:ln>
                      </wps:spPr>
                      <wps:txbx>
                        <w:txbxContent>
                          <w:p w:rsidR="00693B71" w:rsidP="00BC541B" w:rsidRDefault="00693B71" w14:paraId="3C3BEA46" w14:textId="77777777">
                            <w:pPr>
                              <w:spacing w:before="120" w:after="101" w:line="250" w:lineRule="auto"/>
                              <w:ind w:hanging="14"/>
                            </w:pPr>
                            <w:r>
                              <w:rPr>
                                <w:rFonts w:ascii="Arial" w:hAnsi="Arial" w:eastAsia="Arial" w:cs="Arial"/>
                                <w:b/>
                              </w:rPr>
                              <w:t>Question 1C Instructions:</w:t>
                            </w:r>
                            <w:r>
                              <w:rPr>
                                <w:rFonts w:ascii="Arial" w:hAnsi="Arial" w:eastAsia="Arial" w:cs="Arial"/>
                              </w:rPr>
                              <w:t xml:space="preserve"> </w:t>
                            </w:r>
                          </w:p>
                          <w:p w:rsidR="00693B71" w:rsidP="001F3E00" w:rsidRDefault="00693B71" w14:paraId="61974423" w14:textId="77777777">
                            <w:pPr>
                              <w:numPr>
                                <w:ilvl w:val="0"/>
                                <w:numId w:val="178"/>
                              </w:numPr>
                              <w:spacing w:before="120" w:after="102" w:line="247" w:lineRule="auto"/>
                              <w:ind w:left="432" w:right="720" w:hanging="288"/>
                            </w:pPr>
                            <w:r>
                              <w:rPr>
                                <w:rFonts w:ascii="Arial" w:hAnsi="Arial" w:eastAsia="Arial" w:cs="Arial"/>
                              </w:rPr>
                              <w:t xml:space="preserve">If the answers to both questions A and B are zero, the answer to question C should be Not Applicable. </w:t>
                            </w:r>
                          </w:p>
                          <w:p w:rsidR="00693B71" w:rsidP="001F3E00" w:rsidRDefault="00693B71" w14:paraId="031DE236" w14:textId="49CA8AD5">
                            <w:pPr>
                              <w:numPr>
                                <w:ilvl w:val="0"/>
                                <w:numId w:val="178"/>
                              </w:numPr>
                              <w:spacing w:before="120" w:after="120" w:line="247" w:lineRule="auto"/>
                              <w:ind w:left="432" w:right="720" w:hanging="288"/>
                            </w:pPr>
                            <w:r>
                              <w:rPr>
                                <w:rFonts w:ascii="Arial" w:hAnsi="Arial" w:eastAsia="Arial" w:cs="Arial"/>
                              </w:rPr>
                              <w:t xml:space="preserve">Delays in services provided by organizations or agencies under contract with the agency would not be considered as beyond the control of the agency. However, where services are provided by another public state or local agency, such as law enforcement, the actions of these agencies may be beyond the control of the child welfare agency.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69" style="width:517.1pt;height:124.8pt;visibility:visible;mso-wrap-style:square;mso-left-percent:-10001;mso-top-percent:-10001;mso-position-horizontal:absolute;mso-position-horizontal-relative:char;mso-position-vertical:absolute;mso-position-vertical-relative:line;mso-left-percent:-10001;mso-top-percent:-10001;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fuVAIAALIEAAAOAAAAZHJzL2Uyb0RvYy54bWysVMlu2zAQvRfoPxC8N7IcL7EROXATuChg&#10;JAGSIGeaomKhFIclaUvu1/eRXrK0p6IXajY+zryZ0eVV12i2Vc7XZAqen/U4U0ZSWZuXgj89Lr5c&#10;cOaDMKXQZFTBd8rzq9nnT5etnao+rUmXyjGAGD9tbcHXIdhplnm5Vo3wZ2SVgbMi14gA1b1kpRMt&#10;0Bud9Xu9UdaSK60jqbyH9Wbv5LOEX1VKhruq8iowXXDkFtLp0rmKZza7FNMXJ+y6loc0xD9k0Yja&#10;4NET1I0Igm1c/QdUU0tHnqpwJqnJqKpqqVINqCbvfajmYS2sSrWAHG9PNPn/Bytvt/eO1WXBJxf9&#10;0YQzIxq06VF1gX2lju2tYKm1forgB4vw0MGFbkf2ot3DGIvvKtfEL8pi8IPv3YnjCChhHA1H43wM&#10;l4QvH14MJqPUhez1unU+fFPUsCgU3KGJiVuxXfqAJxF6DImvedJ1uai1TkocHHWtHdsKtFyHlCRu&#10;vIvShrVI5XzYS8DvfBH6dH+lhfwRy3yPAE0bGF+Lj1LoVl2iMj8/MrOicgfCHO0Hz1u5qIG/FD7c&#10;C4dJAxHYnnCHo9KEpOggcbYm9+tv9hiPAYCXsxaTW3D/cyOc4kx/NxiNST4YxFFPymA47kNxbz2r&#10;tx6zaa4JTOXYUyuTGOODPoqVo+YZSzaPr8IljMTbBQ9H8Trs9wlLKtV8noIw3FaEpXmwMkLHzkRe&#10;H7tn4eyhrwEjcUvHGRfTD+3dx8abhuabQFWdeh+J3rN64B+LkdpzWOK4eW/1FPX6q5n9BgAA//8D&#10;AFBLAwQUAAYACAAAACEA1ht8MtoAAAAGAQAADwAAAGRycy9kb3ducmV2LnhtbEyPwU7DMBBE70j8&#10;g7VI3KhDqKo0xKkAFS6cKIjzNt7aFvE6it00/D0uF7isNJrRzNtmM/teTDRGF1jB7aIAQdwF7dgo&#10;+Hh/vqlAxISssQ9MCr4pwqa9vGiw1uHEbzTtkhG5hGONCmxKQy1l7Cx5jIswEGfvEEaPKcvRSD3i&#10;KZf7XpZFsZIeHecFiwM9Weq+dkevYPto1qarcLTbSjs3zZ+HV/Oi1PXV/HAPItGc/sJwxs/o0Gam&#10;fTiyjqJXkB9Jv/fsFXfLEsReQblcr0C2jfyP3/4AAAD//wMAUEsBAi0AFAAGAAgAAAAhALaDOJL+&#10;AAAA4QEAABMAAAAAAAAAAAAAAAAAAAAAAFtDb250ZW50X1R5cGVzXS54bWxQSwECLQAUAAYACAAA&#10;ACEAOP0h/9YAAACUAQAACwAAAAAAAAAAAAAAAAAvAQAAX3JlbHMvLnJlbHNQSwECLQAUAAYACAAA&#10;ACEAsZUX7lQCAACyBAAADgAAAAAAAAAAAAAAAAAuAgAAZHJzL2Uyb0RvYy54bWxQSwECLQAUAAYA&#10;CAAAACEA1ht8MtoAAAAGAQAADwAAAAAAAAAAAAAAAACuBAAAZHJzL2Rvd25yZXYueG1sUEsFBgAA&#10;AAAEAAQA8wAAALUFAAAAAA==&#10;" w14:anchorId="29AE88C6">
                <v:textbox>
                  <w:txbxContent>
                    <w:p w:rsidR="00693B71" w:rsidP="00BC541B" w:rsidRDefault="00693B71" w14:paraId="3C3BEA46" w14:textId="77777777">
                      <w:pPr>
                        <w:spacing w:before="120" w:after="101" w:line="250" w:lineRule="auto"/>
                        <w:ind w:hanging="14"/>
                      </w:pPr>
                      <w:r>
                        <w:rPr>
                          <w:rFonts w:ascii="Arial" w:hAnsi="Arial" w:eastAsia="Arial" w:cs="Arial"/>
                          <w:b/>
                        </w:rPr>
                        <w:t>Question 1C Instructions:</w:t>
                      </w:r>
                      <w:r>
                        <w:rPr>
                          <w:rFonts w:ascii="Arial" w:hAnsi="Arial" w:eastAsia="Arial" w:cs="Arial"/>
                        </w:rPr>
                        <w:t xml:space="preserve"> </w:t>
                      </w:r>
                    </w:p>
                    <w:p w:rsidR="00693B71" w:rsidP="001F3E00" w:rsidRDefault="00693B71" w14:paraId="61974423" w14:textId="77777777">
                      <w:pPr>
                        <w:numPr>
                          <w:ilvl w:val="0"/>
                          <w:numId w:val="178"/>
                        </w:numPr>
                        <w:spacing w:before="120" w:after="102" w:line="247" w:lineRule="auto"/>
                        <w:ind w:left="432" w:right="720" w:hanging="288"/>
                      </w:pPr>
                      <w:r>
                        <w:rPr>
                          <w:rFonts w:ascii="Arial" w:hAnsi="Arial" w:eastAsia="Arial" w:cs="Arial"/>
                        </w:rPr>
                        <w:t xml:space="preserve">If the answers to both questions A and B are zero, the answer to question C should be Not Applicable. </w:t>
                      </w:r>
                    </w:p>
                    <w:p w:rsidR="00693B71" w:rsidP="001F3E00" w:rsidRDefault="00693B71" w14:paraId="031DE236" w14:textId="49CA8AD5">
                      <w:pPr>
                        <w:numPr>
                          <w:ilvl w:val="0"/>
                          <w:numId w:val="178"/>
                        </w:numPr>
                        <w:spacing w:before="120" w:after="120" w:line="247" w:lineRule="auto"/>
                        <w:ind w:left="432" w:right="720" w:hanging="288"/>
                      </w:pPr>
                      <w:r>
                        <w:rPr>
                          <w:rFonts w:ascii="Arial" w:hAnsi="Arial" w:eastAsia="Arial" w:cs="Arial"/>
                        </w:rPr>
                        <w:t xml:space="preserve">Delays in services provided by organizations or agencies under contract with the agency would not be considered as beyond the control of the agency. However, where services are provided by another public state or local agency, such as law enforcement, the actions of these agencies may be beyond the control of the child welfare agency. </w:t>
                      </w:r>
                    </w:p>
                  </w:txbxContent>
                </v:textbox>
                <w10:anchorlock/>
              </v:shape>
            </w:pict>
          </mc:Fallback>
        </mc:AlternateContent>
      </w:r>
    </w:p>
    <w:p w:rsidR="00EA28E5" w:rsidP="001F3E00" w:rsidRDefault="00F6387E" w14:paraId="02084025" w14:textId="74409A6F">
      <w:pPr>
        <w:pStyle w:val="Heading2"/>
        <w:keepLines w:val="0"/>
        <w:spacing w:before="360" w:after="120" w:line="240" w:lineRule="auto"/>
        <w:ind w:left="0" w:right="43" w:firstLine="0"/>
      </w:pPr>
      <w:r>
        <w:lastRenderedPageBreak/>
        <w:t xml:space="preserve">Item 1 Rating Criteria: </w:t>
      </w:r>
    </w:p>
    <w:p w:rsidR="00EA28E5" w:rsidP="00EB4DFE" w:rsidRDefault="00F6387E" w14:paraId="11918EA8" w14:textId="77777777">
      <w:pPr>
        <w:keepNext/>
        <w:spacing w:after="120" w:line="240" w:lineRule="auto"/>
        <w:ind w:left="49" w:hanging="10"/>
      </w:pPr>
      <w:r>
        <w:rPr>
          <w:rFonts w:ascii="Arial" w:hAnsi="Arial" w:eastAsia="Arial" w:cs="Arial"/>
          <w:b/>
        </w:rPr>
        <w:t>Item 1 should be rated as a Strength if either of the following applies:</w:t>
      </w:r>
      <w:r>
        <w:rPr>
          <w:rFonts w:ascii="Arial" w:hAnsi="Arial" w:eastAsia="Arial" w:cs="Arial"/>
        </w:rPr>
        <w:t xml:space="preserve"> </w:t>
      </w:r>
    </w:p>
    <w:p w:rsidR="00EA28E5" w:rsidP="00EB4DFE" w:rsidRDefault="00F6387E" w14:paraId="181A73E4" w14:textId="1EFB985E">
      <w:pPr>
        <w:keepNext/>
        <w:numPr>
          <w:ilvl w:val="1"/>
          <w:numId w:val="183"/>
        </w:numPr>
        <w:spacing w:after="120" w:line="240" w:lineRule="auto"/>
        <w:ind w:left="576" w:right="473" w:hanging="288"/>
      </w:pPr>
      <w:r>
        <w:rPr>
          <w:rFonts w:ascii="Arial" w:hAnsi="Arial" w:eastAsia="Arial" w:cs="Arial"/>
          <w:b/>
        </w:rPr>
        <w:t>The answers to A and B are zero.</w:t>
      </w:r>
    </w:p>
    <w:p w:rsidR="00EA28E5" w:rsidP="00EB4DFE" w:rsidRDefault="00F6387E" w14:paraId="49DCA66D" w14:textId="52581EAF">
      <w:pPr>
        <w:keepNext/>
        <w:numPr>
          <w:ilvl w:val="1"/>
          <w:numId w:val="183"/>
        </w:numPr>
        <w:spacing w:after="120" w:line="240" w:lineRule="auto"/>
        <w:ind w:left="576" w:right="473" w:hanging="288"/>
      </w:pPr>
      <w:r>
        <w:rPr>
          <w:rFonts w:ascii="Arial" w:hAnsi="Arial" w:eastAsia="Arial" w:cs="Arial"/>
          <w:b/>
        </w:rPr>
        <w:t>The answers to A or B are greater than zero, but the answer to C is Yes.</w:t>
      </w:r>
    </w:p>
    <w:p w:rsidR="00EA28E5" w:rsidP="00EB4DFE" w:rsidRDefault="00F6387E" w14:paraId="4164192A" w14:textId="77777777">
      <w:pPr>
        <w:widowControl w:val="0"/>
        <w:spacing w:after="120" w:line="240" w:lineRule="auto"/>
        <w:ind w:left="57" w:hanging="14"/>
      </w:pPr>
      <w:r>
        <w:rPr>
          <w:rFonts w:ascii="Arial" w:hAnsi="Arial" w:eastAsia="Arial" w:cs="Arial"/>
          <w:b/>
        </w:rPr>
        <w:t>Item 1 should be rated as an Area Needing Improvement if the following applies:</w:t>
      </w:r>
      <w:r>
        <w:rPr>
          <w:rFonts w:ascii="Arial" w:hAnsi="Arial" w:eastAsia="Arial" w:cs="Arial"/>
        </w:rPr>
        <w:t xml:space="preserve"> </w:t>
      </w:r>
    </w:p>
    <w:p w:rsidR="00EA28E5" w:rsidP="00EB4DFE" w:rsidRDefault="00F6387E" w14:paraId="382643EA" w14:textId="6D40BF76">
      <w:pPr>
        <w:widowControl w:val="0"/>
        <w:numPr>
          <w:ilvl w:val="1"/>
          <w:numId w:val="183"/>
        </w:numPr>
        <w:spacing w:after="120" w:line="240" w:lineRule="auto"/>
        <w:ind w:left="576" w:right="473" w:hanging="288"/>
      </w:pPr>
      <w:r>
        <w:rPr>
          <w:rFonts w:ascii="Arial" w:hAnsi="Arial" w:eastAsia="Arial" w:cs="Arial"/>
          <w:b/>
        </w:rPr>
        <w:t>The answer to A or B is greater than zero, and the answer to C is No.</w:t>
      </w:r>
    </w:p>
    <w:p w:rsidR="00EA28E5" w:rsidP="001C041B" w:rsidRDefault="00F6387E" w14:paraId="2F0831D0" w14:textId="77777777">
      <w:pPr>
        <w:spacing w:after="120" w:line="240" w:lineRule="auto"/>
        <w:ind w:left="51" w:hanging="10"/>
      </w:pPr>
      <w:r>
        <w:rPr>
          <w:rFonts w:ascii="Arial" w:hAnsi="Arial" w:eastAsia="Arial" w:cs="Arial"/>
          <w:b/>
        </w:rPr>
        <w:t xml:space="preserve">Item 1 should be rated as Not Applicable if the response to the question of applicability is No. </w:t>
      </w:r>
    </w:p>
    <w:p w:rsidR="00EA28E5" w:rsidP="001C041B" w:rsidRDefault="00F6387E" w14:paraId="686BCF2D" w14:textId="77777777">
      <w:pPr>
        <w:spacing w:after="120" w:line="240" w:lineRule="auto"/>
        <w:ind w:left="82" w:hanging="10"/>
      </w:pPr>
      <w:r>
        <w:rPr>
          <w:rFonts w:ascii="Arial" w:hAnsi="Arial" w:eastAsia="Arial" w:cs="Arial"/>
          <w:b/>
        </w:rPr>
        <w:t>Item 1 Rating (select one):</w:t>
      </w:r>
    </w:p>
    <w:p w:rsidR="00EA28E5" w:rsidP="00431714" w:rsidRDefault="00F6387E" w14:paraId="0AF7F0A8" w14:textId="66B02518">
      <w:pPr>
        <w:tabs>
          <w:tab w:val="center" w:pos="3420"/>
          <w:tab w:val="center" w:pos="6436"/>
        </w:tabs>
        <w:spacing w:after="231" w:line="248" w:lineRule="auto"/>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4F052C" w:rsidRDefault="00581D46" w14:paraId="64D80172" w14:textId="7453B3C9">
      <w:pPr>
        <w:spacing w:after="120" w:line="247" w:lineRule="auto"/>
        <w:ind w:left="43" w:right="245"/>
      </w:pPr>
      <w:r>
        <w:rPr>
          <w:rFonts w:ascii="Arial" w:hAnsi="Arial" w:eastAsia="Arial" w:cs="Arial"/>
        </w:rPr>
        <w:t>P</w:t>
      </w:r>
      <w:r w:rsidR="00F6387E">
        <w:rPr>
          <w:rFonts w:ascii="Arial" w:hAnsi="Arial" w:eastAsia="Arial" w:cs="Arial"/>
        </w:rPr>
        <w:t xml:space="preserve">rovide comments that highlight strengths or challenges related to specific practices, systemic issues, or resources that affected this item in the narrative field below: </w:t>
      </w:r>
    </w:p>
    <w:p w:rsidR="00EA28E5" w:rsidRDefault="00F6387E" w14:paraId="4DBC56E4" w14:textId="77777777">
      <w:pPr>
        <w:spacing w:after="504"/>
        <w:ind w:left="81"/>
      </w:pPr>
      <w:r>
        <w:rPr>
          <w:noProof/>
        </w:rPr>
        <mc:AlternateContent>
          <mc:Choice Requires="wpg">
            <w:drawing>
              <wp:inline distT="0" distB="0" distL="0" distR="0" wp14:anchorId="6B341ACB" wp14:editId="021AD0FE">
                <wp:extent cx="6637020" cy="403860"/>
                <wp:effectExtent l="0" t="0" r="0" b="0"/>
                <wp:docPr id="86286" name="Group 86286"/>
                <wp:cNvGraphicFramePr/>
                <a:graphic xmlns:a="http://schemas.openxmlformats.org/drawingml/2006/main">
                  <a:graphicData uri="http://schemas.microsoft.com/office/word/2010/wordprocessingGroup">
                    <wpg:wgp>
                      <wpg:cNvGrpSpPr/>
                      <wpg:grpSpPr>
                        <a:xfrm>
                          <a:off x="0" y="0"/>
                          <a:ext cx="6637020" cy="403860"/>
                          <a:chOff x="0" y="0"/>
                          <a:chExt cx="6637020" cy="403860"/>
                        </a:xfrm>
                      </wpg:grpSpPr>
                      <wps:wsp>
                        <wps:cNvPr id="1594" name="Shape 1594"/>
                        <wps:cNvSpPr/>
                        <wps:spPr>
                          <a:xfrm>
                            <a:off x="0" y="0"/>
                            <a:ext cx="6637020" cy="0"/>
                          </a:xfrm>
                          <a:custGeom>
                            <a:avLst/>
                            <a:gdLst/>
                            <a:ahLst/>
                            <a:cxnLst/>
                            <a:rect l="0" t="0" r="0" b="0"/>
                            <a:pathLst>
                              <a:path w="6637020">
                                <a:moveTo>
                                  <a:pt x="0" y="0"/>
                                </a:moveTo>
                                <a:lnTo>
                                  <a:pt x="6637020"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595" name="Shape 1595"/>
                        <wps:cNvSpPr/>
                        <wps:spPr>
                          <a:xfrm>
                            <a:off x="7620" y="7620"/>
                            <a:ext cx="0" cy="389509"/>
                          </a:xfrm>
                          <a:custGeom>
                            <a:avLst/>
                            <a:gdLst/>
                            <a:ahLst/>
                            <a:cxnLst/>
                            <a:rect l="0" t="0" r="0" b="0"/>
                            <a:pathLst>
                              <a:path h="389509">
                                <a:moveTo>
                                  <a:pt x="0" y="0"/>
                                </a:moveTo>
                                <a:lnTo>
                                  <a:pt x="0" y="389509"/>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0" y="403860"/>
                            <a:ext cx="6637020" cy="0"/>
                          </a:xfrm>
                          <a:custGeom>
                            <a:avLst/>
                            <a:gdLst/>
                            <a:ahLst/>
                            <a:cxnLst/>
                            <a:rect l="0" t="0" r="0" b="0"/>
                            <a:pathLst>
                              <a:path w="6637020">
                                <a:moveTo>
                                  <a:pt x="0" y="0"/>
                                </a:moveTo>
                                <a:lnTo>
                                  <a:pt x="6637020"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6630924" y="7620"/>
                            <a:ext cx="0" cy="389509"/>
                          </a:xfrm>
                          <a:custGeom>
                            <a:avLst/>
                            <a:gdLst/>
                            <a:ahLst/>
                            <a:cxnLst/>
                            <a:rect l="0" t="0" r="0" b="0"/>
                            <a:pathLst>
                              <a:path h="389509">
                                <a:moveTo>
                                  <a:pt x="0" y="0"/>
                                </a:moveTo>
                                <a:lnTo>
                                  <a:pt x="0" y="389509"/>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286" style="width:522.6pt;height:31.8pt;mso-position-horizontal-relative:char;mso-position-vertical-relative:line" coordsize="66370,4038" o:spid="_x0000_s1026" w14:anchorId="180F1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qpQ7AIAAPQOAAAOAAAAZHJzL2Uyb0RvYy54bWzsV81u2zAMvg/YOwi+r3aSxkmMOD2sWy/D&#10;VrTdA6iy/APYkiCpcfL2o2jZ8RKsQ7sfDENycGhZpMhP/EhpfbVrarLl2lRSpMHkIgoIF0xmlSjS&#10;4OvDx3fLgBhLRUZrKXga7LkJrjZv36xblfCpLGWdcU3AiDBJq9KgtFYlYWhYyRtqLqTiAj7mUjfU&#10;wqsuwkzTFqw3dTiNojhspc6UlowbA6PX3cdgg/bznDP7Jc8Nt6ROA/DN4lPj89E9w82aJoWmqqyY&#10;d4O+wouGVgIWHUxdU0vJk65OTDUV09LI3F4w2YQyzyvGMQaIZhIdRXOj5ZPCWIqkLdQAE0B7hNOr&#10;zbLP21tNqiwNlvF0GQdE0Aa2CVcm3RBA1KoigZk3Wt2rW+0Hiu7NRb3LdeP+IR6yQ3D3A7h8ZwmD&#10;wTieLaIp7AGDb5fRbBl79FkJW3SixsoPzyuG/bKh825wplWQSOaAlfk1rO5LqjhugXEIeKwm89Vl&#10;DxXOIDiCwOC8ASaTGEDsVRghPEOUNGFPxt5wiUDT7Sdju9zNeomWvcR2ohc1MODZ3FfUOj3noRNJ&#10;e9gpN9bILX+Q+NUe7RG4dvhai/GsYa/7NIC53QwQ3DKbtRdwaZDHwdXCeTGZLSaQj4xCVchrapFe&#10;QAiRQdxoD/7cbncAo2T3NXe+1uKO55DVkHYT1DO6eHxfa7Klrg7gz1EfzcBUp5NXdT1oRT/UclNp&#10;rUrqbXkzfgE06S25mRxL0LFZ5r3p6hCwGVjRVyNwaVBCt6Swg76AGooLjqJ14qPM9shLBATS31H2&#10;7/BgfsKDufPQLQ98+TkPFrGrCZAnKIAmxO+J72vFbLmaRyuPc19pxvny58hQpoFf3fl1yHb1Ai50&#10;0X0XxJkKLuUdpOZ/osLQPYeWEL+ICl2mjFtjz4Shnrreee4L574A7eof7wuLk76weBEZIOWj1RRO&#10;WefW4A9o51PS7z8l4d0BrlZ4bvPXQHd3G7+DPL6sbr4BAAD//wMAUEsDBBQABgAIAAAAIQBk77qF&#10;3QAAAAUBAAAPAAAAZHJzL2Rvd25yZXYueG1sTI/NasMwEITvgb6D2EJviez8mOJaDiG0OYVCk0Lp&#10;bWNtbBNrZSzFdt6+Si/tZWGYYebbbD2aRvTUudqygngWgSAurK65VPB5fJs+g3AeWWNjmRTcyME6&#10;f5hkmGo78Af1B1+KUMIuRQWV920qpSsqMuhmtiUO3tl2Bn2QXSl1h0MoN42cR1EiDdYcFipsaVtR&#10;cTlcjYLdgMNmEb/2+8t5e/s+rt6/9jEp9fQ4bl5AeBr9Xxju+AEd8sB0slfWTjQKwiP+9969aLma&#10;gzgpSBYJyDyT/+nzHwAAAP//AwBQSwECLQAUAAYACAAAACEAtoM4kv4AAADhAQAAEwAAAAAAAAAA&#10;AAAAAAAAAAAAW0NvbnRlbnRfVHlwZXNdLnhtbFBLAQItABQABgAIAAAAIQA4/SH/1gAAAJQBAAAL&#10;AAAAAAAAAAAAAAAAAC8BAABfcmVscy8ucmVsc1BLAQItABQABgAIAAAAIQD45qpQ7AIAAPQOAAAO&#10;AAAAAAAAAAAAAAAAAC4CAABkcnMvZTJvRG9jLnhtbFBLAQItABQABgAIAAAAIQBk77qF3QAAAAUB&#10;AAAPAAAAAAAAAAAAAAAAAEYFAABkcnMvZG93bnJldi54bWxQSwUGAAAAAAQABADzAAAAUAYAAAAA&#10;">
                <v:shape id="Shape 1594" style="position:absolute;width:66370;height:0;visibility:visible;mso-wrap-style:square;v-text-anchor:top" coordsize="6637020,0" o:spid="_x0000_s1027" filled="f" strokeweight="1.08pt" path="m,l6637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iswwAAAN0AAAAPAAAAZHJzL2Rvd25yZXYueG1sRE/basJA&#10;EH0v+A/LCL7VjcUWja4iQkGsBLw+D9kxiWZnQ3aN0a/vFgq+zeFcZzpvTSkaql1hWcGgH4EgTq0u&#10;OFNw2H+/j0A4j6yxtEwKHuRgPuu8TTHW9s5banY+EyGEXYwKcu+rWEqX5mTQ9W1FHLizrQ36AOtM&#10;6hrvIdyU8iOKvqTBgkNDjhUtc0qvu5tRsDkm3Ax+hi5KKv88NYtnkawvSvW67WICwlPrX+J/90qH&#10;+Z/jIfx9E06Qs18AAAD//wMAUEsBAi0AFAAGAAgAAAAhANvh9svuAAAAhQEAABMAAAAAAAAAAAAA&#10;AAAAAAAAAFtDb250ZW50X1R5cGVzXS54bWxQSwECLQAUAAYACAAAACEAWvQsW78AAAAVAQAACwAA&#10;AAAAAAAAAAAAAAAfAQAAX3JlbHMvLnJlbHNQSwECLQAUAAYACAAAACEAmbSYrMMAAADdAAAADwAA&#10;AAAAAAAAAAAAAAAHAgAAZHJzL2Rvd25yZXYueG1sUEsFBgAAAAADAAMAtwAAAPcCAAAAAA==&#10;">
                  <v:path textboxrect="0,0,6637020,0" arrowok="t"/>
                </v:shape>
                <v:shape id="Shape 1595" style="position:absolute;left:76;top:76;width:0;height:3895;visibility:visible;mso-wrap-style:square;v-text-anchor:top" coordsize="0,389509" o:spid="_x0000_s1028" filled="f" strokeweight="1.08pt" path="m,l,3895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WzxgAAAN0AAAAPAAAAZHJzL2Rvd25yZXYueG1sRE9La8JA&#10;EL4L/odlhN50Y4vFRlcRiw8KPdSWFm9jdkyi2dmYXTX6611B6G0+vucMx7UpxIkql1tW0O1EIIgT&#10;q3NOFfx8z9p9EM4jaywsk4ILORiPmo0hxtqe+YtOK5+KEMIuRgWZ92UspUsyMug6tiQO3NZWBn2A&#10;VSp1hecQbgr5HEWv0mDOoSHDkqYZJfvV0SiYfR5e5vaypvfrpphvPn6vf3KxU+qpVU8GIDzV/l/8&#10;cC91mN9768H9m3CCHN0AAAD//wMAUEsBAi0AFAAGAAgAAAAhANvh9svuAAAAhQEAABMAAAAAAAAA&#10;AAAAAAAAAAAAAFtDb250ZW50X1R5cGVzXS54bWxQSwECLQAUAAYACAAAACEAWvQsW78AAAAVAQAA&#10;CwAAAAAAAAAAAAAAAAAfAQAAX3JlbHMvLnJlbHNQSwECLQAUAAYACAAAACEAil6Fs8YAAADdAAAA&#10;DwAAAAAAAAAAAAAAAAAHAgAAZHJzL2Rvd25yZXYueG1sUEsFBgAAAAADAAMAtwAAAPoCAAAAAA==&#10;">
                  <v:path textboxrect="0,0,0,389509" arrowok="t"/>
                </v:shape>
                <v:shape id="Shape 1596" style="position:absolute;top:4038;width:66370;height:0;visibility:visible;mso-wrap-style:square;v-text-anchor:top" coordsize="6637020,0" o:spid="_x0000_s1029" filled="f" strokeweight="1.08pt" path="m,l6637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NAwwAAAN0AAAAPAAAAZHJzL2Rvd25yZXYueG1sRE/basJA&#10;EH0v+A/LCH2rG4sVja4iQkG0BLw+D9kxiWZnQ3YbU7/eLQi+zeFcZzpvTSkaql1hWUG/F4EgTq0u&#10;OFNw2H9/jEA4j6yxtEwK/sjBfNZ5m2Ks7Y231Ox8JkIIuxgV5N5XsZQuzcmg69mKOHBnWxv0AdaZ&#10;1DXeQrgp5WcUDaXBgkNDjhUtc0qvu1+j4OeYcNPfDFyUVP5+ahb3IllflHrvtosJCE+tf4mf7pUO&#10;87/GQ/j/JpwgZw8AAAD//wMAUEsBAi0AFAAGAAgAAAAhANvh9svuAAAAhQEAABMAAAAAAAAAAAAA&#10;AAAAAAAAAFtDb250ZW50X1R5cGVzXS54bWxQSwECLQAUAAYACAAAACEAWvQsW78AAAAVAQAACwAA&#10;AAAAAAAAAAAAAAAfAQAAX3JlbHMvLnJlbHNQSwECLQAUAAYACAAAACEABiqjQMMAAADdAAAADwAA&#10;AAAAAAAAAAAAAAAHAgAAZHJzL2Rvd25yZXYueG1sUEsFBgAAAAADAAMAtwAAAPcCAAAAAA==&#10;">
                  <v:path textboxrect="0,0,6637020,0" arrowok="t"/>
                </v:shape>
                <v:shape id="Shape 1597" style="position:absolute;left:66309;top:76;width:0;height:3895;visibility:visible;mso-wrap-style:square;v-text-anchor:top" coordsize="0,389509" o:spid="_x0000_s1030" filled="f" strokeweight="1.08pt" path="m,l,3895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5fxgAAAN0AAAAPAAAAZHJzL2Rvd25yZXYueG1sRE9La8JA&#10;EL4X+h+WKfRWN7bUanSVovhA8FAVxduYHZO02dk0u9Xor+8Kgrf5+J7TG9SmEEeqXG5ZQbMRgSBO&#10;rM45VbBejV/aIJxH1lhYJgVncjDoPz70MNb2xF90XPpUhBB2MSrIvC9jKV2SkUHXsCVx4A62MugD&#10;rFKpKzyFcFPI1yhqSYM5h4YMSxpmlPws/4yC8eL3bWLPOxpd9sVkP99ctnL6rdTzU/3ZBeGp9nfx&#10;zT3TYf575wOu34QTZP8fAAD//wMAUEsBAi0AFAAGAAgAAAAhANvh9svuAAAAhQEAABMAAAAAAAAA&#10;AAAAAAAAAAAAAFtDb250ZW50X1R5cGVzXS54bWxQSwECLQAUAAYACAAAACEAWvQsW78AAAAVAQAA&#10;CwAAAAAAAAAAAAAAAAAfAQAAX3JlbHMvLnJlbHNQSwECLQAUAAYACAAAACEAFcC+X8YAAADdAAAA&#10;DwAAAAAAAAAAAAAAAAAHAgAAZHJzL2Rvd25yZXYueG1sUEsFBgAAAAADAAMAtwAAAPoCAAAAAA==&#10;">
                  <v:path textboxrect="0,0,0,389509" arrowok="t"/>
                </v:shape>
                <w10:anchorlock/>
              </v:group>
            </w:pict>
          </mc:Fallback>
        </mc:AlternateContent>
      </w:r>
    </w:p>
    <w:p w:rsidR="00EA28E5" w:rsidP="00441C16" w:rsidRDefault="00386A86" w14:paraId="4D5E58EC" w14:textId="5DC34D89">
      <w:pPr>
        <w:spacing w:after="113" w:line="248" w:lineRule="auto"/>
        <w:ind w:left="90" w:right="249" w:firstLine="3"/>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p>
    <w:p w:rsidR="00EA28E5" w:rsidP="00441C16" w:rsidRDefault="00F6387E" w14:paraId="37862562" w14:textId="77777777">
      <w:pPr>
        <w:spacing w:after="11" w:line="248" w:lineRule="auto"/>
        <w:ind w:left="90" w:right="249" w:firstLine="3"/>
      </w:pPr>
      <w:r>
        <w:rPr>
          <w:rFonts w:ascii="Arial" w:hAnsi="Arial" w:eastAsia="Arial" w:cs="Arial"/>
        </w:rPr>
        <w:t xml:space="preserve">Overridden rating: </w:t>
      </w:r>
    </w:p>
    <w:p w:rsidR="00EA28E5" w:rsidP="0054692D" w:rsidRDefault="00F6387E" w14:paraId="3054FDAA" w14:textId="288276A2">
      <w:pPr>
        <w:tabs>
          <w:tab w:val="center" w:pos="3510"/>
          <w:tab w:val="center" w:pos="6660"/>
        </w:tabs>
        <w:spacing w:after="244" w:line="248" w:lineRule="auto"/>
        <w:ind w:left="9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441C16" w:rsidRDefault="00F6387E" w14:paraId="47942D29" w14:textId="77777777">
      <w:pPr>
        <w:spacing w:after="120" w:line="247" w:lineRule="auto"/>
        <w:ind w:left="90" w:right="245"/>
      </w:pPr>
      <w:r>
        <w:rPr>
          <w:rFonts w:ascii="Arial" w:hAnsi="Arial" w:eastAsia="Arial" w:cs="Arial"/>
        </w:rPr>
        <w:t xml:space="preserve">Override reason: </w:t>
      </w:r>
    </w:p>
    <w:p w:rsidR="009E15F7" w:rsidRDefault="00F6387E" w14:paraId="70625227" w14:textId="77777777">
      <w:pPr>
        <w:spacing w:after="0"/>
        <w:ind w:left="93"/>
      </w:pPr>
      <w:r>
        <w:rPr>
          <w:noProof/>
        </w:rPr>
        <mc:AlternateContent>
          <mc:Choice Requires="wpg">
            <w:drawing>
              <wp:inline distT="0" distB="0" distL="0" distR="0" wp14:anchorId="71FB3744" wp14:editId="59D05E17">
                <wp:extent cx="6618732" cy="402336"/>
                <wp:effectExtent l="0" t="0" r="0" b="0"/>
                <wp:docPr id="86287" name="Group 86287"/>
                <wp:cNvGraphicFramePr/>
                <a:graphic xmlns:a="http://schemas.openxmlformats.org/drawingml/2006/main">
                  <a:graphicData uri="http://schemas.microsoft.com/office/word/2010/wordprocessingGroup">
                    <wpg:wgp>
                      <wpg:cNvGrpSpPr/>
                      <wpg:grpSpPr>
                        <a:xfrm>
                          <a:off x="0" y="0"/>
                          <a:ext cx="6618732" cy="402336"/>
                          <a:chOff x="0" y="0"/>
                          <a:chExt cx="6618732" cy="402336"/>
                        </a:xfrm>
                      </wpg:grpSpPr>
                      <wps:wsp>
                        <wps:cNvPr id="1598" name="Shape 1598"/>
                        <wps:cNvSpPr/>
                        <wps:spPr>
                          <a:xfrm>
                            <a:off x="0" y="0"/>
                            <a:ext cx="6618732" cy="0"/>
                          </a:xfrm>
                          <a:custGeom>
                            <a:avLst/>
                            <a:gdLst/>
                            <a:ahLst/>
                            <a:cxnLst/>
                            <a:rect l="0" t="0" r="0" b="0"/>
                            <a:pathLst>
                              <a:path w="6618732">
                                <a:moveTo>
                                  <a:pt x="0" y="0"/>
                                </a:moveTo>
                                <a:lnTo>
                                  <a:pt x="6618732"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599" name="Shape 1599"/>
                        <wps:cNvSpPr/>
                        <wps:spPr>
                          <a:xfrm>
                            <a:off x="6096" y="6096"/>
                            <a:ext cx="0" cy="389509"/>
                          </a:xfrm>
                          <a:custGeom>
                            <a:avLst/>
                            <a:gdLst/>
                            <a:ahLst/>
                            <a:cxnLst/>
                            <a:rect l="0" t="0" r="0" b="0"/>
                            <a:pathLst>
                              <a:path h="389509">
                                <a:moveTo>
                                  <a:pt x="0" y="0"/>
                                </a:moveTo>
                                <a:lnTo>
                                  <a:pt x="0" y="389509"/>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600" name="Shape 1600"/>
                        <wps:cNvSpPr/>
                        <wps:spPr>
                          <a:xfrm>
                            <a:off x="0" y="402336"/>
                            <a:ext cx="6618732" cy="0"/>
                          </a:xfrm>
                          <a:custGeom>
                            <a:avLst/>
                            <a:gdLst/>
                            <a:ahLst/>
                            <a:cxnLst/>
                            <a:rect l="0" t="0" r="0" b="0"/>
                            <a:pathLst>
                              <a:path w="6618732">
                                <a:moveTo>
                                  <a:pt x="0" y="0"/>
                                </a:moveTo>
                                <a:lnTo>
                                  <a:pt x="6618732"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601" name="Shape 1601"/>
                        <wps:cNvSpPr/>
                        <wps:spPr>
                          <a:xfrm>
                            <a:off x="6612636" y="6096"/>
                            <a:ext cx="0" cy="389509"/>
                          </a:xfrm>
                          <a:custGeom>
                            <a:avLst/>
                            <a:gdLst/>
                            <a:ahLst/>
                            <a:cxnLst/>
                            <a:rect l="0" t="0" r="0" b="0"/>
                            <a:pathLst>
                              <a:path h="389509">
                                <a:moveTo>
                                  <a:pt x="0" y="0"/>
                                </a:moveTo>
                                <a:lnTo>
                                  <a:pt x="0" y="389509"/>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287" style="width:521.15pt;height:31.7pt;mso-position-horizontal-relative:char;mso-position-vertical-relative:line" coordsize="66187,4023" o:spid="_x0000_s1026" w14:anchorId="6CDDC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Tp+gIAAPQOAAAOAAAAZHJzL2Uyb0RvYy54bWzsV81u2zAMvg/YOwi+r7aT1U2MJD2sWy/D&#10;NqzdA6iy/APYkiCpcfr2I+mfeAnWoRk2DENycGiZpMhP/Chpdb1raraV1lVarYP4IgqYVEJnlSrW&#10;wbf7D28WAXOeq4zXWsl18CRdcL15/WrVmlTOdKnrTFoGTpRLW7MOSu9NGoZOlLLh7kIbqeBjrm3D&#10;PbzaIswsb8F7U4ezKErCVtvMWC2kczB6030MNuQ/z6Xwn/PcSc/qdQCxeXpaej7gM9yseFpYbspK&#10;9GHwE6JoeKVg0tHVDfecPdrqyFVTCaudzv2F0E2o87wSknKAbOLoIJtbqx8N5VKkbWFGmADaA5xO&#10;dis+bb9YVmXrYJHMFlcBU7yBZaKZWTcEELWmSEHz1po788X2A0X3hlnvctvgP+TDdgTu0wiu3Hkm&#10;YDBJ4sXVfBYwAd/eRrP5POnQFyUs0ZGZKN8/bxgO04YY3RhMa6CQ3B4r93tY3ZXcSFoChwj0WMWX&#10;S6jrDirSYDRCwJDeCJNLHSB2EkZUnGOWPBWPzt9KTUDz7Ufnu9rNBomXgyR2ahAtMODZ2jfcox1G&#10;iCJr9yuFY43eyntNX/3BGkFo+6+1mmqNaz2UAeh2GiDgNJtVL9DUIE+TqxVGEc+v4gSqhUNXyGvu&#10;iV5ACJVB3uQP/nC1O4BJ8k+1xFhr9VXmUNVQdjHZOVs8vKst23LsA/TD4iM3oIo2eVXXo1X0UytU&#10;5bUpee+rd9NPQC57T6gpqQUduhV9NF0fAjZDZxq6EYQ0GlFYWvnRXkEPpQkn2aL4oLMn4iUBAuWP&#10;lP07PFge8WCJEeL0wJdf8yCJlrDKUCckgCXk3xMfUMFeMV8sLyNyCtgMnWZaL3+ODOU4O8a1r3bz&#10;Ai5AFodJnKmAJY+Quv+HCkkEK/3DloAjL6FCVynTrXFgwthPkQ/nfeG8L8B29U/vC0kUH5EhfhEZ&#10;oORnCRwRz1vDcECD3W+6651PSXi7Gw5vJ7KB7g5wtaJzW38NxLvb9B3k6WV18x0AAP//AwBQSwME&#10;FAAGAAgAAAAhAIcBi5vcAAAABQEAAA8AAABkcnMvZG93bnJldi54bWxMj0FrwkAQhe9C/8Myhd50&#10;E6NS0mxEpO1JCmqh9DZmxySYnQ3ZNYn/vmsv7WXg8R7vfZOtR9OInjpXW1YQzyIQxIXVNZcKPo9v&#10;02cQziNrbCyTghs5WOcPkwxTbQfeU3/wpQgl7FJUUHnfplK6oiKDbmZb4uCdbWfQB9mVUnc4hHLT&#10;yHkUraTBmsNChS1tKyouh6tR8D7gsEni1353OW9v38flx9cuJqWeHsfNCwhPo/8Lwx0/oEMemE72&#10;ytqJRkF4xP/euxct5gmIk4JVsgCZZ/I/ff4DAAD//wMAUEsBAi0AFAAGAAgAAAAhALaDOJL+AAAA&#10;4QEAABMAAAAAAAAAAAAAAAAAAAAAAFtDb250ZW50X1R5cGVzXS54bWxQSwECLQAUAAYACAAAACEA&#10;OP0h/9YAAACUAQAACwAAAAAAAAAAAAAAAAAvAQAAX3JlbHMvLnJlbHNQSwECLQAUAAYACAAAACEA&#10;xlnk6foCAAD0DgAADgAAAAAAAAAAAAAAAAAuAgAAZHJzL2Uyb0RvYy54bWxQSwECLQAUAAYACAAA&#10;ACEAhwGLm9wAAAAFAQAADwAAAAAAAAAAAAAAAABUBQAAZHJzL2Rvd25yZXYueG1sUEsFBgAAAAAE&#10;AAQA8wAAAF0GAAAAAA==&#10;">
                <v:shape id="Shape 1598" style="position:absolute;width:66187;height:0;visibility:visible;mso-wrap-style:square;v-text-anchor:top" coordsize="6618732,0" o:spid="_x0000_s1027" filled="f" strokeweight="1.08pt" path="m,l66187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LxxgAAAN0AAAAPAAAAZHJzL2Rvd25yZXYueG1sRI9Ba8JA&#10;EIXvgv9hGaG3ulFaq6mrSFEopdBWxfOQnSbB7GzY3Zr4751DwdsM78173yzXvWvUhUKsPRuYjDNQ&#10;xIW3NZcGjofd4xxUTMgWG89k4EoR1qvhYIm59R3/0GWfSiUhHHM0UKXU5lrHoiKHcexbYtF+fXCY&#10;ZA2ltgE7CXeNnmbZTDusWRoqbOmtouK8/3MGXman7vMrbA/b7x3V044+nvozGvMw6jevoBL16W7+&#10;v363gv+8EFz5RkbQqxsAAAD//wMAUEsBAi0AFAAGAAgAAAAhANvh9svuAAAAhQEAABMAAAAAAAAA&#10;AAAAAAAAAAAAAFtDb250ZW50X1R5cGVzXS54bWxQSwECLQAUAAYACAAAACEAWvQsW78AAAAVAQAA&#10;CwAAAAAAAAAAAAAAAAAfAQAAX3JlbHMvLnJlbHNQSwECLQAUAAYACAAAACEAeCAi8cYAAADdAAAA&#10;DwAAAAAAAAAAAAAAAAAHAgAAZHJzL2Rvd25yZXYueG1sUEsFBgAAAAADAAMAtwAAAPoCAAAAAA==&#10;">
                  <v:path textboxrect="0,0,6618732,0" arrowok="t"/>
                </v:shape>
                <v:shape id="Shape 1599" style="position:absolute;left:60;top:60;width:0;height:3896;visibility:visible;mso-wrap-style:square;v-text-anchor:top" coordsize="0,389509" o:spid="_x0000_s1028" filled="f" strokeweight="1.08pt" path="m,l,3895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2xgAAAN0AAAAPAAAAZHJzL2Rvd25yZXYueG1sRE9La8JA&#10;EL4L/odlhN50Y6VFo6tIxQeFHmpLxduYHZNodjbNbjX6611B6G0+vueMJrUpxIkql1tW0O1EIIgT&#10;q3NOFXx/zdt9EM4jaywsk4ILOZiMm40Rxtqe+ZNOa5+KEMIuRgWZ92UspUsyMug6tiQO3N5WBn2A&#10;VSp1hecQbgr5HEWv0mDOoSHDkt4ySo7rP6Ng/vHbW9jLlmbXXbHYvf9cN3J5UOqpVU+HIDzV/l/8&#10;cK90mP8yGMD9m3CCHN8AAAD//wMAUEsBAi0AFAAGAAgAAAAhANvh9svuAAAAhQEAABMAAAAAAAAA&#10;AAAAAAAAAAAAAFtDb250ZW50X1R5cGVzXS54bWxQSwECLQAUAAYACAAAACEAWvQsW78AAAAVAQAA&#10;CwAAAAAAAAAAAAAAAAAfAQAAX3JlbHMvLnJlbHNQSwECLQAUAAYACAAAACEACxOPtsYAAADdAAAA&#10;DwAAAAAAAAAAAAAAAAAHAgAAZHJzL2Rvd25yZXYueG1sUEsFBgAAAAADAAMAtwAAAPoCAAAAAA==&#10;">
                  <v:path textboxrect="0,0,0,389509" arrowok="t"/>
                </v:shape>
                <v:shape id="Shape 1600" style="position:absolute;top:4023;width:66187;height:0;visibility:visible;mso-wrap-style:square;v-text-anchor:top" coordsize="6618732,0" o:spid="_x0000_s1029" filled="f" strokeweight="1.08pt" path="m,l66187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oMxQAAAN0AAAAPAAAAZHJzL2Rvd25yZXYueG1sRI9Pa8JA&#10;EMXvBb/DMoK3uqmUVFJXKaJQpGD9g+chO02C2dmwu5r023cOBW8zvDfv/WaxGlyr7hRi49nAyzQD&#10;RVx623Bl4HzaPs9BxYRssfVMBn4pwmo5elpgYX3PB7ofU6UkhGOBBuqUukLrWNbkME59Ryzajw8O&#10;k6yh0jZgL+Gu1bMsy7XDhqWhxo7WNZXX480ZeMsv/dc+bE6b7y01s552r8MVjZmMh493UImG9DD/&#10;X39awc8z4ZdvZAS9/AMAAP//AwBQSwECLQAUAAYACAAAACEA2+H2y+4AAACFAQAAEwAAAAAAAAAA&#10;AAAAAAAAAAAAW0NvbnRlbnRfVHlwZXNdLnhtbFBLAQItABQABgAIAAAAIQBa9CxbvwAAABUBAAAL&#10;AAAAAAAAAAAAAAAAAB8BAABfcmVscy8ucmVsc1BLAQItABQABgAIAAAAIQC1edoMxQAAAN0AAAAP&#10;AAAAAAAAAAAAAAAAAAcCAABkcnMvZG93bnJldi54bWxQSwUGAAAAAAMAAwC3AAAA+QIAAAAA&#10;">
                  <v:path textboxrect="0,0,6618732,0" arrowok="t"/>
                </v:shape>
                <v:shape id="Shape 1601" style="position:absolute;left:66126;top:60;width:0;height:3896;visibility:visible;mso-wrap-style:square;v-text-anchor:top" coordsize="0,389509" o:spid="_x0000_s1030" filled="f" strokeweight="1.08pt" path="m,l,3895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dLxQAAAN0AAAAPAAAAZHJzL2Rvd25yZXYueG1sRE9La8JA&#10;EL4L/odlBG+6UUEkdRVRtKXQgw8svY3ZaRLNzqbZrUZ/vSsI3ubje854WptCnKlyuWUFvW4Egjix&#10;OudUwW677IxAOI+ssbBMCq7kYDppNsYYa3vhNZ03PhUhhF2MCjLvy1hKl2Rk0HVtSRy4X1sZ9AFW&#10;qdQVXkK4KWQ/iobSYM6hIcOS5hklp82/UbD8+hus7PWHFrdDsTp87m/f8v2oVLtVz95AeKr9S/x0&#10;f+gwfxj14PFNOEFO7gAAAP//AwBQSwECLQAUAAYACAAAACEA2+H2y+4AAACFAQAAEwAAAAAAAAAA&#10;AAAAAAAAAAAAW0NvbnRlbnRfVHlwZXNdLnhtbFBLAQItABQABgAIAAAAIQBa9CxbvwAAABUBAAAL&#10;AAAAAAAAAAAAAAAAAB8BAABfcmVscy8ucmVsc1BLAQItABQABgAIAAAAIQDGSndLxQAAAN0AAAAP&#10;AAAAAAAAAAAAAAAAAAcCAABkcnMvZG93bnJldi54bWxQSwUGAAAAAAMAAwC3AAAA+QIAAAAA&#10;">
                  <v:path textboxrect="0,0,0,389509" arrowok="t"/>
                </v:shape>
                <w10:anchorlock/>
              </v:group>
            </w:pict>
          </mc:Fallback>
        </mc:AlternateContent>
      </w:r>
    </w:p>
    <w:p w:rsidR="00EA28E5" w:rsidRDefault="00F6387E" w14:paraId="1A9565E6" w14:textId="557E7BDB">
      <w:pPr>
        <w:spacing w:after="0"/>
        <w:ind w:left="93"/>
      </w:pPr>
      <w:r>
        <w:br w:type="page"/>
      </w:r>
    </w:p>
    <w:p w:rsidR="00EA28E5" w:rsidP="00514068" w:rsidRDefault="00CB6737" w14:paraId="021C68D3" w14:textId="35A1C277">
      <w:pPr>
        <w:spacing w:before="360" w:after="108" w:line="250" w:lineRule="auto"/>
        <w:ind w:left="216" w:hanging="14"/>
        <w:jc w:val="center"/>
      </w:pPr>
      <w:r>
        <w:rPr>
          <w:rFonts w:ascii="Arial" w:hAnsi="Arial" w:eastAsia="Arial" w:cs="Arial"/>
          <w:b/>
          <w:sz w:val="24"/>
        </w:rPr>
        <w:lastRenderedPageBreak/>
        <w:br/>
      </w:r>
      <w:r w:rsidR="00F6387E">
        <w:rPr>
          <w:rFonts w:ascii="Arial" w:hAnsi="Arial" w:eastAsia="Arial" w:cs="Arial"/>
          <w:b/>
          <w:sz w:val="24"/>
        </w:rPr>
        <w:t xml:space="preserve">RATING SAFETY OUTCOME 1 </w:t>
      </w:r>
    </w:p>
    <w:p w:rsidR="00EA28E5" w:rsidRDefault="00F6387E" w14:paraId="16EE08BF" w14:textId="77777777">
      <w:pPr>
        <w:spacing w:after="216" w:line="250" w:lineRule="auto"/>
        <w:ind w:left="10" w:hanging="10"/>
        <w:jc w:val="center"/>
      </w:pPr>
      <w:r>
        <w:rPr>
          <w:rFonts w:ascii="Arial" w:hAnsi="Arial" w:eastAsia="Arial" w:cs="Arial"/>
          <w:b/>
          <w:sz w:val="24"/>
        </w:rPr>
        <w:t xml:space="preserve">SAFETY OUTCOME 1: CHILDREN ARE, FIRST AND FOREMOST, PROTECTED FROM ABUSE AND NEGLECT. </w:t>
      </w:r>
    </w:p>
    <w:p w:rsidR="00EA28E5" w:rsidRDefault="00F6387E" w14:paraId="44D253AB" w14:textId="77777777">
      <w:pPr>
        <w:spacing w:after="248" w:line="248" w:lineRule="auto"/>
        <w:ind w:firstLine="3"/>
      </w:pPr>
      <w:r>
        <w:rPr>
          <w:rFonts w:ascii="Arial" w:hAnsi="Arial" w:eastAsia="Arial" w:cs="Arial"/>
        </w:rPr>
        <w:t xml:space="preserve">What is the level of outcome achievement that best describes the extent to which this outcome is being or has been achieved, based on the rating for Item 1? </w:t>
      </w:r>
    </w:p>
    <w:p w:rsidR="00EA28E5" w:rsidRDefault="00F6387E" w14:paraId="53E08E27" w14:textId="77777777">
      <w:pPr>
        <w:spacing w:after="90" w:line="250" w:lineRule="auto"/>
        <w:ind w:left="46" w:hanging="5"/>
      </w:pPr>
      <w:r>
        <w:rPr>
          <w:rFonts w:ascii="Arial" w:hAnsi="Arial" w:eastAsia="Arial" w:cs="Arial"/>
          <w:b/>
          <w:sz w:val="24"/>
        </w:rPr>
        <w:t xml:space="preserve">Instructions: </w:t>
      </w:r>
    </w:p>
    <w:p w:rsidR="00EA28E5" w:rsidP="00386407" w:rsidRDefault="00F6387E" w14:paraId="68BA4F7F" w14:textId="77777777">
      <w:pPr>
        <w:spacing w:after="120" w:line="240" w:lineRule="auto"/>
        <w:ind w:right="245" w:firstLine="3"/>
      </w:pPr>
      <w:r>
        <w:rPr>
          <w:rFonts w:ascii="Arial" w:hAnsi="Arial" w:eastAsia="Arial" w:cs="Arial"/>
        </w:rPr>
        <w:t xml:space="preserve">Safety Outcome 1 should be rated as Substantially Achieved if the following applies: </w:t>
      </w:r>
    </w:p>
    <w:p w:rsidR="00EA28E5" w:rsidP="00CB6737" w:rsidRDefault="00F6387E" w14:paraId="4E88B977" w14:textId="01688C1B">
      <w:pPr>
        <w:widowControl w:val="0"/>
        <w:numPr>
          <w:ilvl w:val="1"/>
          <w:numId w:val="183"/>
        </w:numPr>
        <w:spacing w:after="120" w:line="240" w:lineRule="auto"/>
        <w:ind w:left="576" w:right="475" w:hanging="288"/>
      </w:pPr>
      <w:r>
        <w:rPr>
          <w:rFonts w:ascii="Arial" w:hAnsi="Arial" w:eastAsia="Arial" w:cs="Arial"/>
        </w:rPr>
        <w:t>Item 1 is rated as a Strength.</w:t>
      </w:r>
    </w:p>
    <w:p w:rsidR="00EA28E5" w:rsidP="00386407" w:rsidRDefault="00F6387E" w14:paraId="6E3FED82" w14:textId="77777777">
      <w:pPr>
        <w:spacing w:after="120" w:line="240" w:lineRule="auto"/>
        <w:ind w:right="245" w:firstLine="3"/>
      </w:pPr>
      <w:r>
        <w:rPr>
          <w:rFonts w:ascii="Arial" w:hAnsi="Arial" w:eastAsia="Arial" w:cs="Arial"/>
        </w:rPr>
        <w:t xml:space="preserve">Safety Outcome 1 should be rated as Not Achieved if the following applies: </w:t>
      </w:r>
    </w:p>
    <w:p w:rsidR="00EA28E5" w:rsidP="00EB4DFE" w:rsidRDefault="00F6387E" w14:paraId="258787EB" w14:textId="015A6AE1">
      <w:pPr>
        <w:widowControl w:val="0"/>
        <w:numPr>
          <w:ilvl w:val="1"/>
          <w:numId w:val="183"/>
        </w:numPr>
        <w:spacing w:after="120" w:line="240" w:lineRule="auto"/>
        <w:ind w:left="576" w:right="475" w:hanging="288"/>
      </w:pPr>
      <w:r>
        <w:rPr>
          <w:rFonts w:ascii="Arial" w:hAnsi="Arial" w:eastAsia="Arial" w:cs="Arial"/>
        </w:rPr>
        <w:t>Item 1 is rated as an Area Needing Improvement.</w:t>
      </w:r>
    </w:p>
    <w:p w:rsidR="00EA28E5" w:rsidP="00386407" w:rsidRDefault="00F6387E" w14:paraId="5B76073B" w14:textId="77777777">
      <w:pPr>
        <w:spacing w:after="120" w:line="240" w:lineRule="auto"/>
        <w:ind w:right="245" w:firstLine="3"/>
      </w:pPr>
      <w:r>
        <w:rPr>
          <w:rFonts w:ascii="Arial" w:hAnsi="Arial" w:eastAsia="Arial" w:cs="Arial"/>
        </w:rPr>
        <w:t xml:space="preserve">Safety Outcome 1 should be rated as Not Applicable if the following applies: </w:t>
      </w:r>
    </w:p>
    <w:p w:rsidR="00EA28E5" w:rsidP="00EB4DFE" w:rsidRDefault="00F6387E" w14:paraId="5A003980" w14:textId="65A3FAB3">
      <w:pPr>
        <w:widowControl w:val="0"/>
        <w:numPr>
          <w:ilvl w:val="1"/>
          <w:numId w:val="183"/>
        </w:numPr>
        <w:spacing w:after="120" w:line="240" w:lineRule="auto"/>
        <w:ind w:left="576" w:right="475" w:hanging="288"/>
      </w:pPr>
      <w:r>
        <w:rPr>
          <w:rFonts w:ascii="Arial" w:hAnsi="Arial" w:eastAsia="Arial" w:cs="Arial"/>
        </w:rPr>
        <w:t>Item 1 is rated as Not Applicable.</w:t>
      </w:r>
    </w:p>
    <w:p w:rsidR="00EA28E5" w:rsidRDefault="00F6387E" w14:paraId="55AABFE3" w14:textId="77777777">
      <w:pPr>
        <w:spacing w:after="273" w:line="248" w:lineRule="auto"/>
        <w:ind w:left="3" w:right="249" w:firstLine="3"/>
      </w:pPr>
      <w:r>
        <w:rPr>
          <w:rFonts w:ascii="Arial" w:hAnsi="Arial" w:eastAsia="Arial" w:cs="Arial"/>
        </w:rPr>
        <w:t xml:space="preserve">Select the appropriate response: </w:t>
      </w:r>
    </w:p>
    <w:p w:rsidR="00EA28E5" w:rsidP="00431714" w:rsidRDefault="00F6387E" w14:paraId="12903FE2" w14:textId="74BB7516">
      <w:pPr>
        <w:tabs>
          <w:tab w:val="center" w:pos="3870"/>
          <w:tab w:val="center" w:pos="6142"/>
        </w:tabs>
        <w:spacing w:after="11" w:line="248" w:lineRule="auto"/>
      </w:pPr>
      <w:r>
        <w:rPr>
          <w:rFonts w:ascii="Arial" w:hAnsi="Arial" w:eastAsia="Arial" w:cs="Arial"/>
        </w:rPr>
        <w:t xml:space="preserve">Substantially Achieved </w:t>
      </w:r>
      <w:r>
        <w:rPr>
          <w:rFonts w:ascii="Wingdings" w:hAnsi="Wingdings" w:eastAsia="Wingdings" w:cs="Wingdings"/>
          <w:sz w:val="24"/>
        </w:rPr>
        <w:t></w:t>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Arial" w:hAnsi="Arial" w:eastAsia="Arial" w:cs="Arial"/>
        </w:rPr>
        <w:t xml:space="preserve">Not Achieved </w:t>
      </w:r>
      <w:r>
        <w:rPr>
          <w:rFonts w:ascii="Wingdings" w:hAnsi="Wingdings" w:eastAsia="Wingdings" w:cs="Wingdings"/>
          <w:sz w:val="24"/>
        </w:rPr>
        <w:t></w:t>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sz w:val="24"/>
        </w:rPr>
        <w:t></w:t>
      </w:r>
    </w:p>
    <w:p w:rsidR="00EA28E5" w:rsidRDefault="00EA28E5" w14:paraId="42EF8177" w14:textId="77777777">
      <w:pPr>
        <w:sectPr w:rsidR="00EA28E5" w:rsidSect="0088368E">
          <w:headerReference w:type="even" r:id="rId66"/>
          <w:headerReference w:type="default" r:id="rId67"/>
          <w:footerReference w:type="even" r:id="rId68"/>
          <w:footerReference w:type="default" r:id="rId69"/>
          <w:headerReference w:type="first" r:id="rId70"/>
          <w:footerReference w:type="first" r:id="rId71"/>
          <w:pgSz w:w="12240" w:h="15840"/>
          <w:pgMar w:top="559" w:right="817" w:bottom="2094" w:left="720" w:header="720" w:footer="912" w:gutter="0"/>
          <w:cols w:space="720"/>
          <w:docGrid w:linePitch="299"/>
        </w:sectPr>
      </w:pPr>
    </w:p>
    <w:p w:rsidR="00EA28E5" w:rsidP="00AA2433" w:rsidRDefault="00F6387E" w14:paraId="79468D31" w14:textId="77777777">
      <w:pPr>
        <w:pStyle w:val="Heading1"/>
        <w:spacing w:after="386" w:line="240" w:lineRule="auto"/>
        <w:ind w:left="3787" w:right="0" w:hanging="3384"/>
      </w:pPr>
      <w:bookmarkStart w:name="_Toc111934" w:id="10"/>
      <w:r>
        <w:lastRenderedPageBreak/>
        <w:t xml:space="preserve">SAFETY OUTCOME 2: CHILDREN ARE SAFELY MAINTAINED IN THEIR HOMES WHENEVER POSSIBLE AND APPROPRIATE. </w:t>
      </w:r>
      <w:bookmarkEnd w:id="10"/>
    </w:p>
    <w:p w:rsidR="00EA28E5" w:rsidP="00F65616" w:rsidRDefault="00F6387E" w14:paraId="22A37E46" w14:textId="77777777">
      <w:pPr>
        <w:pStyle w:val="Heading1"/>
        <w:spacing w:after="120" w:line="240" w:lineRule="auto"/>
        <w:ind w:left="0" w:right="0"/>
      </w:pPr>
      <w:bookmarkStart w:name="_Toc111935" w:id="11"/>
      <w:r>
        <w:t xml:space="preserve">Item 2: Services to Family to Protect Child(ren) in the Home and Prevent Removal or Re-Entry Into Foster Care </w:t>
      </w:r>
      <w:bookmarkEnd w:id="11"/>
    </w:p>
    <w:p w:rsidR="00EA28E5" w:rsidP="00F65616" w:rsidRDefault="00F6387E" w14:paraId="75300570" w14:textId="6AEC21CB">
      <w:pPr>
        <w:spacing w:after="120" w:line="240" w:lineRule="auto"/>
        <w:ind w:right="249" w:firstLine="3"/>
      </w:pPr>
      <w:r>
        <w:rPr>
          <w:rFonts w:ascii="Arial" w:hAnsi="Arial" w:eastAsia="Arial" w:cs="Arial"/>
          <w:b/>
        </w:rPr>
        <w:t xml:space="preserve">Purpose of Assessment: </w:t>
      </w:r>
      <w:r>
        <w:rPr>
          <w:rFonts w:ascii="Arial" w:hAnsi="Arial" w:eastAsia="Arial" w:cs="Arial"/>
        </w:rPr>
        <w:t xml:space="preserve">To determine whether, during the period under review, the agency made </w:t>
      </w:r>
      <w:r w:rsidR="00501361">
        <w:rPr>
          <w:rFonts w:ascii="Arial" w:hAnsi="Arial" w:eastAsia="Arial" w:cs="Arial"/>
        </w:rPr>
        <w:t xml:space="preserve">concerted </w:t>
      </w:r>
      <w:r>
        <w:rPr>
          <w:rFonts w:ascii="Arial" w:hAnsi="Arial" w:eastAsia="Arial" w:cs="Arial"/>
        </w:rPr>
        <w:t xml:space="preserve">efforts to provide services to the family to prevent children’s entry into foster care or re-entry after a reunification. </w:t>
      </w:r>
    </w:p>
    <w:p w:rsidRPr="007E32B3" w:rsidR="007E32B3" w:rsidP="00F00BFA" w:rsidRDefault="007E32B3" w14:paraId="44A6408C" w14:textId="77777777">
      <w:pPr>
        <w:autoSpaceDE w:val="0"/>
        <w:autoSpaceDN w:val="0"/>
        <w:adjustRightInd w:val="0"/>
        <w:spacing w:after="120" w:line="240" w:lineRule="auto"/>
        <w:rPr>
          <w:rFonts w:ascii="Arial" w:hAnsi="Arial" w:cs="Arial" w:eastAsiaTheme="minorHAnsi"/>
        </w:rPr>
      </w:pPr>
      <w:r w:rsidRPr="007E32B3">
        <w:rPr>
          <w:rFonts w:ascii="Arial" w:hAnsi="Arial" w:cs="Arial" w:eastAsiaTheme="minorHAnsi"/>
        </w:rPr>
        <w:t xml:space="preserve">In the list of criteria below, check Yes for any that apply and No for any that do not apply. A case is applicable for an assessment of this item if it meets at least one of the following criteria: </w:t>
      </w:r>
    </w:p>
    <w:p w:rsidRPr="007E32B3" w:rsidR="007E32B3" w:rsidP="00F00BFA" w:rsidRDefault="007E32B3" w14:paraId="5F9AE9BB" w14:textId="5687CE64">
      <w:pPr>
        <w:autoSpaceDE w:val="0"/>
        <w:autoSpaceDN w:val="0"/>
        <w:adjustRightInd w:val="0"/>
        <w:spacing w:after="120" w:line="240" w:lineRule="auto"/>
        <w:rPr>
          <w:rFonts w:ascii="Arial" w:hAnsi="Arial" w:cs="Arial" w:eastAsiaTheme="minorHAnsi"/>
          <w:b/>
        </w:rPr>
      </w:pPr>
      <w:r w:rsidRPr="007E32B3">
        <w:rPr>
          <w:rFonts w:ascii="Arial" w:hAnsi="Arial" w:cs="Arial" w:eastAsiaTheme="minorHAnsi"/>
          <w:b/>
        </w:rPr>
        <w:t xml:space="preserve">It is an in-home services case and during the </w:t>
      </w:r>
      <w:r w:rsidR="004D5649">
        <w:rPr>
          <w:rFonts w:ascii="Arial" w:hAnsi="Arial" w:cs="Arial" w:eastAsiaTheme="minorHAnsi"/>
          <w:b/>
        </w:rPr>
        <w:t>PUR</w:t>
      </w:r>
      <w:r w:rsidRPr="007E32B3">
        <w:rPr>
          <w:rFonts w:ascii="Arial" w:hAnsi="Arial" w:cs="Arial" w:eastAsiaTheme="minorHAnsi"/>
          <w:b/>
        </w:rPr>
        <w:t xml:space="preserve">: </w:t>
      </w:r>
    </w:p>
    <w:p w:rsidRPr="007E32B3" w:rsidR="007E32B3" w:rsidP="00F00BFA" w:rsidRDefault="007E32B3" w14:paraId="5505A54A" w14:textId="2AAE8280">
      <w:pPr>
        <w:widowControl w:val="0"/>
        <w:numPr>
          <w:ilvl w:val="1"/>
          <w:numId w:val="93"/>
        </w:numPr>
        <w:tabs>
          <w:tab w:val="left" w:pos="673"/>
          <w:tab w:val="left" w:pos="4384"/>
        </w:tabs>
        <w:spacing w:after="120" w:line="240" w:lineRule="auto"/>
        <w:ind w:right="790"/>
        <w:rPr>
          <w:rFonts w:ascii="Arial" w:hAnsi="Arial" w:eastAsia="Wingdings" w:cs="Arial"/>
          <w:color w:val="auto"/>
        </w:rPr>
      </w:pPr>
      <w:r w:rsidRPr="008F6F6B">
        <w:rPr>
          <w:rFonts w:ascii="Arial" w:hAnsi="Arial" w:eastAsia="Arial" w:cs="Arial"/>
          <w:color w:val="auto"/>
        </w:rPr>
        <w:t>S</w:t>
      </w:r>
      <w:r w:rsidRPr="00431714">
        <w:rPr>
          <w:rFonts w:ascii="Arial" w:hAnsi="Arial" w:eastAsia="Arial" w:cs="Arial"/>
          <w:color w:val="auto"/>
        </w:rPr>
        <w:t xml:space="preserve">ervices were needed to address concerns </w:t>
      </w:r>
      <w:r w:rsidRPr="00431714" w:rsidR="006F480E">
        <w:rPr>
          <w:rFonts w:ascii="Arial" w:hAnsi="Arial" w:eastAsia="Arial" w:cs="Arial"/>
          <w:color w:val="auto"/>
        </w:rPr>
        <w:t>for safety and/or risk of abuse</w:t>
      </w:r>
      <w:r w:rsidRPr="00431714">
        <w:rPr>
          <w:rFonts w:ascii="Arial" w:hAnsi="Arial" w:eastAsia="Arial" w:cs="Arial"/>
          <w:color w:val="auto"/>
        </w:rPr>
        <w:t>/neglect of any child to prevent foster care placement and ensure that the child(ren) would be able to remain safely in the home</w:t>
      </w:r>
      <w:r w:rsidRPr="00431714" w:rsidR="006E20EE">
        <w:rPr>
          <w:rFonts w:ascii="Arial" w:hAnsi="Arial" w:eastAsia="Arial" w:cs="Arial"/>
          <w:color w:val="auto"/>
        </w:rPr>
        <w:t xml:space="preserve"> </w:t>
      </w:r>
      <w:r w:rsidR="00753CD7">
        <w:rPr>
          <w:rFonts w:ascii="Arial" w:hAnsi="Arial" w:eastAsia="Arial" w:cs="Arial"/>
          <w:color w:val="auto"/>
        </w:rPr>
        <w:t xml:space="preserve">or </w:t>
      </w:r>
      <w:r w:rsidRPr="00431714" w:rsidR="006E20EE">
        <w:rPr>
          <w:rFonts w:ascii="Arial" w:hAnsi="Arial" w:eastAsia="Arial" w:cs="Arial"/>
          <w:color w:val="auto"/>
        </w:rPr>
        <w:t>wit</w:t>
      </w:r>
      <w:r w:rsidRPr="00431714" w:rsidR="00245ED1">
        <w:rPr>
          <w:rFonts w:ascii="Arial" w:hAnsi="Arial" w:eastAsia="Arial" w:cs="Arial"/>
          <w:color w:val="auto"/>
        </w:rPr>
        <w:t>h an alternative caregiver</w:t>
      </w:r>
      <w:r w:rsidRPr="008F6F6B" w:rsidR="005C3AFD">
        <w:t xml:space="preserve"> </w:t>
      </w:r>
      <w:r w:rsidRPr="00431714" w:rsidR="005C3AFD">
        <w:rPr>
          <w:rFonts w:ascii="Arial" w:hAnsi="Arial" w:eastAsia="Arial" w:cs="Arial"/>
          <w:color w:val="auto"/>
        </w:rPr>
        <w:t xml:space="preserve">or </w:t>
      </w:r>
      <w:r w:rsidR="00E37091">
        <w:rPr>
          <w:rFonts w:ascii="Arial" w:hAnsi="Arial" w:eastAsia="Arial" w:cs="Arial"/>
          <w:color w:val="auto"/>
        </w:rPr>
        <w:t xml:space="preserve">to </w:t>
      </w:r>
      <w:r w:rsidRPr="00431714" w:rsidR="005C3AFD">
        <w:rPr>
          <w:rFonts w:ascii="Arial" w:hAnsi="Arial" w:eastAsia="Arial" w:cs="Arial"/>
          <w:color w:val="auto"/>
        </w:rPr>
        <w:t>return home safely from a</w:t>
      </w:r>
      <w:r w:rsidRPr="00431714" w:rsidR="006E20EE">
        <w:rPr>
          <w:rFonts w:ascii="Arial" w:hAnsi="Arial" w:eastAsia="Arial" w:cs="Arial"/>
          <w:color w:val="auto"/>
        </w:rPr>
        <w:t xml:space="preserve"> temporary</w:t>
      </w:r>
      <w:r w:rsidRPr="00431714" w:rsidR="005C3AFD">
        <w:rPr>
          <w:rFonts w:ascii="Arial" w:hAnsi="Arial" w:eastAsia="Arial" w:cs="Arial"/>
          <w:color w:val="auto"/>
        </w:rPr>
        <w:t xml:space="preserve"> alternative caregiver arrangement.</w:t>
      </w:r>
      <w:r w:rsidRPr="005C3AFD" w:rsidR="005C3AFD">
        <w:rPr>
          <w:rFonts w:ascii="Arial" w:hAnsi="Arial" w:eastAsia="Arial" w:cs="Arial"/>
          <w:color w:val="auto"/>
          <w:spacing w:val="-4"/>
        </w:rPr>
        <w:t xml:space="preserve">    </w:t>
      </w:r>
      <w:r w:rsidRPr="007E32B3">
        <w:rPr>
          <w:rFonts w:ascii="Arial" w:hAnsi="Arial" w:eastAsia="Arial" w:cs="Arial"/>
          <w:color w:val="auto"/>
          <w:spacing w:val="-2"/>
        </w:rPr>
        <w:t xml:space="preserve"> </w:t>
      </w:r>
      <w:r w:rsidRPr="007E32B3">
        <w:rPr>
          <w:rFonts w:ascii="Arial" w:hAnsi="Arial" w:cs="Arial" w:eastAsiaTheme="minorHAnsi"/>
          <w:color w:val="auto"/>
          <w:spacing w:val="-2"/>
        </w:rPr>
        <w:t>Yes</w:t>
      </w:r>
      <w:r w:rsidRPr="007E32B3">
        <w:rPr>
          <w:rFonts w:ascii="Arial" w:hAnsi="Arial" w:cs="Arial" w:eastAsiaTheme="minorHAnsi"/>
          <w:color w:val="auto"/>
        </w:rPr>
        <w:t xml:space="preserve"> </w:t>
      </w:r>
      <w:r w:rsidR="008F6F6B">
        <w:rPr>
          <w:rFonts w:ascii="Wingdings" w:hAnsi="Wingdings" w:eastAsia="Wingdings" w:cs="Wingdings"/>
          <w:sz w:val="24"/>
        </w:rPr>
        <w:t></w:t>
      </w:r>
      <w:r w:rsidRPr="007E32B3">
        <w:rPr>
          <w:rFonts w:ascii="Arial" w:hAnsi="Arial" w:eastAsia="Wingdings" w:cs="Arial"/>
          <w:color w:val="auto"/>
        </w:rPr>
        <w:t xml:space="preserve">     </w:t>
      </w:r>
      <w:r w:rsidRPr="007E32B3">
        <w:rPr>
          <w:rFonts w:ascii="Arial" w:hAnsi="Arial" w:cs="Arial" w:eastAsiaTheme="minorHAnsi"/>
          <w:color w:val="auto"/>
          <w:spacing w:val="-1"/>
        </w:rPr>
        <w:t>No</w:t>
      </w:r>
      <w:r w:rsidRPr="007E32B3">
        <w:rPr>
          <w:rFonts w:ascii="Arial" w:hAnsi="Arial" w:cs="Arial" w:eastAsiaTheme="minorHAnsi"/>
          <w:color w:val="auto"/>
        </w:rPr>
        <w:t xml:space="preserve"> </w:t>
      </w:r>
      <w:r w:rsidR="008F6F6B">
        <w:rPr>
          <w:rFonts w:ascii="Wingdings" w:hAnsi="Wingdings" w:eastAsia="Wingdings" w:cs="Wingdings"/>
          <w:sz w:val="24"/>
        </w:rPr>
        <w:t></w:t>
      </w:r>
    </w:p>
    <w:p w:rsidRPr="007E32B3" w:rsidR="007E32B3" w:rsidP="00DC72DC" w:rsidRDefault="007E32B3" w14:paraId="1D957B78" w14:textId="03D13980">
      <w:pPr>
        <w:numPr>
          <w:ilvl w:val="0"/>
          <w:numId w:val="92"/>
        </w:numPr>
        <w:autoSpaceDE w:val="0"/>
        <w:autoSpaceDN w:val="0"/>
        <w:adjustRightInd w:val="0"/>
        <w:spacing w:after="120" w:line="240" w:lineRule="auto"/>
        <w:rPr>
          <w:rFonts w:ascii="Arial" w:hAnsi="Arial" w:cs="Arial" w:eastAsiaTheme="minorHAnsi"/>
          <w:b/>
        </w:rPr>
      </w:pPr>
      <w:r w:rsidRPr="007E32B3">
        <w:rPr>
          <w:rFonts w:ascii="Arial" w:hAnsi="Arial" w:cs="Arial" w:eastAsiaTheme="minorHAnsi"/>
          <w:b/>
        </w:rPr>
        <w:t xml:space="preserve">It is a foster care case and during the </w:t>
      </w:r>
      <w:r w:rsidR="004D5649">
        <w:rPr>
          <w:rFonts w:ascii="Arial" w:hAnsi="Arial" w:cs="Arial" w:eastAsiaTheme="minorHAnsi"/>
          <w:b/>
        </w:rPr>
        <w:t>PUR</w:t>
      </w:r>
      <w:r w:rsidRPr="007E32B3">
        <w:rPr>
          <w:rFonts w:ascii="Arial" w:hAnsi="Arial" w:cs="Arial" w:eastAsiaTheme="minorHAnsi"/>
          <w:b/>
        </w:rPr>
        <w:t xml:space="preserve">: </w:t>
      </w:r>
    </w:p>
    <w:p w:rsidRPr="00657F28" w:rsidR="007E32B3" w:rsidP="00DC72DC" w:rsidRDefault="007E32B3" w14:paraId="0AAE7C7E" w14:textId="219F8760">
      <w:pPr>
        <w:numPr>
          <w:ilvl w:val="1"/>
          <w:numId w:val="93"/>
        </w:numPr>
        <w:spacing w:after="120" w:line="240" w:lineRule="auto"/>
        <w:rPr>
          <w:rFonts w:ascii="Arial" w:hAnsi="Arial" w:cs="Arial" w:eastAsiaTheme="minorHAnsi"/>
          <w:color w:val="auto"/>
        </w:rPr>
      </w:pPr>
      <w:r w:rsidRPr="00657F28">
        <w:rPr>
          <w:rFonts w:ascii="Arial" w:hAnsi="Arial" w:cs="Arial" w:eastAsiaTheme="minorHAnsi"/>
          <w:color w:val="auto"/>
        </w:rPr>
        <w:t>The</w:t>
      </w:r>
      <w:r w:rsidRPr="00431714">
        <w:rPr>
          <w:rFonts w:ascii="Arial" w:hAnsi="Arial" w:cs="Arial" w:eastAsiaTheme="minorHAnsi"/>
          <w:color w:val="auto"/>
        </w:rPr>
        <w:t xml:space="preserve"> target child entered foster care due </w:t>
      </w:r>
      <w:r w:rsidRPr="00657F28">
        <w:rPr>
          <w:rFonts w:ascii="Arial" w:hAnsi="Arial" w:cs="Arial" w:eastAsiaTheme="minorHAnsi"/>
          <w:color w:val="auto"/>
        </w:rPr>
        <w:t>to</w:t>
      </w:r>
      <w:r w:rsidRPr="00431714">
        <w:rPr>
          <w:rFonts w:ascii="Arial" w:hAnsi="Arial" w:cs="Arial" w:eastAsiaTheme="minorHAnsi"/>
          <w:color w:val="auto"/>
        </w:rPr>
        <w:t xml:space="preserve"> reasons associated with child safet</w:t>
      </w:r>
      <w:r w:rsidRPr="00431714" w:rsidR="006E20EE">
        <w:rPr>
          <w:rFonts w:ascii="Arial" w:hAnsi="Arial" w:cs="Arial" w:eastAsiaTheme="minorHAnsi"/>
          <w:color w:val="auto"/>
        </w:rPr>
        <w:t>y and/or risk of child abuse</w:t>
      </w:r>
      <w:r w:rsidRPr="00431714">
        <w:rPr>
          <w:rFonts w:ascii="Arial" w:hAnsi="Arial" w:cs="Arial" w:eastAsiaTheme="minorHAnsi"/>
          <w:color w:val="auto"/>
        </w:rPr>
        <w:t>/neglect</w:t>
      </w:r>
      <w:r w:rsidRPr="00657F28">
        <w:rPr>
          <w:rFonts w:ascii="Arial" w:hAnsi="Arial" w:cs="Arial" w:eastAsiaTheme="minorHAnsi"/>
          <w:color w:val="auto"/>
        </w:rPr>
        <w:t xml:space="preserve">. </w:t>
      </w:r>
      <w:r w:rsidR="002D71EF">
        <w:rPr>
          <w:rFonts w:ascii="Arial" w:hAnsi="Arial" w:cs="Arial" w:eastAsiaTheme="minorHAnsi"/>
          <w:color w:val="auto"/>
        </w:rPr>
        <w:t xml:space="preserve">    </w:t>
      </w:r>
      <w:r w:rsidRPr="00431714">
        <w:rPr>
          <w:rFonts w:ascii="Arial" w:hAnsi="Arial" w:cs="Arial" w:eastAsiaTheme="minorHAnsi"/>
          <w:color w:val="auto"/>
        </w:rPr>
        <w:t>Yes</w:t>
      </w:r>
      <w:r w:rsidRPr="00657F28">
        <w:rPr>
          <w:rFonts w:ascii="Arial" w:hAnsi="Arial" w:cs="Arial" w:eastAsiaTheme="minorHAnsi"/>
          <w:color w:val="auto"/>
        </w:rPr>
        <w:t xml:space="preserve"> </w:t>
      </w:r>
      <w:r w:rsidRPr="00657F28" w:rsidR="008F6F6B">
        <w:rPr>
          <w:rFonts w:ascii="Wingdings" w:hAnsi="Wingdings" w:eastAsia="Wingdings" w:cs="Wingdings"/>
          <w:sz w:val="24"/>
        </w:rPr>
        <w:t></w:t>
      </w:r>
      <w:r w:rsidR="00657F28">
        <w:rPr>
          <w:rFonts w:ascii="Arial" w:hAnsi="Arial" w:eastAsia="Times New Roman" w:cs="Arial"/>
          <w:color w:val="auto"/>
        </w:rPr>
        <w:t xml:space="preserve">     </w:t>
      </w:r>
      <w:r w:rsidRPr="00431714">
        <w:rPr>
          <w:rFonts w:ascii="Arial" w:hAnsi="Arial" w:cs="Arial" w:eastAsiaTheme="minorHAnsi"/>
          <w:color w:val="auto"/>
        </w:rPr>
        <w:t>No</w:t>
      </w:r>
      <w:r w:rsidRPr="00657F28">
        <w:rPr>
          <w:rFonts w:ascii="Arial" w:hAnsi="Arial" w:cs="Arial" w:eastAsiaTheme="minorHAnsi"/>
          <w:color w:val="auto"/>
        </w:rPr>
        <w:t xml:space="preserve"> </w:t>
      </w:r>
      <w:r w:rsidRPr="00657F28" w:rsidR="008F6F6B">
        <w:rPr>
          <w:rFonts w:ascii="Wingdings" w:hAnsi="Wingdings" w:eastAsia="Wingdings" w:cs="Wingdings"/>
          <w:sz w:val="24"/>
        </w:rPr>
        <w:t></w:t>
      </w:r>
    </w:p>
    <w:p w:rsidRPr="00657F28" w:rsidR="007E32B3" w:rsidP="00DC72DC" w:rsidRDefault="007E32B3" w14:paraId="62EAB5B4" w14:textId="20CBA085">
      <w:pPr>
        <w:numPr>
          <w:ilvl w:val="1"/>
          <w:numId w:val="93"/>
        </w:numPr>
        <w:spacing w:after="120" w:line="240" w:lineRule="auto"/>
        <w:rPr>
          <w:rFonts w:ascii="Arial" w:hAnsi="Arial" w:cs="Arial" w:eastAsiaTheme="minorHAnsi"/>
          <w:color w:val="auto"/>
        </w:rPr>
      </w:pPr>
      <w:r w:rsidRPr="00657F28">
        <w:rPr>
          <w:rFonts w:ascii="Arial" w:hAnsi="Arial" w:cs="Arial" w:eastAsiaTheme="minorHAnsi"/>
          <w:color w:val="auto"/>
        </w:rPr>
        <w:t xml:space="preserve">The target child was reunified (or was returned home on a trial basis), and services were needed to </w:t>
      </w:r>
      <w:r w:rsidRPr="00657F28" w:rsidR="006E20EE">
        <w:rPr>
          <w:rFonts w:ascii="Arial" w:hAnsi="Arial" w:cs="Arial" w:eastAsiaTheme="minorHAnsi"/>
          <w:color w:val="auto"/>
        </w:rPr>
        <w:t>support</w:t>
      </w:r>
      <w:r w:rsidRPr="00657F28">
        <w:rPr>
          <w:rFonts w:ascii="Arial" w:hAnsi="Arial" w:cs="Arial" w:eastAsiaTheme="minorHAnsi"/>
          <w:color w:val="auto"/>
        </w:rPr>
        <w:t xml:space="preserve"> reunification and prevent foster care re-entry. </w:t>
      </w:r>
      <w:r w:rsidR="002D71EF">
        <w:rPr>
          <w:rFonts w:ascii="Arial" w:hAnsi="Arial" w:cs="Arial" w:eastAsiaTheme="minorHAnsi"/>
          <w:color w:val="auto"/>
        </w:rPr>
        <w:t xml:space="preserve">    </w:t>
      </w:r>
      <w:r w:rsidRPr="00431714">
        <w:rPr>
          <w:rFonts w:ascii="Arial" w:hAnsi="Arial" w:cs="Arial" w:eastAsiaTheme="minorHAnsi"/>
          <w:color w:val="auto"/>
        </w:rPr>
        <w:t>Yes</w:t>
      </w:r>
      <w:r w:rsidRPr="00657F28">
        <w:rPr>
          <w:rFonts w:ascii="Arial" w:hAnsi="Arial" w:cs="Arial" w:eastAsiaTheme="minorHAnsi"/>
          <w:color w:val="auto"/>
        </w:rPr>
        <w:t xml:space="preserve"> </w:t>
      </w:r>
      <w:r w:rsidRPr="00657F28" w:rsidR="008F6F6B">
        <w:rPr>
          <w:rFonts w:ascii="Wingdings" w:hAnsi="Wingdings" w:eastAsia="Wingdings" w:cs="Wingdings"/>
          <w:sz w:val="24"/>
        </w:rPr>
        <w:t></w:t>
      </w:r>
      <w:r w:rsidR="00657F28">
        <w:rPr>
          <w:rFonts w:ascii="Arial" w:hAnsi="Arial" w:eastAsia="Times New Roman" w:cs="Arial"/>
          <w:color w:val="auto"/>
        </w:rPr>
        <w:t xml:space="preserve">     </w:t>
      </w:r>
      <w:r w:rsidRPr="00431714">
        <w:rPr>
          <w:rFonts w:ascii="Arial" w:hAnsi="Arial" w:cs="Arial" w:eastAsiaTheme="minorHAnsi"/>
          <w:color w:val="auto"/>
        </w:rPr>
        <w:t>No</w:t>
      </w:r>
      <w:r w:rsidRPr="00657F28">
        <w:rPr>
          <w:rFonts w:ascii="Arial" w:hAnsi="Arial" w:cs="Arial" w:eastAsiaTheme="minorHAnsi"/>
          <w:color w:val="auto"/>
        </w:rPr>
        <w:t xml:space="preserve"> </w:t>
      </w:r>
      <w:r w:rsidRPr="00657F28" w:rsidR="008F6F6B">
        <w:rPr>
          <w:rFonts w:ascii="Wingdings" w:hAnsi="Wingdings" w:eastAsia="Wingdings" w:cs="Wingdings"/>
          <w:sz w:val="24"/>
        </w:rPr>
        <w:t></w:t>
      </w:r>
    </w:p>
    <w:p w:rsidRPr="00431714" w:rsidR="007E32B3" w:rsidP="00DC72DC" w:rsidRDefault="007E32B3" w14:paraId="6149A29D" w14:textId="3ED9D041">
      <w:pPr>
        <w:numPr>
          <w:ilvl w:val="1"/>
          <w:numId w:val="93"/>
        </w:numPr>
        <w:spacing w:after="120" w:line="240" w:lineRule="auto"/>
        <w:rPr>
          <w:rFonts w:ascii="Arial" w:hAnsi="Arial" w:cs="Arial" w:eastAsiaTheme="minorHAnsi"/>
          <w:color w:val="auto"/>
        </w:rPr>
      </w:pPr>
      <w:r w:rsidRPr="00431714">
        <w:rPr>
          <w:rFonts w:ascii="Arial" w:hAnsi="Arial" w:cs="Arial" w:eastAsiaTheme="minorHAnsi"/>
          <w:color w:val="auto"/>
        </w:rPr>
        <w:t>The target</w:t>
      </w:r>
      <w:r w:rsidRPr="00431714" w:rsidR="006171B5">
        <w:rPr>
          <w:rFonts w:ascii="Arial" w:hAnsi="Arial" w:cs="Arial" w:eastAsiaTheme="minorHAnsi"/>
          <w:color w:val="auto"/>
        </w:rPr>
        <w:t xml:space="preserve"> </w:t>
      </w:r>
      <w:r w:rsidRPr="00431714">
        <w:rPr>
          <w:rFonts w:ascii="Arial" w:hAnsi="Arial" w:cs="Arial" w:eastAsiaTheme="minorHAnsi"/>
          <w:color w:val="auto"/>
        </w:rPr>
        <w:t>child</w:t>
      </w:r>
      <w:r w:rsidRPr="00431714" w:rsidR="006E20EE">
        <w:rPr>
          <w:rFonts w:ascii="Arial" w:hAnsi="Arial" w:cs="Arial" w:eastAsiaTheme="minorHAnsi"/>
          <w:color w:val="auto"/>
        </w:rPr>
        <w:t xml:space="preserve"> was in foster care during the </w:t>
      </w:r>
      <w:r w:rsidRPr="00431714" w:rsidR="004D5649">
        <w:rPr>
          <w:rFonts w:ascii="Arial" w:hAnsi="Arial" w:cs="Arial" w:eastAsiaTheme="minorHAnsi"/>
          <w:color w:val="auto"/>
        </w:rPr>
        <w:t>PUR</w:t>
      </w:r>
      <w:r w:rsidRPr="00431714" w:rsidR="006E20EE">
        <w:rPr>
          <w:rFonts w:ascii="Arial" w:hAnsi="Arial" w:cs="Arial" w:eastAsiaTheme="minorHAnsi"/>
          <w:color w:val="auto"/>
        </w:rPr>
        <w:t xml:space="preserve"> and </w:t>
      </w:r>
      <w:r w:rsidRPr="00431714">
        <w:rPr>
          <w:rFonts w:ascii="Arial" w:hAnsi="Arial" w:cs="Arial" w:eastAsiaTheme="minorHAnsi"/>
          <w:color w:val="auto"/>
        </w:rPr>
        <w:t>there are concerns regarding the safet</w:t>
      </w:r>
      <w:r w:rsidRPr="00431714" w:rsidR="006E20EE">
        <w:rPr>
          <w:rFonts w:ascii="Arial" w:hAnsi="Arial" w:cs="Arial" w:eastAsiaTheme="minorHAnsi"/>
          <w:color w:val="auto"/>
        </w:rPr>
        <w:t xml:space="preserve">y and/or risk of child abuse </w:t>
      </w:r>
      <w:r w:rsidRPr="00431714">
        <w:rPr>
          <w:rFonts w:ascii="Arial" w:hAnsi="Arial" w:cs="Arial" w:eastAsiaTheme="minorHAnsi"/>
          <w:color w:val="auto"/>
        </w:rPr>
        <w:t>or neglect for any child</w:t>
      </w:r>
      <w:r w:rsidRPr="00431714" w:rsidR="006E20EE">
        <w:rPr>
          <w:rFonts w:ascii="Arial" w:hAnsi="Arial" w:cs="Arial" w:eastAsiaTheme="minorHAnsi"/>
          <w:color w:val="auto"/>
        </w:rPr>
        <w:t>(ren) remaining</w:t>
      </w:r>
      <w:r w:rsidRPr="00431714">
        <w:rPr>
          <w:rFonts w:ascii="Arial" w:hAnsi="Arial" w:cs="Arial" w:eastAsiaTheme="minorHAnsi"/>
          <w:color w:val="auto"/>
        </w:rPr>
        <w:t xml:space="preserve"> in the home.</w:t>
      </w:r>
    </w:p>
    <w:p w:rsidRPr="00657F28" w:rsidR="007E32B3" w:rsidP="007E32B3" w:rsidRDefault="007E32B3" w14:paraId="60F05446" w14:textId="6AAE13B2">
      <w:pPr>
        <w:ind w:firstLine="720"/>
        <w:rPr>
          <w:rFonts w:ascii="Arial" w:hAnsi="Arial" w:cs="Arial" w:eastAsiaTheme="minorHAnsi"/>
          <w:color w:val="auto"/>
        </w:rPr>
      </w:pPr>
      <w:r w:rsidRPr="00431714">
        <w:rPr>
          <w:rFonts w:ascii="Arial" w:hAnsi="Arial" w:cs="Arial" w:eastAsiaTheme="minorHAnsi"/>
          <w:color w:val="auto"/>
        </w:rPr>
        <w:t>Yes</w:t>
      </w:r>
      <w:r w:rsidRPr="00657F28">
        <w:rPr>
          <w:rFonts w:ascii="Arial" w:hAnsi="Arial" w:cs="Arial" w:eastAsiaTheme="minorHAnsi"/>
          <w:color w:val="auto"/>
        </w:rPr>
        <w:t xml:space="preserve"> </w:t>
      </w:r>
      <w:r w:rsidRPr="00657F28" w:rsidR="008F6F6B">
        <w:rPr>
          <w:rFonts w:ascii="Wingdings" w:hAnsi="Wingdings" w:eastAsia="Wingdings" w:cs="Wingdings"/>
          <w:sz w:val="24"/>
        </w:rPr>
        <w:t></w:t>
      </w:r>
      <w:r w:rsidRPr="00657F28">
        <w:rPr>
          <w:rFonts w:ascii="Arial" w:hAnsi="Arial" w:cs="Arial" w:eastAsiaTheme="minorHAnsi"/>
          <w:color w:val="auto"/>
        </w:rPr>
        <w:t xml:space="preserve">   </w:t>
      </w:r>
      <w:r w:rsidR="00657F28">
        <w:rPr>
          <w:rFonts w:ascii="Arial" w:hAnsi="Arial" w:cs="Arial" w:eastAsiaTheme="minorHAnsi"/>
          <w:color w:val="auto"/>
        </w:rPr>
        <w:t xml:space="preserve"> </w:t>
      </w:r>
      <w:r w:rsidRPr="00431714">
        <w:rPr>
          <w:rFonts w:ascii="Arial" w:hAnsi="Arial" w:cs="Arial" w:eastAsiaTheme="minorHAnsi"/>
          <w:color w:val="auto"/>
        </w:rPr>
        <w:t xml:space="preserve"> No </w:t>
      </w:r>
      <w:r w:rsidR="00657F28">
        <w:rPr>
          <w:rFonts w:ascii="Wingdings" w:hAnsi="Wingdings" w:eastAsia="Wingdings" w:cs="Wingdings"/>
          <w:sz w:val="24"/>
        </w:rPr>
        <w:t></w:t>
      </w:r>
    </w:p>
    <w:p w:rsidR="00EA28E5" w:rsidRDefault="00F6387E" w14:paraId="064D8690" w14:textId="7B169063">
      <w:pPr>
        <w:spacing w:after="10" w:line="250" w:lineRule="auto"/>
        <w:ind w:left="134" w:hanging="5"/>
      </w:pPr>
      <w:r>
        <w:rPr>
          <w:rFonts w:ascii="Arial" w:hAnsi="Arial" w:eastAsia="Arial" w:cs="Arial"/>
          <w:b/>
          <w:sz w:val="24"/>
        </w:rPr>
        <w:t xml:space="preserve">Is this case applicable? </w:t>
      </w:r>
    </w:p>
    <w:p w:rsidR="00EA28E5" w:rsidP="00DC72DC" w:rsidRDefault="00F6387E" w14:paraId="672FF663" w14:textId="77777777">
      <w:pPr>
        <w:spacing w:after="120" w:line="247" w:lineRule="auto"/>
        <w:ind w:left="130" w:right="245"/>
      </w:pPr>
      <w:r>
        <w:rPr>
          <w:rFonts w:ascii="Arial" w:hAnsi="Arial" w:eastAsia="Arial" w:cs="Arial"/>
        </w:rPr>
        <w:t xml:space="preserve">Select the appropriate response below. If the response is No, rate the case as Not Applicable in the ratings section and continue to Item 3. </w:t>
      </w:r>
    </w:p>
    <w:p w:rsidR="00EA28E5" w:rsidP="00431714" w:rsidRDefault="00F6387E" w14:paraId="360C2E04" w14:textId="6CEAF04F">
      <w:pPr>
        <w:tabs>
          <w:tab w:val="center" w:pos="1800"/>
        </w:tabs>
        <w:spacing w:after="118" w:line="248" w:lineRule="auto"/>
        <w:ind w:left="9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C7786F" w:rsidP="00F86F01" w:rsidRDefault="00F6387E" w14:paraId="7F72C971" w14:textId="77777777">
      <w:pPr>
        <w:spacing w:after="120" w:line="247" w:lineRule="auto"/>
        <w:ind w:left="130" w:right="245"/>
        <w:rPr>
          <w:rFonts w:ascii="Arial" w:hAnsi="Arial" w:eastAsia="Arial" w:cs="Arial"/>
        </w:rPr>
      </w:pPr>
      <w:r>
        <w:rPr>
          <w:rFonts w:ascii="Arial" w:hAnsi="Arial" w:eastAsia="Arial" w:cs="Arial"/>
        </w:rPr>
        <w:t>Optional: Provide comments in the narrative field below:</w:t>
      </w:r>
    </w:p>
    <w:p w:rsidR="00C7786F" w:rsidP="00F86F01" w:rsidRDefault="00C7786F" w14:paraId="75DFCCFD" w14:textId="6CEE40D1">
      <w:pPr>
        <w:spacing w:after="240" w:line="247" w:lineRule="auto"/>
        <w:ind w:left="130" w:right="245"/>
        <w:rPr>
          <w:rFonts w:ascii="Arial" w:hAnsi="Arial" w:eastAsia="Arial" w:cs="Arial"/>
        </w:rPr>
      </w:pPr>
      <w:r>
        <w:rPr>
          <w:rFonts w:ascii="Arial" w:hAnsi="Arial" w:eastAsia="Arial" w:cs="Arial"/>
          <w:noProof/>
        </w:rPr>
        <mc:AlternateContent>
          <mc:Choice Requires="wps">
            <w:drawing>
              <wp:inline distT="0" distB="0" distL="0" distR="0" wp14:anchorId="0B3982B3" wp14:editId="41B0AC47">
                <wp:extent cx="6915150" cy="388620"/>
                <wp:effectExtent l="0" t="0" r="19050" b="11430"/>
                <wp:docPr id="54" name="Text Box 54"/>
                <wp:cNvGraphicFramePr/>
                <a:graphic xmlns:a="http://schemas.openxmlformats.org/drawingml/2006/main">
                  <a:graphicData uri="http://schemas.microsoft.com/office/word/2010/wordprocessingShape">
                    <wps:wsp>
                      <wps:cNvSpPr txBox="1"/>
                      <wps:spPr>
                        <a:xfrm>
                          <a:off x="0" y="0"/>
                          <a:ext cx="6915150" cy="388620"/>
                        </a:xfrm>
                        <a:prstGeom prst="rect">
                          <a:avLst/>
                        </a:prstGeom>
                        <a:solidFill>
                          <a:schemeClr val="lt1"/>
                        </a:solidFill>
                        <a:ln w="12700">
                          <a:solidFill>
                            <a:prstClr val="black"/>
                          </a:solidFill>
                        </a:ln>
                      </wps:spPr>
                      <wps:txbx>
                        <w:txbxContent>
                          <w:p w:rsidR="00693B71" w:rsidP="0094631A" w:rsidRDefault="00693B71" w14:paraId="30D11158" w14:textId="5F93213A"/>
                          <w:p w:rsidR="00693B71" w:rsidP="0094631A" w:rsidRDefault="00693B71" w14:paraId="2A6E9A1E" w14:textId="701B47E3"/>
                          <w:p w:rsidR="00693B71" w:rsidP="0094631A" w:rsidRDefault="00693B71" w14:paraId="61A1CB3F" w14:textId="16FF0C6D"/>
                          <w:p w:rsidR="00693B71" w:rsidP="0094631A" w:rsidRDefault="00693B71" w14:paraId="518C7196" w14:textId="13EE65FB"/>
                          <w:p w:rsidR="00693B71" w:rsidP="0094631A" w:rsidRDefault="00693B71" w14:paraId="3BCB0388" w14:textId="76535ED5"/>
                          <w:p w:rsidR="00693B71" w:rsidP="0094631A" w:rsidRDefault="00693B71" w14:paraId="7769F6D4" w14:textId="372F211F"/>
                          <w:p w:rsidR="00693B71" w:rsidP="0094631A" w:rsidRDefault="00693B71" w14:paraId="261670B7" w14:textId="77777777"/>
                          <w:p w:rsidR="00693B71" w:rsidP="0094631A" w:rsidRDefault="00693B71" w14:paraId="241660E6" w14:textId="77777777"/>
                          <w:p w:rsidR="00693B71" w:rsidP="0094631A" w:rsidRDefault="00693B71" w14:paraId="241325FD" w14:textId="1150B031"/>
                          <w:p w:rsidR="00693B71" w:rsidP="0094631A" w:rsidRDefault="00693B71" w14:paraId="5F83F43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style="width:544.5pt;height:30.6pt;visibility:visible;mso-wrap-style:square;mso-left-percent:-10001;mso-top-percent:-10001;mso-position-horizontal:absolute;mso-position-horizontal-relative:char;mso-position-vertical:absolute;mso-position-vertical-relative:line;mso-left-percent:-10001;mso-top-percent:-10001;v-text-anchor:top" o:spid="_x0000_s1040"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kTUAIAAKwEAAAOAAAAZHJzL2Uyb0RvYy54bWysVE1vGjEQvVfqf7B8b5alkBCUJaKJUlVC&#10;SSSocjZeb1jV63Ftwy799X02H4G0p6oX73z5eebNzN7cdo1mG+V8Tabg+UWPM2UklbV5Lfj3xcOn&#10;EWc+CFMKTUYVfKs8v518/HDT2rHq04p0qRwDiPHj1hZ8FYIdZ5mXK9UIf0FWGTgrco0IUN1rVjrR&#10;Ar3RWb/Xu8xacqV1JJX3sN7vnHyS8KtKyfBUVV4FpguO3EI6XTqX8cwmN2L86oRd1XKfhviHLBpR&#10;Gzx6hLoXQbC1q/+AamrpyFMVLiQ1GVVVLVWqAdXkvXfVzFfCqlQLyPH2SJP/f7DycfPsWF0WfDjg&#10;zIgGPVqoLrAv1DGYwE9r/Rhhc4vA0MGOPh/sHsZYdle5Jn5REIMfTG+P7EY0CePldT7Mh3BJ+D6P&#10;Rpf9RH/2dts6H74qalgUCu7QvUSq2Mx8QCYIPYTExzzpunyotU5KnBh1px3bCPRah5QjbpxFacNa&#10;pN+/6vUS8pkzYh8BllrIH7HMcwho2sAYSdkVH6XQLbtEYn5kbEnlFoQ52o2ct/KhBv5M+PAsHGYM&#10;RGBvwhOOShOyor3E2Yrcr7/ZYzxaDy9nLWa24P7nWjjFmf5mMBTX+WAQhzwpg+EVCGbu1LM89Zh1&#10;c0egKseGWpnEGB/0QawcNS9Yr2l8FS5hJN4ueDiId2G3SVhPqabTFISxtiLMzNzKCB1bE3lddC/C&#10;2X1jA0bikQ7TLcbv+ruLjTcNTdeBqjo1PxK9Y3XPP1YitWe/vnHnTvUU9faTmfwGAAD//wMAUEsD&#10;BBQABgAIAAAAIQBru28p3QAAAAUBAAAPAAAAZHJzL2Rvd25yZXYueG1sTI9BS8NAEIXvgv9hGcGb&#10;3TSHEmMmpRakglVo7cXbNjtNYrKzIbtNk3/v1oteHjze8N432XI0rRiod7VlhPksAkFcWF1ziXD4&#10;fHlIQDivWKvWMiFM5GCZ395kKtX2wjsa9r4UoYRdqhAq77tUSldUZJSb2Y44ZCfbG+WD7Uupe3UJ&#10;5aaVcRQtpFE1h4VKdbSuqGj2Z4PQPG/Wh7f463XafCfbj6nZDu49Qby/G1dPIDyN/u8YrvgBHfLA&#10;dLRn1k60COER/6vXLEoegz8iLOYxyDyT/+nzHwAAAP//AwBQSwECLQAUAAYACAAAACEAtoM4kv4A&#10;AADhAQAAEwAAAAAAAAAAAAAAAAAAAAAAW0NvbnRlbnRfVHlwZXNdLnhtbFBLAQItABQABgAIAAAA&#10;IQA4/SH/1gAAAJQBAAALAAAAAAAAAAAAAAAAAC8BAABfcmVscy8ucmVsc1BLAQItABQABgAIAAAA&#10;IQDoO8kTUAIAAKwEAAAOAAAAAAAAAAAAAAAAAC4CAABkcnMvZTJvRG9jLnhtbFBLAQItABQABgAI&#10;AAAAIQBru28p3QAAAAUBAAAPAAAAAAAAAAAAAAAAAKoEAABkcnMvZG93bnJldi54bWxQSwUGAAAA&#10;AAQABADzAAAAtAUAAAAA&#10;" w14:anchorId="0B3982B3">
                <v:textbox>
                  <w:txbxContent>
                    <w:p w:rsidR="00693B71" w:rsidP="0094631A" w:rsidRDefault="00693B71" w14:paraId="30D11158" w14:textId="5F93213A"/>
                    <w:p w:rsidR="00693B71" w:rsidP="0094631A" w:rsidRDefault="00693B71" w14:paraId="2A6E9A1E" w14:textId="701B47E3"/>
                    <w:p w:rsidR="00693B71" w:rsidP="0094631A" w:rsidRDefault="00693B71" w14:paraId="61A1CB3F" w14:textId="16FF0C6D"/>
                    <w:p w:rsidR="00693B71" w:rsidP="0094631A" w:rsidRDefault="00693B71" w14:paraId="518C7196" w14:textId="13EE65FB"/>
                    <w:p w:rsidR="00693B71" w:rsidP="0094631A" w:rsidRDefault="00693B71" w14:paraId="3BCB0388" w14:textId="76535ED5"/>
                    <w:p w:rsidR="00693B71" w:rsidP="0094631A" w:rsidRDefault="00693B71" w14:paraId="7769F6D4" w14:textId="372F211F"/>
                    <w:p w:rsidR="00693B71" w:rsidP="0094631A" w:rsidRDefault="00693B71" w14:paraId="261670B7" w14:textId="77777777"/>
                    <w:p w:rsidR="00693B71" w:rsidP="0094631A" w:rsidRDefault="00693B71" w14:paraId="241660E6" w14:textId="77777777"/>
                    <w:p w:rsidR="00693B71" w:rsidP="0094631A" w:rsidRDefault="00693B71" w14:paraId="241325FD" w14:textId="1150B031"/>
                    <w:p w:rsidR="00693B71" w:rsidP="0094631A" w:rsidRDefault="00693B71" w14:paraId="5F83F43B" w14:textId="77777777"/>
                  </w:txbxContent>
                </v:textbox>
                <w10:anchorlock/>
              </v:shape>
            </w:pict>
          </mc:Fallback>
        </mc:AlternateContent>
      </w:r>
    </w:p>
    <w:p w:rsidR="00EA28E5" w:rsidP="00D37AB3" w:rsidRDefault="00EA1F68" w14:paraId="68673614" w14:textId="4A250EEB">
      <w:pPr>
        <w:spacing w:after="144" w:line="238" w:lineRule="auto"/>
        <w:ind w:left="148" w:right="204"/>
      </w:pPr>
      <w:r w:rsidRPr="001F4C42">
        <w:rPr>
          <w:rFonts w:ascii="Arial" w:hAnsi="Arial" w:eastAsia="Arial" w:cs="Arial"/>
          <w:sz w:val="31"/>
        </w:rPr>
        <w:t>A.</w:t>
      </w:r>
      <w:r w:rsidRPr="00791DFF">
        <w:rPr>
          <w:rFonts w:ascii="Arial" w:hAnsi="Arial" w:eastAsia="Arial" w:cs="Arial"/>
          <w:sz w:val="28"/>
          <w:szCs w:val="28"/>
        </w:rPr>
        <w:t xml:space="preserve"> </w:t>
      </w:r>
      <w:r w:rsidR="007E32B3">
        <w:rPr>
          <w:rFonts w:ascii="Arial" w:hAnsi="Arial" w:eastAsia="Arial" w:cs="Arial"/>
        </w:rPr>
        <w:t>During</w:t>
      </w:r>
      <w:r w:rsidR="00F6387E">
        <w:rPr>
          <w:rFonts w:ascii="Arial" w:hAnsi="Arial" w:eastAsia="Arial" w:cs="Arial"/>
        </w:rPr>
        <w:t xml:space="preserve"> the </w:t>
      </w:r>
      <w:r w:rsidR="004D5649">
        <w:rPr>
          <w:rFonts w:ascii="Arial" w:hAnsi="Arial" w:eastAsia="Arial" w:cs="Arial"/>
        </w:rPr>
        <w:t>PUR</w:t>
      </w:r>
      <w:r w:rsidR="00F6387E">
        <w:rPr>
          <w:rFonts w:ascii="Arial" w:hAnsi="Arial" w:eastAsia="Arial" w:cs="Arial"/>
        </w:rPr>
        <w:t xml:space="preserve">, did the agency make </w:t>
      </w:r>
      <w:r w:rsidR="00BB0708">
        <w:rPr>
          <w:rFonts w:ascii="Arial" w:hAnsi="Arial" w:eastAsia="Arial" w:cs="Arial"/>
        </w:rPr>
        <w:t>concerted</w:t>
      </w:r>
      <w:r w:rsidR="00B2098D">
        <w:rPr>
          <w:rStyle w:val="CommentReference"/>
        </w:rPr>
        <w:t xml:space="preserve"> </w:t>
      </w:r>
      <w:r w:rsidR="00F6387E">
        <w:rPr>
          <w:rFonts w:ascii="Arial" w:hAnsi="Arial" w:eastAsia="Arial" w:cs="Arial"/>
        </w:rPr>
        <w:t xml:space="preserve">efforts to provide or arrange for services for the family </w:t>
      </w:r>
      <w:r w:rsidRPr="007E32B3" w:rsidR="007E32B3">
        <w:rPr>
          <w:rFonts w:ascii="Arial" w:hAnsi="Arial" w:eastAsia="Arial" w:cs="Arial"/>
        </w:rPr>
        <w:t xml:space="preserve">(including any </w:t>
      </w:r>
      <w:r w:rsidR="00245ED1">
        <w:rPr>
          <w:rFonts w:ascii="Arial" w:hAnsi="Arial" w:eastAsia="Arial" w:cs="Arial"/>
        </w:rPr>
        <w:t xml:space="preserve">services for </w:t>
      </w:r>
      <w:r w:rsidRPr="007E32B3" w:rsidR="007E32B3">
        <w:rPr>
          <w:rFonts w:ascii="Arial" w:hAnsi="Arial" w:eastAsia="Arial" w:cs="Arial"/>
        </w:rPr>
        <w:t>alternative caregivers)</w:t>
      </w:r>
      <w:r w:rsidR="007E32B3">
        <w:rPr>
          <w:rFonts w:ascii="Arial" w:hAnsi="Arial" w:eastAsia="Arial" w:cs="Arial"/>
        </w:rPr>
        <w:t xml:space="preserve"> </w:t>
      </w:r>
      <w:r w:rsidR="00F6387E">
        <w:rPr>
          <w:rFonts w:ascii="Arial" w:hAnsi="Arial" w:eastAsia="Arial" w:cs="Arial"/>
        </w:rPr>
        <w:t xml:space="preserve">to protect the children and prevent their entry into foster care or re-entry into foster care after a reunification? (Be sure to assess the entire </w:t>
      </w:r>
      <w:r w:rsidR="004D5649">
        <w:rPr>
          <w:rFonts w:ascii="Arial" w:hAnsi="Arial" w:eastAsia="Arial" w:cs="Arial"/>
        </w:rPr>
        <w:t>PUR</w:t>
      </w:r>
      <w:r w:rsidR="00F6387E">
        <w:rPr>
          <w:rFonts w:ascii="Arial" w:hAnsi="Arial" w:eastAsia="Arial" w:cs="Arial"/>
        </w:rPr>
        <w:t xml:space="preserve">.) </w:t>
      </w:r>
    </w:p>
    <w:p w:rsidR="00EA28E5" w:rsidP="00EA1F68" w:rsidRDefault="00F6387E" w14:paraId="5A927D8C" w14:textId="2A572A05">
      <w:pPr>
        <w:tabs>
          <w:tab w:val="center" w:pos="1849"/>
        </w:tabs>
        <w:spacing w:after="120" w:line="248" w:lineRule="auto"/>
        <w:ind w:left="136"/>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C7786F" w:rsidP="002E6DC0" w:rsidRDefault="00F6387E" w14:paraId="267E01E2" w14:textId="77777777">
      <w:pPr>
        <w:spacing w:after="120" w:line="247" w:lineRule="auto"/>
        <w:ind w:left="130" w:right="245"/>
        <w:rPr>
          <w:rFonts w:ascii="Arial" w:hAnsi="Arial" w:eastAsia="Arial" w:cs="Arial"/>
        </w:rPr>
      </w:pPr>
      <w:r>
        <w:rPr>
          <w:rFonts w:ascii="Arial" w:hAnsi="Arial" w:eastAsia="Arial" w:cs="Arial"/>
        </w:rPr>
        <w:t>If No, explain circumstances in the narrative field below</w:t>
      </w:r>
      <w:r w:rsidR="00BA69E6">
        <w:rPr>
          <w:rFonts w:ascii="Arial" w:hAnsi="Arial" w:eastAsia="Arial" w:cs="Arial"/>
        </w:rPr>
        <w:t>:</w:t>
      </w:r>
    </w:p>
    <w:p w:rsidR="00C7786F" w:rsidRDefault="00F86F01" w14:paraId="766D7457" w14:textId="25580BCB">
      <w:pPr>
        <w:spacing w:after="11" w:line="248" w:lineRule="auto"/>
        <w:ind w:left="136" w:right="249" w:firstLine="3"/>
        <w:rPr>
          <w:rFonts w:ascii="Arial" w:hAnsi="Arial" w:eastAsia="Arial" w:cs="Arial"/>
        </w:rPr>
      </w:pPr>
      <w:r>
        <w:rPr>
          <w:rFonts w:ascii="Arial" w:hAnsi="Arial" w:eastAsia="Arial" w:cs="Arial"/>
          <w:noProof/>
        </w:rPr>
        <mc:AlternateContent>
          <mc:Choice Requires="wps">
            <w:drawing>
              <wp:inline distT="0" distB="0" distL="0" distR="0" wp14:anchorId="3DC92DCF" wp14:editId="56703A8A">
                <wp:extent cx="6926580" cy="403860"/>
                <wp:effectExtent l="0" t="0" r="26670" b="15240"/>
                <wp:docPr id="108096" name="Text Box 108096"/>
                <wp:cNvGraphicFramePr/>
                <a:graphic xmlns:a="http://schemas.openxmlformats.org/drawingml/2006/main">
                  <a:graphicData uri="http://schemas.microsoft.com/office/word/2010/wordprocessingShape">
                    <wps:wsp>
                      <wps:cNvSpPr txBox="1"/>
                      <wps:spPr>
                        <a:xfrm>
                          <a:off x="0" y="0"/>
                          <a:ext cx="6926580" cy="403860"/>
                        </a:xfrm>
                        <a:prstGeom prst="rect">
                          <a:avLst/>
                        </a:prstGeom>
                        <a:solidFill>
                          <a:schemeClr val="lt1"/>
                        </a:solidFill>
                        <a:ln w="12700">
                          <a:solidFill>
                            <a:prstClr val="black"/>
                          </a:solidFill>
                        </a:ln>
                      </wps:spPr>
                      <wps:txbx>
                        <w:txbxContent>
                          <w:p w:rsidR="00693B71" w:rsidP="00F86F01" w:rsidRDefault="00693B71" w14:paraId="7E97EC7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096" style="width:545.4pt;height:31.8pt;visibility:visible;mso-wrap-style:square;mso-left-percent:-10001;mso-top-percent:-10001;mso-position-horizontal:absolute;mso-position-horizontal-relative:char;mso-position-vertical:absolute;mso-position-vertical-relative:line;mso-left-percent:-10001;mso-top-percent:-10001;v-text-anchor:top" o:spid="_x0000_s1041"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ZKVAIAALQEAAAOAAAAZHJzL2Uyb0RvYy54bWysVE1vGjEQvVfqf7B8L7tQIASxRJSIqlKU&#10;REqqnI3XG1b1elzbsJv++j6bj5C0p6oX73z5eebNzM6uukaznXK+JlPwfi/nTBlJZW2eC/79cfVp&#10;wpkPwpRCk1EFf1GeX80/fpi1dqoGtCFdKscAYvy0tQXfhGCnWeblRjXC98gqA2dFrhEBqnvOSida&#10;oDc6G+T5OGvJldaRVN7Der138nnCryolw11VeRWYLjhyC+l06VzHM5vPxPTZCbup5SEN8Q9ZNKI2&#10;ePQEdS2CYFtX/wHV1NKRpyr0JDUZVVUtVaoB1fTzd9U8bIRVqRaQ4+2JJv//YOXt7t6xukTv8kl+&#10;OebMiAZ9elRdYF+oYwczeGqtnyL8weJC6ODDnchftHsYY/ld5Zr4RWEMfjD+cmI5IkoYx5eD8WgC&#10;l4RvmH+ejFMbstfb1vnwVVHDolBwhy4mcsXuxge8iNBjSHzMk67LVa11UuLkqKV2bCfQcx1Sjrjx&#10;Jkob1iL9wUWeJ+Q3zoh9AlhrIX/EMt9CQNMGxtfioxS6dbcnc3RkZk3lCwhztB89b+WqBv6N8OFe&#10;OMwaiMD+hDsclSZkRQeJsw25X3+zx3iMALyctZjdgvufW+EUZ/qbwXBc9ofDOOxJGY4uBlDcuWd9&#10;7jHbZkmgqo9NtTKJMT7oo1g5ap6wZov4KlzCSLxd8HAUl2G/UVhTqRaLFITxtiLcmAcrI3RsTeT1&#10;sXsSzh4aGzASt3SccjF91999bLxpaLENVNWp+ZHoPasH/rEaqT2HNY67d66nqNefzfw3AAAA//8D&#10;AFBLAwQUAAYACAAAACEAXtpWp94AAAAFAQAADwAAAGRycy9kb3ducmV2LnhtbEyPwWrDMBBE74X8&#10;g9hCb43UFIzjWA5NoKTQNJA0l94Ua2O7tlbGUhz776v00l4Glllm3qTLwTSsx85VliQ8TQUwpNzq&#10;igoJx8/XxxiY84q0aiyhhBEdLLPJXaoSba+0x/7gCxZCyCVKQul9m3Du8hKNclPbIgXvbDujfDi7&#10;gutOXUO4afhMiIgbVVFoKFWL6xLz+nAxEurVZn18n329jZvveLsb623vPmIpH+6HlwUwj4P/e4Yb&#10;fkCHLDCd7IW0Y42EMMT/6s0TcxF2nCREzxHwLOX/6bMfAAAA//8DAFBLAQItABQABgAIAAAAIQC2&#10;gziS/gAAAOEBAAATAAAAAAAAAAAAAAAAAAAAAABbQ29udGVudF9UeXBlc10ueG1sUEsBAi0AFAAG&#10;AAgAAAAhADj9If/WAAAAlAEAAAsAAAAAAAAAAAAAAAAALwEAAF9yZWxzLy5yZWxzUEsBAi0AFAAG&#10;AAgAAAAhAMtrBkpUAgAAtAQAAA4AAAAAAAAAAAAAAAAALgIAAGRycy9lMm9Eb2MueG1sUEsBAi0A&#10;FAAGAAgAAAAhAF7aVqfeAAAABQEAAA8AAAAAAAAAAAAAAAAArgQAAGRycy9kb3ducmV2LnhtbFBL&#10;BQYAAAAABAAEAPMAAAC5BQAAAAA=&#10;" w14:anchorId="3DC92DCF">
                <v:textbox>
                  <w:txbxContent>
                    <w:p w:rsidR="00693B71" w:rsidP="00F86F01" w:rsidRDefault="00693B71" w14:paraId="7E97EC7A" w14:textId="77777777"/>
                  </w:txbxContent>
                </v:textbox>
                <w10:anchorlock/>
              </v:shape>
            </w:pict>
          </mc:Fallback>
        </mc:AlternateContent>
      </w:r>
    </w:p>
    <w:tbl>
      <w:tblPr>
        <w:tblStyle w:val="TableGrid0"/>
        <w:tblW w:w="4916" w:type="pct"/>
        <w:tblInd w:w="144" w:type="dxa"/>
        <w:tblLook w:val="04A0" w:firstRow="1" w:lastRow="0" w:firstColumn="1" w:lastColumn="0" w:noHBand="0" w:noVBand="1"/>
      </w:tblPr>
      <w:tblGrid>
        <w:gridCol w:w="10830"/>
      </w:tblGrid>
      <w:tr w:rsidR="008B67DF" w:rsidTr="002B7B3C" w14:paraId="25329AB0" w14:textId="77777777">
        <w:tc>
          <w:tcPr>
            <w:tcW w:w="10831" w:type="dxa"/>
          </w:tcPr>
          <w:p w:rsidR="008B21D9" w:rsidP="005563DC" w:rsidRDefault="008B21D9" w14:paraId="630A863D" w14:textId="0ABA329A">
            <w:pPr>
              <w:keepNext/>
              <w:spacing w:before="120" w:after="11" w:line="247" w:lineRule="auto"/>
              <w:ind w:right="288"/>
            </w:pPr>
            <w:bookmarkStart w:name="_Hlk62510978" w:id="12"/>
            <w:r>
              <w:rPr>
                <w:rFonts w:ascii="Arial" w:hAnsi="Arial" w:eastAsia="Arial" w:cs="Arial"/>
                <w:b/>
              </w:rPr>
              <w:lastRenderedPageBreak/>
              <w:t>Question 2A Definitions</w:t>
            </w:r>
            <w:r>
              <w:t xml:space="preserve">: </w:t>
            </w:r>
          </w:p>
          <w:p w:rsidRPr="001610F5" w:rsidR="008B21D9" w:rsidP="005563DC" w:rsidRDefault="008B21D9" w14:paraId="37EC6DCD" w14:textId="205AA927">
            <w:pPr>
              <w:keepNext/>
              <w:numPr>
                <w:ilvl w:val="1"/>
                <w:numId w:val="183"/>
              </w:numPr>
              <w:spacing w:after="120"/>
              <w:ind w:left="576" w:right="475" w:hanging="288"/>
            </w:pPr>
            <w:r w:rsidRPr="00F5077A">
              <w:rPr>
                <w:rFonts w:ascii="Arial" w:hAnsi="Arial" w:eastAsia="Arial" w:cs="Arial"/>
              </w:rPr>
              <w:t>“</w:t>
            </w:r>
            <w:r w:rsidRPr="007D615C">
              <w:rPr>
                <w:rFonts w:ascii="Arial" w:hAnsi="Arial" w:eastAsia="Arial" w:cs="Arial"/>
                <w:bCs/>
              </w:rPr>
              <w:t>Appropriate Services</w:t>
            </w:r>
            <w:r w:rsidRPr="00F5077A">
              <w:rPr>
                <w:rFonts w:ascii="Arial" w:hAnsi="Arial" w:eastAsia="Arial" w:cs="Arial"/>
              </w:rPr>
              <w:t xml:space="preserve">,” for the purposes of Item 2, are those that are provided to, or arranged for, the family (including any services for alternative caregivers) with the explicit goal of </w:t>
            </w:r>
            <w:r>
              <w:rPr>
                <w:rFonts w:ascii="Arial" w:hAnsi="Arial" w:eastAsia="Arial" w:cs="Arial"/>
              </w:rPr>
              <w:t>(</w:t>
            </w:r>
            <w:r w:rsidRPr="00F5077A">
              <w:rPr>
                <w:rFonts w:ascii="Arial" w:hAnsi="Arial" w:eastAsia="Arial" w:cs="Arial"/>
              </w:rPr>
              <w:t>1) addressing the case-specific safety concerns of the child(ren) and/or risk of child abuse/neglect</w:t>
            </w:r>
            <w:r>
              <w:rPr>
                <w:rFonts w:ascii="Arial" w:hAnsi="Arial" w:eastAsia="Arial" w:cs="Arial"/>
              </w:rPr>
              <w:t>,</w:t>
            </w:r>
            <w:r w:rsidRPr="00F5077A">
              <w:rPr>
                <w:rFonts w:ascii="Arial" w:hAnsi="Arial" w:eastAsia="Arial" w:cs="Arial"/>
              </w:rPr>
              <w:t xml:space="preserve"> </w:t>
            </w:r>
            <w:r>
              <w:rPr>
                <w:rFonts w:ascii="Arial" w:hAnsi="Arial" w:eastAsia="Arial" w:cs="Arial"/>
              </w:rPr>
              <w:t>and (</w:t>
            </w:r>
            <w:r w:rsidRPr="00F5077A">
              <w:rPr>
                <w:rFonts w:ascii="Arial" w:hAnsi="Arial" w:eastAsia="Arial" w:cs="Arial"/>
              </w:rPr>
              <w:t xml:space="preserve">2) doing so within a timeframe needed to prevent a child’s entry into foster care and/or re-entry after a reunification. </w:t>
            </w:r>
          </w:p>
          <w:p w:rsidRPr="001610F5" w:rsidR="008B21D9" w:rsidP="005563DC" w:rsidRDefault="008B21D9" w14:paraId="3A404766" w14:textId="77777777">
            <w:pPr>
              <w:widowControl w:val="0"/>
              <w:numPr>
                <w:ilvl w:val="1"/>
                <w:numId w:val="183"/>
              </w:numPr>
              <w:spacing w:after="120"/>
              <w:ind w:left="648" w:right="475" w:hanging="360"/>
            </w:pPr>
            <w:r w:rsidRPr="00B30B9D">
              <w:rPr>
                <w:rFonts w:ascii="Arial" w:hAnsi="Arial" w:eastAsia="Arial" w:cs="Arial"/>
              </w:rPr>
              <w:t>The following are examples of services that may be appropriate for preventing removal and/or foster care re-entry depending on case-specific circumstances and assessed needs:</w:t>
            </w:r>
          </w:p>
          <w:p w:rsidRPr="005563DC" w:rsidR="008B21D9" w:rsidP="005563DC" w:rsidRDefault="008B21D9" w14:paraId="4EFFE354" w14:textId="67420038">
            <w:pPr>
              <w:pStyle w:val="ListParagraph"/>
              <w:numPr>
                <w:ilvl w:val="0"/>
                <w:numId w:val="180"/>
              </w:numPr>
              <w:ind w:left="1180" w:right="288"/>
              <w:contextualSpacing w:val="0"/>
              <w:rPr>
                <w:rFonts w:ascii="Arial" w:hAnsi="Arial" w:eastAsia="Arial" w:cs="Arial"/>
              </w:rPr>
            </w:pPr>
            <w:r w:rsidRPr="005563DC">
              <w:rPr>
                <w:rFonts w:ascii="Arial" w:hAnsi="Arial" w:eastAsia="Arial" w:cs="Arial"/>
              </w:rPr>
              <w:t>Intensive in-home services</w:t>
            </w:r>
          </w:p>
          <w:p w:rsidRPr="005563DC" w:rsidR="008B21D9" w:rsidP="005563DC" w:rsidRDefault="008B21D9" w14:paraId="49C0EE19" w14:textId="4C7E275B">
            <w:pPr>
              <w:pStyle w:val="ListParagraph"/>
              <w:numPr>
                <w:ilvl w:val="0"/>
                <w:numId w:val="180"/>
              </w:numPr>
              <w:ind w:left="1180" w:right="288"/>
              <w:contextualSpacing w:val="0"/>
              <w:rPr>
                <w:rFonts w:ascii="Arial" w:hAnsi="Arial" w:eastAsia="Arial" w:cs="Arial"/>
              </w:rPr>
            </w:pPr>
            <w:r w:rsidRPr="005563DC">
              <w:rPr>
                <w:rFonts w:ascii="Arial" w:hAnsi="Arial" w:eastAsia="Arial" w:cs="Arial"/>
              </w:rPr>
              <w:t>Child care services</w:t>
            </w:r>
          </w:p>
          <w:p w:rsidRPr="005563DC" w:rsidR="008B21D9" w:rsidP="005563DC" w:rsidRDefault="008B21D9" w14:paraId="097B1418" w14:textId="221EE754">
            <w:pPr>
              <w:pStyle w:val="ListParagraph"/>
              <w:numPr>
                <w:ilvl w:val="0"/>
                <w:numId w:val="180"/>
              </w:numPr>
              <w:ind w:left="1180" w:right="288"/>
              <w:contextualSpacing w:val="0"/>
              <w:rPr>
                <w:rFonts w:ascii="Arial" w:hAnsi="Arial" w:eastAsia="Arial" w:cs="Arial"/>
              </w:rPr>
            </w:pPr>
            <w:r w:rsidRPr="005563DC">
              <w:rPr>
                <w:rFonts w:ascii="Arial" w:hAnsi="Arial" w:eastAsia="Arial" w:cs="Arial"/>
              </w:rPr>
              <w:t>Substance abuse/mental health treatment services</w:t>
            </w:r>
          </w:p>
          <w:p w:rsidRPr="005563DC" w:rsidR="008B21D9" w:rsidP="005563DC" w:rsidRDefault="008B21D9" w14:paraId="51BE9C7B" w14:textId="169D5271">
            <w:pPr>
              <w:pStyle w:val="ListParagraph"/>
              <w:numPr>
                <w:ilvl w:val="0"/>
                <w:numId w:val="180"/>
              </w:numPr>
              <w:spacing w:after="120"/>
              <w:ind w:left="1180" w:right="288"/>
              <w:contextualSpacing w:val="0"/>
              <w:rPr>
                <w:rFonts w:ascii="Arial" w:hAnsi="Arial" w:eastAsia="Arial" w:cs="Arial"/>
              </w:rPr>
            </w:pPr>
            <w:r w:rsidRPr="005563DC">
              <w:rPr>
                <w:rFonts w:ascii="Arial" w:hAnsi="Arial" w:eastAsia="Arial" w:cs="Arial"/>
              </w:rPr>
              <w:t>Concrete services (e.g., financial assistance to prevent immediate eviction or ensure utilities remain connected in the context of safety and/or imminent risk of child abuse/neglect)</w:t>
            </w:r>
          </w:p>
          <w:p w:rsidRPr="001610F5" w:rsidR="008B21D9" w:rsidP="008B21D9" w:rsidRDefault="008B21D9" w14:paraId="69528433" w14:textId="3E26D440">
            <w:pPr>
              <w:widowControl w:val="0"/>
              <w:numPr>
                <w:ilvl w:val="1"/>
                <w:numId w:val="183"/>
              </w:numPr>
              <w:spacing w:after="120"/>
              <w:ind w:left="720" w:right="475" w:hanging="360"/>
            </w:pPr>
            <w:r>
              <w:rPr>
                <w:rFonts w:ascii="Arial" w:hAnsi="Arial" w:eastAsia="Arial" w:cs="Arial"/>
              </w:rPr>
              <w:t>“</w:t>
            </w:r>
            <w:r w:rsidR="00F375CC">
              <w:rPr>
                <w:rFonts w:ascii="Arial" w:hAnsi="Arial" w:eastAsia="Arial" w:cs="Arial"/>
              </w:rPr>
              <w:t>Concerted</w:t>
            </w:r>
            <w:r w:rsidRPr="007D615C">
              <w:rPr>
                <w:rFonts w:ascii="Arial" w:hAnsi="Arial" w:eastAsia="Arial" w:cs="Arial"/>
              </w:rPr>
              <w:t xml:space="preserve"> efforts</w:t>
            </w:r>
            <w:r>
              <w:rPr>
                <w:rFonts w:ascii="Arial" w:hAnsi="Arial" w:eastAsia="Arial" w:cs="Arial"/>
              </w:rPr>
              <w:t xml:space="preserve">,” for the purposes of Item 2, refers to facilitating a family’s access to appropriate services </w:t>
            </w:r>
            <w:r w:rsidRPr="00970F92">
              <w:rPr>
                <w:rFonts w:ascii="Arial" w:hAnsi="Arial" w:eastAsia="Arial" w:cs="Arial"/>
              </w:rPr>
              <w:t xml:space="preserve">within a timeframe aimed at preventing a child’s entry into foster care and/or re-entry after a reunification. </w:t>
            </w:r>
            <w:r>
              <w:rPr>
                <w:rFonts w:ascii="Arial" w:hAnsi="Arial" w:eastAsia="Arial" w:cs="Arial"/>
              </w:rPr>
              <w:t xml:space="preserve"> </w:t>
            </w:r>
          </w:p>
          <w:p w:rsidRPr="001610F5" w:rsidR="008B21D9" w:rsidP="005563DC" w:rsidRDefault="008B21D9" w14:paraId="1DA67DD5" w14:textId="77777777">
            <w:pPr>
              <w:widowControl w:val="0"/>
              <w:numPr>
                <w:ilvl w:val="1"/>
                <w:numId w:val="183"/>
              </w:numPr>
              <w:spacing w:after="120"/>
              <w:ind w:left="720" w:right="475" w:hanging="360"/>
            </w:pPr>
            <w:r w:rsidRPr="006420AF">
              <w:rPr>
                <w:rFonts w:ascii="Arial" w:hAnsi="Arial" w:cs="Arial" w:eastAsiaTheme="minorHAnsi"/>
                <w:color w:val="auto"/>
              </w:rPr>
              <w:t>“</w:t>
            </w:r>
            <w:r w:rsidRPr="007D615C">
              <w:rPr>
                <w:rFonts w:ascii="Arial" w:hAnsi="Arial" w:cs="Arial" w:eastAsiaTheme="minorHAnsi"/>
                <w:bCs/>
                <w:color w:val="auto"/>
              </w:rPr>
              <w:t>Safety plan</w:t>
            </w:r>
            <w:r w:rsidRPr="006420AF">
              <w:rPr>
                <w:rFonts w:ascii="Arial" w:hAnsi="Arial" w:cs="Arial" w:eastAsiaTheme="minorHAnsi"/>
                <w:color w:val="auto"/>
              </w:rPr>
              <w:t>” refers to a plan that describes strategies developed by the agency and family to ensure that the child(ren) is</w:t>
            </w:r>
            <w:r>
              <w:rPr>
                <w:rFonts w:ascii="Arial" w:hAnsi="Arial" w:cs="Arial" w:eastAsiaTheme="minorHAnsi"/>
                <w:color w:val="auto"/>
              </w:rPr>
              <w:t xml:space="preserve"> (are) safe. Safety plans may</w:t>
            </w:r>
            <w:r w:rsidRPr="006420AF">
              <w:rPr>
                <w:rFonts w:ascii="Arial" w:hAnsi="Arial" w:cs="Arial" w:eastAsiaTheme="minorHAnsi"/>
                <w:color w:val="auto"/>
              </w:rPr>
              <w:t xml:space="preserve"> address (1) safety threats and how those will be managed and addressed by the caregiver, (2) caregiver capacity to implement the plan and report safety issues to the agency, and (3) family </w:t>
            </w:r>
            <w:r>
              <w:rPr>
                <w:rFonts w:ascii="Arial" w:hAnsi="Arial" w:cs="Arial" w:eastAsiaTheme="minorHAnsi"/>
                <w:color w:val="auto"/>
              </w:rPr>
              <w:t xml:space="preserve">or other support system </w:t>
            </w:r>
            <w:r w:rsidRPr="006420AF">
              <w:rPr>
                <w:rFonts w:ascii="Arial" w:hAnsi="Arial" w:cs="Arial" w:eastAsiaTheme="minorHAnsi"/>
                <w:color w:val="auto"/>
              </w:rPr>
              <w:t>involvement in implementation of the plan. Safety plans may be separate from or integrated into the case plan.</w:t>
            </w:r>
          </w:p>
          <w:p w:rsidRPr="001610F5" w:rsidR="008B21D9" w:rsidP="008B21D9" w:rsidRDefault="008B21D9" w14:paraId="17361E09" w14:textId="3F9B1911">
            <w:pPr>
              <w:widowControl w:val="0"/>
              <w:numPr>
                <w:ilvl w:val="1"/>
                <w:numId w:val="183"/>
              </w:numPr>
              <w:spacing w:after="120"/>
              <w:ind w:left="720" w:right="475" w:hanging="360"/>
            </w:pPr>
            <w:r w:rsidRPr="006420AF">
              <w:rPr>
                <w:rFonts w:ascii="Arial" w:hAnsi="Arial" w:cs="Arial" w:eastAsiaTheme="minorHAnsi"/>
                <w:bCs/>
                <w:color w:val="auto"/>
                <w:lang w:val="en"/>
              </w:rPr>
              <w:t>“</w:t>
            </w:r>
            <w:r w:rsidRPr="007D615C">
              <w:rPr>
                <w:rFonts w:ascii="Arial" w:hAnsi="Arial" w:cs="Arial" w:eastAsiaTheme="minorHAnsi"/>
                <w:color w:val="auto"/>
                <w:lang w:val="en"/>
              </w:rPr>
              <w:t>Alternative Caregiver Arrangement</w:t>
            </w:r>
            <w:r w:rsidRPr="006420AF">
              <w:rPr>
                <w:rFonts w:ascii="Arial" w:hAnsi="Arial" w:cs="Arial" w:eastAsiaTheme="minorHAnsi"/>
                <w:b/>
                <w:bCs/>
                <w:color w:val="auto"/>
                <w:lang w:val="en"/>
              </w:rPr>
              <w:t>”</w:t>
            </w:r>
            <w:r w:rsidRPr="006420AF">
              <w:rPr>
                <w:rFonts w:ascii="Arial" w:hAnsi="Arial" w:cs="Arial" w:eastAsiaTheme="minorHAnsi"/>
                <w:bCs/>
                <w:color w:val="auto"/>
                <w:lang w:val="en"/>
              </w:rPr>
              <w:t xml:space="preserve"> </w:t>
            </w:r>
            <w:r>
              <w:rPr>
                <w:rFonts w:ascii="Arial" w:hAnsi="Arial" w:cs="Arial" w:eastAsiaTheme="minorHAnsi"/>
                <w:bCs/>
                <w:color w:val="auto"/>
                <w:lang w:val="en"/>
              </w:rPr>
              <w:t>refers to a</w:t>
            </w:r>
            <w:r w:rsidRPr="006420AF">
              <w:rPr>
                <w:rFonts w:ascii="Arial" w:hAnsi="Arial" w:cs="Arial" w:eastAsiaTheme="minorHAnsi"/>
                <w:bCs/>
                <w:color w:val="auto"/>
                <w:lang w:val="en"/>
              </w:rPr>
              <w:t>n arrangement in which children are placed temporarily with alternate caregivers to ensure their safety. For example, within in-home service</w:t>
            </w:r>
            <w:r w:rsidR="00D56512">
              <w:rPr>
                <w:rFonts w:ascii="Arial" w:hAnsi="Arial" w:cs="Arial" w:eastAsiaTheme="minorHAnsi"/>
                <w:bCs/>
                <w:color w:val="auto"/>
                <w:lang w:val="en"/>
              </w:rPr>
              <w:t>s</w:t>
            </w:r>
            <w:r w:rsidRPr="006420AF">
              <w:rPr>
                <w:rFonts w:ascii="Arial" w:hAnsi="Arial" w:cs="Arial" w:eastAsiaTheme="minorHAnsi"/>
                <w:bCs/>
                <w:color w:val="auto"/>
                <w:lang w:val="en"/>
              </w:rPr>
              <w:t xml:space="preserve"> cases, an alternative caregiver arrangement is evident when </w:t>
            </w:r>
            <w:r w:rsidRPr="006420AF">
              <w:rPr>
                <w:rFonts w:ascii="Arial" w:hAnsi="Arial" w:cs="Arial" w:eastAsiaTheme="minorHAnsi"/>
                <w:color w:val="auto"/>
              </w:rPr>
              <w:t>children are living with extended family members or other family friends via voluntary agreements with the parent(s), conditional custody orders</w:t>
            </w:r>
            <w:r>
              <w:rPr>
                <w:rFonts w:ascii="Arial" w:hAnsi="Arial" w:cs="Arial" w:eastAsiaTheme="minorHAnsi"/>
                <w:color w:val="auto"/>
              </w:rPr>
              <w:t>,</w:t>
            </w:r>
            <w:r w:rsidRPr="006420AF">
              <w:rPr>
                <w:rFonts w:ascii="Arial" w:hAnsi="Arial" w:cs="Arial" w:eastAsiaTheme="minorHAnsi"/>
                <w:color w:val="auto"/>
              </w:rPr>
              <w:t xml:space="preserve"> or other court orders that do NOT place the child under the care and placement responsibility of the agency. In some states these arrangements may be considered placement with safety resources or out-of-home safety plans.</w:t>
            </w:r>
            <w:r w:rsidRPr="005A5A2F">
              <w:t xml:space="preserve"> </w:t>
            </w:r>
            <w:r w:rsidRPr="005A5A2F">
              <w:rPr>
                <w:rFonts w:ascii="Arial" w:hAnsi="Arial" w:cs="Arial" w:eastAsiaTheme="minorHAnsi"/>
                <w:color w:val="auto"/>
              </w:rPr>
              <w:t>An alternative caregiver arrangement is not considered a safety service</w:t>
            </w:r>
            <w:r>
              <w:rPr>
                <w:rFonts w:ascii="Arial" w:hAnsi="Arial" w:cs="Arial" w:eastAsiaTheme="minorHAnsi"/>
                <w:color w:val="auto"/>
              </w:rPr>
              <w:t>.</w:t>
            </w:r>
          </w:p>
          <w:p w:rsidRPr="005563DC" w:rsidR="008B21D9" w:rsidP="008B21D9" w:rsidRDefault="008B21D9" w14:paraId="17DCD676" w14:textId="00763F7E">
            <w:pPr>
              <w:widowControl w:val="0"/>
              <w:numPr>
                <w:ilvl w:val="1"/>
                <w:numId w:val="183"/>
              </w:numPr>
              <w:spacing w:after="120"/>
              <w:ind w:left="720" w:right="475" w:hanging="360"/>
            </w:pPr>
            <w:r w:rsidRPr="005563DC">
              <w:rPr>
                <w:rFonts w:ascii="Arial" w:hAnsi="Arial" w:cs="Arial" w:eastAsiaTheme="minorHAnsi"/>
                <w:color w:val="222222"/>
              </w:rPr>
              <w:t xml:space="preserve">Safety refers to a current condition within a home or family and considers whether there is an immediate </w:t>
            </w:r>
            <w:r w:rsidRPr="005563DC">
              <w:rPr>
                <w:rFonts w:ascii="Arial" w:hAnsi="Arial" w:cs="Arial" w:eastAsiaTheme="minorHAnsi"/>
                <w:bCs/>
                <w:color w:val="222222"/>
              </w:rPr>
              <w:t>threat</w:t>
            </w:r>
            <w:r w:rsidRPr="005563DC">
              <w:rPr>
                <w:rFonts w:ascii="Arial" w:hAnsi="Arial" w:cs="Arial" w:eastAsiaTheme="minorHAnsi"/>
                <w:color w:val="222222"/>
              </w:rPr>
              <w:t xml:space="preserve"> of danger to a child. </w:t>
            </w:r>
          </w:p>
          <w:p w:rsidRPr="008B21D9" w:rsidR="008B67DF" w:rsidP="00A0711F" w:rsidRDefault="008B21D9" w14:paraId="464020AE" w14:textId="431BCF69">
            <w:pPr>
              <w:widowControl w:val="0"/>
              <w:numPr>
                <w:ilvl w:val="1"/>
                <w:numId w:val="183"/>
              </w:numPr>
              <w:spacing w:after="120"/>
              <w:ind w:left="720" w:right="475" w:hanging="360"/>
            </w:pPr>
            <w:r w:rsidRPr="005563DC">
              <w:rPr>
                <w:rFonts w:ascii="Arial" w:hAnsi="Arial" w:cs="Arial" w:eastAsiaTheme="minorHAnsi"/>
                <w:color w:val="222222"/>
              </w:rPr>
              <w:t>Risk refers to the likelihood, chance, potential, or probability of child abuse and/or neglect occurring in the future.</w:t>
            </w:r>
          </w:p>
        </w:tc>
      </w:tr>
      <w:bookmarkEnd w:id="12"/>
    </w:tbl>
    <w:p w:rsidR="0098686A" w:rsidP="00015D1B" w:rsidRDefault="0098686A" w14:paraId="13F9E146" w14:textId="5E4A1502">
      <w:pPr>
        <w:spacing w:after="0" w:line="240" w:lineRule="auto"/>
        <w:ind w:left="374" w:right="432" w:hanging="14"/>
        <w:rPr>
          <w:rFonts w:ascii="Arial" w:hAnsi="Arial" w:eastAsia="Arial" w:cs="Arial"/>
          <w:b/>
        </w:rPr>
      </w:pPr>
    </w:p>
    <w:tbl>
      <w:tblPr>
        <w:tblStyle w:val="TableGrid0"/>
        <w:tblW w:w="4916" w:type="pct"/>
        <w:tblInd w:w="144" w:type="dxa"/>
        <w:tblLook w:val="04A0" w:firstRow="1" w:lastRow="0" w:firstColumn="1" w:lastColumn="0" w:noHBand="0" w:noVBand="1"/>
      </w:tblPr>
      <w:tblGrid>
        <w:gridCol w:w="10830"/>
      </w:tblGrid>
      <w:tr w:rsidR="008B21D9" w:rsidTr="002B7B3C" w14:paraId="5A16030C" w14:textId="77777777">
        <w:tc>
          <w:tcPr>
            <w:tcW w:w="10831" w:type="dxa"/>
          </w:tcPr>
          <w:p w:rsidR="008B21D9" w:rsidP="00A0711F" w:rsidRDefault="008B21D9" w14:paraId="25840585" w14:textId="77777777">
            <w:pPr>
              <w:spacing w:before="240" w:after="95" w:line="250" w:lineRule="auto"/>
              <w:ind w:left="158" w:right="432" w:hanging="14"/>
            </w:pPr>
            <w:r>
              <w:rPr>
                <w:rFonts w:ascii="Arial" w:hAnsi="Arial" w:eastAsia="Arial" w:cs="Arial"/>
                <w:b/>
              </w:rPr>
              <w:t>Question 2A Instructions</w:t>
            </w:r>
            <w:r>
              <w:t xml:space="preserve">: </w:t>
            </w:r>
          </w:p>
          <w:p w:rsidRPr="00093C7A" w:rsidR="008B21D9" w:rsidP="008B21D9" w:rsidRDefault="008B21D9" w14:paraId="54D48B4B" w14:textId="0A3AD928">
            <w:pPr>
              <w:pStyle w:val="ListParagraph"/>
              <w:numPr>
                <w:ilvl w:val="0"/>
                <w:numId w:val="94"/>
              </w:numPr>
              <w:spacing w:after="120"/>
              <w:ind w:right="432"/>
              <w:contextualSpacing w:val="0"/>
              <w:rPr>
                <w:rFonts w:ascii="Arial" w:hAnsi="Arial" w:eastAsia="Arial" w:cs="Arial"/>
              </w:rPr>
            </w:pPr>
            <w:r w:rsidRPr="00093C7A">
              <w:rPr>
                <w:rFonts w:ascii="Arial" w:hAnsi="Arial" w:eastAsia="Arial" w:cs="Arial"/>
              </w:rPr>
              <w:t xml:space="preserve">In answering question A, focus only on whether the agency made </w:t>
            </w:r>
            <w:r w:rsidR="00A62212">
              <w:rPr>
                <w:rFonts w:ascii="Arial" w:hAnsi="Arial" w:eastAsia="Arial" w:cs="Arial"/>
              </w:rPr>
              <w:t>concerted</w:t>
            </w:r>
            <w:r w:rsidR="00211E69">
              <w:rPr>
                <w:rStyle w:val="CommentReference"/>
              </w:rPr>
              <w:t xml:space="preserve"> </w:t>
            </w:r>
            <w:r w:rsidRPr="00093C7A">
              <w:rPr>
                <w:rFonts w:ascii="Arial" w:hAnsi="Arial" w:eastAsia="Arial" w:cs="Arial"/>
              </w:rPr>
              <w:t xml:space="preserve">efforts to provide appropriate services to the family to address the safety </w:t>
            </w:r>
            <w:r>
              <w:rPr>
                <w:rFonts w:ascii="Arial" w:hAnsi="Arial" w:eastAsia="Arial" w:cs="Arial"/>
              </w:rPr>
              <w:t xml:space="preserve">and/or risk </w:t>
            </w:r>
            <w:r w:rsidRPr="00093C7A">
              <w:rPr>
                <w:rFonts w:ascii="Arial" w:hAnsi="Arial" w:eastAsia="Arial" w:cs="Arial"/>
              </w:rPr>
              <w:t>issues in the family so the child</w:t>
            </w:r>
            <w:r>
              <w:rPr>
                <w:rFonts w:ascii="Arial" w:hAnsi="Arial" w:eastAsia="Arial" w:cs="Arial"/>
              </w:rPr>
              <w:t>(ren)</w:t>
            </w:r>
            <w:r w:rsidRPr="00093C7A">
              <w:rPr>
                <w:rFonts w:ascii="Arial" w:hAnsi="Arial" w:eastAsia="Arial" w:cs="Arial"/>
              </w:rPr>
              <w:t xml:space="preserve"> could remain safely in the home or would not re-enter foster care after reunification. </w:t>
            </w:r>
          </w:p>
          <w:p w:rsidR="008B21D9" w:rsidP="008B21D9" w:rsidRDefault="008B21D9" w14:paraId="78F09D20" w14:textId="53EE65C2">
            <w:pPr>
              <w:pStyle w:val="ListParagraph"/>
              <w:numPr>
                <w:ilvl w:val="0"/>
                <w:numId w:val="94"/>
              </w:numPr>
              <w:spacing w:after="120"/>
              <w:ind w:right="432"/>
              <w:contextualSpacing w:val="0"/>
              <w:rPr>
                <w:rFonts w:ascii="Arial" w:hAnsi="Arial" w:eastAsia="Arial" w:cs="Arial"/>
              </w:rPr>
            </w:pPr>
            <w:r w:rsidRPr="00CA3859">
              <w:rPr>
                <w:rFonts w:ascii="Arial" w:hAnsi="Arial" w:eastAsia="Arial" w:cs="Arial"/>
              </w:rPr>
              <w:t xml:space="preserve">Whether services are considered appropriate must be informed by the context of case-specific circumstances and the assessment of family, caregiver, and child needs. As such, in answering question A, it is important that the identified services </w:t>
            </w:r>
            <w:r>
              <w:rPr>
                <w:rFonts w:ascii="Arial" w:hAnsi="Arial" w:eastAsia="Arial" w:cs="Arial"/>
              </w:rPr>
              <w:t>be</w:t>
            </w:r>
            <w:r w:rsidRPr="00CA3859">
              <w:rPr>
                <w:rFonts w:ascii="Arial" w:hAnsi="Arial" w:eastAsia="Arial" w:cs="Arial"/>
              </w:rPr>
              <w:t xml:space="preserve"> clearly linked to case-specific circumstances related to the prevention of foster </w:t>
            </w:r>
            <w:r>
              <w:rPr>
                <w:rFonts w:ascii="Arial" w:hAnsi="Arial" w:eastAsia="Arial" w:cs="Arial"/>
              </w:rPr>
              <w:t>care entry/re-entry and/or support</w:t>
            </w:r>
            <w:r w:rsidRPr="00CA3859">
              <w:rPr>
                <w:rFonts w:ascii="Arial" w:hAnsi="Arial" w:eastAsia="Arial" w:cs="Arial"/>
              </w:rPr>
              <w:t xml:space="preserve">ing reunification.  </w:t>
            </w:r>
          </w:p>
          <w:p w:rsidRPr="00C22B63" w:rsidR="008B21D9" w:rsidP="00756B92" w:rsidRDefault="008B21D9" w14:paraId="4FCD83DE" w14:textId="6FD71190">
            <w:pPr>
              <w:pStyle w:val="ListParagraph"/>
              <w:keepNext/>
              <w:keepLines/>
              <w:numPr>
                <w:ilvl w:val="0"/>
                <w:numId w:val="94"/>
              </w:numPr>
              <w:spacing w:before="240" w:after="120"/>
              <w:ind w:right="245"/>
              <w:contextualSpacing w:val="0"/>
              <w:rPr>
                <w:rFonts w:ascii="Arial" w:hAnsi="Arial" w:eastAsia="Arial" w:cs="Arial"/>
              </w:rPr>
            </w:pPr>
            <w:r w:rsidRPr="00CA3859">
              <w:rPr>
                <w:rFonts w:ascii="Arial" w:hAnsi="Arial" w:eastAsia="Arial" w:cs="Arial"/>
              </w:rPr>
              <w:lastRenderedPageBreak/>
              <w:t>It is important for the reviewer to distinguish services for which timely provision is explicitly aimed at preventing foster care entry or re-entry after reunification</w:t>
            </w:r>
            <w:r>
              <w:rPr>
                <w:rFonts w:ascii="Arial" w:hAnsi="Arial" w:eastAsia="Arial" w:cs="Arial"/>
              </w:rPr>
              <w:t>,</w:t>
            </w:r>
            <w:r w:rsidRPr="00CA3859">
              <w:rPr>
                <w:rFonts w:ascii="Arial" w:hAnsi="Arial" w:eastAsia="Arial" w:cs="Arial"/>
              </w:rPr>
              <w:t xml:space="preserve"> and/or support</w:t>
            </w:r>
            <w:r w:rsidR="0067017F">
              <w:rPr>
                <w:rFonts w:ascii="Arial" w:hAnsi="Arial" w:eastAsia="Arial" w:cs="Arial"/>
              </w:rPr>
              <w:t>ing</w:t>
            </w:r>
            <w:r w:rsidRPr="00CA3859">
              <w:rPr>
                <w:rFonts w:ascii="Arial" w:hAnsi="Arial" w:eastAsia="Arial" w:cs="Arial"/>
              </w:rPr>
              <w:t xml:space="preserve"> a safety plan from other types of services to address child and family needs more appropriately captured under OSRI Items 12 or 16</w:t>
            </w:r>
            <w:r>
              <w:rPr>
                <w:rFonts w:ascii="Arial" w:hAnsi="Arial" w:eastAsia="Arial" w:cs="Arial"/>
              </w:rPr>
              <w:sym w:font="Symbol" w:char="F02D"/>
            </w:r>
            <w:r w:rsidRPr="00CA3859">
              <w:rPr>
                <w:rFonts w:ascii="Arial" w:hAnsi="Arial" w:eastAsia="Arial" w:cs="Arial"/>
              </w:rPr>
              <w:t xml:space="preserve">18. The explicit aim of the service, rather than the type of service, is important to consider when distinguishing services that are captured under OSRI Item 2 versus other areas of the OSRI.  </w:t>
            </w:r>
          </w:p>
          <w:p w:rsidRPr="00CA3859" w:rsidR="008B21D9" w:rsidP="008B21D9" w:rsidRDefault="008B21D9" w14:paraId="75F0C557" w14:textId="0EA98031">
            <w:pPr>
              <w:pStyle w:val="ListParagraph"/>
              <w:numPr>
                <w:ilvl w:val="0"/>
                <w:numId w:val="94"/>
              </w:numPr>
              <w:spacing w:after="120"/>
              <w:ind w:right="144"/>
              <w:contextualSpacing w:val="0"/>
              <w:rPr>
                <w:rFonts w:ascii="Arial" w:hAnsi="Arial" w:eastAsia="Arial" w:cs="Arial"/>
              </w:rPr>
            </w:pPr>
            <w:r w:rsidRPr="00CA3859">
              <w:rPr>
                <w:rFonts w:ascii="Arial" w:hAnsi="Arial" w:eastAsia="Arial" w:cs="Arial"/>
              </w:rPr>
              <w:t>For in-</w:t>
            </w:r>
            <w:r>
              <w:rPr>
                <w:rFonts w:ascii="Arial" w:hAnsi="Arial" w:eastAsia="Arial" w:cs="Arial"/>
              </w:rPr>
              <w:t>h</w:t>
            </w:r>
            <w:r w:rsidRPr="00CA3859">
              <w:rPr>
                <w:rFonts w:ascii="Arial" w:hAnsi="Arial" w:eastAsia="Arial" w:cs="Arial"/>
              </w:rPr>
              <w:t xml:space="preserve">ome </w:t>
            </w:r>
            <w:r w:rsidR="00ED2E61">
              <w:rPr>
                <w:rFonts w:ascii="Arial" w:hAnsi="Arial" w:eastAsia="Arial" w:cs="Arial"/>
              </w:rPr>
              <w:t xml:space="preserve">services </w:t>
            </w:r>
            <w:r w:rsidRPr="00CA3859">
              <w:rPr>
                <w:rFonts w:ascii="Arial" w:hAnsi="Arial" w:eastAsia="Arial" w:cs="Arial"/>
              </w:rPr>
              <w:t>and foster care cases, consider an alternative caregiver arrangement as a safety plan</w:t>
            </w:r>
            <w:r>
              <w:rPr>
                <w:rFonts w:ascii="Arial" w:hAnsi="Arial" w:eastAsia="Arial" w:cs="Arial"/>
              </w:rPr>
              <w:t xml:space="preserve"> (not a safety service)</w:t>
            </w:r>
            <w:r w:rsidRPr="00CA3859">
              <w:rPr>
                <w:rFonts w:ascii="Arial" w:hAnsi="Arial" w:eastAsia="Arial" w:cs="Arial"/>
              </w:rPr>
              <w:t xml:space="preserve">, and determine whether appropriate services were provided to the birth/legal parents to address concerns for safety and/or risk of child abuse or neglect to prevent the child’s entry and/or re-entry into foster care. </w:t>
            </w:r>
            <w:r>
              <w:rPr>
                <w:rFonts w:ascii="Arial" w:hAnsi="Arial" w:eastAsia="Arial" w:cs="Arial"/>
              </w:rPr>
              <w:t>D</w:t>
            </w:r>
            <w:r w:rsidRPr="00CA3859">
              <w:rPr>
                <w:rFonts w:ascii="Arial" w:hAnsi="Arial" w:eastAsia="Arial" w:cs="Arial"/>
              </w:rPr>
              <w:t xml:space="preserve">etermine whether appropriate services were provided to the alternative caregiver </w:t>
            </w:r>
            <w:proofErr w:type="gramStart"/>
            <w:r w:rsidRPr="00CA3859">
              <w:rPr>
                <w:rFonts w:ascii="Arial" w:hAnsi="Arial" w:eastAsia="Arial" w:cs="Arial"/>
              </w:rPr>
              <w:t xml:space="preserve">in </w:t>
            </w:r>
            <w:r>
              <w:rPr>
                <w:rFonts w:ascii="Arial" w:hAnsi="Arial" w:eastAsia="Arial" w:cs="Arial"/>
              </w:rPr>
              <w:t xml:space="preserve">an </w:t>
            </w:r>
            <w:r w:rsidRPr="00CA3859">
              <w:rPr>
                <w:rFonts w:ascii="Arial" w:hAnsi="Arial" w:eastAsia="Arial" w:cs="Arial"/>
              </w:rPr>
              <w:t>effort to</w:t>
            </w:r>
            <w:proofErr w:type="gramEnd"/>
            <w:r w:rsidRPr="00CA3859">
              <w:rPr>
                <w:rFonts w:ascii="Arial" w:hAnsi="Arial" w:eastAsia="Arial" w:cs="Arial"/>
              </w:rPr>
              <w:t xml:space="preserve"> support, implement, </w:t>
            </w:r>
            <w:r>
              <w:rPr>
                <w:rFonts w:ascii="Arial" w:hAnsi="Arial" w:eastAsia="Arial" w:cs="Arial"/>
              </w:rPr>
              <w:t>main</w:t>
            </w:r>
            <w:r w:rsidRPr="00CA3859">
              <w:rPr>
                <w:rFonts w:ascii="Arial" w:hAnsi="Arial" w:eastAsia="Arial" w:cs="Arial"/>
              </w:rPr>
              <w:t>tain, or supplement a safety plan in order to ensure the safety of a child and prevent the removal or re-entry into foster care.</w:t>
            </w:r>
            <w:r w:rsidRPr="00E56FAD">
              <w:t xml:space="preserve"> </w:t>
            </w:r>
            <w:r w:rsidRPr="00E56FAD">
              <w:rPr>
                <w:rFonts w:ascii="Arial" w:hAnsi="Arial" w:eastAsia="Arial" w:cs="Arial"/>
              </w:rPr>
              <w:t xml:space="preserve">Any safety plan in place during the PUR will be assessed in </w:t>
            </w:r>
            <w:r>
              <w:rPr>
                <w:rFonts w:ascii="Arial" w:hAnsi="Arial" w:eastAsia="Arial" w:cs="Arial"/>
              </w:rPr>
              <w:t>Item</w:t>
            </w:r>
            <w:r w:rsidRPr="00E56FAD">
              <w:rPr>
                <w:rFonts w:ascii="Arial" w:hAnsi="Arial" w:eastAsia="Arial" w:cs="Arial"/>
              </w:rPr>
              <w:t xml:space="preserve"> 3.</w:t>
            </w:r>
          </w:p>
          <w:p w:rsidRPr="00756B92" w:rsidR="008B21D9" w:rsidP="00756B92" w:rsidRDefault="008B21D9" w14:paraId="0A82E19D" w14:textId="648FE558">
            <w:pPr>
              <w:pStyle w:val="ListParagraph"/>
              <w:numPr>
                <w:ilvl w:val="0"/>
                <w:numId w:val="94"/>
              </w:numPr>
              <w:spacing w:after="120"/>
              <w:ind w:right="144"/>
              <w:contextualSpacing w:val="0"/>
              <w:rPr>
                <w:rFonts w:ascii="Arial" w:hAnsi="Arial" w:eastAsia="Arial" w:cs="Arial"/>
              </w:rPr>
            </w:pPr>
            <w:r w:rsidRPr="00041621">
              <w:rPr>
                <w:rFonts w:ascii="Arial" w:hAnsi="Arial" w:eastAsia="Arial" w:cs="Arial"/>
              </w:rPr>
              <w:t xml:space="preserve">If the agency removed the child from the home without making </w:t>
            </w:r>
            <w:r w:rsidR="00F062C1">
              <w:rPr>
                <w:rFonts w:ascii="Arial" w:hAnsi="Arial" w:eastAsia="Arial" w:cs="Arial"/>
              </w:rPr>
              <w:t xml:space="preserve">concerted </w:t>
            </w:r>
            <w:r w:rsidRPr="00041621">
              <w:rPr>
                <w:rFonts w:ascii="Arial" w:hAnsi="Arial" w:eastAsia="Arial" w:cs="Arial"/>
              </w:rPr>
              <w:t>efforts to provide appropriate services, the answer to question A should be No, even if the agency determined that it was necessary to remove the child for safety concerns and/or reasons</w:t>
            </w:r>
            <w:r w:rsidRPr="00675BB3">
              <w:rPr>
                <w:rFonts w:ascii="Arial" w:hAnsi="Arial" w:eastAsia="Arial" w:cs="Arial"/>
              </w:rPr>
              <w:t xml:space="preserve"> </w:t>
            </w:r>
            <w:r w:rsidRPr="00041621">
              <w:rPr>
                <w:rFonts w:ascii="Arial" w:hAnsi="Arial" w:eastAsia="Arial" w:cs="Arial"/>
              </w:rPr>
              <w:t xml:space="preserve">associated with the risk of child abuse/neglect. This issue will be addressed in question B. </w:t>
            </w:r>
          </w:p>
        </w:tc>
      </w:tr>
    </w:tbl>
    <w:p w:rsidR="00EA28E5" w:rsidP="005563DC" w:rsidRDefault="00D37AB3" w14:paraId="13402C8B" w14:textId="53BC8962">
      <w:pPr>
        <w:pStyle w:val="ListParagraph"/>
        <w:spacing w:before="240" w:after="120" w:line="240" w:lineRule="auto"/>
        <w:ind w:left="144"/>
        <w:contextualSpacing w:val="0"/>
      </w:pPr>
      <w:r>
        <w:rPr>
          <w:rFonts w:ascii="Arial" w:hAnsi="Arial" w:eastAsia="Arial" w:cs="Arial"/>
          <w:sz w:val="31"/>
        </w:rPr>
        <w:lastRenderedPageBreak/>
        <w:t xml:space="preserve">B. </w:t>
      </w:r>
      <w:r w:rsidRPr="002C4835" w:rsidR="00F6387E">
        <w:rPr>
          <w:rFonts w:ascii="Arial" w:hAnsi="Arial" w:eastAsia="Arial" w:cs="Arial"/>
        </w:rPr>
        <w:t xml:space="preserve">If, during the </w:t>
      </w:r>
      <w:r w:rsidR="004D5649">
        <w:rPr>
          <w:rFonts w:ascii="Arial" w:hAnsi="Arial" w:eastAsia="Arial" w:cs="Arial"/>
        </w:rPr>
        <w:t>PUR</w:t>
      </w:r>
      <w:r w:rsidRPr="002C4835" w:rsidR="00F6387E">
        <w:rPr>
          <w:rFonts w:ascii="Arial" w:hAnsi="Arial" w:eastAsia="Arial" w:cs="Arial"/>
        </w:rPr>
        <w:t xml:space="preserve">, any child was removed from the home without providing or arranging for </w:t>
      </w:r>
      <w:r w:rsidRPr="002C4835" w:rsidR="002C4835">
        <w:rPr>
          <w:rFonts w:ascii="Arial" w:hAnsi="Arial" w:eastAsia="Arial" w:cs="Arial"/>
        </w:rPr>
        <w:t xml:space="preserve">appropriate </w:t>
      </w:r>
      <w:r w:rsidRPr="002C4835" w:rsidR="00F6387E">
        <w:rPr>
          <w:rFonts w:ascii="Arial" w:hAnsi="Arial" w:eastAsia="Arial" w:cs="Arial"/>
        </w:rPr>
        <w:t>services, was this action necessary</w:t>
      </w:r>
      <w:r w:rsidR="00F467C0">
        <w:rPr>
          <w:rFonts w:ascii="Arial" w:hAnsi="Arial" w:eastAsia="Arial" w:cs="Arial"/>
        </w:rPr>
        <w:t>?</w:t>
      </w:r>
      <w:r w:rsidRPr="002C4835" w:rsidR="002C4835">
        <w:rPr>
          <w:rFonts w:ascii="Arial" w:hAnsi="Arial" w:eastAsia="Arial" w:cs="Arial"/>
        </w:rPr>
        <w:t xml:space="preserve"> </w:t>
      </w:r>
    </w:p>
    <w:p w:rsidR="00EA28E5" w:rsidP="005563DC" w:rsidRDefault="00F6387E" w14:paraId="1FF97A88" w14:textId="2EE004AC">
      <w:pPr>
        <w:tabs>
          <w:tab w:val="left" w:pos="1530"/>
          <w:tab w:val="center" w:pos="1980"/>
          <w:tab w:val="left" w:pos="2790"/>
          <w:tab w:val="center" w:pos="3420"/>
        </w:tabs>
        <w:spacing w:after="237" w:line="248"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8242A7">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5534AC" w:rsidRDefault="00F6387E" w14:paraId="40DE896D" w14:textId="0996392D">
      <w:pPr>
        <w:spacing w:after="120" w:line="247" w:lineRule="auto"/>
        <w:ind w:left="130" w:right="245"/>
        <w:rPr>
          <w:noProof/>
        </w:rPr>
      </w:pPr>
      <w:r>
        <w:rPr>
          <w:rFonts w:ascii="Arial" w:hAnsi="Arial" w:eastAsia="Arial" w:cs="Arial"/>
        </w:rPr>
        <w:t>If No, explain any concerns in the narrative field below</w:t>
      </w:r>
      <w:r w:rsidR="00647B0A">
        <w:rPr>
          <w:rFonts w:ascii="Arial" w:hAnsi="Arial" w:eastAsia="Arial" w:cs="Arial"/>
        </w:rPr>
        <w:t>:</w:t>
      </w:r>
      <w:r w:rsidRPr="00493C36" w:rsidR="00493C36">
        <w:rPr>
          <w:noProof/>
        </w:rPr>
        <w:t xml:space="preserve"> </w:t>
      </w:r>
    </w:p>
    <w:p w:rsidR="00926FE8" w:rsidP="005534AC" w:rsidRDefault="00926FE8" w14:paraId="5F0731F6" w14:textId="44CFF2DC">
      <w:pPr>
        <w:spacing w:after="120" w:line="247" w:lineRule="auto"/>
        <w:ind w:left="130" w:right="245"/>
        <w:rPr>
          <w:noProof/>
        </w:rPr>
      </w:pPr>
      <w:r>
        <w:rPr>
          <w:noProof/>
        </w:rPr>
        <mc:AlternateContent>
          <mc:Choice Requires="wps">
            <w:drawing>
              <wp:inline distT="0" distB="0" distL="0" distR="0" wp14:anchorId="78A4CA5E" wp14:editId="4BB9228F">
                <wp:extent cx="6930530" cy="411480"/>
                <wp:effectExtent l="0" t="0" r="22860" b="26670"/>
                <wp:docPr id="98271" name="Text Box 98271"/>
                <wp:cNvGraphicFramePr/>
                <a:graphic xmlns:a="http://schemas.openxmlformats.org/drawingml/2006/main">
                  <a:graphicData uri="http://schemas.microsoft.com/office/word/2010/wordprocessingShape">
                    <wps:wsp>
                      <wps:cNvSpPr txBox="1"/>
                      <wps:spPr>
                        <a:xfrm>
                          <a:off x="0" y="0"/>
                          <a:ext cx="6930530" cy="411480"/>
                        </a:xfrm>
                        <a:prstGeom prst="rect">
                          <a:avLst/>
                        </a:prstGeom>
                        <a:solidFill>
                          <a:schemeClr val="lt1"/>
                        </a:solidFill>
                        <a:ln w="12700">
                          <a:solidFill>
                            <a:prstClr val="black"/>
                          </a:solidFill>
                        </a:ln>
                      </wps:spPr>
                      <wps:txbx>
                        <w:txbxContent>
                          <w:p w:rsidR="00693B71" w:rsidRDefault="00693B71" w14:paraId="12EA98B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271" style="width:545.7pt;height:32.4pt;visibility:visible;mso-wrap-style:square;mso-left-percent:-10001;mso-top-percent:-10001;mso-position-horizontal:absolute;mso-position-horizontal-relative:char;mso-position-vertical:absolute;mso-position-vertical-relative:line;mso-left-percent:-10001;mso-top-percent:-10001;v-text-anchor:top" o:spid="_x0000_s1042"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qPUwIAALIEAAAOAAAAZHJzL2Uyb0RvYy54bWysVE1PGzEQvVfqf7B8b3Y3hBAiNigFpaqE&#10;AAkQZ8frJat6Pa7tZJf++j47X0B7qnrxzpefZ97M7MVl32q2Uc43ZEpeDHLOlJFUNeal5E+Piy8T&#10;znwQphKajCr5q/L8cvb500Vnp2pIK9KVcgwgxk87W/JVCHaaZV6uVCv8gKwycNbkWhGgupescqID&#10;equzYZ6Ps45cZR1J5T2s11snnyX8ulYy3NW1V4HpkiO3kE6XzmU8s9mFmL44YVeN3KUh/iGLVjQG&#10;jx6grkUQbO2aP6DaRjryVIeBpDajum6kSjWgmiL/UM3DSliVagE53h5o8v8PVt5u7h1rqpKfT4Zn&#10;BWdGtGjTo+oD+0o921rBUmf9FMEPFuGhhwvdjuxFu4cxFt/Xro1flMXgB9+vB44joIRxfH6Sn57A&#10;JeEbFcVokpqQHW9b58M3RS2LQskdepioFZsbH/AiQvch8TFPuqkWjdZJiXOjrrRjG4GO65ByxI13&#10;UdqwDukPz/I8Ib9zRuwDwFIL+SOW+R4CmjYwHouPUuiXfaKyGO+ZWVL1CsIcbQfPW7logH8jfLgX&#10;DpMGIrA94Q5HrQlZ0U7ibEXu19/sMR4DAC9nHSa35P7nWjjFmf5uMBrnxWgURz0po9OzIRT31rN8&#10;6zHr9opAFVqP7JIY44Pei7Wj9hlLNo+vwiWMxNslD3vxKmz3CUsq1XyegjDcVoQb82BlhI6tibw+&#10;9s/C2V1jA0bilvYzLqYf+ruNjTcNzdeB6iY1PxK9ZXXHPxYjtWe3xHHz3uop6virmf0GAAD//wMA&#10;UEsDBBQABgAIAAAAIQCJKhlw3gAAAAUBAAAPAAAAZHJzL2Rvd25yZXYueG1sTI9BS8NAEIXvgv9h&#10;GcGb3bSUEtNsihakgrVg7cXbNDtNYrKzIbtNk3/v1oteBh7v8d436Wowjeipc5VlBdNJBII4t7ri&#10;QsHh8+UhBuE8ssbGMikYycEqu71JMdH2wh/U730hQgm7BBWU3reJlC4vyaCb2JY4eCfbGfRBdoXU&#10;HV5CuWnkLIoW0mDFYaHEltYl5fX+bBTUz5v14W329TpuvuPtbqy3vXuPlbq/G56WIDwN/i8MV/yA&#10;DllgOtozaycaBeER/3uvXvQ4nYM4KljMY5BZKv/TZz8AAAD//wMAUEsBAi0AFAAGAAgAAAAhALaD&#10;OJL+AAAA4QEAABMAAAAAAAAAAAAAAAAAAAAAAFtDb250ZW50X1R5cGVzXS54bWxQSwECLQAUAAYA&#10;CAAAACEAOP0h/9YAAACUAQAACwAAAAAAAAAAAAAAAAAvAQAAX3JlbHMvLnJlbHNQSwECLQAUAAYA&#10;CAAAACEAh2z6j1MCAACyBAAADgAAAAAAAAAAAAAAAAAuAgAAZHJzL2Uyb0RvYy54bWxQSwECLQAU&#10;AAYACAAAACEAiSoZcN4AAAAFAQAADwAAAAAAAAAAAAAAAACtBAAAZHJzL2Rvd25yZXYueG1sUEsF&#10;BgAAAAAEAAQA8wAAALgFAAAAAA==&#10;" w14:anchorId="78A4CA5E">
                <v:textbox>
                  <w:txbxContent>
                    <w:p w:rsidR="00693B71" w:rsidRDefault="00693B71" w14:paraId="12EA98BD" w14:textId="77777777"/>
                  </w:txbxContent>
                </v:textbox>
                <w10:anchorlock/>
              </v:shape>
            </w:pict>
          </mc:Fallback>
        </mc:AlternateContent>
      </w:r>
    </w:p>
    <w:p w:rsidR="00EA28E5" w:rsidRDefault="00996642" w14:paraId="344AE228" w14:textId="3290397B">
      <w:pPr>
        <w:spacing w:after="0"/>
        <w:jc w:val="right"/>
      </w:pPr>
      <w:r>
        <w:rPr>
          <w:noProof/>
        </w:rPr>
        <mc:AlternateContent>
          <mc:Choice Requires="wpg">
            <w:drawing>
              <wp:anchor distT="0" distB="0" distL="114300" distR="114300" simplePos="0" relativeHeight="251651584" behindDoc="1" locked="0" layoutInCell="1" allowOverlap="1" wp14:editId="5C8D350F" wp14:anchorId="6B455ACD">
                <wp:simplePos x="0" y="0"/>
                <wp:positionH relativeFrom="column">
                  <wp:posOffset>94615</wp:posOffset>
                </wp:positionH>
                <wp:positionV relativeFrom="paragraph">
                  <wp:posOffset>118745</wp:posOffset>
                </wp:positionV>
                <wp:extent cx="6915150" cy="2882900"/>
                <wp:effectExtent l="0" t="0" r="19050" b="12700"/>
                <wp:wrapNone/>
                <wp:docPr id="87484" name="Group 87484"/>
                <wp:cNvGraphicFramePr/>
                <a:graphic xmlns:a="http://schemas.openxmlformats.org/drawingml/2006/main">
                  <a:graphicData uri="http://schemas.microsoft.com/office/word/2010/wordprocessingGroup">
                    <wpg:wgp>
                      <wpg:cNvGrpSpPr/>
                      <wpg:grpSpPr>
                        <a:xfrm>
                          <a:off x="0" y="0"/>
                          <a:ext cx="6915150" cy="2882900"/>
                          <a:chOff x="0" y="0"/>
                          <a:chExt cx="6853428" cy="2628900"/>
                        </a:xfrm>
                      </wpg:grpSpPr>
                      <pic:pic xmlns:pic="http://schemas.openxmlformats.org/drawingml/2006/picture">
                        <pic:nvPicPr>
                          <pic:cNvPr id="1954" name="Picture 1954"/>
                          <pic:cNvPicPr/>
                        </pic:nvPicPr>
                        <pic:blipFill>
                          <a:blip r:embed="rId72"/>
                          <a:stretch>
                            <a:fillRect/>
                          </a:stretch>
                        </pic:blipFill>
                        <pic:spPr>
                          <a:xfrm>
                            <a:off x="4572" y="28955"/>
                            <a:ext cx="6807708" cy="1440180"/>
                          </a:xfrm>
                          <a:prstGeom prst="rect">
                            <a:avLst/>
                          </a:prstGeom>
                        </pic:spPr>
                      </pic:pic>
                      <wps:wsp>
                        <wps:cNvPr id="1955" name="Shape 1955"/>
                        <wps:cNvSpPr/>
                        <wps:spPr>
                          <a:xfrm>
                            <a:off x="0" y="0"/>
                            <a:ext cx="6853428" cy="2628900"/>
                          </a:xfrm>
                          <a:custGeom>
                            <a:avLst/>
                            <a:gdLst/>
                            <a:ahLst/>
                            <a:cxnLst/>
                            <a:rect l="0" t="0" r="0" b="0"/>
                            <a:pathLst>
                              <a:path w="6853428" h="2628900">
                                <a:moveTo>
                                  <a:pt x="0" y="2628900"/>
                                </a:moveTo>
                                <a:lnTo>
                                  <a:pt x="6853428" y="2628900"/>
                                </a:lnTo>
                                <a:lnTo>
                                  <a:pt x="6853428"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57" name="Picture 1957"/>
                          <pic:cNvPicPr/>
                        </pic:nvPicPr>
                        <pic:blipFill>
                          <a:blip r:embed="rId73"/>
                          <a:stretch>
                            <a:fillRect/>
                          </a:stretch>
                        </pic:blipFill>
                        <pic:spPr>
                          <a:xfrm>
                            <a:off x="3048" y="3048"/>
                            <a:ext cx="6847332" cy="26228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7484" style="position:absolute;margin-left:7.45pt;margin-top:9.35pt;width:544.5pt;height:227pt;z-index:-251664896;mso-width-relative:margin;mso-height-relative:margin" coordsize="68534,26289" o:spid="_x0000_s1026" w14:anchorId="73EE17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CSirgMAAKkKAAAOAAAAZHJzL2Uyb0RvYy54bWzUVttu4zYQfS/QfxD0&#10;vtElsi0Lcfah6QYFitbYywfQFGURpUSCpG9/3xleZOWy3TZ92Q0QixRnhmcOzwx19/48iOTItOFy&#10;3KTFTZ4mbKSy5eN+k375/OFdnSbGkrElQo5sk16YSd/f//zT3Uk1rJS9FC3TCQQZTXNSm7S3VjVZ&#10;ZmjPBmJupGIjLHZSD8TCVO+zVpMTRB9EVub5MjtJ3SotKTMG3j74xfTexe86Ru2fXWeYTcQmBWzW&#10;/Wr3u8Pf7P6ONHtNVM9pgEHegGIgfIRNp1APxJLkoPmLUAOnWhrZ2Rsqh0x2HafM5QDZFPmzbB61&#10;PCiXy7457dVEE1D7jKc3h6V/HLc64e0mrVdVXaXJSAY4Jrdz4l8BRSe1b8DyUatPaqvDi72fYdbn&#10;Tg/4hHySsyP3MpHLzjah8HK5LhbFAs6AwlpZ1+U6D/TTHs7ohR/tf42e9eK2KkFIznNZ1sEzixtn&#10;iG+Cozht4D+wBaMXbH1bVeBlD5qlIcjwr2IMRP91UO/gYBWxfMcFtxcnUjhCBDUet5xutZ9ciS/W&#10;i4l3MMB9E/cOeEY3tEQ/mGY4fxJmJ7j6wIVA9nEcAIPCnynklZy9+h4kPQxstL6cNBOAXY6m58qk&#10;iW7YsGOgDv1bW/hiMVYzS3vcsIONP0KJITLSTAsO5RUYYjYgm1eEUi1WZZo4PawXCx9/0kudr1Z5&#10;OPWiqvKidnqZTp00Shv7yOSQ4AAwAhSgmjTk+LsJoKJJ4M7jcAABFgob2o6JrMHsBW//qbI+9UQx&#10;gIBhnxzwIhaWs8DjddkGu6mozNeIgrJ5paK+VRekoQfP0JwVaFKt5weY6uOInsc4RB7/sV+CvNEP&#10;g+IwOUF1Ryw9FHcoUVwf5JF9ls7SXks8WnjhXG3EOLedYqJAnpR9tItP5WLP7aNUokV8essZnSCn&#10;uEaFNMxDwrScqKdUwW5Ophhd1vl6CW2JwMXVQd048Q3cwo0m+ADXYV4sfZNzu0BAPHCvQTeyF8GQ&#10;GzF+ZB10YWiThQti9H73i9DJkeC95f6wOlwYMEUfX3zBK/+qF5oSoXoSYoUwYQMXMkRCS+auzAlM&#10;CEsDGn9vwu0D/MXbEyBNTg6WHO3kP8Kd7zacZYvDnWwvvqHhDArQdzooyR+pa69iUW+vXXuF6WLH&#10;+166domAZs05Cud/dO3bvIK2DEXpBi78tWlXq9tb6Onhqi7rvAqKi98IsSO/vWm76x6+h5x4w7cb&#10;fnDN5zCef2He/w0AAP//AwBQSwMECgAAAAAAAAAhACiM2NFcBwAAXAcAABQAAABkcnMvbWVkaWEv&#10;aW1hZ2UxLnBuZ4lQTkcNChoKAAAADUlIRFIAAARdAAABlQgGAAAALGSOLAAAAAFzUkdCAK7OHOkA&#10;AAAEZ0FNQQAAsY8L/GEFAAAACXBIWXMAAA7DAAAOwwHHb6hkAAAG8UlEQVR4Xu3BMQEAAADCoPVP&#10;bQlP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pQafrgABVM9U&#10;+AAAAABJRU5ErkJgglBLAwQKAAAAAAAAACEAKeyUMs4dAADOHQAAFAAAAGRycy9tZWRpYS9pbWFn&#10;ZTIucG5niVBORw0KGgoAAAANSUhEUgAACMcAAANdCAYAAACa04k7AAAAAXNSR0IArs4c6QAAAARn&#10;QU1BAACxjwv8YQUAAAAJcEhZcwAADsMAAA7DAcdvqGQAAB1jSURBVHhe7cGBAAAAAMOg+VNf4QB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qwEfcwABWmkglQAAAABJRU5ErkJgglBL&#10;AwQUAAYACAAAACEA9ykuO+AAAAAKAQAADwAAAGRycy9kb3ducmV2LnhtbEyPQU/CQBCF7yb+h82Y&#10;eJNtAS3Ubgkh6omYCCaG29Id2obubNNd2vLvHU56mrx5L2++yVajbUSPna8dKYgnEQikwpmaSgXf&#10;+/enBQgfNBndOEIFV/Swyu/vMp0aN9AX9rtQCi4hn2oFVQhtKqUvKrTaT1yLxN7JdVYHll0pTacH&#10;LreNnEbRi7S6Jr5Q6RY3FRbn3cUq+Bj0sJ7Fb/32fNpcD/vnz59tjEo9PozrVxABx/AXhhs+o0PO&#10;TEd3IeNFw3q+5CTPRQLi5sfRjDdHBfNkmoDMM/n/hfw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ZAkoq4DAACpCgAADgAAAAAAAAAAAAAAAAA6&#10;AgAAZHJzL2Uyb0RvYy54bWxQSwECLQAKAAAAAAAAACEAKIzY0VwHAABcBwAAFAAAAAAAAAAAAAAA&#10;AAAUBgAAZHJzL21lZGlhL2ltYWdlMS5wbmdQSwECLQAKAAAAAAAAACEAKeyUMs4dAADOHQAAFAAA&#10;AAAAAAAAAAAAAACiDQAAZHJzL21lZGlhL2ltYWdlMi5wbmdQSwECLQAUAAYACAAAACEA9ykuO+AA&#10;AAAKAQAADwAAAAAAAAAAAAAAAACiKwAAZHJzL2Rvd25yZXYueG1sUEsBAi0AFAAGAAgAAAAhAC5s&#10;8ADFAAAApQEAABkAAAAAAAAAAAAAAAAArywAAGRycy9fcmVscy9lMm9Eb2MueG1sLnJlbHNQSwUG&#10;AAAAAAcABwC+AQAAqy0AAAAA&#10;">
                <v:shape id="Picture 1954" style="position:absolute;left:45;top:289;width:68077;height:14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DRwwAAAN0AAAAPAAAAZHJzL2Rvd25yZXYueG1sRE9LawIx&#10;EL4L/ocwgjfNWmyrW6MUQVC8VFu312Ez+8DNZNlETf31plDobT6+5yxWwTTiSp2rLSuYjBMQxLnV&#10;NZcKvj43oxkI55E1NpZJwQ85WC37vQWm2t74QNejL0UMYZeigsr7NpXS5RUZdGPbEkeusJ1BH2FX&#10;St3hLYabRj4lyYs0WHNsqLCldUX5+XgxCkIhs9P0O9vtX+/5x3rrwulug1LDQXh/A+Ep+H/xn3ur&#10;4/z58xR+v4knyOUDAAD//wMAUEsBAi0AFAAGAAgAAAAhANvh9svuAAAAhQEAABMAAAAAAAAAAAAA&#10;AAAAAAAAAFtDb250ZW50X1R5cGVzXS54bWxQSwECLQAUAAYACAAAACEAWvQsW78AAAAVAQAACwAA&#10;AAAAAAAAAAAAAAAfAQAAX3JlbHMvLnJlbHNQSwECLQAUAAYACAAAACEAMeXg0cMAAADdAAAADwAA&#10;AAAAAAAAAAAAAAAHAgAAZHJzL2Rvd25yZXYueG1sUEsFBgAAAAADAAMAtwAAAPcCAAAAAA==&#10;">
                  <v:imagedata o:title="" r:id="rId74"/>
                </v:shape>
                <v:shape id="Shape 1955" style="position:absolute;width:68534;height:26289;visibility:visible;mso-wrap-style:square;v-text-anchor:top" coordsize="6853428,2628900" o:spid="_x0000_s1028" filled="f" strokeweight=".48pt" path="m,2628900r6853428,l6853428,,,,,2628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jDwQAAAN0AAAAPAAAAZHJzL2Rvd25yZXYueG1sRE9Li8Iw&#10;EL4v+B/CCN7WVMFFq1F8IHhc3cXz0IxpbTOpTaz1328WBG/z8T1nsepsJVpqfOFYwWiYgCDOnC7Y&#10;KPj92X9OQfiArLFyTAqe5GG17H0sMNXuwUdqT8GIGMI+RQV5CHUqpc9ysuiHriaO3MU1FkOEjZG6&#10;wUcMt5UcJ8mXtFhwbMixpm1OWXm6WwXrm5ndzuUYj+XIeA7T3ab9vio16HfrOYhAXXiLX+6DjvNn&#10;kwn8fxNPkMs/AAAA//8DAFBLAQItABQABgAIAAAAIQDb4fbL7gAAAIUBAAATAAAAAAAAAAAAAAAA&#10;AAAAAABbQ29udGVudF9UeXBlc10ueG1sUEsBAi0AFAAGAAgAAAAhAFr0LFu/AAAAFQEAAAsAAAAA&#10;AAAAAAAAAAAAHwEAAF9yZWxzLy5yZWxzUEsBAi0AFAAGAAgAAAAhAJW82MPBAAAA3QAAAA8AAAAA&#10;AAAAAAAAAAAABwIAAGRycy9kb3ducmV2LnhtbFBLBQYAAAAAAwADALcAAAD1AgAAAAA=&#10;">
                  <v:stroke miterlimit="66585f" joinstyle="miter"/>
                  <v:path textboxrect="0,0,6853428,2628900" arrowok="t"/>
                </v:shape>
                <v:shape id="Picture 1957" style="position:absolute;left:30;top:30;width:68473;height:2622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9exQAAAN0AAAAPAAAAZHJzL2Rvd25yZXYueG1sRE/basJA&#10;EH0X+g/LFPqmm0qtJnUVEQqCitQqvk6zkwvNzqbZNYl/3y0UfJvDuc582ZtKtNS40rKC51EEgji1&#10;uuRcwenzfTgD4TyyxsoyKbiRg+XiYTDHRNuOP6g9+lyEEHYJKii8rxMpXVqQQTeyNXHgMtsY9AE2&#10;udQNdiHcVHIcRa/SYMmhocCa1gWl38erUdBP48vaZfHXNtufu33Wpoefl51ST4/96g2Ep97fxf/u&#10;jQ7z48kU/r4JJ8jFLwAAAP//AwBQSwECLQAUAAYACAAAACEA2+H2y+4AAACFAQAAEwAAAAAAAAAA&#10;AAAAAAAAAAAAW0NvbnRlbnRfVHlwZXNdLnhtbFBLAQItABQABgAIAAAAIQBa9CxbvwAAABUBAAAL&#10;AAAAAAAAAAAAAAAAAB8BAABfcmVscy8ucmVsc1BLAQItABQABgAIAAAAIQBq6L9exQAAAN0AAAAP&#10;AAAAAAAAAAAAAAAAAAcCAABkcnMvZG93bnJldi54bWxQSwUGAAAAAAMAAwC3AAAA+QIAAAAA&#10;">
                  <v:imagedata o:title="" r:id="rId75"/>
                </v:shape>
              </v:group>
            </w:pict>
          </mc:Fallback>
        </mc:AlternateContent>
      </w:r>
    </w:p>
    <w:p w:rsidR="00EA28E5" w:rsidP="001F2A6D" w:rsidRDefault="00F6387E" w14:paraId="37D2DDEA" w14:textId="77777777">
      <w:pPr>
        <w:spacing w:after="128" w:line="250" w:lineRule="auto"/>
        <w:ind w:left="302" w:hanging="14"/>
      </w:pPr>
      <w:r>
        <w:rPr>
          <w:rFonts w:ascii="Arial" w:hAnsi="Arial" w:eastAsia="Arial" w:cs="Arial"/>
          <w:b/>
        </w:rPr>
        <w:t>Question 2B Instructions:</w:t>
      </w:r>
      <w:r>
        <w:rPr>
          <w:rFonts w:ascii="Arial" w:hAnsi="Arial" w:eastAsia="Arial" w:cs="Arial"/>
        </w:rPr>
        <w:t xml:space="preserve"> </w:t>
      </w:r>
    </w:p>
    <w:p w:rsidR="00EA28E5" w:rsidP="00204C3A" w:rsidRDefault="00F6387E" w14:paraId="2F983B7E" w14:textId="02EF66B9">
      <w:pPr>
        <w:numPr>
          <w:ilvl w:val="1"/>
          <w:numId w:val="135"/>
        </w:numPr>
        <w:spacing w:after="120" w:line="240" w:lineRule="auto"/>
        <w:ind w:left="720" w:right="245" w:hanging="288"/>
      </w:pPr>
      <w:r>
        <w:rPr>
          <w:rFonts w:ascii="Arial" w:hAnsi="Arial" w:eastAsia="Arial" w:cs="Arial"/>
        </w:rPr>
        <w:t>If the answer to question A is Yes, but, after making efforts to provide</w:t>
      </w:r>
      <w:r w:rsidR="00177517">
        <w:rPr>
          <w:rFonts w:ascii="Arial" w:hAnsi="Arial" w:eastAsia="Arial" w:cs="Arial"/>
        </w:rPr>
        <w:t xml:space="preserve"> appropriate</w:t>
      </w:r>
      <w:r>
        <w:rPr>
          <w:rFonts w:ascii="Arial" w:hAnsi="Arial" w:eastAsia="Arial" w:cs="Arial"/>
        </w:rPr>
        <w:t xml:space="preserve"> services, the child was removed from the home during the </w:t>
      </w:r>
      <w:r w:rsidR="004D5649">
        <w:rPr>
          <w:rFonts w:ascii="Arial" w:hAnsi="Arial" w:eastAsia="Arial" w:cs="Arial"/>
        </w:rPr>
        <w:t>PUR</w:t>
      </w:r>
      <w:r>
        <w:rPr>
          <w:rFonts w:ascii="Arial" w:hAnsi="Arial" w:eastAsia="Arial" w:cs="Arial"/>
        </w:rPr>
        <w:t xml:space="preserve"> due to unmanageable safety </w:t>
      </w:r>
      <w:r w:rsidR="00571F2C">
        <w:rPr>
          <w:rFonts w:ascii="Arial" w:hAnsi="Arial" w:eastAsia="Arial" w:cs="Arial"/>
        </w:rPr>
        <w:t xml:space="preserve">concerns </w:t>
      </w:r>
      <w:r w:rsidR="00BF6AE2">
        <w:rPr>
          <w:rFonts w:ascii="Arial" w:hAnsi="Arial" w:eastAsia="Arial" w:cs="Arial"/>
        </w:rPr>
        <w:t>or risk of abuse</w:t>
      </w:r>
      <w:r w:rsidRPr="00177517" w:rsidR="00177517">
        <w:rPr>
          <w:rFonts w:ascii="Arial" w:hAnsi="Arial" w:eastAsia="Arial" w:cs="Arial"/>
        </w:rPr>
        <w:t>/neglect</w:t>
      </w:r>
      <w:r>
        <w:rPr>
          <w:rFonts w:ascii="Arial" w:hAnsi="Arial" w:eastAsia="Arial" w:cs="Arial"/>
        </w:rPr>
        <w:t xml:space="preserve">, the answer to question B should be Not Applicable. </w:t>
      </w:r>
    </w:p>
    <w:p w:rsidR="00EA28E5" w:rsidP="00204C3A" w:rsidRDefault="00F6387E" w14:paraId="7E2F104F" w14:textId="12DEA170">
      <w:pPr>
        <w:numPr>
          <w:ilvl w:val="1"/>
          <w:numId w:val="135"/>
        </w:numPr>
        <w:spacing w:after="120" w:line="240" w:lineRule="auto"/>
        <w:ind w:left="720" w:right="245" w:hanging="288"/>
      </w:pPr>
      <w:r>
        <w:rPr>
          <w:rFonts w:ascii="Arial" w:hAnsi="Arial" w:eastAsia="Arial" w:cs="Arial"/>
        </w:rPr>
        <w:t xml:space="preserve">If the child was not removed from the home during the </w:t>
      </w:r>
      <w:r w:rsidR="004D5649">
        <w:rPr>
          <w:rFonts w:ascii="Arial" w:hAnsi="Arial" w:eastAsia="Arial" w:cs="Arial"/>
        </w:rPr>
        <w:t>PUR</w:t>
      </w:r>
      <w:r>
        <w:rPr>
          <w:rFonts w:ascii="Arial" w:hAnsi="Arial" w:eastAsia="Arial" w:cs="Arial"/>
        </w:rPr>
        <w:t xml:space="preserve">, the answer to question B should be Not Applicable. </w:t>
      </w:r>
    </w:p>
    <w:p w:rsidR="00EA28E5" w:rsidP="00204C3A" w:rsidRDefault="00F6387E" w14:paraId="6E91A819" w14:textId="1D0F952D">
      <w:pPr>
        <w:numPr>
          <w:ilvl w:val="1"/>
          <w:numId w:val="135"/>
        </w:numPr>
        <w:spacing w:after="120" w:line="240" w:lineRule="auto"/>
        <w:ind w:left="720" w:right="245" w:hanging="288"/>
      </w:pPr>
      <w:r>
        <w:rPr>
          <w:rFonts w:ascii="Arial" w:hAnsi="Arial" w:eastAsia="Arial" w:cs="Arial"/>
        </w:rPr>
        <w:t xml:space="preserve">Focus on whether the circumstances of the case and of the removal suggest that </w:t>
      </w:r>
      <w:r w:rsidR="00844B50">
        <w:rPr>
          <w:rFonts w:ascii="Arial" w:hAnsi="Arial" w:eastAsia="Arial" w:cs="Arial"/>
        </w:rPr>
        <w:t xml:space="preserve">appropriate </w:t>
      </w:r>
      <w:r>
        <w:rPr>
          <w:rFonts w:ascii="Arial" w:hAnsi="Arial" w:eastAsia="Arial" w:cs="Arial"/>
        </w:rPr>
        <w:t xml:space="preserve">services would not have been </w:t>
      </w:r>
      <w:r w:rsidR="001D32DB">
        <w:rPr>
          <w:rFonts w:ascii="Arial" w:hAnsi="Arial" w:eastAsia="Arial" w:cs="Arial"/>
        </w:rPr>
        <w:t xml:space="preserve">sufficient </w:t>
      </w:r>
      <w:r>
        <w:rPr>
          <w:rFonts w:ascii="Arial" w:hAnsi="Arial" w:eastAsia="Arial" w:cs="Arial"/>
        </w:rPr>
        <w:t xml:space="preserve">to ensure the child’s safety </w:t>
      </w:r>
      <w:r w:rsidR="00844B50">
        <w:rPr>
          <w:rFonts w:ascii="Arial" w:hAnsi="Arial" w:eastAsia="Arial" w:cs="Arial"/>
        </w:rPr>
        <w:t xml:space="preserve">and protection </w:t>
      </w:r>
      <w:r>
        <w:rPr>
          <w:rFonts w:ascii="Arial" w:hAnsi="Arial" w:eastAsia="Arial" w:cs="Arial"/>
        </w:rPr>
        <w:t>if the child remained in the home. If the information indicates that it was necessary to remove the child immediately to ensure the child’s safety</w:t>
      </w:r>
      <w:r w:rsidR="00844B50">
        <w:rPr>
          <w:rFonts w:ascii="Arial" w:hAnsi="Arial" w:eastAsia="Arial" w:cs="Arial"/>
        </w:rPr>
        <w:t xml:space="preserve"> and protection</w:t>
      </w:r>
      <w:r>
        <w:rPr>
          <w:rFonts w:ascii="Arial" w:hAnsi="Arial" w:eastAsia="Arial" w:cs="Arial"/>
        </w:rPr>
        <w:t xml:space="preserve">, the answer to question B should be Yes. If the information indicates that services could have been provided to prevent </w:t>
      </w:r>
      <w:proofErr w:type="gramStart"/>
      <w:r>
        <w:rPr>
          <w:rFonts w:ascii="Arial" w:hAnsi="Arial" w:eastAsia="Arial" w:cs="Arial"/>
        </w:rPr>
        <w:t>removal</w:t>
      </w:r>
      <w:proofErr w:type="gramEnd"/>
      <w:r>
        <w:rPr>
          <w:rFonts w:ascii="Arial" w:hAnsi="Arial" w:eastAsia="Arial" w:cs="Arial"/>
        </w:rPr>
        <w:t xml:space="preserve"> but the child was removed without providing </w:t>
      </w:r>
      <w:r w:rsidR="00844B50">
        <w:rPr>
          <w:rFonts w:ascii="Arial" w:hAnsi="Arial" w:eastAsia="Arial" w:cs="Arial"/>
        </w:rPr>
        <w:t xml:space="preserve">appropriate </w:t>
      </w:r>
      <w:r>
        <w:rPr>
          <w:rFonts w:ascii="Arial" w:hAnsi="Arial" w:eastAsia="Arial" w:cs="Arial"/>
        </w:rPr>
        <w:t xml:space="preserve">services, this question should be answered No. </w:t>
      </w:r>
    </w:p>
    <w:p w:rsidR="00EA28E5" w:rsidP="00204C3A" w:rsidRDefault="00F6387E" w14:paraId="64EABB98" w14:textId="3F3199FC">
      <w:pPr>
        <w:numPr>
          <w:ilvl w:val="1"/>
          <w:numId w:val="135"/>
        </w:numPr>
        <w:spacing w:after="120" w:line="240" w:lineRule="auto"/>
        <w:ind w:left="720" w:right="245" w:hanging="288"/>
      </w:pPr>
      <w:r>
        <w:rPr>
          <w:rFonts w:ascii="Arial" w:hAnsi="Arial" w:eastAsia="Arial" w:cs="Arial"/>
        </w:rPr>
        <w:t xml:space="preserve">If services should have been offered to protect the child but were not </w:t>
      </w:r>
      <w:r w:rsidR="00F40ABE">
        <w:rPr>
          <w:rFonts w:ascii="Arial" w:hAnsi="Arial" w:eastAsia="Arial" w:cs="Arial"/>
        </w:rPr>
        <w:t xml:space="preserve">offered </w:t>
      </w:r>
      <w:r>
        <w:rPr>
          <w:rFonts w:ascii="Arial" w:hAnsi="Arial" w:eastAsia="Arial" w:cs="Arial"/>
        </w:rPr>
        <w:t xml:space="preserve">because those services were not available in the community, the answer to question B should be No. </w:t>
      </w:r>
    </w:p>
    <w:p w:rsidR="00EA28E5" w:rsidP="005563DC" w:rsidRDefault="00F6387E" w14:paraId="1C2BA172" w14:textId="77777777">
      <w:pPr>
        <w:keepNext/>
        <w:spacing w:after="120" w:line="240" w:lineRule="auto"/>
        <w:ind w:left="134" w:hanging="5"/>
      </w:pPr>
      <w:r>
        <w:rPr>
          <w:rFonts w:ascii="Arial" w:hAnsi="Arial" w:eastAsia="Arial" w:cs="Arial"/>
          <w:b/>
          <w:sz w:val="24"/>
        </w:rPr>
        <w:lastRenderedPageBreak/>
        <w:t xml:space="preserve">Item 2 Rating Criteria: </w:t>
      </w:r>
    </w:p>
    <w:p w:rsidR="00EA28E5" w:rsidP="00DE5FC4" w:rsidRDefault="00F6387E" w14:paraId="50DD431E" w14:textId="77777777">
      <w:pPr>
        <w:keepNext/>
        <w:spacing w:after="120" w:line="240" w:lineRule="auto"/>
        <w:ind w:left="160" w:hanging="10"/>
      </w:pPr>
      <w:r>
        <w:rPr>
          <w:rFonts w:ascii="Arial" w:hAnsi="Arial" w:eastAsia="Arial" w:cs="Arial"/>
          <w:b/>
        </w:rPr>
        <w:t>This item should be rated as a Strength if either of the following applies:</w:t>
      </w:r>
      <w:r>
        <w:rPr>
          <w:rFonts w:ascii="Arial" w:hAnsi="Arial" w:eastAsia="Arial" w:cs="Arial"/>
        </w:rPr>
        <w:t xml:space="preserve"> </w:t>
      </w:r>
    </w:p>
    <w:p w:rsidR="00EA28E5" w:rsidP="00FE5F7F" w:rsidRDefault="00F6387E" w14:paraId="5364B249" w14:textId="340D4C89">
      <w:pPr>
        <w:keepNext/>
        <w:numPr>
          <w:ilvl w:val="1"/>
          <w:numId w:val="183"/>
        </w:numPr>
        <w:spacing w:after="120" w:line="240" w:lineRule="auto"/>
        <w:ind w:left="576" w:right="473" w:hanging="288"/>
      </w:pPr>
      <w:r>
        <w:rPr>
          <w:rFonts w:ascii="Arial" w:hAnsi="Arial" w:eastAsia="Arial" w:cs="Arial"/>
          <w:b/>
        </w:rPr>
        <w:t>The answer to question A is Yes, and the answer to question B is Not Applicable.</w:t>
      </w:r>
      <w:r>
        <w:rPr>
          <w:rFonts w:ascii="Arial" w:hAnsi="Arial" w:eastAsia="Arial" w:cs="Arial"/>
        </w:rPr>
        <w:t xml:space="preserve"> </w:t>
      </w:r>
    </w:p>
    <w:p w:rsidR="00EA28E5" w:rsidP="00FE5F7F" w:rsidRDefault="00F6387E" w14:paraId="591872EF" w14:textId="3041AE5D">
      <w:pPr>
        <w:keepNext/>
        <w:numPr>
          <w:ilvl w:val="1"/>
          <w:numId w:val="183"/>
        </w:numPr>
        <w:spacing w:after="120" w:line="240" w:lineRule="auto"/>
        <w:ind w:left="576" w:right="473" w:hanging="288"/>
      </w:pPr>
      <w:r>
        <w:rPr>
          <w:rFonts w:ascii="Arial" w:hAnsi="Arial" w:eastAsia="Arial" w:cs="Arial"/>
          <w:b/>
        </w:rPr>
        <w:t>The answer to question A is No, and the answer to question B is Yes.</w:t>
      </w:r>
      <w:r>
        <w:rPr>
          <w:rFonts w:ascii="Arial" w:hAnsi="Arial" w:eastAsia="Arial" w:cs="Arial"/>
        </w:rPr>
        <w:t xml:space="preserve"> </w:t>
      </w:r>
    </w:p>
    <w:p w:rsidR="00EA28E5" w:rsidP="00FE5F7F" w:rsidRDefault="00F6387E" w14:paraId="19FE218E" w14:textId="77777777">
      <w:pPr>
        <w:spacing w:after="120" w:line="240" w:lineRule="auto"/>
        <w:ind w:left="160" w:hanging="10"/>
      </w:pPr>
      <w:r>
        <w:rPr>
          <w:rFonts w:ascii="Arial" w:hAnsi="Arial" w:eastAsia="Arial" w:cs="Arial"/>
          <w:b/>
        </w:rPr>
        <w:t>This item should be rated as an Area Needing Improvement if either of the following applies:</w:t>
      </w:r>
      <w:r>
        <w:rPr>
          <w:rFonts w:ascii="Arial" w:hAnsi="Arial" w:eastAsia="Arial" w:cs="Arial"/>
        </w:rPr>
        <w:t xml:space="preserve"> </w:t>
      </w:r>
    </w:p>
    <w:p w:rsidR="00EA28E5" w:rsidP="00FE5F7F" w:rsidRDefault="00F6387E" w14:paraId="4559F930" w14:textId="7E251EC0">
      <w:pPr>
        <w:widowControl w:val="0"/>
        <w:numPr>
          <w:ilvl w:val="1"/>
          <w:numId w:val="183"/>
        </w:numPr>
        <w:spacing w:after="120" w:line="240" w:lineRule="auto"/>
        <w:ind w:left="576" w:right="475" w:hanging="288"/>
      </w:pPr>
      <w:r>
        <w:rPr>
          <w:rFonts w:ascii="Arial" w:hAnsi="Arial" w:eastAsia="Arial" w:cs="Arial"/>
          <w:b/>
        </w:rPr>
        <w:t>The answer to question A is No, and the answer to question B is No.</w:t>
      </w:r>
      <w:r>
        <w:rPr>
          <w:rFonts w:ascii="Arial" w:hAnsi="Arial" w:eastAsia="Arial" w:cs="Arial"/>
        </w:rPr>
        <w:t xml:space="preserve"> </w:t>
      </w:r>
    </w:p>
    <w:p w:rsidR="00EA28E5" w:rsidP="00FE5F7F" w:rsidRDefault="00F6387E" w14:paraId="27B96D8C" w14:textId="10611955">
      <w:pPr>
        <w:widowControl w:val="0"/>
        <w:numPr>
          <w:ilvl w:val="1"/>
          <w:numId w:val="183"/>
        </w:numPr>
        <w:spacing w:after="120" w:line="240" w:lineRule="auto"/>
        <w:ind w:left="576" w:right="475" w:hanging="288"/>
      </w:pPr>
      <w:r>
        <w:rPr>
          <w:rFonts w:ascii="Arial" w:hAnsi="Arial" w:eastAsia="Arial" w:cs="Arial"/>
          <w:b/>
        </w:rPr>
        <w:t>The answer to question A is No, and the answer to question B is Not Applicable.</w:t>
      </w:r>
      <w:r>
        <w:rPr>
          <w:rFonts w:ascii="Arial" w:hAnsi="Arial" w:eastAsia="Arial" w:cs="Arial"/>
        </w:rPr>
        <w:t xml:space="preserve"> </w:t>
      </w:r>
    </w:p>
    <w:p w:rsidR="00812968" w:rsidP="00FE5F7F" w:rsidRDefault="00F6387E" w14:paraId="09D14C8A" w14:textId="77777777">
      <w:pPr>
        <w:spacing w:after="120" w:line="240" w:lineRule="auto"/>
        <w:ind w:left="160" w:right="719" w:hanging="10"/>
        <w:rPr>
          <w:rFonts w:ascii="Arial" w:hAnsi="Arial" w:eastAsia="Arial" w:cs="Arial"/>
          <w:b/>
        </w:rPr>
      </w:pPr>
      <w:r>
        <w:rPr>
          <w:rFonts w:ascii="Arial" w:hAnsi="Arial" w:eastAsia="Arial" w:cs="Arial"/>
          <w:b/>
        </w:rPr>
        <w:t xml:space="preserve">Item 2 should be rated as Not Applicable if the response to the question of applicability is No. </w:t>
      </w:r>
    </w:p>
    <w:p w:rsidR="00EA28E5" w:rsidP="00812968" w:rsidRDefault="00F6387E" w14:paraId="616446F4" w14:textId="3C043E28">
      <w:pPr>
        <w:spacing w:after="120" w:line="240" w:lineRule="auto"/>
        <w:ind w:left="160" w:right="719" w:hanging="10"/>
      </w:pPr>
      <w:r>
        <w:rPr>
          <w:rFonts w:ascii="Arial" w:hAnsi="Arial" w:eastAsia="Arial" w:cs="Arial"/>
          <w:b/>
        </w:rPr>
        <w:t>Item 2 Rating (select one):</w:t>
      </w:r>
      <w:r>
        <w:rPr>
          <w:rFonts w:ascii="Arial" w:hAnsi="Arial" w:eastAsia="Arial" w:cs="Arial"/>
        </w:rPr>
        <w:t xml:space="preserve"> </w:t>
      </w:r>
    </w:p>
    <w:p w:rsidR="00EA28E5" w:rsidP="005563DC" w:rsidRDefault="00F6387E" w14:paraId="5F02E24B" w14:textId="36D060D1">
      <w:pPr>
        <w:tabs>
          <w:tab w:val="center" w:pos="3400"/>
          <w:tab w:val="center" w:pos="6480"/>
        </w:tabs>
        <w:spacing w:after="228" w:line="248" w:lineRule="auto"/>
        <w:ind w:left="9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E817F1" w:rsidRDefault="00F6387E" w14:paraId="0CB0476B" w14:textId="79DAA481">
      <w:pPr>
        <w:spacing w:after="11" w:line="247" w:lineRule="auto"/>
        <w:ind w:left="130" w:right="245"/>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61B08420" w14:textId="77777777">
      <w:pPr>
        <w:spacing w:after="247"/>
        <w:ind w:left="131" w:right="-31"/>
      </w:pPr>
      <w:r>
        <w:rPr>
          <w:noProof/>
        </w:rPr>
        <mc:AlternateContent>
          <mc:Choice Requires="wpg">
            <w:drawing>
              <wp:inline distT="0" distB="0" distL="0" distR="0" wp14:anchorId="0A1042AB" wp14:editId="28CF6268">
                <wp:extent cx="6915150" cy="402336"/>
                <wp:effectExtent l="0" t="0" r="19050" b="17145"/>
                <wp:docPr id="87485" name="Group 87485"/>
                <wp:cNvGraphicFramePr/>
                <a:graphic xmlns:a="http://schemas.openxmlformats.org/drawingml/2006/main">
                  <a:graphicData uri="http://schemas.microsoft.com/office/word/2010/wordprocessingGroup">
                    <wpg:wgp>
                      <wpg:cNvGrpSpPr/>
                      <wpg:grpSpPr>
                        <a:xfrm>
                          <a:off x="0" y="0"/>
                          <a:ext cx="6915150" cy="402336"/>
                          <a:chOff x="0" y="0"/>
                          <a:chExt cx="6938137" cy="402336"/>
                        </a:xfrm>
                      </wpg:grpSpPr>
                      <wps:wsp>
                        <wps:cNvPr id="1977" name="Shape 1977"/>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78" name="Shape 1978"/>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79" name="Shape 1979"/>
                        <wps:cNvSpPr/>
                        <wps:spPr>
                          <a:xfrm>
                            <a:off x="0" y="402336"/>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80" name="Shape 1980"/>
                        <wps:cNvSpPr/>
                        <wps:spPr>
                          <a:xfrm>
                            <a:off x="693267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7485" style="width:544.5pt;height:31.7pt;mso-position-horizontal-relative:char;mso-position-vertical-relative:line" coordsize="69381,4023" o:spid="_x0000_s1026" w14:anchorId="3A73B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Vl+wIAAPQOAAAOAAAAZHJzL2Uyb0RvYy54bWzsV9tu2zAMfR+wfxD8vtpO0lyMJH1Yt74M&#10;W7F2H6DK8gWwJUFS4+TvR9KXuil2aYcOw5A8OLQkUuQhD2WtL/Z1xXbSulKrTRCfRQGTSui0VPkm&#10;+Hb78d0yYM5zlfJKK7kJDtIFF9u3b9aNSeREF7pKpWVgRLmkMZug8N4kYehEIWvuzrSRCiYzbWvu&#10;4dXmYWp5A9brKpxE0TxstE2N1UI6B6OX7WSwJftZJoX/kmVOelZtAvDN09PS8w6f4XbNk9xyU5Si&#10;c4O/wIualwo2HUxdcs/ZvS2fmKpLYbXTmT8Tug51lpVCUgwQTRwdRXNl9b2hWPKkyc0AE0B7hNOL&#10;zYrPu2vLynQTLBez5XnAFK8hTbQza4cAosbkCay8subGXNtuIG/fMOp9Zmv8h3jYnsA9DODKvWcC&#10;Buer+Dw+hxwImJtFk+l03qIvCkjREzVRfBgUp8t4ujhWDPttQ/RucKYxUEjuASv3Z1jdFNxISoFD&#10;BDqs4tUC/GmhohWMRggYWjfA5BIHiP0+RqNQqTiHKHki7p2/kpqA5rtPzre1m/YSL3pJ7FUvWmDA&#10;T2vfcI966CGKrMFMtV7gWK138lbTrD/KEbj2MFup8areAuvLANa2K0DAbbbrTqCtQR4HVyn0AlIe&#10;zyHpHLpCVnFP9AJCqBTiJnvwh9luASbJHyqJvlbqq8ygqqHsYtJzNr97X1m249gH6IfFR2ZgKepk&#10;ZVUNWtEPtXApr0zBO1udmW4DMtlZwpWSWtCxWdF50/YhYDOwou9G4NKgRG5p5Qd9BT2UNhxFi+Kd&#10;Tg/ESwIEyh8p+3d4AP39iAdL9BC3B778mgfzaAVZhjoBYYGaEH9H/K5XTFdRPJt1OPedZlwvr0eG&#10;YhN0u6NfD9VunsEFiAKiexTEiQpY8gip+5+osHpChdWzqNBWyvho7Jkw9FM8O0/nwulcgOPq3z4X&#10;llDMj88FGHnWubCaTuaL09FAn0unryT2Ol9JdHeAqxV9t3XXQLy7jd9BHl9Wt98BAAD//wMAUEsD&#10;BBQABgAIAAAAIQD4ZNze3AAAAAUBAAAPAAAAZHJzL2Rvd25yZXYueG1sTI9Ba8JAEIXvBf/DMgVv&#10;dRNtRdNsRMT2JIVqoXgbs2MSzM6G7JrEf9+1l/by4PGG975JV4OpRUetqywriCcRCOLc6ooLBV+H&#10;t6cFCOeRNdaWScGNHKyy0UOKibY9f1K394UIJewSVFB63yRSurwkg25iG+KQnW1r0AfbFlK32Idy&#10;U8tpFM2lwYrDQokNbUrKL/urUfDeY7+exdtudzlvbsfDy8f3Lialxo/D+hWEp8H/HcMdP6BDFphO&#10;9sraiVpBeMT/6j2LFsvgTwrms2eQWSr/02c/AAAA//8DAFBLAQItABQABgAIAAAAIQC2gziS/gAA&#10;AOEBAAATAAAAAAAAAAAAAAAAAAAAAABbQ29udGVudF9UeXBlc10ueG1sUEsBAi0AFAAGAAgAAAAh&#10;ADj9If/WAAAAlAEAAAsAAAAAAAAAAAAAAAAALwEAAF9yZWxzLy5yZWxzUEsBAi0AFAAGAAgAAAAh&#10;AAmzpWX7AgAA9A4AAA4AAAAAAAAAAAAAAAAALgIAAGRycy9lMm9Eb2MueG1sUEsBAi0AFAAGAAgA&#10;AAAhAPhk3N7cAAAABQEAAA8AAAAAAAAAAAAAAAAAVQUAAGRycy9kb3ducmV2LnhtbFBLBQYAAAAA&#10;BAAEAPMAAABeBgAAAAA=&#10;">
                <v:shape id="Shape 1977"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rJxQAAAN0AAAAPAAAAZHJzL2Rvd25yZXYueG1sRE9Na8JA&#10;EL0L/odlhN50Ew+1pq4ikULtxSaR0uOYnSbB7GzIbjXtr3eFQm/zeJ+z2gymFRfqXWNZQTyLQBCX&#10;VjdcKTgWL9MnEM4ja2wtk4IfcrBZj0crTLS9ckaX3FcihLBLUEHtfZdI6cqaDLqZ7YgD92V7gz7A&#10;vpK6x2sIN62cR9GjNNhwaKixo7Sm8px/GwWnmNxu/56eMnf4+NwXh9+3whdKPUyG7TMIT4P/F/+5&#10;X3WYv1ws4P5NOEGubwAAAP//AwBQSwECLQAUAAYACAAAACEA2+H2y+4AAACFAQAAEwAAAAAAAAAA&#10;AAAAAAAAAAAAW0NvbnRlbnRfVHlwZXNdLnhtbFBLAQItABQABgAIAAAAIQBa9CxbvwAAABUBAAAL&#10;AAAAAAAAAAAAAAAAAB8BAABfcmVscy8ucmVsc1BLAQItABQABgAIAAAAIQDTuhrJxQAAAN0AAAAP&#10;AAAAAAAAAAAAAAAAAAcCAABkcnMvZG93bnJldi54bWxQSwUGAAAAAAMAAwC3AAAA+QIAAAAA&#10;">
                  <v:path textboxrect="0,0,6938137,0" arrowok="t"/>
                </v:shape>
                <v:shape id="Shape 1978"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7IxQAAAN0AAAAPAAAAZHJzL2Rvd25yZXYueG1sRI9Ba8JA&#10;EIXvBf/DMgVvdaMHtamrqCAIiqD1B4zZaTY0Oxuya4z/3jkUepvhvXnvm8Wq97XqqI1VYAPjUQaK&#10;uAi24tLA9Xv3MQcVE7LFOjAZeFKE1XLwtsDchgefqbukUkkIxxwNuJSaXOtYOPIYR6EhFu0ntB6T&#10;rG2pbYsPCfe1nmTZVHusWBocNrR1VPxe7t5Ad5sejlwdTtnYP9252Bzv6300Zvjer79AJerTv/nv&#10;em8F/3MmuPKNjKCXLwAAAP//AwBQSwECLQAUAAYACAAAACEA2+H2y+4AAACFAQAAEwAAAAAAAAAA&#10;AAAAAAAAAAAAW0NvbnRlbnRfVHlwZXNdLnhtbFBLAQItABQABgAIAAAAIQBa9CxbvwAAABUBAAAL&#10;AAAAAAAAAAAAAAAAAB8BAABfcmVscy8ucmVsc1BLAQItABQABgAIAAAAIQAo5o7IxQAAAN0AAAAP&#10;AAAAAAAAAAAAAAAAAAcCAABkcnMvZG93bnJldi54bWxQSwUGAAAAAAMAAwC3AAAA+QIAAAAA&#10;">
                  <v:path textboxrect="0,0,0,390144" arrowok="t"/>
                </v:shape>
                <v:shape id="Shape 1979"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sgwwAAAN0AAAAPAAAAZHJzL2Rvd25yZXYueG1sRE9Li8Iw&#10;EL4L/ocwwt40dQ+uVqOIsqB78VERj2MztsVmUpqsdvfXG0HwNh/fcyazxpTiRrUrLCvo9yIQxKnV&#10;BWcKDsl3dwjCeWSNpWVS8EcOZtN2a4Kxtnfe0W3vMxFC2MWoIPe+iqV0aU4GXc9WxIG72NqgD7DO&#10;pK7xHsJNKT+jaCANFhwacqxokVN63f8aBec+ueV6uzjv3OZ4Wieb/5/EJ0p9dJr5GISnxr/FL/dK&#10;h/mjrxE8vwknyOkDAAD//wMAUEsBAi0AFAAGAAgAAAAhANvh9svuAAAAhQEAABMAAAAAAAAAAAAA&#10;AAAAAAAAAFtDb250ZW50X1R5cGVzXS54bWxQSwECLQAUAAYACAAAACEAWvQsW78AAAAVAQAACwAA&#10;AAAAAAAAAAAAAAAfAQAAX3JlbHMvLnJlbHNQSwECLQAUAAYACAAAACEAzWkrIMMAAADdAAAADwAA&#10;AAAAAAAAAAAAAAAHAgAAZHJzL2Rvd25yZXYueG1sUEsFBgAAAAADAAMAtwAAAPcCAAAAAA==&#10;">
                  <v:path textboxrect="0,0,6938137,0" arrowok="t"/>
                </v:shape>
                <v:shape id="Shape 1980"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LpxAAAAN0AAAAPAAAAZHJzL2Rvd25yZXYueG1sRI9Bi8Iw&#10;EIXvgv8hzMLeNNWDaDWKKwiCIujuDxib2aZsMylNrPXf7xwEbzO8N+99s9r0vlYdtbEKbGAyzkAR&#10;F8FWXBr4+d6P5qBiQrZYByYDT4qwWQ8HK8xtePCFumsqlYRwzNGAS6nJtY6FI49xHBpi0X5D6zHJ&#10;2pbatviQcF/raZbNtMeKpcFhQztHxd/17g10t9nxxNXxnE38012Kr9N9e4jGfH702yWoRH16m1/X&#10;Byv4i7nwyzcygl7/AwAA//8DAFBLAQItABQABgAIAAAAIQDb4fbL7gAAAIUBAAATAAAAAAAAAAAA&#10;AAAAAAAAAABbQ29udGVudF9UeXBlc10ueG1sUEsBAi0AFAAGAAgAAAAhAFr0LFu/AAAAFQEAAAsA&#10;AAAAAAAAAAAAAAAAHwEAAF9yZWxzLy5yZWxzUEsBAi0AFAAGAAgAAAAhAONF8unEAAAA3QAAAA8A&#10;AAAAAAAAAAAAAAAABwIAAGRycy9kb3ducmV2LnhtbFBLBQYAAAAAAwADALcAAAD4AgAAAAA=&#10;">
                  <v:path textboxrect="0,0,0,390144" arrowok="t"/>
                </v:shape>
                <w10:anchorlock/>
              </v:group>
            </w:pict>
          </mc:Fallback>
        </mc:AlternateContent>
      </w:r>
    </w:p>
    <w:p w:rsidR="00EA28E5" w:rsidRDefault="00386A86" w14:paraId="4BC99891" w14:textId="2ACC73F6">
      <w:pPr>
        <w:spacing w:after="245" w:line="248" w:lineRule="auto"/>
        <w:ind w:left="136" w:right="249" w:firstLine="3"/>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r w:rsidR="00F6387E">
        <w:rPr>
          <w:rFonts w:ascii="Arial" w:hAnsi="Arial" w:eastAsia="Arial" w:cs="Arial"/>
        </w:rPr>
        <w:t xml:space="preserve"> </w:t>
      </w:r>
    </w:p>
    <w:p w:rsidR="00EA28E5" w:rsidP="00BC3910" w:rsidRDefault="00F6387E" w14:paraId="0FEEBD75" w14:textId="77777777">
      <w:pPr>
        <w:spacing w:after="120" w:line="240" w:lineRule="auto"/>
        <w:ind w:left="130" w:right="245"/>
      </w:pPr>
      <w:r>
        <w:rPr>
          <w:rFonts w:ascii="Arial" w:hAnsi="Arial" w:eastAsia="Arial" w:cs="Arial"/>
        </w:rPr>
        <w:t xml:space="preserve">Overridden rating: </w:t>
      </w:r>
    </w:p>
    <w:p w:rsidR="00EA28E5" w:rsidP="005563DC" w:rsidRDefault="00F6387E" w14:paraId="54E6EF9E" w14:textId="5CDCBF7B">
      <w:pPr>
        <w:tabs>
          <w:tab w:val="center" w:pos="3397"/>
          <w:tab w:val="center" w:pos="6480"/>
        </w:tabs>
        <w:spacing w:after="205" w:line="247" w:lineRule="auto"/>
        <w:ind w:left="130"/>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5B509E" w:rsidRDefault="00F6387E" w14:paraId="3A83707E" w14:textId="3F54DAC9">
      <w:pPr>
        <w:spacing w:after="120" w:line="247" w:lineRule="auto"/>
        <w:ind w:left="130" w:right="245"/>
      </w:pPr>
      <w:r>
        <w:rPr>
          <w:rFonts w:ascii="Arial" w:hAnsi="Arial" w:eastAsia="Arial" w:cs="Arial"/>
        </w:rPr>
        <w:t xml:space="preserve">Override reason: </w:t>
      </w:r>
      <w:r w:rsidR="00B87455">
        <w:rPr>
          <w:noProof/>
        </w:rPr>
        <mc:AlternateContent>
          <mc:Choice Requires="wpg">
            <w:drawing>
              <wp:inline distT="0" distB="0" distL="0" distR="0" wp14:anchorId="355A387F" wp14:editId="171452C5">
                <wp:extent cx="6908800" cy="401445"/>
                <wp:effectExtent l="0" t="0" r="25400" b="17780"/>
                <wp:docPr id="87486" name="Group 87486"/>
                <wp:cNvGraphicFramePr/>
                <a:graphic xmlns:a="http://schemas.openxmlformats.org/drawingml/2006/main">
                  <a:graphicData uri="http://schemas.microsoft.com/office/word/2010/wordprocessingGroup">
                    <wpg:wgp>
                      <wpg:cNvGrpSpPr/>
                      <wpg:grpSpPr>
                        <a:xfrm>
                          <a:off x="0" y="0"/>
                          <a:ext cx="6908800" cy="401445"/>
                          <a:chOff x="0" y="0"/>
                          <a:chExt cx="7009765" cy="402337"/>
                        </a:xfrm>
                      </wpg:grpSpPr>
                      <wps:wsp>
                        <wps:cNvPr id="1981" name="Shape 1981"/>
                        <wps:cNvSpPr/>
                        <wps:spPr>
                          <a:xfrm>
                            <a:off x="0" y="0"/>
                            <a:ext cx="7009765" cy="0"/>
                          </a:xfrm>
                          <a:custGeom>
                            <a:avLst/>
                            <a:gdLst/>
                            <a:ahLst/>
                            <a:cxnLst/>
                            <a:rect l="0" t="0" r="0" b="0"/>
                            <a:pathLst>
                              <a:path w="7009765">
                                <a:moveTo>
                                  <a:pt x="0" y="0"/>
                                </a:moveTo>
                                <a:lnTo>
                                  <a:pt x="7009765"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82" name="Shape 1982"/>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83" name="Shape 1983"/>
                        <wps:cNvSpPr/>
                        <wps:spPr>
                          <a:xfrm>
                            <a:off x="0" y="402337"/>
                            <a:ext cx="7009765" cy="0"/>
                          </a:xfrm>
                          <a:custGeom>
                            <a:avLst/>
                            <a:gdLst/>
                            <a:ahLst/>
                            <a:cxnLst/>
                            <a:rect l="0" t="0" r="0" b="0"/>
                            <a:pathLst>
                              <a:path w="7009765">
                                <a:moveTo>
                                  <a:pt x="0" y="0"/>
                                </a:moveTo>
                                <a:lnTo>
                                  <a:pt x="7009765"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84" name="Shape 1984"/>
                        <wps:cNvSpPr/>
                        <wps:spPr>
                          <a:xfrm>
                            <a:off x="7004304"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7486" style="width:544pt;height:31.6pt;mso-position-horizontal-relative:char;mso-position-vertical-relative:line" coordsize="70097,4023" o:spid="_x0000_s1026" w14:anchorId="0260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aB/gIAAPQOAAAOAAAAZHJzL2Uyb0RvYy54bWzsV8lu2zAQvRfoPxC6N5Jsx4sQOYemzaVo&#10;iyb9AIaiFoAiCZKxnL/vcETJjo22SbqgKOyDTFGc7c28IXlxuW0F2XBjGyXzKD1LIsIlU0Ujqzz6&#10;evv+zTIi1lFZUKEkz6MHbqPL9etXF53O+ETVShTcEFAibdbpPKqd01kcW1bzltozpbmEj6UyLXXw&#10;aqq4MLQD7a2IJ0kyjztlCm0U49bC7FX/MVqj/rLkzH0qS8sdEXkEvjl8Gnze+We8vqBZZaiuGxbc&#10;oC/woqWNBKOjqivqKLk3zZGqtmFGWVW6M6baWJVlwzjGANGkyUE010bda4ylyrpKjzABtAc4vVgt&#10;+7j5bEhT5NFyMVvOIyJpC2lCy6SfAog6XWWw8troG/3ZhImqf/NRb0vT+n+Ih2wR3IcRXL51hMHk&#10;fJUslwnkgMG3WZLOZuc9+qyGFB2JsfpdEFwkyWoxPx8EJ9PpwgvGg9nYezc602koJLvDyv4aVjc1&#10;1RxTYD0CAat0tUwHqHAFwRkEBteNMNnMAmJPxehRqFicY5Q0Y/fWXXOFQNPNB+vAHBRcMYxoPYzY&#10;Vg5DAwz4Ye1r6rycV+WHpMujwQs/16oNv1X41R3kCFzbfRVyf9WggQxlAGv7FTDwZjB9o2mY3A9O&#10;SO9FOl2kUI+MQlcoBXVILyCELPrkCwlKfLZ7gHHkHgT3vgr5hZdQ1VB2KcpZU929FYZsqO8D+As1&#10;hEu9TNkIMUol35XyS6nQNQ26gppgAOMKmvxKji3oUC0L3vR9CNgMrBi6EWAxCqFbSrpRXkIPRYN7&#10;0frhnSoekJcICJS/p+zf4cHkiAcT76E3D3z5OQ/myQqyDHUCA+Q1xB+IH3rFdOWbRcB56DT79fLn&#10;yFDnUbDuU7Grdv0MLkAUEN2jIE5U8CXvIbX/ExWmR1SYPosKfaXMkmGH2zFh7Kd+7zztC6d9Abar&#10;f3xfmB2RAVv4k/cFKPnZNAEtp60hHNBOp6Tff0rCuwNcrfDcFq6B/u62/47HzN1ldf0NAAD//wMA&#10;UEsDBBQABgAIAAAAIQD2krVC2wAAAAUBAAAPAAAAZHJzL2Rvd25yZXYueG1sTI9Ba8JAEIXvhf6H&#10;ZQre6iZKJaTZiEjrSQpVQXobs2MSzM6G7JrEf9+1l3p58HjDe99ky9E0oqfO1ZYVxNMIBHFhdc2l&#10;gsP+8zUB4TyyxsYyKbiRg2X+/JRhqu3A39TvfClCCbsUFVTet6mUrqjIoJvaljhkZ9sZ9MF2pdQd&#10;DqHcNHIWRQtpsOawUGFL64qKy+5qFGwGHFbz+KPfXs7r28/+7eu4jUmpycu4egfhafT/x3DHD+iQ&#10;B6aTvbJ2olEQHvF/es+iJAn+pGAxn4HMM/lIn/8CAAD//wMAUEsBAi0AFAAGAAgAAAAhALaDOJL+&#10;AAAA4QEAABMAAAAAAAAAAAAAAAAAAAAAAFtDb250ZW50X1R5cGVzXS54bWxQSwECLQAUAAYACAAA&#10;ACEAOP0h/9YAAACUAQAACwAAAAAAAAAAAAAAAAAvAQAAX3JlbHMvLnJlbHNQSwECLQAUAAYACAAA&#10;ACEA5svWgf4CAAD0DgAADgAAAAAAAAAAAAAAAAAuAgAAZHJzL2Uyb0RvYy54bWxQSwECLQAUAAYA&#10;CAAAACEA9pK1QtsAAAAFAQAADwAAAAAAAAAAAAAAAABYBQAAZHJzL2Rvd25yZXYueG1sUEsFBgAA&#10;AAAEAAQA8wAAAGAGAAAAAA==&#10;">
                <v:shape id="Shape 1981" style="position:absolute;width:70097;height:0;visibility:visible;mso-wrap-style:square;v-text-anchor:top" coordsize="7009765,0" o:spid="_x0000_s1027" filled="f" strokeweight="1.08pt" path="m,l70097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NVxAAAAN0AAAAPAAAAZHJzL2Rvd25yZXYueG1sRE/basJA&#10;EH0v9B+WKfgSdBOxotFVpCAV++D1A4bsmASzs2F3q6lf7xYKfZvDuc582ZlG3Mj52rKCbJCCIC6s&#10;rrlUcD6t+xMQPiBrbCyTgh/ysFy8vswx1/bOB7odQyliCPscFVQhtLmUvqjIoB/YljhyF+sMhghd&#10;KbXDeww3jRym6VgarDk2VNjSR0XF9fhtFLjVfuQ+15tt8tglWXIxbv/17pTqvXWrGYhAXfgX/7k3&#10;Os6fTjL4/SaeIBdPAAAA//8DAFBLAQItABQABgAIAAAAIQDb4fbL7gAAAIUBAAATAAAAAAAAAAAA&#10;AAAAAAAAAABbQ29udGVudF9UeXBlc10ueG1sUEsBAi0AFAAGAAgAAAAhAFr0LFu/AAAAFQEAAAsA&#10;AAAAAAAAAAAAAAAAHwEAAF9yZWxzLy5yZWxzUEsBAi0AFAAGAAgAAAAhAKKKw1XEAAAA3QAAAA8A&#10;AAAAAAAAAAAAAAAABwIAAGRycy9kb3ducmV2LnhtbFBLBQYAAAAAAwADALcAAAD4AgAAAAA=&#10;">
                  <v:path textboxrect="0,0,7009765,0" arrowok="t"/>
                </v:shape>
                <v:shape id="Shape 1982"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kFwwAAAN0AAAAPAAAAZHJzL2Rvd25yZXYueG1sRE/NaoNA&#10;EL4X+g7LFHKrazyExLqKLQQCCYWkfYCpO3Wl7qy4qzFv3y0UcpuP73eKarG9mGn0nWMF6yQFQdw4&#10;3XGr4PNj/7wF4QOyxt4xKbiRh6p8fCgw1+7KZ5ovoRUxhH2OCkwIQy6lbwxZ9IkbiCP37UaLIcKx&#10;lXrEawy3vczSdCMtdhwbDA70Zqj5uUxWwfy1OZ64O76na3sz5+b1NNUHr9TqaalfQARawl387z7o&#10;OH+3zeDvm3iCLH8BAAD//wMAUEsBAi0AFAAGAAgAAAAhANvh9svuAAAAhQEAABMAAAAAAAAAAAAA&#10;AAAAAAAAAFtDb250ZW50X1R5cGVzXS54bWxQSwECLQAUAAYACAAAACEAWvQsW78AAAAVAQAACwAA&#10;AAAAAAAAAAAAAAAfAQAAX3JlbHMvLnJlbHNQSwECLQAUAAYACAAAACEAfNvJBcMAAADdAAAADwAA&#10;AAAAAAAAAAAAAAAHAgAAZHJzL2Rvd25yZXYueG1sUEsFBgAAAAADAAMAtwAAAPcCAAAAAA==&#10;">
                  <v:path textboxrect="0,0,0,390144" arrowok="t"/>
                </v:shape>
                <v:shape id="Shape 1983" style="position:absolute;top:4023;width:70097;height:0;visibility:visible;mso-wrap-style:square;v-text-anchor:top" coordsize="7009765,0" o:spid="_x0000_s1029" filled="f" strokeweight="1.08pt" path="m,l70097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i5xAAAAN0AAAAPAAAAZHJzL2Rvd25yZXYueG1sRE/bagIx&#10;EH0X+g9hCr4sNeulRVejSEEUfdDafsCwGXeXbiZLEnXt1zeC4NscznVmi9bU4kLOV5YV9HspCOLc&#10;6ooLBT/fq7cxCB+QNdaWScGNPCzmL50ZZtpe+Ysux1CIGMI+QwVlCE0mpc9LMuh7tiGO3Mk6gyFC&#10;V0jt8BrDTS0HafohDVYcG0ps6LOk/Pd4Ngrc8jBy69Vmm/ztk35yMu6we3dKdV/b5RREoDY8xQ/3&#10;Rsf5k/EQ7t/EE+T8HwAA//8DAFBLAQItABQABgAIAAAAIQDb4fbL7gAAAIUBAAATAAAAAAAAAAAA&#10;AAAAAAAAAABbQ29udGVudF9UeXBlc10ueG1sUEsBAi0AFAAGAAgAAAAhAFr0LFu/AAAAFQEAAAsA&#10;AAAAAAAAAAAAAAAAHwEAAF9yZWxzLy5yZWxzUEsBAi0AFAAGAAgAAAAhAD0U+LnEAAAA3QAAAA8A&#10;AAAAAAAAAAAAAAAABwIAAGRycy9kb3ducmV2LnhtbFBLBQYAAAAAAwADALcAAAD4AgAAAAA=&#10;">
                  <v:path textboxrect="0,0,7009765,0" arrowok="t"/>
                </v:shape>
                <v:shape id="Shape 1984" style="position:absolute;left:70043;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TqwAAAAN0AAAAPAAAAZHJzL2Rvd25yZXYueG1sRE/bisIw&#10;EH0X/Icwgm+aKou41SgqLAiKoOsHjM3YFJtJaWKtf28Ewbc5nOvMl60tRUO1LxwrGA0TEMSZ0wXn&#10;Cs7/f4MpCB+QNZaOScGTPCwX3c4cU+0efKTmFHIRQ9inqMCEUKVS+syQRT90FXHkrq62GCKsc6lr&#10;fMRwW8pxkkykxYJjg8GKNoay2+luFTSXyW7Pxe6QjOzTHLP1/r7aeqX6vXY1AxGoDV/xx73Vcf7v&#10;9Afe38QT5OIFAAD//wMAUEsBAi0AFAAGAAgAAAAhANvh9svuAAAAhQEAABMAAAAAAAAAAAAAAAAA&#10;AAAAAFtDb250ZW50X1R5cGVzXS54bWxQSwECLQAUAAYACAAAACEAWvQsW78AAAAVAQAACwAAAAAA&#10;AAAAAAAAAAAfAQAAX3JlbHMvLnJlbHNQSwECLQAUAAYACAAAACEAnH706sAAAADdAAAADwAAAAAA&#10;AAAAAAAAAAAHAgAAZHJzL2Rvd25yZXYueG1sUEsFBgAAAAADAAMAtwAAAPQCAAAAAA==&#10;">
                  <v:path textboxrect="0,0,0,390144" arrowok="t"/>
                </v:shape>
                <w10:anchorlock/>
              </v:group>
            </w:pict>
          </mc:Fallback>
        </mc:AlternateContent>
      </w:r>
    </w:p>
    <w:p w:rsidR="00EA28E5" w:rsidRDefault="00EA28E5" w14:paraId="5F7F616C" w14:textId="012F64F5">
      <w:pPr>
        <w:spacing w:after="767"/>
        <w:ind w:left="191" w:right="-204"/>
      </w:pPr>
    </w:p>
    <w:p w:rsidR="0003504B" w:rsidP="0003504B" w:rsidRDefault="0003504B" w14:paraId="6875353B" w14:textId="77777777">
      <w:pPr>
        <w:rPr>
          <w:rFonts w:ascii="Arial" w:hAnsi="Arial" w:eastAsia="Arial" w:cs="Arial"/>
          <w:i/>
        </w:rPr>
      </w:pPr>
    </w:p>
    <w:p w:rsidRPr="0003504B" w:rsidR="0003504B" w:rsidP="0003504B" w:rsidRDefault="0003504B" w14:paraId="290DB304" w14:textId="64994EE9">
      <w:pPr>
        <w:sectPr w:rsidRPr="0003504B" w:rsidR="0003504B">
          <w:headerReference w:type="even" r:id="rId76"/>
          <w:headerReference w:type="default" r:id="rId77"/>
          <w:footerReference w:type="even" r:id="rId78"/>
          <w:headerReference w:type="first" r:id="rId79"/>
          <w:footerReference w:type="first" r:id="rId80"/>
          <w:pgSz w:w="12240" w:h="15840"/>
          <w:pgMar w:top="1155" w:right="634" w:bottom="907" w:left="581" w:header="460" w:footer="907" w:gutter="0"/>
          <w:cols w:space="720"/>
        </w:sectPr>
      </w:pPr>
    </w:p>
    <w:p w:rsidR="00EA28E5" w:rsidRDefault="00F6387E" w14:paraId="0D996218" w14:textId="77777777">
      <w:pPr>
        <w:spacing w:after="230" w:line="250" w:lineRule="auto"/>
        <w:ind w:left="215" w:right="205" w:hanging="10"/>
        <w:jc w:val="center"/>
      </w:pPr>
      <w:r>
        <w:rPr>
          <w:rFonts w:ascii="Arial" w:hAnsi="Arial" w:eastAsia="Arial" w:cs="Arial"/>
          <w:b/>
          <w:sz w:val="24"/>
        </w:rPr>
        <w:lastRenderedPageBreak/>
        <w:t xml:space="preserve">SAFETY OUTCOME 2: CHILDREN ARE SAFELY MAINTAINED IN THEIR HOMES WHENEVER POSSIBLE AND APPROPRIATE. </w:t>
      </w:r>
    </w:p>
    <w:p w:rsidR="00EA28E5" w:rsidP="0060514F" w:rsidRDefault="00F6387E" w14:paraId="5054EAB1" w14:textId="77777777">
      <w:pPr>
        <w:pStyle w:val="Heading1"/>
        <w:spacing w:after="120" w:line="240" w:lineRule="auto"/>
        <w:ind w:right="0"/>
      </w:pPr>
      <w:bookmarkStart w:name="_Toc111936" w:id="13"/>
      <w:r>
        <w:t xml:space="preserve">Item 3: Risk and Safety Assessment and Management </w:t>
      </w:r>
      <w:bookmarkEnd w:id="13"/>
    </w:p>
    <w:p w:rsidR="00EA28E5" w:rsidP="005563DC" w:rsidRDefault="00F6387E" w14:paraId="64BC5613" w14:textId="6B63E50E">
      <w:pPr>
        <w:spacing w:after="120" w:line="240" w:lineRule="auto"/>
        <w:ind w:left="23" w:right="246" w:hanging="9"/>
      </w:pPr>
      <w:r>
        <w:rPr>
          <w:rFonts w:ascii="Arial" w:hAnsi="Arial" w:eastAsia="Arial" w:cs="Arial"/>
          <w:b/>
        </w:rPr>
        <w:t xml:space="preserve">Purpose of Assessment: </w:t>
      </w:r>
      <w:r>
        <w:rPr>
          <w:rFonts w:ascii="Arial" w:hAnsi="Arial" w:eastAsia="Arial" w:cs="Arial"/>
        </w:rPr>
        <w:t xml:space="preserve">To determine whether, during the period under review, the agency made </w:t>
      </w:r>
      <w:r w:rsidR="00342FFD">
        <w:rPr>
          <w:rFonts w:ascii="Arial" w:hAnsi="Arial" w:eastAsia="Arial" w:cs="Arial"/>
        </w:rPr>
        <w:t xml:space="preserve">concerted </w:t>
      </w:r>
      <w:r>
        <w:rPr>
          <w:rFonts w:ascii="Arial" w:hAnsi="Arial" w:eastAsia="Arial" w:cs="Arial"/>
        </w:rPr>
        <w:t xml:space="preserve">efforts to assess and address the risk and safety concerns relating to the child(ren) in their own homes or while in foster care. </w:t>
      </w:r>
    </w:p>
    <w:p w:rsidRPr="005563DC" w:rsidR="00F219D2" w:rsidP="0060514F" w:rsidRDefault="00F6387E" w14:paraId="56720667" w14:textId="04D004C9">
      <w:pPr>
        <w:spacing w:after="120" w:line="240" w:lineRule="auto"/>
        <w:ind w:left="5" w:right="1218" w:hanging="5"/>
        <w:rPr>
          <w:rFonts w:ascii="Arial" w:hAnsi="Arial" w:eastAsia="Arial" w:cs="Arial"/>
          <w:bCs/>
        </w:rPr>
      </w:pPr>
      <w:r w:rsidRPr="005563DC">
        <w:rPr>
          <w:rFonts w:ascii="Arial" w:hAnsi="Arial" w:eastAsia="Arial" w:cs="Arial"/>
          <w:b/>
        </w:rPr>
        <w:t xml:space="preserve">Item 3 Applicable Cases: </w:t>
      </w:r>
      <w:r w:rsidRPr="005563DC">
        <w:rPr>
          <w:rFonts w:ascii="Arial" w:hAnsi="Arial" w:eastAsia="Arial" w:cs="Arial"/>
          <w:bCs/>
        </w:rPr>
        <w:t xml:space="preserve">All cases are applicable for an assessment of this item. </w:t>
      </w:r>
    </w:p>
    <w:p w:rsidR="00EA28E5" w:rsidP="0060514F" w:rsidRDefault="00F6387E" w14:paraId="283F0593" w14:textId="6CBC34D2">
      <w:pPr>
        <w:spacing w:after="120" w:line="240" w:lineRule="auto"/>
        <w:ind w:left="5" w:right="1218" w:hanging="5"/>
      </w:pPr>
      <w:r>
        <w:rPr>
          <w:rFonts w:ascii="Arial" w:hAnsi="Arial" w:eastAsia="Arial" w:cs="Arial"/>
          <w:sz w:val="28"/>
        </w:rPr>
        <w:t>A1</w:t>
      </w:r>
      <w:r w:rsidR="00187949">
        <w:rPr>
          <w:rFonts w:ascii="Arial" w:hAnsi="Arial" w:eastAsia="Arial" w:cs="Arial"/>
          <w:sz w:val="28"/>
        </w:rPr>
        <w:t>. </w:t>
      </w:r>
      <w:r>
        <w:rPr>
          <w:rFonts w:ascii="Arial" w:hAnsi="Arial" w:eastAsia="Arial" w:cs="Arial"/>
        </w:rPr>
        <w:t xml:space="preserve">Did any of the following concerns exist during the </w:t>
      </w:r>
      <w:r w:rsidR="004D5649">
        <w:rPr>
          <w:rFonts w:ascii="Arial" w:hAnsi="Arial" w:eastAsia="Arial" w:cs="Arial"/>
        </w:rPr>
        <w:t>PUR</w:t>
      </w:r>
      <w:r>
        <w:rPr>
          <w:rFonts w:ascii="Arial" w:hAnsi="Arial" w:eastAsia="Arial" w:cs="Arial"/>
        </w:rPr>
        <w:t xml:space="preserve">? </w:t>
      </w:r>
    </w:p>
    <w:p w:rsidR="00EA28E5" w:rsidP="00B06CE3" w:rsidRDefault="00F6387E" w14:paraId="14C596BF" w14:textId="386894D4">
      <w:pPr>
        <w:widowControl w:val="0"/>
        <w:numPr>
          <w:ilvl w:val="1"/>
          <w:numId w:val="183"/>
        </w:numPr>
        <w:spacing w:after="120" w:line="240" w:lineRule="auto"/>
        <w:ind w:left="720" w:right="475" w:hanging="360"/>
      </w:pPr>
      <w:r>
        <w:rPr>
          <w:rFonts w:ascii="Arial" w:hAnsi="Arial" w:eastAsia="Arial" w:cs="Arial"/>
        </w:rPr>
        <w:t>There were maltreatment allegations about the family</w:t>
      </w:r>
      <w:r w:rsidR="00193126">
        <w:rPr>
          <w:rFonts w:ascii="Arial" w:hAnsi="Arial" w:eastAsia="Arial" w:cs="Arial"/>
        </w:rPr>
        <w:t>,</w:t>
      </w:r>
      <w:r>
        <w:rPr>
          <w:rFonts w:ascii="Arial" w:hAnsi="Arial" w:eastAsia="Arial" w:cs="Arial"/>
        </w:rPr>
        <w:t xml:space="preserve"> but they were never formally reported or formally investigated/assessed. </w:t>
      </w:r>
      <w:r w:rsidR="00193126">
        <w:rPr>
          <w:rFonts w:ascii="Arial" w:hAnsi="Arial" w:eastAsia="Arial" w:cs="Arial"/>
        </w:rPr>
        <w:t xml:space="preserve">    </w:t>
      </w:r>
      <w:r>
        <w:rPr>
          <w:rFonts w:ascii="Arial" w:hAnsi="Arial" w:eastAsia="Arial" w:cs="Arial"/>
        </w:rPr>
        <w:t xml:space="preserve">Yes </w:t>
      </w:r>
      <w:r>
        <w:rPr>
          <w:rFonts w:ascii="Wingdings" w:hAnsi="Wingdings" w:eastAsia="Wingdings" w:cs="Wingdings"/>
          <w:sz w:val="24"/>
        </w:rPr>
        <w:t></w:t>
      </w:r>
      <w:r>
        <w:rPr>
          <w:rFonts w:ascii="Times New Roman" w:hAnsi="Times New Roman" w:eastAsia="Times New Roman" w:cs="Times New Roman"/>
          <w:sz w:val="24"/>
        </w:rPr>
        <w:t xml:space="preserve"> </w:t>
      </w:r>
      <w:r w:rsidR="00193126">
        <w:rPr>
          <w:rFonts w:ascii="Times New Roman" w:hAnsi="Times New Roman" w:eastAsia="Times New Roman" w:cs="Times New Roman"/>
          <w:sz w:val="24"/>
        </w:rPr>
        <w:t xml:space="preserve">    </w:t>
      </w:r>
      <w:r>
        <w:rPr>
          <w:rFonts w:ascii="Arial" w:hAnsi="Arial" w:eastAsia="Arial" w:cs="Arial"/>
        </w:rPr>
        <w:t xml:space="preserve">No </w:t>
      </w:r>
      <w:r>
        <w:rPr>
          <w:rFonts w:ascii="Wingdings" w:hAnsi="Wingdings" w:eastAsia="Wingdings" w:cs="Wingdings"/>
          <w:sz w:val="24"/>
        </w:rPr>
        <w:t></w:t>
      </w:r>
    </w:p>
    <w:p w:rsidRPr="00E1309D" w:rsidR="00EA28E5" w:rsidP="00B06CE3" w:rsidRDefault="00F6387E" w14:paraId="7B34D5A8" w14:textId="0B4340B2">
      <w:pPr>
        <w:widowControl w:val="0"/>
        <w:numPr>
          <w:ilvl w:val="1"/>
          <w:numId w:val="183"/>
        </w:numPr>
        <w:spacing w:after="120" w:line="240" w:lineRule="auto"/>
        <w:ind w:left="720" w:right="475" w:hanging="360"/>
      </w:pPr>
      <w:r>
        <w:rPr>
          <w:rFonts w:ascii="Arial" w:hAnsi="Arial" w:eastAsia="Arial" w:cs="Arial"/>
        </w:rPr>
        <w:t xml:space="preserve">There were maltreatment allegations that were not substantiated despite evidence that would support substantiation. </w:t>
      </w:r>
      <w:r w:rsidR="004A4694">
        <w:rPr>
          <w:rFonts w:ascii="Arial" w:hAnsi="Arial" w:eastAsia="Arial" w:cs="Arial"/>
        </w:rPr>
        <w:t xml:space="preserve">    </w:t>
      </w:r>
      <w:r>
        <w:rPr>
          <w:rFonts w:ascii="Arial" w:hAnsi="Arial" w:eastAsia="Arial" w:cs="Arial"/>
        </w:rPr>
        <w:t xml:space="preserve">Yes </w:t>
      </w:r>
      <w:r>
        <w:rPr>
          <w:rFonts w:ascii="Wingdings" w:hAnsi="Wingdings" w:eastAsia="Wingdings" w:cs="Wingdings"/>
          <w:sz w:val="24"/>
        </w:rPr>
        <w:t></w:t>
      </w:r>
      <w:r>
        <w:rPr>
          <w:rFonts w:ascii="Times New Roman" w:hAnsi="Times New Roman" w:eastAsia="Times New Roman" w:cs="Times New Roman"/>
          <w:sz w:val="24"/>
        </w:rPr>
        <w:t xml:space="preserve"> </w:t>
      </w:r>
      <w:r w:rsidR="00193126">
        <w:rPr>
          <w:rFonts w:ascii="Times New Roman" w:hAnsi="Times New Roman" w:eastAsia="Times New Roman" w:cs="Times New Roman"/>
          <w:sz w:val="24"/>
        </w:rPr>
        <w:t xml:space="preserve">    </w:t>
      </w:r>
      <w:r>
        <w:rPr>
          <w:rFonts w:ascii="Arial" w:hAnsi="Arial" w:eastAsia="Arial" w:cs="Arial"/>
        </w:rPr>
        <w:t xml:space="preserve">No </w:t>
      </w:r>
      <w:r>
        <w:rPr>
          <w:rFonts w:ascii="Wingdings" w:hAnsi="Wingdings" w:eastAsia="Wingdings" w:cs="Wingdings"/>
          <w:sz w:val="24"/>
        </w:rPr>
        <w:t></w:t>
      </w:r>
    </w:p>
    <w:p w:rsidR="00EA28E5" w:rsidP="0060514F" w:rsidRDefault="00F6387E" w14:paraId="34F577AE" w14:textId="703165AA">
      <w:pPr>
        <w:spacing w:after="120" w:line="240" w:lineRule="auto"/>
        <w:ind w:right="249" w:firstLine="3"/>
      </w:pPr>
      <w:r>
        <w:rPr>
          <w:rFonts w:ascii="Arial" w:hAnsi="Arial" w:eastAsia="Arial" w:cs="Arial"/>
          <w:sz w:val="28"/>
        </w:rPr>
        <w:t>A</w:t>
      </w:r>
      <w:r w:rsidR="00187949">
        <w:rPr>
          <w:rFonts w:ascii="Arial" w:hAnsi="Arial" w:eastAsia="Arial" w:cs="Arial"/>
          <w:sz w:val="28"/>
        </w:rPr>
        <w:t>. </w:t>
      </w:r>
      <w:r>
        <w:rPr>
          <w:rFonts w:ascii="Arial" w:hAnsi="Arial" w:eastAsia="Arial" w:cs="Arial"/>
        </w:rPr>
        <w:t xml:space="preserve">If the case was opened during the </w:t>
      </w:r>
      <w:r w:rsidR="004D5649">
        <w:rPr>
          <w:rFonts w:ascii="Arial" w:hAnsi="Arial" w:eastAsia="Arial" w:cs="Arial"/>
        </w:rPr>
        <w:t>PUR</w:t>
      </w:r>
      <w:r>
        <w:rPr>
          <w:rFonts w:ascii="Arial" w:hAnsi="Arial" w:eastAsia="Arial" w:cs="Arial"/>
        </w:rPr>
        <w:t xml:space="preserve">, did the agency conduct an initial assessment that accurately assessed all risk and safety concerns for the target child in foster care and/or any child(ren) in the family remaining in the home? </w:t>
      </w:r>
    </w:p>
    <w:p w:rsidR="00EA28E5" w:rsidP="0060514F" w:rsidRDefault="00F6387E" w14:paraId="47FD2C8C" w14:textId="354CEB24">
      <w:pPr>
        <w:tabs>
          <w:tab w:val="center" w:pos="1772"/>
          <w:tab w:val="center" w:pos="3023"/>
        </w:tabs>
        <w:spacing w:after="120" w:line="240"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sidR="00D56A63">
        <w:rPr>
          <w:rFonts w:ascii="Arial" w:hAnsi="Arial" w:eastAsia="Arial" w:cs="Arial"/>
        </w:rPr>
        <w:t xml:space="preserve">     </w:t>
      </w:r>
      <w:r>
        <w:rPr>
          <w:rFonts w:ascii="Arial" w:hAnsi="Arial" w:eastAsia="Arial" w:cs="Arial"/>
        </w:rPr>
        <w:t xml:space="preserve">No </w:t>
      </w:r>
      <w:r>
        <w:rPr>
          <w:rFonts w:ascii="Wingdings" w:hAnsi="Wingdings" w:eastAsia="Wingdings" w:cs="Wingdings"/>
        </w:rPr>
        <w:t></w:t>
      </w:r>
      <w:r w:rsidR="00D56A63">
        <w:rPr>
          <w:rFonts w:ascii="Arial" w:hAnsi="Arial" w:eastAsia="Arial" w:cs="Arial"/>
        </w:rPr>
        <w:t xml:space="preserve">     </w:t>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5301FE" w:rsidP="005301FE" w:rsidRDefault="005301FE" w14:paraId="5A2B0CF9" w14:textId="409D94AF">
      <w:pPr>
        <w:tabs>
          <w:tab w:val="center" w:pos="1772"/>
          <w:tab w:val="center" w:pos="3023"/>
        </w:tabs>
        <w:spacing w:after="104" w:line="247" w:lineRule="auto"/>
      </w:pPr>
      <w:r>
        <w:rPr>
          <w:rFonts w:ascii="Arial" w:hAnsi="Arial" w:eastAsia="Arial" w:cs="Arial"/>
        </w:rPr>
        <w:t>If No, explain any concerns in the narrative field below:</w:t>
      </w:r>
    </w:p>
    <w:p w:rsidR="00EA28E5" w:rsidP="009E6D6C" w:rsidRDefault="00610408" w14:paraId="56A2C4A2" w14:textId="62E5A290">
      <w:pPr>
        <w:spacing w:after="120" w:line="247" w:lineRule="auto"/>
        <w:ind w:right="245"/>
        <w:rPr>
          <w:rFonts w:ascii="Arial" w:hAnsi="Arial" w:eastAsia="Arial" w:cs="Arial"/>
        </w:rPr>
      </w:pPr>
      <w:r>
        <w:rPr>
          <w:rFonts w:ascii="Arial" w:hAnsi="Arial" w:eastAsia="Arial" w:cs="Arial"/>
          <w:noProof/>
        </w:rPr>
        <mc:AlternateContent>
          <mc:Choice Requires="wps">
            <w:drawing>
              <wp:inline distT="0" distB="0" distL="0" distR="0" wp14:anchorId="59F2F54E" wp14:editId="0F91489D">
                <wp:extent cx="6766560" cy="388620"/>
                <wp:effectExtent l="0" t="0" r="15240" b="11430"/>
                <wp:docPr id="108100" name="Text Box 108100"/>
                <wp:cNvGraphicFramePr/>
                <a:graphic xmlns:a="http://schemas.openxmlformats.org/drawingml/2006/main">
                  <a:graphicData uri="http://schemas.microsoft.com/office/word/2010/wordprocessingShape">
                    <wps:wsp>
                      <wps:cNvSpPr txBox="1"/>
                      <wps:spPr>
                        <a:xfrm>
                          <a:off x="0" y="0"/>
                          <a:ext cx="6766560" cy="388620"/>
                        </a:xfrm>
                        <a:prstGeom prst="rect">
                          <a:avLst/>
                        </a:prstGeom>
                        <a:solidFill>
                          <a:schemeClr val="lt1"/>
                        </a:solidFill>
                        <a:ln w="12700">
                          <a:solidFill>
                            <a:prstClr val="black"/>
                          </a:solidFill>
                        </a:ln>
                      </wps:spPr>
                      <wps:txbx>
                        <w:txbxContent>
                          <w:p w:rsidR="00693B71" w:rsidRDefault="00693B71" w14:paraId="6FFBB61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0" style="width:532.8pt;height:30.6pt;visibility:visible;mso-wrap-style:square;mso-left-percent:-10001;mso-top-percent:-10001;mso-position-horizontal:absolute;mso-position-horizontal-relative:char;mso-position-vertical:absolute;mso-position-vertical-relative:line;mso-left-percent:-10001;mso-top-percent:-10001;v-text-anchor:top" o:spid="_x0000_s1043"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bdUQIAALQEAAAOAAAAZHJzL2Uyb0RvYy54bWysVN9v2jAQfp+0/8Hy+wiwFljUULFWTJOq&#10;thKd+mwcp0RzfJ5tSLq/fp9NoLTd07QX53758913d7m47BrNdsr5mkzBR4MhZ8pIKmvzVPAfD8tP&#10;M858EKYUmowq+LPy/HL+8cNFa3M1pg3pUjkGEOPz1hZ8E4LNs8zLjWqEH5BVBs6KXCMCVPeUlU60&#10;QG90Nh4OJ1lLrrSOpPIe1uu9k88TflUpGe6qyqvAdMGRW0inS+c6ntn8QuRPTthNLfs0xD9k0Yja&#10;4NEj1LUIgm1d/Q6qqaUjT1UYSGoyqqpaqlQDqhkN31Sz2girUi0gx9sjTf7/wcrb3b1jdYneDWej&#10;ISgyokGfHlQX2FfqWG8GT631OcJXFhdCBx/uRP6i3cMYy+8q18QvCmPwA+75yHJElDBOppPJ+QQu&#10;Cd/n2WwyTm3IXm5b58M3RQ2LQsEdupjIFbsbH/AiQg8h8TFPui6XtdZJiZOjrrRjO4Ge65ByxI1X&#10;UdqwFumPp6j4HUTEPgKstZA/Y5mvIaBpA+NL8VEK3brbkzk9MLOm8hmEOdqPnrdyWQP/RvhwLxxm&#10;DURgf8IdjkoTsqJe4mxD7vff7DEeIwAvZy1mt+D+11Y4xZn+bjAcX0ZnZ4ANSTk7n4Jg5k4961OP&#10;2TZXBKpG2FQrkxjjgz6IlaPmEWu2iK/CJYzE2wUPB/Eq7DcKayrVYpGCMN5WhBuzsjJCR5Ijrw/d&#10;o3C2b2zASNzSYcpF/qa/+9h409BiG6iqU/Mj0XtWe/6xGqk9/RrH3TvVU9TLz2b+BwAA//8DAFBL&#10;AwQUAAYACAAAACEAC+/zod0AAAAFAQAADwAAAGRycy9kb3ducmV2LnhtbEyPQUvDQBCF74L/YRnB&#10;m900YAgxm6IFqWAVWnvxNs2OSUx2NmS3afLv3XrRy8DjPd77Jl9NphMjDa6xrGC5iEAQl1Y3XCk4&#10;fDzfpSCcR9bYWSYFMzlYFddXOWbannlH495XIpSwy1BB7X2fSenKmgy6he2Jg/dlB4M+yKGSesBz&#10;KDedjKMokQYbDgs19rSuqWz3J6OgfdqsD6/x58u8+U6373O7Hd1bqtTtzfT4AMLT5P/CcMEP6FAE&#10;pqM9sXaiUxAe8b/34kXJfQLiqCBZxiCLXP6nL34AAAD//wMAUEsBAi0AFAAGAAgAAAAhALaDOJL+&#10;AAAA4QEAABMAAAAAAAAAAAAAAAAAAAAAAFtDb250ZW50X1R5cGVzXS54bWxQSwECLQAUAAYACAAA&#10;ACEAOP0h/9YAAACUAQAACwAAAAAAAAAAAAAAAAAvAQAAX3JlbHMvLnJlbHNQSwECLQAUAAYACAAA&#10;ACEAtAYW3VECAAC0BAAADgAAAAAAAAAAAAAAAAAuAgAAZHJzL2Uyb0RvYy54bWxQSwECLQAUAAYA&#10;CAAAACEAC+/zod0AAAAFAQAADwAAAAAAAAAAAAAAAACrBAAAZHJzL2Rvd25yZXYueG1sUEsFBgAA&#10;AAAEAAQA8wAAALUFAAAAAA==&#10;" w14:anchorId="59F2F54E">
                <v:textbox>
                  <w:txbxContent>
                    <w:p w:rsidR="00693B71" w:rsidRDefault="00693B71" w14:paraId="6FFBB61C" w14:textId="77777777"/>
                  </w:txbxContent>
                </v:textbox>
                <w10:anchorlock/>
              </v:shape>
            </w:pict>
          </mc:Fallback>
        </mc:AlternateContent>
      </w:r>
    </w:p>
    <w:p w:rsidR="009E6D6C" w:rsidP="009E6D6C" w:rsidRDefault="009E6D6C" w14:paraId="7053D690" w14:textId="77777777">
      <w:pPr>
        <w:spacing w:after="120" w:line="247" w:lineRule="auto"/>
        <w:ind w:right="245"/>
        <w:rPr>
          <w:rFonts w:ascii="Arial" w:hAnsi="Arial" w:eastAsia="Arial" w:cs="Arial"/>
        </w:rPr>
      </w:pPr>
    </w:p>
    <w:tbl>
      <w:tblPr>
        <w:tblStyle w:val="TableGrid0"/>
        <w:tblW w:w="0" w:type="auto"/>
        <w:tblLook w:val="04A0" w:firstRow="1" w:lastRow="0" w:firstColumn="1" w:lastColumn="0" w:noHBand="0" w:noVBand="1"/>
      </w:tblPr>
      <w:tblGrid>
        <w:gridCol w:w="10668"/>
      </w:tblGrid>
      <w:tr w:rsidR="00F8541D" w:rsidTr="00F8541D" w14:paraId="5416F2E2" w14:textId="77777777">
        <w:tc>
          <w:tcPr>
            <w:tcW w:w="10668" w:type="dxa"/>
          </w:tcPr>
          <w:p w:rsidR="00F8541D" w:rsidP="00F8541D" w:rsidRDefault="00F8541D" w14:paraId="1D6ECDBB" w14:textId="77777777">
            <w:pPr>
              <w:spacing w:before="120" w:after="99" w:line="250" w:lineRule="auto"/>
            </w:pPr>
            <w:bookmarkStart w:name="_Hlk62511806" w:id="14"/>
            <w:r>
              <w:rPr>
                <w:rFonts w:ascii="Arial" w:hAnsi="Arial" w:eastAsia="Arial" w:cs="Arial"/>
                <w:b/>
              </w:rPr>
              <w:t>Questions 3A and 3B Definitions:</w:t>
            </w:r>
            <w:r>
              <w:rPr>
                <w:rFonts w:ascii="Arial" w:hAnsi="Arial" w:eastAsia="Arial" w:cs="Arial"/>
              </w:rPr>
              <w:t xml:space="preserve"> </w:t>
            </w:r>
          </w:p>
          <w:p w:rsidRPr="00306835" w:rsidR="00F8541D" w:rsidP="00F8541D" w:rsidRDefault="00F8541D" w14:paraId="3ED742BE" w14:textId="53E5DBCD">
            <w:pPr>
              <w:widowControl w:val="0"/>
              <w:numPr>
                <w:ilvl w:val="1"/>
                <w:numId w:val="183"/>
              </w:numPr>
              <w:spacing w:after="120"/>
              <w:ind w:left="540" w:right="475" w:hanging="360"/>
            </w:pPr>
            <w:r>
              <w:rPr>
                <w:rFonts w:ascii="Arial" w:hAnsi="Arial" w:eastAsia="Arial" w:cs="Arial"/>
              </w:rPr>
              <w:t xml:space="preserve">“Risk” </w:t>
            </w:r>
            <w:r w:rsidRPr="000F7909">
              <w:rPr>
                <w:rFonts w:ascii="Arial" w:hAnsi="Arial" w:eastAsia="Arial" w:cs="Arial"/>
              </w:rPr>
              <w:t>refers to the likelihood</w:t>
            </w:r>
            <w:r>
              <w:rPr>
                <w:rFonts w:ascii="Arial" w:hAnsi="Arial" w:eastAsia="Arial" w:cs="Arial"/>
              </w:rPr>
              <w:t>, chance, probability, or potential</w:t>
            </w:r>
            <w:r w:rsidRPr="000F7909">
              <w:rPr>
                <w:rFonts w:ascii="Arial" w:hAnsi="Arial" w:eastAsia="Arial" w:cs="Arial"/>
              </w:rPr>
              <w:t xml:space="preserve"> of child abuse and/or neglect occurring in the future. </w:t>
            </w:r>
          </w:p>
          <w:p w:rsidRPr="00306835" w:rsidR="00F8541D" w:rsidP="00F8541D" w:rsidRDefault="00F8541D" w14:paraId="63285B9F" w14:textId="1E9A4A07">
            <w:pPr>
              <w:widowControl w:val="0"/>
              <w:numPr>
                <w:ilvl w:val="1"/>
                <w:numId w:val="183"/>
              </w:numPr>
              <w:spacing w:after="120"/>
              <w:ind w:left="540" w:right="475" w:hanging="360"/>
            </w:pPr>
            <w:r>
              <w:rPr>
                <w:rFonts w:ascii="Arial" w:hAnsi="Arial" w:cs="Arial"/>
              </w:rPr>
              <w:t>“</w:t>
            </w:r>
            <w:r w:rsidRPr="00A04A39">
              <w:rPr>
                <w:rFonts w:ascii="Arial" w:hAnsi="Arial" w:cs="Arial"/>
              </w:rPr>
              <w:t>Safety</w:t>
            </w:r>
            <w:r>
              <w:rPr>
                <w:rFonts w:ascii="Arial" w:hAnsi="Arial" w:cs="Arial"/>
              </w:rPr>
              <w:t>”</w:t>
            </w:r>
            <w:r w:rsidRPr="00A04A39">
              <w:rPr>
                <w:rFonts w:ascii="Arial" w:hAnsi="Arial" w:cs="Arial"/>
              </w:rPr>
              <w:t xml:space="preserve"> refers to a current condition within a home or family and considers whether there is an immediate threat of danger to a child.</w:t>
            </w:r>
          </w:p>
          <w:p w:rsidRPr="00E23430" w:rsidR="00E23430" w:rsidP="009C385A" w:rsidRDefault="00F8541D" w14:paraId="56A6B267" w14:textId="3883A031">
            <w:pPr>
              <w:widowControl w:val="0"/>
              <w:numPr>
                <w:ilvl w:val="1"/>
                <w:numId w:val="183"/>
              </w:numPr>
              <w:spacing w:after="240"/>
              <w:ind w:left="547" w:right="475" w:hanging="360"/>
            </w:pPr>
            <w:r>
              <w:rPr>
                <w:rFonts w:ascii="Arial" w:hAnsi="Arial" w:eastAsia="Arial" w:cs="Arial"/>
              </w:rPr>
              <w:t>An assessment of safety is made to determine whether a child is in a safe environment. A safe environment is one in which there are no threats that pose a danger or, if there are threats, there is a responsible adult in a caregiving role who demonstrates sufficient capacity to protect the child.</w:t>
            </w:r>
            <w:r w:rsidRPr="00306835">
              <w:rPr>
                <w:rFonts w:ascii="Arial" w:hAnsi="Arial" w:eastAsia="Arial" w:cs="Arial"/>
              </w:rPr>
              <w:t xml:space="preserve"> </w:t>
            </w:r>
          </w:p>
        </w:tc>
      </w:tr>
      <w:bookmarkEnd w:id="14"/>
    </w:tbl>
    <w:p w:rsidR="00F8541D" w:rsidP="00F8541D" w:rsidRDefault="00F8541D" w14:paraId="23EE31FE" w14:textId="0400B1B9">
      <w:pPr>
        <w:spacing w:after="0" w:line="240" w:lineRule="auto"/>
        <w:ind w:right="245"/>
        <w:rPr>
          <w:rFonts w:ascii="Arial" w:hAnsi="Arial" w:eastAsia="Arial" w:cs="Arial"/>
        </w:rPr>
      </w:pPr>
    </w:p>
    <w:tbl>
      <w:tblPr>
        <w:tblStyle w:val="TableGrid0"/>
        <w:tblW w:w="0" w:type="auto"/>
        <w:tblLook w:val="04A0" w:firstRow="1" w:lastRow="0" w:firstColumn="1" w:lastColumn="0" w:noHBand="0" w:noVBand="1"/>
      </w:tblPr>
      <w:tblGrid>
        <w:gridCol w:w="10668"/>
      </w:tblGrid>
      <w:tr w:rsidR="00E23430" w:rsidTr="00C85D46" w14:paraId="03053BF9" w14:textId="77777777">
        <w:tc>
          <w:tcPr>
            <w:tcW w:w="10668" w:type="dxa"/>
          </w:tcPr>
          <w:p w:rsidR="00843B1D" w:rsidP="00843B1D" w:rsidRDefault="00843B1D" w14:paraId="01494ED0" w14:textId="77777777">
            <w:pPr>
              <w:spacing w:before="120" w:after="106" w:line="250" w:lineRule="auto"/>
              <w:ind w:left="14" w:hanging="14"/>
            </w:pPr>
            <w:r>
              <w:rPr>
                <w:rFonts w:ascii="Arial" w:hAnsi="Arial" w:eastAsia="Arial" w:cs="Arial"/>
                <w:b/>
              </w:rPr>
              <w:t>Questions 3A and 3B Instructions:</w:t>
            </w:r>
            <w:r>
              <w:rPr>
                <w:rFonts w:ascii="Arial" w:hAnsi="Arial" w:eastAsia="Arial" w:cs="Arial"/>
              </w:rPr>
              <w:t xml:space="preserve"> </w:t>
            </w:r>
          </w:p>
          <w:p w:rsidR="00843B1D" w:rsidP="00843B1D" w:rsidRDefault="00843B1D" w14:paraId="746125FA" w14:textId="77777777">
            <w:pPr>
              <w:widowControl w:val="0"/>
              <w:numPr>
                <w:ilvl w:val="1"/>
                <w:numId w:val="183"/>
              </w:numPr>
              <w:spacing w:after="120"/>
              <w:ind w:left="540" w:right="475" w:hanging="360"/>
            </w:pPr>
            <w:r>
              <w:rPr>
                <w:rFonts w:ascii="Arial" w:hAnsi="Arial" w:eastAsia="Arial" w:cs="Arial"/>
              </w:rPr>
              <w:t xml:space="preserve">For foster care cases, questions A and B should be answered for the target child in foster care and any children remaining in the home. </w:t>
            </w:r>
          </w:p>
          <w:p w:rsidR="00843B1D" w:rsidP="00843B1D" w:rsidRDefault="00843B1D" w14:paraId="4DFACC4D" w14:textId="77777777">
            <w:pPr>
              <w:widowControl w:val="0"/>
              <w:numPr>
                <w:ilvl w:val="1"/>
                <w:numId w:val="183"/>
              </w:numPr>
              <w:spacing w:after="120"/>
              <w:ind w:left="540" w:right="475" w:hanging="360"/>
            </w:pPr>
            <w:r>
              <w:rPr>
                <w:rFonts w:ascii="Arial" w:hAnsi="Arial" w:eastAsia="Arial" w:cs="Arial"/>
              </w:rPr>
              <w:t xml:space="preserve">For in-home services cases, questions A and B should be answered for all children in the home. </w:t>
            </w:r>
          </w:p>
          <w:p w:rsidR="00843B1D" w:rsidP="00843B1D" w:rsidRDefault="00843B1D" w14:paraId="297C7B51" w14:textId="77777777">
            <w:pPr>
              <w:widowControl w:val="0"/>
              <w:numPr>
                <w:ilvl w:val="1"/>
                <w:numId w:val="183"/>
              </w:numPr>
              <w:spacing w:after="120"/>
              <w:ind w:left="540" w:right="475" w:hanging="360"/>
            </w:pPr>
            <w:r>
              <w:rPr>
                <w:rFonts w:ascii="Arial" w:hAnsi="Arial" w:eastAsia="Arial" w:cs="Arial"/>
              </w:rPr>
              <w:t>In responding to questions A and B, consider any concerns selected in 3A1.</w:t>
            </w:r>
          </w:p>
          <w:p w:rsidRPr="00E23430" w:rsidR="00E23430" w:rsidP="009C385A" w:rsidRDefault="00843B1D" w14:paraId="51534830" w14:textId="795027A2">
            <w:pPr>
              <w:widowControl w:val="0"/>
              <w:numPr>
                <w:ilvl w:val="1"/>
                <w:numId w:val="183"/>
              </w:numPr>
              <w:spacing w:after="240"/>
              <w:ind w:left="547" w:right="475" w:hanging="360"/>
            </w:pPr>
            <w:r>
              <w:rPr>
                <w:rFonts w:ascii="Arial" w:hAnsi="Arial" w:eastAsia="Arial" w:cs="Arial"/>
              </w:rPr>
              <w:t>Question A should be answered Not Applicable if the case was opened before the PUR, unless the initial assessment related to the case opening was pending or completed during the PUR.</w:t>
            </w:r>
            <w:r>
              <w:rPr>
                <w:color w:val="1F497D"/>
              </w:rPr>
              <w:t xml:space="preserve"> </w:t>
            </w:r>
          </w:p>
        </w:tc>
      </w:tr>
    </w:tbl>
    <w:p w:rsidRPr="009304CE" w:rsidR="00EA28E5" w:rsidP="002C2E03" w:rsidRDefault="00F6387E" w14:paraId="733DEB89" w14:textId="062251BC">
      <w:pPr>
        <w:keepNext/>
        <w:spacing w:after="120" w:line="240" w:lineRule="auto"/>
        <w:ind w:right="245"/>
        <w:rPr>
          <w:rFonts w:ascii="Arial" w:hAnsi="Arial" w:eastAsia="Arial" w:cs="Arial"/>
          <w:szCs w:val="18"/>
        </w:rPr>
      </w:pPr>
      <w:r w:rsidRPr="00EF75A6">
        <w:rPr>
          <w:rFonts w:ascii="Arial" w:hAnsi="Arial" w:eastAsia="Arial" w:cs="Arial"/>
          <w:sz w:val="28"/>
        </w:rPr>
        <w:lastRenderedPageBreak/>
        <w:t>B</w:t>
      </w:r>
      <w:r w:rsidRPr="009304CE" w:rsidR="007E5757">
        <w:rPr>
          <w:rFonts w:ascii="Arial" w:hAnsi="Arial" w:eastAsia="Arial" w:cs="Arial"/>
          <w:szCs w:val="18"/>
        </w:rPr>
        <w:t>. </w:t>
      </w:r>
      <w:r w:rsidRPr="009304CE">
        <w:rPr>
          <w:rFonts w:ascii="Arial" w:hAnsi="Arial" w:eastAsia="Arial" w:cs="Arial"/>
          <w:szCs w:val="18"/>
        </w:rPr>
        <w:t xml:space="preserve">During the </w:t>
      </w:r>
      <w:r w:rsidRPr="009304CE" w:rsidR="004D5649">
        <w:rPr>
          <w:rFonts w:ascii="Arial" w:hAnsi="Arial" w:eastAsia="Arial" w:cs="Arial"/>
          <w:szCs w:val="18"/>
        </w:rPr>
        <w:t>PUR</w:t>
      </w:r>
      <w:r w:rsidRPr="009304CE">
        <w:rPr>
          <w:rFonts w:ascii="Arial" w:hAnsi="Arial" w:eastAsia="Arial" w:cs="Arial"/>
          <w:szCs w:val="18"/>
        </w:rPr>
        <w:t xml:space="preserve">, did the agency conduct ongoing assessments that accurately assessed </w:t>
      </w:r>
      <w:proofErr w:type="gramStart"/>
      <w:r w:rsidRPr="009304CE">
        <w:rPr>
          <w:rFonts w:ascii="Arial" w:hAnsi="Arial" w:eastAsia="Arial" w:cs="Arial"/>
          <w:szCs w:val="18"/>
        </w:rPr>
        <w:t>all of</w:t>
      </w:r>
      <w:proofErr w:type="gramEnd"/>
      <w:r w:rsidRPr="009304CE">
        <w:rPr>
          <w:rFonts w:ascii="Arial" w:hAnsi="Arial" w:eastAsia="Arial" w:cs="Arial"/>
          <w:szCs w:val="18"/>
        </w:rPr>
        <w:t xml:space="preserve"> the risk and safety concerns for the target child in foster care and/or any child(ren) in the family remaining in the home? </w:t>
      </w:r>
    </w:p>
    <w:p w:rsidR="00EA28E5" w:rsidP="00A04A39" w:rsidRDefault="00F6387E" w14:paraId="2981D344" w14:textId="52528F43">
      <w:pPr>
        <w:tabs>
          <w:tab w:val="center" w:pos="1710"/>
          <w:tab w:val="center" w:pos="3044"/>
        </w:tabs>
        <w:spacing w:after="11" w:line="247" w:lineRule="auto"/>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sidR="007E5757">
        <w:rPr>
          <w:rFonts w:ascii="Times New Roman" w:hAnsi="Times New Roman" w:eastAsia="Times New Roman" w:cs="Times New Roman"/>
        </w:rPr>
        <w:t xml:space="preserve">    </w:t>
      </w:r>
      <w:r>
        <w:rPr>
          <w:rFonts w:ascii="Arial" w:hAnsi="Arial" w:eastAsia="Arial" w:cs="Arial"/>
        </w:rPr>
        <w:t xml:space="preserve">No </w:t>
      </w:r>
      <w:r>
        <w:rPr>
          <w:rFonts w:ascii="Wingdings" w:hAnsi="Wingdings" w:eastAsia="Wingdings" w:cs="Wingdings"/>
        </w:rPr>
        <w:t></w:t>
      </w:r>
      <w:r w:rsidR="007E5757">
        <w:rPr>
          <w:rFonts w:ascii="Arial" w:hAnsi="Arial" w:eastAsia="Arial" w:cs="Arial"/>
        </w:rPr>
        <w:t xml:space="preserve">     </w:t>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A04A39" w:rsidRDefault="00330D2C" w14:paraId="7492B224" w14:textId="27874519">
      <w:pPr>
        <w:spacing w:before="120" w:after="0" w:line="530" w:lineRule="auto"/>
        <w:ind w:right="4018"/>
        <w:jc w:val="both"/>
      </w:pPr>
      <w:r>
        <w:rPr>
          <w:rFonts w:ascii="Arial" w:hAnsi="Arial" w:eastAsia="Arial" w:cs="Arial"/>
          <w:i/>
          <w:noProof/>
        </w:rPr>
        <mc:AlternateContent>
          <mc:Choice Requires="wps">
            <w:drawing>
              <wp:anchor distT="0" distB="0" distL="114300" distR="114300" simplePos="0" relativeHeight="251673088" behindDoc="0" locked="0" layoutInCell="1" allowOverlap="1" wp14:editId="5B0B5409" wp14:anchorId="2B038CBE">
                <wp:simplePos x="0" y="0"/>
                <wp:positionH relativeFrom="column">
                  <wp:posOffset>-22860</wp:posOffset>
                </wp:positionH>
                <wp:positionV relativeFrom="paragraph">
                  <wp:posOffset>282575</wp:posOffset>
                </wp:positionV>
                <wp:extent cx="6811010" cy="358140"/>
                <wp:effectExtent l="0" t="0" r="27940" b="22860"/>
                <wp:wrapNone/>
                <wp:docPr id="108102" name="Text Box 108102"/>
                <wp:cNvGraphicFramePr/>
                <a:graphic xmlns:a="http://schemas.openxmlformats.org/drawingml/2006/main">
                  <a:graphicData uri="http://schemas.microsoft.com/office/word/2010/wordprocessingShape">
                    <wps:wsp>
                      <wps:cNvSpPr txBox="1"/>
                      <wps:spPr>
                        <a:xfrm>
                          <a:off x="0" y="0"/>
                          <a:ext cx="6811010" cy="358140"/>
                        </a:xfrm>
                        <a:prstGeom prst="rect">
                          <a:avLst/>
                        </a:prstGeom>
                        <a:solidFill>
                          <a:schemeClr val="lt1"/>
                        </a:solidFill>
                        <a:ln w="12700">
                          <a:solidFill>
                            <a:prstClr val="black"/>
                          </a:solidFill>
                        </a:ln>
                      </wps:spPr>
                      <wps:txbx>
                        <w:txbxContent>
                          <w:p w:rsidR="00693B71" w:rsidRDefault="00693B71" w14:paraId="427844F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102" style="position:absolute;left:0;text-align:left;margin-left:-1.8pt;margin-top:22.25pt;width:536.3pt;height:28.2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4"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GGUwIAALQEAAAOAAAAZHJzL2Uyb0RvYy54bWysVMtu2zAQvBfoPxC8N5JcJ3GMyIGbwEWB&#10;IAkQFznTFGULpbgsSVtyv75D+pE47anohdoXh7uzu7q+6VvNNsr5hkzJi7OcM2UkVY1Zlvz7fPZp&#10;xJkPwlRCk1El3yrPbyYfP1x3dqwGtCJdKccAYvy4syVfhWDHWeblSrXCn5FVBs6aXCsCVLfMKic6&#10;oLc6G+T5RdaRq6wjqbyH9W7n5JOEX9dKhse69iowXXLkFtLp0rmIZza5FuOlE3bVyH0a4h+yaEVj&#10;8OgR6k4Ewdau+QOqbaQjT3U4k9RmVNeNVKkGVFPk76p5XgmrUi0gx9sjTf7/wcqHzZNjTYXe5aMi&#10;H3BmRIs+zVUf2Bfq2d4Mnjrrxwh/trgQevhwJ/IX7R7GWH5fuzZ+URiDH4xvjyxHRAnjxagoUCtn&#10;Er7P56NimNqQvd62zoeviloWhZI7dDGRKzb3PuBFhB5C4mOedFPNGq2TEidH3WrHNgI91yHliBsn&#10;UdqwDukPLvM8IZ84I/YRYKGF/BHLPIWApg2Mr8VHKfSLfkfm6MDMgqotCHO0Gz1v5awB/r3w4Uk4&#10;zBqIwP6ERxy1JmRFe4mzFblff7PHeIwAvJx1mN2S+59r4RRn+pvBcFwVQ3DKQlKG55cDKO6tZ/HW&#10;Y9btLYGqAptqZRJjfNAHsXbUvmDNpvFVuISReLvk4SDeht1GYU2lmk5TEMbbinBvnq2M0LE1kdd5&#10;/yKc3Tc2YCQe6DDlYvyuv7vYeNPQdB2oblLzI9E7Vvf8YzVSe/ZrHHfvrZ6iXn82k98AAAD//wMA&#10;UEsDBBQABgAIAAAAIQCCLOMz4QAAAAoBAAAPAAAAZHJzL2Rvd25yZXYueG1sTI/BTsMwEETvSPyD&#10;tUjcWptSojTEqaASKhIFidILNzdekpB4HcVumvx9nRPcdjSj2TfpejAN67FzlSUJd3MBDCm3uqJC&#10;wuHrZRYDc16RVo0llDCig3V2fZWqRNszfWK/9wULJeQSJaH0vk04d3mJRrm5bZGC92M7o3yQXcF1&#10;p86h3DR8IUTEjaoofChVi5sS83p/MhLq5+3m8Lb4fh23v/HuY6x3vXuPpby9GZ4egXkc/F8YJvyA&#10;DllgOtoTaccaCbP7KCQlLJcPwCZfRKsw7jhdYgU8S/n/CdkFAAD//wMAUEsBAi0AFAAGAAgAAAAh&#10;ALaDOJL+AAAA4QEAABMAAAAAAAAAAAAAAAAAAAAAAFtDb250ZW50X1R5cGVzXS54bWxQSwECLQAU&#10;AAYACAAAACEAOP0h/9YAAACUAQAACwAAAAAAAAAAAAAAAAAvAQAAX3JlbHMvLnJlbHNQSwECLQAU&#10;AAYACAAAACEAimTxhlMCAAC0BAAADgAAAAAAAAAAAAAAAAAuAgAAZHJzL2Uyb0RvYy54bWxQSwEC&#10;LQAUAAYACAAAACEAgizjM+EAAAAKAQAADwAAAAAAAAAAAAAAAACtBAAAZHJzL2Rvd25yZXYueG1s&#10;UEsFBgAAAAAEAAQA8wAAALsFAAAAAA==&#10;" w14:anchorId="2B038CBE">
                <v:textbox>
                  <w:txbxContent>
                    <w:p w:rsidR="00693B71" w:rsidRDefault="00693B71" w14:paraId="427844F2" w14:textId="77777777"/>
                  </w:txbxContent>
                </v:textbox>
              </v:shape>
            </w:pict>
          </mc:Fallback>
        </mc:AlternateContent>
      </w:r>
      <w:r w:rsidR="00F6387E">
        <w:rPr>
          <w:rFonts w:ascii="Arial" w:hAnsi="Arial" w:eastAsia="Arial" w:cs="Arial"/>
        </w:rPr>
        <w:t>If No, explain any concerns in the narrative field below</w:t>
      </w:r>
      <w:r w:rsidR="00314C7B">
        <w:rPr>
          <w:rFonts w:ascii="Arial" w:hAnsi="Arial" w:eastAsia="Arial" w:cs="Arial"/>
        </w:rPr>
        <w:t>:</w:t>
      </w:r>
    </w:p>
    <w:p w:rsidR="00EA28E5" w:rsidRDefault="00EA28E5" w14:paraId="3AC8F222" w14:textId="4E16EC89">
      <w:pPr>
        <w:spacing w:after="256"/>
        <w:ind w:left="26"/>
      </w:pPr>
    </w:p>
    <w:tbl>
      <w:tblPr>
        <w:tblStyle w:val="TableGrid"/>
        <w:tblW w:w="10707" w:type="dxa"/>
        <w:tblInd w:w="0" w:type="dxa"/>
        <w:tblCellMar>
          <w:left w:w="149" w:type="dxa"/>
          <w:right w:w="115" w:type="dxa"/>
        </w:tblCellMar>
        <w:tblLook w:val="04A0" w:firstRow="1" w:lastRow="0" w:firstColumn="1" w:lastColumn="0" w:noHBand="0" w:noVBand="1"/>
      </w:tblPr>
      <w:tblGrid>
        <w:gridCol w:w="10707"/>
      </w:tblGrid>
      <w:tr w:rsidR="00EA28E5" w:rsidTr="002915B7" w14:paraId="208C9002" w14:textId="77777777">
        <w:trPr>
          <w:trHeight w:val="5000"/>
        </w:trPr>
        <w:tc>
          <w:tcPr>
            <w:tcW w:w="10707" w:type="dxa"/>
            <w:tcBorders>
              <w:top w:val="single" w:color="000000" w:sz="4" w:space="0"/>
              <w:left w:val="single" w:color="000000" w:sz="4" w:space="0"/>
              <w:bottom w:val="single" w:color="000000" w:sz="4" w:space="0"/>
              <w:right w:val="single" w:color="000000" w:sz="4" w:space="0"/>
            </w:tcBorders>
            <w:vAlign w:val="center"/>
          </w:tcPr>
          <w:p w:rsidR="00EA28E5" w:rsidP="00C13849" w:rsidRDefault="00F6387E" w14:paraId="49FDE149" w14:textId="77777777">
            <w:pPr>
              <w:spacing w:before="120" w:after="92"/>
            </w:pPr>
            <w:r>
              <w:rPr>
                <w:rFonts w:ascii="Arial" w:hAnsi="Arial" w:eastAsia="Arial" w:cs="Arial"/>
                <w:b/>
              </w:rPr>
              <w:t>Question 3B Instructions:</w:t>
            </w:r>
            <w:r>
              <w:rPr>
                <w:rFonts w:ascii="Arial" w:hAnsi="Arial" w:eastAsia="Arial" w:cs="Arial"/>
              </w:rPr>
              <w:t xml:space="preserve"> </w:t>
            </w:r>
          </w:p>
          <w:p w:rsidR="00EA28E5" w:rsidP="00B06CE3" w:rsidRDefault="00F6387E" w14:paraId="2BB88CAE" w14:textId="454A3E4F">
            <w:pPr>
              <w:numPr>
                <w:ilvl w:val="0"/>
                <w:numId w:val="134"/>
              </w:numPr>
              <w:spacing w:after="120"/>
              <w:ind w:left="570" w:right="130"/>
            </w:pPr>
            <w:r>
              <w:rPr>
                <w:rFonts w:ascii="Arial" w:hAnsi="Arial" w:eastAsia="Arial" w:cs="Arial"/>
              </w:rPr>
              <w:t xml:space="preserve">In responding to question B, determine whether ongoing assessments (formal or informal) were conducted during the </w:t>
            </w:r>
            <w:r w:rsidR="004D5649">
              <w:rPr>
                <w:rFonts w:ascii="Arial" w:hAnsi="Arial" w:eastAsia="Arial" w:cs="Arial"/>
              </w:rPr>
              <w:t>PUR</w:t>
            </w:r>
            <w:r>
              <w:rPr>
                <w:rFonts w:ascii="Arial" w:hAnsi="Arial" w:eastAsia="Arial" w:cs="Arial"/>
              </w:rPr>
              <w:t xml:space="preserve">. If the agency conducted an initial assessment of risk and safety at the onset of the case, but did not assess for risk and safety concerns on an ongoing basis and at critical times in the case (for example, when there were new allegations of abuse or neglect, changing family conditions, new people coming into the family home or having access to the children, </w:t>
            </w:r>
            <w:r w:rsidR="00F40603">
              <w:rPr>
                <w:rFonts w:ascii="Arial" w:hAnsi="Arial" w:eastAsia="Arial" w:cs="Arial"/>
              </w:rPr>
              <w:t xml:space="preserve">or </w:t>
            </w:r>
            <w:r>
              <w:rPr>
                <w:rFonts w:ascii="Arial" w:hAnsi="Arial" w:eastAsia="Arial" w:cs="Arial"/>
              </w:rPr>
              <w:t>changes to visitation, upon reunification or at case closure) then the answer to question B should be No.</w:t>
            </w:r>
          </w:p>
          <w:p w:rsidR="00EA28E5" w:rsidP="00A04A39" w:rsidRDefault="00F6387E" w14:paraId="44D11E58" w14:textId="72FA974A">
            <w:pPr>
              <w:pStyle w:val="ListParagraph"/>
              <w:numPr>
                <w:ilvl w:val="0"/>
                <w:numId w:val="134"/>
              </w:numPr>
              <w:spacing w:after="120"/>
              <w:ind w:left="570" w:right="130"/>
            </w:pPr>
            <w:r w:rsidRPr="00E11DFB">
              <w:rPr>
                <w:rFonts w:ascii="Arial" w:hAnsi="Arial" w:eastAsia="Arial" w:cs="Arial"/>
              </w:rPr>
              <w:t xml:space="preserve">Note that in some cases that were opened during the </w:t>
            </w:r>
            <w:r w:rsidRPr="00E11DFB" w:rsidR="004D5649">
              <w:rPr>
                <w:rFonts w:ascii="Arial" w:hAnsi="Arial" w:eastAsia="Arial" w:cs="Arial"/>
              </w:rPr>
              <w:t>PUR</w:t>
            </w:r>
            <w:r w:rsidRPr="00E11DFB">
              <w:rPr>
                <w:rFonts w:ascii="Arial" w:hAnsi="Arial" w:eastAsia="Arial" w:cs="Arial"/>
              </w:rPr>
              <w:t xml:space="preserve">, the issue of ongoing assessments may not be relevant because the case was opened for a very short period of time (for example, if the case was opened shortly before the end of the </w:t>
            </w:r>
            <w:r w:rsidRPr="00E11DFB" w:rsidR="004D5649">
              <w:rPr>
                <w:rFonts w:ascii="Arial" w:hAnsi="Arial" w:eastAsia="Arial" w:cs="Arial"/>
              </w:rPr>
              <w:t>PUR</w:t>
            </w:r>
            <w:r w:rsidRPr="00E11DFB">
              <w:rPr>
                <w:rFonts w:ascii="Arial" w:hAnsi="Arial" w:eastAsia="Arial" w:cs="Arial"/>
              </w:rPr>
              <w:t xml:space="preserve"> and</w:t>
            </w:r>
            <w:r w:rsidRPr="00E11DFB" w:rsidR="00CD1324">
              <w:rPr>
                <w:rFonts w:ascii="Arial" w:hAnsi="Arial" w:eastAsia="Arial" w:cs="Arial"/>
              </w:rPr>
              <w:t>,</w:t>
            </w:r>
            <w:r w:rsidRPr="00E11DFB">
              <w:rPr>
                <w:rFonts w:ascii="Arial" w:hAnsi="Arial" w:eastAsia="Arial" w:cs="Arial"/>
              </w:rPr>
              <w:t xml:space="preserve"> during the initial assessment</w:t>
            </w:r>
            <w:r w:rsidRPr="00E11DFB" w:rsidR="00CD1324">
              <w:rPr>
                <w:rFonts w:ascii="Arial" w:hAnsi="Arial" w:eastAsia="Arial" w:cs="Arial"/>
              </w:rPr>
              <w:t>,</w:t>
            </w:r>
            <w:r w:rsidRPr="00E11DFB">
              <w:rPr>
                <w:rFonts w:ascii="Arial" w:hAnsi="Arial" w:eastAsia="Arial" w:cs="Arial"/>
              </w:rPr>
              <w:t xml:space="preserve"> the agency determined that there were no risk or safety concerns, it may be reasonable to conclude that the agency would not have conducted a second risk and safety </w:t>
            </w:r>
            <w:r w:rsidRPr="00546B9E">
              <w:rPr>
                <w:rFonts w:ascii="Arial" w:hAnsi="Arial" w:eastAsia="Arial" w:cs="Arial"/>
              </w:rPr>
              <w:t xml:space="preserve">assessment during the </w:t>
            </w:r>
            <w:r w:rsidRPr="00546B9E" w:rsidR="004D5649">
              <w:rPr>
                <w:rFonts w:ascii="Arial" w:hAnsi="Arial" w:eastAsia="Arial" w:cs="Arial"/>
              </w:rPr>
              <w:t>PUR</w:t>
            </w:r>
            <w:r w:rsidRPr="00546B9E">
              <w:rPr>
                <w:rFonts w:ascii="Arial" w:hAnsi="Arial" w:eastAsia="Arial" w:cs="Arial"/>
              </w:rPr>
              <w:t xml:space="preserve">. If the case was opened during the </w:t>
            </w:r>
            <w:r w:rsidRPr="00546B9E" w:rsidR="004D5649">
              <w:rPr>
                <w:rFonts w:ascii="Arial" w:hAnsi="Arial" w:eastAsia="Arial" w:cs="Arial"/>
              </w:rPr>
              <w:t>PUR</w:t>
            </w:r>
            <w:r w:rsidRPr="00546B9E">
              <w:rPr>
                <w:rFonts w:ascii="Arial" w:hAnsi="Arial" w:eastAsia="Arial" w:cs="Arial"/>
              </w:rPr>
              <w:t xml:space="preserve"> and you believe that ongoing assessments were not necessary given the timeframe and circumstances of the case, question B may be answered Not Applicable. </w:t>
            </w:r>
          </w:p>
          <w:p w:rsidR="00EA28E5" w:rsidP="00C13849" w:rsidRDefault="00F6387E" w14:paraId="2585FECC" w14:textId="7E413DC3">
            <w:pPr>
              <w:numPr>
                <w:ilvl w:val="0"/>
                <w:numId w:val="134"/>
              </w:numPr>
              <w:spacing w:after="120"/>
              <w:ind w:left="576" w:right="130"/>
            </w:pPr>
            <w:r>
              <w:rPr>
                <w:rFonts w:ascii="Arial" w:hAnsi="Arial" w:eastAsia="Arial" w:cs="Arial"/>
              </w:rPr>
              <w:t xml:space="preserve">If a case was closed during the </w:t>
            </w:r>
            <w:r w:rsidR="004D5649">
              <w:rPr>
                <w:rFonts w:ascii="Arial" w:hAnsi="Arial" w:eastAsia="Arial" w:cs="Arial"/>
              </w:rPr>
              <w:t>PUR</w:t>
            </w:r>
            <w:r>
              <w:rPr>
                <w:rFonts w:ascii="Arial" w:hAnsi="Arial" w:eastAsia="Arial" w:cs="Arial"/>
              </w:rPr>
              <w:t xml:space="preserve">, determine whether the agency conducted a risk and safety assessment before closing the case. If not, the answer to question B should be No. </w:t>
            </w:r>
          </w:p>
        </w:tc>
      </w:tr>
    </w:tbl>
    <w:p w:rsidR="00EA28E5" w:rsidP="00A04A39" w:rsidRDefault="00F6387E" w14:paraId="4B7D6389" w14:textId="798194C3">
      <w:pPr>
        <w:spacing w:before="120" w:after="253" w:line="247" w:lineRule="auto"/>
        <w:ind w:right="245"/>
      </w:pPr>
      <w:r>
        <w:rPr>
          <w:rFonts w:ascii="Arial" w:hAnsi="Arial" w:eastAsia="Arial" w:cs="Arial"/>
          <w:sz w:val="28"/>
        </w:rPr>
        <w:t>C</w:t>
      </w:r>
      <w:r w:rsidR="00BB099A">
        <w:rPr>
          <w:rFonts w:ascii="Arial" w:hAnsi="Arial" w:eastAsia="Arial" w:cs="Arial"/>
          <w:sz w:val="28"/>
        </w:rPr>
        <w:t>. </w:t>
      </w:r>
      <w:r>
        <w:rPr>
          <w:rFonts w:ascii="Arial" w:hAnsi="Arial" w:eastAsia="Arial" w:cs="Arial"/>
        </w:rPr>
        <w:t xml:space="preserve">During the </w:t>
      </w:r>
      <w:r w:rsidR="004D5649">
        <w:rPr>
          <w:rFonts w:ascii="Arial" w:hAnsi="Arial" w:eastAsia="Arial" w:cs="Arial"/>
        </w:rPr>
        <w:t>PUR</w:t>
      </w:r>
      <w:r>
        <w:rPr>
          <w:rFonts w:ascii="Arial" w:hAnsi="Arial" w:eastAsia="Arial" w:cs="Arial"/>
        </w:rPr>
        <w:t>, if safety concerns were present, did the agency: (1) develop an appropriate safety plan with the family and (2) continually monitor and update the safety plan as needed</w:t>
      </w:r>
      <w:r w:rsidR="00D43577">
        <w:rPr>
          <w:rFonts w:ascii="Arial" w:hAnsi="Arial" w:eastAsia="Arial" w:cs="Arial"/>
        </w:rPr>
        <w:t>?</w:t>
      </w:r>
      <w:r w:rsidRPr="00D43577" w:rsidR="00D43577">
        <w:t xml:space="preserve"> </w:t>
      </w:r>
    </w:p>
    <w:p w:rsidR="00EA28E5" w:rsidP="00DA0E5B" w:rsidRDefault="00F6387E" w14:paraId="24604B33" w14:textId="099E8FBD">
      <w:pPr>
        <w:tabs>
          <w:tab w:val="center" w:pos="1620"/>
          <w:tab w:val="center" w:pos="3420"/>
        </w:tabs>
        <w:spacing w:after="111" w:line="247"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6D6281" w:rsidP="006D6281" w:rsidRDefault="006D6281" w14:paraId="38DA5591" w14:textId="22FCEE33">
      <w:pPr>
        <w:spacing w:after="120" w:line="247" w:lineRule="auto"/>
        <w:ind w:right="245"/>
        <w:rPr>
          <w:rFonts w:ascii="Arial" w:hAnsi="Arial" w:eastAsia="Arial" w:cs="Arial"/>
          <w:noProof/>
        </w:rPr>
      </w:pPr>
      <w:r>
        <w:rPr>
          <w:rFonts w:ascii="Arial" w:hAnsi="Arial" w:eastAsia="Arial" w:cs="Arial"/>
        </w:rPr>
        <w:t>If No, explain any concerns in the narrative field below:</w:t>
      </w:r>
      <w:r w:rsidRPr="00AE07C9">
        <w:rPr>
          <w:rFonts w:ascii="Arial" w:hAnsi="Arial" w:eastAsia="Arial" w:cs="Arial"/>
          <w:noProof/>
        </w:rPr>
        <w:t xml:space="preserve"> </w:t>
      </w:r>
    </w:p>
    <w:p w:rsidR="00DA0E5B" w:rsidP="00DA0E5B" w:rsidRDefault="00DA0E5B" w14:paraId="5C9CB7AC" w14:textId="592B6889">
      <w:pPr>
        <w:tabs>
          <w:tab w:val="center" w:pos="1620"/>
          <w:tab w:val="center" w:pos="3420"/>
        </w:tabs>
        <w:spacing w:after="111" w:line="247" w:lineRule="auto"/>
        <w:rPr>
          <w:rFonts w:ascii="Wingdings" w:hAnsi="Wingdings" w:eastAsia="Wingdings" w:cs="Wingdings"/>
        </w:rPr>
      </w:pPr>
      <w:r>
        <w:rPr>
          <w:rFonts w:ascii="Wingdings" w:hAnsi="Wingdings" w:eastAsia="Wingdings" w:cs="Wingdings"/>
          <w:noProof/>
        </w:rPr>
        <mc:AlternateContent>
          <mc:Choice Requires="wps">
            <w:drawing>
              <wp:inline distT="0" distB="0" distL="0" distR="0" wp14:anchorId="66A96B8A" wp14:editId="48FF2506">
                <wp:extent cx="6788150" cy="388620"/>
                <wp:effectExtent l="0" t="0" r="12700" b="11430"/>
                <wp:docPr id="108105" name="Text Box 108105"/>
                <wp:cNvGraphicFramePr/>
                <a:graphic xmlns:a="http://schemas.openxmlformats.org/drawingml/2006/main">
                  <a:graphicData uri="http://schemas.microsoft.com/office/word/2010/wordprocessingShape">
                    <wps:wsp>
                      <wps:cNvSpPr txBox="1"/>
                      <wps:spPr>
                        <a:xfrm>
                          <a:off x="0" y="0"/>
                          <a:ext cx="6788150" cy="388620"/>
                        </a:xfrm>
                        <a:prstGeom prst="rect">
                          <a:avLst/>
                        </a:prstGeom>
                        <a:solidFill>
                          <a:schemeClr val="lt1"/>
                        </a:solidFill>
                        <a:ln w="12700">
                          <a:solidFill>
                            <a:prstClr val="black"/>
                          </a:solidFill>
                        </a:ln>
                      </wps:spPr>
                      <wps:txbx>
                        <w:txbxContent>
                          <w:p w:rsidR="00693B71" w:rsidRDefault="00693B71" w14:paraId="764E3A8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5" style="width:534.5pt;height:30.6pt;visibility:visible;mso-wrap-style:square;mso-left-percent:-10001;mso-top-percent:-10001;mso-position-horizontal:absolute;mso-position-horizontal-relative:char;mso-position-vertical:absolute;mso-position-vertical-relative:line;mso-left-percent:-10001;mso-top-percent:-10001;v-text-anchor:top" o:spid="_x0000_s1045"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lsUwIAALQEAAAOAAAAZHJzL2Uyb0RvYy54bWysVMtu2zAQvBfoPxC8N5LdOHYMy4HrIEUB&#10;IwngFDnTFBULpbgsSVtKv75D+pm0p6IXal8c7s7uanLTNZptlfM1mYL3LnLOlJFU1ual4N+f7j6N&#10;OPNBmFJoMqrgr8rzm+nHD5PWjlWf1qRL5RhAjB+3tuDrEOw4y7xcq0b4C7LKwFmRa0SA6l6y0okW&#10;6I3O+nl+lbXkSutIKu9hvd05+TThV5WS4aGqvApMFxy5hXS6dK7imU0nYvzihF3Xcp+G+IcsGlEb&#10;PHqEuhVBsI2r/4BqaunIUxUuJDUZVVUtVaoB1fTyd9Us18KqVAvI8fZIk/9/sPJ+++hYXaJ3+aiX&#10;DzgzokGfnlQX2Bfq2N4MnlrrxwhfWlwIHXy4E/mLdg9jLL+rXBO/KIzBD8ZfjyxHRAnj1XA06g3g&#10;kvB9Ho2u+qkN2em2dT58VdSwKBTcoYuJXLFd+IAXEXoIiY950nV5V2udlDg5aq4d2wr0XIeUI268&#10;idKGtUi/P8zzhPzGGbGPACst5I9Y5lsIaNrAeCo+SqFbdTsyrw/MrKh8BWGOdqPnrbyrgb8QPjwK&#10;h1kDEdif8ICj0oSsaC9xtib362/2GI8RgJezFrNbcP9zI5ziTH8zGI7r3uVlHPakXA6GIJi5c8/q&#10;3GM2zZxAVQ+bamUSY3zQB7Fy1DxjzWbxVbiEkXi74OEgzsNuo7CmUs1mKQjjbUVYmKWVETq2JvL6&#10;1D0LZ/eNDRiJezpMuRi/6+8uNt40NNsEqurU/Ej0jtU9/1iN1J79GsfdO9dT1OlnM/0NAAD//wMA&#10;UEsDBBQABgAIAAAAIQBQrtIW3AAAAAUBAAAPAAAAZHJzL2Rvd25yZXYueG1sTI9BS8NAEIXvgv9h&#10;GcGb3TSHEGMmRQtSwSq09uJtmx2TmOxsyG7T5N+79aKXB483vPdNvppMJ0YaXGMZYbmIQBCXVjdc&#10;IRw+nu9SEM4r1qqzTAgzOVgV11e5yrQ9847Gva9EKGGXKYTa+z6T0pU1GeUWticO2ZcdjPLBDpXU&#10;gzqHctPJOIoSaVTDYaFWPa1rKtv9ySC0T5v14TX+fJk33+n2fW63o3tLEW9vpscHEJ4m/3cMF/yA&#10;DkVgOtoTayc6hPCI/9VLFiX3wR8RkmUMssjlf/riBwAA//8DAFBLAQItABQABgAIAAAAIQC2gziS&#10;/gAAAOEBAAATAAAAAAAAAAAAAAAAAAAAAABbQ29udGVudF9UeXBlc10ueG1sUEsBAi0AFAAGAAgA&#10;AAAhADj9If/WAAAAlAEAAAsAAAAAAAAAAAAAAAAALwEAAF9yZWxzLy5yZWxzUEsBAi0AFAAGAAgA&#10;AAAhAF/OGWxTAgAAtAQAAA4AAAAAAAAAAAAAAAAALgIAAGRycy9lMm9Eb2MueG1sUEsBAi0AFAAG&#10;AAgAAAAhAFCu0hbcAAAABQEAAA8AAAAAAAAAAAAAAAAArQQAAGRycy9kb3ducmV2LnhtbFBLBQYA&#10;AAAABAAEAPMAAAC2BQAAAAA=&#10;" w14:anchorId="66A96B8A">
                <v:textbox>
                  <w:txbxContent>
                    <w:p w:rsidR="00693B71" w:rsidRDefault="00693B71" w14:paraId="764E3A87" w14:textId="77777777"/>
                  </w:txbxContent>
                </v:textbox>
                <w10:anchorlock/>
              </v:shape>
            </w:pict>
          </mc:Fallback>
        </mc:AlternateContent>
      </w:r>
    </w:p>
    <w:p w:rsidR="00DA0E5B" w:rsidP="006D6281" w:rsidRDefault="00DA0E5B" w14:paraId="2A01CE8E" w14:textId="77777777">
      <w:pPr>
        <w:tabs>
          <w:tab w:val="center" w:pos="1620"/>
          <w:tab w:val="center" w:pos="3420"/>
        </w:tabs>
        <w:spacing w:after="0" w:line="247" w:lineRule="auto"/>
      </w:pPr>
    </w:p>
    <w:p w:rsidR="00EA28E5" w:rsidP="006D6281" w:rsidRDefault="00AE07C9" w14:paraId="1D31A17F" w14:textId="338ED4D4">
      <w:pPr>
        <w:spacing w:after="120" w:line="247" w:lineRule="auto"/>
        <w:ind w:right="245"/>
        <w:rPr>
          <w:rFonts w:ascii="Arial" w:hAnsi="Arial" w:eastAsia="Arial" w:cs="Arial"/>
          <w:noProof/>
        </w:rPr>
      </w:pPr>
      <w:r>
        <w:rPr>
          <w:rFonts w:ascii="Arial" w:hAnsi="Arial" w:eastAsia="Arial" w:cs="Arial"/>
          <w:noProof/>
        </w:rPr>
        <mc:AlternateContent>
          <mc:Choice Requires="wps">
            <w:drawing>
              <wp:inline distT="0" distB="0" distL="0" distR="0" wp14:anchorId="185488AB" wp14:editId="5EBD923C">
                <wp:extent cx="6775450" cy="1409700"/>
                <wp:effectExtent l="0" t="0" r="25400" b="19050"/>
                <wp:docPr id="108104" name="Text Box 108104"/>
                <wp:cNvGraphicFramePr/>
                <a:graphic xmlns:a="http://schemas.openxmlformats.org/drawingml/2006/main">
                  <a:graphicData uri="http://schemas.microsoft.com/office/word/2010/wordprocessingShape">
                    <wps:wsp>
                      <wps:cNvSpPr txBox="1"/>
                      <wps:spPr>
                        <a:xfrm>
                          <a:off x="0" y="0"/>
                          <a:ext cx="6775450" cy="1409700"/>
                        </a:xfrm>
                        <a:prstGeom prst="rect">
                          <a:avLst/>
                        </a:prstGeom>
                        <a:solidFill>
                          <a:schemeClr val="lt1"/>
                        </a:solidFill>
                        <a:ln w="6350">
                          <a:solidFill>
                            <a:prstClr val="black"/>
                          </a:solidFill>
                        </a:ln>
                      </wps:spPr>
                      <wps:txbx>
                        <w:txbxContent>
                          <w:p w:rsidR="00693B71" w:rsidP="004936D1" w:rsidRDefault="00693B71" w14:paraId="5E048703" w14:textId="77777777">
                            <w:pPr>
                              <w:spacing w:after="128" w:line="250" w:lineRule="auto"/>
                              <w:ind w:left="158" w:hanging="14"/>
                            </w:pPr>
                            <w:r>
                              <w:rPr>
                                <w:rFonts w:ascii="Arial" w:hAnsi="Arial" w:eastAsia="Arial" w:cs="Arial"/>
                                <w:b/>
                              </w:rPr>
                              <w:t>Question 3C Definition:</w:t>
                            </w:r>
                            <w:r>
                              <w:rPr>
                                <w:rFonts w:ascii="Arial" w:hAnsi="Arial" w:eastAsia="Arial" w:cs="Arial"/>
                              </w:rPr>
                              <w:t xml:space="preserve"> </w:t>
                            </w:r>
                          </w:p>
                          <w:p w:rsidRPr="00AE07C9" w:rsidR="00693B71" w:rsidP="00AE07C9" w:rsidRDefault="00693B71" w14:paraId="6EBC6E1B" w14:textId="5A9C7199">
                            <w:pPr>
                              <w:spacing w:after="11" w:line="248" w:lineRule="auto"/>
                              <w:ind w:left="136" w:right="323" w:firstLine="3"/>
                              <w:rPr>
                                <w:rFonts w:ascii="Arial" w:hAnsi="Arial" w:eastAsia="Arial" w:cs="Arial"/>
                              </w:rPr>
                            </w:pPr>
                            <w:r>
                              <w:rPr>
                                <w:rFonts w:ascii="Arial" w:hAnsi="Arial" w:eastAsia="Arial" w:cs="Arial"/>
                              </w:rPr>
                              <w:t>“Safety plan” refers to a plan that describes strategies developed by the agency and family to ensure that the child(ren) is (are) safe. Safety plans may address (1) safety threats and how those will be managed and addressed by the caregiver, (2) caregiver capacity to implement the plan and report safety issues to the agency, and (3) family or other support system involvement in implementation of the plan. Safety plans may be separate from or integrated into the case plan and may be evidenced by the articulation of the elements of the plan in case-related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4" style="width:533.5pt;height:111pt;visibility:visible;mso-wrap-style:square;mso-left-percent:-10001;mso-top-percent:-10001;mso-position-horizontal:absolute;mso-position-horizontal-relative:char;mso-position-vertical:absolute;mso-position-vertical-relative:line;mso-left-percent:-10001;mso-top-percent:-10001;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lEUQIAALQEAAAOAAAAZHJzL2Uyb0RvYy54bWysVE1v2zAMvQ/YfxB0X+x0adMGcYqsRYYB&#10;QVugLXpWZLkxJouapMTOfv2elM+2Ow27yBQ/nshH0uPrrtFsrZyvyRS838s5U0ZSWZvXgj8/zb5c&#10;cuaDMKXQZFTBN8rz68nnT+PWjtQZLUmXyjGAGD9qbcGXIdhRlnm5VI3wPbLKwFiRa0TA1b1mpRMt&#10;0BudneX5RdaSK60jqbyH9nZr5JOEX1VKhvuq8iowXXDkFtLp0rmIZzYZi9GrE3ZZy10a4h+yaERt&#10;8OgB6lYEwVau/gDV1NKRpyr0JDUZVVUtVaoB1fTzd9U8LoVVqRaQ4+2BJv//YOXd+sGxukTv8st+&#10;PuDMiAZ9elJdYN+oYzs1eGqtH8H90SIgdLAhJvIX9R7KWH5XuSZ+URiDHYxvDixHRAnlxXB4PjiH&#10;ScLWH+RXwzz1ITuGW+fDd0UNi0LBHdqY2BXruQ94Eq57l/iaJ12Xs1rrdImjo260Y2uBpuuQkkTE&#10;Gy9tWItUviKPDwgR+hC/0EL+jGW+RcBNGyiPxUcpdIsukXmWKoqqBZUbEOZoO3reylkN/Lnw4UE4&#10;zBqIwP6EexyVJiRFO4mzJbnff9NHf4wArJy1mN2C+18r4RRn+ofBcFz1B4M47OkyOB8iG+ZOLYtT&#10;i1k1NwSm+thUK5MY/YPei5Wj5gVrNo2vwiSMxNsFD3vxJmw3Cmsq1XSanDDeVoS5ebQyQkeSI69P&#10;3YtwdtfXgJG4o/2Ui9G79m59Y6Sh6SpQVafeH1nd8Y/VSO3ZrXHcvdN78jr+bCZ/AAAA//8DAFBL&#10;AwQUAAYACAAAACEABXBvANkAAAAGAQAADwAAAGRycy9kb3ducmV2LnhtbEyPwU7DMBBE70j8g7VI&#10;3KhNDiWEOFVBhQsnWsR5G7u21Xgd2W4a/h6XC1xGGs1q5m27mv3AJh2TCyThfiGAaeqDcmQkfO5e&#10;72pgKSMpHAJpCd86waq7vmqxUeFMH3raZsNKCaUGJdicx4bz1FvtMS3CqKlkhxA95mKj4SriuZT7&#10;gVdCLLlHR2XB4qhfrO6P25OXsHk2j6avMdpNrZyb5q/Du3mT8vZmXj8By3rOf8dwwS/o0BWmfTiR&#10;SmyQUB7Jv3rJxPKh+L2EqqoE8K7l//G7HwAAAP//AwBQSwECLQAUAAYACAAAACEAtoM4kv4AAADh&#10;AQAAEwAAAAAAAAAAAAAAAAAAAAAAW0NvbnRlbnRfVHlwZXNdLnhtbFBLAQItABQABgAIAAAAIQA4&#10;/SH/1gAAAJQBAAALAAAAAAAAAAAAAAAAAC8BAABfcmVscy8ucmVsc1BLAQItABQABgAIAAAAIQCL&#10;PUlEUQIAALQEAAAOAAAAAAAAAAAAAAAAAC4CAABkcnMvZTJvRG9jLnhtbFBLAQItABQABgAIAAAA&#10;IQAFcG8A2QAAAAYBAAAPAAAAAAAAAAAAAAAAAKsEAABkcnMvZG93bnJldi54bWxQSwUGAAAAAAQA&#10;BADzAAAAsQUAAAAA&#10;" w14:anchorId="185488AB">
                <v:textbox>
                  <w:txbxContent>
                    <w:p w:rsidR="00693B71" w:rsidP="004936D1" w:rsidRDefault="00693B71" w14:paraId="5E048703" w14:textId="77777777">
                      <w:pPr>
                        <w:spacing w:after="128" w:line="250" w:lineRule="auto"/>
                        <w:ind w:left="158" w:hanging="14"/>
                      </w:pPr>
                      <w:r>
                        <w:rPr>
                          <w:rFonts w:ascii="Arial" w:hAnsi="Arial" w:eastAsia="Arial" w:cs="Arial"/>
                          <w:b/>
                        </w:rPr>
                        <w:t>Question 3C Definition:</w:t>
                      </w:r>
                      <w:r>
                        <w:rPr>
                          <w:rFonts w:ascii="Arial" w:hAnsi="Arial" w:eastAsia="Arial" w:cs="Arial"/>
                        </w:rPr>
                        <w:t xml:space="preserve"> </w:t>
                      </w:r>
                    </w:p>
                    <w:p w:rsidRPr="00AE07C9" w:rsidR="00693B71" w:rsidP="00AE07C9" w:rsidRDefault="00693B71" w14:paraId="6EBC6E1B" w14:textId="5A9C7199">
                      <w:pPr>
                        <w:spacing w:after="11" w:line="248" w:lineRule="auto"/>
                        <w:ind w:left="136" w:right="323" w:firstLine="3"/>
                        <w:rPr>
                          <w:rFonts w:ascii="Arial" w:hAnsi="Arial" w:eastAsia="Arial" w:cs="Arial"/>
                        </w:rPr>
                      </w:pPr>
                      <w:r>
                        <w:rPr>
                          <w:rFonts w:ascii="Arial" w:hAnsi="Arial" w:eastAsia="Arial" w:cs="Arial"/>
                        </w:rPr>
                        <w:t>“Safety plan” refers to a plan that describes strategies developed by the agency and family to ensure that the child(ren) is (are) safe. Safety plans may address (1) safety threats and how those will be managed and addressed by the caregiver, (2) caregiver capacity to implement the plan and report safety issues to the agency, and (3) family or other support system involvement in implementation of the plan. Safety plans may be separate from or integrated into the case plan and may be evidenced by the articulation of the elements of the plan in case-related interviews.</w:t>
                      </w:r>
                    </w:p>
                  </w:txbxContent>
                </v:textbox>
                <w10:anchorlock/>
              </v:shape>
            </w:pict>
          </mc:Fallback>
        </mc:AlternateContent>
      </w:r>
    </w:p>
    <w:p w:rsidR="005F14CF" w:rsidRDefault="005F14CF" w14:paraId="39012184" w14:textId="7B6F9C64">
      <w:pPr>
        <w:spacing w:after="11" w:line="248" w:lineRule="auto"/>
        <w:ind w:left="136" w:right="323" w:firstLine="3"/>
        <w:rPr>
          <w:rFonts w:ascii="Arial" w:hAnsi="Arial" w:eastAsia="Arial" w:cs="Arial"/>
        </w:rPr>
      </w:pPr>
    </w:p>
    <w:p w:rsidR="005F14CF" w:rsidRDefault="005F14CF" w14:paraId="03CFA78F" w14:textId="47A0C8F2">
      <w:pPr>
        <w:spacing w:after="11" w:line="248" w:lineRule="auto"/>
        <w:ind w:left="136" w:right="323" w:firstLine="3"/>
        <w:rPr>
          <w:rFonts w:ascii="Arial" w:hAnsi="Arial" w:eastAsia="Arial" w:cs="Arial"/>
        </w:rPr>
      </w:pPr>
      <w:r>
        <w:rPr>
          <w:rFonts w:ascii="Arial" w:hAnsi="Arial" w:eastAsia="Arial" w:cs="Arial"/>
          <w:noProof/>
        </w:rPr>
        <w:lastRenderedPageBreak/>
        <mc:AlternateContent>
          <mc:Choice Requires="wps">
            <w:drawing>
              <wp:inline distT="0" distB="0" distL="0" distR="0" wp14:anchorId="7E49CFCA" wp14:editId="1A2B0575">
                <wp:extent cx="6765290" cy="1581150"/>
                <wp:effectExtent l="0" t="0" r="16510" b="19050"/>
                <wp:docPr id="108106" name="Text Box 108106"/>
                <wp:cNvGraphicFramePr/>
                <a:graphic xmlns:a="http://schemas.openxmlformats.org/drawingml/2006/main">
                  <a:graphicData uri="http://schemas.microsoft.com/office/word/2010/wordprocessingShape">
                    <wps:wsp>
                      <wps:cNvSpPr txBox="1"/>
                      <wps:spPr>
                        <a:xfrm>
                          <a:off x="0" y="0"/>
                          <a:ext cx="6765290" cy="1581150"/>
                        </a:xfrm>
                        <a:prstGeom prst="rect">
                          <a:avLst/>
                        </a:prstGeom>
                        <a:solidFill>
                          <a:schemeClr val="lt1"/>
                        </a:solidFill>
                        <a:ln w="6350">
                          <a:solidFill>
                            <a:prstClr val="black"/>
                          </a:solidFill>
                        </a:ln>
                      </wps:spPr>
                      <wps:txbx>
                        <w:txbxContent>
                          <w:p w:rsidR="00693B71" w:rsidP="00AF2999" w:rsidRDefault="00693B71" w14:paraId="2328E024" w14:textId="77777777">
                            <w:pPr>
                              <w:keepNext/>
                              <w:spacing w:after="11" w:line="247" w:lineRule="auto"/>
                              <w:ind w:left="144" w:right="317"/>
                              <w:rPr>
                                <w:rFonts w:ascii="Arial" w:hAnsi="Arial" w:eastAsia="Arial" w:cs="Arial"/>
                              </w:rPr>
                            </w:pPr>
                            <w:r>
                              <w:rPr>
                                <w:rFonts w:ascii="Arial" w:hAnsi="Arial" w:eastAsia="Arial" w:cs="Arial"/>
                                <w:b/>
                              </w:rPr>
                              <w:t>Question 3C In</w:t>
                            </w:r>
                            <w:bookmarkStart w:name="Q3C" w:id="15"/>
                            <w:bookmarkEnd w:id="15"/>
                            <w:r>
                              <w:rPr>
                                <w:rFonts w:ascii="Arial" w:hAnsi="Arial" w:eastAsia="Arial" w:cs="Arial"/>
                                <w:b/>
                              </w:rPr>
                              <w:t>structions:</w:t>
                            </w:r>
                            <w:r>
                              <w:rPr>
                                <w:rFonts w:ascii="Arial" w:hAnsi="Arial" w:eastAsia="Arial" w:cs="Arial"/>
                              </w:rPr>
                              <w:t xml:space="preserve"> </w:t>
                            </w:r>
                          </w:p>
                          <w:p w:rsidR="00693B71" w:rsidP="00AF2999" w:rsidRDefault="00693B71" w14:paraId="0B465409" w14:textId="4EBC0ABF">
                            <w:pPr>
                              <w:pStyle w:val="ListParagraph"/>
                              <w:numPr>
                                <w:ilvl w:val="1"/>
                                <w:numId w:val="104"/>
                              </w:numPr>
                              <w:spacing w:after="120" w:line="240" w:lineRule="auto"/>
                              <w:ind w:left="504"/>
                              <w:contextualSpacing w:val="0"/>
                              <w:rPr>
                                <w:rFonts w:ascii="Arial" w:hAnsi="Arial" w:cs="Arial"/>
                              </w:rPr>
                            </w:pPr>
                            <w:r w:rsidRPr="00AF2999">
                              <w:rPr>
                                <w:rFonts w:ascii="Arial" w:hAnsi="Arial" w:eastAsia="Arial" w:cs="Arial"/>
                              </w:rPr>
                              <w:t xml:space="preserve">Question C is applicable to all in-home services cases and to foster care cases in which there are other </w:t>
                            </w:r>
                            <w:r w:rsidRPr="00AF2999">
                              <w:rPr>
                                <w:rFonts w:ascii="Arial" w:hAnsi="Arial" w:cs="Arial"/>
                              </w:rPr>
                              <w:t>children remaining in the family home and/or the target child in foster care returned home during the PUR. For in-home cases in which children are placed temporarily with alternative caregivers to ensure safety, consider that as a safety plan to be assessed in question C.</w:t>
                            </w:r>
                          </w:p>
                          <w:p w:rsidRPr="00C43CAE" w:rsidR="00693B71" w:rsidP="00AF2999" w:rsidRDefault="00693B71" w14:paraId="1EF52DF6" w14:textId="7D0F1D3A">
                            <w:pPr>
                              <w:pStyle w:val="ListParagraph"/>
                              <w:numPr>
                                <w:ilvl w:val="1"/>
                                <w:numId w:val="104"/>
                              </w:numPr>
                              <w:spacing w:after="120" w:line="240" w:lineRule="auto"/>
                              <w:ind w:left="504"/>
                              <w:contextualSpacing w:val="0"/>
                              <w:rPr>
                                <w:rFonts w:ascii="Arial" w:hAnsi="Arial" w:cs="Arial"/>
                              </w:rPr>
                            </w:pPr>
                            <w:r w:rsidRPr="00C43CAE">
                              <w:rPr>
                                <w:rFonts w:ascii="Arial" w:hAnsi="Arial" w:cs="Arial"/>
                              </w:rPr>
                              <w:t>Appropriate services needed to support a safety plan should be addressed in Item 2.</w:t>
                            </w:r>
                          </w:p>
                          <w:p w:rsidRPr="005F14CF" w:rsidR="00693B71" w:rsidP="002C2E03" w:rsidRDefault="00693B71" w14:paraId="311FAEFC" w14:textId="1AA25EE6">
                            <w:pPr>
                              <w:pStyle w:val="ListParagraph"/>
                              <w:numPr>
                                <w:ilvl w:val="0"/>
                                <w:numId w:val="104"/>
                              </w:numPr>
                              <w:spacing w:after="120" w:line="240" w:lineRule="auto"/>
                              <w:ind w:left="504" w:right="249"/>
                              <w:contextualSpacing w:val="0"/>
                            </w:pPr>
                            <w:r w:rsidRPr="001B0527">
                              <w:rPr>
                                <w:rFonts w:ascii="Arial" w:hAnsi="Arial" w:eastAsia="Arial" w:cs="Arial"/>
                              </w:rPr>
                              <w:t xml:space="preserve">Question C should be answered Not Applicable if </w:t>
                            </w:r>
                            <w:r>
                              <w:rPr>
                                <w:rFonts w:ascii="Arial" w:hAnsi="Arial" w:eastAsia="Arial" w:cs="Arial"/>
                              </w:rPr>
                              <w:t>you</w:t>
                            </w:r>
                            <w:r w:rsidRPr="000362A6">
                              <w:rPr>
                                <w:rFonts w:ascii="Arial" w:hAnsi="Arial" w:eastAsia="Arial" w:cs="Arial"/>
                              </w:rPr>
                              <w:t xml:space="preserve"> determine that during the PUR there were no apparent safety concerns for any child in the family home</w:t>
                            </w:r>
                            <w:r>
                              <w:rPr>
                                <w:rFonts w:ascii="Arial" w:hAnsi="Arial" w:eastAsia="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6" style="width:532.7pt;height:124.5pt;visibility:visible;mso-wrap-style:square;mso-left-percent:-10001;mso-top-percent:-10001;mso-position-horizontal:absolute;mso-position-horizontal-relative:char;mso-position-vertical:absolute;mso-position-vertical-relative:line;mso-left-percent:-10001;mso-top-percent:-10001;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fBUAIAALQEAAAOAAAAZHJzL2Uyb0RvYy54bWysVFtP2zAUfp+0/2D5fU3T0QJVU9QVdZqE&#10;AAkQz67j0GiOj2e7Tbpfv8/uhQJ7mvbinPvlO+dkctU1mm2U8zWZgue9PmfKSCpr81Lwp8fFlwvO&#10;fBCmFJqMKvhWeX41/fxp0tqxGtCKdKkcQxDjx60t+CoEO84yL1eqEb5HVhkoK3KNCGDdS1Y60SJ6&#10;o7NBvz/KWnKldSSV95Be75R8muJXlZLhrqq8CkwXHLWF9Lr0LuObTSdi/OKEXdVyX4b4hyoaURsk&#10;PYa6FkGwtas/hGpq6chTFXqSmoyqqpYq9YBu8v67bh5WwqrUC8Dx9giT/39h5e3m3rG6xOz6F3l/&#10;xJkRDeb0qLrAvlHH9mLg1Fo/hvmDhUPooINPxC/KPYSx/a5yTfyiMQY9EN8eUY4RJYSj89FwcAmV&#10;hC4fXuT5MM0he3W3zofvihoWiYI7jDGhKzY3PiAlTA8mMZsnXZeLWuvExNVRc+3YRmDoOqQi4fHG&#10;ShvWopSvSP0hQgx99F9qIX/GNt9GAKcNhK/NRyp0yy6BOTgis6RyC8Ac7VbPW7moEf9G+HAvHHYN&#10;QOB+wh2eShOKoj3F2Yrc77/Joz1WAFrOWuxuwf2vtXCKM/3DYDku87OzuOyJORueD8C4U83yVGPW&#10;zZyAVI5LtTKR0T7oA1k5ap5xZrOYFSphJHIXPBzIedhdFM5UqtksGWG9rQg35sHKGDqCHHF97J6F&#10;s/u5BqzELR22XIzfjXdnGz0NzdaBqjrNPgK9Q3WPP04jjWd/xvH2Tvlk9fqzmf4BAAD//wMAUEsD&#10;BBQABgAIAAAAIQCHqPgE2gAAAAYBAAAPAAAAZHJzL2Rvd25yZXYueG1sTI/BTsMwEETvSPyDtUjc&#10;qE1VqjSNUwEqXDhREGc33tpW43Vku2n4e1wucFlpNKOZt81m8j0bMSYXSML9TABD6oJ2ZCR8frzc&#10;VcBSVqRVHwglfGOCTXt91ahahzO947jLhpUSSrWSYHMeas5TZ9GrNAsDUvEOIXqVi4yG66jOpdz3&#10;fC7EknvlqCxYNeCzxe64O3kJ2yezMl2lot1W2rlx+jq8mVcpb2+mxzWwjFP+C8MFv6BDW5j24UQ6&#10;sV5CeST/3osnlg8LYHsJ88VKAG8b/h+//QEAAP//AwBQSwECLQAUAAYACAAAACEAtoM4kv4AAADh&#10;AQAAEwAAAAAAAAAAAAAAAAAAAAAAW0NvbnRlbnRfVHlwZXNdLnhtbFBLAQItABQABgAIAAAAIQA4&#10;/SH/1gAAAJQBAAALAAAAAAAAAAAAAAAAAC8BAABfcmVscy8ucmVsc1BLAQItABQABgAIAAAAIQAS&#10;uvfBUAIAALQEAAAOAAAAAAAAAAAAAAAAAC4CAABkcnMvZTJvRG9jLnhtbFBLAQItABQABgAIAAAA&#10;IQCHqPgE2gAAAAYBAAAPAAAAAAAAAAAAAAAAAKoEAABkcnMvZG93bnJldi54bWxQSwUGAAAAAAQA&#10;BADzAAAAsQUAAAAA&#10;" w14:anchorId="7E49CFCA">
                <v:textbox>
                  <w:txbxContent>
                    <w:p w:rsidR="00693B71" w:rsidP="00AF2999" w:rsidRDefault="00693B71" w14:paraId="2328E024" w14:textId="77777777">
                      <w:pPr>
                        <w:keepNext/>
                        <w:spacing w:after="11" w:line="247" w:lineRule="auto"/>
                        <w:ind w:left="144" w:right="317"/>
                        <w:rPr>
                          <w:rFonts w:ascii="Arial" w:hAnsi="Arial" w:eastAsia="Arial" w:cs="Arial"/>
                        </w:rPr>
                      </w:pPr>
                      <w:r>
                        <w:rPr>
                          <w:rFonts w:ascii="Arial" w:hAnsi="Arial" w:eastAsia="Arial" w:cs="Arial"/>
                          <w:b/>
                        </w:rPr>
                        <w:t>Question 3C In</w:t>
                      </w:r>
                      <w:bookmarkStart w:name="Q3C" w:id="16"/>
                      <w:bookmarkEnd w:id="16"/>
                      <w:r>
                        <w:rPr>
                          <w:rFonts w:ascii="Arial" w:hAnsi="Arial" w:eastAsia="Arial" w:cs="Arial"/>
                          <w:b/>
                        </w:rPr>
                        <w:t>structions:</w:t>
                      </w:r>
                      <w:r>
                        <w:rPr>
                          <w:rFonts w:ascii="Arial" w:hAnsi="Arial" w:eastAsia="Arial" w:cs="Arial"/>
                        </w:rPr>
                        <w:t xml:space="preserve"> </w:t>
                      </w:r>
                    </w:p>
                    <w:p w:rsidR="00693B71" w:rsidP="00AF2999" w:rsidRDefault="00693B71" w14:paraId="0B465409" w14:textId="4EBC0ABF">
                      <w:pPr>
                        <w:pStyle w:val="ListParagraph"/>
                        <w:numPr>
                          <w:ilvl w:val="1"/>
                          <w:numId w:val="104"/>
                        </w:numPr>
                        <w:spacing w:after="120" w:line="240" w:lineRule="auto"/>
                        <w:ind w:left="504"/>
                        <w:contextualSpacing w:val="0"/>
                        <w:rPr>
                          <w:rFonts w:ascii="Arial" w:hAnsi="Arial" w:cs="Arial"/>
                        </w:rPr>
                      </w:pPr>
                      <w:r w:rsidRPr="00AF2999">
                        <w:rPr>
                          <w:rFonts w:ascii="Arial" w:hAnsi="Arial" w:eastAsia="Arial" w:cs="Arial"/>
                        </w:rPr>
                        <w:t xml:space="preserve">Question C is applicable to all in-home services cases and to foster care cases in which there are other </w:t>
                      </w:r>
                      <w:r w:rsidRPr="00AF2999">
                        <w:rPr>
                          <w:rFonts w:ascii="Arial" w:hAnsi="Arial" w:cs="Arial"/>
                        </w:rPr>
                        <w:t>children remaining in the family home and/or the target child in foster care returned home during the PUR. For in-home cases in which children are placed temporarily with alternative caregivers to ensure safety, consider that as a safety plan to be assessed in question C.</w:t>
                      </w:r>
                    </w:p>
                    <w:p w:rsidRPr="00C43CAE" w:rsidR="00693B71" w:rsidP="00AF2999" w:rsidRDefault="00693B71" w14:paraId="1EF52DF6" w14:textId="7D0F1D3A">
                      <w:pPr>
                        <w:pStyle w:val="ListParagraph"/>
                        <w:numPr>
                          <w:ilvl w:val="1"/>
                          <w:numId w:val="104"/>
                        </w:numPr>
                        <w:spacing w:after="120" w:line="240" w:lineRule="auto"/>
                        <w:ind w:left="504"/>
                        <w:contextualSpacing w:val="0"/>
                        <w:rPr>
                          <w:rFonts w:ascii="Arial" w:hAnsi="Arial" w:cs="Arial"/>
                        </w:rPr>
                      </w:pPr>
                      <w:r w:rsidRPr="00C43CAE">
                        <w:rPr>
                          <w:rFonts w:ascii="Arial" w:hAnsi="Arial" w:cs="Arial"/>
                        </w:rPr>
                        <w:t>Appropriate services needed to support a safety plan should be addressed in Item 2.</w:t>
                      </w:r>
                    </w:p>
                    <w:p w:rsidRPr="005F14CF" w:rsidR="00693B71" w:rsidP="002C2E03" w:rsidRDefault="00693B71" w14:paraId="311FAEFC" w14:textId="1AA25EE6">
                      <w:pPr>
                        <w:pStyle w:val="ListParagraph"/>
                        <w:numPr>
                          <w:ilvl w:val="0"/>
                          <w:numId w:val="104"/>
                        </w:numPr>
                        <w:spacing w:after="120" w:line="240" w:lineRule="auto"/>
                        <w:ind w:left="504" w:right="249"/>
                        <w:contextualSpacing w:val="0"/>
                      </w:pPr>
                      <w:r w:rsidRPr="001B0527">
                        <w:rPr>
                          <w:rFonts w:ascii="Arial" w:hAnsi="Arial" w:eastAsia="Arial" w:cs="Arial"/>
                        </w:rPr>
                        <w:t xml:space="preserve">Question C should be answered Not Applicable if </w:t>
                      </w:r>
                      <w:r>
                        <w:rPr>
                          <w:rFonts w:ascii="Arial" w:hAnsi="Arial" w:eastAsia="Arial" w:cs="Arial"/>
                        </w:rPr>
                        <w:t>you</w:t>
                      </w:r>
                      <w:r w:rsidRPr="000362A6">
                        <w:rPr>
                          <w:rFonts w:ascii="Arial" w:hAnsi="Arial" w:eastAsia="Arial" w:cs="Arial"/>
                        </w:rPr>
                        <w:t xml:space="preserve"> determine that during the PUR there were no apparent safety concerns for any child in the family home</w:t>
                      </w:r>
                      <w:r>
                        <w:rPr>
                          <w:rFonts w:ascii="Arial" w:hAnsi="Arial" w:eastAsia="Arial" w:cs="Arial"/>
                        </w:rPr>
                        <w:t>.</w:t>
                      </w:r>
                    </w:p>
                  </w:txbxContent>
                </v:textbox>
                <w10:anchorlock/>
              </v:shape>
            </w:pict>
          </mc:Fallback>
        </mc:AlternateContent>
      </w:r>
    </w:p>
    <w:p w:rsidR="00EA28E5" w:rsidP="002C2E03" w:rsidRDefault="00F6387E" w14:paraId="4AC413E8" w14:textId="53DF40C0">
      <w:pPr>
        <w:spacing w:before="240" w:after="120" w:line="240" w:lineRule="auto"/>
        <w:ind w:left="14" w:right="518"/>
        <w:jc w:val="both"/>
      </w:pPr>
      <w:r>
        <w:rPr>
          <w:rFonts w:ascii="Arial" w:hAnsi="Arial" w:eastAsia="Arial" w:cs="Arial"/>
          <w:sz w:val="28"/>
        </w:rPr>
        <w:t>D1</w:t>
      </w:r>
      <w:r w:rsidR="004221C7">
        <w:rPr>
          <w:rFonts w:ascii="Arial" w:hAnsi="Arial" w:eastAsia="Arial" w:cs="Arial"/>
          <w:sz w:val="28"/>
        </w:rPr>
        <w:t>. </w:t>
      </w:r>
      <w:r>
        <w:rPr>
          <w:rFonts w:ascii="Arial" w:hAnsi="Arial" w:eastAsia="Arial" w:cs="Arial"/>
        </w:rPr>
        <w:t xml:space="preserve">Indicate whether any safety-related incidents occurred during the </w:t>
      </w:r>
      <w:r w:rsidR="004D5649">
        <w:rPr>
          <w:rFonts w:ascii="Arial" w:hAnsi="Arial" w:eastAsia="Arial" w:cs="Arial"/>
        </w:rPr>
        <w:t>PUR</w:t>
      </w:r>
      <w:r>
        <w:rPr>
          <w:rFonts w:ascii="Arial" w:hAnsi="Arial" w:eastAsia="Arial" w:cs="Arial"/>
        </w:rPr>
        <w:t xml:space="preserve">. Select all that apply: </w:t>
      </w:r>
    </w:p>
    <w:p w:rsidR="00EA28E5" w:rsidP="002C2E03" w:rsidRDefault="00F6387E" w14:paraId="5F3C8CD7" w14:textId="14E0E476">
      <w:pPr>
        <w:numPr>
          <w:ilvl w:val="0"/>
          <w:numId w:val="14"/>
        </w:numPr>
        <w:spacing w:after="120" w:line="240" w:lineRule="auto"/>
        <w:ind w:left="720" w:right="249" w:hanging="360"/>
      </w:pPr>
      <w:r>
        <w:rPr>
          <w:rFonts w:ascii="Arial" w:hAnsi="Arial" w:eastAsia="Arial" w:cs="Arial"/>
        </w:rPr>
        <w:t xml:space="preserve">Recurring maltreatment: There was at least one substantiated or indicated maltreatment report on any child in the family during the </w:t>
      </w:r>
      <w:r w:rsidR="004D5649">
        <w:rPr>
          <w:rFonts w:ascii="Arial" w:hAnsi="Arial" w:eastAsia="Arial" w:cs="Arial"/>
        </w:rPr>
        <w:t>PUR</w:t>
      </w:r>
      <w:r>
        <w:rPr>
          <w:rFonts w:ascii="Arial" w:hAnsi="Arial" w:eastAsia="Arial" w:cs="Arial"/>
        </w:rPr>
        <w:t xml:space="preserve"> AND there was another substantiated report within a 6-month period before or after that report </w:t>
      </w:r>
      <w:r>
        <w:rPr>
          <w:rFonts w:ascii="Arial" w:hAnsi="Arial" w:eastAsia="Arial" w:cs="Arial"/>
          <w:b/>
        </w:rPr>
        <w:t>that involved the same or similar circumstances</w:t>
      </w:r>
      <w:r>
        <w:rPr>
          <w:rFonts w:ascii="Arial" w:hAnsi="Arial" w:eastAsia="Arial" w:cs="Arial"/>
        </w:rPr>
        <w:t xml:space="preserve">. In determining the similarity of the circumstances, consider the perpetrator of the maltreatment and other individuals involved in the incident. </w:t>
      </w:r>
    </w:p>
    <w:p w:rsidR="00EA28E5" w:rsidP="002C2E03" w:rsidRDefault="00F6387E" w14:paraId="30F3F19E" w14:textId="12A92F01">
      <w:pPr>
        <w:numPr>
          <w:ilvl w:val="0"/>
          <w:numId w:val="14"/>
        </w:numPr>
        <w:spacing w:after="120" w:line="240" w:lineRule="auto"/>
        <w:ind w:left="720" w:right="249" w:hanging="360"/>
      </w:pPr>
      <w:r>
        <w:rPr>
          <w:rFonts w:ascii="Arial" w:hAnsi="Arial" w:eastAsia="Arial" w:cs="Arial"/>
        </w:rPr>
        <w:t xml:space="preserve">Recurring safety concerns: There was at least one maltreatment report involving any child in the family during the </w:t>
      </w:r>
      <w:r w:rsidR="004D5649">
        <w:rPr>
          <w:rFonts w:ascii="Arial" w:hAnsi="Arial" w:eastAsia="Arial" w:cs="Arial"/>
        </w:rPr>
        <w:t>PUR</w:t>
      </w:r>
      <w:r>
        <w:rPr>
          <w:rFonts w:ascii="Arial" w:hAnsi="Arial" w:eastAsia="Arial" w:cs="Arial"/>
        </w:rPr>
        <w:t xml:space="preserve"> that was handled by an alternative response and resulted in opening the case for services to address safety concerns (this decision may have been made by the agency or by a private provider under contract with the agency) AND there was at least one additional maltreatment report within a 6-month period before or after that report that was handled by an alternative response and resulted in a decision to open the case for services </w:t>
      </w:r>
      <w:r>
        <w:rPr>
          <w:rFonts w:ascii="Arial" w:hAnsi="Arial" w:eastAsia="Arial" w:cs="Arial"/>
          <w:b/>
        </w:rPr>
        <w:t xml:space="preserve">to address the same or similar safety concerns </w:t>
      </w:r>
      <w:r>
        <w:rPr>
          <w:rFonts w:ascii="Arial" w:hAnsi="Arial" w:eastAsia="Arial" w:cs="Arial"/>
        </w:rPr>
        <w:t xml:space="preserve">(the case may have been opened for services by the agency or by a private provider under contract with the agency). In determining the similarity of the concerns, consider the perpetrator of the maltreatment, other individuals involved in the incident, and the type of safety issues that existed. </w:t>
      </w:r>
    </w:p>
    <w:p w:rsidR="00EA28E5" w:rsidP="002C2E03" w:rsidRDefault="00F6387E" w14:paraId="19890840" w14:textId="77777777">
      <w:pPr>
        <w:numPr>
          <w:ilvl w:val="0"/>
          <w:numId w:val="14"/>
        </w:numPr>
        <w:spacing w:after="120" w:line="240" w:lineRule="auto"/>
        <w:ind w:left="720" w:right="249" w:hanging="360"/>
      </w:pPr>
      <w:r>
        <w:rPr>
          <w:rFonts w:ascii="Arial" w:hAnsi="Arial" w:eastAsia="Arial" w:cs="Arial"/>
        </w:rPr>
        <w:t xml:space="preserve">The case was closed while significant safety concerns that were not adequately addressed still existed in the home. </w:t>
      </w:r>
    </w:p>
    <w:p w:rsidR="00EA28E5" w:rsidP="002C2E03" w:rsidRDefault="00F6387E" w14:paraId="74E74B42" w14:textId="52D7DAF7">
      <w:pPr>
        <w:numPr>
          <w:ilvl w:val="0"/>
          <w:numId w:val="14"/>
        </w:numPr>
        <w:spacing w:after="120" w:line="240" w:lineRule="auto"/>
        <w:ind w:left="720" w:right="245" w:hanging="360"/>
      </w:pPr>
      <w:r>
        <w:rPr>
          <w:rFonts w:ascii="Arial" w:hAnsi="Arial" w:eastAsia="Arial" w:cs="Arial"/>
        </w:rPr>
        <w:t xml:space="preserve">Other (describe any other safety-related incidents that were not adequately addressed by the agency): </w:t>
      </w:r>
      <w:r w:rsidR="00D90862">
        <w:rPr>
          <w:rFonts w:ascii="Arial" w:hAnsi="Arial" w:eastAsia="Arial" w:cs="Arial"/>
        </w:rPr>
        <w:t>_______________________________________________</w:t>
      </w:r>
    </w:p>
    <w:p w:rsidR="00EA28E5" w:rsidP="002C2E03" w:rsidRDefault="00293077" w14:paraId="683F2859" w14:textId="7682A6AE">
      <w:pPr>
        <w:numPr>
          <w:ilvl w:val="0"/>
          <w:numId w:val="14"/>
        </w:numPr>
        <w:spacing w:after="120" w:line="240" w:lineRule="auto"/>
        <w:ind w:left="720" w:right="249" w:hanging="360"/>
      </w:pPr>
      <w:r>
        <w:rPr>
          <w:rFonts w:ascii="Arial" w:hAnsi="Arial" w:eastAsia="Arial" w:cs="Arial"/>
        </w:rPr>
        <w:t>Not Applicable</w:t>
      </w:r>
      <w:r w:rsidR="00F6387E">
        <w:rPr>
          <w:rFonts w:ascii="Arial" w:hAnsi="Arial" w:eastAsia="Arial" w:cs="Arial"/>
        </w:rPr>
        <w:t xml:space="preserve"> (no safety issues were present during the </w:t>
      </w:r>
      <w:r w:rsidR="004D5649">
        <w:rPr>
          <w:rFonts w:ascii="Arial" w:hAnsi="Arial" w:eastAsia="Arial" w:cs="Arial"/>
        </w:rPr>
        <w:t>PUR</w:t>
      </w:r>
      <w:r w:rsidR="00F6387E">
        <w:rPr>
          <w:rFonts w:ascii="Arial" w:hAnsi="Arial" w:eastAsia="Arial" w:cs="Arial"/>
        </w:rPr>
        <w:t xml:space="preserve">). </w:t>
      </w:r>
    </w:p>
    <w:p w:rsidRPr="00F775E5" w:rsidR="00F775E5" w:rsidP="002C2E03" w:rsidRDefault="00F6387E" w14:paraId="395B71BD" w14:textId="77777777">
      <w:pPr>
        <w:numPr>
          <w:ilvl w:val="0"/>
          <w:numId w:val="14"/>
        </w:numPr>
        <w:spacing w:after="120" w:line="240" w:lineRule="auto"/>
        <w:ind w:left="720" w:right="249" w:hanging="360"/>
      </w:pPr>
      <w:r>
        <w:rPr>
          <w:rFonts w:ascii="Arial" w:hAnsi="Arial" w:eastAsia="Arial" w:cs="Arial"/>
        </w:rPr>
        <w:t xml:space="preserve">No safety-related incidents occurred that were not adequately addressed by the agency. </w:t>
      </w:r>
    </w:p>
    <w:p w:rsidR="00EA28E5" w:rsidP="00812968" w:rsidRDefault="00F6387E" w14:paraId="59FBC475" w14:textId="1EC78254">
      <w:pPr>
        <w:spacing w:after="120" w:line="240" w:lineRule="auto"/>
        <w:ind w:right="249"/>
      </w:pPr>
      <w:r>
        <w:rPr>
          <w:rFonts w:ascii="Arial" w:hAnsi="Arial" w:eastAsia="Arial" w:cs="Arial"/>
          <w:sz w:val="28"/>
        </w:rPr>
        <w:t>D</w:t>
      </w:r>
      <w:r w:rsidR="0039486D">
        <w:rPr>
          <w:rFonts w:ascii="Arial" w:hAnsi="Arial" w:eastAsia="Arial" w:cs="Arial"/>
          <w:sz w:val="28"/>
        </w:rPr>
        <w:t>.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were there safety concerns pertaining to the target child in foster care and/or any child(ren) in the family remaining in the home that were not adequately or appropriately addressed by the agency? </w:t>
      </w:r>
    </w:p>
    <w:p w:rsidR="00EA28E5" w:rsidP="00D90862" w:rsidRDefault="00F6387E" w14:paraId="2AACAC73" w14:textId="723AB253">
      <w:pPr>
        <w:spacing w:after="420" w:line="248" w:lineRule="auto"/>
        <w:ind w:left="296" w:right="249" w:firstLine="3"/>
      </w:pPr>
      <w:r>
        <w:rPr>
          <w:rFonts w:ascii="Arial" w:hAnsi="Arial" w:eastAsia="Arial" w:cs="Arial"/>
        </w:rPr>
        <w:t xml:space="preserve">Yes </w:t>
      </w:r>
      <w:r w:rsidR="003F4038">
        <w:rPr>
          <w:rFonts w:ascii="Wingdings" w:hAnsi="Wingdings" w:eastAsia="Wingdings" w:cs="Wingdings"/>
        </w:rPr>
        <w:t></w:t>
      </w:r>
      <w:r w:rsidR="003F4038">
        <w:rPr>
          <w:rFonts w:ascii="Arial" w:hAnsi="Arial" w:eastAsia="Arial" w:cs="Arial"/>
        </w:rPr>
        <w:t xml:space="preserve">     </w:t>
      </w:r>
      <w:r>
        <w:rPr>
          <w:rFonts w:ascii="Arial" w:hAnsi="Arial" w:eastAsia="Arial" w:cs="Arial"/>
        </w:rPr>
        <w:t xml:space="preserve">No </w:t>
      </w:r>
      <w:r>
        <w:rPr>
          <w:rFonts w:ascii="Wingdings" w:hAnsi="Wingdings" w:eastAsia="Wingdings" w:cs="Wingdings"/>
        </w:rPr>
        <w:t></w:t>
      </w:r>
      <w:r w:rsidR="003F4038">
        <w:rPr>
          <w:rFonts w:ascii="Arial" w:hAnsi="Arial" w:eastAsia="Arial" w:cs="Arial"/>
        </w:rPr>
        <w:t xml:space="preserve">     </w:t>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3D60797D" w14:textId="77777777">
      <w:pPr>
        <w:spacing w:after="128" w:line="249" w:lineRule="auto"/>
        <w:ind w:left="160" w:hanging="10"/>
      </w:pPr>
      <w:r>
        <w:rPr>
          <w:rFonts w:ascii="Arial" w:hAnsi="Arial" w:eastAsia="Arial" w:cs="Arial"/>
          <w:b/>
        </w:rPr>
        <w:t>Question 3D Instructions:</w:t>
      </w:r>
      <w:r>
        <w:rPr>
          <w:rFonts w:ascii="Arial" w:hAnsi="Arial" w:eastAsia="Arial" w:cs="Arial"/>
        </w:rPr>
        <w:t xml:space="preserve"> </w:t>
      </w:r>
    </w:p>
    <w:p w:rsidR="00EA28E5" w:rsidP="002C0E44" w:rsidRDefault="00F6387E" w14:paraId="392195B7" w14:textId="77777777">
      <w:pPr>
        <w:numPr>
          <w:ilvl w:val="0"/>
          <w:numId w:val="136"/>
        </w:numPr>
        <w:spacing w:after="0" w:line="240" w:lineRule="auto"/>
        <w:ind w:left="540" w:right="245" w:hanging="360"/>
      </w:pPr>
      <w:r>
        <w:rPr>
          <w:rFonts w:ascii="Arial" w:hAnsi="Arial" w:eastAsia="Arial" w:cs="Arial"/>
        </w:rPr>
        <w:t>Question D is applicable to all cases.</w:t>
      </w:r>
    </w:p>
    <w:p w:rsidR="00EA28E5" w:rsidP="002C0E44" w:rsidRDefault="00F6387E" w14:paraId="58795722" w14:textId="77777777">
      <w:pPr>
        <w:numPr>
          <w:ilvl w:val="0"/>
          <w:numId w:val="136"/>
        </w:numPr>
        <w:spacing w:after="0" w:line="240" w:lineRule="auto"/>
        <w:ind w:left="540" w:right="245" w:hanging="360"/>
      </w:pPr>
      <w:r>
        <w:rPr>
          <w:rFonts w:ascii="Arial" w:hAnsi="Arial" w:eastAsia="Arial" w:cs="Arial"/>
        </w:rPr>
        <w:t>Answer Yes if any safety-related incidents in D1 are selected.</w:t>
      </w:r>
    </w:p>
    <w:p w:rsidR="00EA28E5" w:rsidP="002C0E44" w:rsidRDefault="00F6387E" w14:paraId="4210A265" w14:textId="77777777">
      <w:pPr>
        <w:numPr>
          <w:ilvl w:val="0"/>
          <w:numId w:val="136"/>
        </w:numPr>
        <w:spacing w:after="0" w:line="240" w:lineRule="auto"/>
        <w:ind w:left="540" w:right="245" w:hanging="360"/>
      </w:pPr>
      <w:r>
        <w:rPr>
          <w:noProof/>
        </w:rPr>
        <mc:AlternateContent>
          <mc:Choice Requires="wpg">
            <w:drawing>
              <wp:anchor distT="0" distB="0" distL="114300" distR="114300" simplePos="0" relativeHeight="251652608" behindDoc="1" locked="0" layoutInCell="1" allowOverlap="1" wp14:editId="1A9ED6D6" wp14:anchorId="03D1F5C8">
                <wp:simplePos x="0" y="0"/>
                <wp:positionH relativeFrom="column">
                  <wp:posOffset>32429</wp:posOffset>
                </wp:positionH>
                <wp:positionV relativeFrom="paragraph">
                  <wp:posOffset>-648947</wp:posOffset>
                </wp:positionV>
                <wp:extent cx="6749925" cy="1093470"/>
                <wp:effectExtent l="0" t="0" r="0" b="0"/>
                <wp:wrapNone/>
                <wp:docPr id="88216" name="Group 88216"/>
                <wp:cNvGraphicFramePr/>
                <a:graphic xmlns:a="http://schemas.openxmlformats.org/drawingml/2006/main">
                  <a:graphicData uri="http://schemas.microsoft.com/office/word/2010/wordprocessingGroup">
                    <wpg:wgp>
                      <wpg:cNvGrpSpPr/>
                      <wpg:grpSpPr>
                        <a:xfrm>
                          <a:off x="0" y="0"/>
                          <a:ext cx="6749925" cy="1093470"/>
                          <a:chOff x="0" y="0"/>
                          <a:chExt cx="6749925" cy="1093470"/>
                        </a:xfrm>
                      </wpg:grpSpPr>
                      <pic:pic xmlns:pic="http://schemas.openxmlformats.org/drawingml/2006/picture">
                        <pic:nvPicPr>
                          <pic:cNvPr id="2266" name="Picture 2266"/>
                          <pic:cNvPicPr/>
                        </pic:nvPicPr>
                        <pic:blipFill>
                          <a:blip r:embed="rId81"/>
                          <a:stretch>
                            <a:fillRect/>
                          </a:stretch>
                        </pic:blipFill>
                        <pic:spPr>
                          <a:xfrm>
                            <a:off x="7494" y="52574"/>
                            <a:ext cx="6742431" cy="877570"/>
                          </a:xfrm>
                          <a:prstGeom prst="rect">
                            <a:avLst/>
                          </a:prstGeom>
                        </pic:spPr>
                      </pic:pic>
                      <wps:wsp>
                        <wps:cNvPr id="2267" name="Shape 2267"/>
                        <wps:cNvSpPr/>
                        <wps:spPr>
                          <a:xfrm>
                            <a:off x="0" y="0"/>
                            <a:ext cx="6749415" cy="1093470"/>
                          </a:xfrm>
                          <a:custGeom>
                            <a:avLst/>
                            <a:gdLst/>
                            <a:ahLst/>
                            <a:cxnLst/>
                            <a:rect l="0" t="0" r="0" b="0"/>
                            <a:pathLst>
                              <a:path w="6749415" h="1093470">
                                <a:moveTo>
                                  <a:pt x="0" y="1093470"/>
                                </a:moveTo>
                                <a:lnTo>
                                  <a:pt x="6749415" y="1093470"/>
                                </a:lnTo>
                                <a:lnTo>
                                  <a:pt x="674941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9" name="Picture 2269"/>
                          <pic:cNvPicPr/>
                        </pic:nvPicPr>
                        <pic:blipFill>
                          <a:blip r:embed="rId82"/>
                          <a:stretch>
                            <a:fillRect/>
                          </a:stretch>
                        </pic:blipFill>
                        <pic:spPr>
                          <a:xfrm>
                            <a:off x="3429" y="4038"/>
                            <a:ext cx="6743699" cy="1086612"/>
                          </a:xfrm>
                          <a:prstGeom prst="rect">
                            <a:avLst/>
                          </a:prstGeom>
                        </pic:spPr>
                      </pic:pic>
                    </wpg:wgp>
                  </a:graphicData>
                </a:graphic>
              </wp:anchor>
            </w:drawing>
          </mc:Choice>
          <mc:Fallback>
            <w:pict>
              <v:group id="Group 88216" style="position:absolute;margin-left:2.55pt;margin-top:-51.1pt;width:531.5pt;height:86.1pt;z-index:-251663872" coordsize="67499,10934" o:spid="_x0000_s1026" w14:anchorId="2E7BE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rlBnwMAAKgKAAAOAAAAZHJzL2Uyb0RvYy54bWzUVttu4zYQfS/QfyD0&#10;vpEl34U4+9B0gwJFa+zlA2iKsohSJEHSt7/vDEnJSpx02/SlDRCZFGcOzxzODHX/8dxJcuTWCa02&#10;WXE3yQhXTNdC7TfZt6+fPqwy4jxVNZVa8U124S77+PDjD/cnU/FSt1rW3BIAUa46mU3Wem+qPHes&#10;5R11d9pwBYuNth31MLX7vLb0BOidzMvJZJGftK2N1Yw7B28f42L2EPCbhjP/e9M47oncZMDNh6cN&#10;zx0+84d7Wu0tNa1giQZ9B4uOCgWbDlCP1FNysOIGqhPMaqcbf8d0l+umEYyHGCCaYvIimierDybE&#10;sq9OezPIBNK+0OndsOy349YSUW+y1aosFhlRtINjCjuT+AokOpl9BZZP1nwxW5te7OMMoz43tsNf&#10;iIecg7iXQVx+9oTBy8Vytl6X84wwWCsm6+lsmeRnLZzRjR9rf/6OZ95vnCO/gY4RrIL/pBaMbtT6&#10;flaBlz9YniWQ7m9hdNT+cTAf4GAN9WInpPCXkKRwhEhKHbeCbW2cXIUvy8WgOxjgviS8A53RDS3R&#10;D6Y5zp/B7KQwn4SUqD6OE2HI8BcZ8krMMfseNTt0XPlYTpZL4K6Va4VxGbEV73YcssP+UhexWJy3&#10;3LMWN2xg489QYsiMVsNCYHklhpwdpM0riQIpMcsI5MO8nC9nEX+UL+VsWsR8WS2X85guw6HTyljn&#10;n7juCA6AIjABpWlFj7+6xKk3SdJFGoEfsMK8hq7jetFgdiPbPyqsLy01HCgg7LPzXfZ1FSzwdJcY&#10;bLIbasq9pRN0rtcLalbcFtRIIXaICo1VgR5VR31AqbYfsbPqh6jjX7ZLyG70Q1AcklMs7sClvdY2&#10;rnf6yL/qYOmvFT6qfiB7tZFqbIsNI2A+7xfg0dv1vyZgj+1DZ3nTciTnyIZJ7XhMZQwr5PQQKtiN&#10;xZQqRD2dAxSjcG81UDYh+Trh4UKTokMhisXkygQA8cBjDoaRv0iO2kj1mTfQhKFLFgHE2f3uJ2nJ&#10;keK1Ff4wXwJZMEWfWHvJa/KmF5pSaVqasBJM2iBAJiS05OHGHMgkWJbYxGsTLh8Iur88gdLgFGhp&#10;5Qd/BVd+2HAULQ53ur7EfoYzKMDY6KAk/09Ne90X9fbatNcYLja8/0rTLpHQqDf3ifMvmvZ0VkLo&#10;UJSzyXQV4Uc9e7pYw2q841eLRREIQJb0nwh9R35/0w63PXwOheRNn274vTWew3j8gfnwJwAAAP//&#10;AwBQSwMECgAAAAAAAAAhACLE3GvrAgAA6wIAABQAAABkcnMvbWVkaWEvaW1hZ2UxLnBuZ4lQTkcN&#10;ChoKAAAADUlIRFIAAARSAAAAkAgGAAAAK9VPpgAAAAFzUkdCAK7OHOkAAAAEZ0FNQQAAsY8L/GEF&#10;AAAACXBIWXMAAA7DAAAOwwHHb6hkAAACgElEQVR4Xu3BAQ0AAADCoPdPbQ8H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gRq5lwABWjt08AAAAABJRU5ErkJg&#10;glBLAwQKAAAAAAAAACEAy1K3T4IDAACCAwAAFAAAAGRycy9tZWRpYS9pbWFnZTIucG5niVBORw0K&#10;GgoAAAANSUhEUgAABFMAAACzCAYAAABFL1MAAAAAAXNSR0IArs4c6QAAAARnQU1BAACxjwv8YQUA&#10;AAAJcEhZcwAADsMAAA7DAcdvqGQAAAMXSURBVHhe7cEBDQAAAMKg909tDw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qAYZiwABDj16kQAAAABJRU5ErkJgglBLAwQUAAYACAAAACEAvP+cguAA&#10;AAAKAQAADwAAAGRycy9kb3ducmV2LnhtbEyPwWrDMAyG74O9g9Fgt9ZORruSRSmlbDuVwdrB2M2N&#10;1SQ0lkPsJunbzz1tR0kfv74/X0+2FQP1vnGMkMwVCOLSmYYrhK/D22wFwgfNRreOCeFKHtbF/V2u&#10;M+NG/qRhHyoRQ9hnGqEOocuk9GVNVvu564jj7eR6q0Mc+0qaXo8x3LYyVWoprW44fqh1R9uayvP+&#10;YhHeRz1unpLXYXc+ba8/h8XH9y4hxMeHafMCItAU/mC46Ud1KKLT0V3YeNEiLJIIIswSlaYgboBa&#10;ruLuiPCsFMgil/8rF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ea5QZ8DAACoCgAADgAAAAAAAAAAAAAAAAA6AgAAZHJzL2Uyb0RvYy54bWxQ&#10;SwECLQAKAAAAAAAAACEAIsTca+sCAADrAgAAFAAAAAAAAAAAAAAAAAAFBgAAZHJzL21lZGlhL2lt&#10;YWdlMS5wbmdQSwECLQAKAAAAAAAAACEAy1K3T4IDAACCAwAAFAAAAAAAAAAAAAAAAAAiCQAAZHJz&#10;L21lZGlhL2ltYWdlMi5wbmdQSwECLQAUAAYACAAAACEAvP+cguAAAAAKAQAADwAAAAAAAAAAAAAA&#10;AADWDAAAZHJzL2Rvd25yZXYueG1sUEsBAi0AFAAGAAgAAAAhAC5s8ADFAAAApQEAABkAAAAAAAAA&#10;AAAAAAAA4w0AAGRycy9fcmVscy9lMm9Eb2MueG1sLnJlbHNQSwUGAAAAAAcABwC+AQAA3w4AAAAA&#10;">
                <v:shape id="Picture 2266" style="position:absolute;left:74;top:525;width:67425;height:87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xtxQAAAN0AAAAPAAAAZHJzL2Rvd25yZXYueG1sRI9da8Iw&#10;FIbvB/sP4Qx2N1NbKKMaRWQbY4LD+nF9aI5ttDkpTabdvzeDgZcv78fDO50PthUX6r1xrGA8SkAQ&#10;V04brhXstu8vryB8QNbYOiYFv+RhPnt8mGKh3ZU3dClDLeII+wIVNCF0hZS+asiiH7mOOHpH11sM&#10;Ufa11D1e47htZZokubRoOBIa7GjZUHUuf2zkZtlh/bEqTbv4Nqu3/cl+ZUOq1PPTsJiACDSEe/i/&#10;/akVpGmew9+b+ATk7AYAAP//AwBQSwECLQAUAAYACAAAACEA2+H2y+4AAACFAQAAEwAAAAAAAAAA&#10;AAAAAAAAAAAAW0NvbnRlbnRfVHlwZXNdLnhtbFBLAQItABQABgAIAAAAIQBa9CxbvwAAABUBAAAL&#10;AAAAAAAAAAAAAAAAAB8BAABfcmVscy8ucmVsc1BLAQItABQABgAIAAAAIQBjZAxtxQAAAN0AAAAP&#10;AAAAAAAAAAAAAAAAAAcCAABkcnMvZG93bnJldi54bWxQSwUGAAAAAAMAAwC3AAAA+QIAAAAA&#10;">
                  <v:imagedata o:title="" r:id="rId83"/>
                </v:shape>
                <v:shape id="Shape 2267" style="position:absolute;width:67494;height:10934;visibility:visible;mso-wrap-style:square;v-text-anchor:top" coordsize="6749415,1093470" o:spid="_x0000_s1028" filled="f" strokeweight=".5pt" path="m,1093470r6749415,l6749415,,,,,1093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e7xQAAAN0AAAAPAAAAZHJzL2Rvd25yZXYueG1sRI/RaoNA&#10;FETfA/2H5Rb6lqy1NCk2GymRQtM8qfmAi3ujEveuuBu1/fpsoZDHYWbOMNt0Np0YaXCtZQXPqwgE&#10;cWV1y7WCU/m5fAPhPLLGzjIp+CEH6e5hscVE24lzGgtfiwBhl6CCxvs+kdJVDRl0K9sTB+9sB4M+&#10;yKGWesApwE0n4yhaS4Mth4UGe9o3VF2Kq1FApTyMv/Jb8/SaT/PRZy/lKVPq6XH+eAfhafb38H/7&#10;SyuI4/UG/t6EJyB3NwAAAP//AwBQSwECLQAUAAYACAAAACEA2+H2y+4AAACFAQAAEwAAAAAAAAAA&#10;AAAAAAAAAAAAW0NvbnRlbnRfVHlwZXNdLnhtbFBLAQItABQABgAIAAAAIQBa9CxbvwAAABUBAAAL&#10;AAAAAAAAAAAAAAAAAB8BAABfcmVscy8ucmVsc1BLAQItABQABgAIAAAAIQCrkHe7xQAAAN0AAAAP&#10;AAAAAAAAAAAAAAAAAAcCAABkcnMvZG93bnJldi54bWxQSwUGAAAAAAMAAwC3AAAA+QIAAAAA&#10;">
                  <v:stroke miterlimit="66585f" joinstyle="miter"/>
                  <v:path textboxrect="0,0,6749415,1093470" arrowok="t"/>
                </v:shape>
                <v:shape id="Picture 2269" style="position:absolute;left:34;top:40;width:67437;height:108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iyAAAAN0AAAAPAAAAZHJzL2Rvd25yZXYueG1sRI9Ba8JA&#10;FITvBf/D8oReSt2YgrTRVdRSKD0UNOr5kX0m0ezbmF2TtL/eFQo9DjPzDTNb9KYSLTWutKxgPIpA&#10;EGdWl5wr2KUfz68gnEfWWFkmBT/kYDEfPMww0bbjDbVbn4sAYZeggsL7OpHSZQUZdCNbEwfvaBuD&#10;Psgml7rBLsBNJeMomkiDJYeFAmtaF5Sdt1ej4OWpXaXvu8Pv16G8dO50vO7Ty7dSj8N+OQXhqff/&#10;4b/2p1YQx5M3uL8JT0DObwAAAP//AwBQSwECLQAUAAYACAAAACEA2+H2y+4AAACFAQAAEwAAAAAA&#10;AAAAAAAAAAAAAAAAW0NvbnRlbnRfVHlwZXNdLnhtbFBLAQItABQABgAIAAAAIQBa9CxbvwAAABUB&#10;AAALAAAAAAAAAAAAAAAAAB8BAABfcmVscy8ucmVsc1BLAQItABQABgAIAAAAIQAgyGmiyAAAAN0A&#10;AAAPAAAAAAAAAAAAAAAAAAcCAABkcnMvZG93bnJldi54bWxQSwUGAAAAAAMAAwC3AAAA/AIAAAAA&#10;">
                  <v:imagedata o:title="" r:id="rId84"/>
                </v:shape>
              </v:group>
            </w:pict>
          </mc:Fallback>
        </mc:AlternateContent>
      </w:r>
      <w:r>
        <w:rPr>
          <w:rFonts w:ascii="Arial" w:hAnsi="Arial" w:eastAsia="Arial" w:cs="Arial"/>
        </w:rPr>
        <w:t>Answer No if no safety-related incidents occurred that were not adequately addressed by the agency.</w:t>
      </w:r>
    </w:p>
    <w:p w:rsidR="00EA28E5" w:rsidP="002C0E44" w:rsidRDefault="00F6387E" w14:paraId="1332DDE0" w14:textId="0DC86330">
      <w:pPr>
        <w:numPr>
          <w:ilvl w:val="0"/>
          <w:numId w:val="136"/>
        </w:numPr>
        <w:spacing w:after="533" w:line="247" w:lineRule="auto"/>
        <w:ind w:left="540" w:right="245" w:hanging="360"/>
      </w:pPr>
      <w:r>
        <w:rPr>
          <w:rFonts w:ascii="Arial" w:hAnsi="Arial" w:eastAsia="Arial" w:cs="Arial"/>
        </w:rPr>
        <w:t xml:space="preserve">Answer </w:t>
      </w:r>
      <w:r w:rsidR="00293077">
        <w:rPr>
          <w:rFonts w:ascii="Arial" w:hAnsi="Arial" w:eastAsia="Arial" w:cs="Arial"/>
        </w:rPr>
        <w:t>Not Applicable</w:t>
      </w:r>
      <w:r>
        <w:rPr>
          <w:rFonts w:ascii="Arial" w:hAnsi="Arial" w:eastAsia="Arial" w:cs="Arial"/>
        </w:rPr>
        <w:t xml:space="preserve"> if no safety issues were present during the </w:t>
      </w:r>
      <w:r w:rsidR="004D5649">
        <w:rPr>
          <w:rFonts w:ascii="Arial" w:hAnsi="Arial" w:eastAsia="Arial" w:cs="Arial"/>
        </w:rPr>
        <w:t>PUR</w:t>
      </w:r>
      <w:r>
        <w:rPr>
          <w:rFonts w:ascii="Arial" w:hAnsi="Arial" w:eastAsia="Arial" w:cs="Arial"/>
        </w:rPr>
        <w:t>.</w:t>
      </w:r>
    </w:p>
    <w:p w:rsidR="00EA28E5" w:rsidP="00812968" w:rsidRDefault="00F6387E" w14:paraId="2176A468" w14:textId="069D06F3">
      <w:pPr>
        <w:keepNext/>
        <w:spacing w:after="120" w:line="240" w:lineRule="auto"/>
        <w:ind w:right="245"/>
      </w:pPr>
      <w:r>
        <w:rPr>
          <w:rFonts w:ascii="Arial" w:hAnsi="Arial" w:eastAsia="Arial" w:cs="Arial"/>
          <w:sz w:val="28"/>
        </w:rPr>
        <w:lastRenderedPageBreak/>
        <w:t>E1</w:t>
      </w:r>
      <w:r w:rsidR="008E38C7">
        <w:rPr>
          <w:rFonts w:ascii="Arial" w:hAnsi="Arial" w:eastAsia="Arial" w:cs="Arial"/>
          <w:sz w:val="28"/>
        </w:rPr>
        <w:t>. </w:t>
      </w:r>
      <w:r>
        <w:rPr>
          <w:rFonts w:ascii="Arial" w:hAnsi="Arial" w:eastAsia="Arial" w:cs="Arial"/>
        </w:rPr>
        <w:t xml:space="preserve">For foster care cases only, indicate whether any safety concerns related to visitation were present during the </w:t>
      </w:r>
      <w:r w:rsidR="004D5649">
        <w:rPr>
          <w:rFonts w:ascii="Arial" w:hAnsi="Arial" w:eastAsia="Arial" w:cs="Arial"/>
        </w:rPr>
        <w:t>PUR</w:t>
      </w:r>
      <w:r>
        <w:rPr>
          <w:rFonts w:ascii="Arial" w:hAnsi="Arial" w:eastAsia="Arial" w:cs="Arial"/>
        </w:rPr>
        <w:t xml:space="preserve">. Select all that apply: </w:t>
      </w:r>
    </w:p>
    <w:p w:rsidR="00EA28E5" w:rsidP="0090547D" w:rsidRDefault="00293077" w14:paraId="5F8DEEF0" w14:textId="51204E86">
      <w:pPr>
        <w:keepNext/>
        <w:numPr>
          <w:ilvl w:val="0"/>
          <w:numId w:val="16"/>
        </w:numPr>
        <w:spacing w:after="120" w:line="240" w:lineRule="auto"/>
        <w:ind w:left="720" w:right="245" w:hanging="360"/>
      </w:pPr>
      <w:r>
        <w:rPr>
          <w:rFonts w:ascii="Arial" w:hAnsi="Arial" w:eastAsia="Arial" w:cs="Arial"/>
        </w:rPr>
        <w:t>Not Applicable</w:t>
      </w:r>
      <w:r w:rsidR="00F6387E">
        <w:rPr>
          <w:rFonts w:ascii="Arial" w:hAnsi="Arial" w:eastAsia="Arial" w:cs="Arial"/>
        </w:rPr>
        <w:t xml:space="preserve"> (this is an in-home services case, or the target child did not have any visitation). </w:t>
      </w:r>
    </w:p>
    <w:p w:rsidRPr="002056AC" w:rsidR="00EA28E5" w:rsidP="0090547D" w:rsidRDefault="00F6387E" w14:paraId="63146020" w14:textId="326B89A6">
      <w:pPr>
        <w:numPr>
          <w:ilvl w:val="0"/>
          <w:numId w:val="16"/>
        </w:numPr>
        <w:spacing w:after="120" w:line="240" w:lineRule="auto"/>
        <w:ind w:left="720" w:right="245" w:hanging="360"/>
      </w:pPr>
      <w:r w:rsidRPr="002056AC">
        <w:rPr>
          <w:rFonts w:ascii="Arial" w:hAnsi="Arial" w:eastAsia="Arial" w:cs="Arial"/>
        </w:rPr>
        <w:t>No saf</w:t>
      </w:r>
      <w:bookmarkStart w:name="unmitigated" w:id="17"/>
      <w:bookmarkEnd w:id="17"/>
      <w:r w:rsidRPr="002056AC">
        <w:rPr>
          <w:rFonts w:ascii="Arial" w:hAnsi="Arial" w:eastAsia="Arial" w:cs="Arial"/>
        </w:rPr>
        <w:t xml:space="preserve">ety concerns </w:t>
      </w:r>
      <w:r w:rsidRPr="002056AC" w:rsidR="002056AC">
        <w:rPr>
          <w:rFonts w:ascii="Arial" w:hAnsi="Arial" w:eastAsia="Arial" w:cs="Arial"/>
        </w:rPr>
        <w:t xml:space="preserve">existed </w:t>
      </w:r>
      <w:r w:rsidR="002056AC">
        <w:rPr>
          <w:rFonts w:ascii="Arial" w:hAnsi="Arial" w:eastAsia="Arial" w:cs="Arial"/>
        </w:rPr>
        <w:t xml:space="preserve">for the target child </w:t>
      </w:r>
      <w:r w:rsidRPr="002056AC">
        <w:rPr>
          <w:rFonts w:ascii="Arial" w:hAnsi="Arial" w:eastAsia="Arial" w:cs="Arial"/>
        </w:rPr>
        <w:t xml:space="preserve">related to visitation </w:t>
      </w:r>
      <w:r w:rsidRPr="002056AC" w:rsidR="002056AC">
        <w:rPr>
          <w:rFonts w:ascii="Arial" w:hAnsi="Arial" w:eastAsia="Arial" w:cs="Arial"/>
        </w:rPr>
        <w:t>that were not adequately addressed</w:t>
      </w:r>
      <w:r w:rsidRPr="002056AC">
        <w:rPr>
          <w:rFonts w:ascii="Arial" w:hAnsi="Arial" w:eastAsia="Arial" w:cs="Arial"/>
        </w:rPr>
        <w:t xml:space="preserve">. </w:t>
      </w:r>
    </w:p>
    <w:p w:rsidRPr="00921C36" w:rsidR="0062724D" w:rsidP="0090547D" w:rsidRDefault="00F6387E" w14:paraId="5F530181" w14:textId="5F715800">
      <w:pPr>
        <w:numPr>
          <w:ilvl w:val="0"/>
          <w:numId w:val="16"/>
        </w:numPr>
        <w:spacing w:after="120" w:line="240" w:lineRule="auto"/>
        <w:ind w:left="720" w:right="245" w:hanging="360"/>
      </w:pPr>
      <w:r>
        <w:rPr>
          <w:rFonts w:ascii="Arial" w:hAnsi="Arial" w:eastAsia="Arial" w:cs="Arial"/>
        </w:rPr>
        <w:t>Sufficient monitoring of visitation by parents/</w:t>
      </w:r>
      <w:r w:rsidR="00CF5E7A">
        <w:rPr>
          <w:rFonts w:ascii="Arial" w:hAnsi="Arial" w:eastAsia="Arial" w:cs="Arial"/>
        </w:rPr>
        <w:t xml:space="preserve">caregivers </w:t>
      </w:r>
      <w:r>
        <w:rPr>
          <w:rFonts w:ascii="Arial" w:hAnsi="Arial" w:eastAsia="Arial" w:cs="Arial"/>
        </w:rPr>
        <w:t xml:space="preserve">or other family members was not ensured. </w:t>
      </w:r>
    </w:p>
    <w:p w:rsidR="00EA28E5" w:rsidP="0090547D" w:rsidRDefault="00F6387E" w14:paraId="1FB89DE5" w14:textId="1D1815E0">
      <w:pPr>
        <w:numPr>
          <w:ilvl w:val="0"/>
          <w:numId w:val="16"/>
        </w:numPr>
        <w:spacing w:after="120" w:line="240" w:lineRule="auto"/>
        <w:ind w:left="720" w:right="245" w:hanging="360"/>
      </w:pPr>
      <w:r>
        <w:rPr>
          <w:rFonts w:ascii="Arial" w:hAnsi="Arial" w:eastAsia="Arial" w:cs="Arial"/>
        </w:rPr>
        <w:t xml:space="preserve">Unsupervised visitation was allowed when it was not appropriate. </w:t>
      </w:r>
    </w:p>
    <w:p w:rsidR="00EA28E5" w:rsidP="0090547D" w:rsidRDefault="00F6387E" w14:paraId="088E0DBF" w14:textId="38A5EDE3">
      <w:pPr>
        <w:numPr>
          <w:ilvl w:val="0"/>
          <w:numId w:val="16"/>
        </w:numPr>
        <w:spacing w:after="120" w:line="240" w:lineRule="auto"/>
        <w:ind w:left="720" w:right="245" w:hanging="360"/>
      </w:pPr>
      <w:r>
        <w:rPr>
          <w:rFonts w:ascii="Arial" w:hAnsi="Arial" w:eastAsia="Arial" w:cs="Arial"/>
        </w:rPr>
        <w:t xml:space="preserve">Visitation was court-ordered despite safety concerns that could not be controlled with supervision. </w:t>
      </w:r>
    </w:p>
    <w:p w:rsidR="00EA28E5" w:rsidP="0090547D" w:rsidRDefault="00F6387E" w14:paraId="4CB20AAA" w14:textId="400BEEEB">
      <w:pPr>
        <w:numPr>
          <w:ilvl w:val="0"/>
          <w:numId w:val="16"/>
        </w:numPr>
        <w:spacing w:after="11" w:line="248" w:lineRule="auto"/>
        <w:ind w:left="720" w:right="249" w:hanging="360"/>
      </w:pPr>
      <w:r>
        <w:rPr>
          <w:rFonts w:ascii="Arial" w:hAnsi="Arial" w:eastAsia="Arial" w:cs="Arial"/>
        </w:rPr>
        <w:t xml:space="preserve">Other (describe the safety concerns that existed with visitation): </w:t>
      </w:r>
    </w:p>
    <w:p w:rsidR="001C64D2" w:rsidP="00A53BF4" w:rsidRDefault="001A316C" w14:paraId="16B48395" w14:textId="2B3CD2C3">
      <w:pPr>
        <w:spacing w:after="248" w:line="248" w:lineRule="auto"/>
        <w:ind w:left="720" w:right="249" w:firstLine="3"/>
        <w:rPr>
          <w:rFonts w:ascii="Arial" w:hAnsi="Arial" w:eastAsia="Arial" w:cs="Arial"/>
          <w:sz w:val="28"/>
        </w:rPr>
      </w:pPr>
      <w:r>
        <w:rPr>
          <w:rFonts w:ascii="Arial" w:hAnsi="Arial" w:eastAsia="Arial" w:cs="Arial"/>
          <w:sz w:val="28"/>
        </w:rPr>
        <w:t>_____________________________________________</w:t>
      </w:r>
    </w:p>
    <w:p w:rsidR="00EA28E5" w:rsidP="0090547D" w:rsidRDefault="00F6387E" w14:paraId="46DE6825" w14:textId="555E8545">
      <w:pPr>
        <w:spacing w:after="120" w:line="247" w:lineRule="auto"/>
        <w:ind w:right="245"/>
      </w:pPr>
      <w:r>
        <w:rPr>
          <w:rFonts w:ascii="Arial" w:hAnsi="Arial" w:eastAsia="Arial" w:cs="Arial"/>
          <w:sz w:val="28"/>
        </w:rPr>
        <w:t xml:space="preserve">E.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t>
      </w:r>
      <w:r w:rsidR="00D47425">
        <w:rPr>
          <w:rFonts w:ascii="Arial" w:hAnsi="Arial" w:eastAsia="Arial" w:cs="Arial"/>
        </w:rPr>
        <w:t xml:space="preserve">were </w:t>
      </w:r>
      <w:r>
        <w:rPr>
          <w:rFonts w:ascii="Arial" w:hAnsi="Arial" w:eastAsia="Arial" w:cs="Arial"/>
        </w:rPr>
        <w:t xml:space="preserve">there </w:t>
      </w:r>
      <w:r w:rsidR="001371F7">
        <w:rPr>
          <w:rFonts w:ascii="Arial" w:hAnsi="Arial" w:eastAsia="Arial" w:cs="Arial"/>
        </w:rPr>
        <w:t xml:space="preserve">any </w:t>
      </w:r>
      <w:r>
        <w:rPr>
          <w:rFonts w:ascii="Arial" w:hAnsi="Arial" w:eastAsia="Arial" w:cs="Arial"/>
        </w:rPr>
        <w:t>safety concern</w:t>
      </w:r>
      <w:r w:rsidR="00D47425">
        <w:rPr>
          <w:rFonts w:ascii="Arial" w:hAnsi="Arial" w:eastAsia="Arial" w:cs="Arial"/>
        </w:rPr>
        <w:t>s</w:t>
      </w:r>
      <w:r>
        <w:rPr>
          <w:rFonts w:ascii="Arial" w:hAnsi="Arial" w:eastAsia="Arial" w:cs="Arial"/>
        </w:rPr>
        <w:t xml:space="preserve"> related to the target child in foster care during visitation with parents/</w:t>
      </w:r>
      <w:r w:rsidR="005368D0">
        <w:rPr>
          <w:rFonts w:ascii="Arial" w:hAnsi="Arial" w:eastAsia="Arial" w:cs="Arial"/>
        </w:rPr>
        <w:t>caregiver</w:t>
      </w:r>
      <w:r>
        <w:rPr>
          <w:rFonts w:ascii="Arial" w:hAnsi="Arial" w:eastAsia="Arial" w:cs="Arial"/>
        </w:rPr>
        <w:t>s or other family members</w:t>
      </w:r>
      <w:r w:rsidRPr="00917F73" w:rsidR="00917F73">
        <w:rPr>
          <w:rFonts w:ascii="Arial" w:hAnsi="Arial" w:eastAsia="Arial" w:cs="Arial"/>
        </w:rPr>
        <w:t xml:space="preserve"> that were not adequately or appropriately addressed by the agency</w:t>
      </w:r>
      <w:r>
        <w:rPr>
          <w:rFonts w:ascii="Arial" w:hAnsi="Arial" w:eastAsia="Arial" w:cs="Arial"/>
        </w:rPr>
        <w:t xml:space="preserve">? </w:t>
      </w:r>
    </w:p>
    <w:p w:rsidR="00EA28E5" w:rsidRDefault="00F6387E" w14:paraId="5D4E1BAC" w14:textId="08351C48">
      <w:pPr>
        <w:tabs>
          <w:tab w:val="center" w:pos="1710"/>
          <w:tab w:val="left" w:pos="2790"/>
        </w:tabs>
        <w:spacing w:after="540" w:line="248"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Look w:val="04A0" w:firstRow="1" w:lastRow="0" w:firstColumn="1" w:lastColumn="0" w:noHBand="0" w:noVBand="1"/>
      </w:tblPr>
      <w:tblGrid>
        <w:gridCol w:w="10668"/>
      </w:tblGrid>
      <w:tr w:rsidR="004C3B86" w:rsidTr="004C3B86" w14:paraId="337C9CB0" w14:textId="77777777">
        <w:tc>
          <w:tcPr>
            <w:tcW w:w="10668" w:type="dxa"/>
          </w:tcPr>
          <w:p w:rsidR="004C3B86" w:rsidP="000279F9" w:rsidRDefault="004C3B86" w14:paraId="4E93CEEC" w14:textId="77777777">
            <w:pPr>
              <w:spacing w:before="60" w:after="110" w:line="250" w:lineRule="auto"/>
              <w:ind w:left="14" w:hanging="14"/>
            </w:pPr>
            <w:r>
              <w:rPr>
                <w:rFonts w:ascii="Arial" w:hAnsi="Arial" w:eastAsia="Arial" w:cs="Arial"/>
                <w:b/>
              </w:rPr>
              <w:t>Question 3E Instructions:</w:t>
            </w:r>
            <w:r>
              <w:rPr>
                <w:rFonts w:ascii="Arial" w:hAnsi="Arial" w:eastAsia="Arial" w:cs="Arial"/>
              </w:rPr>
              <w:t xml:space="preserve"> </w:t>
            </w:r>
          </w:p>
          <w:p w:rsidR="004C3B86" w:rsidP="00BF281A" w:rsidRDefault="004C3B86" w14:paraId="17761C69" w14:textId="77777777">
            <w:pPr>
              <w:numPr>
                <w:ilvl w:val="0"/>
                <w:numId w:val="137"/>
              </w:numPr>
              <w:spacing w:after="120"/>
              <w:ind w:left="520" w:right="245" w:hanging="360"/>
            </w:pPr>
            <w:r>
              <w:rPr>
                <w:rFonts w:ascii="Arial" w:hAnsi="Arial" w:eastAsia="Arial" w:cs="Arial"/>
              </w:rPr>
              <w:t>Select Not Applicable if this is not a foster care case.</w:t>
            </w:r>
          </w:p>
          <w:p w:rsidR="004C3B86" w:rsidP="00BF281A" w:rsidRDefault="004C3B86" w14:paraId="292CB878" w14:textId="77777777">
            <w:pPr>
              <w:numPr>
                <w:ilvl w:val="0"/>
                <w:numId w:val="137"/>
              </w:numPr>
              <w:spacing w:after="120"/>
              <w:ind w:left="520" w:right="245" w:hanging="360"/>
            </w:pPr>
            <w:r>
              <w:rPr>
                <w:rFonts w:ascii="Arial" w:hAnsi="Arial" w:eastAsia="Arial" w:cs="Arial"/>
              </w:rPr>
              <w:t>Answer Yes if any safety concerns in E1 are selected.</w:t>
            </w:r>
          </w:p>
          <w:p w:rsidRPr="00B2715A" w:rsidR="004C3B86" w:rsidP="00BF281A" w:rsidRDefault="004C3B86" w14:paraId="33ADA2A5" w14:textId="77777777">
            <w:pPr>
              <w:numPr>
                <w:ilvl w:val="0"/>
                <w:numId w:val="137"/>
              </w:numPr>
              <w:spacing w:after="120"/>
              <w:ind w:left="520" w:right="245" w:hanging="360"/>
              <w:rPr>
                <w:rFonts w:ascii="Arial" w:hAnsi="Arial" w:eastAsia="Arial" w:cs="Arial"/>
              </w:rPr>
            </w:pPr>
            <w:r>
              <w:rPr>
                <w:rFonts w:ascii="Arial" w:hAnsi="Arial" w:eastAsia="Arial" w:cs="Arial"/>
              </w:rPr>
              <w:t>If no safety concerns were identified in E1, answer No.</w:t>
            </w:r>
          </w:p>
          <w:p w:rsidRPr="00B2715A" w:rsidR="004C3B86" w:rsidP="00BF281A" w:rsidRDefault="004C3B86" w14:paraId="27455F9F" w14:textId="7A416187">
            <w:pPr>
              <w:numPr>
                <w:ilvl w:val="0"/>
                <w:numId w:val="137"/>
              </w:numPr>
              <w:spacing w:after="120"/>
              <w:ind w:left="520" w:right="245" w:hanging="360"/>
              <w:rPr>
                <w:rFonts w:ascii="Arial" w:hAnsi="Arial" w:cs="Arial"/>
              </w:rPr>
            </w:pPr>
            <w:r w:rsidRPr="00B2715A">
              <w:rPr>
                <w:rFonts w:ascii="Arial" w:hAnsi="Arial" w:cs="Arial"/>
              </w:rPr>
              <w:t xml:space="preserve">If a </w:t>
            </w:r>
            <w:r>
              <w:rPr>
                <w:rFonts w:ascii="Arial" w:hAnsi="Arial" w:cs="Arial"/>
              </w:rPr>
              <w:t>child or youth’</w:t>
            </w:r>
            <w:r w:rsidRPr="00B2715A">
              <w:rPr>
                <w:rFonts w:ascii="Arial" w:hAnsi="Arial" w:cs="Arial"/>
              </w:rPr>
              <w:t>s beha</w:t>
            </w:r>
            <w:bookmarkStart w:name="youthbehav" w:id="18"/>
            <w:bookmarkEnd w:id="18"/>
            <w:r w:rsidRPr="00B2715A">
              <w:rPr>
                <w:rFonts w:ascii="Arial" w:hAnsi="Arial" w:cs="Arial"/>
              </w:rPr>
              <w:t xml:space="preserve">vior </w:t>
            </w:r>
            <w:r>
              <w:rPr>
                <w:rFonts w:ascii="Arial" w:hAnsi="Arial" w:cs="Arial"/>
              </w:rPr>
              <w:t>affects</w:t>
            </w:r>
            <w:r w:rsidRPr="00B2715A">
              <w:rPr>
                <w:rFonts w:ascii="Arial" w:hAnsi="Arial" w:cs="Arial"/>
              </w:rPr>
              <w:t xml:space="preserve"> his or her own safety during visitation, </w:t>
            </w:r>
            <w:r>
              <w:rPr>
                <w:rFonts w:ascii="Arial" w:hAnsi="Arial" w:cs="Arial"/>
              </w:rPr>
              <w:t>select</w:t>
            </w:r>
            <w:r w:rsidRPr="00B2715A">
              <w:rPr>
                <w:rFonts w:ascii="Arial" w:hAnsi="Arial" w:cs="Arial"/>
              </w:rPr>
              <w:t xml:space="preserve"> "other" in E1 and describ</w:t>
            </w:r>
            <w:r>
              <w:rPr>
                <w:rFonts w:ascii="Arial" w:hAnsi="Arial" w:cs="Arial"/>
              </w:rPr>
              <w:t>e the concern. C</w:t>
            </w:r>
            <w:r w:rsidRPr="00B2715A">
              <w:rPr>
                <w:rFonts w:ascii="Arial" w:hAnsi="Arial" w:cs="Arial"/>
              </w:rPr>
              <w:t>oncerns related to the safety of others due to the youth's behavior during visitation should be captured in Item 8 when responding to questions about the quality of visitation.</w:t>
            </w:r>
          </w:p>
          <w:p w:rsidR="004C3B86" w:rsidP="00BF281A" w:rsidRDefault="004C3B86" w14:paraId="0DC757B6" w14:textId="07B4456E">
            <w:pPr>
              <w:numPr>
                <w:ilvl w:val="0"/>
                <w:numId w:val="137"/>
              </w:numPr>
              <w:spacing w:after="120" w:line="247" w:lineRule="auto"/>
              <w:ind w:left="520" w:right="245" w:hanging="360"/>
            </w:pPr>
            <w:r>
              <w:rPr>
                <w:rFonts w:ascii="Arial" w:hAnsi="Arial" w:eastAsia="Arial" w:cs="Arial"/>
              </w:rPr>
              <w:t>If the child does not have visits with parents/caregivers or with other family members, select Not Applicable.</w:t>
            </w:r>
          </w:p>
        </w:tc>
      </w:tr>
    </w:tbl>
    <w:p w:rsidR="00EA28E5" w:rsidP="0090547D" w:rsidRDefault="00F6387E" w14:paraId="379B8FFB" w14:textId="29D82F48">
      <w:pPr>
        <w:spacing w:before="240" w:after="120" w:line="240" w:lineRule="auto"/>
      </w:pPr>
      <w:r>
        <w:rPr>
          <w:rFonts w:ascii="Arial" w:hAnsi="Arial" w:eastAsia="Arial" w:cs="Arial"/>
          <w:sz w:val="28"/>
        </w:rPr>
        <w:t xml:space="preserve">F1. </w:t>
      </w:r>
      <w:r>
        <w:rPr>
          <w:rFonts w:ascii="Arial" w:hAnsi="Arial" w:eastAsia="Arial" w:cs="Arial"/>
        </w:rPr>
        <w:t xml:space="preserve">For foster care cases only, indicate whether any concerns existed for the child in at least one foster care placement during the </w:t>
      </w:r>
      <w:r w:rsidR="004D5649">
        <w:rPr>
          <w:rFonts w:ascii="Arial" w:hAnsi="Arial" w:eastAsia="Arial" w:cs="Arial"/>
        </w:rPr>
        <w:t>PUR</w:t>
      </w:r>
      <w:r>
        <w:rPr>
          <w:rFonts w:ascii="Arial" w:hAnsi="Arial" w:eastAsia="Arial" w:cs="Arial"/>
        </w:rPr>
        <w:t xml:space="preserve">. Select all that apply: </w:t>
      </w:r>
    </w:p>
    <w:p w:rsidR="00EA28E5" w:rsidP="0090547D" w:rsidRDefault="00293077" w14:paraId="65EF5F61" w14:textId="659A97F9">
      <w:pPr>
        <w:numPr>
          <w:ilvl w:val="0"/>
          <w:numId w:val="18"/>
        </w:numPr>
        <w:spacing w:after="120" w:line="240" w:lineRule="auto"/>
        <w:ind w:left="720" w:right="245" w:hanging="360"/>
      </w:pPr>
      <w:r>
        <w:rPr>
          <w:rFonts w:ascii="Arial" w:hAnsi="Arial" w:eastAsia="Arial" w:cs="Arial"/>
        </w:rPr>
        <w:t>Not Applicable</w:t>
      </w:r>
      <w:r w:rsidR="00F6387E">
        <w:rPr>
          <w:rFonts w:ascii="Arial" w:hAnsi="Arial" w:eastAsia="Arial" w:cs="Arial"/>
        </w:rPr>
        <w:t xml:space="preserve"> (this is an in-home services case). </w:t>
      </w:r>
    </w:p>
    <w:p w:rsidRPr="002056AC" w:rsidR="00EA28E5" w:rsidP="0090547D" w:rsidRDefault="00F6387E" w14:paraId="2B2B0C38" w14:textId="77777777">
      <w:pPr>
        <w:numPr>
          <w:ilvl w:val="0"/>
          <w:numId w:val="18"/>
        </w:numPr>
        <w:spacing w:after="120" w:line="240" w:lineRule="auto"/>
        <w:ind w:left="720" w:right="245" w:hanging="360"/>
      </w:pPr>
      <w:r w:rsidRPr="002056AC">
        <w:rPr>
          <w:rFonts w:ascii="Arial" w:hAnsi="Arial" w:eastAsia="Arial" w:cs="Arial"/>
        </w:rPr>
        <w:t xml:space="preserve">No safety concerns existed for the target child while in foster care placement that were not adequately addressed. </w:t>
      </w:r>
    </w:p>
    <w:p w:rsidR="00EA28E5" w:rsidP="0090547D" w:rsidRDefault="00F6387E" w14:paraId="2D807D1D" w14:textId="77777777">
      <w:pPr>
        <w:numPr>
          <w:ilvl w:val="0"/>
          <w:numId w:val="18"/>
        </w:numPr>
        <w:spacing w:after="120" w:line="240" w:lineRule="auto"/>
        <w:ind w:left="720" w:right="245" w:hanging="360"/>
      </w:pPr>
      <w:r>
        <w:rPr>
          <w:rFonts w:ascii="Arial" w:hAnsi="Arial" w:eastAsia="Arial" w:cs="Arial"/>
        </w:rPr>
        <w:t xml:space="preserve">There was a substantiated allegation of maltreatment of the child by a foster parent (including a relative foster parent) or facility staff member that could have been prevented if the agency had taken appropriate actions. </w:t>
      </w:r>
    </w:p>
    <w:p w:rsidR="00EA28E5" w:rsidP="0090547D" w:rsidRDefault="00F6387E" w14:paraId="354C80ED" w14:textId="77777777">
      <w:pPr>
        <w:numPr>
          <w:ilvl w:val="0"/>
          <w:numId w:val="18"/>
        </w:numPr>
        <w:spacing w:after="120" w:line="240" w:lineRule="auto"/>
        <w:ind w:left="720" w:right="245" w:hanging="360"/>
      </w:pPr>
      <w:r>
        <w:rPr>
          <w:rFonts w:ascii="Arial" w:hAnsi="Arial" w:eastAsia="Arial" w:cs="Arial"/>
        </w:rPr>
        <w:t xml:space="preserve">There was a critical incident report or other major issue relevant to noncompliance by foster parents or facility staff that could potentially make the child unsafe, and the agency could have prevented it or did not provide an adequate response after it occurred. </w:t>
      </w:r>
    </w:p>
    <w:p w:rsidR="00EA28E5" w:rsidP="0090547D" w:rsidRDefault="00F6387E" w14:paraId="52FAD133" w14:textId="76C51BD9">
      <w:pPr>
        <w:numPr>
          <w:ilvl w:val="0"/>
          <w:numId w:val="18"/>
        </w:numPr>
        <w:spacing w:after="120" w:line="240" w:lineRule="auto"/>
        <w:ind w:left="720" w:right="245" w:hanging="360"/>
      </w:pPr>
      <w:r>
        <w:rPr>
          <w:rFonts w:ascii="Arial" w:hAnsi="Arial" w:eastAsia="Arial" w:cs="Arial"/>
        </w:rPr>
        <w:t xml:space="preserve">The child’s placement during the </w:t>
      </w:r>
      <w:r w:rsidR="004D5649">
        <w:rPr>
          <w:rFonts w:ascii="Arial" w:hAnsi="Arial" w:eastAsia="Arial" w:cs="Arial"/>
        </w:rPr>
        <w:t>PUR</w:t>
      </w:r>
      <w:r>
        <w:rPr>
          <w:rFonts w:ascii="Arial" w:hAnsi="Arial" w:eastAsia="Arial" w:cs="Arial"/>
        </w:rPr>
        <w:t xml:space="preserve"> presented other risks to the child that are not being addressed, even though no allegation was </w:t>
      </w:r>
      <w:proofErr w:type="gramStart"/>
      <w:r>
        <w:rPr>
          <w:rFonts w:ascii="Arial" w:hAnsi="Arial" w:eastAsia="Arial" w:cs="Arial"/>
        </w:rPr>
        <w:t>made</w:t>
      </w:r>
      <w:proofErr w:type="gramEnd"/>
      <w:r>
        <w:rPr>
          <w:rFonts w:ascii="Arial" w:hAnsi="Arial" w:eastAsia="Arial" w:cs="Arial"/>
        </w:rPr>
        <w:t xml:space="preserve"> and no critical incident reports were filed. </w:t>
      </w:r>
    </w:p>
    <w:p w:rsidRPr="00C7194F" w:rsidR="00EA28E5" w:rsidP="0090547D" w:rsidRDefault="00556129" w14:paraId="7B3867D7" w14:textId="0532F0B6">
      <w:pPr>
        <w:numPr>
          <w:ilvl w:val="0"/>
          <w:numId w:val="18"/>
        </w:numPr>
        <w:spacing w:after="120" w:line="240" w:lineRule="auto"/>
        <w:ind w:left="720" w:right="249" w:hanging="360"/>
      </w:pPr>
      <w:r>
        <w:rPr>
          <w:rFonts w:ascii="Arial" w:hAnsi="Arial" w:eastAsia="Arial" w:cs="Arial"/>
        </w:rPr>
        <w:lastRenderedPageBreak/>
        <w:t>The reviewer</w:t>
      </w:r>
      <w:r w:rsidR="0055400A">
        <w:rPr>
          <w:rFonts w:ascii="Arial" w:hAnsi="Arial" w:eastAsia="Arial" w:cs="Arial"/>
        </w:rPr>
        <w:t xml:space="preserve"> </w:t>
      </w:r>
      <w:r w:rsidRPr="00C7194F" w:rsidR="00F6387E">
        <w:rPr>
          <w:rFonts w:ascii="Arial" w:hAnsi="Arial" w:eastAsia="Arial" w:cs="Arial"/>
        </w:rPr>
        <w:t>discover</w:t>
      </w:r>
      <w:r>
        <w:rPr>
          <w:rFonts w:ascii="Arial" w:hAnsi="Arial" w:eastAsia="Arial" w:cs="Arial"/>
        </w:rPr>
        <w:t>s</w:t>
      </w:r>
      <w:r w:rsidRPr="00C7194F" w:rsidR="00F6387E">
        <w:rPr>
          <w:rFonts w:ascii="Arial" w:hAnsi="Arial" w:eastAsia="Arial" w:cs="Arial"/>
        </w:rPr>
        <w:t xml:space="preserve"> that there are safety concerns related to the child in the foster home of which the agency is unaware because of inadequate monitoring. </w:t>
      </w:r>
    </w:p>
    <w:p w:rsidRPr="00D244BA" w:rsidR="00EA28E5" w:rsidP="0090547D" w:rsidRDefault="00F6387E" w14:paraId="3DF4ACE6" w14:textId="155E169E">
      <w:pPr>
        <w:numPr>
          <w:ilvl w:val="0"/>
          <w:numId w:val="16"/>
        </w:numPr>
        <w:spacing w:after="120" w:line="240" w:lineRule="auto"/>
        <w:ind w:left="720" w:right="245" w:hanging="360"/>
      </w:pPr>
      <w:r>
        <w:rPr>
          <w:rFonts w:ascii="Arial" w:hAnsi="Arial" w:eastAsia="Arial" w:cs="Arial"/>
        </w:rPr>
        <w:t xml:space="preserve">Other (describe any other safety concerns that existed with the child’s foster placement): </w:t>
      </w:r>
    </w:p>
    <w:p w:rsidR="00D244BA" w:rsidP="00DA7319" w:rsidRDefault="00D244BA" w14:paraId="559673EE" w14:textId="450FE81A">
      <w:pPr>
        <w:spacing w:after="360" w:line="247" w:lineRule="auto"/>
        <w:ind w:left="720" w:right="245"/>
      </w:pPr>
      <w:r>
        <w:rPr>
          <w:rFonts w:ascii="Arial" w:hAnsi="Arial" w:eastAsia="Arial" w:cs="Arial"/>
        </w:rPr>
        <w:t>__________________________________________</w:t>
      </w:r>
    </w:p>
    <w:tbl>
      <w:tblPr>
        <w:tblStyle w:val="TableGrid0"/>
        <w:tblW w:w="0" w:type="auto"/>
        <w:tblInd w:w="158" w:type="dxa"/>
        <w:tblLook w:val="04A0" w:firstRow="1" w:lastRow="0" w:firstColumn="1" w:lastColumn="0" w:noHBand="0" w:noVBand="1"/>
      </w:tblPr>
      <w:tblGrid>
        <w:gridCol w:w="10510"/>
      </w:tblGrid>
      <w:tr w:rsidR="00DA0E4A" w:rsidTr="0090547D" w14:paraId="5BA7665A" w14:textId="77777777">
        <w:trPr>
          <w:trHeight w:val="1424"/>
        </w:trPr>
        <w:tc>
          <w:tcPr>
            <w:tcW w:w="10668" w:type="dxa"/>
          </w:tcPr>
          <w:p w:rsidR="00414D59" w:rsidP="00E070BE" w:rsidRDefault="00414D59" w14:paraId="7DA8B73E" w14:textId="77777777">
            <w:pPr>
              <w:widowControl w:val="0"/>
              <w:spacing w:before="120" w:after="120" w:line="250" w:lineRule="auto"/>
              <w:ind w:left="144" w:hanging="14"/>
            </w:pPr>
            <w:r>
              <w:rPr>
                <w:rFonts w:ascii="Arial" w:hAnsi="Arial" w:eastAsia="Arial" w:cs="Arial"/>
                <w:b/>
              </w:rPr>
              <w:t>Questions 3F1 and 3F Definition:</w:t>
            </w:r>
            <w:r>
              <w:rPr>
                <w:rFonts w:ascii="Arial" w:hAnsi="Arial" w:eastAsia="Arial" w:cs="Arial"/>
              </w:rPr>
              <w:t xml:space="preserve"> </w:t>
            </w:r>
          </w:p>
          <w:p w:rsidRPr="00414D59" w:rsidR="00DA0E4A" w:rsidP="00E070BE" w:rsidRDefault="00414D59" w14:paraId="23750757" w14:textId="30934702">
            <w:pPr>
              <w:spacing w:after="120"/>
              <w:ind w:right="158"/>
              <w:rPr>
                <w:rFonts w:ascii="Arial" w:hAnsi="Arial" w:eastAsia="Arial" w:cs="Arial"/>
              </w:rPr>
            </w:pPr>
            <w:r>
              <w:rPr>
                <w:rFonts w:ascii="Arial" w:hAnsi="Arial" w:eastAsia="Arial" w:cs="Arial"/>
              </w:rPr>
              <w:t xml:space="preserve">Foster parents are defined as related or non-related caregivers who have been given responsibility for care of the child by the agency while the child is under the placement and care responsibility and supervision of the agency. This includes pre-adoptive parents if the adoption has not been finalized. </w:t>
            </w:r>
          </w:p>
        </w:tc>
      </w:tr>
    </w:tbl>
    <w:p w:rsidR="00EA28E5" w:rsidP="00E070BE" w:rsidRDefault="00F6387E" w14:paraId="1DA2EAC7" w14:textId="70C134D1">
      <w:pPr>
        <w:spacing w:before="120" w:after="120" w:line="240" w:lineRule="auto"/>
        <w:ind w:right="158"/>
      </w:pPr>
      <w:r>
        <w:rPr>
          <w:rFonts w:ascii="Arial" w:hAnsi="Arial" w:eastAsia="Arial" w:cs="Arial"/>
          <w:sz w:val="28"/>
        </w:rPr>
        <w:t>F</w:t>
      </w:r>
      <w:r w:rsidR="00331361">
        <w:rPr>
          <w:rFonts w:ascii="Arial" w:hAnsi="Arial" w:eastAsia="Arial" w:cs="Arial"/>
          <w:sz w:val="28"/>
        </w:rPr>
        <w:t>. </w:t>
      </w:r>
      <w:r>
        <w:rPr>
          <w:rFonts w:ascii="Arial" w:hAnsi="Arial" w:eastAsia="Arial" w:cs="Arial"/>
        </w:rPr>
        <w:t xml:space="preserve">For foster care cases only, during the </w:t>
      </w:r>
      <w:r w:rsidR="004D5649">
        <w:rPr>
          <w:rFonts w:ascii="Arial" w:hAnsi="Arial" w:eastAsia="Arial" w:cs="Arial"/>
        </w:rPr>
        <w:t>PUR</w:t>
      </w:r>
      <w:r>
        <w:rPr>
          <w:rFonts w:ascii="Arial" w:hAnsi="Arial" w:eastAsia="Arial" w:cs="Arial"/>
        </w:rPr>
        <w:t xml:space="preserve">, </w:t>
      </w:r>
      <w:r w:rsidR="00395DD5">
        <w:rPr>
          <w:rFonts w:ascii="Arial" w:hAnsi="Arial" w:eastAsia="Arial" w:cs="Arial"/>
        </w:rPr>
        <w:t xml:space="preserve">were </w:t>
      </w:r>
      <w:r>
        <w:rPr>
          <w:rFonts w:ascii="Arial" w:hAnsi="Arial" w:eastAsia="Arial" w:cs="Arial"/>
        </w:rPr>
        <w:t>there a</w:t>
      </w:r>
      <w:r w:rsidR="00395DD5">
        <w:rPr>
          <w:rFonts w:ascii="Arial" w:hAnsi="Arial" w:eastAsia="Arial" w:cs="Arial"/>
        </w:rPr>
        <w:t>ny</w:t>
      </w:r>
      <w:r>
        <w:rPr>
          <w:rFonts w:ascii="Arial" w:hAnsi="Arial" w:eastAsia="Arial" w:cs="Arial"/>
        </w:rPr>
        <w:t xml:space="preserve"> concern</w:t>
      </w:r>
      <w:r w:rsidR="00395DD5">
        <w:rPr>
          <w:rFonts w:ascii="Arial" w:hAnsi="Arial" w:eastAsia="Arial" w:cs="Arial"/>
        </w:rPr>
        <w:t>s</w:t>
      </w:r>
      <w:r>
        <w:rPr>
          <w:rFonts w:ascii="Arial" w:hAnsi="Arial" w:eastAsia="Arial" w:cs="Arial"/>
        </w:rPr>
        <w:t xml:space="preserve"> for the target child’s safety related to the foster parents, members of the foster parents’ family, other children in the foster home or facility, or facility staff members, that </w:t>
      </w:r>
      <w:r w:rsidR="00395DD5">
        <w:rPr>
          <w:rFonts w:ascii="Arial" w:hAnsi="Arial" w:eastAsia="Arial" w:cs="Arial"/>
        </w:rPr>
        <w:t xml:space="preserve">were </w:t>
      </w:r>
      <w:r>
        <w:rPr>
          <w:rFonts w:ascii="Arial" w:hAnsi="Arial" w:eastAsia="Arial" w:cs="Arial"/>
        </w:rPr>
        <w:t xml:space="preserve">not adequately or appropriately addressed by the agency? </w:t>
      </w:r>
    </w:p>
    <w:p w:rsidRPr="00693706" w:rsidR="00DA7319" w:rsidP="00693706" w:rsidRDefault="00F6387E" w14:paraId="0D2E9C49" w14:textId="7B0870CD">
      <w:pPr>
        <w:tabs>
          <w:tab w:val="center" w:pos="1800"/>
          <w:tab w:val="center" w:pos="3780"/>
        </w:tabs>
        <w:spacing w:after="240" w:line="247" w:lineRule="auto"/>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60" w:type="dxa"/>
        <w:tblLook w:val="04A0" w:firstRow="1" w:lastRow="0" w:firstColumn="1" w:lastColumn="0" w:noHBand="0" w:noVBand="1"/>
      </w:tblPr>
      <w:tblGrid>
        <w:gridCol w:w="10508"/>
      </w:tblGrid>
      <w:tr w:rsidR="00DA7319" w:rsidTr="00DA7319" w14:paraId="6DC37F29" w14:textId="77777777">
        <w:tc>
          <w:tcPr>
            <w:tcW w:w="10668" w:type="dxa"/>
          </w:tcPr>
          <w:p w:rsidR="00DA7319" w:rsidP="00A21C6A" w:rsidRDefault="00DA7319" w14:paraId="25565FD8" w14:textId="77777777">
            <w:pPr>
              <w:spacing w:before="60" w:after="107" w:line="250" w:lineRule="auto"/>
              <w:ind w:left="14" w:hanging="14"/>
            </w:pPr>
            <w:r>
              <w:rPr>
                <w:rFonts w:ascii="Arial" w:hAnsi="Arial" w:eastAsia="Arial" w:cs="Arial"/>
                <w:b/>
              </w:rPr>
              <w:t>Question 3F Instructions:</w:t>
            </w:r>
            <w:r>
              <w:rPr>
                <w:rFonts w:ascii="Arial" w:hAnsi="Arial" w:eastAsia="Arial" w:cs="Arial"/>
              </w:rPr>
              <w:t xml:space="preserve"> </w:t>
            </w:r>
          </w:p>
          <w:p w:rsidRPr="005F39A5" w:rsidR="00DA7319" w:rsidP="00E070BE" w:rsidRDefault="00DA7319" w14:paraId="7DA7989D" w14:textId="77777777">
            <w:pPr>
              <w:numPr>
                <w:ilvl w:val="0"/>
                <w:numId w:val="138"/>
              </w:numPr>
              <w:spacing w:after="120"/>
              <w:ind w:left="540" w:right="249"/>
              <w:rPr>
                <w:rFonts w:ascii="Arial" w:hAnsi="Arial" w:eastAsia="Arial" w:cs="Arial"/>
              </w:rPr>
            </w:pPr>
            <w:r>
              <w:rPr>
                <w:rFonts w:ascii="Arial" w:hAnsi="Arial" w:eastAsia="Arial" w:cs="Arial"/>
              </w:rPr>
              <w:t>Answer Not Applicable if this is not a foster care case.</w:t>
            </w:r>
          </w:p>
          <w:p w:rsidRPr="005F39A5" w:rsidR="00DA7319" w:rsidP="00E070BE" w:rsidRDefault="00DA7319" w14:paraId="2196B340" w14:textId="77777777">
            <w:pPr>
              <w:numPr>
                <w:ilvl w:val="0"/>
                <w:numId w:val="138"/>
              </w:numPr>
              <w:spacing w:after="120"/>
              <w:ind w:left="540" w:right="249"/>
              <w:rPr>
                <w:rFonts w:ascii="Arial" w:hAnsi="Arial" w:eastAsia="Arial" w:cs="Arial"/>
              </w:rPr>
            </w:pPr>
            <w:r>
              <w:rPr>
                <w:rFonts w:ascii="Arial" w:hAnsi="Arial" w:eastAsia="Arial" w:cs="Arial"/>
              </w:rPr>
              <w:t>Answer No if no unaddressed concerns were noted in F1.</w:t>
            </w:r>
          </w:p>
          <w:p w:rsidRPr="005F39A5" w:rsidR="00DA7319" w:rsidP="00E070BE" w:rsidRDefault="00DA7319" w14:paraId="2D676D9A" w14:textId="58615907">
            <w:pPr>
              <w:numPr>
                <w:ilvl w:val="0"/>
                <w:numId w:val="138"/>
              </w:numPr>
              <w:spacing w:after="120"/>
              <w:ind w:left="540" w:right="249"/>
              <w:rPr>
                <w:rFonts w:ascii="Arial" w:hAnsi="Arial" w:eastAsia="Arial" w:cs="Arial"/>
              </w:rPr>
            </w:pPr>
            <w:r>
              <w:rPr>
                <w:rFonts w:ascii="Arial" w:hAnsi="Arial" w:eastAsia="Arial" w:cs="Arial"/>
              </w:rPr>
              <w:t xml:space="preserve">Answer Yes if you determine that, during the PUR, the child was in at least one foster care placement in which he or she was unsafe, and appropriate action was not taken (such as providing closer monitoring of the placement, placing fewer children in the home, providing services to address potential problems or existing problems, or finding a more appropriate placement). This includes any </w:t>
            </w:r>
            <w:r w:rsidR="00F579AB">
              <w:rPr>
                <w:rFonts w:ascii="Arial" w:hAnsi="Arial" w:eastAsia="Arial" w:cs="Arial"/>
              </w:rPr>
              <w:t xml:space="preserve">safety concerns when a child is staying </w:t>
            </w:r>
            <w:r>
              <w:rPr>
                <w:rFonts w:ascii="Arial" w:hAnsi="Arial" w:eastAsia="Arial" w:cs="Arial"/>
              </w:rPr>
              <w:t>temporar</w:t>
            </w:r>
            <w:r w:rsidR="00F579AB">
              <w:rPr>
                <w:rFonts w:ascii="Arial" w:hAnsi="Arial" w:eastAsia="Arial" w:cs="Arial"/>
              </w:rPr>
              <w:t>il</w:t>
            </w:r>
            <w:r>
              <w:rPr>
                <w:rFonts w:ascii="Arial" w:hAnsi="Arial" w:eastAsia="Arial" w:cs="Arial"/>
              </w:rPr>
              <w:t xml:space="preserve">y in </w:t>
            </w:r>
            <w:r w:rsidR="00F579AB">
              <w:rPr>
                <w:rFonts w:ascii="Arial" w:hAnsi="Arial" w:eastAsia="Arial" w:cs="Arial"/>
              </w:rPr>
              <w:t xml:space="preserve">a </w:t>
            </w:r>
            <w:r>
              <w:rPr>
                <w:rFonts w:ascii="Arial" w:hAnsi="Arial" w:eastAsia="Arial" w:cs="Arial"/>
              </w:rPr>
              <w:t>hotel, agency office, or other setting.</w:t>
            </w:r>
          </w:p>
          <w:p w:rsidRPr="00A21C6A" w:rsidR="00DA7319" w:rsidP="00B34FAB" w:rsidRDefault="00DA7319" w14:paraId="63CA9503" w14:textId="573DF44B">
            <w:pPr>
              <w:numPr>
                <w:ilvl w:val="0"/>
                <w:numId w:val="138"/>
              </w:numPr>
              <w:spacing w:after="120"/>
              <w:ind w:left="540" w:right="125"/>
            </w:pPr>
            <w:r>
              <w:rPr>
                <w:rFonts w:ascii="Arial" w:hAnsi="Arial" w:eastAsia="Arial" w:cs="Arial"/>
              </w:rPr>
              <w:t>If any concerns are selected in F1, question F should be answered Yes.</w:t>
            </w:r>
          </w:p>
        </w:tc>
      </w:tr>
    </w:tbl>
    <w:p w:rsidR="00EA28E5" w:rsidP="00693706" w:rsidRDefault="00F6387E" w14:paraId="1EBCA3DC" w14:textId="23B97C53">
      <w:pPr>
        <w:keepNext/>
        <w:spacing w:before="240" w:after="120" w:line="240" w:lineRule="auto"/>
      </w:pPr>
      <w:r>
        <w:rPr>
          <w:rFonts w:ascii="Arial" w:hAnsi="Arial" w:eastAsia="Arial" w:cs="Arial"/>
          <w:b/>
          <w:sz w:val="24"/>
        </w:rPr>
        <w:t xml:space="preserve">Item 3 Rating Criteria </w:t>
      </w:r>
    </w:p>
    <w:p w:rsidR="00EA28E5" w:rsidP="00812968" w:rsidRDefault="00F6387E" w14:paraId="45E6ED69" w14:textId="77777777">
      <w:pPr>
        <w:keepNext/>
        <w:spacing w:after="120" w:line="240" w:lineRule="auto"/>
        <w:ind w:left="14" w:hanging="10"/>
      </w:pPr>
      <w:r>
        <w:rPr>
          <w:rFonts w:ascii="Arial" w:hAnsi="Arial" w:eastAsia="Arial" w:cs="Arial"/>
          <w:b/>
        </w:rPr>
        <w:t>Item 3 should be rated as a Strength if the following applies:</w:t>
      </w:r>
      <w:r>
        <w:rPr>
          <w:rFonts w:ascii="Arial" w:hAnsi="Arial" w:eastAsia="Arial" w:cs="Arial"/>
        </w:rPr>
        <w:t xml:space="preserve"> </w:t>
      </w:r>
    </w:p>
    <w:p w:rsidR="00EA28E5" w:rsidP="00985EA9" w:rsidRDefault="00F6387E" w14:paraId="472EC1B7" w14:textId="23E1BF87">
      <w:pPr>
        <w:widowControl w:val="0"/>
        <w:numPr>
          <w:ilvl w:val="1"/>
          <w:numId w:val="183"/>
        </w:numPr>
        <w:spacing w:after="120" w:line="240" w:lineRule="auto"/>
        <w:ind w:left="576" w:right="475" w:hanging="288"/>
      </w:pPr>
      <w:r>
        <w:rPr>
          <w:rFonts w:ascii="Arial" w:hAnsi="Arial" w:eastAsia="Arial" w:cs="Arial"/>
          <w:b/>
        </w:rPr>
        <w:t>Questions A and B are both answered Yes, or</w:t>
      </w:r>
    </w:p>
    <w:p w:rsidR="00EA28E5" w:rsidP="00985EA9" w:rsidRDefault="00F6387E" w14:paraId="67CA6AE3" w14:textId="0D8BFA7F">
      <w:pPr>
        <w:widowControl w:val="0"/>
        <w:numPr>
          <w:ilvl w:val="1"/>
          <w:numId w:val="183"/>
        </w:numPr>
        <w:spacing w:after="120" w:line="240" w:lineRule="auto"/>
        <w:ind w:left="576" w:right="475" w:hanging="288"/>
      </w:pPr>
      <w:r>
        <w:rPr>
          <w:rFonts w:ascii="Arial" w:hAnsi="Arial" w:eastAsia="Arial" w:cs="Arial"/>
          <w:b/>
        </w:rPr>
        <w:t>The answer to either A or B is Yes and the other is Not Applicable, and</w:t>
      </w:r>
    </w:p>
    <w:p w:rsidR="00EA28E5" w:rsidP="00985EA9" w:rsidRDefault="00F6387E" w14:paraId="5B736566" w14:textId="2FB4EBF2">
      <w:pPr>
        <w:widowControl w:val="0"/>
        <w:numPr>
          <w:ilvl w:val="1"/>
          <w:numId w:val="183"/>
        </w:numPr>
        <w:spacing w:after="120" w:line="240" w:lineRule="auto"/>
        <w:ind w:left="576" w:right="475" w:hanging="288"/>
      </w:pPr>
      <w:r>
        <w:rPr>
          <w:rFonts w:ascii="Arial" w:hAnsi="Arial" w:eastAsia="Arial" w:cs="Arial"/>
          <w:b/>
        </w:rPr>
        <w:t>The answer to question C is either Yes or Not Applicable, and</w:t>
      </w:r>
    </w:p>
    <w:p w:rsidR="00EA28E5" w:rsidP="00985EA9" w:rsidRDefault="00F6387E" w14:paraId="7505D936" w14:textId="266C7DBF">
      <w:pPr>
        <w:widowControl w:val="0"/>
        <w:numPr>
          <w:ilvl w:val="1"/>
          <w:numId w:val="183"/>
        </w:numPr>
        <w:spacing w:after="120" w:line="240" w:lineRule="auto"/>
        <w:ind w:left="576" w:right="475" w:hanging="288"/>
      </w:pPr>
      <w:r>
        <w:rPr>
          <w:rFonts w:ascii="Arial" w:hAnsi="Arial" w:eastAsia="Arial" w:cs="Arial"/>
          <w:b/>
        </w:rPr>
        <w:t>The answers to questions D, E, and F are either No or Not Applicable.</w:t>
      </w:r>
    </w:p>
    <w:p w:rsidR="00EA28E5" w:rsidP="00812968" w:rsidRDefault="00F6387E" w14:paraId="7C6AE0AE" w14:textId="77777777">
      <w:pPr>
        <w:spacing w:after="120" w:line="240" w:lineRule="auto"/>
        <w:ind w:left="10" w:hanging="10"/>
      </w:pPr>
      <w:r>
        <w:rPr>
          <w:rFonts w:ascii="Arial" w:hAnsi="Arial" w:eastAsia="Arial" w:cs="Arial"/>
          <w:b/>
        </w:rPr>
        <w:t>Item 3 should be rated as an Area Needing Improvement if the following applies:</w:t>
      </w:r>
      <w:r>
        <w:rPr>
          <w:rFonts w:ascii="Arial" w:hAnsi="Arial" w:eastAsia="Arial" w:cs="Arial"/>
        </w:rPr>
        <w:t xml:space="preserve"> </w:t>
      </w:r>
    </w:p>
    <w:p w:rsidRPr="003A3453" w:rsidR="001327C4" w:rsidP="003A3453" w:rsidRDefault="00F6387E" w14:paraId="46F95EC5" w14:textId="29A14E91">
      <w:pPr>
        <w:widowControl w:val="0"/>
        <w:numPr>
          <w:ilvl w:val="1"/>
          <w:numId w:val="183"/>
        </w:numPr>
        <w:spacing w:after="120" w:line="240" w:lineRule="auto"/>
        <w:ind w:left="576" w:right="475" w:hanging="288"/>
      </w:pPr>
      <w:r>
        <w:rPr>
          <w:rFonts w:ascii="Arial" w:hAnsi="Arial" w:eastAsia="Arial" w:cs="Arial"/>
          <w:b/>
        </w:rPr>
        <w:t xml:space="preserve">The answer to any one of questions A, B, or C is No, and/or </w:t>
      </w:r>
    </w:p>
    <w:p w:rsidR="00EA28E5" w:rsidP="003A3453" w:rsidRDefault="00F6387E" w14:paraId="2B3A5AFD" w14:textId="4CF5890F">
      <w:pPr>
        <w:widowControl w:val="0"/>
        <w:numPr>
          <w:ilvl w:val="1"/>
          <w:numId w:val="183"/>
        </w:numPr>
        <w:spacing w:after="120" w:line="240" w:lineRule="auto"/>
        <w:ind w:left="576" w:right="475" w:hanging="288"/>
      </w:pPr>
      <w:r>
        <w:rPr>
          <w:rFonts w:ascii="Arial" w:hAnsi="Arial" w:eastAsia="Arial" w:cs="Arial"/>
          <w:b/>
        </w:rPr>
        <w:t>The answer to any one of questions D, E, or F is Yes.</w:t>
      </w:r>
    </w:p>
    <w:p w:rsidR="006D20F0" w:rsidP="006D20F0" w:rsidRDefault="00F6387E" w14:paraId="7B459116" w14:textId="77777777">
      <w:pPr>
        <w:spacing w:after="120" w:line="240" w:lineRule="auto"/>
        <w:ind w:left="14" w:right="1728" w:hanging="14"/>
        <w:rPr>
          <w:rFonts w:ascii="Arial" w:hAnsi="Arial" w:eastAsia="Arial" w:cs="Arial"/>
          <w:b/>
        </w:rPr>
      </w:pPr>
      <w:r>
        <w:rPr>
          <w:rFonts w:ascii="Arial" w:hAnsi="Arial" w:eastAsia="Arial" w:cs="Arial"/>
          <w:b/>
        </w:rPr>
        <w:t xml:space="preserve">There are no circumstances under which Item 3 could be rated as Not Applicable. </w:t>
      </w:r>
    </w:p>
    <w:p w:rsidR="00EA28E5" w:rsidP="006D20F0" w:rsidRDefault="00F6387E" w14:paraId="78C16569" w14:textId="5368EC7E">
      <w:pPr>
        <w:spacing w:after="120" w:line="240" w:lineRule="auto"/>
        <w:ind w:left="14" w:right="1728" w:hanging="14"/>
      </w:pPr>
      <w:r>
        <w:rPr>
          <w:rFonts w:ascii="Arial" w:hAnsi="Arial" w:eastAsia="Arial" w:cs="Arial"/>
          <w:b/>
        </w:rPr>
        <w:t>Item 3 Rating (select one):</w:t>
      </w:r>
      <w:r>
        <w:rPr>
          <w:rFonts w:ascii="Arial" w:hAnsi="Arial" w:eastAsia="Arial" w:cs="Arial"/>
        </w:rPr>
        <w:t xml:space="preserve"> </w:t>
      </w:r>
    </w:p>
    <w:p w:rsidR="00EA28E5" w:rsidRDefault="00F6387E" w14:paraId="2E5C749E" w14:textId="41DC243A">
      <w:pPr>
        <w:tabs>
          <w:tab w:val="center" w:pos="3080"/>
        </w:tabs>
        <w:spacing w:after="231" w:line="248" w:lineRule="auto"/>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EA28E5" w:rsidP="003A3453" w:rsidRDefault="00F6387E" w14:paraId="2BF29476" w14:textId="28ED3EB0">
      <w:pPr>
        <w:keepNext/>
        <w:spacing w:after="120" w:line="247" w:lineRule="auto"/>
        <w:ind w:right="245"/>
      </w:pPr>
      <w:r>
        <w:rPr>
          <w:rFonts w:ascii="Arial" w:hAnsi="Arial" w:eastAsia="Arial" w:cs="Arial"/>
        </w:rPr>
        <w:lastRenderedPageBreak/>
        <w:t>Provide comments that highlight strengths or challenges related to specific practices, systemic issues, or resources that affected this item</w:t>
      </w:r>
      <w:r w:rsidR="001D069A">
        <w:rPr>
          <w:rFonts w:ascii="Arial" w:hAnsi="Arial" w:eastAsia="Arial" w:cs="Arial"/>
        </w:rPr>
        <w:t xml:space="preserve"> in the narrative field below</w:t>
      </w:r>
      <w:r>
        <w:rPr>
          <w:rFonts w:ascii="Arial" w:hAnsi="Arial" w:eastAsia="Arial" w:cs="Arial"/>
        </w:rPr>
        <w:t xml:space="preserve">: </w:t>
      </w:r>
    </w:p>
    <w:p w:rsidR="00EA28E5" w:rsidRDefault="00F6387E" w14:paraId="14363C26" w14:textId="77777777">
      <w:pPr>
        <w:spacing w:after="241"/>
        <w:ind w:left="28" w:right="-132"/>
      </w:pPr>
      <w:r>
        <w:rPr>
          <w:noProof/>
        </w:rPr>
        <mc:AlternateContent>
          <mc:Choice Requires="wpg">
            <w:drawing>
              <wp:inline distT="0" distB="0" distL="0" distR="0" wp14:anchorId="7DC0D718" wp14:editId="32E8A78A">
                <wp:extent cx="6826250" cy="481542"/>
                <wp:effectExtent l="0" t="0" r="12700" b="13970"/>
                <wp:docPr id="88380" name="Group 88380"/>
                <wp:cNvGraphicFramePr/>
                <a:graphic xmlns:a="http://schemas.openxmlformats.org/drawingml/2006/main">
                  <a:graphicData uri="http://schemas.microsoft.com/office/word/2010/wordprocessingGroup">
                    <wpg:wgp>
                      <wpg:cNvGrpSpPr/>
                      <wpg:grpSpPr>
                        <a:xfrm>
                          <a:off x="0" y="0"/>
                          <a:ext cx="6826250" cy="481542"/>
                          <a:chOff x="0" y="0"/>
                          <a:chExt cx="6846697" cy="402336"/>
                        </a:xfrm>
                      </wpg:grpSpPr>
                      <wps:wsp>
                        <wps:cNvPr id="2438" name="Shape 2438"/>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439" name="Shape 2439"/>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440" name="Shape 2440"/>
                        <wps:cNvSpPr/>
                        <wps:spPr>
                          <a:xfrm>
                            <a:off x="0" y="402336"/>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441" name="Shape 2441"/>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8380" style="width:537.5pt;height:37.9pt;mso-position-horizontal-relative:char;mso-position-vertical-relative:line" coordsize="68466,4023" o:spid="_x0000_s1026" w14:anchorId="74196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2c/QIAAPQOAAAOAAAAZHJzL2Uyb0RvYy54bWzsV8lu2zAQvRfoPxC6N1qsKLYQO4emzaVo&#10;iyb9AIaiFoAiCZKx7L/vcLTYsbslXVAU9kGmKM72Zt6QvLzatIKsubGNkssgPosCwiVTRSOrZfD5&#10;7u2reUCso7KgQkm+DLbcBlerly8uO53zRNVKFNwQUCJt3ullUDun8zC0rOYttWdKcwkfS2Va6uDV&#10;VGFhaAfaWxEmUZSFnTKFNopxa2H2uv8YrFB/WXLmPpSl5Y6IZQC+OXwafN77Z7i6pHllqK4bNrhB&#10;n+FFSxsJRidV19RR8mCaI1Vtw4yyqnRnTLWhKsuGcYwBoomjg2hujHrQGEuVd5WeYAJoD3B6tlr2&#10;fv3RkKZYBvP5bA4ISdpCmtAy6acAok5XOay8MfpWfzTDRNW/+ag3pWn9P8RDNgjudgKXbxxhMJnN&#10;kyw5BwsMvqXz+DxNevRZDSk6EmP1m0kwzbLFxSAYJbNZ5gXD0WzovZuc6TQUkt1hZX8Nq9uaao4p&#10;sB6BAasknUFd91DhCoIzCAyum2CyuQXEfh6jvVCxOKcoac4erLvhCoGm63fWgTkouGIc0XocsY0c&#10;hwYY8N3a19R5Oa/KD0nnM9V74edateZ3Cr+6gxyBa7uvQu6vGjWQsQxgbb8CBt4Mpm8yDZP7wQnp&#10;vYhnF3EGSafQFUpBHdILCCGLPvlCghKf7R5gHLmt4N5XIT/xEqoayi5GOWuq+9fCkDX1fQB/Qw3h&#10;Ui9TNkJMUtE3pfxSKnRNB12DmsEAxjVo8is5tqBDtWzwpu9DwGZgxdiNAItJCN1S0k3yEnooGtyL&#10;1g/vVbFFXiIgUP6esn+HB4sjHiy8h9488OXHPMiiBWQZ6gQHWNJjxxh6xWwRxWk64Dx2mv16+XNk&#10;qJfBYN2nYlft+glcgCggukdBnKjgS95Dav8jKqSQ6cdbAsw8hQp9paTTDged4Gtb4GlfOO0LsF39&#10;2/tCGh+RIX4SGeAIESdw0jttDeMB7XRK+v2nJLw7wNUKz23DNdDf3fbf8Zi5u6yuvgAAAP//AwBQ&#10;SwMEFAAGAAgAAAAhAFe6LnLcAAAABQEAAA8AAABkcnMvZG93bnJldi54bWxMj0FrwkAQhe+F/odl&#10;Ct7qJpVUSbMRkdaTFKqF0tuYHZNgdjZk1yT+e9de7OXB4w3vfZMtR9OInjpXW1YQTyMQxIXVNZcK&#10;vvcfzwsQziNrbCyTggs5WOaPDxmm2g78Rf3OlyKUsEtRQeV9m0rpiooMuqltiUN2tJ1BH2xXSt3h&#10;EMpNI1+i6FUarDksVNjSuqLitDsbBZsBh9Usfu+3p+P68rtPPn+2MSk1eRpXbyA8jf5+DDf8gA55&#10;YDrYM2snGgXhEf+ntyyaJ8EfFMyTBcg8k//p8ysAAAD//wMAUEsBAi0AFAAGAAgAAAAhALaDOJL+&#10;AAAA4QEAABMAAAAAAAAAAAAAAAAAAAAAAFtDb250ZW50X1R5cGVzXS54bWxQSwECLQAUAAYACAAA&#10;ACEAOP0h/9YAAACUAQAACwAAAAAAAAAAAAAAAAAvAQAAX3JlbHMvLnJlbHNQSwECLQAUAAYACAAA&#10;ACEA5NNdnP0CAAD0DgAADgAAAAAAAAAAAAAAAAAuAgAAZHJzL2Uyb0RvYy54bWxQSwECLQAUAAYA&#10;CAAAACEAV7ouctwAAAAFAQAADwAAAAAAAAAAAAAAAABXBQAAZHJzL2Rvd25yZXYueG1sUEsFBgAA&#10;AAAEAAQA8wAAAGAGAAAAAA==&#10;">
                <v:shape id="Shape 2438"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fgwgAAAN0AAAAPAAAAZHJzL2Rvd25yZXYueG1sRE/LisIw&#10;FN0L8w/hDsxGNB0VGatRBmHQjQsfMLi7NNe22NyUJJr692YhuDyc92LVmUbcyfnasoLvYQaCuLC6&#10;5lLB6fg3+AHhA7LGxjIpeJCH1fKjt8Bc28h7uh9CKVII+xwVVCG0uZS+qMigH9qWOHEX6wyGBF0p&#10;tcOYwk0jR1k2lQZrTg0VtrSuqLgebkaBjPv4+B/PNq7Pu+6si4zj7qTU12f3OwcRqAtv8cu91QpG&#10;k3Gam96kJyCXTwAAAP//AwBQSwECLQAUAAYACAAAACEA2+H2y+4AAACFAQAAEwAAAAAAAAAAAAAA&#10;AAAAAAAAW0NvbnRlbnRfVHlwZXNdLnhtbFBLAQItABQABgAIAAAAIQBa9CxbvwAAABUBAAALAAAA&#10;AAAAAAAAAAAAAB8BAABfcmVscy8ucmVsc1BLAQItABQABgAIAAAAIQDYGIfgwgAAAN0AAAAPAAAA&#10;AAAAAAAAAAAAAAcCAABkcnMvZG93bnJldi54bWxQSwUGAAAAAAMAAwC3AAAA9gIAAAAA&#10;">
                  <v:path textboxrect="0,0,6846697,0" arrowok="t"/>
                </v:shape>
                <v:shape id="Shape 2439"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U1xgAAAN0AAAAPAAAAZHJzL2Rvd25yZXYueG1sRI/dasJA&#10;FITvC77DcgTv6kYtYlNXiYWCkFDw5wFOs6fZYPZsyK5JfPtuodDLYWa+Ybb70Taip87XjhUs5gkI&#10;4tLpmisF18vH8waED8gaG8ek4EEe9rvJ0xZT7QY+UX8OlYgQ9ikqMCG0qZS+NGTRz11LHL1v11kM&#10;UXaV1B0OEW4buUyStbRYc1ww2NK7ofJ2vlsF/dc6L7jOP5OFfZhTeSju2dErNZuO2RuIQGP4D/+1&#10;j1rB8mX1Cr9v4hOQux8AAAD//wMAUEsBAi0AFAAGAAgAAAAhANvh9svuAAAAhQEAABMAAAAAAAAA&#10;AAAAAAAAAAAAAFtDb250ZW50X1R5cGVzXS54bWxQSwECLQAUAAYACAAAACEAWvQsW78AAAAVAQAA&#10;CwAAAAAAAAAAAAAAAAAfAQAAX3JlbHMvLnJlbHNQSwECLQAUAAYACAAAACEA89oVNcYAAADdAAAA&#10;DwAAAAAAAAAAAAAAAAAHAgAAZHJzL2Rvd25yZXYueG1sUEsFBgAAAAADAAMAtwAAAPoCAAAAAA==&#10;">
                  <v:path textboxrect="0,0,0,390144" arrowok="t"/>
                </v:shape>
                <v:shape id="Shape 2440"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bwwAAAN0AAAAPAAAAZHJzL2Rvd25yZXYueG1sRE/Pa8Iw&#10;FL4P/B/CE7wMTXUyXGcUGch26cGuIN4ezVtb1ryUJDPtf78cBjt+fL/3x9H04k7Od5YVrFcZCOLa&#10;6o4bBdXnebkD4QOyxt4yKZjIw/Ewe9hjrm3kC93L0IgUwj5HBW0IQy6lr1sy6Fd2IE7cl3UGQ4Ku&#10;kdphTOGml5sse5YGO04NLQ701lL9Xf4YBTJe4nR9enl3j1yMN11nHItKqcV8PL2CCDSGf/Gf+0Mr&#10;2Gy3aX96k56APPwCAAD//wMAUEsBAi0AFAAGAAgAAAAhANvh9svuAAAAhQEAABMAAAAAAAAAAAAA&#10;AAAAAAAAAFtDb250ZW50X1R5cGVzXS54bWxQSwECLQAUAAYACAAAACEAWvQsW78AAAAVAQAACwAA&#10;AAAAAAAAAAAAAAAfAQAAX3JlbHMvLnJlbHNQSwECLQAUAAYACAAAACEAfmj4m8MAAADdAAAADwAA&#10;AAAAAAAAAAAAAAAHAgAAZHJzL2Rvd25yZXYueG1sUEsFBgAAAAADAAMAtwAAAPcCAAAAAA==&#10;">
                  <v:path textboxrect="0,0,6846697,0" arrowok="t"/>
                </v:shape>
                <v:shape id="Shape 2441"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pOxQAAAN0AAAAPAAAAZHJzL2Rvd25yZXYueG1sRI/BasMw&#10;EETvhfyD2EJvjWxjTHGjhDRQCNgUkvYDttbWMrVWxpId5++jQKHHYWbeMJvdYnsx0+g7xwrSdQKC&#10;uHG641bB1+f78wsIH5A19o5JwZU87Larhw2W2l34RPM5tCJC2JeowIQwlFL6xpBFv3YDcfR+3Ggx&#10;RDm2Uo94iXDbyyxJCmmx47hgcKCDoeb3PFkF83dR1dxVH0lqr+bUvNXT/uiVenpc9q8gAi3hP/zX&#10;PmoFWZ6ncH8Tn4Dc3gAAAP//AwBQSwECLQAUAAYACAAAACEA2+H2y+4AAACFAQAAEwAAAAAAAAAA&#10;AAAAAAAAAAAAW0NvbnRlbnRfVHlwZXNdLnhtbFBLAQItABQABgAIAAAAIQBa9CxbvwAAABUBAAAL&#10;AAAAAAAAAAAAAAAAAB8BAABfcmVscy8ucmVsc1BLAQItABQABgAIAAAAIQBVqmpOxQAAAN0AAAAP&#10;AAAAAAAAAAAAAAAAAAcCAABkcnMvZG93bnJldi54bWxQSwUGAAAAAAMAAwC3AAAA+QIAAAAA&#10;">
                  <v:path textboxrect="0,0,0,390144" arrowok="t"/>
                </v:shape>
                <w10:anchorlock/>
              </v:group>
            </w:pict>
          </mc:Fallback>
        </mc:AlternateContent>
      </w:r>
    </w:p>
    <w:p w:rsidR="000E166C" w:rsidP="008E3B0B" w:rsidRDefault="00F6387E" w14:paraId="2499C11A" w14:textId="43733655">
      <w:pPr>
        <w:spacing w:after="0" w:line="484" w:lineRule="auto"/>
        <w:ind w:right="4918" w:hanging="10"/>
        <w:rPr>
          <w:rFonts w:ascii="Arial" w:hAnsi="Arial" w:eastAsia="Arial" w:cs="Arial"/>
        </w:rPr>
      </w:pPr>
      <w:r>
        <w:rPr>
          <w:rFonts w:ascii="Arial" w:hAnsi="Arial" w:eastAsia="Arial" w:cs="Arial"/>
          <w:b/>
        </w:rPr>
        <w:t>Override this rating?</w:t>
      </w:r>
      <w:r w:rsidR="00475627">
        <w:rPr>
          <w:rFonts w:ascii="Arial" w:hAnsi="Arial" w:eastAsia="Arial" w:cs="Arial"/>
          <w:b/>
        </w:rPr>
        <w:t xml:space="preserve"> </w:t>
      </w:r>
      <w:r>
        <w:rPr>
          <w:rFonts w:ascii="Wingdings" w:hAnsi="Wingdings" w:eastAsia="Wingdings" w:cs="Wingdings"/>
        </w:rPr>
        <w:t></w:t>
      </w:r>
    </w:p>
    <w:p w:rsidR="00EA28E5" w:rsidP="008E3B0B" w:rsidRDefault="00F6387E" w14:paraId="7FAE4A01" w14:textId="3D7D5B5E">
      <w:pPr>
        <w:spacing w:after="0" w:line="240" w:lineRule="auto"/>
        <w:ind w:right="4925" w:hanging="14"/>
        <w:rPr>
          <w:rFonts w:ascii="Arial" w:hAnsi="Arial" w:eastAsia="Arial" w:cs="Arial"/>
        </w:rPr>
      </w:pPr>
      <w:r>
        <w:rPr>
          <w:rFonts w:ascii="Arial" w:hAnsi="Arial" w:eastAsia="Arial" w:cs="Arial"/>
        </w:rPr>
        <w:t xml:space="preserve">Overridden rating: </w:t>
      </w:r>
    </w:p>
    <w:p w:rsidR="00AD7832" w:rsidP="008E3B0B" w:rsidRDefault="00AD7832" w14:paraId="2F05FD94" w14:textId="556693F9">
      <w:pPr>
        <w:tabs>
          <w:tab w:val="center" w:pos="3080"/>
        </w:tabs>
        <w:spacing w:after="231" w:line="248" w:lineRule="auto"/>
        <w:rPr>
          <w:rFonts w:ascii="Wingdings" w:hAnsi="Wingdings" w:eastAsia="Wingdings" w:cs="Wingdings"/>
        </w:rPr>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E638AC" w:rsidP="008E3B0B" w:rsidRDefault="00E638AC" w14:paraId="5B47A261" w14:textId="17AAC7C2">
      <w:pPr>
        <w:tabs>
          <w:tab w:val="center" w:pos="3080"/>
        </w:tabs>
        <w:spacing w:after="0" w:line="247" w:lineRule="auto"/>
        <w:rPr>
          <w:rFonts w:ascii="Arial" w:hAnsi="Arial" w:eastAsia="Wingdings" w:cs="Arial"/>
        </w:rPr>
      </w:pPr>
      <w:r>
        <w:rPr>
          <w:rFonts w:ascii="Arial" w:hAnsi="Arial" w:eastAsia="Wingdings" w:cs="Arial"/>
        </w:rPr>
        <w:t>Override reason:</w:t>
      </w:r>
    </w:p>
    <w:p w:rsidRPr="003A3453" w:rsidR="00E638AC" w:rsidP="00AD7832" w:rsidRDefault="00E638AC" w14:paraId="0DBE2C01" w14:textId="53AAE3A0">
      <w:pPr>
        <w:tabs>
          <w:tab w:val="center" w:pos="3080"/>
        </w:tabs>
        <w:spacing w:after="231" w:line="248" w:lineRule="auto"/>
        <w:rPr>
          <w:rFonts w:ascii="Arial" w:hAnsi="Arial" w:cs="Arial"/>
        </w:rPr>
      </w:pPr>
      <w:r>
        <w:rPr>
          <w:noProof/>
        </w:rPr>
        <mc:AlternateContent>
          <mc:Choice Requires="wpg">
            <w:drawing>
              <wp:inline distT="0" distB="0" distL="0" distR="0" wp14:anchorId="5DEB52FB" wp14:editId="296CCD0B">
                <wp:extent cx="6813969" cy="388810"/>
                <wp:effectExtent l="0" t="0" r="25400" b="11430"/>
                <wp:docPr id="30" name="Group 30"/>
                <wp:cNvGraphicFramePr/>
                <a:graphic xmlns:a="http://schemas.openxmlformats.org/drawingml/2006/main">
                  <a:graphicData uri="http://schemas.microsoft.com/office/word/2010/wordprocessingGroup">
                    <wpg:wgp>
                      <wpg:cNvGrpSpPr/>
                      <wpg:grpSpPr>
                        <a:xfrm>
                          <a:off x="0" y="0"/>
                          <a:ext cx="6813969" cy="388810"/>
                          <a:chOff x="0" y="0"/>
                          <a:chExt cx="7009765" cy="402337"/>
                        </a:xfrm>
                      </wpg:grpSpPr>
                      <wps:wsp>
                        <wps:cNvPr id="31" name="Shape 1981"/>
                        <wps:cNvSpPr/>
                        <wps:spPr>
                          <a:xfrm>
                            <a:off x="0" y="0"/>
                            <a:ext cx="7009765" cy="0"/>
                          </a:xfrm>
                          <a:custGeom>
                            <a:avLst/>
                            <a:gdLst/>
                            <a:ahLst/>
                            <a:cxnLst/>
                            <a:rect l="0" t="0" r="0" b="0"/>
                            <a:pathLst>
                              <a:path w="7009765">
                                <a:moveTo>
                                  <a:pt x="0" y="0"/>
                                </a:moveTo>
                                <a:lnTo>
                                  <a:pt x="7009765"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2" name="Shape 1982"/>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3" name="Shape 1983"/>
                        <wps:cNvSpPr/>
                        <wps:spPr>
                          <a:xfrm>
                            <a:off x="0" y="402337"/>
                            <a:ext cx="7009765" cy="0"/>
                          </a:xfrm>
                          <a:custGeom>
                            <a:avLst/>
                            <a:gdLst/>
                            <a:ahLst/>
                            <a:cxnLst/>
                            <a:rect l="0" t="0" r="0" b="0"/>
                            <a:pathLst>
                              <a:path w="7009765">
                                <a:moveTo>
                                  <a:pt x="0" y="0"/>
                                </a:moveTo>
                                <a:lnTo>
                                  <a:pt x="7009765"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4" name="Shape 1984"/>
                        <wps:cNvSpPr/>
                        <wps:spPr>
                          <a:xfrm>
                            <a:off x="7004304"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0" style="width:536.55pt;height:30.6pt;mso-position-horizontal-relative:char;mso-position-vertical-relative:line" coordsize="70097,4023" o:spid="_x0000_s1026" w14:anchorId="004EB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mK+gIAAOYOAAAOAAAAZHJzL2Uyb0RvYy54bWzsV8lu2zAQvRfoPxC6N5Is14sQO4emzaVo&#10;gyb9AIaiFoAiCZKx7L/vcETJro0uSRcUhX2Quc1w5s28IXl5tW0F2XBjGyVXUXqRRIRLpopGVqvo&#10;8/27V4uIWEdlQYWSfBXtuI2u1i9fXHY65xNVK1FwQ0CJtHmnV1HtnM7j2LKat9ReKM0lTJbKtNRB&#10;11RxYWgH2lsRT5JkFnfKFNooxq2F0et+Mlqj/rLkzH0sS8sdEasIbHP4Nfh98N94fUnzylBdNyyY&#10;QZ9hRUsbCZuOqq6po+TRNCeq2oYZZVXpLphqY1WWDePoA3iTJkfe3Bj1qNGXKu8qPcIE0B7h9Gy1&#10;7MPm1pCmWEUZwCNpCzHCbQn0AZxOVzmsuTH6Tt+aMFD1Pe/vtjSt/wdPyBZh3Y2w8q0jDAZnizRb&#10;zpYRYTCXLRaLNODOagjOiRir3wbBeZIs57PXveA0mWTZ3NsUD9vG3rrRmE5DCtk9SvbXULqrqeYI&#10;vvUIDCilA0o4T9LlIu1xwlUjSDa3gNfPIvSVowjO6CPN2aN1N1whzHTz3ro+Z4uhReuhxbZyaBrI&#10;/O/mvKbOy3kLfZN0q2iwwo+1asPvFc66owiBaftZIQ9XDRrIkASwtl8BDb8NBm/cGgYPnRPSW5Fm&#10;83QGIadQDUpBHdIKiCCLPvRCghIf6x5gbLmd4N5WIT/xErIZki5FOWuqhzfCkA31/MdfyCBc6mXK&#10;RohRKvmmlF9Kha5p0BXUhA3Qr6DJr+RYeo7VsmBNX3+AxUC5oQoBFqMQmqWkG+Ul1E7c8MBb33xQ&#10;xQ5ZiYBA8nvC/g0WTE5YMHkSC2bJEmIMWQIN5DR4H0gPmGCdWCbpdBpQHqrMYbb8OSrUUKX63X0g&#10;9rmun8AE8MIXu0MnzkTwCe8htf8PEbITImRPIkKfJ/uzbc+DsZZ6NpzPhPOZAEfVP30mTE+ogOXb&#10;H0hwf/rxzQgSfpoloOV8LISr2fl+9PvvR/hmgMcU3tjCw8+/1g77eMHcP0/XXwAAAP//AwBQSwME&#10;FAAGAAgAAAAhAOvcPLXcAAAABQEAAA8AAABkcnMvZG93bnJldi54bWxMj0FrwkAQhe+F/odlCr3V&#10;zSq1JWYjIm1PUqgWircxOybB7GzIrkn89117qZeBx3u89022HG0jeup87ViDmiQgiAtnai41fO/e&#10;n15B+IBssHFMGi7kYZnf32WYGjfwF/XbUIpYwj5FDVUIbSqlLyqy6CeuJY7e0XUWQ5RdKU2HQyy3&#10;jZwmyVxarDkuVNjSuqLitD1bDR8DDquZeus3p+P6st89f/5sFGn9+DCuFiACjeE/DFf8iA55ZDq4&#10;MxsvGg3xkfB3r17yMlMgDhrmagoyz+Qtff4LAAD//wMAUEsBAi0AFAAGAAgAAAAhALaDOJL+AAAA&#10;4QEAABMAAAAAAAAAAAAAAAAAAAAAAFtDb250ZW50X1R5cGVzXS54bWxQSwECLQAUAAYACAAAACEA&#10;OP0h/9YAAACUAQAACwAAAAAAAAAAAAAAAAAvAQAAX3JlbHMvLnJlbHNQSwECLQAUAAYACAAAACEA&#10;JbFZivoCAADmDgAADgAAAAAAAAAAAAAAAAAuAgAAZHJzL2Uyb0RvYy54bWxQSwECLQAUAAYACAAA&#10;ACEA69w8tdwAAAAFAQAADwAAAAAAAAAAAAAAAABUBQAAZHJzL2Rvd25yZXYueG1sUEsFBgAAAAAE&#10;AAQA8wAAAF0GAAAAAA==&#10;">
                <v:shape id="Shape 1981" style="position:absolute;width:70097;height:0;visibility:visible;mso-wrap-style:square;v-text-anchor:top" coordsize="7009765,0" o:spid="_x0000_s1027" filled="f" strokeweight="1.08pt" path="m,l70097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bPxQAAANsAAAAPAAAAZHJzL2Rvd25yZXYueG1sRI/RasJA&#10;FETfBf9huUJfgm7S1iKpq0hBFH3Qqh9wyV6T0OzdsLvV2K93hYKPw8ycYabzzjTiQs7XlhVkoxQE&#10;cWF1zaWC03E5nIDwAVljY5kU3MjDfNbvTTHX9srfdDmEUkQI+xwVVCG0uZS+qMigH9mWOHpn6wyG&#10;KF0ptcNrhJtGvqbphzRYc1yosKWvioqfw69R4Bb7d7darjfJ3y7JkrNx++3YKfUy6BafIAJ14Rn+&#10;b6+1grcMHl/iD5CzOwAAAP//AwBQSwECLQAUAAYACAAAACEA2+H2y+4AAACFAQAAEwAAAAAAAAAA&#10;AAAAAAAAAAAAW0NvbnRlbnRfVHlwZXNdLnhtbFBLAQItABQABgAIAAAAIQBa9CxbvwAAABUBAAAL&#10;AAAAAAAAAAAAAAAAAB8BAABfcmVscy8ucmVsc1BLAQItABQABgAIAAAAIQDPjQbPxQAAANsAAAAP&#10;AAAAAAAAAAAAAAAAAAcCAABkcnMvZG93bnJldi54bWxQSwUGAAAAAAMAAwC3AAAA+QIAAAAA&#10;">
                  <v:path textboxrect="0,0,7009765,0" arrowok="t"/>
                </v:shape>
                <v:shape id="Shape 1982"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RzwQAAANsAAAAPAAAAZHJzL2Rvd25yZXYueG1sRI/disIw&#10;FITvBd8hHGHvbKoLItUoKgiCsuDPAxybY1NsTkoTa317Iyx4OczMN8x82dlKtNT40rGCUZKCIM6d&#10;LrlQcDlvh1MQPiBrrByTghd5WC76vTlm2j35SO0pFCJC2GeowIRQZ1L63JBFn7iaOHo311gMUTaF&#10;1A0+I9xWcpymE2mx5LhgsKaNofx+elgF7XWyP3C5/0tH9mWO+frwWO28Uj+DbjUDEagL3/B/e6cV&#10;/I7h8yX+ALl4AwAA//8DAFBLAQItABQABgAIAAAAIQDb4fbL7gAAAIUBAAATAAAAAAAAAAAAAAAA&#10;AAAAAABbQ29udGVudF9UeXBlc10ueG1sUEsBAi0AFAAGAAgAAAAhAFr0LFu/AAAAFQEAAAsAAAAA&#10;AAAAAAAAAAAAHwEAAF9yZWxzLy5yZWxzUEsBAi0AFAAGAAgAAAAhAHWgtHPBAAAA2wAAAA8AAAAA&#10;AAAAAAAAAAAABwIAAGRycy9kb3ducmV2LnhtbFBLBQYAAAAAAwADALcAAAD1AgAAAAA=&#10;">
                  <v:path textboxrect="0,0,0,390144" arrowok="t"/>
                </v:shape>
                <v:shape id="Shape 1983" style="position:absolute;top:4023;width:70097;height:0;visibility:visible;mso-wrap-style:square;v-text-anchor:top" coordsize="7009765,0" o:spid="_x0000_s1029" filled="f" strokeweight="1.08pt" path="m,l70097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0jxAAAANsAAAAPAAAAZHJzL2Rvd25yZXYueG1sRI/dagIx&#10;FITvBd8hHKE3i2b9pWyNIoJU7IU/7QMcNsfdxc3JkkTd9ulNQfBymJlvmPmyNbW4kfOVZQXDQQqC&#10;OLe64kLBz/em/w7CB2SNtWVS8EselotuZ46Ztnc+0u0UChEh7DNUUIbQZFL6vCSDfmAb4uidrTMY&#10;onSF1A7vEW5qOUrTmTRYcVwosaF1SfnldDUK3OowcZ+b7S752yfD5Gzc4WvqlHrrtasPEIHa8Ao/&#10;21utYDyG/y/xB8jFAwAA//8DAFBLAQItABQABgAIAAAAIQDb4fbL7gAAAIUBAAATAAAAAAAAAAAA&#10;AAAAAAAAAABbQ29udGVudF9UeXBlc10ueG1sUEsBAi0AFAAGAAgAAAAhAFr0LFu/AAAAFQEAAAsA&#10;AAAAAAAAAAAAAAAAHwEAAF9yZWxzLy5yZWxzUEsBAi0AFAAGAAgAAAAhAFATPSPEAAAA2wAAAA8A&#10;AAAAAAAAAAAAAAAABwIAAGRycy9kb3ducmV2LnhtbFBLBQYAAAAAAwADALcAAAD4AgAAAAA=&#10;">
                  <v:path textboxrect="0,0,7009765,0" arrowok="t"/>
                </v:shape>
                <v:shape id="Shape 1984" style="position:absolute;left:70043;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mcxAAAANsAAAAPAAAAZHJzL2Rvd25yZXYueG1sRI/BasMw&#10;EETvhf6D2EJvjey0hOJGMWkhYLAJOOkHbK2NZWKtjKU4zt9XhUKOw8y8Ydb5bHsx0eg7xwrSRQKC&#10;uHG641bB93H38g7CB2SNvWNScCMP+ebxYY2ZdleuaTqEVkQI+wwVmBCGTErfGLLoF24gjt7JjRZD&#10;lGMr9YjXCLe9XCbJSlrsOC4YHOjLUHM+XKyC6WdVVtyV+yS1N1M3n9VlW3ilnp/m7QeIQHO4h//b&#10;hVbw+gZ/X+IPkJtfAAAA//8DAFBLAQItABQABgAIAAAAIQDb4fbL7gAAAIUBAAATAAAAAAAAAAAA&#10;AAAAAAAAAABbQ29udGVudF9UeXBlc10ueG1sUEsBAi0AFAAGAAgAAAAhAFr0LFu/AAAAFQEAAAsA&#10;AAAAAAAAAAAAAAAAHwEAAF9yZWxzLy5yZWxzUEsBAi0AFAAGAAgAAAAhAJUFiZzEAAAA2wAAAA8A&#10;AAAAAAAAAAAAAAAABwIAAGRycy9kb3ducmV2LnhtbFBLBQYAAAAAAwADALcAAAD4AgAAAAA=&#10;">
                  <v:path textboxrect="0,0,0,390144" arrowok="t"/>
                </v:shape>
                <w10:anchorlock/>
              </v:group>
            </w:pict>
          </mc:Fallback>
        </mc:AlternateContent>
      </w:r>
    </w:p>
    <w:p w:rsidR="00E638AC" w:rsidRDefault="00E638AC" w14:paraId="0D2706C9" w14:textId="48C50163">
      <w:r>
        <w:br w:type="page"/>
      </w:r>
    </w:p>
    <w:p w:rsidR="00EA28E5" w:rsidRDefault="00F6387E" w14:paraId="0377E654" w14:textId="38D1CA21">
      <w:pPr>
        <w:spacing w:after="108" w:line="250" w:lineRule="auto"/>
        <w:ind w:left="215" w:hanging="10"/>
        <w:jc w:val="center"/>
      </w:pPr>
      <w:r>
        <w:rPr>
          <w:rFonts w:ascii="Arial" w:hAnsi="Arial" w:eastAsia="Arial" w:cs="Arial"/>
          <w:b/>
          <w:sz w:val="24"/>
        </w:rPr>
        <w:lastRenderedPageBreak/>
        <w:t xml:space="preserve">RATING SAFETY OUTCOME 2 </w:t>
      </w:r>
    </w:p>
    <w:p w:rsidR="00EA28E5" w:rsidRDefault="00F6387E" w14:paraId="29CBD4EC" w14:textId="77777777">
      <w:pPr>
        <w:spacing w:after="216" w:line="250" w:lineRule="auto"/>
        <w:ind w:left="10" w:hanging="10"/>
        <w:jc w:val="center"/>
      </w:pPr>
      <w:r>
        <w:rPr>
          <w:rFonts w:ascii="Arial" w:hAnsi="Arial" w:eastAsia="Arial" w:cs="Arial"/>
          <w:b/>
          <w:sz w:val="24"/>
        </w:rPr>
        <w:t xml:space="preserve">SAFETY OUTCOME 2: CHILDREN ARE SAFELY MAINTAINED IN THEIR HOMES WHENEVER POSSIBLE AND APPROPRIATE. </w:t>
      </w:r>
    </w:p>
    <w:p w:rsidR="00EA28E5" w:rsidRDefault="00F6387E" w14:paraId="0BB42240" w14:textId="77777777">
      <w:pPr>
        <w:spacing w:after="248" w:line="248" w:lineRule="auto"/>
        <w:ind w:firstLine="3"/>
      </w:pPr>
      <w:r>
        <w:rPr>
          <w:rFonts w:ascii="Arial" w:hAnsi="Arial" w:eastAsia="Arial" w:cs="Arial"/>
        </w:rPr>
        <w:t xml:space="preserve">What is the level of outcome achievement that best describes the extent to which this outcome is being or has been achieved, based on the ratings for Items 2 and 3? </w:t>
      </w:r>
    </w:p>
    <w:p w:rsidR="00EA28E5" w:rsidP="00C01608" w:rsidRDefault="00F6387E" w14:paraId="1892B3CA" w14:textId="77777777">
      <w:pPr>
        <w:spacing w:after="120" w:line="240" w:lineRule="auto"/>
        <w:ind w:left="46" w:hanging="5"/>
      </w:pPr>
      <w:r>
        <w:rPr>
          <w:rFonts w:ascii="Arial" w:hAnsi="Arial" w:eastAsia="Arial" w:cs="Arial"/>
          <w:b/>
          <w:sz w:val="24"/>
        </w:rPr>
        <w:t xml:space="preserve">Instructions: </w:t>
      </w:r>
    </w:p>
    <w:p w:rsidR="00B61EB7" w:rsidP="00C01608" w:rsidRDefault="00F6387E" w14:paraId="37EE1B2B" w14:textId="77777777">
      <w:pPr>
        <w:spacing w:after="120" w:line="240" w:lineRule="auto"/>
        <w:ind w:right="1404"/>
        <w:rPr>
          <w:rFonts w:ascii="Arial" w:hAnsi="Arial" w:eastAsia="Arial" w:cs="Arial"/>
        </w:rPr>
      </w:pPr>
      <w:r>
        <w:rPr>
          <w:rFonts w:ascii="Arial" w:hAnsi="Arial" w:eastAsia="Arial" w:cs="Arial"/>
        </w:rPr>
        <w:t xml:space="preserve">Safety Outcome 2 should be rated as Substantially Achieved if either of the following applies: </w:t>
      </w:r>
    </w:p>
    <w:p w:rsidR="00CD2D9B" w:rsidP="00012EEB" w:rsidRDefault="00F6387E" w14:paraId="53D13F3F" w14:textId="760CC0C1">
      <w:pPr>
        <w:widowControl w:val="0"/>
        <w:numPr>
          <w:ilvl w:val="1"/>
          <w:numId w:val="183"/>
        </w:numPr>
        <w:spacing w:after="120" w:line="240" w:lineRule="auto"/>
        <w:ind w:left="720" w:right="475" w:hanging="360"/>
      </w:pPr>
      <w:r>
        <w:rPr>
          <w:rFonts w:ascii="Arial" w:hAnsi="Arial" w:eastAsia="Arial" w:cs="Arial"/>
        </w:rPr>
        <w:t>Items 2 and 3 are rated as Strengths.</w:t>
      </w:r>
    </w:p>
    <w:p w:rsidR="00CD2D9B" w:rsidP="00012EEB" w:rsidRDefault="00F6387E" w14:paraId="13D0BC58" w14:textId="1AFE7E8D">
      <w:pPr>
        <w:widowControl w:val="0"/>
        <w:numPr>
          <w:ilvl w:val="1"/>
          <w:numId w:val="183"/>
        </w:numPr>
        <w:spacing w:after="120" w:line="240" w:lineRule="auto"/>
        <w:ind w:left="720" w:right="475" w:hanging="360"/>
      </w:pPr>
      <w:r>
        <w:rPr>
          <w:rFonts w:ascii="Arial" w:hAnsi="Arial" w:eastAsia="Arial" w:cs="Arial"/>
        </w:rPr>
        <w:t xml:space="preserve">Item 2 is rated as Not </w:t>
      </w:r>
      <w:proofErr w:type="gramStart"/>
      <w:r>
        <w:rPr>
          <w:rFonts w:ascii="Arial" w:hAnsi="Arial" w:eastAsia="Arial" w:cs="Arial"/>
        </w:rPr>
        <w:t>Applicable</w:t>
      </w:r>
      <w:proofErr w:type="gramEnd"/>
      <w:r>
        <w:rPr>
          <w:rFonts w:ascii="Arial" w:hAnsi="Arial" w:eastAsia="Arial" w:cs="Arial"/>
        </w:rPr>
        <w:t xml:space="preserve"> and Item 3 is rated as a Strength.</w:t>
      </w:r>
    </w:p>
    <w:p w:rsidR="00EA28E5" w:rsidP="006F0CE9" w:rsidRDefault="00F6387E" w14:paraId="02A458F1" w14:textId="647F8E81">
      <w:pPr>
        <w:spacing w:after="120" w:line="240" w:lineRule="auto"/>
        <w:ind w:right="1181"/>
      </w:pPr>
      <w:r>
        <w:rPr>
          <w:rFonts w:ascii="Arial" w:hAnsi="Arial" w:eastAsia="Arial" w:cs="Arial"/>
        </w:rPr>
        <w:t xml:space="preserve">Safety Outcome 2 should be rated as Partially Achieved if the following applies: </w:t>
      </w:r>
    </w:p>
    <w:p w:rsidR="00EA28E5" w:rsidP="006F0CE9" w:rsidRDefault="00F6387E" w14:paraId="75F4BBFC" w14:textId="56F58750">
      <w:pPr>
        <w:widowControl w:val="0"/>
        <w:numPr>
          <w:ilvl w:val="1"/>
          <w:numId w:val="183"/>
        </w:numPr>
        <w:spacing w:after="120" w:line="240" w:lineRule="auto"/>
        <w:ind w:left="720" w:right="475" w:hanging="360"/>
      </w:pPr>
      <w:r>
        <w:rPr>
          <w:rFonts w:ascii="Arial" w:hAnsi="Arial" w:eastAsia="Arial" w:cs="Arial"/>
        </w:rPr>
        <w:t>One of the two items is rated as a Strength and the other as an Area Needing Improvement.</w:t>
      </w:r>
    </w:p>
    <w:p w:rsidR="007E6C74" w:rsidP="00C01608" w:rsidRDefault="00F6387E" w14:paraId="40E420EA" w14:textId="77777777">
      <w:pPr>
        <w:spacing w:after="120" w:line="240" w:lineRule="auto"/>
        <w:ind w:right="1498"/>
        <w:rPr>
          <w:rFonts w:ascii="Arial" w:hAnsi="Arial" w:eastAsia="Arial" w:cs="Arial"/>
        </w:rPr>
      </w:pPr>
      <w:r>
        <w:rPr>
          <w:rFonts w:ascii="Arial" w:hAnsi="Arial" w:eastAsia="Arial" w:cs="Arial"/>
        </w:rPr>
        <w:t xml:space="preserve">Safety Outcome 2 should be rated as Not Achieved if either of the following applies: </w:t>
      </w:r>
    </w:p>
    <w:p w:rsidR="00EA28E5" w:rsidP="006F0CE9" w:rsidRDefault="00F6387E" w14:paraId="48DCB9B8" w14:textId="51B2F717">
      <w:pPr>
        <w:widowControl w:val="0"/>
        <w:numPr>
          <w:ilvl w:val="1"/>
          <w:numId w:val="183"/>
        </w:numPr>
        <w:spacing w:after="120" w:line="240" w:lineRule="auto"/>
        <w:ind w:left="720" w:right="475" w:hanging="360"/>
      </w:pPr>
      <w:r>
        <w:rPr>
          <w:rFonts w:ascii="Arial" w:hAnsi="Arial" w:eastAsia="Arial" w:cs="Arial"/>
        </w:rPr>
        <w:t>Items 2 and 3 are rated as Areas Needing Improvement.</w:t>
      </w:r>
    </w:p>
    <w:p w:rsidR="00CD2D9B" w:rsidP="00012EEB" w:rsidRDefault="00F6387E" w14:paraId="6E71A575" w14:textId="598A36C2">
      <w:pPr>
        <w:widowControl w:val="0"/>
        <w:numPr>
          <w:ilvl w:val="1"/>
          <w:numId w:val="183"/>
        </w:numPr>
        <w:spacing w:after="120" w:line="240" w:lineRule="auto"/>
        <w:ind w:left="720" w:right="475" w:hanging="360"/>
      </w:pPr>
      <w:r>
        <w:rPr>
          <w:rFonts w:ascii="Arial" w:hAnsi="Arial" w:eastAsia="Arial" w:cs="Arial"/>
        </w:rPr>
        <w:t xml:space="preserve">Item 2 is rated as Not </w:t>
      </w:r>
      <w:proofErr w:type="gramStart"/>
      <w:r>
        <w:rPr>
          <w:rFonts w:ascii="Arial" w:hAnsi="Arial" w:eastAsia="Arial" w:cs="Arial"/>
        </w:rPr>
        <w:t>Applicable</w:t>
      </w:r>
      <w:proofErr w:type="gramEnd"/>
      <w:r>
        <w:rPr>
          <w:rFonts w:ascii="Arial" w:hAnsi="Arial" w:eastAsia="Arial" w:cs="Arial"/>
        </w:rPr>
        <w:t xml:space="preserve"> and Item 3 is rated as an Area Needing Improvement.</w:t>
      </w:r>
    </w:p>
    <w:p w:rsidR="00EA28E5" w:rsidP="00C01608" w:rsidRDefault="00F6387E" w14:paraId="2B5E75A0" w14:textId="77777777">
      <w:pPr>
        <w:spacing w:after="120" w:line="240" w:lineRule="auto"/>
        <w:ind w:left="1" w:right="249" w:firstLine="3"/>
      </w:pPr>
      <w:r>
        <w:rPr>
          <w:rFonts w:ascii="Arial" w:hAnsi="Arial" w:eastAsia="Arial" w:cs="Arial"/>
        </w:rPr>
        <w:t xml:space="preserve">Select the appropriate response: </w:t>
      </w:r>
    </w:p>
    <w:p w:rsidR="00EA28E5" w:rsidRDefault="00F6387E" w14:paraId="61D34288" w14:textId="6153BE05">
      <w:pPr>
        <w:tabs>
          <w:tab w:val="center" w:pos="4235"/>
          <w:tab w:val="center" w:pos="6806"/>
        </w:tabs>
        <w:spacing w:after="11" w:line="248" w:lineRule="auto"/>
      </w:pPr>
      <w:r>
        <w:rPr>
          <w:rFonts w:ascii="Arial" w:hAnsi="Arial" w:eastAsia="Arial" w:cs="Arial"/>
        </w:rPr>
        <w:t xml:space="preserve">Substantially Achieved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Partially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Not Achieved </w:t>
      </w:r>
      <w:r>
        <w:rPr>
          <w:rFonts w:ascii="Wingdings" w:hAnsi="Wingdings" w:eastAsia="Wingdings" w:cs="Wingdings"/>
        </w:rPr>
        <w:t></w:t>
      </w:r>
    </w:p>
    <w:p w:rsidR="00EA28E5" w:rsidRDefault="00EA28E5" w14:paraId="00AC3938" w14:textId="77777777">
      <w:pPr>
        <w:sectPr w:rsidR="00EA28E5">
          <w:headerReference w:type="even" r:id="rId85"/>
          <w:footerReference w:type="even" r:id="rId86"/>
          <w:headerReference w:type="first" r:id="rId87"/>
          <w:footerReference w:type="first" r:id="rId88"/>
          <w:pgSz w:w="12240" w:h="15840"/>
          <w:pgMar w:top="987" w:right="842" w:bottom="1619" w:left="720" w:header="550" w:footer="898" w:gutter="0"/>
          <w:cols w:space="720"/>
        </w:sectPr>
      </w:pPr>
    </w:p>
    <w:p w:rsidR="00EA28E5" w:rsidP="00DC4E5B" w:rsidRDefault="00F6387E" w14:paraId="49EECA8B" w14:textId="26E3F860">
      <w:pPr>
        <w:spacing w:before="360" w:after="120" w:line="264" w:lineRule="auto"/>
        <w:ind w:left="3254" w:right="3211" w:hanging="14"/>
        <w:jc w:val="center"/>
      </w:pPr>
      <w:r>
        <w:rPr>
          <w:rFonts w:ascii="Arial" w:hAnsi="Arial" w:eastAsia="Arial" w:cs="Arial"/>
          <w:b/>
          <w:sz w:val="24"/>
        </w:rPr>
        <w:lastRenderedPageBreak/>
        <w:t xml:space="preserve">SECTION II: PERMANENCY </w:t>
      </w:r>
    </w:p>
    <w:p w:rsidR="00EA28E5" w:rsidRDefault="00F6387E" w14:paraId="68DD240A" w14:textId="77777777">
      <w:pPr>
        <w:pStyle w:val="Heading1"/>
        <w:spacing w:after="230"/>
        <w:ind w:left="215" w:right="56" w:hanging="10"/>
        <w:jc w:val="center"/>
      </w:pPr>
      <w:bookmarkStart w:name="_Toc111937" w:id="19"/>
      <w:r>
        <w:t xml:space="preserve">PERMANENCY OUTCOME 1: CHILDREN HAVE PERMANENCY AND STABILITY IN THEIR LIVING SITUATIONS. </w:t>
      </w:r>
      <w:bookmarkEnd w:id="19"/>
    </w:p>
    <w:p w:rsidR="00EA28E5" w:rsidP="00C01608" w:rsidRDefault="00F6387E" w14:paraId="06BC82E8" w14:textId="77777777">
      <w:pPr>
        <w:pStyle w:val="Heading1"/>
        <w:spacing w:after="120" w:line="240" w:lineRule="auto"/>
        <w:ind w:left="134" w:right="0"/>
      </w:pPr>
      <w:bookmarkStart w:name="_Toc111938" w:id="20"/>
      <w:r>
        <w:t xml:space="preserve">Item 4: Stability of Foster Care Placement </w:t>
      </w:r>
      <w:bookmarkEnd w:id="20"/>
    </w:p>
    <w:p w:rsidR="00EA28E5" w:rsidP="00AC7730" w:rsidRDefault="00F6387E" w14:paraId="08F6A7A5" w14:textId="70167A30">
      <w:pPr>
        <w:spacing w:after="120" w:line="240" w:lineRule="auto"/>
        <w:ind w:left="147" w:right="193" w:hanging="9"/>
      </w:pPr>
      <w:r>
        <w:rPr>
          <w:rFonts w:ascii="Arial" w:hAnsi="Arial" w:eastAsia="Arial" w:cs="Arial"/>
          <w:b/>
        </w:rPr>
        <w:t xml:space="preserve">Purpose of Assessment: </w:t>
      </w:r>
      <w:r>
        <w:rPr>
          <w:rFonts w:ascii="Arial" w:hAnsi="Arial" w:eastAsia="Arial" w:cs="Arial"/>
        </w:rPr>
        <w:t xml:space="preserve">To determine whether the child in foster care is in a stable placement at the time of the onsite review and that any changes in placement that occurred during the period under review were in the best interests of the child and consistent with achieving the child’s permanency goal(s). </w:t>
      </w:r>
    </w:p>
    <w:p w:rsidR="00EA28E5" w:rsidP="00C01608" w:rsidRDefault="00F6387E" w14:paraId="798A229B" w14:textId="77777777">
      <w:pPr>
        <w:spacing w:after="120" w:line="240" w:lineRule="auto"/>
        <w:ind w:left="136" w:right="249" w:firstLine="3"/>
      </w:pPr>
      <w:r>
        <w:rPr>
          <w:rFonts w:ascii="Arial" w:hAnsi="Arial" w:eastAsia="Arial" w:cs="Arial"/>
          <w:b/>
        </w:rPr>
        <w:t xml:space="preserve">Item 4 Applicable Cases: </w:t>
      </w:r>
      <w:r>
        <w:rPr>
          <w:rFonts w:ascii="Arial" w:hAnsi="Arial" w:eastAsia="Arial" w:cs="Arial"/>
        </w:rPr>
        <w:t xml:space="preserve">All foster care cases are applicable for an assessment of this item. </w:t>
      </w:r>
    </w:p>
    <w:p w:rsidR="00EA28E5" w:rsidRDefault="00F6387E" w14:paraId="435E80F4" w14:textId="77777777">
      <w:pPr>
        <w:spacing w:after="10" w:line="249" w:lineRule="auto"/>
        <w:ind w:left="160" w:hanging="10"/>
      </w:pPr>
      <w:r>
        <w:rPr>
          <w:rFonts w:ascii="Arial" w:hAnsi="Arial" w:eastAsia="Arial" w:cs="Arial"/>
          <w:sz w:val="28"/>
        </w:rPr>
        <w:t xml:space="preserve">A1. </w:t>
      </w:r>
      <w:r>
        <w:rPr>
          <w:rFonts w:ascii="Arial" w:hAnsi="Arial" w:eastAsia="Arial" w:cs="Arial"/>
          <w:b/>
        </w:rPr>
        <w:t>Placement Table</w:t>
      </w:r>
    </w:p>
    <w:tbl>
      <w:tblPr>
        <w:tblStyle w:val="TableGrid"/>
        <w:tblW w:w="10764" w:type="dxa"/>
        <w:tblInd w:w="156" w:type="dxa"/>
        <w:tblCellMar>
          <w:left w:w="108" w:type="dxa"/>
          <w:right w:w="68" w:type="dxa"/>
        </w:tblCellMar>
        <w:tblLook w:val="04A0" w:firstRow="1" w:lastRow="0" w:firstColumn="1" w:lastColumn="0" w:noHBand="0" w:noVBand="1"/>
      </w:tblPr>
      <w:tblGrid>
        <w:gridCol w:w="1224"/>
        <w:gridCol w:w="2611"/>
        <w:gridCol w:w="6929"/>
      </w:tblGrid>
      <w:tr w:rsidR="00EA28E5" w:rsidTr="00AC7730" w14:paraId="0CC94FD3" w14:textId="77777777">
        <w:trPr>
          <w:trHeight w:val="859"/>
        </w:trPr>
        <w:tc>
          <w:tcPr>
            <w:tcW w:w="1224"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vAlign w:val="center"/>
          </w:tcPr>
          <w:p w:rsidR="00EA28E5" w:rsidRDefault="00F6387E" w14:paraId="1B85F92B" w14:textId="77777777">
            <w:pPr>
              <w:jc w:val="center"/>
            </w:pPr>
            <w:r>
              <w:rPr>
                <w:rFonts w:ascii="Arial" w:hAnsi="Arial" w:eastAsia="Arial" w:cs="Arial"/>
                <w:b/>
                <w:sz w:val="20"/>
              </w:rPr>
              <w:t>Placement Date</w:t>
            </w:r>
            <w:r>
              <w:rPr>
                <w:rFonts w:ascii="Arial" w:hAnsi="Arial" w:eastAsia="Arial" w:cs="Arial"/>
                <w:sz w:val="20"/>
              </w:rPr>
              <w:t xml:space="preserve"> </w:t>
            </w:r>
          </w:p>
        </w:tc>
        <w:tc>
          <w:tcPr>
            <w:tcW w:w="2611"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vAlign w:val="center"/>
          </w:tcPr>
          <w:p w:rsidR="00EA28E5" w:rsidRDefault="00F6387E" w14:paraId="7DB4A901" w14:textId="77777777">
            <w:pPr>
              <w:ind w:right="78"/>
              <w:jc w:val="center"/>
            </w:pPr>
            <w:r>
              <w:rPr>
                <w:rFonts w:ascii="Arial" w:hAnsi="Arial" w:eastAsia="Arial" w:cs="Arial"/>
                <w:b/>
                <w:sz w:val="20"/>
              </w:rPr>
              <w:t>Placement Type</w:t>
            </w:r>
            <w:r>
              <w:rPr>
                <w:rFonts w:ascii="Arial" w:hAnsi="Arial" w:eastAsia="Arial" w:cs="Arial"/>
                <w:sz w:val="20"/>
              </w:rPr>
              <w:t xml:space="preserve"> </w:t>
            </w:r>
          </w:p>
        </w:tc>
        <w:tc>
          <w:tcPr>
            <w:tcW w:w="6929"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vAlign w:val="center"/>
          </w:tcPr>
          <w:p w:rsidR="00EA28E5" w:rsidRDefault="00F6387E" w14:paraId="16C48905" w14:textId="77777777">
            <w:pPr>
              <w:ind w:right="103"/>
              <w:jc w:val="center"/>
            </w:pPr>
            <w:r>
              <w:rPr>
                <w:rFonts w:ascii="Arial" w:hAnsi="Arial" w:eastAsia="Arial" w:cs="Arial"/>
                <w:b/>
                <w:sz w:val="20"/>
              </w:rPr>
              <w:t>Reason for Change in Placement Setting</w:t>
            </w:r>
            <w:r>
              <w:rPr>
                <w:rFonts w:ascii="Arial" w:hAnsi="Arial" w:eastAsia="Arial" w:cs="Arial"/>
                <w:sz w:val="20"/>
              </w:rPr>
              <w:t xml:space="preserve"> </w:t>
            </w:r>
          </w:p>
        </w:tc>
      </w:tr>
      <w:tr w:rsidR="00EA28E5" w14:paraId="5E699ACB" w14:textId="77777777">
        <w:trPr>
          <w:trHeight w:val="1039"/>
        </w:trPr>
        <w:tc>
          <w:tcPr>
            <w:tcW w:w="1224" w:type="dxa"/>
            <w:tcBorders>
              <w:top w:val="single" w:color="000000" w:sz="8" w:space="0"/>
              <w:left w:val="single" w:color="000000" w:sz="8" w:space="0"/>
              <w:bottom w:val="single" w:color="000000" w:sz="8" w:space="0"/>
              <w:right w:val="single" w:color="000000" w:sz="8" w:space="0"/>
            </w:tcBorders>
          </w:tcPr>
          <w:p w:rsidR="00EA28E5" w:rsidRDefault="00EA28E5" w14:paraId="2207FE50" w14:textId="77777777"/>
        </w:tc>
        <w:tc>
          <w:tcPr>
            <w:tcW w:w="2611" w:type="dxa"/>
            <w:tcBorders>
              <w:top w:val="single" w:color="000000" w:sz="8" w:space="0"/>
              <w:left w:val="single" w:color="000000" w:sz="8" w:space="0"/>
              <w:bottom w:val="single" w:color="000000" w:sz="8" w:space="0"/>
              <w:right w:val="single" w:color="000000" w:sz="8" w:space="0"/>
            </w:tcBorders>
          </w:tcPr>
          <w:p w:rsidR="00EA28E5" w:rsidRDefault="00EA28E5" w14:paraId="27B4006E" w14:textId="77777777"/>
        </w:tc>
        <w:tc>
          <w:tcPr>
            <w:tcW w:w="6929" w:type="dxa"/>
            <w:tcBorders>
              <w:top w:val="single" w:color="000000" w:sz="8" w:space="0"/>
              <w:left w:val="single" w:color="000000" w:sz="8" w:space="0"/>
              <w:bottom w:val="single" w:color="000000" w:sz="8" w:space="0"/>
              <w:right w:val="single" w:color="000000" w:sz="8" w:space="0"/>
            </w:tcBorders>
          </w:tcPr>
          <w:p w:rsidR="00EA28E5" w:rsidRDefault="00EA28E5" w14:paraId="3F814CBC" w14:textId="77777777"/>
        </w:tc>
      </w:tr>
      <w:tr w:rsidR="00EA28E5" w14:paraId="491B501C" w14:textId="77777777">
        <w:trPr>
          <w:trHeight w:val="1042"/>
        </w:trPr>
        <w:tc>
          <w:tcPr>
            <w:tcW w:w="1224" w:type="dxa"/>
            <w:tcBorders>
              <w:top w:val="single" w:color="000000" w:sz="8" w:space="0"/>
              <w:left w:val="single" w:color="000000" w:sz="8" w:space="0"/>
              <w:bottom w:val="single" w:color="000000" w:sz="8" w:space="0"/>
              <w:right w:val="single" w:color="000000" w:sz="8" w:space="0"/>
            </w:tcBorders>
          </w:tcPr>
          <w:p w:rsidR="00EA28E5" w:rsidRDefault="00EA28E5" w14:paraId="14643710" w14:textId="77777777"/>
        </w:tc>
        <w:tc>
          <w:tcPr>
            <w:tcW w:w="2611" w:type="dxa"/>
            <w:tcBorders>
              <w:top w:val="single" w:color="000000" w:sz="8" w:space="0"/>
              <w:left w:val="single" w:color="000000" w:sz="8" w:space="0"/>
              <w:bottom w:val="single" w:color="000000" w:sz="8" w:space="0"/>
              <w:right w:val="single" w:color="000000" w:sz="8" w:space="0"/>
            </w:tcBorders>
          </w:tcPr>
          <w:p w:rsidR="00EA28E5" w:rsidRDefault="00EA28E5" w14:paraId="63A12811" w14:textId="77777777"/>
        </w:tc>
        <w:tc>
          <w:tcPr>
            <w:tcW w:w="6929" w:type="dxa"/>
            <w:tcBorders>
              <w:top w:val="single" w:color="000000" w:sz="8" w:space="0"/>
              <w:left w:val="single" w:color="000000" w:sz="8" w:space="0"/>
              <w:bottom w:val="single" w:color="000000" w:sz="8" w:space="0"/>
              <w:right w:val="single" w:color="000000" w:sz="8" w:space="0"/>
            </w:tcBorders>
          </w:tcPr>
          <w:p w:rsidR="00EA28E5" w:rsidRDefault="00EA28E5" w14:paraId="388B0A6A" w14:textId="77777777"/>
        </w:tc>
      </w:tr>
      <w:tr w:rsidR="00EA28E5" w14:paraId="36E24C40" w14:textId="77777777">
        <w:trPr>
          <w:trHeight w:val="1039"/>
        </w:trPr>
        <w:tc>
          <w:tcPr>
            <w:tcW w:w="1224" w:type="dxa"/>
            <w:tcBorders>
              <w:top w:val="single" w:color="000000" w:sz="8" w:space="0"/>
              <w:left w:val="single" w:color="000000" w:sz="8" w:space="0"/>
              <w:bottom w:val="single" w:color="000000" w:sz="8" w:space="0"/>
              <w:right w:val="single" w:color="000000" w:sz="8" w:space="0"/>
            </w:tcBorders>
          </w:tcPr>
          <w:p w:rsidR="00EA28E5" w:rsidRDefault="00EA28E5" w14:paraId="37DD2694" w14:textId="77777777"/>
        </w:tc>
        <w:tc>
          <w:tcPr>
            <w:tcW w:w="2611" w:type="dxa"/>
            <w:tcBorders>
              <w:top w:val="single" w:color="000000" w:sz="8" w:space="0"/>
              <w:left w:val="single" w:color="000000" w:sz="8" w:space="0"/>
              <w:bottom w:val="single" w:color="000000" w:sz="8" w:space="0"/>
              <w:right w:val="single" w:color="000000" w:sz="8" w:space="0"/>
            </w:tcBorders>
          </w:tcPr>
          <w:p w:rsidR="00EA28E5" w:rsidRDefault="00EA28E5" w14:paraId="3A1DBE87" w14:textId="77777777"/>
        </w:tc>
        <w:tc>
          <w:tcPr>
            <w:tcW w:w="6929" w:type="dxa"/>
            <w:tcBorders>
              <w:top w:val="single" w:color="000000" w:sz="8" w:space="0"/>
              <w:left w:val="single" w:color="000000" w:sz="8" w:space="0"/>
              <w:bottom w:val="single" w:color="000000" w:sz="8" w:space="0"/>
              <w:right w:val="single" w:color="000000" w:sz="8" w:space="0"/>
            </w:tcBorders>
          </w:tcPr>
          <w:p w:rsidR="00EA28E5" w:rsidRDefault="00EA28E5" w14:paraId="222314D1" w14:textId="77777777"/>
        </w:tc>
      </w:tr>
      <w:tr w:rsidR="00EA28E5" w14:paraId="7EDAA4CE" w14:textId="77777777">
        <w:trPr>
          <w:trHeight w:val="1039"/>
        </w:trPr>
        <w:tc>
          <w:tcPr>
            <w:tcW w:w="1224" w:type="dxa"/>
            <w:tcBorders>
              <w:top w:val="single" w:color="000000" w:sz="8" w:space="0"/>
              <w:left w:val="single" w:color="000000" w:sz="8" w:space="0"/>
              <w:bottom w:val="single" w:color="000000" w:sz="8" w:space="0"/>
              <w:right w:val="single" w:color="000000" w:sz="8" w:space="0"/>
            </w:tcBorders>
          </w:tcPr>
          <w:p w:rsidR="00EA28E5" w:rsidRDefault="00EA28E5" w14:paraId="2294012D" w14:textId="77777777"/>
        </w:tc>
        <w:tc>
          <w:tcPr>
            <w:tcW w:w="2611" w:type="dxa"/>
            <w:tcBorders>
              <w:top w:val="single" w:color="000000" w:sz="8" w:space="0"/>
              <w:left w:val="single" w:color="000000" w:sz="8" w:space="0"/>
              <w:bottom w:val="single" w:color="000000" w:sz="8" w:space="0"/>
              <w:right w:val="single" w:color="000000" w:sz="8" w:space="0"/>
            </w:tcBorders>
          </w:tcPr>
          <w:p w:rsidR="00EA28E5" w:rsidRDefault="00EA28E5" w14:paraId="22FDF198" w14:textId="77777777"/>
        </w:tc>
        <w:tc>
          <w:tcPr>
            <w:tcW w:w="6929" w:type="dxa"/>
            <w:tcBorders>
              <w:top w:val="single" w:color="000000" w:sz="8" w:space="0"/>
              <w:left w:val="single" w:color="000000" w:sz="8" w:space="0"/>
              <w:bottom w:val="single" w:color="000000" w:sz="8" w:space="0"/>
              <w:right w:val="single" w:color="000000" w:sz="8" w:space="0"/>
            </w:tcBorders>
          </w:tcPr>
          <w:p w:rsidR="00EA28E5" w:rsidRDefault="00EA28E5" w14:paraId="032A0A52" w14:textId="77777777"/>
        </w:tc>
      </w:tr>
      <w:tr w:rsidR="00EA28E5" w14:paraId="289A58D8" w14:textId="77777777">
        <w:trPr>
          <w:trHeight w:val="1044"/>
        </w:trPr>
        <w:tc>
          <w:tcPr>
            <w:tcW w:w="1224" w:type="dxa"/>
            <w:tcBorders>
              <w:top w:val="single" w:color="000000" w:sz="8" w:space="0"/>
              <w:left w:val="single" w:color="000000" w:sz="8" w:space="0"/>
              <w:bottom w:val="single" w:color="000000" w:sz="8" w:space="0"/>
              <w:right w:val="single" w:color="000000" w:sz="8" w:space="0"/>
            </w:tcBorders>
          </w:tcPr>
          <w:p w:rsidR="00EA28E5" w:rsidRDefault="00EA28E5" w14:paraId="24F17BCF" w14:textId="4BA9824C"/>
        </w:tc>
        <w:tc>
          <w:tcPr>
            <w:tcW w:w="2611" w:type="dxa"/>
            <w:tcBorders>
              <w:top w:val="single" w:color="000000" w:sz="8" w:space="0"/>
              <w:left w:val="single" w:color="000000" w:sz="8" w:space="0"/>
              <w:bottom w:val="single" w:color="000000" w:sz="8" w:space="0"/>
              <w:right w:val="single" w:color="000000" w:sz="8" w:space="0"/>
            </w:tcBorders>
          </w:tcPr>
          <w:p w:rsidR="00EA28E5" w:rsidRDefault="00EA28E5" w14:paraId="5F278040" w14:textId="77777777"/>
        </w:tc>
        <w:tc>
          <w:tcPr>
            <w:tcW w:w="6929" w:type="dxa"/>
            <w:tcBorders>
              <w:top w:val="single" w:color="000000" w:sz="8" w:space="0"/>
              <w:left w:val="single" w:color="000000" w:sz="8" w:space="0"/>
              <w:bottom w:val="single" w:color="000000" w:sz="8" w:space="0"/>
              <w:right w:val="single" w:color="000000" w:sz="8" w:space="0"/>
            </w:tcBorders>
          </w:tcPr>
          <w:p w:rsidR="00EA28E5" w:rsidRDefault="00EA28E5" w14:paraId="096FFF1B" w14:textId="77777777"/>
        </w:tc>
      </w:tr>
    </w:tbl>
    <w:p w:rsidR="00EA28E5" w:rsidP="00A7090A" w:rsidRDefault="00EA28E5" w14:paraId="444F2C7D" w14:textId="55DFAFEE">
      <w:pPr>
        <w:spacing w:after="0" w:line="250" w:lineRule="auto"/>
        <w:ind w:left="374" w:hanging="14"/>
        <w:rPr>
          <w:rFonts w:ascii="Arial" w:hAnsi="Arial" w:eastAsia="Arial" w:cs="Arial"/>
          <w:iCs/>
        </w:rPr>
      </w:pPr>
    </w:p>
    <w:tbl>
      <w:tblPr>
        <w:tblStyle w:val="TableGrid0"/>
        <w:tblW w:w="0" w:type="auto"/>
        <w:tblInd w:w="175" w:type="dxa"/>
        <w:tblLook w:val="04A0" w:firstRow="1" w:lastRow="0" w:firstColumn="1" w:lastColumn="0" w:noHBand="0" w:noVBand="1"/>
      </w:tblPr>
      <w:tblGrid>
        <w:gridCol w:w="10841"/>
      </w:tblGrid>
      <w:tr w:rsidR="00E619D2" w:rsidTr="00A7090A" w14:paraId="5D82A391" w14:textId="77777777">
        <w:tc>
          <w:tcPr>
            <w:tcW w:w="10841" w:type="dxa"/>
          </w:tcPr>
          <w:p w:rsidR="00E619D2" w:rsidP="00072C5F" w:rsidRDefault="00E619D2" w14:paraId="7D6489E0" w14:textId="77777777">
            <w:pPr>
              <w:spacing w:before="40" w:after="103" w:line="250" w:lineRule="auto"/>
              <w:ind w:left="14" w:hanging="14"/>
            </w:pPr>
            <w:r>
              <w:rPr>
                <w:rFonts w:ascii="Arial" w:hAnsi="Arial" w:eastAsia="Arial" w:cs="Arial"/>
                <w:b/>
              </w:rPr>
              <w:t xml:space="preserve">Table 4A1 Definitions and Instructions: </w:t>
            </w:r>
          </w:p>
          <w:p w:rsidR="00E619D2" w:rsidP="00E619D2" w:rsidRDefault="00E619D2" w14:paraId="150A59A7" w14:textId="60246CD4">
            <w:pPr>
              <w:spacing w:after="120"/>
              <w:ind w:right="245"/>
            </w:pPr>
            <w:r>
              <w:rPr>
                <w:rFonts w:ascii="Arial" w:hAnsi="Arial" w:eastAsia="Arial" w:cs="Arial"/>
              </w:rPr>
              <w:t xml:space="preserve">Complete the placement table. Begin with the child’s placement setting at the onset of the PUR, or if the child </w:t>
            </w:r>
            <w:r w:rsidR="00342A2D">
              <w:rPr>
                <w:rFonts w:ascii="Arial" w:hAnsi="Arial" w:eastAsia="Arial" w:cs="Arial"/>
              </w:rPr>
              <w:t xml:space="preserve">was removed </w:t>
            </w:r>
            <w:r w:rsidRPr="00342A2D">
              <w:rPr>
                <w:rFonts w:ascii="Arial" w:hAnsi="Arial" w:eastAsia="Arial" w:cs="Arial"/>
              </w:rPr>
              <w:t xml:space="preserve">during the PUR, begin with the first placement setting </w:t>
            </w:r>
            <w:r w:rsidR="00342A2D">
              <w:rPr>
                <w:rFonts w:ascii="Arial" w:hAnsi="Arial" w:eastAsia="Arial" w:cs="Arial"/>
              </w:rPr>
              <w:t>upon removal</w:t>
            </w:r>
            <w:r w:rsidRPr="00342A2D">
              <w:rPr>
                <w:rFonts w:ascii="Arial" w:hAnsi="Arial" w:eastAsia="Arial" w:cs="Arial"/>
              </w:rPr>
              <w:t>. If there was only one placement setting, complete only the first two columns of the first row.</w:t>
            </w:r>
            <w:r>
              <w:rPr>
                <w:rFonts w:ascii="Arial" w:hAnsi="Arial" w:eastAsia="Arial" w:cs="Arial"/>
              </w:rPr>
              <w:t xml:space="preserve"> </w:t>
            </w:r>
          </w:p>
          <w:p w:rsidR="00E619D2" w:rsidP="00E619D2" w:rsidRDefault="00E619D2" w14:paraId="491E1823" w14:textId="77777777">
            <w:pPr>
              <w:spacing w:after="120"/>
              <w:ind w:right="245"/>
            </w:pPr>
            <w:r>
              <w:rPr>
                <w:rFonts w:ascii="Arial" w:hAnsi="Arial" w:eastAsia="Arial" w:cs="Arial"/>
              </w:rPr>
              <w:t xml:space="preserve">Select from the following options for placement type. Definitions for each placement type are provided: </w:t>
            </w:r>
          </w:p>
          <w:p w:rsidR="00E619D2" w:rsidP="00E619D2" w:rsidRDefault="00E619D2" w14:paraId="2290C099" w14:textId="77777777">
            <w:pPr>
              <w:widowControl w:val="0"/>
              <w:numPr>
                <w:ilvl w:val="1"/>
                <w:numId w:val="183"/>
              </w:numPr>
              <w:spacing w:after="120"/>
              <w:ind w:left="576" w:right="475" w:hanging="288"/>
            </w:pPr>
            <w:r>
              <w:rPr>
                <w:rFonts w:ascii="Arial" w:hAnsi="Arial" w:eastAsia="Arial" w:cs="Arial"/>
              </w:rPr>
              <w:t>Pre-Adoptive Home—A home in which the family intends to adopt the child. The family may or may not be receiving a foster care payment or an adoption subsidy on behalf of the child.</w:t>
            </w:r>
          </w:p>
          <w:p w:rsidR="00E619D2" w:rsidP="00CE39C2" w:rsidRDefault="00E619D2" w14:paraId="5FBC7FE0" w14:textId="0C4D3F6F">
            <w:pPr>
              <w:widowControl w:val="0"/>
              <w:numPr>
                <w:ilvl w:val="1"/>
                <w:numId w:val="183"/>
              </w:numPr>
              <w:spacing w:after="120"/>
              <w:ind w:left="576" w:right="475" w:hanging="288"/>
              <w:rPr>
                <w:rFonts w:ascii="Arial" w:hAnsi="Arial" w:eastAsia="Arial" w:cs="Arial"/>
                <w:b/>
              </w:rPr>
            </w:pPr>
            <w:r>
              <w:rPr>
                <w:rFonts w:ascii="Arial" w:hAnsi="Arial" w:eastAsia="Arial" w:cs="Arial"/>
              </w:rPr>
              <w:t>Foster Family Home (Relative)—A licensed or unlicensed home of the child's relatives regarded by the title IV-E agency as a foster care living arrangement for the child.</w:t>
            </w:r>
          </w:p>
        </w:tc>
      </w:tr>
      <w:tr w:rsidR="003C20C9" w:rsidTr="00A7090A" w14:paraId="33424E8C" w14:textId="77777777">
        <w:tc>
          <w:tcPr>
            <w:tcW w:w="10841" w:type="dxa"/>
          </w:tcPr>
          <w:p w:rsidR="003C20C9" w:rsidP="00A7090A" w:rsidRDefault="003C20C9" w14:paraId="68604310" w14:textId="4BB3C483">
            <w:pPr>
              <w:keepNext/>
              <w:numPr>
                <w:ilvl w:val="1"/>
                <w:numId w:val="183"/>
              </w:numPr>
              <w:spacing w:after="120"/>
              <w:ind w:left="576" w:right="475" w:hanging="288"/>
            </w:pPr>
            <w:r>
              <w:rPr>
                <w:rFonts w:ascii="Arial" w:hAnsi="Arial" w:eastAsia="Arial" w:cs="Arial"/>
              </w:rPr>
              <w:lastRenderedPageBreak/>
              <w:t>Foster Family Home (Non-Relative)—A licensed foster family home regarded by the title IV-E agency as a foster care living arrangement.</w:t>
            </w:r>
          </w:p>
          <w:p w:rsidR="003C20C9" w:rsidP="00A7090A" w:rsidRDefault="003C20C9" w14:paraId="4FF9B1DA" w14:textId="056C30DB">
            <w:pPr>
              <w:widowControl w:val="0"/>
              <w:numPr>
                <w:ilvl w:val="1"/>
                <w:numId w:val="183"/>
              </w:numPr>
              <w:spacing w:after="120"/>
              <w:ind w:left="576" w:right="475" w:hanging="288"/>
            </w:pPr>
            <w:r>
              <w:rPr>
                <w:rFonts w:ascii="Arial" w:hAnsi="Arial" w:eastAsia="Arial" w:cs="Arial"/>
              </w:rPr>
              <w:t>Group Home—A licensed or approved home providing 24-hour care for children in a small group setting that generally has from 7 to 12 children.</w:t>
            </w:r>
          </w:p>
          <w:p w:rsidR="003C20C9" w:rsidP="00A7090A" w:rsidRDefault="003C20C9" w14:paraId="3928C765" w14:textId="77777777">
            <w:pPr>
              <w:widowControl w:val="0"/>
              <w:numPr>
                <w:ilvl w:val="1"/>
                <w:numId w:val="183"/>
              </w:numPr>
              <w:spacing w:after="120"/>
              <w:ind w:left="576" w:right="475" w:hanging="288"/>
            </w:pPr>
            <w:r>
              <w:rPr>
                <w:rFonts w:ascii="Arial" w:hAnsi="Arial" w:eastAsia="Arial" w:cs="Arial"/>
              </w:rPr>
              <w:t>Institution—A child care facility operated by a public or private agency and providing 24-hour care and/or treatment for children who require separation from their own homes and group living experience. These facilities may include child care institutions, residential treatment facilities, maternity homes, etc.</w:t>
            </w:r>
          </w:p>
          <w:p w:rsidR="003C20C9" w:rsidP="00A7090A" w:rsidRDefault="003C20C9" w14:paraId="6C76474E" w14:textId="77777777">
            <w:pPr>
              <w:widowControl w:val="0"/>
              <w:numPr>
                <w:ilvl w:val="1"/>
                <w:numId w:val="183"/>
              </w:numPr>
              <w:spacing w:after="120"/>
              <w:ind w:left="576" w:right="475" w:hanging="288"/>
            </w:pPr>
            <w:r>
              <w:rPr>
                <w:rFonts w:ascii="Arial" w:hAnsi="Arial" w:eastAsia="Arial" w:cs="Arial"/>
              </w:rPr>
              <w:t>Supervised Independent Living—An alternative transitional living arrangement where the child is under the supervision of the agency but without 24-hour adult supervision, is receiving financial support from the child welfare agency, and is in a setting that provides the opportunity for increased responsibility for self-care.</w:t>
            </w:r>
          </w:p>
          <w:p w:rsidR="003C20C9" w:rsidP="00A7090A" w:rsidRDefault="003C20C9" w14:paraId="6D355D1F" w14:textId="229AE6BA">
            <w:pPr>
              <w:widowControl w:val="0"/>
              <w:numPr>
                <w:ilvl w:val="1"/>
                <w:numId w:val="183"/>
              </w:numPr>
              <w:spacing w:after="120"/>
              <w:ind w:left="576" w:right="475" w:hanging="288"/>
            </w:pPr>
            <w:r>
              <w:rPr>
                <w:rFonts w:ascii="Arial" w:hAnsi="Arial" w:eastAsia="Arial" w:cs="Arial"/>
              </w:rPr>
              <w:t>Other—A licensed or unlicensed placement setting that is not included in the list of placement types considered for this item AND is not one of the placement settings that should not be counted as a placement per Table 4A1 Instructions, such as runaway or respite care. Examples include a child’s placement in a hotel or agency office.</w:t>
            </w:r>
          </w:p>
        </w:tc>
      </w:tr>
    </w:tbl>
    <w:p w:rsidR="00EA28E5" w:rsidP="00BB370D" w:rsidRDefault="00EA28E5" w14:paraId="64A65CEC" w14:textId="6792C8D5">
      <w:pPr>
        <w:widowControl w:val="0"/>
        <w:spacing w:after="120" w:line="240" w:lineRule="auto"/>
        <w:ind w:right="475"/>
      </w:pPr>
    </w:p>
    <w:p w:rsidR="00EA28E5" w:rsidP="00C01608" w:rsidRDefault="00F6387E" w14:paraId="5D47C896" w14:textId="77777777">
      <w:pPr>
        <w:spacing w:after="120" w:line="240" w:lineRule="auto"/>
        <w:ind w:left="358" w:right="245" w:firstLine="3"/>
      </w:pPr>
      <w:r>
        <w:rPr>
          <w:rFonts w:ascii="Arial" w:hAnsi="Arial" w:eastAsia="Arial" w:cs="Arial"/>
        </w:rPr>
        <w:t xml:space="preserve">Select from the following options for reason for change in placement setting: </w:t>
      </w:r>
    </w:p>
    <w:p w:rsidR="00EA28E5" w:rsidP="00A30786" w:rsidRDefault="00293077" w14:paraId="25E71030" w14:textId="2B9224A5">
      <w:pPr>
        <w:widowControl w:val="0"/>
        <w:numPr>
          <w:ilvl w:val="1"/>
          <w:numId w:val="185"/>
        </w:numPr>
        <w:spacing w:after="0" w:line="240" w:lineRule="auto"/>
        <w:ind w:left="1080" w:right="475" w:hanging="360"/>
      </w:pPr>
      <w:r>
        <w:rPr>
          <w:rFonts w:ascii="Arial" w:hAnsi="Arial" w:eastAsia="Arial" w:cs="Arial"/>
        </w:rPr>
        <w:t>Not Applicable</w:t>
      </w:r>
      <w:r w:rsidR="00F6387E">
        <w:rPr>
          <w:rFonts w:ascii="Arial" w:hAnsi="Arial" w:eastAsia="Arial" w:cs="Arial"/>
        </w:rPr>
        <w:t>. This is the current placement.</w:t>
      </w:r>
    </w:p>
    <w:p w:rsidR="00EA28E5" w:rsidP="00A30786" w:rsidRDefault="00F6387E" w14:paraId="2C64D848" w14:textId="146CF54D">
      <w:pPr>
        <w:widowControl w:val="0"/>
        <w:numPr>
          <w:ilvl w:val="1"/>
          <w:numId w:val="185"/>
        </w:numPr>
        <w:spacing w:after="0" w:line="240" w:lineRule="auto"/>
        <w:ind w:left="1080" w:right="475" w:hanging="360"/>
      </w:pPr>
      <w:r>
        <w:rPr>
          <w:rFonts w:ascii="Arial" w:hAnsi="Arial" w:eastAsia="Arial" w:cs="Arial"/>
        </w:rPr>
        <w:t>Move to an adoptive or permanent guardian’s home</w:t>
      </w:r>
      <w:r w:rsidR="00A12045">
        <w:rPr>
          <w:rFonts w:ascii="Arial" w:hAnsi="Arial" w:eastAsia="Arial" w:cs="Arial"/>
        </w:rPr>
        <w:t>.</w:t>
      </w:r>
    </w:p>
    <w:p w:rsidRPr="001C2D25" w:rsidR="00A12045" w:rsidP="00A30786" w:rsidRDefault="00F6387E" w14:paraId="4D05599E" w14:textId="7F1E360B">
      <w:pPr>
        <w:widowControl w:val="0"/>
        <w:numPr>
          <w:ilvl w:val="1"/>
          <w:numId w:val="185"/>
        </w:numPr>
        <w:spacing w:after="0" w:line="240" w:lineRule="auto"/>
        <w:ind w:left="1080" w:right="475" w:hanging="360"/>
      </w:pPr>
      <w:r>
        <w:rPr>
          <w:rFonts w:ascii="Arial" w:hAnsi="Arial" w:eastAsia="Arial" w:cs="Arial"/>
        </w:rPr>
        <w:t>Move from a more restrictive to a less restrictive placement</w:t>
      </w:r>
      <w:r w:rsidR="00A12045">
        <w:rPr>
          <w:rFonts w:ascii="Segoe UI Symbol" w:hAnsi="Segoe UI Symbol" w:eastAsia="Segoe UI Symbol" w:cs="Segoe UI Symbol"/>
        </w:rPr>
        <w:t>.</w:t>
      </w:r>
    </w:p>
    <w:p w:rsidR="00EA28E5" w:rsidP="00A30786" w:rsidRDefault="00F6387E" w14:paraId="33CA09A4" w14:textId="3D50A308">
      <w:pPr>
        <w:widowControl w:val="0"/>
        <w:numPr>
          <w:ilvl w:val="1"/>
          <w:numId w:val="185"/>
        </w:numPr>
        <w:spacing w:after="0" w:line="240" w:lineRule="auto"/>
        <w:ind w:left="1080" w:right="475" w:hanging="360"/>
      </w:pPr>
      <w:r>
        <w:rPr>
          <w:rFonts w:ascii="Arial" w:hAnsi="Arial" w:eastAsia="Arial" w:cs="Arial"/>
        </w:rPr>
        <w:t>Move from a less restrictive to a more restrictive placement</w:t>
      </w:r>
      <w:r w:rsidR="00A12045">
        <w:rPr>
          <w:rFonts w:ascii="Arial" w:hAnsi="Arial" w:eastAsia="Arial" w:cs="Arial"/>
        </w:rPr>
        <w:t>.</w:t>
      </w:r>
    </w:p>
    <w:p w:rsidR="00EA28E5" w:rsidP="00A30786" w:rsidRDefault="00F6387E" w14:paraId="68E096FE" w14:textId="0DB33034">
      <w:pPr>
        <w:widowControl w:val="0"/>
        <w:numPr>
          <w:ilvl w:val="1"/>
          <w:numId w:val="185"/>
        </w:numPr>
        <w:spacing w:after="0" w:line="240" w:lineRule="auto"/>
        <w:ind w:left="1080" w:right="475" w:hanging="360"/>
      </w:pPr>
      <w:r>
        <w:rPr>
          <w:rFonts w:ascii="Arial" w:hAnsi="Arial" w:eastAsia="Arial" w:cs="Arial"/>
        </w:rPr>
        <w:t>Move to a relative placement</w:t>
      </w:r>
      <w:r w:rsidR="00A12045">
        <w:rPr>
          <w:rFonts w:ascii="Arial" w:hAnsi="Arial" w:eastAsia="Arial" w:cs="Arial"/>
        </w:rPr>
        <w:t>.</w:t>
      </w:r>
    </w:p>
    <w:p w:rsidR="00EA28E5" w:rsidP="00A30786" w:rsidRDefault="00F6387E" w14:paraId="0B0D73E1" w14:textId="55EFE3B1">
      <w:pPr>
        <w:widowControl w:val="0"/>
        <w:numPr>
          <w:ilvl w:val="1"/>
          <w:numId w:val="185"/>
        </w:numPr>
        <w:spacing w:after="0" w:line="240" w:lineRule="auto"/>
        <w:ind w:left="1080" w:right="475" w:hanging="360"/>
      </w:pPr>
      <w:r>
        <w:rPr>
          <w:rFonts w:ascii="Arial" w:hAnsi="Arial" w:eastAsia="Arial" w:cs="Arial"/>
        </w:rPr>
        <w:t>Move that brings the child closer to family or other important connections</w:t>
      </w:r>
      <w:r w:rsidR="00A12045">
        <w:rPr>
          <w:rFonts w:ascii="Arial" w:hAnsi="Arial" w:eastAsia="Arial" w:cs="Arial"/>
        </w:rPr>
        <w:t>.</w:t>
      </w:r>
    </w:p>
    <w:p w:rsidR="00EA28E5" w:rsidP="00A30786" w:rsidRDefault="00F6387E" w14:paraId="1E233DE8" w14:textId="683E16B8">
      <w:pPr>
        <w:widowControl w:val="0"/>
        <w:numPr>
          <w:ilvl w:val="1"/>
          <w:numId w:val="185"/>
        </w:numPr>
        <w:spacing w:after="0" w:line="240" w:lineRule="auto"/>
        <w:ind w:left="1080" w:right="475" w:hanging="360"/>
      </w:pPr>
      <w:r>
        <w:rPr>
          <w:rFonts w:ascii="Arial" w:hAnsi="Arial" w:eastAsia="Arial" w:cs="Arial"/>
        </w:rPr>
        <w:t>Move to a temporary placement while awaiting a more appropriate placement</w:t>
      </w:r>
      <w:r w:rsidR="00A12045">
        <w:rPr>
          <w:rFonts w:ascii="Arial" w:hAnsi="Arial" w:eastAsia="Arial" w:cs="Arial"/>
        </w:rPr>
        <w:t>.</w:t>
      </w:r>
    </w:p>
    <w:p w:rsidR="00EA28E5" w:rsidP="00A30786" w:rsidRDefault="00F6387E" w14:paraId="490AA57A" w14:textId="3B60A41D">
      <w:pPr>
        <w:widowControl w:val="0"/>
        <w:numPr>
          <w:ilvl w:val="1"/>
          <w:numId w:val="185"/>
        </w:numPr>
        <w:spacing w:after="0" w:line="240" w:lineRule="auto"/>
        <w:ind w:left="1080" w:right="475" w:hanging="360"/>
      </w:pPr>
      <w:r>
        <w:rPr>
          <w:rFonts w:ascii="Arial" w:hAnsi="Arial" w:eastAsia="Arial" w:cs="Arial"/>
        </w:rPr>
        <w:t>Move due to foster parent’s request</w:t>
      </w:r>
      <w:r w:rsidR="00A12045">
        <w:rPr>
          <w:rFonts w:ascii="Arial" w:hAnsi="Arial" w:eastAsia="Arial" w:cs="Arial"/>
        </w:rPr>
        <w:t>.</w:t>
      </w:r>
    </w:p>
    <w:p w:rsidR="00EA28E5" w:rsidP="00A30786" w:rsidRDefault="00F6387E" w14:paraId="387B1C00" w14:textId="6DCF9A5F">
      <w:pPr>
        <w:widowControl w:val="0"/>
        <w:numPr>
          <w:ilvl w:val="1"/>
          <w:numId w:val="185"/>
        </w:numPr>
        <w:spacing w:after="120" w:line="240" w:lineRule="auto"/>
        <w:ind w:left="1080" w:right="475" w:hanging="360"/>
      </w:pPr>
      <w:r>
        <w:rPr>
          <w:rFonts w:ascii="Arial" w:hAnsi="Arial" w:eastAsia="Arial" w:cs="Arial"/>
        </w:rPr>
        <w:t>Other (describe)</w:t>
      </w:r>
      <w:r w:rsidR="007559A0">
        <w:rPr>
          <w:rFonts w:ascii="Arial" w:hAnsi="Arial" w:eastAsia="Arial" w:cs="Arial"/>
        </w:rPr>
        <w:t xml:space="preserve">: </w:t>
      </w:r>
      <w:r w:rsidR="00E20356">
        <w:rPr>
          <w:rFonts w:ascii="Arial" w:hAnsi="Arial" w:eastAsia="Arial" w:cs="Arial"/>
        </w:rPr>
        <w:t>____________________________________________________________</w:t>
      </w:r>
      <w:r w:rsidR="001D1913">
        <w:rPr>
          <w:rFonts w:ascii="Arial" w:hAnsi="Arial" w:eastAsia="Arial" w:cs="Arial"/>
        </w:rPr>
        <w:t>___</w:t>
      </w:r>
    </w:p>
    <w:p w:rsidR="00EA28E5" w:rsidP="008570EC" w:rsidRDefault="00F6387E" w14:paraId="65EE0E4E" w14:textId="450C4A91">
      <w:pPr>
        <w:spacing w:after="240" w:line="247" w:lineRule="auto"/>
        <w:ind w:left="180" w:right="245"/>
        <w:rPr>
          <w:rFonts w:ascii="Arial" w:hAnsi="Arial" w:eastAsia="Arial" w:cs="Arial"/>
        </w:rPr>
      </w:pPr>
      <w:r>
        <w:rPr>
          <w:rFonts w:ascii="Arial" w:hAnsi="Arial" w:eastAsia="Arial" w:cs="Arial"/>
          <w:sz w:val="28"/>
        </w:rPr>
        <w:t xml:space="preserve">A. </w:t>
      </w:r>
      <w:r>
        <w:rPr>
          <w:rFonts w:ascii="Arial" w:hAnsi="Arial" w:eastAsia="Arial" w:cs="Arial"/>
        </w:rPr>
        <w:t xml:space="preserve">How many placement settings did the child experience during the </w:t>
      </w:r>
      <w:r w:rsidR="004D5649">
        <w:rPr>
          <w:rFonts w:ascii="Arial" w:hAnsi="Arial" w:eastAsia="Arial" w:cs="Arial"/>
        </w:rPr>
        <w:t>PUR</w:t>
      </w:r>
      <w:r>
        <w:rPr>
          <w:rFonts w:ascii="Arial" w:hAnsi="Arial" w:eastAsia="Arial" w:cs="Arial"/>
        </w:rPr>
        <w:t>?</w:t>
      </w:r>
      <w:r w:rsidR="0068608D">
        <w:rPr>
          <w:rFonts w:ascii="Arial" w:hAnsi="Arial" w:eastAsia="Arial" w:cs="Arial"/>
        </w:rPr>
        <w:t xml:space="preserve"> </w:t>
      </w:r>
      <w:r w:rsidR="00E20356">
        <w:rPr>
          <w:rFonts w:ascii="Arial" w:hAnsi="Arial" w:eastAsia="Arial" w:cs="Arial"/>
        </w:rPr>
        <w:t>__________________</w:t>
      </w:r>
      <w:r w:rsidR="00CD1603">
        <w:rPr>
          <w:rFonts w:ascii="Arial" w:hAnsi="Arial" w:eastAsia="Arial" w:cs="Arial"/>
        </w:rPr>
        <w:t>_</w:t>
      </w:r>
      <w:r w:rsidR="001D1913">
        <w:rPr>
          <w:rFonts w:ascii="Arial" w:hAnsi="Arial" w:eastAsia="Arial" w:cs="Arial"/>
        </w:rPr>
        <w:t>__</w:t>
      </w:r>
    </w:p>
    <w:tbl>
      <w:tblPr>
        <w:tblStyle w:val="TableGrid0"/>
        <w:tblW w:w="0" w:type="auto"/>
        <w:tblInd w:w="130" w:type="dxa"/>
        <w:tblCellMar>
          <w:top w:w="29" w:type="dxa"/>
        </w:tblCellMar>
        <w:tblLook w:val="04A0" w:firstRow="1" w:lastRow="0" w:firstColumn="1" w:lastColumn="0" w:noHBand="0" w:noVBand="1"/>
      </w:tblPr>
      <w:tblGrid>
        <w:gridCol w:w="10886"/>
      </w:tblGrid>
      <w:tr w:rsidR="001D1913" w:rsidTr="003203AA" w14:paraId="10CE7255" w14:textId="77777777">
        <w:tc>
          <w:tcPr>
            <w:tcW w:w="11016" w:type="dxa"/>
          </w:tcPr>
          <w:p w:rsidR="00880FAF" w:rsidP="00C01608" w:rsidRDefault="00880FAF" w14:paraId="0B3BAAEB" w14:textId="77777777">
            <w:pPr>
              <w:spacing w:after="120"/>
              <w:ind w:left="14" w:hanging="14"/>
            </w:pPr>
            <w:r>
              <w:rPr>
                <w:rFonts w:ascii="Arial" w:hAnsi="Arial" w:eastAsia="Arial" w:cs="Arial"/>
                <w:b/>
              </w:rPr>
              <w:t xml:space="preserve">Question 4A Definitions: </w:t>
            </w:r>
          </w:p>
          <w:p w:rsidR="00880FAF" w:rsidP="00C01608" w:rsidRDefault="00880FAF" w14:paraId="0B18B0E6" w14:textId="5302D3CE">
            <w:pPr>
              <w:numPr>
                <w:ilvl w:val="0"/>
                <w:numId w:val="104"/>
              </w:numPr>
              <w:spacing w:after="120"/>
              <w:ind w:left="432" w:right="389" w:hanging="288"/>
            </w:pPr>
            <w:r>
              <w:rPr>
                <w:rFonts w:ascii="Arial" w:hAnsi="Arial" w:eastAsia="Arial" w:cs="Arial"/>
              </w:rPr>
              <w:t>“Placement setting” refers to a physical setting in which a child resides while in foster care under the placement and care responsibility of the agency. A new placement setting would result, for example, when a child moves from one foster family home to another or to a group home or institution. If, however, a foster family with whom a child is placed moves and the child moves with them, this does not constitute a change in placement.</w:t>
            </w:r>
          </w:p>
          <w:p w:rsidR="00880FAF" w:rsidP="00F6659C" w:rsidRDefault="00880FAF" w14:paraId="4D470B85" w14:textId="454016F1">
            <w:pPr>
              <w:numPr>
                <w:ilvl w:val="0"/>
                <w:numId w:val="104"/>
              </w:numPr>
              <w:spacing w:after="120"/>
              <w:ind w:left="432" w:right="389" w:hanging="288"/>
            </w:pPr>
            <w:r>
              <w:rPr>
                <w:rFonts w:ascii="Arial" w:hAnsi="Arial" w:eastAsia="Arial" w:cs="Arial"/>
              </w:rPr>
              <w:t>“</w:t>
            </w:r>
            <w:r w:rsidR="00F6659C">
              <w:rPr>
                <w:rFonts w:ascii="Arial" w:hAnsi="Arial" w:eastAsia="Arial" w:cs="Arial"/>
              </w:rPr>
              <w:t>Date of latest removal”</w:t>
            </w:r>
            <w:r w:rsidR="007759E3">
              <w:rPr>
                <w:rFonts w:ascii="Arial" w:hAnsi="Arial" w:eastAsia="Arial" w:cs="Arial"/>
              </w:rPr>
              <w:t xml:space="preserve"> </w:t>
            </w:r>
            <w:r>
              <w:rPr>
                <w:rFonts w:ascii="Arial" w:hAnsi="Arial" w:eastAsia="Arial" w:cs="Arial"/>
              </w:rPr>
              <w:t>refers to a child’s removal from his or her normal place of residence and placement in a substitute care setting under the placement and care responsibility of the state or local title IV-B/IV-E agency. Children are considered to have entered foster care if the child has been in substitute care for 24 hours or more.</w:t>
            </w:r>
          </w:p>
          <w:p w:rsidR="009E186F" w:rsidP="00C01608" w:rsidRDefault="00880FAF" w14:paraId="249204CA" w14:textId="6DD06E61">
            <w:pPr>
              <w:numPr>
                <w:ilvl w:val="0"/>
                <w:numId w:val="104"/>
              </w:numPr>
              <w:spacing w:after="120"/>
              <w:ind w:left="432" w:right="389" w:hanging="288"/>
            </w:pPr>
            <w:r>
              <w:rPr>
                <w:rFonts w:ascii="Arial" w:hAnsi="Arial" w:eastAsia="Arial" w:cs="Arial"/>
              </w:rPr>
              <w:t xml:space="preserve">“Current episode of foster care” refers to a child’s current stay in foster care based on the most recent removal of the child from his or her normal place of residence, resulting in his or her placement in a foster care setting and ending upon the child’s discharge from foster care. </w:t>
            </w:r>
          </w:p>
        </w:tc>
      </w:tr>
    </w:tbl>
    <w:p w:rsidR="002A5BAA" w:rsidP="00A32846" w:rsidRDefault="002A5BAA" w14:paraId="6E5657F7" w14:textId="01799340">
      <w:pPr>
        <w:spacing w:after="120" w:line="247" w:lineRule="auto"/>
        <w:ind w:right="245"/>
      </w:pPr>
    </w:p>
    <w:tbl>
      <w:tblPr>
        <w:tblStyle w:val="TableGrid0"/>
        <w:tblW w:w="0" w:type="auto"/>
        <w:tblInd w:w="85" w:type="dxa"/>
        <w:tblLook w:val="04A0" w:firstRow="1" w:lastRow="0" w:firstColumn="1" w:lastColumn="0" w:noHBand="0" w:noVBand="1"/>
      </w:tblPr>
      <w:tblGrid>
        <w:gridCol w:w="10931"/>
      </w:tblGrid>
      <w:tr w:rsidR="002A5BAA" w:rsidTr="00A62328" w14:paraId="1B532ADC" w14:textId="77777777">
        <w:trPr>
          <w:cantSplit/>
        </w:trPr>
        <w:tc>
          <w:tcPr>
            <w:tcW w:w="10931" w:type="dxa"/>
          </w:tcPr>
          <w:p w:rsidR="002A5BAA" w:rsidP="00A51216" w:rsidRDefault="002A5BAA" w14:paraId="1EAB6F60" w14:textId="77777777">
            <w:pPr>
              <w:spacing w:before="120" w:after="120"/>
              <w:ind w:right="144"/>
            </w:pPr>
            <w:r>
              <w:rPr>
                <w:rFonts w:ascii="Arial" w:hAnsi="Arial" w:eastAsia="Arial" w:cs="Arial"/>
                <w:b/>
              </w:rPr>
              <w:lastRenderedPageBreak/>
              <w:t xml:space="preserve">Question 4A Instructions: </w:t>
            </w:r>
          </w:p>
          <w:p w:rsidRPr="00FF0985" w:rsidR="002A5BAA" w:rsidP="00C01608" w:rsidRDefault="002A5BAA" w14:paraId="31DC76D7" w14:textId="771209D4">
            <w:pPr>
              <w:pStyle w:val="ListParagraph"/>
              <w:numPr>
                <w:ilvl w:val="1"/>
                <w:numId w:val="104"/>
              </w:numPr>
              <w:spacing w:after="120"/>
              <w:ind w:left="504"/>
              <w:contextualSpacing w:val="0"/>
              <w:rPr>
                <w:rFonts w:ascii="Arial" w:hAnsi="Arial" w:eastAsia="Arial" w:cs="Arial"/>
              </w:rPr>
            </w:pPr>
            <w:r>
              <w:rPr>
                <w:rFonts w:ascii="Arial" w:hAnsi="Arial" w:eastAsia="Arial" w:cs="Arial"/>
              </w:rPr>
              <w:t xml:space="preserve">If there were multiple episodes of foster care during the PUR, add up the placement settings within each episode. If there is a re-entry into foster care and the child is placed in a different placement setting at the time of re-entry, this would count as a new placement setting. If the child returns to the placement </w:t>
            </w:r>
            <w:proofErr w:type="gramStart"/>
            <w:r>
              <w:rPr>
                <w:rFonts w:ascii="Arial" w:hAnsi="Arial" w:eastAsia="Arial" w:cs="Arial"/>
              </w:rPr>
              <w:t>setting</w:t>
            </w:r>
            <w:proofErr w:type="gramEnd"/>
            <w:r>
              <w:rPr>
                <w:rFonts w:ascii="Arial" w:hAnsi="Arial" w:eastAsia="Arial" w:cs="Arial"/>
              </w:rPr>
              <w:t xml:space="preserve"> he or she was in before the return home, this would not count as a new placement setting.</w:t>
            </w:r>
          </w:p>
          <w:p w:rsidR="002A5BAA" w:rsidP="00C01608" w:rsidRDefault="002A5BAA" w14:paraId="71C7DC16" w14:textId="0A1003B4">
            <w:pPr>
              <w:pStyle w:val="ListParagraph"/>
              <w:numPr>
                <w:ilvl w:val="1"/>
                <w:numId w:val="104"/>
              </w:numPr>
              <w:spacing w:after="120"/>
              <w:ind w:left="504"/>
              <w:contextualSpacing w:val="0"/>
            </w:pPr>
            <w:r>
              <w:rPr>
                <w:rFonts w:ascii="Arial" w:hAnsi="Arial" w:eastAsia="Arial" w:cs="Arial"/>
              </w:rPr>
              <w:t>Do not consider the following as placement settings: (1) a trial home visit; (2) a runaway episode; (3) temporary absences from the child’s ongoing foster care placement, including visitation with a sibling, relative, or other caregiver (for example, pre-placement visits with a subsequent foster care provider or pre-adoptive parents); (4) hospitalization for medical treatment, acute psychiatric episodes, or diagnosis; (5) respite care; (6) day or summer camps; and (7) locked facilities (for example, when a youth is held in detention).</w:t>
            </w:r>
          </w:p>
        </w:tc>
      </w:tr>
    </w:tbl>
    <w:p w:rsidRPr="00370F9A" w:rsidR="002A5BAA" w:rsidP="00CD1603" w:rsidRDefault="002A5BAA" w14:paraId="007AA408" w14:textId="77777777">
      <w:pPr>
        <w:spacing w:after="120" w:line="247" w:lineRule="auto"/>
        <w:ind w:left="130" w:right="245"/>
        <w:rPr>
          <w:sz w:val="16"/>
          <w:szCs w:val="16"/>
        </w:rPr>
      </w:pPr>
    </w:p>
    <w:p w:rsidR="00EA28E5" w:rsidP="00C01608" w:rsidRDefault="00F6387E" w14:paraId="33F10418" w14:textId="236AC345">
      <w:pPr>
        <w:spacing w:after="120" w:line="240" w:lineRule="auto"/>
        <w:ind w:left="130" w:right="245"/>
      </w:pPr>
      <w:r>
        <w:rPr>
          <w:rFonts w:ascii="Arial" w:hAnsi="Arial" w:eastAsia="Arial" w:cs="Arial"/>
          <w:sz w:val="28"/>
        </w:rPr>
        <w:t xml:space="preserve">B. </w:t>
      </w:r>
      <w:r>
        <w:rPr>
          <w:rFonts w:ascii="Arial" w:hAnsi="Arial" w:eastAsia="Arial" w:cs="Arial"/>
        </w:rPr>
        <w:t xml:space="preserve">Were all placement changes during the </w:t>
      </w:r>
      <w:r w:rsidR="004D5649">
        <w:rPr>
          <w:rFonts w:ascii="Arial" w:hAnsi="Arial" w:eastAsia="Arial" w:cs="Arial"/>
        </w:rPr>
        <w:t>PUR</w:t>
      </w:r>
      <w:r>
        <w:rPr>
          <w:rFonts w:ascii="Arial" w:hAnsi="Arial" w:eastAsia="Arial" w:cs="Arial"/>
        </w:rPr>
        <w:t xml:space="preserve"> planned by the agency </w:t>
      </w:r>
      <w:proofErr w:type="gramStart"/>
      <w:r>
        <w:rPr>
          <w:rFonts w:ascii="Arial" w:hAnsi="Arial" w:eastAsia="Arial" w:cs="Arial"/>
        </w:rPr>
        <w:t>in an effort to</w:t>
      </w:r>
      <w:proofErr w:type="gramEnd"/>
      <w:r>
        <w:rPr>
          <w:rFonts w:ascii="Arial" w:hAnsi="Arial" w:eastAsia="Arial" w:cs="Arial"/>
        </w:rPr>
        <w:t xml:space="preserve"> achieve the child’s case goals or to meet the needs of the child? </w:t>
      </w:r>
    </w:p>
    <w:p w:rsidR="00EA28E5" w:rsidP="00A62328" w:rsidRDefault="00F6387E" w14:paraId="4036CD9B" w14:textId="0505CDFE">
      <w:pPr>
        <w:tabs>
          <w:tab w:val="center" w:pos="1849"/>
          <w:tab w:val="center" w:pos="3780"/>
        </w:tabs>
        <w:spacing w:after="11" w:line="248"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DD77EE" w:rsidP="00DD77EE" w:rsidRDefault="00DD77EE" w14:paraId="3487C347" w14:textId="620D6796">
      <w:pPr>
        <w:tabs>
          <w:tab w:val="center" w:pos="1849"/>
          <w:tab w:val="center" w:pos="3870"/>
        </w:tabs>
        <w:spacing w:after="11" w:line="248" w:lineRule="auto"/>
        <w:ind w:left="180"/>
        <w:rPr>
          <w:rFonts w:ascii="Wingdings" w:hAnsi="Wingdings" w:eastAsia="Wingdings" w:cs="Wingdings"/>
        </w:rPr>
      </w:pPr>
    </w:p>
    <w:tbl>
      <w:tblPr>
        <w:tblStyle w:val="TableGrid0"/>
        <w:tblW w:w="0" w:type="auto"/>
        <w:tblInd w:w="288" w:type="dxa"/>
        <w:tblLook w:val="04A0" w:firstRow="1" w:lastRow="0" w:firstColumn="1" w:lastColumn="0" w:noHBand="0" w:noVBand="1"/>
      </w:tblPr>
      <w:tblGrid>
        <w:gridCol w:w="10728"/>
      </w:tblGrid>
      <w:tr w:rsidR="00DD77EE" w:rsidTr="002B2131" w14:paraId="61658D45" w14:textId="77777777">
        <w:tc>
          <w:tcPr>
            <w:tcW w:w="10728" w:type="dxa"/>
          </w:tcPr>
          <w:p w:rsidR="00DD77EE" w:rsidP="007F6B0E" w:rsidRDefault="00DD77EE" w14:paraId="5C07FC21" w14:textId="5B0CE936">
            <w:pPr>
              <w:spacing w:after="120"/>
              <w:ind w:right="144"/>
            </w:pPr>
            <w:r>
              <w:rPr>
                <w:rFonts w:ascii="Arial" w:hAnsi="Arial" w:eastAsia="Arial" w:cs="Arial"/>
                <w:b/>
              </w:rPr>
              <w:t xml:space="preserve">Question 4B Instructions: </w:t>
            </w:r>
          </w:p>
          <w:p w:rsidR="00DD77EE" w:rsidP="007F6B0E" w:rsidRDefault="00DD77EE" w14:paraId="2A68D392" w14:textId="4ABC3A47">
            <w:pPr>
              <w:numPr>
                <w:ilvl w:val="0"/>
                <w:numId w:val="104"/>
              </w:numPr>
              <w:spacing w:after="120"/>
              <w:ind w:left="504" w:right="292"/>
            </w:pPr>
            <w:r>
              <w:rPr>
                <w:rFonts w:ascii="Arial" w:hAnsi="Arial" w:eastAsia="Arial" w:cs="Arial"/>
              </w:rPr>
              <w:t>If the response to question A is one (1), the response to question B should be Not Applicable. If the single placement is not stable, that information will be collected in question C.</w:t>
            </w:r>
          </w:p>
          <w:p w:rsidR="00DD77EE" w:rsidP="007F6B0E" w:rsidRDefault="00DD77EE" w14:paraId="12895C7D" w14:textId="77777777">
            <w:pPr>
              <w:numPr>
                <w:ilvl w:val="0"/>
                <w:numId w:val="104"/>
              </w:numPr>
              <w:spacing w:after="120"/>
              <w:ind w:left="504" w:right="292"/>
            </w:pPr>
            <w:r>
              <w:rPr>
                <w:rFonts w:ascii="Arial" w:hAnsi="Arial" w:eastAsia="Arial" w:cs="Arial"/>
              </w:rPr>
              <w:t>Placement changes that reflect agency efforts to achieve case goals include moves from a foster home to an adoptive home, moves from a more restrictive to a less restrictive placement, moves from non- relative foster care to relative foster care, and moves that bring the child closer to family or community.</w:t>
            </w:r>
          </w:p>
          <w:p w:rsidR="00DD77EE" w:rsidP="007F6B0E" w:rsidRDefault="00DD77EE" w14:paraId="3AADCFB9" w14:textId="35D64B11">
            <w:pPr>
              <w:numPr>
                <w:ilvl w:val="0"/>
                <w:numId w:val="104"/>
              </w:numPr>
              <w:spacing w:after="120"/>
              <w:ind w:left="504" w:right="292"/>
            </w:pPr>
            <w:r>
              <w:rPr>
                <w:rFonts w:ascii="Arial" w:hAnsi="Arial" w:eastAsia="Arial" w:cs="Arial"/>
              </w:rPr>
              <w:t xml:space="preserve">Placement changes that do not reflect agency efforts to achieve case goals include moves due to unexpected and undesired placement disruptions; moves due to placing the child in an inappropriate placement (that is, moves based on mere availability rather than on appropriateness); moves to more restrictive placements when this is not essential to achieving a child’s permanency goal or meeting a child’s needs; temporary placements while awaiting a more appropriate placement; and practices of routinely placing children in a particular placement type, such as shelter care, upon </w:t>
            </w:r>
            <w:r w:rsidR="009A19BD">
              <w:rPr>
                <w:rFonts w:ascii="Arial" w:hAnsi="Arial" w:eastAsia="Arial" w:cs="Arial"/>
              </w:rPr>
              <w:t>removal</w:t>
            </w:r>
            <w:r>
              <w:rPr>
                <w:rFonts w:ascii="Arial" w:hAnsi="Arial" w:eastAsia="Arial" w:cs="Arial"/>
              </w:rPr>
              <w:t xml:space="preserve"> regardless of individual needs.</w:t>
            </w:r>
          </w:p>
          <w:p w:rsidR="00DD77EE" w:rsidP="007F6B0E" w:rsidRDefault="00DD77EE" w14:paraId="3906BB68" w14:textId="15DD7979">
            <w:pPr>
              <w:numPr>
                <w:ilvl w:val="0"/>
                <w:numId w:val="104"/>
              </w:numPr>
              <w:spacing w:after="120"/>
              <w:ind w:left="504" w:right="292"/>
            </w:pPr>
            <w:r>
              <w:rPr>
                <w:rFonts w:ascii="Arial" w:hAnsi="Arial" w:eastAsia="Arial" w:cs="Arial"/>
              </w:rPr>
              <w:t>If ALL placement changes during the PUR reflect planned agency efforts to achieve the child’s case goals or to meet the needs of the child, the answer to question B should be Yes.</w:t>
            </w:r>
          </w:p>
          <w:p w:rsidR="00DD77EE" w:rsidP="007F6B0E" w:rsidRDefault="00DD77EE" w14:paraId="52505E65" w14:textId="6C89CC27">
            <w:pPr>
              <w:numPr>
                <w:ilvl w:val="0"/>
                <w:numId w:val="104"/>
              </w:numPr>
              <w:spacing w:after="120"/>
              <w:ind w:left="504" w:right="292"/>
            </w:pPr>
            <w:r>
              <w:rPr>
                <w:rFonts w:ascii="Arial" w:hAnsi="Arial" w:eastAsia="Arial" w:cs="Arial"/>
              </w:rPr>
              <w:t>If any single placement change that occurred during the PUR was for a reason other than agency efforts to achieve case goals or to meet the child’s needs, the answer to question B should be No.</w:t>
            </w:r>
          </w:p>
          <w:p w:rsidR="00DD77EE" w:rsidP="007F6B0E" w:rsidRDefault="00DD77EE" w14:paraId="41D69D83" w14:textId="7D69F305">
            <w:pPr>
              <w:numPr>
                <w:ilvl w:val="0"/>
                <w:numId w:val="104"/>
              </w:numPr>
              <w:spacing w:after="120"/>
              <w:ind w:left="504" w:right="288"/>
            </w:pPr>
            <w:r>
              <w:rPr>
                <w:rFonts w:ascii="Arial" w:hAnsi="Arial" w:eastAsia="Arial" w:cs="Arial"/>
              </w:rPr>
              <w:t xml:space="preserve">Placement changes that </w:t>
            </w:r>
            <w:r w:rsidR="006C19EA">
              <w:rPr>
                <w:rFonts w:ascii="Arial" w:hAnsi="Arial" w:eastAsia="Arial" w:cs="Arial"/>
              </w:rPr>
              <w:t>result from</w:t>
            </w:r>
            <w:r>
              <w:rPr>
                <w:rFonts w:ascii="Arial" w:hAnsi="Arial" w:eastAsia="Arial" w:cs="Arial"/>
              </w:rPr>
              <w:t xml:space="preserve"> unexpected circumstances that are out of the control of the agency (such as the death of a foster parent</w:t>
            </w:r>
            <w:r w:rsidR="00FA1FFE">
              <w:rPr>
                <w:rFonts w:ascii="Arial" w:hAnsi="Arial" w:eastAsia="Arial" w:cs="Arial"/>
              </w:rPr>
              <w:t>,</w:t>
            </w:r>
            <w:r>
              <w:rPr>
                <w:rFonts w:ascii="Arial" w:hAnsi="Arial" w:eastAsia="Arial" w:cs="Arial"/>
              </w:rPr>
              <w:t xml:space="preserve"> or foster parents moving to another state) can be considered </w:t>
            </w:r>
            <w:proofErr w:type="gramStart"/>
            <w:r>
              <w:rPr>
                <w:rFonts w:ascii="Arial" w:hAnsi="Arial" w:eastAsia="Arial" w:cs="Arial"/>
              </w:rPr>
              <w:t>similar to</w:t>
            </w:r>
            <w:proofErr w:type="gramEnd"/>
            <w:r>
              <w:rPr>
                <w:rFonts w:ascii="Arial" w:hAnsi="Arial" w:eastAsia="Arial" w:cs="Arial"/>
              </w:rPr>
              <w:t xml:space="preserve"> those that reflect agency efforts to achieve case goals for purposes of question B.</w:t>
            </w:r>
          </w:p>
        </w:tc>
      </w:tr>
    </w:tbl>
    <w:p w:rsidR="00DD77EE" w:rsidP="00DD77EE" w:rsidRDefault="00DD77EE" w14:paraId="374BDC7B" w14:textId="74561F3D">
      <w:pPr>
        <w:tabs>
          <w:tab w:val="center" w:pos="1849"/>
          <w:tab w:val="center" w:pos="3870"/>
        </w:tabs>
        <w:spacing w:after="11" w:line="248" w:lineRule="auto"/>
        <w:ind w:left="180"/>
        <w:rPr>
          <w:rFonts w:ascii="Wingdings" w:hAnsi="Wingdings" w:eastAsia="Wingdings" w:cs="Wingdings"/>
        </w:rPr>
      </w:pPr>
    </w:p>
    <w:p w:rsidR="00EA28E5" w:rsidP="008570EC" w:rsidRDefault="00F6387E" w14:paraId="111C58DC" w14:textId="77777777">
      <w:pPr>
        <w:keepNext/>
        <w:spacing w:after="120" w:line="247" w:lineRule="auto"/>
        <w:ind w:left="180" w:right="245"/>
      </w:pPr>
      <w:r>
        <w:rPr>
          <w:rFonts w:ascii="Arial" w:hAnsi="Arial" w:eastAsia="Arial" w:cs="Arial"/>
          <w:sz w:val="28"/>
        </w:rPr>
        <w:t xml:space="preserve">C1. </w:t>
      </w:r>
      <w:r>
        <w:rPr>
          <w:rFonts w:ascii="Arial" w:hAnsi="Arial" w:eastAsia="Arial" w:cs="Arial"/>
        </w:rPr>
        <w:t xml:space="preserve">Indicate whether any of the circumstances below apply to the child’s current placement. Select all that apply: </w:t>
      </w:r>
    </w:p>
    <w:p w:rsidR="00EA28E5" w:rsidP="00A0685B" w:rsidRDefault="00F6387E" w14:paraId="0789B77B" w14:textId="1E712BD6">
      <w:pPr>
        <w:keepNext/>
        <w:numPr>
          <w:ilvl w:val="0"/>
          <w:numId w:val="24"/>
        </w:numPr>
        <w:spacing w:after="60" w:line="240" w:lineRule="auto"/>
        <w:ind w:left="720" w:right="245" w:hanging="360"/>
      </w:pPr>
      <w:r>
        <w:rPr>
          <w:rFonts w:ascii="Arial" w:hAnsi="Arial" w:eastAsia="Arial" w:cs="Arial"/>
        </w:rPr>
        <w:t xml:space="preserve">None apply, placement is stable. </w:t>
      </w:r>
    </w:p>
    <w:p w:rsidR="00EA28E5" w:rsidP="00A0685B" w:rsidRDefault="00F6387E" w14:paraId="4950AF11" w14:textId="356690CF">
      <w:pPr>
        <w:numPr>
          <w:ilvl w:val="0"/>
          <w:numId w:val="24"/>
        </w:numPr>
        <w:spacing w:after="60" w:line="240" w:lineRule="auto"/>
        <w:ind w:left="720" w:right="249" w:hanging="360"/>
      </w:pPr>
      <w:r>
        <w:rPr>
          <w:rFonts w:ascii="Arial" w:hAnsi="Arial" w:eastAsia="Arial" w:cs="Arial"/>
        </w:rPr>
        <w:t>The child’s current placement is in a temporary shelter or other temporary setting.</w:t>
      </w:r>
    </w:p>
    <w:p w:rsidR="00EA28E5" w:rsidP="00A0685B" w:rsidRDefault="00F6387E" w14:paraId="375900A9" w14:textId="7046E2D4">
      <w:pPr>
        <w:numPr>
          <w:ilvl w:val="0"/>
          <w:numId w:val="24"/>
        </w:numPr>
        <w:spacing w:after="60" w:line="240" w:lineRule="auto"/>
        <w:ind w:left="720" w:right="249" w:hanging="360"/>
      </w:pPr>
      <w:r>
        <w:rPr>
          <w:rFonts w:ascii="Arial" w:hAnsi="Arial" w:eastAsia="Arial" w:cs="Arial"/>
        </w:rPr>
        <w:lastRenderedPageBreak/>
        <w:t xml:space="preserve">There is information indicating that the child’s current substitute care provider may not be able to continue to care for the child. </w:t>
      </w:r>
    </w:p>
    <w:p w:rsidR="00EA28E5" w:rsidP="00A0685B" w:rsidRDefault="00F6387E" w14:paraId="6C7B12EE" w14:textId="77777777">
      <w:pPr>
        <w:numPr>
          <w:ilvl w:val="0"/>
          <w:numId w:val="24"/>
        </w:numPr>
        <w:spacing w:after="60" w:line="240" w:lineRule="auto"/>
        <w:ind w:left="720" w:right="249" w:hanging="360"/>
      </w:pPr>
      <w:r>
        <w:rPr>
          <w:rFonts w:ascii="Arial" w:hAnsi="Arial" w:eastAsia="Arial" w:cs="Arial"/>
        </w:rPr>
        <w:t xml:space="preserve">There are problems in the current placement threatening its stability that the agency is not addressing. </w:t>
      </w:r>
    </w:p>
    <w:p w:rsidR="00EA28E5" w:rsidP="00A0685B" w:rsidRDefault="00F6387E" w14:paraId="489235DD" w14:textId="42CA9EB5">
      <w:pPr>
        <w:numPr>
          <w:ilvl w:val="0"/>
          <w:numId w:val="24"/>
        </w:numPr>
        <w:spacing w:after="60" w:line="240" w:lineRule="auto"/>
        <w:ind w:left="720" w:right="249" w:hanging="360"/>
      </w:pPr>
      <w:r>
        <w:rPr>
          <w:rFonts w:ascii="Arial" w:hAnsi="Arial" w:eastAsia="Arial" w:cs="Arial"/>
        </w:rPr>
        <w:t xml:space="preserve">The child has run away from this placement more than once in the past or is in runaway status at the time of the review. </w:t>
      </w:r>
    </w:p>
    <w:p w:rsidR="00EA28E5" w:rsidP="008570EC" w:rsidRDefault="00F6387E" w14:paraId="2C292D70" w14:textId="77777777">
      <w:pPr>
        <w:numPr>
          <w:ilvl w:val="0"/>
          <w:numId w:val="24"/>
        </w:numPr>
        <w:spacing w:after="201" w:line="248" w:lineRule="auto"/>
        <w:ind w:right="249" w:hanging="355"/>
      </w:pPr>
      <w:r>
        <w:rPr>
          <w:rFonts w:ascii="Arial" w:hAnsi="Arial" w:eastAsia="Arial" w:cs="Arial"/>
        </w:rPr>
        <w:t xml:space="preserve">Other (describe reasons why the current placement is not stable): </w:t>
      </w:r>
      <w:r>
        <w:rPr>
          <w:noProof/>
        </w:rPr>
        <mc:AlternateContent>
          <mc:Choice Requires="wpg">
            <w:drawing>
              <wp:inline distT="0" distB="0" distL="0" distR="0" wp14:anchorId="45DDB829" wp14:editId="5AED92C1">
                <wp:extent cx="2289036" cy="10682"/>
                <wp:effectExtent l="0" t="0" r="0" b="0"/>
                <wp:docPr id="90157" name="Group 90157"/>
                <wp:cNvGraphicFramePr/>
                <a:graphic xmlns:a="http://schemas.openxmlformats.org/drawingml/2006/main">
                  <a:graphicData uri="http://schemas.microsoft.com/office/word/2010/wordprocessingGroup">
                    <wpg:wgp>
                      <wpg:cNvGrpSpPr/>
                      <wpg:grpSpPr>
                        <a:xfrm>
                          <a:off x="0" y="0"/>
                          <a:ext cx="2289036" cy="10682"/>
                          <a:chOff x="0" y="0"/>
                          <a:chExt cx="2289036" cy="10682"/>
                        </a:xfrm>
                      </wpg:grpSpPr>
                      <wps:wsp>
                        <wps:cNvPr id="113088" name="Shape 113088"/>
                        <wps:cNvSpPr/>
                        <wps:spPr>
                          <a:xfrm>
                            <a:off x="0" y="0"/>
                            <a:ext cx="2289036" cy="10682"/>
                          </a:xfrm>
                          <a:custGeom>
                            <a:avLst/>
                            <a:gdLst/>
                            <a:ahLst/>
                            <a:cxnLst/>
                            <a:rect l="0" t="0" r="0" b="0"/>
                            <a:pathLst>
                              <a:path w="2289036" h="10682">
                                <a:moveTo>
                                  <a:pt x="0" y="0"/>
                                </a:moveTo>
                                <a:lnTo>
                                  <a:pt x="2289036" y="0"/>
                                </a:lnTo>
                                <a:lnTo>
                                  <a:pt x="2289036" y="10682"/>
                                </a:lnTo>
                                <a:lnTo>
                                  <a:pt x="0" y="1068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0157" style="width:180.25pt;height:.85pt;mso-position-horizontal-relative:char;mso-position-vertical-relative:line" coordsize="22890,106" o:spid="_x0000_s1026" w14:anchorId="258BB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UedgIAAFQGAAAOAAAAZHJzL2Uyb0RvYy54bWykVc1u2zAMvg/YOwi+L7ZTLEuNOD2sWy7D&#10;VqzdAyiyZBuQJUFS4uTtR9G2YqRdB7Q52DT1kSI//mRzd+okOXLrWq3KJF9kCeGK6apVdZn8efr+&#10;aZ0Q56mqqNSKl8mZu+Ru+/HDpjcFX+pGy4pbAk6UK3pTJo33pkhTxxreUbfQhis4FNp21MOnrdPK&#10;0h68dzJdZtkq7bWtjNWMOwfa++Ew2aJ/ITjzv4Rw3BNZJhCbx6fF5z480+2GFrWlpmnZGAZ9QxQd&#10;bRVcGl3dU0/JwbbPXHUts9pp4RdMd6kWomUcc4Bs8uwqm53VB4O51EVfm0gTUHvF05vdsp/HB0va&#10;qkxus/zzl4Qo2kGZ8GYyqICi3tQFIHfWPJoHOyrq4StkfRK2C2/Ih5yQ3HMkl588YaBcLte32c0q&#10;IQzO8my1Xg7kswYq9MyKNd9etUunS9MQWwylN9BG7sKUex9Tjw01HAvgQv4jU3l+k62hrweqEENG&#10;HVKD2EiUKxxw9j6WYra0YAfnd1wj3fT4w/mhg6tJos0ksZOaRAtz8OoEGOqDXYgyiKSf1auZyhVO&#10;O33kTxpx/qpoEOTlVKo5KtZ+agvATojpbdDfHBmb5J9omOh5M/0Hh9MeMSCEVLebUcD0QZ4TLFVg&#10;Am5hFHaTkNTjkMNYqgp4R1/wCl03FBklf5Y8MCTVby5gtnAigsLZev9VWnKkYRvhD/1RaRo6asNQ&#10;gN8ROt4BfoK9aKWMLnM0fcnl4GEEBzuOizBaZoMlG6MZtiHsFMhz2okQQTTCm7Xy0V7BJscwZ9kG&#10;ca+rM24HJATGEKnB1YV5jGs27Mb5N6IufwbbvwAAAP//AwBQSwMEFAAGAAgAAAAhAB6WqPzaAAAA&#10;AwEAAA8AAABkcnMvZG93bnJldi54bWxMj0FLw0AQhe+C/2EZwZvdxNIqMZtSinoqgq0g3qbZaRKa&#10;nQ3ZbZL+e0cvenkwvMd73+SrybVqoD40ng2kswQUceltw5WBj/3L3SOoEJEttp7JwIUCrIrrqxwz&#10;60d+p2EXKyUlHDI0UMfYZVqHsiaHYeY7YvGOvncY5ewrbXscpdy1+j5Jltphw7JQY0ebmsrT7uwM&#10;vI44rufp87A9HTeXr/3i7XObkjG3N9P6CVSkKf6F4Qdf0KEQpoM/sw2qNSCPxF8Vb75MFqAOEnoA&#10;XeT6P3vxDQAA//8DAFBLAQItABQABgAIAAAAIQC2gziS/gAAAOEBAAATAAAAAAAAAAAAAAAAAAAA&#10;AABbQ29udGVudF9UeXBlc10ueG1sUEsBAi0AFAAGAAgAAAAhADj9If/WAAAAlAEAAAsAAAAAAAAA&#10;AAAAAAAALwEAAF9yZWxzLy5yZWxzUEsBAi0AFAAGAAgAAAAhALDpBR52AgAAVAYAAA4AAAAAAAAA&#10;AAAAAAAALgIAAGRycy9lMm9Eb2MueG1sUEsBAi0AFAAGAAgAAAAhAB6WqPzaAAAAAwEAAA8AAAAA&#10;AAAAAAAAAAAA0AQAAGRycy9kb3ducmV2LnhtbFBLBQYAAAAABAAEAPMAAADXBQAAAAA=&#10;">
                <v:shape id="Shape 113088" style="position:absolute;width:22890;height:106;visibility:visible;mso-wrap-style:square;v-text-anchor:top" coordsize="2289036,10682" o:spid="_x0000_s1027" fillcolor="black" stroked="f" strokeweight="0" path="m,l2289036,r,10682l,106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7GQwQAAAN8AAAAPAAAAZHJzL2Rvd25yZXYueG1sRE9Na4NA&#10;EL0X8h+WKfTWrFYoYrORNFDIKZBU6HVwJypxZ8XdGP33mUMhx8f73pSz69VEY+g8G0jXCSji2tuO&#10;GwPV7897DipEZIu9ZzKwUIByu3rZYGH9nU80nWOjJIRDgQbaGIdC61C35DCs/UAs3MWPDqPAsdF2&#10;xLuEu15/JMmndtixNLQ40L6l+nq+OQN4XGKVLcebz+bp75t5uTZZZ8zb67z7AhVpjk/xv/tgZX6a&#10;JbkMlj8CQG8fAAAA//8DAFBLAQItABQABgAIAAAAIQDb4fbL7gAAAIUBAAATAAAAAAAAAAAAAAAA&#10;AAAAAABbQ29udGVudF9UeXBlc10ueG1sUEsBAi0AFAAGAAgAAAAhAFr0LFu/AAAAFQEAAAsAAAAA&#10;AAAAAAAAAAAAHwEAAF9yZWxzLy5yZWxzUEsBAi0AFAAGAAgAAAAhAGibsZDBAAAA3wAAAA8AAAAA&#10;AAAAAAAAAAAABwIAAGRycy9kb3ducmV2LnhtbFBLBQYAAAAAAwADALcAAAD1AgAAAAA=&#10;">
                  <v:path textboxrect="0,0,2289036,10682" arrowok="t"/>
                </v:shape>
                <w10:anchorlock/>
              </v:group>
            </w:pict>
          </mc:Fallback>
        </mc:AlternateContent>
      </w:r>
    </w:p>
    <w:p w:rsidR="00EA28E5" w:rsidP="00A0685B" w:rsidRDefault="00F6387E" w14:paraId="42C0E679" w14:textId="77777777">
      <w:pPr>
        <w:spacing w:after="120" w:line="240" w:lineRule="auto"/>
        <w:ind w:left="130" w:right="245"/>
      </w:pPr>
      <w:r>
        <w:rPr>
          <w:rFonts w:ascii="Arial" w:hAnsi="Arial" w:eastAsia="Arial" w:cs="Arial"/>
          <w:sz w:val="28"/>
        </w:rPr>
        <w:t xml:space="preserve">C. </w:t>
      </w:r>
      <w:r>
        <w:rPr>
          <w:rFonts w:ascii="Arial" w:hAnsi="Arial" w:eastAsia="Arial" w:cs="Arial"/>
        </w:rPr>
        <w:t xml:space="preserve">Is the child’s current placement setting (or most recent placement if the child is no longer in foster care) stable? </w:t>
      </w:r>
    </w:p>
    <w:p w:rsidR="00EA28E5" w:rsidP="00A0685B" w:rsidRDefault="00F6387E" w14:paraId="7D56800D" w14:textId="52A5AD04">
      <w:pPr>
        <w:tabs>
          <w:tab w:val="center" w:pos="1710"/>
        </w:tabs>
        <w:spacing w:after="77" w:line="248" w:lineRule="auto"/>
        <w:ind w:left="9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RDefault="00F6387E" w14:paraId="7A7B7997" w14:textId="77777777">
      <w:pPr>
        <w:spacing w:after="0"/>
        <w:ind w:left="139"/>
      </w:pPr>
      <w:r>
        <w:rPr>
          <w:noProof/>
        </w:rPr>
        <mc:AlternateContent>
          <mc:Choice Requires="wpg">
            <w:drawing>
              <wp:inline distT="0" distB="0" distL="0" distR="0" wp14:anchorId="188B06A2" wp14:editId="6723E59B">
                <wp:extent cx="6839712" cy="850392"/>
                <wp:effectExtent l="0" t="0" r="0" b="0"/>
                <wp:docPr id="90158" name="Group 90158"/>
                <wp:cNvGraphicFramePr/>
                <a:graphic xmlns:a="http://schemas.openxmlformats.org/drawingml/2006/main">
                  <a:graphicData uri="http://schemas.microsoft.com/office/word/2010/wordprocessingGroup">
                    <wpg:wgp>
                      <wpg:cNvGrpSpPr/>
                      <wpg:grpSpPr>
                        <a:xfrm>
                          <a:off x="0" y="0"/>
                          <a:ext cx="6839712" cy="850392"/>
                          <a:chOff x="0" y="0"/>
                          <a:chExt cx="6839712" cy="850392"/>
                        </a:xfrm>
                      </wpg:grpSpPr>
                      <pic:pic xmlns:pic="http://schemas.openxmlformats.org/drawingml/2006/picture">
                        <pic:nvPicPr>
                          <pic:cNvPr id="2854" name="Picture 2854"/>
                          <pic:cNvPicPr/>
                        </pic:nvPicPr>
                        <pic:blipFill>
                          <a:blip r:embed="rId89"/>
                          <a:stretch>
                            <a:fillRect/>
                          </a:stretch>
                        </pic:blipFill>
                        <pic:spPr>
                          <a:xfrm>
                            <a:off x="4572" y="50292"/>
                            <a:ext cx="6833616" cy="800100"/>
                          </a:xfrm>
                          <a:prstGeom prst="rect">
                            <a:avLst/>
                          </a:prstGeom>
                        </pic:spPr>
                      </pic:pic>
                      <wps:wsp>
                        <wps:cNvPr id="2855" name="Shape 2855"/>
                        <wps:cNvSpPr/>
                        <wps:spPr>
                          <a:xfrm>
                            <a:off x="0" y="0"/>
                            <a:ext cx="6839712" cy="769620"/>
                          </a:xfrm>
                          <a:custGeom>
                            <a:avLst/>
                            <a:gdLst/>
                            <a:ahLst/>
                            <a:cxnLst/>
                            <a:rect l="0" t="0" r="0" b="0"/>
                            <a:pathLst>
                              <a:path w="6839712" h="769620">
                                <a:moveTo>
                                  <a:pt x="0" y="769620"/>
                                </a:moveTo>
                                <a:lnTo>
                                  <a:pt x="6839712" y="769620"/>
                                </a:lnTo>
                                <a:lnTo>
                                  <a:pt x="6839712"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57" name="Picture 2857"/>
                          <pic:cNvPicPr/>
                        </pic:nvPicPr>
                        <pic:blipFill>
                          <a:blip r:embed="rId90"/>
                          <a:stretch>
                            <a:fillRect/>
                          </a:stretch>
                        </pic:blipFill>
                        <pic:spPr>
                          <a:xfrm>
                            <a:off x="3048" y="3048"/>
                            <a:ext cx="6833616" cy="763524"/>
                          </a:xfrm>
                          <a:prstGeom prst="rect">
                            <a:avLst/>
                          </a:prstGeom>
                        </pic:spPr>
                      </pic:pic>
                      <wps:wsp>
                        <wps:cNvPr id="2858" name="Rectangle 2858"/>
                        <wps:cNvSpPr/>
                        <wps:spPr>
                          <a:xfrm>
                            <a:off x="94488" y="101877"/>
                            <a:ext cx="2149908" cy="267034"/>
                          </a:xfrm>
                          <a:prstGeom prst="rect">
                            <a:avLst/>
                          </a:prstGeom>
                          <a:ln>
                            <a:noFill/>
                          </a:ln>
                        </wps:spPr>
                        <wps:txbx>
                          <w:txbxContent>
                            <w:p w:rsidR="00693B71" w:rsidRDefault="00693B71" w14:paraId="1D4B1562" w14:textId="77777777">
                              <w:r>
                                <w:rPr>
                                  <w:rFonts w:ascii="Arial" w:hAnsi="Arial" w:eastAsia="Arial" w:cs="Arial"/>
                                  <w:b/>
                                </w:rPr>
                                <w:t>Question 4C Instruction:</w:t>
                              </w:r>
                            </w:p>
                          </w:txbxContent>
                        </wps:txbx>
                        <wps:bodyPr horzOverflow="overflow" vert="horz" lIns="0" tIns="0" rIns="0" bIns="0" rtlCol="0">
                          <a:noAutofit/>
                        </wps:bodyPr>
                      </wps:wsp>
                      <wps:wsp>
                        <wps:cNvPr id="2859" name="Rectangle 2859"/>
                        <wps:cNvSpPr/>
                        <wps:spPr>
                          <a:xfrm>
                            <a:off x="1710105" y="104120"/>
                            <a:ext cx="51809" cy="254540"/>
                          </a:xfrm>
                          <a:prstGeom prst="rect">
                            <a:avLst/>
                          </a:prstGeom>
                          <a:ln>
                            <a:noFill/>
                          </a:ln>
                        </wps:spPr>
                        <wps:txbx>
                          <w:txbxContent>
                            <w:p w:rsidR="00693B71" w:rsidRDefault="00693B71" w14:paraId="21B59C13" w14:textId="77777777">
                              <w:r>
                                <w:rPr>
                                  <w:rFonts w:ascii="Arial" w:hAnsi="Arial" w:eastAsia="Arial" w:cs="Arial"/>
                                </w:rPr>
                                <w:t xml:space="preserve"> </w:t>
                              </w:r>
                            </w:p>
                          </w:txbxContent>
                        </wps:txbx>
                        <wps:bodyPr horzOverflow="overflow" vert="horz" lIns="0" tIns="0" rIns="0" bIns="0" rtlCol="0">
                          <a:noAutofit/>
                        </wps:bodyPr>
                      </wps:wsp>
                      <wps:wsp>
                        <wps:cNvPr id="2860" name="Rectangle 2860"/>
                        <wps:cNvSpPr/>
                        <wps:spPr>
                          <a:xfrm>
                            <a:off x="94628" y="341912"/>
                            <a:ext cx="8796071" cy="254540"/>
                          </a:xfrm>
                          <a:prstGeom prst="rect">
                            <a:avLst/>
                          </a:prstGeom>
                          <a:ln>
                            <a:noFill/>
                          </a:ln>
                        </wps:spPr>
                        <wps:txbx>
                          <w:txbxContent>
                            <w:p w:rsidR="00693B71" w:rsidRDefault="00693B71" w14:paraId="2E8BF011" w14:textId="77777777">
                              <w:r>
                                <w:rPr>
                                  <w:rFonts w:ascii="Arial" w:hAnsi="Arial" w:eastAsia="Arial" w:cs="Arial"/>
                                </w:rPr>
                                <w:t xml:space="preserve">If any of the circumstances in C1 apply to the child’s current placement, the answer to question C should be </w:t>
                              </w:r>
                            </w:p>
                          </w:txbxContent>
                        </wps:txbx>
                        <wps:bodyPr horzOverflow="overflow" vert="horz" lIns="0" tIns="0" rIns="0" bIns="0" rtlCol="0">
                          <a:noAutofit/>
                        </wps:bodyPr>
                      </wps:wsp>
                      <wps:wsp>
                        <wps:cNvPr id="2861" name="Rectangle 2861"/>
                        <wps:cNvSpPr/>
                        <wps:spPr>
                          <a:xfrm>
                            <a:off x="94768" y="504975"/>
                            <a:ext cx="337678" cy="254540"/>
                          </a:xfrm>
                          <a:prstGeom prst="rect">
                            <a:avLst/>
                          </a:prstGeom>
                          <a:ln>
                            <a:noFill/>
                          </a:ln>
                        </wps:spPr>
                        <wps:txbx>
                          <w:txbxContent>
                            <w:p w:rsidR="00693B71" w:rsidRDefault="00693B71" w14:paraId="22B101F5" w14:textId="77777777">
                              <w:r>
                                <w:rPr>
                                  <w:rFonts w:ascii="Arial" w:hAnsi="Arial" w:eastAsia="Arial" w:cs="Arial"/>
                                </w:rPr>
                                <w:t xml:space="preserve">No. </w:t>
                              </w:r>
                            </w:p>
                          </w:txbxContent>
                        </wps:txbx>
                        <wps:bodyPr horzOverflow="overflow" vert="horz" lIns="0" tIns="0" rIns="0" bIns="0" rtlCol="0">
                          <a:noAutofit/>
                        </wps:bodyPr>
                      </wps:wsp>
                    </wpg:wgp>
                  </a:graphicData>
                </a:graphic>
              </wp:inline>
            </w:drawing>
          </mc:Choice>
          <mc:Fallback>
            <w:pict>
              <v:group id="Group 90158" style="width:538.55pt;height:66.95pt;mso-position-horizontal-relative:char;mso-position-vertical-relative:line" coordsize="68397,8503" o:spid="_x0000_s1048" w14:anchorId="188B06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YsCsgQAAOwRAAAOAAAAZHJzL2Uyb0RvYy54bWzcWNtu2zgQfV+g/yDo&#10;vbEk62IJcYqi2QYFFlujlw+gacoSliIFir5kv35neJHsJG2aFLvtNkBsUhwOZ87MnKF8+erY8WDP&#10;1NBKsQzjiygMmKBy04rtMvz86e3LRRgMmogN4VKwZXjLhvDV1YvfLg99xRLZSL5hKgAlYqgO/TJs&#10;tO6r2WygDevIcCF7JmCxlqojGqZqO9socgDtHZ8lUZTPDlJteiUpGwZ4em0Xwyujv64Z1e/remA6&#10;4MsQbNPmU5nPNX7Ori5JtVWkb1rqzCDPsKIjrYBDR1XXRJNgp9p7qrqWKjnIWl9Q2c1kXbeUGR/A&#10;mzi6482Nkrve+LKtDtt+hAmgvYPTs9XSP/crFbSbZVhGcQbBEqSDMJmTA/sIIDr02wokb1T/sV8p&#10;92BrZ+j1sVYdfoM/wdGAezuCy446oPAwX8zLIk7CgMLaIovmZWLRpw2E6N422vz+9Y0zf+wMrRuN&#10;6Vtawb/DCkb3sHo8p2CX3ikWOiXdN+noiPpr17+EsPZEt+uWt/rWpCgEEI0S+1VLV8pOJtiTRZZ6&#10;1EEAzw3MM0AZt6Ek7oPpDOdnata87d+2nCP2OHYGQ37fyY8HfLa5dy3prmNC22JSjIPtUgxN2w9h&#10;oCrWrRnkhnq3iW2wBq2Ypg0eWMPBH6DA0DJSjQvGyskwtHmApHkgTdKsgHSAbMiixCfDSbbM8zh3&#10;2RJBbZhaHYNOql4N+obJLsABmAiWANKkIvs/BmeTF3HQWTOMfWAVZjVwzuBBg9k92J5UVh8b0jMw&#10;AdWexTfz8TUSGN0MwXRyY0UNX8IJeOuRciryMk/uAkR3FqBTUICgNhYeAKrxI3oUfogwfpUrIblx&#10;HyrFYXA4qexmGTpLcLmTe/ZJGkE9lfeZqZMIF6eiI1eA32cbvJj/7o3mU3GPgpfw31byBEpIJb9G&#10;uRyYTWP0yeTz6CfInSLJhXE5KjE3CXSsGkrGJF7XamhlvO2gD0ZxPiYsF6AQg23zz4z0LWeIDBcf&#10;WA30C/wYGyWD2q7fcBXsCTYs84e5YowFUdxj687tir64C0UJ7xvidDk17gCj0mlCSWZ65WiMU0ud&#10;NbZhQtsB/HzbBJPGTcYsKfS4X0CzNweeeIvDtdzcWi7DGRSfJTkox/8TYRe+oFcTYRfoLpLdz0LY&#10;rruOvOwT5zsIex6lcEOAmjQD8BdSYGrSE18X+TxLUpdw/m7gyfjn5+vxFoTdjYgtNx15gf5g1kKA&#10;H+fsMk0XFivggkVhsmNCK4nTsoxgHe9CSV5E8+9CC3kEgyEkXgY8XdxjHX1cH81VLzG5MdVj0Ej1&#10;93u4xddcAp8Db5tRiBd7aK24Ggb8nYAGiXdoP1B+sPYDpfkbaW7a1pzXOy3r1nTj6TRnlyl+xwKu&#10;+GH2L7Xg0lfsWUjLJ4U0LiCUETRziFkcpbFtuFNQs3gRwTkmpFmapb4TPasAnhzSuffFUuwvH9Ic&#10;MtG+q5yGFJ4+rUrzxDFaGpfwcnLGaYuizKMi/mEhNZww1c2vH1KA+oGQmjcPhOEbibfIbUizKC0L&#10;c9OeanQ+L/LC8+5/X6Tjvf9HF6l5Z4afFMw10P38gb9ZnM4NT08/0lz9AwAA//8DAFBLAwQKAAAA&#10;AAAAACEAXP71qcACAADAAgAAFAAAAGRycy9tZWRpYS9pbWFnZTEucG5niVBORw0KGgoAAAANSUhE&#10;UgAABGEAAACECAYAAAAwVjYQAAAAAXNSR0IArs4c6QAAAARnQU1BAACxjwv8YQUAAAAJcEhZcwAA&#10;DsMAAA7DAcdvqGQAAAJV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FADCRsAAbqAXS8AAAAASUVO&#10;RK5CYIJQSwMECgAAAAAAAAAhAItf5UYICQAACAkAABQAAABkcnMvbWVkaWEvaW1hZ2UyLnBuZ4lQ&#10;TkcNChoKAAAADUlIRFIAAAjCAAAA+wgGAAAAgleqEQAAAAFzUkdCAK7OHOkAAAAEZ0FNQQAAsY8L&#10;/GEFAAAACXBIWXMAAA7DAAAOwwHHb6hkAAAInUlEQVR4Xu3BAQ0AAADCoPdPbQ43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7UAFvRAAH5ZwETAAAAAElFTkSuQmCCUEsDBBQABgAIAAAAIQDZDmVC3QAAAAYBAAAP&#10;AAAAZHJzL2Rvd25yZXYueG1sTI9PS8NAEMXvQr/DMoI3u0mDVmM2pRT1VIT+AfE2zU6T0OxsyG6T&#10;9Nu79WIvwxve8N5vssVoGtFT52rLCuJpBIK4sLrmUsF+9/H4AsJ5ZI2NZVJwIQeLfHKXYartwBvq&#10;t74UIYRdigoq79tUSldUZNBNbUscvKPtDPqwdqXUHQ4h3DRyFkXP0mDNoaHCllYVFaft2Sj4HHBY&#10;JvF7vz4dV5ef3dPX9zompR7ux+UbCE+j/z+GK35AhzwwHeyZtRONgvCI/5tXL5rPYxCHoJLkFWSe&#10;yVv8/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gvYsCsgQAAOwRAAAOAAAAAAAAAAAAAAAAADoCAABkcnMvZTJvRG9jLnhtbFBLAQItAAoAAAAA&#10;AAAAIQBc/vWpwAIAAMACAAAUAAAAAAAAAAAAAAAAABgHAABkcnMvbWVkaWEvaW1hZ2UxLnBuZ1BL&#10;AQItAAoAAAAAAAAAIQCLX+VGCAkAAAgJAAAUAAAAAAAAAAAAAAAAAAoKAABkcnMvbWVkaWEvaW1h&#10;Z2UyLnBuZ1BLAQItABQABgAIAAAAIQDZDmVC3QAAAAYBAAAPAAAAAAAAAAAAAAAAAEQTAABkcnMv&#10;ZG93bnJldi54bWxQSwECLQAUAAYACAAAACEALmzwAMUAAAClAQAAGQAAAAAAAAAAAAAAAABOFAAA&#10;ZHJzL19yZWxzL2Uyb0RvYy54bWwucmVsc1BLBQYAAAAABwAHAL4BAABKF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54" style="position:absolute;left:45;top:502;width:68336;height:8001;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J8xAAAAN0AAAAPAAAAZHJzL2Rvd25yZXYueG1sRI9Pi8Iw&#10;FMTvgt8hPGEvsk2Vukg1yrLQpXjzz8Hjo3m2xeYlNFG7334jCB6HmfkNs94OphN36n1rWcEsSUEQ&#10;V1a3XCs4HYvPJQgfkDV2lknBH3nYbsajNebaPnhP90OoRYSwz1FBE4LLpfRVQwZ9Yh1x9C62Nxii&#10;7Gupe3xEuOnkPE2/pMGW40KDjn4aqq6Hm1HwuzODyy6ZK4vutN+dy/OUKqvUx2T4XoEINIR3+NUu&#10;tYL5cpHB8018AnLzDwAA//8DAFBLAQItABQABgAIAAAAIQDb4fbL7gAAAIUBAAATAAAAAAAAAAAA&#10;AAAAAAAAAABbQ29udGVudF9UeXBlc10ueG1sUEsBAi0AFAAGAAgAAAAhAFr0LFu/AAAAFQEAAAsA&#10;AAAAAAAAAAAAAAAAHwEAAF9yZWxzLy5yZWxzUEsBAi0AFAAGAAgAAAAhAMQrAnzEAAAA3QAAAA8A&#10;AAAAAAAAAAAAAAAABwIAAGRycy9kb3ducmV2LnhtbFBLBQYAAAAAAwADALcAAAD4AgAAAAA=&#10;">
                  <v:imagedata o:title="" r:id="rId91"/>
                </v:shape>
                <v:shape id="Shape 2855" style="position:absolute;width:68397;height:7696;visibility:visible;mso-wrap-style:square;v-text-anchor:top" coordsize="6839712,769620" o:spid="_x0000_s1050" filled="f" strokeweight=".48pt" path="m,769620r6839712,l6839712,,,,,769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1TxwAAAN0AAAAPAAAAZHJzL2Rvd25yZXYueG1sRI/dasJA&#10;FITvC32H5Qi9qxtDFU1dRUoLBSniD+LlMXtMlmbPhuzWRJ++KwheDjPzDTOdd7YSZ2q8caxg0E9A&#10;EOdOGy4U7LZfr2MQPiBrrByTggt5mM+en6aYadfyms6bUIgIYZ+hgjKEOpPS5yVZ9H1XE0fv5BqL&#10;IcqmkLrBNsJtJdMkGUmLhuNCiTV9lJT/bv6sgvon/zRvk/0qbU+LZUdXE46Hi1IvvW7xDiJQFx7h&#10;e/tbK0jHwyHc3sQnIGf/AAAA//8DAFBLAQItABQABgAIAAAAIQDb4fbL7gAAAIUBAAATAAAAAAAA&#10;AAAAAAAAAAAAAABbQ29udGVudF9UeXBlc10ueG1sUEsBAi0AFAAGAAgAAAAhAFr0LFu/AAAAFQEA&#10;AAsAAAAAAAAAAAAAAAAAHwEAAF9yZWxzLy5yZWxzUEsBAi0AFAAGAAgAAAAhAGR3fVPHAAAA3QAA&#10;AA8AAAAAAAAAAAAAAAAABwIAAGRycy9kb3ducmV2LnhtbFBLBQYAAAAAAwADALcAAAD7AgAAAAA=&#10;">
                  <v:stroke miterlimit="66585f" joinstyle="miter"/>
                  <v:path textboxrect="0,0,6839712,769620" arrowok="t"/>
                </v:shape>
                <v:shape id="Picture 2857" style="position:absolute;left:30;top:30;width:68336;height:7635;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hbxAAAAN0AAAAPAAAAZHJzL2Rvd25yZXYueG1sRI9PawIx&#10;FMTvgt8hPKE3zSq0ytYo/qGteKu198fmuVl287IkUVc/vSkUPA4z8xtmvuxsIy7kQ+VYwXiUgSAu&#10;nK64VHD8+RjOQISIrLFxTApuFGC56PfmmGt35W+6HGIpEoRDjgpMjG0uZSgMWQwj1xIn7+S8xZik&#10;L6X2eE1w28hJlr1JixWnBYMtbQwV9eFsFWz3n7Ze38NxtTfTL1//rrelNUq9DLrVO4hIXXyG/9s7&#10;rWAye53C35v0BOTiAQAA//8DAFBLAQItABQABgAIAAAAIQDb4fbL7gAAAIUBAAATAAAAAAAAAAAA&#10;AAAAAAAAAABbQ29udGVudF9UeXBlc10ueG1sUEsBAi0AFAAGAAgAAAAhAFr0LFu/AAAAFQEAAAsA&#10;AAAAAAAAAAAAAAAAHwEAAF9yZWxzLy5yZWxzUEsBAi0AFAAGAAgAAAAhAE2OmFvEAAAA3QAAAA8A&#10;AAAAAAAAAAAAAAAABwIAAGRycy9kb3ducmV2LnhtbFBLBQYAAAAAAwADALcAAAD4AgAAAAA=&#10;">
                  <v:imagedata o:title="" r:id="rId92"/>
                </v:shape>
                <v:rect id="Rectangle 2858" style="position:absolute;left:944;top:1018;width:21499;height:2671;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v:textbox inset="0,0,0,0">
                    <w:txbxContent>
                      <w:p w:rsidR="00693B71" w:rsidRDefault="00693B71" w14:paraId="1D4B1562" w14:textId="77777777">
                        <w:r>
                          <w:rPr>
                            <w:rFonts w:ascii="Arial" w:hAnsi="Arial" w:eastAsia="Arial" w:cs="Arial"/>
                            <w:b/>
                          </w:rPr>
                          <w:t>Question 4C Instruction:</w:t>
                        </w:r>
                      </w:p>
                    </w:txbxContent>
                  </v:textbox>
                </v:rect>
                <v:rect id="Rectangle 2859" style="position:absolute;left:17101;top:1041;width:518;height:2545;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v:textbox inset="0,0,0,0">
                    <w:txbxContent>
                      <w:p w:rsidR="00693B71" w:rsidRDefault="00693B71" w14:paraId="21B59C13" w14:textId="77777777">
                        <w:r>
                          <w:rPr>
                            <w:rFonts w:ascii="Arial" w:hAnsi="Arial" w:eastAsia="Arial" w:cs="Arial"/>
                          </w:rPr>
                          <w:t xml:space="preserve"> </w:t>
                        </w:r>
                      </w:p>
                    </w:txbxContent>
                  </v:textbox>
                </v:rect>
                <v:rect id="Rectangle 2860" style="position:absolute;left:946;top:3419;width:87960;height:2545;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v:textbox inset="0,0,0,0">
                    <w:txbxContent>
                      <w:p w:rsidR="00693B71" w:rsidRDefault="00693B71" w14:paraId="2E8BF011" w14:textId="77777777">
                        <w:r>
                          <w:rPr>
                            <w:rFonts w:ascii="Arial" w:hAnsi="Arial" w:eastAsia="Arial" w:cs="Arial"/>
                          </w:rPr>
                          <w:t xml:space="preserve">If any of the circumstances in C1 apply to the child’s current placement, the answer to question C should be </w:t>
                        </w:r>
                      </w:p>
                    </w:txbxContent>
                  </v:textbox>
                </v:rect>
                <v:rect id="Rectangle 2861" style="position:absolute;left:947;top:5049;width:3377;height:254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v:textbox inset="0,0,0,0">
                    <w:txbxContent>
                      <w:p w:rsidR="00693B71" w:rsidRDefault="00693B71" w14:paraId="22B101F5" w14:textId="77777777">
                        <w:r>
                          <w:rPr>
                            <w:rFonts w:ascii="Arial" w:hAnsi="Arial" w:eastAsia="Arial" w:cs="Arial"/>
                          </w:rPr>
                          <w:t xml:space="preserve">No. </w:t>
                        </w:r>
                      </w:p>
                    </w:txbxContent>
                  </v:textbox>
                </v:rect>
                <w10:anchorlock/>
              </v:group>
            </w:pict>
          </mc:Fallback>
        </mc:AlternateContent>
      </w:r>
    </w:p>
    <w:p w:rsidR="00EA28E5" w:rsidP="00A32846" w:rsidRDefault="00F6387E" w14:paraId="6DF49442" w14:textId="77777777">
      <w:pPr>
        <w:spacing w:after="120" w:line="240" w:lineRule="auto"/>
        <w:ind w:left="5" w:hanging="5"/>
      </w:pPr>
      <w:r>
        <w:rPr>
          <w:rFonts w:ascii="Wingdings" w:hAnsi="Wingdings" w:eastAsia="Wingdings" w:cs="Wingdings"/>
          <w:sz w:val="21"/>
          <w:vertAlign w:val="superscript"/>
        </w:rPr>
        <w:t></w:t>
      </w:r>
      <w:r>
        <w:rPr>
          <w:rFonts w:ascii="Arial" w:hAnsi="Arial" w:eastAsia="Arial" w:cs="Arial"/>
          <w:b/>
          <w:sz w:val="24"/>
        </w:rPr>
        <w:t xml:space="preserve">Item 4 Rating Criteria: </w:t>
      </w:r>
    </w:p>
    <w:p w:rsidR="00EA28E5" w:rsidP="00A32846" w:rsidRDefault="00F6387E" w14:paraId="5AE8924C" w14:textId="77777777">
      <w:pPr>
        <w:spacing w:after="120" w:line="240" w:lineRule="auto"/>
        <w:ind w:left="160" w:hanging="10"/>
      </w:pPr>
      <w:r>
        <w:rPr>
          <w:rFonts w:ascii="Arial" w:hAnsi="Arial" w:eastAsia="Arial" w:cs="Arial"/>
          <w:b/>
        </w:rPr>
        <w:t>Item 4 should be rated as a Strength if either of the following applies:</w:t>
      </w:r>
      <w:r>
        <w:rPr>
          <w:rFonts w:ascii="Arial" w:hAnsi="Arial" w:eastAsia="Arial" w:cs="Arial"/>
        </w:rPr>
        <w:t xml:space="preserve"> </w:t>
      </w:r>
    </w:p>
    <w:p w:rsidR="00EA28E5" w:rsidP="00631891" w:rsidRDefault="00F6387E" w14:paraId="27416439" w14:textId="5D5142E0">
      <w:pPr>
        <w:widowControl w:val="0"/>
        <w:numPr>
          <w:ilvl w:val="1"/>
          <w:numId w:val="183"/>
        </w:numPr>
        <w:spacing w:after="120" w:line="240" w:lineRule="auto"/>
        <w:ind w:left="720" w:right="475" w:hanging="360"/>
      </w:pPr>
      <w:r>
        <w:rPr>
          <w:rFonts w:ascii="Arial" w:hAnsi="Arial" w:eastAsia="Arial" w:cs="Arial"/>
          <w:b/>
        </w:rPr>
        <w:t>The answer to question A is one (1), the answer to question B is Not Applicable, and the answer to question C is Yes.</w:t>
      </w:r>
      <w:r>
        <w:rPr>
          <w:rFonts w:ascii="Arial" w:hAnsi="Arial" w:eastAsia="Arial" w:cs="Arial"/>
        </w:rPr>
        <w:t xml:space="preserve"> </w:t>
      </w:r>
    </w:p>
    <w:p w:rsidR="00EA28E5" w:rsidP="00631891" w:rsidRDefault="00F6387E" w14:paraId="12AEA6CB" w14:textId="23278078">
      <w:pPr>
        <w:widowControl w:val="0"/>
        <w:numPr>
          <w:ilvl w:val="1"/>
          <w:numId w:val="183"/>
        </w:numPr>
        <w:spacing w:after="120" w:line="240" w:lineRule="auto"/>
        <w:ind w:left="720" w:right="475" w:hanging="360"/>
      </w:pPr>
      <w:r>
        <w:rPr>
          <w:rFonts w:ascii="Arial" w:hAnsi="Arial" w:eastAsia="Arial" w:cs="Arial"/>
          <w:b/>
        </w:rPr>
        <w:t>The answer to question A is greater than one (1), but the answers to questions B and C are Yes.</w:t>
      </w:r>
      <w:r>
        <w:rPr>
          <w:rFonts w:ascii="Arial" w:hAnsi="Arial" w:eastAsia="Arial" w:cs="Arial"/>
        </w:rPr>
        <w:t xml:space="preserve"> </w:t>
      </w:r>
    </w:p>
    <w:p w:rsidR="00EA28E5" w:rsidP="00A32846" w:rsidRDefault="00F6387E" w14:paraId="5141632E" w14:textId="77777777">
      <w:pPr>
        <w:spacing w:after="120" w:line="240" w:lineRule="auto"/>
        <w:ind w:left="160" w:hanging="10"/>
      </w:pPr>
      <w:r>
        <w:rPr>
          <w:rFonts w:ascii="Arial" w:hAnsi="Arial" w:eastAsia="Arial" w:cs="Arial"/>
          <w:b/>
        </w:rPr>
        <w:t>Item 4 should be rated as an Area Needing Improvement if either of the following applies:</w:t>
      </w:r>
      <w:r>
        <w:rPr>
          <w:rFonts w:ascii="Arial" w:hAnsi="Arial" w:eastAsia="Arial" w:cs="Arial"/>
        </w:rPr>
        <w:t xml:space="preserve"> </w:t>
      </w:r>
    </w:p>
    <w:p w:rsidR="00EA28E5" w:rsidP="00631891" w:rsidRDefault="00F6387E" w14:paraId="5486C6B5" w14:textId="589CAA9A">
      <w:pPr>
        <w:widowControl w:val="0"/>
        <w:numPr>
          <w:ilvl w:val="1"/>
          <w:numId w:val="183"/>
        </w:numPr>
        <w:spacing w:after="120" w:line="240" w:lineRule="auto"/>
        <w:ind w:left="720" w:right="475" w:hanging="360"/>
      </w:pPr>
      <w:r>
        <w:rPr>
          <w:rFonts w:ascii="Arial" w:hAnsi="Arial" w:eastAsia="Arial" w:cs="Arial"/>
          <w:b/>
        </w:rPr>
        <w:t>The answer to question A is one (1), but the answer to question C is No.</w:t>
      </w:r>
      <w:r>
        <w:rPr>
          <w:rFonts w:ascii="Arial" w:hAnsi="Arial" w:eastAsia="Arial" w:cs="Arial"/>
        </w:rPr>
        <w:t xml:space="preserve"> </w:t>
      </w:r>
    </w:p>
    <w:p w:rsidRPr="00A0685B" w:rsidR="001B1993" w:rsidP="00631891" w:rsidRDefault="00F6387E" w14:paraId="66AC0EE1" w14:textId="66707244">
      <w:pPr>
        <w:widowControl w:val="0"/>
        <w:numPr>
          <w:ilvl w:val="1"/>
          <w:numId w:val="183"/>
        </w:numPr>
        <w:spacing w:after="120" w:line="240" w:lineRule="auto"/>
        <w:ind w:left="720" w:right="475" w:hanging="360"/>
      </w:pPr>
      <w:r>
        <w:rPr>
          <w:rFonts w:ascii="Arial" w:hAnsi="Arial" w:eastAsia="Arial" w:cs="Arial"/>
          <w:b/>
        </w:rPr>
        <w:t>The answer to question A is greater than one (1), and the answer to question B and/or C is No</w:t>
      </w:r>
      <w:r>
        <w:rPr>
          <w:rFonts w:ascii="Arial" w:hAnsi="Arial" w:eastAsia="Arial" w:cs="Arial"/>
        </w:rPr>
        <w:t xml:space="preserve">. </w:t>
      </w:r>
    </w:p>
    <w:p w:rsidR="00EA28E5" w:rsidP="00A0685B" w:rsidRDefault="00F6387E" w14:paraId="5181F647" w14:textId="66C9CC36">
      <w:pPr>
        <w:spacing w:after="120" w:line="240" w:lineRule="auto"/>
        <w:ind w:left="180"/>
      </w:pPr>
      <w:r>
        <w:rPr>
          <w:rFonts w:ascii="Arial" w:hAnsi="Arial" w:eastAsia="Arial" w:cs="Arial"/>
          <w:b/>
        </w:rPr>
        <w:t>Item 4 Rating (select one):</w:t>
      </w:r>
      <w:r>
        <w:rPr>
          <w:rFonts w:ascii="Arial" w:hAnsi="Arial" w:eastAsia="Arial" w:cs="Arial"/>
        </w:rPr>
        <w:t xml:space="preserve"> </w:t>
      </w:r>
    </w:p>
    <w:p w:rsidR="00EA28E5" w:rsidP="00A0685B" w:rsidRDefault="00F6387E" w14:paraId="01D1EA8C" w14:textId="38EB64B8">
      <w:pPr>
        <w:tabs>
          <w:tab w:val="center" w:pos="3219"/>
        </w:tabs>
        <w:spacing w:after="120" w:line="247" w:lineRule="auto"/>
        <w:ind w:left="187"/>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EA28E5" w:rsidP="00A0685B" w:rsidRDefault="00F6387E" w14:paraId="6D1FADC9" w14:textId="3EF16E6A">
      <w:pPr>
        <w:spacing w:after="120" w:line="247" w:lineRule="auto"/>
        <w:ind w:left="130" w:right="245"/>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735AE950" w14:textId="77777777">
      <w:pPr>
        <w:spacing w:after="190"/>
        <w:jc w:val="right"/>
      </w:pPr>
      <w:r>
        <w:rPr>
          <w:noProof/>
        </w:rPr>
        <mc:AlternateContent>
          <mc:Choice Requires="wpg">
            <w:drawing>
              <wp:inline distT="0" distB="0" distL="0" distR="0" wp14:anchorId="58BDFEBA" wp14:editId="672C4FEF">
                <wp:extent cx="6846697" cy="402336"/>
                <wp:effectExtent l="0" t="0" r="0" b="0"/>
                <wp:docPr id="90275" name="Group 90275"/>
                <wp:cNvGraphicFramePr/>
                <a:graphic xmlns:a="http://schemas.openxmlformats.org/drawingml/2006/main">
                  <a:graphicData uri="http://schemas.microsoft.com/office/word/2010/wordprocessingGroup">
                    <wpg:wgp>
                      <wpg:cNvGrpSpPr/>
                      <wpg:grpSpPr>
                        <a:xfrm>
                          <a:off x="0" y="0"/>
                          <a:ext cx="6846697" cy="402336"/>
                          <a:chOff x="0" y="0"/>
                          <a:chExt cx="6846697" cy="402336"/>
                        </a:xfrm>
                      </wpg:grpSpPr>
                      <wps:wsp>
                        <wps:cNvPr id="2913" name="Shape 2913"/>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914" name="Shape 2914"/>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915" name="Shape 2915"/>
                        <wps:cNvSpPr/>
                        <wps:spPr>
                          <a:xfrm>
                            <a:off x="0" y="402336"/>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916" name="Shape 2916"/>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275" style="width:539.1pt;height:31.7pt;mso-position-horizontal-relative:char;mso-position-vertical-relative:line" coordsize="68466,4023" o:spid="_x0000_s1026" w14:anchorId="029B2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44+wIAAPQOAAAOAAAAZHJzL2Uyb0RvYy54bWzsV81u2zAMvg/YOwi+r7aTNE2MJD2sWy/D&#10;VqzdA6iy/APIkiCpcfL2o2hbMVKsWzNsGIbk4NCySJGf+JHS6nrXCLLlxtZKrqP0IokIl0zltSzX&#10;0beHj+8WEbGOypwKJfk62nMbXW/evlm1OuMTVSmRc0PAiLRZq9dR5ZzO4tiyijfUXijNJXwslGmo&#10;g1dTxrmhLVhvRDxJknncKpNroxi3FkZvuo/RBu0XBWfuS1FY7ohYR+Cbw6fB56N/xpsVzUpDdVWz&#10;3g16ghcNrSUsGkzdUEfJk6mfmWpqZpRVhbtgqolVUdSMYwwQTZocRXNr1JPGWMqsLXWACaA9wulk&#10;s+zz9s6QOl9Hy2RydRkRSRvYJlyZdEMAUavLDGbeGn2v70w/UHZvPupdYRr/D/GQHYK7D+DynSMM&#10;BueL2Xy+vIoIg2+zZDKdzjv0WQVb9EyNVR9eVoyHZWPvXXCm1ZBI9oCV/T2s7iuqOW6B9Qj0WE2W&#10;6XSACmcQHEFgcF6AyWYWEDsJI0zOECXN2JN1t1wh0HT7yboud/NBotUgsZ0cRAMMeDH3NXVez3vo&#10;RdIedsqPNWrLHxR+dUd7BK4dvgo5nhX2ekgDmNvNAMEvs1n1Ai4N8jg4Ib0X6fQqnUO2UKgKhaAO&#10;6QWEkDnEjfbgz+92BzBKbi+491XIr7yArIa0S1HPmvLxvTBkS30dwJ9PPjQDU71OUQsRtJIfavmp&#10;VOiK9rZ6M/0CaLK35GdyLEHHZlnvTVeHgM1QmYZqBC4FJXRLSRf0JdRQXHAUrRcfVb5HXiIgkP6e&#10;sn+HB7NnPJh5D/3ywJef82CeLGGXIU9QAE2Ivyc+oOJrxXSZpDM0CtgMlWacL3+ODFVY3ft1yHb9&#10;Ci5AFMdBnKngU95Dav8nKoTuGVrC5auo0GXKuDUOTAj11PPh3BfOfQHa1T/eF6Cod0fJQAY87v16&#10;X1jM0gkcEc+tYTigQfcbd73zKcnf7obD24lswLsDXK3w3NZfA/3dbfwO8viyuvkOAAD//wMAUEsD&#10;BBQABgAIAAAAIQB4Y8te3QAAAAUBAAAPAAAAZHJzL2Rvd25yZXYueG1sTI9Pa8JAEMXvhX6HZQq9&#10;1U3UWkmzEZG2Jyn4B0pvY3ZMgtnZkF2T+O1de6mXgcd7vPebdDGYWnTUusqygngUgSDOra64ULDf&#10;fb7MQTiPrLG2TAou5GCRPT6kmGjb84a6rS9EKGGXoILS+yaR0uUlGXQj2xAH72hbgz7ItpC6xT6U&#10;m1qOo2gmDVYcFkpsaFVSftqejYKvHvvlJP7o1qfj6vK7e/3+Wcek1PPTsHwH4Wnw/2G44Qd0yALT&#10;wZ5ZO1ErCI/4v3vzorf5GMRBwWwyBZml8p4+uwIAAP//AwBQSwECLQAUAAYACAAAACEAtoM4kv4A&#10;AADhAQAAEwAAAAAAAAAAAAAAAAAAAAAAW0NvbnRlbnRfVHlwZXNdLnhtbFBLAQItABQABgAIAAAA&#10;IQA4/SH/1gAAAJQBAAALAAAAAAAAAAAAAAAAAC8BAABfcmVscy8ucmVsc1BLAQItABQABgAIAAAA&#10;IQAukR44+wIAAPQOAAAOAAAAAAAAAAAAAAAAAC4CAABkcnMvZTJvRG9jLnhtbFBLAQItABQABgAI&#10;AAAAIQB4Y8te3QAAAAUBAAAPAAAAAAAAAAAAAAAAAFUFAABkcnMvZG93bnJldi54bWxQSwUGAAAA&#10;AAQABADzAAAAXwYAAAAA&#10;">
                <v:shape id="Shape 2913"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NGxgAAAN0AAAAPAAAAZHJzL2Rvd25yZXYueG1sRI/BasMw&#10;EETvhf6D2EIvJZHtQGicKKEUSnPJIWmg9LZYG9vEWhlJtey/jwqFHIeZecNsdqPpxEDOt5YV5PMM&#10;BHFldcu1gvPXx+wVhA/IGjvLpGAiD7vt48MGS20jH2k4hVokCPsSFTQh9KWUvmrIoJ/bnjh5F+sM&#10;hiRdLbXDmOCmk0WWLaXBltNCgz29N1RdT79GgYzHOH0vVp/uhQ/jj64yjoezUs9P49saRKAx3MP/&#10;7b1WUKzyBfy9SU9Abm8AAAD//wMAUEsBAi0AFAAGAAgAAAAhANvh9svuAAAAhQEAABMAAAAAAAAA&#10;AAAAAAAAAAAAAFtDb250ZW50X1R5cGVzXS54bWxQSwECLQAUAAYACAAAACEAWvQsW78AAAAVAQAA&#10;CwAAAAAAAAAAAAAAAAAfAQAAX3JlbHMvLnJlbHNQSwECLQAUAAYACAAAACEAxnmzRsYAAADdAAAA&#10;DwAAAAAAAAAAAAAAAAAHAgAAZHJzL2Rvd25yZXYueG1sUEsFBgAAAAADAAMAtwAAAPoCAAAAAA==&#10;">
                  <v:path textboxrect="0,0,6846697,0" arrowok="t"/>
                </v:shape>
                <v:shape id="Shape 2914"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x8xAAAAN0AAAAPAAAAZHJzL2Rvd25yZXYueG1sRI/RisIw&#10;FETfhf2HcIV907SyiFajuIIgKIJ1P+Buc22KzU1pYq1/v1kQfBxm5gyzXPe2Fh21vnKsIB0nIIgL&#10;pysuFfxcdqMZCB+QNdaOScGTPKxXH4MlZto9+ExdHkoRIewzVGBCaDIpfWHIoh+7hjh6V9daDFG2&#10;pdQtPiLc1nKSJFNpseK4YLChraHilt+tgu53ejhydTglqX2ac/F9vG/2XqnPYb9ZgAjUh3f41d5r&#10;BZN5+gX/b+ITkKs/AAAA//8DAFBLAQItABQABgAIAAAAIQDb4fbL7gAAAIUBAAATAAAAAAAAAAAA&#10;AAAAAAAAAABbQ29udGVudF9UeXBlc10ueG1sUEsBAi0AFAAGAAgAAAAhAFr0LFu/AAAAFQEAAAsA&#10;AAAAAAAAAAAAAAAAHwEAAF9yZWxzLy5yZWxzUEsBAi0AFAAGAAgAAAAhAA0eHHzEAAAA3QAAAA8A&#10;AAAAAAAAAAAAAAAABwIAAGRycy9kb3ducmV2LnhtbFBLBQYAAAAAAwADALcAAAD4AgAAAAA=&#10;">
                  <v:path textboxrect="0,0,0,390144" arrowok="t"/>
                </v:shape>
                <v:shape id="Shape 2915"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6pxgAAAN0AAAAPAAAAZHJzL2Rvd25yZXYueG1sRI9BawIx&#10;FITvBf9DeIKX4ma1tOi6UaQg7cWDVhBvj81zd3HzsiSpWf99Uyj0OMzMN0y5GUwn7uR8a1nBLMtB&#10;EFdWt1wrOH3tpgsQPiBr7CyTggd52KxHTyUW2kY+0P0YapEg7AtU0ITQF1L6qiGDPrM9cfKu1hkM&#10;SbpaaocxwU0n53n+Jg22nBYa7Om9oep2/DYKZDzEx/ll+eGeeT9cdJVz3J+UmoyH7QpEoCH8h//a&#10;n1rBfDl7hd836QnI9Q8AAAD//wMAUEsBAi0AFAAGAAgAAAAhANvh9svuAAAAhQEAABMAAAAAAAAA&#10;AAAAAAAAAAAAAFtDb250ZW50X1R5cGVzXS54bWxQSwECLQAUAAYACAAAACEAWvQsW78AAAAVAQAA&#10;CwAAAAAAAAAAAAAAAAAfAQAAX3JlbHMvLnJlbHNQSwECLQAUAAYACAAAACEAJtyOqcYAAADdAAAA&#10;DwAAAAAAAAAAAAAAAAAHAgAAZHJzL2Rvd25yZXYueG1sUEsFBgAAAAADAAMAtwAAAPoCAAAAAA==&#10;">
                  <v:path textboxrect="0,0,6846697,0" arrowok="t"/>
                </v:shape>
                <v:shape id="Shape 2916"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eQxAAAAN0AAAAPAAAAZHJzL2Rvd25yZXYueG1sRI/RisIw&#10;FETfBf8hXGHfbFofinaNooIgKAvqfsDd5m5TbG5KE2v9+82C4OMwM2eY5Xqwjeip87VjBVmSgiAu&#10;na65UvB93U/nIHxA1tg4JgVP8rBejUdLLLR78Jn6S6hEhLAvUIEJoS2k9KUhiz5xLXH0fl1nMUTZ&#10;VVJ3+Ihw28hZmubSYs1xwWBLO0Pl7XK3Cvqf/Hji+viVZvZpzuX2dN8cvFIfk2HzCSLQEN7hV/ug&#10;FcwWWQ7/b+ITkKs/AAAA//8DAFBLAQItABQABgAIAAAAIQDb4fbL7gAAAIUBAAATAAAAAAAAAAAA&#10;AAAAAAAAAABbQ29udGVudF9UeXBlc10ueG1sUEsBAi0AFAAGAAgAAAAhAFr0LFu/AAAAFQEAAAsA&#10;AAAAAAAAAAAAAAAAHwEAAF9yZWxzLy5yZWxzUEsBAi0AFAAGAAgAAAAhAJKAJ5DEAAAA3QAAAA8A&#10;AAAAAAAAAAAAAAAABwIAAGRycy9kb3ducmV2LnhtbFBLBQYAAAAAAwADALcAAAD4AgAAAAA=&#10;">
                  <v:path textboxrect="0,0,0,390144" arrowok="t"/>
                </v:shape>
                <w10:anchorlock/>
              </v:group>
            </w:pict>
          </mc:Fallback>
        </mc:AlternateContent>
      </w:r>
      <w:r>
        <w:rPr>
          <w:rFonts w:ascii="Arial" w:hAnsi="Arial" w:eastAsia="Arial" w:cs="Arial"/>
          <w:sz w:val="20"/>
        </w:rPr>
        <w:t xml:space="preserve"> </w:t>
      </w:r>
    </w:p>
    <w:p w:rsidR="00EA28E5" w:rsidP="00A0685B" w:rsidRDefault="00F6387E" w14:paraId="01B58532" w14:textId="77777777">
      <w:pPr>
        <w:spacing w:after="20" w:line="240" w:lineRule="auto"/>
        <w:ind w:left="187"/>
      </w:pPr>
      <w:r>
        <w:rPr>
          <w:rFonts w:ascii="Arial" w:hAnsi="Arial" w:eastAsia="Arial" w:cs="Arial"/>
          <w:b/>
        </w:rPr>
        <w:t xml:space="preserve">Override this rating? </w:t>
      </w:r>
      <w:r>
        <w:rPr>
          <w:rFonts w:ascii="Wingdings" w:hAnsi="Wingdings" w:eastAsia="Wingdings" w:cs="Wingdings"/>
        </w:rPr>
        <w:t></w:t>
      </w:r>
      <w:r>
        <w:rPr>
          <w:rFonts w:ascii="Arial" w:hAnsi="Arial" w:eastAsia="Arial" w:cs="Arial"/>
        </w:rPr>
        <w:t xml:space="preserve"> </w:t>
      </w:r>
    </w:p>
    <w:p w:rsidR="00EA28E5" w:rsidP="00A0685B" w:rsidRDefault="00F6387E" w14:paraId="2BC38EA1" w14:textId="77777777">
      <w:pPr>
        <w:spacing w:after="20" w:line="240" w:lineRule="auto"/>
        <w:ind w:left="187" w:right="249" w:firstLine="3"/>
      </w:pPr>
      <w:r>
        <w:rPr>
          <w:rFonts w:ascii="Arial" w:hAnsi="Arial" w:eastAsia="Arial" w:cs="Arial"/>
        </w:rPr>
        <w:t xml:space="preserve">Overridden rating: </w:t>
      </w:r>
    </w:p>
    <w:p w:rsidR="00EA28E5" w:rsidP="00A0685B" w:rsidRDefault="00F6387E" w14:paraId="08438A90" w14:textId="4578D84E">
      <w:pPr>
        <w:tabs>
          <w:tab w:val="center" w:pos="3400"/>
        </w:tabs>
        <w:spacing w:after="120" w:line="247" w:lineRule="auto"/>
        <w:ind w:left="180"/>
        <w:rPr>
          <w:rFonts w:ascii="Arial" w:hAnsi="Arial" w:eastAsia="Arial" w:cs="Arial"/>
        </w:rPr>
      </w:pPr>
      <w:r>
        <w:rPr>
          <w:rFonts w:ascii="Arial" w:hAnsi="Arial" w:eastAsia="Arial" w:cs="Arial"/>
        </w:rPr>
        <w:t xml:space="preserve">Strength </w:t>
      </w:r>
      <w:r>
        <w:rPr>
          <w:rFonts w:ascii="Wingdings" w:hAnsi="Wingdings" w:eastAsia="Wingdings" w:cs="Wingdings"/>
        </w:rPr>
        <w:t></w:t>
      </w:r>
      <w:r>
        <w:rPr>
          <w:rFonts w:ascii="Arial" w:hAnsi="Arial" w:eastAsia="Arial" w:cs="Arial"/>
        </w:rPr>
        <w:t xml:space="preserve"> </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 xml:space="preserve"> </w:t>
      </w:r>
    </w:p>
    <w:p w:rsidR="004F00E8" w:rsidP="00A0685B" w:rsidRDefault="00307825" w14:paraId="480EF97C" w14:textId="3BF3CB9D">
      <w:pPr>
        <w:spacing w:after="11" w:line="248" w:lineRule="auto"/>
        <w:ind w:left="180" w:right="249" w:firstLine="3"/>
      </w:pPr>
      <w:r>
        <w:rPr>
          <w:rFonts w:ascii="Arial" w:hAnsi="Arial" w:eastAsia="Arial" w:cs="Arial"/>
        </w:rPr>
        <w:t xml:space="preserve">Override reason: </w:t>
      </w:r>
      <w:r>
        <w:rPr>
          <w:noProof/>
        </w:rPr>
        <mc:AlternateContent>
          <mc:Choice Requires="wpg">
            <w:drawing>
              <wp:inline distT="0" distB="0" distL="0" distR="0" wp14:anchorId="3A88A4F4" wp14:editId="11B11174">
                <wp:extent cx="6843395" cy="323850"/>
                <wp:effectExtent l="0" t="0" r="14605" b="19050"/>
                <wp:docPr id="46" name="Group 46"/>
                <wp:cNvGraphicFramePr/>
                <a:graphic xmlns:a="http://schemas.openxmlformats.org/drawingml/2006/main">
                  <a:graphicData uri="http://schemas.microsoft.com/office/word/2010/wordprocessingGroup">
                    <wpg:wgp>
                      <wpg:cNvGrpSpPr/>
                      <wpg:grpSpPr>
                        <a:xfrm>
                          <a:off x="0" y="0"/>
                          <a:ext cx="6843395" cy="323850"/>
                          <a:chOff x="0" y="0"/>
                          <a:chExt cx="6939661" cy="969264"/>
                        </a:xfrm>
                      </wpg:grpSpPr>
                      <wps:wsp>
                        <wps:cNvPr id="47" name="Shape 2931"/>
                        <wps:cNvSpPr/>
                        <wps:spPr>
                          <a:xfrm>
                            <a:off x="0" y="0"/>
                            <a:ext cx="6939661" cy="0"/>
                          </a:xfrm>
                          <a:custGeom>
                            <a:avLst/>
                            <a:gdLst/>
                            <a:ahLst/>
                            <a:cxnLst/>
                            <a:rect l="0" t="0" r="0" b="0"/>
                            <a:pathLst>
                              <a:path w="6939661">
                                <a:moveTo>
                                  <a:pt x="0" y="0"/>
                                </a:moveTo>
                                <a:lnTo>
                                  <a:pt x="693966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 name="Shape 2932"/>
                        <wps:cNvSpPr/>
                        <wps:spPr>
                          <a:xfrm>
                            <a:off x="6096" y="13716"/>
                            <a:ext cx="0" cy="941832"/>
                          </a:xfrm>
                          <a:custGeom>
                            <a:avLst/>
                            <a:gdLst/>
                            <a:ahLst/>
                            <a:cxnLst/>
                            <a:rect l="0" t="0" r="0" b="0"/>
                            <a:pathLst>
                              <a:path h="941832">
                                <a:moveTo>
                                  <a:pt x="0" y="0"/>
                                </a:moveTo>
                                <a:lnTo>
                                  <a:pt x="0" y="941832"/>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9" name="Shape 2933"/>
                        <wps:cNvSpPr/>
                        <wps:spPr>
                          <a:xfrm>
                            <a:off x="0" y="969264"/>
                            <a:ext cx="6939661" cy="0"/>
                          </a:xfrm>
                          <a:custGeom>
                            <a:avLst/>
                            <a:gdLst/>
                            <a:ahLst/>
                            <a:cxnLst/>
                            <a:rect l="0" t="0" r="0" b="0"/>
                            <a:pathLst>
                              <a:path w="6939661">
                                <a:moveTo>
                                  <a:pt x="0" y="0"/>
                                </a:moveTo>
                                <a:lnTo>
                                  <a:pt x="693966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0" name="Shape 2934"/>
                        <wps:cNvSpPr/>
                        <wps:spPr>
                          <a:xfrm>
                            <a:off x="6932676" y="13716"/>
                            <a:ext cx="0" cy="941832"/>
                          </a:xfrm>
                          <a:custGeom>
                            <a:avLst/>
                            <a:gdLst/>
                            <a:ahLst/>
                            <a:cxnLst/>
                            <a:rect l="0" t="0" r="0" b="0"/>
                            <a:pathLst>
                              <a:path h="941832">
                                <a:moveTo>
                                  <a:pt x="0" y="0"/>
                                </a:moveTo>
                                <a:lnTo>
                                  <a:pt x="0" y="941832"/>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6" style="width:538.85pt;height:25.5pt;mso-position-horizontal-relative:char;mso-position-vertical-relative:line" coordsize="69396,9692" o:spid="_x0000_s1026" w14:anchorId="2A363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HU+QIAAOgOAAAOAAAAZHJzL2Uyb0RvYy54bWzsV8lu2zAQvRfoPxC6N7IkR7GE2Dk0bS5F&#10;GyTpB9AUtQAUSZCMZf99h6PFhtMt6YKisA8ytxnOvFl5ebVtBdlwYxsll0F0NgsIl0wVjayWweeH&#10;928WAbGOyoIKJfky2HEbXK1ev7rsdM5jVStRcEOAibR5p5dB7ZzOw9CymrfUninNJWyWyrTUwdRU&#10;YWFoB9xbEcazWRp2yhTaKMathdXrfjNYIf+y5Mx9KkvLHRHLAGRz+DX4XftvuLqkeWWorhs2iEFf&#10;IEVLGwmXTqyuqaPk0TRPWLUNM8qq0p0x1YaqLBvGUQfQJpodaXNj1KNGXaq8q/QEE0B7hNOL2bKP&#10;m1tDmmIZzNOASNqCjfBaAnMAp9NVDmdujL7Xt2ZYqPqZ13dbmtb/gyZki7DuJlj51hEGi+liniTZ&#10;eUAY7CVxsjgfcGc1GOcJGavfjYRZkqVp1BNmaRancy9TOF4beukmYToNLmT3KNlfQ+m+ppoj+NYj&#10;MKJ0MaKE+yTOkqjHCU9NINncAl4/jdChogjOpCPN2aN1N1whzHTzwbreZ4txROtxxLZyHBrw/O/6&#10;vKbO03kJ/ZB0YKdBCr/Wqg1/ULjrjiwEou13hTw8NXIgoxPA2f4EDPw1aLzpalg8VE5IL0WUXETg&#10;ioxCNigFdRhWEAiy6E0vJDDxtu4BxpHbCe5lFfKOl+DN4HQR0llTrd8KQzbUxz/+Bg/Co56mbISY&#10;qGbfpPJHqdA1HXgNbIYLUK+Bkz/JMfUcs2WDNH3+gSiGjDRmIcBiIkKxlHQTvYTciRceaOuHa1Xs&#10;MCoREHB+H7B/Iwogq/e5YoqC+FlRkM4ysDF4SW9t9OgxXQAoPlFk82iRIFeAZkwzh+7y52Khnm73&#10;ltg7u35GKIAWx0qcIsF7vIfU/j+RkD2JhORZkTD4yVTcIA18rfqdisKpKECt+peLAnR1x0UB2zVf&#10;kaCB+nFrBN1DnF6c6kLfKmFzduqQfn+HhK8GeE5hzzY8/fx77XCOLeb+gbr6AgAA//8DAFBLAwQU&#10;AAYACAAAACEASvEYANwAAAAFAQAADwAAAGRycy9kb3ducmV2LnhtbEyPQUvDQBCF74L/YRnBm92N&#10;UlNiNqUU9VQEW0F6m2anSWh2NmS3Sfrv3XrRy8DjPd77Jl9OthUD9b5xrCGZKRDEpTMNVxq+dm8P&#10;CxA+IBtsHZOGC3lYFrc3OWbGjfxJwzZUIpawz1BDHUKXSenLmiz6meuIo3d0vcUQZV9J0+MYy20r&#10;H5V6lhYbjgs1drSuqTxtz1bD+4jj6il5HTan4/qy380/vjcJaX1/N61eQASawl8YrvgRHYrIdHBn&#10;Nl60GuIj4fdePZWmKYiDhnmiQBa5/E9f/AAAAP//AwBQSwECLQAUAAYACAAAACEAtoM4kv4AAADh&#10;AQAAEwAAAAAAAAAAAAAAAAAAAAAAW0NvbnRlbnRfVHlwZXNdLnhtbFBLAQItABQABgAIAAAAIQA4&#10;/SH/1gAAAJQBAAALAAAAAAAAAAAAAAAAAC8BAABfcmVscy8ucmVsc1BLAQItABQABgAIAAAAIQAj&#10;jbHU+QIAAOgOAAAOAAAAAAAAAAAAAAAAAC4CAABkcnMvZTJvRG9jLnhtbFBLAQItABQABgAIAAAA&#10;IQBK8RgA3AAAAAUBAAAPAAAAAAAAAAAAAAAAAFMFAABkcnMvZG93bnJldi54bWxQSwUGAAAAAAQA&#10;BADzAAAAXAYAAAAA&#10;">
                <v:shape id="Shape 2931" style="position:absolute;width:69396;height:0;visibility:visible;mso-wrap-style:square;v-text-anchor:top" coordsize="6939661,0" o:spid="_x0000_s1027" filled="f" strokeweight="1.08pt" path="m,l69396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FiwgAAANsAAAAPAAAAZHJzL2Rvd25yZXYueG1sRI9Pi8Iw&#10;FMTvgt8hvAVvmu4iKl3TIsKCN9mqiLdH8/qHbV5KE2v1028EweMwM79h1ulgGtFT52rLCj5nEQji&#10;3OqaSwXHw890BcJ5ZI2NZVJwJwdpMh6tMdb2xr/UZ74UAcIuRgWV920spcsrMuhmtiUOXmE7gz7I&#10;rpS6w1uAm0Z+RdFCGqw5LFTY0rai/C+7GgW78+V4KnydnffZYyg2et7v2So1+Rg23yA8Df4dfrV3&#10;WsF8Cc8v4QfI5B8AAP//AwBQSwECLQAUAAYACAAAACEA2+H2y+4AAACFAQAAEwAAAAAAAAAAAAAA&#10;AAAAAAAAW0NvbnRlbnRfVHlwZXNdLnhtbFBLAQItABQABgAIAAAAIQBa9CxbvwAAABUBAAALAAAA&#10;AAAAAAAAAAAAAB8BAABfcmVscy8ucmVsc1BLAQItABQABgAIAAAAIQDFz0FiwgAAANsAAAAPAAAA&#10;AAAAAAAAAAAAAAcCAABkcnMvZG93bnJldi54bWxQSwUGAAAAAAMAAwC3AAAA9gIAAAAA&#10;">
                  <v:path textboxrect="0,0,6939661,0" arrowok="t"/>
                </v:shape>
                <v:shape id="Shape 2932" style="position:absolute;left:60;top:137;width:0;height:9418;visibility:visible;mso-wrap-style:square;v-text-anchor:top" coordsize="0,941832" o:spid="_x0000_s1028" filled="f" strokeweight="1.08pt" path="m,l,9418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SewwAAANsAAAAPAAAAZHJzL2Rvd25yZXYueG1sRE/LasJA&#10;FN0X/IfhFrqrk4pITZ0EHwS6Uaimj+Ulc5sEM3eSzGji33cWBZeH816lo2nElXpXW1bwMo1AEBdW&#10;11wqyE/Z8ysI55E1NpZJwY0cpMnkYYWxtgN/0PXoSxFC2MWooPK+jaV0RUUG3dS2xIH7tb1BH2Bf&#10;St3jEMJNI2dRtJAGaw4NFba0rag4Hy9GwWW53+y+TX4oD7g/f2Wf3Xr46ZR6ehzXbyA8jf4u/ne/&#10;awXzMDZ8CT9AJn8AAAD//wMAUEsBAi0AFAAGAAgAAAAhANvh9svuAAAAhQEAABMAAAAAAAAAAAAA&#10;AAAAAAAAAFtDb250ZW50X1R5cGVzXS54bWxQSwECLQAUAAYACAAAACEAWvQsW78AAAAVAQAACwAA&#10;AAAAAAAAAAAAAAAfAQAAX3JlbHMvLnJlbHNQSwECLQAUAAYACAAAACEAN/VknsMAAADbAAAADwAA&#10;AAAAAAAAAAAAAAAHAgAAZHJzL2Rvd25yZXYueG1sUEsFBgAAAAADAAMAtwAAAPcCAAAAAA==&#10;">
                  <v:path textboxrect="0,0,0,941832" arrowok="t"/>
                </v:shape>
                <v:shape id="Shape 2933" style="position:absolute;top:9692;width:69396;height:0;visibility:visible;mso-wrap-style:square;v-text-anchor:top" coordsize="6939661,0" o:spid="_x0000_s1029" filled="f" strokeweight="1.08pt" path="m,l69396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CLwgAAANsAAAAPAAAAZHJzL2Rvd25yZXYueG1sRI9Pi8Iw&#10;FMTvgt8hvAVvmu4iol3TIsKCN9mqiLdH8/qHbV5KE2v1028EweMwM79h1ulgGtFT52rLCj5nEQji&#10;3OqaSwXHw890CcJ5ZI2NZVJwJwdpMh6tMdb2xr/UZ74UAcIuRgWV920spcsrMuhmtiUOXmE7gz7I&#10;rpS6w1uAm0Z+RdFCGqw5LFTY0rai/C+7GgW78+V4KnydnffZYyg2et7v2So1+Rg23yA8Df4dfrV3&#10;WsF8Bc8v4QfI5B8AAP//AwBQSwECLQAUAAYACAAAACEA2+H2y+4AAACFAQAAEwAAAAAAAAAAAAAA&#10;AAAAAAAAW0NvbnRlbnRfVHlwZXNdLnhtbFBLAQItABQABgAIAAAAIQBa9CxbvwAAABUBAAALAAAA&#10;AAAAAAAAAAAAAB8BAABfcmVscy8ucmVsc1BLAQItABQABgAIAAAAIQDbHHCLwgAAANsAAAAPAAAA&#10;AAAAAAAAAAAAAAcCAABkcnMvZG93bnJldi54bWxQSwUGAAAAAAMAAwC3AAAA9gIAAAAA&#10;">
                  <v:path textboxrect="0,0,6939661,0" arrowok="t"/>
                </v:shape>
                <v:shape id="Shape 2934" style="position:absolute;left:69326;top:137;width:0;height:9418;visibility:visible;mso-wrap-style:square;v-text-anchor:top" coordsize="0,941832" o:spid="_x0000_s1030" filled="f" strokeweight="1.08pt" path="m,l,9418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5FwwAAANsAAAAPAAAAZHJzL2Rvd25yZXYueG1sRE/LasJA&#10;FN0X/IfhFrqrkwpKTZ0EHwS6Uaimj+Ulc5sEM3eSzGji33cWBZeH816lo2nElXpXW1bwMo1AEBdW&#10;11wqyE/Z8ysI55E1NpZJwY0cpMnkYYWxtgN/0PXoSxFC2MWooPK+jaV0RUUG3dS2xIH7tb1BH2Bf&#10;St3jEMJNI2dRtJAGaw4NFba0rag4Hy9GwWW53+y+TX4oD7g/f2Wf3Xr46ZR6ehzXbyA8jf4u/ne/&#10;awXzsD58CT9AJn8AAAD//wMAUEsBAi0AFAAGAAgAAAAhANvh9svuAAAAhQEAABMAAAAAAAAAAAAA&#10;AAAAAAAAAFtDb250ZW50X1R5cGVzXS54bWxQSwECLQAUAAYACAAAACEAWvQsW78AAAAVAQAACwAA&#10;AAAAAAAAAAAAAAAfAQAAX3JlbHMvLnJlbHNQSwECLQAUAAYACAAAACEATFr+RcMAAADbAAAADwAA&#10;AAAAAAAAAAAAAAAHAgAAZHJzL2Rvd25yZXYueG1sUEsFBgAAAAADAAMAtwAAAPcCAAAAAA==&#10;">
                  <v:path textboxrect="0,0,0,941832" arrowok="t"/>
                </v:shape>
                <w10:anchorlock/>
              </v:group>
            </w:pict>
          </mc:Fallback>
        </mc:AlternateContent>
      </w:r>
      <w:r w:rsidR="004F00E8">
        <w:br w:type="page"/>
      </w:r>
    </w:p>
    <w:p w:rsidR="00EA28E5" w:rsidP="00A0685B" w:rsidRDefault="004D5E3E" w14:paraId="1932561E" w14:textId="4255C41E">
      <w:pPr>
        <w:spacing w:before="240" w:after="230" w:line="250" w:lineRule="auto"/>
        <w:ind w:left="216" w:right="58" w:hanging="14"/>
        <w:jc w:val="center"/>
      </w:pPr>
      <w:r>
        <w:lastRenderedPageBreak/>
        <w:br/>
      </w:r>
      <w:r w:rsidR="00F6387E">
        <w:rPr>
          <w:rFonts w:ascii="Arial" w:hAnsi="Arial" w:eastAsia="Arial" w:cs="Arial"/>
          <w:b/>
          <w:sz w:val="24"/>
        </w:rPr>
        <w:t xml:space="preserve">PERMANENCY OUTCOME 1: CHILDREN HAVE PERMANENCY AND STABILITY IN THEIR LIVING SITUATIONS. </w:t>
      </w:r>
    </w:p>
    <w:p w:rsidR="00EA28E5" w:rsidP="004D5E3E" w:rsidRDefault="00F6387E" w14:paraId="3B1E6955" w14:textId="77777777">
      <w:pPr>
        <w:pStyle w:val="Heading1"/>
        <w:spacing w:after="120" w:line="240" w:lineRule="auto"/>
        <w:ind w:left="180" w:right="0"/>
      </w:pPr>
      <w:bookmarkStart w:name="_Toc111939" w:id="21"/>
      <w:r>
        <w:t xml:space="preserve">Item 5: Permanency Goal for Child </w:t>
      </w:r>
      <w:bookmarkEnd w:id="21"/>
    </w:p>
    <w:p w:rsidR="00EA28E5" w:rsidP="004D5E3E" w:rsidRDefault="00F6387E" w14:paraId="18BBB0B5" w14:textId="77777777">
      <w:pPr>
        <w:spacing w:after="120" w:line="240" w:lineRule="auto"/>
        <w:ind w:left="180" w:right="249" w:firstLine="3"/>
      </w:pPr>
      <w:r>
        <w:rPr>
          <w:rFonts w:ascii="Arial" w:hAnsi="Arial" w:eastAsia="Arial" w:cs="Arial"/>
          <w:b/>
        </w:rPr>
        <w:t xml:space="preserve">Purpose of Assessment: </w:t>
      </w:r>
      <w:r>
        <w:rPr>
          <w:rFonts w:ascii="Arial" w:hAnsi="Arial" w:eastAsia="Arial" w:cs="Arial"/>
        </w:rPr>
        <w:t xml:space="preserve">To determine whether appropriate permanency goals were established for the child in a timely manner. </w:t>
      </w:r>
    </w:p>
    <w:p w:rsidR="00EA28E5" w:rsidP="004D5E3E" w:rsidRDefault="00F6387E" w14:paraId="7376C686" w14:textId="710776BB">
      <w:pPr>
        <w:spacing w:after="120" w:line="240" w:lineRule="auto"/>
        <w:ind w:left="180" w:firstLine="3"/>
      </w:pPr>
      <w:r>
        <w:rPr>
          <w:rFonts w:ascii="Arial" w:hAnsi="Arial" w:eastAsia="Arial" w:cs="Arial"/>
          <w:b/>
        </w:rPr>
        <w:t xml:space="preserve">Item 5 Applicable Cases: </w:t>
      </w:r>
      <w:r>
        <w:rPr>
          <w:rFonts w:ascii="Arial" w:hAnsi="Arial" w:eastAsia="Arial" w:cs="Arial"/>
        </w:rPr>
        <w:t xml:space="preserve">All foster care cases are applicable for assessment of this item, unless the child has been in foster care for less than 60 days, </w:t>
      </w:r>
      <w:r w:rsidR="00D63A27">
        <w:rPr>
          <w:rFonts w:ascii="Arial" w:hAnsi="Arial" w:eastAsia="Arial" w:cs="Arial"/>
        </w:rPr>
        <w:t xml:space="preserve">and </w:t>
      </w:r>
      <w:r>
        <w:rPr>
          <w:rFonts w:ascii="Arial" w:hAnsi="Arial" w:eastAsia="Arial" w:cs="Arial"/>
        </w:rPr>
        <w:t xml:space="preserve">a permanency goal has </w:t>
      </w:r>
      <w:r w:rsidR="00D63A27">
        <w:rPr>
          <w:rFonts w:ascii="Arial" w:hAnsi="Arial" w:eastAsia="Arial" w:cs="Arial"/>
        </w:rPr>
        <w:t xml:space="preserve">not </w:t>
      </w:r>
      <w:r>
        <w:rPr>
          <w:rFonts w:ascii="Arial" w:hAnsi="Arial" w:eastAsia="Arial" w:cs="Arial"/>
        </w:rPr>
        <w:t xml:space="preserve">been established. </w:t>
      </w:r>
    </w:p>
    <w:p w:rsidR="00EA28E5" w:rsidP="004D5E3E" w:rsidRDefault="00F6387E" w14:paraId="2EAAFA6B" w14:textId="77777777">
      <w:pPr>
        <w:spacing w:after="120" w:line="240" w:lineRule="auto"/>
        <w:ind w:left="180"/>
      </w:pPr>
      <w:r>
        <w:rPr>
          <w:rFonts w:ascii="Arial" w:hAnsi="Arial" w:eastAsia="Arial" w:cs="Arial"/>
          <w:b/>
          <w:sz w:val="24"/>
        </w:rPr>
        <w:t xml:space="preserve">Is this case applicable? </w:t>
      </w:r>
    </w:p>
    <w:p w:rsidR="00EA28E5" w:rsidP="004D5E3E" w:rsidRDefault="00F6387E" w14:paraId="70559889" w14:textId="55412416">
      <w:pPr>
        <w:spacing w:after="120" w:line="240" w:lineRule="auto"/>
        <w:ind w:left="180" w:right="249" w:firstLine="3"/>
        <w:rPr>
          <w:rFonts w:ascii="Arial" w:hAnsi="Arial" w:eastAsia="Arial" w:cs="Arial"/>
        </w:rPr>
      </w:pPr>
      <w:r>
        <w:rPr>
          <w:rFonts w:ascii="Arial" w:hAnsi="Arial" w:eastAsia="Arial" w:cs="Arial"/>
        </w:rPr>
        <w:t xml:space="preserve">Select the appropriate response. If the response is No, rate the item as Not Applicable in the rating section and continue to Item 6. </w:t>
      </w:r>
    </w:p>
    <w:p w:rsidR="00F93C2C" w:rsidP="004D5E3E" w:rsidRDefault="00F93C2C" w14:paraId="0E342F69" w14:textId="77777777">
      <w:pPr>
        <w:tabs>
          <w:tab w:val="center" w:pos="1849"/>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p>
    <w:p w:rsidR="00F93C2C" w:rsidP="004D5E3E" w:rsidRDefault="00F93C2C" w14:paraId="3F125315" w14:textId="0C64A05C">
      <w:pPr>
        <w:spacing w:after="120" w:line="247" w:lineRule="auto"/>
        <w:ind w:left="180" w:right="245"/>
        <w:rPr>
          <w:rFonts w:ascii="Arial" w:hAnsi="Arial" w:cs="Arial"/>
        </w:rPr>
      </w:pPr>
      <w:r w:rsidRPr="00D219A0">
        <w:rPr>
          <w:rFonts w:ascii="Arial" w:hAnsi="Arial" w:cs="Arial"/>
        </w:rPr>
        <w:t>Optional: Provide comments in the narrative field below:</w:t>
      </w:r>
    </w:p>
    <w:p w:rsidRPr="00D219A0" w:rsidR="00CC533E" w:rsidP="00CC533E" w:rsidRDefault="00CC533E" w14:paraId="2FF39066" w14:textId="5B1A837C">
      <w:pPr>
        <w:spacing w:after="120" w:line="247" w:lineRule="auto"/>
        <w:ind w:left="130" w:right="245"/>
        <w:rPr>
          <w:rFonts w:ascii="Arial" w:hAnsi="Arial" w:cs="Arial"/>
        </w:rPr>
      </w:pPr>
      <w:r>
        <w:rPr>
          <w:rFonts w:ascii="Arial" w:hAnsi="Arial" w:cs="Arial"/>
          <w:noProof/>
        </w:rPr>
        <mc:AlternateContent>
          <mc:Choice Requires="wps">
            <w:drawing>
              <wp:inline distT="0" distB="0" distL="0" distR="0" wp14:anchorId="23330A4F" wp14:editId="68696F1A">
                <wp:extent cx="6870700" cy="754380"/>
                <wp:effectExtent l="0" t="0" r="25400" b="26670"/>
                <wp:docPr id="6" name="Text Box 6"/>
                <wp:cNvGraphicFramePr/>
                <a:graphic xmlns:a="http://schemas.openxmlformats.org/drawingml/2006/main">
                  <a:graphicData uri="http://schemas.microsoft.com/office/word/2010/wordprocessingShape">
                    <wps:wsp>
                      <wps:cNvSpPr txBox="1"/>
                      <wps:spPr>
                        <a:xfrm>
                          <a:off x="0" y="0"/>
                          <a:ext cx="6870700" cy="754380"/>
                        </a:xfrm>
                        <a:prstGeom prst="rect">
                          <a:avLst/>
                        </a:prstGeom>
                        <a:solidFill>
                          <a:schemeClr val="lt1"/>
                        </a:solidFill>
                        <a:ln w="12700">
                          <a:solidFill>
                            <a:prstClr val="black"/>
                          </a:solidFill>
                        </a:ln>
                      </wps:spPr>
                      <wps:txbx>
                        <w:txbxContent>
                          <w:p w:rsidR="00693B71" w:rsidP="00CC533E" w:rsidRDefault="00693B71" w14:paraId="4511E8B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style="width:541pt;height:59.4pt;visibility:visible;mso-wrap-style:square;mso-left-percent:-10001;mso-top-percent:-10001;mso-position-horizontal:absolute;mso-position-horizontal-relative:char;mso-position-vertical:absolute;mso-position-vertical-relative:line;mso-left-percent:-10001;mso-top-percent:-10001;v-text-anchor:top" o:spid="_x0000_s1056"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dTAIAAKoEAAAOAAAAZHJzL2Uyb0RvYy54bWysVMtu2zAQvBfoPxC8N5Jdx3aFyIGbIEWB&#10;IAngFDnTFBULpbgsSVtKv75DynZePRW9UPvicHd2V2fnfavZTjnfkCn56CTnTBlJVWMeS/7j/urT&#10;nDMfhKmEJqNK/qQ8P198/HDW2UKNaUO6Uo4BxPiisyXfhGCLLPNyo1rhT8gqA2dNrhUBqnvMKic6&#10;oLc6G+f5NOvIVdaRVN7Dejk4+SLh17WS4bauvQpMlxy5hXS6dK7jmS3ORPHohN00cp+G+IcsWtEY&#10;PHqEuhRBsK1r3kG1jXTkqQ4nktqM6rqRKtWAakb5m2pWG2FVqgXkeHukyf8/WHmzu3OsqUo+5cyI&#10;Fi26V31gX6ln08hOZ32BoJVFWOhhRpcPdg9jLLqvXRu/KIfBD56fjtxGMAnjdD7LZzlcEr7Z6eTz&#10;PJGfPd+2zodviloWhZI79C5RKnbXPiAThB5C4mOedFNdNVonJc6LutCO7QQ6rUPKETdeRWnDOqQ/&#10;jnm8g4jYR4C1FvJnLPM1BDRtYIykDMVHKfTrPlE4PjK2puoJhDkaBs5bedUA/1r4cCccJgxEYGvC&#10;LY5aE7KivcTZhtzvv9ljPBoPL2cdJrbk/tdWOMWZ/m4wEl9Gk0kc8aRMTmdjKO6lZ/3SY7btBYGq&#10;EfbTyiTG+KAPYu2ofcByLeOrcAkj8XbJw0G8CMMeYTmlWi5TEIbainBtVlZG6Ehy5PW+fxDO7hsb&#10;MBI3dJhtUbzp7xAbbxpabgPVTWp+JHpgdc8/FiK1Z7+8ceNe6inq+Rez+AMAAP//AwBQSwMEFAAG&#10;AAgAAAAhANwIr/LcAAAABgEAAA8AAABkcnMvZG93bnJldi54bWxMj0FLw0AQhe+C/2EZwZvdNAdZ&#10;YjZFC1LBKlh78bbNjklMdjZkt2ny7516sZdhHm948718NblOjDiExpOG5SIBgVR621ClYf/5fKdA&#10;hGjIms4TapgxwKq4vspNZv2JPnDcxUpwCIXMaKhj7DMpQ1mjM2HheyT2vv3gTGQ5VNIO5sThrpNp&#10;ktxLZxriD7XpcV1j2e6OTkP7tFnvX9Ovl3nzo7bvc7sdw5vS+vZmenwAEXGK/8dwxmd0KJjp4I9k&#10;g+g0cJH4N89eolLWB96WSoEscnmJX/wCAAD//wMAUEsBAi0AFAAGAAgAAAAhALaDOJL+AAAA4QEA&#10;ABMAAAAAAAAAAAAAAAAAAAAAAFtDb250ZW50X1R5cGVzXS54bWxQSwECLQAUAAYACAAAACEAOP0h&#10;/9YAAACUAQAACwAAAAAAAAAAAAAAAAAvAQAAX3JlbHMvLnJlbHNQSwECLQAUAAYACAAAACEAr9vy&#10;3UwCAACqBAAADgAAAAAAAAAAAAAAAAAuAgAAZHJzL2Uyb0RvYy54bWxQSwECLQAUAAYACAAAACEA&#10;3Aiv8twAAAAGAQAADwAAAAAAAAAAAAAAAACmBAAAZHJzL2Rvd25yZXYueG1sUEsFBgAAAAAEAAQA&#10;8wAAAK8FAAAAAA==&#10;" w14:anchorId="23330A4F">
                <v:textbox>
                  <w:txbxContent>
                    <w:p w:rsidR="00693B71" w:rsidP="00CC533E" w:rsidRDefault="00693B71" w14:paraId="4511E8BD" w14:textId="77777777"/>
                  </w:txbxContent>
                </v:textbox>
                <w10:anchorlock/>
              </v:shape>
            </w:pict>
          </mc:Fallback>
        </mc:AlternateContent>
      </w:r>
    </w:p>
    <w:p w:rsidRPr="00A35837" w:rsidR="00A35837" w:rsidP="00D219A0" w:rsidRDefault="00A35837" w14:paraId="1043842E" w14:textId="593192E2">
      <w:pPr>
        <w:spacing w:after="120"/>
        <w:ind w:left="180"/>
        <w:rPr>
          <w:bCs/>
        </w:rPr>
      </w:pPr>
      <w:r w:rsidRPr="00A35837">
        <w:rPr>
          <w:rFonts w:ascii="Arial" w:hAnsi="Arial" w:eastAsia="Arial" w:cs="Arial"/>
          <w:bCs/>
          <w:sz w:val="28"/>
          <w:szCs w:val="28"/>
        </w:rPr>
        <w:t>A1.</w:t>
      </w:r>
      <w:r w:rsidRPr="00A35837">
        <w:rPr>
          <w:rFonts w:ascii="Arial" w:hAnsi="Arial" w:eastAsia="Arial" w:cs="Arial"/>
          <w:bCs/>
        </w:rPr>
        <w:t xml:space="preserve"> Permanency Goal Table</w:t>
      </w:r>
    </w:p>
    <w:tbl>
      <w:tblPr>
        <w:tblStyle w:val="TableGrid"/>
        <w:tblW w:w="10800" w:type="dxa"/>
        <w:tblInd w:w="120" w:type="dxa"/>
        <w:tblCellMar>
          <w:top w:w="111" w:type="dxa"/>
          <w:left w:w="130" w:type="dxa"/>
          <w:right w:w="89" w:type="dxa"/>
        </w:tblCellMar>
        <w:tblLook w:val="04A0" w:firstRow="1" w:lastRow="0" w:firstColumn="1" w:lastColumn="0" w:noHBand="0" w:noVBand="1"/>
      </w:tblPr>
      <w:tblGrid>
        <w:gridCol w:w="2333"/>
        <w:gridCol w:w="1587"/>
        <w:gridCol w:w="1620"/>
        <w:gridCol w:w="1620"/>
        <w:gridCol w:w="3640"/>
      </w:tblGrid>
      <w:tr w:rsidR="00EA28E5" w:rsidTr="00D219A0" w14:paraId="50709D76" w14:textId="77777777">
        <w:trPr>
          <w:trHeight w:val="1037"/>
        </w:trPr>
        <w:tc>
          <w:tcPr>
            <w:tcW w:w="2333"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RDefault="00F6387E" w14:paraId="39E84709" w14:textId="77777777">
            <w:pPr>
              <w:ind w:right="82"/>
              <w:jc w:val="center"/>
            </w:pPr>
            <w:r>
              <w:rPr>
                <w:rFonts w:ascii="Arial" w:hAnsi="Arial" w:eastAsia="Arial" w:cs="Arial"/>
                <w:b/>
                <w:sz w:val="20"/>
              </w:rPr>
              <w:t>Permanency Goal</w:t>
            </w:r>
            <w:r>
              <w:rPr>
                <w:rFonts w:ascii="Arial" w:hAnsi="Arial" w:eastAsia="Arial" w:cs="Arial"/>
                <w:sz w:val="20"/>
              </w:rPr>
              <w:t xml:space="preserve"> </w:t>
            </w:r>
          </w:p>
        </w:tc>
        <w:tc>
          <w:tcPr>
            <w:tcW w:w="1587"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D219A0" w:rsidRDefault="00F6387E" w14:paraId="1EF9E6A9" w14:textId="5DDCD831">
            <w:pPr>
              <w:ind w:left="-70" w:right="-90" w:firstLine="9"/>
              <w:jc w:val="center"/>
            </w:pPr>
            <w:r>
              <w:rPr>
                <w:rFonts w:ascii="Arial" w:hAnsi="Arial" w:eastAsia="Arial" w:cs="Arial"/>
                <w:b/>
                <w:sz w:val="20"/>
              </w:rPr>
              <w:t xml:space="preserve">Date </w:t>
            </w:r>
            <w:r w:rsidR="00E06385">
              <w:rPr>
                <w:rFonts w:ascii="Arial" w:hAnsi="Arial" w:eastAsia="Arial" w:cs="Arial"/>
                <w:b/>
                <w:sz w:val="20"/>
              </w:rPr>
              <w:br/>
            </w:r>
            <w:r>
              <w:rPr>
                <w:rFonts w:ascii="Arial" w:hAnsi="Arial" w:eastAsia="Arial" w:cs="Arial"/>
                <w:b/>
                <w:sz w:val="20"/>
              </w:rPr>
              <w:t>Established</w:t>
            </w:r>
          </w:p>
        </w:tc>
        <w:tc>
          <w:tcPr>
            <w:tcW w:w="162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D219A0" w:rsidRDefault="00F6387E" w14:paraId="785B02AE" w14:textId="53D6570F">
            <w:pPr>
              <w:ind w:left="48"/>
              <w:jc w:val="center"/>
            </w:pPr>
            <w:r>
              <w:rPr>
                <w:rFonts w:ascii="Arial" w:hAnsi="Arial" w:eastAsia="Arial" w:cs="Arial"/>
                <w:b/>
                <w:sz w:val="20"/>
              </w:rPr>
              <w:t>Time in Foster Care Before Goal Established</w:t>
            </w:r>
          </w:p>
        </w:tc>
        <w:tc>
          <w:tcPr>
            <w:tcW w:w="162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P="00D219A0" w:rsidRDefault="00F6387E" w14:paraId="28E66861" w14:textId="0E534C4D">
            <w:pPr>
              <w:ind w:right="45"/>
              <w:jc w:val="center"/>
            </w:pPr>
            <w:r>
              <w:rPr>
                <w:rFonts w:ascii="Arial" w:hAnsi="Arial" w:eastAsia="Arial" w:cs="Arial"/>
                <w:b/>
                <w:sz w:val="20"/>
              </w:rPr>
              <w:t>Date Goal Changed</w:t>
            </w:r>
            <w:r>
              <w:rPr>
                <w:rFonts w:ascii="Arial" w:hAnsi="Arial" w:eastAsia="Arial" w:cs="Arial"/>
                <w:sz w:val="20"/>
              </w:rPr>
              <w:t xml:space="preserve"> </w:t>
            </w:r>
          </w:p>
        </w:tc>
        <w:tc>
          <w:tcPr>
            <w:tcW w:w="364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EA28E5" w:rsidRDefault="00F6387E" w14:paraId="2A3F10B4" w14:textId="77777777">
            <w:pPr>
              <w:ind w:right="84"/>
              <w:jc w:val="center"/>
            </w:pPr>
            <w:r>
              <w:rPr>
                <w:rFonts w:ascii="Arial" w:hAnsi="Arial" w:eastAsia="Arial" w:cs="Arial"/>
                <w:b/>
                <w:sz w:val="20"/>
              </w:rPr>
              <w:t>Reason for Goal Change</w:t>
            </w:r>
            <w:r>
              <w:rPr>
                <w:rFonts w:ascii="Arial" w:hAnsi="Arial" w:eastAsia="Arial" w:cs="Arial"/>
                <w:sz w:val="20"/>
              </w:rPr>
              <w:t xml:space="preserve"> </w:t>
            </w:r>
          </w:p>
        </w:tc>
      </w:tr>
      <w:tr w:rsidR="00EA28E5" w:rsidTr="00D219A0" w14:paraId="46228701" w14:textId="77777777">
        <w:trPr>
          <w:trHeight w:val="1229"/>
        </w:trPr>
        <w:tc>
          <w:tcPr>
            <w:tcW w:w="2333" w:type="dxa"/>
            <w:tcBorders>
              <w:top w:val="single" w:color="000000" w:sz="8" w:space="0"/>
              <w:left w:val="single" w:color="000000" w:sz="8" w:space="0"/>
              <w:bottom w:val="single" w:color="000000" w:sz="8" w:space="0"/>
              <w:right w:val="single" w:color="000000" w:sz="8" w:space="0"/>
            </w:tcBorders>
          </w:tcPr>
          <w:p w:rsidR="00EA28E5" w:rsidRDefault="00EA28E5" w14:paraId="0B558A11" w14:textId="77777777"/>
        </w:tc>
        <w:tc>
          <w:tcPr>
            <w:tcW w:w="1587" w:type="dxa"/>
            <w:tcBorders>
              <w:top w:val="single" w:color="000000" w:sz="8" w:space="0"/>
              <w:left w:val="single" w:color="000000" w:sz="8" w:space="0"/>
              <w:bottom w:val="single" w:color="000000" w:sz="8" w:space="0"/>
              <w:right w:val="single" w:color="000000" w:sz="8" w:space="0"/>
            </w:tcBorders>
          </w:tcPr>
          <w:p w:rsidR="00EA28E5" w:rsidRDefault="00EA28E5" w14:paraId="6B9E6B9D"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37936424"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2C758788" w14:textId="77777777"/>
        </w:tc>
        <w:tc>
          <w:tcPr>
            <w:tcW w:w="3640" w:type="dxa"/>
            <w:tcBorders>
              <w:top w:val="single" w:color="000000" w:sz="8" w:space="0"/>
              <w:left w:val="single" w:color="000000" w:sz="8" w:space="0"/>
              <w:bottom w:val="single" w:color="000000" w:sz="8" w:space="0"/>
              <w:right w:val="single" w:color="000000" w:sz="8" w:space="0"/>
            </w:tcBorders>
          </w:tcPr>
          <w:p w:rsidR="00EA28E5" w:rsidRDefault="00EA28E5" w14:paraId="33DD26B4" w14:textId="77777777"/>
        </w:tc>
      </w:tr>
      <w:tr w:rsidR="00EA28E5" w:rsidTr="00D219A0" w14:paraId="297D00F3" w14:textId="77777777">
        <w:trPr>
          <w:trHeight w:val="893"/>
        </w:trPr>
        <w:tc>
          <w:tcPr>
            <w:tcW w:w="2333" w:type="dxa"/>
            <w:tcBorders>
              <w:top w:val="single" w:color="000000" w:sz="8" w:space="0"/>
              <w:left w:val="single" w:color="000000" w:sz="8" w:space="0"/>
              <w:bottom w:val="single" w:color="000000" w:sz="8" w:space="0"/>
              <w:right w:val="single" w:color="000000" w:sz="8" w:space="0"/>
            </w:tcBorders>
          </w:tcPr>
          <w:p w:rsidR="00EA28E5" w:rsidRDefault="00EA28E5" w14:paraId="35A2135F" w14:textId="77777777"/>
        </w:tc>
        <w:tc>
          <w:tcPr>
            <w:tcW w:w="1587" w:type="dxa"/>
            <w:tcBorders>
              <w:top w:val="single" w:color="000000" w:sz="8" w:space="0"/>
              <w:left w:val="single" w:color="000000" w:sz="8" w:space="0"/>
              <w:bottom w:val="single" w:color="000000" w:sz="8" w:space="0"/>
              <w:right w:val="single" w:color="000000" w:sz="8" w:space="0"/>
            </w:tcBorders>
          </w:tcPr>
          <w:p w:rsidR="00EA28E5" w:rsidRDefault="00EA28E5" w14:paraId="25CDED78"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681BD2C8"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0E7239B8" w14:textId="77777777"/>
        </w:tc>
        <w:tc>
          <w:tcPr>
            <w:tcW w:w="3640" w:type="dxa"/>
            <w:tcBorders>
              <w:top w:val="single" w:color="000000" w:sz="8" w:space="0"/>
              <w:left w:val="single" w:color="000000" w:sz="8" w:space="0"/>
              <w:bottom w:val="single" w:color="000000" w:sz="8" w:space="0"/>
              <w:right w:val="single" w:color="000000" w:sz="8" w:space="0"/>
            </w:tcBorders>
          </w:tcPr>
          <w:p w:rsidR="00EA28E5" w:rsidRDefault="00EA28E5" w14:paraId="4F1D135F" w14:textId="77777777"/>
        </w:tc>
      </w:tr>
      <w:tr w:rsidR="00EA28E5" w:rsidTr="00D219A0" w14:paraId="3289CD52" w14:textId="77777777">
        <w:trPr>
          <w:trHeight w:val="1111"/>
        </w:trPr>
        <w:tc>
          <w:tcPr>
            <w:tcW w:w="2333" w:type="dxa"/>
            <w:tcBorders>
              <w:top w:val="single" w:color="000000" w:sz="8" w:space="0"/>
              <w:left w:val="single" w:color="000000" w:sz="8" w:space="0"/>
              <w:bottom w:val="single" w:color="000000" w:sz="8" w:space="0"/>
              <w:right w:val="single" w:color="000000" w:sz="8" w:space="0"/>
            </w:tcBorders>
          </w:tcPr>
          <w:p w:rsidR="00EA28E5" w:rsidRDefault="00EA28E5" w14:paraId="3B9A3129" w14:textId="77777777"/>
        </w:tc>
        <w:tc>
          <w:tcPr>
            <w:tcW w:w="1587" w:type="dxa"/>
            <w:tcBorders>
              <w:top w:val="single" w:color="000000" w:sz="8" w:space="0"/>
              <w:left w:val="single" w:color="000000" w:sz="8" w:space="0"/>
              <w:bottom w:val="single" w:color="000000" w:sz="8" w:space="0"/>
              <w:right w:val="single" w:color="000000" w:sz="8" w:space="0"/>
            </w:tcBorders>
          </w:tcPr>
          <w:p w:rsidR="00EA28E5" w:rsidRDefault="00EA28E5" w14:paraId="255CC54B"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73098817" w14:textId="77777777"/>
        </w:tc>
        <w:tc>
          <w:tcPr>
            <w:tcW w:w="1620" w:type="dxa"/>
            <w:tcBorders>
              <w:top w:val="single" w:color="000000" w:sz="8" w:space="0"/>
              <w:left w:val="single" w:color="000000" w:sz="8" w:space="0"/>
              <w:bottom w:val="single" w:color="000000" w:sz="8" w:space="0"/>
              <w:right w:val="single" w:color="000000" w:sz="8" w:space="0"/>
            </w:tcBorders>
          </w:tcPr>
          <w:p w:rsidR="00EA28E5" w:rsidRDefault="00EA28E5" w14:paraId="4FB6BCE3" w14:textId="77777777"/>
        </w:tc>
        <w:tc>
          <w:tcPr>
            <w:tcW w:w="3640" w:type="dxa"/>
            <w:tcBorders>
              <w:top w:val="single" w:color="000000" w:sz="8" w:space="0"/>
              <w:left w:val="single" w:color="000000" w:sz="8" w:space="0"/>
              <w:bottom w:val="single" w:color="000000" w:sz="8" w:space="0"/>
              <w:right w:val="single" w:color="000000" w:sz="8" w:space="0"/>
            </w:tcBorders>
          </w:tcPr>
          <w:p w:rsidR="00EA28E5" w:rsidRDefault="00EA28E5" w14:paraId="307924E9" w14:textId="77777777"/>
        </w:tc>
      </w:tr>
    </w:tbl>
    <w:p w:rsidR="00864993" w:rsidRDefault="00864993" w14:paraId="530089C3" w14:textId="77777777">
      <w:pPr>
        <w:spacing w:before="240" w:after="106" w:line="250" w:lineRule="auto"/>
        <w:ind w:left="288" w:hanging="14"/>
        <w:rPr>
          <w:rFonts w:ascii="Arial" w:hAnsi="Arial" w:eastAsia="Arial" w:cs="Arial"/>
          <w:b/>
        </w:rPr>
      </w:pPr>
    </w:p>
    <w:p w:rsidR="00864993" w:rsidRDefault="00864993" w14:paraId="0249C1C1" w14:textId="77777777">
      <w:pPr>
        <w:rPr>
          <w:rFonts w:ascii="Arial" w:hAnsi="Arial" w:eastAsia="Arial" w:cs="Arial"/>
          <w:b/>
        </w:rPr>
      </w:pPr>
      <w:r>
        <w:rPr>
          <w:rFonts w:ascii="Arial" w:hAnsi="Arial" w:eastAsia="Arial" w:cs="Arial"/>
          <w:b/>
        </w:rPr>
        <w:br w:type="page"/>
      </w:r>
    </w:p>
    <w:tbl>
      <w:tblPr>
        <w:tblStyle w:val="TableGrid0"/>
        <w:tblW w:w="0" w:type="auto"/>
        <w:tblLook w:val="04A0" w:firstRow="1" w:lastRow="0" w:firstColumn="1" w:lastColumn="0" w:noHBand="0" w:noVBand="1"/>
      </w:tblPr>
      <w:tblGrid>
        <w:gridCol w:w="11016"/>
      </w:tblGrid>
      <w:tr w:rsidR="007F000E" w:rsidTr="007F000E" w14:paraId="60045392" w14:textId="77777777">
        <w:tc>
          <w:tcPr>
            <w:tcW w:w="11016" w:type="dxa"/>
          </w:tcPr>
          <w:p w:rsidR="007F000E" w:rsidP="00D219A0" w:rsidRDefault="007F000E" w14:paraId="2638B88C" w14:textId="77777777">
            <w:pPr>
              <w:spacing w:before="60" w:after="106" w:line="250" w:lineRule="auto"/>
              <w:ind w:hanging="14"/>
            </w:pPr>
            <w:r>
              <w:rPr>
                <w:rFonts w:ascii="Arial" w:hAnsi="Arial" w:eastAsia="Arial" w:cs="Arial"/>
                <w:b/>
              </w:rPr>
              <w:lastRenderedPageBreak/>
              <w:t>Table 5A1 Definitions</w:t>
            </w:r>
            <w:r w:rsidRPr="00D219A0">
              <w:rPr>
                <w:rFonts w:ascii="Arial" w:hAnsi="Arial" w:cs="Arial"/>
                <w:b/>
                <w:bCs/>
              </w:rPr>
              <w:t>:</w:t>
            </w:r>
            <w:r>
              <w:t xml:space="preserve"> </w:t>
            </w:r>
          </w:p>
          <w:p w:rsidR="007F000E" w:rsidP="00A21FC6" w:rsidRDefault="007F000E" w14:paraId="23D1BD27" w14:textId="77777777">
            <w:pPr>
              <w:spacing w:after="120"/>
              <w:ind w:right="245"/>
            </w:pPr>
            <w:r>
              <w:rPr>
                <w:rFonts w:ascii="Arial" w:hAnsi="Arial" w:eastAsia="Arial" w:cs="Arial"/>
              </w:rPr>
              <w:t xml:space="preserve">Permanency goals are defined as follows: </w:t>
            </w:r>
          </w:p>
          <w:p w:rsidRPr="00B904AF" w:rsidR="007F000E" w:rsidP="00A21FC6" w:rsidRDefault="007F000E" w14:paraId="518B33BF" w14:textId="2CA2E00B">
            <w:pPr>
              <w:numPr>
                <w:ilvl w:val="0"/>
                <w:numId w:val="104"/>
              </w:numPr>
              <w:spacing w:after="120"/>
              <w:ind w:left="504" w:right="288"/>
              <w:rPr>
                <w:rFonts w:ascii="Arial" w:hAnsi="Arial" w:eastAsia="Arial" w:cs="Arial"/>
              </w:rPr>
            </w:pPr>
            <w:r>
              <w:rPr>
                <w:rFonts w:ascii="Arial" w:hAnsi="Arial" w:eastAsia="Arial" w:cs="Arial"/>
              </w:rPr>
              <w:t>A goal of reunification is defined as a plan for the child to be discharged from foster care to his or her parents or primary caregiver.</w:t>
            </w:r>
          </w:p>
          <w:p w:rsidRPr="00B904AF" w:rsidR="007F000E" w:rsidP="00A21FC6" w:rsidRDefault="007F000E" w14:paraId="644D1100" w14:textId="77777777">
            <w:pPr>
              <w:numPr>
                <w:ilvl w:val="0"/>
                <w:numId w:val="104"/>
              </w:numPr>
              <w:spacing w:after="120"/>
              <w:ind w:left="504" w:right="292"/>
              <w:rPr>
                <w:rFonts w:ascii="Arial" w:hAnsi="Arial" w:eastAsia="Arial" w:cs="Arial"/>
              </w:rPr>
            </w:pPr>
            <w:r>
              <w:rPr>
                <w:rFonts w:ascii="Arial" w:hAnsi="Arial" w:eastAsia="Arial" w:cs="Arial"/>
              </w:rPr>
              <w:t>A goal of guardianship is defined as a plan for the child to be discharged from foster care to a legally established custody arrangement with an individual that is intended to be permanent. This could include permanent placement with a relative.</w:t>
            </w:r>
          </w:p>
          <w:p w:rsidRPr="00B904AF" w:rsidR="007F000E" w:rsidP="00A21FC6" w:rsidRDefault="007F000E" w14:paraId="7B9209C2" w14:textId="77777777">
            <w:pPr>
              <w:numPr>
                <w:ilvl w:val="0"/>
                <w:numId w:val="104"/>
              </w:numPr>
              <w:spacing w:after="120"/>
              <w:ind w:left="504" w:right="292"/>
              <w:rPr>
                <w:rFonts w:ascii="Arial" w:hAnsi="Arial" w:eastAsia="Arial" w:cs="Arial"/>
              </w:rPr>
            </w:pPr>
            <w:r>
              <w:rPr>
                <w:rFonts w:ascii="Arial" w:hAnsi="Arial" w:eastAsia="Arial" w:cs="Arial"/>
              </w:rPr>
              <w:t>A goal of adoption is defined as a plan for the child to be discharged from foster care to the care and custody of adoptive parents through a legal adoption.</w:t>
            </w:r>
          </w:p>
          <w:p w:rsidRPr="00B904AF" w:rsidR="007F000E" w:rsidP="00A21FC6" w:rsidRDefault="007F000E" w14:paraId="03A4B019" w14:textId="45383B3A">
            <w:pPr>
              <w:numPr>
                <w:ilvl w:val="0"/>
                <w:numId w:val="104"/>
              </w:numPr>
              <w:spacing w:after="120"/>
              <w:ind w:left="504" w:right="288"/>
              <w:rPr>
                <w:rFonts w:ascii="Arial" w:hAnsi="Arial" w:eastAsia="Arial" w:cs="Arial"/>
              </w:rPr>
            </w:pPr>
            <w:r>
              <w:rPr>
                <w:rFonts w:ascii="Arial" w:hAnsi="Arial" w:eastAsia="Arial" w:cs="Arial"/>
              </w:rPr>
              <w:t>A goal of another planned permanent living arrangement refers to a situation in which the agency maintains placement and care responsibility for, and supervision of, the child, and places the child in a setting in which the child is expected to remain until adulthood. Examples of these “permanent” living arrangements include situations where foster parents have made a formal commitment to care for the child until adulthood, the child is with relatives who plan to care for the child until adulthood, the child is in a long-term care facility to meet special needs and will be transferred to an adult facility at the appropriate time, the child is an older adolescent in a stable group home and both the group home directors and the child have agreed that it will be the child’s placement until adulthood, or the child is in agency-supervised transitional living.</w:t>
            </w:r>
          </w:p>
        </w:tc>
      </w:tr>
    </w:tbl>
    <w:p w:rsidR="007F000E" w:rsidP="009134C0" w:rsidRDefault="007F000E" w14:paraId="5944E2B7" w14:textId="42BA62F1">
      <w:pPr>
        <w:spacing w:after="120" w:line="247" w:lineRule="auto"/>
        <w:ind w:right="245"/>
        <w:rPr>
          <w:rFonts w:ascii="Arial" w:hAnsi="Arial" w:eastAsia="Arial" w:cs="Arial"/>
        </w:rPr>
      </w:pPr>
    </w:p>
    <w:tbl>
      <w:tblPr>
        <w:tblStyle w:val="TableGrid0"/>
        <w:tblW w:w="0" w:type="auto"/>
        <w:tblLook w:val="04A0" w:firstRow="1" w:lastRow="0" w:firstColumn="1" w:lastColumn="0" w:noHBand="0" w:noVBand="1"/>
      </w:tblPr>
      <w:tblGrid>
        <w:gridCol w:w="11016"/>
      </w:tblGrid>
      <w:tr w:rsidR="009134C0" w:rsidTr="009134C0" w14:paraId="3DDF6EE5" w14:textId="77777777">
        <w:tc>
          <w:tcPr>
            <w:tcW w:w="11016" w:type="dxa"/>
          </w:tcPr>
          <w:p w:rsidR="009134C0" w:rsidP="00D219A0" w:rsidRDefault="009134C0" w14:paraId="12D1E8A3" w14:textId="76FF8760">
            <w:pPr>
              <w:spacing w:before="60" w:after="106" w:line="250" w:lineRule="auto"/>
              <w:ind w:hanging="14"/>
            </w:pPr>
            <w:r>
              <w:rPr>
                <w:rFonts w:ascii="Arial" w:hAnsi="Arial" w:eastAsia="Arial" w:cs="Arial"/>
                <w:b/>
              </w:rPr>
              <w:t xml:space="preserve">Table 5A1 </w:t>
            </w:r>
            <w:r w:rsidR="004719CC">
              <w:rPr>
                <w:rFonts w:ascii="Arial" w:hAnsi="Arial" w:eastAsia="Arial" w:cs="Arial"/>
                <w:b/>
              </w:rPr>
              <w:t>Instructions</w:t>
            </w:r>
            <w:r w:rsidRPr="00D219A0">
              <w:rPr>
                <w:rFonts w:ascii="Arial" w:hAnsi="Arial" w:cs="Arial"/>
                <w:b/>
                <w:bCs/>
              </w:rPr>
              <w:t>:</w:t>
            </w:r>
            <w:r>
              <w:t xml:space="preserve"> </w:t>
            </w:r>
          </w:p>
          <w:p w:rsidR="004719CC" w:rsidP="00C00778" w:rsidRDefault="004719CC" w14:paraId="05D5F75B" w14:textId="5ACBA819">
            <w:pPr>
              <w:pStyle w:val="ListParagraph"/>
              <w:numPr>
                <w:ilvl w:val="0"/>
                <w:numId w:val="96"/>
              </w:numPr>
              <w:spacing w:after="120"/>
              <w:ind w:left="504" w:right="473"/>
              <w:contextualSpacing w:val="0"/>
              <w:rPr>
                <w:rFonts w:ascii="Arial" w:hAnsi="Arial" w:eastAsia="Arial" w:cs="Arial"/>
              </w:rPr>
            </w:pPr>
            <w:r w:rsidRPr="0053016B">
              <w:rPr>
                <w:rFonts w:ascii="Arial" w:hAnsi="Arial" w:eastAsia="Arial" w:cs="Arial"/>
              </w:rPr>
              <w:t xml:space="preserve">Complete the table for each of the permanency goals in place during the </w:t>
            </w:r>
            <w:r>
              <w:rPr>
                <w:rFonts w:ascii="Arial" w:hAnsi="Arial" w:eastAsia="Arial" w:cs="Arial"/>
              </w:rPr>
              <w:t>PUR</w:t>
            </w:r>
            <w:r w:rsidRPr="0053016B">
              <w:rPr>
                <w:rFonts w:ascii="Arial" w:hAnsi="Arial" w:eastAsia="Arial" w:cs="Arial"/>
              </w:rPr>
              <w:t xml:space="preserve">. Begin with the child’s first permanency goal in place during the </w:t>
            </w:r>
            <w:r>
              <w:rPr>
                <w:rFonts w:ascii="Arial" w:hAnsi="Arial" w:eastAsia="Arial" w:cs="Arial"/>
              </w:rPr>
              <w:t>PUR</w:t>
            </w:r>
            <w:r w:rsidRPr="0053016B">
              <w:rPr>
                <w:rFonts w:ascii="Arial" w:hAnsi="Arial" w:eastAsia="Arial" w:cs="Arial"/>
              </w:rPr>
              <w:t>, and end with the current or latest permanency goal or goals. If no permanency goal is specified in the case file, but the caseworker indicates that a permanency goal has been established</w:t>
            </w:r>
            <w:r>
              <w:rPr>
                <w:rFonts w:ascii="Arial" w:hAnsi="Arial" w:eastAsia="Arial" w:cs="Arial"/>
              </w:rPr>
              <w:t>,</w:t>
            </w:r>
            <w:r w:rsidRPr="0053016B">
              <w:rPr>
                <w:rFonts w:ascii="Arial" w:hAnsi="Arial" w:eastAsia="Arial" w:cs="Arial"/>
              </w:rPr>
              <w:t xml:space="preserve"> consider that goal. If two concurrent permanency goals have been established and are identified in the case plan, identify both goals in the table.</w:t>
            </w:r>
          </w:p>
          <w:p w:rsidRPr="004719CC" w:rsidR="009134C0" w:rsidP="00C00778" w:rsidRDefault="004719CC" w14:paraId="26E5183C" w14:textId="51FCAFC2">
            <w:pPr>
              <w:pStyle w:val="ListParagraph"/>
              <w:numPr>
                <w:ilvl w:val="0"/>
                <w:numId w:val="96"/>
              </w:numPr>
              <w:spacing w:after="120"/>
              <w:ind w:left="504" w:right="475"/>
              <w:contextualSpacing w:val="0"/>
              <w:rPr>
                <w:rFonts w:ascii="Arial" w:hAnsi="Arial" w:eastAsia="Arial" w:cs="Arial"/>
              </w:rPr>
            </w:pPr>
            <w:r w:rsidRPr="00A62C80">
              <w:rPr>
                <w:rFonts w:ascii="Arial" w:hAnsi="Arial" w:eastAsia="Arial" w:cs="Arial"/>
              </w:rPr>
              <w:t>When concurr</w:t>
            </w:r>
            <w:bookmarkStart w:name="concurrent" w:id="22"/>
            <w:bookmarkEnd w:id="22"/>
            <w:r w:rsidRPr="00A62C80">
              <w:rPr>
                <w:rFonts w:ascii="Arial" w:hAnsi="Arial" w:eastAsia="Arial" w:cs="Arial"/>
              </w:rPr>
              <w:t>ent goals are established and one goal is subsequently dropped, use the date the remain</w:t>
            </w:r>
            <w:r>
              <w:rPr>
                <w:rFonts w:ascii="Arial" w:hAnsi="Arial" w:eastAsia="Arial" w:cs="Arial"/>
              </w:rPr>
              <w:t>ing goal was first established in the table</w:t>
            </w:r>
            <w:r w:rsidRPr="00A62C80">
              <w:rPr>
                <w:rFonts w:ascii="Arial" w:hAnsi="Arial" w:eastAsia="Arial" w:cs="Arial"/>
              </w:rPr>
              <w:t>.</w:t>
            </w:r>
          </w:p>
        </w:tc>
      </w:tr>
    </w:tbl>
    <w:p w:rsidRPr="00D265BB" w:rsidR="00D265BB" w:rsidRDefault="00D265BB" w14:paraId="7C9BDD5C" w14:textId="77777777">
      <w:pPr>
        <w:rPr>
          <w:sz w:val="14"/>
          <w:szCs w:val="14"/>
        </w:rPr>
      </w:pPr>
    </w:p>
    <w:p w:rsidR="00EA28E5" w:rsidP="009B179B" w:rsidRDefault="00F6387E" w14:paraId="0CB5346D" w14:textId="65EF75CC">
      <w:pPr>
        <w:spacing w:after="120" w:line="240" w:lineRule="auto"/>
        <w:ind w:left="187" w:right="475"/>
      </w:pPr>
      <w:r>
        <w:rPr>
          <w:rFonts w:ascii="Arial" w:hAnsi="Arial" w:eastAsia="Arial" w:cs="Arial"/>
          <w:sz w:val="28"/>
        </w:rPr>
        <w:t xml:space="preserve">A2. </w:t>
      </w:r>
      <w:r>
        <w:rPr>
          <w:rFonts w:ascii="Arial" w:hAnsi="Arial" w:eastAsia="Arial" w:cs="Arial"/>
        </w:rPr>
        <w:t xml:space="preserve">What is (are) the child’s current permanency goal(s)? (If concurrent permanency goals have been established in the case plan, identify both goals.) Or, if the case was closed during the </w:t>
      </w:r>
      <w:r w:rsidR="004D5649">
        <w:rPr>
          <w:rFonts w:ascii="Arial" w:hAnsi="Arial" w:eastAsia="Arial" w:cs="Arial"/>
        </w:rPr>
        <w:t>PUR</w:t>
      </w:r>
      <w:r>
        <w:rPr>
          <w:rFonts w:ascii="Arial" w:hAnsi="Arial" w:eastAsia="Arial" w:cs="Arial"/>
        </w:rPr>
        <w:t>, what was the permanency goal</w:t>
      </w:r>
      <w:r w:rsidR="00E568FF">
        <w:rPr>
          <w:rFonts w:ascii="Arial" w:hAnsi="Arial" w:eastAsia="Arial" w:cs="Arial"/>
        </w:rPr>
        <w:t>(s)</w:t>
      </w:r>
      <w:r>
        <w:rPr>
          <w:rFonts w:ascii="Arial" w:hAnsi="Arial" w:eastAsia="Arial" w:cs="Arial"/>
        </w:rPr>
        <w:t xml:space="preserve"> before the case was closed? </w:t>
      </w:r>
    </w:p>
    <w:p w:rsidR="00EA28E5" w:rsidP="009B179B" w:rsidRDefault="00F6387E" w14:paraId="1EA8F6AB" w14:textId="2F268229">
      <w:pPr>
        <w:tabs>
          <w:tab w:val="left" w:pos="6570"/>
        </w:tabs>
        <w:spacing w:after="120" w:line="240" w:lineRule="auto"/>
        <w:ind w:left="180" w:right="249" w:firstLine="3"/>
      </w:pPr>
      <w:r>
        <w:rPr>
          <w:rFonts w:ascii="Arial" w:hAnsi="Arial" w:eastAsia="Arial" w:cs="Arial"/>
        </w:rPr>
        <w:t>Permanency Goal 1:</w:t>
      </w:r>
      <w:r w:rsidRPr="00E567E3" w:rsidR="00D411D3">
        <w:rPr>
          <w:rFonts w:ascii="Arial" w:hAnsi="Arial" w:eastAsia="Arial" w:cs="Arial"/>
          <w:u w:val="single"/>
        </w:rPr>
        <w:t xml:space="preserve"> </w:t>
      </w:r>
      <w:r w:rsidRPr="00E567E3">
        <w:rPr>
          <w:rFonts w:ascii="Arial" w:hAnsi="Arial" w:eastAsia="Arial" w:cs="Arial"/>
          <w:u w:val="single"/>
        </w:rPr>
        <w:t xml:space="preserve"> </w:t>
      </w:r>
      <w:r w:rsidR="00A169E1">
        <w:rPr>
          <w:rFonts w:ascii="Arial" w:hAnsi="Arial" w:eastAsia="Arial" w:cs="Arial"/>
          <w:u w:val="single"/>
        </w:rPr>
        <w:tab/>
      </w:r>
    </w:p>
    <w:p w:rsidRPr="008C391D" w:rsidR="00EA28E5" w:rsidP="009B179B" w:rsidRDefault="00F6387E" w14:paraId="530BB305" w14:textId="04B99198">
      <w:pPr>
        <w:tabs>
          <w:tab w:val="left" w:pos="6660"/>
        </w:tabs>
        <w:spacing w:after="120" w:line="240" w:lineRule="auto"/>
        <w:ind w:left="180" w:right="249" w:firstLine="3"/>
        <w:rPr>
          <w:u w:val="single"/>
        </w:rPr>
      </w:pPr>
      <w:r>
        <w:rPr>
          <w:rFonts w:ascii="Arial" w:hAnsi="Arial" w:eastAsia="Arial" w:cs="Arial"/>
        </w:rPr>
        <w:t xml:space="preserve">Permanency Goal 2 (if applicable): </w:t>
      </w:r>
      <w:r w:rsidR="008C391D">
        <w:rPr>
          <w:rFonts w:ascii="Arial" w:hAnsi="Arial" w:eastAsia="Arial" w:cs="Arial"/>
          <w:u w:val="single"/>
        </w:rPr>
        <w:tab/>
      </w:r>
    </w:p>
    <w:p w:rsidR="00EA28E5" w:rsidP="009B179B" w:rsidRDefault="00F6387E" w14:paraId="02DFA9CD" w14:textId="77777777">
      <w:pPr>
        <w:spacing w:after="120" w:line="240" w:lineRule="auto"/>
        <w:ind w:left="180" w:right="249" w:firstLine="3"/>
      </w:pPr>
      <w:r>
        <w:rPr>
          <w:rFonts w:ascii="Arial" w:hAnsi="Arial" w:eastAsia="Arial" w:cs="Arial"/>
          <w:sz w:val="28"/>
        </w:rPr>
        <w:t xml:space="preserve">A3. </w:t>
      </w:r>
      <w:r>
        <w:rPr>
          <w:rFonts w:ascii="Arial" w:hAnsi="Arial" w:eastAsia="Arial" w:cs="Arial"/>
        </w:rPr>
        <w:t>Is (are) the child’s permanency goal(s) specified in the case file?</w:t>
      </w:r>
    </w:p>
    <w:p w:rsidR="00EA28E5" w:rsidP="00E567E3" w:rsidRDefault="00F6387E" w14:paraId="5981CEED" w14:textId="2E870886">
      <w:pPr>
        <w:tabs>
          <w:tab w:val="left" w:pos="1440"/>
          <w:tab w:val="left" w:pos="2610"/>
        </w:tabs>
        <w:spacing w:after="120" w:line="247" w:lineRule="auto"/>
        <w:ind w:left="180" w:right="245"/>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D411D3">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r w:rsidR="00D411D3">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85" w:type="dxa"/>
        <w:tblLook w:val="04A0" w:firstRow="1" w:lastRow="0" w:firstColumn="1" w:lastColumn="0" w:noHBand="0" w:noVBand="1"/>
      </w:tblPr>
      <w:tblGrid>
        <w:gridCol w:w="10931"/>
      </w:tblGrid>
      <w:tr w:rsidR="008D317B" w:rsidTr="00E93B21" w14:paraId="23AC2F48" w14:textId="77777777">
        <w:trPr>
          <w:cantSplit/>
        </w:trPr>
        <w:tc>
          <w:tcPr>
            <w:tcW w:w="10931" w:type="dxa"/>
          </w:tcPr>
          <w:p w:rsidR="008D317B" w:rsidP="009B2317" w:rsidRDefault="008D317B" w14:paraId="139C50F6" w14:textId="77777777">
            <w:pPr>
              <w:spacing w:before="60" w:after="120" w:line="250" w:lineRule="auto"/>
              <w:rPr>
                <w:rFonts w:ascii="Arial" w:hAnsi="Arial" w:eastAsia="Arial" w:cs="Arial"/>
                <w:b/>
              </w:rPr>
            </w:pPr>
            <w:r>
              <w:rPr>
                <w:rFonts w:ascii="Arial" w:hAnsi="Arial" w:eastAsia="Arial" w:cs="Arial"/>
                <w:b/>
              </w:rPr>
              <w:t>Question 5A3 Instructions:</w:t>
            </w:r>
          </w:p>
          <w:p w:rsidR="008D317B" w:rsidP="00E93B21" w:rsidRDefault="008D317B" w14:paraId="28DD1651" w14:textId="15E9FEF8">
            <w:pPr>
              <w:numPr>
                <w:ilvl w:val="0"/>
                <w:numId w:val="113"/>
              </w:numPr>
              <w:spacing w:after="120"/>
              <w:ind w:left="432" w:right="245" w:hanging="288"/>
            </w:pPr>
            <w:r>
              <w:rPr>
                <w:rFonts w:ascii="Arial" w:hAnsi="Arial" w:eastAsia="Arial" w:cs="Arial"/>
              </w:rPr>
              <w:t xml:space="preserve">If the child has been in foster care less than 60 days and the goal is not specified in the case file, A3 should be answered Not Applicable. </w:t>
            </w:r>
          </w:p>
          <w:p w:rsidRPr="008D317B" w:rsidR="008D317B" w:rsidP="00C00778" w:rsidRDefault="008D317B" w14:paraId="0FCC1772" w14:textId="19292E0B">
            <w:pPr>
              <w:numPr>
                <w:ilvl w:val="0"/>
                <w:numId w:val="113"/>
              </w:numPr>
              <w:spacing w:after="120"/>
              <w:ind w:left="432" w:right="245" w:hanging="288"/>
            </w:pPr>
            <w:r w:rsidRPr="00C86698">
              <w:rPr>
                <w:rFonts w:ascii="Arial" w:hAnsi="Arial" w:eastAsia="Arial" w:cs="Arial"/>
              </w:rPr>
              <w:t>If the permanency goal(s) is (are) not specified anywhere in the case file, such as in the case plan or in</w:t>
            </w:r>
            <w:r>
              <w:rPr>
                <w:rFonts w:ascii="Arial" w:hAnsi="Arial" w:eastAsia="Arial" w:cs="Arial"/>
              </w:rPr>
              <w:t xml:space="preserve"> </w:t>
            </w:r>
            <w:r w:rsidRPr="00C86698">
              <w:rPr>
                <w:rFonts w:ascii="Arial" w:hAnsi="Arial" w:eastAsia="Arial" w:cs="Arial"/>
              </w:rPr>
              <w:t xml:space="preserve">a court order, the answer to question A3 should be No. </w:t>
            </w:r>
          </w:p>
        </w:tc>
      </w:tr>
    </w:tbl>
    <w:p w:rsidRPr="003F0849" w:rsidR="00CD588D" w:rsidP="003F0849" w:rsidRDefault="00CD588D" w14:paraId="5FF66600" w14:textId="35A983A5">
      <w:pPr>
        <w:spacing w:after="0" w:line="250" w:lineRule="auto"/>
        <w:ind w:left="14" w:hanging="14"/>
        <w:rPr>
          <w:rFonts w:ascii="Arial" w:hAnsi="Arial" w:eastAsia="Arial" w:cs="Arial"/>
          <w:b/>
          <w:sz w:val="10"/>
          <w:szCs w:val="10"/>
        </w:rPr>
      </w:pPr>
    </w:p>
    <w:p w:rsidR="00EA28E5" w:rsidP="00E93B21" w:rsidRDefault="00F6387E" w14:paraId="19E1F9BF" w14:textId="5F38D03A">
      <w:pPr>
        <w:spacing w:before="120" w:after="11" w:line="406" w:lineRule="auto"/>
        <w:ind w:left="180" w:right="331"/>
      </w:pPr>
      <w:r>
        <w:rPr>
          <w:rFonts w:ascii="Arial" w:hAnsi="Arial" w:eastAsia="Arial" w:cs="Arial"/>
          <w:sz w:val="28"/>
        </w:rPr>
        <w:lastRenderedPageBreak/>
        <w:t xml:space="preserve">B. </w:t>
      </w:r>
      <w:r>
        <w:rPr>
          <w:rFonts w:ascii="Arial" w:hAnsi="Arial" w:eastAsia="Arial" w:cs="Arial"/>
        </w:rPr>
        <w:t xml:space="preserve">Were all the permanency goals that were in effect during the </w:t>
      </w:r>
      <w:r w:rsidR="004D5649">
        <w:rPr>
          <w:rFonts w:ascii="Arial" w:hAnsi="Arial" w:eastAsia="Arial" w:cs="Arial"/>
        </w:rPr>
        <w:t>PUR</w:t>
      </w:r>
      <w:r>
        <w:rPr>
          <w:rFonts w:ascii="Arial" w:hAnsi="Arial" w:eastAsia="Arial" w:cs="Arial"/>
        </w:rPr>
        <w:t xml:space="preserve"> established in a timely manner? </w:t>
      </w:r>
    </w:p>
    <w:p w:rsidR="00EA28E5" w:rsidP="00E93B21" w:rsidRDefault="00F6387E" w14:paraId="0D36E217" w14:textId="21991A9D">
      <w:pPr>
        <w:tabs>
          <w:tab w:val="left" w:pos="1350"/>
          <w:tab w:val="left" w:pos="2520"/>
        </w:tabs>
        <w:spacing w:after="240" w:line="247" w:lineRule="auto"/>
        <w:ind w:left="180" w:right="245"/>
      </w:pPr>
      <w:r>
        <w:rPr>
          <w:rFonts w:ascii="Arial" w:hAnsi="Arial" w:eastAsia="Arial" w:cs="Arial"/>
        </w:rPr>
        <w:t xml:space="preserve">Yes </w:t>
      </w:r>
      <w:r>
        <w:rPr>
          <w:rFonts w:ascii="Wingdings" w:hAnsi="Wingdings" w:eastAsia="Wingdings" w:cs="Wingdings"/>
          <w:sz w:val="24"/>
        </w:rPr>
        <w:t></w:t>
      </w:r>
      <w:r>
        <w:rPr>
          <w:rFonts w:ascii="Wingdings" w:hAnsi="Wingdings" w:eastAsia="Wingdings" w:cs="Wingdings"/>
          <w:sz w:val="24"/>
        </w:rPr>
        <w:t></w:t>
      </w:r>
      <w:r w:rsidR="00F7566F">
        <w:rPr>
          <w:rFonts w:ascii="Wingdings" w:hAnsi="Wingdings" w:eastAsia="Wingdings" w:cs="Wingdings"/>
          <w:sz w:val="24"/>
        </w:rPr>
        <w:tab/>
      </w:r>
      <w:r>
        <w:rPr>
          <w:rFonts w:ascii="Arial" w:hAnsi="Arial" w:eastAsia="Arial" w:cs="Arial"/>
        </w:rPr>
        <w:t xml:space="preserve">No </w:t>
      </w:r>
      <w:r>
        <w:rPr>
          <w:rFonts w:ascii="Wingdings" w:hAnsi="Wingdings" w:eastAsia="Wingdings" w:cs="Wingdings"/>
          <w:sz w:val="24"/>
        </w:rPr>
        <w:t></w:t>
      </w:r>
      <w:r>
        <w:rPr>
          <w:rFonts w:ascii="Wingdings" w:hAnsi="Wingdings" w:eastAsia="Wingdings" w:cs="Wingdings"/>
          <w:sz w:val="24"/>
        </w:rPr>
        <w:t></w:t>
      </w:r>
      <w:r w:rsidR="00F7566F">
        <w:rPr>
          <w:rFonts w:ascii="Wingdings" w:hAnsi="Wingdings" w:eastAsia="Wingdings" w:cs="Wingdings"/>
          <w:sz w:val="24"/>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sz w:val="24"/>
        </w:rPr>
        <w:t></w:t>
      </w:r>
    </w:p>
    <w:p w:rsidR="00EA28E5" w:rsidP="00C00778" w:rsidRDefault="00F6387E" w14:paraId="0D8C4DB2" w14:textId="1B699CEC">
      <w:pPr>
        <w:spacing w:after="120" w:line="247" w:lineRule="auto"/>
        <w:ind w:left="180" w:right="245"/>
        <w:rPr>
          <w:rFonts w:ascii="Arial" w:hAnsi="Arial" w:eastAsia="Arial" w:cs="Arial"/>
        </w:rPr>
      </w:pPr>
      <w:r>
        <w:rPr>
          <w:rFonts w:ascii="Arial" w:hAnsi="Arial" w:eastAsia="Arial" w:cs="Arial"/>
        </w:rPr>
        <w:t xml:space="preserve">If No, explain any concerns in the narrative field below. </w:t>
      </w:r>
    </w:p>
    <w:p w:rsidR="00E74096" w:rsidP="00E74096" w:rsidRDefault="00C004AE" w14:paraId="3DB5DA48" w14:textId="40CD02BB">
      <w:pPr>
        <w:spacing w:after="120" w:line="247" w:lineRule="auto"/>
        <w:ind w:left="130" w:right="245"/>
      </w:pPr>
      <w:r>
        <w:rPr>
          <w:noProof/>
        </w:rPr>
        <mc:AlternateContent>
          <mc:Choice Requires="wps">
            <w:drawing>
              <wp:inline distT="0" distB="0" distL="0" distR="0" wp14:anchorId="13EE9548" wp14:editId="2C4861BB">
                <wp:extent cx="6888480" cy="335280"/>
                <wp:effectExtent l="0" t="0" r="26670" b="26670"/>
                <wp:docPr id="108108" name="Text Box 108108"/>
                <wp:cNvGraphicFramePr/>
                <a:graphic xmlns:a="http://schemas.openxmlformats.org/drawingml/2006/main">
                  <a:graphicData uri="http://schemas.microsoft.com/office/word/2010/wordprocessingShape">
                    <wps:wsp>
                      <wps:cNvSpPr txBox="1"/>
                      <wps:spPr>
                        <a:xfrm>
                          <a:off x="0" y="0"/>
                          <a:ext cx="6888480" cy="335280"/>
                        </a:xfrm>
                        <a:prstGeom prst="rect">
                          <a:avLst/>
                        </a:prstGeom>
                        <a:solidFill>
                          <a:schemeClr val="lt1"/>
                        </a:solidFill>
                        <a:ln w="12700">
                          <a:solidFill>
                            <a:prstClr val="black"/>
                          </a:solidFill>
                        </a:ln>
                      </wps:spPr>
                      <wps:txbx>
                        <w:txbxContent>
                          <w:p w:rsidR="00693B71" w:rsidRDefault="00693B71" w14:paraId="63EBA5E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8" style="width:542.4pt;height:26.4pt;visibility:visible;mso-wrap-style:square;mso-left-percent:-10001;mso-top-percent:-10001;mso-position-horizontal:absolute;mso-position-horizontal-relative:char;mso-position-vertical:absolute;mso-position-vertical-relative:line;mso-left-percent:-10001;mso-top-percent:-10001;v-text-anchor:top" o:spid="_x0000_s1057"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8CUgIAALQEAAAOAAAAZHJzL2Uyb0RvYy54bWysVN9v2jAQfp+0/8Hy+0igtGWooWKtmCah&#10;tlI79dk4Tonm+DzbkLC/fp9NoLTb0zQJmfvlz3ff3eXqums02yrnazIFHw5yzpSRVNbmpeDfnxaf&#10;Jpz5IEwpNBlV8J3y/Hr28cNVa6dqRGvSpXIMIMZPW1vwdQh2mmVerlUj/ICsMnBW5BoRoLqXrHSi&#10;BXqjs1GeX2QtudI6ksp7WG/3Tj5L+FWlZLivKq8C0wVHbiGdLp2reGazKzF9ccKua9mnIf4hi0bU&#10;Bo8eoW5FEGzj6j+gmlo68lSFgaQmo6qqpUo1oJph/q6ax7WwKtUCcrw90uT/H6y82z44VpfoXT7B&#10;jzMjGvTpSXWBfaGO9Wbw1Fo/RfijxYXQwYc7kb9o9zDG8rvKNfEfhTH4wfjuyHJElDBeTCaT8QQu&#10;Cd/Z2fkIMmCy19vW+fBVUcOiUHCHLiZyxXbpwz70EBIf86TrclFrnZQ4OepGO7YV6LkOKUeAv4nS&#10;hrVIf3SZ5wn5jTNiHwFWWsgffX4nUQDUBkm/Fh+l0K26RObo8sDMisodCHO0Hz1v5aIG/lL48CAc&#10;Zg1EYH/CPY5KE7KiXuJsTe7X3+wxHiMAL2ctZrfg/udGOMWZ/mYwHJ+H43Ec9qSMzy9HUNypZ3Xq&#10;MZvmhkDVEJtqZRJjfNAHsXLUPGPN5vFVuISReLvg4SDehP1GYU2lms9TEMbbirA0j1ZG6NiayOtT&#10;9yyc7RsbMBJ3dJhyMX3X331svGlovglU1an5keg9qz3/WI00Pv0ax9071VPU68dm9hsAAP//AwBQ&#10;SwMEFAAGAAgAAAAhAD1YgkjdAAAABQEAAA8AAABkcnMvZG93bnJldi54bWxMj0FLw0AQhe+C/2EZ&#10;wZvdGFSWmE3RglSwCtZevG2zYxKTnQ3ZbZr8e6de9PJgeMN738uXk+vEiENoPGm4XiQgkEpvG6o0&#10;7D6erhSIEA1Z03lCDTMGWBbnZ7nJrD/SO47bWAkOoZAZDXWMfSZlKGt0Jix8j8Telx+ciXwOlbSD&#10;OXK462SaJHfSmYa4oTY9rmos2+3BaWgf16vdS/r5PK+/1eZtbjdjeFVaX15MD/cgIk7x7xlO+IwO&#10;BTPt/YFsEJ0GHhJ/9eQl6oZ37DXcpgpkkcv/9MUPAAAA//8DAFBLAQItABQABgAIAAAAIQC2gziS&#10;/gAAAOEBAAATAAAAAAAAAAAAAAAAAAAAAABbQ29udGVudF9UeXBlc10ueG1sUEsBAi0AFAAGAAgA&#10;AAAhADj9If/WAAAAlAEAAAsAAAAAAAAAAAAAAAAALwEAAF9yZWxzLy5yZWxzUEsBAi0AFAAGAAgA&#10;AAAhAAN6DwJSAgAAtAQAAA4AAAAAAAAAAAAAAAAALgIAAGRycy9lMm9Eb2MueG1sUEsBAi0AFAAG&#10;AAgAAAAhAD1YgkjdAAAABQEAAA8AAAAAAAAAAAAAAAAArAQAAGRycy9kb3ducmV2LnhtbFBLBQYA&#10;AAAABAAEAPMAAAC2BQAAAAA=&#10;" w14:anchorId="13EE9548">
                <v:textbox>
                  <w:txbxContent>
                    <w:p w:rsidR="00693B71" w:rsidRDefault="00693B71" w14:paraId="63EBA5E5" w14:textId="77777777"/>
                  </w:txbxContent>
                </v:textbox>
                <w10:anchorlock/>
              </v:shape>
            </w:pict>
          </mc:Fallback>
        </mc:AlternateContent>
      </w:r>
    </w:p>
    <w:p w:rsidRPr="005F11F6" w:rsidR="00E74096" w:rsidP="004D5660" w:rsidRDefault="00E74096" w14:paraId="6C43754A" w14:textId="4E11E350">
      <w:pPr>
        <w:spacing w:after="0" w:line="247" w:lineRule="auto"/>
        <w:ind w:left="130" w:right="245"/>
        <w:rPr>
          <w:sz w:val="20"/>
          <w:szCs w:val="20"/>
        </w:rPr>
      </w:pPr>
    </w:p>
    <w:tbl>
      <w:tblPr>
        <w:tblStyle w:val="TableGrid0"/>
        <w:tblW w:w="10845" w:type="dxa"/>
        <w:tblInd w:w="130" w:type="dxa"/>
        <w:tblLook w:val="04A0" w:firstRow="1" w:lastRow="0" w:firstColumn="1" w:lastColumn="0" w:noHBand="0" w:noVBand="1"/>
      </w:tblPr>
      <w:tblGrid>
        <w:gridCol w:w="10845"/>
      </w:tblGrid>
      <w:tr w:rsidR="00C004AE" w:rsidTr="00812127" w14:paraId="0B41E5E0" w14:textId="77777777">
        <w:tc>
          <w:tcPr>
            <w:tcW w:w="10845" w:type="dxa"/>
          </w:tcPr>
          <w:p w:rsidRPr="000C095A" w:rsidR="00C004AE" w:rsidP="009373E7" w:rsidRDefault="00C004AE" w14:paraId="4A491811" w14:textId="77777777">
            <w:pPr>
              <w:spacing w:before="60" w:after="111" w:line="247" w:lineRule="auto"/>
              <w:ind w:right="245"/>
              <w:rPr>
                <w:rFonts w:ascii="Arial" w:hAnsi="Arial" w:cs="Arial"/>
              </w:rPr>
            </w:pPr>
            <w:r w:rsidRPr="000C095A">
              <w:rPr>
                <w:rFonts w:ascii="Arial" w:hAnsi="Arial" w:cs="Arial"/>
                <w:b/>
              </w:rPr>
              <w:t>Question 5B Instructions:</w:t>
            </w:r>
            <w:r w:rsidRPr="000C095A">
              <w:rPr>
                <w:rFonts w:ascii="Arial" w:hAnsi="Arial" w:cs="Arial"/>
              </w:rPr>
              <w:t xml:space="preserve"> </w:t>
            </w:r>
          </w:p>
          <w:p w:rsidR="00C004AE" w:rsidP="00C00778" w:rsidRDefault="00C004AE" w14:paraId="638EB369" w14:textId="099EAED6">
            <w:pPr>
              <w:numPr>
                <w:ilvl w:val="0"/>
                <w:numId w:val="114"/>
              </w:numPr>
              <w:spacing w:after="120"/>
              <w:ind w:left="432" w:right="245" w:hanging="288"/>
            </w:pPr>
            <w:r>
              <w:rPr>
                <w:rFonts w:ascii="Arial" w:hAnsi="Arial" w:eastAsia="Arial" w:cs="Arial"/>
              </w:rPr>
              <w:t>If the child has been in foster care less than 60 days, question B should be answered Not Applicable.</w:t>
            </w:r>
          </w:p>
          <w:p w:rsidR="00C004AE" w:rsidP="00C00778" w:rsidRDefault="00C004AE" w14:paraId="0CEAB443" w14:textId="234F73F5">
            <w:pPr>
              <w:numPr>
                <w:ilvl w:val="0"/>
                <w:numId w:val="114"/>
              </w:numPr>
              <w:spacing w:after="120"/>
              <w:ind w:left="432" w:right="245" w:hanging="288"/>
            </w:pPr>
            <w:r>
              <w:rPr>
                <w:rFonts w:ascii="Arial" w:hAnsi="Arial" w:eastAsia="Arial" w:cs="Arial"/>
              </w:rPr>
              <w:t xml:space="preserve">Answer this question based on your professional judgment regarding the timeliness of establishing the goal, particularly </w:t>
            </w:r>
            <w:proofErr w:type="gramStart"/>
            <w:r>
              <w:rPr>
                <w:rFonts w:ascii="Arial" w:hAnsi="Arial" w:eastAsia="Arial" w:cs="Arial"/>
              </w:rPr>
              <w:t>with regard to</w:t>
            </w:r>
            <w:proofErr w:type="gramEnd"/>
            <w:r>
              <w:rPr>
                <w:rFonts w:ascii="Arial" w:hAnsi="Arial" w:eastAsia="Arial" w:cs="Arial"/>
              </w:rPr>
              <w:t xml:space="preserve"> changing a goal. For children who recently entered care, expect the first permanency goal to have been established no later than 60 days from the date of the child’s entry into foster care, consistent with the federal requirement. For children whose goal was changed from reunification to adoption, consider the guidelines established by the federal Adoption and Safe Families Act regarding seeking TPR, which might affect the timeliness of changing a goal from reunification to adoption.</w:t>
            </w:r>
          </w:p>
          <w:p w:rsidR="00C004AE" w:rsidP="00C00778" w:rsidRDefault="00C004AE" w14:paraId="43F0E304" w14:textId="17E89CFB">
            <w:pPr>
              <w:numPr>
                <w:ilvl w:val="0"/>
                <w:numId w:val="114"/>
              </w:numPr>
              <w:spacing w:after="120"/>
              <w:ind w:left="432" w:right="245" w:hanging="288"/>
            </w:pPr>
            <w:r w:rsidRPr="00C004AE">
              <w:rPr>
                <w:rFonts w:ascii="Arial" w:hAnsi="Arial" w:eastAsia="Arial" w:cs="Arial"/>
              </w:rPr>
              <w:t xml:space="preserve">Answer this question for all permanency goals in effect during the PUR. If there are concurrent goals, the answer should apply to both goals. For example, if there are concurrent goals of reunification and adoption, and you believe that the reunification goal was established in a timely </w:t>
            </w:r>
            <w:proofErr w:type="gramStart"/>
            <w:r w:rsidRPr="00C004AE">
              <w:rPr>
                <w:rFonts w:ascii="Arial" w:hAnsi="Arial" w:eastAsia="Arial" w:cs="Arial"/>
              </w:rPr>
              <w:t>manner</w:t>
            </w:r>
            <w:proofErr w:type="gramEnd"/>
            <w:r w:rsidRPr="00C004AE">
              <w:rPr>
                <w:rFonts w:ascii="Arial" w:hAnsi="Arial" w:eastAsia="Arial" w:cs="Arial"/>
              </w:rPr>
              <w:t xml:space="preserve"> but the adoption goal was not, the answer to question B should be No.</w:t>
            </w:r>
          </w:p>
        </w:tc>
      </w:tr>
    </w:tbl>
    <w:p w:rsidRPr="00894238" w:rsidR="00C004AE" w:rsidP="00E74096" w:rsidRDefault="00C004AE" w14:paraId="1F4A5D44" w14:textId="2CFE72AF">
      <w:pPr>
        <w:spacing w:after="120" w:line="247" w:lineRule="auto"/>
        <w:ind w:left="130" w:right="245"/>
        <w:rPr>
          <w:sz w:val="14"/>
          <w:szCs w:val="14"/>
        </w:rPr>
      </w:pPr>
    </w:p>
    <w:p w:rsidR="00EA28E5" w:rsidP="00812127" w:rsidRDefault="008B18E8" w14:paraId="30C2B2C2" w14:textId="51DB0AAC">
      <w:pPr>
        <w:spacing w:after="240" w:line="247" w:lineRule="auto"/>
        <w:ind w:left="180" w:right="245"/>
      </w:pPr>
      <w:r w:rsidRPr="008B18E8">
        <w:rPr>
          <w:rFonts w:ascii="Arial" w:hAnsi="Arial" w:eastAsia="Arial" w:cs="Arial"/>
          <w:sz w:val="28"/>
          <w:szCs w:val="28"/>
        </w:rPr>
        <w:t>C.</w:t>
      </w:r>
      <w:r>
        <w:rPr>
          <w:rFonts w:ascii="Arial" w:hAnsi="Arial" w:eastAsia="Arial" w:cs="Arial"/>
        </w:rPr>
        <w:t xml:space="preserve"> </w:t>
      </w:r>
      <w:r w:rsidR="00F6387E">
        <w:rPr>
          <w:rFonts w:ascii="Arial" w:hAnsi="Arial" w:eastAsia="Arial" w:cs="Arial"/>
        </w:rPr>
        <w:t xml:space="preserve">Were all permanency goals in effect during the </w:t>
      </w:r>
      <w:r w:rsidR="004D5649">
        <w:rPr>
          <w:rFonts w:ascii="Arial" w:hAnsi="Arial" w:eastAsia="Arial" w:cs="Arial"/>
        </w:rPr>
        <w:t>PUR</w:t>
      </w:r>
      <w:r w:rsidR="00F6387E">
        <w:rPr>
          <w:rFonts w:ascii="Arial" w:hAnsi="Arial" w:eastAsia="Arial" w:cs="Arial"/>
        </w:rPr>
        <w:t xml:space="preserve"> appropriate to the child’s needs for permanency and to the circumstances of the case? </w:t>
      </w:r>
    </w:p>
    <w:p w:rsidR="00EA28E5" w:rsidP="00996A23" w:rsidRDefault="00F6387E" w14:paraId="38509A83" w14:textId="68882E83">
      <w:pPr>
        <w:spacing w:after="240" w:line="247" w:lineRule="auto"/>
        <w:ind w:left="130" w:right="245"/>
      </w:pPr>
      <w:r>
        <w:rPr>
          <w:rFonts w:ascii="Arial" w:hAnsi="Arial" w:eastAsia="Arial" w:cs="Arial"/>
        </w:rPr>
        <w:t xml:space="preserve">Yes </w:t>
      </w:r>
      <w:r>
        <w:rPr>
          <w:rFonts w:ascii="Wingdings" w:hAnsi="Wingdings" w:eastAsia="Wingdings" w:cs="Wingdings"/>
          <w:sz w:val="24"/>
        </w:rPr>
        <w:t></w:t>
      </w:r>
      <w:r>
        <w:rPr>
          <w:rFonts w:ascii="Wingdings" w:hAnsi="Wingdings" w:eastAsia="Wingdings" w:cs="Wingdings"/>
          <w:sz w:val="24"/>
        </w:rPr>
        <w:t></w:t>
      </w:r>
      <w:r w:rsidR="00835D34">
        <w:rPr>
          <w:rFonts w:ascii="Wingdings" w:hAnsi="Wingdings" w:eastAsia="Wingdings" w:cs="Wingdings"/>
          <w:sz w:val="24"/>
        </w:rPr>
        <w:tab/>
      </w:r>
      <w:r>
        <w:rPr>
          <w:rFonts w:ascii="Arial" w:hAnsi="Arial" w:eastAsia="Arial" w:cs="Arial"/>
        </w:rPr>
        <w:t xml:space="preserve">No </w:t>
      </w:r>
      <w:r>
        <w:rPr>
          <w:rFonts w:ascii="Wingdings" w:hAnsi="Wingdings" w:eastAsia="Wingdings" w:cs="Wingdings"/>
          <w:sz w:val="24"/>
        </w:rPr>
        <w:t></w:t>
      </w:r>
    </w:p>
    <w:p w:rsidR="00EA28E5" w:rsidP="00894238" w:rsidRDefault="00F6387E" w14:paraId="07446BDC" w14:textId="5B3538E2">
      <w:pPr>
        <w:spacing w:after="120" w:line="247" w:lineRule="auto"/>
        <w:ind w:left="130" w:right="245"/>
        <w:rPr>
          <w:rFonts w:ascii="Arial" w:hAnsi="Arial" w:eastAsia="Arial" w:cs="Arial"/>
        </w:rPr>
      </w:pPr>
      <w:r>
        <w:rPr>
          <w:rFonts w:ascii="Arial" w:hAnsi="Arial" w:eastAsia="Arial" w:cs="Arial"/>
        </w:rPr>
        <w:t>If No, explain any concerns in the narrative field below</w:t>
      </w:r>
      <w:r w:rsidR="004D67BF">
        <w:rPr>
          <w:rFonts w:ascii="Arial" w:hAnsi="Arial" w:eastAsia="Arial" w:cs="Arial"/>
        </w:rPr>
        <w:t>:</w:t>
      </w:r>
      <w:r>
        <w:rPr>
          <w:rFonts w:ascii="Arial" w:hAnsi="Arial" w:eastAsia="Arial" w:cs="Arial"/>
        </w:rPr>
        <w:t xml:space="preserve"> </w:t>
      </w:r>
    </w:p>
    <w:p w:rsidR="00894238" w:rsidP="004C3DC8" w:rsidRDefault="008B18E8" w14:paraId="2059468A" w14:textId="5EAB7BED">
      <w:pPr>
        <w:spacing w:after="0" w:line="247" w:lineRule="auto"/>
        <w:ind w:left="130" w:right="245"/>
      </w:pPr>
      <w:r>
        <w:rPr>
          <w:noProof/>
        </w:rPr>
        <mc:AlternateContent>
          <mc:Choice Requires="wps">
            <w:drawing>
              <wp:inline distT="0" distB="0" distL="0" distR="0" wp14:anchorId="1BFF5709" wp14:editId="43B8BD98">
                <wp:extent cx="6888480" cy="335280"/>
                <wp:effectExtent l="0" t="0" r="26670" b="26670"/>
                <wp:docPr id="108109" name="Text Box 108109"/>
                <wp:cNvGraphicFramePr/>
                <a:graphic xmlns:a="http://schemas.openxmlformats.org/drawingml/2006/main">
                  <a:graphicData uri="http://schemas.microsoft.com/office/word/2010/wordprocessingShape">
                    <wps:wsp>
                      <wps:cNvSpPr txBox="1"/>
                      <wps:spPr>
                        <a:xfrm>
                          <a:off x="0" y="0"/>
                          <a:ext cx="6888480" cy="335280"/>
                        </a:xfrm>
                        <a:prstGeom prst="rect">
                          <a:avLst/>
                        </a:prstGeom>
                        <a:solidFill>
                          <a:schemeClr val="lt1"/>
                        </a:solidFill>
                        <a:ln w="9525">
                          <a:solidFill>
                            <a:prstClr val="black"/>
                          </a:solidFill>
                        </a:ln>
                      </wps:spPr>
                      <wps:txbx>
                        <w:txbxContent>
                          <w:p w:rsidR="00693B71" w:rsidP="00F11F3B" w:rsidRDefault="00693B71" w14:paraId="3FBA4C2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09" style="width:542.4pt;height:26.4pt;visibility:visible;mso-wrap-style:square;mso-left-percent:-10001;mso-top-percent:-10001;mso-position-horizontal:absolute;mso-position-horizontal-relative:char;mso-position-vertical:absolute;mso-position-vertical-relative:line;mso-left-percent:-10001;mso-top-percent:-10001;v-text-anchor:top" o:spid="_x0000_s1058" fillcolor="white [32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4cUwIAALMEAAAOAAAAZHJzL2Uyb0RvYy54bWysVN9v2jAQfp+0/8Hy+xqg0KWIULFWnSZV&#10;bSU69dk4DkRzfJ5tSLq/fp9NoLTb07QX53758913d5lddY1mO+V8Tabgw7MBZ8pIKmuzLvj3p9tP&#10;OWc+CFMKTUYV/EV5fjX/+GHW2qka0YZ0qRwDiPHT1hZ8E4KdZpmXG9UIf0ZWGTgrco0IUN06K51o&#10;gd7obDQYXGQtudI6ksp7WG/2Tj5P+FWlZHioKq8C0wVHbiGdLp2reGbzmZiunbCbWvZpiH/IohG1&#10;waNHqBsRBNu6+g+oppaOPFXhTFKTUVXVUqUaUM1w8K6a5UZYlWoBOd4eafL/D1be7x4dq0v0bpAP&#10;B5ecGdGgT0+qC+wLdaw3g6fW+inClxYXQgcf7kT+ot3DGMvvKtfELwpj8IPxlyPLEVHCeJHn+TiH&#10;S8J3fj4ZQQZM9nrbOh++KmpYFAru0MVErtjd+bAPPYTExzzpuryttU5KnBx1rR3bCfRch5QjwN9E&#10;acPagl9ORpME/MYXoY/3V1rIH316J1HA0wY5v9YepdCtusTlKD8Qs6LyBXw52k+et/K2Bv6d8OFR&#10;OIwaeMD6hAcclSYkRb3E2Ybcr7/ZYzwmAF7OWoxuwf3PrXCKM/3NYDYuh+NxnPWkjCefR1DcqWd1&#10;6jHb5prA1BCLamUSY3zQB7Fy1DxjyxbxVbiEkXi74OEgXof9QmFLpVosUhCm24pwZ5ZWRujYmcjr&#10;U/csnO37GjAR93QYcjF91959bLxpaLENVNWp95HoPas9/9iMND39FsfVO9VT1Ou/Zv4bAAD//wMA&#10;UEsDBBQABgAIAAAAIQAxJ5d62AAAAAUBAAAPAAAAZHJzL2Rvd25yZXYueG1sTI9BS8NAEIXvgv9h&#10;GcGb3VhUQsymSNVjD60Fr5PsmIRmZ8PupE3/fbde9PJgeMN73ytXsxvUkULsPRt4XGSgiBtve24N&#10;7L8+H3JQUZAtDp7JwJkirKrbmxIL60+8peNOWpVCOBZooBMZC61j05HDuPAjcfJ+fHAo6QyttgFP&#10;KdwNepllL9phz6mhw5HWHTWH3eQMCNdaNtsQzvnH+2H/3awjTb0x93fz2ysooVn+nuGKn9ChSky1&#10;n9hGNRhIQ+RXr16WP6UdtYHnZQ66KvV/+uoCAAD//wMAUEsBAi0AFAAGAAgAAAAhALaDOJL+AAAA&#10;4QEAABMAAAAAAAAAAAAAAAAAAAAAAFtDb250ZW50X1R5cGVzXS54bWxQSwECLQAUAAYACAAAACEA&#10;OP0h/9YAAACUAQAACwAAAAAAAAAAAAAAAAAvAQAAX3JlbHMvLnJlbHNQSwECLQAUAAYACAAAACEA&#10;5COOHFMCAACzBAAADgAAAAAAAAAAAAAAAAAuAgAAZHJzL2Uyb0RvYy54bWxQSwECLQAUAAYACAAA&#10;ACEAMSeXetgAAAAFAQAADwAAAAAAAAAAAAAAAACtBAAAZHJzL2Rvd25yZXYueG1sUEsFBgAAAAAE&#10;AAQA8wAAALIFAAAAAA==&#10;" w14:anchorId="1BFF5709">
                <v:textbox>
                  <w:txbxContent>
                    <w:p w:rsidR="00693B71" w:rsidP="00F11F3B" w:rsidRDefault="00693B71" w14:paraId="3FBA4C2E" w14:textId="77777777"/>
                  </w:txbxContent>
                </v:textbox>
                <w10:anchorlock/>
              </v:shape>
            </w:pict>
          </mc:Fallback>
        </mc:AlternateContent>
      </w:r>
    </w:p>
    <w:p w:rsidRPr="002C2643" w:rsidR="00F11F3B" w:rsidP="00F11F3B" w:rsidRDefault="00F11F3B" w14:paraId="675B96EF" w14:textId="0BA3CA71">
      <w:pPr>
        <w:spacing w:after="0" w:line="247" w:lineRule="auto"/>
        <w:ind w:right="245"/>
        <w:rPr>
          <w:sz w:val="16"/>
          <w:szCs w:val="16"/>
        </w:rPr>
      </w:pPr>
    </w:p>
    <w:tbl>
      <w:tblPr>
        <w:tblStyle w:val="TableGrid0"/>
        <w:tblW w:w="10831" w:type="dxa"/>
        <w:tblInd w:w="144" w:type="dxa"/>
        <w:tblLook w:val="04A0" w:firstRow="1" w:lastRow="0" w:firstColumn="1" w:lastColumn="0" w:noHBand="0" w:noVBand="1"/>
      </w:tblPr>
      <w:tblGrid>
        <w:gridCol w:w="10831"/>
      </w:tblGrid>
      <w:tr w:rsidR="004E57EB" w:rsidTr="00C042AA" w14:paraId="23D6E2C2" w14:textId="77777777">
        <w:tc>
          <w:tcPr>
            <w:tcW w:w="10831" w:type="dxa"/>
          </w:tcPr>
          <w:p w:rsidRPr="004E57EB" w:rsidR="004E57EB" w:rsidP="009B179B" w:rsidRDefault="004E57EB" w14:paraId="4C360F5F" w14:textId="77777777">
            <w:pPr>
              <w:keepNext/>
              <w:spacing w:after="120"/>
              <w:ind w:right="245"/>
              <w:rPr>
                <w:rFonts w:ascii="Arial" w:hAnsi="Arial" w:cs="Arial"/>
              </w:rPr>
            </w:pPr>
            <w:r w:rsidRPr="004E57EB">
              <w:rPr>
                <w:rFonts w:ascii="Arial" w:hAnsi="Arial" w:cs="Arial"/>
                <w:b/>
              </w:rPr>
              <w:t>Question 5C Instructions:</w:t>
            </w:r>
            <w:r w:rsidRPr="004E57EB">
              <w:rPr>
                <w:rFonts w:ascii="Arial" w:hAnsi="Arial" w:cs="Arial"/>
              </w:rPr>
              <w:t xml:space="preserve"> </w:t>
            </w:r>
          </w:p>
          <w:p w:rsidRPr="000052E6" w:rsidR="00807DB2" w:rsidP="009B179B" w:rsidRDefault="00807DB2" w14:paraId="522B9E7B" w14:textId="24F556E2">
            <w:pPr>
              <w:keepNext/>
              <w:numPr>
                <w:ilvl w:val="0"/>
                <w:numId w:val="114"/>
              </w:numPr>
              <w:spacing w:after="120"/>
              <w:ind w:left="504" w:right="245" w:hanging="360"/>
              <w:rPr>
                <w:rFonts w:ascii="Arial" w:hAnsi="Arial" w:eastAsia="Arial" w:cs="Arial"/>
              </w:rPr>
            </w:pPr>
            <w:r w:rsidRPr="000052E6">
              <w:rPr>
                <w:rFonts w:ascii="Arial" w:hAnsi="Arial" w:eastAsia="Arial" w:cs="Arial"/>
              </w:rPr>
              <w:t>Answer this question based on your professional judgment regarding the appropriateness of the permanency goal</w:t>
            </w:r>
            <w:r w:rsidR="006E3CE8">
              <w:rPr>
                <w:rFonts w:ascii="Arial" w:hAnsi="Arial" w:eastAsia="Arial" w:cs="Arial"/>
              </w:rPr>
              <w:t>(s)</w:t>
            </w:r>
            <w:r w:rsidRPr="000052E6">
              <w:rPr>
                <w:rFonts w:ascii="Arial" w:hAnsi="Arial" w:eastAsia="Arial" w:cs="Arial"/>
              </w:rPr>
              <w:t>.</w:t>
            </w:r>
          </w:p>
          <w:p w:rsidRPr="000052E6" w:rsidR="00807DB2" w:rsidP="009B179B" w:rsidRDefault="00807DB2" w14:paraId="6E6BACF2" w14:textId="408033B4">
            <w:pPr>
              <w:keepNext/>
              <w:numPr>
                <w:ilvl w:val="0"/>
                <w:numId w:val="114"/>
              </w:numPr>
              <w:spacing w:after="120"/>
              <w:ind w:left="504" w:right="245" w:hanging="360"/>
              <w:rPr>
                <w:rFonts w:ascii="Arial" w:hAnsi="Arial" w:eastAsia="Arial" w:cs="Arial"/>
              </w:rPr>
            </w:pPr>
            <w:r w:rsidRPr="000052E6">
              <w:rPr>
                <w:rFonts w:ascii="Arial" w:hAnsi="Arial" w:eastAsia="Arial" w:cs="Arial"/>
              </w:rPr>
              <w:t>Consider the factors that the agency considered in deciding on the permanency goal</w:t>
            </w:r>
            <w:r w:rsidR="006E3CE8">
              <w:rPr>
                <w:rFonts w:ascii="Arial" w:hAnsi="Arial" w:eastAsia="Arial" w:cs="Arial"/>
              </w:rPr>
              <w:t>(s)</w:t>
            </w:r>
            <w:r w:rsidRPr="000052E6">
              <w:rPr>
                <w:rFonts w:ascii="Arial" w:hAnsi="Arial" w:eastAsia="Arial" w:cs="Arial"/>
              </w:rPr>
              <w:t xml:space="preserve"> and whether </w:t>
            </w:r>
            <w:proofErr w:type="gramStart"/>
            <w:r w:rsidRPr="000052E6">
              <w:rPr>
                <w:rFonts w:ascii="Arial" w:hAnsi="Arial" w:eastAsia="Arial" w:cs="Arial"/>
              </w:rPr>
              <w:t>all</w:t>
            </w:r>
            <w:r w:rsidRPr="000052E6" w:rsidR="005F11F6">
              <w:rPr>
                <w:rFonts w:ascii="Arial" w:hAnsi="Arial" w:eastAsia="Arial" w:cs="Arial"/>
              </w:rPr>
              <w:t xml:space="preserve"> </w:t>
            </w:r>
            <w:r w:rsidRPr="000052E6" w:rsidR="00C042AA">
              <w:rPr>
                <w:rFonts w:ascii="Arial" w:hAnsi="Arial" w:eastAsia="Arial" w:cs="Arial"/>
              </w:rPr>
              <w:t>o</w:t>
            </w:r>
            <w:r w:rsidRPr="000052E6">
              <w:rPr>
                <w:rFonts w:ascii="Arial" w:hAnsi="Arial" w:eastAsia="Arial" w:cs="Arial"/>
              </w:rPr>
              <w:t>f</w:t>
            </w:r>
            <w:proofErr w:type="gramEnd"/>
            <w:r w:rsidRPr="000052E6">
              <w:rPr>
                <w:rFonts w:ascii="Arial" w:hAnsi="Arial" w:eastAsia="Arial" w:cs="Arial"/>
              </w:rPr>
              <w:t xml:space="preserve"> the relevant factors were evaluated.</w:t>
            </w:r>
          </w:p>
          <w:p w:rsidR="004E57EB" w:rsidP="009B179B" w:rsidRDefault="00807DB2" w14:paraId="7F1D5871" w14:textId="23D40C1F">
            <w:pPr>
              <w:keepNext/>
              <w:numPr>
                <w:ilvl w:val="0"/>
                <w:numId w:val="114"/>
              </w:numPr>
              <w:spacing w:after="120"/>
              <w:ind w:left="504" w:right="245" w:hanging="360"/>
            </w:pPr>
            <w:r w:rsidRPr="000052E6">
              <w:rPr>
                <w:rFonts w:ascii="Arial" w:hAnsi="Arial" w:eastAsia="Arial" w:cs="Arial"/>
              </w:rPr>
              <w:t>If one of the goals is another planned permanent living arrangement and the reviewer determines that the goal was established without a thorough consideration of other permanency goals, the answer to question C should be No.</w:t>
            </w:r>
          </w:p>
        </w:tc>
      </w:tr>
    </w:tbl>
    <w:p w:rsidRPr="00246D6E" w:rsidR="00F11F3B" w:rsidP="00F11F3B" w:rsidRDefault="00F11F3B" w14:paraId="259A0A5F" w14:textId="2ABED7F6">
      <w:pPr>
        <w:spacing w:after="0" w:line="247" w:lineRule="auto"/>
        <w:ind w:right="245"/>
        <w:rPr>
          <w:sz w:val="16"/>
          <w:szCs w:val="16"/>
        </w:rPr>
      </w:pPr>
    </w:p>
    <w:p w:rsidR="00EA28E5" w:rsidP="00246D6E" w:rsidRDefault="00CA6261" w14:paraId="63DD54BE" w14:textId="3D6E6036">
      <w:pPr>
        <w:spacing w:after="120" w:line="247" w:lineRule="auto"/>
        <w:ind w:left="144" w:right="245"/>
      </w:pPr>
      <w:r w:rsidRPr="00CA6261">
        <w:rPr>
          <w:rFonts w:ascii="Arial" w:hAnsi="Arial" w:eastAsia="Arial" w:cs="Arial"/>
          <w:sz w:val="28"/>
          <w:szCs w:val="28"/>
        </w:rPr>
        <w:t>D.</w:t>
      </w:r>
      <w:r>
        <w:rPr>
          <w:rFonts w:ascii="Arial" w:hAnsi="Arial" w:eastAsia="Arial" w:cs="Arial"/>
        </w:rPr>
        <w:t xml:space="preserve"> </w:t>
      </w:r>
      <w:r w:rsidR="00F6387E">
        <w:rPr>
          <w:rFonts w:ascii="Arial" w:hAnsi="Arial" w:eastAsia="Arial" w:cs="Arial"/>
        </w:rPr>
        <w:t xml:space="preserve">Has the child been in foster care for at least 15 of the most recent 22 months? </w:t>
      </w:r>
    </w:p>
    <w:p w:rsidR="00EA28E5" w:rsidP="00AF0480" w:rsidRDefault="00F6387E" w14:paraId="3D08EA0B" w14:textId="18E1C8D2">
      <w:pPr>
        <w:spacing w:after="240" w:line="247" w:lineRule="auto"/>
        <w:ind w:left="317" w:right="245"/>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No </w:t>
      </w:r>
      <w:r>
        <w:rPr>
          <w:rFonts w:ascii="Wingdings" w:hAnsi="Wingdings" w:eastAsia="Wingdings" w:cs="Wingdings"/>
        </w:rPr>
        <w:t></w:t>
      </w:r>
    </w:p>
    <w:tbl>
      <w:tblPr>
        <w:tblStyle w:val="TableGrid0"/>
        <w:tblW w:w="0" w:type="auto"/>
        <w:tblInd w:w="130" w:type="dxa"/>
        <w:tblLook w:val="04A0" w:firstRow="1" w:lastRow="0" w:firstColumn="1" w:lastColumn="0" w:noHBand="0" w:noVBand="1"/>
      </w:tblPr>
      <w:tblGrid>
        <w:gridCol w:w="10886"/>
      </w:tblGrid>
      <w:tr w:rsidR="00D2584E" w:rsidTr="00681C3E" w14:paraId="01DA89F7" w14:textId="77777777">
        <w:tc>
          <w:tcPr>
            <w:tcW w:w="10886" w:type="dxa"/>
          </w:tcPr>
          <w:p w:rsidRPr="00C004AE" w:rsidR="00D2584E" w:rsidP="00483AC3" w:rsidRDefault="00D2584E" w14:paraId="1332E53D" w14:textId="5D374F63">
            <w:pPr>
              <w:spacing w:after="120"/>
              <w:ind w:right="245"/>
              <w:rPr>
                <w:rFonts w:ascii="Arial" w:hAnsi="Arial" w:cs="Arial"/>
              </w:rPr>
            </w:pPr>
            <w:r w:rsidRPr="00C004AE">
              <w:rPr>
                <w:rFonts w:ascii="Arial" w:hAnsi="Arial" w:cs="Arial"/>
                <w:b/>
              </w:rPr>
              <w:lastRenderedPageBreak/>
              <w:t>Question 5</w:t>
            </w:r>
            <w:r w:rsidRPr="000052E6">
              <w:rPr>
                <w:rFonts w:ascii="Arial" w:hAnsi="Arial" w:cs="Arial"/>
                <w:b/>
              </w:rPr>
              <w:t>D</w:t>
            </w:r>
            <w:r w:rsidRPr="00C004AE">
              <w:rPr>
                <w:rFonts w:ascii="Arial" w:hAnsi="Arial" w:cs="Arial"/>
                <w:b/>
              </w:rPr>
              <w:t xml:space="preserve"> Instructions:</w:t>
            </w:r>
            <w:r w:rsidRPr="00C004AE">
              <w:rPr>
                <w:rFonts w:ascii="Arial" w:hAnsi="Arial" w:cs="Arial"/>
              </w:rPr>
              <w:t xml:space="preserve"> </w:t>
            </w:r>
          </w:p>
          <w:p w:rsidRPr="000052E6" w:rsidR="00D2584E" w:rsidP="009B179B" w:rsidRDefault="00D2584E" w14:paraId="43449E6C" w14:textId="3E81947F">
            <w:pPr>
              <w:numPr>
                <w:ilvl w:val="0"/>
                <w:numId w:val="115"/>
              </w:numPr>
              <w:spacing w:after="120"/>
              <w:ind w:left="504" w:right="245"/>
              <w:rPr>
                <w:rFonts w:ascii="Arial" w:hAnsi="Arial" w:eastAsia="Arial" w:cs="Arial"/>
              </w:rPr>
            </w:pPr>
            <w:r w:rsidRPr="000052E6">
              <w:rPr>
                <w:rFonts w:ascii="Arial" w:hAnsi="Arial" w:cs="Arial"/>
              </w:rPr>
              <w:t>In answering question D, begin by determining the child’s most recent date of entry into foster care, defined as either the date of a judicial finding that the child had been subjected to child abuse or neglect (often the adjudicatory hearing), or 60 days after the date on which the child was removed from the home, whichever is earlier. This date should be the same as the date provided in response to question L on the Face Sheet.</w:t>
            </w:r>
          </w:p>
          <w:p w:rsidRPr="00B8195D" w:rsidR="00195DCB" w:rsidP="009B179B" w:rsidRDefault="00D2584E" w14:paraId="3384C6AC" w14:textId="4662D0CE">
            <w:pPr>
              <w:numPr>
                <w:ilvl w:val="0"/>
                <w:numId w:val="115"/>
              </w:numPr>
              <w:spacing w:after="120"/>
              <w:ind w:left="504" w:right="245"/>
              <w:rPr>
                <w:rFonts w:ascii="Arial" w:hAnsi="Arial" w:eastAsia="Arial" w:cs="Arial"/>
              </w:rPr>
            </w:pPr>
            <w:r w:rsidRPr="000052E6">
              <w:rPr>
                <w:rFonts w:ascii="Arial" w:hAnsi="Arial" w:cs="Arial"/>
              </w:rPr>
              <w:t xml:space="preserve">Next, determine if the child had multiple dates of entry into foster care over the past 22 months from the current foster care entry date. </w:t>
            </w:r>
          </w:p>
          <w:p w:rsidRPr="000052E6" w:rsidR="00D656F3" w:rsidP="009B179B" w:rsidRDefault="00D656F3" w14:paraId="356280D1" w14:textId="5D262453">
            <w:pPr>
              <w:numPr>
                <w:ilvl w:val="0"/>
                <w:numId w:val="115"/>
              </w:numPr>
              <w:spacing w:after="120"/>
              <w:ind w:left="504" w:right="245"/>
              <w:rPr>
                <w:rFonts w:ascii="Arial" w:hAnsi="Arial" w:eastAsia="Arial" w:cs="Arial"/>
              </w:rPr>
            </w:pPr>
            <w:r>
              <w:rPr>
                <w:rFonts w:ascii="Arial" w:hAnsi="Arial" w:cs="Arial"/>
              </w:rPr>
              <w:t>If the child did not have multiple foster care episodes during the past 22 months, calculate how long the child has been in care by starting with the most recent date of entry into foster care.</w:t>
            </w:r>
          </w:p>
          <w:p w:rsidRPr="000052E6" w:rsidR="00D2584E" w:rsidP="009B179B" w:rsidRDefault="00D2584E" w14:paraId="210D4B57" w14:textId="1B6160C3">
            <w:pPr>
              <w:numPr>
                <w:ilvl w:val="0"/>
                <w:numId w:val="115"/>
              </w:numPr>
              <w:spacing w:after="120"/>
              <w:ind w:left="504" w:right="245"/>
              <w:rPr>
                <w:rFonts w:ascii="Arial" w:hAnsi="Arial" w:eastAsia="Arial" w:cs="Arial"/>
              </w:rPr>
            </w:pPr>
            <w:r w:rsidRPr="000052E6">
              <w:rPr>
                <w:rFonts w:ascii="Arial" w:hAnsi="Arial" w:cs="Arial"/>
              </w:rPr>
              <w:t xml:space="preserve">If the child had multiple </w:t>
            </w:r>
            <w:r w:rsidR="00DE079A">
              <w:rPr>
                <w:rFonts w:ascii="Arial" w:hAnsi="Arial" w:cs="Arial"/>
              </w:rPr>
              <w:t xml:space="preserve">foster </w:t>
            </w:r>
            <w:r w:rsidR="00642248">
              <w:rPr>
                <w:rFonts w:ascii="Arial" w:hAnsi="Arial" w:cs="Arial"/>
              </w:rPr>
              <w:t xml:space="preserve">care </w:t>
            </w:r>
            <w:r w:rsidRPr="000052E6">
              <w:rPr>
                <w:rFonts w:ascii="Arial" w:hAnsi="Arial" w:cs="Arial"/>
              </w:rPr>
              <w:t>episodes during the past 22 months from the current foster care entry date, start the cumulative count with the earliest entry into foster care that occurred during this 22-month period.</w:t>
            </w:r>
          </w:p>
          <w:p w:rsidRPr="000052E6" w:rsidR="00D2584E" w:rsidP="009B179B" w:rsidRDefault="00D2584E" w14:paraId="16101C61" w14:textId="36D40125">
            <w:pPr>
              <w:numPr>
                <w:ilvl w:val="0"/>
                <w:numId w:val="115"/>
              </w:numPr>
              <w:spacing w:after="120"/>
              <w:ind w:left="504" w:right="245"/>
              <w:rPr>
                <w:rFonts w:ascii="Arial" w:hAnsi="Arial" w:eastAsia="Arial" w:cs="Arial"/>
              </w:rPr>
            </w:pPr>
            <w:r w:rsidRPr="000052E6">
              <w:rPr>
                <w:rFonts w:ascii="Arial" w:hAnsi="Arial" w:cs="Arial"/>
              </w:rPr>
              <w:t>If the most recent entry date is more than 22 months after the child entered foster care during the prior episode, begin a new count of 15 of 22 months using the most recent foster care entry date.</w:t>
            </w:r>
          </w:p>
          <w:p w:rsidRPr="000052E6" w:rsidR="00D2584E" w:rsidP="009B179B" w:rsidRDefault="00D2584E" w14:paraId="031D6B91" w14:textId="77777777">
            <w:pPr>
              <w:numPr>
                <w:ilvl w:val="0"/>
                <w:numId w:val="115"/>
              </w:numPr>
              <w:spacing w:after="120"/>
              <w:ind w:left="504" w:right="245"/>
              <w:rPr>
                <w:rFonts w:ascii="Arial" w:hAnsi="Arial" w:eastAsia="Arial" w:cs="Arial"/>
              </w:rPr>
            </w:pPr>
            <w:r w:rsidRPr="000052E6">
              <w:rPr>
                <w:rFonts w:ascii="Arial" w:hAnsi="Arial" w:eastAsia="Arial" w:cs="Arial"/>
              </w:rPr>
              <w:t xml:space="preserve">Do not include trial home visits or runaway episodes in calculating 15 out of 22 months in foster care.  </w:t>
            </w:r>
          </w:p>
          <w:p w:rsidRPr="000052E6" w:rsidR="00D2584E" w:rsidP="009B179B" w:rsidRDefault="00D2584E" w14:paraId="394AB3A5" w14:textId="1AB4413E">
            <w:pPr>
              <w:numPr>
                <w:ilvl w:val="0"/>
                <w:numId w:val="115"/>
              </w:numPr>
              <w:spacing w:after="120"/>
              <w:ind w:left="504" w:right="245"/>
              <w:rPr>
                <w:rFonts w:ascii="Arial" w:hAnsi="Arial" w:cs="Arial"/>
              </w:rPr>
            </w:pPr>
            <w:r w:rsidRPr="000052E6">
              <w:rPr>
                <w:rFonts w:ascii="Arial" w:hAnsi="Arial" w:eastAsia="Arial" w:cs="Arial"/>
              </w:rPr>
              <w:t>Question 5D applies to all children in foster care regardless of adjudication type.</w:t>
            </w:r>
          </w:p>
        </w:tc>
      </w:tr>
    </w:tbl>
    <w:p w:rsidRPr="00AF0480" w:rsidR="00D2584E" w:rsidP="00C9288C" w:rsidRDefault="00D2584E" w14:paraId="0CD29BC7" w14:textId="06AECCE8">
      <w:pPr>
        <w:spacing w:before="40" w:after="0" w:line="247" w:lineRule="auto"/>
        <w:ind w:left="317" w:right="245"/>
        <w:rPr>
          <w:rFonts w:ascii="Wingdings" w:hAnsi="Wingdings" w:eastAsia="Wingdings" w:cs="Wingdings"/>
        </w:rPr>
      </w:pPr>
    </w:p>
    <w:p w:rsidR="00EA28E5" w:rsidP="00C9288C" w:rsidRDefault="00F6387E" w14:paraId="25F60297" w14:textId="5C63EE91">
      <w:pPr>
        <w:spacing w:line="247" w:lineRule="auto"/>
        <w:ind w:left="144" w:right="245"/>
      </w:pPr>
      <w:r>
        <w:rPr>
          <w:rFonts w:ascii="Arial" w:hAnsi="Arial" w:eastAsia="Arial" w:cs="Arial"/>
          <w:sz w:val="28"/>
        </w:rPr>
        <w:t xml:space="preserve">E. </w:t>
      </w:r>
      <w:r>
        <w:rPr>
          <w:rFonts w:ascii="Arial" w:hAnsi="Arial" w:eastAsia="Arial" w:cs="Arial"/>
        </w:rPr>
        <w:t xml:space="preserve">Does the child meet other Adoption and Safe Families Act criteria for </w:t>
      </w:r>
      <w:r w:rsidR="00A27630">
        <w:rPr>
          <w:rFonts w:ascii="Arial" w:hAnsi="Arial" w:eastAsia="Arial" w:cs="Arial"/>
        </w:rPr>
        <w:t>TPR</w:t>
      </w:r>
      <w:r>
        <w:rPr>
          <w:rFonts w:ascii="Arial" w:hAnsi="Arial" w:eastAsia="Arial" w:cs="Arial"/>
        </w:rPr>
        <w:t xml:space="preserve">? </w:t>
      </w:r>
    </w:p>
    <w:p w:rsidR="00EA28E5" w:rsidP="00AF7B67" w:rsidRDefault="00F6387E" w14:paraId="69CE13A6" w14:textId="7DABA669">
      <w:pPr>
        <w:tabs>
          <w:tab w:val="center" w:pos="1890"/>
        </w:tabs>
        <w:spacing w:after="360" w:line="247" w:lineRule="auto"/>
        <w:ind w:left="274"/>
      </w:pPr>
      <w:r>
        <w:rPr>
          <w:rFonts w:ascii="Arial" w:hAnsi="Arial" w:eastAsia="Arial" w:cs="Arial"/>
        </w:rPr>
        <w:t xml:space="preserve">Yes </w:t>
      </w:r>
      <w:r>
        <w:rPr>
          <w:rFonts w:ascii="Wingdings" w:hAnsi="Wingdings" w:eastAsia="Wingdings" w:cs="Wingdings"/>
          <w:sz w:val="24"/>
        </w:rPr>
        <w:t></w:t>
      </w:r>
      <w:r>
        <w:rPr>
          <w:rFonts w:ascii="Wingdings" w:hAnsi="Wingdings" w:eastAsia="Wingdings" w:cs="Wingdings"/>
          <w:sz w:val="24"/>
        </w:rPr>
        <w:t></w:t>
      </w:r>
      <w:r w:rsidR="00FA4D6E">
        <w:rPr>
          <w:rFonts w:ascii="Wingdings" w:hAnsi="Wingdings" w:eastAsia="Wingdings" w:cs="Wingdings"/>
          <w:sz w:val="24"/>
        </w:rPr>
        <w:tab/>
      </w:r>
      <w:r>
        <w:rPr>
          <w:rFonts w:ascii="Arial" w:hAnsi="Arial" w:eastAsia="Arial" w:cs="Arial"/>
        </w:rPr>
        <w:t xml:space="preserve">No </w:t>
      </w:r>
      <w:r>
        <w:rPr>
          <w:rFonts w:ascii="Wingdings" w:hAnsi="Wingdings" w:eastAsia="Wingdings" w:cs="Wingdings"/>
          <w:sz w:val="24"/>
        </w:rPr>
        <w:t></w:t>
      </w:r>
      <w:r>
        <w:rPr>
          <w:rFonts w:ascii="Wingdings" w:hAnsi="Wingdings" w:eastAsia="Wingdings" w:cs="Wingdings"/>
          <w:sz w:val="24"/>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sz w:val="24"/>
        </w:rPr>
        <w:t></w:t>
      </w:r>
    </w:p>
    <w:tbl>
      <w:tblPr>
        <w:tblStyle w:val="TableGrid0"/>
        <w:tblW w:w="0" w:type="auto"/>
        <w:tblInd w:w="175" w:type="dxa"/>
        <w:tblLook w:val="04A0" w:firstRow="1" w:lastRow="0" w:firstColumn="1" w:lastColumn="0" w:noHBand="0" w:noVBand="1"/>
      </w:tblPr>
      <w:tblGrid>
        <w:gridCol w:w="10841"/>
      </w:tblGrid>
      <w:tr w:rsidR="00CC5EB7" w:rsidTr="00996A23" w14:paraId="2B0514F6" w14:textId="77777777">
        <w:tc>
          <w:tcPr>
            <w:tcW w:w="10841" w:type="dxa"/>
          </w:tcPr>
          <w:p w:rsidRPr="00CC5EB7" w:rsidR="00CC5EB7" w:rsidP="00551DC7" w:rsidRDefault="00CC5EB7" w14:paraId="14080E8F" w14:textId="77777777">
            <w:pPr>
              <w:spacing w:after="120"/>
              <w:rPr>
                <w:rFonts w:ascii="Arial" w:hAnsi="Arial" w:eastAsia="Arial" w:cs="Arial"/>
                <w:b/>
              </w:rPr>
            </w:pPr>
            <w:bookmarkStart w:name="_Hlk62047940" w:id="23"/>
            <w:r w:rsidRPr="00CC5EB7">
              <w:rPr>
                <w:rFonts w:ascii="Arial" w:hAnsi="Arial" w:eastAsia="Arial" w:cs="Arial"/>
                <w:b/>
              </w:rPr>
              <w:t xml:space="preserve">Question 5E Definitions: </w:t>
            </w:r>
          </w:p>
          <w:p w:rsidR="00CC5EB7" w:rsidP="00551DC7" w:rsidRDefault="00AB2D53" w14:paraId="1776414B" w14:textId="4ECAABA2">
            <w:pPr>
              <w:spacing w:after="120"/>
              <w:rPr>
                <w:rFonts w:ascii="Arial" w:hAnsi="Arial" w:eastAsia="Arial" w:cs="Arial"/>
              </w:rPr>
            </w:pPr>
            <w:r>
              <w:rPr>
                <w:rFonts w:ascii="Arial" w:hAnsi="Arial" w:eastAsia="Arial" w:cs="Arial"/>
              </w:rPr>
              <w:t>The Adoption and Safe Families Act requires an agency to seek TPR when the child has been in care for at least 15 of the most recent 22 months, or a court of competent jurisdiction has determined that:</w:t>
            </w:r>
          </w:p>
          <w:p w:rsidR="00AB2D53" w:rsidP="00551DC7" w:rsidRDefault="00AB2D53" w14:paraId="23C7B11A" w14:textId="77777777">
            <w:pPr>
              <w:numPr>
                <w:ilvl w:val="0"/>
                <w:numId w:val="115"/>
              </w:numPr>
              <w:spacing w:after="120"/>
              <w:ind w:left="432" w:right="245" w:hanging="288"/>
            </w:pPr>
            <w:r>
              <w:rPr>
                <w:rFonts w:ascii="Arial" w:hAnsi="Arial" w:eastAsia="Arial" w:cs="Arial"/>
              </w:rPr>
              <w:t xml:space="preserve">The child is an abandoned infant, or </w:t>
            </w:r>
          </w:p>
          <w:p w:rsidR="00AB2D53" w:rsidP="00551DC7" w:rsidRDefault="00AB2D53" w14:paraId="22261BCC" w14:textId="3EE1F49B">
            <w:pPr>
              <w:numPr>
                <w:ilvl w:val="0"/>
                <w:numId w:val="115"/>
              </w:numPr>
              <w:spacing w:after="120"/>
              <w:ind w:left="432" w:right="245" w:hanging="288"/>
              <w:rPr>
                <w:rFonts w:ascii="Arial" w:hAnsi="Arial" w:eastAsia="Arial" w:cs="Arial"/>
                <w:b/>
              </w:rPr>
            </w:pPr>
            <w:r>
              <w:rPr>
                <w:rFonts w:ascii="Arial" w:hAnsi="Arial" w:eastAsia="Arial" w:cs="Arial"/>
              </w:rPr>
              <w:t>The child’s parents have been convicted of one of the felonies designated in Section 475(5)(E) of the Social Security Act: (1) committed murder of another child of the parent; (2) committed voluntary manslaughter of another child of the parent; (3) aided or abetted, attempted, conspired, or solicited to commit such a murder or such a voluntary manslaughter; or (4) committed a felony assault that resulted in serious bodily injury to the child or another child of the parent.</w:t>
            </w:r>
          </w:p>
        </w:tc>
      </w:tr>
      <w:bookmarkEnd w:id="23"/>
    </w:tbl>
    <w:p w:rsidR="00CC5EB7" w:rsidRDefault="00CC5EB7" w14:paraId="0378C66A" w14:textId="77777777">
      <w:pPr>
        <w:spacing w:after="128" w:line="249" w:lineRule="auto"/>
        <w:ind w:left="404" w:hanging="10"/>
        <w:rPr>
          <w:rFonts w:ascii="Arial" w:hAnsi="Arial" w:eastAsia="Arial" w:cs="Arial"/>
          <w:b/>
        </w:rPr>
      </w:pPr>
    </w:p>
    <w:tbl>
      <w:tblPr>
        <w:tblStyle w:val="TableGrid0"/>
        <w:tblW w:w="0" w:type="auto"/>
        <w:tblInd w:w="175" w:type="dxa"/>
        <w:tblLook w:val="04A0" w:firstRow="1" w:lastRow="0" w:firstColumn="1" w:lastColumn="0" w:noHBand="0" w:noVBand="1"/>
      </w:tblPr>
      <w:tblGrid>
        <w:gridCol w:w="10841"/>
      </w:tblGrid>
      <w:tr w:rsidR="007B565C" w:rsidTr="002B2131" w14:paraId="6E45C9F1" w14:textId="77777777">
        <w:tc>
          <w:tcPr>
            <w:tcW w:w="10841" w:type="dxa"/>
          </w:tcPr>
          <w:p w:rsidRPr="00CC5EB7" w:rsidR="007B565C" w:rsidP="00551DC7" w:rsidRDefault="007B565C" w14:paraId="2414F035" w14:textId="04146A9E">
            <w:pPr>
              <w:spacing w:after="120"/>
              <w:rPr>
                <w:rFonts w:ascii="Arial" w:hAnsi="Arial" w:eastAsia="Arial" w:cs="Arial"/>
                <w:b/>
              </w:rPr>
            </w:pPr>
            <w:r w:rsidRPr="00CC5EB7">
              <w:rPr>
                <w:rFonts w:ascii="Arial" w:hAnsi="Arial" w:eastAsia="Arial" w:cs="Arial"/>
                <w:b/>
              </w:rPr>
              <w:t xml:space="preserve">Question </w:t>
            </w:r>
            <w:r w:rsidRPr="001C64D2">
              <w:rPr>
                <w:rFonts w:ascii="Arial" w:hAnsi="Arial" w:eastAsia="Arial" w:cs="Arial"/>
                <w:b/>
              </w:rPr>
              <w:t>5E Instructions:</w:t>
            </w:r>
            <w:r w:rsidRPr="00CC5EB7">
              <w:rPr>
                <w:rFonts w:ascii="Arial" w:hAnsi="Arial" w:eastAsia="Arial" w:cs="Arial"/>
                <w:b/>
              </w:rPr>
              <w:t xml:space="preserve"> </w:t>
            </w:r>
          </w:p>
          <w:p w:rsidR="0086231F" w:rsidP="00551DC7" w:rsidRDefault="0086231F" w14:paraId="300B6C68" w14:textId="77777777">
            <w:pPr>
              <w:numPr>
                <w:ilvl w:val="0"/>
                <w:numId w:val="115"/>
              </w:numPr>
              <w:spacing w:after="120"/>
              <w:ind w:left="432" w:right="249" w:hanging="288"/>
            </w:pPr>
            <w:r>
              <w:rPr>
                <w:rFonts w:ascii="Arial" w:hAnsi="Arial" w:eastAsia="Arial" w:cs="Arial"/>
              </w:rPr>
              <w:t xml:space="preserve">If the answer to question D is Yes, the answer to question E should be Not Applicable. </w:t>
            </w:r>
          </w:p>
          <w:p w:rsidR="0086231F" w:rsidP="00551DC7" w:rsidRDefault="0086231F" w14:paraId="414A8F26" w14:textId="77777777">
            <w:pPr>
              <w:numPr>
                <w:ilvl w:val="0"/>
                <w:numId w:val="115"/>
              </w:numPr>
              <w:spacing w:after="120"/>
              <w:ind w:left="432" w:right="249" w:hanging="288"/>
            </w:pPr>
            <w:r>
              <w:rPr>
                <w:rFonts w:ascii="Arial" w:hAnsi="Arial" w:eastAsia="Arial" w:cs="Arial"/>
              </w:rPr>
              <w:t xml:space="preserve">Question E must be answered if the answer to question D </w:t>
            </w:r>
            <w:proofErr w:type="gramStart"/>
            <w:r>
              <w:rPr>
                <w:rFonts w:ascii="Arial" w:hAnsi="Arial" w:eastAsia="Arial" w:cs="Arial"/>
              </w:rPr>
              <w:t>is No.</w:t>
            </w:r>
            <w:proofErr w:type="gramEnd"/>
            <w:r>
              <w:rPr>
                <w:rFonts w:ascii="Arial" w:hAnsi="Arial" w:eastAsia="Arial" w:cs="Arial"/>
              </w:rPr>
              <w:t xml:space="preserve"> </w:t>
            </w:r>
          </w:p>
          <w:p w:rsidRPr="002822AC" w:rsidR="007B565C" w:rsidP="00551DC7" w:rsidRDefault="0086231F" w14:paraId="6F88CDA3" w14:textId="1949075C">
            <w:pPr>
              <w:numPr>
                <w:ilvl w:val="0"/>
                <w:numId w:val="115"/>
              </w:numPr>
              <w:spacing w:after="120"/>
              <w:ind w:left="432" w:right="245" w:hanging="288"/>
            </w:pPr>
            <w:r>
              <w:rPr>
                <w:rFonts w:ascii="Arial" w:hAnsi="Arial" w:eastAsia="Arial" w:cs="Arial"/>
              </w:rPr>
              <w:t xml:space="preserve">If any of the conditions noted above apply to the case under review, question E should be answered Yes. </w:t>
            </w:r>
          </w:p>
        </w:tc>
      </w:tr>
    </w:tbl>
    <w:p w:rsidR="00CC5EB7" w:rsidRDefault="00CC5EB7" w14:paraId="4FEAF545" w14:textId="0C73BC82">
      <w:pPr>
        <w:spacing w:after="128" w:line="249" w:lineRule="auto"/>
        <w:ind w:left="404" w:hanging="10"/>
        <w:rPr>
          <w:rFonts w:ascii="Arial" w:hAnsi="Arial" w:eastAsia="Arial" w:cs="Arial"/>
          <w:b/>
        </w:rPr>
      </w:pPr>
    </w:p>
    <w:p w:rsidR="00EA28E5" w:rsidP="00201755" w:rsidRDefault="00F6387E" w14:paraId="63AB12E5" w14:textId="1914D7C2">
      <w:pPr>
        <w:keepNext/>
        <w:spacing w:after="135" w:line="247" w:lineRule="auto"/>
        <w:ind w:left="230" w:right="245"/>
      </w:pPr>
      <w:r>
        <w:rPr>
          <w:rFonts w:ascii="Arial" w:hAnsi="Arial" w:eastAsia="Arial" w:cs="Arial"/>
          <w:sz w:val="28"/>
        </w:rPr>
        <w:t xml:space="preserve">F. </w:t>
      </w:r>
      <w:r>
        <w:rPr>
          <w:rFonts w:ascii="Arial" w:hAnsi="Arial" w:eastAsia="Arial" w:cs="Arial"/>
        </w:rPr>
        <w:t xml:space="preserve">Did the agency file or join a </w:t>
      </w:r>
      <w:r w:rsidR="00A27630">
        <w:rPr>
          <w:rFonts w:ascii="Arial" w:hAnsi="Arial" w:eastAsia="Arial" w:cs="Arial"/>
        </w:rPr>
        <w:t>TPR</w:t>
      </w:r>
      <w:r>
        <w:rPr>
          <w:rFonts w:ascii="Arial" w:hAnsi="Arial" w:eastAsia="Arial" w:cs="Arial"/>
        </w:rPr>
        <w:t xml:space="preserve"> petition before the </w:t>
      </w:r>
      <w:r w:rsidR="004D5649">
        <w:rPr>
          <w:rFonts w:ascii="Arial" w:hAnsi="Arial" w:eastAsia="Arial" w:cs="Arial"/>
        </w:rPr>
        <w:t>PUR</w:t>
      </w:r>
      <w:r>
        <w:rPr>
          <w:rFonts w:ascii="Arial" w:hAnsi="Arial" w:eastAsia="Arial" w:cs="Arial"/>
        </w:rPr>
        <w:t xml:space="preserve"> or in a timely manner during the </w:t>
      </w:r>
      <w:r w:rsidR="004D5649">
        <w:rPr>
          <w:rFonts w:ascii="Arial" w:hAnsi="Arial" w:eastAsia="Arial" w:cs="Arial"/>
        </w:rPr>
        <w:t>PUR</w:t>
      </w:r>
      <w:r>
        <w:rPr>
          <w:rFonts w:ascii="Arial" w:hAnsi="Arial" w:eastAsia="Arial" w:cs="Arial"/>
        </w:rPr>
        <w:t xml:space="preserve">? </w:t>
      </w:r>
    </w:p>
    <w:p w:rsidR="00EA28E5" w:rsidP="00201755" w:rsidRDefault="00F6387E" w14:paraId="3500C4D7" w14:textId="2C1DC682">
      <w:pPr>
        <w:tabs>
          <w:tab w:val="center" w:pos="1800"/>
          <w:tab w:val="center" w:pos="3600"/>
        </w:tabs>
        <w:spacing w:after="11" w:line="248" w:lineRule="auto"/>
        <w:ind w:left="270"/>
      </w:pPr>
      <w:r>
        <w:rPr>
          <w:rFonts w:ascii="Arial" w:hAnsi="Arial" w:eastAsia="Arial" w:cs="Arial"/>
        </w:rPr>
        <w:t xml:space="preserve">Yes </w:t>
      </w:r>
      <w:r>
        <w:rPr>
          <w:rFonts w:ascii="Wingdings" w:hAnsi="Wingdings" w:eastAsia="Wingdings" w:cs="Wingdings"/>
          <w:sz w:val="24"/>
        </w:rPr>
        <w:t></w:t>
      </w:r>
      <w:r>
        <w:rPr>
          <w:rFonts w:ascii="Wingdings" w:hAnsi="Wingdings" w:eastAsia="Wingdings" w:cs="Wingdings"/>
          <w:sz w:val="24"/>
        </w:rPr>
        <w:t></w:t>
      </w:r>
      <w:r w:rsidR="00EE3C18">
        <w:rPr>
          <w:rFonts w:ascii="Wingdings" w:hAnsi="Wingdings" w:eastAsia="Wingdings" w:cs="Wingdings"/>
          <w:sz w:val="24"/>
        </w:rPr>
        <w:tab/>
      </w:r>
      <w:r>
        <w:rPr>
          <w:rFonts w:ascii="Arial" w:hAnsi="Arial" w:eastAsia="Arial" w:cs="Arial"/>
        </w:rPr>
        <w:t xml:space="preserve">No </w:t>
      </w:r>
      <w:r>
        <w:rPr>
          <w:rFonts w:ascii="Wingdings" w:hAnsi="Wingdings" w:eastAsia="Wingdings" w:cs="Wingdings"/>
          <w:sz w:val="24"/>
        </w:rPr>
        <w:t></w:t>
      </w:r>
      <w:r>
        <w:rPr>
          <w:rFonts w:ascii="Wingdings" w:hAnsi="Wingdings" w:eastAsia="Wingdings" w:cs="Wingdings"/>
          <w:sz w:val="24"/>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sz w:val="24"/>
        </w:rPr>
        <w:t></w:t>
      </w:r>
    </w:p>
    <w:p w:rsidR="001E6949" w:rsidP="001E6949" w:rsidRDefault="001E6949" w14:paraId="5C2CD6E8" w14:textId="3938AAC2">
      <w:pPr>
        <w:spacing w:after="0" w:line="240" w:lineRule="auto"/>
        <w:ind w:left="427" w:right="249"/>
      </w:pPr>
    </w:p>
    <w:tbl>
      <w:tblPr>
        <w:tblStyle w:val="TableGrid0"/>
        <w:tblW w:w="0" w:type="auto"/>
        <w:tblInd w:w="175" w:type="dxa"/>
        <w:tblLook w:val="04A0" w:firstRow="1" w:lastRow="0" w:firstColumn="1" w:lastColumn="0" w:noHBand="0" w:noVBand="1"/>
      </w:tblPr>
      <w:tblGrid>
        <w:gridCol w:w="10841"/>
      </w:tblGrid>
      <w:tr w:rsidR="005F7E7C" w:rsidTr="007E79D1" w14:paraId="0C9AC7DE" w14:textId="77777777">
        <w:tc>
          <w:tcPr>
            <w:tcW w:w="10841" w:type="dxa"/>
          </w:tcPr>
          <w:p w:rsidR="005F7E7C" w:rsidP="00551DC7" w:rsidRDefault="005F7E7C" w14:paraId="1A299D83" w14:textId="77777777">
            <w:pPr>
              <w:spacing w:after="120"/>
              <w:ind w:right="245"/>
              <w:rPr>
                <w:rFonts w:ascii="Arial" w:hAnsi="Arial" w:eastAsia="Arial" w:cs="Arial"/>
                <w:b/>
              </w:rPr>
            </w:pPr>
            <w:r>
              <w:rPr>
                <w:rFonts w:ascii="Arial" w:hAnsi="Arial" w:eastAsia="Arial" w:cs="Arial"/>
                <w:b/>
              </w:rPr>
              <w:t>Question 5F Instructions:</w:t>
            </w:r>
          </w:p>
          <w:p w:rsidR="005F7E7C" w:rsidP="00551DC7" w:rsidRDefault="005F7E7C" w14:paraId="66D0F154" w14:textId="77777777">
            <w:pPr>
              <w:numPr>
                <w:ilvl w:val="0"/>
                <w:numId w:val="116"/>
              </w:numPr>
              <w:spacing w:after="120"/>
              <w:ind w:left="432" w:right="245" w:hanging="288"/>
              <w:rPr>
                <w:rFonts w:ascii="Arial" w:hAnsi="Arial" w:cs="Arial"/>
              </w:rPr>
            </w:pPr>
            <w:r>
              <w:rPr>
                <w:rFonts w:ascii="Arial" w:hAnsi="Arial" w:cs="Arial"/>
              </w:rPr>
              <w:t>This question determines whether a TPR petition was filed at any point prior to the PUR or if it was filed in a timely manner during the PUR if the child reached his or her 15</w:t>
            </w:r>
            <w:r w:rsidRPr="00F256FC">
              <w:rPr>
                <w:rFonts w:ascii="Arial" w:hAnsi="Arial" w:cs="Arial"/>
                <w:vertAlign w:val="superscript"/>
              </w:rPr>
              <w:t>th</w:t>
            </w:r>
            <w:r>
              <w:rPr>
                <w:rFonts w:ascii="Arial" w:hAnsi="Arial" w:cs="Arial"/>
              </w:rPr>
              <w:t xml:space="preserve"> month in foster care</w:t>
            </w:r>
            <w:r w:rsidRPr="008B28C0">
              <w:rPr>
                <w:rFonts w:ascii="Arial" w:hAnsi="Arial" w:cs="Arial"/>
              </w:rPr>
              <w:t xml:space="preserve"> </w:t>
            </w:r>
            <w:r>
              <w:rPr>
                <w:rFonts w:ascii="Arial" w:hAnsi="Arial" w:cs="Arial"/>
              </w:rPr>
              <w:t xml:space="preserve">during the PUR.  </w:t>
            </w:r>
          </w:p>
          <w:p w:rsidR="005F7E7C" w:rsidP="00551DC7" w:rsidRDefault="005F7E7C" w14:paraId="78C70FA2" w14:textId="77777777">
            <w:pPr>
              <w:numPr>
                <w:ilvl w:val="0"/>
                <w:numId w:val="116"/>
              </w:numPr>
              <w:spacing w:after="120"/>
              <w:ind w:left="432" w:right="249" w:hanging="288"/>
            </w:pPr>
            <w:r>
              <w:rPr>
                <w:rFonts w:ascii="Arial" w:hAnsi="Arial" w:eastAsia="Arial" w:cs="Arial"/>
              </w:rPr>
              <w:t>If the answers to both questions D and E are No, the answer to question F should be Not Applicable.</w:t>
            </w:r>
          </w:p>
          <w:p w:rsidR="005F7E7C" w:rsidP="00551DC7" w:rsidRDefault="005F7E7C" w14:paraId="07AFBE2E" w14:textId="6A408826">
            <w:pPr>
              <w:numPr>
                <w:ilvl w:val="0"/>
                <w:numId w:val="116"/>
              </w:numPr>
              <w:spacing w:after="120"/>
              <w:ind w:left="432" w:right="245" w:hanging="288"/>
              <w:rPr>
                <w:rFonts w:ascii="Arial" w:hAnsi="Arial" w:cs="Arial"/>
              </w:rPr>
            </w:pPr>
            <w:r w:rsidRPr="00990EBE">
              <w:rPr>
                <w:rFonts w:ascii="Arial" w:hAnsi="Arial" w:cs="Arial"/>
              </w:rPr>
              <w:t>Answer 5F as Yes if:</w:t>
            </w:r>
          </w:p>
          <w:p w:rsidRPr="00990EBE" w:rsidR="00B02DBF" w:rsidP="00634DB6" w:rsidRDefault="00B02DBF" w14:paraId="3DEF6C13" w14:textId="57F145D4">
            <w:pPr>
              <w:numPr>
                <w:ilvl w:val="1"/>
                <w:numId w:val="106"/>
              </w:numPr>
              <w:spacing w:after="120"/>
              <w:ind w:left="1008" w:right="245" w:hanging="288"/>
              <w:rPr>
                <w:rFonts w:ascii="Arial" w:hAnsi="Arial" w:cs="Arial"/>
              </w:rPr>
            </w:pPr>
            <w:r>
              <w:rPr>
                <w:rFonts w:ascii="Arial" w:hAnsi="Arial" w:cs="Arial"/>
              </w:rPr>
              <w:t>T</w:t>
            </w:r>
            <w:r w:rsidRPr="00990EBE">
              <w:rPr>
                <w:rFonts w:ascii="Arial" w:hAnsi="Arial" w:cs="Arial"/>
              </w:rPr>
              <w:t xml:space="preserve">he child reached </w:t>
            </w:r>
            <w:r>
              <w:rPr>
                <w:rFonts w:ascii="Arial" w:hAnsi="Arial" w:cs="Arial"/>
              </w:rPr>
              <w:t>his or her 15</w:t>
            </w:r>
            <w:r w:rsidRPr="00CD0498">
              <w:rPr>
                <w:rFonts w:ascii="Arial" w:hAnsi="Arial" w:cs="Arial"/>
              </w:rPr>
              <w:t>th</w:t>
            </w:r>
            <w:r>
              <w:rPr>
                <w:rFonts w:ascii="Arial" w:hAnsi="Arial" w:cs="Arial"/>
              </w:rPr>
              <w:t xml:space="preserve"> month in foster care</w:t>
            </w:r>
            <w:r w:rsidRPr="00990EBE">
              <w:rPr>
                <w:rFonts w:ascii="Arial" w:hAnsi="Arial" w:cs="Arial"/>
              </w:rPr>
              <w:t xml:space="preserve"> during the PUR and a TPR petition was filed in a timely manner;</w:t>
            </w:r>
            <w:r w:rsidR="00D078CC">
              <w:rPr>
                <w:rFonts w:ascii="Arial" w:hAnsi="Arial" w:cs="Arial"/>
              </w:rPr>
              <w:t xml:space="preserve"> or</w:t>
            </w:r>
          </w:p>
          <w:p w:rsidRPr="00990EBE" w:rsidR="00B02DBF" w:rsidP="00634DB6" w:rsidRDefault="00B02DBF" w14:paraId="2511EDD8" w14:textId="3123FC4B">
            <w:pPr>
              <w:numPr>
                <w:ilvl w:val="1"/>
                <w:numId w:val="106"/>
              </w:numPr>
              <w:spacing w:after="120"/>
              <w:ind w:left="1008" w:right="245" w:hanging="288"/>
              <w:rPr>
                <w:rFonts w:ascii="Arial" w:hAnsi="Arial" w:cs="Arial"/>
              </w:rPr>
            </w:pPr>
            <w:r>
              <w:rPr>
                <w:rFonts w:ascii="Arial" w:hAnsi="Arial" w:cs="Arial"/>
              </w:rPr>
              <w:t xml:space="preserve">A </w:t>
            </w:r>
            <w:r w:rsidRPr="00990EBE">
              <w:rPr>
                <w:rFonts w:ascii="Arial" w:hAnsi="Arial" w:cs="Arial"/>
              </w:rPr>
              <w:t xml:space="preserve">TPR petition was filed prior to the PUR. Timeliness </w:t>
            </w:r>
            <w:r>
              <w:rPr>
                <w:rFonts w:ascii="Arial" w:hAnsi="Arial" w:cs="Arial"/>
              </w:rPr>
              <w:t>is</w:t>
            </w:r>
            <w:r w:rsidRPr="00990EBE">
              <w:rPr>
                <w:rFonts w:ascii="Arial" w:hAnsi="Arial" w:cs="Arial"/>
              </w:rPr>
              <w:t xml:space="preserve"> not considered because it occurred outside the PUR.</w:t>
            </w:r>
          </w:p>
          <w:p w:rsidRPr="00990EBE" w:rsidR="00CD0498" w:rsidP="00551DC7" w:rsidRDefault="00CD0498" w14:paraId="194B002C" w14:textId="77777777">
            <w:pPr>
              <w:numPr>
                <w:ilvl w:val="0"/>
                <w:numId w:val="29"/>
              </w:numPr>
              <w:spacing w:after="120"/>
              <w:ind w:left="432" w:right="245" w:hanging="288"/>
              <w:rPr>
                <w:rFonts w:ascii="Arial" w:hAnsi="Arial" w:cs="Arial"/>
              </w:rPr>
            </w:pPr>
            <w:r w:rsidRPr="00990EBE">
              <w:rPr>
                <w:rFonts w:ascii="Arial" w:hAnsi="Arial" w:cs="Arial"/>
              </w:rPr>
              <w:t>Answer 5F as No if:</w:t>
            </w:r>
          </w:p>
          <w:p w:rsidRPr="00990EBE" w:rsidR="00CD0498" w:rsidP="00634DB6" w:rsidRDefault="00CD0498" w14:paraId="6D52574C" w14:textId="408D9DDC">
            <w:pPr>
              <w:numPr>
                <w:ilvl w:val="1"/>
                <w:numId w:val="106"/>
              </w:numPr>
              <w:spacing w:after="120"/>
              <w:ind w:left="1008" w:right="245" w:hanging="288"/>
              <w:rPr>
                <w:rFonts w:ascii="Arial" w:hAnsi="Arial" w:cs="Arial"/>
              </w:rPr>
            </w:pPr>
            <w:r w:rsidRPr="00990EBE">
              <w:rPr>
                <w:rFonts w:ascii="Arial" w:hAnsi="Arial" w:cs="Arial"/>
              </w:rPr>
              <w:t xml:space="preserve">The child reached </w:t>
            </w:r>
            <w:r>
              <w:rPr>
                <w:rFonts w:ascii="Arial" w:hAnsi="Arial" w:cs="Arial"/>
              </w:rPr>
              <w:t>his or her 15</w:t>
            </w:r>
            <w:r w:rsidRPr="00F256FC">
              <w:rPr>
                <w:rFonts w:ascii="Arial" w:hAnsi="Arial" w:cs="Arial"/>
                <w:vertAlign w:val="superscript"/>
              </w:rPr>
              <w:t>th</w:t>
            </w:r>
            <w:r>
              <w:rPr>
                <w:rFonts w:ascii="Arial" w:hAnsi="Arial" w:cs="Arial"/>
              </w:rPr>
              <w:t xml:space="preserve"> month in foster care</w:t>
            </w:r>
            <w:r w:rsidRPr="00990EBE">
              <w:rPr>
                <w:rFonts w:ascii="Arial" w:hAnsi="Arial" w:cs="Arial"/>
              </w:rPr>
              <w:t xml:space="preserve"> during the </w:t>
            </w:r>
            <w:proofErr w:type="gramStart"/>
            <w:r w:rsidRPr="00990EBE">
              <w:rPr>
                <w:rFonts w:ascii="Arial" w:hAnsi="Arial" w:cs="Arial"/>
              </w:rPr>
              <w:t>PUR</w:t>
            </w:r>
            <w:proofErr w:type="gramEnd"/>
            <w:r w:rsidRPr="00990EBE">
              <w:rPr>
                <w:rFonts w:ascii="Arial" w:hAnsi="Arial" w:cs="Arial"/>
              </w:rPr>
              <w:t xml:space="preserve"> but the TPR petition filed during the PUR was not </w:t>
            </w:r>
            <w:r>
              <w:rPr>
                <w:rFonts w:ascii="Arial" w:hAnsi="Arial" w:cs="Arial"/>
              </w:rPr>
              <w:t>filed</w:t>
            </w:r>
            <w:r w:rsidRPr="00990EBE">
              <w:rPr>
                <w:rFonts w:ascii="Arial" w:hAnsi="Arial" w:cs="Arial"/>
              </w:rPr>
              <w:t xml:space="preserve"> timely;</w:t>
            </w:r>
            <w:r w:rsidR="002D122A">
              <w:rPr>
                <w:rFonts w:ascii="Arial" w:hAnsi="Arial" w:cs="Arial"/>
              </w:rPr>
              <w:t xml:space="preserve"> or</w:t>
            </w:r>
          </w:p>
          <w:p w:rsidRPr="00CD0498" w:rsidR="00CD0498" w:rsidP="00634DB6" w:rsidRDefault="00CD0498" w14:paraId="0AEBEB1C" w14:textId="77777777">
            <w:pPr>
              <w:numPr>
                <w:ilvl w:val="1"/>
                <w:numId w:val="106"/>
              </w:numPr>
              <w:spacing w:after="120"/>
              <w:ind w:left="1008" w:right="245" w:hanging="288"/>
              <w:rPr>
                <w:rFonts w:ascii="Arial" w:hAnsi="Arial" w:cs="Arial"/>
              </w:rPr>
            </w:pPr>
            <w:r w:rsidRPr="008B28C0">
              <w:rPr>
                <w:rFonts w:ascii="Arial" w:hAnsi="Arial" w:cs="Arial"/>
              </w:rPr>
              <w:t>The child has already been in foster care for 15 out of 22 months prior to the start of the PUR and the agency DID NOT file a petition to TPR prior to the PUR.</w:t>
            </w:r>
          </w:p>
          <w:p w:rsidR="00CD0498" w:rsidP="00551DC7" w:rsidRDefault="00CD0498" w14:paraId="17A74540" w14:textId="585643BD">
            <w:pPr>
              <w:numPr>
                <w:ilvl w:val="0"/>
                <w:numId w:val="29"/>
              </w:numPr>
              <w:spacing w:after="120"/>
              <w:ind w:left="432" w:right="249" w:hanging="288"/>
            </w:pPr>
            <w:r w:rsidRPr="008B28C0">
              <w:rPr>
                <w:rFonts w:ascii="Arial" w:hAnsi="Arial" w:eastAsia="Arial" w:cs="Arial"/>
              </w:rPr>
              <w:t xml:space="preserve">Review the case file for evidence of petitioning for </w:t>
            </w:r>
            <w:r>
              <w:rPr>
                <w:rFonts w:ascii="Arial" w:hAnsi="Arial" w:eastAsia="Arial" w:cs="Arial"/>
              </w:rPr>
              <w:t>TPR</w:t>
            </w:r>
            <w:r w:rsidRPr="008B28C0">
              <w:rPr>
                <w:rFonts w:ascii="Arial" w:hAnsi="Arial" w:eastAsia="Arial" w:cs="Arial"/>
              </w:rPr>
              <w:t xml:space="preserve">. If there is no evidence of this in the file, ask the caseworker for documentation regarding petitioning for </w:t>
            </w:r>
            <w:r>
              <w:rPr>
                <w:rFonts w:ascii="Arial" w:hAnsi="Arial" w:eastAsia="Arial" w:cs="Arial"/>
              </w:rPr>
              <w:t>TPR</w:t>
            </w:r>
            <w:r w:rsidRPr="008B28C0">
              <w:rPr>
                <w:rFonts w:ascii="Arial" w:hAnsi="Arial" w:eastAsia="Arial" w:cs="Arial"/>
              </w:rPr>
              <w:t>. If there is no evidence in the file or other documentation, question F should be answered No.</w:t>
            </w:r>
          </w:p>
          <w:p w:rsidR="005F7E7C" w:rsidP="00551DC7" w:rsidRDefault="00CD0498" w14:paraId="7CD4D921" w14:textId="007190C4">
            <w:pPr>
              <w:numPr>
                <w:ilvl w:val="0"/>
                <w:numId w:val="29"/>
              </w:numPr>
              <w:spacing w:after="120"/>
              <w:ind w:left="432" w:right="245" w:hanging="288"/>
            </w:pPr>
            <w:r>
              <w:rPr>
                <w:rFonts w:ascii="Arial" w:hAnsi="Arial" w:eastAsia="Arial" w:cs="Arial"/>
              </w:rPr>
              <w:t xml:space="preserve">Answer 5F as Not Applicable if both parents were either deceased or relinquished parental rights prior to the 15/22-month timeframe. </w:t>
            </w:r>
          </w:p>
        </w:tc>
      </w:tr>
    </w:tbl>
    <w:p w:rsidR="005F7E7C" w:rsidP="001E6949" w:rsidRDefault="005F7E7C" w14:paraId="4DFBAF37" w14:textId="1C9DAD9E">
      <w:pPr>
        <w:spacing w:after="0" w:line="240" w:lineRule="auto"/>
        <w:ind w:left="427" w:right="249"/>
      </w:pPr>
    </w:p>
    <w:p w:rsidR="001E6949" w:rsidP="00634DB6" w:rsidRDefault="00F6387E" w14:paraId="00B67839" w14:textId="58398305">
      <w:pPr>
        <w:spacing w:after="0" w:line="240" w:lineRule="auto"/>
        <w:ind w:left="360" w:right="249"/>
        <w:rPr>
          <w:rFonts w:ascii="Arial" w:hAnsi="Arial" w:eastAsia="Arial" w:cs="Arial"/>
        </w:rPr>
      </w:pPr>
      <w:r w:rsidRPr="001E6949">
        <w:rPr>
          <w:rFonts w:ascii="Arial" w:hAnsi="Arial" w:eastAsia="Arial" w:cs="Arial"/>
          <w:sz w:val="28"/>
        </w:rPr>
        <w:t xml:space="preserve">G1. </w:t>
      </w:r>
      <w:r w:rsidRPr="001E6949">
        <w:rPr>
          <w:rFonts w:ascii="Arial" w:hAnsi="Arial" w:eastAsia="Arial" w:cs="Arial"/>
        </w:rPr>
        <w:t xml:space="preserve">Indicate whether any of the following exceptions to the </w:t>
      </w:r>
      <w:r w:rsidR="006D5135">
        <w:rPr>
          <w:rFonts w:ascii="Arial" w:hAnsi="Arial" w:eastAsia="Arial" w:cs="Arial"/>
        </w:rPr>
        <w:t>TPR</w:t>
      </w:r>
      <w:r w:rsidRPr="001E6949">
        <w:rPr>
          <w:rFonts w:ascii="Arial" w:hAnsi="Arial" w:eastAsia="Arial" w:cs="Arial"/>
        </w:rPr>
        <w:t xml:space="preserve"> requirement appl</w:t>
      </w:r>
      <w:r w:rsidR="006D5135">
        <w:rPr>
          <w:rFonts w:ascii="Arial" w:hAnsi="Arial" w:eastAsia="Arial" w:cs="Arial"/>
        </w:rPr>
        <w:t>ies</w:t>
      </w:r>
      <w:r w:rsidRPr="001E6949">
        <w:rPr>
          <w:rFonts w:ascii="Arial" w:hAnsi="Arial" w:eastAsia="Arial" w:cs="Arial"/>
        </w:rPr>
        <w:t>.</w:t>
      </w:r>
      <w:r w:rsidR="001E6949">
        <w:rPr>
          <w:rFonts w:ascii="Arial" w:hAnsi="Arial" w:eastAsia="Arial" w:cs="Arial"/>
        </w:rPr>
        <w:t xml:space="preserve">  </w:t>
      </w:r>
    </w:p>
    <w:p w:rsidR="001E6949" w:rsidP="00634DB6" w:rsidRDefault="001E6949" w14:paraId="4FBC3D0B" w14:textId="77777777">
      <w:pPr>
        <w:spacing w:after="0" w:line="240" w:lineRule="auto"/>
        <w:ind w:left="360" w:right="249"/>
        <w:rPr>
          <w:rFonts w:ascii="Arial" w:hAnsi="Arial" w:eastAsia="Arial" w:cs="Arial"/>
        </w:rPr>
      </w:pPr>
    </w:p>
    <w:p w:rsidR="00EA28E5" w:rsidP="00634DB6" w:rsidRDefault="00293077" w14:paraId="4B3D969E" w14:textId="31644C7E">
      <w:pPr>
        <w:spacing w:after="0" w:line="240" w:lineRule="auto"/>
        <w:ind w:left="360" w:right="249"/>
        <w:rPr>
          <w:rFonts w:ascii="Wingdings" w:hAnsi="Wingdings" w:eastAsia="Wingdings" w:cs="Wingdings"/>
          <w:sz w:val="24"/>
        </w:rPr>
      </w:pPr>
      <w:r>
        <w:rPr>
          <w:rFonts w:ascii="Arial" w:hAnsi="Arial" w:eastAsia="Arial" w:cs="Arial"/>
        </w:rPr>
        <w:t>Not Applicable</w:t>
      </w:r>
      <w:r w:rsidR="00F6387E">
        <w:rPr>
          <w:rFonts w:ascii="Arial" w:hAnsi="Arial" w:eastAsia="Arial" w:cs="Arial"/>
        </w:rPr>
        <w:t xml:space="preserve"> </w:t>
      </w:r>
      <w:r w:rsidR="00F6387E">
        <w:rPr>
          <w:rFonts w:ascii="Wingdings" w:hAnsi="Wingdings" w:eastAsia="Wingdings" w:cs="Wingdings"/>
          <w:sz w:val="24"/>
        </w:rPr>
        <w:t></w:t>
      </w:r>
    </w:p>
    <w:p w:rsidR="001E6949" w:rsidP="00634DB6" w:rsidRDefault="001E6949" w14:paraId="6D458FE2" w14:textId="77777777">
      <w:pPr>
        <w:spacing w:after="0" w:line="240" w:lineRule="auto"/>
        <w:ind w:left="360" w:right="249"/>
      </w:pPr>
    </w:p>
    <w:p w:rsidR="00EA28E5" w:rsidP="00634DB6" w:rsidRDefault="00AE6036" w14:paraId="14C805D7" w14:textId="6FD74EB2">
      <w:pPr>
        <w:spacing w:after="131" w:line="248" w:lineRule="auto"/>
        <w:ind w:left="363" w:right="249"/>
      </w:pPr>
      <w:r>
        <w:rPr>
          <w:rFonts w:ascii="Arial" w:hAnsi="Arial" w:eastAsia="Arial" w:cs="Arial"/>
        </w:rPr>
        <w:t xml:space="preserve">(1) </w:t>
      </w:r>
      <w:r w:rsidR="00F6387E">
        <w:rPr>
          <w:rFonts w:ascii="Arial" w:hAnsi="Arial" w:eastAsia="Arial" w:cs="Arial"/>
        </w:rPr>
        <w:t xml:space="preserve">At the option of the state, the child is being cared for by a relative at the 15/22-month timeframe. </w:t>
      </w:r>
    </w:p>
    <w:p w:rsidR="00EA28E5" w:rsidP="00634DB6" w:rsidRDefault="00F6387E" w14:paraId="5894C5CC" w14:textId="31F2E319">
      <w:pPr>
        <w:tabs>
          <w:tab w:val="center" w:pos="760"/>
          <w:tab w:val="center" w:pos="1818"/>
        </w:tabs>
        <w:spacing w:after="115" w:line="248" w:lineRule="auto"/>
        <w:ind w:left="36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No</w:t>
      </w:r>
      <w:r>
        <w:rPr>
          <w:rFonts w:ascii="Wingdings" w:hAnsi="Wingdings" w:eastAsia="Wingdings" w:cs="Wingdings"/>
        </w:rPr>
        <w:t></w:t>
      </w:r>
    </w:p>
    <w:p w:rsidR="00EA28E5" w:rsidP="00634DB6" w:rsidRDefault="00F01CA2" w14:paraId="5E7501E4" w14:textId="4DFF073B">
      <w:pPr>
        <w:keepNext/>
        <w:spacing w:after="134" w:line="247" w:lineRule="auto"/>
        <w:ind w:left="360" w:right="245"/>
      </w:pPr>
      <w:r>
        <w:rPr>
          <w:rFonts w:ascii="Arial" w:hAnsi="Arial" w:eastAsia="Arial" w:cs="Arial"/>
        </w:rPr>
        <w:t xml:space="preserve">(2) </w:t>
      </w:r>
      <w:r w:rsidR="00F6387E">
        <w:rPr>
          <w:rFonts w:ascii="Arial" w:hAnsi="Arial" w:eastAsia="Arial" w:cs="Arial"/>
        </w:rPr>
        <w:t xml:space="preserve">The agency documented in the case plan a compelling reason for determining that </w:t>
      </w:r>
      <w:r w:rsidR="00A27630">
        <w:rPr>
          <w:rFonts w:ascii="Arial" w:hAnsi="Arial" w:eastAsia="Arial" w:cs="Arial"/>
        </w:rPr>
        <w:t>TPR</w:t>
      </w:r>
      <w:r w:rsidR="00F6387E">
        <w:rPr>
          <w:rFonts w:ascii="Arial" w:hAnsi="Arial" w:eastAsia="Arial" w:cs="Arial"/>
        </w:rPr>
        <w:t xml:space="preserve"> would not be in the best interests of the child. </w:t>
      </w:r>
    </w:p>
    <w:p w:rsidR="00EA28E5" w:rsidP="00634DB6" w:rsidRDefault="00F6387E" w14:paraId="49D67F6A" w14:textId="4BC53168">
      <w:pPr>
        <w:tabs>
          <w:tab w:val="center" w:pos="760"/>
          <w:tab w:val="center" w:pos="1909"/>
        </w:tabs>
        <w:spacing w:after="115" w:line="248" w:lineRule="auto"/>
        <w:ind w:left="36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No</w:t>
      </w:r>
      <w:r>
        <w:rPr>
          <w:rFonts w:ascii="Wingdings" w:hAnsi="Wingdings" w:eastAsia="Wingdings" w:cs="Wingdings"/>
        </w:rPr>
        <w:t></w:t>
      </w:r>
    </w:p>
    <w:p w:rsidR="00EA28E5" w:rsidP="00634DB6" w:rsidRDefault="00F01CA2" w14:paraId="44E2DB73" w14:textId="7BB8431E">
      <w:pPr>
        <w:spacing w:after="131" w:line="248" w:lineRule="auto"/>
        <w:ind w:left="363" w:right="249"/>
      </w:pPr>
      <w:r>
        <w:rPr>
          <w:rFonts w:ascii="Arial" w:hAnsi="Arial" w:eastAsia="Arial" w:cs="Arial"/>
        </w:rPr>
        <w:t xml:space="preserve">(3) </w:t>
      </w:r>
      <w:r w:rsidR="00F6387E">
        <w:rPr>
          <w:rFonts w:ascii="Arial" w:hAnsi="Arial" w:eastAsia="Arial" w:cs="Arial"/>
        </w:rPr>
        <w:t xml:space="preserve">The state has not provided to the family the services that the state deemed necessary for the safe return of the child to the child’s home. </w:t>
      </w:r>
    </w:p>
    <w:p w:rsidR="00EA28E5" w:rsidP="00634DB6" w:rsidRDefault="00F6387E" w14:paraId="4E09B1BA" w14:textId="67054DDA">
      <w:pPr>
        <w:tabs>
          <w:tab w:val="center" w:pos="760"/>
          <w:tab w:val="center" w:pos="1819"/>
        </w:tabs>
        <w:spacing w:after="240" w:line="247" w:lineRule="auto"/>
        <w:ind w:left="36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No</w:t>
      </w:r>
      <w:r>
        <w:rPr>
          <w:rFonts w:ascii="Wingdings" w:hAnsi="Wingdings" w:eastAsia="Wingdings" w:cs="Wingdings"/>
        </w:rPr>
        <w:t></w:t>
      </w:r>
    </w:p>
    <w:tbl>
      <w:tblPr>
        <w:tblStyle w:val="TableGrid0"/>
        <w:tblW w:w="0" w:type="auto"/>
        <w:tblLook w:val="04A0" w:firstRow="1" w:lastRow="0" w:firstColumn="1" w:lastColumn="0" w:noHBand="0" w:noVBand="1"/>
      </w:tblPr>
      <w:tblGrid>
        <w:gridCol w:w="11016"/>
      </w:tblGrid>
      <w:tr w:rsidR="0075568D" w:rsidTr="0075568D" w14:paraId="2698C261" w14:textId="77777777">
        <w:tc>
          <w:tcPr>
            <w:tcW w:w="11016" w:type="dxa"/>
          </w:tcPr>
          <w:p w:rsidR="001E1B76" w:rsidP="00634DB6" w:rsidRDefault="001E1B76" w14:paraId="65EBEB39" w14:textId="77777777">
            <w:pPr>
              <w:spacing w:after="120"/>
              <w:ind w:left="14" w:hanging="14"/>
            </w:pPr>
            <w:r>
              <w:rPr>
                <w:rFonts w:ascii="Arial" w:hAnsi="Arial" w:eastAsia="Arial" w:cs="Arial"/>
                <w:b/>
              </w:rPr>
              <w:t>Question 5G1 Instruction:</w:t>
            </w:r>
            <w:r>
              <w:rPr>
                <w:rFonts w:ascii="Arial" w:hAnsi="Arial" w:eastAsia="Arial" w:cs="Arial"/>
              </w:rPr>
              <w:t xml:space="preserve"> </w:t>
            </w:r>
          </w:p>
          <w:p w:rsidR="001E1B76" w:rsidP="00634DB6" w:rsidRDefault="001E1B76" w14:paraId="26ABC63F" w14:textId="518893B0">
            <w:pPr>
              <w:pStyle w:val="ListParagraph"/>
              <w:numPr>
                <w:ilvl w:val="0"/>
                <w:numId w:val="100"/>
              </w:numPr>
              <w:spacing w:after="120"/>
              <w:ind w:left="520" w:right="1224"/>
              <w:contextualSpacing w:val="0"/>
              <w:rPr>
                <w:rFonts w:ascii="Arial" w:hAnsi="Arial" w:eastAsia="Arial" w:cs="Arial"/>
              </w:rPr>
            </w:pPr>
            <w:r w:rsidRPr="00172E3C">
              <w:rPr>
                <w:rFonts w:ascii="Arial" w:hAnsi="Arial" w:eastAsia="Arial" w:cs="Arial"/>
              </w:rPr>
              <w:t xml:space="preserve">If the answer to question F is Yes or Not Applicable, question G1 should be answered Not Applicable. </w:t>
            </w:r>
          </w:p>
          <w:p w:rsidRPr="00610833" w:rsidR="0075568D" w:rsidP="005C5497" w:rsidRDefault="001E1B76" w14:paraId="17760B36" w14:textId="48E21FA6">
            <w:pPr>
              <w:pStyle w:val="ListParagraph"/>
              <w:numPr>
                <w:ilvl w:val="0"/>
                <w:numId w:val="100"/>
              </w:numPr>
              <w:spacing w:after="120"/>
              <w:ind w:left="520" w:right="1224"/>
              <w:contextualSpacing w:val="0"/>
              <w:rPr>
                <w:rFonts w:ascii="Arial" w:hAnsi="Arial" w:eastAsia="Arial" w:cs="Arial"/>
              </w:rPr>
            </w:pPr>
            <w:r w:rsidRPr="00172E3C">
              <w:rPr>
                <w:rFonts w:ascii="Arial" w:hAnsi="Arial" w:eastAsia="Arial" w:cs="Arial"/>
              </w:rPr>
              <w:t>Documentation of exception (1) above is not required.</w:t>
            </w:r>
          </w:p>
        </w:tc>
      </w:tr>
    </w:tbl>
    <w:p w:rsidRPr="00527904" w:rsidR="0075568D" w:rsidP="0075568D" w:rsidRDefault="0075568D" w14:paraId="1106B401" w14:textId="77777777">
      <w:pPr>
        <w:spacing w:after="0" w:line="360" w:lineRule="auto"/>
        <w:ind w:right="1224" w:firstLine="144"/>
        <w:rPr>
          <w:rFonts w:ascii="Arial" w:hAnsi="Arial" w:eastAsia="Arial" w:cs="Arial"/>
          <w:sz w:val="18"/>
          <w:szCs w:val="14"/>
        </w:rPr>
      </w:pPr>
    </w:p>
    <w:p w:rsidR="00EA28E5" w:rsidP="00597A3C" w:rsidRDefault="00F6387E" w14:paraId="03F3D5CC" w14:textId="7F96AB90">
      <w:pPr>
        <w:keepNext/>
        <w:keepLines/>
        <w:spacing w:after="11" w:line="360" w:lineRule="auto"/>
        <w:ind w:right="1224" w:firstLine="144"/>
      </w:pPr>
      <w:r>
        <w:rPr>
          <w:rFonts w:ascii="Arial" w:hAnsi="Arial" w:eastAsia="Arial" w:cs="Arial"/>
          <w:sz w:val="28"/>
        </w:rPr>
        <w:lastRenderedPageBreak/>
        <w:t xml:space="preserve">G. </w:t>
      </w:r>
      <w:r>
        <w:rPr>
          <w:rFonts w:ascii="Arial" w:hAnsi="Arial" w:eastAsia="Arial" w:cs="Arial"/>
        </w:rPr>
        <w:t xml:space="preserve">Did an exception to the requirement to file or join a </w:t>
      </w:r>
      <w:r w:rsidR="00A27630">
        <w:rPr>
          <w:rFonts w:ascii="Arial" w:hAnsi="Arial" w:eastAsia="Arial" w:cs="Arial"/>
        </w:rPr>
        <w:t>TPR</w:t>
      </w:r>
      <w:r>
        <w:rPr>
          <w:rFonts w:ascii="Arial" w:hAnsi="Arial" w:eastAsia="Arial" w:cs="Arial"/>
        </w:rPr>
        <w:t xml:space="preserve"> petition exist?</w:t>
      </w:r>
    </w:p>
    <w:p w:rsidR="00EA28E5" w:rsidRDefault="00F6387E" w14:paraId="3C5DB62C" w14:textId="5240B157">
      <w:pPr>
        <w:tabs>
          <w:tab w:val="left" w:pos="1800"/>
          <w:tab w:val="center" w:pos="4140"/>
        </w:tabs>
        <w:spacing w:after="11" w:line="248" w:lineRule="auto"/>
        <w:ind w:left="270"/>
        <w:rPr>
          <w:rFonts w:ascii="Wingdings" w:hAnsi="Wingdings" w:eastAsia="Wingdings" w:cs="Wingdings"/>
          <w:sz w:val="24"/>
        </w:rPr>
      </w:pPr>
      <w:r>
        <w:rPr>
          <w:rFonts w:ascii="Arial" w:hAnsi="Arial" w:eastAsia="Arial" w:cs="Arial"/>
        </w:rPr>
        <w:t xml:space="preserve">Yes </w:t>
      </w:r>
      <w:r>
        <w:rPr>
          <w:rFonts w:ascii="Wingdings" w:hAnsi="Wingdings" w:eastAsia="Wingdings" w:cs="Wingdings"/>
          <w:sz w:val="24"/>
        </w:rPr>
        <w:t></w:t>
      </w:r>
      <w:r>
        <w:rPr>
          <w:rFonts w:ascii="Wingdings" w:hAnsi="Wingdings" w:eastAsia="Wingdings" w:cs="Wingdings"/>
          <w:sz w:val="24"/>
        </w:rPr>
        <w:t></w:t>
      </w:r>
      <w:r w:rsidR="00F82D71">
        <w:rPr>
          <w:rFonts w:ascii="Wingdings" w:hAnsi="Wingdings" w:eastAsia="Wingdings" w:cs="Wingdings"/>
          <w:sz w:val="24"/>
        </w:rPr>
        <w:tab/>
      </w:r>
      <w:r>
        <w:rPr>
          <w:rFonts w:ascii="Arial" w:hAnsi="Arial" w:eastAsia="Arial" w:cs="Arial"/>
        </w:rPr>
        <w:t xml:space="preserve">No </w:t>
      </w:r>
      <w:r>
        <w:rPr>
          <w:rFonts w:ascii="Wingdings" w:hAnsi="Wingdings" w:eastAsia="Wingdings" w:cs="Wingdings"/>
          <w:sz w:val="24"/>
        </w:rPr>
        <w:t></w:t>
      </w:r>
      <w:r>
        <w:rPr>
          <w:rFonts w:ascii="Wingdings" w:hAnsi="Wingdings" w:eastAsia="Wingdings" w:cs="Wingdings"/>
          <w:sz w:val="24"/>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sz w:val="24"/>
        </w:rPr>
        <w:t></w:t>
      </w:r>
    </w:p>
    <w:p w:rsidR="005915E0" w:rsidP="005915E0" w:rsidRDefault="005915E0" w14:paraId="6ABC2949" w14:textId="4F88C875">
      <w:pPr>
        <w:tabs>
          <w:tab w:val="left" w:pos="1800"/>
          <w:tab w:val="center" w:pos="4140"/>
        </w:tabs>
        <w:spacing w:after="11" w:line="248" w:lineRule="auto"/>
        <w:ind w:left="270"/>
        <w:rPr>
          <w:rFonts w:ascii="Wingdings" w:hAnsi="Wingdings" w:eastAsia="Wingdings" w:cs="Wingdings"/>
          <w:sz w:val="24"/>
        </w:rPr>
      </w:pPr>
    </w:p>
    <w:tbl>
      <w:tblPr>
        <w:tblStyle w:val="TableGrid0"/>
        <w:tblW w:w="0" w:type="auto"/>
        <w:tblLook w:val="04A0" w:firstRow="1" w:lastRow="0" w:firstColumn="1" w:lastColumn="0" w:noHBand="0" w:noVBand="1"/>
      </w:tblPr>
      <w:tblGrid>
        <w:gridCol w:w="11016"/>
      </w:tblGrid>
      <w:tr w:rsidR="00EE3A51" w:rsidTr="002B2131" w14:paraId="19070C3E" w14:textId="77777777">
        <w:tc>
          <w:tcPr>
            <w:tcW w:w="11016" w:type="dxa"/>
          </w:tcPr>
          <w:p w:rsidR="00EE3A51" w:rsidP="00597A3C" w:rsidRDefault="00EE3A51" w14:paraId="358C5990" w14:textId="3E6D76C6">
            <w:pPr>
              <w:spacing w:after="120"/>
              <w:ind w:left="14" w:hanging="14"/>
            </w:pPr>
            <w:r>
              <w:rPr>
                <w:rFonts w:ascii="Arial" w:hAnsi="Arial" w:eastAsia="Arial" w:cs="Arial"/>
                <w:b/>
              </w:rPr>
              <w:t>Question 5G Instruction:</w:t>
            </w:r>
            <w:r>
              <w:rPr>
                <w:rFonts w:ascii="Arial" w:hAnsi="Arial" w:eastAsia="Arial" w:cs="Arial"/>
              </w:rPr>
              <w:t xml:space="preserve"> </w:t>
            </w:r>
          </w:p>
          <w:p w:rsidR="00A91076" w:rsidP="00597A3C" w:rsidRDefault="00A91076" w14:paraId="1515DFA1" w14:textId="6A0A7D80">
            <w:pPr>
              <w:numPr>
                <w:ilvl w:val="0"/>
                <w:numId w:val="100"/>
              </w:numPr>
              <w:spacing w:after="120"/>
              <w:ind w:left="520"/>
            </w:pPr>
            <w:r>
              <w:rPr>
                <w:rFonts w:ascii="Arial" w:hAnsi="Arial" w:eastAsia="Arial" w:cs="Arial"/>
              </w:rPr>
              <w:t>If the answer to question F is Yes or Not Applicable, question G should be answered Not Applicable.</w:t>
            </w:r>
          </w:p>
          <w:p w:rsidR="00A91076" w:rsidP="00597A3C" w:rsidRDefault="002849EA" w14:paraId="0717AC5A" w14:textId="4187892D">
            <w:pPr>
              <w:numPr>
                <w:ilvl w:val="0"/>
                <w:numId w:val="100"/>
              </w:numPr>
              <w:spacing w:after="120"/>
              <w:ind w:left="520"/>
            </w:pPr>
            <w:r>
              <w:rPr>
                <w:rFonts w:ascii="Arial" w:hAnsi="Arial" w:eastAsia="Arial" w:cs="Arial"/>
              </w:rPr>
              <w:t>If any answers to G1 are yes, question G should be answered Yes.</w:t>
            </w:r>
          </w:p>
          <w:p w:rsidRPr="00A91076" w:rsidR="00EE3A51" w:rsidP="00597A3C" w:rsidRDefault="00D2482F" w14:paraId="235F45D7" w14:textId="2D86830F">
            <w:pPr>
              <w:numPr>
                <w:ilvl w:val="0"/>
                <w:numId w:val="100"/>
              </w:numPr>
              <w:spacing w:after="120"/>
              <w:ind w:left="520"/>
            </w:pPr>
            <w:r>
              <w:rPr>
                <w:rFonts w:ascii="Arial" w:hAnsi="Arial" w:eastAsia="Arial" w:cs="Arial"/>
              </w:rPr>
              <w:t>If, during an interview, the caseworker provides a compelling reason for not seeking TPR but cannot provide any documentation, question G should be answered No.</w:t>
            </w:r>
          </w:p>
        </w:tc>
      </w:tr>
    </w:tbl>
    <w:p w:rsidR="005915E0" w:rsidP="00551DC7" w:rsidRDefault="005915E0" w14:paraId="2A076AD6" w14:textId="77777777">
      <w:pPr>
        <w:tabs>
          <w:tab w:val="left" w:pos="1800"/>
          <w:tab w:val="center" w:pos="4140"/>
        </w:tabs>
        <w:spacing w:after="11" w:line="248" w:lineRule="auto"/>
      </w:pPr>
    </w:p>
    <w:p w:rsidR="00EA28E5" w:rsidRDefault="00EA28E5" w14:paraId="72227F43" w14:textId="77777777">
      <w:pPr>
        <w:sectPr w:rsidR="00EA28E5" w:rsidSect="00E67C7D">
          <w:headerReference w:type="even" r:id="rId93"/>
          <w:headerReference w:type="default" r:id="rId94"/>
          <w:footerReference w:type="even" r:id="rId95"/>
          <w:headerReference w:type="first" r:id="rId96"/>
          <w:footerReference w:type="first" r:id="rId97"/>
          <w:pgSz w:w="12240" w:h="15840"/>
          <w:pgMar w:top="560" w:right="633" w:bottom="1774" w:left="581" w:header="550" w:footer="898" w:gutter="0"/>
          <w:cols w:space="720"/>
          <w:docGrid w:linePitch="299"/>
        </w:sectPr>
      </w:pPr>
    </w:p>
    <w:p w:rsidR="00EA28E5" w:rsidP="00551DC7" w:rsidRDefault="00F6387E" w14:paraId="08647917" w14:textId="77777777">
      <w:pPr>
        <w:spacing w:after="120" w:line="240" w:lineRule="auto"/>
        <w:ind w:left="58"/>
      </w:pPr>
      <w:r>
        <w:rPr>
          <w:rFonts w:ascii="Arial" w:hAnsi="Arial" w:eastAsia="Arial" w:cs="Arial"/>
          <w:b/>
          <w:sz w:val="24"/>
        </w:rPr>
        <w:lastRenderedPageBreak/>
        <w:t xml:space="preserve">Item 5 Rating Criteria: </w:t>
      </w:r>
    </w:p>
    <w:p w:rsidR="00EA28E5" w:rsidP="00551DC7" w:rsidRDefault="00F6387E" w14:paraId="1186119E" w14:textId="00338AAC">
      <w:pPr>
        <w:spacing w:after="120" w:line="240" w:lineRule="auto"/>
        <w:ind w:left="59" w:hanging="10"/>
      </w:pPr>
      <w:r>
        <w:rPr>
          <w:rFonts w:ascii="Arial" w:hAnsi="Arial" w:eastAsia="Arial" w:cs="Arial"/>
          <w:b/>
        </w:rPr>
        <w:t>Item 5 should be rated as a Strength if any one of the following criteria appl</w:t>
      </w:r>
      <w:r w:rsidR="00C3638C">
        <w:rPr>
          <w:rFonts w:ascii="Arial" w:hAnsi="Arial" w:eastAsia="Arial" w:cs="Arial"/>
          <w:b/>
        </w:rPr>
        <w:t>ies</w:t>
      </w:r>
      <w:r>
        <w:rPr>
          <w:rFonts w:ascii="Arial" w:hAnsi="Arial" w:eastAsia="Arial" w:cs="Arial"/>
          <w:b/>
        </w:rPr>
        <w:t>:</w:t>
      </w:r>
      <w:r>
        <w:rPr>
          <w:rFonts w:ascii="Arial" w:hAnsi="Arial" w:eastAsia="Arial" w:cs="Arial"/>
        </w:rPr>
        <w:t xml:space="preserve"> </w:t>
      </w:r>
    </w:p>
    <w:p w:rsidR="00EA28E5" w:rsidP="005C5497" w:rsidRDefault="00F6387E" w14:paraId="5F5E9EF5" w14:textId="545B9B83">
      <w:pPr>
        <w:numPr>
          <w:ilvl w:val="0"/>
          <w:numId w:val="100"/>
        </w:numPr>
        <w:spacing w:after="120" w:line="240" w:lineRule="auto"/>
        <w:ind w:left="540"/>
      </w:pPr>
      <w:r>
        <w:rPr>
          <w:rFonts w:ascii="Arial" w:hAnsi="Arial" w:eastAsia="Arial" w:cs="Arial"/>
          <w:b/>
        </w:rPr>
        <w:t xml:space="preserve">The answers to questions A3, B, and C are Yes or </w:t>
      </w:r>
      <w:r w:rsidR="00293077">
        <w:rPr>
          <w:rFonts w:ascii="Arial" w:hAnsi="Arial" w:eastAsia="Arial" w:cs="Arial"/>
          <w:b/>
        </w:rPr>
        <w:t>Not Applicable</w:t>
      </w:r>
      <w:r>
        <w:rPr>
          <w:rFonts w:ascii="Arial" w:hAnsi="Arial" w:eastAsia="Arial" w:cs="Arial"/>
          <w:b/>
        </w:rPr>
        <w:t>, and the answers to questions D and E are No.</w:t>
      </w:r>
      <w:r w:rsidRPr="005C5497" w:rsidDel="002D2DA2" w:rsidR="005C5497">
        <w:rPr>
          <w:rFonts w:ascii="Arial" w:hAnsi="Arial" w:eastAsia="Arial" w:cs="Arial"/>
        </w:rPr>
        <w:t xml:space="preserve"> </w:t>
      </w:r>
    </w:p>
    <w:p w:rsidR="00EA28E5" w:rsidP="005C5497" w:rsidRDefault="00F6387E" w14:paraId="4C04FE8F" w14:textId="5969CA50">
      <w:pPr>
        <w:numPr>
          <w:ilvl w:val="0"/>
          <w:numId w:val="100"/>
        </w:numPr>
        <w:spacing w:after="120" w:line="240" w:lineRule="auto"/>
        <w:ind w:left="540"/>
      </w:pPr>
      <w:r>
        <w:rPr>
          <w:rFonts w:ascii="Arial" w:hAnsi="Arial" w:eastAsia="Arial" w:cs="Arial"/>
          <w:b/>
        </w:rPr>
        <w:t xml:space="preserve">The answers to questions A3, B, and C are Yes or </w:t>
      </w:r>
      <w:r w:rsidR="00293077">
        <w:rPr>
          <w:rFonts w:ascii="Arial" w:hAnsi="Arial" w:eastAsia="Arial" w:cs="Arial"/>
          <w:b/>
        </w:rPr>
        <w:t>Not Applicable</w:t>
      </w:r>
      <w:r>
        <w:rPr>
          <w:rFonts w:ascii="Arial" w:hAnsi="Arial" w:eastAsia="Arial" w:cs="Arial"/>
          <w:b/>
        </w:rPr>
        <w:t>, and D and F are Yes.</w:t>
      </w:r>
    </w:p>
    <w:p w:rsidR="00EA28E5" w:rsidP="005C5497" w:rsidRDefault="00F6387E" w14:paraId="76A6A0D1" w14:textId="4A834BB5">
      <w:pPr>
        <w:numPr>
          <w:ilvl w:val="0"/>
          <w:numId w:val="100"/>
        </w:numPr>
        <w:spacing w:after="120" w:line="240" w:lineRule="auto"/>
        <w:ind w:left="540"/>
      </w:pPr>
      <w:r>
        <w:rPr>
          <w:rFonts w:ascii="Arial" w:hAnsi="Arial" w:eastAsia="Arial" w:cs="Arial"/>
          <w:b/>
        </w:rPr>
        <w:t xml:space="preserve">The answers to questions A3, B, and C are Yes or </w:t>
      </w:r>
      <w:r w:rsidR="00293077">
        <w:rPr>
          <w:rFonts w:ascii="Arial" w:hAnsi="Arial" w:eastAsia="Arial" w:cs="Arial"/>
          <w:b/>
        </w:rPr>
        <w:t>Not Applicable</w:t>
      </w:r>
      <w:r>
        <w:rPr>
          <w:rFonts w:ascii="Arial" w:hAnsi="Arial" w:eastAsia="Arial" w:cs="Arial"/>
          <w:b/>
        </w:rPr>
        <w:t>, the answer to question D is No, and the answers to questions E and F are Yes.</w:t>
      </w:r>
    </w:p>
    <w:p w:rsidR="00EA28E5" w:rsidP="005C5497" w:rsidRDefault="00F6387E" w14:paraId="71746F34" w14:textId="29FC4721">
      <w:pPr>
        <w:numPr>
          <w:ilvl w:val="0"/>
          <w:numId w:val="100"/>
        </w:numPr>
        <w:spacing w:after="120" w:line="240" w:lineRule="auto"/>
        <w:ind w:left="540"/>
      </w:pPr>
      <w:r>
        <w:rPr>
          <w:rFonts w:ascii="Arial" w:hAnsi="Arial" w:eastAsia="Arial" w:cs="Arial"/>
          <w:b/>
        </w:rPr>
        <w:t xml:space="preserve">The answers to questions A3, B, and C are Yes or </w:t>
      </w:r>
      <w:r w:rsidR="00293077">
        <w:rPr>
          <w:rFonts w:ascii="Arial" w:hAnsi="Arial" w:eastAsia="Arial" w:cs="Arial"/>
          <w:b/>
        </w:rPr>
        <w:t>Not Applicable</w:t>
      </w:r>
      <w:r>
        <w:rPr>
          <w:rFonts w:ascii="Arial" w:hAnsi="Arial" w:eastAsia="Arial" w:cs="Arial"/>
          <w:b/>
        </w:rPr>
        <w:t>, the answer to question D or E is Yes, the answer to question F is No, and the answer to question G is Yes.</w:t>
      </w:r>
    </w:p>
    <w:p w:rsidR="00EA28E5" w:rsidP="00551DC7" w:rsidRDefault="00F6387E" w14:paraId="1ADB12B5" w14:textId="77777777">
      <w:pPr>
        <w:spacing w:after="120" w:line="240" w:lineRule="auto"/>
        <w:ind w:left="64" w:hanging="10"/>
      </w:pPr>
      <w:r>
        <w:rPr>
          <w:rFonts w:ascii="Arial" w:hAnsi="Arial" w:eastAsia="Arial" w:cs="Arial"/>
          <w:b/>
        </w:rPr>
        <w:t>Item 5 should be rated as an Area Needing Improvement if any of the following apply:</w:t>
      </w:r>
      <w:r>
        <w:rPr>
          <w:rFonts w:ascii="Arial" w:hAnsi="Arial" w:eastAsia="Arial" w:cs="Arial"/>
        </w:rPr>
        <w:t xml:space="preserve"> </w:t>
      </w:r>
    </w:p>
    <w:p w:rsidR="00EA28E5" w:rsidP="005C5497" w:rsidRDefault="00F6387E" w14:paraId="6169641F" w14:textId="56F8E2F8">
      <w:pPr>
        <w:numPr>
          <w:ilvl w:val="0"/>
          <w:numId w:val="100"/>
        </w:numPr>
        <w:spacing w:after="120" w:line="240" w:lineRule="auto"/>
        <w:ind w:left="540"/>
      </w:pPr>
      <w:r>
        <w:rPr>
          <w:rFonts w:ascii="Arial" w:hAnsi="Arial" w:eastAsia="Arial" w:cs="Arial"/>
          <w:b/>
        </w:rPr>
        <w:t>The answer to question A3, B, or C is No.</w:t>
      </w:r>
    </w:p>
    <w:p w:rsidR="00EA28E5" w:rsidP="005C5497" w:rsidRDefault="00F6387E" w14:paraId="2332E636" w14:textId="4E4197CD">
      <w:pPr>
        <w:numPr>
          <w:ilvl w:val="0"/>
          <w:numId w:val="100"/>
        </w:numPr>
        <w:spacing w:after="120" w:line="240" w:lineRule="auto"/>
        <w:ind w:left="540"/>
      </w:pPr>
      <w:r>
        <w:rPr>
          <w:rFonts w:ascii="Arial" w:hAnsi="Arial" w:eastAsia="Arial" w:cs="Arial"/>
          <w:b/>
        </w:rPr>
        <w:t xml:space="preserve">The answers to questions A3, B, and C are Yes or </w:t>
      </w:r>
      <w:r w:rsidR="00293077">
        <w:rPr>
          <w:rFonts w:ascii="Arial" w:hAnsi="Arial" w:eastAsia="Arial" w:cs="Arial"/>
          <w:b/>
        </w:rPr>
        <w:t>Not Applicable</w:t>
      </w:r>
      <w:r>
        <w:rPr>
          <w:rFonts w:ascii="Arial" w:hAnsi="Arial" w:eastAsia="Arial" w:cs="Arial"/>
          <w:b/>
        </w:rPr>
        <w:t>, but the answer to question D or E is Yes, and the answers to questions F and G are No.</w:t>
      </w:r>
    </w:p>
    <w:p w:rsidR="00EA28E5" w:rsidP="00551DC7" w:rsidRDefault="00F6387E" w14:paraId="72B65D23" w14:textId="77777777">
      <w:pPr>
        <w:spacing w:after="120" w:line="240" w:lineRule="auto"/>
        <w:ind w:left="10" w:right="576" w:hanging="10"/>
      </w:pPr>
      <w:r>
        <w:rPr>
          <w:rFonts w:ascii="Arial" w:hAnsi="Arial" w:eastAsia="Arial" w:cs="Arial"/>
          <w:b/>
        </w:rPr>
        <w:t>Item 5 should be rated as Not Applicable if the response to the question of applicability is No.</w:t>
      </w:r>
      <w:r>
        <w:rPr>
          <w:rFonts w:ascii="Arial" w:hAnsi="Arial" w:eastAsia="Arial" w:cs="Arial"/>
          <w:b/>
          <w:sz w:val="14"/>
        </w:rPr>
        <w:t xml:space="preserve"> </w:t>
      </w:r>
      <w:r>
        <w:rPr>
          <w:rFonts w:ascii="Arial" w:hAnsi="Arial" w:eastAsia="Arial" w:cs="Arial"/>
          <w:b/>
        </w:rPr>
        <w:t>Item 5 Rating (select one):</w:t>
      </w:r>
      <w:r>
        <w:rPr>
          <w:rFonts w:ascii="Arial" w:hAnsi="Arial" w:eastAsia="Arial" w:cs="Arial"/>
        </w:rPr>
        <w:t xml:space="preserve"> </w:t>
      </w:r>
    </w:p>
    <w:p w:rsidR="00EA28E5" w:rsidP="00E51ABE" w:rsidRDefault="00F6387E" w14:paraId="591FF868" w14:textId="06E6E061">
      <w:pPr>
        <w:tabs>
          <w:tab w:val="center" w:pos="3219"/>
          <w:tab w:val="center" w:pos="6210"/>
        </w:tabs>
        <w:spacing w:after="120" w:line="240" w:lineRule="auto"/>
        <w:ind w:left="9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551DC7" w:rsidRDefault="00F6387E" w14:paraId="3A898ED0" w14:textId="13EDE747">
      <w:pPr>
        <w:spacing w:after="120" w:line="240" w:lineRule="auto"/>
        <w:ind w:left="43"/>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1C621D" w14:paraId="4A38A405" w14:textId="295FF93B">
      <w:pPr>
        <w:spacing w:after="242"/>
        <w:ind w:left="101" w:right="-312"/>
      </w:pPr>
      <w:r>
        <w:rPr>
          <w:rFonts w:ascii="Arial" w:hAnsi="Arial" w:eastAsia="Arial" w:cs="Arial"/>
          <w:noProof/>
        </w:rPr>
        <mc:AlternateContent>
          <mc:Choice Requires="wps">
            <w:drawing>
              <wp:inline distT="0" distB="0" distL="0" distR="0" wp14:anchorId="61E90694" wp14:editId="03B19437">
                <wp:extent cx="6805295" cy="452755"/>
                <wp:effectExtent l="0" t="0" r="14605" b="23495"/>
                <wp:docPr id="108111" name="Text Box 108111"/>
                <wp:cNvGraphicFramePr/>
                <a:graphic xmlns:a="http://schemas.openxmlformats.org/drawingml/2006/main">
                  <a:graphicData uri="http://schemas.microsoft.com/office/word/2010/wordprocessingShape">
                    <wps:wsp>
                      <wps:cNvSpPr txBox="1"/>
                      <wps:spPr>
                        <a:xfrm>
                          <a:off x="0" y="0"/>
                          <a:ext cx="6805295" cy="452755"/>
                        </a:xfrm>
                        <a:prstGeom prst="rect">
                          <a:avLst/>
                        </a:prstGeom>
                        <a:solidFill>
                          <a:schemeClr val="lt1"/>
                        </a:solidFill>
                        <a:ln w="9525">
                          <a:solidFill>
                            <a:prstClr val="black"/>
                          </a:solidFill>
                        </a:ln>
                      </wps:spPr>
                      <wps:txbx>
                        <w:txbxContent>
                          <w:p w:rsidR="00693B71" w:rsidP="001C621D" w:rsidRDefault="00693B71" w14:paraId="3AD0033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11" style="width:535.85pt;height:35.65pt;visibility:visible;mso-wrap-style:square;mso-left-percent:-10001;mso-top-percent:-10001;mso-position-horizontal:absolute;mso-position-horizontal-relative:char;mso-position-vertical:absolute;mso-position-vertical-relative:line;mso-left-percent:-10001;mso-top-percent:-10001;v-text-anchor:top" o:spid="_x0000_s1059" fillcolor="white [32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KXVAIAALMEAAAOAAAAZHJzL2Uyb0RvYy54bWysVN9P2zAQfp+0/8Hy+0gbNUArUtSBmCYh&#10;QCqIZ9dxaDTH59luE/bX77OblsL2NO3FuV/+fPfdXS4u+1azrXK+IVPy8cmIM2UkVY15KfnT482X&#10;c858EKYSmowq+avy/HL++dNFZ2cqpzXpSjkGEONnnS35OgQ7yzIv16oV/oSsMnDW5FoRoLqXrHKi&#10;A3qrs3w0Os06cpV1JJX3sF7vnHye8OtayXBf114FpkuO3EI6XTpX8czmF2L24oRdN3JIQ/xDFq1o&#10;DB49QF2LINjGNX9AtY105KkOJ5LajOq6kSrVgGrGow/VLNfCqlQLyPH2QJP/f7DybvvgWFOhd6Pz&#10;8XjMmREt+vSo+sC+Us8GM3jqrJ8hfGlxIfTw4U7kL9o9jLH8vnZt/KIwBj8Yfz2wHBEljKfnoyKf&#10;FpxJ+CZFflYUESZ7u22dD98UtSwKJXfoYiJXbG992IXuQ+JjnnRT3TRaJyVOjrrSjm0Feq5DyhHg&#10;76K0YV3Jp0VeJOB3vgh9uL/SQv4Y0juKAp42yPmt9iiFftUnLvPpnpgVVa/gy9Fu8ryVNw3wb4UP&#10;D8Jh1EAR1ifc46g1ISkaJM7W5H79zR7jMQHwctZhdEvuf26EU5zp7wazMR1PJnHWkzIpznIo7tiz&#10;OvaYTXtFYAqtR3ZJjPFB78XaUfuMLVvEV+ESRuLtkoe9eBV2C4UtlWqxSEGYbivCrVlaGaFjZyKv&#10;j/2zcHboa8BE3NF+yMXsQ3t3sfGmocUmUN2k3keid6wO/GMz0vQMWxxX71hPUW//mvlvAAAA//8D&#10;AFBLAwQUAAYACAAAACEA0KWC0NkAAAAFAQAADwAAAGRycy9kb3ducmV2LnhtbEyPwW7CMBBE75X4&#10;B2uReitOitSgNA5CUI49QJG4OvE2iYjXkb2B8Pc1vbSXlUYzmnlbrCfbiyv60DlSkC4SEEi1Mx01&#10;Ck5f+5cViMCajO4doYI7BliXs6dC58bd6IDXIzcillDItYKWecilDHWLVoeFG5Ci9+281Rylb6Tx&#10;+hbLbS9fk+RNWt1RXGj1gNsW68txtAqYKsmfB+/vq4/d5XSutwHHTqnn+bR5B8E48V8YHvgRHcrI&#10;VLmRTBC9gvgI/96Hl2RpBqJSkKVLkGUh/9OXPwAAAP//AwBQSwECLQAUAAYACAAAACEAtoM4kv4A&#10;AADhAQAAEwAAAAAAAAAAAAAAAAAAAAAAW0NvbnRlbnRfVHlwZXNdLnhtbFBLAQItABQABgAIAAAA&#10;IQA4/SH/1gAAAJQBAAALAAAAAAAAAAAAAAAAAC8BAABfcmVscy8ucmVsc1BLAQItABQABgAIAAAA&#10;IQBBUuKXVAIAALMEAAAOAAAAAAAAAAAAAAAAAC4CAABkcnMvZTJvRG9jLnhtbFBLAQItABQABgAI&#10;AAAAIQDQpYLQ2QAAAAUBAAAPAAAAAAAAAAAAAAAAAK4EAABkcnMvZG93bnJldi54bWxQSwUGAAAA&#10;AAQABADzAAAAtAUAAAAA&#10;" w14:anchorId="61E90694">
                <v:textbox>
                  <w:txbxContent>
                    <w:p w:rsidR="00693B71" w:rsidP="001C621D" w:rsidRDefault="00693B71" w14:paraId="3AD0033C" w14:textId="77777777"/>
                  </w:txbxContent>
                </v:textbox>
                <w10:anchorlock/>
              </v:shape>
            </w:pict>
          </mc:Fallback>
        </mc:AlternateContent>
      </w:r>
    </w:p>
    <w:p w:rsidR="00EA28E5" w:rsidRDefault="00386A86" w14:paraId="79F92137" w14:textId="00248CEE">
      <w:pPr>
        <w:spacing w:after="247" w:line="248" w:lineRule="auto"/>
        <w:ind w:left="136" w:right="249" w:firstLine="3"/>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p>
    <w:p w:rsidR="00EA28E5" w:rsidRDefault="00F6387E" w14:paraId="657C2D2B" w14:textId="5E2B573A">
      <w:pPr>
        <w:spacing w:after="11" w:line="248" w:lineRule="auto"/>
        <w:ind w:left="136" w:right="249" w:firstLine="3"/>
      </w:pPr>
      <w:r>
        <w:rPr>
          <w:rFonts w:ascii="Arial" w:hAnsi="Arial" w:eastAsia="Arial" w:cs="Arial"/>
        </w:rPr>
        <w:t xml:space="preserve">Overridden rating: </w:t>
      </w:r>
    </w:p>
    <w:p w:rsidR="00EA28E5" w:rsidP="00E51ABE" w:rsidRDefault="00F6387E" w14:paraId="67DDC3EE" w14:textId="5B9A10DC">
      <w:pPr>
        <w:tabs>
          <w:tab w:val="center" w:pos="3307"/>
          <w:tab w:val="left" w:pos="5400"/>
        </w:tabs>
        <w:spacing w:after="222" w:line="247" w:lineRule="auto"/>
        <w:ind w:left="144"/>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96178D" w:rsidP="006A57D3" w:rsidRDefault="00F6387E" w14:paraId="21BF6087" w14:textId="329EFC0B">
      <w:pPr>
        <w:spacing w:after="60" w:line="247" w:lineRule="auto"/>
        <w:ind w:left="130" w:right="245"/>
        <w:rPr>
          <w:rFonts w:ascii="Arial" w:hAnsi="Arial" w:eastAsia="Arial" w:cs="Arial"/>
        </w:rPr>
      </w:pPr>
      <w:r>
        <w:rPr>
          <w:rFonts w:ascii="Arial" w:hAnsi="Arial" w:eastAsia="Arial" w:cs="Arial"/>
        </w:rPr>
        <w:t>Override reason:</w:t>
      </w:r>
      <w:r w:rsidR="00D83DFA">
        <w:rPr>
          <w:rFonts w:ascii="Arial" w:hAnsi="Arial" w:eastAsia="Arial" w:cs="Arial"/>
          <w:noProof/>
        </w:rPr>
        <mc:AlternateContent>
          <mc:Choice Requires="wps">
            <w:drawing>
              <wp:inline distT="0" distB="0" distL="0" distR="0" wp14:anchorId="2379C7E2" wp14:editId="4E8FACB0">
                <wp:extent cx="6805295" cy="453109"/>
                <wp:effectExtent l="0" t="0" r="14605" b="23495"/>
                <wp:docPr id="108110" name="Text Box 108110"/>
                <wp:cNvGraphicFramePr/>
                <a:graphic xmlns:a="http://schemas.openxmlformats.org/drawingml/2006/main">
                  <a:graphicData uri="http://schemas.microsoft.com/office/word/2010/wordprocessingShape">
                    <wps:wsp>
                      <wps:cNvSpPr txBox="1"/>
                      <wps:spPr>
                        <a:xfrm>
                          <a:off x="0" y="0"/>
                          <a:ext cx="6805295" cy="453109"/>
                        </a:xfrm>
                        <a:prstGeom prst="rect">
                          <a:avLst/>
                        </a:prstGeom>
                        <a:solidFill>
                          <a:schemeClr val="lt1"/>
                        </a:solidFill>
                        <a:ln w="9525">
                          <a:solidFill>
                            <a:prstClr val="black"/>
                          </a:solidFill>
                        </a:ln>
                      </wps:spPr>
                      <wps:txbx>
                        <w:txbxContent>
                          <w:p w:rsidR="00693B71" w:rsidP="00D83DFA" w:rsidRDefault="00693B71" w14:paraId="105DE65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10" style="width:535.85pt;height:35.7pt;visibility:visible;mso-wrap-style:square;mso-left-percent:-10001;mso-top-percent:-10001;mso-position-horizontal:absolute;mso-position-horizontal-relative:char;mso-position-vertical:absolute;mso-position-vertical-relative:line;mso-left-percent:-10001;mso-top-percent:-10001;v-text-anchor:top" o:spid="_x0000_s1060" fillcolor="white [32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veVAIAALMEAAAOAAAAZHJzL2Uyb0RvYy54bWysVE1v2zAMvQ/YfxB0X22nSdcEdYqsRYcB&#10;RVugHXpWZLkxJouapMTufv2eFOej3U7DLrJEUk/k46MvLvtWs41yviFT8uIk50wZSVVjXkr+/enm&#10;0zlnPghTCU1GlfxVeX45//jhorMzNaIV6Uo5BhDjZ50t+SoEO8syL1eqFf6ErDJw1uRaEXB0L1nl&#10;RAf0VmejPD/LOnKVdSSV97Beb518nvDrWslwX9deBaZLjtxCWl1al3HN5hdi9uKEXTVySEP8Qxat&#10;aAwe3UNdiyDY2jV/QLWNdOSpDieS2ozqupEq1YBqivxdNY8rYVWqBeR4u6fJ/z9Yebd5cKyp0Lv8&#10;vChAkREt+vSk+sC+UM8GM3jqrJ8h/NHiQujhw53IX7R7GGP5fe3a+EVhDH7Ave5ZjogSxrPzfDKa&#10;TjiT8I0np0U+jTDZ4bZ1PnxV1LK4KblDFxO5YnPrwzZ0FxIf86Sb6qbROh2ictSVdmwj0HMdUo4A&#10;fxOlDetKPp2MJgn4jS9C7+8vtZA/hvSOooCnDXI+1B53oV/2icvTJKxoWlL1Cr4cbZXnrbxpgH8r&#10;fHgQDlIDRRifcI+l1oSkaNhxtiL362/2GA8FwMtZB+mW3P9cC6c4098MtDEtxuOo9XQYTz6PcHDH&#10;nuWxx6zbKwJTBQbVyrSN8UHvtrWj9hlTtoivwiWMxNslD7vtVdgOFKZUqsUiBUHdVoRb82hlhI6d&#10;ibw+9c/C2aGvAYq4o53Ixexde7ex8aahxTpQ3aTeH1gd+MdkJPUMUxxH7/icog7/mvlvAAAA//8D&#10;AFBLAwQUAAYACAAAACEAmy68mtkAAAAFAQAADwAAAGRycy9kb3ducmV2LnhtbEyPwW7CMBBE75X4&#10;B2uReitOKtSgNA5CUI49QJG4OvE2iYjXkb2B8Pc1vbSXlUYzmnlbrCfbiyv60DlSkC4SEEi1Mx01&#10;Ck5f+5cViMCajO4doYI7BliXs6dC58bd6IDXIzcillDItYKWecilDHWLVoeFG5Ci9+281Rylb6Tx&#10;+hbLbS9fk+RNWt1RXGj1gNsW68txtAqYKsmfB+/vq4/d5XSutwHHTqnn+bR5B8E48V8YHvgRHcrI&#10;VLmRTBC9gvgI/96Hl2RpBqJSkKVLkGUh/9OXPwAAAP//AwBQSwECLQAUAAYACAAAACEAtoM4kv4A&#10;AADhAQAAEwAAAAAAAAAAAAAAAAAAAAAAW0NvbnRlbnRfVHlwZXNdLnhtbFBLAQItABQABgAIAAAA&#10;IQA4/SH/1gAAAJQBAAALAAAAAAAAAAAAAAAAAC8BAABfcmVscy8ucmVsc1BLAQItABQABgAIAAAA&#10;IQB8soveVAIAALMEAAAOAAAAAAAAAAAAAAAAAC4CAABkcnMvZTJvRG9jLnhtbFBLAQItABQABgAI&#10;AAAAIQCbLrya2QAAAAUBAAAPAAAAAAAAAAAAAAAAAK4EAABkcnMvZG93bnJldi54bWxQSwUGAAAA&#10;AAQABADzAAAAtAUAAAAA&#10;" w14:anchorId="2379C7E2">
                <v:textbox>
                  <w:txbxContent>
                    <w:p w:rsidR="00693B71" w:rsidP="00D83DFA" w:rsidRDefault="00693B71" w14:paraId="105DE65B" w14:textId="77777777"/>
                  </w:txbxContent>
                </v:textbox>
                <w10:anchorlock/>
              </v:shape>
            </w:pict>
          </mc:Fallback>
        </mc:AlternateContent>
      </w:r>
    </w:p>
    <w:p w:rsidR="00DC70EE" w:rsidRDefault="00DC70EE" w14:paraId="570D04FA" w14:textId="77777777">
      <w:r>
        <w:br w:type="page"/>
      </w:r>
    </w:p>
    <w:p w:rsidR="00EA28E5" w:rsidP="002F4655" w:rsidRDefault="002F4655" w14:paraId="53146403" w14:textId="1367845D">
      <w:pPr>
        <w:widowControl w:val="0"/>
        <w:spacing w:before="240" w:after="230" w:line="250" w:lineRule="auto"/>
        <w:ind w:left="216" w:right="144" w:hanging="14"/>
        <w:jc w:val="center"/>
      </w:pPr>
      <w:r>
        <w:rPr>
          <w:rFonts w:ascii="Arial" w:hAnsi="Arial" w:eastAsia="Arial" w:cs="Arial"/>
          <w:i/>
        </w:rPr>
        <w:lastRenderedPageBreak/>
        <w:br/>
      </w:r>
      <w:r w:rsidR="00F6387E">
        <w:rPr>
          <w:rFonts w:ascii="Arial" w:hAnsi="Arial" w:eastAsia="Arial" w:cs="Arial"/>
          <w:b/>
          <w:sz w:val="24"/>
        </w:rPr>
        <w:t xml:space="preserve">PERMANENCY OUTCOME 1: CHILDREN HAVE PERMANENCY AND STABILITY IN THEIR LIVING SITUATIONS. </w:t>
      </w:r>
    </w:p>
    <w:p w:rsidR="00EA28E5" w:rsidP="002F4655" w:rsidRDefault="00F6387E" w14:paraId="504DA2F4" w14:textId="28CE46EA">
      <w:pPr>
        <w:pStyle w:val="Heading1"/>
        <w:spacing w:after="120" w:line="240" w:lineRule="auto"/>
        <w:ind w:left="54" w:right="0"/>
      </w:pPr>
      <w:bookmarkStart w:name="_Toc111940" w:id="24"/>
      <w:r>
        <w:t xml:space="preserve">Item 6: Achieving Reunification, Guardianship, Adoption, or </w:t>
      </w:r>
      <w:r w:rsidR="00323B4F">
        <w:t>Ano</w:t>
      </w:r>
      <w:r>
        <w:t xml:space="preserve">ther Planned Permanent Living Arrangement </w:t>
      </w:r>
      <w:bookmarkEnd w:id="24"/>
    </w:p>
    <w:p w:rsidR="00EA28E5" w:rsidP="002F4655" w:rsidRDefault="00F6387E" w14:paraId="4D7138A4" w14:textId="4B0FE47F">
      <w:pPr>
        <w:spacing w:after="120" w:line="240" w:lineRule="auto"/>
        <w:ind w:left="49" w:firstLine="3"/>
      </w:pPr>
      <w:r>
        <w:rPr>
          <w:rFonts w:ascii="Arial" w:hAnsi="Arial" w:eastAsia="Arial" w:cs="Arial"/>
          <w:b/>
        </w:rPr>
        <w:t xml:space="preserve">Purpose of Assessment: </w:t>
      </w:r>
      <w:r>
        <w:rPr>
          <w:rFonts w:ascii="Arial" w:hAnsi="Arial" w:eastAsia="Arial" w:cs="Arial"/>
        </w:rPr>
        <w:t xml:space="preserve">To determine whether </w:t>
      </w:r>
      <w:r w:rsidR="00270FF5">
        <w:rPr>
          <w:rFonts w:ascii="Arial" w:hAnsi="Arial" w:eastAsia="Arial" w:cs="Arial"/>
        </w:rPr>
        <w:t xml:space="preserve">concerted </w:t>
      </w:r>
      <w:r>
        <w:rPr>
          <w:rFonts w:ascii="Arial" w:hAnsi="Arial" w:eastAsia="Arial" w:cs="Arial"/>
        </w:rPr>
        <w:t xml:space="preserve">efforts were made, or are being made, during the period under review to achieve reunification, guardianship, adoption, or </w:t>
      </w:r>
      <w:r w:rsidR="00323B4F">
        <w:rPr>
          <w:rFonts w:ascii="Arial" w:hAnsi="Arial" w:eastAsia="Arial" w:cs="Arial"/>
        </w:rPr>
        <w:t>an</w:t>
      </w:r>
      <w:r>
        <w:rPr>
          <w:rFonts w:ascii="Arial" w:hAnsi="Arial" w:eastAsia="Arial" w:cs="Arial"/>
        </w:rPr>
        <w:t xml:space="preserve">other planned permanent living arrangement. </w:t>
      </w:r>
    </w:p>
    <w:p w:rsidRPr="009107B6" w:rsidR="001A210B" w:rsidP="002F4655" w:rsidRDefault="00F6387E" w14:paraId="45AFA29C" w14:textId="36CC9A64">
      <w:pPr>
        <w:spacing w:after="120" w:line="240" w:lineRule="auto"/>
        <w:ind w:left="54" w:right="1780" w:hanging="5"/>
        <w:rPr>
          <w:rFonts w:ascii="Arial" w:hAnsi="Arial" w:eastAsia="Arial" w:cs="Arial"/>
          <w:bCs/>
          <w:sz w:val="24"/>
        </w:rPr>
      </w:pPr>
      <w:r w:rsidRPr="009107B6">
        <w:rPr>
          <w:rFonts w:ascii="Arial" w:hAnsi="Arial" w:eastAsia="Arial" w:cs="Arial"/>
          <w:b/>
        </w:rPr>
        <w:t>Item 6 Applicable Cases:</w:t>
      </w:r>
      <w:r>
        <w:rPr>
          <w:rFonts w:ascii="Arial" w:hAnsi="Arial" w:eastAsia="Arial" w:cs="Arial"/>
          <w:b/>
          <w:sz w:val="24"/>
        </w:rPr>
        <w:t xml:space="preserve"> </w:t>
      </w:r>
      <w:r w:rsidRPr="009107B6">
        <w:rPr>
          <w:rFonts w:ascii="Arial" w:hAnsi="Arial" w:eastAsia="Arial" w:cs="Arial"/>
          <w:bCs/>
          <w:sz w:val="24"/>
        </w:rPr>
        <w:t xml:space="preserve">All foster care cases are applicable for this item. </w:t>
      </w:r>
    </w:p>
    <w:p w:rsidR="00EA28E5" w:rsidP="002F4655" w:rsidRDefault="00F6387E" w14:paraId="0B96C8CB" w14:textId="24E41310">
      <w:pPr>
        <w:spacing w:after="120" w:line="240" w:lineRule="auto"/>
        <w:ind w:left="54" w:right="1780" w:hanging="5"/>
      </w:pPr>
      <w:r>
        <w:rPr>
          <w:rFonts w:ascii="Arial" w:hAnsi="Arial" w:eastAsia="Arial" w:cs="Arial"/>
          <w:sz w:val="28"/>
        </w:rPr>
        <w:t xml:space="preserve">A1. </w:t>
      </w:r>
      <w:r>
        <w:rPr>
          <w:rFonts w:ascii="Arial" w:hAnsi="Arial" w:eastAsia="Arial" w:cs="Arial"/>
        </w:rPr>
        <w:t xml:space="preserve">What is the date of the child’s </w:t>
      </w:r>
      <w:r w:rsidR="003F1131">
        <w:rPr>
          <w:rFonts w:ascii="Arial" w:hAnsi="Arial" w:eastAsia="Arial" w:cs="Arial"/>
        </w:rPr>
        <w:t>latest removal</w:t>
      </w:r>
      <w:r>
        <w:rPr>
          <w:rFonts w:ascii="Arial" w:hAnsi="Arial" w:eastAsia="Arial" w:cs="Arial"/>
        </w:rPr>
        <w:t>?</w:t>
      </w:r>
    </w:p>
    <w:p w:rsidR="00EA28E5" w:rsidRDefault="00F6387E" w14:paraId="32A1C5B9" w14:textId="2F7971F8">
      <w:pPr>
        <w:spacing w:after="476" w:line="265" w:lineRule="auto"/>
        <w:ind w:left="44" w:hanging="10"/>
        <w:rPr>
          <w:rFonts w:ascii="Arial" w:hAnsi="Arial" w:eastAsia="Arial" w:cs="Arial"/>
        </w:rPr>
      </w:pPr>
      <w:r>
        <w:rPr>
          <w:rFonts w:ascii="Arial" w:hAnsi="Arial" w:eastAsia="Arial" w:cs="Arial"/>
          <w:u w:val="single" w:color="000000"/>
        </w:rPr>
        <w:t>------/-------/----------------</w:t>
      </w:r>
      <w:r>
        <w:rPr>
          <w:rFonts w:ascii="Arial" w:hAnsi="Arial" w:eastAsia="Arial" w:cs="Arial"/>
        </w:rPr>
        <w:t xml:space="preserve"> </w:t>
      </w:r>
    </w:p>
    <w:tbl>
      <w:tblPr>
        <w:tblStyle w:val="TableGrid0"/>
        <w:tblW w:w="0" w:type="auto"/>
        <w:tblInd w:w="44" w:type="dxa"/>
        <w:tblLook w:val="04A0" w:firstRow="1" w:lastRow="0" w:firstColumn="1" w:lastColumn="0" w:noHBand="0" w:noVBand="1"/>
      </w:tblPr>
      <w:tblGrid>
        <w:gridCol w:w="10707"/>
      </w:tblGrid>
      <w:tr w:rsidR="00623415" w:rsidTr="00623415" w14:paraId="3635B457" w14:textId="77777777">
        <w:tc>
          <w:tcPr>
            <w:tcW w:w="10707" w:type="dxa"/>
          </w:tcPr>
          <w:p w:rsidR="00623415" w:rsidP="002F4655" w:rsidRDefault="00623415" w14:paraId="0855E7B5" w14:textId="57835FFA">
            <w:pPr>
              <w:spacing w:after="120"/>
              <w:ind w:left="14" w:hanging="14"/>
            </w:pPr>
            <w:bookmarkStart w:name="_Hlk62050369" w:id="25"/>
            <w:r>
              <w:rPr>
                <w:rFonts w:ascii="Arial" w:hAnsi="Arial" w:eastAsia="Arial" w:cs="Arial"/>
                <w:b/>
              </w:rPr>
              <w:t xml:space="preserve">Question 6A1 Definition: </w:t>
            </w:r>
          </w:p>
          <w:p w:rsidR="00623415" w:rsidP="002F4655" w:rsidRDefault="00623415" w14:paraId="74D1F876" w14:textId="350D556A">
            <w:pPr>
              <w:numPr>
                <w:ilvl w:val="0"/>
                <w:numId w:val="32"/>
              </w:numPr>
              <w:spacing w:after="120"/>
              <w:ind w:left="432" w:right="432" w:hanging="288"/>
            </w:pPr>
            <w:r>
              <w:rPr>
                <w:rFonts w:ascii="Arial" w:hAnsi="Arial" w:eastAsia="Arial" w:cs="Arial"/>
              </w:rPr>
              <w:t>“Latest removal” refers to a child’s removal from his or her normal place of residence and placement in a substitute care setting under the placement and care responsibility of the state or local title</w:t>
            </w:r>
            <w:r w:rsidR="00A151C0">
              <w:rPr>
                <w:rFonts w:ascii="Arial" w:hAnsi="Arial" w:eastAsia="Arial" w:cs="Arial"/>
              </w:rPr>
              <w:t xml:space="preserve"> </w:t>
            </w:r>
            <w:r>
              <w:rPr>
                <w:rFonts w:ascii="Arial" w:hAnsi="Arial" w:eastAsia="Arial" w:cs="Arial"/>
              </w:rPr>
              <w:t xml:space="preserve">IV-B/IV-E agency. Children are considered to have </w:t>
            </w:r>
            <w:r w:rsidR="001241F2">
              <w:rPr>
                <w:rFonts w:ascii="Arial" w:hAnsi="Arial" w:eastAsia="Arial" w:cs="Arial"/>
              </w:rPr>
              <w:t xml:space="preserve">been removed </w:t>
            </w:r>
            <w:r>
              <w:rPr>
                <w:rFonts w:ascii="Arial" w:hAnsi="Arial" w:eastAsia="Arial" w:cs="Arial"/>
              </w:rPr>
              <w:t>if the child has been in substitute care for 24 hours or more</w:t>
            </w:r>
            <w:r w:rsidR="006834B1">
              <w:rPr>
                <w:rFonts w:ascii="Arial" w:hAnsi="Arial" w:eastAsia="Arial" w:cs="Arial"/>
              </w:rPr>
              <w:t>.</w:t>
            </w:r>
          </w:p>
        </w:tc>
      </w:tr>
      <w:bookmarkEnd w:id="25"/>
    </w:tbl>
    <w:p w:rsidR="00623415" w:rsidP="00623415" w:rsidRDefault="00623415" w14:paraId="6FEB4315" w14:textId="3ABF68E7">
      <w:pPr>
        <w:spacing w:after="0" w:line="264" w:lineRule="auto"/>
        <w:ind w:left="43" w:hanging="14"/>
      </w:pPr>
    </w:p>
    <w:tbl>
      <w:tblPr>
        <w:tblStyle w:val="TableGrid0"/>
        <w:tblW w:w="0" w:type="auto"/>
        <w:tblInd w:w="44" w:type="dxa"/>
        <w:tblLook w:val="04A0" w:firstRow="1" w:lastRow="0" w:firstColumn="1" w:lastColumn="0" w:noHBand="0" w:noVBand="1"/>
      </w:tblPr>
      <w:tblGrid>
        <w:gridCol w:w="10707"/>
      </w:tblGrid>
      <w:tr w:rsidR="00623415" w:rsidTr="002B2131" w14:paraId="1BEDCBB6" w14:textId="77777777">
        <w:tc>
          <w:tcPr>
            <w:tcW w:w="10707" w:type="dxa"/>
          </w:tcPr>
          <w:p w:rsidR="00623415" w:rsidP="005F2F1D" w:rsidRDefault="00623415" w14:paraId="4B275E19" w14:textId="5D88C1D6">
            <w:pPr>
              <w:spacing w:after="120"/>
              <w:ind w:left="14" w:hanging="14"/>
            </w:pPr>
            <w:r>
              <w:rPr>
                <w:rFonts w:ascii="Arial" w:hAnsi="Arial" w:eastAsia="Arial" w:cs="Arial"/>
                <w:b/>
              </w:rPr>
              <w:t xml:space="preserve">Question 6A1 Instruction: </w:t>
            </w:r>
          </w:p>
          <w:p w:rsidR="00623415" w:rsidP="002F4655" w:rsidRDefault="00A151C0" w14:paraId="4051C48A" w14:textId="628110D2">
            <w:pPr>
              <w:numPr>
                <w:ilvl w:val="0"/>
                <w:numId w:val="32"/>
              </w:numPr>
              <w:spacing w:after="120"/>
              <w:ind w:left="432" w:right="432" w:hanging="288"/>
            </w:pPr>
            <w:r>
              <w:rPr>
                <w:rFonts w:ascii="Arial" w:hAnsi="Arial" w:eastAsia="Arial" w:cs="Arial"/>
              </w:rPr>
              <w:t xml:space="preserve">Using the MM/DD/YYYY format, enter the date of the child’s </w:t>
            </w:r>
            <w:r w:rsidRPr="00E11A1F">
              <w:rPr>
                <w:rFonts w:ascii="Arial" w:hAnsi="Arial" w:eastAsia="Arial" w:cs="Arial"/>
              </w:rPr>
              <w:t>latest</w:t>
            </w:r>
            <w:r>
              <w:rPr>
                <w:rFonts w:ascii="Arial" w:hAnsi="Arial" w:eastAsia="Arial" w:cs="Arial"/>
              </w:rPr>
              <w:t xml:space="preserve"> removal. This date should be the same as the date provided in section K on the Face Sheet.</w:t>
            </w:r>
          </w:p>
        </w:tc>
      </w:tr>
    </w:tbl>
    <w:p w:rsidR="00623415" w:rsidP="00623415" w:rsidRDefault="00623415" w14:paraId="60C52A8A" w14:textId="77777777">
      <w:pPr>
        <w:spacing w:after="0" w:line="264" w:lineRule="auto"/>
        <w:ind w:left="43" w:hanging="14"/>
      </w:pPr>
    </w:p>
    <w:p w:rsidRPr="00607742" w:rsidR="00D76669" w:rsidP="00DE44EF" w:rsidRDefault="00F6387E" w14:paraId="03EFB7DD" w14:textId="0D773416">
      <w:pPr>
        <w:tabs>
          <w:tab w:val="left" w:pos="9900"/>
        </w:tabs>
        <w:spacing w:after="360" w:line="247" w:lineRule="auto"/>
        <w:ind w:left="43" w:right="245"/>
        <w:rPr>
          <w:rFonts w:ascii="Arial" w:hAnsi="Arial" w:eastAsia="Arial" w:cs="Arial"/>
        </w:rPr>
      </w:pPr>
      <w:r>
        <w:rPr>
          <w:rFonts w:ascii="Arial" w:hAnsi="Arial" w:eastAsia="Arial" w:cs="Arial"/>
          <w:sz w:val="28"/>
        </w:rPr>
        <w:t xml:space="preserve">A2. </w:t>
      </w:r>
      <w:r>
        <w:rPr>
          <w:rFonts w:ascii="Arial" w:hAnsi="Arial" w:eastAsia="Arial" w:cs="Arial"/>
        </w:rPr>
        <w:t>What is the time in care (in months) at the time of the onsite review?</w:t>
      </w:r>
      <w:r w:rsidR="000E5FA0">
        <w:rPr>
          <w:rFonts w:ascii="Arial" w:hAnsi="Arial" w:eastAsia="Arial" w:cs="Arial"/>
        </w:rPr>
        <w:t xml:space="preserve"> </w:t>
      </w:r>
      <w:r w:rsidR="00214C96">
        <w:rPr>
          <w:u w:val="single"/>
        </w:rPr>
        <w:tab/>
      </w:r>
    </w:p>
    <w:tbl>
      <w:tblPr>
        <w:tblStyle w:val="TableGrid0"/>
        <w:tblW w:w="0" w:type="auto"/>
        <w:tblInd w:w="44" w:type="dxa"/>
        <w:tblLook w:val="04A0" w:firstRow="1" w:lastRow="0" w:firstColumn="1" w:lastColumn="0" w:noHBand="0" w:noVBand="1"/>
      </w:tblPr>
      <w:tblGrid>
        <w:gridCol w:w="10663"/>
      </w:tblGrid>
      <w:tr w:rsidR="00037E4F" w:rsidTr="00037E4F" w14:paraId="6AAAC9AB" w14:textId="77777777">
        <w:tc>
          <w:tcPr>
            <w:tcW w:w="10663" w:type="dxa"/>
          </w:tcPr>
          <w:p w:rsidR="00037E4F" w:rsidP="005F2F1D" w:rsidRDefault="00037E4F" w14:paraId="4EDCE3A5" w14:textId="4FB9256B">
            <w:pPr>
              <w:spacing w:after="120"/>
              <w:ind w:left="14" w:hanging="14"/>
            </w:pPr>
            <w:r>
              <w:rPr>
                <w:rFonts w:ascii="Arial" w:hAnsi="Arial" w:eastAsia="Arial" w:cs="Arial"/>
                <w:b/>
              </w:rPr>
              <w:t>Question 6A</w:t>
            </w:r>
            <w:r w:rsidR="00174F2F">
              <w:rPr>
                <w:rFonts w:ascii="Arial" w:hAnsi="Arial" w:eastAsia="Arial" w:cs="Arial"/>
                <w:b/>
              </w:rPr>
              <w:t>2</w:t>
            </w:r>
            <w:r>
              <w:rPr>
                <w:rFonts w:ascii="Arial" w:hAnsi="Arial" w:eastAsia="Arial" w:cs="Arial"/>
                <w:b/>
              </w:rPr>
              <w:t xml:space="preserve"> Instruction: </w:t>
            </w:r>
          </w:p>
          <w:p w:rsidRPr="0041001C" w:rsidR="00037E4F" w:rsidP="0041001C" w:rsidRDefault="00CB2C8A" w14:paraId="003F884F" w14:textId="19EB9666">
            <w:pPr>
              <w:pStyle w:val="ListParagraph"/>
              <w:numPr>
                <w:ilvl w:val="0"/>
                <w:numId w:val="191"/>
              </w:numPr>
              <w:spacing w:after="120" w:line="247" w:lineRule="auto"/>
              <w:ind w:right="432"/>
              <w:contextualSpacing w:val="0"/>
            </w:pPr>
            <w:r w:rsidRPr="0041001C">
              <w:rPr>
                <w:rFonts w:ascii="Arial" w:hAnsi="Arial" w:eastAsia="Arial" w:cs="Arial"/>
              </w:rPr>
              <w:t xml:space="preserve">Enter the number of months that the child was in foster care, from the date of the latest removal to </w:t>
            </w:r>
            <w:r w:rsidRPr="0041001C" w:rsidR="0041001C">
              <w:rPr>
                <w:rFonts w:ascii="Arial" w:hAnsi="Arial" w:eastAsia="Arial" w:cs="Arial"/>
              </w:rPr>
              <w:t xml:space="preserve">(1) </w:t>
            </w:r>
            <w:r w:rsidRPr="0041001C">
              <w:rPr>
                <w:rFonts w:ascii="Arial" w:hAnsi="Arial" w:eastAsia="Arial" w:cs="Arial"/>
              </w:rPr>
              <w:t xml:space="preserve">the date the case is being reviewed, (2) the </w:t>
            </w:r>
            <w:r w:rsidRPr="0041001C" w:rsidR="0041001C">
              <w:rPr>
                <w:rFonts w:ascii="Arial" w:hAnsi="Arial" w:eastAsia="Arial" w:cs="Arial"/>
              </w:rPr>
              <w:t>date</w:t>
            </w:r>
            <w:r w:rsidRPr="0041001C">
              <w:rPr>
                <w:rFonts w:ascii="Arial" w:hAnsi="Arial" w:eastAsia="Arial" w:cs="Arial"/>
              </w:rPr>
              <w:t xml:space="preserve"> of discharge</w:t>
            </w:r>
            <w:r w:rsidRPr="0041001C" w:rsidR="0041001C">
              <w:rPr>
                <w:rFonts w:ascii="Arial" w:hAnsi="Arial" w:eastAsia="Arial" w:cs="Arial"/>
              </w:rPr>
              <w:t xml:space="preserve">, or (3) the date of the most recent physical </w:t>
            </w:r>
            <w:r w:rsidR="00282768">
              <w:rPr>
                <w:rFonts w:ascii="Arial" w:hAnsi="Arial" w:eastAsia="Arial" w:cs="Arial"/>
              </w:rPr>
              <w:t>return home</w:t>
            </w:r>
            <w:r w:rsidRPr="0041001C">
              <w:rPr>
                <w:rFonts w:ascii="Arial" w:hAnsi="Arial" w:eastAsia="Arial" w:cs="Arial"/>
              </w:rPr>
              <w:t xml:space="preserve">. </w:t>
            </w:r>
          </w:p>
          <w:p w:rsidRPr="0041001C" w:rsidR="0041001C" w:rsidP="0041001C" w:rsidRDefault="0041001C" w14:paraId="0B161EDD" w14:textId="1018968C">
            <w:pPr>
              <w:pStyle w:val="ListParagraph"/>
              <w:numPr>
                <w:ilvl w:val="0"/>
                <w:numId w:val="191"/>
              </w:numPr>
              <w:spacing w:after="120" w:line="247" w:lineRule="auto"/>
              <w:ind w:right="432"/>
              <w:rPr>
                <w:rFonts w:ascii="Arial" w:hAnsi="Arial" w:cs="Arial"/>
              </w:rPr>
            </w:pPr>
            <w:r w:rsidRPr="0041001C">
              <w:rPr>
                <w:rFonts w:ascii="Arial" w:hAnsi="Arial" w:cs="Arial"/>
              </w:rPr>
              <w:t>Do not include time in trial home visits and runaway episodes in the calculation.</w:t>
            </w:r>
          </w:p>
        </w:tc>
      </w:tr>
    </w:tbl>
    <w:p w:rsidR="00EA28E5" w:rsidP="00F70F1B" w:rsidRDefault="00F6387E" w14:paraId="427AC7DE" w14:textId="721B318F">
      <w:pPr>
        <w:spacing w:before="240" w:after="182" w:line="247" w:lineRule="auto"/>
        <w:ind w:left="43" w:right="245"/>
      </w:pPr>
      <w:r>
        <w:rPr>
          <w:rFonts w:ascii="Arial" w:hAnsi="Arial" w:eastAsia="Arial" w:cs="Arial"/>
          <w:sz w:val="28"/>
        </w:rPr>
        <w:t xml:space="preserve">A3. </w:t>
      </w:r>
      <w:r>
        <w:rPr>
          <w:rFonts w:ascii="Arial" w:hAnsi="Arial" w:eastAsia="Arial" w:cs="Arial"/>
        </w:rPr>
        <w:t>What is the date the child discharged from foster care?</w:t>
      </w:r>
      <w:r w:rsidR="005D5CF3">
        <w:rPr>
          <w:rFonts w:ascii="Arial" w:hAnsi="Arial" w:eastAsia="Arial" w:cs="Arial"/>
        </w:rPr>
        <w:t xml:space="preserve"> </w:t>
      </w:r>
      <w:r w:rsidR="005D5CF3">
        <w:rPr>
          <w:noProof/>
        </w:rPr>
        <mc:AlternateContent>
          <mc:Choice Requires="wpg">
            <w:drawing>
              <wp:inline distT="0" distB="0" distL="0" distR="0" wp14:anchorId="7A3C1F50" wp14:editId="78E0CA4E">
                <wp:extent cx="2289036" cy="10682"/>
                <wp:effectExtent l="0" t="0" r="0" b="0"/>
                <wp:docPr id="55" name="Group 55"/>
                <wp:cNvGraphicFramePr/>
                <a:graphic xmlns:a="http://schemas.openxmlformats.org/drawingml/2006/main">
                  <a:graphicData uri="http://schemas.microsoft.com/office/word/2010/wordprocessingGroup">
                    <wpg:wgp>
                      <wpg:cNvGrpSpPr/>
                      <wpg:grpSpPr>
                        <a:xfrm>
                          <a:off x="0" y="0"/>
                          <a:ext cx="2289036" cy="10682"/>
                          <a:chOff x="0" y="0"/>
                          <a:chExt cx="2289036" cy="10682"/>
                        </a:xfrm>
                      </wpg:grpSpPr>
                      <wps:wsp>
                        <wps:cNvPr id="56" name="Shape 113088"/>
                        <wps:cNvSpPr/>
                        <wps:spPr>
                          <a:xfrm>
                            <a:off x="0" y="0"/>
                            <a:ext cx="2289036" cy="10682"/>
                          </a:xfrm>
                          <a:custGeom>
                            <a:avLst/>
                            <a:gdLst/>
                            <a:ahLst/>
                            <a:cxnLst/>
                            <a:rect l="0" t="0" r="0" b="0"/>
                            <a:pathLst>
                              <a:path w="2289036" h="10682">
                                <a:moveTo>
                                  <a:pt x="0" y="0"/>
                                </a:moveTo>
                                <a:lnTo>
                                  <a:pt x="2289036" y="0"/>
                                </a:lnTo>
                                <a:lnTo>
                                  <a:pt x="2289036" y="10682"/>
                                </a:lnTo>
                                <a:lnTo>
                                  <a:pt x="0" y="1068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5" style="width:180.25pt;height:.85pt;mso-position-horizontal-relative:char;mso-position-vertical-relative:line" coordsize="22890,106" o:spid="_x0000_s1026" w14:anchorId="6591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j3cgIAAEoGAAAOAAAAZHJzL2Uyb0RvYy54bWykVV9v2yAQf5+074B4X2ynapVZSfqwbnmZ&#10;tmrtPgDBYFvCgIDEybffcbaJlW6d1OYBH3B33O93f7K+P3WKHIXzrdEbWixySoTmpmp1vaG/n799&#10;WlHiA9MVU0aLDT0LT++3Hz+se1uKpWmMqoQj4ET7srcb2oRgyyzzvBEd8wtjhYZLaVzHAmxdnVWO&#10;9eC9U9kyz++y3rjKOsOF93D6MFzSLfqXUvDwU0ovAlEbCrEFXB2u+7hm2zUra8ds0/IxDPaGKDrW&#10;ang0uXpggZGDa1+46lrujDcyLLjpMiNlywViADRFfoVm58zBIpa67GubaAJqr3h6s1v+4/joSFtt&#10;6O0tJZp1kCN8lsAeyOltXYLOztkn++jGg3rYRbwn6br4BSTkhLSeE63iFAiHw+Vy9Tm/uaOEw12R&#10;362WA+28gdy8sOLN11ftsunRLMaWQuktFJC/cOTfx9FTw6xA6n3EP3EEIAaO8J4UxU2+Wg08oV4i&#10;yZce+HofQwkpK/nBh50wSDU7fvdhqNtqklgzSfykJ9FB9b9a95aFaBejjCLpZ7lqplTF284cxbNB&#10;vXCVMAjycqv0XCvlfSoJ0J00pq9Ff3PNVCD/1IY+nhfSf/Swx5MOCBHqdj0KCB/kOcFKRybgFc5g&#10;IknFArY2NKOugHf0BZ9YcUOSUQpnJSJDSv8SEjoKuyEeeFfvvyhHjizOIPyhP6Zsw8bTWELgd1Qd&#10;3wA/0V62SiWXBZr+zeXgYVSOdgLHX7LMB0s+RjPMQJgkgHOahBBBMsKXjQ7JXsP8xjBnaKO4N9UZ&#10;JwMSAi2I1ODAQhzjcI0Tcb5HrctfwPYPAAAA//8DAFBLAwQUAAYACAAAACEAHpao/NoAAAADAQAA&#10;DwAAAGRycy9kb3ducmV2LnhtbEyPQUvDQBCF74L/YRnBm93E0ioxm1KKeiqCrSDeptlpEpqdDdlt&#10;kv57Ry96eTC8x3vf5KvJtWqgPjSeDaSzBBRx6W3DlYGP/cvdI6gQkS22nsnAhQKsiuurHDPrR36n&#10;YRcrJSUcMjRQx9hlWoeyJodh5jti8Y6+dxjl7Cttexyl3LX6PkmW2mHDslBjR5uaytPu7Ay8jjiu&#10;5+nzsD0dN5ev/eLtc5uSMbc30/oJVKQp/oXhB1/QoRCmgz+zDao1II/EXxVvvkwWoA4SegBd5Po/&#10;e/ENAAD//wMAUEsBAi0AFAAGAAgAAAAhALaDOJL+AAAA4QEAABMAAAAAAAAAAAAAAAAAAAAAAFtD&#10;b250ZW50X1R5cGVzXS54bWxQSwECLQAUAAYACAAAACEAOP0h/9YAAACUAQAACwAAAAAAAAAAAAAA&#10;AAAvAQAAX3JlbHMvLnJlbHNQSwECLQAUAAYACAAAACEARAJI93ICAABKBgAADgAAAAAAAAAAAAAA&#10;AAAuAgAAZHJzL2Uyb0RvYy54bWxQSwECLQAUAAYACAAAACEAHpao/NoAAAADAQAADwAAAAAAAAAA&#10;AAAAAADMBAAAZHJzL2Rvd25yZXYueG1sUEsFBgAAAAAEAAQA8wAAANMFAAAAAA==&#10;">
                <v:shape id="Shape 113088" style="position:absolute;width:22890;height:106;visibility:visible;mso-wrap-style:square;v-text-anchor:top" coordsize="2289036,10682" o:spid="_x0000_s1027" fillcolor="black" stroked="f" strokeweight="0" path="m,l2289036,r,10682l,106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YovgAAANsAAAAPAAAAZHJzL2Rvd25yZXYueG1sRI/NCsIw&#10;EITvgu8QVvCmqRZFqlFUEDwJ/oDXpVnbYrMpTazt2xtB8DjMzDfMatOaUjRUu8Kygsk4AkGcWl1w&#10;puB2PYwWIJxH1lhaJgUdOdis+70VJtq++UzNxWciQNglqCD3vkqkdGlOBt3YVsTBe9jaoA+yzqSu&#10;8R3gppTTKJpLgwWHhRwr2ueUPi8vowBPnb/F3ell47a575i7ZxYXSg0H7XYJwlPr/+Ff+6gVzObw&#10;/RJ+gFx/AAAA//8DAFBLAQItABQABgAIAAAAIQDb4fbL7gAAAIUBAAATAAAAAAAAAAAAAAAAAAAA&#10;AABbQ29udGVudF9UeXBlc10ueG1sUEsBAi0AFAAGAAgAAAAhAFr0LFu/AAAAFQEAAAsAAAAAAAAA&#10;AAAAAAAAHwEAAF9yZWxzLy5yZWxzUEsBAi0AFAAGAAgAAAAhAGKPZii+AAAA2wAAAA8AAAAAAAAA&#10;AAAAAAAABwIAAGRycy9kb3ducmV2LnhtbFBLBQYAAAAAAwADALcAAADyAgAAAAA=&#10;">
                  <v:path textboxrect="0,0,2289036,10682" arrowok="t"/>
                </v:shape>
                <w10:anchorlock/>
              </v:group>
            </w:pict>
          </mc:Fallback>
        </mc:AlternateContent>
      </w:r>
    </w:p>
    <w:p w:rsidR="000B3E48" w:rsidRDefault="00F6387E" w14:paraId="1E213C37" w14:textId="1B0CD8F7">
      <w:pPr>
        <w:tabs>
          <w:tab w:val="center" w:pos="2247"/>
        </w:tabs>
        <w:spacing w:after="3" w:line="265" w:lineRule="auto"/>
        <w:rPr>
          <w:rFonts w:ascii="Arial" w:hAnsi="Arial" w:eastAsia="Arial" w:cs="Arial"/>
        </w:rPr>
      </w:pPr>
      <w:r>
        <w:rPr>
          <w:rFonts w:ascii="Wingdings" w:hAnsi="Wingdings" w:eastAsia="Wingdings" w:cs="Wingdings"/>
        </w:rPr>
        <w:t></w:t>
      </w:r>
      <w:r>
        <w:rPr>
          <w:rFonts w:ascii="Wingdings" w:hAnsi="Wingdings" w:eastAsia="Wingdings" w:cs="Wingdings"/>
        </w:rPr>
        <w:t></w:t>
      </w:r>
      <w:r w:rsidR="006721B1">
        <w:rPr>
          <w:rFonts w:ascii="Arial" w:hAnsi="Arial" w:eastAsia="Arial" w:cs="Arial"/>
        </w:rPr>
        <w:t>Not Applicable</w:t>
      </w:r>
      <w:r>
        <w:rPr>
          <w:rFonts w:ascii="Arial" w:hAnsi="Arial" w:eastAsia="Arial" w:cs="Arial"/>
        </w:rPr>
        <w:t xml:space="preserve"> </w:t>
      </w:r>
      <w:r>
        <w:rPr>
          <w:rFonts w:ascii="Arial" w:hAnsi="Arial" w:eastAsia="Arial" w:cs="Arial"/>
        </w:rPr>
        <w:tab/>
      </w:r>
      <w:r>
        <w:rPr>
          <w:rFonts w:ascii="Arial" w:hAnsi="Arial" w:eastAsia="Arial" w:cs="Arial"/>
          <w:u w:val="single" w:color="000000"/>
        </w:rPr>
        <w:t>------/-------/----------------</w:t>
      </w:r>
      <w:r>
        <w:rPr>
          <w:rFonts w:ascii="Arial" w:hAnsi="Arial" w:eastAsia="Arial" w:cs="Arial"/>
        </w:rPr>
        <w:t xml:space="preserve"> </w:t>
      </w:r>
    </w:p>
    <w:p w:rsidR="00B533AA" w:rsidRDefault="00B533AA" w14:paraId="01699119" w14:textId="77777777">
      <w:pPr>
        <w:tabs>
          <w:tab w:val="center" w:pos="2247"/>
        </w:tabs>
        <w:spacing w:after="3" w:line="265" w:lineRule="auto"/>
        <w:rPr>
          <w:rFonts w:ascii="Arial" w:hAnsi="Arial" w:eastAsia="Arial" w:cs="Arial"/>
        </w:rPr>
      </w:pPr>
    </w:p>
    <w:tbl>
      <w:tblPr>
        <w:tblStyle w:val="TableGrid0"/>
        <w:tblW w:w="0" w:type="auto"/>
        <w:tblInd w:w="144" w:type="dxa"/>
        <w:tblLook w:val="04A0" w:firstRow="1" w:lastRow="0" w:firstColumn="1" w:lastColumn="0" w:noHBand="0" w:noVBand="1"/>
      </w:tblPr>
      <w:tblGrid>
        <w:gridCol w:w="10563"/>
      </w:tblGrid>
      <w:tr w:rsidR="001A0231" w:rsidTr="002D1A4D" w14:paraId="55ED8A27" w14:textId="77777777">
        <w:trPr>
          <w:cantSplit/>
        </w:trPr>
        <w:tc>
          <w:tcPr>
            <w:tcW w:w="10563" w:type="dxa"/>
          </w:tcPr>
          <w:p w:rsidRPr="001A0231" w:rsidR="001A0231" w:rsidP="00DB71B5" w:rsidRDefault="001A0231" w14:paraId="0C5935A9" w14:textId="1830CC84">
            <w:pPr>
              <w:widowControl w:val="0"/>
              <w:spacing w:after="120"/>
              <w:ind w:right="216"/>
              <w:rPr>
                <w:rFonts w:ascii="Arial" w:hAnsi="Arial" w:eastAsia="Arial" w:cs="Arial"/>
                <w:b/>
                <w:szCs w:val="18"/>
              </w:rPr>
            </w:pPr>
            <w:bookmarkStart w:name="_Hlk62513079" w:id="26"/>
            <w:r w:rsidRPr="001A0231">
              <w:rPr>
                <w:rFonts w:ascii="Arial" w:hAnsi="Arial" w:eastAsia="Arial" w:cs="Arial"/>
                <w:b/>
                <w:szCs w:val="18"/>
              </w:rPr>
              <w:t>Question 6A3 Definition:</w:t>
            </w:r>
          </w:p>
          <w:p w:rsidRPr="001A0231" w:rsidR="001A0231" w:rsidP="00023150" w:rsidRDefault="001A0231" w14:paraId="6748262D" w14:textId="619AD963">
            <w:pPr>
              <w:keepNext/>
              <w:numPr>
                <w:ilvl w:val="0"/>
                <w:numId w:val="33"/>
              </w:numPr>
              <w:spacing w:after="120"/>
              <w:ind w:right="216" w:hanging="288"/>
            </w:pPr>
            <w:r>
              <w:rPr>
                <w:rFonts w:ascii="Arial" w:hAnsi="Arial" w:eastAsia="Arial" w:cs="Arial"/>
              </w:rPr>
              <w:t xml:space="preserve">“Discharge from foster care” is defined as the point when the child is no longer in foster care under the placement and care responsibility or supervision of the agency. If a child returns home on a trial home visit and the agency retains responsibility or supervision of the child, the child is not considered discharged from foster care unless the trial home visit is longer than 6 months and there was no court order extending the trial home visit beyond 6 months. </w:t>
            </w:r>
          </w:p>
        </w:tc>
      </w:tr>
      <w:bookmarkEnd w:id="26"/>
    </w:tbl>
    <w:p w:rsidR="000B3E48" w:rsidP="00F60B1B" w:rsidRDefault="000B3E48" w14:paraId="024E89E8" w14:textId="77777777">
      <w:pPr>
        <w:spacing w:after="120" w:line="240" w:lineRule="auto"/>
        <w:ind w:right="216"/>
        <w:rPr>
          <w:rFonts w:ascii="Arial" w:hAnsi="Arial" w:eastAsia="Arial" w:cs="Arial"/>
          <w:szCs w:val="18"/>
        </w:rPr>
      </w:pPr>
    </w:p>
    <w:tbl>
      <w:tblPr>
        <w:tblStyle w:val="TableGrid0"/>
        <w:tblW w:w="0" w:type="auto"/>
        <w:tblInd w:w="144" w:type="dxa"/>
        <w:tblLook w:val="04A0" w:firstRow="1" w:lastRow="0" w:firstColumn="1" w:lastColumn="0" w:noHBand="0" w:noVBand="1"/>
      </w:tblPr>
      <w:tblGrid>
        <w:gridCol w:w="10707"/>
      </w:tblGrid>
      <w:tr w:rsidR="00802CD8" w:rsidTr="00C85D46" w14:paraId="116399D0" w14:textId="77777777">
        <w:tc>
          <w:tcPr>
            <w:tcW w:w="10707" w:type="dxa"/>
          </w:tcPr>
          <w:p w:rsidRPr="00802CD8" w:rsidR="00802CD8" w:rsidP="00DB71B5" w:rsidRDefault="00802CD8" w14:paraId="21BACE3C" w14:textId="184617E1">
            <w:pPr>
              <w:spacing w:after="120"/>
              <w:ind w:right="216"/>
              <w:rPr>
                <w:rFonts w:ascii="Arial" w:hAnsi="Arial" w:eastAsia="Arial" w:cs="Arial"/>
                <w:b/>
                <w:szCs w:val="18"/>
              </w:rPr>
            </w:pPr>
            <w:r w:rsidRPr="00802CD8">
              <w:rPr>
                <w:rFonts w:ascii="Arial" w:hAnsi="Arial" w:eastAsia="Arial" w:cs="Arial"/>
                <w:b/>
                <w:szCs w:val="18"/>
              </w:rPr>
              <w:lastRenderedPageBreak/>
              <w:t xml:space="preserve">Question 6A3 Instruction: </w:t>
            </w:r>
          </w:p>
          <w:p w:rsidRPr="001A0231" w:rsidR="00802CD8" w:rsidP="00DD31DD" w:rsidRDefault="002D1A4D" w14:paraId="00D54924" w14:textId="12ABB880">
            <w:pPr>
              <w:numPr>
                <w:ilvl w:val="0"/>
                <w:numId w:val="33"/>
              </w:numPr>
              <w:spacing w:after="169"/>
              <w:ind w:right="216" w:hanging="288"/>
            </w:pPr>
            <w:r>
              <w:rPr>
                <w:rFonts w:ascii="Arial" w:hAnsi="Arial" w:eastAsia="Arial" w:cs="Arial"/>
              </w:rPr>
              <w:t>Using the MM/DD/YYYY format, enter the date the child discharged from foster care</w:t>
            </w:r>
            <w:r w:rsidR="00FC51B5">
              <w:rPr>
                <w:rFonts w:ascii="Arial" w:hAnsi="Arial" w:eastAsia="Arial" w:cs="Arial"/>
              </w:rPr>
              <w:t xml:space="preserve"> or the date the child was physically returned home</w:t>
            </w:r>
            <w:r w:rsidR="00C022FD">
              <w:rPr>
                <w:rFonts w:ascii="Arial" w:hAnsi="Arial" w:eastAsia="Arial" w:cs="Arial"/>
              </w:rPr>
              <w:t>, whichever occurred first</w:t>
            </w:r>
            <w:r>
              <w:rPr>
                <w:rFonts w:ascii="Arial" w:hAnsi="Arial" w:eastAsia="Arial" w:cs="Arial"/>
              </w:rPr>
              <w:t xml:space="preserve">. This date should be the same as the date provided in section </w:t>
            </w:r>
            <w:r w:rsidR="00F072D5">
              <w:rPr>
                <w:rFonts w:ascii="Arial" w:hAnsi="Arial" w:eastAsia="Arial" w:cs="Arial"/>
              </w:rPr>
              <w:t xml:space="preserve">M </w:t>
            </w:r>
            <w:r w:rsidR="00A02586">
              <w:rPr>
                <w:rFonts w:ascii="Arial" w:hAnsi="Arial" w:eastAsia="Arial" w:cs="Arial"/>
              </w:rPr>
              <w:t xml:space="preserve">or N </w:t>
            </w:r>
            <w:r>
              <w:rPr>
                <w:rFonts w:ascii="Arial" w:hAnsi="Arial" w:eastAsia="Arial" w:cs="Arial"/>
              </w:rPr>
              <w:t>on the Face Sheet. If the child was not discharged</w:t>
            </w:r>
            <w:r w:rsidR="00C022FD">
              <w:rPr>
                <w:rFonts w:ascii="Arial" w:hAnsi="Arial" w:eastAsia="Arial" w:cs="Arial"/>
              </w:rPr>
              <w:t xml:space="preserve"> or physically returned home</w:t>
            </w:r>
            <w:r>
              <w:rPr>
                <w:rFonts w:ascii="Arial" w:hAnsi="Arial" w:eastAsia="Arial" w:cs="Arial"/>
              </w:rPr>
              <w:t xml:space="preserve">, select Not Applicable. </w:t>
            </w:r>
          </w:p>
        </w:tc>
      </w:tr>
    </w:tbl>
    <w:p w:rsidR="00EA28E5" w:rsidP="00BD3A32" w:rsidRDefault="00F6387E" w14:paraId="34542E82" w14:textId="593836B9">
      <w:pPr>
        <w:spacing w:before="120" w:after="169" w:line="247" w:lineRule="auto"/>
        <w:ind w:right="216"/>
      </w:pPr>
      <w:r>
        <w:rPr>
          <w:rFonts w:ascii="Arial" w:hAnsi="Arial" w:eastAsia="Arial" w:cs="Arial"/>
          <w:sz w:val="28"/>
        </w:rPr>
        <w:t xml:space="preserve">A4. </w:t>
      </w:r>
      <w:r>
        <w:rPr>
          <w:rFonts w:ascii="Arial" w:hAnsi="Arial" w:eastAsia="Arial" w:cs="Arial"/>
        </w:rPr>
        <w:t xml:space="preserve">What is (are) the child’s current permanency goal(s)? (If concurrent permanency goals have been established in the case plan, identify both goals.) Or, if the case was closed during the </w:t>
      </w:r>
      <w:r w:rsidR="004D5649">
        <w:rPr>
          <w:rFonts w:ascii="Arial" w:hAnsi="Arial" w:eastAsia="Arial" w:cs="Arial"/>
        </w:rPr>
        <w:t>PUR</w:t>
      </w:r>
      <w:r>
        <w:rPr>
          <w:rFonts w:ascii="Arial" w:hAnsi="Arial" w:eastAsia="Arial" w:cs="Arial"/>
        </w:rPr>
        <w:t xml:space="preserve">, what was the permanency goal before the case was closed? </w:t>
      </w:r>
    </w:p>
    <w:p w:rsidR="00EA28E5" w:rsidP="005F128E" w:rsidRDefault="00E23048" w14:paraId="1C8902FA" w14:textId="07A17CAC">
      <w:pPr>
        <w:tabs>
          <w:tab w:val="left" w:pos="1980"/>
          <w:tab w:val="left" w:pos="4050"/>
          <w:tab w:val="left" w:pos="5670"/>
          <w:tab w:val="right" w:pos="10717"/>
        </w:tabs>
        <w:spacing w:after="507" w:line="248" w:lineRule="auto"/>
      </w:pPr>
      <w:r>
        <w:rPr>
          <w:noProof/>
        </w:rPr>
        <mc:AlternateContent>
          <mc:Choice Requires="wpg">
            <w:drawing>
              <wp:anchor distT="0" distB="0" distL="114300" distR="114300" simplePos="0" relativeHeight="251640320" behindDoc="1" locked="0" layoutInCell="1" allowOverlap="1" wp14:editId="03E5B8C0" wp14:anchorId="1B6F1EFC">
                <wp:simplePos x="0" y="0"/>
                <wp:positionH relativeFrom="column">
                  <wp:posOffset>37465</wp:posOffset>
                </wp:positionH>
                <wp:positionV relativeFrom="paragraph">
                  <wp:posOffset>442595</wp:posOffset>
                </wp:positionV>
                <wp:extent cx="6837806" cy="1022350"/>
                <wp:effectExtent l="0" t="0" r="20320" b="25400"/>
                <wp:wrapNone/>
                <wp:docPr id="93049" name="Group 93049"/>
                <wp:cNvGraphicFramePr/>
                <a:graphic xmlns:a="http://schemas.openxmlformats.org/drawingml/2006/main">
                  <a:graphicData uri="http://schemas.microsoft.com/office/word/2010/wordprocessingGroup">
                    <wpg:wgp>
                      <wpg:cNvGrpSpPr/>
                      <wpg:grpSpPr>
                        <a:xfrm>
                          <a:off x="0" y="0"/>
                          <a:ext cx="6837806" cy="1022350"/>
                          <a:chOff x="0" y="0"/>
                          <a:chExt cx="6841237" cy="1277112"/>
                        </a:xfrm>
                      </wpg:grpSpPr>
                      <pic:pic xmlns:pic="http://schemas.openxmlformats.org/drawingml/2006/picture">
                        <pic:nvPicPr>
                          <pic:cNvPr id="3613" name="Picture 3613"/>
                          <pic:cNvPicPr/>
                        </pic:nvPicPr>
                        <pic:blipFill>
                          <a:blip r:embed="rId98"/>
                          <a:stretch>
                            <a:fillRect/>
                          </a:stretch>
                        </pic:blipFill>
                        <pic:spPr>
                          <a:xfrm>
                            <a:off x="4572" y="50292"/>
                            <a:ext cx="6835140" cy="1178052"/>
                          </a:xfrm>
                          <a:prstGeom prst="rect">
                            <a:avLst/>
                          </a:prstGeom>
                        </pic:spPr>
                      </pic:pic>
                      <wps:wsp>
                        <wps:cNvPr id="3614" name="Shape 3614"/>
                        <wps:cNvSpPr/>
                        <wps:spPr>
                          <a:xfrm>
                            <a:off x="0" y="0"/>
                            <a:ext cx="6841237" cy="1277112"/>
                          </a:xfrm>
                          <a:custGeom>
                            <a:avLst/>
                            <a:gdLst/>
                            <a:ahLst/>
                            <a:cxnLst/>
                            <a:rect l="0" t="0" r="0" b="0"/>
                            <a:pathLst>
                              <a:path w="6841237" h="1277112">
                                <a:moveTo>
                                  <a:pt x="0" y="1277112"/>
                                </a:moveTo>
                                <a:lnTo>
                                  <a:pt x="6841237" y="1277112"/>
                                </a:lnTo>
                                <a:lnTo>
                                  <a:pt x="6841237"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16" name="Picture 3616"/>
                          <pic:cNvPicPr/>
                        </pic:nvPicPr>
                        <pic:blipFill>
                          <a:blip r:embed="rId99"/>
                          <a:stretch>
                            <a:fillRect/>
                          </a:stretch>
                        </pic:blipFill>
                        <pic:spPr>
                          <a:xfrm>
                            <a:off x="3048" y="3048"/>
                            <a:ext cx="6835140" cy="12710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3049" style="position:absolute;margin-left:2.95pt;margin-top:34.85pt;width:538.4pt;height:80.5pt;z-index:-251676160;mso-width-relative:margin;mso-height-relative:margin" coordsize="68412,12771" o:spid="_x0000_s1026" w14:anchorId="7F5D0B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XcppQMAAKkKAAAOAAAAZHJzL2Uyb0RvYy54bWzUVtuO5CYQfY+0/4D8&#10;vuNL32as6dmHnd1RpChp7eUDaIzbaDEgoG9/nyrAbs8tm0xekpGmDXZRnDpVdeD2w6mX5MCtE1qt&#10;s/KqyAhXTDdC7dbZ92+f319nxHmqGiq14uvszF324e7dL7dHU/NKd1o23BJwolx9NOus897Uee5Y&#10;x3vqrrThCj622vbUw9Tu8sbSI3jvZV4VxTI/atsYqxl3Dt7ex4/ZXfDftpz5P9rWcU/kOgNsPvza&#10;8LvF3/zultY7S00nWIJB34Cip0LBpqOre+op2VvxzFUvmNVOt/6K6T7XbSsYDzFANGXxJJoHq/cm&#10;xLKrjzsz0gTUPuHpzW7Z74eNJaJZZzezYn6TEUV7SFPYmcRXQNHR7GqwfLDmq9nY9GIXZxj1qbU9&#10;PiEecgrknkdy+ckTBi+X17PVdbHMCINvZVFVs0Win3WQo2frWPdpXDkvq9kqraxWq7KsMHH5sHGO&#10;+EY4RrAa/hNbMHrG1s+rClb5veVZctL/LR89tT/25j0k1lAvtkIKfw5FCilEUOqwEWxj4+RC/GxZ&#10;zgbewQD3JeEdhIjL0BLXYcQ4f+RmK4X5LKRE9nGcAEOFP6mQF2KO1Xev2b7nysd2slwCdq1cJ4zL&#10;iK15v+VQHfbXpozN4rzlnnW4YQsbf4EWi7kYPwSUF2CI2UHZvFAo88WqygjUw6KobkJOaT2pl0U5&#10;h54N9VJC7SweZ53Wxjr/wHVPcAAYAQpQTWt6+M0lUINJ4i7iCAABFhY2yI4bWIPZM97+UWd97ajh&#10;AAHdPkrwfEhwsMD0zpHNZDc2lXuNKKDhpY76SV/Qmu0jQ1NWQKSayA8w1Q0jdlLDEHn8S72E8sZ1&#10;6BSH5IjdnbB00NypRfF7rw/8mw6W/tLig0UsnIuNVFPb0ScKxqO2H+yGpwm+p/ZBWkAgBovhGS0n&#10;dE5smNSOR0gYVhCYMVSwm5IpVYi6uEFBo3BwtdA3ofh64eFEk6JHlSuXxQUJOMSExxoMI3+WHLmR&#10;6gtvQYVBJsvgxNnd9qO05EDx3Ap/SfGCKa6JzZdWFa+uQlMqTUeTr+QmbRBiTJ7QkocjcwST3LKE&#10;Jp6bcPoAf8PpCbyMiwIsrfy4XsGZHzacRIvDrW7OUdBwBg0YlQ5a8v+k2pD6eFpuLqq9xHBR8f4r&#10;qp1UdRTnoXD+hWrDRQFuddCUYQDxviba1Qo7IFXccEcYFPntoh2Oe7gPheJNdze8cE3nodcuN8y7&#10;PwEAAP//AwBQSwMECgAAAAAAAAAhAGS+4HbOAwAAzgMAABQAAABkcnMvbWVkaWEvaW1hZ2UxLnBu&#10;Z4lQTkcNChoKAAAADUlIRFIAAARiAAAAwggGAAAAAmBkYgAAAAFzUkdCAK7OHOkAAAAEZ0FNQQAA&#10;sY8L/GEFAAAACXBIWXMAAA7DAAAOwwHHb6hkAAADY0lEQVR4Xu3BMQEAAADCoPVPbQsv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CuBkqVAAEc/4nLAAAAAElF&#10;TkSuQmCCUEsDBAoAAAAAAAAAIQBKPwySqw4AAKsOAAAUAAAAZHJzL21lZGlhL2ltYWdlMi5wbmeJ&#10;UE5HDQoaCgAAAA1JSERSAAAIwwAAAaEIBgAAAGb34QoAAAABc1JHQgCuzhzpAAAABGdBTUEAALGP&#10;C/xhBQAAAAlwSFlzAAAOwwAADsMBx2+oZAAADkBJREFUeF7twQENAAAAwqD3T20PB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2obhAABT28QugAAAABJRU5ErkJgglBLAwQUAAYA&#10;CAAAACEAp2gx1OAAAAAJAQAADwAAAGRycy9kb3ducmV2LnhtbEyPzWrDMBCE74W+g9hCb41kh/y5&#10;XocQ2p5CoUmh9KbYG9vEWhlLsZ23r3JqbrPMMPNtuh5NI3rqXG0ZIZooEMS5LWouEb4P7y9LEM5r&#10;LnRjmRCu5GCdPT6kOinswF/U730pQgm7RCNU3reJlC6vyGg3sS1x8E62M9qHsytl0ekhlJtGxkrN&#10;pdE1h4VKt7StKD/vLwbhY9DDZhq99bvzaXv9Pcw+f3YRIT4/jZtXEJ5G/x+GG35AhywwHe2FCyca&#10;hNkqBBHmqwWIm62WcVBHhHiqFiCzVN5/kP0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N3F3KaUDAACpCgAADgAAAAAAAAAAAAAAAAA6AgAAZHJz&#10;L2Uyb0RvYy54bWxQSwECLQAKAAAAAAAAACEAZL7gds4DAADOAwAAFAAAAAAAAAAAAAAAAAALBgAA&#10;ZHJzL21lZGlhL2ltYWdlMS5wbmdQSwECLQAKAAAAAAAAACEASj8MkqsOAACrDgAAFAAAAAAAAAAA&#10;AAAAAAALCgAAZHJzL21lZGlhL2ltYWdlMi5wbmdQSwECLQAUAAYACAAAACEAp2gx1OAAAAAJAQAA&#10;DwAAAAAAAAAAAAAAAADoGAAAZHJzL2Rvd25yZXYueG1sUEsBAi0AFAAGAAgAAAAhAC5s8ADFAAAA&#10;pQEAABkAAAAAAAAAAAAAAAAA9RkAAGRycy9fcmVscy9lMm9Eb2MueG1sLnJlbHNQSwUGAAAAAAcA&#10;BwC+AQAA8RoAAAAA&#10;">
                <v:shape id="Picture 3613" style="position:absolute;left:45;top:502;width:68352;height:11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3SOyQAAAN0AAAAPAAAAZHJzL2Rvd25yZXYueG1sRI9Pa8JA&#10;FMTvQr/D8oReim6s1pboKqHFIkgR/1y8PbLPJE32bciuGv30XaHgcZiZ3zDTeWsqcabGFZYVDPoR&#10;COLU6oIzBfvdovcBwnlkjZVlUnAlB/PZU2eKsbYX3tB56zMRIOxiVJB7X8dSujQng65va+LgHW1j&#10;0AfZZFI3eAlwU8nXKBpLgwWHhRxr+swpLbcnoyBZle+4Lr9+k+/9z2h5PBxu1cubUs/dNpmA8NT6&#10;R/i/vdQKhuPBEO5vwhOQsz8AAAD//wMAUEsBAi0AFAAGAAgAAAAhANvh9svuAAAAhQEAABMAAAAA&#10;AAAAAAAAAAAAAAAAAFtDb250ZW50X1R5cGVzXS54bWxQSwECLQAUAAYACAAAACEAWvQsW78AAAAV&#10;AQAACwAAAAAAAAAAAAAAAAAfAQAAX3JlbHMvLnJlbHNQSwECLQAUAAYACAAAACEAg990jskAAADd&#10;AAAADwAAAAAAAAAAAAAAAAAHAgAAZHJzL2Rvd25yZXYueG1sUEsFBgAAAAADAAMAtwAAAP0CAAAA&#10;AA==&#10;">
                  <v:imagedata o:title="" r:id="rId104"/>
                </v:shape>
                <v:shape id="Shape 3614" style="position:absolute;width:68412;height:12771;visibility:visible;mso-wrap-style:square;v-text-anchor:top" coordsize="6841237,1277112" o:spid="_x0000_s1028" filled="f" strokeweight=".48pt" path="m,1277112r6841237,l6841237,,,,,127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PHxgAAAN0AAAAPAAAAZHJzL2Rvd25yZXYueG1sRI9PawIx&#10;FMTvhX6H8Areana1Fd0apS2U6kXwH14fm9fN2s3LkqTr+u2bQsHjMDO/YebL3jaiIx9qxwryYQaC&#10;uHS65krBYf/xOAURIrLGxjEpuFKA5eL+bo6FdhfeUreLlUgQDgUqMDG2hZShNGQxDF1LnLwv5y3G&#10;JH0ltcdLgttGjrJsIi3WnBYMtvRuqPze/VgFZ7Medc9va9rkXq7O3fFkr7NPpQYP/esLiEh9vIX/&#10;2yutYDzJn+DvTXoCcvELAAD//wMAUEsBAi0AFAAGAAgAAAAhANvh9svuAAAAhQEAABMAAAAAAAAA&#10;AAAAAAAAAAAAAFtDb250ZW50X1R5cGVzXS54bWxQSwECLQAUAAYACAAAACEAWvQsW78AAAAVAQAA&#10;CwAAAAAAAAAAAAAAAAAfAQAAX3JlbHMvLnJlbHNQSwECLQAUAAYACAAAACEAWbeTx8YAAADdAAAA&#10;DwAAAAAAAAAAAAAAAAAHAgAAZHJzL2Rvd25yZXYueG1sUEsFBgAAAAADAAMAtwAAAPoCAAAAAA==&#10;">
                  <v:stroke miterlimit="66585f" joinstyle="miter"/>
                  <v:path textboxrect="0,0,6841237,1277112" arrowok="t"/>
                </v:shape>
                <v:shape id="Picture 3616" style="position:absolute;left:30;top:30;width:68351;height:127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AqxgAAAN0AAAAPAAAAZHJzL2Rvd25yZXYueG1sRI9Ba8JA&#10;FITvgv9heUJvuqvVWFJXkYKlBw/G1oO3R/Y1Cc2+DdltjP/eFQSPw8x8w6w2va1FR62vHGuYThQI&#10;4tyZigsNP9+78RsIH5AN1o5Jw5U8bNbDwQpT4y6cUXcMhYgQ9ilqKENoUil9XpJFP3ENcfR+XWsx&#10;RNkW0rR4iXBby5lSibRYcVwosaGPkvK/47/VsM+Wh5PbX88L2X1WmanVbjlXWr+M+u07iEB9eIYf&#10;7S+j4TWZJnB/E5+AXN8AAAD//wMAUEsBAi0AFAAGAAgAAAAhANvh9svuAAAAhQEAABMAAAAAAAAA&#10;AAAAAAAAAAAAAFtDb250ZW50X1R5cGVzXS54bWxQSwECLQAUAAYACAAAACEAWvQsW78AAAAVAQAA&#10;CwAAAAAAAAAAAAAAAAAfAQAAX3JlbHMvLnJlbHNQSwECLQAUAAYACAAAACEAza+wKsYAAADdAAAA&#10;DwAAAAAAAAAAAAAAAAAHAgAAZHJzL2Rvd25yZXYueG1sUEsFBgAAAAADAAMAtwAAAPoCAAAAAA==&#10;">
                  <v:imagedata o:title="" r:id="rId105"/>
                </v:shape>
              </v:group>
            </w:pict>
          </mc:Fallback>
        </mc:AlternateContent>
      </w:r>
      <w:r w:rsidR="00F6387E">
        <w:rPr>
          <w:rFonts w:ascii="Arial" w:hAnsi="Arial" w:eastAsia="Arial" w:cs="Arial"/>
        </w:rPr>
        <w:t xml:space="preserve">Reunification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Guardianship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Adoption </w:t>
      </w:r>
      <w:r w:rsidR="00F6387E">
        <w:rPr>
          <w:rFonts w:ascii="Wingdings" w:hAnsi="Wingdings" w:eastAsia="Wingdings" w:cs="Wingdings"/>
        </w:rPr>
        <w:t></w:t>
      </w:r>
      <w:r w:rsidR="00F6387E">
        <w:rPr>
          <w:rFonts w:ascii="Wingdings" w:hAnsi="Wingdings" w:eastAsia="Wingdings" w:cs="Wingdings"/>
        </w:rPr>
        <w:t></w:t>
      </w:r>
      <w:r w:rsidR="00D05BDF">
        <w:rPr>
          <w:rFonts w:ascii="Wingdings" w:hAnsi="Wingdings" w:eastAsia="Wingdings" w:cs="Wingdings"/>
        </w:rPr>
        <w:tab/>
      </w:r>
      <w:r w:rsidR="00323B4F">
        <w:rPr>
          <w:rFonts w:ascii="Arial" w:hAnsi="Arial" w:eastAsia="Arial" w:cs="Arial"/>
        </w:rPr>
        <w:t>Ano</w:t>
      </w:r>
      <w:r w:rsidR="00F6387E">
        <w:rPr>
          <w:rFonts w:ascii="Arial" w:hAnsi="Arial" w:eastAsia="Arial" w:cs="Arial"/>
        </w:rPr>
        <w:t xml:space="preserve">ther planned permanent living arrangement </w:t>
      </w:r>
      <w:r w:rsidR="00F6387E">
        <w:rPr>
          <w:rFonts w:ascii="Wingdings" w:hAnsi="Wingdings" w:eastAsia="Wingdings" w:cs="Wingdings"/>
        </w:rPr>
        <w:t></w:t>
      </w:r>
    </w:p>
    <w:p w:rsidR="00EA28E5" w:rsidP="00023150" w:rsidRDefault="00F6387E" w14:paraId="4F43EAD0" w14:textId="30AA5C6C">
      <w:pPr>
        <w:spacing w:after="128" w:line="250" w:lineRule="auto"/>
        <w:ind w:left="158" w:hanging="14"/>
      </w:pPr>
      <w:r>
        <w:rPr>
          <w:rFonts w:ascii="Arial" w:hAnsi="Arial" w:eastAsia="Arial" w:cs="Arial"/>
          <w:b/>
        </w:rPr>
        <w:t>Question 6A4 Instruction:</w:t>
      </w:r>
      <w:r>
        <w:rPr>
          <w:rFonts w:ascii="Arial" w:hAnsi="Arial" w:eastAsia="Arial" w:cs="Arial"/>
        </w:rPr>
        <w:t xml:space="preserve"> </w:t>
      </w:r>
    </w:p>
    <w:p w:rsidR="00EA28E5" w:rsidP="008F1EDE" w:rsidRDefault="00F6387E" w14:paraId="7B941E07" w14:textId="0A4F5A7A">
      <w:pPr>
        <w:spacing w:after="360" w:line="240" w:lineRule="auto"/>
        <w:ind w:left="216" w:right="245"/>
      </w:pPr>
      <w:r>
        <w:rPr>
          <w:rFonts w:ascii="Arial" w:hAnsi="Arial" w:eastAsia="Arial" w:cs="Arial"/>
        </w:rPr>
        <w:t xml:space="preserve">If </w:t>
      </w:r>
      <w:r w:rsidR="00331F8F">
        <w:rPr>
          <w:rFonts w:ascii="Arial" w:hAnsi="Arial" w:eastAsia="Arial" w:cs="Arial"/>
        </w:rPr>
        <w:t>Item</w:t>
      </w:r>
      <w:r>
        <w:rPr>
          <w:rFonts w:ascii="Arial" w:hAnsi="Arial" w:eastAsia="Arial" w:cs="Arial"/>
        </w:rPr>
        <w:t xml:space="preserve"> 5 was completed, select the same goal or goals identified in question 5A2. If </w:t>
      </w:r>
      <w:r w:rsidR="00331F8F">
        <w:rPr>
          <w:rFonts w:ascii="Arial" w:hAnsi="Arial" w:eastAsia="Arial" w:cs="Arial"/>
        </w:rPr>
        <w:t>Item</w:t>
      </w:r>
      <w:r>
        <w:rPr>
          <w:rFonts w:ascii="Arial" w:hAnsi="Arial" w:eastAsia="Arial" w:cs="Arial"/>
        </w:rPr>
        <w:t xml:space="preserve"> 5 was not applicable, refer to the definitions and instructions provided for </w:t>
      </w:r>
      <w:r w:rsidR="00553D98">
        <w:rPr>
          <w:rFonts w:ascii="Arial" w:hAnsi="Arial" w:eastAsia="Arial" w:cs="Arial"/>
        </w:rPr>
        <w:t>Table</w:t>
      </w:r>
      <w:r>
        <w:rPr>
          <w:rFonts w:ascii="Arial" w:hAnsi="Arial" w:eastAsia="Arial" w:cs="Arial"/>
        </w:rPr>
        <w:t xml:space="preserve"> 5A1 </w:t>
      </w:r>
      <w:proofErr w:type="gramStart"/>
      <w:r>
        <w:rPr>
          <w:rFonts w:ascii="Arial" w:hAnsi="Arial" w:eastAsia="Arial" w:cs="Arial"/>
        </w:rPr>
        <w:t>in order to</w:t>
      </w:r>
      <w:proofErr w:type="gramEnd"/>
      <w:r>
        <w:rPr>
          <w:rFonts w:ascii="Arial" w:hAnsi="Arial" w:eastAsia="Arial" w:cs="Arial"/>
        </w:rPr>
        <w:t xml:space="preserve"> determine the child’s permanency goal(s). For cases in which the child has been in foster care less than 60 days and no goal is documented, </w:t>
      </w:r>
      <w:r w:rsidR="00BE30D5">
        <w:rPr>
          <w:rFonts w:ascii="Arial" w:hAnsi="Arial" w:eastAsia="Arial" w:cs="Arial"/>
        </w:rPr>
        <w:t>ask</w:t>
      </w:r>
      <w:r>
        <w:rPr>
          <w:rFonts w:ascii="Arial" w:hAnsi="Arial" w:eastAsia="Arial" w:cs="Arial"/>
        </w:rPr>
        <w:t xml:space="preserve"> the caseworker what the goal is (in most cases it should be reunification). </w:t>
      </w:r>
    </w:p>
    <w:p w:rsidR="00EA28E5" w:rsidP="00BD3A32" w:rsidRDefault="00F6387E" w14:paraId="7C50E508" w14:textId="214EC1A7">
      <w:pPr>
        <w:spacing w:before="120" w:after="136" w:line="247" w:lineRule="auto"/>
        <w:ind w:left="43"/>
      </w:pPr>
      <w:r>
        <w:rPr>
          <w:rFonts w:ascii="Arial" w:hAnsi="Arial" w:eastAsia="Arial" w:cs="Arial"/>
          <w:sz w:val="28"/>
        </w:rPr>
        <w:t xml:space="preserve">B.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and court make </w:t>
      </w:r>
      <w:r w:rsidR="00F618A4">
        <w:rPr>
          <w:rFonts w:ascii="Arial" w:hAnsi="Arial" w:eastAsia="Arial" w:cs="Arial"/>
        </w:rPr>
        <w:t xml:space="preserve">concerted </w:t>
      </w:r>
      <w:r>
        <w:rPr>
          <w:rFonts w:ascii="Arial" w:hAnsi="Arial" w:eastAsia="Arial" w:cs="Arial"/>
        </w:rPr>
        <w:t xml:space="preserve">efforts to achieve permanency in a timely manner? </w:t>
      </w:r>
    </w:p>
    <w:p w:rsidR="00EA28E5" w:rsidP="00BF01C1" w:rsidRDefault="00F6387E" w14:paraId="466F52BA" w14:textId="157C3708">
      <w:pPr>
        <w:tabs>
          <w:tab w:val="center" w:pos="1472"/>
          <w:tab w:val="center" w:pos="3240"/>
          <w:tab w:val="left" w:pos="3690"/>
        </w:tabs>
        <w:spacing w:after="236" w:line="248" w:lineRule="auto"/>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A46205" w:rsidRDefault="00F6387E" w14:paraId="37C575EC" w14:textId="77777777">
      <w:pPr>
        <w:spacing w:after="120" w:line="247" w:lineRule="auto"/>
        <w:ind w:left="43" w:right="245"/>
      </w:pPr>
      <w:r>
        <w:rPr>
          <w:rFonts w:ascii="Arial" w:hAnsi="Arial" w:eastAsia="Arial" w:cs="Arial"/>
        </w:rPr>
        <w:t xml:space="preserve">If No, explain any concerns in the narrative field below: </w:t>
      </w:r>
    </w:p>
    <w:p w:rsidR="00EA28E5" w:rsidRDefault="00F6387E" w14:paraId="2D49BC19" w14:textId="49AEE928">
      <w:pPr>
        <w:spacing w:after="0"/>
        <w:ind w:left="77" w:right="-142"/>
      </w:pPr>
      <w:r>
        <w:rPr>
          <w:noProof/>
        </w:rPr>
        <mc:AlternateContent>
          <mc:Choice Requires="wpg">
            <w:drawing>
              <wp:inline distT="0" distB="0" distL="0" distR="0" wp14:anchorId="73683332" wp14:editId="3BA5711C">
                <wp:extent cx="6883400" cy="402336"/>
                <wp:effectExtent l="0" t="0" r="12700" b="17145"/>
                <wp:docPr id="93047" name="Group 93047"/>
                <wp:cNvGraphicFramePr/>
                <a:graphic xmlns:a="http://schemas.openxmlformats.org/drawingml/2006/main">
                  <a:graphicData uri="http://schemas.microsoft.com/office/word/2010/wordprocessingGroup">
                    <wpg:wgp>
                      <wpg:cNvGrpSpPr/>
                      <wpg:grpSpPr>
                        <a:xfrm>
                          <a:off x="0" y="0"/>
                          <a:ext cx="6883400" cy="402336"/>
                          <a:chOff x="0" y="0"/>
                          <a:chExt cx="6846697" cy="402336"/>
                        </a:xfrm>
                      </wpg:grpSpPr>
                      <wps:wsp>
                        <wps:cNvPr id="3591" name="Shape 3591"/>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592" name="Shape 3592"/>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593" name="Shape 3593"/>
                        <wps:cNvSpPr/>
                        <wps:spPr>
                          <a:xfrm>
                            <a:off x="0" y="402336"/>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594" name="Shape 3594"/>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3047" style="width:542pt;height:31.7pt;mso-position-horizontal-relative:char;mso-position-vertical-relative:line" coordsize="68466,4023" o:spid="_x0000_s1026" w14:anchorId="5B3BB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kU+QIAAPQOAAAOAAAAZHJzL2Uyb0RvYy54bWzsV9tu2zAMfR+wfxD8vtqOPTcx4vRh3foy&#10;bMXafYAqyxfAlgRJjZO/H0Vf6ibY1nYXDEPy4NAySZFHPJS0vti1DdlybWopMi88CzzCBZN5LcrM&#10;+3r74c3SI8ZSkdNGCp55e268i83rV+tOpXwhK9nkXBNwIkzaqcyrrFWp7xtW8ZaaM6m4gI+F1C21&#10;8KpLP9e0A+9t4y+CIPE7qXOlJePGwOhl/9HboP+i4Mx+LgrDLWkyD2Kz+NT4vHNPf7Omaampqmo2&#10;hEFfEEVLawGTTq4uqaXkXtdHrtqaaWlkYc+YbH1ZFDXjmANkEwYH2Vxpea8wlzLtSjXBBNAe4PRi&#10;t+zT9lqTOs+8VRTE5x4RtIVlwplJPwQQdapMQfNKqxt1rYeBsn9zWe8K3bp/yIfsENz9BC7fWcJg&#10;MFkuoziANWDwLQ4WUZT06LMKlujIjFXvJ8M4SVYQ2mNDf5zWd9FNwXQKCsk8YGV+DaubiiqOS2Ac&#10;AgNW0dtVOEKFGgRHEBjUm2AyqQHEno7RLFUszilLmrJ7Y6+4RKDp9qOxfe3mo0SrUWI7MYoaGPDD&#10;2lfUOjsXoRNJ51aqj8KNtXLLbyV+tQdrBKE9fG3EXGv0QMYyAN1eAwQ3zWY9CDg1yPPkGuGiCKPz&#10;MIFFp9AVioZapBcQQuSQN/qDP7faPcAo2X3DXayN+MILqGoouxDtjC7v3jWabKnrA/hzxYduQNXZ&#10;FHXTTFbBd62cKm1URQdfg5thAnQ5eHKaHFvQoVs2RNP3IWAzsGLsRhDSZIRhSWEnewE9FCecZevE&#10;O5nvkZcICJS/o+zf4cHiiAcLF6GbHvjycx4kwQpWGeoEBbCE/AfiD70iWgVhHA84j51mXi9/jgxV&#10;5g2zu7geql09gwuQBWT3KIkTFVzJO0jN/0SF6IgK0bOo0FfKfGscmTD1U7cFnvaF074A29U/vi/E&#10;R2TAFv70fWEZhws4Ip62hvGAdjol/f5TEt4d4GqF57bhGujubvN3kOeX1c03AAAA//8DAFBLAwQU&#10;AAYACAAAACEAeYUR1NwAAAAFAQAADwAAAGRycy9kb3ducmV2LnhtbEyPT2vCQBDF74V+h2UKvdVN&#10;/IfEbETE9iQFtVC8jdkxCWZnQ3ZN4rfv2kt7efB4w3u/SVeDqUVHrassK4hHEQji3OqKCwVfx/e3&#10;BQjnkTXWlknBnRyssuenFBNte95Td/CFCCXsElRQet8kUrq8JINuZBvikF1sa9AH2xZSt9iHclPL&#10;cRTNpcGKw0KJDW1Kyq+Hm1Hw0WO/nsTbbne9bO6n4+zzexeTUq8vw3oJwtPg/47hgR/QIQtMZ3tj&#10;7UStIDzif/WRRYtp8GcF88kUZJbK//TZDwAAAP//AwBQSwECLQAUAAYACAAAACEAtoM4kv4AAADh&#10;AQAAEwAAAAAAAAAAAAAAAAAAAAAAW0NvbnRlbnRfVHlwZXNdLnhtbFBLAQItABQABgAIAAAAIQA4&#10;/SH/1gAAAJQBAAALAAAAAAAAAAAAAAAAAC8BAABfcmVscy8ucmVsc1BLAQItABQABgAIAAAAIQBi&#10;qTkU+QIAAPQOAAAOAAAAAAAAAAAAAAAAAC4CAABkcnMvZTJvRG9jLnhtbFBLAQItABQABgAIAAAA&#10;IQB5hRHU3AAAAAUBAAAPAAAAAAAAAAAAAAAAAFMFAABkcnMvZG93bnJldi54bWxQSwUGAAAAAAQA&#10;BADzAAAAXAYAAAAA&#10;">
                <v:shape id="Shape 3591"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VjxQAAAN0AAAAPAAAAZHJzL2Rvd25yZXYueG1sRI9BawIx&#10;FITvBf9DeIKXUrMqFt0aRQqiFw9aQXp7bF53FzcvS5Ka9d8bQfA4zMw3zGLVmUZcyfnasoLRMANB&#10;XFhdc6ng9LP5mIHwAVljY5kU3MjDatl7W2CubeQDXY+hFAnCPkcFVQhtLqUvKjLoh7YlTt6fdQZD&#10;kq6U2mFMcNPIcZZ9SoM1p4UKW/quqLgc/40CGQ/xdp7Mt+6d992vLjKO+5NSg363/gIRqAuv8LO9&#10;0wom0/kIHm/SE5DLOwAAAP//AwBQSwECLQAUAAYACAAAACEA2+H2y+4AAACFAQAAEwAAAAAAAAAA&#10;AAAAAAAAAAAAW0NvbnRlbnRfVHlwZXNdLnhtbFBLAQItABQABgAIAAAAIQBa9CxbvwAAABUBAAAL&#10;AAAAAAAAAAAAAAAAAB8BAABfcmVscy8ucmVsc1BLAQItABQABgAIAAAAIQDxfoVjxQAAAN0AAAAP&#10;AAAAAAAAAAAAAAAAAAcCAABkcnMvZG93bnJldi54bWxQSwUGAAAAAAMAAwC3AAAA+QIAAAAA&#10;">
                  <v:path textboxrect="0,0,6846697,0" arrowok="t"/>
                </v:shape>
                <v:shape id="Shape 3592"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xaxgAAAN0AAAAPAAAAZHJzL2Rvd25yZXYueG1sRI/dasJA&#10;FITvC77DcgTv6kalYlNXiYWCkFDw5wFOs6fZYPZsyK5JfPtuodDLYWa+Ybb70Taip87XjhUs5gkI&#10;4tLpmisF18vH8waED8gaG8ek4EEe9rvJ0xZT7QY+UX8OlYgQ9ikqMCG0qZS+NGTRz11LHL1v11kM&#10;UXaV1B0OEW4buUyStbRYc1ww2NK7ofJ2vlsF/dc6L7jOP5OFfZhTeSju2dErNZuO2RuIQGP4D/+1&#10;j1rB6uV1Cb9v4hOQux8AAAD//wMAUEsBAi0AFAAGAAgAAAAhANvh9svuAAAAhQEAABMAAAAAAAAA&#10;AAAAAAAAAAAAAFtDb250ZW50X1R5cGVzXS54bWxQSwECLQAUAAYACAAAACEAWvQsW78AAAAVAQAA&#10;CwAAAAAAAAAAAAAAAAAfAQAAX3JlbHMvLnJlbHNQSwECLQAUAAYACAAAACEARSIsWsYAAADdAAAA&#10;DwAAAAAAAAAAAAAAAAAHAgAAZHJzL2Rvd25yZXYueG1sUEsFBgAAAAADAAMAtwAAAPoCAAAAAA==&#10;">
                  <v:path textboxrect="0,0,0,390144" arrowok="t"/>
                </v:shape>
                <v:shape id="Shape 3593"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6PxQAAAN0AAAAPAAAAZHJzL2Rvd25yZXYueG1sRI9PawIx&#10;FMTvBb9DeIKXUrO6VOrWKFIQvXjwD4i3x+a5u3TzsiSpWb+9KRR6HGbmN8xi1ZtW3Mn5xrKCyTgD&#10;QVxa3XCl4HzavH2A8AFZY2uZFDzIw2o5eFlgoW3kA92PoRIJwr5ABXUIXSGlL2sy6Me2I07ezTqD&#10;IUlXSe0wJrhp5TTLZtJgw2mhxo6+aiq/jz9GgYyH+Ljk86175X1/1WXGcX9WajTs158gAvXhP/zX&#10;3mkF+fs8h9836QnI5RMAAP//AwBQSwECLQAUAAYACAAAACEA2+H2y+4AAACFAQAAEwAAAAAAAAAA&#10;AAAAAAAAAAAAW0NvbnRlbnRfVHlwZXNdLnhtbFBLAQItABQABgAIAAAAIQBa9CxbvwAAABUBAAAL&#10;AAAAAAAAAAAAAAAAAB8BAABfcmVscy8ucmVsc1BLAQItABQABgAIAAAAIQBu4L6PxQAAAN0AAAAP&#10;AAAAAAAAAAAAAAAAAAcCAABkcnMvZG93bnJldi54bWxQSwUGAAAAAAMAAwC3AAAA+QIAAAAA&#10;">
                  <v:path textboxrect="0,0,6846697,0" arrowok="t"/>
                </v:shape>
                <v:shape id="Shape 3594"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G1xAAAAN0AAAAPAAAAZHJzL2Rvd25yZXYueG1sRI/RisIw&#10;FETfF/yHcAXf1lRdZbcaRYUFQRHU/YC7zbUpNjelibX+vREEH4eZOcPMFq0tRUO1LxwrGPQTEMSZ&#10;0wXnCv5Ov5/fIHxA1lg6JgV38rCYdz5mmGp34wM1x5CLCGGfogITQpVK6TNDFn3fVcTRO7vaYoiy&#10;zqWu8RbhtpTDJJlIiwXHBYMVrQ1ll+PVKmj+J9sdF9t9MrB3c8hWu+ty45XqddvlFESgNrzDr/ZG&#10;KxiNf77g+SY+ATl/AAAA//8DAFBLAQItABQABgAIAAAAIQDb4fbL7gAAAIUBAAATAAAAAAAAAAAA&#10;AAAAAAAAAABbQ29udGVudF9UeXBlc10ueG1sUEsBAi0AFAAGAAgAAAAhAFr0LFu/AAAAFQEAAAsA&#10;AAAAAAAAAAAAAAAAHwEAAF9yZWxzLy5yZWxzUEsBAi0AFAAGAAgAAAAhAKWHEbXEAAAA3QAAAA8A&#10;AAAAAAAAAAAAAAAABwIAAGRycy9kb3ducmV2LnhtbFBLBQYAAAAAAwADALcAAAD4AgAAAAA=&#10;">
                  <v:path textboxrect="0,0,0,390144" arrowok="t"/>
                </v:shape>
                <w10:anchorlock/>
              </v:group>
            </w:pict>
          </mc:Fallback>
        </mc:AlternateContent>
      </w:r>
    </w:p>
    <w:p w:rsidR="00B10C24" w:rsidRDefault="00B10C24" w14:paraId="56337A5F" w14:textId="65E38F03">
      <w:pPr>
        <w:spacing w:after="0"/>
        <w:ind w:left="77" w:right="-142"/>
      </w:pPr>
    </w:p>
    <w:p w:rsidR="00466791" w:rsidP="00466791" w:rsidRDefault="00466791" w14:paraId="20E724ED" w14:textId="51FD37BD">
      <w:pPr>
        <w:spacing w:after="0" w:line="264" w:lineRule="auto"/>
        <w:ind w:left="158" w:right="101" w:hanging="14"/>
        <w:jc w:val="both"/>
        <w:rPr>
          <w:rFonts w:ascii="Arial" w:hAnsi="Arial" w:eastAsia="Arial" w:cs="Arial"/>
          <w:iCs/>
        </w:rPr>
      </w:pPr>
    </w:p>
    <w:tbl>
      <w:tblPr>
        <w:tblStyle w:val="TableGrid0"/>
        <w:tblW w:w="0" w:type="auto"/>
        <w:tblInd w:w="158" w:type="dxa"/>
        <w:tblLook w:val="04A0" w:firstRow="1" w:lastRow="0" w:firstColumn="1" w:lastColumn="0" w:noHBand="0" w:noVBand="1"/>
      </w:tblPr>
      <w:tblGrid>
        <w:gridCol w:w="10723"/>
      </w:tblGrid>
      <w:tr w:rsidR="00BB278D" w:rsidTr="00BB278D" w14:paraId="1B7C9D30" w14:textId="77777777">
        <w:tc>
          <w:tcPr>
            <w:tcW w:w="10881" w:type="dxa"/>
          </w:tcPr>
          <w:p w:rsidR="00CE0636" w:rsidP="00CE0636" w:rsidRDefault="00CE0636" w14:paraId="66808FA1" w14:textId="77777777">
            <w:pPr>
              <w:spacing w:after="120"/>
              <w:ind w:right="245"/>
            </w:pPr>
            <w:r>
              <w:rPr>
                <w:rFonts w:ascii="Arial" w:hAnsi="Arial" w:eastAsia="Arial" w:cs="Arial"/>
                <w:b/>
              </w:rPr>
              <w:t xml:space="preserve">Question 6B Instructions: </w:t>
            </w:r>
          </w:p>
          <w:p w:rsidR="00CE0636" w:rsidP="00CE0636" w:rsidRDefault="00CE0636" w14:paraId="6D12F6FE" w14:textId="47AF9AF2">
            <w:pPr>
              <w:numPr>
                <w:ilvl w:val="0"/>
                <w:numId w:val="120"/>
              </w:numPr>
              <w:spacing w:after="120"/>
              <w:ind w:left="576" w:right="245" w:hanging="288"/>
            </w:pPr>
            <w:r>
              <w:rPr>
                <w:rFonts w:ascii="Arial" w:hAnsi="Arial" w:eastAsia="Arial" w:cs="Arial"/>
              </w:rPr>
              <w:t>If the current or most recent</w:t>
            </w:r>
            <w:r>
              <w:rPr>
                <w:rFonts w:ascii="Arial" w:hAnsi="Arial" w:eastAsia="Arial" w:cs="Arial"/>
                <w:b/>
              </w:rPr>
              <w:t xml:space="preserve"> </w:t>
            </w:r>
            <w:r>
              <w:rPr>
                <w:rFonts w:ascii="Arial" w:hAnsi="Arial" w:eastAsia="Arial" w:cs="Arial"/>
              </w:rPr>
              <w:t>goal for the child during the PUR was another planned permanent living arrangement, and no other concurrent goals were in place, select Not Applicable.</w:t>
            </w:r>
          </w:p>
          <w:p w:rsidRPr="00380A62" w:rsidR="00CE0636" w:rsidP="00380A62" w:rsidRDefault="00CE0636" w14:paraId="0B9A5082" w14:textId="36D8094F">
            <w:pPr>
              <w:pStyle w:val="ListParagraph"/>
              <w:numPr>
                <w:ilvl w:val="0"/>
                <w:numId w:val="120"/>
              </w:numPr>
              <w:spacing w:after="120"/>
              <w:ind w:left="576" w:right="245" w:hanging="288"/>
              <w:contextualSpacing w:val="0"/>
            </w:pPr>
            <w:r w:rsidRPr="006B1FC8">
              <w:rPr>
                <w:rFonts w:ascii="Arial" w:hAnsi="Arial" w:eastAsia="Arial" w:cs="Arial"/>
              </w:rPr>
              <w:t xml:space="preserve">In determining a response to question B, consider the time the child has been in foster care as well as agency and court efforts. The following timeframes for achievement should be considered for each goal: </w:t>
            </w:r>
          </w:p>
          <w:p w:rsidR="00CE0636" w:rsidP="00380A62" w:rsidRDefault="00CE0636" w14:paraId="3A0F43CC" w14:textId="6371D5CF">
            <w:pPr>
              <w:numPr>
                <w:ilvl w:val="0"/>
                <w:numId w:val="107"/>
              </w:numPr>
              <w:ind w:left="1080" w:right="249"/>
            </w:pPr>
            <w:r>
              <w:rPr>
                <w:rFonts w:ascii="Arial" w:hAnsi="Arial" w:eastAsia="Arial" w:cs="Arial"/>
              </w:rPr>
              <w:t xml:space="preserve">Reunification: 12 months </w:t>
            </w:r>
          </w:p>
          <w:p w:rsidRPr="00E07176" w:rsidR="00CE0636" w:rsidP="00380A62" w:rsidRDefault="00CE0636" w14:paraId="76A8C844" w14:textId="3605D4D0">
            <w:pPr>
              <w:pStyle w:val="ListParagraph"/>
              <w:numPr>
                <w:ilvl w:val="0"/>
                <w:numId w:val="107"/>
              </w:numPr>
              <w:ind w:left="1080" w:right="6571"/>
              <w:contextualSpacing w:val="0"/>
              <w:rPr>
                <w:rFonts w:ascii="Times New Roman" w:hAnsi="Times New Roman" w:eastAsia="Times New Roman" w:cs="Times New Roman"/>
              </w:rPr>
            </w:pPr>
            <w:r w:rsidRPr="002A5AF6">
              <w:rPr>
                <w:rFonts w:ascii="Arial" w:hAnsi="Arial" w:eastAsia="Arial" w:cs="Arial"/>
              </w:rPr>
              <w:t xml:space="preserve">Guardianship: 18 months </w:t>
            </w:r>
          </w:p>
          <w:p w:rsidR="00CE0636" w:rsidP="00380A62" w:rsidRDefault="00CE0636" w14:paraId="4417CCC4" w14:textId="77777777">
            <w:pPr>
              <w:pStyle w:val="ListParagraph"/>
              <w:numPr>
                <w:ilvl w:val="0"/>
                <w:numId w:val="107"/>
              </w:numPr>
              <w:spacing w:after="120"/>
              <w:ind w:left="1080" w:right="7401"/>
              <w:contextualSpacing w:val="0"/>
            </w:pPr>
            <w:r w:rsidRPr="00992AC2">
              <w:rPr>
                <w:rFonts w:ascii="Arial" w:hAnsi="Arial" w:eastAsia="Arial" w:cs="Arial"/>
              </w:rPr>
              <w:t xml:space="preserve">Adoption: 24 months </w:t>
            </w:r>
          </w:p>
          <w:p w:rsidR="00CE0636" w:rsidP="00CE0636" w:rsidRDefault="00CE0636" w14:paraId="601762FA" w14:textId="631B5230">
            <w:pPr>
              <w:numPr>
                <w:ilvl w:val="0"/>
                <w:numId w:val="34"/>
              </w:numPr>
              <w:spacing w:after="120"/>
              <w:ind w:left="576" w:right="245" w:hanging="288"/>
            </w:pPr>
            <w:r>
              <w:rPr>
                <w:rFonts w:ascii="Arial" w:hAnsi="Arial" w:eastAsia="Arial" w:cs="Arial"/>
              </w:rPr>
              <w:t xml:space="preserve">If the child has been in foster care for more than the suggested timeframe (12, 18, or 24 months, depending on the goal) and the goal has not yet been achieved, the answer to question B should be No, unless there are </w:t>
            </w:r>
            <w:proofErr w:type="gramStart"/>
            <w:r>
              <w:rPr>
                <w:rFonts w:ascii="Arial" w:hAnsi="Arial" w:eastAsia="Arial" w:cs="Arial"/>
              </w:rPr>
              <w:t>particular circumstances</w:t>
            </w:r>
            <w:proofErr w:type="gramEnd"/>
            <w:r>
              <w:rPr>
                <w:rFonts w:ascii="Arial" w:hAnsi="Arial" w:eastAsia="Arial" w:cs="Arial"/>
              </w:rPr>
              <w:t xml:space="preserve"> that justify the delay. For example: </w:t>
            </w:r>
          </w:p>
          <w:p w:rsidR="00CE0636" w:rsidP="00992AC2" w:rsidRDefault="00CE0636" w14:paraId="7C3D009C" w14:textId="2ACE8422">
            <w:pPr>
              <w:pStyle w:val="ListParagraph"/>
              <w:numPr>
                <w:ilvl w:val="0"/>
                <w:numId w:val="108"/>
              </w:numPr>
              <w:spacing w:after="120"/>
              <w:ind w:left="1080" w:right="245"/>
              <w:contextualSpacing w:val="0"/>
            </w:pPr>
            <w:r w:rsidRPr="00992AC2">
              <w:rPr>
                <w:rFonts w:ascii="Arial" w:hAnsi="Arial" w:eastAsia="Arial" w:cs="Arial"/>
              </w:rPr>
              <w:t>The permanency goal of reunification has been in place for longer than 12 months, but the child was physically returned to the parents during or before the 12</w:t>
            </w:r>
            <w:r w:rsidRPr="00992AC2">
              <w:rPr>
                <w:rFonts w:ascii="Arial" w:hAnsi="Arial" w:eastAsia="Arial" w:cs="Arial"/>
                <w:vertAlign w:val="superscript"/>
              </w:rPr>
              <w:t xml:space="preserve">th </w:t>
            </w:r>
            <w:r w:rsidRPr="00992AC2">
              <w:rPr>
                <w:rFonts w:ascii="Arial" w:hAnsi="Arial" w:eastAsia="Arial" w:cs="Arial"/>
              </w:rPr>
              <w:t>month and remained at home on a trial home visit beyond the 12</w:t>
            </w:r>
            <w:r w:rsidRPr="00992AC2">
              <w:rPr>
                <w:rFonts w:ascii="Arial" w:hAnsi="Arial" w:eastAsia="Arial" w:cs="Arial"/>
                <w:vertAlign w:val="superscript"/>
              </w:rPr>
              <w:t xml:space="preserve">th </w:t>
            </w:r>
            <w:r w:rsidRPr="00992AC2">
              <w:rPr>
                <w:rFonts w:ascii="Arial" w:hAnsi="Arial" w:eastAsia="Arial" w:cs="Arial"/>
              </w:rPr>
              <w:t xml:space="preserve">month. If you determine that the length of time the child spent in out-of-home care and on the trial home visit was reasonable given the child and </w:t>
            </w:r>
            <w:r w:rsidRPr="00992AC2">
              <w:rPr>
                <w:rFonts w:ascii="Arial" w:hAnsi="Arial" w:eastAsia="Arial" w:cs="Arial"/>
              </w:rPr>
              <w:lastRenderedPageBreak/>
              <w:t>family circumstances, the item may be rated as a Strength even though the child was not discharged from foster care until after the 12</w:t>
            </w:r>
            <w:r w:rsidRPr="00992AC2">
              <w:rPr>
                <w:rFonts w:ascii="Arial" w:hAnsi="Arial" w:eastAsia="Arial" w:cs="Arial"/>
                <w:vertAlign w:val="superscript"/>
              </w:rPr>
              <w:t xml:space="preserve">th </w:t>
            </w:r>
            <w:r w:rsidRPr="00992AC2">
              <w:rPr>
                <w:rFonts w:ascii="Arial" w:hAnsi="Arial" w:eastAsia="Arial" w:cs="Arial"/>
              </w:rPr>
              <w:t xml:space="preserve">month. </w:t>
            </w:r>
          </w:p>
          <w:p w:rsidR="00CE0636" w:rsidP="00992AC2" w:rsidRDefault="00CE0636" w14:paraId="4B4D612C" w14:textId="0AFACDE6">
            <w:pPr>
              <w:pStyle w:val="ListParagraph"/>
              <w:numPr>
                <w:ilvl w:val="0"/>
                <w:numId w:val="108"/>
              </w:numPr>
              <w:spacing w:after="120"/>
              <w:ind w:left="1080" w:right="249"/>
              <w:contextualSpacing w:val="0"/>
            </w:pPr>
            <w:r w:rsidRPr="00992AC2">
              <w:rPr>
                <w:rFonts w:ascii="Arial" w:hAnsi="Arial" w:eastAsia="Arial" w:cs="Arial"/>
              </w:rPr>
              <w:t>The permanency goal of adoption has been in place for longer than 24 months</w:t>
            </w:r>
            <w:r>
              <w:rPr>
                <w:rFonts w:ascii="Arial" w:hAnsi="Arial" w:eastAsia="Arial" w:cs="Arial"/>
              </w:rPr>
              <w:t>,</w:t>
            </w:r>
            <w:r w:rsidRPr="00992AC2">
              <w:rPr>
                <w:rFonts w:ascii="Arial" w:hAnsi="Arial" w:eastAsia="Arial" w:cs="Arial"/>
              </w:rPr>
              <w:t xml:space="preserve"> but there is evidence that the agency has made reasonable efforts to find an adoptive home for a child with special needs although an appropriate family has not yet been found, or a pre-adoptive placement disrupted despite reasonable efforts on the part of the agency to support it. </w:t>
            </w:r>
          </w:p>
          <w:p w:rsidRPr="00CE0636" w:rsidR="00BB278D" w:rsidP="00CE0636" w:rsidRDefault="00CE0636" w14:paraId="0DC36168" w14:textId="62B12E43">
            <w:pPr>
              <w:numPr>
                <w:ilvl w:val="0"/>
                <w:numId w:val="34"/>
              </w:numPr>
              <w:spacing w:after="120"/>
              <w:ind w:left="576" w:right="245" w:hanging="288"/>
            </w:pPr>
            <w:r>
              <w:rPr>
                <w:rFonts w:ascii="Arial" w:hAnsi="Arial" w:eastAsia="Arial" w:cs="Arial"/>
              </w:rPr>
              <w:t xml:space="preserve">If you determine that the agency and court could have achieved the permanency goal before the suggested timeframe, but there was a delay due to lack of </w:t>
            </w:r>
            <w:r w:rsidR="00552BB7">
              <w:rPr>
                <w:rFonts w:ascii="Arial" w:hAnsi="Arial" w:eastAsia="Arial" w:cs="Arial"/>
              </w:rPr>
              <w:t xml:space="preserve">concerted </w:t>
            </w:r>
            <w:r>
              <w:rPr>
                <w:rFonts w:ascii="Arial" w:hAnsi="Arial" w:eastAsia="Arial" w:cs="Arial"/>
              </w:rPr>
              <w:t xml:space="preserve">efforts on the part of the agency or court during the PUR, the answer to question B should be No even if the child achieved the goal within the suggested timeframe. </w:t>
            </w:r>
          </w:p>
        </w:tc>
      </w:tr>
    </w:tbl>
    <w:p w:rsidR="00742CA0" w:rsidP="00466791" w:rsidRDefault="00742CA0" w14:paraId="64A1339E" w14:textId="77777777">
      <w:pPr>
        <w:spacing w:after="0" w:line="264" w:lineRule="auto"/>
        <w:ind w:left="158" w:right="101" w:hanging="14"/>
        <w:jc w:val="both"/>
        <w:rPr>
          <w:rFonts w:ascii="Arial" w:hAnsi="Arial" w:eastAsia="Arial" w:cs="Arial"/>
          <w:iCs/>
        </w:rPr>
      </w:pPr>
    </w:p>
    <w:p w:rsidR="00BB278D" w:rsidP="00466791" w:rsidRDefault="00210C5B" w14:paraId="7A503236" w14:textId="38064C13">
      <w:pPr>
        <w:spacing w:after="0" w:line="264" w:lineRule="auto"/>
        <w:ind w:left="158" w:right="101" w:hanging="14"/>
        <w:jc w:val="both"/>
        <w:rPr>
          <w:rFonts w:ascii="Arial" w:hAnsi="Arial" w:eastAsia="Arial" w:cs="Arial"/>
          <w:iCs/>
        </w:rPr>
      </w:pPr>
      <w:r>
        <w:rPr>
          <w:noProof/>
        </w:rPr>
        <mc:AlternateContent>
          <mc:Choice Requires="wpg">
            <w:drawing>
              <wp:anchor distT="0" distB="0" distL="114300" distR="114300" simplePos="0" relativeHeight="251683328" behindDoc="1" locked="0" layoutInCell="1" allowOverlap="1" wp14:editId="62A296A2" wp14:anchorId="6B7CC6F9">
                <wp:simplePos x="0" y="0"/>
                <wp:positionH relativeFrom="column">
                  <wp:posOffset>96520</wp:posOffset>
                </wp:positionH>
                <wp:positionV relativeFrom="paragraph">
                  <wp:posOffset>100965</wp:posOffset>
                </wp:positionV>
                <wp:extent cx="6819900" cy="2463800"/>
                <wp:effectExtent l="0" t="0" r="19050" b="12700"/>
                <wp:wrapNone/>
                <wp:docPr id="51" name="Group 51"/>
                <wp:cNvGraphicFramePr/>
                <a:graphic xmlns:a="http://schemas.openxmlformats.org/drawingml/2006/main">
                  <a:graphicData uri="http://schemas.microsoft.com/office/word/2010/wordprocessingGroup">
                    <wpg:wgp>
                      <wpg:cNvGrpSpPr/>
                      <wpg:grpSpPr>
                        <a:xfrm>
                          <a:off x="0" y="0"/>
                          <a:ext cx="6819900" cy="2463800"/>
                          <a:chOff x="0" y="0"/>
                          <a:chExt cx="6833617" cy="1566672"/>
                        </a:xfrm>
                      </wpg:grpSpPr>
                      <pic:pic xmlns:pic="http://schemas.openxmlformats.org/drawingml/2006/picture">
                        <pic:nvPicPr>
                          <pic:cNvPr id="52" name="Picture 52"/>
                          <pic:cNvPicPr/>
                        </pic:nvPicPr>
                        <pic:blipFill>
                          <a:blip r:embed="rId42"/>
                          <a:stretch>
                            <a:fillRect/>
                          </a:stretch>
                        </pic:blipFill>
                        <pic:spPr>
                          <a:xfrm>
                            <a:off x="4572" y="50291"/>
                            <a:ext cx="6825996" cy="1469136"/>
                          </a:xfrm>
                          <a:prstGeom prst="rect">
                            <a:avLst/>
                          </a:prstGeom>
                        </pic:spPr>
                      </pic:pic>
                      <wps:wsp>
                        <wps:cNvPr id="53" name="Shape 966"/>
                        <wps:cNvSpPr/>
                        <wps:spPr>
                          <a:xfrm>
                            <a:off x="0" y="0"/>
                            <a:ext cx="6833617" cy="1566672"/>
                          </a:xfrm>
                          <a:custGeom>
                            <a:avLst/>
                            <a:gdLst/>
                            <a:ahLst/>
                            <a:cxnLst/>
                            <a:rect l="0" t="0" r="0" b="0"/>
                            <a:pathLst>
                              <a:path w="6833617" h="1566672">
                                <a:moveTo>
                                  <a:pt x="0" y="1566672"/>
                                </a:moveTo>
                                <a:lnTo>
                                  <a:pt x="6833617" y="1566672"/>
                                </a:lnTo>
                                <a:lnTo>
                                  <a:pt x="6833617"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 name="Picture 57"/>
                          <pic:cNvPicPr/>
                        </pic:nvPicPr>
                        <pic:blipFill>
                          <a:blip r:embed="rId43"/>
                          <a:stretch>
                            <a:fillRect/>
                          </a:stretch>
                        </pic:blipFill>
                        <pic:spPr>
                          <a:xfrm>
                            <a:off x="3048" y="3048"/>
                            <a:ext cx="6827520" cy="15605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1" style="position:absolute;margin-left:7.6pt;margin-top:7.95pt;width:537pt;height:194pt;z-index:-251633152;mso-width-relative:margin;mso-height-relative:margin" coordsize="68336,15666" o:spid="_x0000_s1026" w14:anchorId="5758B3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8UGnAMAAJgKAAAOAAAAZHJzL2Uyb0RvYy54bWzUVtuO2zYQfS/QfyD0&#10;ntXFa3ktrDcP3WZRoGiNJP0AmqIsohRJkPTt7ztDUrL2kqYN8tAusBYpzgzPnLnp/v15kOTIrRNa&#10;bbLypsgIV0y3Qu032R+fP7y7y4jzVLVUasU32YW77P3Djz/cn0zDK91r2XJLwIhyzclsst570+S5&#10;Yz0fqLvRhis47LQdqIet3eetpSewPsi8Koo6P2nbGqsZdw7ePsbD7CHY7zrO/O9d57gncpMBNh9+&#10;bfjd4W/+cE+bvaWmFyzBoN+AYqBCwaWTqUfqKTlY8crUIJjVTnf+hukh110nGA8+gDdl8cKbJ6sP&#10;Jviyb057M9EE1L7g6ZvNst+OW0tEu8mWZUYUHSBG4VoCeyDnZPYNyDxZ88lsbXqxjzv099zZAZ/g&#10;CTkHWi8TrfzsCYOX9V25XhfAPoOz6rZe3MEmEM96iM4rPdb/PGkuFnW5iprlsq7rVYWa+Xhxjvgm&#10;OEawBv4TT7B6xdPX8wm0/MHyLBkZ/pGNgdo/D+YdhNRQL3ZCCn8J6QnBQ1DquBVsa+NmRnk1Ug7H&#10;eCtZBvdQBaVQB73F/TMTOynMByElMo/rBBby+kVevOFvzLlHzQ4DVz4WkeUScGvlemFcRmzDhx2H&#10;nLC/tCELaOO85Z71eGEHF3+EwopxmA4CyiswxOwgZd5IktslRJFALiyLap3sX3OlWq7XdYr4bb0u&#10;F/WziNPGWOefuB4ILgAjQAGaaUOPv7oEahRJ3EUcASDAwqSGZuNG1mD3ird/VU+femo4QECzs+Au&#10;xuCGc7KugyNJaKom9yWWoF7eKqWvFARt2CHSM6cE+lIbyQGa+nHFzmpcIol/2yIhr1EPjeKSnLCs&#10;E5YeGn+qTTwf9JF/1kHSX2t7lIhZc5WRai472QTXn2uMcuPTBNtz+dBToDOMEuMzSs7onMkwqR2P&#10;kNCt0FkmV0FuTqZUwesiZCeFWdVB0YTMG4SHISbFAKCLso7dLdwCBjHgMQHDyl8kR26k+sg7aLzQ&#10;H8tgxNn97idpyZHiqAp/KfGDKOrEyktaxRe1UJRK09NkK5lJFwQfkyWU5GFKTmCSWZbQxFEJAwf4&#10;GwcmeDYpBVha+UlfwZgPF868xeVOt5fYzXAH1RebIdTj/6ddwyCKE3I7tusVuoqt7r/SrsP8+L7t&#10;elHcwkccFGRYgL8Q/mk+V6tllSY71GuxXH3/bh1mPHz+hMRNn2r4fTXfhzq7flA+/AUAAP//AwBQ&#10;SwMECgAAAAAAAAAhAObXahqZBAAAmQQAABQAAABkcnMvbWVkaWEvaW1hZ2UxLnBuZ4lQTkcNChoK&#10;AAAADUlIRFIAAARgAAAA8QgGAAAAhHvBXAAAAAFzUkdCAK7OHOkAAAAEZ0FNQQAAsY8L/GEFAAAA&#10;CXBIWXMAAA7DAAAOwwHHb6hkAAAELklEQVR4Xu3BAQ0AAADCoPdPbQ43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tUAe2EAAe/hxQgAAAAASUVORK5CYIJQSwMECgAAAAAAAAAhALv1ZGfgEQAA4BEAABQA&#10;AABkcnMvbWVkaWEvaW1hZ2UyLnBuZ4lQTkcNChoKAAAADUlIRFIAAAjAAAACAAgGAAAAbmiC3wAA&#10;AAFzUkdCAK7OHOkAAAAEZ0FNQQAAsY8L/GEFAAAACXBIWXMAAA7DAAAOwwHHb6hkAAARdUlEQVR4&#10;Xu3BMQEAAADCoPVP7W8G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QABhoAAUbYzp0AAAAASUVORK5CYIJQSwMEFAAGAAgAAAAhAN8V28ng&#10;AAAACgEAAA8AAABkcnMvZG93bnJldi54bWxMj0FLw0AQhe+C/2EZwZvdTWulidmUUtRTEdoK4m2a&#10;TJPQ7G7IbpP03zs56Wl48x5vvknXo2lET52vndUQzRQIsrkraltq+Dq+P61A+IC2wMZZ0nAjD+vs&#10;/i7FpHCD3VN/CKXgEusT1FCF0CZS+rwig37mWrLsnV1nMLDsSll0OHC5aeRcqRdpsLZ8ocKWthXl&#10;l8PVaPgYcNgsord+dzlvbz/H5ef3LiKtHx/GzSuIQGP4C8OEz+iQMdPJXW3hRcN6OefkNGMQk69W&#10;MW9OGp7VIgaZpfL/C9k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iTxQacAwAAmAoAAA4AAAAAAAAAAAAAAAAAOgIAAGRycy9lMm9Eb2MueG1s&#10;UEsBAi0ACgAAAAAAAAAhAObXahqZBAAAmQQAABQAAAAAAAAAAAAAAAAAAgYAAGRycy9tZWRpYS9p&#10;bWFnZTEucG5nUEsBAi0ACgAAAAAAAAAhALv1ZGfgEQAA4BEAABQAAAAAAAAAAAAAAAAAzQoAAGRy&#10;cy9tZWRpYS9pbWFnZTIucG5nUEsBAi0AFAAGAAgAAAAhAN8V28ngAAAACgEAAA8AAAAAAAAAAAAA&#10;AAAA3xwAAGRycy9kb3ducmV2LnhtbFBLAQItABQABgAIAAAAIQAubPAAxQAAAKUBAAAZAAAAAAAA&#10;AAAAAAAAAOwdAABkcnMvX3JlbHMvZTJvRG9jLnhtbC5yZWxzUEsFBgAAAAAHAAcAvgEAAOgeAAAA&#10;AA==&#10;">
                <v:shape id="Picture 52" style="position:absolute;left:45;top:502;width:68260;height:146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aDxQAAANsAAAAPAAAAZHJzL2Rvd25yZXYueG1sRI9PawIx&#10;FMTvBb9DeEJvNVtLRVajbAtFoSdXafX22Lz9YzcvS5K667c3QqHHYWZ+wyzXg2nFhZxvLCt4niQg&#10;iAurG64UHPYfT3MQPiBrbC2Tgit5WK9GD0tMte15R5c8VCJC2KeooA6hS6X0RU0G/cR2xNErrTMY&#10;onSV1A77CDetnCbJTBpsOC7U2NF7TcVP/msUnDdf2Xd2dJLLTTi99OX1bfuZK/U4HrIFiEBD+A//&#10;tbdawesU7l/iD5CrGwAAAP//AwBQSwECLQAUAAYACAAAACEA2+H2y+4AAACFAQAAEwAAAAAAAAAA&#10;AAAAAAAAAAAAW0NvbnRlbnRfVHlwZXNdLnhtbFBLAQItABQABgAIAAAAIQBa9CxbvwAAABUBAAAL&#10;AAAAAAAAAAAAAAAAAB8BAABfcmVscy8ucmVsc1BLAQItABQABgAIAAAAIQAMwPaDxQAAANsAAAAP&#10;AAAAAAAAAAAAAAAAAAcCAABkcnMvZG93bnJldi54bWxQSwUGAAAAAAMAAwC3AAAA+QIAAAAA&#10;">
                  <v:imagedata o:title="" r:id="rId106"/>
                </v:shape>
                <v:shape id="Shape 966" style="position:absolute;width:68336;height:15666;visibility:visible;mso-wrap-style:square;v-text-anchor:top" coordsize="6833617,1566672" o:spid="_x0000_s1028" filled="f" strokeweight=".48pt" path="m,1566672r6833617,l6833617,,,,,1566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ZAxQAAANsAAAAPAAAAZHJzL2Rvd25yZXYueG1sRI9Ba8JA&#10;FITvBf/D8gRvdaOSWlLXIIFK6aVVc2hvj+wzCWbfhuzWJP++Kwgeh5n5htmkg2nElTpXW1awmEcg&#10;iAuray4V5Kf351cQziNrbCyTgpEcpNvJ0wYTbXs+0PXoSxEg7BJUUHnfJlK6oiKDbm5b4uCdbWfQ&#10;B9mVUnfYB7hp5DKKXqTBmsNChS1lFRWX459RcD7U5nNfrr5+167Pchrb/Oc7Vmo2HXZvIDwN/hG+&#10;tz+0gngFty/hB8jtPwAAAP//AwBQSwECLQAUAAYACAAAACEA2+H2y+4AAACFAQAAEwAAAAAAAAAA&#10;AAAAAAAAAAAAW0NvbnRlbnRfVHlwZXNdLnhtbFBLAQItABQABgAIAAAAIQBa9CxbvwAAABUBAAAL&#10;AAAAAAAAAAAAAAAAAB8BAABfcmVscy8ucmVsc1BLAQItABQABgAIAAAAIQBKTTZAxQAAANsAAAAP&#10;AAAAAAAAAAAAAAAAAAcCAABkcnMvZG93bnJldi54bWxQSwUGAAAAAAMAAwC3AAAA+QIAAAAA&#10;">
                  <v:stroke miterlimit="66585f" joinstyle="miter"/>
                  <v:path textboxrect="0,0,6833617,1566672" arrowok="t"/>
                </v:shape>
                <v:shape id="Picture 57" style="position:absolute;left:30;top:30;width:68275;height:156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VGwwAAANsAAAAPAAAAZHJzL2Rvd25yZXYueG1sRI9Li8JA&#10;EITvgv9h6AVvOomgK9ExiA8QT7sqeG0ynQeb6QmZ0cT99TsLgseiur7qWqW9qcWDWldZVhBPIhDE&#10;mdUVFwqul8N4AcJ5ZI21ZVLwJAfpejhYYaJtx9/0OPtCBAi7BBWU3jeJlC4ryaCb2IY4eLltDfog&#10;20LqFrsAN7WcRtFcGqw4NJTY0Lak7Od8N+GN2yly+XHR8C7ffO328WWmu1+lRh/9ZgnCU+/fx6/0&#10;USuYfcL/lgAAuf4DAAD//wMAUEsBAi0AFAAGAAgAAAAhANvh9svuAAAAhQEAABMAAAAAAAAAAAAA&#10;AAAAAAAAAFtDb250ZW50X1R5cGVzXS54bWxQSwECLQAUAAYACAAAACEAWvQsW78AAAAVAQAACwAA&#10;AAAAAAAAAAAAAAAfAQAAX3JlbHMvLnJlbHNQSwECLQAUAAYACAAAACEABusFRsMAAADbAAAADwAA&#10;AAAAAAAAAAAAAAAHAgAAZHJzL2Rvd25yZXYueG1sUEsFBgAAAAADAAMAtwAAAPcCAAAAAA==&#10;">
                  <v:imagedata o:title="" r:id="rId107"/>
                </v:shape>
              </v:group>
            </w:pict>
          </mc:Fallback>
        </mc:AlternateContent>
      </w:r>
    </w:p>
    <w:p w:rsidR="00210C5B" w:rsidP="00FD1217" w:rsidRDefault="00210C5B" w14:paraId="00B5A5BB" w14:textId="24047EA6">
      <w:pPr>
        <w:spacing w:line="264" w:lineRule="auto"/>
        <w:ind w:left="360" w:right="101" w:hanging="14"/>
        <w:jc w:val="both"/>
      </w:pPr>
      <w:r>
        <w:rPr>
          <w:rFonts w:ascii="Arial" w:hAnsi="Arial" w:eastAsia="Arial" w:cs="Arial"/>
          <w:b/>
        </w:rPr>
        <w:t xml:space="preserve">Questions 6B and 6C Instructions: </w:t>
      </w:r>
    </w:p>
    <w:p w:rsidR="00210C5B" w:rsidP="004F33C1" w:rsidRDefault="00210C5B" w14:paraId="53A3B5A6" w14:textId="73B54D70">
      <w:pPr>
        <w:numPr>
          <w:ilvl w:val="0"/>
          <w:numId w:val="119"/>
        </w:numPr>
        <w:spacing w:after="120" w:line="240" w:lineRule="auto"/>
        <w:ind w:left="720" w:right="245" w:hanging="360"/>
      </w:pPr>
      <w:r>
        <w:rPr>
          <w:rFonts w:ascii="Arial" w:hAnsi="Arial" w:eastAsia="Arial" w:cs="Arial"/>
        </w:rPr>
        <w:t xml:space="preserve">If concurrent goals are in place and one of the goals has been, or will likely be, achieved in a timely manner, answer question B </w:t>
      </w:r>
      <w:r>
        <w:rPr>
          <w:rFonts w:ascii="Arial" w:hAnsi="Arial" w:eastAsia="Arial" w:cs="Arial"/>
          <w:u w:val="single" w:color="000000"/>
        </w:rPr>
        <w:t>OR</w:t>
      </w:r>
      <w:r w:rsidRPr="00C8349E">
        <w:rPr>
          <w:rFonts w:ascii="Arial" w:hAnsi="Arial" w:eastAsia="Arial" w:cs="Arial"/>
          <w:u w:color="000000"/>
        </w:rPr>
        <w:t xml:space="preserve"> </w:t>
      </w:r>
      <w:r>
        <w:rPr>
          <w:rFonts w:ascii="Arial" w:hAnsi="Arial" w:eastAsia="Arial" w:cs="Arial"/>
        </w:rPr>
        <w:t xml:space="preserve">C based on the goal that has been or will be achieved. </w:t>
      </w:r>
    </w:p>
    <w:p w:rsidRPr="00A2416F" w:rsidR="00210C5B" w:rsidP="004F33C1" w:rsidRDefault="00210C5B" w14:paraId="4A7C7C6B" w14:textId="223FD699">
      <w:pPr>
        <w:numPr>
          <w:ilvl w:val="0"/>
          <w:numId w:val="119"/>
        </w:numPr>
        <w:spacing w:after="120" w:line="240" w:lineRule="auto"/>
        <w:ind w:left="720" w:right="245" w:hanging="360"/>
      </w:pPr>
      <w:r>
        <w:rPr>
          <w:rFonts w:ascii="Arial" w:hAnsi="Arial" w:eastAsia="Arial" w:cs="Arial"/>
        </w:rPr>
        <w:t xml:space="preserve">If concurrent goals are in place (neither of which is another planned permanent living arrangement) but permanency will not be achieved in a timely manner, answer question B No and indicate in the documentation specific barriers to implementing concurrent planning. </w:t>
      </w:r>
    </w:p>
    <w:p w:rsidR="00210C5B" w:rsidP="004F33C1" w:rsidRDefault="00210C5B" w14:paraId="24BDF561" w14:textId="2023F7BE">
      <w:pPr>
        <w:numPr>
          <w:ilvl w:val="0"/>
          <w:numId w:val="119"/>
        </w:numPr>
        <w:spacing w:after="120" w:line="240" w:lineRule="auto"/>
        <w:ind w:left="720" w:right="245" w:hanging="360"/>
        <w:rPr>
          <w:rFonts w:ascii="Arial" w:hAnsi="Arial" w:cs="Arial"/>
        </w:rPr>
      </w:pPr>
      <w:r w:rsidRPr="00A2416F">
        <w:rPr>
          <w:rFonts w:ascii="Arial" w:hAnsi="Arial" w:cs="Arial"/>
        </w:rPr>
        <w:t>If concurrent goals are in place and one of the goals</w:t>
      </w:r>
      <w:r>
        <w:rPr>
          <w:rFonts w:ascii="Arial" w:hAnsi="Arial" w:cs="Arial"/>
        </w:rPr>
        <w:t xml:space="preserve"> is another planned permanent living arrangement</w:t>
      </w:r>
      <w:r w:rsidRPr="00A2416F">
        <w:rPr>
          <w:rFonts w:ascii="Arial" w:hAnsi="Arial" w:cs="Arial"/>
        </w:rPr>
        <w:t xml:space="preserve"> and </w:t>
      </w:r>
      <w:r>
        <w:rPr>
          <w:rFonts w:ascii="Arial" w:hAnsi="Arial" w:cs="Arial"/>
        </w:rPr>
        <w:t xml:space="preserve">the child is or will be placed </w:t>
      </w:r>
      <w:r w:rsidRPr="00F073E7">
        <w:rPr>
          <w:rFonts w:ascii="Arial" w:hAnsi="Arial" w:cs="Arial"/>
        </w:rPr>
        <w:t>in a living arrangement that can be considered permanent until discharge from foster care</w:t>
      </w:r>
      <w:r w:rsidRPr="00A2416F">
        <w:rPr>
          <w:rFonts w:ascii="Arial" w:hAnsi="Arial" w:cs="Arial"/>
        </w:rPr>
        <w:t xml:space="preserve">, answer question B </w:t>
      </w:r>
      <w:r>
        <w:rPr>
          <w:rFonts w:ascii="Arial" w:hAnsi="Arial" w:cs="Arial"/>
        </w:rPr>
        <w:t>Not Applicable</w:t>
      </w:r>
      <w:r w:rsidRPr="00A2416F">
        <w:rPr>
          <w:rFonts w:ascii="Arial" w:hAnsi="Arial" w:cs="Arial"/>
        </w:rPr>
        <w:t xml:space="preserve"> and question C accordingly.</w:t>
      </w:r>
    </w:p>
    <w:p w:rsidRPr="00A2416F" w:rsidR="00FD1217" w:rsidP="004F33C1" w:rsidRDefault="00FD1217" w14:paraId="1EE3F1B1" w14:textId="7A808DC5">
      <w:pPr>
        <w:numPr>
          <w:ilvl w:val="0"/>
          <w:numId w:val="119"/>
        </w:numPr>
        <w:spacing w:after="120" w:line="240" w:lineRule="auto"/>
        <w:ind w:left="720" w:right="245" w:hanging="360"/>
        <w:rPr>
          <w:rFonts w:ascii="Arial" w:hAnsi="Arial" w:cs="Arial"/>
        </w:rPr>
      </w:pPr>
      <w:r>
        <w:rPr>
          <w:rFonts w:ascii="Arial" w:hAnsi="Arial" w:eastAsia="Arial" w:cs="Arial"/>
        </w:rPr>
        <w:t xml:space="preserve">If concurrent goals are in place and one of the goals is another planned permanent living arrangement but neither goal will be achieved in a timely manner, answer questions B and C No and indicate in the documentation specific barriers to implementing concurrent planning. </w:t>
      </w:r>
    </w:p>
    <w:p w:rsidR="00EA28E5" w:rsidP="00692A86" w:rsidRDefault="00F6387E" w14:paraId="225B0956" w14:textId="6ED1CF15">
      <w:pPr>
        <w:spacing w:before="360" w:after="120" w:line="240" w:lineRule="auto"/>
        <w:ind w:right="245"/>
      </w:pPr>
      <w:r>
        <w:rPr>
          <w:rFonts w:ascii="Arial" w:hAnsi="Arial" w:eastAsia="Arial" w:cs="Arial"/>
          <w:sz w:val="28"/>
        </w:rPr>
        <w:t xml:space="preserve">C1. </w:t>
      </w:r>
      <w:r>
        <w:rPr>
          <w:rFonts w:ascii="Arial" w:hAnsi="Arial" w:eastAsia="Arial" w:cs="Arial"/>
        </w:rPr>
        <w:t xml:space="preserve">If the child’s current (or most recent) permanency goal is (was) </w:t>
      </w:r>
      <w:r w:rsidR="00323B4F">
        <w:rPr>
          <w:rFonts w:ascii="Arial" w:hAnsi="Arial" w:eastAsia="Arial" w:cs="Arial"/>
        </w:rPr>
        <w:t>an</w:t>
      </w:r>
      <w:r>
        <w:rPr>
          <w:rFonts w:ascii="Arial" w:hAnsi="Arial" w:eastAsia="Arial" w:cs="Arial"/>
        </w:rPr>
        <w:t xml:space="preserve">other planned permanent living arrangement, what is (was) the child’s permanent living arrangement? </w:t>
      </w:r>
    </w:p>
    <w:p w:rsidRPr="00A2309B" w:rsidR="00EA28E5" w:rsidP="008F1EDE" w:rsidRDefault="00293077" w14:paraId="1981EB15" w14:textId="43435F60">
      <w:pPr>
        <w:numPr>
          <w:ilvl w:val="0"/>
          <w:numId w:val="35"/>
        </w:numPr>
        <w:spacing w:after="120" w:line="240" w:lineRule="auto"/>
        <w:ind w:left="720" w:right="245" w:hanging="360"/>
      </w:pPr>
      <w:r>
        <w:rPr>
          <w:rFonts w:ascii="Arial" w:hAnsi="Arial" w:eastAsia="Arial" w:cs="Arial"/>
        </w:rPr>
        <w:t>Not Applicable</w:t>
      </w:r>
      <w:r w:rsidR="00F6387E">
        <w:rPr>
          <w:rFonts w:ascii="Arial" w:hAnsi="Arial" w:eastAsia="Arial" w:cs="Arial"/>
        </w:rPr>
        <w:t xml:space="preserve"> </w:t>
      </w:r>
    </w:p>
    <w:p w:rsidR="00EA28E5" w:rsidP="008F1EDE" w:rsidRDefault="00F6387E" w14:paraId="28243901" w14:textId="1944FE08">
      <w:pPr>
        <w:numPr>
          <w:ilvl w:val="0"/>
          <w:numId w:val="35"/>
        </w:numPr>
        <w:spacing w:after="120" w:line="240" w:lineRule="auto"/>
        <w:ind w:left="720" w:right="245" w:hanging="360"/>
      </w:pPr>
      <w:r>
        <w:rPr>
          <w:rFonts w:ascii="Arial" w:hAnsi="Arial" w:eastAsia="Arial" w:cs="Arial"/>
        </w:rPr>
        <w:t xml:space="preserve">Placement with a non-relative foster parent until age of majority or extended age </w:t>
      </w:r>
    </w:p>
    <w:p w:rsidR="00EA28E5" w:rsidP="008F1EDE" w:rsidRDefault="00F6387E" w14:paraId="10ABB3EF" w14:textId="77777777">
      <w:pPr>
        <w:numPr>
          <w:ilvl w:val="0"/>
          <w:numId w:val="35"/>
        </w:numPr>
        <w:spacing w:after="120" w:line="240" w:lineRule="auto"/>
        <w:ind w:left="720" w:right="245" w:hanging="360"/>
      </w:pPr>
      <w:r>
        <w:rPr>
          <w:rFonts w:ascii="Arial" w:hAnsi="Arial" w:eastAsia="Arial" w:cs="Arial"/>
        </w:rPr>
        <w:t xml:space="preserve">Placement with a specified relative in foster care until age of majority or extended age </w:t>
      </w:r>
    </w:p>
    <w:p w:rsidR="00EA28E5" w:rsidP="008F1EDE" w:rsidRDefault="00F6387E" w14:paraId="26227FC3" w14:textId="77777777">
      <w:pPr>
        <w:numPr>
          <w:ilvl w:val="0"/>
          <w:numId w:val="35"/>
        </w:numPr>
        <w:spacing w:after="120" w:line="240" w:lineRule="auto"/>
        <w:ind w:left="720" w:right="249" w:hanging="360"/>
      </w:pPr>
      <w:r>
        <w:rPr>
          <w:rFonts w:ascii="Arial" w:hAnsi="Arial" w:eastAsia="Arial" w:cs="Arial"/>
        </w:rPr>
        <w:t xml:space="preserve">Placement in a longer-term facility until transition to an adult care facility </w:t>
      </w:r>
    </w:p>
    <w:p w:rsidR="00EA28E5" w:rsidP="008F1EDE" w:rsidRDefault="00F6387E" w14:paraId="148C2E90" w14:textId="7E1B9A84">
      <w:pPr>
        <w:numPr>
          <w:ilvl w:val="0"/>
          <w:numId w:val="35"/>
        </w:numPr>
        <w:spacing w:after="120" w:line="240" w:lineRule="auto"/>
        <w:ind w:left="720" w:right="249" w:hanging="360"/>
      </w:pPr>
      <w:r>
        <w:rPr>
          <w:rFonts w:ascii="Arial" w:hAnsi="Arial" w:eastAsia="Arial" w:cs="Arial"/>
        </w:rPr>
        <w:t xml:space="preserve">Placement in an independent living program/supervised independent living until </w:t>
      </w:r>
      <w:r w:rsidR="00083FB8">
        <w:rPr>
          <w:rFonts w:ascii="Arial" w:hAnsi="Arial" w:eastAsia="Arial" w:cs="Arial"/>
        </w:rPr>
        <w:t xml:space="preserve">the </w:t>
      </w:r>
      <w:r>
        <w:rPr>
          <w:rFonts w:ascii="Arial" w:hAnsi="Arial" w:eastAsia="Arial" w:cs="Arial"/>
        </w:rPr>
        <w:t xml:space="preserve">age of majority or extended age </w:t>
      </w:r>
    </w:p>
    <w:p w:rsidR="00EA28E5" w:rsidP="008F1EDE" w:rsidRDefault="00F6387E" w14:paraId="60E3122B" w14:textId="01EFB5E5">
      <w:pPr>
        <w:numPr>
          <w:ilvl w:val="0"/>
          <w:numId w:val="35"/>
        </w:numPr>
        <w:spacing w:after="120" w:line="240" w:lineRule="auto"/>
        <w:ind w:left="720" w:right="249" w:hanging="360"/>
      </w:pPr>
      <w:r>
        <w:rPr>
          <w:rFonts w:ascii="Arial" w:hAnsi="Arial" w:eastAsia="Arial" w:cs="Arial"/>
        </w:rPr>
        <w:t>Other</w:t>
      </w:r>
      <w:r w:rsidR="006F4742">
        <w:rPr>
          <w:rFonts w:ascii="Arial" w:hAnsi="Arial" w:eastAsia="Arial" w:cs="Arial"/>
        </w:rPr>
        <w:t>:</w:t>
      </w:r>
      <w:r>
        <w:rPr>
          <w:rFonts w:ascii="Arial" w:hAnsi="Arial" w:eastAsia="Arial" w:cs="Arial"/>
        </w:rPr>
        <w:t xml:space="preserve"> </w:t>
      </w:r>
      <w:r>
        <w:rPr>
          <w:noProof/>
        </w:rPr>
        <mc:AlternateContent>
          <mc:Choice Requires="wpg">
            <w:drawing>
              <wp:inline distT="0" distB="0" distL="0" distR="0" wp14:anchorId="445C712F" wp14:editId="4E1202DF">
                <wp:extent cx="5283708" cy="10668"/>
                <wp:effectExtent l="0" t="0" r="0" b="0"/>
                <wp:docPr id="93808" name="Group 93808"/>
                <wp:cNvGraphicFramePr/>
                <a:graphic xmlns:a="http://schemas.openxmlformats.org/drawingml/2006/main">
                  <a:graphicData uri="http://schemas.microsoft.com/office/word/2010/wordprocessingGroup">
                    <wpg:wgp>
                      <wpg:cNvGrpSpPr/>
                      <wpg:grpSpPr>
                        <a:xfrm>
                          <a:off x="0" y="0"/>
                          <a:ext cx="5283708" cy="10668"/>
                          <a:chOff x="0" y="0"/>
                          <a:chExt cx="5283708" cy="10668"/>
                        </a:xfrm>
                      </wpg:grpSpPr>
                      <wps:wsp>
                        <wps:cNvPr id="113110" name="Shape 113110"/>
                        <wps:cNvSpPr/>
                        <wps:spPr>
                          <a:xfrm>
                            <a:off x="0" y="0"/>
                            <a:ext cx="5283708" cy="10668"/>
                          </a:xfrm>
                          <a:custGeom>
                            <a:avLst/>
                            <a:gdLst/>
                            <a:ahLst/>
                            <a:cxnLst/>
                            <a:rect l="0" t="0" r="0" b="0"/>
                            <a:pathLst>
                              <a:path w="5283708" h="10668">
                                <a:moveTo>
                                  <a:pt x="0" y="0"/>
                                </a:moveTo>
                                <a:lnTo>
                                  <a:pt x="5283708" y="0"/>
                                </a:lnTo>
                                <a:lnTo>
                                  <a:pt x="5283708"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3808" style="width:416.05pt;height:.85pt;mso-position-horizontal-relative:char;mso-position-vertical-relative:line" coordsize="52837,106" o:spid="_x0000_s1026" w14:anchorId="73B82E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OedAIAAFQGAAAOAAAAZHJzL2Uyb0RvYy54bWykVc2OmzAQvlfqO1jcGyBR0xSF7KHb5lK1&#10;q+72ARxjA5KxLdsJydt3PICDsu1W2s0BBnvmm5lvfrK9O3eSnLh1rVZlki+yhHDFdNWqukx+P337&#10;sEmI81RVVGrFy+TCXXK3e/9u25uCL3WjZcUtARDlit6USeO9KdLUsYZ31C204QouhbYd9fBp67Sy&#10;tAf0TqbLLFunvbaVsZpx5+D0frhMdogvBGf+pxCOeyLLBGLz+LT4PIRnutvSorbUNC0bw6CviKKj&#10;rQKnEeqeekqOtn0G1bXMaqeFXzDdpVqIlnHMAbLJs5ts9lYfDeZSF31tIk1A7Q1Pr4ZlP04PlrRV&#10;mXxebTIolqIdlAk9k+EIKOpNXYDm3ppH82DHg3r4Clmfhe3CG/IhZyT3EsnlZ08YHH5cblafggcG&#10;d3m2Xm8G8lkDFXpmxZqvL9qlk9M0xBZD6Q20kbsy5d7G1GNDDccCuJD/yFSer/IcmmmgCnXIeIbU&#10;oG4kyhUOOHsbSzFbWrCj83uukW56+u780MHVJNFmkthZTaKFOXhxAgz1wS5EGUTSz+rVTOUKt50+&#10;8SeNev6maBDk9VaquVas/dQWoDtpTG+DeHPN2CT/1IYizJvpP3o47VEHhJDqbjsKmD7Ic4KlCkyA&#10;F0ZhNwlJPQ45jKWqgHfEglfouqHIKPmL5IEhqX5xAbOFExEOnK0PX6QlJxq2Ef4Qj0rT0PE0DAXg&#10;jqqjD8AJ9qKVMkLmaPo3yAFhVA52HBdhtMwGSzZGM2xD2CmQ57QTIYJohJ618tFewSbHMGfZBvGg&#10;qwtuByQExhCpwdWFeYxrNuzG+TdqXf8Mdn8AAAD//wMAUEsDBBQABgAIAAAAIQDlkZIH2gAAAAMB&#10;AAAPAAAAZHJzL2Rvd25yZXYueG1sTI9BS8NAEIXvgv9hGcGb3aRFLTGbUop6KoKtIN6m2WkSmp0N&#10;2W2S/ntHL3p5MLzHe9/kq8m1aqA+NJ4NpLMEFHHpbcOVgY/9y90SVIjIFlvPZOBCAVbF9VWOmfUj&#10;v9Owi5WSEg4ZGqhj7DKtQ1mTwzDzHbF4R987jHL2lbY9jlLuWj1PkgftsGFZqLGjTU3laXd2Bl5H&#10;HNeL9HnYno6by9f+/u1zm5IxtzfT+glUpCn+heEHX9ChEKaDP7MNqjUgj8RfFW+5mKegDhJ6BF3k&#10;+j978Q0AAP//AwBQSwECLQAUAAYACAAAACEAtoM4kv4AAADhAQAAEwAAAAAAAAAAAAAAAAAAAAAA&#10;W0NvbnRlbnRfVHlwZXNdLnhtbFBLAQItABQABgAIAAAAIQA4/SH/1gAAAJQBAAALAAAAAAAAAAAA&#10;AAAAAC8BAABfcmVscy8ucmVsc1BLAQItABQABgAIAAAAIQAtQgOedAIAAFQGAAAOAAAAAAAAAAAA&#10;AAAAAC4CAABkcnMvZTJvRG9jLnhtbFBLAQItABQABgAIAAAAIQDlkZIH2gAAAAMBAAAPAAAAAAAA&#10;AAAAAAAAAM4EAABkcnMvZG93bnJldi54bWxQSwUGAAAAAAQABADzAAAA1QUAAAAA&#10;">
                <v:shape id="Shape 113110" style="position:absolute;width:52837;height:106;visibility:visible;mso-wrap-style:square;v-text-anchor:top" coordsize="5283708,10668" o:spid="_x0000_s1027" fillcolor="black" stroked="f" strokeweight="0" path="m,l5283708,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IgxAAAAN8AAAAPAAAAZHJzL2Rvd25yZXYueG1sRE9LawIx&#10;EL4X+h/CFLzVbGqxZWuUUlCkJx89tLdhM26WbibLJuraX985CB4/vvdsMYRWnahPTWQLZlyAIq6i&#10;a7i28LVfPr6CShnZYRuZLFwowWJ+fzfD0sUzb+m0y7WSEE4lWvA5d6XWqfIUMI1jRyzcIfYBs8C+&#10;1q7Hs4SHVj8VxVQHbFgaPHb04an63R2Dhc3fxrhnPL74z8PPirz5rvxkbe3oYXh/A5VpyDfx1b12&#10;Mt9MjJEH8kcA6Pk/AAAA//8DAFBLAQItABQABgAIAAAAIQDb4fbL7gAAAIUBAAATAAAAAAAAAAAA&#10;AAAAAAAAAABbQ29udGVudF9UeXBlc10ueG1sUEsBAi0AFAAGAAgAAAAhAFr0LFu/AAAAFQEAAAsA&#10;AAAAAAAAAAAAAAAAHwEAAF9yZWxzLy5yZWxzUEsBAi0AFAAGAAgAAAAhAEglsiDEAAAA3wAAAA8A&#10;AAAAAAAAAAAAAAAABwIAAGRycy9kb3ducmV2LnhtbFBLBQYAAAAAAwADALcAAAD4AgAAAAA=&#10;">
                  <v:path textboxrect="0,0,5283708,10668" arrowok="t"/>
                </v:shape>
                <w10:anchorlock/>
              </v:group>
            </w:pict>
          </mc:Fallback>
        </mc:AlternateContent>
      </w:r>
    </w:p>
    <w:p w:rsidR="00EA28E5" w:rsidP="00F06138" w:rsidRDefault="00727FB4" w14:paraId="023CDCE2" w14:textId="475EDBC6">
      <w:pPr>
        <w:spacing w:before="320" w:after="128" w:line="250" w:lineRule="auto"/>
        <w:ind w:left="158" w:hanging="14"/>
      </w:pPr>
      <w:r>
        <w:rPr>
          <w:noProof/>
        </w:rPr>
        <mc:AlternateContent>
          <mc:Choice Requires="wpg">
            <w:drawing>
              <wp:anchor distT="0" distB="0" distL="114300" distR="114300" simplePos="0" relativeHeight="251656704" behindDoc="1" locked="0" layoutInCell="1" allowOverlap="1" wp14:editId="3522DCD0" wp14:anchorId="222C19B2">
                <wp:simplePos x="0" y="0"/>
                <wp:positionH relativeFrom="margin">
                  <wp:posOffset>1270</wp:posOffset>
                </wp:positionH>
                <wp:positionV relativeFrom="paragraph">
                  <wp:posOffset>80645</wp:posOffset>
                </wp:positionV>
                <wp:extent cx="6848479" cy="1428750"/>
                <wp:effectExtent l="0" t="0" r="28575" b="19050"/>
                <wp:wrapNone/>
                <wp:docPr id="94043" name="Group 94043"/>
                <wp:cNvGraphicFramePr/>
                <a:graphic xmlns:a="http://schemas.openxmlformats.org/drawingml/2006/main">
                  <a:graphicData uri="http://schemas.microsoft.com/office/word/2010/wordprocessingGroup">
                    <wpg:wgp>
                      <wpg:cNvGrpSpPr/>
                      <wpg:grpSpPr>
                        <a:xfrm>
                          <a:off x="0" y="0"/>
                          <a:ext cx="6848479" cy="1428750"/>
                          <a:chOff x="17526" y="182880"/>
                          <a:chExt cx="6848857" cy="1737360"/>
                        </a:xfrm>
                      </wpg:grpSpPr>
                      <wps:wsp>
                        <wps:cNvPr id="3762" name="Shape 3762"/>
                        <wps:cNvSpPr/>
                        <wps:spPr>
                          <a:xfrm>
                            <a:off x="17526" y="182880"/>
                            <a:ext cx="6848857" cy="1737360"/>
                          </a:xfrm>
                          <a:custGeom>
                            <a:avLst/>
                            <a:gdLst/>
                            <a:ahLst/>
                            <a:cxnLst/>
                            <a:rect l="0" t="0" r="0" b="0"/>
                            <a:pathLst>
                              <a:path w="6848857" h="1737360">
                                <a:moveTo>
                                  <a:pt x="0" y="1737360"/>
                                </a:moveTo>
                                <a:lnTo>
                                  <a:pt x="6848857" y="1737360"/>
                                </a:lnTo>
                                <a:lnTo>
                                  <a:pt x="6848857"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64" name="Picture 3764"/>
                          <pic:cNvPicPr/>
                        </pic:nvPicPr>
                        <pic:blipFill>
                          <a:blip r:embed="rId108"/>
                          <a:stretch>
                            <a:fillRect/>
                          </a:stretch>
                        </pic:blipFill>
                        <pic:spPr>
                          <a:xfrm>
                            <a:off x="20574" y="185928"/>
                            <a:ext cx="6842759" cy="17312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4043" style="position:absolute;margin-left:.1pt;margin-top:6.35pt;width:539.25pt;height:112.5pt;z-index:-251659776;mso-position-horizontal-relative:margin;mso-width-relative:margin;mso-height-relative:margin" coordsize="68488,17373" coordorigin="175,1828" o:spid="_x0000_s1026" w14:anchorId="120044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muAcgMAAJIIAAAOAAAAZHJzL2Uyb0RvYy54bWykVttu2zgQfS+w/0Do&#10;vZEsX6QIsfuw2QYLLNqg7X4ATVEWsZRIkPTt7zszEmUnTbNFGiASRQ6HZ87MHPruw6nT7CCdV6Zf&#10;J7ObLGGyF6ZW/W6d/Pvt4/syYT7wvuba9HKdnKVPPmz+eHd3tJXMTWt0LR0DJ72vjnadtCHYKk29&#10;aGXH/Y2xsofFxriOB/h0u7R2/AjeO53mWbZKj8bV1hkhvYfZ+2Ex2ZD/ppEifG4aLwPT6wSwBXo6&#10;em7xmW7ueLVz3LZKjDD4G1B0XPVw6OTqngfO9k794KpTwhlvmnAjTJeaplFCUgwQzSx7Fs2DM3tL&#10;seyq485ONAG1z3h6s1vx6fDomKrXye0iW8wT1vMO0kQns2EKKDraXQWWD85+tY9unNgNXxj1qXEd&#10;viEediJyzxO58hSYgMlVuSgXxW3CBKzNFnlZLEf6RQs5wn2zYpmvEobrZV6W0/JfVy7KZTG6KObF&#10;fEU2aUSQItAJ19FCTfkLbf73aPvacispGx7JGGmbF6s8skYWjGaII7KbGPOVB/JeoOvlsK95ezVo&#10;Xom9Dw/SUAr44R8fhqqu44i3cSROfRw66I1Xu8LygPsQMA7ZccghYWkxWQP/uN6Zg/xmyDJcCiBa&#10;ABrI0MVG99e2WBfkE9P+JKfRLr4t+b62j9mPFvE9WEK/xzKE8+Oa0MbLARKGRdimUMHumkzdU9TZ&#10;LVSl4CBPjeaB+rxTAXRLqw5AZ7NVdkECDrHwhlzTKJy1RG50/0U20GtY6eTEu932T+3YgaM60R8K&#10;EoEFU9zTKK2nXdlPd6Ep17blo6/RzXgAuRw9oaUkYXzuVoxoBnUEjQH+okYCpGkTwTJ9mPb3oOx0&#10;4FW0ONya+kxqQYRAJ27urBIV/I9KBqMfWvL/FR92hb2Tyeik+yUfHXf/7e17EF3ItdoqrcKZLhCg&#10;FEH1h0clsDvx40l3L2J3gwGei/29wHCjJe7DrOH3EzdbrexHyB8ShuMRMPD7TL1fiHm4Ge6N2Hey&#10;D8NV5yRUH9yzvlXWJ8xVsttKUG73dz1DQLzywckgoKZj4QiUAkjetEAoL8AQ809UKc+WBcROYry8&#10;zcvhhCtVyotlVPNiPssHUuCseBlYN6gSwwGgBL2h+o0KBabRZGRvQEIQARhMopzDxUchjJc03qzX&#10;32R1+Smx+Q4AAP//AwBQSwMECgAAAAAAAAAhAORARjHREwAA0RMAABQAAABkcnMvbWVkaWEvaW1h&#10;Z2UxLnBuZ4lQTkcNChoKAAAADUlIRFIAAAjFAAACOAgGAAAAYGjMWwAAAAFzUkdCAK7OHOkAAAAE&#10;Z0FNQQAAsY8L/GEFAAAACXBIWXMAAA7DAAAOwwHHb6hkAAATZklEQVR4Xu3BgQAAAADDoPlT3+AE&#10;V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w3bGwAB1OQ7MwAAAABJ&#10;RU5ErkJgglBLAwQUAAYACAAAACEAAnGGfd4AAAAIAQAADwAAAGRycy9kb3ducmV2LnhtbEyPQWvC&#10;QBCF74X+h2UKvdVNIm0kZiMibU9SqBaKtzU7JsHsbMiuSfz3HU/1NvPe4803+WqyrRiw940jBfEs&#10;AoFUOtNQpeBn//GyAOGDJqNbR6jgih5WxeNDrjPjRvrGYRcqwSXkM62gDqHLpPRljVb7meuQ2Du5&#10;3urAa19J0+uRy20rkyh6k1Y3xBdq3eGmxvK8u1gFn6Me1/P4fdieT5vrYf/69buNUannp2m9BBFw&#10;Cv9huOEzOhTMdHQXMl60ChLOsZqkIG5ulC54OrI+T1OQRS7vHy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kaa4ByAwAAkggAAA4AAAAAAAAAAAAAAAAAOgIA&#10;AGRycy9lMm9Eb2MueG1sUEsBAi0ACgAAAAAAAAAhAORARjHREwAA0RMAABQAAAAAAAAAAAAAAAAA&#10;2AUAAGRycy9tZWRpYS9pbWFnZTEucG5nUEsBAi0AFAAGAAgAAAAhAAJxhn3eAAAACAEAAA8AAAAA&#10;AAAAAAAAAAAA2xkAAGRycy9kb3ducmV2LnhtbFBLAQItABQABgAIAAAAIQCqJg6+vAAAACEBAAAZ&#10;AAAAAAAAAAAAAAAAAOYaAABkcnMvX3JlbHMvZTJvRG9jLnhtbC5yZWxzUEsFBgAAAAAGAAYAfAEA&#10;ANkbAAAAAA==&#10;">
                <v:shape id="Shape 3762" style="position:absolute;left:175;top:1828;width:68488;height:17374;visibility:visible;mso-wrap-style:square;v-text-anchor:top" coordsize="6848857,1737360" o:spid="_x0000_s1027" filled="f" strokeweight=".48pt" path="m,1737360r6848857,l6848857,,,,,1737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voxwAAAN0AAAAPAAAAZHJzL2Rvd25yZXYueG1sRI9Pa8JA&#10;FMTvgt9heYIXqRsVbEldxRYKIh4aK+LxkX1Ngtm3aXbzx2/vCgWPw8z8hlltelOKlmpXWFYwm0Yg&#10;iFOrC84UnH6+Xt5AOI+ssbRMCm7kYLMeDlYYa9txQu3RZyJA2MWoIPe+iqV0aU4G3dRWxMH7tbVB&#10;H2SdSV1jF+CmlPMoWkqDBYeFHCv6zCm9HhujYN9ODt2pambN9+V2/uNFgsVHotR41G/fQXjq/TP8&#10;395pBYvX5Rweb8ITkOs7AAAA//8DAFBLAQItABQABgAIAAAAIQDb4fbL7gAAAIUBAAATAAAAAAAA&#10;AAAAAAAAAAAAAABbQ29udGVudF9UeXBlc10ueG1sUEsBAi0AFAAGAAgAAAAhAFr0LFu/AAAAFQEA&#10;AAsAAAAAAAAAAAAAAAAAHwEAAF9yZWxzLy5yZWxzUEsBAi0AFAAGAAgAAAAhAHIeO+jHAAAA3QAA&#10;AA8AAAAAAAAAAAAAAAAABwIAAGRycy9kb3ducmV2LnhtbFBLBQYAAAAAAwADALcAAAD7AgAAAAA=&#10;">
                  <v:stroke miterlimit="66585f" joinstyle="miter"/>
                  <v:path textboxrect="0,0,6848857,1737360" arrowok="t"/>
                </v:shape>
                <v:shape id="Picture 3764" style="position:absolute;left:205;top:1859;width:68428;height:173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yyxQAAAN0AAAAPAAAAZHJzL2Rvd25yZXYueG1sRI9Ba8JA&#10;FITvgv9heUJvutEGW2JWEUXoTWotpbdH9rkJyb4N2TVJ/71bKPQ4zMw3TL4bbSN66nzlWMFykYAg&#10;Lpyu2Ci4fpzmryB8QNbYOCYFP+Rht51Ocsy0G/id+kswIkLYZ6igDKHNpPRFSRb9wrXE0bu5zmKI&#10;sjNSdzhEuG3kKknW0mLFcaHElg4lFfXlbhUUq/7zcDRpFerv8zW9eZN+mUGpp9m434AINIb/8F/7&#10;TSt4flmn8PsmPgG5fQAAAP//AwBQSwECLQAUAAYACAAAACEA2+H2y+4AAACFAQAAEwAAAAAAAAAA&#10;AAAAAAAAAAAAW0NvbnRlbnRfVHlwZXNdLnhtbFBLAQItABQABgAIAAAAIQBa9CxbvwAAABUBAAAL&#10;AAAAAAAAAAAAAAAAAB8BAABfcmVscy8ucmVsc1BLAQItABQABgAIAAAAIQBhz9yyxQAAAN0AAAAP&#10;AAAAAAAAAAAAAAAAAAcCAABkcnMvZG93bnJldi54bWxQSwUGAAAAAAMAAwC3AAAA+QIAAAAA&#10;">
                  <v:imagedata o:title="" r:id="rId109"/>
                </v:shape>
                <w10:wrap anchorx="margin"/>
              </v:group>
            </w:pict>
          </mc:Fallback>
        </mc:AlternateContent>
      </w:r>
      <w:r w:rsidR="00F6387E">
        <w:rPr>
          <w:rFonts w:ascii="Arial" w:hAnsi="Arial" w:eastAsia="Arial" w:cs="Arial"/>
          <w:b/>
        </w:rPr>
        <w:t>Question 6C1 Instructions:</w:t>
      </w:r>
      <w:r w:rsidR="00F6387E">
        <w:rPr>
          <w:rFonts w:ascii="Arial" w:hAnsi="Arial" w:eastAsia="Arial" w:cs="Arial"/>
        </w:rPr>
        <w:t xml:space="preserve"> </w:t>
      </w:r>
    </w:p>
    <w:p w:rsidR="00EA28E5" w:rsidP="00E0756A" w:rsidRDefault="00F6387E" w14:paraId="73F274BC" w14:textId="64322EE1">
      <w:pPr>
        <w:numPr>
          <w:ilvl w:val="0"/>
          <w:numId w:val="121"/>
        </w:numPr>
        <w:spacing w:after="120" w:line="240" w:lineRule="auto"/>
        <w:ind w:left="576" w:right="245" w:hanging="288"/>
      </w:pPr>
      <w:r>
        <w:rPr>
          <w:rFonts w:ascii="Arial" w:hAnsi="Arial" w:eastAsia="Arial" w:cs="Arial"/>
        </w:rPr>
        <w:t xml:space="preserve">If the child’s current (or most recent) permanency goal was not </w:t>
      </w:r>
      <w:r w:rsidR="00323B4F">
        <w:rPr>
          <w:rFonts w:ascii="Arial" w:hAnsi="Arial" w:eastAsia="Arial" w:cs="Arial"/>
        </w:rPr>
        <w:t>an</w:t>
      </w:r>
      <w:r>
        <w:rPr>
          <w:rFonts w:ascii="Arial" w:hAnsi="Arial" w:eastAsia="Arial" w:cs="Arial"/>
        </w:rPr>
        <w:t xml:space="preserve">other planned permanent living arrangement, select Not Applicable. </w:t>
      </w:r>
    </w:p>
    <w:p w:rsidR="00EA28E5" w:rsidP="00E0756A" w:rsidRDefault="00F6387E" w14:paraId="377537B3" w14:textId="6AA3E078">
      <w:pPr>
        <w:numPr>
          <w:ilvl w:val="0"/>
          <w:numId w:val="121"/>
        </w:numPr>
        <w:spacing w:after="120" w:line="240" w:lineRule="auto"/>
        <w:ind w:left="576" w:right="245" w:hanging="288"/>
      </w:pPr>
      <w:r>
        <w:rPr>
          <w:rFonts w:ascii="Arial" w:hAnsi="Arial" w:eastAsia="Arial" w:cs="Arial"/>
        </w:rPr>
        <w:t xml:space="preserve">If the child’s current (or most recent) permanency plan is </w:t>
      </w:r>
      <w:r w:rsidR="00323B4F">
        <w:rPr>
          <w:rFonts w:ascii="Arial" w:hAnsi="Arial" w:eastAsia="Arial" w:cs="Arial"/>
        </w:rPr>
        <w:t>an</w:t>
      </w:r>
      <w:r>
        <w:rPr>
          <w:rFonts w:ascii="Arial" w:hAnsi="Arial" w:eastAsia="Arial" w:cs="Arial"/>
        </w:rPr>
        <w:t xml:space="preserve">other planned permanent living arrangement, select the response that describes the permanent living arrangement for the child. </w:t>
      </w:r>
    </w:p>
    <w:p w:rsidR="002D77A0" w:rsidP="002D77A0" w:rsidRDefault="00F6387E" w14:paraId="5E559423" w14:textId="4689C636">
      <w:pPr>
        <w:numPr>
          <w:ilvl w:val="0"/>
          <w:numId w:val="121"/>
        </w:numPr>
        <w:spacing w:after="120" w:line="240" w:lineRule="auto"/>
        <w:ind w:left="576" w:right="245" w:hanging="288"/>
      </w:pPr>
      <w:r>
        <w:rPr>
          <w:rFonts w:ascii="Arial" w:hAnsi="Arial" w:eastAsia="Arial" w:cs="Arial"/>
        </w:rPr>
        <w:t xml:space="preserve">If the child does not have a permanent living arrangement specified, indicate that in “Other.” </w:t>
      </w:r>
    </w:p>
    <w:p w:rsidR="00EA28E5" w:rsidP="00692A86" w:rsidRDefault="00692A86" w14:paraId="7B49AFBB" w14:textId="3DC785E4">
      <w:pPr>
        <w:keepNext/>
        <w:numPr>
          <w:ilvl w:val="0"/>
          <w:numId w:val="121"/>
        </w:numPr>
        <w:spacing w:after="120" w:line="240" w:lineRule="auto"/>
        <w:ind w:left="576" w:right="245" w:hanging="288"/>
      </w:pPr>
      <w:r>
        <w:rPr>
          <w:noProof/>
        </w:rPr>
        <w:lastRenderedPageBreak/>
        <mc:AlternateContent>
          <mc:Choice Requires="wpg">
            <w:drawing>
              <wp:anchor distT="0" distB="0" distL="114300" distR="114300" simplePos="0" relativeHeight="251685376" behindDoc="1" locked="0" layoutInCell="1" allowOverlap="1" wp14:editId="05EAD823" wp14:anchorId="5EFF51DC">
                <wp:simplePos x="0" y="0"/>
                <wp:positionH relativeFrom="margin">
                  <wp:posOffset>52071</wp:posOffset>
                </wp:positionH>
                <wp:positionV relativeFrom="paragraph">
                  <wp:posOffset>-14605</wp:posOffset>
                </wp:positionV>
                <wp:extent cx="6775450" cy="711200"/>
                <wp:effectExtent l="0" t="0" r="25400" b="12700"/>
                <wp:wrapNone/>
                <wp:docPr id="61" name="Group 61"/>
                <wp:cNvGraphicFramePr/>
                <a:graphic xmlns:a="http://schemas.openxmlformats.org/drawingml/2006/main">
                  <a:graphicData uri="http://schemas.microsoft.com/office/word/2010/wordprocessingGroup">
                    <wpg:wgp>
                      <wpg:cNvGrpSpPr/>
                      <wpg:grpSpPr>
                        <a:xfrm>
                          <a:off x="0" y="0"/>
                          <a:ext cx="6775450" cy="711200"/>
                          <a:chOff x="17526" y="182880"/>
                          <a:chExt cx="6848857" cy="1737360"/>
                        </a:xfrm>
                      </wpg:grpSpPr>
                      <wps:wsp>
                        <wps:cNvPr id="62" name="Shape 3762"/>
                        <wps:cNvSpPr/>
                        <wps:spPr>
                          <a:xfrm>
                            <a:off x="17526" y="182880"/>
                            <a:ext cx="6848857" cy="1737360"/>
                          </a:xfrm>
                          <a:custGeom>
                            <a:avLst/>
                            <a:gdLst/>
                            <a:ahLst/>
                            <a:cxnLst/>
                            <a:rect l="0" t="0" r="0" b="0"/>
                            <a:pathLst>
                              <a:path w="6848857" h="1737360">
                                <a:moveTo>
                                  <a:pt x="0" y="1737360"/>
                                </a:moveTo>
                                <a:lnTo>
                                  <a:pt x="6848857" y="1737360"/>
                                </a:lnTo>
                                <a:lnTo>
                                  <a:pt x="6848857" y="0"/>
                                </a:lnTo>
                                <a:lnTo>
                                  <a:pt x="0" y="0"/>
                                </a:lnTo>
                                <a:close/>
                              </a:path>
                            </a:pathLst>
                          </a:custGeom>
                          <a:noFill/>
                          <a:ln w="6096" cap="flat" cmpd="sng" algn="ctr">
                            <a:solidFill>
                              <a:srgbClr val="000000"/>
                            </a:solidFill>
                            <a:prstDash val="solid"/>
                            <a:miter lim="101600"/>
                          </a:ln>
                          <a:effectLst/>
                        </wps:spPr>
                        <wps:bodyPr/>
                      </wps:wsp>
                      <pic:pic xmlns:pic="http://schemas.openxmlformats.org/drawingml/2006/picture">
                        <pic:nvPicPr>
                          <pic:cNvPr id="63" name="Picture 63"/>
                          <pic:cNvPicPr/>
                        </pic:nvPicPr>
                        <pic:blipFill>
                          <a:blip r:embed="rId108"/>
                          <a:stretch>
                            <a:fillRect/>
                          </a:stretch>
                        </pic:blipFill>
                        <pic:spPr>
                          <a:xfrm>
                            <a:off x="20574" y="185928"/>
                            <a:ext cx="6842759" cy="17312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1" style="position:absolute;margin-left:4.1pt;margin-top:-1.15pt;width:533.5pt;height:56pt;z-index:-251631104;mso-position-horizontal-relative:margin;mso-width-relative:margin;mso-height-relative:margin" coordsize="68488,17373" coordorigin="175,1828" o:spid="_x0000_s1026" w14:anchorId="45146B5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vtpUAMAAAgIAAAOAAAAZHJzL2Uyb0RvYy54bWykVdtu2zgQfS/QfyD0&#10;3siSY8kRYvehaYMCxTbYdj+ApiiJKCkSJH3J3+8MKcpOml7QGrBEakajM2dmDm/fnpQkB26d0OMm&#10;K64WGeEj060Y+03239cPb9YZcZ6OLZV65Jvskbvs7fb1q9ujaXipBy1bbgkEGV1zNJts8N40ee7Y&#10;wBV1V9rwEYydtop62No+by09QnQl83KxqPKjtq2xmnHn4OldNGbbEL/rOPOfu85xT+QmA2w+XG24&#10;7vCab29p01tqBsEmGPQPUCgqRvjoHOqOekr2VnwXSglmtdOdv2Ja5brrBOMhB8imWDzL5t7qvQm5&#10;9M2xNzNNQO0znv44LPvn8GCJaDdZVWRkpApqFD5LYA/kHE3fgM+9NV/Mg50e9HGH+Z46q/AOmZBT&#10;oPVxppWfPGHwsKrr1fUK2Gdgq4sC6hZ5ZwMUB18r6lVZZQTMxbpcr2fz+xRhfb1er+oYoaiX9bIK&#10;PnkCkCPOGdbRQDO5M1/u7/j6MlDDQxkccpH4KhNfwU6WdVVGxoLXTJdrHDD3AlcvJz2T9quUacP2&#10;zt9zHfinh0/Ox2Zu04oOacVOY1paGImfDoOhHt9DwLgkRyhgwjJgqSL7aFf6wL/q4OnP1U8egAbq&#10;c/aR46XvHBOL/qSiyS/dTYh96Z9qnzzSPXpCo6UehO8nG5Pa8QgJ0wrY5lTB75LMUX8QUgY25RgI&#10;WNxAezIKAtVJ6mGpDIyMG/uMUNmD8jFvw/w7LUWLbyMrzva7d9KSA0X1CT/sEPjaEzdjnb+jboh+&#10;wRTnQwkP4iiFAooWRRXHJuSE0XmQt1hX6P/UZ7ja6fYxTGt4DqOwvTWCNfCfNARW383Er7UW3vJ7&#10;y7MpiPqtGIrab3vzBuQO6BY7IYV/DNINfCGo8fAgGA4Ibi7Ga5nGC8z4VVItkZXkhe8gl7h/EmIn&#10;hUkFwPUEFjT/mWa+kG/U4zvN9oqPPh4wlkPF4XRzgzAuI7bhaseh+PZjGxQSiukt9wxaijYdVP5f&#10;mLCpyskQUJ6BIeYfiEK5WNXXkxKubsp1bIQLUSjr1c2sg0VZXaMH9EQSYmwmFAWCC0AJYEJjJoEA&#10;1+QysReRBIgADB6ilsJxE8JORyOeZ5f74HU+wLf/AwAA//8DAFBLAwQKAAAAAAAAACEA5EBGMdET&#10;AADREwAAFAAAAGRycy9tZWRpYS9pbWFnZTEucG5niVBORw0KGgoAAAANSUhEUgAACMUAAAI4CAYA&#10;AABgaMxbAAAAAXNSR0IArs4c6QAAAARnQU1BAACxjwv8YQUAAAAJcEhZcwAADsMAAA7DAcdvqGQA&#10;ABNmSURBVHhe7cGBAAAAAMOg+VPf4AR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DdsbAAHU5DszAAAAAElFTkSuQmCCUEsDBBQABgAIAAAAIQAaklEB3wAAAAkBAAAP&#10;AAAAZHJzL2Rvd25yZXYueG1sTI9BS8NAEIXvgv9hGcFbu0lKbY3ZlFLUUxFsBfE2zU6T0OxsyG6T&#10;9N+7OeltZt7jzfeyzWga0VPnassK4nkEgriwuuZSwdfxbbYG4TyyxsYyKbiRg01+f5dhqu3An9Qf&#10;fClCCLsUFVTet6mUrqjIoJvbljhoZ9sZ9GHtSqk7HEK4aWQSRU/SYM3hQ4Ut7SoqLoerUfA+4LBd&#10;xK/9/nLe3X6Oy4/vfUxKPT6M2xcQnkb/Z4YJP6BDHphO9sraiUbBOglGBbNkAWKSo9UyXE7T9LwC&#10;mWfyf4P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6+2lQ&#10;AwAACAgAAA4AAAAAAAAAAAAAAAAAOgIAAGRycy9lMm9Eb2MueG1sUEsBAi0ACgAAAAAAAAAhAORA&#10;RjHREwAA0RMAABQAAAAAAAAAAAAAAAAAtgUAAGRycy9tZWRpYS9pbWFnZTEucG5nUEsBAi0AFAAG&#10;AAgAAAAhABqSUQHfAAAACQEAAA8AAAAAAAAAAAAAAAAAuRkAAGRycy9kb3ducmV2LnhtbFBLAQIt&#10;ABQABgAIAAAAIQCqJg6+vAAAACEBAAAZAAAAAAAAAAAAAAAAAMUaAABkcnMvX3JlbHMvZTJvRG9j&#10;LnhtbC5yZWxzUEsFBgAAAAAGAAYAfAEAALgbAAAAAA==&#10;">
                <v:shape id="Shape 3762" style="position:absolute;left:175;top:1828;width:68488;height:17374;visibility:visible;mso-wrap-style:square;v-text-anchor:top" coordsize="6848857,1737360" o:spid="_x0000_s1027" filled="f" strokeweight=".48pt" path="m,1737360r6848857,l6848857,,,,,1737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ssxQAAANsAAAAPAAAAZHJzL2Rvd25yZXYueG1sRI9Pa8JA&#10;FMTvBb/D8oReim60IBLdBC0USumhURGPj+wzCWbfptnNH799t1DwOMzMb5htOppa9NS6yrKCxTwC&#10;QZxbXXGh4HR8n61BOI+ssbZMCu7kIE0mT1uMtR04o/7gCxEg7GJUUHrfxFK6vCSDbm4b4uBdbWvQ&#10;B9kWUrc4BLip5TKKVtJgxWGhxIbeSspvh84o+OxfvoZT0y2678v9/MOvGVb7TKnn6bjbgPA0+kf4&#10;v/2hFayW8Pcl/ACZ/AIAAP//AwBQSwECLQAUAAYACAAAACEA2+H2y+4AAACFAQAAEwAAAAAAAAAA&#10;AAAAAAAAAAAAW0NvbnRlbnRfVHlwZXNdLnhtbFBLAQItABQABgAIAAAAIQBa9CxbvwAAABUBAAAL&#10;AAAAAAAAAAAAAAAAAB8BAABfcmVscy8ucmVsc1BLAQItABQABgAIAAAAIQBRnwssxQAAANsAAAAP&#10;AAAAAAAAAAAAAAAAAAcCAABkcnMvZG93bnJldi54bWxQSwUGAAAAAAMAAwC3AAAA+QIAAAAA&#10;">
                  <v:stroke miterlimit="66585f" joinstyle="miter"/>
                  <v:path textboxrect="0,0,6848857,1737360" arrowok="t"/>
                </v:shape>
                <v:shape id="Picture 63" style="position:absolute;left:205;top:1859;width:68428;height:173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IMwgAAANsAAAAPAAAAZHJzL2Rvd25yZXYueG1sRI9Pi8Iw&#10;FMTvC36H8ARva7paRLpGWRTBm6x/kL09mmdabF5KE9v67TeC4HGYmd8wi1VvK9FS40vHCr7GCQji&#10;3OmSjYLTcfs5B+EDssbKMSl4kIfVcvCxwEy7jn+pPQQjIoR9hgqKEOpMSp8XZNGPXU0cvatrLIYo&#10;GyN1g12E20pOkmQmLZYcFwqsaV1QfjvcrYJ80p7XG5OW4fa3P6VXb9KL6ZQaDfufbxCB+vAOv9o7&#10;rWA2heeX+APk8h8AAP//AwBQSwECLQAUAAYACAAAACEA2+H2y+4AAACFAQAAEwAAAAAAAAAAAAAA&#10;AAAAAAAAW0NvbnRlbnRfVHlwZXNdLnhtbFBLAQItABQABgAIAAAAIQBa9CxbvwAAABUBAAALAAAA&#10;AAAAAAAAAAAAAB8BAABfcmVscy8ucmVsc1BLAQItABQABgAIAAAAIQCwScIMwgAAANsAAAAPAAAA&#10;AAAAAAAAAAAAAAcCAABkcnMvZG93bnJldi54bWxQSwUGAAAAAAMAAwC3AAAA9gIAAAAA&#10;">
                  <v:imagedata o:title="" r:id="rId109"/>
                </v:shape>
                <w10:wrap anchorx="margin"/>
              </v:group>
            </w:pict>
          </mc:Fallback>
        </mc:AlternateContent>
      </w:r>
      <w:r w:rsidR="00F6387E">
        <w:rPr>
          <w:rFonts w:ascii="Arial" w:hAnsi="Arial" w:eastAsia="Arial" w:cs="Arial"/>
        </w:rPr>
        <w:t xml:space="preserve">If the child has an arrangement that does not fit any of the options noted in C1, describe it in “Other.” </w:t>
      </w:r>
    </w:p>
    <w:p w:rsidR="00EA28E5" w:rsidP="008F1EDE" w:rsidRDefault="00F6387E" w14:paraId="54E7814F" w14:textId="1A760C6E">
      <w:pPr>
        <w:numPr>
          <w:ilvl w:val="0"/>
          <w:numId w:val="121"/>
        </w:numPr>
        <w:spacing w:after="360" w:line="247" w:lineRule="auto"/>
        <w:ind w:left="576" w:right="245" w:hanging="288"/>
      </w:pPr>
      <w:r>
        <w:rPr>
          <w:rFonts w:ascii="Arial" w:hAnsi="Arial" w:eastAsia="Arial" w:cs="Arial"/>
        </w:rPr>
        <w:t xml:space="preserve">If the goal for the child is noted as “emancipation/independent living” without a permanent placement specified, indicate that in “Other.” </w:t>
      </w:r>
    </w:p>
    <w:p w:rsidR="00CF16DB" w:rsidP="00694FEB" w:rsidRDefault="00F6387E" w14:paraId="40471BFD" w14:textId="3C0A4355">
      <w:pPr>
        <w:spacing w:after="240" w:line="247" w:lineRule="auto"/>
        <w:ind w:right="562"/>
        <w:rPr>
          <w:rFonts w:ascii="Arial" w:hAnsi="Arial" w:eastAsia="Arial" w:cs="Arial"/>
        </w:rPr>
      </w:pPr>
      <w:r>
        <w:rPr>
          <w:rFonts w:ascii="Arial" w:hAnsi="Arial" w:eastAsia="Arial" w:cs="Arial"/>
          <w:sz w:val="28"/>
        </w:rPr>
        <w:t xml:space="preserve">C2. </w:t>
      </w:r>
      <w:r>
        <w:rPr>
          <w:rFonts w:ascii="Arial" w:hAnsi="Arial" w:eastAsia="Arial" w:cs="Arial"/>
        </w:rPr>
        <w:t xml:space="preserve">For a child with a goal of </w:t>
      </w:r>
      <w:r w:rsidR="00323B4F">
        <w:rPr>
          <w:rFonts w:ascii="Arial" w:hAnsi="Arial" w:eastAsia="Arial" w:cs="Arial"/>
        </w:rPr>
        <w:t>an</w:t>
      </w:r>
      <w:r>
        <w:rPr>
          <w:rFonts w:ascii="Arial" w:hAnsi="Arial" w:eastAsia="Arial" w:cs="Arial"/>
        </w:rPr>
        <w:t xml:space="preserve">other planned permanent living arrangement during the </w:t>
      </w:r>
      <w:r w:rsidR="004D5649">
        <w:rPr>
          <w:rFonts w:ascii="Arial" w:hAnsi="Arial" w:eastAsia="Arial" w:cs="Arial"/>
        </w:rPr>
        <w:t>PUR</w:t>
      </w:r>
      <w:r>
        <w:rPr>
          <w:rFonts w:ascii="Arial" w:hAnsi="Arial" w:eastAsia="Arial" w:cs="Arial"/>
        </w:rPr>
        <w:t xml:space="preserve">, what is the date of documentation regarding “permanency” of the child’s living arrangements? </w:t>
      </w:r>
      <w:r w:rsidR="00505786">
        <w:rPr>
          <w:rFonts w:ascii="Arial" w:hAnsi="Arial" w:eastAsia="Arial" w:cs="Arial"/>
          <w:u w:val="single" w:color="000000"/>
        </w:rPr>
        <w:t>------/-------/----------------</w:t>
      </w:r>
    </w:p>
    <w:p w:rsidR="00EA28E5" w:rsidP="00F06138" w:rsidRDefault="00293077" w14:paraId="50588E96" w14:textId="4195C1E7">
      <w:pPr>
        <w:tabs>
          <w:tab w:val="left" w:pos="2610"/>
          <w:tab w:val="left" w:pos="4500"/>
        </w:tabs>
        <w:spacing w:after="240" w:line="247" w:lineRule="auto"/>
        <w:ind w:right="562"/>
      </w:pPr>
      <w:r>
        <w:rPr>
          <w:rFonts w:ascii="Arial" w:hAnsi="Arial" w:eastAsia="Arial" w:cs="Arial"/>
        </w:rPr>
        <w:t>Not Applicable</w:t>
      </w:r>
      <w:r w:rsidR="00F6387E">
        <w:rPr>
          <w:rFonts w:ascii="Arial" w:hAnsi="Arial" w:eastAsia="Arial" w:cs="Arial"/>
        </w:rPr>
        <w:t xml:space="preserve"> </w:t>
      </w:r>
      <w:r w:rsidR="00F6387E">
        <w:rPr>
          <w:rFonts w:ascii="Wingdings" w:hAnsi="Wingdings" w:eastAsia="Wingdings" w:cs="Wingdings"/>
        </w:rPr>
        <w:t></w:t>
      </w:r>
      <w:r w:rsidR="00F6387E">
        <w:rPr>
          <w:rFonts w:ascii="Wingdings" w:hAnsi="Wingdings" w:eastAsia="Wingdings" w:cs="Wingdings"/>
        </w:rPr>
        <w:t></w:t>
      </w:r>
      <w:r w:rsidR="00CF16DB">
        <w:rPr>
          <w:rFonts w:ascii="Wingdings" w:hAnsi="Wingdings" w:eastAsia="Wingdings" w:cs="Wingdings"/>
        </w:rPr>
        <w:tab/>
      </w:r>
      <w:r w:rsidR="00F6387E">
        <w:rPr>
          <w:rFonts w:ascii="Arial" w:hAnsi="Arial" w:eastAsia="Arial" w:cs="Arial"/>
        </w:rPr>
        <w:t xml:space="preserve">No Date </w:t>
      </w:r>
      <w:r w:rsidR="00F6387E">
        <w:rPr>
          <w:rFonts w:ascii="Wingdings" w:hAnsi="Wingdings" w:eastAsia="Wingdings" w:cs="Wingdings"/>
        </w:rPr>
        <w:t></w:t>
      </w:r>
      <w:r w:rsidR="00F6387E">
        <w:rPr>
          <w:rFonts w:ascii="Arial" w:hAnsi="Arial" w:eastAsia="Arial" w:cs="Arial"/>
        </w:rPr>
        <w:t xml:space="preserve"> </w:t>
      </w:r>
    </w:p>
    <w:tbl>
      <w:tblPr>
        <w:tblStyle w:val="TableGrid0"/>
        <w:tblW w:w="0" w:type="auto"/>
        <w:tblLook w:val="04A0" w:firstRow="1" w:lastRow="0" w:firstColumn="1" w:lastColumn="0" w:noHBand="0" w:noVBand="1"/>
      </w:tblPr>
      <w:tblGrid>
        <w:gridCol w:w="10795"/>
      </w:tblGrid>
      <w:tr w:rsidR="008636AB" w:rsidTr="00094865" w14:paraId="1CD2F7E0" w14:textId="77777777">
        <w:tc>
          <w:tcPr>
            <w:tcW w:w="10795" w:type="dxa"/>
          </w:tcPr>
          <w:p w:rsidR="008636AB" w:rsidP="00384034" w:rsidRDefault="008636AB" w14:paraId="0FE84839" w14:textId="11082760">
            <w:pPr>
              <w:spacing w:after="120"/>
              <w:ind w:left="14" w:hanging="14"/>
              <w:rPr>
                <w:rFonts w:ascii="Arial" w:hAnsi="Arial" w:eastAsia="Arial" w:cs="Arial"/>
              </w:rPr>
            </w:pPr>
            <w:r>
              <w:rPr>
                <w:rFonts w:ascii="Arial" w:hAnsi="Arial" w:eastAsia="Arial" w:cs="Arial"/>
                <w:b/>
              </w:rPr>
              <w:t>Question 6C2 Definition:</w:t>
            </w:r>
            <w:r>
              <w:rPr>
                <w:rFonts w:ascii="Arial" w:hAnsi="Arial" w:eastAsia="Arial" w:cs="Arial"/>
              </w:rPr>
              <w:t xml:space="preserve"> </w:t>
            </w:r>
          </w:p>
          <w:p w:rsidRPr="008636AB" w:rsidR="008636AB" w:rsidP="008B3685" w:rsidRDefault="008636AB" w14:paraId="1F550CA6" w14:textId="6120E96A">
            <w:pPr>
              <w:numPr>
                <w:ilvl w:val="0"/>
                <w:numId w:val="122"/>
              </w:numPr>
              <w:spacing w:after="120"/>
              <w:ind w:left="432" w:right="245" w:hanging="288"/>
            </w:pPr>
            <w:r>
              <w:rPr>
                <w:rFonts w:ascii="Arial" w:hAnsi="Arial" w:eastAsia="Arial" w:cs="Arial"/>
              </w:rPr>
              <w:t xml:space="preserve">The date of documentation regarding “permanency” is the date on which there was a court order, signed agreement, or other method to formalize that the caregiver or a particular facility would provide care for this child until the child reaches adulthood. </w:t>
            </w:r>
          </w:p>
        </w:tc>
      </w:tr>
    </w:tbl>
    <w:p w:rsidR="008636AB" w:rsidP="00623B40" w:rsidRDefault="008636AB" w14:paraId="217060ED" w14:textId="77777777">
      <w:pPr>
        <w:spacing w:after="120" w:line="240" w:lineRule="auto"/>
        <w:ind w:right="245"/>
        <w:rPr>
          <w:rFonts w:ascii="Arial" w:hAnsi="Arial" w:eastAsia="Arial" w:cs="Arial"/>
        </w:rPr>
      </w:pPr>
    </w:p>
    <w:tbl>
      <w:tblPr>
        <w:tblStyle w:val="TableGrid0"/>
        <w:tblW w:w="0" w:type="auto"/>
        <w:tblLook w:val="04A0" w:firstRow="1" w:lastRow="0" w:firstColumn="1" w:lastColumn="0" w:noHBand="0" w:noVBand="1"/>
      </w:tblPr>
      <w:tblGrid>
        <w:gridCol w:w="10795"/>
      </w:tblGrid>
      <w:tr w:rsidR="008636AB" w:rsidTr="00094865" w14:paraId="4D8EAE90" w14:textId="77777777">
        <w:tc>
          <w:tcPr>
            <w:tcW w:w="10795" w:type="dxa"/>
          </w:tcPr>
          <w:p w:rsidRPr="00E24326" w:rsidR="00B12441" w:rsidP="00E24326" w:rsidRDefault="00B12441" w14:paraId="35567A2C" w14:textId="77777777">
            <w:pPr>
              <w:pStyle w:val="ListParagraph"/>
              <w:spacing w:after="120"/>
              <w:ind w:left="0"/>
              <w:contextualSpacing w:val="0"/>
              <w:rPr>
                <w:rFonts w:ascii="Arial" w:hAnsi="Arial" w:eastAsia="Arial" w:cs="Arial"/>
              </w:rPr>
            </w:pPr>
            <w:r w:rsidRPr="005A56DF">
              <w:rPr>
                <w:rFonts w:ascii="Arial" w:hAnsi="Arial" w:eastAsia="Arial" w:cs="Arial"/>
                <w:b/>
              </w:rPr>
              <w:t xml:space="preserve">Question 6C2 </w:t>
            </w:r>
            <w:r>
              <w:rPr>
                <w:rFonts w:ascii="Arial" w:hAnsi="Arial" w:eastAsia="Arial" w:cs="Arial"/>
                <w:b/>
              </w:rPr>
              <w:t>Instructions</w:t>
            </w:r>
            <w:r w:rsidRPr="005A56DF">
              <w:rPr>
                <w:rFonts w:ascii="Arial" w:hAnsi="Arial" w:eastAsia="Arial" w:cs="Arial"/>
                <w:b/>
              </w:rPr>
              <w:t>:</w:t>
            </w:r>
            <w:r w:rsidRPr="005A56DF">
              <w:rPr>
                <w:rFonts w:ascii="Arial" w:hAnsi="Arial" w:eastAsia="Arial" w:cs="Arial"/>
              </w:rPr>
              <w:t xml:space="preserve"> </w:t>
            </w:r>
          </w:p>
          <w:p w:rsidR="00B12441" w:rsidP="00B12441" w:rsidRDefault="00B12441" w14:paraId="5199BAAE" w14:textId="77777777">
            <w:pPr>
              <w:numPr>
                <w:ilvl w:val="0"/>
                <w:numId w:val="123"/>
              </w:numPr>
              <w:spacing w:after="120"/>
              <w:ind w:left="576" w:right="245" w:hanging="288"/>
            </w:pPr>
            <w:r>
              <w:rPr>
                <w:rFonts w:ascii="Arial" w:hAnsi="Arial" w:eastAsia="Arial" w:cs="Arial"/>
              </w:rPr>
              <w:t xml:space="preserve">If the child’s permanency goal is not another planned permanent living arrangement, select Not Applicable. </w:t>
            </w:r>
          </w:p>
          <w:p w:rsidR="00B12441" w:rsidP="00B12441" w:rsidRDefault="00B12441" w14:paraId="19009DE2" w14:textId="77777777">
            <w:pPr>
              <w:numPr>
                <w:ilvl w:val="0"/>
                <w:numId w:val="123"/>
              </w:numPr>
              <w:spacing w:after="120"/>
              <w:ind w:left="576" w:right="245" w:hanging="288"/>
            </w:pPr>
            <w:r>
              <w:rPr>
                <w:rFonts w:ascii="Arial" w:hAnsi="Arial" w:eastAsia="Arial" w:cs="Arial"/>
              </w:rPr>
              <w:t xml:space="preserve">If there is no documentation regarding “permanency” of the child’s living arrangement, select “No Date.” </w:t>
            </w:r>
          </w:p>
          <w:p w:rsidR="008636AB" w:rsidP="003F35D7" w:rsidRDefault="00B12441" w14:paraId="79DDD058" w14:textId="78A100F5">
            <w:pPr>
              <w:numPr>
                <w:ilvl w:val="0"/>
                <w:numId w:val="123"/>
              </w:numPr>
              <w:spacing w:after="120"/>
              <w:ind w:left="576" w:right="245" w:hanging="288"/>
            </w:pPr>
            <w:r>
              <w:rPr>
                <w:rFonts w:ascii="Arial" w:hAnsi="Arial" w:eastAsia="Arial" w:cs="Arial"/>
              </w:rPr>
              <w:t xml:space="preserve">Using the MM/DD/YYYY format, enter the date of documentation regarding “permanency.” </w:t>
            </w:r>
          </w:p>
        </w:tc>
      </w:tr>
    </w:tbl>
    <w:p w:rsidR="00EA28E5" w:rsidP="00723951" w:rsidRDefault="00F6387E" w14:paraId="3699CD17" w14:textId="75CAC721">
      <w:pPr>
        <w:spacing w:before="240" w:after="120" w:line="238" w:lineRule="auto"/>
        <w:ind w:left="28" w:right="245" w:hanging="14"/>
      </w:pPr>
      <w:r>
        <w:rPr>
          <w:rFonts w:ascii="Arial" w:hAnsi="Arial" w:eastAsia="Arial" w:cs="Arial"/>
          <w:sz w:val="28"/>
        </w:rPr>
        <w:t xml:space="preserve">C. </w:t>
      </w:r>
      <w:r>
        <w:rPr>
          <w:rFonts w:ascii="Arial" w:hAnsi="Arial" w:eastAsia="Arial" w:cs="Arial"/>
        </w:rPr>
        <w:t xml:space="preserve">For a child with a goal of </w:t>
      </w:r>
      <w:r w:rsidR="00323B4F">
        <w:rPr>
          <w:rFonts w:ascii="Arial" w:hAnsi="Arial" w:eastAsia="Arial" w:cs="Arial"/>
        </w:rPr>
        <w:t>an</w:t>
      </w:r>
      <w:r>
        <w:rPr>
          <w:rFonts w:ascii="Arial" w:hAnsi="Arial" w:eastAsia="Arial" w:cs="Arial"/>
        </w:rPr>
        <w:t xml:space="preserve">other planned permanent living arrangement during the </w:t>
      </w:r>
      <w:r w:rsidR="004D5649">
        <w:rPr>
          <w:rFonts w:ascii="Arial" w:hAnsi="Arial" w:eastAsia="Arial" w:cs="Arial"/>
        </w:rPr>
        <w:t>PUR</w:t>
      </w:r>
      <w:r>
        <w:rPr>
          <w:rFonts w:ascii="Arial" w:hAnsi="Arial" w:eastAsia="Arial" w:cs="Arial"/>
        </w:rPr>
        <w:t xml:space="preserve">, did the agency and court make </w:t>
      </w:r>
      <w:r w:rsidR="00B0659B">
        <w:rPr>
          <w:rFonts w:ascii="Arial" w:hAnsi="Arial" w:eastAsia="Arial" w:cs="Arial"/>
        </w:rPr>
        <w:t xml:space="preserve">concerted </w:t>
      </w:r>
      <w:r>
        <w:rPr>
          <w:rFonts w:ascii="Arial" w:hAnsi="Arial" w:eastAsia="Arial" w:cs="Arial"/>
        </w:rPr>
        <w:t xml:space="preserve">efforts to place the child in a living arrangement that can be considered permanent until discharge from foster care? </w:t>
      </w:r>
    </w:p>
    <w:p w:rsidR="00EA28E5" w:rsidRDefault="00F6387E" w14:paraId="455DAC05" w14:textId="68C6A173">
      <w:pPr>
        <w:tabs>
          <w:tab w:val="center" w:pos="1710"/>
          <w:tab w:val="left" w:pos="2790"/>
        </w:tabs>
        <w:spacing w:after="116" w:line="248"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5E2D73" w:rsidP="007830B8" w:rsidRDefault="005E2D73" w14:paraId="688B52B4" w14:textId="2011283D">
      <w:pPr>
        <w:keepNext/>
        <w:tabs>
          <w:tab w:val="center" w:pos="1710"/>
          <w:tab w:val="left" w:pos="2790"/>
        </w:tabs>
        <w:spacing w:after="120" w:line="247" w:lineRule="auto"/>
        <w:rPr>
          <w:rFonts w:ascii="Arial" w:hAnsi="Arial" w:eastAsia="Arial" w:cs="Arial"/>
        </w:rPr>
      </w:pPr>
      <w:r>
        <w:rPr>
          <w:rFonts w:ascii="Arial" w:hAnsi="Arial" w:eastAsia="Arial" w:cs="Arial"/>
        </w:rPr>
        <w:t>If No, explain any concerns in the narrative field below:</w:t>
      </w:r>
    </w:p>
    <w:p w:rsidR="00EA28E5" w:rsidRDefault="007830B8" w14:paraId="64ED4FDE" w14:textId="210FD5D3">
      <w:pPr>
        <w:spacing w:after="398"/>
        <w:ind w:right="3"/>
        <w:jc w:val="right"/>
        <w:rPr>
          <w:rFonts w:ascii="Arial" w:hAnsi="Arial" w:eastAsia="Arial" w:cs="Arial"/>
          <w:sz w:val="20"/>
        </w:rPr>
      </w:pPr>
      <w:r>
        <w:rPr>
          <w:noProof/>
        </w:rPr>
        <mc:AlternateContent>
          <mc:Choice Requires="wpg">
            <w:drawing>
              <wp:inline distT="0" distB="0" distL="0" distR="0" wp14:anchorId="778AC555" wp14:editId="21C14B3C">
                <wp:extent cx="6908800" cy="609600"/>
                <wp:effectExtent l="0" t="0" r="25400" b="19050"/>
                <wp:docPr id="18" name="Group 18"/>
                <wp:cNvGraphicFramePr/>
                <a:graphic xmlns:a="http://schemas.openxmlformats.org/drawingml/2006/main">
                  <a:graphicData uri="http://schemas.microsoft.com/office/word/2010/wordprocessingGroup">
                    <wpg:wgp>
                      <wpg:cNvGrpSpPr/>
                      <wpg:grpSpPr>
                        <a:xfrm>
                          <a:off x="0" y="0"/>
                          <a:ext cx="6908800" cy="609600"/>
                          <a:chOff x="0" y="0"/>
                          <a:chExt cx="6938137" cy="402336"/>
                        </a:xfrm>
                      </wpg:grpSpPr>
                      <wps:wsp>
                        <wps:cNvPr id="29" name="Shape 3852"/>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136" name="Shape 3853"/>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137" name="Shape 3854"/>
                        <wps:cNvSpPr/>
                        <wps:spPr>
                          <a:xfrm>
                            <a:off x="0" y="402336"/>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138" name="Shape 3855"/>
                        <wps:cNvSpPr/>
                        <wps:spPr>
                          <a:xfrm>
                            <a:off x="693267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 style="width:544pt;height:48pt;mso-position-horizontal-relative:char;mso-position-vertical-relative:line" coordsize="69381,4023" o:spid="_x0000_s1026" w14:anchorId="1C89B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05+gIAAOwOAAAOAAAAZHJzL2Uyb0RvYy54bWzsV8lu2zAQvRfoPxC6N5KsRLGF2Dk0bS5F&#10;GzTpBzAUtQAUSZCMZf99hyOJdp22SNIFRWEf5OEyw5k3G3lxuekEWXNjWyWXUXqSRIRLpspW1svo&#10;y937N/OIWEdlSYWSfBltuY0uV69fXfS64DPVKFFyQ0CItEWvl1HjnC7i2LKGd9SeKM0lLFbKdNTB&#10;0NRxaWgP0jsRz5Ikj3tlSm0U49bC7NWwGK1QflVx5j5VleWOiGUEujn8Gvze+2+8uqBFbahuWjaq&#10;QV+gRUdbCYcGUVfUUfJg2keiupYZZVXlTpjqYlVVLeNoA1iTJgfWXBv1oNGWuuhrHWACaA9werFY&#10;9nF9Y0hbgu/AU5J24CM8lsAYwOl1XcCea6Nv9Y0ZJ+ph5O3dVKbz/2AJ2SCs2wAr3zjCYDJfJPN5&#10;AugzWMuTRQ404s4acM4jNta8C4zZPM3OB8bTZJZluWeMp2Njr11QptcQQnaHkv01lG4bqjmCbz0C&#10;I0qzxYQSrpNsfjYbcMJdASRbWMDr6QjtGYrgBBtpwR6su+YKYabrD9YhdnU5UbSZKLaRE2kg8n8a&#10;85o6z+c19CTpvZ8GLfxcp9b8TuGqO/AQqLZbFXJ/1ySBTEEAe4cdQPhj0HnhaJjcN05IrwU4PM3B&#10;5RSqQSWow7SCRJDl4HohQYj39QAwUm4ruNdVyM+8gmiGoEuRz5r6/q0wZE19/uNvjCDc6nmqVojA&#10;lfyQy2+lQjd0lDWKGQ9Au0ZJfifH0nMolo3aDPUHshhyYqpCgEVgQrWUdIFfQu3EA/es9eS9KreY&#10;lQgIBL9P2L+QBecpZOJYLUIeZM/KA18HIh8nSGBIT/VirBTZIklPT0ecpzqzHy9/LhmaZTSe7l2x&#10;i3b9jFwAK8C6b4w4poIPeQ+p/Z9SARrU0DhDKmDU+kyExvHUlrDrb1AJvtcAj33h2BegXf3jfSHc&#10;IkMynD2vLyyyWX5+bA14XcIL2vGW9PtvSfhygCcV3tvG559/s+2P8Zq5e6SuvgIAAP//AwBQSwME&#10;FAAGAAgAAAAhADbLnlHbAAAABQEAAA8AAABkcnMvZG93bnJldi54bWxMj0FLw0AQhe+C/2EZwZvd&#10;jWJJYzalFPVUBFtBeptmp0lodjZkt0n679160cuDxxve+yZfTrYVA/W+cawhmSkQxKUzDVcavnZv&#10;DykIH5ANto5Jw4U8LIvbmxwz40b+pGEbKhFL2GeooQ6hy6T0ZU0W/cx1xDE7ut5iiLavpOlxjOW2&#10;lY9KzaXFhuNCjR2taypP27PV8D7iuHpKXofN6bi+7HfPH9+bhLS+v5tWLyACTeHvGK74ER2KyHRw&#10;ZzZetBriI+FXr5lK0+gPGhZzBbLI5X/64gcAAP//AwBQSwECLQAUAAYACAAAACEAtoM4kv4AAADh&#10;AQAAEwAAAAAAAAAAAAAAAAAAAAAAW0NvbnRlbnRfVHlwZXNdLnhtbFBLAQItABQABgAIAAAAIQA4&#10;/SH/1gAAAJQBAAALAAAAAAAAAAAAAAAAAC8BAABfcmVscy8ucmVsc1BLAQItABQABgAIAAAAIQDA&#10;ze05+gIAAOwOAAAOAAAAAAAAAAAAAAAAAC4CAABkcnMvZTJvRG9jLnhtbFBLAQItABQABgAIAAAA&#10;IQA2y55R2wAAAAUBAAAPAAAAAAAAAAAAAAAAAFQFAABkcnMvZG93bnJldi54bWxQSwUGAAAAAAQA&#10;BADzAAAAXAYAAAAA&#10;">
                <v:shape id="Shape 3852"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TcxQAAANsAAAAPAAAAZHJzL2Rvd25yZXYueG1sRI9Pa8JA&#10;FMTvQr/D8gq96UYPpU2ziihC48U/KcXjS/aZBLNvQ3ZrYj+9WxB6HGbmN0yyGEwjrtS52rKC6SQC&#10;QVxYXXOp4CvbjN9AOI+ssbFMCm7kYDF/GiUYa9vzga5HX4oAYRejgsr7NpbSFRUZdBPbEgfvbDuD&#10;PsiulLrDPsBNI2dR9CoN1hwWKmxpVVFxOf4YBfmU3Drdr/KD232f0mz3u818ptTL87D8AOFp8P/h&#10;R/tTK5i9w9+X8APk/A4AAP//AwBQSwECLQAUAAYACAAAACEA2+H2y+4AAACFAQAAEwAAAAAAAAAA&#10;AAAAAAAAAAAAW0NvbnRlbnRfVHlwZXNdLnhtbFBLAQItABQABgAIAAAAIQBa9CxbvwAAABUBAAAL&#10;AAAAAAAAAAAAAAAAAB8BAABfcmVscy8ucmVsc1BLAQItABQABgAIAAAAIQDQlbTcxQAAANsAAAAP&#10;AAAAAAAAAAAAAAAAAAcCAABkcnMvZG93bnJldi54bWxQSwUGAAAAAAMAAwC3AAAA+QIAAAAA&#10;">
                  <v:path textboxrect="0,0,6938137,0" arrowok="t"/>
                </v:shape>
                <v:shape id="Shape 3853"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wxAAAAN0AAAAPAAAAZHJzL2Rvd25yZXYueG1sRI/disIw&#10;FITvF3yHcATv1rQrdKUaRYUFQVnw5wGOzbEpNielibW+vREW9nKYmW+Y+bK3teio9ZVjBek4AUFc&#10;OF1xqeB8+vmcgvABWWPtmBQ8ycNyMfiYY67dgw/UHUMpIoR9jgpMCE0upS8MWfRj1xBH7+paiyHK&#10;tpS6xUeE21p+JUkmLVYcFww2tDFU3I53q6C7ZLs9V7vfJLVPcyjW+/tq65UaDfvVDESgPvyH/9pb&#10;reA7nWTwfhOfgFy8AAAA//8DAFBLAQItABQABgAIAAAAIQDb4fbL7gAAAIUBAAATAAAAAAAAAAAA&#10;AAAAAAAAAABbQ29udGVudF9UeXBlc10ueG1sUEsBAi0AFAAGAAgAAAAhAFr0LFu/AAAAFQEAAAsA&#10;AAAAAAAAAAAAAAAAHwEAAF9yZWxzLy5yZWxzUEsBAi0AFAAGAAgAAAAhAGSVpfDEAAAA3QAAAA8A&#10;AAAAAAAAAAAAAAAABwIAAGRycy9kb3ducmV2LnhtbFBLBQYAAAAAAwADALcAAAD4AgAAAAA=&#10;">
                  <v:path textboxrect="0,0,0,390144" arrowok="t"/>
                </v:shape>
                <v:shape id="Shape 3854"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AYxwAAAN0AAAAPAAAAZHJzL2Rvd25yZXYueG1sRI9Ba8JA&#10;FITvhf6H5RW8NZtUqCW6EbEIpherKeLxmX0mwezbkN1q2l/fLQgeh5n5hpnNB9OKC/WusawgiWIQ&#10;xKXVDVcKvorV8xsI55E1tpZJwQ85mGePDzNMtb3yli47X4kAYZeigtr7LpXSlTUZdJHtiIN3sr1B&#10;H2RfSd3jNcBNK1/i+FUabDgs1NjRsqbyvPs2Co4Juff8c3ncus3+kBeb34/CF0qNnobFFISnwd/D&#10;t/ZaK5gk4wn8vwlPQGZ/AAAA//8DAFBLAQItABQABgAIAAAAIQDb4fbL7gAAAIUBAAATAAAAAAAA&#10;AAAAAAAAAAAAAABbQ29udGVudF9UeXBlc10ueG1sUEsBAi0AFAAGAAgAAAAhAFr0LFu/AAAAFQEA&#10;AAsAAAAAAAAAAAAAAAAAHwEAAF9yZWxzLy5yZWxzUEsBAi0AFAAGAAgAAAAhAIEaABjHAAAA3QAA&#10;AA8AAAAAAAAAAAAAAAAABwIAAGRycy9kb3ducmV2LnhtbFBLBQYAAAAAAwADALcAAAD7AgAAAAA=&#10;">
                  <v:path textboxrect="0,0,6938137,0" arrowok="t"/>
                </v:shape>
                <v:shape id="Shape 3855"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QZwAAAAN0AAAAPAAAAZHJzL2Rvd25yZXYueG1sRE/NisIw&#10;EL4LvkMYwZumVXCXahQVBEFZ0PUBxmZsis2kNLHWtzcHwePH979YdbYSLTW+dKwgHScgiHOnSy4U&#10;XP53o18QPiBrrByTghd5WC37vQVm2j35RO05FCKGsM9QgQmhzqT0uSGLfuxq4sjdXGMxRNgUUjf4&#10;jOG2kpMkmUmLJccGgzVtDeX388MqaK+zw5HLw1+S2pc55ZvjY733Sg0H3XoOIlAXvuKPe68V/KTT&#10;ODe+iU9ALt8AAAD//wMAUEsBAi0AFAAGAAgAAAAhANvh9svuAAAAhQEAABMAAAAAAAAAAAAAAAAA&#10;AAAAAFtDb250ZW50X1R5cGVzXS54bWxQSwECLQAUAAYACAAAACEAWvQsW78AAAAVAQAACwAAAAAA&#10;AAAAAAAAAAAfAQAAX3JlbHMvLnJlbHNQSwECLQAUAAYACAAAACEAekaUGcAAAADdAAAADwAAAAAA&#10;AAAAAAAAAAAHAgAAZHJzL2Rvd25yZXYueG1sUEsFBgAAAAADAAMAtwAAAPQCAAAAAA==&#10;">
                  <v:path textboxrect="0,0,0,390144" arrowok="t"/>
                </v:shape>
                <w10:anchorlock/>
              </v:group>
            </w:pict>
          </mc:Fallback>
        </mc:AlternateContent>
      </w:r>
    </w:p>
    <w:tbl>
      <w:tblPr>
        <w:tblStyle w:val="TableGrid0"/>
        <w:tblW w:w="10890" w:type="dxa"/>
        <w:tblInd w:w="-5" w:type="dxa"/>
        <w:tblLook w:val="04A0" w:firstRow="1" w:lastRow="0" w:firstColumn="1" w:lastColumn="0" w:noHBand="0" w:noVBand="1"/>
      </w:tblPr>
      <w:tblGrid>
        <w:gridCol w:w="10890"/>
      </w:tblGrid>
      <w:tr w:rsidR="00922B32" w:rsidTr="007830B8" w14:paraId="27DF73E4" w14:textId="77777777">
        <w:tc>
          <w:tcPr>
            <w:tcW w:w="10890" w:type="dxa"/>
          </w:tcPr>
          <w:p w:rsidR="00922B32" w:rsidP="00934DD5" w:rsidRDefault="00922B32" w14:paraId="57304AD5" w14:textId="77777777">
            <w:pPr>
              <w:spacing w:after="120"/>
              <w:ind w:left="14" w:hanging="14"/>
            </w:pPr>
            <w:r>
              <w:rPr>
                <w:rFonts w:ascii="Arial" w:hAnsi="Arial" w:eastAsia="Arial" w:cs="Arial"/>
                <w:b/>
              </w:rPr>
              <w:t>Question 6C Instructions:</w:t>
            </w:r>
            <w:r>
              <w:rPr>
                <w:rFonts w:ascii="Arial" w:hAnsi="Arial" w:eastAsia="Arial" w:cs="Arial"/>
              </w:rPr>
              <w:t xml:space="preserve"> </w:t>
            </w:r>
          </w:p>
          <w:p w:rsidR="00922B32" w:rsidP="008F1EDE" w:rsidRDefault="00922B32" w14:paraId="72B3C4A9" w14:textId="5BC9EB93">
            <w:pPr>
              <w:numPr>
                <w:ilvl w:val="0"/>
                <w:numId w:val="124"/>
              </w:numPr>
              <w:spacing w:after="120"/>
              <w:ind w:left="432" w:right="245" w:hanging="288"/>
            </w:pPr>
            <w:r>
              <w:rPr>
                <w:rFonts w:ascii="Arial" w:hAnsi="Arial" w:eastAsia="Arial" w:cs="Arial"/>
              </w:rPr>
              <w:t xml:space="preserve">If the child’s only goal during the PUR was reunification, guardianship, or adoption, select Not Applicable. </w:t>
            </w:r>
          </w:p>
          <w:p w:rsidR="00922B32" w:rsidP="008F1EDE" w:rsidRDefault="00922B32" w14:paraId="758C8E30" w14:textId="77777777">
            <w:pPr>
              <w:numPr>
                <w:ilvl w:val="0"/>
                <w:numId w:val="124"/>
              </w:numPr>
              <w:spacing w:after="120"/>
              <w:ind w:left="432" w:right="245" w:hanging="288"/>
            </w:pPr>
            <w:r>
              <w:rPr>
                <w:rFonts w:ascii="Arial" w:hAnsi="Arial" w:eastAsia="Arial" w:cs="Arial"/>
              </w:rPr>
              <w:t xml:space="preserve">Consider the child’s current living arrangement and whether formal steps were completed to make this arrangement permanent. </w:t>
            </w:r>
          </w:p>
          <w:p w:rsidR="00922B32" w:rsidP="008F1EDE" w:rsidRDefault="00922B32" w14:paraId="2C37BEF3" w14:textId="29A5D4C6">
            <w:pPr>
              <w:numPr>
                <w:ilvl w:val="0"/>
                <w:numId w:val="124"/>
              </w:numPr>
              <w:spacing w:after="120"/>
              <w:ind w:left="432" w:right="245" w:hanging="288"/>
            </w:pPr>
            <w:r>
              <w:rPr>
                <w:rFonts w:ascii="Arial" w:hAnsi="Arial" w:eastAsia="Arial" w:cs="Arial"/>
              </w:rPr>
              <w:t xml:space="preserve">This might include the agency asking foster parents or relatives to agree to and sign a long-term care commitment, or ensuring that a child who is in a long-term care facility to meet special needs will be transferred to an adult facility at the appropriate time. </w:t>
            </w:r>
          </w:p>
          <w:p w:rsidRPr="00922B32" w:rsidR="00922B32" w:rsidP="008F1EDE" w:rsidRDefault="00922B32" w14:paraId="43978BEA" w14:textId="7440EB58">
            <w:pPr>
              <w:numPr>
                <w:ilvl w:val="0"/>
                <w:numId w:val="124"/>
              </w:numPr>
              <w:spacing w:after="120"/>
              <w:ind w:left="432" w:right="245" w:hanging="288"/>
            </w:pPr>
            <w:r>
              <w:rPr>
                <w:rFonts w:ascii="Arial" w:hAnsi="Arial" w:eastAsia="Arial" w:cs="Arial"/>
              </w:rPr>
              <w:t xml:space="preserve">If the child is no longer in foster care, the answer to question C should be based on the child’s last placement before leaving foster care. </w:t>
            </w:r>
          </w:p>
        </w:tc>
      </w:tr>
    </w:tbl>
    <w:p w:rsidR="00EA28E5" w:rsidP="008F1EDE" w:rsidRDefault="00F6387E" w14:paraId="30C7C5B9" w14:textId="77777777">
      <w:pPr>
        <w:spacing w:before="240" w:after="120" w:line="240" w:lineRule="auto"/>
      </w:pPr>
      <w:r>
        <w:rPr>
          <w:rFonts w:ascii="Arial" w:hAnsi="Arial" w:eastAsia="Arial" w:cs="Arial"/>
          <w:b/>
          <w:sz w:val="24"/>
        </w:rPr>
        <w:lastRenderedPageBreak/>
        <w:t xml:space="preserve">Item 6 Rating Criteria: </w:t>
      </w:r>
    </w:p>
    <w:p w:rsidR="00EA28E5" w:rsidP="008F1EDE" w:rsidRDefault="00F6387E" w14:paraId="7AF9132F" w14:textId="77777777">
      <w:pPr>
        <w:spacing w:after="120" w:line="240" w:lineRule="auto"/>
        <w:ind w:left="12" w:hanging="10"/>
      </w:pPr>
      <w:r>
        <w:rPr>
          <w:rFonts w:ascii="Arial" w:hAnsi="Arial" w:eastAsia="Arial" w:cs="Arial"/>
          <w:b/>
        </w:rPr>
        <w:t>Item 6 should be rated as a Strength if the answer to either question B or C is Yes.</w:t>
      </w:r>
      <w:r>
        <w:rPr>
          <w:rFonts w:ascii="Arial" w:hAnsi="Arial" w:eastAsia="Arial" w:cs="Arial"/>
        </w:rPr>
        <w:t xml:space="preserve"> </w:t>
      </w:r>
    </w:p>
    <w:p w:rsidR="00EA28E5" w:rsidP="008F1EDE" w:rsidRDefault="00F6387E" w14:paraId="4061EF21" w14:textId="77777777">
      <w:pPr>
        <w:spacing w:after="120" w:line="240" w:lineRule="auto"/>
        <w:ind w:left="12" w:hanging="10"/>
      </w:pPr>
      <w:r>
        <w:rPr>
          <w:rFonts w:ascii="Arial" w:hAnsi="Arial" w:eastAsia="Arial" w:cs="Arial"/>
          <w:b/>
        </w:rPr>
        <w:t xml:space="preserve">Item 6 should be rated as an Area Needing Improvement if the answer to question B and/or C is No. </w:t>
      </w:r>
    </w:p>
    <w:p w:rsidR="00EA28E5" w:rsidP="008F1EDE" w:rsidRDefault="00F6387E" w14:paraId="081FA4FA" w14:textId="77777777">
      <w:pPr>
        <w:spacing w:after="120" w:line="240" w:lineRule="auto"/>
        <w:ind w:left="12" w:hanging="10"/>
      </w:pPr>
      <w:r>
        <w:rPr>
          <w:rFonts w:ascii="Arial" w:hAnsi="Arial" w:eastAsia="Arial" w:cs="Arial"/>
          <w:b/>
        </w:rPr>
        <w:t>Item 6 Rating (select one):</w:t>
      </w:r>
      <w:r>
        <w:rPr>
          <w:rFonts w:ascii="Arial" w:hAnsi="Arial" w:eastAsia="Arial" w:cs="Arial"/>
        </w:rPr>
        <w:t xml:space="preserve"> </w:t>
      </w:r>
    </w:p>
    <w:p w:rsidR="00EA28E5" w:rsidP="0022559B" w:rsidRDefault="00F6387E" w14:paraId="4108B215" w14:textId="074A0136">
      <w:pPr>
        <w:tabs>
          <w:tab w:val="center" w:pos="3240"/>
        </w:tabs>
        <w:spacing w:after="120" w:line="240" w:lineRule="auto"/>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EA28E5" w:rsidP="008F1EDE" w:rsidRDefault="00F6387E" w14:paraId="05A4B05D" w14:textId="0B0044D1">
      <w:pPr>
        <w:spacing w:after="120" w:line="240" w:lineRule="auto"/>
        <w:ind w:right="245"/>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1A0EA65F" w14:textId="77777777">
      <w:pPr>
        <w:spacing w:after="241"/>
        <w:ind w:left="-7" w:right="-29"/>
      </w:pPr>
      <w:r>
        <w:rPr>
          <w:noProof/>
        </w:rPr>
        <mc:AlternateContent>
          <mc:Choice Requires="wpg">
            <w:drawing>
              <wp:inline distT="0" distB="0" distL="0" distR="0" wp14:anchorId="441A1087" wp14:editId="7A75315D">
                <wp:extent cx="6908800" cy="609600"/>
                <wp:effectExtent l="0" t="0" r="25400" b="19050"/>
                <wp:docPr id="93547" name="Group 93547"/>
                <wp:cNvGraphicFramePr/>
                <a:graphic xmlns:a="http://schemas.openxmlformats.org/drawingml/2006/main">
                  <a:graphicData uri="http://schemas.microsoft.com/office/word/2010/wordprocessingGroup">
                    <wpg:wgp>
                      <wpg:cNvGrpSpPr/>
                      <wpg:grpSpPr>
                        <a:xfrm>
                          <a:off x="0" y="0"/>
                          <a:ext cx="6908800" cy="609600"/>
                          <a:chOff x="0" y="0"/>
                          <a:chExt cx="6938137" cy="402336"/>
                        </a:xfrm>
                      </wpg:grpSpPr>
                      <wps:wsp>
                        <wps:cNvPr id="3852" name="Shape 3852"/>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853" name="Shape 3853"/>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854" name="Shape 3854"/>
                        <wps:cNvSpPr/>
                        <wps:spPr>
                          <a:xfrm>
                            <a:off x="0" y="402336"/>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855" name="Shape 3855"/>
                        <wps:cNvSpPr/>
                        <wps:spPr>
                          <a:xfrm>
                            <a:off x="693267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3547" style="width:544pt;height:48pt;mso-position-horizontal-relative:char;mso-position-vertical-relative:line" coordsize="69381,4023" o:spid="_x0000_s1026" w14:anchorId="3019B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e9wIAAPQOAAAOAAAAZHJzL2Uyb0RvYy54bWzsV8lu2zAQvRfoPwi6N5It27GF2Dk0bS5F&#10;GyTpBzAUtQAUSZCMZf99Z0aLXbtLki4oCvsgj6hZ3ywkLy43tQzWwrpKq2U4OovDQCius0oVy/Dz&#10;/fs38zBwnqmMSa3EMtwKF16uXr+6aEwqxrrUMhM2ACXKpY1ZhqX3Jo0ix0tRM3emjVDwMde2Zh5e&#10;bRFlljWgvZbROI5nUaNtZqzmwjlYvWo/hivSn+eC+0957oQP5DIE3zw9LT0f8BmtLlhaWGbKindu&#10;sBd4UbNKgdFB1RXzLHi01ZGquuJWO537M67rSOd5xQXFANGM4oNorq1+NBRLkTaFGWACaA9werFa&#10;/nF9Y4MqW4aLZDo5DwPFakgTWQ7aJYCoMUUKnNfW3Jkb2y0U7RtGvcltjf8QT7AhcLcDuGLjAw6L&#10;s0U8n8eQAw7fZvFiBjShz0tI0ZEYL98Ngsl8lIBrKDiJx0kyQ8GoNxuhd4MzjYFCcjus3K9hdVcy&#10;IygFDhHosErm03EPFXEEtELAEN8Ak0sdIPZ0jPZCJXiGKFnKH52/FpqAZusPzhN6RdZTrOwpvlE9&#10;aaEDflj7hnmUQw+RDBrMVOsFrtV6Le41ffUHOQLXdl+l2ufqNQR9GQBvywEEmqH0DaZhcT84qdAL&#10;SPloBklnMBVyyTy1FzSEytrkSwVKMNstwET5rRToq1S3IoeqhrIbkZyzxcNbaYM1wzlAv66GiBVl&#10;8krKQSr+rhSyMmlK1unq1HQGKK5OE3IKGkGHannnTTuHoJuhK/ppBFgMQuSWVn6QVzBDyeBetEg+&#10;6GxLfUmAQPljy/6dPkiO+iBBD9E89MvP+wAnQYh1QgSVdD8xulmRLOLRZNLh3E+a/Xr5c81QLsPO&#10;OqZiV+3mGb0AUUB0XwVxagUseYTU/U+tMDlqBaraJ7dCWym7HQ4mwbe2wNO+cNoXYLv6x/eF6VEz&#10;TJ+3LyyS8ez8tDXQcYkOaKdT0u8/JdHdAa5WdG7rroF4d9t/p2Pm7rK6+gIAAP//AwBQSwMEFAAG&#10;AAgAAAAhADbLnlHbAAAABQEAAA8AAABkcnMvZG93bnJldi54bWxMj0FLw0AQhe+C/2EZwZvdjWJJ&#10;YzalFPVUBFtBeptmp0lodjZkt0n679160cuDxxve+yZfTrYVA/W+cawhmSkQxKUzDVcavnZvDykI&#10;H5ANto5Jw4U8LIvbmxwz40b+pGEbKhFL2GeooQ6hy6T0ZU0W/cx1xDE7ut5iiLavpOlxjOW2lY9K&#10;zaXFhuNCjR2taypP27PV8D7iuHpKXofN6bi+7HfPH9+bhLS+v5tWLyACTeHvGK74ER2KyHRwZzZe&#10;tBriI+FXr5lK0+gPGhZzBbLI5X/64gcAAP//AwBQSwECLQAUAAYACAAAACEAtoM4kv4AAADhAQAA&#10;EwAAAAAAAAAAAAAAAAAAAAAAW0NvbnRlbnRfVHlwZXNdLnhtbFBLAQItABQABgAIAAAAIQA4/SH/&#10;1gAAAJQBAAALAAAAAAAAAAAAAAAAAC8BAABfcmVscy8ucmVsc1BLAQItABQABgAIAAAAIQBBnQ+e&#10;9wIAAPQOAAAOAAAAAAAAAAAAAAAAAC4CAABkcnMvZTJvRG9jLnhtbFBLAQItABQABgAIAAAAIQA2&#10;y55R2wAAAAUBAAAPAAAAAAAAAAAAAAAAAFEFAABkcnMvZG93bnJldi54bWxQSwUGAAAAAAQABADz&#10;AAAAWQYAAAAA&#10;">
                <v:shape id="Shape 3852"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wExwAAAN0AAAAPAAAAZHJzL2Rvd25yZXYueG1sRI9Ba8JA&#10;FITvBf/D8oTe6iaWFomuoShC7cVqpPT4zD6T0OzbkN0maX+9Kwgeh5n5hlmkg6lFR62rLCuIJxEI&#10;4tzqigsFx2zzNAPhPLLG2jIp+CMH6XL0sMBE25731B18IQKEXYIKSu+bREqXl2TQTWxDHLyzbQ36&#10;INtC6hb7ADe1nEbRqzRYcVgosaFVSfnP4dcoOMXk1tvP1Wnvdl/f22z3/5H5TKnH8fA2B+Fp8Pfw&#10;rf2uFTzPXqZwfROegFxeAAAA//8DAFBLAQItABQABgAIAAAAIQDb4fbL7gAAAIUBAAATAAAAAAAA&#10;AAAAAAAAAAAAAABbQ29udGVudF9UeXBlc10ueG1sUEsBAi0AFAAGAAgAAAAhAFr0LFu/AAAAFQEA&#10;AAsAAAAAAAAAAAAAAAAAHwEAAF9yZWxzLy5yZWxzUEsBAi0AFAAGAAgAAAAhAG8obATHAAAA3QAA&#10;AA8AAAAAAAAAAAAAAAAABwIAAGRycy9kb3ducmV2LnhtbFBLBQYAAAAAAwADALcAAAD7AgAAAAA=&#10;">
                  <v:path textboxrect="0,0,6938137,0" arrowok="t"/>
                </v:shape>
                <v:shape id="Shape 3853"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nsxQAAAN0AAAAPAAAAZHJzL2Rvd25yZXYueG1sRI/RasJA&#10;FETfC/7Dcgt9qxsriqSuooWCkCBE/YBr9jYbmr0bsmtM/t4tFHwcZuYMs94OthE9db52rGA2TUAQ&#10;l07XXCm4nL/fVyB8QNbYOCYFI3nYbiYva0y1u3NB/SlUIkLYp6jAhNCmUvrSkEU/dS1x9H5cZzFE&#10;2VVSd3iPcNvIjyRZSos1xwWDLX0ZKn9PN6ugvy6znOvsmMzsaIpyn992B6/U2+uw+wQRaAjP8H/7&#10;oBXMV4s5/L2JT0BuHgAAAP//AwBQSwECLQAUAAYACAAAACEA2+H2y+4AAACFAQAAEwAAAAAAAAAA&#10;AAAAAAAAAAAAW0NvbnRlbnRfVHlwZXNdLnhtbFBLAQItABQABgAIAAAAIQBa9CxbvwAAABUBAAAL&#10;AAAAAAAAAAAAAAAAAB8BAABfcmVscy8ucmVsc1BLAQItABQABgAIAAAAIQCKp8nsxQAAAN0AAAAP&#10;AAAAAAAAAAAAAAAAAAcCAABkcnMvZG93bnJldi54bWxQSwUGAAAAAAMAAwC3AAAA+QIAAAAA&#10;">
                  <v:path textboxrect="0,0,0,390144" arrowok="t"/>
                </v:shape>
                <v:shape id="Shape 3854"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HrxwAAAN0AAAAPAAAAZHJzL2Rvd25yZXYueG1sRI9Ba8JA&#10;FITvhf6H5RV6q5toLRJdQ1GE2ouaFPH4zD6T0OzbkN1q2l/vFgSPw8x8w8zS3jTiTJ2rLSuIBxEI&#10;4sLqmksFX/nqZQLCeWSNjWVS8EsO0vnjwwwTbS+8o3PmSxEg7BJUUHnfJlK6oiKDbmBb4uCdbGfQ&#10;B9mVUnd4CXDTyGEUvUmDNYeFCltaVFR8Zz9GwTEmt1xvF8ed2+wP63zz95n7XKnnp/59CsJT7+/h&#10;W/tDKxhNxq/w/yY8ATm/AgAA//8DAFBLAQItABQABgAIAAAAIQDb4fbL7gAAAIUBAAATAAAAAAAA&#10;AAAAAAAAAAAAAABbQ29udGVudF9UeXBlc10ueG1sUEsBAi0AFAAGAAgAAAAhAFr0LFu/AAAAFQEA&#10;AAsAAAAAAAAAAAAAAAAAHwEAAF9yZWxzLy5yZWxzUEsBAi0AFAAGAAgAAAAhAI+NUevHAAAA3QAA&#10;AA8AAAAAAAAAAAAAAAAABwIAAGRycy9kb3ducmV2LnhtbFBLBQYAAAAAAwADALcAAAD7AgAAAAA=&#10;">
                  <v:path textboxrect="0,0,6938137,0" arrowok="t"/>
                </v:shape>
                <v:shape id="Shape 3855"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QDxQAAAN0AAAAPAAAAZHJzL2Rvd25yZXYueG1sRI/RasJA&#10;FETfC/2H5Qq+1Y0VJURXsQVBSCgY+wG32Ws2mL0bsmuMf+8WCn0cZuYMs9mNthUD9b5xrGA+S0AQ&#10;V043XCv4Ph/eUhA+IGtsHZOCB3nYbV9fNphpd+cTDWWoRYSwz1CBCaHLpPSVIYt+5jri6F1cbzFE&#10;2ddS93iPcNvK9yRZSYsNxwWDHX0aqq7lzSoYflZ5wU3+lcztw5yqj+K2P3qlppNxvwYRaAz/4b/2&#10;UStYpMsl/L6JT0BunwAAAP//AwBQSwECLQAUAAYACAAAACEA2+H2y+4AAACFAQAAEwAAAAAAAAAA&#10;AAAAAAAAAAAAW0NvbnRlbnRfVHlwZXNdLnhtbFBLAQItABQABgAIAAAAIQBa9CxbvwAAABUBAAAL&#10;AAAAAAAAAAAAAAAAAB8BAABfcmVscy8ucmVsc1BLAQItABQABgAIAAAAIQBqAvQDxQAAAN0AAAAP&#10;AAAAAAAAAAAAAAAAAAcCAABkcnMvZG93bnJldi54bWxQSwUGAAAAAAMAAwC3AAAA+QIAAAAA&#10;">
                  <v:path textboxrect="0,0,0,390144" arrowok="t"/>
                </v:shape>
                <w10:anchorlock/>
              </v:group>
            </w:pict>
          </mc:Fallback>
        </mc:AlternateContent>
      </w:r>
    </w:p>
    <w:p w:rsidR="00EA28E5" w:rsidP="008F1EDE" w:rsidRDefault="00F6387E" w14:paraId="3F114209" w14:textId="77777777">
      <w:pPr>
        <w:spacing w:after="247" w:line="249" w:lineRule="auto"/>
        <w:ind w:hanging="10"/>
      </w:pPr>
      <w:r>
        <w:rPr>
          <w:rFonts w:ascii="Arial" w:hAnsi="Arial" w:eastAsia="Arial" w:cs="Arial"/>
          <w:b/>
        </w:rPr>
        <w:t xml:space="preserve">Override this rating? </w:t>
      </w:r>
      <w:r>
        <w:rPr>
          <w:rFonts w:ascii="Wingdings" w:hAnsi="Wingdings" w:eastAsia="Wingdings" w:cs="Wingdings"/>
        </w:rPr>
        <w:t></w:t>
      </w:r>
      <w:r>
        <w:rPr>
          <w:rFonts w:ascii="Arial" w:hAnsi="Arial" w:eastAsia="Arial" w:cs="Arial"/>
        </w:rPr>
        <w:t xml:space="preserve"> </w:t>
      </w:r>
    </w:p>
    <w:p w:rsidR="00EA28E5" w:rsidP="008F1EDE" w:rsidRDefault="00F6387E" w14:paraId="141F1D9A" w14:textId="77777777">
      <w:pPr>
        <w:spacing w:after="114" w:line="248" w:lineRule="auto"/>
        <w:ind w:right="249" w:firstLine="3"/>
      </w:pPr>
      <w:r>
        <w:rPr>
          <w:rFonts w:ascii="Arial" w:hAnsi="Arial" w:eastAsia="Arial" w:cs="Arial"/>
        </w:rPr>
        <w:t xml:space="preserve">Overridden rating: </w:t>
      </w:r>
    </w:p>
    <w:p w:rsidR="00EA28E5" w:rsidP="008F1EDE" w:rsidRDefault="00F6387E" w14:paraId="08BF579E" w14:textId="5E874AB6">
      <w:pPr>
        <w:tabs>
          <w:tab w:val="center" w:pos="3262"/>
        </w:tabs>
        <w:spacing w:after="11" w:line="248" w:lineRule="auto"/>
        <w:rPr>
          <w:rFonts w:ascii="Arial" w:hAnsi="Arial" w:eastAsia="Arial" w:cs="Arial"/>
        </w:rPr>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p>
    <w:p w:rsidR="006C2692" w:rsidP="004073DA" w:rsidRDefault="006C2692" w14:paraId="44125A23" w14:textId="6E14B17C">
      <w:pPr>
        <w:tabs>
          <w:tab w:val="center" w:pos="3262"/>
        </w:tabs>
        <w:spacing w:before="120" w:after="60" w:line="240" w:lineRule="auto"/>
      </w:pPr>
      <w:r>
        <w:rPr>
          <w:rFonts w:ascii="Arial" w:hAnsi="Arial" w:eastAsia="Arial" w:cs="Arial"/>
        </w:rPr>
        <w:t>Override reason:</w:t>
      </w:r>
      <w:r w:rsidRPr="009D0D45" w:rsidR="009D0D45">
        <w:rPr>
          <w:noProof/>
        </w:rPr>
        <w:t xml:space="preserve"> </w:t>
      </w:r>
      <w:r w:rsidR="009D0D45">
        <w:rPr>
          <w:noProof/>
        </w:rPr>
        <mc:AlternateContent>
          <mc:Choice Requires="wpg">
            <w:drawing>
              <wp:inline distT="0" distB="0" distL="0" distR="0" wp14:anchorId="2967E9CA" wp14:editId="2C7FAE72">
                <wp:extent cx="6867440" cy="564515"/>
                <wp:effectExtent l="0" t="0" r="10160" b="26035"/>
                <wp:docPr id="3" name="Group 3"/>
                <wp:cNvGraphicFramePr/>
                <a:graphic xmlns:a="http://schemas.openxmlformats.org/drawingml/2006/main">
                  <a:graphicData uri="http://schemas.microsoft.com/office/word/2010/wordprocessingGroup">
                    <wpg:wgp>
                      <wpg:cNvGrpSpPr/>
                      <wpg:grpSpPr>
                        <a:xfrm>
                          <a:off x="0" y="0"/>
                          <a:ext cx="6867440" cy="564515"/>
                          <a:chOff x="29883" y="273216"/>
                          <a:chExt cx="6939661" cy="1088137"/>
                        </a:xfrm>
                      </wpg:grpSpPr>
                      <wps:wsp>
                        <wps:cNvPr id="8" name="Shape 3867"/>
                        <wps:cNvSpPr/>
                        <wps:spPr>
                          <a:xfrm>
                            <a:off x="29883" y="273216"/>
                            <a:ext cx="6939661" cy="0"/>
                          </a:xfrm>
                          <a:custGeom>
                            <a:avLst/>
                            <a:gdLst/>
                            <a:ahLst/>
                            <a:cxnLst/>
                            <a:rect l="0" t="0" r="0" b="0"/>
                            <a:pathLst>
                              <a:path w="6939661">
                                <a:moveTo>
                                  <a:pt x="0" y="0"/>
                                </a:moveTo>
                                <a:lnTo>
                                  <a:pt x="693966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2" name="Shape 3868"/>
                        <wps:cNvSpPr/>
                        <wps:spPr>
                          <a:xfrm>
                            <a:off x="35979" y="288456"/>
                            <a:ext cx="0" cy="1057656"/>
                          </a:xfrm>
                          <a:custGeom>
                            <a:avLst/>
                            <a:gdLst/>
                            <a:ahLst/>
                            <a:cxnLst/>
                            <a:rect l="0" t="0" r="0" b="0"/>
                            <a:pathLst>
                              <a:path h="1057656">
                                <a:moveTo>
                                  <a:pt x="0" y="0"/>
                                </a:moveTo>
                                <a:lnTo>
                                  <a:pt x="0" y="1057656"/>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3" name="Shape 3869"/>
                        <wps:cNvSpPr/>
                        <wps:spPr>
                          <a:xfrm>
                            <a:off x="29883" y="1361353"/>
                            <a:ext cx="6939661" cy="0"/>
                          </a:xfrm>
                          <a:custGeom>
                            <a:avLst/>
                            <a:gdLst/>
                            <a:ahLst/>
                            <a:cxnLst/>
                            <a:rect l="0" t="0" r="0" b="0"/>
                            <a:pathLst>
                              <a:path w="6939661">
                                <a:moveTo>
                                  <a:pt x="0" y="0"/>
                                </a:moveTo>
                                <a:lnTo>
                                  <a:pt x="693966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4" name="Shape 3870"/>
                        <wps:cNvSpPr/>
                        <wps:spPr>
                          <a:xfrm>
                            <a:off x="6962560" y="288456"/>
                            <a:ext cx="0" cy="1057656"/>
                          </a:xfrm>
                          <a:custGeom>
                            <a:avLst/>
                            <a:gdLst/>
                            <a:ahLst/>
                            <a:cxnLst/>
                            <a:rect l="0" t="0" r="0" b="0"/>
                            <a:pathLst>
                              <a:path h="1057656">
                                <a:moveTo>
                                  <a:pt x="0" y="0"/>
                                </a:moveTo>
                                <a:lnTo>
                                  <a:pt x="0" y="1057656"/>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 style="width:540.75pt;height:44.45pt;mso-position-horizontal-relative:char;mso-position-vertical-relative:line" coordsize="69396,10881" coordorigin="298,2732" o:spid="_x0000_s1026" w14:anchorId="508AD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tYHAMAAAYPAAAOAAAAZHJzL2Uyb0RvYy54bWzsV91u2yAUvp+0d0C+Xx3bseNYTXqxbr2Z&#10;tqrtHoBi/CNhQEDj5O13wMaJ0mxau3UXU3LhYMP5+zjfOXB5te0Y2lClW8FXQXQxCxDlRJQtr1fB&#10;94fPH/IAaYN5iZngdBXsqA6u1u/fXfayoLFoBCupQqCE66KXq6AxRhZhqElDO6wvhKQcJiuhOmzg&#10;VdVhqXAP2jsWxrNZFvZClVIJQrWGr9fDZLB2+quKEvOtqjQ1iK0C8M24p3LPR/sM15e4qBWWTUtG&#10;N/ArvOhwy8HopOoaG4yeVPtMVdcSJbSozAURXSiqqiXUxQDRRLOjaG6UeJIulrroaznBBNAe4fRq&#10;teTr5lahtlwFSYA47mCLnFWUWGh6WRew4kbJe3mrxg/18Gaj3Vaqs/8QB9o6UHcTqHRrEIGPWZ4t&#10;5nPAnsBcms3TKB1QJw1sjRWLl3kO1mE6XiRxlPnpT17DMllmWTRoiGZ5HiULuyb0DoTWz8mtXkIq&#10;6T1a+s/Qum+wpG4TtMViRAvSekDLTaMEgrQuWduwaEJLFxqAOwHV6ZgnzA4jdkk6xYoL8qTNDRUO&#10;eLz5og3YhcQr/Qg3fkS23A8VMOGXHJDYWDmryg5RDzs3emG/dWJDH4SbNUdbDa7tZxk/XOU12L31&#10;YQwrQMiacZs4mYaPh8Exbr2AzYaUQARDdagYNo5mQAxeDinAOCixuA9Iu5HZMWp9ZfyOVpDdkGSR&#10;k9OqfvzIFNpgWw/cb8wkt9TKVC1jk9Tsp1J2KWaywaOuUc1owMU1arIrqStFx2rJ6M1Qj4DVwBJf&#10;lQCLSci5JbiZ5DnUUmfwIFo7fBTlzvHUAQIkGDLyzdkQxc/okL+IDkm6XCyHEpDn83QsAZ4OY/GI&#10;ZukiG+YAHV97DjPm7ejQQAaN5u1u7BNevoAOEAcQwevx6WsJc6YDLvT/Q4epl07dYfkiOuy7Q5Rk&#10;UZK6ZgwF4VRD9HX13/Lh3B5sUzm3h6MT6+nDUjQ/bg8Ll7W2Zf3WaSlbZnGaDeUzPjcIf1Q7n5f+&#10;/nnJ3SXgsuV68ngxtLe5w3cYH15f1z8AAAD//wMAUEsDBBQABgAIAAAAIQDj+ygK3AAAAAUBAAAP&#10;AAAAZHJzL2Rvd25yZXYueG1sTI9Ba8JAEIXvhf6HZQre6iYVS0yzEZG2JylUBfE2ZsckmJ0N2TWJ&#10;/75rL+1l4PEe732TLUfTiJ46V1tWEE8jEMSF1TWXCva7j+cEhPPIGhvLpOBGDpb540OGqbYDf1O/&#10;9aUIJexSVFB536ZSuqIig25qW+LgnW1n0AfZlVJ3OIRy08iXKHqVBmsOCxW2tK6ouGyvRsHngMNq&#10;Fr/3m8t5fTvu5l+HTUxKTZ7G1RsIT6P/C8MdP6BDHphO9sraiUZBeMT/3rsXJfEcxElBkixA5pn8&#10;T5//AAAA//8DAFBLAQItABQABgAIAAAAIQC2gziS/gAAAOEBAAATAAAAAAAAAAAAAAAAAAAAAABb&#10;Q29udGVudF9UeXBlc10ueG1sUEsBAi0AFAAGAAgAAAAhADj9If/WAAAAlAEAAAsAAAAAAAAAAAAA&#10;AAAALwEAAF9yZWxzLy5yZWxzUEsBAi0AFAAGAAgAAAAhAMFym1gcAwAABg8AAA4AAAAAAAAAAAAA&#10;AAAALgIAAGRycy9lMm9Eb2MueG1sUEsBAi0AFAAGAAgAAAAhAOP7KArcAAAABQEAAA8AAAAAAAAA&#10;AAAAAAAAdgUAAGRycy9kb3ducmV2LnhtbFBLBQYAAAAABAAEAPMAAAB/BgAAAAA=&#10;">
                <v:shape id="Shape 3867" style="position:absolute;left:298;top:2732;width:69397;height:0;visibility:visible;mso-wrap-style:square;v-text-anchor:top" coordsize="6939661,0" o:spid="_x0000_s1027" filled="f" strokeweight="1.08pt" path="m,l69396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DuwAAANoAAAAPAAAAZHJzL2Rvd25yZXYueG1sRE9LCsIw&#10;EN0L3iGM4E5TRUSqUUQQ3IlVEXdDM/1gMylNrNXTm4Xg8vH+q01nKtFS40rLCibjCARxanXJuYLL&#10;eT9agHAeWWNlmRS8ycFm3e+tMNb2xSdqE5+LEMIuRgWF93UspUsLMujGtiYOXGYbgz7AJpe6wVcI&#10;N5WcRtFcGiw5NBRY066g9JE8jYLD7X65Zr5Mbsfk02VbPWuPbJUaDrrtEoSnzv/FP/dBKwhbw5Vw&#10;A+T6CwAA//8DAFBLAQItABQABgAIAAAAIQDb4fbL7gAAAIUBAAATAAAAAAAAAAAAAAAAAAAAAABb&#10;Q29udGVudF9UeXBlc10ueG1sUEsBAi0AFAAGAAgAAAAhAFr0LFu/AAAAFQEAAAsAAAAAAAAAAAAA&#10;AAAAHwEAAF9yZWxzLy5yZWxzUEsBAi0AFAAGAAgAAAAhAAgwj4O7AAAA2gAAAA8AAAAAAAAAAAAA&#10;AAAABwIAAGRycy9kb3ducmV2LnhtbFBLBQYAAAAAAwADALcAAADvAgAAAAA=&#10;">
                  <v:path textboxrect="0,0,6939661,0" arrowok="t"/>
                </v:shape>
                <v:shape id="Shape 3868" style="position:absolute;left:359;top:2884;width:0;height:10577;visibility:visible;mso-wrap-style:square;v-text-anchor:top" coordsize="0,1057656" o:spid="_x0000_s1028" filled="f" strokeweight="1.08pt" path="m,l,105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ODwQAAANsAAAAPAAAAZHJzL2Rvd25yZXYueG1sRE9Na8JA&#10;EL0L/odlhN50oxSp0VWkUNqeilEQb2N2kg1mZ0N2m8R/3xWE3ubxPmezG2wtOmp95VjBfJaAIM6d&#10;rrhUcDp+TN9A+ICssXZMCu7kYbcdjzaYatfzgboslCKGsE9RgQmhSaX0uSGLfuYa4sgVrrUYImxL&#10;qVvsY7it5SJJltJixbHBYEPvhvJb9msVvBZ4vvbfy+RgistnNu+yH7O6K/UyGfZrEIGG8C9+ur90&#10;nL+Axy/xALn9AwAA//8DAFBLAQItABQABgAIAAAAIQDb4fbL7gAAAIUBAAATAAAAAAAAAAAAAAAA&#10;AAAAAABbQ29udGVudF9UeXBlc10ueG1sUEsBAi0AFAAGAAgAAAAhAFr0LFu/AAAAFQEAAAsAAAAA&#10;AAAAAAAAAAAAHwEAAF9yZWxzLy5yZWxzUEsBAi0AFAAGAAgAAAAhAGOpU4PBAAAA2wAAAA8AAAAA&#10;AAAAAAAAAAAABwIAAGRycy9kb3ducmV2LnhtbFBLBQYAAAAAAwADALcAAAD1AgAAAAA=&#10;">
                  <v:path textboxrect="0,0,0,1057656" arrowok="t"/>
                </v:shape>
                <v:shape id="Shape 3869" style="position:absolute;left:298;top:13613;width:69397;height:0;visibility:visible;mso-wrap-style:square;v-text-anchor:top" coordsize="6939661,0" o:spid="_x0000_s1029" filled="f" strokeweight="1.08pt" path="m,l69396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h8wQAAANsAAAAPAAAAZHJzL2Rvd25yZXYueG1sRE9LS8NA&#10;EL4X/A/LCL21m1opErMJoVDoLRgjxduQnTxodjZk1zT6611B6G0+vuck2WIGMdPkessKdtsIBHFt&#10;dc+tgur9tHkB4TyyxsEyKfgmB1n6sEow1vbGbzSXvhUhhF2MCjrvx1hKV3dk0G3tSBy4xk4GfYBT&#10;K/WEtxBuBvkURQdpsOfQ0OFIx47qa/llFJwvn9VH4/vyUpQ/S5Pr57lgq9T6cclfQXha/F387z7r&#10;MH8Pf7+EA2T6CwAA//8DAFBLAQItABQABgAIAAAAIQDb4fbL7gAAAIUBAAATAAAAAAAAAAAAAAAA&#10;AAAAAABbQ29udGVudF9UeXBlc10ueG1sUEsBAi0AFAAGAAgAAAAhAFr0LFu/AAAAFQEAAAsAAAAA&#10;AAAAAAAAAAAAHwEAAF9yZWxzLy5yZWxzUEsBAi0AFAAGAAgAAAAhAKlHaHzBAAAA2wAAAA8AAAAA&#10;AAAAAAAAAAAABwIAAGRycy9kb3ducmV2LnhtbFBLBQYAAAAAAwADALcAAAD1AgAAAAA=&#10;">
                  <v:path textboxrect="0,0,6939661,0" arrowok="t"/>
                </v:shape>
                <v:shape id="Shape 3870" style="position:absolute;left:69625;top:2884;width:0;height:10577;visibility:visible;mso-wrap-style:square;v-text-anchor:top" coordsize="0,1057656" o:spid="_x0000_s1030" filled="f" strokeweight="1.08pt" path="m,l,105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5swQAAANsAAAAPAAAAZHJzL2Rvd25yZXYueG1sRE9Na8JA&#10;EL0L/odlhN50o4jU6CpSKLanYhTE25idZIPZ2ZDdJvHfdwuF3ubxPme7H2wtOmp95VjBfJaAIM6d&#10;rrhUcDm/T19B+ICssXZMCp7kYb8bj7aYatfziboslCKGsE9RgQmhSaX0uSGLfuYa4sgVrrUYImxL&#10;qVvsY7it5SJJVtJixbHBYENvhvJH9m0VLAu83vvPVXIyxe2Yzbvsy6yfSr1MhsMGRKAh/Iv/3B86&#10;zl/C7y/xALn7AQAA//8DAFBLAQItABQABgAIAAAAIQDb4fbL7gAAAIUBAAATAAAAAAAAAAAAAAAA&#10;AAAAAABbQ29udGVudF9UeXBlc10ueG1sUEsBAi0AFAAGAAgAAAAhAFr0LFu/AAAAFQEAAAsAAAAA&#10;AAAAAAAAAAAAHwEAAF9yZWxzLy5yZWxzUEsBAi0AFAAGAAgAAAAhAIMMbmzBAAAA2wAAAA8AAAAA&#10;AAAAAAAAAAAABwIAAGRycy9kb3ducmV2LnhtbFBLBQYAAAAAAwADALcAAAD1AgAAAAA=&#10;">
                  <v:path textboxrect="0,0,0,1057656" arrowok="t"/>
                </v:shape>
                <w10:anchorlock/>
              </v:group>
            </w:pict>
          </mc:Fallback>
        </mc:AlternateContent>
      </w:r>
    </w:p>
    <w:p w:rsidR="00EA28E5" w:rsidRDefault="00EA28E5" w14:paraId="2F91047E" w14:textId="5793EA9C">
      <w:pPr>
        <w:spacing w:after="0"/>
        <w:ind w:left="6" w:right="-91"/>
      </w:pPr>
    </w:p>
    <w:p w:rsidR="00EA28E5" w:rsidRDefault="00EA28E5" w14:paraId="6966232C" w14:textId="77777777">
      <w:pPr>
        <w:sectPr w:rsidR="00EA28E5">
          <w:headerReference w:type="even" r:id="rId110"/>
          <w:footerReference w:type="even" r:id="rId111"/>
          <w:headerReference w:type="first" r:id="rId112"/>
          <w:footerReference w:type="first" r:id="rId113"/>
          <w:pgSz w:w="12240" w:h="15840"/>
          <w:pgMar w:top="560" w:right="631" w:bottom="1624" w:left="718" w:header="550" w:footer="898" w:gutter="0"/>
          <w:cols w:space="720"/>
        </w:sectPr>
      </w:pPr>
    </w:p>
    <w:p w:rsidR="00EA28E5" w:rsidRDefault="00F6387E" w14:paraId="0E60412E" w14:textId="0A869753">
      <w:pPr>
        <w:spacing w:after="108" w:line="250" w:lineRule="auto"/>
        <w:ind w:left="215" w:right="116" w:hanging="10"/>
        <w:jc w:val="center"/>
      </w:pPr>
      <w:r>
        <w:rPr>
          <w:rFonts w:ascii="Arial" w:hAnsi="Arial" w:eastAsia="Arial" w:cs="Arial"/>
          <w:b/>
          <w:sz w:val="24"/>
        </w:rPr>
        <w:lastRenderedPageBreak/>
        <w:t xml:space="preserve">RATING PERMANENCY OUTCOME 1 </w:t>
      </w:r>
    </w:p>
    <w:p w:rsidR="00EA28E5" w:rsidP="00095F76" w:rsidRDefault="00F6387E" w14:paraId="1DB12E4C" w14:textId="77777777">
      <w:pPr>
        <w:spacing w:after="120" w:line="240" w:lineRule="auto"/>
        <w:ind w:left="215" w:right="194" w:hanging="10"/>
        <w:jc w:val="center"/>
      </w:pPr>
      <w:r>
        <w:rPr>
          <w:rFonts w:ascii="Arial" w:hAnsi="Arial" w:eastAsia="Arial" w:cs="Arial"/>
          <w:b/>
          <w:sz w:val="24"/>
        </w:rPr>
        <w:t xml:space="preserve">PERMANENCY OUTCOME 1: CHILDREN HAVE PERMANENCY AND STABILITY IN THEIR LIVING SITUATIONS. </w:t>
      </w:r>
    </w:p>
    <w:p w:rsidR="00EA28E5" w:rsidP="00095F76" w:rsidRDefault="00F6387E" w14:paraId="3149D002" w14:textId="77777777">
      <w:pPr>
        <w:spacing w:after="120" w:line="240" w:lineRule="auto"/>
        <w:ind w:left="1" w:right="249" w:firstLine="3"/>
      </w:pPr>
      <w:r>
        <w:rPr>
          <w:rFonts w:ascii="Arial" w:hAnsi="Arial" w:eastAsia="Arial" w:cs="Arial"/>
        </w:rPr>
        <w:t xml:space="preserve">What is the level of outcome achievement that best describes the extent to which this outcome is being or has been achieved, based on the ratings for Items 4, 5, and 6? </w:t>
      </w:r>
    </w:p>
    <w:p w:rsidR="00EA28E5" w:rsidP="00095F76" w:rsidRDefault="00F6387E" w14:paraId="77BDB19E" w14:textId="77777777">
      <w:pPr>
        <w:spacing w:after="120" w:line="240" w:lineRule="auto"/>
        <w:ind w:left="47" w:hanging="5"/>
      </w:pPr>
      <w:r>
        <w:rPr>
          <w:rFonts w:ascii="Arial" w:hAnsi="Arial" w:eastAsia="Arial" w:cs="Arial"/>
          <w:b/>
          <w:sz w:val="24"/>
        </w:rPr>
        <w:t>Instructions</w:t>
      </w:r>
      <w:r>
        <w:t>:</w:t>
      </w:r>
      <w:r>
        <w:rPr>
          <w:sz w:val="34"/>
          <w:vertAlign w:val="subscript"/>
        </w:rPr>
        <w:t xml:space="preserve"> </w:t>
      </w:r>
    </w:p>
    <w:p w:rsidR="00EA28E5" w:rsidP="00095F76" w:rsidRDefault="00F6387E" w14:paraId="4353F2E2" w14:textId="77777777">
      <w:pPr>
        <w:spacing w:after="120" w:line="240" w:lineRule="auto"/>
        <w:ind w:left="1" w:right="249" w:firstLine="3"/>
      </w:pPr>
      <w:r>
        <w:rPr>
          <w:rFonts w:ascii="Arial" w:hAnsi="Arial" w:eastAsia="Arial" w:cs="Arial"/>
        </w:rPr>
        <w:t xml:space="preserve">Permanency Outcome 1 should be rated as Substantially Achieved if either of the following applies: </w:t>
      </w:r>
    </w:p>
    <w:p w:rsidR="00EA28E5" w:rsidP="00AC0021" w:rsidRDefault="00F6387E" w14:paraId="0699A4F1" w14:textId="6CAE3037">
      <w:pPr>
        <w:numPr>
          <w:ilvl w:val="0"/>
          <w:numId w:val="100"/>
        </w:numPr>
        <w:spacing w:after="120" w:line="240" w:lineRule="auto"/>
        <w:ind w:left="720"/>
      </w:pPr>
      <w:r>
        <w:rPr>
          <w:rFonts w:ascii="Arial" w:hAnsi="Arial" w:eastAsia="Arial" w:cs="Arial"/>
        </w:rPr>
        <w:t>Items 4, 5, and 6 are rated as Strengths</w:t>
      </w:r>
      <w:r w:rsidR="006F6859">
        <w:rPr>
          <w:rFonts w:ascii="Arial" w:hAnsi="Arial" w:eastAsia="Arial" w:cs="Arial"/>
        </w:rPr>
        <w:t>.</w:t>
      </w:r>
    </w:p>
    <w:p w:rsidRPr="00AC0021" w:rsidR="00D12DCB" w:rsidP="00AC0021" w:rsidRDefault="00F6387E" w14:paraId="6288EE6A" w14:textId="1846B2F7">
      <w:pPr>
        <w:numPr>
          <w:ilvl w:val="0"/>
          <w:numId w:val="100"/>
        </w:numPr>
        <w:spacing w:after="120" w:line="240" w:lineRule="auto"/>
        <w:ind w:left="720"/>
      </w:pPr>
      <w:r>
        <w:rPr>
          <w:rFonts w:ascii="Arial" w:hAnsi="Arial" w:eastAsia="Arial" w:cs="Arial"/>
        </w:rPr>
        <w:t>Items 4 and 6 are rated as Strengths and Item 5 is rated as Not Applicable</w:t>
      </w:r>
      <w:r w:rsidR="006F6859">
        <w:rPr>
          <w:rFonts w:ascii="Arial" w:hAnsi="Arial" w:eastAsia="Arial" w:cs="Arial"/>
        </w:rPr>
        <w:t>.</w:t>
      </w:r>
    </w:p>
    <w:p w:rsidR="00EA28E5" w:rsidP="00AC0021" w:rsidRDefault="00F6387E" w14:paraId="4F59670D" w14:textId="12A1C17F">
      <w:pPr>
        <w:spacing w:after="120" w:line="240" w:lineRule="auto"/>
        <w:ind w:right="249"/>
      </w:pPr>
      <w:r>
        <w:rPr>
          <w:rFonts w:ascii="Arial" w:hAnsi="Arial" w:eastAsia="Arial" w:cs="Arial"/>
        </w:rPr>
        <w:t xml:space="preserve">Permanency Outcome 1 should be rated as Partially Achieved if the following applies: </w:t>
      </w:r>
    </w:p>
    <w:p w:rsidR="00EA28E5" w:rsidP="00AC0021" w:rsidRDefault="00F6387E" w14:paraId="33D32BB9" w14:textId="312E22DF">
      <w:pPr>
        <w:numPr>
          <w:ilvl w:val="0"/>
          <w:numId w:val="100"/>
        </w:numPr>
        <w:spacing w:after="120" w:line="240" w:lineRule="auto"/>
        <w:ind w:left="720"/>
      </w:pPr>
      <w:r>
        <w:rPr>
          <w:rFonts w:ascii="Arial" w:hAnsi="Arial" w:eastAsia="Arial" w:cs="Arial"/>
        </w:rPr>
        <w:t>At least one of Items 4, 5, or 6 is rated as a Strength.</w:t>
      </w:r>
    </w:p>
    <w:p w:rsidR="00EA28E5" w:rsidP="00095F76" w:rsidRDefault="00F6387E" w14:paraId="4741356B" w14:textId="77777777">
      <w:pPr>
        <w:spacing w:after="120" w:line="240" w:lineRule="auto"/>
        <w:ind w:left="1" w:right="249" w:firstLine="3"/>
      </w:pPr>
      <w:r>
        <w:rPr>
          <w:rFonts w:ascii="Arial" w:hAnsi="Arial" w:eastAsia="Arial" w:cs="Arial"/>
        </w:rPr>
        <w:t xml:space="preserve">Permanency Outcome 1 should be rated as Not Achieved if either of the following applies: </w:t>
      </w:r>
    </w:p>
    <w:p w:rsidR="00EA28E5" w:rsidP="00AC0021" w:rsidRDefault="00F6387E" w14:paraId="2BAB2237" w14:textId="7B15F970">
      <w:pPr>
        <w:numPr>
          <w:ilvl w:val="0"/>
          <w:numId w:val="100"/>
        </w:numPr>
        <w:spacing w:after="120" w:line="240" w:lineRule="auto"/>
        <w:ind w:left="720"/>
      </w:pPr>
      <w:r>
        <w:rPr>
          <w:rFonts w:ascii="Arial" w:hAnsi="Arial" w:eastAsia="Arial" w:cs="Arial"/>
        </w:rPr>
        <w:t>All of Items 4, 5, and 6 are rated as Areas Needing Improvement.</w:t>
      </w:r>
    </w:p>
    <w:p w:rsidR="00EA28E5" w:rsidP="00AC0021" w:rsidRDefault="00F6387E" w14:paraId="5F4C5160" w14:textId="597452B3">
      <w:pPr>
        <w:numPr>
          <w:ilvl w:val="0"/>
          <w:numId w:val="100"/>
        </w:numPr>
        <w:spacing w:after="120" w:line="240" w:lineRule="auto"/>
        <w:ind w:left="720"/>
      </w:pPr>
      <w:r>
        <w:rPr>
          <w:rFonts w:ascii="Arial" w:hAnsi="Arial" w:eastAsia="Arial" w:cs="Arial"/>
        </w:rPr>
        <w:t>Items 4 and 6 are rated as Areas Needing Improvement and Item 5 is rated as Not Applicable.</w:t>
      </w:r>
    </w:p>
    <w:p w:rsidR="00EA28E5" w:rsidP="00095F76" w:rsidRDefault="00F6387E" w14:paraId="0DDAAEF6" w14:textId="77777777">
      <w:pPr>
        <w:spacing w:after="120" w:line="240" w:lineRule="auto"/>
        <w:ind w:left="2" w:right="249" w:firstLine="3"/>
      </w:pPr>
      <w:r>
        <w:rPr>
          <w:rFonts w:ascii="Arial" w:hAnsi="Arial" w:eastAsia="Arial" w:cs="Arial"/>
        </w:rPr>
        <w:t xml:space="preserve">Select the appropriate response: </w:t>
      </w:r>
    </w:p>
    <w:p w:rsidR="00EA28E5" w:rsidRDefault="00F6387E" w14:paraId="1976DA1A" w14:textId="5FC9F369">
      <w:pPr>
        <w:tabs>
          <w:tab w:val="center" w:pos="4148"/>
          <w:tab w:val="center" w:pos="6627"/>
        </w:tabs>
        <w:spacing w:after="11" w:line="248" w:lineRule="auto"/>
      </w:pPr>
      <w:r>
        <w:rPr>
          <w:rFonts w:ascii="Arial" w:hAnsi="Arial" w:eastAsia="Arial" w:cs="Arial"/>
        </w:rPr>
        <w:t xml:space="preserve">Substantially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Partially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Not Achieved </w:t>
      </w:r>
      <w:r>
        <w:rPr>
          <w:rFonts w:ascii="Wingdings" w:hAnsi="Wingdings" w:eastAsia="Wingdings" w:cs="Wingdings"/>
        </w:rPr>
        <w:t></w:t>
      </w:r>
    </w:p>
    <w:p w:rsidR="006A3DA5" w:rsidRDefault="006A3DA5" w14:paraId="52E33F5A" w14:textId="77777777">
      <w:pPr>
        <w:rPr>
          <w:i/>
        </w:rPr>
        <w:sectPr w:rsidR="006A3DA5" w:rsidSect="004E506B">
          <w:headerReference w:type="even" r:id="rId114"/>
          <w:headerReference w:type="default" r:id="rId115"/>
          <w:footerReference w:type="even" r:id="rId116"/>
          <w:footerReference w:type="first" r:id="rId117"/>
          <w:pgSz w:w="12240" w:h="15840"/>
          <w:pgMar w:top="560" w:right="725" w:bottom="1936" w:left="719" w:header="550" w:footer="898" w:gutter="0"/>
          <w:cols w:space="720"/>
          <w:docGrid w:linePitch="299"/>
        </w:sectPr>
      </w:pPr>
      <w:bookmarkStart w:name="_Toc111941" w:id="27"/>
    </w:p>
    <w:bookmarkEnd w:id="27"/>
    <w:p w:rsidR="00EA28E5" w:rsidP="00147289" w:rsidRDefault="00F6387E" w14:paraId="4CBC725E" w14:textId="77777777">
      <w:pPr>
        <w:spacing w:after="230" w:line="250" w:lineRule="auto"/>
        <w:ind w:left="215" w:right="205" w:hanging="10"/>
        <w:jc w:val="center"/>
      </w:pPr>
      <w:r>
        <w:rPr>
          <w:rFonts w:ascii="Arial" w:hAnsi="Arial" w:eastAsia="Arial" w:cs="Arial"/>
          <w:b/>
          <w:sz w:val="24"/>
        </w:rPr>
        <w:lastRenderedPageBreak/>
        <w:t xml:space="preserve">PERMANENCY OUTCOME 2: THE CONTINUITY OF FAMILY RELATIONSHIPS AND CONNECTIONS IS PRESERVED FOR CHILDREN. </w:t>
      </w:r>
    </w:p>
    <w:p w:rsidR="00EA28E5" w:rsidP="0051083A" w:rsidRDefault="00F6387E" w14:paraId="747C6214" w14:textId="77777777">
      <w:pPr>
        <w:pStyle w:val="Heading1"/>
        <w:spacing w:after="120" w:line="240" w:lineRule="auto"/>
        <w:ind w:left="6" w:right="0"/>
      </w:pPr>
      <w:bookmarkStart w:name="_Toc111942" w:id="28"/>
      <w:r>
        <w:t xml:space="preserve">Item 7: Placement With Siblings </w:t>
      </w:r>
      <w:bookmarkEnd w:id="28"/>
    </w:p>
    <w:p w:rsidR="00EA28E5" w:rsidP="00AC0021" w:rsidRDefault="00F6387E" w14:paraId="62CB829D" w14:textId="5F61F6BC">
      <w:pPr>
        <w:spacing w:after="120" w:line="240" w:lineRule="auto"/>
        <w:ind w:left="23" w:right="-14" w:hanging="9"/>
      </w:pPr>
      <w:r>
        <w:rPr>
          <w:rFonts w:ascii="Arial" w:hAnsi="Arial" w:eastAsia="Arial" w:cs="Arial"/>
          <w:b/>
        </w:rPr>
        <w:t xml:space="preserve">Purpose of Assessment: </w:t>
      </w:r>
      <w:r>
        <w:rPr>
          <w:rFonts w:ascii="Arial" w:hAnsi="Arial" w:eastAsia="Arial" w:cs="Arial"/>
        </w:rPr>
        <w:t xml:space="preserve">To determine whether, during the period under review, concerted efforts were made to ensure that siblings in foster care are placed together unless a separation was necessary to meet the needs of one of the siblings. </w:t>
      </w:r>
    </w:p>
    <w:p w:rsidR="00EA28E5" w:rsidP="00AC0021" w:rsidRDefault="00F6387E" w14:paraId="2EA73B2F" w14:textId="76B6F2E9">
      <w:pPr>
        <w:spacing w:after="120" w:line="240" w:lineRule="auto"/>
        <w:ind w:left="11" w:hanging="5"/>
      </w:pPr>
      <w:r w:rsidRPr="00AC0021">
        <w:rPr>
          <w:rFonts w:ascii="Arial" w:hAnsi="Arial" w:eastAsia="Arial" w:cs="Arial"/>
          <w:b/>
        </w:rPr>
        <w:t>Item 7 Applicable Cases</w:t>
      </w:r>
      <w:r w:rsidRPr="00AC0021" w:rsidR="004019BD">
        <w:rPr>
          <w:rFonts w:ascii="Arial" w:hAnsi="Arial" w:eastAsia="Arial" w:cs="Arial"/>
          <w:b/>
        </w:rPr>
        <w:t>:</w:t>
      </w:r>
      <w:r w:rsidRPr="00AC0021">
        <w:rPr>
          <w:rFonts w:ascii="Arial" w:hAnsi="Arial" w:eastAsia="Arial" w:cs="Arial"/>
          <w:b/>
        </w:rPr>
        <w:t xml:space="preserve"> </w:t>
      </w:r>
      <w:r>
        <w:rPr>
          <w:rFonts w:ascii="Arial" w:hAnsi="Arial" w:eastAsia="Arial" w:cs="Arial"/>
        </w:rPr>
        <w:t xml:space="preserve">Cases applicable for an assessment of this item include all foster care cases in which the child has one or more siblings who are (or were) also in foster care during the </w:t>
      </w:r>
      <w:r w:rsidR="004D5649">
        <w:rPr>
          <w:rFonts w:ascii="Arial" w:hAnsi="Arial" w:eastAsia="Arial" w:cs="Arial"/>
        </w:rPr>
        <w:t>PUR</w:t>
      </w:r>
      <w:r>
        <w:rPr>
          <w:rFonts w:ascii="Arial" w:hAnsi="Arial" w:eastAsia="Arial" w:cs="Arial"/>
        </w:rPr>
        <w:t xml:space="preserve">. If the child has no siblings in foster care during the </w:t>
      </w:r>
      <w:r w:rsidR="004D5649">
        <w:rPr>
          <w:rFonts w:ascii="Arial" w:hAnsi="Arial" w:eastAsia="Arial" w:cs="Arial"/>
        </w:rPr>
        <w:t>PUR</w:t>
      </w:r>
      <w:r>
        <w:rPr>
          <w:rFonts w:ascii="Arial" w:hAnsi="Arial" w:eastAsia="Arial" w:cs="Arial"/>
        </w:rPr>
        <w:t xml:space="preserve">, the case is Not Applicable for an assessment of this item. For example, if the child in foster care has an older sibling who was in foster care at one time, but not during the </w:t>
      </w:r>
      <w:r w:rsidR="004D5649">
        <w:rPr>
          <w:rFonts w:ascii="Arial" w:hAnsi="Arial" w:eastAsia="Arial" w:cs="Arial"/>
        </w:rPr>
        <w:t>PUR</w:t>
      </w:r>
      <w:r>
        <w:rPr>
          <w:rFonts w:ascii="Arial" w:hAnsi="Arial" w:eastAsia="Arial" w:cs="Arial"/>
        </w:rPr>
        <w:t xml:space="preserve">, this case would be Not Applicable. </w:t>
      </w:r>
    </w:p>
    <w:p w:rsidR="00EA28E5" w:rsidP="0051083A" w:rsidRDefault="00F6387E" w14:paraId="609640E1" w14:textId="77777777">
      <w:pPr>
        <w:spacing w:after="120" w:line="240" w:lineRule="auto"/>
        <w:ind w:left="11" w:hanging="5"/>
      </w:pPr>
      <w:r>
        <w:rPr>
          <w:rFonts w:ascii="Arial" w:hAnsi="Arial" w:eastAsia="Arial" w:cs="Arial"/>
          <w:b/>
          <w:sz w:val="24"/>
        </w:rPr>
        <w:t xml:space="preserve">Is this case applicable? </w:t>
      </w:r>
    </w:p>
    <w:p w:rsidR="00EA28E5" w:rsidP="0051083A" w:rsidRDefault="00F6387E" w14:paraId="7F43EA86" w14:textId="77777777">
      <w:pPr>
        <w:spacing w:after="120" w:line="240" w:lineRule="auto"/>
        <w:ind w:right="245"/>
      </w:pPr>
      <w:r>
        <w:rPr>
          <w:rFonts w:ascii="Arial" w:hAnsi="Arial" w:eastAsia="Arial" w:cs="Arial"/>
        </w:rPr>
        <w:t xml:space="preserve">Select the appropriate response. If the response is No, rate the item as Not Applicable in the ratings section and continue to Item 8. </w:t>
      </w:r>
    </w:p>
    <w:p w:rsidR="00EA28E5" w:rsidP="0051083A" w:rsidRDefault="00F6387E" w14:paraId="6B89215F" w14:textId="4D9A30D7">
      <w:pPr>
        <w:tabs>
          <w:tab w:val="center" w:pos="1711"/>
        </w:tabs>
        <w:spacing w:after="120" w:line="240"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9261D5" w:rsidP="0051083A" w:rsidRDefault="009261D5" w14:paraId="387EAB90" w14:textId="6E88759F">
      <w:pPr>
        <w:tabs>
          <w:tab w:val="center" w:pos="1711"/>
        </w:tabs>
        <w:spacing w:after="120" w:line="240" w:lineRule="auto"/>
      </w:pPr>
      <w:r>
        <w:rPr>
          <w:rFonts w:ascii="Arial" w:hAnsi="Arial" w:eastAsia="Arial" w:cs="Arial"/>
        </w:rPr>
        <w:t>Optional: Provide comments in the narrative field below:</w:t>
      </w:r>
    </w:p>
    <w:p w:rsidR="00EA28E5" w:rsidP="00071845" w:rsidRDefault="009261D5" w14:paraId="06D21BBF" w14:textId="3EBDE4C0">
      <w:pPr>
        <w:spacing w:after="120" w:line="247" w:lineRule="auto"/>
        <w:ind w:right="245"/>
      </w:pPr>
      <w:r>
        <w:rPr>
          <w:noProof/>
        </w:rPr>
        <mc:AlternateContent>
          <mc:Choice Requires="wps">
            <w:drawing>
              <wp:inline distT="0" distB="0" distL="0" distR="0" wp14:anchorId="4F273FF6" wp14:editId="40003AF6">
                <wp:extent cx="6855460" cy="426720"/>
                <wp:effectExtent l="0" t="0" r="21590" b="11430"/>
                <wp:docPr id="108118" name="Text Box 108118"/>
                <wp:cNvGraphicFramePr/>
                <a:graphic xmlns:a="http://schemas.openxmlformats.org/drawingml/2006/main">
                  <a:graphicData uri="http://schemas.microsoft.com/office/word/2010/wordprocessingShape">
                    <wps:wsp>
                      <wps:cNvSpPr txBox="1"/>
                      <wps:spPr>
                        <a:xfrm>
                          <a:off x="0" y="0"/>
                          <a:ext cx="6855460" cy="426720"/>
                        </a:xfrm>
                        <a:prstGeom prst="rect">
                          <a:avLst/>
                        </a:prstGeom>
                        <a:solidFill>
                          <a:schemeClr val="lt1"/>
                        </a:solidFill>
                        <a:ln w="12700">
                          <a:solidFill>
                            <a:prstClr val="black"/>
                          </a:solidFill>
                        </a:ln>
                      </wps:spPr>
                      <wps:txbx>
                        <w:txbxContent>
                          <w:p w:rsidR="00693B71" w:rsidP="009261D5" w:rsidRDefault="00693B71" w14:paraId="6C78EFD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18" style="width:539.8pt;height:33.6pt;visibility:visible;mso-wrap-style:square;mso-left-percent:-10001;mso-top-percent:-10001;mso-position-horizontal:absolute;mso-position-horizontal-relative:char;mso-position-vertical:absolute;mso-position-vertical-relative:line;mso-left-percent:-10001;mso-top-percent:-10001;v-text-anchor:top" o:spid="_x0000_s1061"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GHUgIAALQEAAAOAAAAZHJzL2Uyb0RvYy54bWysVMtu2zAQvBfoPxC8N5Jdx3GMyIGbwEWB&#10;IAlgFznTFBULpbgsSVtyv75D+hWnPRW9UPvicHd2Vze3XaPZRjlfkyl47yLnTBlJZW1eC/59Mfs0&#10;4swHYUqhyaiCb5Xnt5OPH25aO1Z9WpEulWMAMX7c2oKvQrDjLPNypRrhL8gqA2dFrhEBqnvNSida&#10;oDc66+f5MGvJldaRVN7Der9z8knCryolw1NVeRWYLjhyC+l06VzGM5vciPGrE3ZVy30a4h+yaERt&#10;8OgR6l4Ewdau/gOqqaUjT1W4kNRkVFW1VKkGVNPL31UzXwmrUi0gx9sjTf7/wcrHzbNjdYne5aNe&#10;D90yokGfFqoL7At1bG8GT631Y4TPLS6EDj7cifxFu4cxlt9VrolfFMbgB+PbI8sRUcI4HF1eDoZw&#10;SfgG/eFVP7UhO922zoevihoWhYI7dDGRKzYPPuBFhB5C4mOedF3Oaq2TEidH3WnHNgI91yHliBtn&#10;UdqwFun3r/I8IZ85I/YRYKmF/BHLPIeApg2Mp+KjFLpll8j8fGRmSeUWhDnajZ63clYD/0H48Cwc&#10;Zg1EYH/CE45KE7KivcTZityvv9ljPEYAXs5azG7B/c+1cIoz/c1gOK57g0Ec9qQMLiPBzL31LN96&#10;zLq5I1DVw6ZamcQYH/RBrBw1L1izaXwVLmEk3i54OIh3YbdRWFOpptMUhPG2IjyYuZUROrYm8rro&#10;XoSz+8YGjMQjHaZcjN/1dxcbbxqargNVdWp+JHrH6p5/rEZqz36N4+691VPU6Wcz+Q0AAP//AwBQ&#10;SwMEFAAGAAgAAAAhAGa3r03dAAAABQEAAA8AAABkcnMvZG93bnJldi54bWxMj0FPg0AQhe8m/ofN&#10;mHizixwoIkujTUxNrCbWXrxN2REQdpawWwr/3q0XvUzy8l7e+yZfTaYTIw2usazgdhGBIC6tbrhS&#10;sP94uklBOI+ssbNMCmZysCouL3LMtD3xO407X4lQwi5DBbX3fSalK2sy6Ba2Jw7elx0M+iCHSuoB&#10;T6HcdDKOokQabDgs1NjTuqay3R2NgvZxs96/xJ/P8+Y73b7N7XZ0r6lS11fTwz0IT5P/C8MZP6BD&#10;EZgO9sjaiU5BeMT/3rMXLe8SEAcFyTIGWeTyP33xAwAA//8DAFBLAQItABQABgAIAAAAIQC2gziS&#10;/gAAAOEBAAATAAAAAAAAAAAAAAAAAAAAAABbQ29udGVudF9UeXBlc10ueG1sUEsBAi0AFAAGAAgA&#10;AAAhADj9If/WAAAAlAEAAAsAAAAAAAAAAAAAAAAALwEAAF9yZWxzLy5yZWxzUEsBAi0AFAAGAAgA&#10;AAAhABFswYdSAgAAtAQAAA4AAAAAAAAAAAAAAAAALgIAAGRycy9lMm9Eb2MueG1sUEsBAi0AFAAG&#10;AAgAAAAhAGa3r03dAAAABQEAAA8AAAAAAAAAAAAAAAAArAQAAGRycy9kb3ducmV2LnhtbFBLBQYA&#10;AAAABAAEAPMAAAC2BQAAAAA=&#10;" w14:anchorId="4F273FF6">
                <v:textbox>
                  <w:txbxContent>
                    <w:p w:rsidR="00693B71" w:rsidP="009261D5" w:rsidRDefault="00693B71" w14:paraId="6C78EFD1" w14:textId="77777777"/>
                  </w:txbxContent>
                </v:textbox>
                <w10:anchorlock/>
              </v:shape>
            </w:pict>
          </mc:Fallback>
        </mc:AlternateContent>
      </w:r>
      <w:r w:rsidR="00F6387E">
        <w:rPr>
          <w:rFonts w:ascii="Arial" w:hAnsi="Arial" w:eastAsia="Arial" w:cs="Arial"/>
        </w:rPr>
        <w:t xml:space="preserve"> </w:t>
      </w:r>
    </w:p>
    <w:p w:rsidR="00EA28E5" w:rsidRDefault="00F6387E" w14:paraId="3A06642A" w14:textId="7515C7C2">
      <w:pPr>
        <w:spacing w:after="194" w:line="248" w:lineRule="auto"/>
        <w:ind w:left="1" w:right="249" w:firstLine="3"/>
      </w:pPr>
      <w:r>
        <w:rPr>
          <w:rFonts w:ascii="Arial" w:hAnsi="Arial" w:eastAsia="Arial" w:cs="Arial"/>
          <w:sz w:val="28"/>
        </w:rPr>
        <w:t xml:space="preserve">A. </w:t>
      </w:r>
      <w:r>
        <w:rPr>
          <w:rFonts w:ascii="Arial" w:hAnsi="Arial" w:eastAsia="Arial" w:cs="Arial"/>
        </w:rPr>
        <w:t xml:space="preserve">During the entire </w:t>
      </w:r>
      <w:r w:rsidR="004D5649">
        <w:rPr>
          <w:rFonts w:ascii="Arial" w:hAnsi="Arial" w:eastAsia="Arial" w:cs="Arial"/>
        </w:rPr>
        <w:t>PUR</w:t>
      </w:r>
      <w:r>
        <w:rPr>
          <w:rFonts w:ascii="Arial" w:hAnsi="Arial" w:eastAsia="Arial" w:cs="Arial"/>
        </w:rPr>
        <w:t>, was the child placed with all siblings who also were in foster care?</w:t>
      </w:r>
    </w:p>
    <w:p w:rsidR="00EA28E5" w:rsidP="00633B42" w:rsidRDefault="00F6387E" w14:paraId="223D6CF6" w14:textId="6C92B90C">
      <w:pPr>
        <w:spacing w:after="120" w:line="247" w:lineRule="auto"/>
        <w:ind w:right="245"/>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CD0570">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tbl>
      <w:tblPr>
        <w:tblStyle w:val="TableGrid0"/>
        <w:tblW w:w="0" w:type="auto"/>
        <w:tblLook w:val="04A0" w:firstRow="1" w:lastRow="0" w:firstColumn="1" w:lastColumn="0" w:noHBand="0" w:noVBand="1"/>
      </w:tblPr>
      <w:tblGrid>
        <w:gridCol w:w="10786"/>
      </w:tblGrid>
      <w:tr w:rsidR="00AC7D52" w:rsidTr="00AC7D52" w14:paraId="49E787DE" w14:textId="77777777">
        <w:tc>
          <w:tcPr>
            <w:tcW w:w="10786" w:type="dxa"/>
          </w:tcPr>
          <w:p w:rsidR="00AC7D52" w:rsidP="00AC7D52" w:rsidRDefault="00AC7D52" w14:paraId="150040BF" w14:textId="6B39604C">
            <w:pPr>
              <w:spacing w:after="120"/>
              <w:ind w:left="14" w:hanging="14"/>
            </w:pPr>
            <w:r>
              <w:rPr>
                <w:rFonts w:ascii="Arial" w:hAnsi="Arial" w:eastAsia="Arial" w:cs="Arial"/>
                <w:b/>
              </w:rPr>
              <w:t>Question 7A Definition:</w:t>
            </w:r>
            <w:r>
              <w:rPr>
                <w:rFonts w:ascii="Arial" w:hAnsi="Arial" w:eastAsia="Arial" w:cs="Arial"/>
              </w:rPr>
              <w:t xml:space="preserve"> </w:t>
            </w:r>
          </w:p>
          <w:p w:rsidR="00AC7D52" w:rsidP="003C6D75" w:rsidRDefault="00AC7D52" w14:paraId="7A1D1CD1" w14:textId="0AF58A65">
            <w:pPr>
              <w:numPr>
                <w:ilvl w:val="0"/>
                <w:numId w:val="39"/>
              </w:numPr>
              <w:spacing w:after="120"/>
              <w:ind w:left="576" w:right="245" w:hanging="288"/>
            </w:pPr>
            <w:r>
              <w:rPr>
                <w:rFonts w:ascii="Arial" w:hAnsi="Arial" w:eastAsia="Arial" w:cs="Arial"/>
              </w:rPr>
              <w:t xml:space="preserve">Siblings are children who have one or more parents in common either biologically, through adoption, or through the marriage of their parents, and with whom the child lived before his or her foster care placement, or with whom the child would be expected to live if the child were not in foster care. </w:t>
            </w:r>
          </w:p>
        </w:tc>
      </w:tr>
    </w:tbl>
    <w:p w:rsidR="003C6D75" w:rsidP="00633B42" w:rsidRDefault="003C6D75" w14:paraId="5B441D4A" w14:textId="7ADC48F5">
      <w:pPr>
        <w:spacing w:after="0" w:line="240" w:lineRule="auto"/>
        <w:ind w:right="245"/>
      </w:pPr>
    </w:p>
    <w:tbl>
      <w:tblPr>
        <w:tblStyle w:val="TableGrid0"/>
        <w:tblW w:w="0" w:type="auto"/>
        <w:tblLook w:val="04A0" w:firstRow="1" w:lastRow="0" w:firstColumn="1" w:lastColumn="0" w:noHBand="0" w:noVBand="1"/>
      </w:tblPr>
      <w:tblGrid>
        <w:gridCol w:w="10786"/>
      </w:tblGrid>
      <w:tr w:rsidR="00AC7D52" w:rsidTr="00AC7D52" w14:paraId="43C9EBA0" w14:textId="77777777">
        <w:tc>
          <w:tcPr>
            <w:tcW w:w="10786" w:type="dxa"/>
          </w:tcPr>
          <w:p w:rsidR="00AC7D52" w:rsidP="00AC0021" w:rsidRDefault="00AC7D52" w14:paraId="616BB814" w14:textId="77777777">
            <w:pPr>
              <w:pStyle w:val="ListParagraph"/>
              <w:spacing w:after="120"/>
              <w:ind w:left="0"/>
              <w:contextualSpacing w:val="0"/>
            </w:pPr>
            <w:r w:rsidRPr="00BF121A">
              <w:rPr>
                <w:rFonts w:ascii="Arial" w:hAnsi="Arial" w:eastAsia="Arial" w:cs="Arial"/>
                <w:b/>
              </w:rPr>
              <w:t>Question 7A Instruction</w:t>
            </w:r>
            <w:r>
              <w:rPr>
                <w:rFonts w:ascii="Arial" w:hAnsi="Arial" w:eastAsia="Arial" w:cs="Arial"/>
                <w:b/>
              </w:rPr>
              <w:t>s</w:t>
            </w:r>
            <w:r w:rsidRPr="00BF121A">
              <w:rPr>
                <w:rFonts w:ascii="Arial" w:hAnsi="Arial" w:eastAsia="Arial" w:cs="Arial"/>
                <w:b/>
              </w:rPr>
              <w:t>:</w:t>
            </w:r>
            <w:r w:rsidRPr="00BF121A">
              <w:rPr>
                <w:rFonts w:ascii="Arial" w:hAnsi="Arial" w:eastAsia="Arial" w:cs="Arial"/>
              </w:rPr>
              <w:t xml:space="preserve"> </w:t>
            </w:r>
          </w:p>
          <w:p w:rsidR="00AC7D52" w:rsidP="003C6D75" w:rsidRDefault="00AC7D52" w14:paraId="454D5BDC" w14:textId="70B76B24">
            <w:pPr>
              <w:numPr>
                <w:ilvl w:val="0"/>
                <w:numId w:val="39"/>
              </w:numPr>
              <w:spacing w:after="120"/>
              <w:ind w:left="576" w:right="245" w:hanging="288"/>
            </w:pPr>
            <w:r>
              <w:rPr>
                <w:rFonts w:ascii="Arial" w:hAnsi="Arial" w:eastAsia="Arial" w:cs="Arial"/>
              </w:rPr>
              <w:t xml:space="preserve">In answering question A, consider only the location of each of the siblings, not the reason for their location. If the child was placed with siblings for a portion of the PUR, or if the child was placed with one but not all siblings during the PUR, answer question A No. </w:t>
            </w:r>
          </w:p>
        </w:tc>
      </w:tr>
    </w:tbl>
    <w:p w:rsidR="00AC7D52" w:rsidP="008F6F71" w:rsidRDefault="00AC7D52" w14:paraId="6FE7C67A" w14:textId="4EAEE67C">
      <w:pPr>
        <w:spacing w:after="0" w:line="240" w:lineRule="auto"/>
        <w:ind w:right="245"/>
      </w:pPr>
    </w:p>
    <w:p w:rsidR="00EA28E5" w:rsidP="009623A3" w:rsidRDefault="00F6387E" w14:paraId="2614F155" w14:textId="77777777">
      <w:pPr>
        <w:spacing w:after="240" w:line="247" w:lineRule="auto"/>
        <w:ind w:right="245"/>
      </w:pPr>
      <w:r>
        <w:rPr>
          <w:rFonts w:ascii="Arial" w:hAnsi="Arial" w:eastAsia="Arial" w:cs="Arial"/>
          <w:sz w:val="28"/>
        </w:rPr>
        <w:t xml:space="preserve">B. </w:t>
      </w:r>
      <w:r>
        <w:rPr>
          <w:rFonts w:ascii="Arial" w:hAnsi="Arial" w:eastAsia="Arial" w:cs="Arial"/>
        </w:rPr>
        <w:t>If the answer to question A is No, was there a valid reason for the child’s separation from the siblings?</w:t>
      </w:r>
    </w:p>
    <w:p w:rsidR="00EA28E5" w:rsidP="00AC0021" w:rsidRDefault="00F6387E" w14:paraId="0C7B1662" w14:textId="7ACFFFDE">
      <w:pPr>
        <w:tabs>
          <w:tab w:val="center" w:pos="1530"/>
          <w:tab w:val="center" w:pos="3240"/>
        </w:tabs>
        <w:spacing w:after="240" w:line="247" w:lineRule="auto"/>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DB7D7A" w:rsidP="00DB7D7A" w:rsidRDefault="00DB7D7A" w14:paraId="2DD0D332" w14:textId="3F42E23B">
      <w:pPr>
        <w:tabs>
          <w:tab w:val="center" w:pos="1423"/>
          <w:tab w:val="center" w:pos="3240"/>
        </w:tabs>
        <w:spacing w:after="120" w:line="247" w:lineRule="auto"/>
        <w:rPr>
          <w:rFonts w:ascii="Wingdings" w:hAnsi="Wingdings" w:eastAsia="Wingdings" w:cs="Wingdings"/>
        </w:rPr>
      </w:pPr>
      <w:r>
        <w:rPr>
          <w:rFonts w:ascii="Arial" w:hAnsi="Arial" w:eastAsia="Arial" w:cs="Arial"/>
        </w:rPr>
        <w:t>If No, explain any concerns in the narrative field below:</w:t>
      </w:r>
    </w:p>
    <w:p w:rsidR="009623A3" w:rsidP="00DB7D7A" w:rsidRDefault="003F3237" w14:paraId="49A481EB" w14:textId="00028217">
      <w:pPr>
        <w:tabs>
          <w:tab w:val="center" w:pos="1423"/>
          <w:tab w:val="center" w:pos="3240"/>
        </w:tabs>
        <w:spacing w:after="240" w:line="247" w:lineRule="auto"/>
      </w:pPr>
      <w:r>
        <w:rPr>
          <w:noProof/>
        </w:rPr>
        <mc:AlternateContent>
          <mc:Choice Requires="wps">
            <w:drawing>
              <wp:inline distT="0" distB="0" distL="0" distR="0" wp14:anchorId="20AAF391" wp14:editId="0DACCF2C">
                <wp:extent cx="6855460" cy="426720"/>
                <wp:effectExtent l="0" t="0" r="21590" b="11430"/>
                <wp:docPr id="108117" name="Text Box 108117"/>
                <wp:cNvGraphicFramePr/>
                <a:graphic xmlns:a="http://schemas.openxmlformats.org/drawingml/2006/main">
                  <a:graphicData uri="http://schemas.microsoft.com/office/word/2010/wordprocessingShape">
                    <wps:wsp>
                      <wps:cNvSpPr txBox="1"/>
                      <wps:spPr>
                        <a:xfrm>
                          <a:off x="0" y="0"/>
                          <a:ext cx="6855460" cy="426720"/>
                        </a:xfrm>
                        <a:prstGeom prst="rect">
                          <a:avLst/>
                        </a:prstGeom>
                        <a:solidFill>
                          <a:schemeClr val="lt1"/>
                        </a:solidFill>
                        <a:ln w="12700">
                          <a:solidFill>
                            <a:prstClr val="black"/>
                          </a:solidFill>
                        </a:ln>
                      </wps:spPr>
                      <wps:txbx>
                        <w:txbxContent>
                          <w:p w:rsidR="00693B71" w:rsidP="0049720D" w:rsidRDefault="00693B71" w14:paraId="7299688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17" style="width:539.8pt;height:33.6pt;visibility:visible;mso-wrap-style:square;mso-left-percent:-10001;mso-top-percent:-10001;mso-position-horizontal:absolute;mso-position-horizontal-relative:char;mso-position-vertical:absolute;mso-position-vertical-relative:line;mso-left-percent:-10001;mso-top-percent:-10001;v-text-anchor:top" o:spid="_x0000_s1062"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9LVAIAALQEAAAOAAAAZHJzL2Uyb0RvYy54bWysVMtu2zAQvBfoPxC8N5Jdx3GMyIGbwEWB&#10;IAlgFznTFBULpbgsSVtyv75D+hWnPRW9UPvicHd2Vze3XaPZRjlfkyl47yLnTBlJZW1eC/59Mfs0&#10;4swHYUqhyaiCb5Xnt5OPH25aO1Z9WpEulWMAMX7c2oKvQrDjLPNypRrhL8gqA2dFrhEBqnvNSida&#10;oDc66+f5MGvJldaRVN7Der9z8knCryolw1NVeRWYLjhyC+l06VzGM5vciPGrE3ZVy30a4h+yaERt&#10;8OgR6l4Ewdau/gOqqaUjT1W4kNRkVFW1VKkGVNPL31UzXwmrUi0gx9sjTf7/wcrHzbNjdYne5aNe&#10;74ozIxr0aaG6wL5Qx/Zm8NRaP0b43OJC6ODDnchftHsYY/ld5Zr4RWEMfjC+PbIcESWMw9Hl5WAI&#10;l4Rv0B9e9VMbstNt63z4qqhhUSi4QxcTuWLz4ANeROghJD7mSdflrNY6KXFy1J12bCPQcx1Sjrhx&#10;FqUNa5F+/yrPE/KZM2IfAZZayB+xzHMIaNrAeCo+SqFbdonMz/0DM0sqtyDM0W70vJWzGvgPwodn&#10;4TBrIAL7E55wVJqQFe0lzlbkfv3NHuMxAvBy1mJ2C+5/roVTnOlvBsNx3RsM4rAnZXAZCWburWf5&#10;1mPWzR2Bqh421cokxvigD2LlqHnBmk3jq3AJI/F2wcNBvAu7jcKaSjWdpiCMtxXhwcytjNCxNZHX&#10;RfcinN03NmAkHukw5WL8rr+72HjT0HQdqKpT8yPRO1b3/GM1Unv2axx3762eok4/m8lvAAAA//8D&#10;AFBLAwQUAAYACAAAACEAZrevTd0AAAAFAQAADwAAAGRycy9kb3ducmV2LnhtbEyPQU+DQBCF7yb+&#10;h82YeLOLHCgiS6NNTE2sJtZevE3ZERB2lrBbCv/erRe9TPLyXt77Jl9NphMjDa6xrOB2EYEgLq1u&#10;uFKw/3i6SUE4j6yxs0wKZnKwKi4vcsy0PfE7jTtfiVDCLkMFtfd9JqUrazLoFrYnDt6XHQz6IIdK&#10;6gFPodx0Mo6iRBpsOCzU2NO6prLdHY2C9nGz3r/En8/z5jvdvs3tdnSvqVLXV9PDPQhPk/8Lwxk/&#10;oEMRmA72yNqJTkF4xP/esxct7xIQBwXJMgZZ5PI/ffEDAAD//wMAUEsBAi0AFAAGAAgAAAAhALaD&#10;OJL+AAAA4QEAABMAAAAAAAAAAAAAAAAAAAAAAFtDb250ZW50X1R5cGVzXS54bWxQSwECLQAUAAYA&#10;CAAAACEAOP0h/9YAAACUAQAACwAAAAAAAAAAAAAAAAAvAQAAX3JlbHMvLnJlbHNQSwECLQAUAAYA&#10;CAAAACEACRrPS1QCAAC0BAAADgAAAAAAAAAAAAAAAAAuAgAAZHJzL2Uyb0RvYy54bWxQSwECLQAU&#10;AAYACAAAACEAZrevTd0AAAAFAQAADwAAAAAAAAAAAAAAAACuBAAAZHJzL2Rvd25yZXYueG1sUEsF&#10;BgAAAAAEAAQA8wAAALgFAAAAAA==&#10;" w14:anchorId="20AAF391">
                <v:textbox>
                  <w:txbxContent>
                    <w:p w:rsidR="00693B71" w:rsidP="0049720D" w:rsidRDefault="00693B71" w14:paraId="72996883" w14:textId="77777777"/>
                  </w:txbxContent>
                </v:textbox>
                <w10:anchorlock/>
              </v:shape>
            </w:pict>
          </mc:Fallback>
        </mc:AlternateContent>
      </w:r>
    </w:p>
    <w:tbl>
      <w:tblPr>
        <w:tblStyle w:val="TableGrid0"/>
        <w:tblW w:w="0" w:type="auto"/>
        <w:tblInd w:w="160" w:type="dxa"/>
        <w:tblLook w:val="04A0" w:firstRow="1" w:lastRow="0" w:firstColumn="1" w:lastColumn="0" w:noHBand="0" w:noVBand="1"/>
      </w:tblPr>
      <w:tblGrid>
        <w:gridCol w:w="10626"/>
      </w:tblGrid>
      <w:tr w:rsidR="00CD1CD5" w:rsidTr="00CD1CD5" w14:paraId="2438B8D6" w14:textId="77777777">
        <w:tc>
          <w:tcPr>
            <w:tcW w:w="10786" w:type="dxa"/>
          </w:tcPr>
          <w:p w:rsidR="00CD1CD5" w:rsidP="00F76A79" w:rsidRDefault="00CD1CD5" w14:paraId="13831998" w14:textId="77777777">
            <w:pPr>
              <w:spacing w:after="120"/>
              <w:ind w:left="14" w:hanging="14"/>
            </w:pPr>
            <w:r>
              <w:rPr>
                <w:rFonts w:ascii="Arial" w:hAnsi="Arial" w:eastAsia="Arial" w:cs="Arial"/>
                <w:b/>
              </w:rPr>
              <w:lastRenderedPageBreak/>
              <w:t>Question 7B Instructions:</w:t>
            </w:r>
            <w:r>
              <w:rPr>
                <w:rFonts w:ascii="Arial" w:hAnsi="Arial" w:eastAsia="Arial" w:cs="Arial"/>
              </w:rPr>
              <w:t xml:space="preserve"> </w:t>
            </w:r>
          </w:p>
          <w:p w:rsidR="00CD1CD5" w:rsidP="00AC0021" w:rsidRDefault="00CD1CD5" w14:paraId="27798668" w14:textId="7378A49D">
            <w:pPr>
              <w:numPr>
                <w:ilvl w:val="0"/>
                <w:numId w:val="125"/>
              </w:numPr>
              <w:spacing w:after="120"/>
              <w:ind w:left="446" w:right="245" w:hanging="360"/>
            </w:pPr>
            <w:r>
              <w:rPr>
                <w:rFonts w:ascii="Arial" w:hAnsi="Arial" w:eastAsia="Arial" w:cs="Arial"/>
              </w:rPr>
              <w:t>If question A was answered Yes, question B is Not Applicable.</w:t>
            </w:r>
          </w:p>
          <w:p w:rsidR="00CD1CD5" w:rsidP="00320470" w:rsidRDefault="00CD1CD5" w14:paraId="7C26015E" w14:textId="77777777">
            <w:pPr>
              <w:numPr>
                <w:ilvl w:val="0"/>
                <w:numId w:val="125"/>
              </w:numPr>
              <w:spacing w:after="120"/>
              <w:ind w:left="450" w:right="249" w:hanging="360"/>
            </w:pPr>
            <w:r>
              <w:rPr>
                <w:rFonts w:ascii="Arial" w:hAnsi="Arial" w:eastAsia="Arial" w:cs="Arial"/>
              </w:rPr>
              <w:t>Consider the circumstances of the placement of siblings, focusing on whether separation was necessary to meet the child’s needs. For example, were siblings separated temporarily because one sibling needed a specialized treatment or to be in a treatment foster home, or because one sibling was abusive to the other, or because siblings with different biological parents were placed with different relatives?</w:t>
            </w:r>
          </w:p>
          <w:p w:rsidR="00CD1CD5" w:rsidP="00320470" w:rsidRDefault="00CD1CD5" w14:paraId="590F7F30" w14:textId="77777777">
            <w:pPr>
              <w:numPr>
                <w:ilvl w:val="0"/>
                <w:numId w:val="125"/>
              </w:numPr>
              <w:spacing w:after="120"/>
              <w:ind w:left="450" w:right="249" w:hanging="360"/>
            </w:pPr>
            <w:r>
              <w:rPr>
                <w:rFonts w:ascii="Arial" w:hAnsi="Arial" w:eastAsia="Arial" w:cs="Arial"/>
              </w:rPr>
              <w:t>If the separation of siblings is attributed by the agency to a lack of foster homes willing to take sibling groups, question B should be answered No.</w:t>
            </w:r>
          </w:p>
          <w:p w:rsidR="00CD1CD5" w:rsidP="00320470" w:rsidRDefault="00CD1CD5" w14:paraId="428F4102" w14:textId="743C8781">
            <w:pPr>
              <w:numPr>
                <w:ilvl w:val="0"/>
                <w:numId w:val="125"/>
              </w:numPr>
              <w:spacing w:after="120"/>
              <w:ind w:left="450" w:right="249" w:hanging="360"/>
            </w:pPr>
            <w:r>
              <w:rPr>
                <w:rFonts w:ascii="Arial" w:hAnsi="Arial" w:eastAsia="Arial" w:cs="Arial"/>
                <w:color w:val="424243"/>
              </w:rPr>
              <w:t>I</w:t>
            </w:r>
            <w:r>
              <w:rPr>
                <w:rFonts w:ascii="Arial" w:hAnsi="Arial" w:eastAsia="Arial" w:cs="Arial"/>
              </w:rPr>
              <w:t>n cases of large sibling groups, determine if concerted efforts were made to place the child with any of his or her siblings who were also in foster care, even if he or she was not placed with all</w:t>
            </w:r>
            <w:r>
              <w:rPr>
                <w:rFonts w:ascii="Arial" w:hAnsi="Arial" w:eastAsia="Arial" w:cs="Arial"/>
                <w:i/>
              </w:rPr>
              <w:t xml:space="preserve"> </w:t>
            </w:r>
            <w:r>
              <w:rPr>
                <w:rFonts w:ascii="Arial" w:hAnsi="Arial" w:eastAsia="Arial" w:cs="Arial"/>
              </w:rPr>
              <w:t>siblings. If, for example, the agency was able to split a large sibling group into two placements so that the target child was in fact placed with some of his or her siblings, it could be determined that the agency made concerted efforts to place siblings together, and that would be reflected in the response to question B.</w:t>
            </w:r>
          </w:p>
          <w:p w:rsidRPr="0067497C" w:rsidR="00CD1CD5" w:rsidP="00AC0021" w:rsidRDefault="00CD1CD5" w14:paraId="0FB81635" w14:textId="783B88CF">
            <w:pPr>
              <w:numPr>
                <w:ilvl w:val="0"/>
                <w:numId w:val="125"/>
              </w:numPr>
              <w:spacing w:after="120"/>
              <w:ind w:left="450" w:right="153" w:hanging="360"/>
            </w:pPr>
            <w:r>
              <w:rPr>
                <w:rFonts w:ascii="Arial" w:hAnsi="Arial" w:eastAsia="Arial" w:cs="Arial"/>
              </w:rPr>
              <w:t xml:space="preserve">If siblings were separated for a valid reason, consider the entire </w:t>
            </w:r>
            <w:proofErr w:type="gramStart"/>
            <w:r>
              <w:rPr>
                <w:rFonts w:ascii="Arial" w:hAnsi="Arial" w:eastAsia="Arial" w:cs="Arial"/>
              </w:rPr>
              <w:t>PUR</w:t>
            </w:r>
            <w:proofErr w:type="gramEnd"/>
            <w:r>
              <w:rPr>
                <w:rFonts w:ascii="Arial" w:hAnsi="Arial" w:eastAsia="Arial" w:cs="Arial"/>
              </w:rPr>
              <w:t xml:space="preserve"> and determine whether that valid reason existed during the whole period of separation. For example, the siblings were separated because one sibling needed temporary treatment services. However, during the PUR, the sibling’s treatment services ended. In this situation, determine whether concerted efforts were made to reunite the siblings after the treatment service was completed. If the need for separation no longer existed and no efforts were made to reunite the siblings, the answer to question B should be No.</w:t>
            </w:r>
          </w:p>
        </w:tc>
      </w:tr>
    </w:tbl>
    <w:p w:rsidRPr="00260C8A" w:rsidR="00EA28E5" w:rsidP="00260C8A" w:rsidRDefault="00EA28E5" w14:paraId="0E14EA1B" w14:textId="4587077B">
      <w:pPr>
        <w:spacing w:after="0" w:line="250" w:lineRule="auto"/>
        <w:ind w:left="158" w:hanging="14"/>
        <w:rPr>
          <w:rFonts w:ascii="Arial" w:hAnsi="Arial" w:eastAsia="Arial" w:cs="Arial"/>
          <w:i/>
          <w:sz w:val="16"/>
          <w:szCs w:val="16"/>
        </w:rPr>
      </w:pPr>
    </w:p>
    <w:p w:rsidR="00EA28E5" w:rsidP="00782EBB" w:rsidRDefault="00F6387E" w14:paraId="78D14B8B" w14:textId="77777777">
      <w:pPr>
        <w:spacing w:after="120" w:line="240" w:lineRule="auto"/>
        <w:ind w:left="11" w:hanging="5"/>
      </w:pPr>
      <w:r>
        <w:rPr>
          <w:rFonts w:ascii="Arial" w:hAnsi="Arial" w:eastAsia="Arial" w:cs="Arial"/>
          <w:b/>
          <w:sz w:val="24"/>
        </w:rPr>
        <w:t xml:space="preserve">Item 7 Rating Criteria: </w:t>
      </w:r>
    </w:p>
    <w:p w:rsidR="00EA28E5" w:rsidP="00782EBB" w:rsidRDefault="00F6387E" w14:paraId="104BF9B4" w14:textId="77777777">
      <w:pPr>
        <w:spacing w:after="120" w:line="240" w:lineRule="auto"/>
        <w:ind w:left="11" w:hanging="10"/>
      </w:pPr>
      <w:r>
        <w:rPr>
          <w:rFonts w:ascii="Arial" w:hAnsi="Arial" w:eastAsia="Arial" w:cs="Arial"/>
          <w:b/>
        </w:rPr>
        <w:t>Item 7 should be rated as a Strength if either of the following applies:</w:t>
      </w:r>
      <w:r>
        <w:rPr>
          <w:rFonts w:ascii="Arial" w:hAnsi="Arial" w:eastAsia="Arial" w:cs="Arial"/>
        </w:rPr>
        <w:t xml:space="preserve"> </w:t>
      </w:r>
    </w:p>
    <w:p w:rsidR="00EA28E5" w:rsidP="00782EBB" w:rsidRDefault="00F6387E" w14:paraId="4DB71893" w14:textId="4B4C9DF0">
      <w:pPr>
        <w:numPr>
          <w:ilvl w:val="0"/>
          <w:numId w:val="100"/>
        </w:numPr>
        <w:spacing w:after="120" w:line="240" w:lineRule="auto"/>
        <w:ind w:left="720"/>
      </w:pPr>
      <w:r>
        <w:rPr>
          <w:rFonts w:ascii="Arial" w:hAnsi="Arial" w:eastAsia="Arial" w:cs="Arial"/>
          <w:b/>
        </w:rPr>
        <w:t>The answer to question A is Yes.</w:t>
      </w:r>
    </w:p>
    <w:p w:rsidR="00EA28E5" w:rsidP="00782EBB" w:rsidRDefault="00F6387E" w14:paraId="0436A35C" w14:textId="66AF68AE">
      <w:pPr>
        <w:numPr>
          <w:ilvl w:val="0"/>
          <w:numId w:val="100"/>
        </w:numPr>
        <w:spacing w:after="120" w:line="240" w:lineRule="auto"/>
        <w:ind w:left="720"/>
      </w:pPr>
      <w:r>
        <w:rPr>
          <w:rFonts w:ascii="Arial" w:hAnsi="Arial" w:eastAsia="Arial" w:cs="Arial"/>
          <w:b/>
        </w:rPr>
        <w:t>The answer to question A is No, but the answer to question B is Yes.</w:t>
      </w:r>
    </w:p>
    <w:p w:rsidR="00EA28E5" w:rsidP="00782EBB" w:rsidRDefault="00F6387E" w14:paraId="3F25BFBD" w14:textId="77777777">
      <w:pPr>
        <w:spacing w:after="120" w:line="240" w:lineRule="auto"/>
        <w:ind w:left="13" w:hanging="10"/>
      </w:pPr>
      <w:r>
        <w:rPr>
          <w:rFonts w:ascii="Arial" w:hAnsi="Arial" w:eastAsia="Arial" w:cs="Arial"/>
          <w:b/>
        </w:rPr>
        <w:t xml:space="preserve">Item 7 should be rated as an Area Needing Improvement if the answers to questions A and B are No. </w:t>
      </w:r>
    </w:p>
    <w:p w:rsidR="00EA28E5" w:rsidP="00782EBB" w:rsidRDefault="00F6387E" w14:paraId="26397BCC" w14:textId="77777777">
      <w:pPr>
        <w:spacing w:after="120" w:line="240" w:lineRule="auto"/>
        <w:ind w:left="14" w:hanging="14"/>
      </w:pPr>
      <w:r>
        <w:rPr>
          <w:rFonts w:ascii="Arial" w:hAnsi="Arial" w:eastAsia="Arial" w:cs="Arial"/>
          <w:b/>
        </w:rPr>
        <w:t>Item 7 should be rated as Not Applicable if the response to the question of applicability is No.</w:t>
      </w:r>
      <w:r>
        <w:rPr>
          <w:rFonts w:ascii="Arial" w:hAnsi="Arial" w:eastAsia="Arial" w:cs="Arial"/>
        </w:rPr>
        <w:t xml:space="preserve"> </w:t>
      </w:r>
    </w:p>
    <w:p w:rsidR="00EA28E5" w:rsidP="00782EBB" w:rsidRDefault="00F6387E" w14:paraId="064EF530" w14:textId="77777777">
      <w:pPr>
        <w:spacing w:after="120" w:line="240" w:lineRule="auto"/>
        <w:ind w:left="14" w:hanging="14"/>
      </w:pPr>
      <w:r>
        <w:rPr>
          <w:rFonts w:ascii="Arial" w:hAnsi="Arial" w:eastAsia="Arial" w:cs="Arial"/>
          <w:b/>
        </w:rPr>
        <w:t>Item 7 Rating (select one):</w:t>
      </w:r>
      <w:r>
        <w:rPr>
          <w:rFonts w:ascii="Arial" w:hAnsi="Arial" w:eastAsia="Arial" w:cs="Arial"/>
        </w:rPr>
        <w:t xml:space="preserve"> </w:t>
      </w:r>
    </w:p>
    <w:p w:rsidR="00EA28E5" w:rsidP="00AC0021" w:rsidRDefault="00F6387E" w14:paraId="1E20EF22" w14:textId="02A044D5">
      <w:pPr>
        <w:tabs>
          <w:tab w:val="center" w:pos="3240"/>
          <w:tab w:val="center" w:pos="6120"/>
        </w:tabs>
        <w:spacing w:after="120" w:line="240" w:lineRule="auto"/>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782EBB" w:rsidRDefault="00F6387E" w14:paraId="7082A3C5" w14:textId="245CCDEF">
      <w:pPr>
        <w:spacing w:after="120" w:line="240" w:lineRule="auto"/>
        <w:ind w:right="245"/>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1C7718" w14:paraId="5ED1B427" w14:textId="4AAF799A">
      <w:pPr>
        <w:spacing w:after="241"/>
        <w:ind w:left="29" w:right="-15"/>
      </w:pPr>
      <w:r>
        <w:rPr>
          <w:noProof/>
        </w:rPr>
        <mc:AlternateContent>
          <mc:Choice Requires="wps">
            <w:drawing>
              <wp:anchor distT="0" distB="0" distL="114300" distR="114300" simplePos="0" relativeHeight="251674112" behindDoc="0" locked="0" layoutInCell="1" allowOverlap="1" wp14:editId="39947E9C" wp14:anchorId="48D8F06C">
                <wp:simplePos x="0" y="0"/>
                <wp:positionH relativeFrom="column">
                  <wp:posOffset>-14605</wp:posOffset>
                </wp:positionH>
                <wp:positionV relativeFrom="paragraph">
                  <wp:posOffset>43815</wp:posOffset>
                </wp:positionV>
                <wp:extent cx="6827520" cy="304800"/>
                <wp:effectExtent l="0" t="0" r="11430" b="19050"/>
                <wp:wrapNone/>
                <wp:docPr id="108120" name="Text Box 108120"/>
                <wp:cNvGraphicFramePr/>
                <a:graphic xmlns:a="http://schemas.openxmlformats.org/drawingml/2006/main">
                  <a:graphicData uri="http://schemas.microsoft.com/office/word/2010/wordprocessingShape">
                    <wps:wsp>
                      <wps:cNvSpPr txBox="1"/>
                      <wps:spPr>
                        <a:xfrm>
                          <a:off x="0" y="0"/>
                          <a:ext cx="6827520" cy="304800"/>
                        </a:xfrm>
                        <a:prstGeom prst="rect">
                          <a:avLst/>
                        </a:prstGeom>
                        <a:solidFill>
                          <a:schemeClr val="lt1"/>
                        </a:solidFill>
                        <a:ln w="12700">
                          <a:solidFill>
                            <a:prstClr val="black"/>
                          </a:solidFill>
                        </a:ln>
                      </wps:spPr>
                      <wps:txbx>
                        <w:txbxContent>
                          <w:p w:rsidR="00693B71" w:rsidP="008961BD" w:rsidRDefault="00693B71" w14:paraId="6382B66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120" style="position:absolute;left:0;text-align:left;margin-left:-1.15pt;margin-top:3.45pt;width:537.6pt;height:24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3"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qUgIAALQEAAAOAAAAZHJzL2Uyb0RvYy54bWysVE1v2zAMvQ/YfxB0X+ykaZsGdYqsRYYB&#10;QVugGXpWZLkxJouapMTOfv2elI+m7U7DLjJFUo/kI+nrm67RbKOcr8kUvN/LOVNGUlmbl4L/WMy+&#10;jDjzQZhSaDKq4Fvl+c3k86fr1o7VgFakS+UYQIwft7bgqxDsOMu8XKlG+B5ZZWCsyDUi4OpestKJ&#10;FuiNzgZ5fpG15ErrSCrvob3bGfkk4VeVkuGhqrwKTBccuYV0unQu45lNrsX4xQm7quU+DfEPWTSi&#10;Ngh6hLoTQbC1qz9ANbV05KkKPUlNRlVVS5VqQDX9/F01TythVaoF5Hh7pMn/P1h5v3l0rC7Ru3zU&#10;H4AiIxr0aaG6wL5Sx/Zq8NRaP4b7k8WD0MGGN5G/qPdQxvK7yjXxi8IY7IDbHlmOiBLKi9Hg8jxG&#10;krCd5cNRntqQvb62zodvihoWhYI7dDGRKzZzHxARrgeXGMyTrstZrXW6xMlRt9qxjUDPdUg54sUb&#10;L21Yi/QHl4j9ASJiHwGWWsifscy3ELhpA+Vr8VEK3bJLZJ6dHZhZUrkFYY52o+etnNXAnwsfHoXD&#10;rIEI7E94wFFpQla0lzhbkfv9N330xwjAylmL2S24/7UWTnGmvxsMx1V/OARsSJfh+WUk251alqcW&#10;s25uCVT1salWJjH6B30QK0fNM9ZsGqPCJIxE7IKHg3gbdhuFNZVqOk1OGG8rwtw8WRmhI8mR10X3&#10;LJzdNzZgJO7pMOVi/K6/O9/40tB0HaiqU/Mj0TtW9/xjNVJ79mscd+/0nrxefzaTPwAAAP//AwBQ&#10;SwMEFAAGAAgAAAAhAK7vLv7hAAAACAEAAA8AAABkcnMvZG93bnJldi54bWxMj09Pg0AQxe8mfofN&#10;mHhrF1ErRYZGm5iaWE365+JtCyMg7CxhtxS+fbcnvb3Je3nvN8li0I3oqbOVYYS7aQCCODN5xQXC&#10;fvc2iUBYpzhXjWFCGMnCIr2+SlScmxNvqN+6QvgStrFCKJ1rYyltVpJWdmpaYu/9mE4r58+ukHmn&#10;Tr5cNzIMgpnUqmK/UKqWliVl9faoEerX1XL/EX6/j6vfaP011uvefkaItzfDyzMIR4P7C8MF36ND&#10;6pkO5si5FQ3CJLz3SYTZHMTFDp5Crw4Ijw9zkGki/z+QngEAAP//AwBQSwECLQAUAAYACAAAACEA&#10;toM4kv4AAADhAQAAEwAAAAAAAAAAAAAAAAAAAAAAW0NvbnRlbnRfVHlwZXNdLnhtbFBLAQItABQA&#10;BgAIAAAAIQA4/SH/1gAAAJQBAAALAAAAAAAAAAAAAAAAAC8BAABfcmVscy8ucmVsc1BLAQItABQA&#10;BgAIAAAAIQBZ/C0qUgIAALQEAAAOAAAAAAAAAAAAAAAAAC4CAABkcnMvZTJvRG9jLnhtbFBLAQIt&#10;ABQABgAIAAAAIQCu7y7+4QAAAAgBAAAPAAAAAAAAAAAAAAAAAKwEAABkcnMvZG93bnJldi54bWxQ&#10;SwUGAAAAAAQABADzAAAAugUAAAAA&#10;" w14:anchorId="48D8F06C">
                <v:textbox>
                  <w:txbxContent>
                    <w:p w:rsidR="00693B71" w:rsidP="008961BD" w:rsidRDefault="00693B71" w14:paraId="6382B66D" w14:textId="77777777"/>
                  </w:txbxContent>
                </v:textbox>
              </v:shape>
            </w:pict>
          </mc:Fallback>
        </mc:AlternateContent>
      </w:r>
    </w:p>
    <w:p w:rsidR="00DD4E8F" w:rsidP="00A76AEA" w:rsidRDefault="00F6387E" w14:paraId="2417E088" w14:textId="77777777">
      <w:pPr>
        <w:spacing w:before="360" w:after="40" w:line="250" w:lineRule="auto"/>
        <w:ind w:right="7171" w:hanging="14"/>
        <w:rPr>
          <w:rFonts w:ascii="Arial" w:hAnsi="Arial" w:eastAsia="Arial" w:cs="Arial"/>
        </w:rPr>
      </w:pPr>
      <w:r>
        <w:rPr>
          <w:rFonts w:ascii="Arial" w:hAnsi="Arial" w:eastAsia="Arial" w:cs="Arial"/>
          <w:b/>
        </w:rPr>
        <w:t xml:space="preserve">Override this rating? </w:t>
      </w:r>
      <w:r>
        <w:rPr>
          <w:rFonts w:ascii="Wingdings" w:hAnsi="Wingdings" w:eastAsia="Wingdings" w:cs="Wingdings"/>
        </w:rPr>
        <w:t></w:t>
      </w:r>
      <w:r>
        <w:rPr>
          <w:rFonts w:ascii="Arial" w:hAnsi="Arial" w:eastAsia="Arial" w:cs="Arial"/>
        </w:rPr>
        <w:t xml:space="preserve"> </w:t>
      </w:r>
    </w:p>
    <w:p w:rsidR="00EA28E5" w:rsidP="00A76AEA" w:rsidRDefault="00F6387E" w14:paraId="2DF9121D" w14:textId="15C79124">
      <w:pPr>
        <w:spacing w:after="0" w:line="249" w:lineRule="auto"/>
        <w:ind w:right="7174" w:hanging="10"/>
      </w:pPr>
      <w:r>
        <w:rPr>
          <w:rFonts w:ascii="Arial" w:hAnsi="Arial" w:eastAsia="Arial" w:cs="Arial"/>
        </w:rPr>
        <w:t xml:space="preserve">Overridden rating: </w:t>
      </w:r>
    </w:p>
    <w:p w:rsidR="00EA28E5" w:rsidP="00AC0021" w:rsidRDefault="00F6387E" w14:paraId="4738A320" w14:textId="0DB1D85A">
      <w:pPr>
        <w:tabs>
          <w:tab w:val="center" w:pos="3262"/>
          <w:tab w:val="center" w:pos="6120"/>
        </w:tabs>
        <w:spacing w:before="80" w:after="80" w:line="247" w:lineRule="auto"/>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AC0021" w:rsidRDefault="00F6387E" w14:paraId="4E7F3086" w14:textId="04F72506">
      <w:pPr>
        <w:spacing w:before="60" w:after="120" w:line="247" w:lineRule="auto"/>
        <w:ind w:right="245"/>
      </w:pPr>
      <w:r>
        <w:rPr>
          <w:rFonts w:ascii="Arial" w:hAnsi="Arial" w:eastAsia="Arial" w:cs="Arial"/>
        </w:rPr>
        <w:t xml:space="preserve">Override reason: </w:t>
      </w:r>
      <w:r w:rsidR="0070755A">
        <w:rPr>
          <w:rFonts w:ascii="Arial" w:hAnsi="Arial" w:eastAsia="Arial" w:cs="Arial"/>
          <w:noProof/>
        </w:rPr>
        <mc:AlternateContent>
          <mc:Choice Requires="wps">
            <w:drawing>
              <wp:inline distT="0" distB="0" distL="0" distR="0" wp14:anchorId="29A92FCC" wp14:editId="48839BBF">
                <wp:extent cx="6781800" cy="406400"/>
                <wp:effectExtent l="0" t="0" r="19050" b="12700"/>
                <wp:docPr id="108119" name="Text Box 108119"/>
                <wp:cNvGraphicFramePr/>
                <a:graphic xmlns:a="http://schemas.openxmlformats.org/drawingml/2006/main">
                  <a:graphicData uri="http://schemas.microsoft.com/office/word/2010/wordprocessingShape">
                    <wps:wsp>
                      <wps:cNvSpPr txBox="1"/>
                      <wps:spPr>
                        <a:xfrm>
                          <a:off x="0" y="0"/>
                          <a:ext cx="6781800" cy="406400"/>
                        </a:xfrm>
                        <a:prstGeom prst="rect">
                          <a:avLst/>
                        </a:prstGeom>
                        <a:solidFill>
                          <a:schemeClr val="lt1"/>
                        </a:solidFill>
                        <a:ln w="12700">
                          <a:solidFill>
                            <a:prstClr val="black"/>
                          </a:solidFill>
                        </a:ln>
                      </wps:spPr>
                      <wps:txbx>
                        <w:txbxContent>
                          <w:p w:rsidR="00693B71" w:rsidP="0070755A" w:rsidRDefault="00693B71" w14:paraId="080DCCE5" w14:textId="77777777">
                            <w:pPr>
                              <w:widowControl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119" style="width:534pt;height:32pt;visibility:visible;mso-wrap-style:square;mso-left-percent:-10001;mso-top-percent:-10001;mso-position-horizontal:absolute;mso-position-horizontal-relative:char;mso-position-vertical:absolute;mso-position-vertical-relative:line;mso-left-percent:-10001;mso-top-percent:-10001;v-text-anchor:top" o:spid="_x0000_s1064"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SxUQIAALQEAAAOAAAAZHJzL2Uyb0RvYy54bWysVN9P2zAQfp+0/8Hy+0jSdbRUpKgDMU2q&#10;AAkmnl3HodEcn2e7Tdhfv89uWgrsadqLc7/8+e67u5xf9K1mW+V8Q6bkxUnOmTKSqsY8lfzHw/Wn&#10;KWc+CFMJTUaV/Fl5fjH/+OG8szM1ojXpSjkGEONnnS35OgQ7yzIv16oV/oSsMnDW5FoRoLqnrHKi&#10;A3qrs1Gen2Yduco6ksp7WK92Tj5P+HWtZLita68C0yVHbiGdLp2reGbzczF7csKuGzmkIf4hi1Y0&#10;Bo8eoK5EEGzjmndQbSMdearDiaQ2o7pupEo1oJoif1PN/VpYlWoBOd4eaPL/D1bebO8cayr0Lp8W&#10;xRlnRrTo04PqA/tKPRvM4Kmzfobwe4sLoYcPdyJ/0e5hjOX3tWvjF4Ux+MH484HliChhPJ1Mi2kO&#10;l4RvnJ+OIQMme7ltnQ/fFLUsCiV36GIiV2yXPuxC9yHxMU+6qa4brZMSJ0ddase2Aj3XIeUI8FdR&#10;2rAO6Y8mePsdRMQ+AKy0kD+H/I4gAKgNkn4pPkqhX/WJzM/jPTMrqp5BmKPd6HkrrxvgL4UPd8Jh&#10;1kAE9ifc4qg1ISsaJM7W5H7/zR7jMQLwctZhdkvuf22EU5zp7wbDcVaMx3HYkzL+MhlBccee1bHH&#10;bNpLAlUFNtXKJMb4oPdi7ah9xJot4qtwCSPxdsnDXrwMu43Cmkq1WKQgjLcVYWnurYzQkeTI60P/&#10;KJwdGhswEje0n3Ixe9PfXWy8aWixCVQ3qfmR6B2rA/9YjTQ+wxrH3TvWU9TLz2b+BwAA//8DAFBL&#10;AwQUAAYACAAAACEAo4VZSNwAAAAFAQAADwAAAGRycy9kb3ducmV2LnhtbEyPQUvDQBCF74L/YRnB&#10;m921SAgxm6IFqWAVrL1422bHJCY7G7LbNPn3Tr3o5cHjDe99k68m14kRh9B40nC7UCCQSm8bqjTs&#10;P55uUhAhGrKm84QaZgywKi4vcpNZf6J3HHexElxCITMa6hj7TMpQ1uhMWPgeibMvPzgT2Q6VtIM5&#10;cbnr5FKpRDrTEC/Upsd1jWW7OzoN7eNmvX9Zfj7Pm+90+za32zG8plpfX00P9yAiTvHvGM74jA4F&#10;Mx38kWwQnQZ+JP7qOVNJyv6gIblTIItc/qcvfgAAAP//AwBQSwECLQAUAAYACAAAACEAtoM4kv4A&#10;AADhAQAAEwAAAAAAAAAAAAAAAAAAAAAAW0NvbnRlbnRfVHlwZXNdLnhtbFBLAQItABQABgAIAAAA&#10;IQA4/SH/1gAAAJQBAAALAAAAAAAAAAAAAAAAAC8BAABfcmVscy8ucmVsc1BLAQItABQABgAIAAAA&#10;IQBkLqSxUQIAALQEAAAOAAAAAAAAAAAAAAAAAC4CAABkcnMvZTJvRG9jLnhtbFBLAQItABQABgAI&#10;AAAAIQCjhVlI3AAAAAUBAAAPAAAAAAAAAAAAAAAAAKsEAABkcnMvZG93bnJldi54bWxQSwUGAAAA&#10;AAQABADzAAAAtAUAAAAA&#10;" w14:anchorId="29A92FCC">
                <v:textbox>
                  <w:txbxContent>
                    <w:p w:rsidR="00693B71" w:rsidP="0070755A" w:rsidRDefault="00693B71" w14:paraId="080DCCE5" w14:textId="77777777">
                      <w:pPr>
                        <w:widowControl w:val="0"/>
                      </w:pPr>
                    </w:p>
                  </w:txbxContent>
                </v:textbox>
                <w10:anchorlock/>
              </v:shape>
            </w:pict>
          </mc:Fallback>
        </mc:AlternateContent>
      </w:r>
    </w:p>
    <w:p w:rsidR="001C7718" w:rsidRDefault="001C7718" w14:paraId="6561EF18" w14:textId="25A88EE8">
      <w:pPr>
        <w:sectPr w:rsidR="001C7718" w:rsidSect="004E506B">
          <w:headerReference w:type="default" r:id="rId118"/>
          <w:pgSz w:w="12240" w:h="15840"/>
          <w:pgMar w:top="560" w:right="725" w:bottom="1936" w:left="719" w:header="550" w:footer="898" w:gutter="0"/>
          <w:cols w:space="720"/>
          <w:docGrid w:linePitch="299"/>
        </w:sectPr>
      </w:pPr>
    </w:p>
    <w:p w:rsidR="00EA28E5" w:rsidP="00B168C7" w:rsidRDefault="00F6387E" w14:paraId="1BB535B9" w14:textId="77777777">
      <w:pPr>
        <w:widowControl w:val="0"/>
        <w:spacing w:before="360" w:after="120" w:line="240" w:lineRule="auto"/>
        <w:ind w:left="2851" w:hanging="1872"/>
      </w:pPr>
      <w:r>
        <w:rPr>
          <w:rFonts w:ascii="Arial" w:hAnsi="Arial" w:eastAsia="Arial" w:cs="Arial"/>
          <w:b/>
          <w:sz w:val="24"/>
        </w:rPr>
        <w:lastRenderedPageBreak/>
        <w:t xml:space="preserve">PERMANENCY OUTCOME 2: THE CONTINUITY OF FAMILY RELATIONSHIPS AND CONNECTIONS IS PRESERVED FOR CHILDREN. </w:t>
      </w:r>
    </w:p>
    <w:p w:rsidR="00EA28E5" w:rsidP="006B7E57" w:rsidRDefault="00F6387E" w14:paraId="11DAC690" w14:textId="24872404">
      <w:pPr>
        <w:pStyle w:val="Heading1"/>
        <w:keepNext w:val="0"/>
        <w:keepLines w:val="0"/>
        <w:widowControl w:val="0"/>
        <w:spacing w:after="120" w:line="240" w:lineRule="auto"/>
        <w:ind w:left="134" w:right="0"/>
      </w:pPr>
      <w:bookmarkStart w:name="_Toc111943" w:id="29"/>
      <w:r>
        <w:t xml:space="preserve">Item 8: Visiting With Parents and Siblings in Foster Care </w:t>
      </w:r>
      <w:bookmarkEnd w:id="29"/>
    </w:p>
    <w:p w:rsidR="00EA28E5" w:rsidP="006B7E57" w:rsidRDefault="00F6387E" w14:paraId="11003950" w14:textId="717A453E">
      <w:pPr>
        <w:widowControl w:val="0"/>
        <w:spacing w:after="120" w:line="240" w:lineRule="auto"/>
        <w:ind w:left="130"/>
        <w:rPr>
          <w:rFonts w:ascii="Arial" w:hAnsi="Arial" w:eastAsia="Arial" w:cs="Arial"/>
        </w:rPr>
      </w:pPr>
      <w:r>
        <w:rPr>
          <w:rFonts w:ascii="Arial" w:hAnsi="Arial" w:eastAsia="Arial" w:cs="Arial"/>
          <w:b/>
        </w:rPr>
        <w:t xml:space="preserve">Purpose of Assessment: </w:t>
      </w:r>
      <w:r>
        <w:rPr>
          <w:rFonts w:ascii="Arial" w:hAnsi="Arial" w:eastAsia="Arial" w:cs="Arial"/>
        </w:rPr>
        <w:t xml:space="preserve">To determine whether, during the period under review, concerted efforts were made to ensure that visitation between a child in foster care and his or her mother, father, and siblings is of sufficient frequency and quality to promote continuity in the child’s relationship with these close family members. </w:t>
      </w:r>
    </w:p>
    <w:tbl>
      <w:tblPr>
        <w:tblStyle w:val="TableGrid0"/>
        <w:tblW w:w="0" w:type="auto"/>
        <w:tblInd w:w="130" w:type="dxa"/>
        <w:tblLook w:val="04A0" w:firstRow="1" w:lastRow="0" w:firstColumn="1" w:lastColumn="0" w:noHBand="0" w:noVBand="1"/>
      </w:tblPr>
      <w:tblGrid>
        <w:gridCol w:w="11015"/>
      </w:tblGrid>
      <w:tr w:rsidR="000D77DF" w:rsidTr="000D77DF" w14:paraId="111441D5" w14:textId="77777777">
        <w:tc>
          <w:tcPr>
            <w:tcW w:w="11145" w:type="dxa"/>
          </w:tcPr>
          <w:p w:rsidR="000D77DF" w:rsidP="006B7E57" w:rsidRDefault="000D77DF" w14:paraId="512E551B" w14:textId="77777777">
            <w:pPr>
              <w:spacing w:after="120"/>
              <w:ind w:left="14" w:hanging="14"/>
            </w:pPr>
            <w:r>
              <w:rPr>
                <w:rFonts w:ascii="Arial" w:hAnsi="Arial" w:eastAsia="Arial" w:cs="Arial"/>
                <w:b/>
              </w:rPr>
              <w:t>Definitions:</w:t>
            </w:r>
            <w:r>
              <w:rPr>
                <w:rFonts w:ascii="Arial" w:hAnsi="Arial" w:eastAsia="Arial" w:cs="Arial"/>
              </w:rPr>
              <w:t xml:space="preserve"> </w:t>
            </w:r>
          </w:p>
          <w:p w:rsidRPr="0099264C" w:rsidR="000D77DF" w:rsidP="00B168C7" w:rsidRDefault="000D77DF" w14:paraId="7983C6A5" w14:textId="0D6CA573">
            <w:pPr>
              <w:numPr>
                <w:ilvl w:val="0"/>
                <w:numId w:val="126"/>
              </w:numPr>
              <w:spacing w:after="120"/>
              <w:ind w:left="480" w:right="245" w:hanging="360"/>
              <w:rPr>
                <w:rFonts w:ascii="Arial" w:hAnsi="Arial" w:eastAsia="Arial" w:cs="Arial"/>
              </w:rPr>
            </w:pPr>
            <w:r w:rsidRPr="00E25D6F">
              <w:rPr>
                <w:rFonts w:ascii="Arial" w:hAnsi="Arial" w:eastAsia="Arial" w:cs="Arial"/>
              </w:rPr>
              <w:t>“Mother” and “Father”</w:t>
            </w:r>
            <w:r>
              <w:rPr>
                <w:rFonts w:ascii="Arial" w:hAnsi="Arial" w:eastAsia="Arial" w:cs="Arial"/>
              </w:rPr>
              <w:t xml:space="preserve"> in Items 8 and 11 are typically defined as the parents/caregivers from whom the child was removed and with whom the agency is working toward reunification.</w:t>
            </w:r>
          </w:p>
          <w:p w:rsidRPr="00A53452" w:rsidR="000D77DF" w:rsidP="00B168C7" w:rsidRDefault="000D77DF" w14:paraId="4F689FFA" w14:textId="41191DBA">
            <w:pPr>
              <w:numPr>
                <w:ilvl w:val="0"/>
                <w:numId w:val="126"/>
              </w:numPr>
              <w:spacing w:after="120"/>
              <w:ind w:left="480" w:right="249" w:hanging="360"/>
            </w:pPr>
            <w:r>
              <w:rPr>
                <w:rFonts w:ascii="Arial" w:hAnsi="Arial" w:eastAsia="Arial" w:cs="Arial"/>
              </w:rPr>
              <w:t>“Mother” and “Father” in Items 8 and 11 also include parents/caregivers from whom the child was NOT removed, but with whom the child had a relationship prior to the child’s entry into foster care and with whom the agency is working toward reunification.</w:t>
            </w:r>
          </w:p>
          <w:p w:rsidRPr="00077777" w:rsidR="00077777" w:rsidP="00885B06" w:rsidRDefault="000D77DF" w14:paraId="6481B8DB" w14:textId="435CE9AA">
            <w:pPr>
              <w:numPr>
                <w:ilvl w:val="0"/>
                <w:numId w:val="126"/>
              </w:numPr>
              <w:spacing w:after="120"/>
              <w:ind w:left="480" w:right="249" w:hanging="360"/>
            </w:pPr>
            <w:r w:rsidRPr="00176C31">
              <w:rPr>
                <w:rFonts w:ascii="Arial" w:hAnsi="Arial" w:eastAsia="Arial" w:cs="Arial"/>
              </w:rPr>
              <w:t>Because the focus of Item 8 is to promote continuity in the child’s relationships, do not include in this item a parent who did not have a relationship with the child prior to the child’s entry in foster care, even if the goal is to reunify with that parent. Visitation for a parent in that circumstance may be assessed as a service need in Item 12 (see Item 12 instructions).</w:t>
            </w:r>
            <w:r w:rsidR="00077777">
              <w:rPr>
                <w:rFonts w:ascii="Arial" w:hAnsi="Arial" w:eastAsia="Arial" w:cs="Arial"/>
              </w:rPr>
              <w:t xml:space="preserve"> </w:t>
            </w:r>
          </w:p>
          <w:p w:rsidR="000D77DF" w:rsidP="00885B06" w:rsidRDefault="000D77DF" w14:paraId="094AAE7A" w14:textId="3BD138ED">
            <w:pPr>
              <w:numPr>
                <w:ilvl w:val="0"/>
                <w:numId w:val="126"/>
              </w:numPr>
              <w:spacing w:after="120"/>
              <w:ind w:left="480" w:right="245" w:hanging="360"/>
            </w:pPr>
            <w:r w:rsidRPr="00176C31">
              <w:rPr>
                <w:rFonts w:ascii="Arial" w:hAnsi="Arial" w:eastAsia="Arial" w:cs="Arial"/>
              </w:rPr>
              <w:t>"Relationship" in Items 8 and 11 is defined as a meaningful connection between the child and the parent</w:t>
            </w:r>
          </w:p>
        </w:tc>
      </w:tr>
    </w:tbl>
    <w:p w:rsidRPr="00E90C35" w:rsidR="000D77DF" w:rsidP="000D77DF" w:rsidRDefault="000D77DF" w14:paraId="47ACFCB7" w14:textId="77777777">
      <w:pPr>
        <w:spacing w:after="120" w:line="247" w:lineRule="auto"/>
        <w:ind w:left="130"/>
        <w:rPr>
          <w:sz w:val="14"/>
          <w:szCs w:val="14"/>
        </w:rPr>
      </w:pPr>
    </w:p>
    <w:p w:rsidRPr="00D73B6F" w:rsidR="000A60FC" w:rsidP="00840DA0" w:rsidRDefault="00F6387E" w14:paraId="025C84B4" w14:textId="77777777">
      <w:pPr>
        <w:spacing w:after="120" w:line="240" w:lineRule="auto"/>
        <w:ind w:left="180" w:right="634"/>
        <w:rPr>
          <w:rFonts w:ascii="Arial" w:hAnsi="Arial" w:eastAsia="Arial" w:cs="Arial"/>
          <w:b/>
          <w:sz w:val="24"/>
          <w:szCs w:val="24"/>
        </w:rPr>
      </w:pPr>
      <w:r w:rsidRPr="00D73B6F">
        <w:rPr>
          <w:rFonts w:ascii="Arial" w:hAnsi="Arial" w:eastAsia="Arial" w:cs="Arial"/>
          <w:b/>
          <w:sz w:val="24"/>
          <w:szCs w:val="24"/>
        </w:rPr>
        <w:t xml:space="preserve">Item 8 Applicable Cases: </w:t>
      </w:r>
    </w:p>
    <w:p w:rsidR="00765A3E" w:rsidP="00840DA0" w:rsidRDefault="00F6387E" w14:paraId="15756705" w14:textId="641B3210">
      <w:pPr>
        <w:spacing w:after="120" w:line="240" w:lineRule="auto"/>
        <w:ind w:left="180" w:right="634"/>
        <w:rPr>
          <w:rFonts w:ascii="Arial" w:hAnsi="Arial" w:eastAsia="Arial" w:cs="Arial"/>
        </w:rPr>
      </w:pPr>
      <w:r>
        <w:rPr>
          <w:rFonts w:ascii="Arial" w:hAnsi="Arial" w:eastAsia="Arial" w:cs="Arial"/>
        </w:rPr>
        <w:t xml:space="preserve">Cases are applicable for an assessment of this item if the following applies: </w:t>
      </w:r>
    </w:p>
    <w:p w:rsidR="00765A3E" w:rsidP="00D82520" w:rsidRDefault="00F6387E" w14:paraId="1E3C7E10" w14:textId="15A15E27">
      <w:pPr>
        <w:numPr>
          <w:ilvl w:val="0"/>
          <w:numId w:val="125"/>
        </w:numPr>
        <w:spacing w:after="120" w:line="240" w:lineRule="auto"/>
        <w:ind w:left="720" w:right="245" w:hanging="180"/>
      </w:pPr>
      <w:r>
        <w:rPr>
          <w:rFonts w:ascii="Arial" w:hAnsi="Arial" w:eastAsia="Arial" w:cs="Arial"/>
        </w:rPr>
        <w:t xml:space="preserve">The child has at least one sibling in foster care who is in a different placement setting. Yes </w:t>
      </w:r>
      <w:r>
        <w:rPr>
          <w:rFonts w:ascii="Wingdings" w:hAnsi="Wingdings" w:eastAsia="Wingdings" w:cs="Wingdings"/>
          <w:sz w:val="24"/>
        </w:rPr>
        <w:t></w:t>
      </w:r>
      <w:r>
        <w:rPr>
          <w:rFonts w:ascii="Wingdings" w:hAnsi="Wingdings" w:eastAsia="Wingdings" w:cs="Wingdings"/>
          <w:sz w:val="24"/>
        </w:rPr>
        <w:t></w:t>
      </w:r>
      <w:r>
        <w:rPr>
          <w:rFonts w:ascii="Arial" w:hAnsi="Arial" w:eastAsia="Arial" w:cs="Arial"/>
        </w:rPr>
        <w:t xml:space="preserve">No </w:t>
      </w:r>
      <w:r>
        <w:rPr>
          <w:rFonts w:ascii="Wingdings" w:hAnsi="Wingdings" w:eastAsia="Wingdings" w:cs="Wingdings"/>
          <w:sz w:val="24"/>
        </w:rPr>
        <w:t></w:t>
      </w:r>
    </w:p>
    <w:p w:rsidR="00EA28E5" w:rsidP="00D36510" w:rsidRDefault="00F6387E" w14:paraId="6620619D" w14:textId="175512A8">
      <w:pPr>
        <w:spacing w:after="120" w:line="240" w:lineRule="auto"/>
        <w:ind w:left="180" w:firstLine="3"/>
      </w:pPr>
      <w:r>
        <w:rPr>
          <w:rFonts w:ascii="Arial" w:hAnsi="Arial" w:eastAsia="Arial" w:cs="Arial"/>
        </w:rPr>
        <w:t>Cases are Not Applicable for assessment if the child has no siblings placed separately in foster care, AND</w:t>
      </w:r>
      <w:r w:rsidRPr="004272E4" w:rsidR="004272E4">
        <w:t xml:space="preserve"> </w:t>
      </w:r>
      <w:r w:rsidRPr="004272E4" w:rsidR="004272E4">
        <w:rPr>
          <w:rFonts w:ascii="Arial" w:hAnsi="Arial" w:eastAsia="Arial" w:cs="Arial"/>
        </w:rPr>
        <w:t>if one or more conditions applies to each of the parents, as defined for this item</w:t>
      </w:r>
      <w:r w:rsidR="004272E4">
        <w:rPr>
          <w:rFonts w:ascii="Arial" w:hAnsi="Arial" w:eastAsia="Arial" w:cs="Arial"/>
        </w:rPr>
        <w:t>.</w:t>
      </w:r>
      <w:r>
        <w:rPr>
          <w:rFonts w:ascii="Arial" w:hAnsi="Arial" w:eastAsia="Arial" w:cs="Arial"/>
        </w:rPr>
        <w:t xml:space="preserve"> </w:t>
      </w:r>
      <w:bookmarkStart w:name="bothparents" w:id="30"/>
      <w:bookmarkEnd w:id="30"/>
      <w:r>
        <w:rPr>
          <w:rFonts w:ascii="Arial" w:hAnsi="Arial" w:eastAsia="Arial" w:cs="Arial"/>
        </w:rPr>
        <w:t xml:space="preserve">(check Yes for any that apply and No for any that do not apply): </w:t>
      </w:r>
    </w:p>
    <w:p w:rsidR="00EA28E5" w:rsidP="00D36510" w:rsidRDefault="00AB22D8" w14:paraId="034DB03C" w14:textId="0A073ACF">
      <w:pPr>
        <w:numPr>
          <w:ilvl w:val="0"/>
          <w:numId w:val="125"/>
        </w:numPr>
        <w:tabs>
          <w:tab w:val="left" w:pos="6030"/>
        </w:tabs>
        <w:spacing w:after="120" w:line="240" w:lineRule="auto"/>
        <w:ind w:left="900" w:right="245" w:hanging="360"/>
      </w:pPr>
      <w:r>
        <w:rPr>
          <w:rFonts w:ascii="Arial" w:hAnsi="Arial" w:eastAsia="Arial" w:cs="Arial"/>
        </w:rPr>
        <w:t xml:space="preserve">During the entire </w:t>
      </w:r>
      <w:r w:rsidR="004D5649">
        <w:rPr>
          <w:rFonts w:ascii="Arial" w:hAnsi="Arial" w:eastAsia="Arial" w:cs="Arial"/>
        </w:rPr>
        <w:t>PUR</w:t>
      </w:r>
      <w:r w:rsidR="000919BE">
        <w:rPr>
          <w:rFonts w:ascii="Arial" w:hAnsi="Arial" w:eastAsia="Arial" w:cs="Arial"/>
        </w:rPr>
        <w:t>,</w:t>
      </w:r>
      <w:r>
        <w:rPr>
          <w:rFonts w:ascii="Arial" w:hAnsi="Arial" w:eastAsia="Arial" w:cs="Arial"/>
        </w:rPr>
        <w:t xml:space="preserve"> it was documented</w:t>
      </w:r>
      <w:r w:rsidR="00F6387E">
        <w:rPr>
          <w:rFonts w:ascii="Arial" w:hAnsi="Arial" w:eastAsia="Arial" w:cs="Arial"/>
        </w:rPr>
        <w:t xml:space="preserve"> in the case file that contact between the child and </w:t>
      </w:r>
      <w:r>
        <w:rPr>
          <w:rFonts w:ascii="Arial" w:hAnsi="Arial" w:eastAsia="Arial" w:cs="Arial"/>
        </w:rPr>
        <w:t xml:space="preserve">the </w:t>
      </w:r>
      <w:r w:rsidR="00F6387E">
        <w:rPr>
          <w:rFonts w:ascii="Arial" w:hAnsi="Arial" w:eastAsia="Arial" w:cs="Arial"/>
        </w:rPr>
        <w:t xml:space="preserve">parent is not in the child’s best interests. </w:t>
      </w:r>
      <w:r w:rsidR="00840DA0">
        <w:rPr>
          <w:rFonts w:ascii="Arial" w:hAnsi="Arial" w:eastAsia="Arial" w:cs="Arial"/>
        </w:rPr>
        <w:t xml:space="preserve"> </w:t>
      </w:r>
      <w:r w:rsidR="00F6387E">
        <w:rPr>
          <w:rFonts w:ascii="Arial" w:hAnsi="Arial" w:eastAsia="Arial" w:cs="Arial"/>
        </w:rPr>
        <w:t xml:space="preserve">Yes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No </w:t>
      </w:r>
      <w:r w:rsidR="00F6387E">
        <w:rPr>
          <w:rFonts w:ascii="Wingdings" w:hAnsi="Wingdings" w:eastAsia="Wingdings" w:cs="Wingdings"/>
        </w:rPr>
        <w:t></w:t>
      </w:r>
    </w:p>
    <w:p w:rsidRPr="00840DA0" w:rsidR="00195CF0" w:rsidP="00D36510" w:rsidRDefault="00195CF0" w14:paraId="51D0315F" w14:textId="0CAC13BB">
      <w:pPr>
        <w:numPr>
          <w:ilvl w:val="0"/>
          <w:numId w:val="125"/>
        </w:numPr>
        <w:tabs>
          <w:tab w:val="left" w:pos="7830"/>
        </w:tabs>
        <w:spacing w:after="120" w:line="240" w:lineRule="auto"/>
        <w:ind w:left="900" w:right="245" w:hanging="360"/>
      </w:pPr>
      <w:r w:rsidRPr="00195CF0">
        <w:rPr>
          <w:rFonts w:ascii="Arial" w:hAnsi="Arial" w:eastAsia="Arial" w:cs="Arial"/>
        </w:rPr>
        <w:t xml:space="preserve">Child was abandoned and </w:t>
      </w:r>
      <w:r w:rsidR="00B37593">
        <w:rPr>
          <w:rFonts w:ascii="Arial" w:hAnsi="Arial" w:eastAsia="Arial" w:cs="Arial"/>
        </w:rPr>
        <w:t xml:space="preserve">both parents’ </w:t>
      </w:r>
      <w:r w:rsidR="003378B0">
        <w:rPr>
          <w:rFonts w:ascii="Arial" w:hAnsi="Arial" w:eastAsia="Arial" w:cs="Arial"/>
        </w:rPr>
        <w:t>identit</w:t>
      </w:r>
      <w:r w:rsidR="00D40FC8">
        <w:rPr>
          <w:rFonts w:ascii="Arial" w:hAnsi="Arial" w:eastAsia="Arial" w:cs="Arial"/>
        </w:rPr>
        <w:t>ies</w:t>
      </w:r>
      <w:r w:rsidR="00B37593">
        <w:rPr>
          <w:rFonts w:ascii="Arial" w:hAnsi="Arial" w:eastAsia="Arial" w:cs="Arial"/>
        </w:rPr>
        <w:t xml:space="preserve"> were unknown during the entire </w:t>
      </w:r>
      <w:r w:rsidR="004D5649">
        <w:rPr>
          <w:rFonts w:ascii="Arial" w:hAnsi="Arial" w:eastAsia="Arial" w:cs="Arial"/>
        </w:rPr>
        <w:t>PUR</w:t>
      </w:r>
      <w:r w:rsidR="00B37593">
        <w:rPr>
          <w:rFonts w:ascii="Arial" w:hAnsi="Arial" w:eastAsia="Arial" w:cs="Arial"/>
        </w:rPr>
        <w:t xml:space="preserve"> despite documented concerted agency efforts to</w:t>
      </w:r>
      <w:r w:rsidR="00FA71F0">
        <w:rPr>
          <w:rFonts w:ascii="Arial" w:hAnsi="Arial" w:eastAsia="Arial" w:cs="Arial"/>
        </w:rPr>
        <w:t xml:space="preserve"> </w:t>
      </w:r>
      <w:r w:rsidR="00740D56">
        <w:rPr>
          <w:rFonts w:ascii="Arial" w:hAnsi="Arial" w:eastAsia="Arial" w:cs="Arial"/>
        </w:rPr>
        <w:t xml:space="preserve">identify </w:t>
      </w:r>
      <w:r w:rsidR="00FA71F0">
        <w:rPr>
          <w:rFonts w:ascii="Arial" w:hAnsi="Arial" w:eastAsia="Arial" w:cs="Arial"/>
        </w:rPr>
        <w:t>the parents.</w:t>
      </w:r>
      <w:r w:rsidR="00B37593">
        <w:rPr>
          <w:rFonts w:ascii="Arial" w:hAnsi="Arial" w:eastAsia="Arial" w:cs="Arial"/>
        </w:rPr>
        <w:t xml:space="preserve"> </w:t>
      </w:r>
      <w:r w:rsidR="00840DA0">
        <w:rPr>
          <w:rFonts w:ascii="Arial" w:hAnsi="Arial" w:eastAsia="Arial" w:cs="Arial"/>
        </w:rPr>
        <w:t xml:space="preserve"> </w:t>
      </w:r>
      <w:r w:rsidR="000919BE">
        <w:rPr>
          <w:rFonts w:ascii="Arial" w:hAnsi="Arial" w:eastAsia="Arial" w:cs="Arial"/>
        </w:rPr>
        <w:t xml:space="preserve">Yes </w:t>
      </w:r>
      <w:r w:rsidR="000919BE">
        <w:rPr>
          <w:rFonts w:ascii="Wingdings" w:hAnsi="Wingdings" w:eastAsia="Wingdings" w:cs="Wingdings"/>
        </w:rPr>
        <w:t></w:t>
      </w:r>
      <w:r w:rsidR="000919BE">
        <w:rPr>
          <w:rFonts w:ascii="Times New Roman" w:hAnsi="Times New Roman" w:eastAsia="Times New Roman" w:cs="Times New Roman"/>
        </w:rPr>
        <w:tab/>
      </w:r>
      <w:r w:rsidR="000919BE">
        <w:rPr>
          <w:rFonts w:ascii="Arial" w:hAnsi="Arial" w:eastAsia="Arial" w:cs="Arial"/>
        </w:rPr>
        <w:t xml:space="preserve">No </w:t>
      </w:r>
      <w:r w:rsidR="000919BE">
        <w:rPr>
          <w:rFonts w:ascii="Wingdings" w:hAnsi="Wingdings" w:eastAsia="Wingdings" w:cs="Wingdings"/>
        </w:rPr>
        <w:t></w:t>
      </w:r>
    </w:p>
    <w:p w:rsidR="00EA28E5" w:rsidP="00D36510" w:rsidRDefault="00DD3DD0" w14:paraId="566EAC5C" w14:textId="407DB0BE">
      <w:pPr>
        <w:numPr>
          <w:ilvl w:val="0"/>
          <w:numId w:val="125"/>
        </w:numPr>
        <w:tabs>
          <w:tab w:val="left" w:pos="4680"/>
        </w:tabs>
        <w:spacing w:after="120" w:line="240" w:lineRule="auto"/>
        <w:ind w:left="900" w:right="245" w:hanging="360"/>
      </w:pPr>
      <w:r>
        <w:rPr>
          <w:rFonts w:ascii="Arial" w:hAnsi="Arial" w:eastAsia="Arial" w:cs="Arial"/>
        </w:rPr>
        <w:t>P</w:t>
      </w:r>
      <w:r w:rsidR="00AB22D8">
        <w:rPr>
          <w:rFonts w:ascii="Arial" w:hAnsi="Arial" w:eastAsia="Arial" w:cs="Arial"/>
        </w:rPr>
        <w:t xml:space="preserve">arent’s </w:t>
      </w:r>
      <w:r w:rsidR="00F6387E">
        <w:rPr>
          <w:rFonts w:ascii="Arial" w:hAnsi="Arial" w:eastAsia="Arial" w:cs="Arial"/>
        </w:rPr>
        <w:t xml:space="preserve">whereabouts </w:t>
      </w:r>
      <w:r w:rsidR="00AB22D8">
        <w:rPr>
          <w:rFonts w:ascii="Arial" w:hAnsi="Arial" w:eastAsia="Arial" w:cs="Arial"/>
        </w:rPr>
        <w:t>were</w:t>
      </w:r>
      <w:r w:rsidR="00F6387E">
        <w:rPr>
          <w:rFonts w:ascii="Arial" w:hAnsi="Arial" w:eastAsia="Arial" w:cs="Arial"/>
        </w:rPr>
        <w:t xml:space="preserve"> unknown </w:t>
      </w:r>
      <w:r w:rsidR="00AB22D8">
        <w:rPr>
          <w:rFonts w:ascii="Arial" w:hAnsi="Arial" w:eastAsia="Arial" w:cs="Arial"/>
        </w:rPr>
        <w:t xml:space="preserve">during the entire </w:t>
      </w:r>
      <w:r w:rsidR="004D5649">
        <w:rPr>
          <w:rFonts w:ascii="Arial" w:hAnsi="Arial" w:eastAsia="Arial" w:cs="Arial"/>
        </w:rPr>
        <w:t>PUR</w:t>
      </w:r>
      <w:r w:rsidR="00AB22D8">
        <w:rPr>
          <w:rFonts w:ascii="Arial" w:hAnsi="Arial" w:eastAsia="Arial" w:cs="Arial"/>
        </w:rPr>
        <w:t xml:space="preserve"> </w:t>
      </w:r>
      <w:r w:rsidR="00F6387E">
        <w:rPr>
          <w:rFonts w:ascii="Arial" w:hAnsi="Arial" w:eastAsia="Arial" w:cs="Arial"/>
        </w:rPr>
        <w:t xml:space="preserve">despite documented concerted agency efforts to </w:t>
      </w:r>
      <w:r w:rsidR="00740D56">
        <w:rPr>
          <w:rFonts w:ascii="Arial" w:hAnsi="Arial" w:eastAsia="Arial" w:cs="Arial"/>
        </w:rPr>
        <w:t xml:space="preserve">locate </w:t>
      </w:r>
      <w:r w:rsidR="00F6387E">
        <w:rPr>
          <w:rFonts w:ascii="Arial" w:hAnsi="Arial" w:eastAsia="Arial" w:cs="Arial"/>
        </w:rPr>
        <w:t xml:space="preserve">the parent. </w:t>
      </w:r>
      <w:r w:rsidR="00840DA0">
        <w:rPr>
          <w:rFonts w:ascii="Arial" w:hAnsi="Arial" w:eastAsia="Arial" w:cs="Arial"/>
        </w:rPr>
        <w:t xml:space="preserve"> </w:t>
      </w:r>
      <w:r w:rsidR="00874C62">
        <w:rPr>
          <w:rFonts w:ascii="Arial" w:hAnsi="Arial" w:eastAsia="Arial" w:cs="Arial"/>
        </w:rPr>
        <w:t xml:space="preserve">Yes </w:t>
      </w:r>
      <w:r w:rsidR="00874C62">
        <w:rPr>
          <w:rFonts w:ascii="Wingdings" w:hAnsi="Wingdings" w:eastAsia="Wingdings" w:cs="Wingdings"/>
        </w:rPr>
        <w:t></w:t>
      </w:r>
      <w:r w:rsidR="00874C62">
        <w:rPr>
          <w:rFonts w:ascii="Times New Roman" w:hAnsi="Times New Roman" w:eastAsia="Times New Roman" w:cs="Times New Roman"/>
        </w:rPr>
        <w:tab/>
      </w:r>
      <w:r w:rsidR="00874C62">
        <w:rPr>
          <w:rFonts w:ascii="Arial" w:hAnsi="Arial" w:eastAsia="Arial" w:cs="Arial"/>
        </w:rPr>
        <w:t xml:space="preserve">No </w:t>
      </w:r>
      <w:r w:rsidR="00874C62">
        <w:rPr>
          <w:rFonts w:ascii="Wingdings" w:hAnsi="Wingdings" w:eastAsia="Wingdings" w:cs="Wingdings"/>
        </w:rPr>
        <w:t></w:t>
      </w:r>
    </w:p>
    <w:p w:rsidR="00EA28E5" w:rsidP="00D36510" w:rsidRDefault="00AB22D8" w14:paraId="6ED738F6" w14:textId="6073F553">
      <w:pPr>
        <w:numPr>
          <w:ilvl w:val="0"/>
          <w:numId w:val="125"/>
        </w:numPr>
        <w:tabs>
          <w:tab w:val="left" w:pos="6480"/>
        </w:tabs>
        <w:spacing w:after="120" w:line="240" w:lineRule="auto"/>
        <w:ind w:left="900" w:right="245" w:hanging="360"/>
      </w:pPr>
      <w:r>
        <w:rPr>
          <w:rFonts w:ascii="Arial" w:hAnsi="Arial" w:eastAsia="Arial" w:cs="Arial"/>
        </w:rPr>
        <w:t>P</w:t>
      </w:r>
      <w:r w:rsidR="00F6387E">
        <w:rPr>
          <w:rFonts w:ascii="Arial" w:hAnsi="Arial" w:eastAsia="Arial" w:cs="Arial"/>
        </w:rPr>
        <w:t>arent w</w:t>
      </w:r>
      <w:r>
        <w:rPr>
          <w:rFonts w:ascii="Arial" w:hAnsi="Arial" w:eastAsia="Arial" w:cs="Arial"/>
        </w:rPr>
        <w:t>as</w:t>
      </w:r>
      <w:r w:rsidR="00F6387E">
        <w:rPr>
          <w:rFonts w:ascii="Arial" w:hAnsi="Arial" w:eastAsia="Arial" w:cs="Arial"/>
        </w:rPr>
        <w:t xml:space="preserve"> deceased during the entire </w:t>
      </w:r>
      <w:r w:rsidR="004D5649">
        <w:rPr>
          <w:rFonts w:ascii="Arial" w:hAnsi="Arial" w:eastAsia="Arial" w:cs="Arial"/>
        </w:rPr>
        <w:t>PUR</w:t>
      </w:r>
      <w:r w:rsidR="00F6387E">
        <w:rPr>
          <w:rFonts w:ascii="Arial" w:hAnsi="Arial" w:eastAsia="Arial" w:cs="Arial"/>
        </w:rPr>
        <w:t xml:space="preserve">. </w:t>
      </w:r>
      <w:r w:rsidR="00840DA0">
        <w:rPr>
          <w:rFonts w:ascii="Arial" w:hAnsi="Arial" w:eastAsia="Arial" w:cs="Arial"/>
        </w:rPr>
        <w:t xml:space="preserve"> </w:t>
      </w:r>
      <w:r w:rsidR="00874C62">
        <w:rPr>
          <w:rFonts w:ascii="Arial" w:hAnsi="Arial" w:eastAsia="Arial" w:cs="Arial"/>
        </w:rPr>
        <w:t xml:space="preserve">Yes </w:t>
      </w:r>
      <w:r w:rsidR="00874C62">
        <w:rPr>
          <w:rFonts w:ascii="Wingdings" w:hAnsi="Wingdings" w:eastAsia="Wingdings" w:cs="Wingdings"/>
        </w:rPr>
        <w:t></w:t>
      </w:r>
      <w:r w:rsidR="00874C62">
        <w:rPr>
          <w:rFonts w:ascii="Times New Roman" w:hAnsi="Times New Roman" w:eastAsia="Times New Roman" w:cs="Times New Roman"/>
        </w:rPr>
        <w:tab/>
      </w:r>
      <w:r w:rsidR="00874C62">
        <w:rPr>
          <w:rFonts w:ascii="Arial" w:hAnsi="Arial" w:eastAsia="Arial" w:cs="Arial"/>
        </w:rPr>
        <w:t xml:space="preserve">No </w:t>
      </w:r>
      <w:r w:rsidR="00874C62">
        <w:rPr>
          <w:rFonts w:ascii="Wingdings" w:hAnsi="Wingdings" w:eastAsia="Wingdings" w:cs="Wingdings"/>
        </w:rPr>
        <w:t></w:t>
      </w:r>
    </w:p>
    <w:p w:rsidR="00EA28E5" w:rsidP="00D36510" w:rsidRDefault="00AB22D8" w14:paraId="51B129A8" w14:textId="5602457F">
      <w:pPr>
        <w:numPr>
          <w:ilvl w:val="0"/>
          <w:numId w:val="125"/>
        </w:numPr>
        <w:tabs>
          <w:tab w:val="left" w:pos="7830"/>
        </w:tabs>
        <w:spacing w:after="120" w:line="240" w:lineRule="auto"/>
        <w:ind w:left="900" w:right="245" w:hanging="360"/>
      </w:pPr>
      <w:r>
        <w:rPr>
          <w:rFonts w:ascii="Arial" w:hAnsi="Arial" w:eastAsia="Arial" w:cs="Arial"/>
        </w:rPr>
        <w:t>P</w:t>
      </w:r>
      <w:r w:rsidR="00F6387E">
        <w:rPr>
          <w:rFonts w:ascii="Arial" w:hAnsi="Arial" w:eastAsia="Arial" w:cs="Arial"/>
        </w:rPr>
        <w:t xml:space="preserve">arental rights remained terminated during the entire </w:t>
      </w:r>
      <w:r w:rsidR="004D5649">
        <w:rPr>
          <w:rFonts w:ascii="Arial" w:hAnsi="Arial" w:eastAsia="Arial" w:cs="Arial"/>
        </w:rPr>
        <w:t>PUR</w:t>
      </w:r>
      <w:r w:rsidR="00F6387E">
        <w:rPr>
          <w:rFonts w:ascii="Arial" w:hAnsi="Arial" w:eastAsia="Arial" w:cs="Arial"/>
        </w:rPr>
        <w:t xml:space="preserve">. </w:t>
      </w:r>
      <w:r w:rsidR="00840DA0">
        <w:rPr>
          <w:rFonts w:ascii="Arial" w:hAnsi="Arial" w:eastAsia="Arial" w:cs="Arial"/>
        </w:rPr>
        <w:t xml:space="preserve"> </w:t>
      </w:r>
      <w:r w:rsidR="000D2A22">
        <w:rPr>
          <w:rFonts w:ascii="Arial" w:hAnsi="Arial" w:eastAsia="Arial" w:cs="Arial"/>
        </w:rPr>
        <w:t xml:space="preserve">Yes </w:t>
      </w:r>
      <w:r w:rsidR="000D2A22">
        <w:rPr>
          <w:rFonts w:ascii="Wingdings" w:hAnsi="Wingdings" w:eastAsia="Wingdings" w:cs="Wingdings"/>
        </w:rPr>
        <w:t></w:t>
      </w:r>
      <w:r w:rsidR="000D2A22">
        <w:rPr>
          <w:rFonts w:ascii="Times New Roman" w:hAnsi="Times New Roman" w:eastAsia="Times New Roman" w:cs="Times New Roman"/>
        </w:rPr>
        <w:tab/>
      </w:r>
      <w:r w:rsidR="000D2A22">
        <w:rPr>
          <w:rFonts w:ascii="Arial" w:hAnsi="Arial" w:eastAsia="Arial" w:cs="Arial"/>
        </w:rPr>
        <w:t xml:space="preserve">No </w:t>
      </w:r>
      <w:r w:rsidR="000D2A22">
        <w:rPr>
          <w:rFonts w:ascii="Wingdings" w:hAnsi="Wingdings" w:eastAsia="Wingdings" w:cs="Wingdings"/>
        </w:rPr>
        <w:t></w:t>
      </w:r>
    </w:p>
    <w:p w:rsidR="00EA28E5" w:rsidP="00F6493B" w:rsidRDefault="00AB22D8" w14:paraId="22B6A1E5" w14:textId="253AA1A4">
      <w:pPr>
        <w:numPr>
          <w:ilvl w:val="0"/>
          <w:numId w:val="125"/>
        </w:numPr>
        <w:spacing w:after="120" w:line="240" w:lineRule="auto"/>
        <w:ind w:left="900" w:right="245" w:hanging="360"/>
      </w:pPr>
      <w:r>
        <w:rPr>
          <w:rFonts w:ascii="Arial" w:hAnsi="Arial" w:eastAsia="Arial" w:cs="Arial"/>
        </w:rPr>
        <w:t>P</w:t>
      </w:r>
      <w:r w:rsidR="00F6387E">
        <w:rPr>
          <w:rFonts w:ascii="Arial" w:hAnsi="Arial" w:eastAsia="Arial" w:cs="Arial"/>
        </w:rPr>
        <w:t>arent(s) being assessed in this item do</w:t>
      </w:r>
      <w:r w:rsidR="00010429">
        <w:rPr>
          <w:rFonts w:ascii="Arial" w:hAnsi="Arial" w:eastAsia="Arial" w:cs="Arial"/>
        </w:rPr>
        <w:t>(</w:t>
      </w:r>
      <w:r w:rsidR="00F6387E">
        <w:rPr>
          <w:rFonts w:ascii="Arial" w:hAnsi="Arial" w:eastAsia="Arial" w:cs="Arial"/>
        </w:rPr>
        <w:t>es</w:t>
      </w:r>
      <w:r w:rsidR="00010429">
        <w:rPr>
          <w:rFonts w:ascii="Arial" w:hAnsi="Arial" w:eastAsia="Arial" w:cs="Arial"/>
        </w:rPr>
        <w:t>)</w:t>
      </w:r>
      <w:r w:rsidR="00F6387E">
        <w:rPr>
          <w:rFonts w:ascii="Arial" w:hAnsi="Arial" w:eastAsia="Arial" w:cs="Arial"/>
        </w:rPr>
        <w:t xml:space="preserve"> not meet the definition of Mother/Father for this item.</w:t>
      </w:r>
      <w:r w:rsidR="00E83337">
        <w:rPr>
          <w:rFonts w:ascii="Arial" w:hAnsi="Arial" w:eastAsia="Arial" w:cs="Arial"/>
        </w:rPr>
        <w:t xml:space="preserve"> </w:t>
      </w:r>
      <w:r w:rsidR="00840DA0">
        <w:br/>
      </w:r>
      <w:r w:rsidRPr="00840DA0" w:rsidR="00E83337">
        <w:rPr>
          <w:rFonts w:ascii="Arial" w:hAnsi="Arial" w:eastAsia="Arial" w:cs="Arial"/>
        </w:rPr>
        <w:t xml:space="preserve">Yes </w:t>
      </w:r>
      <w:r w:rsidRPr="00840DA0" w:rsidR="00E83337">
        <w:rPr>
          <w:rFonts w:ascii="Wingdings" w:hAnsi="Wingdings" w:eastAsia="Wingdings" w:cs="Wingdings"/>
        </w:rPr>
        <w:t></w:t>
      </w:r>
      <w:r w:rsidRPr="00840DA0" w:rsidR="00E83337">
        <w:rPr>
          <w:rFonts w:ascii="Times New Roman" w:hAnsi="Times New Roman" w:eastAsia="Times New Roman" w:cs="Times New Roman"/>
        </w:rPr>
        <w:tab/>
      </w:r>
      <w:r w:rsidRPr="00840DA0" w:rsidR="00E83337">
        <w:rPr>
          <w:rFonts w:ascii="Arial" w:hAnsi="Arial" w:eastAsia="Arial" w:cs="Arial"/>
        </w:rPr>
        <w:t xml:space="preserve">No </w:t>
      </w:r>
      <w:r w:rsidRPr="00840DA0" w:rsidR="00E83337">
        <w:rPr>
          <w:rFonts w:ascii="Wingdings" w:hAnsi="Wingdings" w:eastAsia="Wingdings" w:cs="Wingdings"/>
        </w:rPr>
        <w:t></w:t>
      </w:r>
    </w:p>
    <w:p w:rsidR="00EA28E5" w:rsidP="005239FA" w:rsidRDefault="00F6387E" w14:paraId="2BE90539" w14:textId="77777777">
      <w:pPr>
        <w:spacing w:after="120" w:line="240" w:lineRule="auto"/>
        <w:ind w:left="134" w:hanging="5"/>
      </w:pPr>
      <w:r>
        <w:rPr>
          <w:rFonts w:ascii="Arial" w:hAnsi="Arial" w:eastAsia="Arial" w:cs="Arial"/>
          <w:b/>
          <w:sz w:val="24"/>
        </w:rPr>
        <w:t xml:space="preserve">Is this case applicable? </w:t>
      </w:r>
    </w:p>
    <w:p w:rsidR="00EA28E5" w:rsidP="005239FA" w:rsidRDefault="00F6387E" w14:paraId="257A370C" w14:textId="2A0CF31E">
      <w:pPr>
        <w:spacing w:after="120" w:line="240" w:lineRule="auto"/>
        <w:ind w:left="136" w:right="249" w:firstLine="3"/>
      </w:pPr>
      <w:r>
        <w:rPr>
          <w:rFonts w:ascii="Arial" w:hAnsi="Arial" w:eastAsia="Arial" w:cs="Arial"/>
        </w:rPr>
        <w:t>Select the appropriate response. If the response is No, rate the case as Not Applicable in the ratings section</w:t>
      </w:r>
      <w:r w:rsidR="00C771A7">
        <w:rPr>
          <w:rFonts w:ascii="Arial" w:hAnsi="Arial" w:eastAsia="Arial" w:cs="Arial"/>
        </w:rPr>
        <w:t xml:space="preserve">, </w:t>
      </w:r>
      <w:r w:rsidR="005B30D6">
        <w:rPr>
          <w:rFonts w:ascii="Arial" w:hAnsi="Arial" w:eastAsia="Arial" w:cs="Arial"/>
        </w:rPr>
        <w:t xml:space="preserve">indicate </w:t>
      </w:r>
      <w:r w:rsidR="00F70CB3">
        <w:rPr>
          <w:rFonts w:ascii="Arial" w:hAnsi="Arial" w:eastAsia="Arial" w:cs="Arial"/>
        </w:rPr>
        <w:t>the reason(s) in the second text box below,</w:t>
      </w:r>
      <w:r>
        <w:rPr>
          <w:rFonts w:ascii="Arial" w:hAnsi="Arial" w:eastAsia="Arial" w:cs="Arial"/>
        </w:rPr>
        <w:t xml:space="preserve"> and continue to Item 9. </w:t>
      </w:r>
    </w:p>
    <w:p w:rsidR="00EA28E5" w:rsidP="00F6493B" w:rsidRDefault="00F6387E" w14:paraId="5C9E8AF1" w14:textId="389E8D74">
      <w:pPr>
        <w:tabs>
          <w:tab w:val="left" w:pos="1260"/>
        </w:tabs>
        <w:spacing w:after="120" w:line="240" w:lineRule="auto"/>
        <w:ind w:left="136" w:right="249" w:firstLine="3"/>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907FC7">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p w:rsidR="00EA28E5" w:rsidP="001466E2" w:rsidRDefault="00D40FC8" w14:paraId="4945399C" w14:textId="2384B933">
      <w:pPr>
        <w:keepNext/>
        <w:spacing w:after="120" w:line="240" w:lineRule="auto"/>
        <w:ind w:left="130" w:right="245"/>
        <w:rPr>
          <w:rFonts w:ascii="Arial" w:hAnsi="Arial" w:eastAsia="Arial" w:cs="Arial"/>
        </w:rPr>
      </w:pPr>
      <w:r>
        <w:rPr>
          <w:rFonts w:ascii="Arial" w:hAnsi="Arial" w:eastAsia="Arial" w:cs="Arial"/>
        </w:rPr>
        <w:lastRenderedPageBreak/>
        <w:t>In the text box below, i</w:t>
      </w:r>
      <w:r w:rsidR="00F6387E">
        <w:rPr>
          <w:rFonts w:ascii="Arial" w:hAnsi="Arial" w:eastAsia="Arial" w:cs="Arial"/>
        </w:rPr>
        <w:t xml:space="preserve">ndicate the case participants who are included in this item as Mother and Father: </w:t>
      </w:r>
    </w:p>
    <w:p w:rsidR="009860E2" w:rsidRDefault="009860E2" w14:paraId="7CF16266" w14:textId="0602257D">
      <w:pPr>
        <w:spacing w:after="11" w:line="248" w:lineRule="auto"/>
        <w:ind w:left="136" w:right="249" w:firstLine="3"/>
        <w:rPr>
          <w:rFonts w:ascii="Arial" w:hAnsi="Arial" w:eastAsia="Arial" w:cs="Arial"/>
        </w:rPr>
      </w:pPr>
      <w:r>
        <w:rPr>
          <w:noProof/>
        </w:rPr>
        <mc:AlternateContent>
          <mc:Choice Requires="wps">
            <w:drawing>
              <wp:inline distT="0" distB="0" distL="0" distR="0" wp14:anchorId="1B64E715" wp14:editId="315FC94E">
                <wp:extent cx="6708648" cy="327660"/>
                <wp:effectExtent l="0" t="0" r="16510" b="15240"/>
                <wp:docPr id="10" name="Text Box 10"/>
                <wp:cNvGraphicFramePr/>
                <a:graphic xmlns:a="http://schemas.openxmlformats.org/drawingml/2006/main">
                  <a:graphicData uri="http://schemas.microsoft.com/office/word/2010/wordprocessingShape">
                    <wps:wsp>
                      <wps:cNvSpPr txBox="1"/>
                      <wps:spPr>
                        <a:xfrm>
                          <a:off x="0" y="0"/>
                          <a:ext cx="6708648" cy="327660"/>
                        </a:xfrm>
                        <a:prstGeom prst="rect">
                          <a:avLst/>
                        </a:prstGeom>
                        <a:solidFill>
                          <a:schemeClr val="lt1"/>
                        </a:solidFill>
                        <a:ln w="12700">
                          <a:solidFill>
                            <a:prstClr val="black"/>
                          </a:solidFill>
                        </a:ln>
                      </wps:spPr>
                      <wps:txbx>
                        <w:txbxContent>
                          <w:p w:rsidR="00693B71" w:rsidP="009860E2" w:rsidRDefault="00693B71" w14:paraId="7C55E36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style="width:528.25pt;height:25.8pt;visibility:visible;mso-wrap-style:square;mso-left-percent:-10001;mso-top-percent:-10001;mso-position-horizontal:absolute;mso-position-horizontal-relative:char;mso-position-vertical:absolute;mso-position-vertical-relative:line;mso-left-percent:-10001;mso-top-percent:-10001;v-text-anchor:top" o:spid="_x0000_s1065"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01TwIAAKwEAAAOAAAAZHJzL2Uyb0RvYy54bWysVMlu2zAQvRfoPxC8N5Idx04Ny4GbwEWB&#10;IAlgFznTFGULpTgsSVtyv76P9JKlPRW9ULPxcebNjCY3XaPZTjlfkyl47yLnTBlJZW3WBf++nH+6&#10;5swHYUqhyaiC75XnN9OPHyatHas+bUiXyjGAGD9ubcE3Idhxlnm5UY3wF2SVgbMi14gA1a2z0okW&#10;6I3O+nk+zFpypXUklfew3h2cfJrwq0rJ8FhVXgWmC47cQjpdOlfxzKYTMV47YTe1PKYh/iGLRtQG&#10;j56h7kQQbOvqP6CaWjryVIULSU1GVVVLlWpANb38XTWLjbAq1QJyvD3T5P8frHzYPTlWl+gd6DGi&#10;QY+WqgvsC3UMJvDTWj9G2MIiMHSwI/Zk9zDGsrvKNfGLghj8gNqf2Y1oEsbhKL8eDjAPEr7L/mg4&#10;TPDZy23rfPiqqGFRKLhD9xKpYnfvAzJB6CkkPuZJ1+W81jopcWLUrXZsJ9BrHVKOuPEmShvWIv3+&#10;KM8T8htnxD4DrLSQP2KZbyGgaQNjJOVQfJRCt+oSiZdXJ2ZWVO5BmKPDyHkr5zXw74UPT8JhxsAR&#10;9iY84qg0ISs6SpxtyP36mz3Go/XwctZiZgvuf26FU5zpbwZD8bk3GMQhT8rgatSH4l57Vq89Ztvc&#10;EqjqYUOtTGKMD/okVo6aZ6zXLL4KlzASbxc8nMTbcNgkrKdUs1kKwlhbEe7NwsoIHVsTeV12z8LZ&#10;Y2MDRuKBTtMtxu/6e4iNNw3NtoGqOjU/En1g9cg/ViK157i+cede6ynq5Scz/Q0AAP//AwBQSwME&#10;FAAGAAgAAAAhAIIhxyfdAAAABQEAAA8AAABkcnMvZG93bnJldi54bWxMj0FLw0AQhe+C/2EZwZvd&#10;tJAQYiZFC1LBKlh78bbNjklMdjZkt2ny79160cvA4z3e+yZfT6YTIw2usYywXEQgiEurG64QDh9P&#10;dykI5xVr1VkmhJkcrIvrq1xl2p75nca9r0QoYZcphNr7PpPSlTUZ5Ra2Jw7elx2M8kEOldSDOody&#10;08lVFCXSqIbDQq162tRUtvuTQWgft5vDy+rzed5+p7u3ud2N7jVFvL2ZHu5BeJr8Xxgu+AEdisB0&#10;tCfWTnQI4RH/ey9eFCcxiCNCvExAFrn8T1/8AAAA//8DAFBLAQItABQABgAIAAAAIQC2gziS/gAA&#10;AOEBAAATAAAAAAAAAAAAAAAAAAAAAABbQ29udGVudF9UeXBlc10ueG1sUEsBAi0AFAAGAAgAAAAh&#10;ADj9If/WAAAAlAEAAAsAAAAAAAAAAAAAAAAALwEAAF9yZWxzLy5yZWxzUEsBAi0AFAAGAAgAAAAh&#10;AERbTTVPAgAArAQAAA4AAAAAAAAAAAAAAAAALgIAAGRycy9lMm9Eb2MueG1sUEsBAi0AFAAGAAgA&#10;AAAhAIIhxyfdAAAABQEAAA8AAAAAAAAAAAAAAAAAqQQAAGRycy9kb3ducmV2LnhtbFBLBQYAAAAA&#10;BAAEAPMAAACzBQAAAAA=&#10;" w14:anchorId="1B64E715">
                <v:textbox>
                  <w:txbxContent>
                    <w:p w:rsidR="00693B71" w:rsidP="009860E2" w:rsidRDefault="00693B71" w14:paraId="7C55E369" w14:textId="77777777"/>
                  </w:txbxContent>
                </v:textbox>
                <w10:anchorlock/>
              </v:shape>
            </w:pict>
          </mc:Fallback>
        </mc:AlternateContent>
      </w:r>
    </w:p>
    <w:p w:rsidR="00130125" w:rsidRDefault="00130125" w14:paraId="016A0F11" w14:textId="5CD0A4B7">
      <w:pPr>
        <w:spacing w:after="11" w:line="248" w:lineRule="auto"/>
        <w:ind w:left="136" w:right="249" w:firstLine="3"/>
        <w:rPr>
          <w:rFonts w:ascii="Arial" w:hAnsi="Arial" w:eastAsia="Arial" w:cs="Arial"/>
        </w:rPr>
      </w:pPr>
    </w:p>
    <w:p w:rsidR="00130125" w:rsidP="001466E2" w:rsidRDefault="00130125" w14:paraId="4B4BDA65" w14:textId="5CF38693">
      <w:pPr>
        <w:spacing w:after="120" w:line="247" w:lineRule="auto"/>
        <w:ind w:left="130" w:right="245"/>
        <w:rPr>
          <w:rFonts w:ascii="Arial" w:hAnsi="Arial" w:eastAsia="Arial" w:cs="Arial"/>
        </w:rPr>
      </w:pPr>
      <w:r w:rsidRPr="00130125">
        <w:rPr>
          <w:rFonts w:ascii="Arial" w:hAnsi="Arial" w:eastAsia="Arial" w:cs="Arial"/>
        </w:rPr>
        <w:t xml:space="preserve">If </w:t>
      </w:r>
      <w:r w:rsidR="00403493">
        <w:rPr>
          <w:rFonts w:ascii="Arial" w:hAnsi="Arial" w:eastAsia="Arial" w:cs="Arial"/>
        </w:rPr>
        <w:t>the case participants who are included in this item as Mother and/or Father are not applicable, identify which condition applies to the parent</w:t>
      </w:r>
      <w:r w:rsidRPr="00130125">
        <w:rPr>
          <w:rFonts w:ascii="Arial" w:hAnsi="Arial" w:eastAsia="Arial" w:cs="Arial"/>
        </w:rPr>
        <w:t>:</w:t>
      </w:r>
    </w:p>
    <w:p w:rsidR="00EA28E5" w:rsidRDefault="009860E2" w14:paraId="7FBFEB63" w14:textId="1211A784">
      <w:pPr>
        <w:spacing w:after="0"/>
        <w:ind w:left="139" w:right="-235"/>
      </w:pPr>
      <w:r>
        <w:rPr>
          <w:noProof/>
        </w:rPr>
        <mc:AlternateContent>
          <mc:Choice Requires="wps">
            <w:drawing>
              <wp:inline distT="0" distB="0" distL="0" distR="0" wp14:anchorId="4A543B55" wp14:editId="42BA844F">
                <wp:extent cx="6708648" cy="327660"/>
                <wp:effectExtent l="0" t="0" r="16510" b="15240"/>
                <wp:docPr id="9" name="Text Box 9"/>
                <wp:cNvGraphicFramePr/>
                <a:graphic xmlns:a="http://schemas.openxmlformats.org/drawingml/2006/main">
                  <a:graphicData uri="http://schemas.microsoft.com/office/word/2010/wordprocessingShape">
                    <wps:wsp>
                      <wps:cNvSpPr txBox="1"/>
                      <wps:spPr>
                        <a:xfrm>
                          <a:off x="0" y="0"/>
                          <a:ext cx="6708648" cy="327660"/>
                        </a:xfrm>
                        <a:prstGeom prst="rect">
                          <a:avLst/>
                        </a:prstGeom>
                        <a:solidFill>
                          <a:schemeClr val="lt1"/>
                        </a:solidFill>
                        <a:ln w="12700">
                          <a:solidFill>
                            <a:prstClr val="black"/>
                          </a:solidFill>
                        </a:ln>
                      </wps:spPr>
                      <wps:txbx>
                        <w:txbxContent>
                          <w:p w:rsidR="00693B71" w:rsidRDefault="00693B71" w14:paraId="531556B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style="width:528.25pt;height:25.8pt;visibility:visible;mso-wrap-style:square;mso-left-percent:-10001;mso-top-percent:-10001;mso-position-horizontal:absolute;mso-position-horizontal-relative:char;mso-position-vertical:absolute;mso-position-vertical-relative:line;mso-left-percent:-10001;mso-top-percent:-10001;v-text-anchor:top" o:spid="_x0000_s1066"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0UdUAIAAKoEAAAOAAAAZHJzL2Uyb0RvYy54bWysVE1vGjEQvVfqf7B8b3YhFBLEEtFEqSqh&#10;JBJUORuvN6zq9bi2YZf++j6bj5C0p6oX73z5eebNzE5uukazrXK+JlPw3kXOmTKSytq8FPz78v7T&#10;FWc+CFMKTUYVfKc8v5l+/DBp7Vj1aU26VI4BxPhxawu+DsGOs8zLtWqEvyCrDJwVuUYEqO4lK51o&#10;gd7orJ/nw6wlV1pHUnkP693eyacJv6qUDI9V5VVguuDILaTTpXMVz2w6EeMXJ+y6loc0xD9k0Yja&#10;4NET1J0Igm1c/QdUU0tHnqpwIanJqKpqqVINqKaXv6tmsRZWpVpAjrcnmvz/g5UP2yfH6rLg15wZ&#10;0aBFS9UF9oU6dh3Zaa0fI2hhERY6mNHlo93DGIvuKtfEL8ph8IPn3YnbCCZhHI7yq+EA0yDhu+yP&#10;hsNEfvZ62zofvipqWBQK7tC7RKnYzn1AJgg9hsTHPOm6vK+1TkqcF3WrHdsKdFqHlCNuvInShrVI&#10;vz/K84T8xhmxTwArLeSPWOZbCGjawBhJ2RcfpdCtukTh5fDIzIrKHQhztB84b+V9Dfy58OFJOEwY&#10;OMLWhEcclSZkRQeJszW5X3+zx3g0Hl7OWkxswf3PjXCKM/3NYCSue4NBHPGkDD6P+lDcuWd17jGb&#10;5pZAVQ/7aWUSY3zQR7Fy1DxjuWbxVbiEkXi74OEo3ob9HmE5pZrNUhCG2oowNwsrI3RsTeR12T0L&#10;Zw+NDRiJBzrOthi/6+8+Nt40NNsEqurU/Ej0ntUD/1iI1J7D8saNO9dT1OsvZvobAAD//wMAUEsD&#10;BBQABgAIAAAAIQCCIccn3QAAAAUBAAAPAAAAZHJzL2Rvd25yZXYueG1sTI9BS8NAEIXvgv9hGcGb&#10;3bSQEGImRQtSwSpYe/G2zY5JTHY2ZLdp8u/detHLwOM93vsmX0+mEyMNrrGMsFxEIIhLqxuuEA4f&#10;T3cpCOcVa9VZJoSZHKyL66tcZdqe+Z3Gva9EKGGXKYTa+z6T0pU1GeUWticO3pcdjPJBDpXUgzqH&#10;ctPJVRQl0qiGw0KtetrUVLb7k0FoH7ebw8vq83nefqe7t7ndje41Rby9mR7uQXia/F8YLvgBHYrA&#10;dLQn1k50COER/3svXhQnMYgjQrxMQBa5/E9f/AAAAP//AwBQSwECLQAUAAYACAAAACEAtoM4kv4A&#10;AADhAQAAEwAAAAAAAAAAAAAAAAAAAAAAW0NvbnRlbnRfVHlwZXNdLnhtbFBLAQItABQABgAIAAAA&#10;IQA4/SH/1gAAAJQBAAALAAAAAAAAAAAAAAAAAC8BAABfcmVscy8ucmVsc1BLAQItABQABgAIAAAA&#10;IQDm80UdUAIAAKoEAAAOAAAAAAAAAAAAAAAAAC4CAABkcnMvZTJvRG9jLnhtbFBLAQItABQABgAI&#10;AAAAIQCCIccn3QAAAAUBAAAPAAAAAAAAAAAAAAAAAKoEAABkcnMvZG93bnJldi54bWxQSwUGAAAA&#10;AAQABADzAAAAtAUAAAAA&#10;" w14:anchorId="4A543B55">
                <v:textbox>
                  <w:txbxContent>
                    <w:p w:rsidR="00693B71" w:rsidRDefault="00693B71" w14:paraId="531556BC" w14:textId="77777777"/>
                  </w:txbxContent>
                </v:textbox>
                <w10:anchorlock/>
              </v:shape>
            </w:pict>
          </mc:Fallback>
        </mc:AlternateContent>
      </w:r>
    </w:p>
    <w:p w:rsidR="00EA28E5" w:rsidP="00952D41" w:rsidRDefault="00F6387E" w14:paraId="00B62D61" w14:textId="6B3F24CF">
      <w:pPr>
        <w:spacing w:before="120" w:after="120" w:line="240" w:lineRule="auto"/>
        <w:ind w:left="130" w:right="245"/>
      </w:pPr>
      <w:r w:rsidRPr="00952D41">
        <w:rPr>
          <w:rFonts w:ascii="Arial" w:hAnsi="Arial" w:eastAsia="Arial" w:cs="Arial"/>
          <w:sz w:val="28"/>
          <w:szCs w:val="28"/>
        </w:rPr>
        <w:t>A1</w:t>
      </w:r>
      <w:r>
        <w:rPr>
          <w:rFonts w:ascii="Arial" w:hAnsi="Arial" w:eastAsia="Arial" w:cs="Arial"/>
        </w:rPr>
        <w:t xml:space="preserve">. What was the usual frequency of visits between the mother and the child during the </w:t>
      </w:r>
      <w:r w:rsidR="004D5649">
        <w:rPr>
          <w:rFonts w:ascii="Arial" w:hAnsi="Arial" w:eastAsia="Arial" w:cs="Arial"/>
        </w:rPr>
        <w:t>PUR</w:t>
      </w:r>
      <w:r>
        <w:rPr>
          <w:rFonts w:ascii="Arial" w:hAnsi="Arial" w:eastAsia="Arial" w:cs="Arial"/>
        </w:rPr>
        <w:t xml:space="preserve">? Select the box next to the statement that best describes the typical frequency of visits during the </w:t>
      </w:r>
      <w:r w:rsidR="004D5649">
        <w:rPr>
          <w:rFonts w:ascii="Arial" w:hAnsi="Arial" w:eastAsia="Arial" w:cs="Arial"/>
        </w:rPr>
        <w:t>PUR</w:t>
      </w:r>
      <w:r>
        <w:rPr>
          <w:rFonts w:ascii="Arial" w:hAnsi="Arial" w:eastAsia="Arial" w:cs="Arial"/>
        </w:rPr>
        <w:t xml:space="preserve">. </w:t>
      </w:r>
    </w:p>
    <w:p w:rsidR="00EA28E5" w:rsidP="00604165" w:rsidRDefault="00293077" w14:paraId="67F791D1" w14:textId="02365F9B">
      <w:pPr>
        <w:numPr>
          <w:ilvl w:val="1"/>
          <w:numId w:val="41"/>
        </w:numPr>
        <w:spacing w:after="11" w:line="248" w:lineRule="auto"/>
        <w:ind w:left="900" w:right="249" w:hanging="360"/>
      </w:pPr>
      <w:r>
        <w:rPr>
          <w:rFonts w:ascii="Arial" w:hAnsi="Arial" w:eastAsia="Arial" w:cs="Arial"/>
        </w:rPr>
        <w:t>Not Applicable</w:t>
      </w:r>
      <w:r w:rsidR="00F6387E">
        <w:rPr>
          <w:rFonts w:ascii="Arial" w:hAnsi="Arial" w:eastAsia="Arial" w:cs="Arial"/>
        </w:rPr>
        <w:t xml:space="preserve"> </w:t>
      </w:r>
    </w:p>
    <w:p w:rsidR="00EA28E5" w:rsidP="00604165" w:rsidRDefault="00F6387E" w14:paraId="1FA1E5E1" w14:textId="77777777">
      <w:pPr>
        <w:numPr>
          <w:ilvl w:val="1"/>
          <w:numId w:val="41"/>
        </w:numPr>
        <w:spacing w:after="11" w:line="248" w:lineRule="auto"/>
        <w:ind w:left="900" w:right="249" w:hanging="360"/>
      </w:pPr>
      <w:r>
        <w:rPr>
          <w:rFonts w:ascii="Arial" w:hAnsi="Arial" w:eastAsia="Arial" w:cs="Arial"/>
        </w:rPr>
        <w:t xml:space="preserve">More than once a week </w:t>
      </w:r>
    </w:p>
    <w:p w:rsidR="00EA28E5" w:rsidP="00604165" w:rsidRDefault="00F6387E" w14:paraId="20FCBDB6" w14:textId="77777777">
      <w:pPr>
        <w:numPr>
          <w:ilvl w:val="1"/>
          <w:numId w:val="41"/>
        </w:numPr>
        <w:spacing w:after="11" w:line="248" w:lineRule="auto"/>
        <w:ind w:left="900" w:right="249" w:hanging="360"/>
      </w:pPr>
      <w:r>
        <w:rPr>
          <w:rFonts w:ascii="Arial" w:hAnsi="Arial" w:eastAsia="Arial" w:cs="Arial"/>
        </w:rPr>
        <w:t xml:space="preserve">Once a week </w:t>
      </w:r>
    </w:p>
    <w:p w:rsidR="00EA28E5" w:rsidP="00604165" w:rsidRDefault="00F6387E" w14:paraId="1B06A1D9" w14:textId="77777777">
      <w:pPr>
        <w:numPr>
          <w:ilvl w:val="1"/>
          <w:numId w:val="41"/>
        </w:numPr>
        <w:spacing w:after="11" w:line="248" w:lineRule="auto"/>
        <w:ind w:left="900" w:right="249" w:hanging="360"/>
      </w:pPr>
      <w:r>
        <w:rPr>
          <w:rFonts w:ascii="Arial" w:hAnsi="Arial" w:eastAsia="Arial" w:cs="Arial"/>
        </w:rPr>
        <w:t xml:space="preserve">Less than once a week, but at least twice a month </w:t>
      </w:r>
    </w:p>
    <w:p w:rsidR="00EA28E5" w:rsidP="00604165" w:rsidRDefault="00F6387E" w14:paraId="687BB42F" w14:textId="77777777">
      <w:pPr>
        <w:numPr>
          <w:ilvl w:val="1"/>
          <w:numId w:val="41"/>
        </w:numPr>
        <w:spacing w:after="11" w:line="248" w:lineRule="auto"/>
        <w:ind w:left="900" w:right="249" w:hanging="360"/>
      </w:pPr>
      <w:r>
        <w:rPr>
          <w:rFonts w:ascii="Arial" w:hAnsi="Arial" w:eastAsia="Arial" w:cs="Arial"/>
        </w:rPr>
        <w:t xml:space="preserve">Less than twice a month, but at least once a month </w:t>
      </w:r>
    </w:p>
    <w:p w:rsidR="00EA28E5" w:rsidP="00604165" w:rsidRDefault="00F6387E" w14:paraId="6CBC4B4F" w14:textId="77777777">
      <w:pPr>
        <w:numPr>
          <w:ilvl w:val="1"/>
          <w:numId w:val="41"/>
        </w:numPr>
        <w:spacing w:after="11" w:line="248" w:lineRule="auto"/>
        <w:ind w:left="900" w:right="249" w:hanging="360"/>
      </w:pPr>
      <w:r>
        <w:rPr>
          <w:rFonts w:ascii="Arial" w:hAnsi="Arial" w:eastAsia="Arial" w:cs="Arial"/>
        </w:rPr>
        <w:t xml:space="preserve">Less than once a month </w:t>
      </w:r>
    </w:p>
    <w:p w:rsidRPr="00C51577" w:rsidR="00EA28E5" w:rsidP="00604165" w:rsidRDefault="00F6387E" w14:paraId="0EA2068B" w14:textId="77777777">
      <w:pPr>
        <w:numPr>
          <w:ilvl w:val="1"/>
          <w:numId w:val="41"/>
        </w:numPr>
        <w:spacing w:after="352" w:line="248" w:lineRule="auto"/>
        <w:ind w:left="900" w:right="249" w:hanging="360"/>
      </w:pPr>
      <w:r>
        <w:rPr>
          <w:rFonts w:ascii="Arial" w:hAnsi="Arial" w:eastAsia="Arial" w:cs="Arial"/>
        </w:rPr>
        <w:t xml:space="preserve">Never </w:t>
      </w:r>
    </w:p>
    <w:p w:rsidR="00EA28E5" w:rsidP="00881C34" w:rsidRDefault="00263444" w14:paraId="6C5BF82A" w14:textId="7F496E9E">
      <w:pPr>
        <w:spacing w:after="251" w:line="247" w:lineRule="auto"/>
        <w:ind w:left="130" w:right="245"/>
        <w:rPr>
          <w:rFonts w:ascii="Arial" w:hAnsi="Arial" w:eastAsia="Arial" w:cs="Arial"/>
        </w:rPr>
      </w:pPr>
      <w:r w:rsidRPr="006C7FAA">
        <w:rPr>
          <w:rFonts w:ascii="Arial" w:hAnsi="Arial" w:eastAsia="Arial" w:cs="Arial"/>
          <w:sz w:val="28"/>
          <w:szCs w:val="28"/>
        </w:rPr>
        <w:t>A</w:t>
      </w:r>
      <w:r>
        <w:rPr>
          <w:rFonts w:ascii="Arial" w:hAnsi="Arial" w:eastAsia="Arial" w:cs="Arial"/>
          <w:sz w:val="28"/>
          <w:szCs w:val="28"/>
        </w:rPr>
        <w:t>.</w:t>
      </w:r>
      <w:r>
        <w:rPr>
          <w:rFonts w:ascii="Arial" w:hAnsi="Arial" w:eastAsia="Arial" w:cs="Arial"/>
        </w:rPr>
        <w:t xml:space="preserve"> </w:t>
      </w:r>
      <w:r w:rsidR="00F6387E">
        <w:rPr>
          <w:rFonts w:ascii="Arial" w:hAnsi="Arial" w:eastAsia="Arial" w:cs="Arial"/>
        </w:rPr>
        <w:t xml:space="preserve">During the </w:t>
      </w:r>
      <w:r w:rsidR="004D5649">
        <w:rPr>
          <w:rFonts w:ascii="Arial" w:hAnsi="Arial" w:eastAsia="Arial" w:cs="Arial"/>
        </w:rPr>
        <w:t>PUR</w:t>
      </w:r>
      <w:r w:rsidR="00F6387E">
        <w:rPr>
          <w:rFonts w:ascii="Arial" w:hAnsi="Arial" w:eastAsia="Arial" w:cs="Arial"/>
        </w:rPr>
        <w:t xml:space="preserve">, were concerted efforts made to ensure that visitation (or other forms of contact if visitation was not possible) between the child and his or her mother was of sufficient frequency to maintain or promote the continuity of the relationship? </w:t>
      </w:r>
    </w:p>
    <w:p w:rsidR="005B42EC" w:rsidP="00376C21" w:rsidRDefault="005B42EC" w14:paraId="2186CBC4" w14:textId="5B31305A">
      <w:pPr>
        <w:tabs>
          <w:tab w:val="left" w:pos="1440"/>
          <w:tab w:val="left" w:pos="2520"/>
        </w:tabs>
        <w:spacing w:after="251" w:line="247" w:lineRule="auto"/>
        <w:ind w:left="130" w:right="245"/>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Not Applicable </w:t>
      </w:r>
      <w:r>
        <w:rPr>
          <w:rFonts w:ascii="Wingdings" w:hAnsi="Wingdings" w:eastAsia="Wingdings" w:cs="Wingdings"/>
        </w:rPr>
        <w:t></w:t>
      </w:r>
    </w:p>
    <w:p w:rsidR="00EA28E5" w:rsidRDefault="0059673C" w14:paraId="1F4C4DCF" w14:textId="130CDD6E">
      <w:pPr>
        <w:tabs>
          <w:tab w:val="center" w:pos="1849"/>
          <w:tab w:val="center" w:pos="3780"/>
        </w:tabs>
        <w:spacing w:after="449" w:line="248" w:lineRule="auto"/>
        <w:ind w:left="180"/>
        <w:rPr>
          <w:rFonts w:ascii="Wingdings" w:hAnsi="Wingdings" w:eastAsia="Wingdings" w:cs="Wingdings"/>
        </w:rPr>
      </w:pPr>
      <w:r>
        <w:rPr>
          <w:rFonts w:ascii="Arial" w:hAnsi="Arial" w:eastAsia="Arial" w:cs="Arial"/>
          <w:noProof/>
        </w:rPr>
        <mc:AlternateContent>
          <mc:Choice Requires="wps">
            <w:drawing>
              <wp:inline distT="0" distB="0" distL="0" distR="0" wp14:anchorId="6A03E1B7" wp14:editId="6C2EB479">
                <wp:extent cx="6812280" cy="1187450"/>
                <wp:effectExtent l="0" t="0" r="26670" b="12700"/>
                <wp:docPr id="11" name="Text Box 11"/>
                <wp:cNvGraphicFramePr/>
                <a:graphic xmlns:a="http://schemas.openxmlformats.org/drawingml/2006/main">
                  <a:graphicData uri="http://schemas.microsoft.com/office/word/2010/wordprocessingShape">
                    <wps:wsp>
                      <wps:cNvSpPr txBox="1"/>
                      <wps:spPr>
                        <a:xfrm>
                          <a:off x="0" y="0"/>
                          <a:ext cx="6812280" cy="1187450"/>
                        </a:xfrm>
                        <a:prstGeom prst="rect">
                          <a:avLst/>
                        </a:prstGeom>
                        <a:solidFill>
                          <a:schemeClr val="lt1"/>
                        </a:solidFill>
                        <a:ln w="9525">
                          <a:solidFill>
                            <a:prstClr val="black"/>
                          </a:solidFill>
                        </a:ln>
                      </wps:spPr>
                      <wps:txbx>
                        <w:txbxContent>
                          <w:p w:rsidR="00693B71" w:rsidP="00604165" w:rsidRDefault="00693B71" w14:paraId="614D9927" w14:textId="77777777">
                            <w:pPr>
                              <w:spacing w:after="120" w:line="240" w:lineRule="auto"/>
                              <w:ind w:right="144"/>
                            </w:pPr>
                            <w:r>
                              <w:rPr>
                                <w:rFonts w:ascii="Arial" w:hAnsi="Arial" w:eastAsia="Arial" w:cs="Arial"/>
                                <w:b/>
                              </w:rPr>
                              <w:t>Questions 8A1 and 8B1 Instructions:</w:t>
                            </w:r>
                            <w:r>
                              <w:rPr>
                                <w:rFonts w:ascii="Arial" w:hAnsi="Arial" w:eastAsia="Arial" w:cs="Arial"/>
                              </w:rPr>
                              <w:t xml:space="preserve"> </w:t>
                            </w:r>
                          </w:p>
                          <w:p w:rsidRPr="003071A6" w:rsidR="00693B71" w:rsidP="00604165" w:rsidRDefault="00693B71" w14:paraId="71D052B3" w14:textId="36EB756A">
                            <w:pPr>
                              <w:spacing w:after="0" w:line="240" w:lineRule="auto"/>
                              <w:ind w:right="144"/>
                              <w:jc w:val="both"/>
                              <w:rPr>
                                <w:rFonts w:ascii="Arial" w:hAnsi="Arial" w:eastAsia="Arial" w:cs="Arial"/>
                                <w:i/>
                                <w:iCs/>
                              </w:rPr>
                            </w:pPr>
                            <w:r w:rsidRPr="00952D41">
                              <w:rPr>
                                <w:rFonts w:ascii="Arial" w:hAnsi="Arial" w:eastAsia="Arial" w:cs="Arial"/>
                              </w:rPr>
                              <w:t>Answer Not Applicable if (1) contact between the child and the mother or father was not in the child’s best interests and this was documented in the case file or court order, (2) the whereabouts of the mother or father was not known during the entire PUR, despite documented concerted efforts to locate her or him, (3) the mother’s or father’s parental rights remained terminated during the entire PUR, or (4) the mother or father was deceased during the entire PUR</w:t>
                            </w:r>
                            <w:r w:rsidR="00980084">
                              <w:rPr>
                                <w:rFonts w:ascii="Arial" w:hAnsi="Arial" w:eastAsia="Arial" w:cs="Arial"/>
                              </w:rPr>
                              <w:t>.</w:t>
                            </w:r>
                            <w:r w:rsidRPr="00383D91">
                              <w:rPr>
                                <w:rFonts w:ascii="Arial" w:hAnsi="Arial" w:eastAsia="Arial" w:cs="Arial"/>
                                <w:color w:val="auto"/>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style="width:536.4pt;height:93.5pt;visibility:visible;mso-wrap-style:square;mso-left-percent:-10001;mso-top-percent:-10001;mso-position-horizontal:absolute;mso-position-horizontal-relative:char;mso-position-vertical:absolute;mso-position-vertical-relative:line;mso-left-percent:-10001;mso-top-percent:-10001;v-text-anchor:top" o:spid="_x0000_s1067" fillcolor="white [32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hUAIAAKwEAAAOAAAAZHJzL2Uyb0RvYy54bWysVE1vGjEQvVfqf7B8b5alEAjKEtFEVJVQ&#10;EimpcjZeb1jV63Ftwy799X02H4G0p6oX73z5eebNzF7fdI1mG+V8Tabg+UWPM2UklbV5Lfj35/mn&#10;MWc+CFMKTUYVfKs8v5l+/HDd2onq04p0qRwDiPGT1hZ8FYKdZJmXK9UIf0FWGTgrco0IUN1rVjrR&#10;Ar3RWb/Xu8xacqV1JJX3sN7tnHya8KtKyfBQVV4FpguO3EI6XTqX8cym12Ly6oRd1XKfhviHLBpR&#10;Gzx6hLoTQbC1q/+AamrpyFMVLiQ1GVVVLVWqAdXkvXfVPK2EVakWkOPtkSb//2Dl/ebRsbpE73LO&#10;jGjQo2fVBfaFOgYT+GmtnyDsySIwdLAj9mD3MMayu8o18YuCGPxgentkN6JJGC/Heb8/hkvCl+fj&#10;0WCY+M/erlvnw1dFDYtCwR3al1gVm4UPSAWhh5D4middl/Na66TEkVG32rGNQLN1SEnixlmUNqwt&#10;+NWwP0zAZ74Ifby/1EL+iGWeI0DTBsZIyq74KIVu2SUSP48OzCyp3IIwR7uR81bOa+AvhA+PwmHG&#10;QAT2JjzgqDQhKdpLnK3I/fqbPcaj9fBy1mJmC+5/roVTnOlvBkNxlQ8GcciTMhiO+lDcqWd56jHr&#10;5pbAFPqO7JIY44M+iJWj5gXrNYuvwiWMxNsFDwfxNuw2Cesp1WyWgjDWVoSFebIyQsfORF6fuxfh&#10;7L6vASNxT4fpFpN37d3FxpuGZutAVZ16H4nesbrnHyuR2rNf37hzp3qKevvJTH8DAAD//wMAUEsD&#10;BBQABgAIAAAAIQAV6ca02AAAAAYBAAAPAAAAZHJzL2Rvd25yZXYueG1sTI9BT8MwDIXvSPyHyJO4&#10;sXQ7sKo0ndCAI4eNSVzTxrTVGqdK3K3793hc4GLZek/P3yu3sx/UGWPqAxlYLTNQSE1wPbUGjp/v&#10;jzmoxJacHQKhgSsm2Fb3d6UtXLjQHs8HbpWEUCqsgY55LLROTYfepmUYkUT7DtFbljO22kV7kXA/&#10;6HWWPWlve5IPnR1x12FzOkzeAFOt+WMf4zV/ez0dv5pdwqk35mExvzyDYpz5zww3fEGHSpjqMJFL&#10;ajAgRfh33rRss5YetWz5JgNdlfo/fvUDAAD//wMAUEsBAi0AFAAGAAgAAAAhALaDOJL+AAAA4QEA&#10;ABMAAAAAAAAAAAAAAAAAAAAAAFtDb250ZW50X1R5cGVzXS54bWxQSwECLQAUAAYACAAAACEAOP0h&#10;/9YAAACUAQAACwAAAAAAAAAAAAAAAAAvAQAAX3JlbHMvLnJlbHNQSwECLQAUAAYACAAAACEAGPs+&#10;IVACAACsBAAADgAAAAAAAAAAAAAAAAAuAgAAZHJzL2Uyb0RvYy54bWxQSwECLQAUAAYACAAAACEA&#10;FenGtNgAAAAGAQAADwAAAAAAAAAAAAAAAACqBAAAZHJzL2Rvd25yZXYueG1sUEsFBgAAAAAEAAQA&#10;8wAAAK8FAAAAAA==&#10;" w14:anchorId="6A03E1B7">
                <v:textbox>
                  <w:txbxContent>
                    <w:p w:rsidR="00693B71" w:rsidP="00604165" w:rsidRDefault="00693B71" w14:paraId="614D9927" w14:textId="77777777">
                      <w:pPr>
                        <w:spacing w:after="120" w:line="240" w:lineRule="auto"/>
                        <w:ind w:right="144"/>
                      </w:pPr>
                      <w:r>
                        <w:rPr>
                          <w:rFonts w:ascii="Arial" w:hAnsi="Arial" w:eastAsia="Arial" w:cs="Arial"/>
                          <w:b/>
                        </w:rPr>
                        <w:t>Questions 8A1 and 8B1 Instructions:</w:t>
                      </w:r>
                      <w:r>
                        <w:rPr>
                          <w:rFonts w:ascii="Arial" w:hAnsi="Arial" w:eastAsia="Arial" w:cs="Arial"/>
                        </w:rPr>
                        <w:t xml:space="preserve"> </w:t>
                      </w:r>
                    </w:p>
                    <w:p w:rsidRPr="003071A6" w:rsidR="00693B71" w:rsidP="00604165" w:rsidRDefault="00693B71" w14:paraId="71D052B3" w14:textId="36EB756A">
                      <w:pPr>
                        <w:spacing w:after="0" w:line="240" w:lineRule="auto"/>
                        <w:ind w:right="144"/>
                        <w:jc w:val="both"/>
                        <w:rPr>
                          <w:rFonts w:ascii="Arial" w:hAnsi="Arial" w:eastAsia="Arial" w:cs="Arial"/>
                          <w:i/>
                          <w:iCs/>
                        </w:rPr>
                      </w:pPr>
                      <w:r w:rsidRPr="00952D41">
                        <w:rPr>
                          <w:rFonts w:ascii="Arial" w:hAnsi="Arial" w:eastAsia="Arial" w:cs="Arial"/>
                        </w:rPr>
                        <w:t>Answer Not Applicable if (1) contact between the child and the mother or father was not in the child’s best interests and this was documented in the case file or court order, (2) the whereabouts of the mother or father was not known during the entire PUR, despite documented concerted efforts to locate her or him, (3) the mother’s or father’s parental rights remained terminated during the entire PUR, or (4) the mother or father was deceased during the entire PUR</w:t>
                      </w:r>
                      <w:r w:rsidR="00980084">
                        <w:rPr>
                          <w:rFonts w:ascii="Arial" w:hAnsi="Arial" w:eastAsia="Arial" w:cs="Arial"/>
                        </w:rPr>
                        <w:t>.</w:t>
                      </w:r>
                      <w:r w:rsidRPr="00383D91">
                        <w:rPr>
                          <w:rFonts w:ascii="Arial" w:hAnsi="Arial" w:eastAsia="Arial" w:cs="Arial"/>
                          <w:color w:val="auto"/>
                          <w:highlight w:val="yellow"/>
                        </w:rPr>
                        <w:t xml:space="preserve"> </w:t>
                      </w:r>
                    </w:p>
                  </w:txbxContent>
                </v:textbox>
                <w10:anchorlock/>
              </v:shape>
            </w:pict>
          </mc:Fallback>
        </mc:AlternateContent>
      </w:r>
    </w:p>
    <w:p w:rsidR="00EA28E5" w:rsidP="00F250F0" w:rsidRDefault="00F6387E" w14:paraId="2E7B7ACD" w14:textId="5E55DE2A">
      <w:pPr>
        <w:spacing w:after="120" w:line="240" w:lineRule="auto"/>
        <w:ind w:left="187" w:right="-14"/>
        <w:jc w:val="both"/>
      </w:pPr>
      <w:r>
        <w:rPr>
          <w:rFonts w:ascii="Arial" w:hAnsi="Arial" w:eastAsia="Arial" w:cs="Arial"/>
          <w:sz w:val="28"/>
        </w:rPr>
        <w:t xml:space="preserve">B1. </w:t>
      </w:r>
      <w:r>
        <w:rPr>
          <w:rFonts w:ascii="Arial" w:hAnsi="Arial" w:eastAsia="Arial" w:cs="Arial"/>
        </w:rPr>
        <w:t xml:space="preserve">What was the usual frequency of visits between the father and the child during the </w:t>
      </w:r>
      <w:r w:rsidR="004D5649">
        <w:rPr>
          <w:rFonts w:ascii="Arial" w:hAnsi="Arial" w:eastAsia="Arial" w:cs="Arial"/>
        </w:rPr>
        <w:t>PUR</w:t>
      </w:r>
      <w:r>
        <w:rPr>
          <w:rFonts w:ascii="Arial" w:hAnsi="Arial" w:eastAsia="Arial" w:cs="Arial"/>
        </w:rPr>
        <w:t xml:space="preserve">? Select the box next to the statement that best describes the typical frequency of visits during the </w:t>
      </w:r>
      <w:r w:rsidR="004D5649">
        <w:rPr>
          <w:rFonts w:ascii="Arial" w:hAnsi="Arial" w:eastAsia="Arial" w:cs="Arial"/>
        </w:rPr>
        <w:t>PUR</w:t>
      </w:r>
      <w:r>
        <w:rPr>
          <w:rFonts w:ascii="Arial" w:hAnsi="Arial" w:eastAsia="Arial" w:cs="Arial"/>
        </w:rPr>
        <w:t xml:space="preserve">. </w:t>
      </w:r>
    </w:p>
    <w:p w:rsidR="00EA28E5" w:rsidP="00F250F0" w:rsidRDefault="00293077" w14:paraId="5222D806" w14:textId="4E1368C7">
      <w:pPr>
        <w:numPr>
          <w:ilvl w:val="1"/>
          <w:numId w:val="42"/>
        </w:numPr>
        <w:spacing w:after="11" w:line="247" w:lineRule="auto"/>
        <w:ind w:left="900" w:right="245" w:hanging="360"/>
      </w:pPr>
      <w:r>
        <w:rPr>
          <w:rFonts w:ascii="Arial" w:hAnsi="Arial" w:eastAsia="Arial" w:cs="Arial"/>
        </w:rPr>
        <w:t>Not Applicable</w:t>
      </w:r>
      <w:r w:rsidR="00F6387E">
        <w:rPr>
          <w:rFonts w:ascii="Arial" w:hAnsi="Arial" w:eastAsia="Arial" w:cs="Arial"/>
        </w:rPr>
        <w:t xml:space="preserve"> </w:t>
      </w:r>
    </w:p>
    <w:p w:rsidR="00EA28E5" w:rsidP="00F250F0" w:rsidRDefault="00F6387E" w14:paraId="1DC637F2" w14:textId="77777777">
      <w:pPr>
        <w:numPr>
          <w:ilvl w:val="1"/>
          <w:numId w:val="42"/>
        </w:numPr>
        <w:spacing w:after="11" w:line="247" w:lineRule="auto"/>
        <w:ind w:left="900" w:right="245" w:hanging="360"/>
      </w:pPr>
      <w:r>
        <w:rPr>
          <w:rFonts w:ascii="Arial" w:hAnsi="Arial" w:eastAsia="Arial" w:cs="Arial"/>
        </w:rPr>
        <w:t xml:space="preserve">More than once a week </w:t>
      </w:r>
    </w:p>
    <w:p w:rsidR="00EA28E5" w:rsidP="00F250F0" w:rsidRDefault="00F6387E" w14:paraId="585D099E" w14:textId="77777777">
      <w:pPr>
        <w:numPr>
          <w:ilvl w:val="1"/>
          <w:numId w:val="42"/>
        </w:numPr>
        <w:spacing w:after="11" w:line="247" w:lineRule="auto"/>
        <w:ind w:left="900" w:right="245" w:hanging="360"/>
      </w:pPr>
      <w:r>
        <w:rPr>
          <w:rFonts w:ascii="Arial" w:hAnsi="Arial" w:eastAsia="Arial" w:cs="Arial"/>
        </w:rPr>
        <w:t xml:space="preserve">Once a week </w:t>
      </w:r>
    </w:p>
    <w:p w:rsidR="00EA28E5" w:rsidP="00F250F0" w:rsidRDefault="00F6387E" w14:paraId="0446CFEA" w14:textId="77777777">
      <w:pPr>
        <w:numPr>
          <w:ilvl w:val="1"/>
          <w:numId w:val="42"/>
        </w:numPr>
        <w:spacing w:after="11" w:line="247" w:lineRule="auto"/>
        <w:ind w:left="900" w:right="245" w:hanging="360"/>
      </w:pPr>
      <w:r>
        <w:rPr>
          <w:rFonts w:ascii="Arial" w:hAnsi="Arial" w:eastAsia="Arial" w:cs="Arial"/>
        </w:rPr>
        <w:t xml:space="preserve">Less than once a week, but at least twice a month </w:t>
      </w:r>
    </w:p>
    <w:p w:rsidR="00EA28E5" w:rsidP="00F250F0" w:rsidRDefault="00F6387E" w14:paraId="2BA2EB7F" w14:textId="77777777">
      <w:pPr>
        <w:numPr>
          <w:ilvl w:val="1"/>
          <w:numId w:val="42"/>
        </w:numPr>
        <w:spacing w:after="11" w:line="247" w:lineRule="auto"/>
        <w:ind w:left="900" w:right="245" w:hanging="360"/>
      </w:pPr>
      <w:r>
        <w:rPr>
          <w:rFonts w:ascii="Arial" w:hAnsi="Arial" w:eastAsia="Arial" w:cs="Arial"/>
        </w:rPr>
        <w:t xml:space="preserve">Less than twice a month, but at least once a month </w:t>
      </w:r>
    </w:p>
    <w:p w:rsidR="00EA28E5" w:rsidP="00F250F0" w:rsidRDefault="00F6387E" w14:paraId="2431366A" w14:textId="77777777">
      <w:pPr>
        <w:numPr>
          <w:ilvl w:val="1"/>
          <w:numId w:val="42"/>
        </w:numPr>
        <w:spacing w:after="11" w:line="247" w:lineRule="auto"/>
        <w:ind w:left="900" w:right="245" w:hanging="360"/>
      </w:pPr>
      <w:r>
        <w:rPr>
          <w:rFonts w:ascii="Arial" w:hAnsi="Arial" w:eastAsia="Arial" w:cs="Arial"/>
        </w:rPr>
        <w:t xml:space="preserve">Less than once a month </w:t>
      </w:r>
    </w:p>
    <w:p w:rsidRPr="001466B3" w:rsidR="00EA28E5" w:rsidP="00604165" w:rsidRDefault="00F6387E" w14:paraId="0F013ABB" w14:textId="0211F961">
      <w:pPr>
        <w:numPr>
          <w:ilvl w:val="1"/>
          <w:numId w:val="42"/>
        </w:numPr>
        <w:spacing w:after="360" w:line="248" w:lineRule="auto"/>
        <w:ind w:left="900" w:right="249" w:hanging="360"/>
      </w:pPr>
      <w:r>
        <w:rPr>
          <w:rFonts w:ascii="Arial" w:hAnsi="Arial" w:eastAsia="Arial" w:cs="Arial"/>
        </w:rPr>
        <w:t xml:space="preserve">Never </w:t>
      </w:r>
    </w:p>
    <w:p w:rsidR="00EA28E5" w:rsidP="0011371C" w:rsidRDefault="00963B79" w14:paraId="3D36D094" w14:textId="3E7D3011">
      <w:pPr>
        <w:keepNext/>
        <w:spacing w:after="251" w:line="247" w:lineRule="auto"/>
        <w:ind w:left="144" w:right="245"/>
      </w:pPr>
      <w:r>
        <w:rPr>
          <w:rFonts w:ascii="Arial" w:hAnsi="Arial" w:eastAsia="Arial" w:cs="Arial"/>
          <w:sz w:val="28"/>
        </w:rPr>
        <w:lastRenderedPageBreak/>
        <w:t>B</w:t>
      </w:r>
      <w:r>
        <w:rPr>
          <w:rFonts w:ascii="Arial" w:hAnsi="Arial" w:eastAsia="Arial" w:cs="Arial"/>
        </w:rPr>
        <w:t xml:space="preserve">. </w:t>
      </w:r>
      <w:r w:rsidR="00F6387E">
        <w:rPr>
          <w:rFonts w:ascii="Arial" w:hAnsi="Arial" w:eastAsia="Arial" w:cs="Arial"/>
        </w:rPr>
        <w:t xml:space="preserve">During the </w:t>
      </w:r>
      <w:r w:rsidR="004D5649">
        <w:rPr>
          <w:rFonts w:ascii="Arial" w:hAnsi="Arial" w:eastAsia="Arial" w:cs="Arial"/>
        </w:rPr>
        <w:t>PUR</w:t>
      </w:r>
      <w:r w:rsidR="00F6387E">
        <w:rPr>
          <w:rFonts w:ascii="Arial" w:hAnsi="Arial" w:eastAsia="Arial" w:cs="Arial"/>
        </w:rPr>
        <w:t xml:space="preserve">, were concerted efforts made to ensure that visitation (or other forms of contact if visitation was not possible) between the child and his or her father was of sufficient frequency to maintain or promote the continuity of the relationship? </w:t>
      </w:r>
    </w:p>
    <w:p w:rsidR="00EA28E5" w:rsidP="00300C2A" w:rsidRDefault="00F6387E" w14:paraId="7AECA3E4" w14:textId="191587DF">
      <w:pPr>
        <w:tabs>
          <w:tab w:val="center" w:pos="1890"/>
          <w:tab w:val="center" w:pos="3690"/>
        </w:tabs>
        <w:spacing w:after="11" w:line="248" w:lineRule="auto"/>
        <w:ind w:left="180"/>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300C2A">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F250F0" w:rsidRDefault="00801E28" w14:paraId="635851C5" w14:textId="100450C6">
      <w:pPr>
        <w:spacing w:before="240" w:after="120" w:line="240" w:lineRule="auto"/>
        <w:ind w:left="316" w:hanging="14"/>
      </w:pPr>
      <w:r>
        <w:rPr>
          <w:noProof/>
        </w:rPr>
        <mc:AlternateContent>
          <mc:Choice Requires="wpg">
            <w:drawing>
              <wp:anchor distT="0" distB="0" distL="114300" distR="114300" simplePos="0" relativeHeight="251657728" behindDoc="1" locked="0" layoutInCell="1" allowOverlap="1" wp14:editId="38ABBD5A" wp14:anchorId="320795F7">
                <wp:simplePos x="0" y="0"/>
                <wp:positionH relativeFrom="column">
                  <wp:posOffset>94615</wp:posOffset>
                </wp:positionH>
                <wp:positionV relativeFrom="paragraph">
                  <wp:posOffset>111125</wp:posOffset>
                </wp:positionV>
                <wp:extent cx="6816090" cy="3517900"/>
                <wp:effectExtent l="0" t="0" r="22860" b="6350"/>
                <wp:wrapNone/>
                <wp:docPr id="95953" name="Group 95953"/>
                <wp:cNvGraphicFramePr/>
                <a:graphic xmlns:a="http://schemas.openxmlformats.org/drawingml/2006/main">
                  <a:graphicData uri="http://schemas.microsoft.com/office/word/2010/wordprocessingGroup">
                    <wpg:wgp>
                      <wpg:cNvGrpSpPr/>
                      <wpg:grpSpPr>
                        <a:xfrm>
                          <a:off x="0" y="0"/>
                          <a:ext cx="6816090" cy="3517900"/>
                          <a:chOff x="26670" y="100837"/>
                          <a:chExt cx="6816852" cy="3340100"/>
                        </a:xfrm>
                      </wpg:grpSpPr>
                      <pic:pic xmlns:pic="http://schemas.openxmlformats.org/drawingml/2006/picture">
                        <pic:nvPicPr>
                          <pic:cNvPr id="4364" name="Picture 4364"/>
                          <pic:cNvPicPr/>
                        </pic:nvPicPr>
                        <pic:blipFill>
                          <a:blip r:embed="rId119"/>
                          <a:stretch>
                            <a:fillRect/>
                          </a:stretch>
                        </pic:blipFill>
                        <pic:spPr>
                          <a:xfrm>
                            <a:off x="31242" y="252729"/>
                            <a:ext cx="6809232" cy="3188208"/>
                          </a:xfrm>
                          <a:prstGeom prst="rect">
                            <a:avLst/>
                          </a:prstGeom>
                        </pic:spPr>
                      </pic:pic>
                      <wps:wsp>
                        <wps:cNvPr id="4365" name="Shape 4365"/>
                        <wps:cNvSpPr/>
                        <wps:spPr>
                          <a:xfrm>
                            <a:off x="26670" y="100837"/>
                            <a:ext cx="6816852" cy="3287268"/>
                          </a:xfrm>
                          <a:custGeom>
                            <a:avLst/>
                            <a:gdLst/>
                            <a:ahLst/>
                            <a:cxnLst/>
                            <a:rect l="0" t="0" r="0" b="0"/>
                            <a:pathLst>
                              <a:path w="6816852" h="3287268">
                                <a:moveTo>
                                  <a:pt x="0" y="3287268"/>
                                </a:moveTo>
                                <a:lnTo>
                                  <a:pt x="6816852" y="3287268"/>
                                </a:lnTo>
                                <a:lnTo>
                                  <a:pt x="6816852"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67" name="Picture 4367"/>
                          <pic:cNvPicPr/>
                        </pic:nvPicPr>
                        <pic:blipFill>
                          <a:blip r:embed="rId120"/>
                          <a:stretch>
                            <a:fillRect/>
                          </a:stretch>
                        </pic:blipFill>
                        <pic:spPr>
                          <a:xfrm>
                            <a:off x="29718" y="129285"/>
                            <a:ext cx="6810756" cy="32811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5953" style="position:absolute;margin-left:7.45pt;margin-top:8.75pt;width:536.7pt;height:277pt;z-index:-251658752;mso-width-relative:margin;mso-height-relative:margin" coordsize="68168,33401" coordorigin="266,1008" o:spid="_x0000_s1026" w14:anchorId="353C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l6FvgMAAMAKAAAOAAAAZHJzL2Uyb0RvYy54bWzUVttu4zYQfS/QfxD0&#10;vtHFsW6Isw9NNyhQtMZePoCmKEsoRRIkffv7zpCU5DjZXrZ9aAPEIsXh8MyZmUM9vD+PPDoybQYp&#10;NnF2l8YRE1S2g9hv4i+fP7yr4shYIlrCpWCb+MJM/P7x++8eTqphuewlb5mOwIkwzUlt4t5a1SSJ&#10;oT0bibmTiglY7KQeiYWp3ietJifwPvIkT9MiOUndKi0pMwbePvnF+NH57zpG7a9dZ5iN+CYGbNb9&#10;ave7w9/k8YE0e01UP9AAg3wDipEMAg6dXT0RS6KDHl65GgeqpZGdvaNyTGTXDZS5GCCaLL2J5lnL&#10;g3Kx7JvTXs00AbU3PH2zW/rLcaujod3E9bper+JIkBHS5E6O/Cug6KT2DVg+a/VJbXV4sfczjPrc&#10;6RGfEE90duReZnLZ2UYUXhZVVqQ15IDC2mqdlXUa6Kc95Aj35UVRggGsZ2larUqfHdr/eOWiWufB&#10;xeoeGHMukglBgkBnXGqgDfwH2mD0irY/Ly/YZQ+axcHJ+Jd8jET/dlDvIMOK2GE38MFeXLVCLhGU&#10;OG4HutV+smTgflXcTwkAAzw3cu+AcNyGlrgPpgnOX7jZ8UF9GDjHNOA4AIZSvymVN2L2Zfgk6WFk&#10;wvq+0owDdilMPygTR7ph445Bmeif2sznxVjNLO3xwA4O/gi9hshIMy84lAswxGygft6omFWW30Ne&#10;IfP5Oi/z2p+wlE5a56sp71lV5WmFFnPeSaO0sc9MjhEOACWAAbJJQ44/mwBrMgnseSQOIgDDGgcF&#10;MhNvMHvF3N9qsk89UQwgoNsXKV5PKXYWmOA1xhLs5v4yX6Pq7SZZqMqKpUXyqsyLW6rowVN1TQ8I&#10;V+uJAsr6aUTPYhoioX+ooVDpuA+d4jA6+Y53WHpo+AAF10d5ZJ+ls7SLXEwWPq+LDRfXtqgizieK&#10;yIvwJrvpqZzva/tJKyaL6ektvfDc2lAuDfOQMCxXc3OoUH/XZHLhok7rAhSKwGXWQQu5KhwHC7cc&#10;H0ZUNpDB5RRwiJn3xehG9sIZcsPFR9aBMoMuZs6J0fvdD1xHR4J3mfsLTeBMcY/vw7Ar/eouNCVc&#10;9ST4Cm7CAS7G4AktmbtGZzDBLQ1o/F0KNxLwN92owMu8ycGSws77BXwHuAOvosXhTrYXr204g070&#10;oge9+X8S8HLq7u0i4O4eQ/H7rwh4jvxf6fRUOP9AwPO6zOBTD6/uvM4rJ2lQBcvFnZZrbAvftllW&#10;Ogz/qoC7yx8+k1z9hk86/A67nrt2Wz48H38HAAD//wMAUEsDBAoAAAAAAAAAIQDMSuIyWwkAAFsJ&#10;AAAUAAAAZHJzL21lZGlhL2ltYWdlMS5wbmeJUE5HDQoaCgAAAA1JSERSAAAEXQAAAgsIBgAAADrg&#10;44IAAAABc1JHQgCuzhzpAAAABGdBTUEAALGPC/xhBQAAAAlwSFlzAAAOwwAADsMBx2+oZAAACPBJ&#10;REFUeF7twTEBAAAAwqD1T20IX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TA6wUAAGYGfN7AAAAAElFTkSuQmCCUEsDBAoAAAAAAAAAIQCV+0aWAiUAAAIlAAAUAAAA&#10;ZHJzL21lZGlhL2ltYWdlMi5wbmeJUE5HDQoaCgAAAA1JSERSAAAIuwAABDUIBgAAAFemX5QAAAAB&#10;c1JHQgCuzhzpAAAABGdBTUEAALGPC/xhBQAAAAlwSFlzAAAOwwAADsMBx2+oZAAAJJdJREFUeF7s&#10;wQEBAAAAgJD+r+4I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uD44J&#10;AAAAEAatf2p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1958AAamSKV4AAAAASUVORK5CYIJQSwMEFAAGAAgAAAAhANDS7y/gAAAACgEA&#10;AA8AAABkcnMvZG93bnJldi54bWxMj0FLw0AQhe+C/2EZwZvdxBobYzalFPVUCraCeJtmp0lodjZk&#10;t0n6792e9DQ83uPN9/LlZFoxUO8aywriWQSCuLS64UrB1/79IQXhPLLG1jIpuJCDZXF7k2Om7cif&#10;NOx8JUIJuwwV1N53mZSurMmgm9mOOHhH2xv0QfaV1D2Oody08jGKnqXBhsOHGjta11Sedmej4GPE&#10;cTWP34bN6bi+/OyT7fcmJqXu76bVKwhPk/8LwxU/oEMRmA72zNqJNuinl5AMd5GAuPpRms5BHBQk&#10;izgBWeTy/4Ti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eSXoW+AwAAwAoAAA4AAAAAAAAAAAAAAAAAOgIAAGRycy9lMm9Eb2MueG1sUEsBAi0A&#10;CgAAAAAAAAAhAMxK4jJbCQAAWwkAABQAAAAAAAAAAAAAAAAAJAYAAGRycy9tZWRpYS9pbWFnZTEu&#10;cG5nUEsBAi0ACgAAAAAAAAAhAJX7RpYCJQAAAiUAABQAAAAAAAAAAAAAAAAAsQ8AAGRycy9tZWRp&#10;YS9pbWFnZTIucG5nUEsBAi0AFAAGAAgAAAAhANDS7y/gAAAACgEAAA8AAAAAAAAAAAAAAAAA5TQA&#10;AGRycy9kb3ducmV2LnhtbFBLAQItABQABgAIAAAAIQAubPAAxQAAAKUBAAAZAAAAAAAAAAAAAAAA&#10;API1AABkcnMvX3JlbHMvZTJvRG9jLnhtbC5yZWxzUEsFBgAAAAAHAAcAvgEAAO42AAAAAA==&#10;">
                <v:shape id="Picture 4364" style="position:absolute;left:312;top:2527;width:68092;height:318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QwwAAAN0AAAAPAAAAZHJzL2Rvd25yZXYueG1sRI/disIw&#10;FITvF3yHcBa8WTT1hyJdo4ggeKdWH+DQHNtgcxKbqN233wgLeznMzDfMct3bVjypC8axgsk4A0Fc&#10;OW24VnA570YLECEia2wdk4IfCrBeDT6WWGj34hM9y1iLBOFQoIImRl9IGaqGLIax88TJu7rOYkyy&#10;q6Xu8JXgtpXTLMulRcNpoUFP24aqW/mwClwpd9tr9Kdb7s3xbO6Hr5k5KDX87DffICL18T/8195r&#10;BfNZPof3m/QE5OoXAAD//wMAUEsBAi0AFAAGAAgAAAAhANvh9svuAAAAhQEAABMAAAAAAAAAAAAA&#10;AAAAAAAAAFtDb250ZW50X1R5cGVzXS54bWxQSwECLQAUAAYACAAAACEAWvQsW78AAAAVAQAACwAA&#10;AAAAAAAAAAAAAAAfAQAAX3JlbHMvLnJlbHNQSwECLQAUAAYACAAAACEAuAWk0MMAAADdAAAADwAA&#10;AAAAAAAAAAAAAAAHAgAAZHJzL2Rvd25yZXYueG1sUEsFBgAAAAADAAMAtwAAAPcCAAAAAA==&#10;">
                  <v:imagedata o:title="" r:id="rId121"/>
                </v:shape>
                <v:shape id="Shape 4365" style="position:absolute;left:266;top:1008;width:68169;height:32873;visibility:visible;mso-wrap-style:square;v-text-anchor:top" coordsize="6816852,3287268" o:spid="_x0000_s1028" filled="f" strokeweight=".48pt" path="m,3287268r6816852,l6816852,,,,,32872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EyAAAAN0AAAAPAAAAZHJzL2Rvd25yZXYueG1sRI9Ba8JA&#10;FITvQv/D8gq9SN1YU5HUVUQpCoJgbAu9PbKvSWj2bchuY+KvdwWhx2FmvmHmy85UoqXGlZYVjEcR&#10;COLM6pJzBR+n9+cZCOeRNVaWSUFPDpaLh8EcE23PfKQ29bkIEHYJKii8rxMpXVaQQTeyNXHwfmxj&#10;0AfZ5FI3eA5wU8mXKJpKgyWHhQJrWheU/aZ/RkFKnwezvczi0/FrnNOm7b+H+7VST4/d6g2Ep87/&#10;h+/tnVYQT6avcHsTnoBcXAEAAP//AwBQSwECLQAUAAYACAAAACEA2+H2y+4AAACFAQAAEwAAAAAA&#10;AAAAAAAAAAAAAAAAW0NvbnRlbnRfVHlwZXNdLnhtbFBLAQItABQABgAIAAAAIQBa9CxbvwAAABUB&#10;AAALAAAAAAAAAAAAAAAAAB8BAABfcmVscy8ucmVsc1BLAQItABQABgAIAAAAIQA+o9iEyAAAAN0A&#10;AAAPAAAAAAAAAAAAAAAAAAcCAABkcnMvZG93bnJldi54bWxQSwUGAAAAAAMAAwC3AAAA/AIAAAAA&#10;">
                  <v:stroke miterlimit="66585f" joinstyle="miter"/>
                  <v:path textboxrect="0,0,6816852,3287268" arrowok="t"/>
                </v:shape>
                <v:shape id="Picture 4367" style="position:absolute;left:297;top:1292;width:68107;height:3281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kJwgAAAN0AAAAPAAAAZHJzL2Rvd25yZXYueG1sRI9Pi8Iw&#10;FMTvwn6H8Ba8abIqVbpGcQXRq3/A66N5psXmpTRZ7e6nN4LgcZiZ3zDzZedqcaM2VJ41fA0VCOLC&#10;m4qthtNxM5iBCBHZYO2ZNPxRgOXiozfH3Pg77+l2iFYkCIccNZQxNrmUoSjJYRj6hjh5F986jEm2&#10;VpoW7wnuajlSKpMOK04LJTa0Lqm4Hn6dBvnvSP1Ye91mo/q4OmWo8Ixa9z+71TeISF18h1/tndEw&#10;GWdTeL5JT0AuHgAAAP//AwBQSwECLQAUAAYACAAAACEA2+H2y+4AAACFAQAAEwAAAAAAAAAAAAAA&#10;AAAAAAAAW0NvbnRlbnRfVHlwZXNdLnhtbFBLAQItABQABgAIAAAAIQBa9CxbvwAAABUBAAALAAAA&#10;AAAAAAAAAAAAAB8BAABfcmVscy8ucmVsc1BLAQItABQABgAIAAAAIQCsE8kJwgAAAN0AAAAPAAAA&#10;AAAAAAAAAAAAAAcCAABkcnMvZG93bnJldi54bWxQSwUGAAAAAAMAAwC3AAAA9gIAAAAA&#10;">
                  <v:imagedata o:title="" r:id="rId122"/>
                </v:shape>
              </v:group>
            </w:pict>
          </mc:Fallback>
        </mc:AlternateContent>
      </w:r>
      <w:r w:rsidR="00F6387E">
        <w:rPr>
          <w:rFonts w:ascii="Arial" w:hAnsi="Arial" w:eastAsia="Arial" w:cs="Arial"/>
          <w:b/>
        </w:rPr>
        <w:t>Questions 8A and 8B Instructions:</w:t>
      </w:r>
      <w:r w:rsidR="00F6387E">
        <w:rPr>
          <w:rFonts w:ascii="Arial" w:hAnsi="Arial" w:eastAsia="Arial" w:cs="Arial"/>
        </w:rPr>
        <w:t xml:space="preserve"> </w:t>
      </w:r>
    </w:p>
    <w:p w:rsidRPr="00E80D9A" w:rsidR="00E80D9A" w:rsidP="00F250F0" w:rsidRDefault="00F6387E" w14:paraId="4E45DACB" w14:textId="2F097D4E">
      <w:pPr>
        <w:numPr>
          <w:ilvl w:val="0"/>
          <w:numId w:val="127"/>
        </w:numPr>
        <w:spacing w:after="120" w:line="240" w:lineRule="auto"/>
        <w:ind w:left="720" w:right="245" w:hanging="360"/>
      </w:pPr>
      <w:r>
        <w:rPr>
          <w:rFonts w:ascii="Arial" w:hAnsi="Arial" w:eastAsia="Arial" w:cs="Arial"/>
        </w:rPr>
        <w:t xml:space="preserve">If A1 is </w:t>
      </w:r>
      <w:r w:rsidR="00293077">
        <w:rPr>
          <w:rFonts w:ascii="Arial" w:hAnsi="Arial" w:eastAsia="Arial" w:cs="Arial"/>
        </w:rPr>
        <w:t>Not Applicable</w:t>
      </w:r>
      <w:r>
        <w:rPr>
          <w:rFonts w:ascii="Arial" w:hAnsi="Arial" w:eastAsia="Arial" w:cs="Arial"/>
        </w:rPr>
        <w:t xml:space="preserve">, question A is answered Not Applicable. </w:t>
      </w:r>
    </w:p>
    <w:p w:rsidRPr="001E6949" w:rsidR="001E6949" w:rsidP="00607B87" w:rsidRDefault="00F6387E" w14:paraId="2155B065" w14:textId="12D05004">
      <w:pPr>
        <w:numPr>
          <w:ilvl w:val="0"/>
          <w:numId w:val="127"/>
        </w:numPr>
        <w:spacing w:after="120" w:line="240" w:lineRule="auto"/>
        <w:ind w:left="720" w:right="249" w:hanging="360"/>
      </w:pPr>
      <w:r>
        <w:rPr>
          <w:rFonts w:ascii="Arial" w:hAnsi="Arial" w:eastAsia="Arial" w:cs="Arial"/>
        </w:rPr>
        <w:t xml:space="preserve">If B1 is </w:t>
      </w:r>
      <w:r w:rsidR="00293077">
        <w:rPr>
          <w:rFonts w:ascii="Arial" w:hAnsi="Arial" w:eastAsia="Arial" w:cs="Arial"/>
        </w:rPr>
        <w:t>Not Applicable</w:t>
      </w:r>
      <w:r>
        <w:rPr>
          <w:rFonts w:ascii="Arial" w:hAnsi="Arial" w:eastAsia="Arial" w:cs="Arial"/>
        </w:rPr>
        <w:t>, question B is answered Not Applicable.</w:t>
      </w:r>
    </w:p>
    <w:p w:rsidRPr="00143146" w:rsidR="00EA28E5" w:rsidP="00607B87" w:rsidRDefault="00F6387E" w14:paraId="382FA090" w14:textId="034DF905">
      <w:pPr>
        <w:numPr>
          <w:ilvl w:val="0"/>
          <w:numId w:val="127"/>
        </w:numPr>
        <w:spacing w:after="120" w:line="240" w:lineRule="auto"/>
        <w:ind w:left="720" w:right="249" w:hanging="360"/>
      </w:pPr>
      <w:r>
        <w:rPr>
          <w:rFonts w:ascii="Arial" w:hAnsi="Arial" w:eastAsia="Arial" w:cs="Arial"/>
        </w:rPr>
        <w:t xml:space="preserve">Determine whether the frequency of visitation during the </w:t>
      </w:r>
      <w:r w:rsidR="004D5649">
        <w:rPr>
          <w:rFonts w:ascii="Arial" w:hAnsi="Arial" w:eastAsia="Arial" w:cs="Arial"/>
        </w:rPr>
        <w:t>PUR</w:t>
      </w:r>
      <w:r>
        <w:rPr>
          <w:rFonts w:ascii="Arial" w:hAnsi="Arial" w:eastAsia="Arial" w:cs="Arial"/>
        </w:rPr>
        <w:t xml:space="preserve"> was sufficient to maintain the continuity of the relationship between the child and the mother or father, depending on the circumstances of the case. For example, frequency may need to be greater for infants and young children who are still forming attachments. Frequency also may need to be greater if reunification is imminent. Visitation should be as frequent as possible unless safety concerns cannot be appropriately managed with supervision. The opportunity for visitation should not be used </w:t>
      </w:r>
      <w:proofErr w:type="gramStart"/>
      <w:r>
        <w:rPr>
          <w:rFonts w:ascii="Arial" w:hAnsi="Arial" w:eastAsia="Arial" w:cs="Arial"/>
        </w:rPr>
        <w:t>as a consequence</w:t>
      </w:r>
      <w:proofErr w:type="gramEnd"/>
      <w:r>
        <w:rPr>
          <w:rFonts w:ascii="Arial" w:hAnsi="Arial" w:eastAsia="Arial" w:cs="Arial"/>
        </w:rPr>
        <w:t xml:space="preserve"> or reward for parents or for children.</w:t>
      </w:r>
    </w:p>
    <w:p w:rsidRPr="00143146" w:rsidR="00143146" w:rsidP="00607B87" w:rsidRDefault="00143146" w14:paraId="3AB2E86C" w14:textId="0068FDBF">
      <w:pPr>
        <w:numPr>
          <w:ilvl w:val="0"/>
          <w:numId w:val="127"/>
        </w:numPr>
        <w:spacing w:after="120" w:line="240" w:lineRule="auto"/>
        <w:ind w:left="720" w:right="249" w:hanging="360"/>
        <w:rPr>
          <w:rFonts w:ascii="Arial" w:hAnsi="Arial" w:cs="Arial"/>
        </w:rPr>
      </w:pPr>
      <w:r w:rsidRPr="00143146">
        <w:rPr>
          <w:rFonts w:ascii="Arial" w:hAnsi="Arial" w:cs="Arial"/>
        </w:rPr>
        <w:t>Fr</w:t>
      </w:r>
      <w:bookmarkStart w:name="frequency" w:id="31"/>
      <w:bookmarkEnd w:id="31"/>
      <w:r w:rsidRPr="00143146">
        <w:rPr>
          <w:rFonts w:ascii="Arial" w:hAnsi="Arial" w:cs="Arial"/>
        </w:rPr>
        <w:t>equency should be assessed based on the child</w:t>
      </w:r>
      <w:r w:rsidRPr="003960ED">
        <w:rPr>
          <w:rFonts w:ascii="Arial" w:hAnsi="Arial" w:cs="Arial"/>
        </w:rPr>
        <w:t>’s</w:t>
      </w:r>
      <w:r w:rsidRPr="00143146">
        <w:rPr>
          <w:rFonts w:ascii="Arial" w:hAnsi="Arial" w:cs="Arial"/>
        </w:rPr>
        <w:t xml:space="preserve"> needs and the circumstances of the case and not</w:t>
      </w:r>
      <w:r w:rsidR="00FB5DBF">
        <w:rPr>
          <w:rFonts w:ascii="Arial" w:hAnsi="Arial" w:cs="Arial"/>
        </w:rPr>
        <w:t xml:space="preserve"> solely</w:t>
      </w:r>
      <w:r w:rsidRPr="00143146">
        <w:rPr>
          <w:rFonts w:ascii="Arial" w:hAnsi="Arial" w:cs="Arial"/>
        </w:rPr>
        <w:t xml:space="preserve"> on state policy or resource availability.</w:t>
      </w:r>
    </w:p>
    <w:p w:rsidR="00EA28E5" w:rsidP="00607B87" w:rsidRDefault="00F6387E" w14:paraId="162F8E74" w14:textId="7275DAB4">
      <w:pPr>
        <w:numPr>
          <w:ilvl w:val="0"/>
          <w:numId w:val="127"/>
        </w:numPr>
        <w:spacing w:after="120" w:line="240" w:lineRule="auto"/>
        <w:ind w:left="720" w:right="249" w:hanging="360"/>
      </w:pPr>
      <w:r>
        <w:rPr>
          <w:rFonts w:ascii="Arial" w:hAnsi="Arial" w:eastAsia="Arial" w:cs="Arial"/>
        </w:rPr>
        <w:t xml:space="preserve">If, during the </w:t>
      </w:r>
      <w:r w:rsidR="004D5649">
        <w:rPr>
          <w:rFonts w:ascii="Arial" w:hAnsi="Arial" w:eastAsia="Arial" w:cs="Arial"/>
        </w:rPr>
        <w:t>PUR</w:t>
      </w:r>
      <w:r>
        <w:rPr>
          <w:rFonts w:ascii="Arial" w:hAnsi="Arial" w:eastAsia="Arial" w:cs="Arial"/>
        </w:rPr>
        <w:t>, frequent visitation with the mother or father was not possible (for example, due to incarceration in a facility where visitation is not feasible, or if the parent lives in another state), determine whether there are documented concerted efforts to promote other forms of contact between the child and the mother or father, such as telephone calls or letters, in addition to facilitating visits when possible and appropriate.</w:t>
      </w:r>
    </w:p>
    <w:p w:rsidR="00A56737" w:rsidP="00607B87" w:rsidRDefault="00F6387E" w14:paraId="3F0AAC05" w14:textId="0A74B78D">
      <w:pPr>
        <w:numPr>
          <w:ilvl w:val="0"/>
          <w:numId w:val="127"/>
        </w:numPr>
        <w:spacing w:after="120" w:line="240" w:lineRule="auto"/>
        <w:ind w:left="720" w:right="245" w:hanging="360"/>
      </w:pPr>
      <w:r>
        <w:rPr>
          <w:rFonts w:ascii="Arial" w:hAnsi="Arial" w:eastAsia="Arial" w:cs="Arial"/>
        </w:rPr>
        <w:t>Address the question of appropriate frequency based on the circumstances of the child and the family, rather than on state policy.</w:t>
      </w:r>
    </w:p>
    <w:p w:rsidR="00EA28E5" w:rsidP="00BE71E2" w:rsidRDefault="00F6387E" w14:paraId="68509C0E" w14:textId="0AB26329">
      <w:pPr>
        <w:spacing w:before="120" w:after="120" w:line="240" w:lineRule="auto"/>
        <w:ind w:left="130" w:right="245"/>
      </w:pPr>
      <w:r>
        <w:rPr>
          <w:rFonts w:ascii="Arial" w:hAnsi="Arial" w:eastAsia="Arial" w:cs="Arial"/>
          <w:sz w:val="28"/>
        </w:rPr>
        <w:t xml:space="preserve">C. </w:t>
      </w:r>
      <w:r>
        <w:rPr>
          <w:rFonts w:ascii="Arial" w:hAnsi="Arial" w:eastAsia="Arial" w:cs="Arial"/>
        </w:rPr>
        <w:t xml:space="preserve">During the </w:t>
      </w:r>
      <w:r w:rsidR="004D5649">
        <w:rPr>
          <w:rFonts w:ascii="Arial" w:hAnsi="Arial" w:eastAsia="Arial" w:cs="Arial"/>
        </w:rPr>
        <w:t>PUR</w:t>
      </w:r>
      <w:r>
        <w:rPr>
          <w:rFonts w:ascii="Arial" w:hAnsi="Arial" w:eastAsia="Arial" w:cs="Arial"/>
        </w:rPr>
        <w:t>, were concerted efforts made to ensure that the quality of visitation (or other forms of contact if visitation was not possible) between the child and the mother was sufficient to maintain or promote the continuity of the relationship?</w:t>
      </w:r>
      <w:r>
        <w:rPr>
          <w:rFonts w:ascii="Wingdings" w:hAnsi="Wingdings" w:eastAsia="Wingdings" w:cs="Wingdings"/>
        </w:rPr>
        <w:t></w:t>
      </w:r>
    </w:p>
    <w:p w:rsidR="00EA28E5" w:rsidP="00F250F0" w:rsidRDefault="00BE71E2" w14:paraId="777FBB2B" w14:textId="34F09D20">
      <w:pPr>
        <w:tabs>
          <w:tab w:val="left" w:pos="1350"/>
          <w:tab w:val="center" w:pos="3420"/>
        </w:tabs>
        <w:spacing w:after="360" w:line="247" w:lineRule="auto"/>
        <w:ind w:left="144"/>
      </w:pPr>
      <w:r>
        <w:rPr>
          <w:noProof/>
        </w:rPr>
        <mc:AlternateContent>
          <mc:Choice Requires="wpg">
            <w:drawing>
              <wp:anchor distT="0" distB="0" distL="114300" distR="114300" simplePos="0" relativeHeight="251658752" behindDoc="1" locked="0" layoutInCell="1" allowOverlap="1" wp14:editId="5A9C2C26" wp14:anchorId="31F93F89">
                <wp:simplePos x="0" y="0"/>
                <wp:positionH relativeFrom="margin">
                  <wp:posOffset>56515</wp:posOffset>
                </wp:positionH>
                <wp:positionV relativeFrom="paragraph">
                  <wp:posOffset>340995</wp:posOffset>
                </wp:positionV>
                <wp:extent cx="7124700" cy="1943400"/>
                <wp:effectExtent l="0" t="0" r="0" b="19050"/>
                <wp:wrapNone/>
                <wp:docPr id="95954" name="Group 95954"/>
                <wp:cNvGraphicFramePr/>
                <a:graphic xmlns:a="http://schemas.openxmlformats.org/drawingml/2006/main">
                  <a:graphicData uri="http://schemas.microsoft.com/office/word/2010/wordprocessingGroup">
                    <wpg:wgp>
                      <wpg:cNvGrpSpPr/>
                      <wpg:grpSpPr>
                        <a:xfrm>
                          <a:off x="0" y="0"/>
                          <a:ext cx="7124700" cy="1943400"/>
                          <a:chOff x="0" y="-42673"/>
                          <a:chExt cx="7047483" cy="1853185"/>
                        </a:xfrm>
                      </wpg:grpSpPr>
                      <pic:pic xmlns:pic="http://schemas.openxmlformats.org/drawingml/2006/picture">
                        <pic:nvPicPr>
                          <pic:cNvPr id="4392" name="Picture 4392"/>
                          <pic:cNvPicPr/>
                        </pic:nvPicPr>
                        <pic:blipFill>
                          <a:blip r:embed="rId123"/>
                          <a:stretch>
                            <a:fillRect/>
                          </a:stretch>
                        </pic:blipFill>
                        <pic:spPr>
                          <a:xfrm>
                            <a:off x="3048" y="50292"/>
                            <a:ext cx="6842760" cy="1709928"/>
                          </a:xfrm>
                          <a:prstGeom prst="rect">
                            <a:avLst/>
                          </a:prstGeom>
                        </pic:spPr>
                      </pic:pic>
                      <wps:wsp>
                        <wps:cNvPr id="4393" name="Shape 4393"/>
                        <wps:cNvSpPr/>
                        <wps:spPr>
                          <a:xfrm>
                            <a:off x="0" y="0"/>
                            <a:ext cx="6847332" cy="1810512"/>
                          </a:xfrm>
                          <a:custGeom>
                            <a:avLst/>
                            <a:gdLst/>
                            <a:ahLst/>
                            <a:cxnLst/>
                            <a:rect l="0" t="0" r="0" b="0"/>
                            <a:pathLst>
                              <a:path w="6847332" h="1810512">
                                <a:moveTo>
                                  <a:pt x="0" y="1810512"/>
                                </a:moveTo>
                                <a:lnTo>
                                  <a:pt x="6847332" y="1810512"/>
                                </a:lnTo>
                                <a:lnTo>
                                  <a:pt x="6847332"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95" name="Picture 4395"/>
                          <pic:cNvPicPr/>
                        </pic:nvPicPr>
                        <pic:blipFill>
                          <a:blip r:embed="rId124"/>
                          <a:stretch>
                            <a:fillRect/>
                          </a:stretch>
                        </pic:blipFill>
                        <pic:spPr>
                          <a:xfrm>
                            <a:off x="206248" y="-42673"/>
                            <a:ext cx="6841235" cy="18028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5954" style="position:absolute;margin-left:4.45pt;margin-top:26.85pt;width:561pt;height:153pt;z-index:-251657728;mso-position-horizontal-relative:margin;mso-width-relative:margin;mso-height-relative:margin" coordsize="70474,18531" coordorigin=",-426" o:spid="_x0000_s1026" w14:anchorId="085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hBqvwMAALIKAAAOAAAAZHJzL2Uyb0RvYy54bWzUVslu5DYQvQfIPwi6&#10;21p7E9yeQ5wxAgRJY2byAWyKagmhSIJkb3+fKi5q2Z7J4lwSA26RYrH46lXVox4+XEaenJg2gxTb&#10;tLjP04QJKttBHLbpb18+3q3TxFgiWsKlYNv0ykz64fH77x7OqmGl7CVvmU7AiTDNWW3T3lrVZJmh&#10;PRuJuZeKCVjspB6Jhak+ZK0mZ/A+8qzM82V2lrpVWlJmDLx98ovpo/PfdYzaX7vOMJvwbQrYrPvV&#10;7nePv9njA2kOmqh+oAEGeQeKkQwCDp1cPRFLkqMe3rgaB6qlkZ29p3LMZNcNlLkYIJoifxXNs5ZH&#10;5WI5NOeDmmgCal/x9G639JfTTidDu003i82iThNBRkiTOznxr4Ciszo0YPms1We10+HFwc8w6kun&#10;R3xCPMnFkXudyGUXm1B4uSrKepVDDiisFZu6qmHi6Kc95Oi2764ul6sqLv0Yt+f1ql5XYft6URXr&#10;Bdpk8fQMQU6Y1EAb+A+UwegNZX9dWrDLHjVLg5Pxb/kYif79qO4gu4rYYT/wwV5dpUIeEZQ47Qa6&#10;035yY7+uNmUkHwzw3MS9gxBxG1riPowY5y/c7PmgPg6cYwpwHABDmb8qk6/E7EvwSdLjyIT1PaUZ&#10;B+xSmH5QJk10w8Y9gxLRP7WFz4uxmlna44EdHPwJ+sznYlpwKG/AELOB2vlKtVR5DSIBRbHISyAB&#10;/JAmFs1yXZerZSyaVb7ZlOsXWSeN0sY+MzkmOACMAAWoJg05/WwCqGgSuPM4HECAhdUN2mMiazB7&#10;w9s/aq/PPVEMIKDbFwmG4vXd5Swwva7Kg93UWeZbRAENb9sKGFpVFdSOa6t1kS8Kx+HUF6ShR8/Q&#10;nBVQqtbzA0z1cUQvIg6Rxz8VTShv3IdOcZict+mEpYcOD1BwfZQn9kU6S3vr82jhC+dmw8XcdvKJ&#10;qvEivGgXn8r5nts7fQEiokV8essZnTMbyqVhHhKG5QRmChXs5mRy4aLON0ugn8Dt1UHfuOIbBwvX&#10;Gh9GAJ0XS6907hRwiAn3NehG9soZcsPFJ9aBFINWFs6J0Yf9D1wnJ4KXl/sLte9McY9vvrAr/+Yu&#10;NCVc9ST4Cm7CAS7G4Aktmbs3JzDBLQ1o/OUJVxDwF69QiGza5GBJYaf9Ai5+d+AsWhzuZXv1goYz&#10;aECvdNCS/yfVXsSm3t1U211MqHj/FdUOqjqJcyycf6HaZb4sg27PL+yZcBdlBeR4WcrLtZd2qJT4&#10;sRBV+f3C7a58+DByBRw+4vDLaz53/Xb71Hz8AwAA//8DAFBLAwQKAAAAAAAAACEAZN/CLEoFAABK&#10;BQAAFAAAAGRycy9tZWRpYS9pbWFnZTEucG5niVBORw0KGgoAAAANSUhEUgAABGMAAAEZCAYAAAAz&#10;LOgEAAAAAXNSR0IArs4c6QAAAARnQU1BAACxjwv8YQUAAAAJcEhZcwAADsMAAA7DAcdvqGQAAATf&#10;SURBVHhe7cExAQAAAMKg9U9tDQ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e1ABE4gABqy9n&#10;fwAAAABJRU5ErkJgglBLAwQKAAAAAAAAACEAuveGAKIUAACiFAAAFAAAAGRycy9tZWRpYS9pbWFn&#10;ZTIucG5niVBORw0KGgoAAAANSUhEUgAACMUAAAJQCAYAAACEz0FsAAAAAXNSR0IArs4c6QAAAARn&#10;QU1BAACxjwv8YQUAAAAJcEhZcwAADsMAAA7DAcdvqGQAABQ3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EwNJU8AAbk2XiUAAAAASUVORK5CYIJQSwMEFAAGAAgAAAAh&#10;ADjkBzXgAAAACQEAAA8AAABkcnMvZG93bnJldi54bWxMj0FLw0AQhe+C/2EZwZvdxBDbxkxKKeqp&#10;CLaCeNtmp0lodjZkt0n6792e7PHNe7z3Tb6aTCsG6l1jGSGeRSCIS6sbrhC+9+9PCxDOK9aqtUwI&#10;F3KwKu7vcpVpO/IXDTtfiVDCLlMItfddJqUrazLKzWxHHLyj7Y3yQfaV1L0aQ7lp5XMUvUijGg4L&#10;tepoU1N52p0NwseoxnUSvw3b03Fz+d2nnz/bmBAfH6b1KwhPk/8PwxU/oEMRmA72zNqJFmGxDEGE&#10;NJmDuNpxEoXLASFJl3OQRS5vPyj+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yuEGq/AwAAsgoAAA4AAAAAAAAAAAAAAAAAOgIAAGRycy9lMm9E&#10;b2MueG1sUEsBAi0ACgAAAAAAAAAhAGTfwixKBQAASgUAABQAAAAAAAAAAAAAAAAAJQYAAGRycy9t&#10;ZWRpYS9pbWFnZTEucG5nUEsBAi0ACgAAAAAAAAAhALr3hgCiFAAAohQAABQAAAAAAAAAAAAAAAAA&#10;oQsAAGRycy9tZWRpYS9pbWFnZTIucG5nUEsBAi0AFAAGAAgAAAAhADjkBzXgAAAACQEAAA8AAAAA&#10;AAAAAAAAAAAAdSAAAGRycy9kb3ducmV2LnhtbFBLAQItABQABgAIAAAAIQAubPAAxQAAAKUBAAAZ&#10;AAAAAAAAAAAAAAAAAIIhAABkcnMvX3JlbHMvZTJvRG9jLnhtbC5yZWxzUEsFBgAAAAAHAAcAvgEA&#10;AH4iAAAAAA==&#10;">
                <v:shape id="Picture 4392" style="position:absolute;left:30;top:502;width:68428;height:17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LyxQAAAN0AAAAPAAAAZHJzL2Rvd25yZXYueG1sRI/disIw&#10;FITvBd8hHGHvNPUHf2pTEXFhYXFh1Qc4NMe22JzUJtb69psFwcthZr5hkk1nKtFS40rLCsajCARx&#10;ZnXJuYLz6XO4BOE8ssbKMil4koNN2u8lGGv74F9qjz4XAcIuRgWF93UspcsKMuhGtiYO3sU2Bn2Q&#10;TS51g48AN5WcRNFcGiw5LBRY066g7Hq8GwV2V/p6dtanfXur5s/Dzzce7EKpj0G3XYPw1Pl3+NX+&#10;0gpm09UE/t+EJyDTPwAAAP//AwBQSwECLQAUAAYACAAAACEA2+H2y+4AAACFAQAAEwAAAAAAAAAA&#10;AAAAAAAAAAAAW0NvbnRlbnRfVHlwZXNdLnhtbFBLAQItABQABgAIAAAAIQBa9CxbvwAAABUBAAAL&#10;AAAAAAAAAAAAAAAAAB8BAABfcmVscy8ucmVsc1BLAQItABQABgAIAAAAIQCw7bLyxQAAAN0AAAAP&#10;AAAAAAAAAAAAAAAAAAcCAABkcnMvZG93bnJldi54bWxQSwUGAAAAAAMAAwC3AAAA+QIAAAAA&#10;">
                  <v:imagedata o:title="" r:id="rId125"/>
                </v:shape>
                <v:shape id="Shape 4393" style="position:absolute;width:68473;height:18105;visibility:visible;mso-wrap-style:square;v-text-anchor:top" coordsize="6847332,1810512" o:spid="_x0000_s1028" filled="f" strokeweight=".48pt" path="m,1810512r6847332,l6847332,,,,,1810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uk/xQAAAN0AAAAPAAAAZHJzL2Rvd25yZXYueG1sRI9Ba8JA&#10;FITvQv/D8gredGPVoKmrFEHxJDQtQm+P3WeSmn0bs6vGf+8KhR6HmfmGWaw6W4srtb5yrGA0TEAQ&#10;a2cqLhR8f20GMxA+IBusHZOCO3lYLV96C8yMu/EnXfNQiAhhn6GCMoQmk9Lrkiz6oWuIo3d0rcUQ&#10;ZVtI0+Itwm0t35IklRYrjgslNrQuSZ/yi1XgaHuYut/DeZ9udO41/8zwPFWq/9p9vIMI1IX/8F97&#10;ZxRMxvMxPN/EJyCXDwAAAP//AwBQSwECLQAUAAYACAAAACEA2+H2y+4AAACFAQAAEwAAAAAAAAAA&#10;AAAAAAAAAAAAW0NvbnRlbnRfVHlwZXNdLnhtbFBLAQItABQABgAIAAAAIQBa9CxbvwAAABUBAAAL&#10;AAAAAAAAAAAAAAAAAB8BAABfcmVscy8ucmVsc1BLAQItABQABgAIAAAAIQA39uk/xQAAAN0AAAAP&#10;AAAAAAAAAAAAAAAAAAcCAABkcnMvZG93bnJldi54bWxQSwUGAAAAAAMAAwC3AAAA+QIAAAAA&#10;">
                  <v:stroke miterlimit="66585f" joinstyle="miter"/>
                  <v:path textboxrect="0,0,6847332,1810512" arrowok="t"/>
                </v:shape>
                <v:shape id="Picture 4395" style="position:absolute;left:2062;top:-426;width:68412;height:1802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xxAAAAN0AAAAPAAAAZHJzL2Rvd25yZXYueG1sRI9PawIx&#10;FMTvQr9DeEJvmrW6/bMaRYQVr9XSXh+b181q8rJsom6/vREKHoeZ+Q2zWPXOigt1ofGsYDLOQBBX&#10;XjdcK/g6lKN3ECEia7SeScEfBVgtnwYLLLS/8idd9rEWCcKhQAUmxraQMlSGHIaxb4mT9+s7hzHJ&#10;rpa6w2uCOytfsuxVOmw4LRhsaWOoOu3PTkGZn3LXfpswe9vaqS1/jhs/OSr1POzXcxCR+vgI/7d3&#10;WsFs+pHD/U16AnJ5AwAA//8DAFBLAQItABQABgAIAAAAIQDb4fbL7gAAAIUBAAATAAAAAAAAAAAA&#10;AAAAAAAAAABbQ29udGVudF9UeXBlc10ueG1sUEsBAi0AFAAGAAgAAAAhAFr0LFu/AAAAFQEAAAsA&#10;AAAAAAAAAAAAAAAAHwEAAF9yZWxzLy5yZWxzUEsBAi0AFAAGAAgAAAAhADjFb7HEAAAA3QAAAA8A&#10;AAAAAAAAAAAAAAAABwIAAGRycy9kb3ducmV2LnhtbFBLBQYAAAAAAwADALcAAAD4AgAAAAA=&#10;">
                  <v:imagedata o:title="" r:id="rId126"/>
                </v:shape>
                <w10:wrap anchorx="margin"/>
              </v:group>
            </w:pict>
          </mc:Fallback>
        </mc:AlternateContent>
      </w:r>
      <w:r w:rsidR="00F6387E">
        <w:rPr>
          <w:rFonts w:ascii="Arial" w:hAnsi="Arial" w:eastAsia="Arial" w:cs="Arial"/>
        </w:rPr>
        <w:t xml:space="preserve">Yes </w:t>
      </w:r>
      <w:r w:rsidR="00F6387E">
        <w:rPr>
          <w:rFonts w:ascii="Wingdings" w:hAnsi="Wingdings" w:eastAsia="Wingdings" w:cs="Wingdings"/>
        </w:rPr>
        <w:t></w:t>
      </w:r>
      <w:r w:rsidR="00F6387E">
        <w:rPr>
          <w:rFonts w:ascii="Wingdings" w:hAnsi="Wingdings" w:eastAsia="Wingdings" w:cs="Wingdings"/>
        </w:rPr>
        <w:t></w:t>
      </w:r>
      <w:r w:rsidR="00BA4149">
        <w:rPr>
          <w:rFonts w:ascii="Wingdings" w:hAnsi="Wingdings" w:eastAsia="Wingdings" w:cs="Wingdings"/>
        </w:rPr>
        <w:tab/>
      </w:r>
      <w:r w:rsidR="00F6387E">
        <w:rPr>
          <w:rFonts w:ascii="Arial" w:hAnsi="Arial" w:eastAsia="Arial" w:cs="Arial"/>
        </w:rPr>
        <w:t xml:space="preserve">No </w:t>
      </w:r>
      <w:r w:rsidR="00F6387E">
        <w:rPr>
          <w:rFonts w:ascii="Wingdings" w:hAnsi="Wingdings" w:eastAsia="Wingdings" w:cs="Wingdings"/>
        </w:rPr>
        <w:t></w:t>
      </w:r>
      <w:r w:rsidR="00F6387E">
        <w:rPr>
          <w:rFonts w:ascii="Wingdings" w:hAnsi="Wingdings" w:eastAsia="Wingdings" w:cs="Wingdings"/>
        </w:rPr>
        <w:t></w:t>
      </w:r>
      <w:r w:rsidR="00F6387E">
        <w:rPr>
          <w:rFonts w:ascii="Wingdings" w:hAnsi="Wingdings" w:eastAsia="Wingdings" w:cs="Wingdings"/>
        </w:rPr>
        <w:tab/>
      </w:r>
      <w:r w:rsidR="00293077">
        <w:rPr>
          <w:rFonts w:ascii="Arial" w:hAnsi="Arial" w:eastAsia="Arial" w:cs="Arial"/>
        </w:rPr>
        <w:t>Not Applicable</w:t>
      </w:r>
      <w:r w:rsidR="00F6387E">
        <w:rPr>
          <w:rFonts w:ascii="Arial" w:hAnsi="Arial" w:eastAsia="Arial" w:cs="Arial"/>
        </w:rPr>
        <w:t xml:space="preserve"> </w:t>
      </w:r>
      <w:r w:rsidR="00F6387E">
        <w:rPr>
          <w:rFonts w:ascii="Wingdings" w:hAnsi="Wingdings" w:eastAsia="Wingdings" w:cs="Wingdings"/>
        </w:rPr>
        <w:t></w:t>
      </w:r>
    </w:p>
    <w:p w:rsidR="00EA28E5" w:rsidP="00BE71E2" w:rsidRDefault="00F6387E" w14:paraId="7A3C6B03" w14:textId="1CC0DF04">
      <w:pPr>
        <w:spacing w:after="107" w:line="250" w:lineRule="auto"/>
        <w:ind w:left="270" w:hanging="14"/>
      </w:pPr>
      <w:r>
        <w:rPr>
          <w:rFonts w:ascii="Arial" w:hAnsi="Arial" w:eastAsia="Arial" w:cs="Arial"/>
          <w:b/>
        </w:rPr>
        <w:t>Questions 8C and 8D Instructions:</w:t>
      </w:r>
      <w:r>
        <w:rPr>
          <w:rFonts w:ascii="Arial" w:hAnsi="Arial" w:eastAsia="Arial" w:cs="Arial"/>
        </w:rPr>
        <w:t xml:space="preserve"> </w:t>
      </w:r>
    </w:p>
    <w:p w:rsidRPr="00166AD8" w:rsidR="00166AD8" w:rsidP="00F250F0" w:rsidRDefault="00F6387E" w14:paraId="26BDE0C0" w14:textId="06FFB99E">
      <w:pPr>
        <w:numPr>
          <w:ilvl w:val="0"/>
          <w:numId w:val="128"/>
        </w:numPr>
        <w:spacing w:after="120" w:line="240" w:lineRule="auto"/>
        <w:ind w:right="787"/>
      </w:pPr>
      <w:r>
        <w:rPr>
          <w:rFonts w:ascii="Arial" w:hAnsi="Arial" w:eastAsia="Arial" w:cs="Arial"/>
        </w:rPr>
        <w:t xml:space="preserve">If A1 is </w:t>
      </w:r>
      <w:r w:rsidR="00293077">
        <w:rPr>
          <w:rFonts w:ascii="Arial" w:hAnsi="Arial" w:eastAsia="Arial" w:cs="Arial"/>
        </w:rPr>
        <w:t>Not Applicable</w:t>
      </w:r>
      <w:r>
        <w:rPr>
          <w:rFonts w:ascii="Arial" w:hAnsi="Arial" w:eastAsia="Arial" w:cs="Arial"/>
        </w:rPr>
        <w:t xml:space="preserve"> or Never, question C is answered </w:t>
      </w:r>
      <w:r w:rsidR="00293077">
        <w:rPr>
          <w:rFonts w:ascii="Arial" w:hAnsi="Arial" w:eastAsia="Arial" w:cs="Arial"/>
        </w:rPr>
        <w:t>Not Applicable</w:t>
      </w:r>
      <w:r w:rsidR="00300A8C">
        <w:rPr>
          <w:rFonts w:ascii="Arial" w:hAnsi="Arial" w:eastAsia="Arial" w:cs="Arial"/>
        </w:rPr>
        <w:t>.</w:t>
      </w:r>
      <w:r>
        <w:rPr>
          <w:rFonts w:ascii="Arial" w:hAnsi="Arial" w:eastAsia="Arial" w:cs="Arial"/>
        </w:rPr>
        <w:t xml:space="preserve"> </w:t>
      </w:r>
    </w:p>
    <w:p w:rsidRPr="00A56737" w:rsidR="009001C6" w:rsidP="00F250F0" w:rsidRDefault="00166AD8" w14:paraId="51B64544" w14:textId="2D7BE9A3">
      <w:pPr>
        <w:pStyle w:val="ListParagraph"/>
        <w:numPr>
          <w:ilvl w:val="0"/>
          <w:numId w:val="128"/>
        </w:numPr>
        <w:spacing w:after="120" w:line="240" w:lineRule="auto"/>
        <w:ind w:right="787"/>
        <w:contextualSpacing w:val="0"/>
        <w:rPr>
          <w:rFonts w:ascii="Arial" w:hAnsi="Arial" w:eastAsia="Arial" w:cs="Arial"/>
        </w:rPr>
      </w:pPr>
      <w:r w:rsidRPr="00A56737">
        <w:rPr>
          <w:rFonts w:ascii="Arial" w:hAnsi="Arial" w:eastAsia="Arial" w:cs="Arial"/>
        </w:rPr>
        <w:t>I</w:t>
      </w:r>
      <w:r w:rsidRPr="00A56737" w:rsidR="00F6387E">
        <w:rPr>
          <w:rFonts w:ascii="Arial" w:hAnsi="Arial" w:eastAsia="Arial" w:cs="Arial"/>
        </w:rPr>
        <w:t xml:space="preserve">f B1 is </w:t>
      </w:r>
      <w:r w:rsidRPr="00A56737" w:rsidR="00293077">
        <w:rPr>
          <w:rFonts w:ascii="Arial" w:hAnsi="Arial" w:eastAsia="Arial" w:cs="Arial"/>
        </w:rPr>
        <w:t>Not Applicable</w:t>
      </w:r>
      <w:r w:rsidRPr="00A56737" w:rsidR="00F6387E">
        <w:rPr>
          <w:rFonts w:ascii="Arial" w:hAnsi="Arial" w:eastAsia="Arial" w:cs="Arial"/>
        </w:rPr>
        <w:t xml:space="preserve"> or Never, question D is answered </w:t>
      </w:r>
      <w:r w:rsidRPr="00A56737" w:rsidR="00293077">
        <w:rPr>
          <w:rFonts w:ascii="Arial" w:hAnsi="Arial" w:eastAsia="Arial" w:cs="Arial"/>
        </w:rPr>
        <w:t>Not Applicable</w:t>
      </w:r>
      <w:r w:rsidRPr="00A56737" w:rsidR="00F6387E">
        <w:rPr>
          <w:rFonts w:ascii="Arial" w:hAnsi="Arial" w:eastAsia="Arial" w:cs="Arial"/>
        </w:rPr>
        <w:t>.</w:t>
      </w:r>
    </w:p>
    <w:p w:rsidRPr="00A07BCC" w:rsidR="00041934" w:rsidP="00F250F0" w:rsidRDefault="00F6387E" w14:paraId="67E7DA69" w14:textId="55B4BCE8">
      <w:pPr>
        <w:pStyle w:val="ListParagraph"/>
        <w:numPr>
          <w:ilvl w:val="0"/>
          <w:numId w:val="128"/>
        </w:numPr>
        <w:spacing w:after="120" w:line="240" w:lineRule="auto"/>
        <w:ind w:right="792"/>
        <w:contextualSpacing w:val="0"/>
        <w:rPr>
          <w:rFonts w:ascii="Arial" w:hAnsi="Arial" w:cs="Arial"/>
        </w:rPr>
      </w:pPr>
      <w:r w:rsidRPr="00166AD8">
        <w:rPr>
          <w:rFonts w:ascii="Arial" w:hAnsi="Arial" w:eastAsia="Arial" w:cs="Arial"/>
        </w:rPr>
        <w:t>Determine whether concerted efforts were made to ensure that the quality</w:t>
      </w:r>
      <w:r w:rsidR="009001C6">
        <w:rPr>
          <w:rFonts w:ascii="Arial" w:hAnsi="Arial" w:eastAsia="Arial" w:cs="Arial"/>
        </w:rPr>
        <w:t xml:space="preserve"> </w:t>
      </w:r>
      <w:r w:rsidRPr="00166AD8" w:rsidR="00E80D9A">
        <w:rPr>
          <w:rFonts w:ascii="Arial" w:hAnsi="Arial" w:eastAsia="Arial" w:cs="Arial"/>
        </w:rPr>
        <w:t>o</w:t>
      </w:r>
      <w:r w:rsidRPr="00166AD8">
        <w:rPr>
          <w:rFonts w:ascii="Arial" w:hAnsi="Arial" w:eastAsia="Arial" w:cs="Arial"/>
        </w:rPr>
        <w:t>f parent-child visitation,</w:t>
      </w:r>
      <w:r w:rsidRPr="00166AD8" w:rsidR="00743F1B">
        <w:rPr>
          <w:rFonts w:ascii="Arial" w:hAnsi="Arial" w:eastAsia="Arial" w:cs="Arial"/>
        </w:rPr>
        <w:t xml:space="preserve"> </w:t>
      </w:r>
      <w:r w:rsidRPr="00166AD8">
        <w:rPr>
          <w:rFonts w:ascii="Arial" w:hAnsi="Arial" w:eastAsia="Arial" w:cs="Arial"/>
        </w:rPr>
        <w:t xml:space="preserve">and/or other forms of contact, was sufficient to maintain the continuity of the relationship. For example, did visits take place in a comfortable atmosphere and were they of an appropriate length? Did visitation allow for sufficient interaction between </w:t>
      </w:r>
      <w:r w:rsidR="00B15AC5">
        <w:rPr>
          <w:rFonts w:ascii="Arial" w:hAnsi="Arial" w:eastAsia="Arial" w:cs="Arial"/>
        </w:rPr>
        <w:t xml:space="preserve">the </w:t>
      </w:r>
      <w:r w:rsidRPr="00166AD8">
        <w:rPr>
          <w:rFonts w:ascii="Arial" w:hAnsi="Arial" w:eastAsia="Arial" w:cs="Arial"/>
        </w:rPr>
        <w:t xml:space="preserve">mother or father and child? If siblings were involved, did visits allow </w:t>
      </w:r>
      <w:r w:rsidR="007A536B">
        <w:rPr>
          <w:rFonts w:ascii="Arial" w:hAnsi="Arial" w:eastAsia="Arial" w:cs="Arial"/>
        </w:rPr>
        <w:t xml:space="preserve">the </w:t>
      </w:r>
      <w:r w:rsidRPr="00166AD8">
        <w:rPr>
          <w:rFonts w:ascii="Arial" w:hAnsi="Arial" w:eastAsia="Arial" w:cs="Arial"/>
        </w:rPr>
        <w:t>mother or father to interact with each child individually?  If appropriate, were unsupervised visits and visits in the mother’s or father’s home in preparation for reunification allowed?</w:t>
      </w:r>
    </w:p>
    <w:p w:rsidR="00EA28E5" w:rsidP="00A07BCC" w:rsidRDefault="00D2120F" w14:paraId="45BCDD22" w14:textId="652DDA28">
      <w:pPr>
        <w:spacing w:after="259" w:line="248" w:lineRule="auto"/>
        <w:ind w:left="139" w:right="249"/>
      </w:pPr>
      <w:r>
        <w:rPr>
          <w:rFonts w:ascii="Arial" w:hAnsi="Arial" w:eastAsia="Arial" w:cs="Arial"/>
          <w:sz w:val="28"/>
        </w:rPr>
        <w:t xml:space="preserve">D. </w:t>
      </w:r>
      <w:r w:rsidRPr="00C33421" w:rsidR="00F6387E">
        <w:rPr>
          <w:rFonts w:ascii="Arial" w:hAnsi="Arial" w:eastAsia="Arial" w:cs="Arial"/>
        </w:rPr>
        <w:t xml:space="preserve">During the </w:t>
      </w:r>
      <w:r w:rsidR="004D5649">
        <w:rPr>
          <w:rFonts w:ascii="Arial" w:hAnsi="Arial" w:eastAsia="Arial" w:cs="Arial"/>
        </w:rPr>
        <w:t>PUR</w:t>
      </w:r>
      <w:r w:rsidRPr="00C33421" w:rsidR="00F6387E">
        <w:rPr>
          <w:rFonts w:ascii="Arial" w:hAnsi="Arial" w:eastAsia="Arial" w:cs="Arial"/>
        </w:rPr>
        <w:t xml:space="preserve">, were concerted efforts made to ensure that the quality of </w:t>
      </w:r>
      <w:r w:rsidRPr="0098138A" w:rsidR="00F6387E">
        <w:rPr>
          <w:rFonts w:ascii="Arial" w:hAnsi="Arial" w:eastAsia="Arial" w:cs="Arial"/>
        </w:rPr>
        <w:t xml:space="preserve">visitation (or other forms of contact if visitation was not possible) between the child and the father was sufficient to maintain or promote the continuity of the relationship? </w:t>
      </w:r>
    </w:p>
    <w:p w:rsidR="00EA28E5" w:rsidP="00A07BCC" w:rsidRDefault="00F6387E" w14:paraId="797C441B" w14:textId="5AFDC35C">
      <w:pPr>
        <w:tabs>
          <w:tab w:val="center" w:pos="1849"/>
          <w:tab w:val="center" w:pos="3690"/>
        </w:tabs>
        <w:spacing w:after="11" w:line="248"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A07BCC" w:rsidRDefault="00F6387E" w14:paraId="2F4DA916" w14:textId="7FAEA682">
      <w:pPr>
        <w:spacing w:after="70" w:line="248" w:lineRule="auto"/>
        <w:ind w:left="180" w:right="249" w:firstLine="3"/>
      </w:pPr>
      <w:r>
        <w:rPr>
          <w:rFonts w:ascii="Arial" w:hAnsi="Arial" w:eastAsia="Arial" w:cs="Arial"/>
          <w:sz w:val="28"/>
        </w:rPr>
        <w:lastRenderedPageBreak/>
        <w:t xml:space="preserve">E1. </w:t>
      </w:r>
      <w:r>
        <w:rPr>
          <w:rFonts w:ascii="Arial" w:hAnsi="Arial" w:eastAsia="Arial" w:cs="Arial"/>
        </w:rPr>
        <w:t xml:space="preserve">What was the usual frequency of visits between the child and his or her siblings during the </w:t>
      </w:r>
      <w:r w:rsidR="004D5649">
        <w:rPr>
          <w:rFonts w:ascii="Arial" w:hAnsi="Arial" w:eastAsia="Arial" w:cs="Arial"/>
        </w:rPr>
        <w:t>PUR</w:t>
      </w:r>
      <w:r>
        <w:rPr>
          <w:rFonts w:ascii="Arial" w:hAnsi="Arial" w:eastAsia="Arial" w:cs="Arial"/>
        </w:rPr>
        <w:t xml:space="preserve">? Select the box next to the statement that best describes the usual frequency of visits between the siblings and the child during the </w:t>
      </w:r>
      <w:r w:rsidR="004D5649">
        <w:rPr>
          <w:rFonts w:ascii="Arial" w:hAnsi="Arial" w:eastAsia="Arial" w:cs="Arial"/>
        </w:rPr>
        <w:t>PUR</w:t>
      </w:r>
      <w:r>
        <w:rPr>
          <w:rFonts w:ascii="Arial" w:hAnsi="Arial" w:eastAsia="Arial" w:cs="Arial"/>
        </w:rPr>
        <w:t xml:space="preserve">. </w:t>
      </w:r>
    </w:p>
    <w:p w:rsidR="00EA28E5" w:rsidP="00607B87" w:rsidRDefault="00293077" w14:paraId="515C6C69" w14:textId="5DBB0345">
      <w:pPr>
        <w:numPr>
          <w:ilvl w:val="1"/>
          <w:numId w:val="45"/>
        </w:numPr>
        <w:spacing w:after="58" w:line="248" w:lineRule="auto"/>
        <w:ind w:left="900" w:right="249" w:hanging="360"/>
      </w:pPr>
      <w:r>
        <w:rPr>
          <w:rFonts w:ascii="Arial" w:hAnsi="Arial" w:eastAsia="Arial" w:cs="Arial"/>
        </w:rPr>
        <w:t>Not Applicable</w:t>
      </w:r>
      <w:r w:rsidR="00F6387E">
        <w:rPr>
          <w:rFonts w:ascii="Arial" w:hAnsi="Arial" w:eastAsia="Arial" w:cs="Arial"/>
        </w:rPr>
        <w:t xml:space="preserve"> </w:t>
      </w:r>
    </w:p>
    <w:p w:rsidR="00EA28E5" w:rsidP="00607B87" w:rsidRDefault="00F6387E" w14:paraId="61B7D38E" w14:textId="77777777">
      <w:pPr>
        <w:numPr>
          <w:ilvl w:val="1"/>
          <w:numId w:val="45"/>
        </w:numPr>
        <w:spacing w:after="58" w:line="248" w:lineRule="auto"/>
        <w:ind w:left="900" w:right="249" w:hanging="360"/>
      </w:pPr>
      <w:r>
        <w:rPr>
          <w:rFonts w:ascii="Arial" w:hAnsi="Arial" w:eastAsia="Arial" w:cs="Arial"/>
        </w:rPr>
        <w:t xml:space="preserve">More than once a week </w:t>
      </w:r>
    </w:p>
    <w:p w:rsidR="00EA28E5" w:rsidP="00607B87" w:rsidRDefault="00F6387E" w14:paraId="643BDF80" w14:textId="77777777">
      <w:pPr>
        <w:numPr>
          <w:ilvl w:val="1"/>
          <w:numId w:val="45"/>
        </w:numPr>
        <w:spacing w:after="68" w:line="248" w:lineRule="auto"/>
        <w:ind w:left="900" w:right="249" w:hanging="360"/>
      </w:pPr>
      <w:r>
        <w:rPr>
          <w:rFonts w:ascii="Arial" w:hAnsi="Arial" w:eastAsia="Arial" w:cs="Arial"/>
        </w:rPr>
        <w:t xml:space="preserve">Once a week </w:t>
      </w:r>
    </w:p>
    <w:p w:rsidR="00EA28E5" w:rsidP="00607B87" w:rsidRDefault="00F6387E" w14:paraId="67FA276F" w14:textId="77777777">
      <w:pPr>
        <w:numPr>
          <w:ilvl w:val="1"/>
          <w:numId w:val="45"/>
        </w:numPr>
        <w:spacing w:after="52" w:line="248" w:lineRule="auto"/>
        <w:ind w:left="900" w:right="249" w:hanging="360"/>
      </w:pPr>
      <w:r>
        <w:rPr>
          <w:rFonts w:ascii="Arial" w:hAnsi="Arial" w:eastAsia="Arial" w:cs="Arial"/>
        </w:rPr>
        <w:t xml:space="preserve">Less than once a week, but at least twice a month </w:t>
      </w:r>
    </w:p>
    <w:p w:rsidR="00EA28E5" w:rsidP="00607B87" w:rsidRDefault="00F6387E" w14:paraId="02C7C9C9" w14:textId="77777777">
      <w:pPr>
        <w:numPr>
          <w:ilvl w:val="1"/>
          <w:numId w:val="45"/>
        </w:numPr>
        <w:spacing w:after="56" w:line="248" w:lineRule="auto"/>
        <w:ind w:left="900" w:right="249" w:hanging="360"/>
      </w:pPr>
      <w:r>
        <w:rPr>
          <w:rFonts w:ascii="Arial" w:hAnsi="Arial" w:eastAsia="Arial" w:cs="Arial"/>
        </w:rPr>
        <w:t xml:space="preserve">Less than twice a month, but at least once a month </w:t>
      </w:r>
    </w:p>
    <w:p w:rsidR="00EA28E5" w:rsidP="00607B87" w:rsidRDefault="00F6387E" w14:paraId="4594CC2E" w14:textId="77777777">
      <w:pPr>
        <w:numPr>
          <w:ilvl w:val="1"/>
          <w:numId w:val="45"/>
        </w:numPr>
        <w:spacing w:after="63" w:line="248" w:lineRule="auto"/>
        <w:ind w:left="900" w:right="249" w:hanging="360"/>
      </w:pPr>
      <w:r>
        <w:rPr>
          <w:rFonts w:ascii="Arial" w:hAnsi="Arial" w:eastAsia="Arial" w:cs="Arial"/>
        </w:rPr>
        <w:t xml:space="preserve">Less than once a month </w:t>
      </w:r>
    </w:p>
    <w:p w:rsidRPr="00E928DA" w:rsidR="00EA28E5" w:rsidP="00607B87" w:rsidRDefault="00F6387E" w14:paraId="7869E856" w14:textId="4DD8A631">
      <w:pPr>
        <w:numPr>
          <w:ilvl w:val="1"/>
          <w:numId w:val="45"/>
        </w:numPr>
        <w:spacing w:after="240" w:line="247" w:lineRule="auto"/>
        <w:ind w:left="900" w:right="245" w:hanging="360"/>
      </w:pPr>
      <w:r>
        <w:rPr>
          <w:rFonts w:ascii="Arial" w:hAnsi="Arial" w:eastAsia="Arial" w:cs="Arial"/>
        </w:rPr>
        <w:t xml:space="preserve">Never </w:t>
      </w:r>
    </w:p>
    <w:tbl>
      <w:tblPr>
        <w:tblStyle w:val="TableGrid0"/>
        <w:tblW w:w="0" w:type="auto"/>
        <w:tblInd w:w="175" w:type="dxa"/>
        <w:tblLook w:val="04A0" w:firstRow="1" w:lastRow="0" w:firstColumn="1" w:lastColumn="0" w:noHBand="0" w:noVBand="1"/>
      </w:tblPr>
      <w:tblGrid>
        <w:gridCol w:w="10800"/>
      </w:tblGrid>
      <w:tr w:rsidR="002D568D" w:rsidTr="00A07BCC" w14:paraId="42A3FA1A" w14:textId="77777777">
        <w:trPr>
          <w:trHeight w:val="1688"/>
        </w:trPr>
        <w:tc>
          <w:tcPr>
            <w:tcW w:w="10800" w:type="dxa"/>
          </w:tcPr>
          <w:p w:rsidRPr="002D568D" w:rsidR="002D568D" w:rsidP="00A07BCC" w:rsidRDefault="002D568D" w14:paraId="1461294A" w14:textId="77777777">
            <w:pPr>
              <w:spacing w:before="120" w:after="120" w:line="247" w:lineRule="auto"/>
              <w:ind w:left="72" w:right="245"/>
              <w:rPr>
                <w:rFonts w:ascii="Arial" w:hAnsi="Arial" w:cs="Arial"/>
              </w:rPr>
            </w:pPr>
            <w:r w:rsidRPr="002D568D">
              <w:rPr>
                <w:rFonts w:ascii="Arial" w:hAnsi="Arial" w:cs="Arial"/>
                <w:b/>
              </w:rPr>
              <w:t>Question 8E1 Instruction:</w:t>
            </w:r>
            <w:r w:rsidRPr="002D568D">
              <w:rPr>
                <w:rFonts w:ascii="Arial" w:hAnsi="Arial" w:cs="Arial"/>
              </w:rPr>
              <w:t xml:space="preserve"> </w:t>
            </w:r>
          </w:p>
          <w:p w:rsidRPr="002D568D" w:rsidR="002D568D" w:rsidP="00F72612" w:rsidRDefault="002D568D" w14:paraId="2C1BD415" w14:textId="3AE65CAF">
            <w:pPr>
              <w:spacing w:after="240" w:line="247" w:lineRule="auto"/>
              <w:ind w:left="72" w:right="245"/>
              <w:rPr>
                <w:rFonts w:ascii="Arial" w:hAnsi="Arial" w:cs="Arial"/>
              </w:rPr>
            </w:pPr>
            <w:r w:rsidRPr="002D568D">
              <w:rPr>
                <w:rFonts w:ascii="Arial" w:hAnsi="Arial" w:cs="Arial"/>
              </w:rPr>
              <w:t xml:space="preserve">Answer E1 Not Applicable if the child has no siblings in foster care or if contact with all siblings who are in foster care was not considered to be in the best interests of the child for the entire PUR (for example, one sibling is a physical threat to the other sibling or has a history of physical or sexual abuse of the other sibling and this concern remained throughout the PUR). </w:t>
            </w:r>
          </w:p>
        </w:tc>
      </w:tr>
    </w:tbl>
    <w:p w:rsidR="00E928DA" w:rsidP="002D568D" w:rsidRDefault="00E928DA" w14:paraId="0B6C7886" w14:textId="77777777">
      <w:pPr>
        <w:spacing w:after="0" w:line="247" w:lineRule="auto"/>
        <w:ind w:right="245"/>
      </w:pPr>
    </w:p>
    <w:p w:rsidR="00EA28E5" w:rsidP="00A07BCC" w:rsidRDefault="00E41161" w14:paraId="3E8129F8" w14:textId="3382A208">
      <w:pPr>
        <w:spacing w:after="80" w:line="248" w:lineRule="auto"/>
        <w:ind w:left="139" w:right="249"/>
      </w:pPr>
      <w:r>
        <w:rPr>
          <w:rFonts w:ascii="Arial" w:hAnsi="Arial" w:eastAsia="Arial" w:cs="Arial"/>
          <w:sz w:val="28"/>
        </w:rPr>
        <w:t xml:space="preserve">E. </w:t>
      </w:r>
      <w:r w:rsidR="00F6387E">
        <w:rPr>
          <w:rFonts w:ascii="Arial" w:hAnsi="Arial" w:eastAsia="Arial" w:cs="Arial"/>
        </w:rPr>
        <w:t xml:space="preserve">During the </w:t>
      </w:r>
      <w:r w:rsidR="004D5649">
        <w:rPr>
          <w:rFonts w:ascii="Arial" w:hAnsi="Arial" w:eastAsia="Arial" w:cs="Arial"/>
        </w:rPr>
        <w:t>PUR</w:t>
      </w:r>
      <w:r w:rsidR="00F6387E">
        <w:rPr>
          <w:rFonts w:ascii="Arial" w:hAnsi="Arial" w:eastAsia="Arial" w:cs="Arial"/>
        </w:rPr>
        <w:t>, were concerted efforts made to ensure that visitation (or other forms of contact if visitation was not possible) between the child and his or her sibling(s) was of sufficient frequency to maintain or promote the continuity of the relationship?</w:t>
      </w:r>
      <w:r w:rsidR="00F6387E">
        <w:rPr>
          <w:rFonts w:ascii="Wingdings" w:hAnsi="Wingdings" w:eastAsia="Wingdings" w:cs="Wingdings"/>
        </w:rPr>
        <w:t></w:t>
      </w:r>
    </w:p>
    <w:p w:rsidR="00EA28E5" w:rsidRDefault="00F6387E" w14:paraId="7C33DAD8" w14:textId="2AA9CF84">
      <w:pPr>
        <w:tabs>
          <w:tab w:val="left" w:pos="1620"/>
          <w:tab w:val="center" w:pos="3870"/>
        </w:tabs>
        <w:spacing w:after="230" w:line="248"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E41161">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80" w:type="dxa"/>
        <w:tblLook w:val="04A0" w:firstRow="1" w:lastRow="0" w:firstColumn="1" w:lastColumn="0" w:noHBand="0" w:noVBand="1"/>
      </w:tblPr>
      <w:tblGrid>
        <w:gridCol w:w="10795"/>
      </w:tblGrid>
      <w:tr w:rsidR="00EF7C12" w:rsidTr="00A0248B" w14:paraId="74B94955" w14:textId="77777777">
        <w:tc>
          <w:tcPr>
            <w:tcW w:w="10795" w:type="dxa"/>
          </w:tcPr>
          <w:p w:rsidRPr="00EF7C12" w:rsidR="00EF7C12" w:rsidP="00926247" w:rsidRDefault="00EF7C12" w14:paraId="0E775224" w14:textId="77777777">
            <w:pPr>
              <w:tabs>
                <w:tab w:val="left" w:pos="1620"/>
                <w:tab w:val="center" w:pos="3870"/>
              </w:tabs>
              <w:spacing w:before="120" w:after="120" w:line="247" w:lineRule="auto"/>
              <w:rPr>
                <w:rFonts w:ascii="Arial" w:hAnsi="Arial" w:cs="Arial"/>
              </w:rPr>
            </w:pPr>
            <w:r w:rsidRPr="00EF7C12">
              <w:rPr>
                <w:rFonts w:ascii="Arial" w:hAnsi="Arial" w:cs="Arial"/>
                <w:b/>
              </w:rPr>
              <w:t>Question 8E Instructions:</w:t>
            </w:r>
            <w:r w:rsidRPr="00EF7C12">
              <w:rPr>
                <w:rFonts w:ascii="Arial" w:hAnsi="Arial" w:cs="Arial"/>
              </w:rPr>
              <w:t xml:space="preserve"> </w:t>
            </w:r>
          </w:p>
          <w:p w:rsidRPr="00926247" w:rsidR="00382771" w:rsidP="007C4A60" w:rsidRDefault="00382771" w14:paraId="15A5F624" w14:textId="00B14ED3">
            <w:pPr>
              <w:pStyle w:val="ListParagraph"/>
              <w:numPr>
                <w:ilvl w:val="0"/>
                <w:numId w:val="129"/>
              </w:numPr>
              <w:tabs>
                <w:tab w:val="left" w:pos="1620"/>
                <w:tab w:val="center" w:pos="3870"/>
              </w:tabs>
              <w:spacing w:after="120"/>
              <w:contextualSpacing w:val="0"/>
              <w:rPr>
                <w:rFonts w:ascii="Arial" w:hAnsi="Arial" w:cs="Arial"/>
              </w:rPr>
            </w:pPr>
            <w:r w:rsidRPr="00926247">
              <w:rPr>
                <w:rFonts w:ascii="Arial" w:hAnsi="Arial" w:cs="Arial"/>
              </w:rPr>
              <w:t>If E1 is Not Applicable, E should be answered Not Applicable.</w:t>
            </w:r>
          </w:p>
          <w:p w:rsidRPr="00926247" w:rsidR="00382771" w:rsidP="009B0BF0" w:rsidRDefault="00382771" w14:paraId="1AE08E29" w14:textId="1E33BFB3">
            <w:pPr>
              <w:pStyle w:val="ListParagraph"/>
              <w:numPr>
                <w:ilvl w:val="0"/>
                <w:numId w:val="129"/>
              </w:numPr>
              <w:tabs>
                <w:tab w:val="left" w:pos="1620"/>
                <w:tab w:val="center" w:pos="3870"/>
              </w:tabs>
              <w:spacing w:after="120"/>
              <w:contextualSpacing w:val="0"/>
              <w:rPr>
                <w:rFonts w:ascii="Arial" w:hAnsi="Arial" w:cs="Arial"/>
              </w:rPr>
            </w:pPr>
            <w:r w:rsidRPr="00926247">
              <w:rPr>
                <w:rFonts w:ascii="Arial" w:hAnsi="Arial" w:cs="Arial"/>
              </w:rPr>
              <w:t xml:space="preserve">If E1 is Never, E should be answered No. </w:t>
            </w:r>
          </w:p>
          <w:p w:rsidR="00382771" w:rsidP="009B0BF0" w:rsidRDefault="00382771" w14:paraId="4B249148" w14:textId="1102CE97">
            <w:pPr>
              <w:pStyle w:val="ListParagraph"/>
              <w:numPr>
                <w:ilvl w:val="0"/>
                <w:numId w:val="129"/>
              </w:numPr>
              <w:tabs>
                <w:tab w:val="left" w:pos="1620"/>
                <w:tab w:val="center" w:pos="3870"/>
              </w:tabs>
              <w:spacing w:after="120"/>
              <w:contextualSpacing w:val="0"/>
              <w:rPr>
                <w:rFonts w:ascii="Arial" w:hAnsi="Arial" w:cs="Arial"/>
              </w:rPr>
            </w:pPr>
            <w:r w:rsidRPr="00926247">
              <w:rPr>
                <w:rFonts w:ascii="Arial" w:hAnsi="Arial" w:cs="Arial"/>
              </w:rPr>
              <w:t>Consider whether the frequency of visits during the PUR was sufficient to maintain the continuity of the sibling relationships.</w:t>
            </w:r>
          </w:p>
          <w:p w:rsidR="009B0BF0" w:rsidP="009B0BF0" w:rsidRDefault="009B0BF0" w14:paraId="2CF54C16" w14:textId="3FC62077">
            <w:pPr>
              <w:pStyle w:val="ListParagraph"/>
              <w:numPr>
                <w:ilvl w:val="0"/>
                <w:numId w:val="129"/>
              </w:numPr>
              <w:tabs>
                <w:tab w:val="left" w:pos="1620"/>
                <w:tab w:val="center" w:pos="3870"/>
              </w:tabs>
              <w:spacing w:after="120"/>
              <w:contextualSpacing w:val="0"/>
              <w:rPr>
                <w:rFonts w:ascii="Arial" w:hAnsi="Arial" w:cs="Arial"/>
              </w:rPr>
            </w:pPr>
            <w:r w:rsidRPr="00926247">
              <w:rPr>
                <w:rFonts w:ascii="Arial" w:hAnsi="Arial" w:cs="Arial"/>
              </w:rPr>
              <w:t xml:space="preserve">If, during the PUR, frequent visitation with the sibling(s) was not possible (for example, siblings were placed far apart), determine whether there were concerted efforts to promote other forms of contact between the child and sibling(s), such as telephone calls or letters, in addition to facilitating visits when </w:t>
            </w:r>
            <w:r>
              <w:rPr>
                <w:rFonts w:ascii="Arial" w:hAnsi="Arial" w:eastAsia="Arial" w:cs="Arial"/>
              </w:rPr>
              <w:t>possible.</w:t>
            </w:r>
          </w:p>
          <w:p w:rsidRPr="00926247" w:rsidR="00EF7C12" w:rsidP="009B0BF0" w:rsidRDefault="00C838BF" w14:paraId="36EB1CB6" w14:textId="4B472E0A">
            <w:pPr>
              <w:pStyle w:val="ListParagraph"/>
              <w:numPr>
                <w:ilvl w:val="0"/>
                <w:numId w:val="129"/>
              </w:numPr>
              <w:tabs>
                <w:tab w:val="left" w:pos="1620"/>
                <w:tab w:val="center" w:pos="3870"/>
              </w:tabs>
              <w:spacing w:after="120"/>
              <w:contextualSpacing w:val="0"/>
              <w:rPr>
                <w:rFonts w:ascii="Arial" w:hAnsi="Arial" w:cs="Arial"/>
              </w:rPr>
            </w:pPr>
            <w:r w:rsidRPr="00926247">
              <w:rPr>
                <w:rFonts w:ascii="Arial" w:hAnsi="Arial" w:cs="Arial"/>
              </w:rPr>
              <w:t>Frequency should be assessed based on the child’s needs and the circumstances of the case and not solely on state policy or resource availability</w:t>
            </w:r>
          </w:p>
        </w:tc>
      </w:tr>
    </w:tbl>
    <w:p w:rsidR="00EA28E5" w:rsidP="00A96415" w:rsidRDefault="00F6387E" w14:paraId="43B20627" w14:textId="59095814">
      <w:pPr>
        <w:spacing w:before="120" w:after="93" w:line="247" w:lineRule="auto"/>
        <w:ind w:left="130" w:right="245"/>
      </w:pPr>
      <w:r>
        <w:rPr>
          <w:rFonts w:ascii="Arial" w:hAnsi="Arial" w:eastAsia="Arial" w:cs="Arial"/>
          <w:sz w:val="28"/>
        </w:rPr>
        <w:t xml:space="preserve">F.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were concerted efforts made to ensure that the quality of visitation (or other forms of contact if visitation was not possible) between the child and his or her sibling(s) was sufficient to promote the continuity of their relationships? </w:t>
      </w:r>
    </w:p>
    <w:p w:rsidR="00EA28E5" w:rsidRDefault="00F6387E" w14:paraId="1FA2D97E" w14:textId="576B15D3">
      <w:pPr>
        <w:tabs>
          <w:tab w:val="left" w:pos="1530"/>
          <w:tab w:val="center" w:pos="3780"/>
        </w:tabs>
        <w:spacing w:after="373" w:line="248"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DC188C">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Pr="00844537" w:rsidR="00844537" w:rsidP="00844537" w:rsidRDefault="00844537" w14:paraId="2943B571" w14:textId="259482A0">
      <w:pPr>
        <w:tabs>
          <w:tab w:val="left" w:pos="4920"/>
        </w:tabs>
        <w:rPr>
          <w:rFonts w:ascii="Wingdings" w:hAnsi="Wingdings" w:eastAsia="Wingdings" w:cs="Wingdings"/>
        </w:rPr>
      </w:pPr>
      <w:r>
        <w:rPr>
          <w:rFonts w:ascii="Wingdings" w:hAnsi="Wingdings" w:eastAsia="Wingdings" w:cs="Wingdings"/>
        </w:rPr>
        <w:tab/>
      </w:r>
    </w:p>
    <w:tbl>
      <w:tblPr>
        <w:tblStyle w:val="TableGrid0"/>
        <w:tblW w:w="0" w:type="auto"/>
        <w:tblInd w:w="187" w:type="dxa"/>
        <w:tblLook w:val="04A0" w:firstRow="1" w:lastRow="0" w:firstColumn="1" w:lastColumn="0" w:noHBand="0" w:noVBand="1"/>
      </w:tblPr>
      <w:tblGrid>
        <w:gridCol w:w="10958"/>
      </w:tblGrid>
      <w:tr w:rsidR="00D40C10" w:rsidTr="004D63D4" w14:paraId="3DFCD8A9" w14:textId="77777777">
        <w:tc>
          <w:tcPr>
            <w:tcW w:w="10958" w:type="dxa"/>
          </w:tcPr>
          <w:p w:rsidRPr="004D63D4" w:rsidR="00D40C10" w:rsidP="00607B87" w:rsidRDefault="00C032B7" w14:paraId="4FB1A8F2" w14:textId="77777777">
            <w:pPr>
              <w:keepNext/>
              <w:tabs>
                <w:tab w:val="left" w:pos="1530"/>
                <w:tab w:val="center" w:pos="3780"/>
              </w:tabs>
              <w:spacing w:before="120" w:after="120" w:line="247" w:lineRule="auto"/>
              <w:ind w:left="72"/>
              <w:rPr>
                <w:rFonts w:ascii="Arial" w:hAnsi="Arial" w:eastAsia="Arial" w:cs="Arial"/>
                <w:b/>
              </w:rPr>
            </w:pPr>
            <w:r w:rsidRPr="004D63D4">
              <w:rPr>
                <w:rFonts w:ascii="Arial" w:hAnsi="Arial" w:eastAsia="Arial" w:cs="Arial"/>
                <w:b/>
              </w:rPr>
              <w:lastRenderedPageBreak/>
              <w:t>Question 8F Instructions</w:t>
            </w:r>
          </w:p>
          <w:p w:rsidRPr="004D63D4" w:rsidR="00C032B7" w:rsidP="00630D0B" w:rsidRDefault="004D63D4" w14:paraId="653EE8C0" w14:textId="5A6FC449">
            <w:pPr>
              <w:tabs>
                <w:tab w:val="left" w:pos="1530"/>
                <w:tab w:val="center" w:pos="3780"/>
              </w:tabs>
              <w:spacing w:before="120" w:after="120" w:line="247" w:lineRule="auto"/>
              <w:ind w:left="72"/>
              <w:rPr>
                <w:rFonts w:ascii="Arial" w:hAnsi="Arial" w:eastAsia="Arial" w:cs="Arial"/>
              </w:rPr>
            </w:pPr>
            <w:r w:rsidRPr="004D63D4">
              <w:rPr>
                <w:rFonts w:ascii="Arial" w:hAnsi="Arial" w:eastAsia="Arial" w:cs="Arial"/>
              </w:rPr>
              <w:t>If E1 is Not Applicable or Never, question F should be answered Not Applicable.</w:t>
            </w:r>
          </w:p>
          <w:p w:rsidR="004D63D4" w:rsidP="00630D0B" w:rsidRDefault="004D63D4" w14:paraId="06888256" w14:textId="6526F40E">
            <w:pPr>
              <w:tabs>
                <w:tab w:val="left" w:pos="1530"/>
                <w:tab w:val="center" w:pos="3780"/>
              </w:tabs>
              <w:spacing w:before="120" w:after="120" w:line="247" w:lineRule="auto"/>
              <w:ind w:left="72"/>
              <w:rPr>
                <w:rFonts w:ascii="Wingdings" w:hAnsi="Wingdings" w:eastAsia="Wingdings" w:cs="Wingdings"/>
              </w:rPr>
            </w:pPr>
            <w:r w:rsidRPr="004D63D4">
              <w:rPr>
                <w:rFonts w:ascii="Arial" w:hAnsi="Arial" w:eastAsia="Arial" w:cs="Arial"/>
              </w:rPr>
              <w:t>Determine whether concerted efforts were made to ensure that the quality of sibling visitation, and/or other forms of contact, was sufficient to maintain the continuity of the relationship. For example, were visits long enough to permit quality interaction? Did sibling visits occur only in the context of parent visitations? Did visits occur in a comfortable atmosphere?</w:t>
            </w:r>
          </w:p>
        </w:tc>
      </w:tr>
    </w:tbl>
    <w:p w:rsidR="00EA28E5" w:rsidP="008C0370" w:rsidRDefault="00F6387E" w14:paraId="6C4211FE" w14:textId="77777777">
      <w:pPr>
        <w:spacing w:before="240" w:after="120" w:line="240" w:lineRule="auto"/>
        <w:ind w:left="274"/>
      </w:pPr>
      <w:r>
        <w:rPr>
          <w:rFonts w:ascii="Arial" w:hAnsi="Arial" w:eastAsia="Arial" w:cs="Arial"/>
          <w:b/>
          <w:sz w:val="24"/>
        </w:rPr>
        <w:t xml:space="preserve">Item 8 Rating Criteria: </w:t>
      </w:r>
    </w:p>
    <w:p w:rsidR="00EA28E5" w:rsidP="001A11EF" w:rsidRDefault="00F6387E" w14:paraId="3DB93B14" w14:textId="77777777">
      <w:pPr>
        <w:spacing w:after="120" w:line="240" w:lineRule="auto"/>
        <w:ind w:left="274" w:hanging="10"/>
      </w:pPr>
      <w:r>
        <w:rPr>
          <w:rFonts w:ascii="Arial" w:hAnsi="Arial" w:eastAsia="Arial" w:cs="Arial"/>
          <w:b/>
        </w:rPr>
        <w:t>Item 8 should be rated as a Strength if at least one of the questions A through F is answered Yes and the other questions are answered Not Applicable.</w:t>
      </w:r>
      <w:r>
        <w:rPr>
          <w:rFonts w:ascii="Arial" w:hAnsi="Arial" w:eastAsia="Arial" w:cs="Arial"/>
        </w:rPr>
        <w:t xml:space="preserve"> </w:t>
      </w:r>
    </w:p>
    <w:p w:rsidR="00EA28E5" w:rsidP="001A11EF" w:rsidRDefault="00F6387E" w14:paraId="061C4736" w14:textId="77777777">
      <w:pPr>
        <w:spacing w:after="120" w:line="240" w:lineRule="auto"/>
        <w:ind w:left="274" w:hanging="10"/>
      </w:pPr>
      <w:r>
        <w:rPr>
          <w:rFonts w:ascii="Arial" w:hAnsi="Arial" w:eastAsia="Arial" w:cs="Arial"/>
          <w:b/>
        </w:rPr>
        <w:t>Item 8 should be rated as an Area Needing Improvement if any one of the questions A through F is answered No.</w:t>
      </w:r>
      <w:r>
        <w:rPr>
          <w:rFonts w:ascii="Arial" w:hAnsi="Arial" w:eastAsia="Arial" w:cs="Arial"/>
        </w:rPr>
        <w:t xml:space="preserve"> </w:t>
      </w:r>
    </w:p>
    <w:p w:rsidR="00EA28E5" w:rsidP="001A11EF" w:rsidRDefault="00F6387E" w14:paraId="05E48709" w14:textId="77777777">
      <w:pPr>
        <w:spacing w:after="120" w:line="240" w:lineRule="auto"/>
        <w:ind w:left="274" w:right="433" w:hanging="10"/>
      </w:pPr>
      <w:r>
        <w:rPr>
          <w:rFonts w:ascii="Arial" w:hAnsi="Arial" w:eastAsia="Arial" w:cs="Arial"/>
          <w:b/>
        </w:rPr>
        <w:t>Item 8 should be rated as Not Applicable if the response to the question of applicability is No. Item 8 Rating (select one):</w:t>
      </w:r>
      <w:r>
        <w:rPr>
          <w:rFonts w:ascii="Arial" w:hAnsi="Arial" w:eastAsia="Arial" w:cs="Arial"/>
        </w:rPr>
        <w:t xml:space="preserve"> </w:t>
      </w:r>
    </w:p>
    <w:p w:rsidR="00EA28E5" w:rsidP="008C0370" w:rsidRDefault="00F6387E" w14:paraId="2B1D2263" w14:textId="5BFC098C">
      <w:pPr>
        <w:tabs>
          <w:tab w:val="center" w:pos="787"/>
          <w:tab w:val="center" w:pos="3591"/>
          <w:tab w:val="center" w:pos="6660"/>
        </w:tabs>
        <w:spacing w:after="231" w:line="248" w:lineRule="auto"/>
        <w:ind w:left="27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17BCF9B2" w14:textId="12A12CFF">
      <w:pPr>
        <w:spacing w:after="11" w:line="248" w:lineRule="auto"/>
        <w:ind w:left="240" w:firstLine="3"/>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47C3F150" w14:textId="77777777">
      <w:pPr>
        <w:spacing w:after="268"/>
        <w:ind w:left="270" w:right="-264"/>
      </w:pPr>
      <w:r>
        <w:rPr>
          <w:noProof/>
        </w:rPr>
        <mc:AlternateContent>
          <mc:Choice Requires="wpg">
            <w:drawing>
              <wp:inline distT="0" distB="0" distL="0" distR="0" wp14:anchorId="305603A5" wp14:editId="1D4450EF">
                <wp:extent cx="6880238" cy="400812"/>
                <wp:effectExtent l="0" t="0" r="0" b="0"/>
                <wp:docPr id="95516" name="Group 95516"/>
                <wp:cNvGraphicFramePr/>
                <a:graphic xmlns:a="http://schemas.openxmlformats.org/drawingml/2006/main">
                  <a:graphicData uri="http://schemas.microsoft.com/office/word/2010/wordprocessingGroup">
                    <wpg:wgp>
                      <wpg:cNvGrpSpPr/>
                      <wpg:grpSpPr>
                        <a:xfrm>
                          <a:off x="0" y="0"/>
                          <a:ext cx="6880238" cy="400812"/>
                          <a:chOff x="0" y="0"/>
                          <a:chExt cx="6880238" cy="400812"/>
                        </a:xfrm>
                      </wpg:grpSpPr>
                      <wps:wsp>
                        <wps:cNvPr id="4547" name="Shape 4547"/>
                        <wps:cNvSpPr/>
                        <wps:spPr>
                          <a:xfrm>
                            <a:off x="0" y="0"/>
                            <a:ext cx="6880238" cy="0"/>
                          </a:xfrm>
                          <a:custGeom>
                            <a:avLst/>
                            <a:gdLst/>
                            <a:ahLst/>
                            <a:cxnLst/>
                            <a:rect l="0" t="0" r="0" b="0"/>
                            <a:pathLst>
                              <a:path w="6880238">
                                <a:moveTo>
                                  <a:pt x="0" y="0"/>
                                </a:moveTo>
                                <a:lnTo>
                                  <a:pt x="6880238"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548" name="Shape 4548"/>
                        <wps:cNvSpPr/>
                        <wps:spPr>
                          <a:xfrm>
                            <a:off x="6096" y="4573"/>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549" name="Shape 4549"/>
                        <wps:cNvSpPr/>
                        <wps:spPr>
                          <a:xfrm>
                            <a:off x="0" y="400812"/>
                            <a:ext cx="6880238" cy="0"/>
                          </a:xfrm>
                          <a:custGeom>
                            <a:avLst/>
                            <a:gdLst/>
                            <a:ahLst/>
                            <a:cxnLst/>
                            <a:rect l="0" t="0" r="0" b="0"/>
                            <a:pathLst>
                              <a:path w="6880238">
                                <a:moveTo>
                                  <a:pt x="0" y="0"/>
                                </a:moveTo>
                                <a:lnTo>
                                  <a:pt x="6880238"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550" name="Shape 4550"/>
                        <wps:cNvSpPr/>
                        <wps:spPr>
                          <a:xfrm>
                            <a:off x="6873240" y="4573"/>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5516" style="width:541.75pt;height:31.55pt;mso-position-horizontal-relative:char;mso-position-vertical-relative:line" coordsize="68802,4008" o:spid="_x0000_s1026" w14:anchorId="50CC4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Kt+QIAAPQOAAAOAAAAZHJzL2Uyb0RvYy54bWzsV9tu2zAMfR+wfxD8vtq5J0aSPqxbX4at&#10;WLsPUGX5AtiSIKlx8vcj6Uu8FOvQDBuGIXlwaEmkyCMe0lpf76uS7aR1hVabYHQVBUwqoZNCZZvg&#10;28PHd8uAOc9Vwkut5CY4SBdcb9++WdcmlmOd6zKRloER5eLabILcexOHoRO5rLi70kYqmEy1rbiH&#10;V5uFieU1WK/KcBxF87DWNjFWC+kcjN40k8GW7KepFP5LmjrpWbkJwDdPT0vPR3yG2zWPM8tNXojW&#10;DX6GFxUvFGzam7rhnrMnWzwzVRXCaqdTfyV0Feo0LYSkGCCaUXQSza3VT4ZiyeI6Mz1MAO0JTmeb&#10;FZ93d5YVySZYzWajecAUr+CYaGfWDAFEtcliWHlrzb25s+1A1rxh1PvUVvgP8bA9gXvowZV7zwQM&#10;zpfLaDyBdBAwN42i5WjcoC9yOKJnaiL/8LJi2G0bone9M7WBRHJHrNzvYXWfcyPpCBwi0GI1nU0X&#10;HVS0gtEIAUPrephc7ACxszCi5Oyj5LF4cv5WagKa7z453+Ru0kk87ySxV51ogQEv5r7hHvXQQxRZ&#10;fTwpHKv0Tj5omvUnZwSuHWdLNVzVn3WXBrC2WQECbrNdtwJtDfIwuFKhF6PJAvNRcKgKack90QsI&#10;oRKIm+zBH552AzBJ/lBK9LVUX2UKWQ1pNyI9Z7PH96VlO451gH6YfGQGlqJOWpRlrxX9VAuX8tLk&#10;vLXVmmk3IJOtJVwpqQSdmhWtN00dAjZDZeqqEbjUK5FbWvleX0ENpQ0H0aL4qJMD8ZIAgfRHyv4d&#10;HgChm5LR82CJHuL2wJdf82AereCUsSTMFhPUhPhb4gMqWCsmq9F8TkYBm67SDPPlz5Eh73dHv47Z&#10;bl7BBYjiNIgLFTDlEVL3P1Fh9YwKq1dRocmUYWvsmNDXU+TDpS9c+gK0q3+7L8wgmX/sCzDyqr6w&#10;XEzG05YSl9YAH2jQ/YZd7/KVhLe77uPtTDbQ3QGuVoRuew3Eu9vwHeThZXX7HQAA//8DAFBLAwQU&#10;AAYACAAAACEAlItf4dwAAAAFAQAADwAAAGRycy9kb3ducmV2LnhtbEyPQWvCQBCF74X+h2UK3uom&#10;DYqk2YhI25MUqoL0NmbHJJidDdk1if/etZd6GXi8x3vfZMvRNKKnztWWFcTTCARxYXXNpYL97vN1&#10;AcJ5ZI2NZVJwJQfL/Pkpw1TbgX+o3/pShBJ2KSqovG9TKV1RkUE3tS1x8E62M+iD7EqpOxxCuWnk&#10;WxTNpcGaw0KFLa0rKs7bi1HwNeCwSuKPfnM+ra+/u9n3YROTUpOXcfUOwtPo/8Nwxw/okAemo72w&#10;dqJREB7xf/fuRYtkBuKoYJ7EIPNMPtLnNwAAAP//AwBQSwECLQAUAAYACAAAACEAtoM4kv4AAADh&#10;AQAAEwAAAAAAAAAAAAAAAAAAAAAAW0NvbnRlbnRfVHlwZXNdLnhtbFBLAQItABQABgAIAAAAIQA4&#10;/SH/1gAAAJQBAAALAAAAAAAAAAAAAAAAAC8BAABfcmVscy8ucmVsc1BLAQItABQABgAIAAAAIQBX&#10;pUKt+QIAAPQOAAAOAAAAAAAAAAAAAAAAAC4CAABkcnMvZTJvRG9jLnhtbFBLAQItABQABgAIAAAA&#10;IQCUi1/h3AAAAAUBAAAPAAAAAAAAAAAAAAAAAFMFAABkcnMvZG93bnJldi54bWxQSwUGAAAAAAQA&#10;BADzAAAAXAYAAAAA&#10;">
                <v:shape id="Shape 4547" style="position:absolute;width:68802;height:0;visibility:visible;mso-wrap-style:square;v-text-anchor:top" coordsize="6880238,0" o:spid="_x0000_s1027" filled="f" strokeweight="1.08pt" path="m,l68802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8xQAAAN0AAAAPAAAAZHJzL2Rvd25yZXYueG1sRI9Ba8JA&#10;FITvBf/D8gq9NZuK2pK6ikQKIlTQpvfX7DMJzb5NsquJ/vquIPQ4zMw3zHw5mFqcqXOVZQUvUQyC&#10;OLe64kJB9vXx/AbCeWSNtWVScCEHy8XoYY6Jtj3v6XzwhQgQdgkqKL1vEildXpJBF9mGOHhH2xn0&#10;QXaF1B32AW5qOY7jmTRYcVgosaG0pPz3cDIKhirFtr32x+Z7i9nPZ0ZWrndKPT0Oq3cQngb/H763&#10;N1rBZDp5hdub8ATk4g8AAP//AwBQSwECLQAUAAYACAAAACEA2+H2y+4AAACFAQAAEwAAAAAAAAAA&#10;AAAAAAAAAAAAW0NvbnRlbnRfVHlwZXNdLnhtbFBLAQItABQABgAIAAAAIQBa9CxbvwAAABUBAAAL&#10;AAAAAAAAAAAAAAAAAB8BAABfcmVscy8ucmVsc1BLAQItABQABgAIAAAAIQB+dtM8xQAAAN0AAAAP&#10;AAAAAAAAAAAAAAAAAAcCAABkcnMvZG93bnJldi54bWxQSwUGAAAAAAMAAwC3AAAA+QIAAAAA&#10;">
                  <v:path textboxrect="0,0,6880238,0" arrowok="t"/>
                </v:shape>
                <v:shape id="Shape 4548"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b+wwAAAN0AAAAPAAAAZHJzL2Rvd25yZXYueG1sRE/Pa8Iw&#10;FL4P9j+EJ3gZmioqWo0iguCOq+6w26N5tsXkpSSZ7frXL4fBjh/f792ht0Y8yYfGsYLZNANBXDrd&#10;cKXgdj1P1iBCRNZoHJOCHwpw2L++7DDXruMPehaxEimEQ44K6hjbXMpQ1mQxTF1LnLi78xZjgr6S&#10;2mOXwq2R8yxbSYsNp4YaWzrVVD6Kb6ugeL9sZoPxw3359tXdjmSGz9NZqfGoP25BROrjv/jPfdEK&#10;FstFmpvepCcg978AAAD//wMAUEsBAi0AFAAGAAgAAAAhANvh9svuAAAAhQEAABMAAAAAAAAAAAAA&#10;AAAAAAAAAFtDb250ZW50X1R5cGVzXS54bWxQSwECLQAUAAYACAAAACEAWvQsW78AAAAVAQAACwAA&#10;AAAAAAAAAAAAAAAfAQAAX3JlbHMvLnJlbHNQSwECLQAUAAYACAAAACEAUC6W/sMAAADdAAAADwAA&#10;AAAAAAAAAAAAAAAHAgAAZHJzL2Rvd25yZXYueG1sUEsFBgAAAAADAAMAtwAAAPcCAAAAAA==&#10;">
                  <v:path textboxrect="0,0,0,391668" arrowok="t"/>
                </v:shape>
                <v:shape id="Shape 4549" style="position:absolute;top:4008;width:68802;height:0;visibility:visible;mso-wrap-style:square;v-text-anchor:top" coordsize="6880238,0" o:spid="_x0000_s1029" filled="f" strokeweight="1.08pt" path="m,l68802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LVxQAAAN0AAAAPAAAAZHJzL2Rvd25yZXYueG1sRI9Ba8JA&#10;FITvBf/D8gq9NZuKSpu6ikQKIlTQpvfX7DMJzb5NsquJ/vquIPQ4zMw3zHw5mFqcqXOVZQUvUQyC&#10;OLe64kJB9vXx/ArCeWSNtWVScCEHy8XoYY6Jtj3v6XzwhQgQdgkqKL1vEildXpJBF9mGOHhH2xn0&#10;QXaF1B32AW5qOY7jmTRYcVgosaG0pPz3cDIKhirFtr32x+Z7i9nPZ0ZWrndKPT0Oq3cQngb/H763&#10;N1rBZDp5g9ub8ATk4g8AAP//AwBQSwECLQAUAAYACAAAACEA2+H2y+4AAACFAQAAEwAAAAAAAAAA&#10;AAAAAAAAAAAAW0NvbnRlbnRfVHlwZXNdLnhtbFBLAQItABQABgAIAAAAIQBa9CxbvwAAABUBAAAL&#10;AAAAAAAAAAAAAAAAAB8BAABfcmVscy8ucmVsc1BLAQItABQABgAIAAAAIQBgpeLVxQAAAN0AAAAP&#10;AAAAAAAAAAAAAAAAAAcCAABkcnMvZG93bnJldi54bWxQSwUGAAAAAAMAAwC3AAAA+QIAAAAA&#10;">
                  <v:path textboxrect="0,0,6880238,0" arrowok="t"/>
                </v:shape>
                <v:shape id="Shape 4550" style="position:absolute;left:68732;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wlwwAAAN0AAAAPAAAAZHJzL2Rvd25yZXYueG1sRE/Pa8Iw&#10;FL4L+x/CG+wiM3XYsXVGEUFwR2t32O3RPNuy5KUkme361y8HwePH93u9Ha0RV/Khc6xguchAENdO&#10;d9woqM6H5zcQISJrNI5JwR8F2G4eZmsstBv4RNcyNiKFcChQQRtjX0gZ6pYshoXriRN3cd5iTNA3&#10;UnscUrg18iXLXqXFjlNDiz3tW6p/yl+roPw8vi8n46dLPv8eqh2Z6Wt/UOrpcdx9gIg0xrv45j5q&#10;Bas8T/vTm/QE5OYfAAD//wMAUEsBAi0AFAAGAAgAAAAhANvh9svuAAAAhQEAABMAAAAAAAAAAAAA&#10;AAAAAAAAAFtDb250ZW50X1R5cGVzXS54bWxQSwECLQAUAAYACAAAACEAWvQsW78AAAAVAQAACwAA&#10;AAAAAAAAAAAAAAAfAQAAX3JlbHMvLnJlbHNQSwECLQAUAAYACAAAACEAK4EMJcMAAADdAAAADwAA&#10;AAAAAAAAAAAAAAAHAgAAZHJzL2Rvd25yZXYueG1sUEsFBgAAAAADAAMAtwAAAPcCAAAAAA==&#10;">
                  <v:path textboxrect="0,0,0,391668" arrowok="t"/>
                </v:shape>
                <w10:anchorlock/>
              </v:group>
            </w:pict>
          </mc:Fallback>
        </mc:AlternateContent>
      </w:r>
    </w:p>
    <w:p w:rsidR="001A11EF" w:rsidRDefault="00386A86" w14:paraId="4D145B6A" w14:textId="00E7E094">
      <w:pPr>
        <w:spacing w:after="127" w:line="248" w:lineRule="auto"/>
        <w:ind w:left="271" w:right="7163" w:firstLine="3"/>
        <w:rPr>
          <w:rFonts w:ascii="Arial" w:hAnsi="Arial" w:eastAsia="Arial" w:cs="Arial"/>
        </w:rPr>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sz w:val="24"/>
        </w:rPr>
        <w:t></w:t>
      </w:r>
      <w:r w:rsidR="00F6387E">
        <w:rPr>
          <w:rFonts w:ascii="Arial" w:hAnsi="Arial" w:eastAsia="Arial" w:cs="Arial"/>
        </w:rPr>
        <w:t xml:space="preserve"> </w:t>
      </w:r>
    </w:p>
    <w:p w:rsidR="00EA28E5" w:rsidRDefault="00F6387E" w14:paraId="430D6720" w14:textId="35E27E4F">
      <w:pPr>
        <w:spacing w:after="127" w:line="248" w:lineRule="auto"/>
        <w:ind w:left="271" w:right="7163" w:firstLine="3"/>
      </w:pPr>
      <w:r>
        <w:rPr>
          <w:rFonts w:ascii="Arial" w:hAnsi="Arial" w:eastAsia="Arial" w:cs="Arial"/>
        </w:rPr>
        <w:t xml:space="preserve">Overridden rating: </w:t>
      </w:r>
    </w:p>
    <w:p w:rsidR="00471D1F" w:rsidP="007F416C" w:rsidRDefault="00471D1F" w14:paraId="424642BD" w14:textId="39B4960C">
      <w:pPr>
        <w:tabs>
          <w:tab w:val="center" w:pos="787"/>
          <w:tab w:val="center" w:pos="3591"/>
          <w:tab w:val="center" w:pos="6660"/>
        </w:tabs>
        <w:spacing w:after="231" w:line="248" w:lineRule="auto"/>
        <w:ind w:left="27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Not Applicable </w:t>
      </w:r>
      <w:r>
        <w:rPr>
          <w:rFonts w:ascii="Wingdings" w:hAnsi="Wingdings" w:eastAsia="Wingdings" w:cs="Wingdings"/>
        </w:rPr>
        <w:t></w:t>
      </w:r>
    </w:p>
    <w:p w:rsidR="00F97EC7" w:rsidRDefault="00F6387E" w14:paraId="124E7803" w14:textId="77777777">
      <w:pPr>
        <w:spacing w:after="11" w:line="248" w:lineRule="auto"/>
        <w:ind w:left="271" w:right="249" w:firstLine="3"/>
        <w:rPr>
          <w:rFonts w:ascii="Wingdings" w:hAnsi="Wingdings" w:eastAsia="Wingdings" w:cs="Wingdings"/>
        </w:rPr>
      </w:pPr>
      <w:r>
        <w:rPr>
          <w:rFonts w:ascii="Arial" w:hAnsi="Arial" w:eastAsia="Arial" w:cs="Arial"/>
        </w:rPr>
        <w:t>Override reason:</w:t>
      </w:r>
      <w:r>
        <w:rPr>
          <w:rFonts w:ascii="Wingdings" w:hAnsi="Wingdings" w:eastAsia="Wingdings" w:cs="Wingdings"/>
        </w:rPr>
        <w:t></w:t>
      </w:r>
    </w:p>
    <w:p w:rsidR="00F97EC7" w:rsidRDefault="00F97EC7" w14:paraId="3AF4F900" w14:textId="082192AF">
      <w:pPr>
        <w:spacing w:after="11" w:line="248" w:lineRule="auto"/>
        <w:ind w:left="271" w:right="249" w:firstLine="3"/>
        <w:rPr>
          <w:rFonts w:ascii="Wingdings" w:hAnsi="Wingdings" w:eastAsia="Wingdings" w:cs="Wingdings"/>
        </w:rPr>
      </w:pPr>
      <w:r>
        <w:rPr>
          <w:noProof/>
        </w:rPr>
        <mc:AlternateContent>
          <mc:Choice Requires="wpg">
            <w:drawing>
              <wp:inline distT="0" distB="0" distL="0" distR="0" wp14:anchorId="0B04F33B" wp14:editId="60E1A83B">
                <wp:extent cx="6880238" cy="400812"/>
                <wp:effectExtent l="0" t="0" r="0" b="0"/>
                <wp:docPr id="108121" name="Group 108121"/>
                <wp:cNvGraphicFramePr/>
                <a:graphic xmlns:a="http://schemas.openxmlformats.org/drawingml/2006/main">
                  <a:graphicData uri="http://schemas.microsoft.com/office/word/2010/wordprocessingGroup">
                    <wpg:wgp>
                      <wpg:cNvGrpSpPr/>
                      <wpg:grpSpPr>
                        <a:xfrm>
                          <a:off x="0" y="0"/>
                          <a:ext cx="6880238" cy="400812"/>
                          <a:chOff x="0" y="0"/>
                          <a:chExt cx="6880238" cy="400812"/>
                        </a:xfrm>
                      </wpg:grpSpPr>
                      <wps:wsp>
                        <wps:cNvPr id="108122" name="Shape 4547"/>
                        <wps:cNvSpPr/>
                        <wps:spPr>
                          <a:xfrm>
                            <a:off x="0" y="0"/>
                            <a:ext cx="6880238" cy="0"/>
                          </a:xfrm>
                          <a:custGeom>
                            <a:avLst/>
                            <a:gdLst/>
                            <a:ahLst/>
                            <a:cxnLst/>
                            <a:rect l="0" t="0" r="0" b="0"/>
                            <a:pathLst>
                              <a:path w="6880238">
                                <a:moveTo>
                                  <a:pt x="0" y="0"/>
                                </a:moveTo>
                                <a:lnTo>
                                  <a:pt x="6880238"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123" name="Shape 4548"/>
                        <wps:cNvSpPr/>
                        <wps:spPr>
                          <a:xfrm>
                            <a:off x="6096" y="4573"/>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126" name="Shape 4549"/>
                        <wps:cNvSpPr/>
                        <wps:spPr>
                          <a:xfrm>
                            <a:off x="0" y="400812"/>
                            <a:ext cx="6880238" cy="0"/>
                          </a:xfrm>
                          <a:custGeom>
                            <a:avLst/>
                            <a:gdLst/>
                            <a:ahLst/>
                            <a:cxnLst/>
                            <a:rect l="0" t="0" r="0" b="0"/>
                            <a:pathLst>
                              <a:path w="6880238">
                                <a:moveTo>
                                  <a:pt x="0" y="0"/>
                                </a:moveTo>
                                <a:lnTo>
                                  <a:pt x="6880238"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127" name="Shape 4550"/>
                        <wps:cNvSpPr/>
                        <wps:spPr>
                          <a:xfrm>
                            <a:off x="6873240" y="4573"/>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121" style="width:541.75pt;height:31.55pt;mso-position-horizontal-relative:char;mso-position-vertical-relative:line" coordsize="68802,4008" o:spid="_x0000_s1026" w14:anchorId="25790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j1+QIAAP4OAAAOAAAAZHJzL2Uyb0RvYy54bWzsV81u2zAMvg/YOxi+r7aTNEmNJD2sWy/D&#10;VrTdA6iy/APIkiCpcfL2I+mfGClWrBk2DENycGhJpMhP/Ehrdb2rZbAV1lVarcPkIg4DobjOKlWs&#10;w++Pnz8sw8B5pjImtRLrcC9ceL15/27VmFRMdKllJmwARpRLG7MOS+9NGkWOl6Jm7kIboWAy17Zm&#10;Hl5tEWWWNWC9ltEkjudRo21mrObCORi9aSfDDdnPc8H9tzx3wgdyHYJvnp6Wnk/4jDYrlhaWmbLi&#10;nRvsBC9qVinYdDB1wzwLnm31wlRdcaudzv0F13Wk87zigmKAaJL4KJpbq58NxVKkTWEGmADaI5xO&#10;Nsu/bu9sUGVwdvEymSRhoFgN50RbB90YgNSYIoW1t9Y8mDvbDRTtG8a9y22N/xBRsCN49wO8YucD&#10;DoPz5TKeTCEhOMzNYtyvxZ+XcEgv1Hj56XXFqN82Qu8GZxoDqeQOaLnfQ+uhZEbQIThEYIzWpEeL&#10;1gSzy9kCA0IHYOUAlEsdYHYSSpSgQ5ws5c/O3wpNULPtF+fb/M16iZW9xHeqFy2w4NX8N8yjHnqI&#10;YtAczgrHar0Vj5pm/dEpgWuHWanGq4bT7hMB1rYrQMBtNqtOoK1BHgcnFXqRTBfJHPKFQWXIJfNE&#10;MSCFyiBusgd/CHcLMEl+LwX6KtW9yCGzIfES0nO2ePoobbBlWAvoh6dFZmAp6uSVlINW/FMtXMqk&#10;KVlnqzPTbUAmO0u4UlAZOjbLO2/aWgSMhurUVyRwaVAit7Tyg76COkobjqJF8Ulne2ImAQIEaBPx&#10;7zBh+oIJyzcxYR5fwTljWbhcTFETEOjID7hgvZheJfM5GQV0+mozzpg/R4dy2B39OuS7eQMbIIrj&#10;IM5kwKRHSN3/RQbI5LaJDm3h6k1kaHNl3CB7Lgw1FRlx7g3n3gAt65/vDYtjOlxS5mLP+qWvpPly&#10;MZ3MOlKc2wN8pkEHHHe+87cS3vP6T7gT+UB3CLhkEbrdhRBvceN3kMfX1s0PAAAA//8DAFBLAwQU&#10;AAYACAAAACEAlItf4dwAAAAFAQAADwAAAGRycy9kb3ducmV2LnhtbEyPQWvCQBCF74X+h2UK3uom&#10;DYqk2YhI25MUqoL0NmbHJJidDdk1if/etZd6GXi8x3vfZMvRNKKnztWWFcTTCARxYXXNpYL97vN1&#10;AcJ5ZI2NZVJwJQfL/Pkpw1TbgX+o3/pShBJ2KSqovG9TKV1RkUE3tS1x8E62M+iD7EqpOxxCuWnk&#10;WxTNpcGaw0KFLa0rKs7bi1HwNeCwSuKPfnM+ra+/u9n3YROTUpOXcfUOwtPo/8Nwxw/okAemo72w&#10;dqJREB7xf/fuRYtkBuKoYJ7EIPNMPtLnNwAAAP//AwBQSwECLQAUAAYACAAAACEAtoM4kv4AAADh&#10;AQAAEwAAAAAAAAAAAAAAAAAAAAAAW0NvbnRlbnRfVHlwZXNdLnhtbFBLAQItABQABgAIAAAAIQA4&#10;/SH/1gAAAJQBAAALAAAAAAAAAAAAAAAAAC8BAABfcmVscy8ucmVsc1BLAQItABQABgAIAAAAIQAW&#10;KHj1+QIAAP4OAAAOAAAAAAAAAAAAAAAAAC4CAABkcnMvZTJvRG9jLnhtbFBLAQItABQABgAIAAAA&#10;IQCUi1/h3AAAAAUBAAAPAAAAAAAAAAAAAAAAAFMFAABkcnMvZG93bnJldi54bWxQSwUGAAAAAAQA&#10;BADzAAAAXAYAAAAA&#10;">
                <v:shape id="Shape 4547" style="position:absolute;width:68802;height:0;visibility:visible;mso-wrap-style:square;v-text-anchor:top" coordsize="6880238,0" o:spid="_x0000_s1027" filled="f" strokeweight="1.08pt" path="m,l68802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xnwQAAAN8AAAAPAAAAZHJzL2Rvd25yZXYueG1sRE9Ni8Iw&#10;EL0v+B/CCN7W1B5EukYRRRBBYbV7H5uxLTaT2kRb/fUbQfD4eN/TeWcqcafGlZYVjIYRCOLM6pJz&#10;Belx/T0B4TyyxsoyKXiQg/ms9zXFRNuWf+l+8LkIIewSVFB4XydSuqwgg25oa+LAnW1j0AfY5FI3&#10;2IZwU8k4isbSYMmhocCalgVll8PNKOjKJV6vz/Zc/20xPe1SsnK1V2rQ7xY/IDx1/iN+uzc6zI8m&#10;oziG158AQM7+AQAA//8DAFBLAQItABQABgAIAAAAIQDb4fbL7gAAAIUBAAATAAAAAAAAAAAAAAAA&#10;AAAAAABbQ29udGVudF9UeXBlc10ueG1sUEsBAi0AFAAGAAgAAAAhAFr0LFu/AAAAFQEAAAsAAAAA&#10;AAAAAAAAAAAAHwEAAF9yZWxzLy5yZWxzUEsBAi0AFAAGAAgAAAAhAKMFrGfBAAAA3wAAAA8AAAAA&#10;AAAAAAAAAAAABwIAAGRycy9kb3ducmV2LnhtbFBLBQYAAAAAAwADALcAAAD1AgAAAAA=&#10;">
                  <v:path textboxrect="0,0,6880238,0" arrowok="t"/>
                </v:shape>
                <v:shape id="Shape 4548"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rExAAAAN8AAAAPAAAAZHJzL2Rvd25yZXYueG1sRE/Pa8Iw&#10;FL4P/B/CG+wyZlrHRKtRRBDccVUPuz2aZ1uWvJQk2q5//TIY7Pjx/V5vB2vEnXxoHSvIpxkI4srp&#10;lmsF59PhZQEiRGSNxjEp+KYA283kYY2Fdj1/0L2MtUghHApU0MTYFVKGqiGLYeo64sRdnbcYE/S1&#10;1B77FG6NnGXZXFpsOTU02NG+oeqrvFkF5ftxmY/Gj9e358/+vCMzXvYHpZ4eh90KRKQh/ov/3Eed&#10;5meLfPYKv38SALn5AQAA//8DAFBLAQItABQABgAIAAAAIQDb4fbL7gAAAIUBAAATAAAAAAAAAAAA&#10;AAAAAAAAAABbQ29udGVudF9UeXBlc10ueG1sUEsBAi0AFAAGAAgAAAAhAFr0LFu/AAAAFQEAAAsA&#10;AAAAAAAAAAAAAAAAHwEAAF9yZWxzLy5yZWxzUEsBAi0AFAAGAAgAAAAhAJXvKsTEAAAA3wAAAA8A&#10;AAAAAAAAAAAAAAAABwIAAGRycy9kb3ducmV2LnhtbFBLBQYAAAAAAwADALcAAAD4AgAAAAA=&#10;">
                  <v:path textboxrect="0,0,0,391668" arrowok="t"/>
                </v:shape>
                <v:shape id="Shape 4549" style="position:absolute;top:4008;width:68802;height:0;visibility:visible;mso-wrap-style:square;v-text-anchor:top" coordsize="6880238,0" o:spid="_x0000_s1029" filled="f" strokeweight="1.08pt" path="m,l68802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pkwgAAAN8AAAAPAAAAZHJzL2Rvd25yZXYueG1sRE9da8Iw&#10;FH0f+B/CFXybaX0Q6YwiijAGE6b1/a65tsXmpm0yG/31y2Dg4+F8L9fBNOJGvastK0inCQjiwuqa&#10;SwX5af+6AOE8ssbGMim4k4P1avSyxEzbgb/odvSliCHsMlRQed9mUrqiIoNualviyF1sb9BH2JdS&#10;9zjEcNPIWZLMpcGaY0OFLW0rKq7HH6Mg1Fvsusdwac8fmH9/5mTl7qDUZBw2byA8Bf8U/7vfdZyf&#10;LNLZHP7+RABy9QsAAP//AwBQSwECLQAUAAYACAAAACEA2+H2y+4AAACFAQAAEwAAAAAAAAAAAAAA&#10;AAAAAAAAW0NvbnRlbnRfVHlwZXNdLnhtbFBLAQItABQABgAIAAAAIQBa9CxbvwAAABUBAAALAAAA&#10;AAAAAAAAAAAAAB8BAABfcmVscy8ucmVsc1BLAQItABQABgAIAAAAIQDcPqpkwgAAAN8AAAAPAAAA&#10;AAAAAAAAAAAAAAcCAABkcnMvZG93bnJldi54bWxQSwUGAAAAAAMAAwC3AAAA9gIAAAAA&#10;">
                  <v:path textboxrect="0,0,6880238,0" arrowok="t"/>
                </v:shape>
                <v:shape id="Shape 4550" style="position:absolute;left:68732;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zHxAAAAN8AAAAPAAAAZHJzL2Rvd25yZXYueG1sRE/Pa8Iw&#10;FL4P/B/CG+wyZlphU6tRRBDccVUPuz2aZ1uWvJQk2q5//TIY7Pjx/V5vB2vEnXxoHSvIpxkI4srp&#10;lmsF59PhZQEiRGSNxjEp+KYA283kYY2Fdj1/0L2MtUghHApU0MTYFVKGqiGLYeo64sRdnbcYE/S1&#10;1B77FG6NnGXZm7TYcmposKN9Q9VXebMKyvfjMh+NH6+vz5/9eUdmvOwPSj09DrsViEhD/Bf/uY86&#10;zc8W+WwOv38SALn5AQAA//8DAFBLAQItABQABgAIAAAAIQDb4fbL7gAAAIUBAAATAAAAAAAAAAAA&#10;AAAAAAAAAABbQ29udGVudF9UeXBlc10ueG1sUEsBAi0AFAAGAAgAAAAhAFr0LFu/AAAAFQEAAAsA&#10;AAAAAAAAAAAAAAAAHwEAAF9yZWxzLy5yZWxzUEsBAi0AFAAGAAgAAAAhAOrULMfEAAAA3wAAAA8A&#10;AAAAAAAAAAAAAAAABwIAAGRycy9kb3ducmV2LnhtbFBLBQYAAAAAAwADALcAAAD4AgAAAAA=&#10;">
                  <v:path textboxrect="0,0,0,391668" arrowok="t"/>
                </v:shape>
                <w10:anchorlock/>
              </v:group>
            </w:pict>
          </mc:Fallback>
        </mc:AlternateContent>
      </w:r>
    </w:p>
    <w:p w:rsidR="00EA28E5" w:rsidRDefault="00F6387E" w14:paraId="7046518A" w14:textId="675ECD40">
      <w:pPr>
        <w:spacing w:after="11" w:line="248" w:lineRule="auto"/>
        <w:ind w:left="271" w:right="249" w:firstLine="3"/>
      </w:pPr>
      <w:r>
        <w:br w:type="page"/>
      </w:r>
    </w:p>
    <w:p w:rsidR="00EA28E5" w:rsidRDefault="00F6387E" w14:paraId="54B31FD4" w14:textId="77777777">
      <w:pPr>
        <w:spacing w:after="367" w:line="250" w:lineRule="auto"/>
        <w:ind w:left="2847" w:hanging="1865"/>
      </w:pPr>
      <w:r>
        <w:rPr>
          <w:rFonts w:ascii="Arial" w:hAnsi="Arial" w:eastAsia="Arial" w:cs="Arial"/>
          <w:b/>
          <w:sz w:val="24"/>
        </w:rPr>
        <w:lastRenderedPageBreak/>
        <w:t xml:space="preserve">PERMANENCY OUTCOME 2: THE CONTINUITY OF FAMILY RELATIONSHIPS AND CONNECTIONS IS PRESERVED FOR CHILDREN. </w:t>
      </w:r>
    </w:p>
    <w:p w:rsidR="00EA28E5" w:rsidP="007F416C" w:rsidRDefault="00F6387E" w14:paraId="76D8FC3A" w14:textId="77777777">
      <w:pPr>
        <w:pStyle w:val="Heading1"/>
        <w:spacing w:after="120" w:line="240" w:lineRule="auto"/>
        <w:ind w:left="134" w:right="0"/>
      </w:pPr>
      <w:bookmarkStart w:name="_Toc111944" w:id="32"/>
      <w:r>
        <w:t xml:space="preserve">Item 9: Preserving Connections </w:t>
      </w:r>
      <w:bookmarkEnd w:id="32"/>
    </w:p>
    <w:p w:rsidR="00EA28E5" w:rsidP="008C0370" w:rsidRDefault="00F6387E" w14:paraId="7D5132B4" w14:textId="7F25301F">
      <w:pPr>
        <w:spacing w:after="120" w:line="240" w:lineRule="auto"/>
        <w:ind w:left="136" w:firstLine="3"/>
      </w:pPr>
      <w:r>
        <w:rPr>
          <w:rFonts w:ascii="Arial" w:hAnsi="Arial" w:eastAsia="Arial" w:cs="Arial"/>
          <w:b/>
        </w:rPr>
        <w:t xml:space="preserve">Purpose of Assessment: </w:t>
      </w:r>
      <w:r>
        <w:rPr>
          <w:rFonts w:ascii="Arial" w:hAnsi="Arial" w:eastAsia="Arial" w:cs="Arial"/>
        </w:rPr>
        <w:t xml:space="preserve">To determine whether, during the period under review, concerted efforts were made to maintain the child’s connections to his or her neighborhood, community, faith, extended family, </w:t>
      </w:r>
      <w:r w:rsidR="00E217A2">
        <w:rPr>
          <w:rFonts w:ascii="Arial" w:hAnsi="Arial" w:eastAsia="Arial" w:cs="Arial"/>
        </w:rPr>
        <w:t xml:space="preserve">kin, </w:t>
      </w:r>
      <w:r>
        <w:rPr>
          <w:rFonts w:ascii="Arial" w:hAnsi="Arial" w:eastAsia="Arial" w:cs="Arial"/>
        </w:rPr>
        <w:t xml:space="preserve">Tribe, school, and friends. </w:t>
      </w:r>
    </w:p>
    <w:p w:rsidR="00EA28E5" w:rsidP="008C0370" w:rsidRDefault="00F6387E" w14:paraId="0D51C412" w14:textId="47D6CC17">
      <w:pPr>
        <w:spacing w:after="120" w:line="240" w:lineRule="auto"/>
        <w:ind w:left="134" w:hanging="5"/>
      </w:pPr>
      <w:r w:rsidRPr="008C0370">
        <w:rPr>
          <w:rFonts w:ascii="Arial" w:hAnsi="Arial" w:eastAsia="Arial" w:cs="Arial"/>
          <w:b/>
        </w:rPr>
        <w:t xml:space="preserve">Item 9 Applicable Cases: </w:t>
      </w:r>
      <w:r>
        <w:rPr>
          <w:rFonts w:ascii="Arial" w:hAnsi="Arial" w:eastAsia="Arial" w:cs="Arial"/>
        </w:rPr>
        <w:t xml:space="preserve">Almost all foster care cases are applicable for an assessment of this item. A possible exception may be the situation of an abandoned infant where the agency has no information about the child’s extended family or connections. </w:t>
      </w:r>
    </w:p>
    <w:p w:rsidR="00EA28E5" w:rsidP="007F416C" w:rsidRDefault="00F6387E" w14:paraId="14DBA508" w14:textId="77777777">
      <w:pPr>
        <w:spacing w:after="120" w:line="240" w:lineRule="auto"/>
        <w:ind w:left="134" w:hanging="5"/>
      </w:pPr>
      <w:r>
        <w:rPr>
          <w:rFonts w:ascii="Arial" w:hAnsi="Arial" w:eastAsia="Arial" w:cs="Arial"/>
          <w:b/>
          <w:sz w:val="24"/>
        </w:rPr>
        <w:t xml:space="preserve">Is this case applicable? </w:t>
      </w:r>
    </w:p>
    <w:p w:rsidR="00EA28E5" w:rsidP="007F416C" w:rsidRDefault="00F6387E" w14:paraId="4956EA1D" w14:textId="77777777">
      <w:pPr>
        <w:spacing w:after="120" w:line="240" w:lineRule="auto"/>
        <w:ind w:left="136" w:right="249" w:firstLine="3"/>
      </w:pPr>
      <w:r>
        <w:rPr>
          <w:rFonts w:ascii="Arial" w:hAnsi="Arial" w:eastAsia="Arial" w:cs="Arial"/>
        </w:rPr>
        <w:t xml:space="preserve">Select the appropriate response. If the response is No, rate the item as Not Applicable in the ratings section and continue to Item 10. </w:t>
      </w:r>
    </w:p>
    <w:p w:rsidR="00EA28E5" w:rsidP="003718CB" w:rsidRDefault="00F6387E" w14:paraId="26603BF2" w14:textId="29C7949A">
      <w:pPr>
        <w:tabs>
          <w:tab w:val="center" w:pos="1849"/>
        </w:tabs>
        <w:spacing w:after="244" w:line="248"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RDefault="00F6387E" w14:paraId="54E86B7C" w14:textId="77777777">
      <w:pPr>
        <w:spacing w:after="11" w:line="248" w:lineRule="auto"/>
        <w:ind w:left="136" w:right="249" w:firstLine="3"/>
      </w:pPr>
      <w:r>
        <w:rPr>
          <w:rFonts w:ascii="Arial" w:hAnsi="Arial" w:eastAsia="Arial" w:cs="Arial"/>
        </w:rPr>
        <w:t xml:space="preserve">Optional: Provide comments in the narrative field below: </w:t>
      </w:r>
    </w:p>
    <w:p w:rsidR="00EA28E5" w:rsidRDefault="00F6387E" w14:paraId="73705334" w14:textId="77777777">
      <w:pPr>
        <w:spacing w:after="253"/>
        <w:ind w:left="209" w:right="-120"/>
      </w:pPr>
      <w:r>
        <w:rPr>
          <w:noProof/>
        </w:rPr>
        <mc:AlternateContent>
          <mc:Choice Requires="wpg">
            <w:drawing>
              <wp:inline distT="0" distB="0" distL="0" distR="0" wp14:anchorId="37B9A200" wp14:editId="4BFFBD3E">
                <wp:extent cx="6827520" cy="388620"/>
                <wp:effectExtent l="0" t="0" r="11430" b="11430"/>
                <wp:docPr id="96284" name="Group 96284"/>
                <wp:cNvGraphicFramePr/>
                <a:graphic xmlns:a="http://schemas.openxmlformats.org/drawingml/2006/main">
                  <a:graphicData uri="http://schemas.microsoft.com/office/word/2010/wordprocessingGroup">
                    <wpg:wgp>
                      <wpg:cNvGrpSpPr/>
                      <wpg:grpSpPr>
                        <a:xfrm>
                          <a:off x="0" y="0"/>
                          <a:ext cx="6827520" cy="388620"/>
                          <a:chOff x="0" y="0"/>
                          <a:chExt cx="6827520" cy="289560"/>
                        </a:xfrm>
                      </wpg:grpSpPr>
                      <wps:wsp>
                        <wps:cNvPr id="4645" name="Shape 4645"/>
                        <wps:cNvSpPr/>
                        <wps:spPr>
                          <a:xfrm>
                            <a:off x="0" y="0"/>
                            <a:ext cx="6827520" cy="289560"/>
                          </a:xfrm>
                          <a:custGeom>
                            <a:avLst/>
                            <a:gdLst/>
                            <a:ahLst/>
                            <a:cxnLst/>
                            <a:rect l="0" t="0" r="0" b="0"/>
                            <a:pathLst>
                              <a:path w="6827520" h="289560">
                                <a:moveTo>
                                  <a:pt x="0" y="0"/>
                                </a:moveTo>
                                <a:lnTo>
                                  <a:pt x="6827520" y="0"/>
                                </a:lnTo>
                                <a:lnTo>
                                  <a:pt x="6827520" y="289560"/>
                                </a:lnTo>
                                <a:lnTo>
                                  <a:pt x="0" y="289560"/>
                                </a:lnTo>
                                <a:lnTo>
                                  <a:pt x="0" y="0"/>
                                </a:lnTo>
                                <a:close/>
                              </a:path>
                            </a:pathLst>
                          </a:custGeom>
                          <a:ln w="12700"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96284" style="width:537.6pt;height:30.6pt;mso-position-horizontal-relative:char;mso-position-vertical-relative:line" coordsize="68275,2895" o:spid="_x0000_s1026" w14:anchorId="40F21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7meQIAAEcGAAAOAAAAZHJzL2Uyb0RvYy54bWykVM2O2yAQvlfqOyDfGydu4s1acfbQ7eZS&#10;tavu9gEIxj8SBgQkTt6+w9g4brKqqq0PeIBv/r5hZvNwagU5cmMbJfNoMZtHhEumikZWefTr9enT&#10;OiLWUVlQoSTPozO30cP244dNpzOeqFqJghsCRqTNOp1HtXM6i2PLat5SO1OaS7gslWmpg62p4sLQ&#10;Dqy3Ik7m8zTulCm0UYxbC6eP/WW0RftlyZn7UZaWOyLyCGJzuBpc936NtxuaVYbqumFDGPQdUbS0&#10;keB0NPVIHSUH09yYahtmlFWlmzHVxqosG8YxB8hmMb/KZmfUQWMuVdZVeqQJqL3i6d1m2ffjsyFN&#10;kUf3abJeRkTSFsqEnkl/BBR1usoAuTP6RT+b4aDqdz7rU2la/4d8yAnJPY/k8pMjDA7TdXK3SqAG&#10;DO4+r9cpyMg+q6FEN2qs/vqWYrK+X6WoGAe3sY9uDKbT8JDshSv7f1y91FRzLIH1DAxcLdPlKlCF&#10;CIInSAziRppsZoGxd3H0Rqo0Ywfrdlwh2/T4zTqksCqCROsgsZMMooE2+GsDaOq8ng/Ti6SblKvO&#10;oyESf92qI39VCHRXNYOCXG6FnKLG2odnAdiACH+N9qbIPwgIsPDv4fCcwOQ/A8PDCUaYUJYDgxCO&#10;z3sUkAs4nLItpKdlkdzN/RumMKtKQR02PbSpLHozQoIR/wb7sqPkzoJ7xoT8yUvoNWiGBepZU+2/&#10;CEOO1E8n/HxLIDkA9TplI8SoNb/VesJv0BrAXo/j7LvWZIPDfgDCGIFUwhgEr6MSelbSjfoShjc6&#10;mSTkxb0qzjgQMGfoO8wepxXmMUxWPw6ne0Rd5v/2NwAAAP//AwBQSwMEFAAGAAgAAAAhAGb/FAPc&#10;AAAABQEAAA8AAABkcnMvZG93bnJldi54bWxMj0FrwkAQhe+F/odlCr3VTVLUkmYjIq0nKVSF0tuY&#10;HZNgdjZk1yT+e9de6mXg8R7vfZMtRtOInjpXW1YQTyIQxIXVNZcK9rvPlzcQziNrbCyTggs5WOSP&#10;Dxmm2g78Tf3WlyKUsEtRQeV9m0rpiooMuoltiYN3tJ1BH2RXSt3hEMpNI5MomkmDNYeFCltaVVSc&#10;tmejYD3gsHyNP/rN6bi6/O6mXz+bmJR6fhqX7yA8jf4/DDf8gA55YDrYM2snGgXhEf93b140nyYg&#10;DgpmcQIyz+Q9fX4FAAD//wMAUEsBAi0AFAAGAAgAAAAhALaDOJL+AAAA4QEAABMAAAAAAAAAAAAA&#10;AAAAAAAAAFtDb250ZW50X1R5cGVzXS54bWxQSwECLQAUAAYACAAAACEAOP0h/9YAAACUAQAACwAA&#10;AAAAAAAAAAAAAAAvAQAAX3JlbHMvLnJlbHNQSwECLQAUAAYACAAAACEAfQje5nkCAABHBgAADgAA&#10;AAAAAAAAAAAAAAAuAgAAZHJzL2Uyb0RvYy54bWxQSwECLQAUAAYACAAAACEAZv8UA9wAAAAFAQAA&#10;DwAAAAAAAAAAAAAAAADTBAAAZHJzL2Rvd25yZXYueG1sUEsFBgAAAAAEAAQA8wAAANwFAAAAAA==&#10;">
                <v:shape id="Shape 4645" style="position:absolute;width:68275;height:2895;visibility:visible;mso-wrap-style:square;v-text-anchor:top" coordsize="6827520,289560" o:spid="_x0000_s1027" filled="f" strokeweight="1pt" path="m,l6827520,r,289560l,289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d6xwAAAN0AAAAPAAAAZHJzL2Rvd25yZXYueG1sRI9Ba8JA&#10;FITvhf6H5RV6KWajWNGYVaogiM2lqdIeH9lnEpp9G7Jbjf76rlDwOMzMN0y67E0jTtS52rKCYRSD&#10;IC6srrlUsP/cDKYgnEfW2FgmBRdysFw8PqSYaHvmDzrlvhQBwi5BBZX3bSKlKyoy6CLbEgfvaDuD&#10;PsiulLrDc4CbRo7ieCIN1hwWKmxpXVHxk/8aBTV+7dz1kO11ub1+v+Mse1ldMqWen/q3OQhPvb+H&#10;/9tbrWA8Gb/C7U14AnLxBwAA//8DAFBLAQItABQABgAIAAAAIQDb4fbL7gAAAIUBAAATAAAAAAAA&#10;AAAAAAAAAAAAAABbQ29udGVudF9UeXBlc10ueG1sUEsBAi0AFAAGAAgAAAAhAFr0LFu/AAAAFQEA&#10;AAsAAAAAAAAAAAAAAAAAHwEAAF9yZWxzLy5yZWxzUEsBAi0AFAAGAAgAAAAhAGYRJ3rHAAAA3QAA&#10;AA8AAAAAAAAAAAAAAAAABwIAAGRycy9kb3ducmV2LnhtbFBLBQYAAAAAAwADALcAAAD7AgAAAAA=&#10;">
                  <v:path textboxrect="0,0,6827520,289560" arrowok="t"/>
                </v:shape>
                <w10:anchorlock/>
              </v:group>
            </w:pict>
          </mc:Fallback>
        </mc:AlternateContent>
      </w:r>
    </w:p>
    <w:p w:rsidR="00EA28E5" w:rsidP="003718CB" w:rsidRDefault="00F90016" w14:paraId="3734E5F5" w14:textId="6AA9AF40">
      <w:pPr>
        <w:spacing w:after="93" w:line="248" w:lineRule="auto"/>
        <w:ind w:left="139"/>
      </w:pPr>
      <w:r w:rsidRPr="003718CB">
        <w:rPr>
          <w:rFonts w:ascii="Arial" w:hAnsi="Arial" w:eastAsia="Arial" w:cs="Arial"/>
          <w:sz w:val="28"/>
          <w:szCs w:val="28"/>
        </w:rPr>
        <w:t>A</w:t>
      </w:r>
      <w:r>
        <w:rPr>
          <w:rFonts w:ascii="Arial" w:hAnsi="Arial" w:eastAsia="Arial" w:cs="Arial"/>
        </w:rPr>
        <w:t>. </w:t>
      </w:r>
      <w:r w:rsidR="00F6387E">
        <w:rPr>
          <w:rFonts w:ascii="Arial" w:hAnsi="Arial" w:eastAsia="Arial" w:cs="Arial"/>
        </w:rPr>
        <w:t xml:space="preserve">During the </w:t>
      </w:r>
      <w:r w:rsidR="004D5649">
        <w:rPr>
          <w:rFonts w:ascii="Arial" w:hAnsi="Arial" w:eastAsia="Arial" w:cs="Arial"/>
        </w:rPr>
        <w:t>PUR</w:t>
      </w:r>
      <w:r w:rsidR="00F6387E">
        <w:rPr>
          <w:rFonts w:ascii="Arial" w:hAnsi="Arial" w:eastAsia="Arial" w:cs="Arial"/>
        </w:rPr>
        <w:t xml:space="preserve">, were concerted efforts made to maintain the child’s important connections (for example, neighborhood, community, faith, language, extended family members including siblings who are not in foster care, </w:t>
      </w:r>
      <w:r w:rsidR="00DD5435">
        <w:rPr>
          <w:rFonts w:ascii="Arial" w:hAnsi="Arial" w:eastAsia="Arial" w:cs="Arial"/>
        </w:rPr>
        <w:t xml:space="preserve">kin, </w:t>
      </w:r>
      <w:r w:rsidR="00F6387E">
        <w:rPr>
          <w:rFonts w:ascii="Arial" w:hAnsi="Arial" w:eastAsia="Arial" w:cs="Arial"/>
        </w:rPr>
        <w:t xml:space="preserve">Tribe, school, and/or friends)? </w:t>
      </w:r>
    </w:p>
    <w:p w:rsidR="00EA28E5" w:rsidP="00BD55A0" w:rsidRDefault="00F6387E" w14:paraId="0366A96C" w14:textId="03568962">
      <w:pPr>
        <w:tabs>
          <w:tab w:val="left" w:pos="1620"/>
        </w:tabs>
        <w:spacing w:after="240" w:line="247" w:lineRule="auto"/>
        <w:ind w:left="130" w:right="245"/>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D538A4">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tbl>
      <w:tblPr>
        <w:tblStyle w:val="TableGrid0"/>
        <w:tblW w:w="0" w:type="auto"/>
        <w:tblInd w:w="130" w:type="dxa"/>
        <w:tblLook w:val="04A0" w:firstRow="1" w:lastRow="0" w:firstColumn="1" w:lastColumn="0" w:noHBand="0" w:noVBand="1"/>
      </w:tblPr>
      <w:tblGrid>
        <w:gridCol w:w="11015"/>
      </w:tblGrid>
      <w:tr w:rsidR="008C5490" w:rsidTr="008C5490" w14:paraId="5F43C478" w14:textId="77777777">
        <w:tc>
          <w:tcPr>
            <w:tcW w:w="11015" w:type="dxa"/>
          </w:tcPr>
          <w:p w:rsidR="008C5490" w:rsidP="0019396E" w:rsidRDefault="008C5490" w14:paraId="75DAAFD9" w14:textId="77777777">
            <w:pPr>
              <w:spacing w:before="120" w:after="128" w:line="250" w:lineRule="auto"/>
              <w:ind w:left="14" w:right="144" w:hanging="14"/>
            </w:pPr>
            <w:r>
              <w:rPr>
                <w:rFonts w:ascii="Arial" w:hAnsi="Arial" w:eastAsia="Arial" w:cs="Arial"/>
                <w:b/>
              </w:rPr>
              <w:t xml:space="preserve">Question 9A Instructions: </w:t>
            </w:r>
          </w:p>
          <w:p w:rsidR="008C5490" w:rsidP="00472389" w:rsidRDefault="008C5490" w14:paraId="619909CC" w14:textId="17B17664">
            <w:pPr>
              <w:numPr>
                <w:ilvl w:val="1"/>
                <w:numId w:val="139"/>
              </w:numPr>
              <w:spacing w:after="120"/>
              <w:ind w:left="432" w:right="245" w:hanging="288"/>
              <w:rPr>
                <w:rFonts w:ascii="Arial" w:hAnsi="Arial" w:eastAsia="Arial" w:cs="Arial"/>
              </w:rPr>
            </w:pPr>
            <w:r>
              <w:rPr>
                <w:rFonts w:ascii="Arial" w:hAnsi="Arial" w:eastAsia="Arial" w:cs="Arial"/>
              </w:rPr>
              <w:t>Determine what the important connections were for the child prior to their placement in foster care and then determine whether concerted efforts were made to maintain those connections during the PUR.</w:t>
            </w:r>
          </w:p>
          <w:p w:rsidRPr="00425A09" w:rsidR="008C5490" w:rsidP="00472389" w:rsidRDefault="008C5490" w14:paraId="413E5996" w14:textId="77777777">
            <w:pPr>
              <w:numPr>
                <w:ilvl w:val="1"/>
                <w:numId w:val="139"/>
              </w:numPr>
              <w:spacing w:after="120"/>
              <w:ind w:left="432" w:right="245" w:hanging="288"/>
              <w:rPr>
                <w:rFonts w:ascii="Arial" w:hAnsi="Arial" w:cs="Arial"/>
              </w:rPr>
            </w:pPr>
            <w:r>
              <w:rPr>
                <w:rFonts w:ascii="Arial" w:hAnsi="Arial" w:cs="Arial"/>
              </w:rPr>
              <w:t>It is expected that a</w:t>
            </w:r>
            <w:r w:rsidRPr="00425A09">
              <w:rPr>
                <w:rFonts w:ascii="Arial" w:hAnsi="Arial" w:cs="Arial"/>
              </w:rPr>
              <w:t xml:space="preserve">n infant removed from his or her parents at birth would typically have connections to the birth family that should be preserved. </w:t>
            </w:r>
          </w:p>
          <w:p w:rsidRPr="008423E6" w:rsidR="008C5490" w:rsidP="00472389" w:rsidRDefault="008C5490" w14:paraId="0FFF9F25" w14:textId="77777777">
            <w:pPr>
              <w:numPr>
                <w:ilvl w:val="1"/>
                <w:numId w:val="139"/>
              </w:numPr>
              <w:spacing w:after="120"/>
              <w:ind w:left="432" w:right="245" w:hanging="288"/>
              <w:rPr>
                <w:rFonts w:ascii="Arial" w:hAnsi="Arial" w:eastAsia="Arial" w:cs="Arial"/>
              </w:rPr>
            </w:pPr>
            <w:r>
              <w:rPr>
                <w:rFonts w:ascii="Arial" w:hAnsi="Arial" w:eastAsia="Arial" w:cs="Arial"/>
              </w:rPr>
              <w:t>For a child enrolled in school, consider whether efforts were made to maintain the child in the same school the child was in before placement in foster care, if remaining in the same school was in the child’s best interests.</w:t>
            </w:r>
          </w:p>
          <w:p w:rsidR="008C5490" w:rsidP="00472389" w:rsidRDefault="008C5490" w14:paraId="5C890523" w14:textId="241A61B7">
            <w:pPr>
              <w:numPr>
                <w:ilvl w:val="1"/>
                <w:numId w:val="139"/>
              </w:numPr>
              <w:spacing w:after="120"/>
              <w:ind w:left="432" w:right="245" w:hanging="288"/>
              <w:rPr>
                <w:rFonts w:ascii="Arial" w:hAnsi="Arial" w:cs="Arial"/>
              </w:rPr>
            </w:pPr>
            <w:r>
              <w:rPr>
                <w:rFonts w:ascii="Arial" w:hAnsi="Arial" w:cs="Arial"/>
              </w:rPr>
              <w:t>Consider whether the child had a connection</w:t>
            </w:r>
            <w:r w:rsidRPr="008423E6">
              <w:rPr>
                <w:rFonts w:ascii="Arial" w:hAnsi="Arial" w:cs="Arial"/>
              </w:rPr>
              <w:t xml:space="preserve"> with a </w:t>
            </w:r>
            <w:r>
              <w:rPr>
                <w:rFonts w:ascii="Arial" w:hAnsi="Arial" w:cs="Arial"/>
              </w:rPr>
              <w:t>T</w:t>
            </w:r>
            <w:r w:rsidRPr="008423E6">
              <w:rPr>
                <w:rFonts w:ascii="Arial" w:hAnsi="Arial" w:cs="Arial"/>
              </w:rPr>
              <w:t>ribe based on</w:t>
            </w:r>
            <w:r>
              <w:rPr>
                <w:rFonts w:ascii="Arial" w:hAnsi="Arial" w:cs="Arial"/>
              </w:rPr>
              <w:t xml:space="preserve"> </w:t>
            </w:r>
            <w:r w:rsidRPr="008423E6">
              <w:rPr>
                <w:rFonts w:ascii="Arial" w:hAnsi="Arial" w:cs="Arial"/>
              </w:rPr>
              <w:t xml:space="preserve">possible </w:t>
            </w:r>
            <w:r>
              <w:rPr>
                <w:rFonts w:ascii="Arial" w:hAnsi="Arial" w:cs="Arial"/>
              </w:rPr>
              <w:t>or confirmed T</w:t>
            </w:r>
            <w:r w:rsidRPr="008423E6">
              <w:rPr>
                <w:rFonts w:ascii="Arial" w:hAnsi="Arial" w:cs="Arial"/>
              </w:rPr>
              <w:t>ribal affiliation</w:t>
            </w:r>
            <w:r>
              <w:rPr>
                <w:rFonts w:ascii="Arial" w:hAnsi="Arial" w:cs="Arial"/>
              </w:rPr>
              <w:t xml:space="preserve"> </w:t>
            </w:r>
            <w:r w:rsidRPr="008423E6">
              <w:rPr>
                <w:rFonts w:ascii="Arial" w:hAnsi="Arial" w:cs="Arial"/>
              </w:rPr>
              <w:t>or cultural self-identification by the family</w:t>
            </w:r>
            <w:r>
              <w:rPr>
                <w:rFonts w:ascii="Arial" w:hAnsi="Arial" w:cs="Arial"/>
              </w:rPr>
              <w:t>.</w:t>
            </w:r>
          </w:p>
          <w:p w:rsidR="008C5490" w:rsidP="00472389" w:rsidRDefault="008C5490" w14:paraId="0F97007C" w14:textId="38598CF7">
            <w:pPr>
              <w:numPr>
                <w:ilvl w:val="1"/>
                <w:numId w:val="139"/>
              </w:numPr>
              <w:spacing w:after="120"/>
              <w:ind w:left="432" w:right="245" w:hanging="288"/>
              <w:rPr>
                <w:rFonts w:ascii="Arial" w:hAnsi="Arial" w:cs="Arial"/>
              </w:rPr>
            </w:pPr>
            <w:r w:rsidRPr="006F75D1">
              <w:rPr>
                <w:rFonts w:ascii="Arial" w:hAnsi="Arial" w:cs="Arial"/>
              </w:rPr>
              <w:t xml:space="preserve">Examples of efforts to maintain a </w:t>
            </w:r>
            <w:r>
              <w:rPr>
                <w:rFonts w:ascii="Arial" w:hAnsi="Arial" w:cs="Arial"/>
              </w:rPr>
              <w:t>T</w:t>
            </w:r>
            <w:r w:rsidRPr="006F75D1">
              <w:rPr>
                <w:rFonts w:ascii="Arial" w:hAnsi="Arial" w:cs="Arial"/>
              </w:rPr>
              <w:t xml:space="preserve">ribal connection include securing a placement that maintains that connection, supporting participation in </w:t>
            </w:r>
            <w:r>
              <w:rPr>
                <w:rFonts w:ascii="Arial" w:hAnsi="Arial" w:cs="Arial"/>
              </w:rPr>
              <w:t>T</w:t>
            </w:r>
            <w:r w:rsidRPr="006F75D1">
              <w:rPr>
                <w:rFonts w:ascii="Arial" w:hAnsi="Arial" w:cs="Arial"/>
              </w:rPr>
              <w:t xml:space="preserve">ribal community events and activities, supporting attendance </w:t>
            </w:r>
            <w:r>
              <w:rPr>
                <w:rFonts w:ascii="Arial" w:hAnsi="Arial" w:cs="Arial"/>
              </w:rPr>
              <w:t>in</w:t>
            </w:r>
            <w:r w:rsidRPr="006F75D1">
              <w:rPr>
                <w:rFonts w:ascii="Arial" w:hAnsi="Arial" w:cs="Arial"/>
              </w:rPr>
              <w:t xml:space="preserve"> language classes or other </w:t>
            </w:r>
            <w:r>
              <w:rPr>
                <w:rFonts w:ascii="Arial" w:hAnsi="Arial" w:cs="Arial"/>
              </w:rPr>
              <w:t xml:space="preserve">types </w:t>
            </w:r>
            <w:r w:rsidR="009105F2">
              <w:rPr>
                <w:rFonts w:ascii="Arial" w:hAnsi="Arial" w:cs="Arial"/>
              </w:rPr>
              <w:t xml:space="preserve">of </w:t>
            </w:r>
            <w:r w:rsidRPr="006F75D1">
              <w:rPr>
                <w:rFonts w:ascii="Arial" w:hAnsi="Arial" w:cs="Arial"/>
              </w:rPr>
              <w:t xml:space="preserve">education to preserve the connection to the </w:t>
            </w:r>
            <w:r>
              <w:rPr>
                <w:rFonts w:ascii="Arial" w:hAnsi="Arial" w:cs="Arial"/>
              </w:rPr>
              <w:t>T</w:t>
            </w:r>
            <w:r w:rsidRPr="006F75D1">
              <w:rPr>
                <w:rFonts w:ascii="Arial" w:hAnsi="Arial" w:cs="Arial"/>
              </w:rPr>
              <w:t>ribe and indigenous knowledge</w:t>
            </w:r>
            <w:r w:rsidRPr="003A301E">
              <w:rPr>
                <w:rFonts w:ascii="Arial" w:hAnsi="Arial" w:cs="Arial"/>
              </w:rPr>
              <w:t xml:space="preserve">. Coordination with a </w:t>
            </w:r>
            <w:r>
              <w:rPr>
                <w:rFonts w:ascii="Arial" w:hAnsi="Arial" w:cs="Arial"/>
              </w:rPr>
              <w:t>T</w:t>
            </w:r>
            <w:r w:rsidRPr="003A301E">
              <w:rPr>
                <w:rFonts w:ascii="Arial" w:hAnsi="Arial" w:cs="Arial"/>
              </w:rPr>
              <w:t xml:space="preserve">ribe </w:t>
            </w:r>
            <w:r>
              <w:rPr>
                <w:rFonts w:ascii="Arial" w:hAnsi="Arial" w:cs="Arial"/>
              </w:rPr>
              <w:t xml:space="preserve">to preserve a connection </w:t>
            </w:r>
            <w:r w:rsidRPr="003A301E">
              <w:rPr>
                <w:rFonts w:ascii="Arial" w:hAnsi="Arial" w:cs="Arial"/>
              </w:rPr>
              <w:t xml:space="preserve">should also be considered </w:t>
            </w:r>
            <w:r>
              <w:rPr>
                <w:rFonts w:ascii="Arial" w:hAnsi="Arial" w:cs="Arial"/>
              </w:rPr>
              <w:t>in this item.</w:t>
            </w:r>
            <w:r w:rsidRPr="003A301E">
              <w:rPr>
                <w:rFonts w:ascii="Arial" w:hAnsi="Arial" w:cs="Arial"/>
              </w:rPr>
              <w:t xml:space="preserve"> </w:t>
            </w:r>
            <w:r>
              <w:rPr>
                <w:rFonts w:ascii="Arial" w:hAnsi="Arial" w:cs="Arial"/>
              </w:rPr>
              <w:t>Such</w:t>
            </w:r>
            <w:r w:rsidRPr="003A301E">
              <w:rPr>
                <w:rFonts w:ascii="Arial" w:hAnsi="Arial" w:cs="Arial"/>
              </w:rPr>
              <w:t xml:space="preserve"> efforts may include coordination with </w:t>
            </w:r>
            <w:r>
              <w:rPr>
                <w:rFonts w:ascii="Arial" w:hAnsi="Arial" w:cs="Arial"/>
              </w:rPr>
              <w:t>T</w:t>
            </w:r>
            <w:r w:rsidRPr="003A301E">
              <w:rPr>
                <w:rFonts w:ascii="Arial" w:hAnsi="Arial" w:cs="Arial"/>
              </w:rPr>
              <w:t xml:space="preserve">ribal courts where available and appropriate and working with the </w:t>
            </w:r>
            <w:r>
              <w:rPr>
                <w:rFonts w:ascii="Arial" w:hAnsi="Arial" w:cs="Arial"/>
              </w:rPr>
              <w:t>T</w:t>
            </w:r>
            <w:r w:rsidRPr="003A301E">
              <w:rPr>
                <w:rFonts w:ascii="Arial" w:hAnsi="Arial" w:cs="Arial"/>
              </w:rPr>
              <w:t>ribe to integrate traditional teachings/culture/beliefs in case planning and service delivery</w:t>
            </w:r>
            <w:r>
              <w:rPr>
                <w:rFonts w:ascii="Arial" w:hAnsi="Arial" w:cs="Arial"/>
              </w:rPr>
              <w:t>.</w:t>
            </w:r>
          </w:p>
          <w:p w:rsidR="00924B02" w:rsidP="00472389" w:rsidRDefault="00922373" w14:paraId="419342B4" w14:textId="4C47FAF1">
            <w:pPr>
              <w:numPr>
                <w:ilvl w:val="1"/>
                <w:numId w:val="139"/>
              </w:numPr>
              <w:spacing w:after="120"/>
              <w:ind w:left="432" w:right="245" w:hanging="288"/>
              <w:rPr>
                <w:rFonts w:ascii="Arial" w:hAnsi="Arial" w:cs="Arial"/>
              </w:rPr>
            </w:pPr>
            <w:r w:rsidRPr="00552ABF">
              <w:rPr>
                <w:rFonts w:ascii="Arial" w:hAnsi="Arial" w:cs="Arial"/>
              </w:rPr>
              <w:t xml:space="preserve">Do not rate this item based on connections the child developed after entering foster care. Information about those connections is captured in </w:t>
            </w:r>
            <w:r>
              <w:rPr>
                <w:rFonts w:ascii="Arial" w:hAnsi="Arial" w:cs="Arial"/>
              </w:rPr>
              <w:t>S</w:t>
            </w:r>
            <w:r w:rsidRPr="00552ABF">
              <w:rPr>
                <w:rFonts w:ascii="Arial" w:hAnsi="Arial" w:cs="Arial"/>
              </w:rPr>
              <w:t>ub-</w:t>
            </w:r>
            <w:r>
              <w:rPr>
                <w:rFonts w:ascii="Arial" w:hAnsi="Arial" w:cs="Arial"/>
              </w:rPr>
              <w:t>Item</w:t>
            </w:r>
            <w:r w:rsidRPr="00552ABF">
              <w:rPr>
                <w:rFonts w:ascii="Arial" w:hAnsi="Arial" w:cs="Arial"/>
              </w:rPr>
              <w:t xml:space="preserve"> 12A.</w:t>
            </w:r>
          </w:p>
          <w:p w:rsidRPr="00CD51A6" w:rsidR="00CD51A6" w:rsidP="00472389" w:rsidRDefault="00CD51A6" w14:paraId="44B3FCC1" w14:textId="2EE360EE">
            <w:pPr>
              <w:numPr>
                <w:ilvl w:val="1"/>
                <w:numId w:val="139"/>
              </w:numPr>
              <w:spacing w:after="120"/>
              <w:ind w:left="432" w:right="245" w:hanging="288"/>
              <w:rPr>
                <w:rFonts w:ascii="Arial" w:hAnsi="Arial" w:cs="Arial"/>
              </w:rPr>
            </w:pPr>
            <w:r>
              <w:rPr>
                <w:rFonts w:ascii="Arial" w:hAnsi="Arial" w:eastAsia="Arial" w:cs="Arial"/>
              </w:rPr>
              <w:lastRenderedPageBreak/>
              <w:t xml:space="preserve">Do not rate this item based on connections to parents/caregivers from whom the child was removed and/or with whom the child will be reunified, or to siblings who are in foster care. Information about sustaining those connections is captured in other items. However, this item may be rated based on connections with siblings who are not in foster care and other extended family members, such as grandparents, uncles, aunts, </w:t>
            </w:r>
            <w:r w:rsidRPr="005A0388">
              <w:rPr>
                <w:rFonts w:ascii="Arial" w:hAnsi="Arial" w:eastAsia="Arial" w:cs="Arial"/>
              </w:rPr>
              <w:t>or</w:t>
            </w:r>
            <w:r>
              <w:rPr>
                <w:rFonts w:ascii="Arial" w:hAnsi="Arial" w:eastAsia="Arial" w:cs="Arial"/>
              </w:rPr>
              <w:t xml:space="preserve"> and cousins.</w:t>
            </w:r>
          </w:p>
          <w:p w:rsidRPr="007B3EEE" w:rsidR="00CD51A6" w:rsidP="00472389" w:rsidRDefault="007B3EEE" w14:paraId="17981707" w14:textId="1F27633E">
            <w:pPr>
              <w:numPr>
                <w:ilvl w:val="1"/>
                <w:numId w:val="139"/>
              </w:numPr>
              <w:spacing w:after="120"/>
              <w:ind w:left="432" w:right="245" w:hanging="288"/>
              <w:rPr>
                <w:rFonts w:ascii="Arial" w:hAnsi="Arial" w:cs="Arial"/>
              </w:rPr>
            </w:pPr>
            <w:r>
              <w:rPr>
                <w:rFonts w:ascii="Arial" w:hAnsi="Arial" w:eastAsia="Arial" w:cs="Arial"/>
              </w:rPr>
              <w:t>Connections to caregivers from whom the child was removed may also be included in this item if the goal is not to reunify the child with those caregivers and it is in the child’s best interests to preserve those relationships.</w:t>
            </w:r>
          </w:p>
          <w:p w:rsidRPr="007B3EEE" w:rsidR="00924B02" w:rsidP="00472389" w:rsidRDefault="007B3EEE" w14:paraId="08CDEE83" w14:textId="0072D442">
            <w:pPr>
              <w:numPr>
                <w:ilvl w:val="1"/>
                <w:numId w:val="139"/>
              </w:numPr>
              <w:spacing w:after="120"/>
              <w:ind w:left="432" w:right="245" w:hanging="288"/>
              <w:rPr>
                <w:rFonts w:ascii="Arial" w:hAnsi="Arial" w:cs="Arial"/>
              </w:rPr>
            </w:pPr>
            <w:r>
              <w:rPr>
                <w:rFonts w:ascii="Arial" w:hAnsi="Arial" w:eastAsia="Arial" w:cs="Arial"/>
              </w:rPr>
              <w:t>If, prior to placement in foster care, the child had a relationship with a biological parent who was not the caregiver from whom the child was removed or with whom the child is being reunified, that connection may be included in this item if it is in the child’s best interests to preserve that relationship.</w:t>
            </w:r>
          </w:p>
        </w:tc>
      </w:tr>
    </w:tbl>
    <w:p w:rsidR="00EA28E5" w:rsidP="007F416C" w:rsidRDefault="00F6387E" w14:paraId="7C643973" w14:textId="77777777">
      <w:pPr>
        <w:spacing w:before="240" w:after="120" w:line="240" w:lineRule="auto"/>
        <w:ind w:left="130"/>
      </w:pPr>
      <w:r>
        <w:rPr>
          <w:rFonts w:ascii="Arial" w:hAnsi="Arial" w:eastAsia="Arial" w:cs="Arial"/>
          <w:b/>
          <w:sz w:val="24"/>
        </w:rPr>
        <w:lastRenderedPageBreak/>
        <w:t xml:space="preserve">Item 9 Rating Criteria: </w:t>
      </w:r>
    </w:p>
    <w:p w:rsidRPr="00472389" w:rsidR="008A2125" w:rsidP="0019781B" w:rsidRDefault="00F6387E" w14:paraId="298B74BE" w14:textId="55319358">
      <w:pPr>
        <w:numPr>
          <w:ilvl w:val="1"/>
          <w:numId w:val="139"/>
        </w:numPr>
        <w:spacing w:after="120" w:line="238" w:lineRule="auto"/>
        <w:ind w:left="720" w:right="245" w:hanging="360"/>
        <w:rPr>
          <w:rFonts w:ascii="Arial" w:hAnsi="Arial" w:eastAsia="Arial" w:cs="Arial"/>
        </w:rPr>
      </w:pPr>
      <w:r>
        <w:rPr>
          <w:rFonts w:ascii="Arial" w:hAnsi="Arial" w:eastAsia="Arial" w:cs="Arial"/>
          <w:b/>
        </w:rPr>
        <w:t>Item 9 should be rated as a Strength if the answer to question A is Yes</w:t>
      </w:r>
      <w:r w:rsidR="008A2125">
        <w:rPr>
          <w:rFonts w:ascii="Arial" w:hAnsi="Arial" w:eastAsia="Arial" w:cs="Arial"/>
          <w:b/>
        </w:rPr>
        <w:t>.</w:t>
      </w:r>
    </w:p>
    <w:p w:rsidRPr="00472389" w:rsidR="00EA28E5" w:rsidP="0019781B" w:rsidRDefault="00F6387E" w14:paraId="2F37281E" w14:textId="1EB3EA95">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Item 9 should be rated as an Area Needing Improvement if </w:t>
      </w:r>
      <w:r w:rsidR="00B903A9">
        <w:rPr>
          <w:rFonts w:ascii="Arial" w:hAnsi="Arial" w:eastAsia="Arial" w:cs="Arial"/>
          <w:b/>
        </w:rPr>
        <w:t>question A is No.</w:t>
      </w:r>
      <w:r>
        <w:rPr>
          <w:rFonts w:ascii="Arial" w:hAnsi="Arial" w:eastAsia="Arial" w:cs="Arial"/>
        </w:rPr>
        <w:t xml:space="preserve"> </w:t>
      </w:r>
    </w:p>
    <w:p w:rsidRPr="00472389" w:rsidR="00EF69D1" w:rsidP="0019781B" w:rsidRDefault="00F6387E" w14:paraId="42D806C5" w14:textId="0BFD8217">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Item 9 should be rated as Not Applicable if the response to the question of applicability is No. </w:t>
      </w:r>
    </w:p>
    <w:p w:rsidR="00EA28E5" w:rsidP="00401884" w:rsidRDefault="00F6387E" w14:paraId="23DE610B" w14:textId="77777777">
      <w:pPr>
        <w:spacing w:after="120" w:line="240" w:lineRule="auto"/>
        <w:ind w:left="180"/>
      </w:pPr>
      <w:r>
        <w:rPr>
          <w:rFonts w:ascii="Arial" w:hAnsi="Arial" w:eastAsia="Arial" w:cs="Arial"/>
          <w:b/>
        </w:rPr>
        <w:t>Item 9 Rating (select one):</w:t>
      </w:r>
      <w:r>
        <w:rPr>
          <w:rFonts w:ascii="Arial" w:hAnsi="Arial" w:eastAsia="Arial" w:cs="Arial"/>
        </w:rPr>
        <w:t xml:space="preserve"> </w:t>
      </w:r>
    </w:p>
    <w:p w:rsidR="00EA28E5" w:rsidP="00401884" w:rsidRDefault="00F6387E" w14:paraId="253DB68B" w14:textId="7FEAFB18">
      <w:pPr>
        <w:tabs>
          <w:tab w:val="left" w:pos="1980"/>
          <w:tab w:val="left" w:pos="5670"/>
        </w:tabs>
        <w:spacing w:after="120" w:line="240" w:lineRule="auto"/>
        <w:ind w:left="180"/>
      </w:pPr>
      <w:r>
        <w:rPr>
          <w:rFonts w:ascii="Arial" w:hAnsi="Arial" w:eastAsia="Arial" w:cs="Arial"/>
        </w:rPr>
        <w:t xml:space="preserve">Strength </w:t>
      </w:r>
      <w:r>
        <w:rPr>
          <w:rFonts w:ascii="Wingdings" w:hAnsi="Wingdings" w:eastAsia="Wingdings" w:cs="Wingdings"/>
        </w:rPr>
        <w:t></w:t>
      </w:r>
      <w:r>
        <w:rPr>
          <w:rFonts w:ascii="Wingdings" w:hAnsi="Wingdings" w:eastAsia="Wingdings" w:cs="Wingdings"/>
        </w:rPr>
        <w:t></w:t>
      </w:r>
      <w:r w:rsidR="00E418F0">
        <w:rPr>
          <w:rFonts w:ascii="Wingdings" w:hAnsi="Wingdings" w:eastAsia="Wingdings" w:cs="Wingdings"/>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4F1929" w:rsidRDefault="00F6387E" w14:paraId="0A471016" w14:textId="74AFBB41">
      <w:pPr>
        <w:spacing w:after="250" w:line="248" w:lineRule="auto"/>
        <w:ind w:left="180" w:right="249"/>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6340CABF" w14:textId="77777777">
      <w:pPr>
        <w:spacing w:after="214"/>
        <w:ind w:right="31"/>
        <w:jc w:val="right"/>
      </w:pPr>
      <w:r>
        <w:rPr>
          <w:noProof/>
        </w:rPr>
        <mc:AlternateContent>
          <mc:Choice Requires="wpg">
            <w:drawing>
              <wp:inline distT="0" distB="0" distL="0" distR="0" wp14:anchorId="0B53D439" wp14:editId="4AB25167">
                <wp:extent cx="6938137" cy="402336"/>
                <wp:effectExtent l="0" t="0" r="0" b="0"/>
                <wp:docPr id="97240" name="Group 97240"/>
                <wp:cNvGraphicFramePr/>
                <a:graphic xmlns:a="http://schemas.openxmlformats.org/drawingml/2006/main">
                  <a:graphicData uri="http://schemas.microsoft.com/office/word/2010/wordprocessingGroup">
                    <wpg:wgp>
                      <wpg:cNvGrpSpPr/>
                      <wpg:grpSpPr>
                        <a:xfrm>
                          <a:off x="0" y="0"/>
                          <a:ext cx="6938137" cy="402336"/>
                          <a:chOff x="0" y="0"/>
                          <a:chExt cx="6938137" cy="402336"/>
                        </a:xfrm>
                      </wpg:grpSpPr>
                      <wps:wsp>
                        <wps:cNvPr id="4800" name="Shape 4800"/>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01" name="Shape 4801"/>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02" name="Shape 4802"/>
                        <wps:cNvSpPr/>
                        <wps:spPr>
                          <a:xfrm>
                            <a:off x="0" y="402336"/>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03" name="Shape 4803"/>
                        <wps:cNvSpPr/>
                        <wps:spPr>
                          <a:xfrm>
                            <a:off x="693267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240" style="width:546.3pt;height:31.7pt;mso-position-horizontal-relative:char;mso-position-vertical-relative:line" coordsize="69381,4023" o:spid="_x0000_s1026" w14:anchorId="7B1E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Ye6AIAAPQOAAAOAAAAZHJzL2Uyb0RvYy54bWzsV81u2zAMvg/YOwi+r/4L0sZI0sO69TJs&#10;xdo9gCrLP4AsCZIaJ28/iraVIME6tEOHYUgODi2RFPmJH2Utr7edIBtubKvkKkovkohwyVTZynoV&#10;/Xj4/OEqItZRWVKhJF9FO26j6/X7d8teFzxTjRIlNwScSFv0ehU1zukiji1reEfthdJcwmSlTEcd&#10;vJo6Lg3twXsn4ixJ5nGvTKmNYtxaGL0ZJqM1+q8qzty3qrLcEbGKIDaHT4PPR/+M10ta1IbqpmVj&#10;GPQVUXS0lbBocHVDHSVPpj1x1bXMKKsqd8FUF6uqahnHHCCbNDnK5taoJ4251EVf6wATQHuE06vd&#10;sq+bO0PachUtLrMZICRpB9uEK5NhCCDqdV2A5q3R9/rOjAP18Oaz3lam8/+QD9kiuLsALt86wmBw&#10;vsiv0vwyIgzmZkmW5/MBfdbAFp2YsebT84bxtGzsowvB9BoKye6xsn+G1X1DNcctsB6BEavZVRKg&#10;Qg2CIwgM6gWYbGEBsVdhhMUZsqQFe7LulisEmm6+WDfUbjlJtJkktpWTaIABz9a+ps7b+Qi9SPr9&#10;TvmxTm34g8JZd7RHENp+VshDrbDXUxmA7qABgl9mvRwFXBrkw+SE9FFAraRzqBYKXaES1CG9gBCy&#10;hLzRH/z53R4ARsntBPexCvmdV1DVUHYp2llTP34Uhmyo7wP488WHbkDV21StEMEq+aWVV6VCN3T0&#10;NboZF0CXoyevybEFHbtlYzRDHwI2QzFN3QhCCkYYlpIu2EvoobjgQbZefFTlDnmJgED5e8r+HR6k&#10;U8sIPEh9hH554MvveTBPFrDLUCcogCXkPxIfUPG9Il8k6Ww24jx1msN6eTsyNGF1H9e+2vULuABZ&#10;HCdxpoIveQ+p/Z+okJ1QIXsRFYZKOTwaJyaEfur5cD4XzucCHFf/+LmQn5AhfxEZoOSz+eX5aMDP&#10;pfNXEnmbryS8O8DVCr/bxmugv7sdvoN8eFld/wQAAP//AwBQSwMEFAAGAAgAAAAhANQP8w7dAAAA&#10;BQEAAA8AAABkcnMvZG93bnJldi54bWxMj0FrwkAQhe+F/odlCt7qJtqGNs1GRNSTFKqF0tuYHZNg&#10;djZk1yT++669tJeBx3u89022GE0jeupcbVlBPI1AEBdW11wq+DxsHl9AOI+ssbFMCq7kYJHf32WY&#10;ajvwB/V7X4pQwi5FBZX3bSqlKyoy6Ka2JQ7eyXYGfZBdKXWHQyg3jZxFUSIN1hwWKmxpVVFx3l+M&#10;gu2Aw3Ier/vd+bS6fh+e3792MSk1eRiXbyA8jf4vDDf8gA55YDraC2snGgXhEf97b170OktAHBUk&#10;8yeQeSb/0+c/AAAA//8DAFBLAQItABQABgAIAAAAIQC2gziS/gAAAOEBAAATAAAAAAAAAAAAAAAA&#10;AAAAAABbQ29udGVudF9UeXBlc10ueG1sUEsBAi0AFAAGAAgAAAAhADj9If/WAAAAlAEAAAsAAAAA&#10;AAAAAAAAAAAALwEAAF9yZWxzLy5yZWxzUEsBAi0AFAAGAAgAAAAhALak9h7oAgAA9A4AAA4AAAAA&#10;AAAAAAAAAAAALgIAAGRycy9lMm9Eb2MueG1sUEsBAi0AFAAGAAgAAAAhANQP8w7dAAAABQEAAA8A&#10;AAAAAAAAAAAAAAAAQgUAAGRycy9kb3ducmV2LnhtbFBLBQYAAAAABAAEAPMAAABMBgAAAAA=&#10;">
                <v:shape id="Shape 4800"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luwwAAAN0AAAAPAAAAZHJzL2Rvd25yZXYueG1sRE9Na8JA&#10;EL0L/odlhN7MRiklpK5SFEF7sUmkeByzYxKanQ3Zrab+evdQ8Ph434vVYFpxpd41lhXMohgEcWl1&#10;w5WCY7GdJiCcR9bYWiYFf+RgtRyPFphqe+OMrrmvRAhhl6KC2vsuldKVNRl0ke2IA3exvUEfYF9J&#10;3eMthJtWzuP4TRpsODTU2NG6pvIn/zUKzjNym/3X+py5w/dpXxzun4UvlHqZDB/vIDwN/in+d++0&#10;gtckDvvDm/AE5PIBAAD//wMAUEsBAi0AFAAGAAgAAAAhANvh9svuAAAAhQEAABMAAAAAAAAAAAAA&#10;AAAAAAAAAFtDb250ZW50X1R5cGVzXS54bWxQSwECLQAUAAYACAAAACEAWvQsW78AAAAVAQAACwAA&#10;AAAAAAAAAAAAAAAfAQAAX3JlbHMvLnJlbHNQSwECLQAUAAYACAAAACEA+Qp5bsMAAADdAAAADwAA&#10;AAAAAAAAAAAAAAAHAgAAZHJzL2Rvd25yZXYueG1sUEsFBgAAAAADAAMAtwAAAPcCAAAAAA==&#10;">
                  <v:path textboxrect="0,0,6938137,0" arrowok="t"/>
                </v:shape>
                <v:shape id="Shape 4801"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yGwwAAAN0AAAAPAAAAZHJzL2Rvd25yZXYueG1sRI/RisIw&#10;FETfBf8hXME3TSoi0jWKKwiCsqDuB9xt7jZlm5vSxFr/3iwIPg4zc4ZZbXpXi47aUHnWkE0VCOLC&#10;m4pLDd/X/WQJIkRkg7Vn0vCgAJv1cLDC3Pg7n6m7xFIkCIccNdgYm1zKUFhyGKa+IU7er28dxiTb&#10;UpoW7wnuajlTaiEdVpwWLDa0s1T8XW5OQ/ezOJ64On6pzD3sufg83baHoPV41G8/QETq4zv8ah+M&#10;hvlSZfD/Jj0BuX4CAAD//wMAUEsBAi0AFAAGAAgAAAAhANvh9svuAAAAhQEAABMAAAAAAAAAAAAA&#10;AAAAAAAAAFtDb250ZW50X1R5cGVzXS54bWxQSwECLQAUAAYACAAAACEAWvQsW78AAAAVAQAACwAA&#10;AAAAAAAAAAAAAAAfAQAAX3JlbHMvLnJlbHNQSwECLQAUAAYACAAAACEAHIXchsMAAADdAAAADwAA&#10;AAAAAAAAAAAAAAAHAgAAZHJzL2Rvd25yZXYueG1sUEsFBgAAAAADAAMAtwAAAPcCAAAAAA==&#10;">
                  <v:path textboxrect="0,0,0,390144" arrowok="t"/>
                </v:shape>
                <v:shape id="Shape 4802"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KCxQAAAN0AAAAPAAAAZHJzL2Rvd25yZXYueG1sRI9Pi8Iw&#10;FMTvgt8hPMGbpoos0jWKKIJ68U9F9vhsnm2xeSlN1K6f3ggLexxm5jfMZNaYUjyodoVlBYN+BII4&#10;tbrgTMEpWfXGIJxH1lhaJgW/5GA2bbcmGGv75AM9jj4TAcIuRgW591UspUtzMuj6tiIO3tXWBn2Q&#10;dSZ1jc8AN6UcRtGXNFhwWMixokVO6e14NwouA3LLzX5xObjd+WeT7F7bxCdKdTvN/BuEp8b/h//a&#10;a61gNI6G8HkTnoCcvgEAAP//AwBQSwECLQAUAAYACAAAACEA2+H2y+4AAACFAQAAEwAAAAAAAAAA&#10;AAAAAAAAAAAAW0NvbnRlbnRfVHlwZXNdLnhtbFBLAQItABQABgAIAAAAIQBa9CxbvwAAABUBAAAL&#10;AAAAAAAAAAAAAAAAAB8BAABfcmVscy8ucmVsc1BLAQItABQABgAIAAAAIQBmlEKCxQAAAN0AAAAP&#10;AAAAAAAAAAAAAAAAAAcCAABkcnMvZG93bnJldi54bWxQSwUGAAAAAAMAAwC3AAAA+QIAAAAA&#10;">
                  <v:path textboxrect="0,0,6938137,0" arrowok="t"/>
                </v:shape>
                <v:shape id="Shape 4803"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qxAAAAN0AAAAPAAAAZHJzL2Rvd25yZXYueG1sRI/disIw&#10;FITvBd8hHGHvNNFdRLpGUUEQlAV/HuBsc2yKzUlpYq1vvxGEvRxm5htmvuxcJVpqQulZw3ikQBDn&#10;3pRcaLict8MZiBCRDVaeScOTAiwX/d4cM+MffKT2FAuRIBwy1GBjrDMpQ27JYRj5mjh5V984jEk2&#10;hTQNPhLcVXKi1FQ6LDktWKxpYym/ne5OQ/s73R+43P+osXvaY74+3Fe7oPXHoFt9g4jUxf/wu70z&#10;Gr5m6hNeb9ITkIs/AAAA//8DAFBLAQItABQABgAIAAAAIQDb4fbL7gAAAIUBAAATAAAAAAAAAAAA&#10;AAAAAAAAAABbQ29udGVudF9UeXBlc10ueG1sUEsBAi0AFAAGAAgAAAAhAFr0LFu/AAAAFQEAAAsA&#10;AAAAAAAAAAAAAAAAHwEAAF9yZWxzLy5yZWxzUEsBAi0AFAAGAAgAAAAhAIMb52rEAAAA3QAAAA8A&#10;AAAAAAAAAAAAAAAABwIAAGRycy9kb3ducmV2LnhtbFBLBQYAAAAAAwADALcAAAD4AgAAAAA=&#10;">
                  <v:path textboxrect="0,0,0,390144" arrowok="t"/>
                </v:shape>
                <w10:anchorlock/>
              </v:group>
            </w:pict>
          </mc:Fallback>
        </mc:AlternateContent>
      </w:r>
      <w:r>
        <w:rPr>
          <w:rFonts w:ascii="Arial" w:hAnsi="Arial" w:eastAsia="Arial" w:cs="Arial"/>
          <w:sz w:val="20"/>
        </w:rPr>
        <w:t xml:space="preserve"> </w:t>
      </w:r>
    </w:p>
    <w:p w:rsidR="00EA28E5" w:rsidP="007F416C" w:rsidRDefault="00386A86" w14:paraId="47AEE86A" w14:textId="42837218">
      <w:pPr>
        <w:spacing w:after="245" w:line="248" w:lineRule="auto"/>
        <w:ind w:left="180" w:right="249" w:firstLine="3"/>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p>
    <w:p w:rsidR="00EA28E5" w:rsidP="007F416C" w:rsidRDefault="00F6387E" w14:paraId="1C16FAFC" w14:textId="77777777">
      <w:pPr>
        <w:spacing w:after="128" w:line="248" w:lineRule="auto"/>
        <w:ind w:left="180" w:right="249" w:firstLine="3"/>
      </w:pPr>
      <w:r>
        <w:rPr>
          <w:rFonts w:ascii="Arial" w:hAnsi="Arial" w:eastAsia="Arial" w:cs="Arial"/>
        </w:rPr>
        <w:t xml:space="preserve">Overridden rating: </w:t>
      </w:r>
    </w:p>
    <w:p w:rsidR="00EA28E5" w:rsidP="00401884" w:rsidRDefault="00F6387E" w14:paraId="38A74C2C" w14:textId="400876E2">
      <w:pPr>
        <w:tabs>
          <w:tab w:val="center" w:pos="786"/>
          <w:tab w:val="center" w:pos="3510"/>
          <w:tab w:val="left" w:pos="5760"/>
        </w:tabs>
        <w:spacing w:after="206" w:line="248"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7F416C" w:rsidRDefault="00F6387E" w14:paraId="0521F76C" w14:textId="77777777">
      <w:pPr>
        <w:spacing w:after="11" w:line="248" w:lineRule="auto"/>
        <w:ind w:left="180" w:right="249" w:firstLine="3"/>
      </w:pPr>
      <w:r>
        <w:rPr>
          <w:rFonts w:ascii="Arial" w:hAnsi="Arial" w:eastAsia="Arial" w:cs="Arial"/>
        </w:rPr>
        <w:t xml:space="preserve">Override reason: </w:t>
      </w:r>
    </w:p>
    <w:p w:rsidR="00EA28E5" w:rsidRDefault="00F6387E" w14:paraId="031DAFFF" w14:textId="7F614F4A">
      <w:pPr>
        <w:spacing w:after="0"/>
        <w:jc w:val="right"/>
      </w:pPr>
      <w:r>
        <w:rPr>
          <w:noProof/>
        </w:rPr>
        <mc:AlternateContent>
          <mc:Choice Requires="wpg">
            <w:drawing>
              <wp:inline distT="0" distB="0" distL="0" distR="0" wp14:anchorId="0FCA5A6D" wp14:editId="420A627F">
                <wp:extent cx="6946900" cy="402336"/>
                <wp:effectExtent l="0" t="0" r="25400" b="17145"/>
                <wp:docPr id="97241" name="Group 97241"/>
                <wp:cNvGraphicFramePr/>
                <a:graphic xmlns:a="http://schemas.openxmlformats.org/drawingml/2006/main">
                  <a:graphicData uri="http://schemas.microsoft.com/office/word/2010/wordprocessingGroup">
                    <wpg:wgp>
                      <wpg:cNvGrpSpPr/>
                      <wpg:grpSpPr>
                        <a:xfrm>
                          <a:off x="0" y="0"/>
                          <a:ext cx="6946900" cy="402336"/>
                          <a:chOff x="0" y="0"/>
                          <a:chExt cx="6898513" cy="402336"/>
                        </a:xfrm>
                      </wpg:grpSpPr>
                      <wps:wsp>
                        <wps:cNvPr id="4823" name="Shape 4823"/>
                        <wps:cNvSpPr/>
                        <wps:spPr>
                          <a:xfrm>
                            <a:off x="0" y="0"/>
                            <a:ext cx="6898513" cy="0"/>
                          </a:xfrm>
                          <a:custGeom>
                            <a:avLst/>
                            <a:gdLst/>
                            <a:ahLst/>
                            <a:cxnLst/>
                            <a:rect l="0" t="0" r="0" b="0"/>
                            <a:pathLst>
                              <a:path w="6898513">
                                <a:moveTo>
                                  <a:pt x="0" y="0"/>
                                </a:moveTo>
                                <a:lnTo>
                                  <a:pt x="6898513"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24" name="Shape 4824"/>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25" name="Shape 4825"/>
                        <wps:cNvSpPr/>
                        <wps:spPr>
                          <a:xfrm>
                            <a:off x="0" y="402336"/>
                            <a:ext cx="6898513" cy="0"/>
                          </a:xfrm>
                          <a:custGeom>
                            <a:avLst/>
                            <a:gdLst/>
                            <a:ahLst/>
                            <a:cxnLst/>
                            <a:rect l="0" t="0" r="0" b="0"/>
                            <a:pathLst>
                              <a:path w="6898513">
                                <a:moveTo>
                                  <a:pt x="0" y="0"/>
                                </a:moveTo>
                                <a:lnTo>
                                  <a:pt x="6898513"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4826" name="Shape 4826"/>
                        <wps:cNvSpPr/>
                        <wps:spPr>
                          <a:xfrm>
                            <a:off x="6893052"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241" style="width:547pt;height:31.7pt;mso-position-horizontal-relative:char;mso-position-vertical-relative:line" coordsize="68985,4023" o:spid="_x0000_s1026" w14:anchorId="3612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P2BQMAAPQOAAAOAAAAZHJzL2Uyb0RvYy54bWzsV81u2zAMvg/YOwi+r7YTJ02MOD2sWy/D&#10;NqzdA6iy/APIkiCpcfL2o+ifegm2tR02DENycGhZpMhP/Ehpc7VvBNlxY2slsyC+iALCJVN5Lcss&#10;+Hr3/s0qINZRmVOhJM+CA7fB1fb1q02rUz5TlRI5NwSMSJu2Ogsq53QahpZVvKH2Qmku4WOhTEMd&#10;vJoyzA1twXojwlkULcNWmVwbxbi1MHrdfQy2aL8oOHOfisJyR0QWgG8Onwaf9/4Zbjc0LQ3VVc16&#10;N+gLvGhoLWHR0dQ1dZQ8mPrEVFMzo6wq3AVTTaiKomYcY4Bo4ugomhujHjTGUqZtqUeYANojnF5s&#10;ln3cfTakzrNgfTlL4oBI2sA24cqkGwKIWl2mMPPG6Fv92fQDZffmo94XpvH/EA/ZI7iHEVy+d4TB&#10;4HKdLNcR7AGDb0k0m8+XHfqsgi06UWPVu0FxtV4t4vmxYjgsG3rvRmdaDYlkH7Gyv4fVbUU1xy2w&#10;HoEeq2Q1A386qHAGwREEBueNMNnUAmJPxmgaKibnGCVN2YN1N1wh0HT3wboud/NBotUgsb0cRAMM&#10;+Gnua+q8nvfQi6SFneq98GON2vE7hV/d0R6Ba49fhZzOGiyQIQ1gbjcDBL/MdtMLuDTI0+CE9F7E&#10;88t4CZtOoSoUgjqkFxBC5hA32oM/v9sdwCi5g+DeVyG/8AKyGtIuRj1ryvu3wpAd9XUAfz750AxM&#10;9TpFLcSoFf1Qy0+lQle0t9Wb6RdAk70lP5NjCTo2y3pvujoEbAZWDNUIXBqV0C0l3agvoYbigpNo&#10;vXiv8gPyEgGB9PeU/Ts8SE54kHgP/fLAl1/zYBmtYZchT1AATYi/J35fK+brKE7QKGAzVJppvvw5&#10;MlRZ0K/u/XrMdv0MLkAUEN13QZyp4FPeQ2r/JyosTqiweBYVukyZtsaBCWM99b3z3BfOfQHa1T/e&#10;F6CoH52P8Lj39L6wWs+jxezcGsYDGnS/adc7n5L87W44vL2QDXh3gKsVntv6a6C/u03fQZ5eVrff&#10;AAAA//8DAFBLAwQUAAYACAAAACEAXVwWt9wAAAAFAQAADwAAAGRycy9kb3ducmV2LnhtbEyPQWvC&#10;QBCF74X+h2UKvdVN1IpNsxER25MUqoJ4G7NjEszOhuyaxH/ftZf28uDxhve+SReDqUVHrassK4hH&#10;EQji3OqKCwX73cfLHITzyBpry6TgRg4W2eNDiom2PX9Tt/WFCCXsElRQet8kUrq8JINuZBvikJ1t&#10;a9AH2xZSt9iHclPLcRTNpMGKw0KJDa1Kyi/bq1Hw2WO/nMTrbnM5r27H3evXYROTUs9Pw/IdhKfB&#10;/x3DHT+gQxaYTvbK2olaQXjE/+o9i96mwZ8UzCZTkFkq/9NnPwAAAP//AwBQSwECLQAUAAYACAAA&#10;ACEAtoM4kv4AAADhAQAAEwAAAAAAAAAAAAAAAAAAAAAAW0NvbnRlbnRfVHlwZXNdLnhtbFBLAQIt&#10;ABQABgAIAAAAIQA4/SH/1gAAAJQBAAALAAAAAAAAAAAAAAAAAC8BAABfcmVscy8ucmVsc1BLAQIt&#10;ABQABgAIAAAAIQCgjhP2BQMAAPQOAAAOAAAAAAAAAAAAAAAAAC4CAABkcnMvZTJvRG9jLnhtbFBL&#10;AQItABQABgAIAAAAIQBdXBa33AAAAAUBAAAPAAAAAAAAAAAAAAAAAF8FAABkcnMvZG93bnJldi54&#10;bWxQSwUGAAAAAAQABADzAAAAaAYAAAAA&#10;">
                <v:shape id="Shape 4823" style="position:absolute;width:68985;height:0;visibility:visible;mso-wrap-style:square;v-text-anchor:top" coordsize="6898513,0" o:spid="_x0000_s1027" filled="f" strokeweight="1.08pt" path="m,l68985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NLxQAAAN0AAAAPAAAAZHJzL2Rvd25yZXYueG1sRI9PawIx&#10;FMTvBb9DeIXearZaRVajqLTiqf4Fr4/Nc7O4eVmSqOu3N4VCj8PM/IaZzFpbixv5UDlW8NHNQBAX&#10;TldcKjgevt9HIEJE1lg7JgUPCjCbdl4mmGt35x3d9rEUCcIhRwUmxiaXMhSGLIaua4iTd3beYkzS&#10;l1J7vCe4rWUvy4bSYsVpwWBDS0PFZX+1ClanL7Mb+GuLi8f2Z2U35/7gIpV6e23nYxCR2vgf/muv&#10;tYLPUa8Pv2/SE5DTJwAAAP//AwBQSwECLQAUAAYACAAAACEA2+H2y+4AAACFAQAAEwAAAAAAAAAA&#10;AAAAAAAAAAAAW0NvbnRlbnRfVHlwZXNdLnhtbFBLAQItABQABgAIAAAAIQBa9CxbvwAAABUBAAAL&#10;AAAAAAAAAAAAAAAAAB8BAABfcmVscy8ucmVsc1BLAQItABQABgAIAAAAIQCttBNLxQAAAN0AAAAP&#10;AAAAAAAAAAAAAAAAAAcCAABkcnMvZG93bnJldi54bWxQSwUGAAAAAAMAAwC3AAAA+QIAAAAA&#10;">
                  <v:path textboxrect="0,0,6898513,0" arrowok="t"/>
                </v:shape>
                <v:shape id="Shape 4824"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N+xAAAAN0AAAAPAAAAZHJzL2Rvd25yZXYueG1sRI/RisIw&#10;FETfhf2HcBd8s6kiIl1j0YUFQRHU/YC7zd2m2NyUJtb2740g+DjMzBlmlfe2Fh21vnKsYJqkIIgL&#10;pysuFfxefiZLED4ga6wdk4KBPOTrj9EKM+3ufKLuHEoRIewzVGBCaDIpfWHIok9cQxy9f9daDFG2&#10;pdQt3iPc1nKWpgtpseK4YLChb0PF9XyzCrq/xf7A1f6YTu1gTsX2cNvsvFLjz37zBSJQH97hV3un&#10;FcyXszk838QnINcPAAAA//8DAFBLAQItABQABgAIAAAAIQDb4fbL7gAAAIUBAAATAAAAAAAAAAAA&#10;AAAAAAAAAABbQ29udGVudF9UeXBlc10ueG1sUEsBAi0AFAAGAAgAAAAhAFr0LFu/AAAAFQEAAAsA&#10;AAAAAAAAAAAAAAAAHwEAAF9yZWxzLy5yZWxzUEsBAi0AFAAGAAgAAAAhAEdHI37EAAAA3QAAAA8A&#10;AAAAAAAAAAAAAAAABwIAAGRycy9kb3ducmV2LnhtbFBLBQYAAAAAAwADALcAAAD4AgAAAAA=&#10;">
                  <v:path textboxrect="0,0,0,390144" arrowok="t"/>
                </v:shape>
                <v:shape id="Shape 4825" style="position:absolute;top:4023;width:68985;height:0;visibility:visible;mso-wrap-style:square;v-text-anchor:top" coordsize="6898513,0" o:spid="_x0000_s1029" filled="f" strokeweight="1.08pt" path="m,l68985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6kxQAAAN0AAAAPAAAAZHJzL2Rvd25yZXYueG1sRI9PawIx&#10;FMTvQr9DeAVvNat2RVajtGKlp/qv0Otj89wsbl6WJOr67ZtCweMwM79h5svONuJKPtSOFQwHGQji&#10;0umaKwXfx4+XKYgQkTU2jknBnQIsF0+9ORba3XhP10OsRIJwKFCBibEtpAylIYth4Fri5J2ctxiT&#10;9JXUHm8Jbhs5yrKJtFhzWjDY0spQeT5crILNz9rsc3/p8P2++9rY7Wmcn6VS/efubQYiUhcf4f/2&#10;p1bwOh3l8PcmPQG5+AUAAP//AwBQSwECLQAUAAYACAAAACEA2+H2y+4AAACFAQAAEwAAAAAAAAAA&#10;AAAAAAAAAAAAW0NvbnRlbnRfVHlwZXNdLnhtbFBLAQItABQABgAIAAAAIQBa9CxbvwAAABUBAAAL&#10;AAAAAAAAAAAAAAAAAB8BAABfcmVscy8ucmVsc1BLAQItABQABgAIAAAAIQBNES6kxQAAAN0AAAAP&#10;AAAAAAAAAAAAAAAAAAcCAABkcnMvZG93bnJldi54bWxQSwUGAAAAAAMAAwC3AAAA+QIAAAAA&#10;">
                  <v:path textboxrect="0,0,6898513,0" arrowok="t"/>
                </v:shape>
                <v:shape id="Shape 4826" style="position:absolute;left:68930;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iSxAAAAN0AAAAPAAAAZHJzL2Rvd25yZXYueG1sRI/disIw&#10;FITvF3yHcBa8W1NlKdI1iissCIrgzwOcbY5NsTkpTVrbtzeC4OUwM98wi1VvK9FR40vHCqaTBARx&#10;7nTJhYLL+e9rDsIHZI2VY1IwkIfVcvSxwEy7Ox+pO4VCRAj7DBWYEOpMSp8bsugnriaO3tU1FkOU&#10;TSF1g/cIt5WcJUkqLZYcFwzWtDGU306tVdD9p7s9l7tDMrWDOea/+3a99UqNP/v1D4hAfXiHX+2t&#10;VvA9n6XwfBOfgFw+AAAA//8DAFBLAQItABQABgAIAAAAIQDb4fbL7gAAAIUBAAATAAAAAAAAAAAA&#10;AAAAAAAAAABbQ29udGVudF9UeXBlc10ueG1sUEsBAi0AFAAGAAgAAAAhAFr0LFu/AAAAFQEAAAsA&#10;AAAAAAAAAAAAAAAAHwEAAF9yZWxzLy5yZWxzUEsBAi0AFAAGAAgAAAAhANjZGJLEAAAA3QAAAA8A&#10;AAAAAAAAAAAAAAAABwIAAGRycy9kb3ducmV2LnhtbFBLBQYAAAAAAwADALcAAAD4AgAAAAA=&#10;">
                  <v:path textboxrect="0,0,0,390144" arrowok="t"/>
                </v:shape>
                <w10:anchorlock/>
              </v:group>
            </w:pict>
          </mc:Fallback>
        </mc:AlternateContent>
      </w:r>
      <w:r>
        <w:rPr>
          <w:rFonts w:ascii="Arial" w:hAnsi="Arial" w:eastAsia="Arial" w:cs="Arial"/>
          <w:sz w:val="20"/>
        </w:rPr>
        <w:t xml:space="preserve"> </w:t>
      </w:r>
    </w:p>
    <w:p w:rsidR="00556081" w:rsidRDefault="00556081" w14:paraId="4209C58F" w14:textId="77777777">
      <w:pPr>
        <w:rPr>
          <w:rFonts w:ascii="Arial" w:hAnsi="Arial" w:eastAsia="Arial" w:cs="Arial"/>
          <w:b/>
          <w:sz w:val="24"/>
        </w:rPr>
      </w:pPr>
      <w:r>
        <w:rPr>
          <w:rFonts w:ascii="Arial" w:hAnsi="Arial" w:eastAsia="Arial" w:cs="Arial"/>
          <w:b/>
          <w:sz w:val="24"/>
        </w:rPr>
        <w:br w:type="page"/>
      </w:r>
    </w:p>
    <w:p w:rsidR="00EA28E5" w:rsidP="00401884" w:rsidRDefault="00F6387E" w14:paraId="24F5813C" w14:textId="40DEE526">
      <w:pPr>
        <w:spacing w:before="240" w:after="230" w:line="250" w:lineRule="auto"/>
        <w:ind w:left="2822" w:hanging="1886"/>
      </w:pPr>
      <w:r>
        <w:rPr>
          <w:rFonts w:ascii="Arial" w:hAnsi="Arial" w:eastAsia="Arial" w:cs="Arial"/>
          <w:b/>
          <w:sz w:val="24"/>
        </w:rPr>
        <w:lastRenderedPageBreak/>
        <w:t xml:space="preserve">PERMANENCY OUTCOME 2: THE CONTINUITY OF FAMILY RELATIONSHIPS AND CONNECTIONS IS PRESERVED FOR CHILDREN. </w:t>
      </w:r>
    </w:p>
    <w:p w:rsidR="00EA28E5" w:rsidRDefault="00F6387E" w14:paraId="796BAC18" w14:textId="77777777">
      <w:pPr>
        <w:pStyle w:val="Heading1"/>
        <w:ind w:left="134" w:right="0"/>
      </w:pPr>
      <w:bookmarkStart w:name="_Toc111945" w:id="33"/>
      <w:r>
        <w:t xml:space="preserve">Item 10: Relative Placement </w:t>
      </w:r>
      <w:bookmarkEnd w:id="33"/>
    </w:p>
    <w:p w:rsidR="00EA28E5" w:rsidRDefault="00F6387E" w14:paraId="32B608A2" w14:textId="031CB2F4">
      <w:pPr>
        <w:spacing w:after="246" w:line="248" w:lineRule="auto"/>
        <w:ind w:left="136" w:right="249" w:firstLine="3"/>
      </w:pPr>
      <w:r>
        <w:rPr>
          <w:rFonts w:ascii="Arial" w:hAnsi="Arial" w:eastAsia="Arial" w:cs="Arial"/>
          <w:b/>
        </w:rPr>
        <w:t xml:space="preserve">Purpose of Assessment: </w:t>
      </w:r>
      <w:r>
        <w:rPr>
          <w:rFonts w:ascii="Arial" w:hAnsi="Arial" w:eastAsia="Arial" w:cs="Arial"/>
        </w:rPr>
        <w:t xml:space="preserve">To determine whether, during the period under review, concerted efforts were made to place the child with relatives when appropriate. </w:t>
      </w:r>
    </w:p>
    <w:p w:rsidR="00EA28E5" w:rsidP="00401884" w:rsidRDefault="00F6387E" w14:paraId="27383FF9" w14:textId="50BC0192">
      <w:pPr>
        <w:spacing w:after="240" w:line="250" w:lineRule="auto"/>
        <w:ind w:left="130"/>
      </w:pPr>
      <w:r w:rsidRPr="00401884">
        <w:rPr>
          <w:rFonts w:ascii="Arial" w:hAnsi="Arial" w:eastAsia="Arial" w:cs="Arial"/>
          <w:b/>
        </w:rPr>
        <w:t xml:space="preserve">Item 10 Applicable Cases: </w:t>
      </w:r>
      <w:r>
        <w:rPr>
          <w:rFonts w:ascii="Arial" w:hAnsi="Arial" w:eastAsia="Arial" w:cs="Arial"/>
        </w:rPr>
        <w:t xml:space="preserve">All foster care cases are applicable for assessment of this item except those in which (1) the agency determined upon the child’s initial entry into care that his or her needs required a specialized placement (such as residential treatment services) and that they will continue to require such specialized treatment the entire time the child is in care and a relative placement would be inappropriate, or (2) situations such as abandonment in which the identity of both parents and all relatives remains unknown despite documented concerted efforts to identify them. </w:t>
      </w:r>
    </w:p>
    <w:p w:rsidR="00EA28E5" w:rsidRDefault="00F6387E" w14:paraId="33FB0CD9" w14:textId="77777777">
      <w:pPr>
        <w:spacing w:after="10" w:line="250" w:lineRule="auto"/>
        <w:ind w:left="134" w:hanging="5"/>
      </w:pPr>
      <w:r>
        <w:rPr>
          <w:rFonts w:ascii="Arial" w:hAnsi="Arial" w:eastAsia="Arial" w:cs="Arial"/>
          <w:b/>
          <w:sz w:val="24"/>
        </w:rPr>
        <w:t xml:space="preserve">Is this case applicable? </w:t>
      </w:r>
    </w:p>
    <w:p w:rsidR="00EA28E5" w:rsidRDefault="00F6387E" w14:paraId="4128AF0F" w14:textId="77777777">
      <w:pPr>
        <w:spacing w:after="258" w:line="248" w:lineRule="auto"/>
        <w:ind w:left="136" w:right="249" w:firstLine="3"/>
      </w:pPr>
      <w:r>
        <w:rPr>
          <w:rFonts w:ascii="Arial" w:hAnsi="Arial" w:eastAsia="Arial" w:cs="Arial"/>
        </w:rPr>
        <w:t xml:space="preserve">Select the appropriate response. If the response is No, rate the case as Not Applicable in the ratings section and continue to Item 11. </w:t>
      </w:r>
    </w:p>
    <w:p w:rsidR="00EA28E5" w:rsidP="00401884" w:rsidRDefault="00F6387E" w14:paraId="50D09E33" w14:textId="0AA8FE13">
      <w:pPr>
        <w:tabs>
          <w:tab w:val="center" w:pos="1890"/>
        </w:tabs>
        <w:spacing w:after="117" w:line="248"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RDefault="00F6387E" w14:paraId="6E51FCDE" w14:textId="77777777">
      <w:pPr>
        <w:spacing w:after="11" w:line="248" w:lineRule="auto"/>
        <w:ind w:left="136" w:right="249" w:firstLine="3"/>
      </w:pPr>
      <w:r>
        <w:rPr>
          <w:rFonts w:ascii="Arial" w:hAnsi="Arial" w:eastAsia="Arial" w:cs="Arial"/>
        </w:rPr>
        <w:t xml:space="preserve">Optional: Provide comments in the narrative field below: </w:t>
      </w:r>
    </w:p>
    <w:p w:rsidR="00EA28E5" w:rsidRDefault="00F6387E" w14:paraId="5A5EB188" w14:textId="77777777">
      <w:pPr>
        <w:spacing w:after="310"/>
      </w:pPr>
      <w:r>
        <w:rPr>
          <w:noProof/>
        </w:rPr>
        <mc:AlternateContent>
          <mc:Choice Requires="wpg">
            <w:drawing>
              <wp:inline distT="0" distB="0" distL="0" distR="0" wp14:anchorId="36EDDAED" wp14:editId="36BD8D46">
                <wp:extent cx="6847332" cy="376428"/>
                <wp:effectExtent l="0" t="0" r="10795" b="24130"/>
                <wp:docPr id="97712" name="Group 97712"/>
                <wp:cNvGraphicFramePr/>
                <a:graphic xmlns:a="http://schemas.openxmlformats.org/drawingml/2006/main">
                  <a:graphicData uri="http://schemas.microsoft.com/office/word/2010/wordprocessingGroup">
                    <wpg:wgp>
                      <wpg:cNvGrpSpPr/>
                      <wpg:grpSpPr>
                        <a:xfrm>
                          <a:off x="0" y="0"/>
                          <a:ext cx="6847332" cy="376428"/>
                          <a:chOff x="0" y="0"/>
                          <a:chExt cx="6847332" cy="376428"/>
                        </a:xfrm>
                      </wpg:grpSpPr>
                      <wps:wsp>
                        <wps:cNvPr id="4892" name="Shape 4892"/>
                        <wps:cNvSpPr/>
                        <wps:spPr>
                          <a:xfrm>
                            <a:off x="0" y="0"/>
                            <a:ext cx="6847332" cy="376428"/>
                          </a:xfrm>
                          <a:custGeom>
                            <a:avLst/>
                            <a:gdLst/>
                            <a:ahLst/>
                            <a:cxnLst/>
                            <a:rect l="0" t="0" r="0" b="0"/>
                            <a:pathLst>
                              <a:path w="6847332" h="376428">
                                <a:moveTo>
                                  <a:pt x="0" y="376428"/>
                                </a:moveTo>
                                <a:lnTo>
                                  <a:pt x="6847332" y="376428"/>
                                </a:lnTo>
                                <a:lnTo>
                                  <a:pt x="6847332"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712" style="width:539.15pt;height:29.65pt;mso-position-horizontal-relative:char;mso-position-vertical-relative:line" coordsize="68473,3764" o:spid="_x0000_s1026" w14:anchorId="6F5B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PacwIAAEAGAAAOAAAAZHJzL2Uyb0RvYy54bWykVM1u2zAMvg/YOwi+L84fktSI08O65TJs&#10;xdo9gCJLtgFZEiQlTt5+FG0rbor20Ppg0xT5ifz4s70/N5KcuHW1Vnkym0wTwhXTRa3KPPn3/PPb&#10;JiHOU1VQqRXPkwt3yf3u65dtazI+15WWBbcEQJTLWpMnlfcmS1PHKt5QN9GGKzgU2jbUw68t08LS&#10;FtAbmc6n01XaalsYqxl3DrQP3WGyQ3whOPN/hHDcE5knEJvHt8X3IbzT3ZZmpaWmqlkfBv1AFA2t&#10;FVwaoR6op+Ro61dQTc2sdlr4CdNNqoWoGcccIJvZ9CabvdVHg7mUWVuaSBNQe8PTh2HZ79OjJXWR&#10;J3fr9WyeEEUbKBPeTDoVUNSaMgPLvTVP5tH2irL7C1mfhW3CF/IhZyT3EsnlZ08YKFeb5XqxgBsY&#10;nC3Wq+V807HPKijRKzdW/XjfMR2uTUN0MZjWQCO5K1fuc1w9VdRwLIELDPRcLTd3kSq0IKhBYtAu&#10;0uQyB4x9kqOYKs3Y0fk918g2Pf1yvmvgYpBoNUjsrAbRwhi8OwCG+uAXwgwiaUflqmK1wnGjT/xZ&#10;o6G/1uxaTgj1aiLV2DQ2wIv6g8NgNnwNIo/NcU7ftIS5HtptZMOkdhzYAVXIKQqYJyjHTEoVUp7N&#10;11PAYhT2kJDU40DDCKqig5EKQEJ/dSVFyV8kD2xI9ZcLmCNo9Bn6OVsevktLTjRsHnxCu2OAYBp8&#10;RC1l9Jq+6RVMqTQV7bF6mP4ChOyRgiXHpXcLy/pous0H+wPyHPYfhBSdMCytfPRXsLXxwlG2QTzo&#10;4oKbAAmBgUNqcE1hRP1KDXtw/I9W18W/+w8AAP//AwBQSwMEFAAGAAgAAAAhAK/RclbdAAAABQEA&#10;AA8AAABkcnMvZG93bnJldi54bWxMj0FrwkAQhe+F/odlCr3VTQxam2YjIrYnKVQLpbcxOybB7GzI&#10;rkn89117sZeBx3u89022HE0jeupcbVlBPIlAEBdW11wq+Nq/PS1AOI+ssbFMCi7kYJnf32WYajvw&#10;J/U7X4pQwi5FBZX3bSqlKyoy6Ca2JQ7e0XYGfZBdKXWHQyg3jZxG0VwarDksVNjSuqLitDsbBe8D&#10;Dqsk3vTb03F9+dnPPr63MSn1+DCuXkF4Gv0tDFf8gA55YDrYM2snGgXhEf93r170vEhAHBTMXhKQ&#10;eSb/0+e/AAAA//8DAFBLAQItABQABgAIAAAAIQC2gziS/gAAAOEBAAATAAAAAAAAAAAAAAAAAAAA&#10;AABbQ29udGVudF9UeXBlc10ueG1sUEsBAi0AFAAGAAgAAAAhADj9If/WAAAAlAEAAAsAAAAAAAAA&#10;AAAAAAAALwEAAF9yZWxzLy5yZWxzUEsBAi0AFAAGAAgAAAAhAG3jk9pzAgAAQAYAAA4AAAAAAAAA&#10;AAAAAAAALgIAAGRycy9lMm9Eb2MueG1sUEsBAi0AFAAGAAgAAAAhAK/RclbdAAAABQEAAA8AAAAA&#10;AAAAAAAAAAAAzQQAAGRycy9kb3ducmV2LnhtbFBLBQYAAAAABAAEAPMAAADXBQAAAAA=&#10;">
                <v:shape id="Shape 4892" style="position:absolute;width:68473;height:3764;visibility:visible;mso-wrap-style:square;v-text-anchor:top" coordsize="6847332,376428" o:spid="_x0000_s1027" filled="f" strokeweight="1pt" path="m,376428r6847332,l6847332,,,,,3764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pxgAAAN0AAAAPAAAAZHJzL2Rvd25yZXYueG1sRI9Ba8JA&#10;FITvhf6H5RW8NZuqlJi6SpEGgnrRCm1vj+wzic2+DdnVxH/vCoUeh5n5hpkvB9OIC3WutqzgJYpB&#10;EBdW11wqOHxmzwkI55E1NpZJwZUcLBePD3NMte15R5e9L0WAsEtRQeV9m0rpiooMusi2xME72s6g&#10;D7Irpe6wD3DTyHEcv0qDNYeFCltaVVT87s9GAfrzduPWq58vRM2nSZ9/rLNvpUZPw/sbCE+D/w//&#10;tXOtYJrMxnB/E56AXNwAAAD//wMAUEsBAi0AFAAGAAgAAAAhANvh9svuAAAAhQEAABMAAAAAAAAA&#10;AAAAAAAAAAAAAFtDb250ZW50X1R5cGVzXS54bWxQSwECLQAUAAYACAAAACEAWvQsW78AAAAVAQAA&#10;CwAAAAAAAAAAAAAAAAAfAQAAX3JlbHMvLnJlbHNQSwECLQAUAAYACAAAACEA/iYLqcYAAADdAAAA&#10;DwAAAAAAAAAAAAAAAAAHAgAAZHJzL2Rvd25yZXYueG1sUEsFBgAAAAADAAMAtwAAAPoCAAAAAA==&#10;">
                  <v:path textboxrect="0,0,6847332,376428" arrowok="t"/>
                </v:shape>
                <w10:anchorlock/>
              </v:group>
            </w:pict>
          </mc:Fallback>
        </mc:AlternateContent>
      </w:r>
    </w:p>
    <w:p w:rsidR="00EA28E5" w:rsidRDefault="00F6387E" w14:paraId="7DCD82FF" w14:textId="0E5454CD">
      <w:pPr>
        <w:spacing w:after="11" w:line="248" w:lineRule="auto"/>
        <w:ind w:left="136" w:right="249" w:firstLine="3"/>
      </w:pPr>
      <w:r>
        <w:rPr>
          <w:rFonts w:ascii="Arial" w:hAnsi="Arial" w:eastAsia="Arial" w:cs="Arial"/>
          <w:sz w:val="28"/>
        </w:rPr>
        <w:t xml:space="preserve">A1. </w:t>
      </w:r>
      <w:r>
        <w:rPr>
          <w:rFonts w:ascii="Arial" w:hAnsi="Arial" w:eastAsia="Arial" w:cs="Arial"/>
        </w:rPr>
        <w:t xml:space="preserve">During the </w:t>
      </w:r>
      <w:r w:rsidR="004D5649">
        <w:rPr>
          <w:rFonts w:ascii="Arial" w:hAnsi="Arial" w:eastAsia="Arial" w:cs="Arial"/>
        </w:rPr>
        <w:t>PUR</w:t>
      </w:r>
      <w:r>
        <w:rPr>
          <w:rFonts w:ascii="Arial" w:hAnsi="Arial" w:eastAsia="Arial" w:cs="Arial"/>
        </w:rPr>
        <w:t>, was the child’s current or most recent placement with a relative?</w:t>
      </w:r>
    </w:p>
    <w:p w:rsidR="00EA28E5" w:rsidP="006D29E6" w:rsidRDefault="00F6387E" w14:paraId="5027739C" w14:textId="4C44A1C4">
      <w:pPr>
        <w:tabs>
          <w:tab w:val="center" w:pos="1890"/>
        </w:tabs>
        <w:spacing w:after="217" w:line="247"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RDefault="00F6387E" w14:paraId="148B14FF" w14:textId="14AFB06A">
      <w:pPr>
        <w:spacing w:after="129" w:line="248" w:lineRule="auto"/>
        <w:ind w:left="136" w:right="249" w:firstLine="3"/>
      </w:pPr>
      <w:r>
        <w:rPr>
          <w:rFonts w:ascii="Arial" w:hAnsi="Arial" w:eastAsia="Arial" w:cs="Arial"/>
          <w:sz w:val="28"/>
        </w:rPr>
        <w:t xml:space="preserve">A2. </w:t>
      </w:r>
      <w:r>
        <w:rPr>
          <w:rFonts w:ascii="Arial" w:hAnsi="Arial" w:eastAsia="Arial" w:cs="Arial"/>
        </w:rPr>
        <w:t xml:space="preserve">If the child’s current or most recent placement is with a relative, is (or was) this placement appropriate to the child’s needs? </w:t>
      </w:r>
    </w:p>
    <w:p w:rsidR="00EA28E5" w:rsidP="00401884" w:rsidRDefault="00F6387E" w14:paraId="36B12EA3" w14:textId="1F802816">
      <w:pPr>
        <w:tabs>
          <w:tab w:val="center" w:pos="1890"/>
          <w:tab w:val="left" w:pos="2970"/>
        </w:tabs>
        <w:spacing w:after="11" w:line="248"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
        <w:tblW w:w="10905" w:type="dxa"/>
        <w:tblInd w:w="72" w:type="dxa"/>
        <w:tblCellMar>
          <w:top w:w="160" w:type="dxa"/>
          <w:left w:w="149" w:type="dxa"/>
          <w:right w:w="115" w:type="dxa"/>
        </w:tblCellMar>
        <w:tblLook w:val="04A0" w:firstRow="1" w:lastRow="0" w:firstColumn="1" w:lastColumn="0" w:noHBand="0" w:noVBand="1"/>
      </w:tblPr>
      <w:tblGrid>
        <w:gridCol w:w="10905"/>
      </w:tblGrid>
      <w:tr w:rsidR="00EA28E5" w:rsidTr="00401884" w14:paraId="673A5A28" w14:textId="77777777">
        <w:tc>
          <w:tcPr>
            <w:tcW w:w="0" w:type="auto"/>
            <w:tcBorders>
              <w:top w:val="single" w:color="000000" w:sz="4" w:space="0"/>
              <w:left w:val="single" w:color="000000" w:sz="4" w:space="0"/>
              <w:bottom w:val="single" w:color="000000" w:sz="4" w:space="0"/>
              <w:right w:val="single" w:color="000000" w:sz="4" w:space="0"/>
            </w:tcBorders>
          </w:tcPr>
          <w:p w:rsidR="00EA28E5" w:rsidRDefault="00F6387E" w14:paraId="4656FF4D" w14:textId="77777777">
            <w:pPr>
              <w:spacing w:after="103"/>
            </w:pPr>
            <w:r>
              <w:rPr>
                <w:rFonts w:ascii="Arial" w:hAnsi="Arial" w:eastAsia="Arial" w:cs="Arial"/>
                <w:b/>
              </w:rPr>
              <w:t>Questions 10A1 and 10A2 Definition:</w:t>
            </w:r>
            <w:r>
              <w:rPr>
                <w:rFonts w:ascii="Arial" w:hAnsi="Arial" w:eastAsia="Arial" w:cs="Arial"/>
              </w:rPr>
              <w:t xml:space="preserve"> </w:t>
            </w:r>
          </w:p>
          <w:p w:rsidRPr="008F2B0D" w:rsidR="00EA28E5" w:rsidP="008F2B0D" w:rsidRDefault="00F6387E" w14:paraId="4CC2C632" w14:textId="143CE1BF">
            <w:pPr>
              <w:spacing w:after="120"/>
              <w:ind w:right="1195"/>
              <w:rPr>
                <w:rFonts w:ascii="Arial" w:hAnsi="Arial" w:eastAsia="Arial" w:cs="Arial"/>
              </w:rPr>
            </w:pPr>
            <w:r>
              <w:rPr>
                <w:rFonts w:ascii="Arial" w:hAnsi="Arial" w:eastAsia="Arial" w:cs="Arial"/>
              </w:rPr>
              <w:t xml:space="preserve">“Relative” is defined as a person related to the child by blood, marriage, or adoption. </w:t>
            </w:r>
          </w:p>
        </w:tc>
      </w:tr>
    </w:tbl>
    <w:p w:rsidRPr="007239F2" w:rsidR="007239F2" w:rsidP="008F2B0D" w:rsidRDefault="007239F2" w14:paraId="616F0C57" w14:textId="77777777">
      <w:pPr>
        <w:spacing w:after="120" w:line="247" w:lineRule="auto"/>
        <w:ind w:left="130" w:right="245"/>
        <w:rPr>
          <w:rFonts w:ascii="Arial" w:hAnsi="Arial" w:eastAsia="Arial" w:cs="Arial"/>
          <w:szCs w:val="18"/>
        </w:rPr>
      </w:pPr>
    </w:p>
    <w:tbl>
      <w:tblPr>
        <w:tblStyle w:val="TableGrid"/>
        <w:tblW w:w="10905" w:type="dxa"/>
        <w:tblInd w:w="72" w:type="dxa"/>
        <w:tblCellMar>
          <w:top w:w="160" w:type="dxa"/>
          <w:left w:w="149" w:type="dxa"/>
          <w:right w:w="115" w:type="dxa"/>
        </w:tblCellMar>
        <w:tblLook w:val="04A0" w:firstRow="1" w:lastRow="0" w:firstColumn="1" w:lastColumn="0" w:noHBand="0" w:noVBand="1"/>
      </w:tblPr>
      <w:tblGrid>
        <w:gridCol w:w="10905"/>
      </w:tblGrid>
      <w:tr w:rsidR="00470367" w:rsidTr="00401884" w14:paraId="6700230E" w14:textId="77777777">
        <w:tc>
          <w:tcPr>
            <w:tcW w:w="10905" w:type="dxa"/>
            <w:tcBorders>
              <w:top w:val="single" w:color="000000" w:sz="4" w:space="0"/>
              <w:left w:val="single" w:color="000000" w:sz="4" w:space="0"/>
              <w:bottom w:val="single" w:color="000000" w:sz="4" w:space="0"/>
              <w:right w:val="single" w:color="000000" w:sz="4" w:space="0"/>
            </w:tcBorders>
          </w:tcPr>
          <w:p w:rsidR="00470367" w:rsidP="00401884" w:rsidRDefault="00470367" w14:paraId="7145B8E0" w14:textId="77777777">
            <w:pPr>
              <w:spacing w:after="120"/>
              <w:ind w:right="1195"/>
            </w:pPr>
            <w:r>
              <w:rPr>
                <w:rFonts w:ascii="Arial" w:hAnsi="Arial" w:eastAsia="Arial" w:cs="Arial"/>
                <w:b/>
              </w:rPr>
              <w:t>Questions 10A1 and 10A2 Instructions:</w:t>
            </w:r>
            <w:r>
              <w:rPr>
                <w:rFonts w:ascii="Arial" w:hAnsi="Arial" w:eastAsia="Arial" w:cs="Arial"/>
              </w:rPr>
              <w:t xml:space="preserve"> </w:t>
            </w:r>
          </w:p>
          <w:p w:rsidR="00470367" w:rsidP="006F6841" w:rsidRDefault="00470367" w14:paraId="1AD24B29" w14:textId="77777777">
            <w:pPr>
              <w:numPr>
                <w:ilvl w:val="0"/>
                <w:numId w:val="140"/>
              </w:numPr>
              <w:spacing w:after="120"/>
              <w:ind w:left="432" w:hanging="288"/>
            </w:pPr>
            <w:r>
              <w:rPr>
                <w:rFonts w:ascii="Arial" w:hAnsi="Arial" w:eastAsia="Arial" w:cs="Arial"/>
              </w:rPr>
              <w:t>If the answer to question A1 is No, the answer to question A2 should be Not Applicable.</w:t>
            </w:r>
          </w:p>
          <w:p w:rsidR="00470367" w:rsidP="00401884" w:rsidRDefault="00470367" w14:paraId="109A1906" w14:textId="615B7BE8">
            <w:pPr>
              <w:numPr>
                <w:ilvl w:val="0"/>
                <w:numId w:val="140"/>
              </w:numPr>
              <w:spacing w:after="120"/>
              <w:ind w:left="432" w:hanging="288"/>
            </w:pPr>
            <w:r>
              <w:rPr>
                <w:rFonts w:ascii="Arial" w:hAnsi="Arial" w:eastAsia="Arial" w:cs="Arial"/>
              </w:rPr>
              <w:t>If the answer to question A2 is Yes, rate the item as a Strength, and answer Not Applicable to the remaining questions for the item.</w:t>
            </w:r>
          </w:p>
          <w:p w:rsidR="00470367" w:rsidP="008F2B0D" w:rsidRDefault="00470367" w14:paraId="02BEA658" w14:textId="77777777">
            <w:pPr>
              <w:numPr>
                <w:ilvl w:val="0"/>
                <w:numId w:val="140"/>
              </w:numPr>
              <w:spacing w:after="120"/>
              <w:ind w:left="432" w:hanging="288"/>
            </w:pPr>
            <w:r>
              <w:rPr>
                <w:rFonts w:ascii="Arial" w:hAnsi="Arial" w:eastAsia="Arial" w:cs="Arial"/>
              </w:rPr>
              <w:t>If the answer to question A1 or A2 is No, answer the remaining questions for this item.</w:t>
            </w:r>
          </w:p>
        </w:tc>
      </w:tr>
    </w:tbl>
    <w:p w:rsidR="00EA28E5" w:rsidP="00401884" w:rsidRDefault="00853F07" w14:paraId="44A1A33F" w14:textId="351E7EB0">
      <w:pPr>
        <w:spacing w:before="240" w:after="134" w:line="247" w:lineRule="auto"/>
        <w:ind w:left="130" w:right="245"/>
      </w:pPr>
      <w:r>
        <w:rPr>
          <w:rFonts w:ascii="Arial" w:hAnsi="Arial" w:eastAsia="Arial" w:cs="Arial"/>
          <w:sz w:val="28"/>
        </w:rPr>
        <w:t>B</w:t>
      </w:r>
      <w:r>
        <w:rPr>
          <w:rFonts w:ascii="Arial" w:hAnsi="Arial" w:eastAsia="Arial" w:cs="Arial"/>
        </w:rPr>
        <w:t xml:space="preserve">. </w:t>
      </w:r>
      <w:r w:rsidR="00F6387E">
        <w:rPr>
          <w:rFonts w:ascii="Arial" w:hAnsi="Arial" w:eastAsia="Arial" w:cs="Arial"/>
        </w:rPr>
        <w:t xml:space="preserve">Did the agency, during the </w:t>
      </w:r>
      <w:r w:rsidR="004D5649">
        <w:rPr>
          <w:rFonts w:ascii="Arial" w:hAnsi="Arial" w:eastAsia="Arial" w:cs="Arial"/>
        </w:rPr>
        <w:t>PUR</w:t>
      </w:r>
      <w:r w:rsidR="00F6387E">
        <w:rPr>
          <w:rFonts w:ascii="Arial" w:hAnsi="Arial" w:eastAsia="Arial" w:cs="Arial"/>
        </w:rPr>
        <w:t xml:space="preserve">, make concerted efforts to identify, locate, inform, and evaluate maternal relatives as potential placements for the child, with the result that maternal relatives were ruled out as placement resources (due to fit, relative’s unwillingness, or child's best interests) during the </w:t>
      </w:r>
      <w:r w:rsidR="004D5649">
        <w:rPr>
          <w:rFonts w:ascii="Arial" w:hAnsi="Arial" w:eastAsia="Arial" w:cs="Arial"/>
        </w:rPr>
        <w:t>PUR</w:t>
      </w:r>
      <w:r w:rsidR="00F6387E">
        <w:rPr>
          <w:rFonts w:ascii="Arial" w:hAnsi="Arial" w:eastAsia="Arial" w:cs="Arial"/>
        </w:rPr>
        <w:t xml:space="preserve">? </w:t>
      </w:r>
    </w:p>
    <w:p w:rsidR="00EA28E5" w:rsidP="00401884" w:rsidRDefault="00F6387E" w14:paraId="08008540" w14:textId="300D1374">
      <w:pPr>
        <w:tabs>
          <w:tab w:val="center" w:pos="1710"/>
          <w:tab w:val="center" w:pos="3690"/>
        </w:tabs>
        <w:spacing w:after="11" w:line="248" w:lineRule="auto"/>
        <w:ind w:left="9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401884" w:rsidRDefault="00F6387E" w14:paraId="28B42AC7" w14:textId="77777777">
      <w:pPr>
        <w:keepNext/>
        <w:spacing w:after="238" w:line="247" w:lineRule="auto"/>
        <w:ind w:left="130" w:right="245"/>
      </w:pPr>
      <w:r>
        <w:rPr>
          <w:rFonts w:ascii="Arial" w:hAnsi="Arial" w:eastAsia="Arial" w:cs="Arial"/>
        </w:rPr>
        <w:lastRenderedPageBreak/>
        <w:t xml:space="preserve">If No, specify the area in which concerns existed: </w:t>
      </w:r>
    </w:p>
    <w:p w:rsidR="00EA28E5" w:rsidP="00401884" w:rsidRDefault="00171DDE" w14:paraId="22D9CDC4" w14:textId="7D48918A">
      <w:pPr>
        <w:tabs>
          <w:tab w:val="left" w:pos="1800"/>
          <w:tab w:val="center" w:pos="3870"/>
          <w:tab w:val="center" w:pos="5580"/>
        </w:tabs>
        <w:spacing w:after="536" w:line="248" w:lineRule="auto"/>
        <w:ind w:left="180"/>
      </w:pPr>
      <w:r>
        <w:rPr>
          <w:noProof/>
        </w:rPr>
        <mc:AlternateContent>
          <mc:Choice Requires="wpg">
            <w:drawing>
              <wp:anchor distT="0" distB="0" distL="114300" distR="114300" simplePos="0" relativeHeight="251662848" behindDoc="1" locked="0" layoutInCell="1" allowOverlap="1" wp14:editId="6355C712" wp14:anchorId="078DFB08">
                <wp:simplePos x="0" y="0"/>
                <wp:positionH relativeFrom="column">
                  <wp:posOffset>94615</wp:posOffset>
                </wp:positionH>
                <wp:positionV relativeFrom="paragraph">
                  <wp:posOffset>466725</wp:posOffset>
                </wp:positionV>
                <wp:extent cx="6858000" cy="3124200"/>
                <wp:effectExtent l="0" t="0" r="19050" b="19050"/>
                <wp:wrapNone/>
                <wp:docPr id="97509" name="Group 97509"/>
                <wp:cNvGraphicFramePr/>
                <a:graphic xmlns:a="http://schemas.openxmlformats.org/drawingml/2006/main">
                  <a:graphicData uri="http://schemas.microsoft.com/office/word/2010/wordprocessingGroup">
                    <wpg:wgp>
                      <wpg:cNvGrpSpPr/>
                      <wpg:grpSpPr>
                        <a:xfrm>
                          <a:off x="0" y="0"/>
                          <a:ext cx="6858000" cy="3124200"/>
                          <a:chOff x="0" y="0"/>
                          <a:chExt cx="6858000" cy="3095244"/>
                        </a:xfrm>
                      </wpg:grpSpPr>
                      <pic:pic xmlns:pic="http://schemas.openxmlformats.org/drawingml/2006/picture">
                        <pic:nvPicPr>
                          <pic:cNvPr id="5051" name="Picture 5051"/>
                          <pic:cNvPicPr/>
                        </pic:nvPicPr>
                        <pic:blipFill>
                          <a:blip r:embed="rId127"/>
                          <a:stretch>
                            <a:fillRect/>
                          </a:stretch>
                        </pic:blipFill>
                        <pic:spPr>
                          <a:xfrm>
                            <a:off x="4572" y="50292"/>
                            <a:ext cx="6851904" cy="2996184"/>
                          </a:xfrm>
                          <a:prstGeom prst="rect">
                            <a:avLst/>
                          </a:prstGeom>
                        </pic:spPr>
                      </pic:pic>
                      <wps:wsp>
                        <wps:cNvPr id="5052" name="Shape 5052"/>
                        <wps:cNvSpPr/>
                        <wps:spPr>
                          <a:xfrm>
                            <a:off x="0" y="0"/>
                            <a:ext cx="6858000" cy="3095244"/>
                          </a:xfrm>
                          <a:custGeom>
                            <a:avLst/>
                            <a:gdLst/>
                            <a:ahLst/>
                            <a:cxnLst/>
                            <a:rect l="0" t="0" r="0" b="0"/>
                            <a:pathLst>
                              <a:path w="6858000" h="3095244">
                                <a:moveTo>
                                  <a:pt x="0" y="3095244"/>
                                </a:moveTo>
                                <a:lnTo>
                                  <a:pt x="6858000" y="3095244"/>
                                </a:lnTo>
                                <a:lnTo>
                                  <a:pt x="6858000"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54" name="Picture 5054"/>
                          <pic:cNvPicPr/>
                        </pic:nvPicPr>
                        <pic:blipFill>
                          <a:blip r:embed="rId128"/>
                          <a:stretch>
                            <a:fillRect/>
                          </a:stretch>
                        </pic:blipFill>
                        <pic:spPr>
                          <a:xfrm>
                            <a:off x="3048" y="4572"/>
                            <a:ext cx="6851904" cy="3087624"/>
                          </a:xfrm>
                          <a:prstGeom prst="rect">
                            <a:avLst/>
                          </a:prstGeom>
                        </pic:spPr>
                      </pic:pic>
                    </wpg:wgp>
                  </a:graphicData>
                </a:graphic>
                <wp14:sizeRelV relativeFrom="margin">
                  <wp14:pctHeight>0</wp14:pctHeight>
                </wp14:sizeRelV>
              </wp:anchor>
            </w:drawing>
          </mc:Choice>
          <mc:Fallback>
            <w:pict>
              <v:group id="Group 97509" style="position:absolute;margin-left:7.45pt;margin-top:36.75pt;width:540pt;height:246pt;z-index:-251653632;mso-height-relative:margin" coordsize="68580,30952" o:spid="_x0000_s1026" w14:anchorId="12CCDD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mecoQMAAKkKAAAOAAAAZHJzL2Uyb0RvYy54bWzUVtuO2zgMfS+w/2D4&#10;vePLJJnEmEwfdraDBRZt0HY/QJHlWFjdICm3vy8pyY7n0u1l+9ANEFuySYo8JA99++YkRXZg1nGt&#10;1nl1VeYZU1S3XO3W+d+f3r5e5pnzRLVEaMXW+Zm5/M3db69uj6Zhte61aJnNwIhyzdGs89570xSF&#10;oz2TxF1pwxS87LSVxMPW7orWkiNYl6Koy3JRHLVtjdWUOQdP7+PL/C7Y7zpG/fuuc8xnYp2Dbz5c&#10;bbhu8Vrc3ZJmZ4npOU1ukB/wQhKu4NDR1D3xJNtb/syU5NRqpzt/RbUsdNdxykIMEE1VPonmweq9&#10;CbHsmuPOjDABtE9w+mGz9N1hYzPervPVzbxc5ZkiEtIUTs7iI4DoaHYNSD5Y89FsbHqwizuM+tRZ&#10;iXeIJzsFcM8juOzkMwoPF8v5siwhBxTeXVf1DNIX4ac95OiZHu3/eFGzXM3r2Qw1i+HgAv0b3TGc&#10;NvBPaMHqGVpfryrQ8nvL8mREfpMNSew/e/MaEmuI51suuD+HIoUUolPqsOF0Y+PmAvy8nFcD7iCA&#10;52bhGYSIaiiJehgx7h+Z2Qpu3nIhEH1cJ4ehwp9UyAsxx+q713QvmfKxnSwT4LtWrufG5ZltmNwy&#10;qA77Z1vFbDlvmac9HtjBwR+gxWIuxhfBy4tj6LODsnmhUGbzmzrPoB7mZb2qo/1JvVSrchbrpV6t&#10;FtXycdZJY6zzD0zLDBfgI7gCUJOGHP5yyalBJGEX/QgOgltY2EA7bkANds9w+67O+tgTw8AFNPso&#10;wRBlbKwggekN0Sa5sancl4CCtvlaR73QF6Sh+4jQFBUgqTbiA0j1w4qe1LBEHP+VL6G8UQ+N4jI7&#10;Trq7h+ZOruB7qQ/skw6S/tLig0QsnIuMUFPZkTGQMB6FN8gNdxNsT+UDtQBBDBLDPUpO4JzIUKEd&#10;iy5hWIFgxlBBbgqmUCHqcrWAAiUwuDrom1B8knuYaIJLGIdltYgkF04Bg5jwWINh5c+CITZCfWAd&#10;sDDQZBWMOLvb/i5sdiA4t8IvMV4QRZ3YfEmr/KIWihJhepJsJTPpgBBjsoSSLIzM0ZlkliZv4tyE&#10;6QP4DdMTIhuVglta+VFfwcwPB06ixeVWt+dIaLiDBoxMBy35f2Jt4KbY1JsLaweKQsb7VVg7sepI&#10;zkPh/AfWvi5n8FUHTRnoGxoGSuAyqi+kfV0ubxb1zyftMO7heygUb/p2ww+u6T702uUL8+4zAAAA&#10;//8DAFBLAwQKAAAAAAAAACEAbUnHs+IIAADiCAAAFAAAAGRycy9tZWRpYS9pbWFnZTEucG5niVBO&#10;Rw0KGgoAAAANSUhEUgAABGQAAAHsCAYAAACUr3vXAAAAAXNSR0IArs4c6QAAAARnQU1BAACxjwv8&#10;YQUAAAAJcEhZcwAADsMAAA7DAcdvqGQAAAh3SURBVHhe7cEBDQAAAMKg909tDj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IDcSbAAHV7H7ZAAAAAElFTkSuQmCCUEsDBAoAAAAA&#10;AAAAIQD9kIDaCyMAAAsjAAAUAAAAZHJzL21lZGlhL2ltYWdlMi5wbmeJUE5HDQoaCgAAAA1JSERS&#10;AAAIyAAAA/UIBgAAAJ6XQTUAAAABc1JHQgCuzhzpAAAABGdBTUEAALGPC/xhBQAAAAlwSFlzAAAO&#10;wwAADsMBx2+oZAAAIqB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Dw5oAAAAEAa9f2pzu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CqBgm6AAGmt22VAAAAAElF&#10;TkSuQmCCUEsDBBQABgAIAAAAIQBLpeKB4AAAAAoBAAAPAAAAZHJzL2Rvd25yZXYueG1sTI/BTsMw&#10;EETvSPyDtUjcqBOKCw1xqqoCTlUlWiTEbZtsk6jxOordJP17nBMcZ2c0+yZdjaYRPXWutqwhnkUg&#10;iHNb1Fxq+Dq8P7yAcB65wMYyabiSg1V2e5NiUtiBP6nf+1KEEnYJaqi8bxMpXV6RQTezLXHwTrYz&#10;6IPsSll0OIRy08jHKFpIgzWHDxW2tKkoP+8vRsPHgMN6Hr/12/Npc/05qN33Niat7+/G9SsIT6P/&#10;C8OEH9AhC0xHe+HCiSbop2VIanieKxCTHy2ny1GDWigFMkvl/wnZ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knmecoQMAAKkKAAAOAAAAAAAA&#10;AAAAAAAAADoCAABkcnMvZTJvRG9jLnhtbFBLAQItAAoAAAAAAAAAIQBtScez4ggAAOIIAAAUAAAA&#10;AAAAAAAAAAAAAAcGAABkcnMvbWVkaWEvaW1hZ2UxLnBuZ1BLAQItAAoAAAAAAAAAIQD9kIDaCyMA&#10;AAsjAAAUAAAAAAAAAAAAAAAAABsPAABkcnMvbWVkaWEvaW1hZ2UyLnBuZ1BLAQItABQABgAIAAAA&#10;IQBLpeKB4AAAAAoBAAAPAAAAAAAAAAAAAAAAAFgyAABkcnMvZG93bnJldi54bWxQSwECLQAUAAYA&#10;CAAAACEALmzwAMUAAAClAQAAGQAAAAAAAAAAAAAAAABlMwAAZHJzL19yZWxzL2Uyb0RvYy54bWwu&#10;cmVsc1BLBQYAAAAABwAHAL4BAABhNAAAAAA=&#10;">
                <v:shape id="Picture 5051" style="position:absolute;left:45;top:502;width:68519;height:299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HHxgAAAN0AAAAPAAAAZHJzL2Rvd25yZXYueG1sRI9Pi8Iw&#10;FMTvwn6H8Ba8yJrWf2jXKLIgeFK2evH2bJ5t2eal20St394IgsdhZn7DzJetqcSVGldaVhD3IxDE&#10;mdUl5woO+/XXFITzyBory6TgTg6Wi4/OHBNtb/xL19TnIkDYJaig8L5OpHRZQQZd39bEwTvbxqAP&#10;ssmlbvAW4KaSgyiaSIMlh4UCa/opKPtLL0bBcbSa7C/y1O52w3h7P//P8NDzSnU/29U3CE+tf4df&#10;7Y1WMI7GMTzfhCcgFw8AAAD//wMAUEsBAi0AFAAGAAgAAAAhANvh9svuAAAAhQEAABMAAAAAAAAA&#10;AAAAAAAAAAAAAFtDb250ZW50X1R5cGVzXS54bWxQSwECLQAUAAYACAAAACEAWvQsW78AAAAVAQAA&#10;CwAAAAAAAAAAAAAAAAAfAQAAX3JlbHMvLnJlbHNQSwECLQAUAAYACAAAACEAw/bBx8YAAADdAAAA&#10;DwAAAAAAAAAAAAAAAAAHAgAAZHJzL2Rvd25yZXYueG1sUEsFBgAAAAADAAMAtwAAAPoCAAAAAA==&#10;">
                  <v:imagedata o:title="" r:id="rId129"/>
                </v:shape>
                <v:shape id="Shape 5052" style="position:absolute;width:68580;height:30952;visibility:visible;mso-wrap-style:square;v-text-anchor:top" coordsize="6858000,3095244" o:spid="_x0000_s1028" filled="f" strokeweight=".48pt" path="m,3095244r6858000,l6858000,,,,,3095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fxQAAAN0AAAAPAAAAZHJzL2Rvd25yZXYueG1sRI9Ba8JA&#10;FITvBf/D8gRvdWOKUlJXEaEi0ktSwesz+5oNZt/G7Griv3cLhR6HmfmGWa4H24g7db52rGA2TUAQ&#10;l07XXCk4fn++voPwAVlj45gUPMjDejV6WWKmXc853YtQiQhhn6ECE0KbSelLQxb91LXE0ftxncUQ&#10;ZVdJ3WEf4baRaZIspMWa44LBlraGyktxswr6/Jj3X8UumNPusL+8pYtbe74qNRkPmw8QgYbwH/5r&#10;77WCeTJP4fdNfAJy9QQAAP//AwBQSwECLQAUAAYACAAAACEA2+H2y+4AAACFAQAAEwAAAAAAAAAA&#10;AAAAAAAAAAAAW0NvbnRlbnRfVHlwZXNdLnhtbFBLAQItABQABgAIAAAAIQBa9CxbvwAAABUBAAAL&#10;AAAAAAAAAAAAAAAAAB8BAABfcmVscy8ucmVsc1BLAQItABQABgAIAAAAIQDsD+yfxQAAAN0AAAAP&#10;AAAAAAAAAAAAAAAAAAcCAABkcnMvZG93bnJldi54bWxQSwUGAAAAAAMAAwC3AAAA+QIAAAAA&#10;">
                  <v:stroke miterlimit="66585f" joinstyle="miter"/>
                  <v:path textboxrect="0,0,6858000,3095244" arrowok="t"/>
                </v:shape>
                <v:shape id="Picture 5054" style="position:absolute;left:30;top:45;width:68519;height:308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2xQAAAN0AAAAPAAAAZHJzL2Rvd25yZXYueG1sRI9Bi8Iw&#10;FITvC/6H8ARva+piRbpGEXFRRBB1Wdbbo3m21ealNFHrvzeC4HGYmW+Y0aQxpbhS7QrLCnrdCARx&#10;anXBmYLf/c/nEITzyBpLy6TgTg4m49bHCBNtb7yl685nIkDYJagg975KpHRpTgZd11bEwTva2qAP&#10;ss6krvEW4KaUX1E0kAYLDgs5VjTLKT3vLkbBcBqfNuv/1V/PDWI3Pyz6hTFLpTrtZvoNwlPj3+FX&#10;e6kVxFHch+eb8ATk+AEAAP//AwBQSwECLQAUAAYACAAAACEA2+H2y+4AAACFAQAAEwAAAAAAAAAA&#10;AAAAAAAAAAAAW0NvbnRlbnRfVHlwZXNdLnhtbFBLAQItABQABgAIAAAAIQBa9CxbvwAAABUBAAAL&#10;AAAAAAAAAAAAAAAAAB8BAABfcmVscy8ucmVsc1BLAQItABQABgAIAAAAIQD1kq+2xQAAAN0AAAAP&#10;AAAAAAAAAAAAAAAAAAcCAABkcnMvZG93bnJldi54bWxQSwUGAAAAAAMAAwC3AAAA+QIAAAAA&#10;">
                  <v:imagedata o:title="" r:id="rId130"/>
                </v:shape>
              </v:group>
            </w:pict>
          </mc:Fallback>
        </mc:AlternateContent>
      </w:r>
      <w:r w:rsidR="00F6387E">
        <w:rPr>
          <w:rFonts w:ascii="Arial" w:hAnsi="Arial" w:eastAsia="Arial" w:cs="Arial"/>
        </w:rPr>
        <w:t xml:space="preserve">Identify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Locate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Inform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Evaluate </w:t>
      </w:r>
      <w:r w:rsidR="00F6387E">
        <w:rPr>
          <w:rFonts w:ascii="Wingdings" w:hAnsi="Wingdings" w:eastAsia="Wingdings" w:cs="Wingdings"/>
        </w:rPr>
        <w:t></w:t>
      </w:r>
    </w:p>
    <w:p w:rsidR="00EA28E5" w:rsidP="006F6841" w:rsidRDefault="00F6387E" w14:paraId="18B797E5" w14:textId="77777777">
      <w:pPr>
        <w:spacing w:after="120" w:line="240" w:lineRule="auto"/>
        <w:ind w:left="312" w:hanging="10"/>
      </w:pPr>
      <w:r>
        <w:rPr>
          <w:rFonts w:ascii="Arial" w:hAnsi="Arial" w:eastAsia="Arial" w:cs="Arial"/>
          <w:b/>
        </w:rPr>
        <w:t>Questions 10B and 10C Instructions:</w:t>
      </w:r>
      <w:r>
        <w:rPr>
          <w:rFonts w:ascii="Arial" w:hAnsi="Arial" w:eastAsia="Arial" w:cs="Arial"/>
        </w:rPr>
        <w:t xml:space="preserve"> </w:t>
      </w:r>
    </w:p>
    <w:p w:rsidR="00EA28E5" w:rsidP="006A2664" w:rsidRDefault="00F6387E" w14:paraId="564AEECD" w14:textId="2C13D31B">
      <w:pPr>
        <w:numPr>
          <w:ilvl w:val="1"/>
          <w:numId w:val="141"/>
        </w:numPr>
        <w:spacing w:after="120" w:line="240" w:lineRule="auto"/>
        <w:ind w:left="720" w:right="302" w:hanging="288"/>
      </w:pPr>
      <w:r>
        <w:rPr>
          <w:rFonts w:ascii="Arial" w:hAnsi="Arial" w:eastAsia="Arial" w:cs="Arial"/>
        </w:rPr>
        <w:t xml:space="preserve">The answers to questions B and C are </w:t>
      </w:r>
      <w:r w:rsidR="00293077">
        <w:rPr>
          <w:rFonts w:ascii="Arial" w:hAnsi="Arial" w:eastAsia="Arial" w:cs="Arial"/>
        </w:rPr>
        <w:t>Not Applicable</w:t>
      </w:r>
      <w:r>
        <w:rPr>
          <w:rFonts w:ascii="Arial" w:hAnsi="Arial" w:eastAsia="Arial" w:cs="Arial"/>
        </w:rPr>
        <w:t xml:space="preserve"> if the answers to both questions A1 and A2 are Yes. </w:t>
      </w:r>
    </w:p>
    <w:p w:rsidR="00EA28E5" w:rsidP="006F6841" w:rsidRDefault="00F6387E" w14:paraId="13B81AAC" w14:textId="4BCF2110">
      <w:pPr>
        <w:numPr>
          <w:ilvl w:val="1"/>
          <w:numId w:val="141"/>
        </w:numPr>
        <w:spacing w:after="120" w:line="240" w:lineRule="auto"/>
        <w:ind w:left="720" w:right="302" w:hanging="288"/>
      </w:pPr>
      <w:r>
        <w:rPr>
          <w:rFonts w:ascii="Arial" w:hAnsi="Arial" w:eastAsia="Arial" w:cs="Arial"/>
        </w:rPr>
        <w:t xml:space="preserve">If a child entered foster care during the </w:t>
      </w:r>
      <w:r w:rsidR="004D5649">
        <w:rPr>
          <w:rFonts w:ascii="Arial" w:hAnsi="Arial" w:eastAsia="Arial" w:cs="Arial"/>
        </w:rPr>
        <w:t>PUR</w:t>
      </w:r>
      <w:r>
        <w:rPr>
          <w:rFonts w:ascii="Arial" w:hAnsi="Arial" w:eastAsia="Arial" w:cs="Arial"/>
        </w:rPr>
        <w:t xml:space="preserve">, determine whether the state followed the requirements of the title IV-E provision that requires states to consider giving preference to placing the child with relatives, and determine whether the state considered such a placement and how (for example, identifying, seeking out, and informing and evaluating the child’s relatives). </w:t>
      </w:r>
    </w:p>
    <w:p w:rsidR="00EA28E5" w:rsidP="006F6841" w:rsidRDefault="00F6387E" w14:paraId="18E3F70D" w14:textId="3DBB49F2">
      <w:pPr>
        <w:numPr>
          <w:ilvl w:val="1"/>
          <w:numId w:val="141"/>
        </w:numPr>
        <w:spacing w:after="120" w:line="240" w:lineRule="auto"/>
        <w:ind w:left="720" w:right="302" w:hanging="288"/>
      </w:pPr>
      <w:r>
        <w:rPr>
          <w:rFonts w:ascii="Arial" w:hAnsi="Arial" w:eastAsia="Arial" w:cs="Arial"/>
        </w:rPr>
        <w:t xml:space="preserve">If the parent’s whereabouts were not known during the entire </w:t>
      </w:r>
      <w:r w:rsidR="004D5649">
        <w:rPr>
          <w:rFonts w:ascii="Arial" w:hAnsi="Arial" w:eastAsia="Arial" w:cs="Arial"/>
        </w:rPr>
        <w:t>PUR</w:t>
      </w:r>
      <w:r>
        <w:rPr>
          <w:rFonts w:ascii="Arial" w:hAnsi="Arial" w:eastAsia="Arial" w:cs="Arial"/>
        </w:rPr>
        <w:t xml:space="preserve"> despite agency efforts to locate the parent, and relatives could not be identified</w:t>
      </w:r>
      <w:r w:rsidR="0000030F">
        <w:rPr>
          <w:rFonts w:ascii="Arial" w:hAnsi="Arial" w:eastAsia="Arial" w:cs="Arial"/>
        </w:rPr>
        <w:t xml:space="preserve"> as a result</w:t>
      </w:r>
      <w:r>
        <w:rPr>
          <w:rFonts w:ascii="Arial" w:hAnsi="Arial" w:eastAsia="Arial" w:cs="Arial"/>
        </w:rPr>
        <w:t xml:space="preserve">, the answer to question B and/or C should be </w:t>
      </w:r>
      <w:r w:rsidR="00293077">
        <w:rPr>
          <w:rFonts w:ascii="Arial" w:hAnsi="Arial" w:eastAsia="Arial" w:cs="Arial"/>
        </w:rPr>
        <w:t>Not Applicable</w:t>
      </w:r>
      <w:r>
        <w:rPr>
          <w:rFonts w:ascii="Arial" w:hAnsi="Arial" w:eastAsia="Arial" w:cs="Arial"/>
        </w:rPr>
        <w:t xml:space="preserve">. </w:t>
      </w:r>
    </w:p>
    <w:p w:rsidR="00EA28E5" w:rsidP="006F6841" w:rsidRDefault="00F6387E" w14:paraId="7C897AE5" w14:textId="3A100F18">
      <w:pPr>
        <w:numPr>
          <w:ilvl w:val="1"/>
          <w:numId w:val="141"/>
        </w:numPr>
        <w:spacing w:after="120" w:line="240" w:lineRule="auto"/>
        <w:ind w:left="720" w:right="302" w:hanging="288"/>
      </w:pPr>
      <w:r>
        <w:rPr>
          <w:rFonts w:ascii="Arial" w:hAnsi="Arial" w:eastAsia="Arial" w:cs="Arial"/>
        </w:rPr>
        <w:t xml:space="preserve">If a child entered foster care before the </w:t>
      </w:r>
      <w:r w:rsidR="004D5649">
        <w:rPr>
          <w:rFonts w:ascii="Arial" w:hAnsi="Arial" w:eastAsia="Arial" w:cs="Arial"/>
        </w:rPr>
        <w:t>PUR</w:t>
      </w:r>
      <w:r>
        <w:rPr>
          <w:rFonts w:ascii="Arial" w:hAnsi="Arial" w:eastAsia="Arial" w:cs="Arial"/>
        </w:rPr>
        <w:t xml:space="preserve"> and the answer to either question A1 or A2 is No, determine whether, during the </w:t>
      </w:r>
      <w:r w:rsidR="004D5649">
        <w:rPr>
          <w:rFonts w:ascii="Arial" w:hAnsi="Arial" w:eastAsia="Arial" w:cs="Arial"/>
        </w:rPr>
        <w:t>PUR</w:t>
      </w:r>
      <w:r>
        <w:rPr>
          <w:rFonts w:ascii="Arial" w:hAnsi="Arial" w:eastAsia="Arial" w:cs="Arial"/>
        </w:rPr>
        <w:t xml:space="preserve">, the agency made concerted efforts to search for and assess relatives as placement resources, if appropriate. If all maternal and/or paternal relatives had already been appropriately considered and permanently ruled out before the </w:t>
      </w:r>
      <w:r w:rsidR="004D5649">
        <w:rPr>
          <w:rFonts w:ascii="Arial" w:hAnsi="Arial" w:eastAsia="Arial" w:cs="Arial"/>
        </w:rPr>
        <w:t>PUR</w:t>
      </w:r>
      <w:r>
        <w:rPr>
          <w:rFonts w:ascii="Arial" w:hAnsi="Arial" w:eastAsia="Arial" w:cs="Arial"/>
        </w:rPr>
        <w:t xml:space="preserve">, the answer to question B and/or C can be Not Applicable. If you determine that during the </w:t>
      </w:r>
      <w:r w:rsidR="004D5649">
        <w:rPr>
          <w:rFonts w:ascii="Arial" w:hAnsi="Arial" w:eastAsia="Arial" w:cs="Arial"/>
        </w:rPr>
        <w:t>PUR</w:t>
      </w:r>
      <w:r>
        <w:rPr>
          <w:rFonts w:ascii="Arial" w:hAnsi="Arial" w:eastAsia="Arial" w:cs="Arial"/>
        </w:rPr>
        <w:t xml:space="preserve">, the agency should have reconsidered relatives who had previously been ruled out and they did not, </w:t>
      </w:r>
      <w:r w:rsidRPr="002848BB" w:rsidR="0065376D">
        <w:rPr>
          <w:rFonts w:ascii="Arial" w:hAnsi="Arial" w:eastAsia="Arial" w:cs="Arial"/>
        </w:rPr>
        <w:t>however</w:t>
      </w:r>
      <w:r w:rsidR="002848BB">
        <w:rPr>
          <w:rFonts w:ascii="Arial" w:hAnsi="Arial" w:eastAsia="Arial" w:cs="Arial"/>
        </w:rPr>
        <w:t xml:space="preserve">, </w:t>
      </w:r>
      <w:r>
        <w:rPr>
          <w:rFonts w:ascii="Arial" w:hAnsi="Arial" w:eastAsia="Arial" w:cs="Arial"/>
        </w:rPr>
        <w:t xml:space="preserve">the answer to question B and/or C should be No. </w:t>
      </w:r>
    </w:p>
    <w:p w:rsidR="00EA28E5" w:rsidP="002465A4" w:rsidRDefault="00853F07" w14:paraId="413CA6D7" w14:textId="63963DEF">
      <w:pPr>
        <w:spacing w:after="136" w:line="248" w:lineRule="auto"/>
        <w:ind w:left="139" w:right="249"/>
      </w:pPr>
      <w:r>
        <w:rPr>
          <w:rFonts w:ascii="Arial" w:hAnsi="Arial" w:eastAsia="Arial" w:cs="Arial"/>
          <w:sz w:val="28"/>
        </w:rPr>
        <w:t>C</w:t>
      </w:r>
      <w:r>
        <w:rPr>
          <w:rFonts w:ascii="Arial" w:hAnsi="Arial" w:eastAsia="Arial" w:cs="Arial"/>
        </w:rPr>
        <w:t xml:space="preserve">. </w:t>
      </w:r>
      <w:r w:rsidR="00F6387E">
        <w:rPr>
          <w:rFonts w:ascii="Arial" w:hAnsi="Arial" w:eastAsia="Arial" w:cs="Arial"/>
        </w:rPr>
        <w:t xml:space="preserve">Did the agency, during the </w:t>
      </w:r>
      <w:r w:rsidR="004D5649">
        <w:rPr>
          <w:rFonts w:ascii="Arial" w:hAnsi="Arial" w:eastAsia="Arial" w:cs="Arial"/>
        </w:rPr>
        <w:t>PUR</w:t>
      </w:r>
      <w:r w:rsidR="00F6387E">
        <w:rPr>
          <w:rFonts w:ascii="Arial" w:hAnsi="Arial" w:eastAsia="Arial" w:cs="Arial"/>
        </w:rPr>
        <w:t xml:space="preserve">, make concerted efforts to identify, locate, inform, and evaluate paternal relatives as potential placements for the child, with the result that paternal relatives were ruled out as placement resources (due to fit, relative’s unwillingness, or child's best interests) during the </w:t>
      </w:r>
      <w:r w:rsidR="004D5649">
        <w:rPr>
          <w:rFonts w:ascii="Arial" w:hAnsi="Arial" w:eastAsia="Arial" w:cs="Arial"/>
        </w:rPr>
        <w:t>PUR</w:t>
      </w:r>
      <w:r w:rsidR="00F6387E">
        <w:rPr>
          <w:rFonts w:ascii="Arial" w:hAnsi="Arial" w:eastAsia="Arial" w:cs="Arial"/>
        </w:rPr>
        <w:t xml:space="preserve">? </w:t>
      </w:r>
    </w:p>
    <w:p w:rsidR="00EA28E5" w:rsidP="002465A4" w:rsidRDefault="00F6387E" w14:paraId="4ED9657D" w14:textId="608DE7CD">
      <w:pPr>
        <w:tabs>
          <w:tab w:val="center" w:pos="1800"/>
          <w:tab w:val="center" w:pos="3600"/>
        </w:tabs>
        <w:spacing w:after="232" w:line="248"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05174F05" w14:textId="77777777">
      <w:pPr>
        <w:spacing w:after="125" w:line="248" w:lineRule="auto"/>
        <w:ind w:left="136" w:right="249" w:firstLine="3"/>
      </w:pPr>
      <w:r>
        <w:rPr>
          <w:rFonts w:ascii="Arial" w:hAnsi="Arial" w:eastAsia="Arial" w:cs="Arial"/>
        </w:rPr>
        <w:t xml:space="preserve">If No, specify the area in which concerns existed: </w:t>
      </w:r>
    </w:p>
    <w:p w:rsidR="00EA28E5" w:rsidP="002465A4" w:rsidRDefault="00F6387E" w14:paraId="6A3F27CA" w14:textId="1345E159">
      <w:pPr>
        <w:tabs>
          <w:tab w:val="left" w:pos="1710"/>
          <w:tab w:val="center" w:pos="3600"/>
          <w:tab w:val="center" w:pos="5310"/>
        </w:tabs>
        <w:spacing w:after="134" w:line="248" w:lineRule="auto"/>
        <w:ind w:left="180"/>
      </w:pPr>
      <w:r>
        <w:rPr>
          <w:rFonts w:ascii="Arial" w:hAnsi="Arial" w:eastAsia="Arial" w:cs="Arial"/>
        </w:rPr>
        <w:t xml:space="preserve">Identify </w:t>
      </w:r>
      <w:r>
        <w:rPr>
          <w:rFonts w:ascii="Wingdings" w:hAnsi="Wingdings" w:eastAsia="Wingdings" w:cs="Wingdings"/>
        </w:rPr>
        <w:t></w:t>
      </w:r>
      <w:r>
        <w:rPr>
          <w:rFonts w:ascii="Wingdings" w:hAnsi="Wingdings" w:eastAsia="Wingdings" w:cs="Wingdings"/>
        </w:rPr>
        <w:t></w:t>
      </w:r>
      <w:r w:rsidR="00467560">
        <w:rPr>
          <w:rFonts w:ascii="Wingdings" w:hAnsi="Wingdings" w:eastAsia="Wingdings" w:cs="Wingdings"/>
        </w:rPr>
        <w:tab/>
      </w:r>
      <w:r>
        <w:rPr>
          <w:rFonts w:ascii="Arial" w:hAnsi="Arial" w:eastAsia="Arial" w:cs="Arial"/>
        </w:rPr>
        <w:t xml:space="preserve">Locate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Inform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Evaluate </w:t>
      </w:r>
      <w:r>
        <w:rPr>
          <w:rFonts w:ascii="Wingdings" w:hAnsi="Wingdings" w:eastAsia="Wingdings" w:cs="Wingdings"/>
        </w:rPr>
        <w:t></w:t>
      </w:r>
      <w:r>
        <w:rPr>
          <w:rFonts w:ascii="Wingdings" w:hAnsi="Wingdings" w:eastAsia="Wingdings" w:cs="Wingdings"/>
        </w:rPr>
        <w:t></w:t>
      </w:r>
    </w:p>
    <w:p w:rsidR="00EA28E5" w:rsidP="006F6841" w:rsidRDefault="00F6387E" w14:paraId="13E65A56" w14:textId="77777777">
      <w:pPr>
        <w:spacing w:after="120" w:line="240" w:lineRule="auto"/>
        <w:ind w:left="134" w:hanging="5"/>
      </w:pPr>
      <w:r>
        <w:rPr>
          <w:rFonts w:ascii="Arial" w:hAnsi="Arial" w:eastAsia="Arial" w:cs="Arial"/>
          <w:b/>
          <w:sz w:val="24"/>
        </w:rPr>
        <w:t xml:space="preserve">Item 10 Rating Criteria: </w:t>
      </w:r>
    </w:p>
    <w:p w:rsidR="00EA28E5" w:rsidP="006F6841" w:rsidRDefault="00F6387E" w14:paraId="07244294" w14:textId="77777777">
      <w:pPr>
        <w:spacing w:after="120" w:line="240" w:lineRule="auto"/>
        <w:ind w:left="160" w:hanging="10"/>
      </w:pPr>
      <w:r>
        <w:rPr>
          <w:rFonts w:ascii="Arial" w:hAnsi="Arial" w:eastAsia="Arial" w:cs="Arial"/>
          <w:b/>
        </w:rPr>
        <w:t>Item 10 should be rated as a Strength if either of the following applies:</w:t>
      </w:r>
      <w:r>
        <w:rPr>
          <w:rFonts w:ascii="Arial" w:hAnsi="Arial" w:eastAsia="Arial" w:cs="Arial"/>
        </w:rPr>
        <w:t xml:space="preserve"> </w:t>
      </w:r>
    </w:p>
    <w:p w:rsidRPr="0019781B" w:rsidR="00EA28E5" w:rsidP="0019781B" w:rsidRDefault="00F6387E" w14:paraId="151AD720" w14:textId="310A0656">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both questions A1 and A2 are Yes.</w:t>
      </w:r>
      <w:r>
        <w:rPr>
          <w:rFonts w:ascii="Arial" w:hAnsi="Arial" w:eastAsia="Arial" w:cs="Arial"/>
        </w:rPr>
        <w:t xml:space="preserve"> </w:t>
      </w:r>
    </w:p>
    <w:p w:rsidRPr="0019781B" w:rsidR="00EA28E5" w:rsidP="0019781B" w:rsidRDefault="00F6387E" w14:paraId="41BB924F" w14:textId="54311F37">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 to either question A1 or A2 is No, but the answers to questions B and/or C are Yes or Not Applicable.</w:t>
      </w:r>
      <w:r>
        <w:rPr>
          <w:rFonts w:ascii="Arial" w:hAnsi="Arial" w:eastAsia="Arial" w:cs="Arial"/>
        </w:rPr>
        <w:t xml:space="preserve"> </w:t>
      </w:r>
    </w:p>
    <w:p w:rsidR="00EA28E5" w:rsidP="006F6841" w:rsidRDefault="00F6387E" w14:paraId="53E8B691" w14:textId="77777777">
      <w:pPr>
        <w:spacing w:after="120" w:line="240" w:lineRule="auto"/>
        <w:ind w:left="160" w:hanging="10"/>
      </w:pPr>
      <w:r>
        <w:rPr>
          <w:rFonts w:ascii="Arial" w:hAnsi="Arial" w:eastAsia="Arial" w:cs="Arial"/>
          <w:b/>
        </w:rPr>
        <w:t>Item 10 should be rated as an Area Needing Improvement if both of the following apply:</w:t>
      </w:r>
      <w:r>
        <w:rPr>
          <w:rFonts w:ascii="Arial" w:hAnsi="Arial" w:eastAsia="Arial" w:cs="Arial"/>
        </w:rPr>
        <w:t xml:space="preserve"> </w:t>
      </w:r>
    </w:p>
    <w:p w:rsidRPr="0019781B" w:rsidR="00EA28E5" w:rsidP="0019781B" w:rsidRDefault="00F6387E" w14:paraId="21B0B8A9" w14:textId="01D76762">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 to either question A1 or A2 is No.</w:t>
      </w:r>
      <w:r>
        <w:rPr>
          <w:rFonts w:ascii="Arial" w:hAnsi="Arial" w:eastAsia="Arial" w:cs="Arial"/>
        </w:rPr>
        <w:t xml:space="preserve"> </w:t>
      </w:r>
    </w:p>
    <w:p w:rsidRPr="0019781B" w:rsidR="00EA28E5" w:rsidP="0019781B" w:rsidRDefault="00F6387E" w14:paraId="13A8F906" w14:textId="5EA15E5C">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 to question B and/or C is No.</w:t>
      </w:r>
      <w:r>
        <w:rPr>
          <w:rFonts w:ascii="Arial" w:hAnsi="Arial" w:eastAsia="Arial" w:cs="Arial"/>
        </w:rPr>
        <w:t xml:space="preserve"> </w:t>
      </w:r>
    </w:p>
    <w:p w:rsidR="00EA28E5" w:rsidP="006F6841" w:rsidRDefault="00F6387E" w14:paraId="5466158C" w14:textId="77777777">
      <w:pPr>
        <w:spacing w:after="120" w:line="240" w:lineRule="auto"/>
        <w:ind w:left="160" w:hanging="10"/>
      </w:pPr>
      <w:r>
        <w:rPr>
          <w:rFonts w:ascii="Arial" w:hAnsi="Arial" w:eastAsia="Arial" w:cs="Arial"/>
          <w:b/>
        </w:rPr>
        <w:t>Item 10 should be rated as Not Applicable if the response to the question of applicability is No.</w:t>
      </w:r>
      <w:r>
        <w:rPr>
          <w:rFonts w:ascii="Arial" w:hAnsi="Arial" w:eastAsia="Arial" w:cs="Arial"/>
        </w:rPr>
        <w:t xml:space="preserve"> </w:t>
      </w:r>
    </w:p>
    <w:p w:rsidR="00EA28E5" w:rsidRDefault="00F6387E" w14:paraId="4B6E24B9" w14:textId="77777777">
      <w:pPr>
        <w:spacing w:after="128" w:line="249" w:lineRule="auto"/>
        <w:ind w:left="160" w:hanging="10"/>
      </w:pPr>
      <w:r>
        <w:rPr>
          <w:rFonts w:ascii="Arial" w:hAnsi="Arial" w:eastAsia="Arial" w:cs="Arial"/>
          <w:b/>
        </w:rPr>
        <w:t>Item 10 Rating (select one):</w:t>
      </w:r>
      <w:r>
        <w:rPr>
          <w:rFonts w:ascii="Arial" w:hAnsi="Arial" w:eastAsia="Arial" w:cs="Arial"/>
        </w:rPr>
        <w:t xml:space="preserve"> </w:t>
      </w:r>
    </w:p>
    <w:p w:rsidR="00EA28E5" w:rsidP="002465A4" w:rsidRDefault="00F6387E" w14:paraId="5B83979C" w14:textId="6CC90966">
      <w:pPr>
        <w:tabs>
          <w:tab w:val="center" w:pos="3490"/>
          <w:tab w:val="center" w:pos="6750"/>
        </w:tabs>
        <w:spacing w:after="11" w:line="248"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r>
        <w:rPr>
          <w:rFonts w:ascii="Wingdings" w:hAnsi="Wingdings" w:eastAsia="Wingdings" w:cs="Wingdings"/>
        </w:rPr>
        <w:t></w:t>
      </w:r>
    </w:p>
    <w:p w:rsidR="00EA28E5" w:rsidP="00461773" w:rsidRDefault="00F6387E" w14:paraId="625C23AC" w14:textId="330F9977">
      <w:pPr>
        <w:keepNext/>
        <w:keepLines/>
        <w:spacing w:before="120" w:after="120" w:line="247" w:lineRule="auto"/>
        <w:ind w:right="245"/>
      </w:pPr>
      <w:r>
        <w:rPr>
          <w:rFonts w:ascii="Arial" w:hAnsi="Arial" w:eastAsia="Arial" w:cs="Arial"/>
        </w:rPr>
        <w:lastRenderedPageBreak/>
        <w:t xml:space="preserve">Provide comments that highlight strengths or challenges related to specific practices, systemic issues, or resources that affected this item in the narrative field below: </w:t>
      </w:r>
      <w:r w:rsidR="00461773">
        <w:rPr>
          <w:noProof/>
        </w:rPr>
        <mc:AlternateContent>
          <mc:Choice Requires="wpg">
            <w:drawing>
              <wp:inline distT="0" distB="0" distL="0" distR="0" wp14:anchorId="0CA0BED9" wp14:editId="0DC63B8A">
                <wp:extent cx="6982603" cy="402336"/>
                <wp:effectExtent l="0" t="0" r="27940" b="17145"/>
                <wp:docPr id="97996" name="Group 97996"/>
                <wp:cNvGraphicFramePr/>
                <a:graphic xmlns:a="http://schemas.openxmlformats.org/drawingml/2006/main">
                  <a:graphicData uri="http://schemas.microsoft.com/office/word/2010/wordprocessingGroup">
                    <wpg:wgp>
                      <wpg:cNvGrpSpPr/>
                      <wpg:grpSpPr>
                        <a:xfrm>
                          <a:off x="0" y="0"/>
                          <a:ext cx="6982603" cy="402336"/>
                          <a:chOff x="0" y="0"/>
                          <a:chExt cx="6938137" cy="402336"/>
                        </a:xfrm>
                      </wpg:grpSpPr>
                      <wps:wsp>
                        <wps:cNvPr id="5094" name="Shape 5094"/>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095" name="Shape 5095"/>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096" name="Shape 5096"/>
                        <wps:cNvSpPr/>
                        <wps:spPr>
                          <a:xfrm>
                            <a:off x="0" y="402336"/>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097" name="Shape 5097"/>
                        <wps:cNvSpPr/>
                        <wps:spPr>
                          <a:xfrm>
                            <a:off x="693267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996" style="width:549.8pt;height:31.7pt;mso-position-horizontal-relative:char;mso-position-vertical-relative:line" coordsize="69381,4023" o:spid="_x0000_s1026" w14:anchorId="25B1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UV+QIAAPQOAAAOAAAAZHJzL2Uyb0RvYy54bWzsV81u2zAMvg/YOwi+r3Z+mjRGkh7WrZdh&#10;G9buAVRZ/gFsSZDUOHn7kbStGim2tR06DENycGhZpMhP/EhpfblvaraT1lVabaLJWRIxqYTOKlVs&#10;ou+3H99dRMx5rjJeayU30UG66HL79s26Namc6lLXmbQMjCiXtmYTld6bNI6dKGXD3Zk2UsHHXNuG&#10;e3i1RZxZ3oL1po6nSbKIW20zY7WQzsHoVfcx2pL9PJfCf8lzJz2rNxH45ulp6XmHz3i75mlhuSkr&#10;0bvBX+BFwysFiwZTV9xzdm+rR6aaSljtdO7PhG5ineeVkBQDRDNJjqK5tvreUCxF2hYmwATQHuH0&#10;YrPi8+6rZVW2iVbL1WoRMcUb2CZamXVDAFFrihRmXltzY77afqDo3jDqfW4b/Id42J7APQRw5d4z&#10;AYOL1cV0kcwiJuDbPJnOZosOfVHCFj1SE+WHoDi7mMyWx4rxsGyM3gVnWgOJ5B6wcn+G1U3JjaQt&#10;cIhAj9V5spoPUNEMRiMEDM0LMLnUAWJPx2gUKiVniJKn4t75a6kJaL775HyXu9kg8XKQxF4NogUG&#10;/DL3Dfeohx6iyFrcqc4LHGv0Tt5q+uqP9ghce/haq/GswQIb0gDmdjNAwGW2616gpUEeB1cr9AK2&#10;fAL5KDhUhbzmnugFhFAZxE324A93uwOYJH+oJfpaq28yh6yGtJuQnrPF3fvash3HOkA/TD4yA1NR&#10;J6/qOmglP9XCqbw2Je9t9Wb6BchkbwlnSipBx2ZF701Xh4DNUJmGagQuBSVySysf9BXUUFpwFC2K&#10;dzo7EC8JEEh/pOzf4cH5Ix6co4e4PPDl9zxYJFh1IE9IAE2Ivyc+oIK1YrZKJvN5j/NQacb58npk&#10;KMPq6NdDtptncAGiOA7iRAVMeYTU/U9UCN0ztATqcE+mQpcp49Y4MCHUU+TDqS+c+gK0q3+8L8B5&#10;rTtKBjIsn9cXVrPpYnlqDXRcOp2S2OuckujuAFcrOrf110C8u43fQR5fVrc/AAAA//8DAFBLAwQU&#10;AAYACAAAACEAG+CCAd0AAAAFAQAADwAAAGRycy9kb3ducmV2LnhtbEyPQWvCQBCF7wX/wzKF3uom&#10;2oaaZiMi1ZMUqoXS25gdk2B2NmTXJP77rr20l4HHe7z3TbYcTSN66lxtWUE8jUAQF1bXXCr4PGwe&#10;X0A4j6yxsUwKruRgmU/uMky1HfiD+r0vRShhl6KCyvs2ldIVFRl0U9sSB+9kO4M+yK6UusMhlJtG&#10;zqIokQZrDgsVtrSuqDjvL0bBdsBhNY/f+t35tL5+H57fv3YxKfVwP65eQXga/V8YbvgBHfLAdLQX&#10;1k40CsIj/vfevGixSEAcFSTzJ5B5Jv/T5z8AAAD//wMAUEsBAi0AFAAGAAgAAAAhALaDOJL+AAAA&#10;4QEAABMAAAAAAAAAAAAAAAAAAAAAAFtDb250ZW50X1R5cGVzXS54bWxQSwECLQAUAAYACAAAACEA&#10;OP0h/9YAAACUAQAACwAAAAAAAAAAAAAAAAAvAQAAX3JlbHMvLnJlbHNQSwECLQAUAAYACAAAACEA&#10;8k8VFfkCAAD0DgAADgAAAAAAAAAAAAAAAAAuAgAAZHJzL2Uyb0RvYy54bWxQSwECLQAUAAYACAAA&#10;ACEAG+CCAd0AAAAFAQAADwAAAAAAAAAAAAAAAABTBQAAZHJzL2Rvd25yZXYueG1sUEsFBgAAAAAE&#10;AAQA8wAAAF0GAAAAAA==&#10;">
                <v:shape id="Shape 5094"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gxwAAAN0AAAAPAAAAZHJzL2Rvd25yZXYueG1sRI9Pa8JA&#10;FMTvBb/D8gRvdZOioqlrKJZC9eKflNLjM/tMgtm3IbvV6KfvFgSPw8z8hpmnnanFmVpXWVYQDyMQ&#10;xLnVFRcKvrKP5ykI55E11pZJwZUcpIve0xwTbS+8o/PeFyJA2CWooPS+SaR0eUkG3dA2xME72tag&#10;D7ItpG7xEuCmli9RNJEGKw4LJTa0LCk/7X+NgkNM7n21XR52bvP9s8o2t3XmM6UG/e7tFYSnzj/C&#10;9/anVjCOZiP4fxOegFz8AQAA//8DAFBLAQItABQABgAIAAAAIQDb4fbL7gAAAIUBAAATAAAAAAAA&#10;AAAAAAAAAAAAAABbQ29udGVudF9UeXBlc10ueG1sUEsBAi0AFAAGAAgAAAAhAFr0LFu/AAAAFQEA&#10;AAsAAAAAAAAAAAAAAAAAHwEAAF9yZWxzLy5yZWxzUEsBAi0AFAAGAAgAAAAhALD+SGDHAAAA3QAA&#10;AA8AAAAAAAAAAAAAAAAABwIAAGRycy9kb3ducmV2LnhtbFBLBQYAAAAAAwADALcAAAD7AgAAAAA=&#10;">
                  <v:path textboxrect="0,0,6938137,0" arrowok="t"/>
                </v:shape>
                <v:shape id="Shape 5095"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2IwwAAAN0AAAAPAAAAZHJzL2Rvd25yZXYueG1sRI/RisIw&#10;FETfBf8hXGHfNFFQdqtRVFgQlAVdP+DaXJtic1OaWOvfG2FhH4eZOcMsVp2rREtNKD1rGI8UCOLc&#10;m5ILDeff7+EniBCRDVaeScOTAqyW/d4CM+MffKT2FAuRIBwy1GBjrDMpQ27JYRj5mjh5V984jEk2&#10;hTQNPhLcVXKi1Ew6LDktWKxpaym/ne5OQ3uZ7Q9c7n/U2D3tMd8c7utd0Ppj0K3nICJ18T/8194Z&#10;DVP1NYX3m/QE5PIFAAD//wMAUEsBAi0AFAAGAAgAAAAhANvh9svuAAAAhQEAABMAAAAAAAAAAAAA&#10;AAAAAAAAAFtDb250ZW50X1R5cGVzXS54bWxQSwECLQAUAAYACAAAACEAWvQsW78AAAAVAQAACwAA&#10;AAAAAAAAAAAAAAAfAQAAX3JlbHMvLnJlbHNQSwECLQAUAAYACAAAACEAVXHtiMMAAADdAAAADwAA&#10;AAAAAAAAAAAAAAAHAgAAZHJzL2Rvd25yZXYueG1sUEsFBgAAAAADAAMAtwAAAPcCAAAAAA==&#10;">
                  <v:path textboxrect="0,0,0,390144" arrowok="t"/>
                </v:shape>
                <v:shape id="Shape 5096"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OMxwAAAN0AAAAPAAAAZHJzL2Rvd25yZXYueG1sRI9Ba8JA&#10;FITvgv9heUJvuolQqamrSKRQe7FJpPT4zL4mwezbkN1q2l/vCoUeh5n5hlltBtOKC/WusawgnkUg&#10;iEurG64UHIuX6RMI55E1tpZJwQ852KzHoxUm2l45o0vuKxEg7BJUUHvfJVK6siaDbmY74uB92d6g&#10;D7KvpO7xGuCmlfMoWkiDDYeFGjtKayrP+bdRcIrJ7fbv6Slzh4/PfXH4fSt8odTDZNg+g/A0+P/w&#10;X/tVK3iMlgu4vwlPQK5vAAAA//8DAFBLAQItABQABgAIAAAAIQDb4fbL7gAAAIUBAAATAAAAAAAA&#10;AAAAAAAAAAAAAABbQ29udGVudF9UeXBlc10ueG1sUEsBAi0AFAAGAAgAAAAhAFr0LFu/AAAAFQEA&#10;AAsAAAAAAAAAAAAAAAAAHwEAAF9yZWxzLy5yZWxzUEsBAi0AFAAGAAgAAAAhAC9gc4zHAAAA3QAA&#10;AA8AAAAAAAAAAAAAAAAABwIAAGRycy9kb3ducmV2LnhtbFBLBQYAAAAAAwADALcAAAD7AgAAAAA=&#10;">
                  <v:path textboxrect="0,0,6938137,0" arrowok="t"/>
                </v:shape>
                <v:shape id="Shape 5097"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9ZkxQAAAN0AAAAPAAAAZHJzL2Rvd25yZXYueG1sRI/dagIx&#10;FITvBd8hHKF3mijUn61RVBAERfDnAU43p5ulm5NlE9f17ZtCoZfDzHzDLNedq0RLTSg9axiPFAji&#10;3JuSCw332344BxEissHKM2l4UYD1qt9bYmb8ky/UXmMhEoRDhhpsjHUmZcgtOQwjXxMn78s3DmOS&#10;TSFNg88Ed5WcKDWVDktOCxZr2lnKv68Pp6H9nB5PXB7Pauxe9pJvT4/NIWj9Nug2HyAidfE//Nc+&#10;GA3vajGD3zfpCcjVDwAAAP//AwBQSwECLQAUAAYACAAAACEA2+H2y+4AAACFAQAAEwAAAAAAAAAA&#10;AAAAAAAAAAAAW0NvbnRlbnRfVHlwZXNdLnhtbFBLAQItABQABgAIAAAAIQBa9CxbvwAAABUBAAAL&#10;AAAAAAAAAAAAAAAAAB8BAABfcmVscy8ucmVsc1BLAQItABQABgAIAAAAIQDK79ZkxQAAAN0AAAAP&#10;AAAAAAAAAAAAAAAAAAcCAABkcnMvZG93bnJldi54bWxQSwUGAAAAAAMAAwC3AAAA+QIAAAAA&#10;">
                  <v:path textboxrect="0,0,0,390144" arrowok="t"/>
                </v:shape>
                <w10:anchorlock/>
              </v:group>
            </w:pict>
          </mc:Fallback>
        </mc:AlternateContent>
      </w:r>
    </w:p>
    <w:p w:rsidR="00EA28E5" w:rsidRDefault="00EA28E5" w14:paraId="03D15BD3" w14:textId="3136CA47">
      <w:pPr>
        <w:spacing w:after="115"/>
        <w:ind w:left="131"/>
      </w:pPr>
    </w:p>
    <w:p w:rsidR="00291619" w:rsidP="00461773" w:rsidRDefault="00386A86" w14:paraId="4BB1DFB8" w14:textId="16BCF231">
      <w:pPr>
        <w:spacing w:after="11" w:line="354" w:lineRule="auto"/>
        <w:ind w:right="7585" w:firstLine="3"/>
        <w:rPr>
          <w:rFonts w:ascii="Arial" w:hAnsi="Arial" w:eastAsia="Arial" w:cs="Arial"/>
        </w:rPr>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r w:rsidR="00F6387E">
        <w:rPr>
          <w:rFonts w:ascii="Arial" w:hAnsi="Arial" w:eastAsia="Arial" w:cs="Arial"/>
        </w:rPr>
        <w:t xml:space="preserve"> </w:t>
      </w:r>
    </w:p>
    <w:p w:rsidR="00EA28E5" w:rsidP="00461773" w:rsidRDefault="00F6387E" w14:paraId="11BC5511" w14:textId="058EA08C">
      <w:pPr>
        <w:spacing w:after="11" w:line="354" w:lineRule="auto"/>
        <w:ind w:right="7585" w:firstLine="3"/>
      </w:pPr>
      <w:r>
        <w:rPr>
          <w:rFonts w:ascii="Arial" w:hAnsi="Arial" w:eastAsia="Arial" w:cs="Arial"/>
        </w:rPr>
        <w:t xml:space="preserve">Overridden rating: </w:t>
      </w:r>
    </w:p>
    <w:p w:rsidR="00EA28E5" w:rsidP="00461773" w:rsidRDefault="00F6387E" w14:paraId="0118357C" w14:textId="2CF1AEAC">
      <w:pPr>
        <w:tabs>
          <w:tab w:val="center" w:pos="3400"/>
          <w:tab w:val="left" w:pos="5580"/>
        </w:tabs>
        <w:spacing w:after="112" w:line="248" w:lineRule="auto"/>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461773" w:rsidRDefault="00F6387E" w14:paraId="18C89464" w14:textId="77777777">
      <w:pPr>
        <w:spacing w:after="11" w:line="248" w:lineRule="auto"/>
        <w:ind w:right="249" w:firstLine="3"/>
      </w:pPr>
      <w:r>
        <w:rPr>
          <w:rFonts w:ascii="Arial" w:hAnsi="Arial" w:eastAsia="Arial" w:cs="Arial"/>
        </w:rPr>
        <w:t xml:space="preserve">Override reason: </w:t>
      </w:r>
    </w:p>
    <w:p w:rsidR="00EA28E5" w:rsidRDefault="00F6387E" w14:paraId="61F17899" w14:textId="77777777">
      <w:pPr>
        <w:spacing w:after="0"/>
        <w:ind w:left="11"/>
      </w:pPr>
      <w:r>
        <w:rPr>
          <w:noProof/>
        </w:rPr>
        <mc:AlternateContent>
          <mc:Choice Requires="wpg">
            <w:drawing>
              <wp:inline distT="0" distB="0" distL="0" distR="0" wp14:anchorId="0F57599D" wp14:editId="45E2858A">
                <wp:extent cx="6970614" cy="402336"/>
                <wp:effectExtent l="0" t="0" r="20955" b="17145"/>
                <wp:docPr id="97997" name="Group 97997"/>
                <wp:cNvGraphicFramePr/>
                <a:graphic xmlns:a="http://schemas.openxmlformats.org/drawingml/2006/main">
                  <a:graphicData uri="http://schemas.microsoft.com/office/word/2010/wordprocessingGroup">
                    <wpg:wgp>
                      <wpg:cNvGrpSpPr/>
                      <wpg:grpSpPr>
                        <a:xfrm>
                          <a:off x="0" y="0"/>
                          <a:ext cx="6970614" cy="402336"/>
                          <a:chOff x="0" y="0"/>
                          <a:chExt cx="6939661" cy="402336"/>
                        </a:xfrm>
                      </wpg:grpSpPr>
                      <wps:wsp>
                        <wps:cNvPr id="5115" name="Shape 5115"/>
                        <wps:cNvSpPr/>
                        <wps:spPr>
                          <a:xfrm>
                            <a:off x="0" y="0"/>
                            <a:ext cx="6939661" cy="0"/>
                          </a:xfrm>
                          <a:custGeom>
                            <a:avLst/>
                            <a:gdLst/>
                            <a:ahLst/>
                            <a:cxnLst/>
                            <a:rect l="0" t="0" r="0" b="0"/>
                            <a:pathLst>
                              <a:path w="6939661">
                                <a:moveTo>
                                  <a:pt x="0" y="0"/>
                                </a:moveTo>
                                <a:lnTo>
                                  <a:pt x="693966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116" name="Shape 5116"/>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117" name="Shape 5117"/>
                        <wps:cNvSpPr/>
                        <wps:spPr>
                          <a:xfrm>
                            <a:off x="0" y="402336"/>
                            <a:ext cx="6939661" cy="0"/>
                          </a:xfrm>
                          <a:custGeom>
                            <a:avLst/>
                            <a:gdLst/>
                            <a:ahLst/>
                            <a:cxnLst/>
                            <a:rect l="0" t="0" r="0" b="0"/>
                            <a:pathLst>
                              <a:path w="6939661">
                                <a:moveTo>
                                  <a:pt x="0" y="0"/>
                                </a:moveTo>
                                <a:lnTo>
                                  <a:pt x="693966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118" name="Shape 5118"/>
                        <wps:cNvSpPr/>
                        <wps:spPr>
                          <a:xfrm>
                            <a:off x="693267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997" style="width:548.85pt;height:31.7pt;mso-position-horizontal-relative:char;mso-position-vertical-relative:line" coordsize="69396,4023" o:spid="_x0000_s1026" w14:anchorId="12C9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2w+gIAAPQOAAAOAAAAZHJzL2Uyb0RvYy54bWzsV81u2zAMvg/YOwi+r7aT1KmNJD2sWy/D&#10;NqzdA6iy/APYkiCpcfL2o2hbNVxsazt0GIbk4NAySZGf+FHS5vLQNmTPtaml2AbxWRQQLpjMa1Fu&#10;g++3H99dBMRYKnLaSMG3wZGb4HL39s2mUxlfyEo2OdcEnAiTdWobVNaqLAwNq3hLzZlUXMDHQuqW&#10;WnjVZZhr2oH3tgkXUZSEndS50pJxY2D0qv8Y7NB/UXBmvxSF4ZY02wBis/jU+Lxzz3C3oVmpqapq&#10;NoRBXxBFS2sBk3pXV9RScq/rR67ammlpZGHPmGxDWRQ145gDZBNHs2yutbxXmEuZdaXyMAG0M5xe&#10;7JZ93n/VpM63QbpO03VABG1hmXBm0g8BRJ0qM9C81upGfdXDQNm/uawPhW7dP+RDDgju0YPLD5Yw&#10;GEzSdZTEq4Aw+LaKFstl0qPPKliiR2as+uANl2mSxHPDcJw2dNH5YDoFhWQesDJ/htVNRRXHJTAO&#10;gQGr8zg+H6FCDYIjCAzqeZhMZgCxp2M0SRWL02dJM3Zv7DWXCDTdfzK2r918lGg1SuwgRlEDA35Z&#10;+4paZ+cidCLp3Er1UbixVu75rcSvdrZGENrD10ZMtUYPZCwD0O01QHDT7DaDgFODPE2uES6KeLmO&#10;E1h0Cl2haKhFegEhRA55oz/4c6vdA4ySPTbcxdqIb7yAqoayi9HO6PLufaPJnro+gD9XfOgGVJ1N&#10;UTeNt4p+auVUaaMqOvga3AwToMvBk9Pk2ILmbtkQTd+HgM3QmcZuBCF5IwxLCuvtBfRQnHCSrRPv&#10;ZH5EXiIgUP6Osn+HB7BEfcvwPEBau+mBL7/nQRKl4ALqBAUs6bFjACquVyzTKF6tBpzHTjOtl9cj&#10;Q+Vnd0vxUO3qGVyALOZJnKjgSt5Bav4nKvjd01Nh7ar2yVToK2W6NY5M8P3U8eG0L5z2Bdiu/vF9&#10;Ac79s33h4llkgJJfJOvT1oDHpdMpibzOKQnvDnC1wnPbcA10d7fpO8jTy+ruBwAAAP//AwBQSwME&#10;FAAGAAgAAAAhAPwdHWfdAAAABQEAAA8AAABkcnMvZG93bnJldi54bWxMj0FrwkAQhe+F/odlCt7q&#10;JrXVmmYjIrYnEaqF4m3MjkkwOxuyaxL/fdde2svA4z3e+yZdDKYWHbWusqwgHkcgiHOrKy4UfO3f&#10;H19BOI+ssbZMCq7kYJHd36WYaNvzJ3U7X4hQwi5BBaX3TSKly0sy6Ma2IQ7eybYGfZBtIXWLfSg3&#10;tXyKoqk0WHFYKLGhVUn5eXcxCj567JeTeN1tzqfV9bB/2X5vYlJq9DAs30B4GvxfGG74AR2ywHS0&#10;F9ZO1ArCI/733rxoPpuBOCqYTp5BZqn8T5/9AAAA//8DAFBLAQItABQABgAIAAAAIQC2gziS/gAA&#10;AOEBAAATAAAAAAAAAAAAAAAAAAAAAABbQ29udGVudF9UeXBlc10ueG1sUEsBAi0AFAAGAAgAAAAh&#10;ADj9If/WAAAAlAEAAAsAAAAAAAAAAAAAAAAALwEAAF9yZWxzLy5yZWxzUEsBAi0AFAAGAAgAAAAh&#10;AFKxbbD6AgAA9A4AAA4AAAAAAAAAAAAAAAAALgIAAGRycy9lMm9Eb2MueG1sUEsBAi0AFAAGAAgA&#10;AAAhAPwdHWfdAAAABQEAAA8AAAAAAAAAAAAAAAAAVAUAAGRycy9kb3ducmV2LnhtbFBLBQYAAAAA&#10;BAAEAPMAAABeBgAAAAA=&#10;">
                <v:shape id="Shape 5115" style="position:absolute;width:69396;height:0;visibility:visible;mso-wrap-style:square;v-text-anchor:top" coordsize="6939661,0" o:spid="_x0000_s1027" filled="f" strokeweight="1.08pt" path="m,l69396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YtpxQAAAN0AAAAPAAAAZHJzL2Rvd25yZXYueG1sRI/NasMw&#10;EITvgb6D2EBviexSh+BGCaZQ8C3UdTC9Ldb6h1grY6mO26evCoUch5n5hjmcFjOImSbXW1YQbyMQ&#10;xLXVPbcKyo+3zR6E88gaB8uk4JscnI4PqwOm2t74nebCtyJA2KWooPN+TKV0dUcG3daOxMFr7GTQ&#10;Bzm1Uk94C3AzyKco2kmDPYeFDkd67ai+Fl9GQV59lpfG90V1Ln6WJtPP85mtUo/rJXsB4Wnx9/B/&#10;O9cKkjhO4O9NeALy+AsAAP//AwBQSwECLQAUAAYACAAAACEA2+H2y+4AAACFAQAAEwAAAAAAAAAA&#10;AAAAAAAAAAAAW0NvbnRlbnRfVHlwZXNdLnhtbFBLAQItABQABgAIAAAAIQBa9CxbvwAAABUBAAAL&#10;AAAAAAAAAAAAAAAAAB8BAABfcmVscy8ucmVsc1BLAQItABQABgAIAAAAIQC94YtpxQAAAN0AAAAP&#10;AAAAAAAAAAAAAAAAAAcCAABkcnMvZG93bnJldi54bWxQSwUGAAAAAAMAAwC3AAAA+QIAAAAA&#10;">
                  <v:path textboxrect="0,0,6939661,0" arrowok="t"/>
                </v:shape>
                <v:shape id="Shape 5116"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4xQAAAN0AAAAPAAAAZHJzL2Rvd25yZXYueG1sRI/NasMw&#10;EITvhb6D2EJutexATHGthLQQCMQU8vMAW2trmVorY8mO/fZVodDjMDPfMOVutp2YaPCtYwVZkoIg&#10;rp1uuVFwux6eX0D4gKyxc0wKFvKw2z4+lFhod+czTZfQiAhhX6ACE0JfSOlrQxZ94nri6H25wWKI&#10;cmikHvAe4baT6zTNpcWW44LBnt4N1d+X0SqYPvNTxe3pI83sYs71WzXuj16p1dO8fwURaA7/4b/2&#10;USvYZFkOv2/iE5DbHwAAAP//AwBQSwECLQAUAAYACAAAACEA2+H2y+4AAACFAQAAEwAAAAAAAAAA&#10;AAAAAAAAAAAAW0NvbnRlbnRfVHlwZXNdLnhtbFBLAQItABQABgAIAAAAIQBa9CxbvwAAABUBAAAL&#10;AAAAAAAAAAAAAAAAAB8BAABfcmVscy8ucmVsc1BLAQItABQABgAIAAAAIQC+kX84xQAAAN0AAAAP&#10;AAAAAAAAAAAAAAAAAAcCAABkcnMvZG93bnJldi54bWxQSwUGAAAAAAMAAwC3AAAA+QIAAAAA&#10;">
                  <v:path textboxrect="0,0,0,390144" arrowok="t"/>
                </v:shape>
                <v:shape id="Shape 5117" style="position:absolute;top:4023;width:69396;height:0;visibility:visible;mso-wrap-style:square;v-text-anchor:top" coordsize="6939661,0" o:spid="_x0000_s1029" filled="f" strokeweight="1.08pt" path="m,l69396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CFxAAAAN0AAAAPAAAAZHJzL2Rvd25yZXYueG1sRI9Pi8Iw&#10;FMTvwn6H8Bb2pmmXVZdqFFkQvIlVkb09mtc/2LyUJtbqpzeC4HGYmd8w82VvatFR6yrLCuJRBII4&#10;s7riQsFhvx7+gnAeWWNtmRTcyMFy8TGYY6LtlXfUpb4QAcIuQQWl900ipctKMuhGtiEOXm5bgz7I&#10;tpC6xWuAm1p+R9FEGqw4LJTY0F9J2Tm9GAWb0//hmPsqPW3Te5+v9E+3ZavU12e/moHw1Pt3+NXe&#10;aAXjOJ7C8014AnLxAAAA//8DAFBLAQItABQABgAIAAAAIQDb4fbL7gAAAIUBAAATAAAAAAAAAAAA&#10;AAAAAAAAAABbQ29udGVudF9UeXBlc10ueG1sUEsBAi0AFAAGAAgAAAAhAFr0LFu/AAAAFQEAAAsA&#10;AAAAAAAAAAAAAAAAHwEAAF9yZWxzLy5yZWxzUEsBAi0AFAAGAAgAAAAhACJ/sIXEAAAA3QAAAA8A&#10;AAAAAAAAAAAAAAAABwIAAGRycy9kb3ducmV2LnhtbFBLBQYAAAAAAwADALcAAAD4AgAAAAA=&#10;">
                  <v:path textboxrect="0,0,6939661,0" arrowok="t"/>
                </v:shape>
                <v:shape id="Shape 5118"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7RwQAAAN0AAAAPAAAAZHJzL2Rvd25yZXYueG1sRE/LisIw&#10;FN0L8w/hDsxO0wqKVKPUgQFBGfDxAdfm2hSbm9Kktf37yWLA5eG8N7vB1qKn1leOFaSzBARx4XTF&#10;pYLb9We6AuEDssbaMSkYycNu+zHZYKbdi8/UX0IpYgj7DBWYEJpMSl8YsuhnriGO3MO1FkOEbSl1&#10;i68Ybms5T5KltFhxbDDY0Leh4nnprIL+vjyeuDr+JqkdzbnYn7r84JX6+hzyNYhAQ3iL/90HrWCR&#10;pnFufBOfgNz+AQAA//8DAFBLAQItABQABgAIAAAAIQDb4fbL7gAAAIUBAAATAAAAAAAAAAAAAAAA&#10;AAAAAABbQ29udGVudF9UeXBlc10ueG1sUEsBAi0AFAAGAAgAAAAhAFr0LFu/AAAAFQEAAAsAAAAA&#10;AAAAAAAAAAAAHwEAAF9yZWxzLy5yZWxzUEsBAi0AFAAGAAgAAAAhAKBCTtHBAAAA3QAAAA8AAAAA&#10;AAAAAAAAAAAABwIAAGRycy9kb3ducmV2LnhtbFBLBQYAAAAAAwADALcAAAD1AgAAAAA=&#10;">
                  <v:path textboxrect="0,0,0,390144" arrowok="t"/>
                </v:shape>
                <w10:anchorlock/>
              </v:group>
            </w:pict>
          </mc:Fallback>
        </mc:AlternateContent>
      </w:r>
      <w:r>
        <w:br w:type="page"/>
      </w:r>
    </w:p>
    <w:p w:rsidR="00EA28E5" w:rsidP="002465A4" w:rsidRDefault="00F6387E" w14:paraId="07AC7ABC" w14:textId="77777777">
      <w:pPr>
        <w:spacing w:before="240" w:after="230" w:line="250" w:lineRule="auto"/>
        <w:ind w:left="2851" w:hanging="1886"/>
      </w:pPr>
      <w:r>
        <w:rPr>
          <w:rFonts w:ascii="Arial" w:hAnsi="Arial" w:eastAsia="Arial" w:cs="Arial"/>
          <w:b/>
          <w:sz w:val="24"/>
        </w:rPr>
        <w:lastRenderedPageBreak/>
        <w:t xml:space="preserve">PERMANENCY OUTCOME 2: THE CONTINUITY OF FAMILY RELATIONSHIPS AND CONNECTIONS IS PRESERVED FOR CHILDREN. </w:t>
      </w:r>
    </w:p>
    <w:p w:rsidR="00EA28E5" w:rsidRDefault="00F6387E" w14:paraId="7EED44BA" w14:textId="77777777">
      <w:pPr>
        <w:pStyle w:val="Heading1"/>
        <w:ind w:left="134" w:right="0"/>
      </w:pPr>
      <w:bookmarkStart w:name="_Toc111946" w:id="34"/>
      <w:r>
        <w:t xml:space="preserve">Item 11: Relationship of Child in Care With Parents </w:t>
      </w:r>
      <w:bookmarkEnd w:id="34"/>
    </w:p>
    <w:p w:rsidR="00EA28E5" w:rsidRDefault="00F6387E" w14:paraId="6F7289E1" w14:textId="08531FCD">
      <w:pPr>
        <w:spacing w:after="360" w:line="247" w:lineRule="auto"/>
        <w:ind w:left="130" w:right="245"/>
        <w:rPr>
          <w:rFonts w:ascii="Arial" w:hAnsi="Arial" w:eastAsia="Arial" w:cs="Arial"/>
        </w:rPr>
      </w:pPr>
      <w:r>
        <w:rPr>
          <w:rFonts w:ascii="Arial" w:hAnsi="Arial" w:eastAsia="Arial" w:cs="Arial"/>
          <w:b/>
        </w:rPr>
        <w:t xml:space="preserve">Purpose of Assessment: </w:t>
      </w:r>
      <w:r>
        <w:rPr>
          <w:rFonts w:ascii="Arial" w:hAnsi="Arial" w:eastAsia="Arial" w:cs="Arial"/>
        </w:rPr>
        <w:t xml:space="preserve">To determine whether, during the period under review, concerted efforts were made to promote, support, and/or maintain positive relationships between the child in foster care and his or her mother and father or other primary caregiver(s) from whom the child had been removed through activities other than just arranging for visitation. </w:t>
      </w:r>
    </w:p>
    <w:tbl>
      <w:tblPr>
        <w:tblStyle w:val="TableGrid0"/>
        <w:tblW w:w="0" w:type="auto"/>
        <w:tblInd w:w="130" w:type="dxa"/>
        <w:tblLook w:val="04A0" w:firstRow="1" w:lastRow="0" w:firstColumn="1" w:lastColumn="0" w:noHBand="0" w:noVBand="1"/>
      </w:tblPr>
      <w:tblGrid>
        <w:gridCol w:w="10845"/>
      </w:tblGrid>
      <w:tr w:rsidR="0017074A" w:rsidTr="005B6A39" w14:paraId="6FF2A3BD" w14:textId="77777777">
        <w:tc>
          <w:tcPr>
            <w:tcW w:w="10845" w:type="dxa"/>
          </w:tcPr>
          <w:p w:rsidR="0017074A" w:rsidP="00FE4C7F" w:rsidRDefault="0017074A" w14:paraId="0731DE3B" w14:textId="77777777">
            <w:pPr>
              <w:spacing w:after="120"/>
              <w:ind w:left="14" w:hanging="14"/>
            </w:pPr>
            <w:r>
              <w:rPr>
                <w:rFonts w:ascii="Arial" w:hAnsi="Arial" w:eastAsia="Arial" w:cs="Arial"/>
                <w:b/>
              </w:rPr>
              <w:t>Item 11 Definitions:</w:t>
            </w:r>
            <w:r>
              <w:rPr>
                <w:rFonts w:ascii="Arial" w:hAnsi="Arial" w:eastAsia="Arial" w:cs="Arial"/>
              </w:rPr>
              <w:t xml:space="preserve"> </w:t>
            </w:r>
          </w:p>
          <w:p w:rsidRPr="008728BB" w:rsidR="0017074A" w:rsidP="002465A4" w:rsidRDefault="0017074A" w14:paraId="01514F17" w14:textId="77777777">
            <w:pPr>
              <w:numPr>
                <w:ilvl w:val="0"/>
                <w:numId w:val="142"/>
              </w:numPr>
              <w:spacing w:after="120"/>
              <w:ind w:left="432" w:right="245" w:hanging="288"/>
            </w:pPr>
            <w:r>
              <w:rPr>
                <w:rFonts w:ascii="Arial" w:hAnsi="Arial" w:eastAsia="Arial" w:cs="Arial"/>
              </w:rPr>
              <w:t>“Mother” and “Father” in Items 8 and 11 are typically defined as the parents/caregivers from whom the child was removed and with whom the agency is working toward reunification.</w:t>
            </w:r>
          </w:p>
          <w:p w:rsidR="0017074A" w:rsidP="002465A4" w:rsidRDefault="0017074A" w14:paraId="2753CD38" w14:textId="449FE1B8">
            <w:pPr>
              <w:numPr>
                <w:ilvl w:val="0"/>
                <w:numId w:val="142"/>
              </w:numPr>
              <w:spacing w:after="120"/>
              <w:ind w:left="432" w:right="245" w:hanging="288"/>
            </w:pPr>
            <w:r>
              <w:rPr>
                <w:rFonts w:ascii="Arial" w:hAnsi="Arial" w:eastAsia="Arial" w:cs="Arial"/>
              </w:rPr>
              <w:t>“Mother” and “Father” in Items 8 and 11 also include parents/caregivers from whom the child was NOT removed, but with whom the child had a relationship prior to the child’s entry into foster care and with whom the agency is working toward reunification.</w:t>
            </w:r>
          </w:p>
          <w:p w:rsidRPr="00A44C80" w:rsidR="00A44C80" w:rsidP="00FE4C7F" w:rsidRDefault="0017074A" w14:paraId="7F73515C" w14:textId="297584DF">
            <w:pPr>
              <w:numPr>
                <w:ilvl w:val="0"/>
                <w:numId w:val="142"/>
              </w:numPr>
              <w:spacing w:after="120"/>
              <w:ind w:left="432" w:right="245" w:hanging="288"/>
            </w:pPr>
            <w:r w:rsidRPr="001D0534">
              <w:rPr>
                <w:rFonts w:ascii="Arial" w:hAnsi="Arial" w:eastAsia="Arial" w:cs="Arial"/>
              </w:rPr>
              <w:t xml:space="preserve">Because the focus of Item 11 is to promote, support, and maintain the child’s relationships with the parents/caregivers from whom the child was removed, do not include in this item a parent who did not have a relationship with the child prior to the child’s entry into foster care, even if the goal is to reunify with that parent. Services to support a parent in developing a new relationship with a child may be assessed as a service need in </w:t>
            </w:r>
            <w:r>
              <w:rPr>
                <w:rFonts w:ascii="Arial" w:hAnsi="Arial" w:eastAsia="Arial" w:cs="Arial"/>
              </w:rPr>
              <w:t>Item</w:t>
            </w:r>
            <w:r w:rsidRPr="001D0534">
              <w:rPr>
                <w:rFonts w:ascii="Arial" w:hAnsi="Arial" w:eastAsia="Arial" w:cs="Arial"/>
              </w:rPr>
              <w:t xml:space="preserve"> 12 (see Item 12 instructions).</w:t>
            </w:r>
            <w:r w:rsidR="00A44C80">
              <w:rPr>
                <w:rFonts w:ascii="Arial" w:hAnsi="Arial" w:eastAsia="Arial" w:cs="Arial"/>
              </w:rPr>
              <w:t xml:space="preserve"> </w:t>
            </w:r>
          </w:p>
          <w:p w:rsidR="0017074A" w:rsidP="00A44C80" w:rsidRDefault="0017074A" w14:paraId="10783E17" w14:textId="6709D668">
            <w:pPr>
              <w:numPr>
                <w:ilvl w:val="0"/>
                <w:numId w:val="142"/>
              </w:numPr>
              <w:spacing w:after="120" w:line="247" w:lineRule="auto"/>
              <w:ind w:left="432" w:right="245" w:hanging="288"/>
            </w:pPr>
            <w:r w:rsidRPr="0017074A">
              <w:rPr>
                <w:rFonts w:ascii="Arial" w:hAnsi="Arial" w:eastAsia="Arial" w:cs="Arial"/>
              </w:rPr>
              <w:t>"Relationship" in Items 8 and 11 is defined as a meaningful connection between the child and the parent</w:t>
            </w:r>
          </w:p>
        </w:tc>
      </w:tr>
    </w:tbl>
    <w:p w:rsidR="00EA28E5" w:rsidP="005272BD" w:rsidRDefault="00F6387E" w14:paraId="28B74ABC" w14:textId="20BF6D7F">
      <w:pPr>
        <w:spacing w:before="240" w:after="120" w:line="240" w:lineRule="auto"/>
        <w:ind w:left="130" w:right="245"/>
      </w:pPr>
      <w:r w:rsidRPr="00817B85">
        <w:rPr>
          <w:rFonts w:ascii="Arial" w:hAnsi="Arial" w:eastAsia="Arial" w:cs="Arial"/>
          <w:b/>
        </w:rPr>
        <w:t>Item 11 Applicable Cases:</w:t>
      </w:r>
      <w:r>
        <w:rPr>
          <w:rFonts w:ascii="Arial" w:hAnsi="Arial" w:eastAsia="Arial" w:cs="Arial"/>
          <w:b/>
        </w:rPr>
        <w:t xml:space="preserve"> </w:t>
      </w:r>
      <w:r>
        <w:rPr>
          <w:rFonts w:ascii="Arial" w:hAnsi="Arial" w:eastAsia="Arial" w:cs="Arial"/>
        </w:rPr>
        <w:t xml:space="preserve">All foster care cases are applicable for assessment of this item unless </w:t>
      </w:r>
      <w:r w:rsidR="00FC2E89">
        <w:rPr>
          <w:rFonts w:ascii="Arial" w:hAnsi="Arial" w:eastAsia="Arial" w:cs="Arial"/>
        </w:rPr>
        <w:t xml:space="preserve">one (or more) of the following conditions applies to </w:t>
      </w:r>
      <w:r w:rsidR="00E83F6A">
        <w:rPr>
          <w:rFonts w:ascii="Arial" w:hAnsi="Arial" w:eastAsia="Arial" w:cs="Arial"/>
        </w:rPr>
        <w:t>each</w:t>
      </w:r>
      <w:r w:rsidR="00FC2E89">
        <w:rPr>
          <w:rFonts w:ascii="Arial" w:hAnsi="Arial" w:eastAsia="Arial" w:cs="Arial"/>
        </w:rPr>
        <w:t xml:space="preserve"> person who is defined as a parent for this item</w:t>
      </w:r>
      <w:r w:rsidRPr="00FA71F0" w:rsidR="00FA71F0">
        <w:rPr>
          <w:rFonts w:ascii="Arial" w:hAnsi="Arial" w:eastAsia="Arial" w:cs="Arial"/>
        </w:rPr>
        <w:t xml:space="preserve"> </w:t>
      </w:r>
      <w:r>
        <w:rPr>
          <w:rFonts w:ascii="Arial" w:hAnsi="Arial" w:eastAsia="Arial" w:cs="Arial"/>
        </w:rPr>
        <w:t xml:space="preserve">(check Yes for any that apply and No for any that do not apply): </w:t>
      </w:r>
    </w:p>
    <w:p w:rsidR="00195CF0" w:rsidP="005272BD" w:rsidRDefault="000F5C20" w14:paraId="3D183633" w14:textId="084413D4">
      <w:pPr>
        <w:numPr>
          <w:ilvl w:val="0"/>
          <w:numId w:val="142"/>
        </w:numPr>
        <w:spacing w:after="120" w:line="240" w:lineRule="auto"/>
        <w:ind w:left="720" w:right="245" w:hanging="360"/>
      </w:pPr>
      <w:r>
        <w:rPr>
          <w:rFonts w:ascii="Arial" w:hAnsi="Arial" w:eastAsia="Arial" w:cs="Arial"/>
        </w:rPr>
        <w:t xml:space="preserve">During the entire </w:t>
      </w:r>
      <w:r w:rsidR="004D5649">
        <w:rPr>
          <w:rFonts w:ascii="Arial" w:hAnsi="Arial" w:eastAsia="Arial" w:cs="Arial"/>
        </w:rPr>
        <w:t>PUR</w:t>
      </w:r>
      <w:r w:rsidR="004C64F0">
        <w:rPr>
          <w:rFonts w:ascii="Arial" w:hAnsi="Arial" w:eastAsia="Arial" w:cs="Arial"/>
        </w:rPr>
        <w:t>,</w:t>
      </w:r>
      <w:r>
        <w:rPr>
          <w:rFonts w:ascii="Arial" w:hAnsi="Arial" w:eastAsia="Arial" w:cs="Arial"/>
        </w:rPr>
        <w:t xml:space="preserve"> it was documented</w:t>
      </w:r>
      <w:r w:rsidR="00195CF0">
        <w:rPr>
          <w:rFonts w:ascii="Arial" w:hAnsi="Arial" w:eastAsia="Arial" w:cs="Arial"/>
        </w:rPr>
        <w:t xml:space="preserve"> in the case file </w:t>
      </w:r>
      <w:r w:rsidRPr="00195CF0" w:rsidR="00195CF0">
        <w:rPr>
          <w:rFonts w:ascii="Arial" w:hAnsi="Arial" w:eastAsia="Arial" w:cs="Arial"/>
        </w:rPr>
        <w:t>that con</w:t>
      </w:r>
      <w:r w:rsidR="00195CF0">
        <w:rPr>
          <w:rFonts w:ascii="Arial" w:hAnsi="Arial" w:eastAsia="Arial" w:cs="Arial"/>
        </w:rPr>
        <w:t xml:space="preserve">tact between the child and the </w:t>
      </w:r>
      <w:r w:rsidRPr="00195CF0" w:rsidR="00195CF0">
        <w:rPr>
          <w:rFonts w:ascii="Arial" w:hAnsi="Arial" w:eastAsia="Arial" w:cs="Arial"/>
        </w:rPr>
        <w:t xml:space="preserve">parent is not in the child’s best interests. </w:t>
      </w:r>
      <w:r w:rsidR="00195CF0">
        <w:rPr>
          <w:rFonts w:ascii="Arial" w:hAnsi="Arial" w:eastAsia="Arial" w:cs="Arial"/>
        </w:rPr>
        <w:t xml:space="preserve"> Yes </w:t>
      </w:r>
      <w:r w:rsidR="00195CF0">
        <w:rPr>
          <w:rFonts w:ascii="Wingdings" w:hAnsi="Wingdings" w:eastAsia="Wingdings" w:cs="Wingdings"/>
        </w:rPr>
        <w:t></w:t>
      </w:r>
      <w:r w:rsidR="00195CF0">
        <w:rPr>
          <w:rFonts w:ascii="Wingdings" w:hAnsi="Wingdings" w:eastAsia="Wingdings" w:cs="Wingdings"/>
        </w:rPr>
        <w:t></w:t>
      </w:r>
      <w:r w:rsidR="00195CF0">
        <w:rPr>
          <w:rFonts w:ascii="Arial" w:hAnsi="Arial" w:eastAsia="Arial" w:cs="Arial"/>
        </w:rPr>
        <w:t xml:space="preserve">No </w:t>
      </w:r>
      <w:r w:rsidR="00195CF0">
        <w:rPr>
          <w:rFonts w:ascii="Wingdings" w:hAnsi="Wingdings" w:eastAsia="Wingdings" w:cs="Wingdings"/>
        </w:rPr>
        <w:t></w:t>
      </w:r>
    </w:p>
    <w:p w:rsidR="00195CF0" w:rsidP="005272BD" w:rsidRDefault="00195CF0" w14:paraId="30934055" w14:textId="4577574E">
      <w:pPr>
        <w:numPr>
          <w:ilvl w:val="0"/>
          <w:numId w:val="142"/>
        </w:numPr>
        <w:spacing w:after="120" w:line="240" w:lineRule="auto"/>
        <w:ind w:left="720" w:right="245" w:hanging="360"/>
      </w:pPr>
      <w:r>
        <w:rPr>
          <w:rFonts w:ascii="Arial" w:hAnsi="Arial" w:eastAsia="Arial" w:cs="Arial"/>
        </w:rPr>
        <w:t xml:space="preserve">The child was abandoned and </w:t>
      </w:r>
      <w:r w:rsidR="00FA71F0">
        <w:rPr>
          <w:rFonts w:ascii="Arial" w:hAnsi="Arial" w:eastAsia="Arial" w:cs="Arial"/>
        </w:rPr>
        <w:t xml:space="preserve">both </w:t>
      </w:r>
      <w:r w:rsidRPr="00FA71F0" w:rsidR="00FA71F0">
        <w:rPr>
          <w:rFonts w:ascii="Arial" w:hAnsi="Arial" w:eastAsia="Arial" w:cs="Arial"/>
        </w:rPr>
        <w:t xml:space="preserve">parents’ </w:t>
      </w:r>
      <w:r w:rsidR="00D40FC8">
        <w:rPr>
          <w:rFonts w:ascii="Arial" w:hAnsi="Arial" w:eastAsia="Arial" w:cs="Arial"/>
        </w:rPr>
        <w:t>identities</w:t>
      </w:r>
      <w:r w:rsidRPr="00FA71F0" w:rsidR="00FA71F0">
        <w:rPr>
          <w:rFonts w:ascii="Arial" w:hAnsi="Arial" w:eastAsia="Arial" w:cs="Arial"/>
        </w:rPr>
        <w:t xml:space="preserve"> were unknown during the entire </w:t>
      </w:r>
      <w:r w:rsidR="004D5649">
        <w:rPr>
          <w:rFonts w:ascii="Arial" w:hAnsi="Arial" w:eastAsia="Arial" w:cs="Arial"/>
        </w:rPr>
        <w:t>PUR</w:t>
      </w:r>
      <w:r w:rsidRPr="00FA71F0" w:rsidR="00FA71F0">
        <w:rPr>
          <w:rFonts w:ascii="Arial" w:hAnsi="Arial" w:eastAsia="Arial" w:cs="Arial"/>
        </w:rPr>
        <w:t xml:space="preserve"> despite documented concerted agency efforts to </w:t>
      </w:r>
      <w:r w:rsidR="0094749C">
        <w:rPr>
          <w:rFonts w:ascii="Arial" w:hAnsi="Arial" w:eastAsia="Arial" w:cs="Arial"/>
        </w:rPr>
        <w:t>identify</w:t>
      </w:r>
      <w:r w:rsidRPr="00FA71F0" w:rsidR="00FA71F0">
        <w:rPr>
          <w:rFonts w:ascii="Arial" w:hAnsi="Arial" w:eastAsia="Arial" w:cs="Arial"/>
        </w:rPr>
        <w:t xml:space="preserve"> the parents.</w:t>
      </w:r>
      <w:r>
        <w:rPr>
          <w:rFonts w:ascii="Arial" w:hAnsi="Arial" w:eastAsia="Arial" w:cs="Arial"/>
        </w:rPr>
        <w:t xml:space="preserve"> </w:t>
      </w:r>
      <w:r w:rsidR="004C64F0">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No </w:t>
      </w:r>
      <w:r>
        <w:rPr>
          <w:rFonts w:ascii="Wingdings" w:hAnsi="Wingdings" w:eastAsia="Wingdings" w:cs="Wingdings"/>
        </w:rPr>
        <w:t></w:t>
      </w:r>
    </w:p>
    <w:p w:rsidR="00EA28E5" w:rsidP="005272BD" w:rsidRDefault="00195CF0" w14:paraId="41DCB3B6" w14:textId="711B6673">
      <w:pPr>
        <w:numPr>
          <w:ilvl w:val="0"/>
          <w:numId w:val="142"/>
        </w:numPr>
        <w:tabs>
          <w:tab w:val="left" w:pos="4410"/>
        </w:tabs>
        <w:spacing w:after="120" w:line="240" w:lineRule="auto"/>
        <w:ind w:left="720" w:right="245" w:hanging="360"/>
      </w:pPr>
      <w:r>
        <w:rPr>
          <w:rFonts w:ascii="Arial" w:hAnsi="Arial" w:eastAsia="Arial" w:cs="Arial"/>
        </w:rPr>
        <w:t xml:space="preserve">Parent’s </w:t>
      </w:r>
      <w:r w:rsidR="00F6387E">
        <w:rPr>
          <w:rFonts w:ascii="Arial" w:hAnsi="Arial" w:eastAsia="Arial" w:cs="Arial"/>
        </w:rPr>
        <w:t xml:space="preserve">whereabouts were not known during the entire </w:t>
      </w:r>
      <w:r w:rsidR="004D5649">
        <w:rPr>
          <w:rFonts w:ascii="Arial" w:hAnsi="Arial" w:eastAsia="Arial" w:cs="Arial"/>
        </w:rPr>
        <w:t>PUR</w:t>
      </w:r>
      <w:r w:rsidR="00F6387E">
        <w:rPr>
          <w:rFonts w:ascii="Arial" w:hAnsi="Arial" w:eastAsia="Arial" w:cs="Arial"/>
        </w:rPr>
        <w:t xml:space="preserve"> despite documented concerted agency efforts to locate </w:t>
      </w:r>
      <w:r>
        <w:rPr>
          <w:rFonts w:ascii="Arial" w:hAnsi="Arial" w:eastAsia="Arial" w:cs="Arial"/>
        </w:rPr>
        <w:t>the parent</w:t>
      </w:r>
      <w:r w:rsidR="00F6387E">
        <w:rPr>
          <w:rFonts w:ascii="Arial" w:hAnsi="Arial" w:eastAsia="Arial" w:cs="Arial"/>
        </w:rPr>
        <w:t>.</w:t>
      </w:r>
      <w:r w:rsidR="004C64F0">
        <w:rPr>
          <w:rFonts w:ascii="Arial" w:hAnsi="Arial" w:eastAsia="Arial" w:cs="Arial"/>
        </w:rPr>
        <w:t xml:space="preserve">  </w:t>
      </w:r>
      <w:r w:rsidR="00F6387E">
        <w:rPr>
          <w:rFonts w:ascii="Arial" w:hAnsi="Arial" w:eastAsia="Arial" w:cs="Arial"/>
        </w:rPr>
        <w:t xml:space="preserve">Yes </w:t>
      </w:r>
      <w:r w:rsidR="00F6387E">
        <w:rPr>
          <w:rFonts w:ascii="Wingdings" w:hAnsi="Wingdings" w:eastAsia="Wingdings" w:cs="Wingdings"/>
        </w:rPr>
        <w:t></w:t>
      </w:r>
      <w:r w:rsidR="004C64F0">
        <w:rPr>
          <w:rFonts w:ascii="Wingdings" w:hAnsi="Wingdings" w:eastAsia="Wingdings" w:cs="Wingdings"/>
        </w:rPr>
        <w:tab/>
      </w:r>
      <w:r w:rsidR="00F6387E">
        <w:rPr>
          <w:rFonts w:ascii="Arial" w:hAnsi="Arial" w:eastAsia="Arial" w:cs="Arial"/>
        </w:rPr>
        <w:t xml:space="preserve">No </w:t>
      </w:r>
      <w:r w:rsidR="00F6387E">
        <w:rPr>
          <w:rFonts w:ascii="Wingdings" w:hAnsi="Wingdings" w:eastAsia="Wingdings" w:cs="Wingdings"/>
        </w:rPr>
        <w:t></w:t>
      </w:r>
    </w:p>
    <w:p w:rsidR="00195CF0" w:rsidP="005272BD" w:rsidRDefault="00195CF0" w14:paraId="52D1C099" w14:textId="1564CC7D">
      <w:pPr>
        <w:numPr>
          <w:ilvl w:val="0"/>
          <w:numId w:val="142"/>
        </w:numPr>
        <w:spacing w:after="120" w:line="240" w:lineRule="auto"/>
        <w:ind w:left="720" w:right="245" w:hanging="360"/>
      </w:pPr>
      <w:r>
        <w:rPr>
          <w:rFonts w:ascii="Arial" w:hAnsi="Arial" w:eastAsia="Arial" w:cs="Arial"/>
        </w:rPr>
        <w:t xml:space="preserve">Parent was deceased during the entire </w:t>
      </w:r>
      <w:r w:rsidR="004D5649">
        <w:rPr>
          <w:rFonts w:ascii="Arial" w:hAnsi="Arial" w:eastAsia="Arial" w:cs="Arial"/>
        </w:rPr>
        <w:t>PUR</w:t>
      </w:r>
      <w:r>
        <w:rPr>
          <w:rFonts w:ascii="Arial" w:hAnsi="Arial" w:eastAsia="Arial" w:cs="Arial"/>
        </w:rPr>
        <w:t xml:space="preserve">. </w:t>
      </w:r>
      <w:r w:rsidR="004C64F0">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No </w:t>
      </w:r>
      <w:r>
        <w:rPr>
          <w:rFonts w:ascii="Wingdings" w:hAnsi="Wingdings" w:eastAsia="Wingdings" w:cs="Wingdings"/>
        </w:rPr>
        <w:t></w:t>
      </w:r>
    </w:p>
    <w:p w:rsidR="00195CF0" w:rsidP="005272BD" w:rsidRDefault="00195CF0" w14:paraId="2528CB84" w14:textId="09E7A110">
      <w:pPr>
        <w:numPr>
          <w:ilvl w:val="0"/>
          <w:numId w:val="142"/>
        </w:numPr>
        <w:spacing w:after="120" w:line="240" w:lineRule="auto"/>
        <w:ind w:left="720" w:right="245" w:hanging="360"/>
      </w:pPr>
      <w:r>
        <w:rPr>
          <w:rFonts w:ascii="Arial" w:hAnsi="Arial" w:eastAsia="Arial" w:cs="Arial"/>
        </w:rPr>
        <w:t xml:space="preserve">Parental rights remained terminated during the entire </w:t>
      </w:r>
      <w:r w:rsidR="004D5649">
        <w:rPr>
          <w:rFonts w:ascii="Arial" w:hAnsi="Arial" w:eastAsia="Arial" w:cs="Arial"/>
        </w:rPr>
        <w:t>PUR</w:t>
      </w:r>
      <w:r>
        <w:rPr>
          <w:rFonts w:ascii="Arial" w:hAnsi="Arial" w:eastAsia="Arial" w:cs="Arial"/>
        </w:rPr>
        <w:t>.</w:t>
      </w:r>
      <w:r w:rsidR="00A141FE">
        <w:t xml:space="preserve">  </w:t>
      </w:r>
      <w:r w:rsidRPr="00A141FE">
        <w:rPr>
          <w:rFonts w:ascii="Arial" w:hAnsi="Arial" w:eastAsia="Arial" w:cs="Arial"/>
        </w:rPr>
        <w:t xml:space="preserve">Yes </w:t>
      </w:r>
      <w:r w:rsidRPr="00A141FE">
        <w:rPr>
          <w:rFonts w:ascii="Wingdings" w:hAnsi="Wingdings" w:eastAsia="Wingdings" w:cs="Wingdings"/>
        </w:rPr>
        <w:t></w:t>
      </w:r>
      <w:r w:rsidRPr="00A141FE">
        <w:rPr>
          <w:rFonts w:ascii="Wingdings" w:hAnsi="Wingdings" w:eastAsia="Wingdings" w:cs="Wingdings"/>
        </w:rPr>
        <w:t></w:t>
      </w:r>
      <w:r w:rsidRPr="00A141FE">
        <w:rPr>
          <w:rFonts w:ascii="Arial" w:hAnsi="Arial" w:eastAsia="Arial" w:cs="Arial"/>
        </w:rPr>
        <w:t xml:space="preserve">No </w:t>
      </w:r>
      <w:r w:rsidRPr="00A141FE">
        <w:rPr>
          <w:rFonts w:ascii="Wingdings" w:hAnsi="Wingdings" w:eastAsia="Wingdings" w:cs="Wingdings"/>
        </w:rPr>
        <w:t></w:t>
      </w:r>
    </w:p>
    <w:p w:rsidR="00EA28E5" w:rsidP="00A141FE" w:rsidRDefault="00195CF0" w14:paraId="55C38C2A" w14:textId="161AA5A7">
      <w:pPr>
        <w:numPr>
          <w:ilvl w:val="0"/>
          <w:numId w:val="142"/>
        </w:numPr>
        <w:spacing w:after="120" w:line="240" w:lineRule="auto"/>
        <w:ind w:left="720" w:right="245" w:hanging="360"/>
      </w:pPr>
      <w:r>
        <w:rPr>
          <w:rFonts w:ascii="Arial" w:hAnsi="Arial" w:eastAsia="Arial" w:cs="Arial"/>
        </w:rPr>
        <w:t>P</w:t>
      </w:r>
      <w:r w:rsidR="00F6387E">
        <w:rPr>
          <w:rFonts w:ascii="Arial" w:hAnsi="Arial" w:eastAsia="Arial" w:cs="Arial"/>
        </w:rPr>
        <w:t>arent(s) being assessed in this item do</w:t>
      </w:r>
      <w:r w:rsidR="00F626BF">
        <w:rPr>
          <w:rFonts w:ascii="Arial" w:hAnsi="Arial" w:eastAsia="Arial" w:cs="Arial"/>
        </w:rPr>
        <w:t>(es)</w:t>
      </w:r>
      <w:r w:rsidR="00F6387E">
        <w:rPr>
          <w:rFonts w:ascii="Arial" w:hAnsi="Arial" w:eastAsia="Arial" w:cs="Arial"/>
        </w:rPr>
        <w:t xml:space="preserve"> not meet the definition for Mother/Father for this item.</w:t>
      </w:r>
      <w:r w:rsidR="00A141FE">
        <w:t xml:space="preserve">  </w:t>
      </w:r>
      <w:r w:rsidR="00A141FE">
        <w:br/>
      </w:r>
      <w:r w:rsidRPr="00A141FE" w:rsidR="00F6387E">
        <w:rPr>
          <w:rFonts w:ascii="Arial" w:hAnsi="Arial" w:eastAsia="Arial" w:cs="Arial"/>
        </w:rPr>
        <w:t xml:space="preserve">Yes </w:t>
      </w:r>
      <w:r w:rsidRPr="00A141FE" w:rsidR="00F6387E">
        <w:rPr>
          <w:rFonts w:ascii="Wingdings" w:hAnsi="Wingdings" w:eastAsia="Wingdings" w:cs="Wingdings"/>
        </w:rPr>
        <w:t></w:t>
      </w:r>
      <w:r w:rsidRPr="00A141FE" w:rsidR="00F6387E">
        <w:rPr>
          <w:rFonts w:ascii="Wingdings" w:hAnsi="Wingdings" w:eastAsia="Wingdings" w:cs="Wingdings"/>
        </w:rPr>
        <w:t></w:t>
      </w:r>
      <w:r w:rsidRPr="00A141FE" w:rsidR="00F6387E">
        <w:rPr>
          <w:rFonts w:ascii="Arial" w:hAnsi="Arial" w:eastAsia="Arial" w:cs="Arial"/>
        </w:rPr>
        <w:t xml:space="preserve">No </w:t>
      </w:r>
      <w:r w:rsidRPr="00A141FE" w:rsidR="00F6387E">
        <w:rPr>
          <w:rFonts w:ascii="Wingdings" w:hAnsi="Wingdings" w:eastAsia="Wingdings" w:cs="Wingdings"/>
        </w:rPr>
        <w:t></w:t>
      </w:r>
    </w:p>
    <w:p w:rsidR="00EA28E5" w:rsidP="001130E1" w:rsidRDefault="00F6387E" w14:paraId="49E50718" w14:textId="77777777">
      <w:pPr>
        <w:spacing w:after="120" w:line="250" w:lineRule="auto"/>
        <w:ind w:left="134" w:hanging="5"/>
      </w:pPr>
      <w:r>
        <w:rPr>
          <w:rFonts w:ascii="Arial" w:hAnsi="Arial" w:eastAsia="Arial" w:cs="Arial"/>
          <w:b/>
          <w:sz w:val="24"/>
        </w:rPr>
        <w:t xml:space="preserve">Is this case applicable? </w:t>
      </w:r>
    </w:p>
    <w:p w:rsidR="00EA28E5" w:rsidP="001130E1" w:rsidRDefault="00F6387E" w14:paraId="724DFA68" w14:textId="2436CA3F">
      <w:pPr>
        <w:spacing w:after="120" w:line="248" w:lineRule="auto"/>
        <w:ind w:left="136" w:right="249" w:firstLine="3"/>
      </w:pPr>
      <w:r>
        <w:rPr>
          <w:rFonts w:ascii="Arial" w:hAnsi="Arial" w:eastAsia="Arial" w:cs="Arial"/>
        </w:rPr>
        <w:t>Select the appropriate response. If the response is No, rate the item as Not Applicable in the ratings section for this item</w:t>
      </w:r>
      <w:r w:rsidR="00053830">
        <w:rPr>
          <w:rFonts w:ascii="Arial" w:hAnsi="Arial" w:eastAsia="Arial" w:cs="Arial"/>
        </w:rPr>
        <w:t>, and indicate the reason(s) in the second text box below</w:t>
      </w:r>
      <w:r>
        <w:rPr>
          <w:rFonts w:ascii="Arial" w:hAnsi="Arial" w:eastAsia="Arial" w:cs="Arial"/>
        </w:rPr>
        <w:t xml:space="preserve">. </w:t>
      </w:r>
    </w:p>
    <w:p w:rsidR="00EA28E5" w:rsidP="005272BD" w:rsidRDefault="00F6387E" w14:paraId="348C6E0E" w14:textId="5D3464AE">
      <w:pPr>
        <w:tabs>
          <w:tab w:val="center" w:pos="1669"/>
        </w:tabs>
        <w:spacing w:after="67" w:line="248"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Pr="00EC1712" w:rsidR="00EC1712" w:rsidP="00FF3B9D" w:rsidRDefault="00F6387E" w14:paraId="6BD3ECE3" w14:textId="38595209">
      <w:pPr>
        <w:keepNext/>
        <w:spacing w:after="11" w:line="247" w:lineRule="auto"/>
        <w:ind w:left="180" w:right="245"/>
        <w:rPr>
          <w:rFonts w:ascii="Arial" w:hAnsi="Arial" w:eastAsia="Arial" w:cs="Arial"/>
        </w:rPr>
      </w:pPr>
      <w:r>
        <w:rPr>
          <w:rFonts w:ascii="Arial" w:hAnsi="Arial" w:eastAsia="Arial" w:cs="Arial"/>
        </w:rPr>
        <w:lastRenderedPageBreak/>
        <w:t>Indicate the case participants who are included in this item as Mother and Father</w:t>
      </w:r>
      <w:r w:rsidR="00E16323">
        <w:rPr>
          <w:rFonts w:ascii="Arial" w:hAnsi="Arial" w:eastAsia="Arial" w:cs="Arial"/>
        </w:rPr>
        <w:t xml:space="preserve">: </w:t>
      </w:r>
    </w:p>
    <w:p w:rsidR="00EA28E5" w:rsidRDefault="00F6387E" w14:paraId="2622BEE1" w14:textId="77777777">
      <w:pPr>
        <w:spacing w:after="0"/>
        <w:ind w:left="167"/>
      </w:pPr>
      <w:r>
        <w:rPr>
          <w:noProof/>
        </w:rPr>
        <mc:AlternateContent>
          <mc:Choice Requires="wpg">
            <w:drawing>
              <wp:inline distT="0" distB="0" distL="0" distR="0" wp14:anchorId="64628199" wp14:editId="4DF7658D">
                <wp:extent cx="6846697" cy="318515"/>
                <wp:effectExtent l="0" t="0" r="11430" b="24765"/>
                <wp:docPr id="98156" name="Group 98156"/>
                <wp:cNvGraphicFramePr/>
                <a:graphic xmlns:a="http://schemas.openxmlformats.org/drawingml/2006/main">
                  <a:graphicData uri="http://schemas.microsoft.com/office/word/2010/wordprocessingGroup">
                    <wpg:wgp>
                      <wpg:cNvGrpSpPr/>
                      <wpg:grpSpPr>
                        <a:xfrm>
                          <a:off x="0" y="0"/>
                          <a:ext cx="6846697" cy="318515"/>
                          <a:chOff x="0" y="0"/>
                          <a:chExt cx="6846697" cy="318515"/>
                        </a:xfrm>
                      </wpg:grpSpPr>
                      <wps:wsp>
                        <wps:cNvPr id="5220" name="Shape 5220"/>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221" name="Shape 5221"/>
                        <wps:cNvSpPr/>
                        <wps:spPr>
                          <a:xfrm>
                            <a:off x="6096" y="4572"/>
                            <a:ext cx="0" cy="309372"/>
                          </a:xfrm>
                          <a:custGeom>
                            <a:avLst/>
                            <a:gdLst/>
                            <a:ahLst/>
                            <a:cxnLst/>
                            <a:rect l="0" t="0" r="0" b="0"/>
                            <a:pathLst>
                              <a:path h="309372">
                                <a:moveTo>
                                  <a:pt x="0" y="0"/>
                                </a:moveTo>
                                <a:lnTo>
                                  <a:pt x="0" y="309372"/>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222" name="Shape 5222"/>
                        <wps:cNvSpPr/>
                        <wps:spPr>
                          <a:xfrm>
                            <a:off x="0" y="318515"/>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223" name="Shape 5223"/>
                        <wps:cNvSpPr/>
                        <wps:spPr>
                          <a:xfrm>
                            <a:off x="6841236" y="4572"/>
                            <a:ext cx="0" cy="309372"/>
                          </a:xfrm>
                          <a:custGeom>
                            <a:avLst/>
                            <a:gdLst/>
                            <a:ahLst/>
                            <a:cxnLst/>
                            <a:rect l="0" t="0" r="0" b="0"/>
                            <a:pathLst>
                              <a:path h="309372">
                                <a:moveTo>
                                  <a:pt x="0" y="0"/>
                                </a:moveTo>
                                <a:lnTo>
                                  <a:pt x="0" y="309372"/>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156" style="width:539.1pt;height:25.1pt;mso-position-horizontal-relative:char;mso-position-vertical-relative:line" coordsize="68466,3185" o:spid="_x0000_s1026" w14:anchorId="1B78E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9L8QIAAPQOAAAOAAAAZHJzL2Uyb0RvYy54bWzsV81u2zAMvg/YOwi+r7aTJk2MJD2sWy/D&#10;NqzdA6iy/APYkiCpcfL2I+mfGAnWrR06DENycGiJpMhP/Chrdb2rK7aV1pVarYP4IgqYVEKnpcrX&#10;wff7j+8WAXOeq5RXWsl1sJcuuN68fbNqTCInutBVKi0DJ8oljVkHhfcmCUMnCllzd6GNVDCZaVtz&#10;D682D1PLG/BeV+EkiuZho21qrBbSORi9aSeDDfnPMin8lyxz0rNqHUBsnp6Wng/4DDcrnuSWm6IU&#10;XRj8BVHUvFSw6ODqhnvOHm154qouhdVOZ/5C6DrUWVYKSTlANnF0lM2t1Y+GcsmTJjcDTADtEU4v&#10;dis+b79aVqbrYLmIZ/OAKV7DNtHKrB0CiBqTJ6B5a82d+Wq7gbx9w6x3ma3xH/JhOwJ3P4Ard54J&#10;GJwvLufz5VXABMxN48UsnrXoiwK26MRMFB+eNgz7ZUOMbgimMVBI7oCV+zOs7gpuJG2BQwQ6rGaT&#10;CRRTCxVpMBohYEhvgMklDhB7EUZUnEOWPBGPzt9KTUDz7Sfn29pNe4kXvSR2qhctMODJ2jfcox1G&#10;iCJrDjuFY7XeyntNs/5ojyC0w2ylxlrDXvdlALqtBgi4zGbVCbQ0yOPkKoVRxNOrGOpRcOgKWcU9&#10;0QsIoVLIm/zBH+52CzBJfl9JjLVS32QGVQ1lF5Ods/nD+8qyLcc+QD8sPnIDqmiTlVU1WEU/tUJV&#10;XpmCd746N90C5LLzhJqSWtCxW9FF0/YhYDMUU9+NIKTBiMLSyg/2CnooLTjKFsUHne6JlwQIlD9S&#10;9u/wID7hQYwR4vLAl1/zYB4tYZehTi5nVxO0hPw74gMq1Cui5bSdAmz6TjOul9cjQwGdql0d4zpU&#10;u3kGFyALbHjjJM5UwJJHSN3/RIXJCRWooH+bCl2ljI7GnglDP0U+nM+F87kAx9U/fi5MT8gwfd65&#10;sLiMJ9Pz0UCfS+evJPY6X0l0d4CrFX23dddAvLuN30EeX1Y3PwAAAP//AwBQSwMEFAAGAAgAAAAh&#10;AEKnoBfcAAAABQEAAA8AAABkcnMvZG93bnJldi54bWxMj0FLw0AQhe+C/2EZwZvdTaRaYjalFPVU&#10;BFtBvE2z0yQ0Oxuy2yT992692MvA4z3e+yZfTrYVA/W+cawhmSkQxKUzDVcavnZvDwsQPiAbbB2T&#10;hjN5WBa3Nzlmxo38ScM2VCKWsM9QQx1Cl0npy5os+pnriKN3cL3FEGVfSdPjGMttK1OlnqTFhuNC&#10;jR2tayqP25PV8D7iuHpMXofN8bA+/+zmH9+bhLS+v5tWLyACTeE/DBf8iA5FZNq7ExsvWg3xkfB3&#10;L556XqQg9hrmKgVZ5PKavvgFAAD//wMAUEsBAi0AFAAGAAgAAAAhALaDOJL+AAAA4QEAABMAAAAA&#10;AAAAAAAAAAAAAAAAAFtDb250ZW50X1R5cGVzXS54bWxQSwECLQAUAAYACAAAACEAOP0h/9YAAACU&#10;AQAACwAAAAAAAAAAAAAAAAAvAQAAX3JlbHMvLnJlbHNQSwECLQAUAAYACAAAACEAgDevS/ECAAD0&#10;DgAADgAAAAAAAAAAAAAAAAAuAgAAZHJzL2Uyb0RvYy54bWxQSwECLQAUAAYACAAAACEAQqegF9wA&#10;AAAFAQAADwAAAAAAAAAAAAAAAABLBQAAZHJzL2Rvd25yZXYueG1sUEsFBgAAAAAEAAQA8wAAAFQG&#10;AAAAAA==&#10;">
                <v:shape id="Shape 5220"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95YwwAAAN0AAAAPAAAAZHJzL2Rvd25yZXYueG1sRE/Pa8Iw&#10;FL4P9j+EN/AyZmqHY+uayhBELx6swtjt0by1Zc1LSaKp/705DDx+fL/L1WQGcSHne8sKFvMMBHFj&#10;dc+tgtNx8/IOwgdkjYNlUnAlD6vq8aHEQtvIB7rUoRUphH2BCroQxkJK33Rk0M/tSJy4X+sMhgRd&#10;K7XDmMLNIPMse5MGe04NHY607qj5q89GgYyHeP1+/di6Z95PP7rJOO5PSs2epq9PEIGmcBf/u3da&#10;wTLP0/70Jj0BWd0AAAD//wMAUEsBAi0AFAAGAAgAAAAhANvh9svuAAAAhQEAABMAAAAAAAAAAAAA&#10;AAAAAAAAAFtDb250ZW50X1R5cGVzXS54bWxQSwECLQAUAAYACAAAACEAWvQsW78AAAAVAQAACwAA&#10;AAAAAAAAAAAAAAAfAQAAX3JlbHMvLnJlbHNQSwECLQAUAAYACAAAACEAD/PeWMMAAADdAAAADwAA&#10;AAAAAAAAAAAAAAAHAgAAZHJzL2Rvd25yZXYueG1sUEsFBgAAAAADAAMAtwAAAPcCAAAAAA==&#10;">
                  <v:path textboxrect="0,0,6846697,0" arrowok="t"/>
                </v:shape>
                <v:shape id="Shape 5221" style="position:absolute;left:60;top:45;width:0;height:3094;visibility:visible;mso-wrap-style:square;v-text-anchor:top" coordsize="0,309372" o:spid="_x0000_s1028" filled="f" strokeweight="1.08pt" path="m,l,309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GMxwAAAN0AAAAPAAAAZHJzL2Rvd25yZXYueG1sRI/NasMw&#10;EITvhbyD2EAvJZFtSAlulBCSFHLpofmBHLfW1jKVVsaSHfftq0Khx2FmvmFWm9FZMVAXGs8K8nkG&#10;grjyuuFaweX8OluCCBFZo/VMCr4pwGY9eVhhqf2d32k4xVokCIcSFZgY21LKUBlyGOa+JU7ep+8c&#10;xiS7WuoO7wnurCyy7Fk6bDgtGGxpZ6j6OvVOwdv+eFm45cH2/cdtsNU1N7enXKnH6bh9ARFpjP/h&#10;v/ZRK1gURQ6/b9ITkOsfAAAA//8DAFBLAQItABQABgAIAAAAIQDb4fbL7gAAAIUBAAATAAAAAAAA&#10;AAAAAAAAAAAAAABbQ29udGVudF9UeXBlc10ueG1sUEsBAi0AFAAGAAgAAAAhAFr0LFu/AAAAFQEA&#10;AAsAAAAAAAAAAAAAAAAAHwEAAF9yZWxzLy5yZWxzUEsBAi0AFAAGAAgAAAAhAFC7wYzHAAAA3QAA&#10;AA8AAAAAAAAAAAAAAAAABwIAAGRycy9kb3ducmV2LnhtbFBLBQYAAAAAAwADALcAAAD7AgAAAAA=&#10;">
                  <v:path textboxrect="0,0,0,309372" arrowok="t"/>
                </v:shape>
                <v:shape id="Shape 5222" style="position:absolute;top:3185;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W0xgAAAN0AAAAPAAAAZHJzL2Rvd25yZXYueG1sRI/NasMw&#10;EITvhbyD2EAvpZHj0JA6kU0olOaSQ34g9LZYW9vEWhlJjZy3rwqFHoeZ+YbZVKPpxY2c7ywrmM8y&#10;EMS11R03Cs6n9+cVCB+QNfaWScGdPFTl5GGDhbaRD3Q7hkYkCPsCFbQhDIWUvm7JoJ/ZgTh5X9YZ&#10;DEm6RmqHMcFNL/MsW0qDHaeFFgd6a6m+Hr+NAhkP8X5ZvH64J96Pn7rOOO7PSj1Ox+0aRKAx/If/&#10;2jut4CXPc/h9k56ALH8AAAD//wMAUEsBAi0AFAAGAAgAAAAhANvh9svuAAAAhQEAABMAAAAAAAAA&#10;AAAAAAAAAAAAAFtDb250ZW50X1R5cGVzXS54bWxQSwECLQAUAAYACAAAACEAWvQsW78AAAAVAQAA&#10;CwAAAAAAAAAAAAAAAAAfAQAAX3JlbHMvLnJlbHNQSwECLQAUAAYACAAAACEAkG3ltMYAAADdAAAA&#10;DwAAAAAAAAAAAAAAAAAHAgAAZHJzL2Rvd25yZXYueG1sUEsFBgAAAAADAAMAtwAAAPoCAAAAAA==&#10;">
                  <v:path textboxrect="0,0,6846697,0" arrowok="t"/>
                </v:shape>
                <v:shape id="Shape 5223" style="position:absolute;left:68412;top:45;width:0;height:3094;visibility:visible;mso-wrap-style:square;v-text-anchor:top" coordsize="0,309372" o:spid="_x0000_s1030" filled="f" strokeweight="1.08pt" path="m,l,309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pgxwAAAN0AAAAPAAAAZHJzL2Rvd25yZXYueG1sRI/NasMw&#10;EITvhb6D2EIvpZHtkBLcKKG0DeTSQ34KOW6trWUqrYwlO87bR4VAjsPMfMMsVqOzYqAuNJ4V5JMM&#10;BHHldcO1gsN+/TwHESKyRuuZFJwpwGp5f7fAUvsTb2nYxVokCIcSFZgY21LKUBlyGCa+JU7er+8c&#10;xiS7WuoOTwnurCyy7EU6bDgtGGzp3VD1t+udgq+PzWHm5p+273+Og62+c3N8ypV6fBjfXkFEGuMt&#10;fG1vtIJZUUzh/016AnJ5AQAA//8DAFBLAQItABQABgAIAAAAIQDb4fbL7gAAAIUBAAATAAAAAAAA&#10;AAAAAAAAAAAAAABbQ29udGVudF9UeXBlc10ueG1sUEsBAi0AFAAGAAgAAAAhAFr0LFu/AAAAFQEA&#10;AAsAAAAAAAAAAAAAAAAAHwEAAF9yZWxzLy5yZWxzUEsBAi0AFAAGAAgAAAAhAM8l+mDHAAAA3QAA&#10;AA8AAAAAAAAAAAAAAAAABwIAAGRycy9kb3ducmV2LnhtbFBLBQYAAAAAAwADALcAAAD7AgAAAAA=&#10;">
                  <v:path textboxrect="0,0,0,309372" arrowok="t"/>
                </v:shape>
                <w10:anchorlock/>
              </v:group>
            </w:pict>
          </mc:Fallback>
        </mc:AlternateContent>
      </w:r>
    </w:p>
    <w:p w:rsidR="00FF3B9D" w:rsidP="00356A03" w:rsidRDefault="00FF3B9D" w14:paraId="099ECE2F" w14:textId="299FB99E">
      <w:pPr>
        <w:spacing w:before="120" w:after="240" w:line="240" w:lineRule="auto"/>
        <w:ind w:left="187"/>
        <w:rPr>
          <w:rFonts w:ascii="Arial" w:hAnsi="Arial" w:eastAsia="Arial" w:cs="Arial"/>
        </w:rPr>
      </w:pPr>
      <w:r>
        <w:rPr>
          <w:rFonts w:ascii="Arial" w:hAnsi="Arial" w:eastAsia="Arial" w:cs="Arial"/>
        </w:rPr>
        <w:t>If the case participants who are included in this item as Mother and/or Father are not applicable, identify which condition applies to the parent</w:t>
      </w:r>
      <w:r w:rsidRPr="00130125">
        <w:rPr>
          <w:rFonts w:ascii="Arial" w:hAnsi="Arial" w:eastAsia="Arial" w:cs="Arial"/>
        </w:rPr>
        <w:t>:</w:t>
      </w:r>
      <w:r w:rsidRPr="00356A03" w:rsidR="00356A03">
        <w:rPr>
          <w:noProof/>
        </w:rPr>
        <w:t xml:space="preserve"> </w:t>
      </w:r>
      <w:r w:rsidR="00356A03">
        <w:rPr>
          <w:noProof/>
        </w:rPr>
        <mc:AlternateContent>
          <mc:Choice Requires="wpg">
            <w:drawing>
              <wp:inline distT="0" distB="0" distL="0" distR="0" wp14:anchorId="5C3E0AB8" wp14:editId="2E1CB5D9">
                <wp:extent cx="6840220" cy="349885"/>
                <wp:effectExtent l="0" t="0" r="17780" b="12065"/>
                <wp:docPr id="128" name="Group 128"/>
                <wp:cNvGraphicFramePr/>
                <a:graphic xmlns:a="http://schemas.openxmlformats.org/drawingml/2006/main">
                  <a:graphicData uri="http://schemas.microsoft.com/office/word/2010/wordprocessingGroup">
                    <wpg:wgp>
                      <wpg:cNvGrpSpPr/>
                      <wpg:grpSpPr>
                        <a:xfrm>
                          <a:off x="0" y="0"/>
                          <a:ext cx="6840220" cy="349885"/>
                          <a:chOff x="0" y="0"/>
                          <a:chExt cx="6846697" cy="318515"/>
                        </a:xfrm>
                      </wpg:grpSpPr>
                      <wps:wsp>
                        <wps:cNvPr id="137" name="Shape 5220"/>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38" name="Shape 5221"/>
                        <wps:cNvSpPr/>
                        <wps:spPr>
                          <a:xfrm>
                            <a:off x="6096" y="4572"/>
                            <a:ext cx="0" cy="309372"/>
                          </a:xfrm>
                          <a:custGeom>
                            <a:avLst/>
                            <a:gdLst/>
                            <a:ahLst/>
                            <a:cxnLst/>
                            <a:rect l="0" t="0" r="0" b="0"/>
                            <a:pathLst>
                              <a:path h="309372">
                                <a:moveTo>
                                  <a:pt x="0" y="0"/>
                                </a:moveTo>
                                <a:lnTo>
                                  <a:pt x="0" y="309372"/>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39" name="Shape 5222"/>
                        <wps:cNvSpPr/>
                        <wps:spPr>
                          <a:xfrm>
                            <a:off x="0" y="318515"/>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40" name="Shape 5223"/>
                        <wps:cNvSpPr/>
                        <wps:spPr>
                          <a:xfrm>
                            <a:off x="6841236" y="4572"/>
                            <a:ext cx="0" cy="309372"/>
                          </a:xfrm>
                          <a:custGeom>
                            <a:avLst/>
                            <a:gdLst/>
                            <a:ahLst/>
                            <a:cxnLst/>
                            <a:rect l="0" t="0" r="0" b="0"/>
                            <a:pathLst>
                              <a:path h="309372">
                                <a:moveTo>
                                  <a:pt x="0" y="0"/>
                                </a:moveTo>
                                <a:lnTo>
                                  <a:pt x="0" y="309372"/>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8" style="width:538.6pt;height:27.55pt;mso-position-horizontal-relative:char;mso-position-vertical-relative:line" coordsize="68466,3185" o:spid="_x0000_s1026" w14:anchorId="6A0CD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IA+gIAAOwOAAAOAAAAZHJzL2Uyb0RvYy54bWzsV0tv2zAMvg/YfzB8X/1K0sRI0sO69TJs&#10;w9r9AFWWH4AtCZIaJ/9+JP2IkWLD0qHDMCQHh7ZIivz4ktY3+6b2dsLYSsmNH12FvickV1kli43/&#10;/eHju6XvWcdkxmolxcY/COvfbN++Wbc6FbEqVZ0J44ESadNWb/zSOZ0GgeWlaJi9UlpIWMyVaZiD&#10;V1MEmWEtaG/qIA7DRdAqk2mjuLAWvt52i/6W9Oe54O5LnlvhvHrjg22Onoaej/gMtmuWFobpsuK9&#10;GewFVjSskrDpqOqWOeY9meqZqqbiRlmVuyuumkDlecUF+QDeROGJN3dGPWnypUjbQo8wAbQnOL1Y&#10;Lf+8+2q8KoPYxRAqyRoIEu3r4QeAp9VFClx3Rt/rr6b/UHRv6PE+Nw3+gy/enoA9jMCKvfM4fFws&#10;Z2EcA/4c1pLZarmcd8jzEsLzTIyXH46Ci8XquheMlvOIBINh2wCtG41pNSSRPeJk/wyn+5JpQfBb&#10;RGDAKQFzOpyIwZujZ4QLsY0o2dQCYGdAdPSU9I1OspQ/WXcnFOHMdp+s69I2GyhWDhTfy4E0kPy/&#10;THvNHMqhhUh6LQWKrMBvjdqJB0Wr7iREYNpxtZZTLgh158eQBcDbcQCB22zXPUFbAz11rpZoRZRc&#10;RwuIOYOGkNfMUWVBLcgM/CZ98IfB7gAmyh1qgbbW8pvIIaEh6yKSs6Z4fF8bb8ewBdAPo0VqgBVl&#10;8qquR6nwp1LIympdsl5Xr6bfgFT2mpBTUPc5Vct7a7oWBIUMRTE0IjBpFCKzlHSjvIT2SRtOvEXy&#10;UWUHKksCBLIfK/avlMHYLsYyiM4qg0W4giBDmszm1zFKgvt92Q+dIlwl3RJAM/SZabq8Xi2U0Ke6&#10;3dGuY7LrM0oBvMB2N3XiUgmY8Qip/Y8qYfVsIFA+Yx3C3PjdgZCM4+1YCGM3xcF5mQqXqQDD6p+e&#10;CjNoeieHo+S8qbCcRXFyGQx0VrockbzXOSLRvQGuVHRo669/eGebvgM9vaRufwAAAP//AwBQSwME&#10;FAAGAAgAAAAhAE/q2pbcAAAABQEAAA8AAABkcnMvZG93bnJldi54bWxMj0FrwkAQhe+F/odlCr3V&#10;TSypJc1GRFpPUqgKpbcxOybB7GzIrkn896696GXg8R7vfZPNR9OInjpXW1YQTyIQxIXVNZcKdtuv&#10;l3cQziNrbCyTgjM5mOePDxmm2g78Q/3GlyKUsEtRQeV9m0rpiooMuoltiYN3sJ1BH2RXSt3hEMpN&#10;I6dR9CYN1hwWKmxpWVFx3JyMgtWAw+I1/uzXx8Py/LdNvn/XMSn1/DQuPkB4Gv0tDFf8gA55YNrb&#10;E2snGgXhEf9/r140m01B7BUkSQwyz+Q9fX4BAAD//wMAUEsBAi0AFAAGAAgAAAAhALaDOJL+AAAA&#10;4QEAABMAAAAAAAAAAAAAAAAAAAAAAFtDb250ZW50X1R5cGVzXS54bWxQSwECLQAUAAYACAAAACEA&#10;OP0h/9YAAACUAQAACwAAAAAAAAAAAAAAAAAvAQAAX3JlbHMvLnJlbHNQSwECLQAUAAYACAAAACEA&#10;xgDyAPoCAADsDgAADgAAAAAAAAAAAAAAAAAuAgAAZHJzL2Uyb0RvYy54bWxQSwECLQAUAAYACAAA&#10;ACEAT+raltwAAAAFAQAADwAAAAAAAAAAAAAAAABUBQAAZHJzL2Rvd25yZXYueG1sUEsFBgAAAAAE&#10;AAQA8wAAAF0GAAAAAA==&#10;">
                <v:shape id="Shape 5220"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rZwgAAANwAAAAPAAAAZHJzL2Rvd25yZXYueG1sRE9NawIx&#10;EL0X/A9hBC9Fs1awdmtcpFDsxYNWEG/DZrq7dDNZknSz/vtGELzN433OuhhMK3pyvrGsYD7LQBCX&#10;VjdcKTh9f05XIHxA1thaJgVX8lBsRk9rzLWNfKD+GCqRQtjnqKAOocul9GVNBv3MdsSJ+7HOYEjQ&#10;VVI7jCnctPIly5bSYMOpocaOPmoqf49/RoGMh3g9L9527pn3w0WXGcf9SanJeNi+gwg0hIf47v7S&#10;af7iFW7PpAvk5h8AAP//AwBQSwECLQAUAAYACAAAACEA2+H2y+4AAACFAQAAEwAAAAAAAAAAAAAA&#10;AAAAAAAAW0NvbnRlbnRfVHlwZXNdLnhtbFBLAQItABQABgAIAAAAIQBa9CxbvwAAABUBAAALAAAA&#10;AAAAAAAAAAAAAB8BAABfcmVscy8ucmVsc1BLAQItABQABgAIAAAAIQDlTUrZwgAAANwAAAAPAAAA&#10;AAAAAAAAAAAAAAcCAABkcnMvZG93bnJldi54bWxQSwUGAAAAAAMAAwC3AAAA9gIAAAAA&#10;">
                  <v:path textboxrect="0,0,6846697,0" arrowok="t"/>
                </v:shape>
                <v:shape id="Shape 5221" style="position:absolute;left:60;top:45;width:0;height:3094;visibility:visible;mso-wrap-style:square;v-text-anchor:top" coordsize="0,309372" o:spid="_x0000_s1028" filled="f" strokeweight="1.08pt" path="m,l,309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jOxgAAANwAAAAPAAAAZHJzL2Rvd25yZXYueG1sRI9PS8NA&#10;EMXvgt9hGcGL2E0qlhK7LaIVevFg/0CPY3bMBndnQ3aTxm/vHARvM7w37/1mtZmCVyP1qY1soJwV&#10;oIjraFtuDBwPb/dLUCkjW/SRycAPJdisr69WWNl44Q8a97lREsKpQgMu567SOtWOAqZZ7IhF+4p9&#10;wCxr32jb40XCg9fzoljogC1Lg8OOXhzV3/shGHh/3R0fw3Lrh+HzPPr6VLrzXWnM7c30/AQq05T/&#10;zX/XOyv4D0Irz8gEev0LAAD//wMAUEsBAi0AFAAGAAgAAAAhANvh9svuAAAAhQEAABMAAAAAAAAA&#10;AAAAAAAAAAAAAFtDb250ZW50X1R5cGVzXS54bWxQSwECLQAUAAYACAAAACEAWvQsW78AAAAVAQAA&#10;CwAAAAAAAAAAAAAAAAAfAQAAX3JlbHMvLnJlbHNQSwECLQAUAAYACAAAACEAN7AozsYAAADcAAAA&#10;DwAAAAAAAAAAAAAAAAAHAgAAZHJzL2Rvd25yZXYueG1sUEsFBgAAAAADAAMAtwAAAPoCAAAAAA==&#10;">
                  <v:path textboxrect="0,0,0,309372" arrowok="t"/>
                </v:shape>
                <v:shape id="Shape 5222" style="position:absolute;top:3185;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swwQAAANwAAAAPAAAAZHJzL2Rvd25yZXYueG1sRE9Li8Iw&#10;EL4v+B/CCHtZNHUF0WoUEcS9ePAB4m1oxrbYTEoSTf33m4UFb/PxPWex6kwjnuR8bVnBaJiBIC6s&#10;rrlUcD5tB1MQPiBrbCyTghd5WC17HwvMtY18oOcxlCKFsM9RQRVCm0vpi4oM+qFtiRN3s85gSNCV&#10;UjuMKdw08jvLJtJgzamhwpY2FRX348MokPEQX5fxbOe+eN9ddZFx3J+V+ux36zmIQF14i//dPzrN&#10;H8/g75l0gVz+AgAA//8DAFBLAQItABQABgAIAAAAIQDb4fbL7gAAAIUBAAATAAAAAAAAAAAAAAAA&#10;AAAAAABbQ29udGVudF9UeXBlc10ueG1sUEsBAi0AFAAGAAgAAAAhAFr0LFu/AAAAFQEAAAsAAAAA&#10;AAAAAAAAAAAAHwEAAF9yZWxzLy5yZWxzUEsBAi0AFAAGAAgAAAAhAPueezDBAAAA3AAAAA8AAAAA&#10;AAAAAAAAAAAABwIAAGRycy9kb3ducmV2LnhtbFBLBQYAAAAAAwADALcAAAD1AgAAAAA=&#10;">
                  <v:path textboxrect="0,0,6846697,0" arrowok="t"/>
                </v:shape>
                <v:shape id="Shape 5223" style="position:absolute;left:68412;top:45;width:0;height:3094;visibility:visible;mso-wrap-style:square;v-text-anchor:top" coordsize="0,309372" o:spid="_x0000_s1030" filled="f" strokeweight="1.08pt" path="m,l,309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1xgAAANwAAAAPAAAAZHJzL2Rvd25yZXYueG1sRI9PS8NA&#10;EMXvgt9hGcGL2E2KlhK7LaIVevFg/0CPY3bMBndnQ3aTxm/vHARvM7w37/1mtZmCVyP1qY1soJwV&#10;oIjraFtuDBwPb/dLUCkjW/SRycAPJdisr69WWNl44Q8a97lREsKpQgMu567SOtWOAqZZ7IhF+4p9&#10;wCxr32jb40XCg9fzoljogC1Lg8OOXhzV3/shGHh/3R0fw3Lrh+HzPPr6VLrzXWnM7c30/AQq05T/&#10;zX/XOyv4D4Ivz8gEev0LAAD//wMAUEsBAi0AFAAGAAgAAAAhANvh9svuAAAAhQEAABMAAAAAAAAA&#10;AAAAAAAAAAAAAFtDb250ZW50X1R5cGVzXS54bWxQSwECLQAUAAYACAAAACEAWvQsW78AAAAVAQAA&#10;CwAAAAAAAAAAAAAAAAAfAQAAX3JlbHMvLnJlbHNQSwECLQAUAAYACAAAACEAkcBXtcYAAADcAAAA&#10;DwAAAAAAAAAAAAAAAAAHAgAAZHJzL2Rvd25yZXYueG1sUEsFBgAAAAADAAMAtwAAAPoCAAAAAA==&#10;">
                  <v:path textboxrect="0,0,0,309372" arrowok="t"/>
                </v:shape>
                <w10:anchorlock/>
              </v:group>
            </w:pict>
          </mc:Fallback>
        </mc:AlternateContent>
      </w:r>
    </w:p>
    <w:p w:rsidR="00EA28E5" w:rsidP="005272BD" w:rsidRDefault="007D03AE" w14:paraId="1E0183F3" w14:textId="378683CB">
      <w:pPr>
        <w:spacing w:before="360" w:after="249" w:line="247" w:lineRule="auto"/>
        <w:ind w:left="144" w:right="331"/>
      </w:pPr>
      <w:r>
        <w:rPr>
          <w:rFonts w:ascii="Arial" w:hAnsi="Arial" w:eastAsia="Arial" w:cs="Arial"/>
          <w:sz w:val="28"/>
        </w:rPr>
        <w:t>A</w:t>
      </w:r>
      <w:r>
        <w:rPr>
          <w:rFonts w:ascii="Arial" w:hAnsi="Arial" w:eastAsia="Arial" w:cs="Arial"/>
        </w:rPr>
        <w:t xml:space="preserve">. </w:t>
      </w:r>
      <w:r w:rsidR="00F6387E">
        <w:rPr>
          <w:rFonts w:ascii="Arial" w:hAnsi="Arial" w:eastAsia="Arial" w:cs="Arial"/>
        </w:rPr>
        <w:t xml:space="preserve">During the </w:t>
      </w:r>
      <w:r w:rsidR="004D5649">
        <w:rPr>
          <w:rFonts w:ascii="Arial" w:hAnsi="Arial" w:eastAsia="Arial" w:cs="Arial"/>
        </w:rPr>
        <w:t>PUR</w:t>
      </w:r>
      <w:r w:rsidR="00F6387E">
        <w:rPr>
          <w:rFonts w:ascii="Arial" w:hAnsi="Arial" w:eastAsia="Arial" w:cs="Arial"/>
        </w:rPr>
        <w:t xml:space="preserve">, were concerted efforts made to promote, support, and otherwise maintain a positive and nurturing relationship between the child in foster care and his or her mother? </w:t>
      </w:r>
    </w:p>
    <w:p w:rsidR="00EA28E5" w:rsidP="005272BD" w:rsidRDefault="00695B83" w14:paraId="3B2FBC52" w14:textId="37A32517">
      <w:pPr>
        <w:tabs>
          <w:tab w:val="center" w:pos="1849"/>
          <w:tab w:val="center" w:pos="3690"/>
        </w:tabs>
        <w:spacing w:after="494" w:line="248" w:lineRule="auto"/>
        <w:ind w:left="180"/>
      </w:pPr>
      <w:r>
        <w:rPr>
          <w:noProof/>
        </w:rPr>
        <mc:AlternateContent>
          <mc:Choice Requires="wpg">
            <w:drawing>
              <wp:anchor distT="0" distB="0" distL="114300" distR="114300" simplePos="0" relativeHeight="251663872" behindDoc="1" locked="0" layoutInCell="1" allowOverlap="1" wp14:editId="0DD037DC" wp14:anchorId="15A9D651">
                <wp:simplePos x="0" y="0"/>
                <wp:positionH relativeFrom="column">
                  <wp:posOffset>127084</wp:posOffset>
                </wp:positionH>
                <wp:positionV relativeFrom="paragraph">
                  <wp:posOffset>380449</wp:posOffset>
                </wp:positionV>
                <wp:extent cx="6822440" cy="2484407"/>
                <wp:effectExtent l="0" t="0" r="16510" b="11430"/>
                <wp:wrapNone/>
                <wp:docPr id="98584" name="Group 98584"/>
                <wp:cNvGraphicFramePr/>
                <a:graphic xmlns:a="http://schemas.openxmlformats.org/drawingml/2006/main">
                  <a:graphicData uri="http://schemas.microsoft.com/office/word/2010/wordprocessingGroup">
                    <wpg:wgp>
                      <wpg:cNvGrpSpPr/>
                      <wpg:grpSpPr>
                        <a:xfrm>
                          <a:off x="0" y="0"/>
                          <a:ext cx="6822440" cy="2484407"/>
                          <a:chOff x="0" y="0"/>
                          <a:chExt cx="6822948" cy="2609088"/>
                        </a:xfrm>
                      </wpg:grpSpPr>
                      <pic:pic xmlns:pic="http://schemas.openxmlformats.org/drawingml/2006/picture">
                        <pic:nvPicPr>
                          <pic:cNvPr id="5312" name="Picture 5312"/>
                          <pic:cNvPicPr/>
                        </pic:nvPicPr>
                        <pic:blipFill>
                          <a:blip r:embed="rId131"/>
                          <a:stretch>
                            <a:fillRect/>
                          </a:stretch>
                        </pic:blipFill>
                        <pic:spPr>
                          <a:xfrm>
                            <a:off x="4572" y="50292"/>
                            <a:ext cx="6816852" cy="2510028"/>
                          </a:xfrm>
                          <a:prstGeom prst="rect">
                            <a:avLst/>
                          </a:prstGeom>
                        </pic:spPr>
                      </pic:pic>
                      <wps:wsp>
                        <wps:cNvPr id="5313" name="Shape 5313"/>
                        <wps:cNvSpPr/>
                        <wps:spPr>
                          <a:xfrm>
                            <a:off x="0" y="0"/>
                            <a:ext cx="6822948" cy="2609088"/>
                          </a:xfrm>
                          <a:custGeom>
                            <a:avLst/>
                            <a:gdLst/>
                            <a:ahLst/>
                            <a:cxnLst/>
                            <a:rect l="0" t="0" r="0" b="0"/>
                            <a:pathLst>
                              <a:path w="6822948" h="2609088">
                                <a:moveTo>
                                  <a:pt x="0" y="2609088"/>
                                </a:moveTo>
                                <a:lnTo>
                                  <a:pt x="6822948" y="2609088"/>
                                </a:lnTo>
                                <a:lnTo>
                                  <a:pt x="6822948"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15" name="Picture 5315"/>
                          <pic:cNvPicPr/>
                        </pic:nvPicPr>
                        <pic:blipFill>
                          <a:blip r:embed="rId132"/>
                          <a:stretch>
                            <a:fillRect/>
                          </a:stretch>
                        </pic:blipFill>
                        <pic:spPr>
                          <a:xfrm>
                            <a:off x="3048" y="3048"/>
                            <a:ext cx="6816852" cy="2602992"/>
                          </a:xfrm>
                          <a:prstGeom prst="rect">
                            <a:avLst/>
                          </a:prstGeom>
                        </pic:spPr>
                      </pic:pic>
                    </wpg:wgp>
                  </a:graphicData>
                </a:graphic>
                <wp14:sizeRelV relativeFrom="margin">
                  <wp14:pctHeight>0</wp14:pctHeight>
                </wp14:sizeRelV>
              </wp:anchor>
            </w:drawing>
          </mc:Choice>
          <mc:Fallback>
            <w:pict>
              <v:group id="Group 98584" style="position:absolute;margin-left:10pt;margin-top:29.95pt;width:537.2pt;height:195.6pt;z-index:-251652608;mso-height-relative:margin" coordsize="68229,26090" o:spid="_x0000_s1026" w14:anchorId="0A9297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CiqwMAAKkKAAAOAAAAZHJzL2Uyb0RvYy54bWzUVttu4zYQfS/QfxD0&#10;vpGs2F5biLMPTTcoULTGXj6ApihLqEQSJH37+54hKVm57LZNX9oAsUhxZnjmzE13H859lxyFsa2S&#10;m3R2k6eJkFxVrdxv0q9fPr5bpYl1TFasU1Js0ouw6Yf7H3+4O+lSFKpRXSVMAiPSlie9SRvndJll&#10;ljeiZ/ZGaSFxWCvTM4et2WeVYSdY77usyPNldlKm0kZxYS3ePoTD9N7br2vB3e91bYVLuk0KbM7/&#10;Gv+7o9/s/o6Ve8N00/IIg70BRc9aiUtHUw/MseRg2hem+pYbZVXtbrjqM1XXLRfeB3gzy59582jU&#10;QXtf9uVpr0eaQO0znt5slv923JqkrTbperVYzdNEsh5h8jcn4RUoOul9CclHoz/rrYkv9mFHXp9r&#10;09MT/iRnT+5lJFecXcLxcrkqivkcMeA4K+YrrN8H+nmDGL3Q483PE831HInkNZf5Ol+tSDMbLs4I&#10;3whHt7zEf2QLqxds/XVWQcsdjEijkf5v2eiZ+eOg3yGwmrl213atu/gkRQgJlDxuW741YXMlfnE7&#10;KwbeIUD3Jv4dXCQ1kiQ98pj2T8zsulZ/bLuO2Kd1BIwMf5Yhr/gcsu9B8UMvpAvlZEQH7EraptU2&#10;TUwp+p1AdphfqlmIlnVGON7QhTUu/oQSC7EYDzzKKzDCbJE2ryTKfPEeriMfFnmxLoL9a77MlqsF&#10;jn3UF7M8L55GnZXaWPcoVJ/QAhgBBVSzkh1/tRHUIBK5Czg8QMCixEbbsQNr2L3g7R9V1ueGaQEI&#10;ZPZJgG+HAHsJCu8teRvlxqKy3yIKZfN6RX23LljJD4GhKStoUlXgB0w1w4qf5bAkHr/bL5HepEdG&#10;aZmcQnV7LA2KO5YonffqKL4oL+muJT5IhMS5ynRyKksdw9ukhvGk7Ae54am97am87+xoEIPE8AyS&#10;EzonMrxTVgRI5JZvMKOrkJuS2Unvdb5eIkEZBleNuvHJ17cOE61re4zDfLbMr0hgkAIectCv3KUT&#10;xE0nP4kaXRhtcuaNWLPf/dSZ5Mhobvk/yhcPFqKkE4ovauXf1CJR1umGRVvRTLzAm4yWSFL4kTmC&#10;iWZ5RBPmJqYP+BumJyCNSh6Wkm7Ul5j5/sKJt7TcqeoSGhrtUICh06Ek/09dezEU9fbatRfkLnW8&#10;/0rXjl11bM5D4vyLrn2b0zBGUfoF/EUKjKN62rSX6OqhrSNLhm+EoSO/vWn7cY/vIZ+88duNPrim&#10;e6ynX5j3fwIAAP//AwBQSwMECgAAAAAAAAAhADRcbYh9BwAAfQcAABQAAABkcnMvbWVkaWEvaW1h&#10;Z2UxLnBuZ4lQTkcNChoKAAAADUlIRFIAAARfAAABnAgGAAAAD54P2QAAAAFzUkdCAK7OHOkAAAAE&#10;Z0FNQQAAsY8L/GEFAAAACXBIWXMAAA7DAAAOwwHHb6hkAAAHEklEQVR4Xu3BMQEAAADCoPVPbQl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mom0AABAXfoJgAAAABJRU5ErkJgglBLAwQKAAAAAAAAACEA&#10;kMC3428dAABvHQAAFAAAAGRycy9tZWRpYS9pbWFnZTIucG5niVBORw0KGgoAAAANSUhEUgAACL0A&#10;AANWCAYAAAARf2ypAAAAAXNSR0IArs4c6QAAAARnQU1BAACxjwv8YQUAAAAJcEhZcwAADsMAAA7D&#10;AcdvqGQAAB0ESURBVHhe7cEBDQAAAMKg909tDw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L0apBoAAQG6+x4AAAAASUVORK5CYIJQSwMEFAAGAAgA&#10;AAAhAKF0XKLfAAAACgEAAA8AAABkcnMvZG93bnJldi54bWxMj0FLw0AQhe+C/2EZwZvdRBMxMZtS&#10;inoqQltBvE2z0yQ0Oxuy2yT9925Pehze43vfFMvZdGKkwbWWFcSLCARxZXXLtYKv/fvDCwjnkTV2&#10;lknBhRwsy9ubAnNtJ97SuPO1CBB2OSpovO9zKV3VkEG3sD1xyI52MOjDOdRSDzgFuOnkYxQ9S4Mt&#10;h4UGe1o3VJ12Z6PgY8Jp9RS/jZvTcX352aef35uYlLq/m1evIDzN/q8MV/2gDmVwOtgzayc6BYEe&#10;mgrSLANxzaMsSUAcFCRpHIMsC/n/hfI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RvgoqsDAACpCgAADgAAAAAAAAAAAAAAAAA6AgAAZHJzL2Uy&#10;b0RvYy54bWxQSwECLQAKAAAAAAAAACEANFxtiH0HAAB9BwAAFAAAAAAAAAAAAAAAAAARBgAAZHJz&#10;L21lZGlhL2ltYWdlMS5wbmdQSwECLQAKAAAAAAAAACEAkMC3428dAABvHQAAFAAAAAAAAAAAAAAA&#10;AADADQAAZHJzL21lZGlhL2ltYWdlMi5wbmdQSwECLQAUAAYACAAAACEAoXRcot8AAAAKAQAADwAA&#10;AAAAAAAAAAAAAABhKwAAZHJzL2Rvd25yZXYueG1sUEsBAi0AFAAGAAgAAAAhAC5s8ADFAAAApQEA&#10;ABkAAAAAAAAAAAAAAAAAbSwAAGRycy9fcmVscy9lMm9Eb2MueG1sLnJlbHNQSwUGAAAAAAcABwC+&#10;AQAAaS0AAAAA&#10;">
                <v:shape id="Picture 5312" style="position:absolute;left:45;top:502;width:68169;height:251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FuxQAAAN0AAAAPAAAAZHJzL2Rvd25yZXYueG1sRI9PawIx&#10;FMTvBb9DeEJvNXHFUlajiK3UQi/1z/2xee4GNy/rJrprP31TKPQ4zMxvmPmyd7W4URusZw3jkQJB&#10;XHhjudRw2G+eXkCEiGyw9kwa7hRguRg8zDE3vuMvuu1iKRKEQ44aqhibXMpQVOQwjHxDnLyTbx3G&#10;JNtSmha7BHe1zJR6lg4tp4UKG1pXVJx3V6dBHW1/vNLb58W+br+7j4xrVO9aPw771QxEpD7+h//a&#10;W6NhOhln8PsmPQG5+AEAAP//AwBQSwECLQAUAAYACAAAACEA2+H2y+4AAACFAQAAEwAAAAAAAAAA&#10;AAAAAAAAAAAAW0NvbnRlbnRfVHlwZXNdLnhtbFBLAQItABQABgAIAAAAIQBa9CxbvwAAABUBAAAL&#10;AAAAAAAAAAAAAAAAAB8BAABfcmVscy8ucmVsc1BLAQItABQABgAIAAAAIQAGhwFuxQAAAN0AAAAP&#10;AAAAAAAAAAAAAAAAAAcCAABkcnMvZG93bnJldi54bWxQSwUGAAAAAAMAAwC3AAAA+QIAAAAA&#10;">
                  <v:imagedata o:title="" r:id="rId133"/>
                </v:shape>
                <v:shape id="Shape 5313" style="position:absolute;width:68229;height:26090;visibility:visible;mso-wrap-style:square;v-text-anchor:top" coordsize="6822948,2609088" o:spid="_x0000_s1028" filled="f" strokeweight=".48pt" path="m,2609088r6822948,l6822948,,,,,26090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hnMwwAAAN0AAAAPAAAAZHJzL2Rvd25yZXYueG1sRI9Bi8Iw&#10;FITvC/6H8ARva6rFKtUoy4LiVbcXb4/m2Vabl9pEjf/eLCzscZiZb5jVJphWPKh3jWUFk3ECgri0&#10;uuFKQfGz/VyAcB5ZY2uZFLzIwWY9+Fhhru2TD/Q4+kpECLscFdTed7mUrqzJoBvbjjh6Z9sb9FH2&#10;ldQ9PiPctHKaJJk02HBcqLGj75rK6/FuFGwv8zDNspAevHxlp+5c3HZVodRoGL6WIDwF/x/+a++1&#10;glk6SeH3TXwCcv0GAAD//wMAUEsBAi0AFAAGAAgAAAAhANvh9svuAAAAhQEAABMAAAAAAAAAAAAA&#10;AAAAAAAAAFtDb250ZW50X1R5cGVzXS54bWxQSwECLQAUAAYACAAAACEAWvQsW78AAAAVAQAACwAA&#10;AAAAAAAAAAAAAAAfAQAAX3JlbHMvLnJlbHNQSwECLQAUAAYACAAAACEAeeYZzMMAAADdAAAADwAA&#10;AAAAAAAAAAAAAAAHAgAAZHJzL2Rvd25yZXYueG1sUEsFBgAAAAADAAMAtwAAAPcCAAAAAA==&#10;">
                  <v:stroke miterlimit="66585f" joinstyle="miter"/>
                  <v:path textboxrect="0,0,6822948,2609088" arrowok="t"/>
                </v:shape>
                <v:shape id="Picture 5315" style="position:absolute;left:30;top:30;width:68169;height:260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PaxwAAAN0AAAAPAAAAZHJzL2Rvd25yZXYueG1sRI9Pa8JA&#10;FMTvhX6H5QlepG5SUSS6kbZSqJeiSUG8PbIvf2z2bciuGr99t1DocZiZ3zDrzWBacaXeNZYVxNMI&#10;BHFhdcOVgq/8/WkJwnlkja1lUnAnB5v08WGNibY3PtA185UIEHYJKqi97xIpXVGTQTe1HXHwStsb&#10;9EH2ldQ93gLctPI5ihbSYMNhocaO3moqvrOLUTDBU3lu89e9/dzl5zyeHLf3LSs1Hg0vKxCeBv8f&#10;/mt/aAXzWTyH3zfhCcj0BwAA//8DAFBLAQItABQABgAIAAAAIQDb4fbL7gAAAIUBAAATAAAAAAAA&#10;AAAAAAAAAAAAAABbQ29udGVudF9UeXBlc10ueG1sUEsBAi0AFAAGAAgAAAAhAFr0LFu/AAAAFQEA&#10;AAsAAAAAAAAAAAAAAAAAHwEAAF9yZWxzLy5yZWxzUEsBAi0AFAAGAAgAAAAhAAjyo9rHAAAA3QAA&#10;AA8AAAAAAAAAAAAAAAAABwIAAGRycy9kb3ducmV2LnhtbFBLBQYAAAAAAwADALcAAAD7AgAAAAA=&#10;">
                  <v:imagedata o:title="" r:id="rId134"/>
                </v:shape>
              </v:group>
            </w:pict>
          </mc:Fallback>
        </mc:AlternateContent>
      </w:r>
      <w:r w:rsidR="00F6387E">
        <w:rPr>
          <w:rFonts w:ascii="Arial" w:hAnsi="Arial" w:eastAsia="Arial" w:cs="Arial"/>
        </w:rPr>
        <w:t xml:space="preserve">Yes </w:t>
      </w:r>
      <w:r w:rsidR="00F6387E">
        <w:rPr>
          <w:rFonts w:ascii="Wingdings" w:hAnsi="Wingdings" w:eastAsia="Wingdings" w:cs="Wingdings"/>
        </w:rPr>
        <w:t></w:t>
      </w:r>
      <w:r w:rsidR="00F6387E">
        <w:rPr>
          <w:rFonts w:ascii="Times New Roman" w:hAnsi="Times New Roman" w:eastAsia="Times New Roman" w:cs="Times New Roman"/>
        </w:rPr>
        <w:tab/>
      </w:r>
      <w:r w:rsidR="00F6387E">
        <w:rPr>
          <w:rFonts w:ascii="Arial" w:hAnsi="Arial" w:eastAsia="Arial" w:cs="Arial"/>
        </w:rPr>
        <w:t xml:space="preserve">No </w:t>
      </w:r>
      <w:r w:rsidR="00F6387E">
        <w:rPr>
          <w:rFonts w:ascii="Wingdings" w:hAnsi="Wingdings" w:eastAsia="Wingdings" w:cs="Wingdings"/>
        </w:rPr>
        <w:t></w:t>
      </w:r>
      <w:r w:rsidR="00F6387E">
        <w:rPr>
          <w:rFonts w:ascii="Wingdings" w:hAnsi="Wingdings" w:eastAsia="Wingdings" w:cs="Wingdings"/>
        </w:rPr>
        <w:tab/>
      </w:r>
      <w:r w:rsidR="00293077">
        <w:rPr>
          <w:rFonts w:ascii="Arial" w:hAnsi="Arial" w:eastAsia="Arial" w:cs="Arial"/>
        </w:rPr>
        <w:t>Not Applicable</w:t>
      </w:r>
      <w:r w:rsidR="00F6387E">
        <w:rPr>
          <w:rFonts w:ascii="Arial" w:hAnsi="Arial" w:eastAsia="Arial" w:cs="Arial"/>
        </w:rPr>
        <w:t xml:space="preserve"> </w:t>
      </w:r>
      <w:r w:rsidR="00F6387E">
        <w:rPr>
          <w:rFonts w:ascii="Wingdings" w:hAnsi="Wingdings" w:eastAsia="Wingdings" w:cs="Wingdings"/>
        </w:rPr>
        <w:t></w:t>
      </w:r>
    </w:p>
    <w:p w:rsidR="00EA28E5" w:rsidP="001130E1" w:rsidRDefault="00F6387E" w14:paraId="315874B9" w14:textId="77777777">
      <w:pPr>
        <w:spacing w:after="120" w:line="240" w:lineRule="auto"/>
        <w:ind w:left="302" w:hanging="14"/>
      </w:pPr>
      <w:r>
        <w:rPr>
          <w:rFonts w:ascii="Arial" w:hAnsi="Arial" w:eastAsia="Arial" w:cs="Arial"/>
          <w:b/>
        </w:rPr>
        <w:t>Questions 11A and 11B Instructions:</w:t>
      </w:r>
      <w:r>
        <w:rPr>
          <w:rFonts w:ascii="Arial" w:hAnsi="Arial" w:eastAsia="Arial" w:cs="Arial"/>
        </w:rPr>
        <w:t xml:space="preserve"> </w:t>
      </w:r>
    </w:p>
    <w:p w:rsidR="00EA28E5" w:rsidP="001130E1" w:rsidRDefault="00F6387E" w14:paraId="2982BC5E" w14:textId="6BEA81A5">
      <w:pPr>
        <w:numPr>
          <w:ilvl w:val="1"/>
          <w:numId w:val="143"/>
        </w:numPr>
        <w:spacing w:after="120" w:line="240" w:lineRule="auto"/>
        <w:ind w:left="720" w:right="417" w:hanging="288"/>
      </w:pPr>
      <w:r>
        <w:rPr>
          <w:rFonts w:ascii="Arial" w:hAnsi="Arial" w:eastAsia="Arial" w:cs="Arial"/>
        </w:rPr>
        <w:t xml:space="preserve">Question A or B should be answered Not Applicable if (1) contact between the child and the mother or father was not in the child’s best interests and this was documented in the case file or court order, (2) the whereabouts of the mother or father was not known during the entire </w:t>
      </w:r>
      <w:r w:rsidR="004D5649">
        <w:rPr>
          <w:rFonts w:ascii="Arial" w:hAnsi="Arial" w:eastAsia="Arial" w:cs="Arial"/>
        </w:rPr>
        <w:t>PUR</w:t>
      </w:r>
      <w:r>
        <w:rPr>
          <w:rFonts w:ascii="Arial" w:hAnsi="Arial" w:eastAsia="Arial" w:cs="Arial"/>
        </w:rPr>
        <w:t xml:space="preserve">, despite documented concerted efforts to locate her or him, (3) the mother’s or father’s parental rights remained terminated during the entire </w:t>
      </w:r>
      <w:r w:rsidR="004D5649">
        <w:rPr>
          <w:rFonts w:ascii="Arial" w:hAnsi="Arial" w:eastAsia="Arial" w:cs="Arial"/>
        </w:rPr>
        <w:t>PUR</w:t>
      </w:r>
      <w:r>
        <w:rPr>
          <w:rFonts w:ascii="Arial" w:hAnsi="Arial" w:eastAsia="Arial" w:cs="Arial"/>
        </w:rPr>
        <w:t xml:space="preserve">, or (4) the mother or father was deceased during the entire </w:t>
      </w:r>
      <w:r w:rsidR="004D5649">
        <w:rPr>
          <w:rFonts w:ascii="Arial" w:hAnsi="Arial" w:eastAsia="Arial" w:cs="Arial"/>
        </w:rPr>
        <w:t>PUR</w:t>
      </w:r>
      <w:r>
        <w:rPr>
          <w:rFonts w:ascii="Arial" w:hAnsi="Arial" w:eastAsia="Arial" w:cs="Arial"/>
        </w:rPr>
        <w:t>.</w:t>
      </w:r>
    </w:p>
    <w:p w:rsidR="00EA28E5" w:rsidP="001130E1" w:rsidRDefault="00F6387E" w14:paraId="17812FDA" w14:textId="784DD603">
      <w:pPr>
        <w:numPr>
          <w:ilvl w:val="1"/>
          <w:numId w:val="143"/>
        </w:numPr>
        <w:spacing w:after="120" w:line="240" w:lineRule="auto"/>
        <w:ind w:left="720" w:right="417" w:hanging="288"/>
      </w:pPr>
      <w:r>
        <w:rPr>
          <w:rFonts w:ascii="Arial" w:hAnsi="Arial" w:eastAsia="Arial" w:cs="Arial"/>
        </w:rPr>
        <w:t>Foster parents’ activities are considered for purposes of this question. For example, if the foster parent provided transportation so the mother or father could attend the child’s school event or medical appointment, that would be considered as contributing toward concerted efforts.</w:t>
      </w:r>
    </w:p>
    <w:p w:rsidRPr="00B06971" w:rsidR="00B06971" w:rsidP="00B5718F" w:rsidRDefault="00F6387E" w14:paraId="3A909886" w14:textId="5E67741E">
      <w:pPr>
        <w:numPr>
          <w:ilvl w:val="1"/>
          <w:numId w:val="143"/>
        </w:numPr>
        <w:spacing w:after="120" w:line="240" w:lineRule="auto"/>
        <w:ind w:left="720" w:right="417" w:hanging="288"/>
      </w:pPr>
      <w:r>
        <w:rPr>
          <w:rFonts w:ascii="Arial" w:hAnsi="Arial" w:eastAsia="Arial" w:cs="Arial"/>
        </w:rPr>
        <w:t xml:space="preserve">Do not answer this question based on efforts (or lack of efforts) to ensure the frequency or quality of visitation between the mother or father and the child. That information is captured under </w:t>
      </w:r>
      <w:r w:rsidR="002C7326">
        <w:rPr>
          <w:rFonts w:ascii="Arial" w:hAnsi="Arial" w:eastAsia="Arial" w:cs="Arial"/>
        </w:rPr>
        <w:t>Item</w:t>
      </w:r>
      <w:r>
        <w:rPr>
          <w:rFonts w:ascii="Arial" w:hAnsi="Arial" w:eastAsia="Arial" w:cs="Arial"/>
        </w:rPr>
        <w:t xml:space="preserve"> 8. This question pertains to additional activities to help support, strengthen, or maintain the parent-child relationship. </w:t>
      </w:r>
    </w:p>
    <w:p w:rsidR="00EA28E5" w:rsidP="005F4B62" w:rsidRDefault="00F6387E" w14:paraId="52157F88" w14:textId="6A83B760">
      <w:pPr>
        <w:spacing w:before="240" w:after="120" w:line="240" w:lineRule="auto"/>
        <w:ind w:left="180" w:right="418"/>
      </w:pPr>
      <w:r>
        <w:rPr>
          <w:rFonts w:ascii="Arial" w:hAnsi="Arial" w:eastAsia="Arial" w:cs="Arial"/>
          <w:sz w:val="28"/>
        </w:rPr>
        <w:t xml:space="preserve">A1. </w:t>
      </w:r>
      <w:r>
        <w:rPr>
          <w:rFonts w:ascii="Arial" w:hAnsi="Arial" w:eastAsia="Arial" w:cs="Arial"/>
        </w:rPr>
        <w:t xml:space="preserve">What concerted efforts were made to support or strengthen the mother-child relationship? Select all that apply if question A is Yes. </w:t>
      </w:r>
    </w:p>
    <w:p w:rsidR="00EA28E5" w:rsidP="00F9316F" w:rsidRDefault="00293077" w14:paraId="1DCA6D3C" w14:textId="5E9ED115">
      <w:pPr>
        <w:numPr>
          <w:ilvl w:val="1"/>
          <w:numId w:val="53"/>
        </w:numPr>
        <w:spacing w:after="120" w:line="240" w:lineRule="auto"/>
        <w:ind w:left="1080" w:right="249" w:hanging="360"/>
      </w:pPr>
      <w:r>
        <w:rPr>
          <w:rFonts w:ascii="Arial" w:hAnsi="Arial" w:eastAsia="Arial" w:cs="Arial"/>
        </w:rPr>
        <w:t>Not Applicable</w:t>
      </w:r>
      <w:r w:rsidR="00F6387E">
        <w:rPr>
          <w:rFonts w:ascii="Arial" w:hAnsi="Arial" w:eastAsia="Arial" w:cs="Arial"/>
        </w:rPr>
        <w:t xml:space="preserve"> </w:t>
      </w:r>
    </w:p>
    <w:p w:rsidR="00EA28E5" w:rsidP="00F9316F" w:rsidRDefault="00F6387E" w14:paraId="79CD4EB1" w14:textId="47507F8A">
      <w:pPr>
        <w:numPr>
          <w:ilvl w:val="1"/>
          <w:numId w:val="53"/>
        </w:numPr>
        <w:spacing w:after="120" w:line="240" w:lineRule="auto"/>
        <w:ind w:left="1080" w:right="249" w:hanging="360"/>
      </w:pPr>
      <w:r>
        <w:rPr>
          <w:rFonts w:ascii="Arial" w:hAnsi="Arial" w:eastAsia="Arial" w:cs="Arial"/>
        </w:rPr>
        <w:t>Encouraged the mother’s participation in school activities and case conferences, attendance at doctors’ appointments with the child, or engagement in the child’s after-school or sports activities</w:t>
      </w:r>
      <w:r w:rsidR="003F422A">
        <w:rPr>
          <w:rFonts w:ascii="Arial" w:hAnsi="Arial" w:eastAsia="Arial" w:cs="Arial"/>
        </w:rPr>
        <w:t>, or hobbies</w:t>
      </w:r>
      <w:r>
        <w:rPr>
          <w:rFonts w:ascii="Arial" w:hAnsi="Arial" w:eastAsia="Arial" w:cs="Arial"/>
        </w:rPr>
        <w:t xml:space="preserve">? </w:t>
      </w:r>
    </w:p>
    <w:p w:rsidR="00EA28E5" w:rsidP="00F9316F" w:rsidRDefault="00F6387E" w14:paraId="5450C978" w14:textId="31D4AF39">
      <w:pPr>
        <w:numPr>
          <w:ilvl w:val="1"/>
          <w:numId w:val="53"/>
        </w:numPr>
        <w:spacing w:after="120" w:line="240" w:lineRule="auto"/>
        <w:ind w:left="1080" w:right="249" w:hanging="360"/>
      </w:pPr>
      <w:r>
        <w:rPr>
          <w:rFonts w:ascii="Arial" w:hAnsi="Arial" w:eastAsia="Arial" w:cs="Arial"/>
        </w:rPr>
        <w:t xml:space="preserve">Provided or arranged for transportation or provided funds for transportation so the mother could attend the child’s special activities and doctors’ appointments? </w:t>
      </w:r>
    </w:p>
    <w:p w:rsidR="00EA28E5" w:rsidP="00F9316F" w:rsidRDefault="00F6387E" w14:paraId="3A4DF376" w14:textId="77777777">
      <w:pPr>
        <w:numPr>
          <w:ilvl w:val="1"/>
          <w:numId w:val="53"/>
        </w:numPr>
        <w:spacing w:after="120" w:line="240" w:lineRule="auto"/>
        <w:ind w:left="1080" w:right="249" w:hanging="360"/>
      </w:pPr>
      <w:r>
        <w:rPr>
          <w:rFonts w:ascii="Arial" w:hAnsi="Arial" w:eastAsia="Arial" w:cs="Arial"/>
        </w:rPr>
        <w:t xml:space="preserve">Provided opportunities for therapeutic situations to help the mother and child strengthen their relationship? </w:t>
      </w:r>
    </w:p>
    <w:p w:rsidR="00EA28E5" w:rsidP="00F9316F" w:rsidRDefault="00F6387E" w14:paraId="5B81BACD" w14:textId="6DF28F76">
      <w:pPr>
        <w:numPr>
          <w:ilvl w:val="1"/>
          <w:numId w:val="53"/>
        </w:numPr>
        <w:spacing w:after="120" w:line="240" w:lineRule="auto"/>
        <w:ind w:left="1080" w:right="249" w:hanging="360"/>
      </w:pPr>
      <w:r>
        <w:rPr>
          <w:rFonts w:ascii="Arial" w:hAnsi="Arial" w:eastAsia="Arial" w:cs="Arial"/>
        </w:rPr>
        <w:t>Encouraged the foster parents to provide mentoring or serve as role models to the mother to assist her in appropriate parenting</w:t>
      </w:r>
      <w:r w:rsidR="003F422A">
        <w:rPr>
          <w:rFonts w:ascii="Arial" w:hAnsi="Arial" w:eastAsia="Arial" w:cs="Arial"/>
        </w:rPr>
        <w:t xml:space="preserve"> (e.g.</w:t>
      </w:r>
      <w:r w:rsidR="00DA2281">
        <w:rPr>
          <w:rFonts w:ascii="Arial" w:hAnsi="Arial" w:eastAsia="Arial" w:cs="Arial"/>
        </w:rPr>
        <w:t>,</w:t>
      </w:r>
      <w:r w:rsidR="003F422A">
        <w:rPr>
          <w:rFonts w:ascii="Arial" w:hAnsi="Arial" w:eastAsia="Arial" w:cs="Arial"/>
        </w:rPr>
        <w:t xml:space="preserve"> helping with homework, sharing meals, participating in bedtime routine)</w:t>
      </w:r>
      <w:r>
        <w:rPr>
          <w:rFonts w:ascii="Arial" w:hAnsi="Arial" w:eastAsia="Arial" w:cs="Arial"/>
        </w:rPr>
        <w:t xml:space="preserve">? </w:t>
      </w:r>
    </w:p>
    <w:p w:rsidR="00EA28E5" w:rsidP="00F9316F" w:rsidRDefault="00F6387E" w14:paraId="1AE82883" w14:textId="14457E11">
      <w:pPr>
        <w:numPr>
          <w:ilvl w:val="1"/>
          <w:numId w:val="53"/>
        </w:numPr>
        <w:spacing w:after="120" w:line="240" w:lineRule="auto"/>
        <w:ind w:left="1080" w:right="249" w:hanging="360"/>
      </w:pPr>
      <w:r>
        <w:rPr>
          <w:rFonts w:ascii="Arial" w:hAnsi="Arial" w:eastAsia="Arial" w:cs="Arial"/>
        </w:rPr>
        <w:t xml:space="preserve">Encouraged and facilitated contact with a mother not living </w:t>
      </w:r>
      <w:proofErr w:type="gramStart"/>
      <w:r>
        <w:rPr>
          <w:rFonts w:ascii="Arial" w:hAnsi="Arial" w:eastAsia="Arial" w:cs="Arial"/>
        </w:rPr>
        <w:t>in close proximity to</w:t>
      </w:r>
      <w:proofErr w:type="gramEnd"/>
      <w:r>
        <w:rPr>
          <w:rFonts w:ascii="Arial" w:hAnsi="Arial" w:eastAsia="Arial" w:cs="Arial"/>
        </w:rPr>
        <w:t xml:space="preserve"> the child? </w:t>
      </w:r>
    </w:p>
    <w:p w:rsidR="00EA28E5" w:rsidP="00F9316F" w:rsidRDefault="00F6387E" w14:paraId="5766DB7E" w14:textId="7DBB00DC">
      <w:pPr>
        <w:numPr>
          <w:ilvl w:val="1"/>
          <w:numId w:val="53"/>
        </w:numPr>
        <w:spacing w:after="120" w:line="240" w:lineRule="auto"/>
        <w:ind w:left="1080" w:right="249" w:hanging="360"/>
      </w:pPr>
      <w:r>
        <w:rPr>
          <w:rFonts w:ascii="Arial" w:hAnsi="Arial" w:eastAsia="Arial" w:cs="Arial"/>
        </w:rPr>
        <w:t xml:space="preserve">Other (describe other concerted efforts made): </w:t>
      </w:r>
    </w:p>
    <w:tbl>
      <w:tblPr>
        <w:tblStyle w:val="TableGrid0"/>
        <w:tblW w:w="0" w:type="auto"/>
        <w:tblInd w:w="197" w:type="dxa"/>
        <w:tblLook w:val="04A0" w:firstRow="1" w:lastRow="0" w:firstColumn="1" w:lastColumn="0" w:noHBand="0" w:noVBand="1"/>
      </w:tblPr>
      <w:tblGrid>
        <w:gridCol w:w="10948"/>
      </w:tblGrid>
      <w:tr w:rsidR="00D26FB1" w:rsidTr="00F9316F" w14:paraId="02CB39AE" w14:textId="77777777">
        <w:tc>
          <w:tcPr>
            <w:tcW w:w="10948" w:type="dxa"/>
          </w:tcPr>
          <w:p w:rsidR="00D26FB1" w:rsidP="00F9316F" w:rsidRDefault="00D26FB1" w14:paraId="06F1D130" w14:textId="77777777">
            <w:pPr>
              <w:keepNext/>
              <w:spacing w:after="120"/>
              <w:rPr>
                <w:rFonts w:ascii="Arial" w:hAnsi="Arial" w:eastAsia="Arial" w:cs="Arial"/>
                <w:b/>
              </w:rPr>
            </w:pPr>
            <w:r>
              <w:rPr>
                <w:rFonts w:ascii="Arial" w:hAnsi="Arial" w:eastAsia="Arial" w:cs="Arial"/>
                <w:b/>
              </w:rPr>
              <w:lastRenderedPageBreak/>
              <w:t>Question 11A1 Instructions</w:t>
            </w:r>
          </w:p>
          <w:p w:rsidRPr="00D26FB1" w:rsidR="00D26FB1" w:rsidP="00F9316F" w:rsidRDefault="00D26FB1" w14:paraId="2E596172" w14:textId="4AFF7695">
            <w:pPr>
              <w:pStyle w:val="ListParagraph"/>
              <w:keepNext/>
              <w:numPr>
                <w:ilvl w:val="0"/>
                <w:numId w:val="130"/>
              </w:numPr>
              <w:spacing w:after="120"/>
              <w:ind w:left="432" w:hanging="288"/>
              <w:contextualSpacing w:val="0"/>
              <w:rPr>
                <w:rFonts w:ascii="Arial" w:hAnsi="Arial" w:eastAsia="Arial" w:cs="Arial"/>
              </w:rPr>
            </w:pPr>
            <w:r w:rsidRPr="00D26FB1">
              <w:rPr>
                <w:rFonts w:ascii="Arial" w:hAnsi="Arial" w:eastAsia="Arial" w:cs="Arial"/>
              </w:rPr>
              <w:t xml:space="preserve">Select </w:t>
            </w:r>
            <w:r w:rsidR="00C837A8">
              <w:rPr>
                <w:rFonts w:ascii="Arial" w:hAnsi="Arial" w:eastAsia="Arial" w:cs="Arial"/>
              </w:rPr>
              <w:t>Not Applicable</w:t>
            </w:r>
            <w:r w:rsidRPr="00D26FB1">
              <w:rPr>
                <w:rFonts w:ascii="Arial" w:hAnsi="Arial" w:eastAsia="Arial" w:cs="Arial"/>
              </w:rPr>
              <w:t xml:space="preserve"> if the answer to question A is </w:t>
            </w:r>
            <w:r w:rsidR="00C837A8">
              <w:rPr>
                <w:rFonts w:ascii="Arial" w:hAnsi="Arial" w:eastAsia="Arial" w:cs="Arial"/>
              </w:rPr>
              <w:t>Not Applicable</w:t>
            </w:r>
            <w:r w:rsidRPr="00D26FB1">
              <w:rPr>
                <w:rFonts w:ascii="Arial" w:hAnsi="Arial" w:eastAsia="Arial" w:cs="Arial"/>
              </w:rPr>
              <w:t>.</w:t>
            </w:r>
          </w:p>
          <w:p w:rsidR="00D26FB1" w:rsidP="00F9316F" w:rsidRDefault="00D26FB1" w14:paraId="44B58564" w14:textId="4180EDB3">
            <w:pPr>
              <w:pStyle w:val="ListParagraph"/>
              <w:keepNext/>
              <w:numPr>
                <w:ilvl w:val="0"/>
                <w:numId w:val="130"/>
              </w:numPr>
              <w:spacing w:after="174"/>
              <w:ind w:left="432" w:hanging="288"/>
            </w:pPr>
            <w:r w:rsidRPr="00D26FB1">
              <w:rPr>
                <w:rFonts w:ascii="Arial" w:hAnsi="Arial" w:eastAsia="Arial" w:cs="Arial"/>
              </w:rPr>
              <w:t xml:space="preserve">Select </w:t>
            </w:r>
            <w:r w:rsidR="00C837A8">
              <w:rPr>
                <w:rFonts w:ascii="Arial" w:hAnsi="Arial" w:eastAsia="Arial" w:cs="Arial"/>
              </w:rPr>
              <w:t xml:space="preserve">Not Applicable </w:t>
            </w:r>
            <w:r w:rsidRPr="00D26FB1">
              <w:rPr>
                <w:rFonts w:ascii="Arial" w:hAnsi="Arial" w:eastAsia="Arial" w:cs="Arial"/>
              </w:rPr>
              <w:t>if the answer to question A is No.</w:t>
            </w:r>
          </w:p>
        </w:tc>
      </w:tr>
    </w:tbl>
    <w:p w:rsidR="00EA28E5" w:rsidP="00770E33" w:rsidRDefault="0080019D" w14:paraId="1FB5FC85" w14:textId="0B2A8E47">
      <w:pPr>
        <w:spacing w:before="240" w:after="87" w:line="247" w:lineRule="auto"/>
        <w:ind w:left="144" w:right="331"/>
      </w:pPr>
      <w:r>
        <w:rPr>
          <w:rFonts w:ascii="Arial" w:hAnsi="Arial" w:eastAsia="Arial" w:cs="Arial"/>
          <w:sz w:val="28"/>
        </w:rPr>
        <w:t>B</w:t>
      </w:r>
      <w:r>
        <w:rPr>
          <w:rFonts w:ascii="Arial" w:hAnsi="Arial" w:eastAsia="Arial" w:cs="Arial"/>
        </w:rPr>
        <w:t xml:space="preserve">. </w:t>
      </w:r>
      <w:r w:rsidR="00F6387E">
        <w:rPr>
          <w:rFonts w:ascii="Arial" w:hAnsi="Arial" w:eastAsia="Arial" w:cs="Arial"/>
        </w:rPr>
        <w:t xml:space="preserve">During the </w:t>
      </w:r>
      <w:r w:rsidR="004D5649">
        <w:rPr>
          <w:rFonts w:ascii="Arial" w:hAnsi="Arial" w:eastAsia="Arial" w:cs="Arial"/>
        </w:rPr>
        <w:t>PUR</w:t>
      </w:r>
      <w:r w:rsidR="00F6387E">
        <w:rPr>
          <w:rFonts w:ascii="Arial" w:hAnsi="Arial" w:eastAsia="Arial" w:cs="Arial"/>
        </w:rPr>
        <w:t xml:space="preserve">, were concerted efforts made to promote, support, and otherwise maintain a positive and nurturing relationship between the child in foster care and his or her father? </w:t>
      </w:r>
    </w:p>
    <w:p w:rsidR="00EA28E5" w:rsidP="00770E33" w:rsidRDefault="00F6387E" w14:paraId="23A540AD" w14:textId="60F51630">
      <w:pPr>
        <w:tabs>
          <w:tab w:val="left" w:pos="1530"/>
          <w:tab w:val="center" w:pos="3600"/>
        </w:tabs>
        <w:spacing w:after="353" w:line="248" w:lineRule="auto"/>
        <w:ind w:left="180"/>
      </w:pP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8F0B62">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15AEF5D5" w14:textId="79CAD107">
      <w:pPr>
        <w:spacing w:after="11" w:line="248" w:lineRule="auto"/>
        <w:ind w:left="136" w:right="249" w:firstLine="3"/>
      </w:pPr>
      <w:r>
        <w:rPr>
          <w:rFonts w:ascii="Arial" w:hAnsi="Arial" w:eastAsia="Arial" w:cs="Arial"/>
          <w:sz w:val="28"/>
        </w:rPr>
        <w:t xml:space="preserve">B1. </w:t>
      </w:r>
      <w:r>
        <w:rPr>
          <w:rFonts w:ascii="Arial" w:hAnsi="Arial" w:eastAsia="Arial" w:cs="Arial"/>
        </w:rPr>
        <w:t>What concerted efforts were made to support or strengthen the father-child relationship?</w:t>
      </w:r>
    </w:p>
    <w:p w:rsidR="00EA28E5" w:rsidP="00F9316F" w:rsidRDefault="00F6387E" w14:paraId="74199CB4" w14:textId="77777777">
      <w:pPr>
        <w:spacing w:after="120" w:line="240" w:lineRule="auto"/>
        <w:ind w:left="136" w:right="245" w:firstLine="3"/>
      </w:pPr>
      <w:r>
        <w:rPr>
          <w:rFonts w:ascii="Arial" w:hAnsi="Arial" w:eastAsia="Arial" w:cs="Arial"/>
        </w:rPr>
        <w:t xml:space="preserve">Select all that apply if question B is Yes. </w:t>
      </w:r>
    </w:p>
    <w:p w:rsidR="00EA28E5" w:rsidP="00F9316F" w:rsidRDefault="00293077" w14:paraId="159DABAA" w14:textId="1E320DA8">
      <w:pPr>
        <w:numPr>
          <w:ilvl w:val="1"/>
          <w:numId w:val="53"/>
        </w:numPr>
        <w:spacing w:after="120" w:line="240" w:lineRule="auto"/>
        <w:ind w:left="720" w:right="245" w:hanging="360"/>
      </w:pPr>
      <w:r>
        <w:rPr>
          <w:rFonts w:ascii="Arial" w:hAnsi="Arial" w:eastAsia="Arial" w:cs="Arial"/>
        </w:rPr>
        <w:t>Not Applicable</w:t>
      </w:r>
      <w:r w:rsidR="00F6387E">
        <w:rPr>
          <w:rFonts w:ascii="Arial" w:hAnsi="Arial" w:eastAsia="Arial" w:cs="Arial"/>
        </w:rPr>
        <w:t xml:space="preserve"> </w:t>
      </w:r>
    </w:p>
    <w:p w:rsidR="00EA28E5" w:rsidP="00F9316F" w:rsidRDefault="00F6387E" w14:paraId="5CCF5F6A" w14:textId="305BE667">
      <w:pPr>
        <w:numPr>
          <w:ilvl w:val="1"/>
          <w:numId w:val="53"/>
        </w:numPr>
        <w:spacing w:after="120" w:line="240" w:lineRule="auto"/>
        <w:ind w:left="720" w:right="245" w:hanging="360"/>
      </w:pPr>
      <w:r>
        <w:rPr>
          <w:rFonts w:ascii="Arial" w:hAnsi="Arial" w:eastAsia="Arial" w:cs="Arial"/>
        </w:rPr>
        <w:t>Encouraged the father’s participation in school activities and case conferences, attendance at doctors’ appointments with the child, or engagement in the child’s after-school or sports activities</w:t>
      </w:r>
      <w:r w:rsidR="00E1652B">
        <w:rPr>
          <w:rFonts w:ascii="Arial" w:hAnsi="Arial" w:eastAsia="Arial" w:cs="Arial"/>
        </w:rPr>
        <w:t>, or hobbies</w:t>
      </w:r>
      <w:r>
        <w:rPr>
          <w:rFonts w:ascii="Arial" w:hAnsi="Arial" w:eastAsia="Arial" w:cs="Arial"/>
        </w:rPr>
        <w:t>?</w:t>
      </w:r>
      <w:r>
        <w:rPr>
          <w:rFonts w:ascii="Arial" w:hAnsi="Arial" w:eastAsia="Arial" w:cs="Arial"/>
          <w:sz w:val="14"/>
        </w:rPr>
        <w:t xml:space="preserve"> </w:t>
      </w:r>
    </w:p>
    <w:p w:rsidR="00EA28E5" w:rsidP="00F9316F" w:rsidRDefault="00F6387E" w14:paraId="1A8C4A5D" w14:textId="77777777">
      <w:pPr>
        <w:numPr>
          <w:ilvl w:val="1"/>
          <w:numId w:val="53"/>
        </w:numPr>
        <w:spacing w:after="120" w:line="240" w:lineRule="auto"/>
        <w:ind w:left="720" w:right="245" w:hanging="360"/>
      </w:pPr>
      <w:r>
        <w:rPr>
          <w:rFonts w:ascii="Arial" w:hAnsi="Arial" w:eastAsia="Arial" w:cs="Arial"/>
        </w:rPr>
        <w:t xml:space="preserve">Provided or arranged for transportation or provided funds for transportation so that the father could attend the child’s special activities and doctors’ appointments? </w:t>
      </w:r>
    </w:p>
    <w:p w:rsidR="00EA28E5" w:rsidP="00F9316F" w:rsidRDefault="00F6387E" w14:paraId="130D97FF" w14:textId="77777777">
      <w:pPr>
        <w:numPr>
          <w:ilvl w:val="1"/>
          <w:numId w:val="53"/>
        </w:numPr>
        <w:spacing w:after="120" w:line="240" w:lineRule="auto"/>
        <w:ind w:left="720" w:right="245" w:hanging="360"/>
      </w:pPr>
      <w:r>
        <w:rPr>
          <w:rFonts w:ascii="Arial" w:hAnsi="Arial" w:eastAsia="Arial" w:cs="Arial"/>
        </w:rPr>
        <w:t xml:space="preserve">Provided opportunities for therapeutic situations to help the father and child strengthen their relationship? </w:t>
      </w:r>
    </w:p>
    <w:p w:rsidR="00EA28E5" w:rsidP="00F9316F" w:rsidRDefault="00F6387E" w14:paraId="0B8CCCAF" w14:textId="603AF11B">
      <w:pPr>
        <w:numPr>
          <w:ilvl w:val="1"/>
          <w:numId w:val="53"/>
        </w:numPr>
        <w:spacing w:after="120" w:line="240" w:lineRule="auto"/>
        <w:ind w:left="720" w:right="245" w:hanging="360"/>
      </w:pPr>
      <w:r>
        <w:rPr>
          <w:rFonts w:ascii="Arial" w:hAnsi="Arial" w:eastAsia="Arial" w:cs="Arial"/>
        </w:rPr>
        <w:t>Encouraged the foster parents to provide mentoring or serve as role models to the father to assist him in appropriate parenting</w:t>
      </w:r>
      <w:r w:rsidR="00E1652B">
        <w:rPr>
          <w:rFonts w:ascii="Arial" w:hAnsi="Arial" w:eastAsia="Arial" w:cs="Arial"/>
        </w:rPr>
        <w:t xml:space="preserve"> (e.g.</w:t>
      </w:r>
      <w:r w:rsidR="00B40E31">
        <w:rPr>
          <w:rFonts w:ascii="Arial" w:hAnsi="Arial" w:eastAsia="Arial" w:cs="Arial"/>
        </w:rPr>
        <w:t>,</w:t>
      </w:r>
      <w:r w:rsidR="00E1652B">
        <w:rPr>
          <w:rFonts w:ascii="Arial" w:hAnsi="Arial" w:eastAsia="Arial" w:cs="Arial"/>
        </w:rPr>
        <w:t xml:space="preserve"> helping with homework, sharing meals, participating in bedtime routine)</w:t>
      </w:r>
      <w:r>
        <w:rPr>
          <w:rFonts w:ascii="Arial" w:hAnsi="Arial" w:eastAsia="Arial" w:cs="Arial"/>
        </w:rPr>
        <w:t xml:space="preserve">? </w:t>
      </w:r>
    </w:p>
    <w:p w:rsidR="00EA28E5" w:rsidP="00F9316F" w:rsidRDefault="00F6387E" w14:paraId="33950E25" w14:textId="121F7726">
      <w:pPr>
        <w:numPr>
          <w:ilvl w:val="1"/>
          <w:numId w:val="53"/>
        </w:numPr>
        <w:spacing w:after="120" w:line="240" w:lineRule="auto"/>
        <w:ind w:left="720" w:right="245" w:hanging="360"/>
      </w:pPr>
      <w:r>
        <w:rPr>
          <w:rFonts w:ascii="Arial" w:hAnsi="Arial" w:eastAsia="Arial" w:cs="Arial"/>
        </w:rPr>
        <w:t xml:space="preserve">Encouraged and facilitated contact with a father not living </w:t>
      </w:r>
      <w:proofErr w:type="gramStart"/>
      <w:r>
        <w:rPr>
          <w:rFonts w:ascii="Arial" w:hAnsi="Arial" w:eastAsia="Arial" w:cs="Arial"/>
        </w:rPr>
        <w:t>in close proximity to</w:t>
      </w:r>
      <w:proofErr w:type="gramEnd"/>
      <w:r>
        <w:rPr>
          <w:rFonts w:ascii="Arial" w:hAnsi="Arial" w:eastAsia="Arial" w:cs="Arial"/>
        </w:rPr>
        <w:t xml:space="preserve"> the child? </w:t>
      </w:r>
    </w:p>
    <w:p w:rsidR="00EA28E5" w:rsidP="00F9316F" w:rsidRDefault="00F6387E" w14:paraId="784C8099" w14:textId="6E50D962">
      <w:pPr>
        <w:numPr>
          <w:ilvl w:val="1"/>
          <w:numId w:val="53"/>
        </w:numPr>
        <w:spacing w:after="120" w:line="240" w:lineRule="auto"/>
        <w:ind w:left="720" w:right="245" w:hanging="360"/>
      </w:pPr>
      <w:r>
        <w:rPr>
          <w:rFonts w:ascii="Arial" w:hAnsi="Arial" w:eastAsia="Arial" w:cs="Arial"/>
        </w:rPr>
        <w:t xml:space="preserve">Other (describe other concerted efforts made): </w:t>
      </w:r>
      <w:r w:rsidR="00B620DA">
        <w:rPr>
          <w:rFonts w:ascii="Arial" w:hAnsi="Arial" w:eastAsia="Arial" w:cs="Arial"/>
        </w:rPr>
        <w:t>____________________</w:t>
      </w:r>
    </w:p>
    <w:p w:rsidR="00603204" w:rsidP="00603204" w:rsidRDefault="00603204" w14:paraId="502F85E6" w14:textId="22F421A8">
      <w:pPr>
        <w:spacing w:after="0" w:line="250" w:lineRule="auto"/>
        <w:ind w:left="130"/>
        <w:rPr>
          <w:rFonts w:ascii="Arial" w:hAnsi="Arial" w:eastAsia="Arial" w:cs="Arial"/>
          <w:bCs/>
          <w:szCs w:val="20"/>
        </w:rPr>
      </w:pPr>
    </w:p>
    <w:tbl>
      <w:tblPr>
        <w:tblStyle w:val="TableGrid0"/>
        <w:tblW w:w="0" w:type="auto"/>
        <w:tblInd w:w="130" w:type="dxa"/>
        <w:tblLook w:val="04A0" w:firstRow="1" w:lastRow="0" w:firstColumn="1" w:lastColumn="0" w:noHBand="0" w:noVBand="1"/>
      </w:tblPr>
      <w:tblGrid>
        <w:gridCol w:w="10665"/>
      </w:tblGrid>
      <w:tr w:rsidR="002C739D" w:rsidTr="00B620DA" w14:paraId="2099407C" w14:textId="77777777">
        <w:tc>
          <w:tcPr>
            <w:tcW w:w="10665" w:type="dxa"/>
          </w:tcPr>
          <w:p w:rsidR="002C739D" w:rsidP="00F9316F" w:rsidRDefault="002C739D" w14:paraId="147AEF70" w14:textId="77777777">
            <w:pPr>
              <w:spacing w:after="120"/>
              <w:rPr>
                <w:rFonts w:ascii="Arial" w:hAnsi="Arial" w:eastAsia="Arial" w:cs="Arial"/>
                <w:b/>
              </w:rPr>
            </w:pPr>
            <w:r>
              <w:rPr>
                <w:rFonts w:ascii="Arial" w:hAnsi="Arial" w:eastAsia="Arial" w:cs="Arial"/>
                <w:b/>
              </w:rPr>
              <w:t>Question 11B1 Instructions:</w:t>
            </w:r>
          </w:p>
          <w:p w:rsidRPr="00596F06" w:rsidR="002C739D" w:rsidP="00F9316F" w:rsidRDefault="002C739D" w14:paraId="7AEA4C65" w14:textId="1AB99912">
            <w:pPr>
              <w:pStyle w:val="ListParagraph"/>
              <w:numPr>
                <w:ilvl w:val="0"/>
                <w:numId w:val="144"/>
              </w:numPr>
              <w:spacing w:after="120"/>
              <w:ind w:left="432" w:hanging="288"/>
              <w:contextualSpacing w:val="0"/>
              <w:rPr>
                <w:rFonts w:ascii="Arial" w:hAnsi="Arial" w:eastAsia="Arial" w:cs="Arial"/>
              </w:rPr>
            </w:pPr>
            <w:r w:rsidRPr="00596F06">
              <w:rPr>
                <w:rFonts w:ascii="Arial" w:hAnsi="Arial" w:eastAsia="Arial" w:cs="Arial"/>
              </w:rPr>
              <w:t xml:space="preserve">Select </w:t>
            </w:r>
            <w:r w:rsidR="00C77CD3">
              <w:rPr>
                <w:rFonts w:ascii="Arial" w:hAnsi="Arial" w:eastAsia="Arial" w:cs="Arial"/>
              </w:rPr>
              <w:t>Not Applicable</w:t>
            </w:r>
            <w:r w:rsidRPr="00596F06">
              <w:rPr>
                <w:rFonts w:ascii="Arial" w:hAnsi="Arial" w:eastAsia="Arial" w:cs="Arial"/>
              </w:rPr>
              <w:t xml:space="preserve"> if the answer to question B is </w:t>
            </w:r>
            <w:r w:rsidR="00C77CD3">
              <w:rPr>
                <w:rFonts w:ascii="Arial" w:hAnsi="Arial" w:eastAsia="Arial" w:cs="Arial"/>
              </w:rPr>
              <w:t>Not Applicable</w:t>
            </w:r>
            <w:r w:rsidRPr="00596F06" w:rsidR="00596F06">
              <w:rPr>
                <w:rFonts w:ascii="Arial" w:hAnsi="Arial" w:eastAsia="Arial" w:cs="Arial"/>
              </w:rPr>
              <w:t>.</w:t>
            </w:r>
          </w:p>
          <w:p w:rsidRPr="00596F06" w:rsidR="00596F06" w:rsidP="00F9316F" w:rsidRDefault="00596F06" w14:paraId="427F16C4" w14:textId="3043A86A">
            <w:pPr>
              <w:pStyle w:val="ListParagraph"/>
              <w:numPr>
                <w:ilvl w:val="0"/>
                <w:numId w:val="144"/>
              </w:numPr>
              <w:spacing w:after="120"/>
              <w:ind w:left="432" w:hanging="288"/>
              <w:contextualSpacing w:val="0"/>
              <w:rPr>
                <w:rFonts w:ascii="Arial" w:hAnsi="Arial" w:eastAsia="Arial" w:cs="Arial"/>
                <w:bCs/>
                <w:szCs w:val="20"/>
              </w:rPr>
            </w:pPr>
            <w:r w:rsidRPr="00596F06">
              <w:rPr>
                <w:rFonts w:ascii="Arial" w:hAnsi="Arial" w:eastAsia="Arial" w:cs="Arial"/>
              </w:rPr>
              <w:t xml:space="preserve">Select </w:t>
            </w:r>
            <w:r w:rsidR="00C77CD3">
              <w:rPr>
                <w:rFonts w:ascii="Arial" w:hAnsi="Arial" w:eastAsia="Arial" w:cs="Arial"/>
              </w:rPr>
              <w:t xml:space="preserve">Not Applicable </w:t>
            </w:r>
            <w:r w:rsidRPr="00596F06">
              <w:rPr>
                <w:rFonts w:ascii="Arial" w:hAnsi="Arial" w:eastAsia="Arial" w:cs="Arial"/>
              </w:rPr>
              <w:t>if the answer to question B is No</w:t>
            </w:r>
            <w:r w:rsidR="00C77CD3">
              <w:rPr>
                <w:rFonts w:ascii="Arial" w:hAnsi="Arial" w:eastAsia="Arial" w:cs="Arial"/>
              </w:rPr>
              <w:t>.</w:t>
            </w:r>
          </w:p>
        </w:tc>
      </w:tr>
    </w:tbl>
    <w:p w:rsidR="00EA28E5" w:rsidP="005B6A39" w:rsidRDefault="00F6387E" w14:paraId="3924DEB8" w14:textId="4A30B2E1">
      <w:pPr>
        <w:spacing w:before="120" w:after="120" w:line="240" w:lineRule="auto"/>
        <w:ind w:left="173"/>
      </w:pPr>
      <w:r>
        <w:rPr>
          <w:rFonts w:ascii="Arial" w:hAnsi="Arial" w:eastAsia="Arial" w:cs="Arial"/>
          <w:b/>
          <w:sz w:val="24"/>
        </w:rPr>
        <w:t xml:space="preserve">Item 11 Rating Criteria: </w:t>
      </w:r>
    </w:p>
    <w:p w:rsidR="00EA28E5" w:rsidP="00F9316F" w:rsidRDefault="00F6387E" w14:paraId="56810246" w14:textId="77777777">
      <w:pPr>
        <w:spacing w:after="120" w:line="240" w:lineRule="auto"/>
        <w:ind w:left="180"/>
      </w:pPr>
      <w:r>
        <w:rPr>
          <w:rFonts w:ascii="Arial" w:hAnsi="Arial" w:eastAsia="Arial" w:cs="Arial"/>
          <w:b/>
        </w:rPr>
        <w:t>Item 11 should be rated as a Strength if either of the following applies:</w:t>
      </w:r>
      <w:r>
        <w:rPr>
          <w:rFonts w:ascii="Arial" w:hAnsi="Arial" w:eastAsia="Arial" w:cs="Arial"/>
        </w:rPr>
        <w:t xml:space="preserve"> </w:t>
      </w:r>
    </w:p>
    <w:p w:rsidRPr="00835DCC" w:rsidR="00EA28E5" w:rsidP="00770E33" w:rsidRDefault="00F6387E" w14:paraId="2E411192" w14:textId="7AC5F662">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both questions A and B are Yes.</w:t>
      </w:r>
    </w:p>
    <w:p w:rsidRPr="00770E33" w:rsidR="00B47013" w:rsidP="00770E33" w:rsidRDefault="00F6387E" w14:paraId="600A6909" w14:textId="63A92324">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The answer to either question A or B is Yes and the answer to the other question is Not Applicable. </w:t>
      </w:r>
    </w:p>
    <w:p w:rsidR="00B47013" w:rsidP="00770E33" w:rsidRDefault="00F6387E" w14:paraId="7AEA0B6B" w14:textId="77777777">
      <w:pPr>
        <w:spacing w:after="120" w:line="240" w:lineRule="auto"/>
        <w:ind w:left="180" w:right="58"/>
        <w:rPr>
          <w:rFonts w:ascii="Arial" w:hAnsi="Arial" w:eastAsia="Arial" w:cs="Arial"/>
        </w:rPr>
      </w:pPr>
      <w:r>
        <w:rPr>
          <w:rFonts w:ascii="Arial" w:hAnsi="Arial" w:eastAsia="Arial" w:cs="Arial"/>
          <w:b/>
        </w:rPr>
        <w:t>Item 11 should be rated as an Area Needing Improvement if the answer to question A and/or B is No.</w:t>
      </w:r>
      <w:r>
        <w:rPr>
          <w:rFonts w:ascii="Arial" w:hAnsi="Arial" w:eastAsia="Arial" w:cs="Arial"/>
        </w:rPr>
        <w:t xml:space="preserve"> </w:t>
      </w:r>
    </w:p>
    <w:p w:rsidR="00EA28E5" w:rsidP="00770E33" w:rsidRDefault="00F6387E" w14:paraId="114BD539" w14:textId="0A6C61A1">
      <w:pPr>
        <w:spacing w:after="120" w:line="240" w:lineRule="auto"/>
        <w:ind w:left="180" w:right="56"/>
      </w:pPr>
      <w:r>
        <w:rPr>
          <w:rFonts w:ascii="Arial" w:hAnsi="Arial" w:eastAsia="Arial" w:cs="Arial"/>
          <w:b/>
        </w:rPr>
        <w:t>Item 11 should be rated as Not Applicable if the response to the question of applicability is No.</w:t>
      </w:r>
      <w:r>
        <w:rPr>
          <w:rFonts w:ascii="Arial" w:hAnsi="Arial" w:eastAsia="Arial" w:cs="Arial"/>
        </w:rPr>
        <w:t xml:space="preserve"> </w:t>
      </w:r>
    </w:p>
    <w:p w:rsidR="00EA28E5" w:rsidP="00F9316F" w:rsidRDefault="00F6387E" w14:paraId="253FB49D" w14:textId="77777777">
      <w:pPr>
        <w:spacing w:after="120" w:line="240" w:lineRule="auto"/>
        <w:ind w:left="180" w:hanging="10"/>
      </w:pPr>
      <w:r>
        <w:rPr>
          <w:rFonts w:ascii="Arial" w:hAnsi="Arial" w:eastAsia="Arial" w:cs="Arial"/>
          <w:b/>
        </w:rPr>
        <w:t>Item 11 Rating (select one):</w:t>
      </w:r>
      <w:r>
        <w:rPr>
          <w:rFonts w:ascii="Arial" w:hAnsi="Arial" w:eastAsia="Arial" w:cs="Arial"/>
        </w:rPr>
        <w:t xml:space="preserve"> </w:t>
      </w:r>
    </w:p>
    <w:p w:rsidR="00EA28E5" w:rsidP="00770E33" w:rsidRDefault="00F6387E" w14:paraId="1800BAC3" w14:textId="31BC5F6C">
      <w:pPr>
        <w:tabs>
          <w:tab w:val="center" w:pos="3510"/>
          <w:tab w:val="center" w:pos="6570"/>
        </w:tabs>
        <w:spacing w:after="120" w:line="240"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7B5F75" w:rsidRDefault="00F6387E" w14:paraId="6F098881" w14:textId="1751AC0C">
      <w:pPr>
        <w:keepNext/>
        <w:spacing w:after="120" w:line="240" w:lineRule="auto"/>
        <w:ind w:left="130" w:right="245"/>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5BC6A982" w14:textId="77777777">
      <w:pPr>
        <w:spacing w:after="343"/>
        <w:ind w:left="167"/>
      </w:pPr>
      <w:r>
        <w:rPr>
          <w:noProof/>
        </w:rPr>
        <mc:AlternateContent>
          <mc:Choice Requires="wpg">
            <w:drawing>
              <wp:inline distT="0" distB="0" distL="0" distR="0" wp14:anchorId="21DDACDE" wp14:editId="54045A18">
                <wp:extent cx="6790309" cy="402336"/>
                <wp:effectExtent l="0" t="0" r="0" b="0"/>
                <wp:docPr id="98263" name="Group 98263"/>
                <wp:cNvGraphicFramePr/>
                <a:graphic xmlns:a="http://schemas.openxmlformats.org/drawingml/2006/main">
                  <a:graphicData uri="http://schemas.microsoft.com/office/word/2010/wordprocessingGroup">
                    <wpg:wgp>
                      <wpg:cNvGrpSpPr/>
                      <wpg:grpSpPr>
                        <a:xfrm>
                          <a:off x="0" y="0"/>
                          <a:ext cx="6790309" cy="402336"/>
                          <a:chOff x="0" y="0"/>
                          <a:chExt cx="6790309" cy="402336"/>
                        </a:xfrm>
                      </wpg:grpSpPr>
                      <wps:wsp>
                        <wps:cNvPr id="5412" name="Shape 5412"/>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13" name="Shape 5413"/>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14" name="Shape 5414"/>
                        <wps:cNvSpPr/>
                        <wps:spPr>
                          <a:xfrm>
                            <a:off x="0" y="402336"/>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15" name="Shape 5415"/>
                        <wps:cNvSpPr/>
                        <wps:spPr>
                          <a:xfrm>
                            <a:off x="6784848"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263" style="width:534.65pt;height:31.7pt;mso-position-horizontal-relative:char;mso-position-vertical-relative:line" coordsize="67903,4023" o:spid="_x0000_s1026" w14:anchorId="424AA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FG7QIAAPQOAAAOAAAAZHJzL2Uyb0RvYy54bWzsV9tu2zAMfR+wfxD8vtpO0rQxkvRh3foy&#10;bEXbfYAqyxdAlgRJjZO/H0XbipFg3dpdMAxpAYeWSIo84qGs5dW2EWTDja2VXEXpWRIRLpnKa1mu&#10;oq8PH99dRsQ6KnMqlOSraMdtdLV++2bZ6oxPVKVEzg0BJ9JmrV5FlXM6i2PLKt5Qe6Y0lzBZKNNQ&#10;B6+mjHNDW/DeiHiSJPO4VSbXRjFuLYxed5PRGv0XBWfuS1FY7ohYRRCbw6fB56N/xuslzUpDdVWz&#10;Pgz6iigaWktYNLi6po6SJ1MfuWpqZpRVhTtjqolVUdSMYw6QTZocZHNj1JPGXMqsLXWACaA9wOnV&#10;btnnza0hdb6KFpeT+TQikjawTbgy6YYAolaXGWjeGH2vb00/UHZvPuttYRr/C/mQLYK7C+DyrSMM&#10;BucXi2SaLCLCYG6WTKbTeYc+q2CLjsxY9eF5w3hYNvbRhWBaDYVk91jZX8PqvqKa4xZYj0CP1fks&#10;nQxQoQbBEQQG9QJMNrOA2KswwuIMWdKMPVl3wxUCTTefrOtqNx8kWg0S28pBNMCAZ2tfU+ftfIRe&#10;JO1+p/xYozb8QeGsO9gjCG0/K+RYK+z1UAag22mA4JdZL3sBlwZ5nJyQPop0epHOoVoodIVCUIf0&#10;AkLIHPJGf/Djd7sDGCW3E9zHKuQdL6CqoexStLOmfHwvDNlQ3wfwzxcfugFVb1PUQgSr5LtWXpUK&#10;XdHeV++mXwBd9p68JscWdOiW9dF0fQjYDJ1p6EYQUjDCsJR0wV5CD8UFR9l68VHlO+QlAgLl7yn7&#10;d3gQWkbgwdRH6JcHvvyYB/NkAbsMdYICWEL+PfEBFd8rposknc16nIdOM66XP0eGKqzu49pXu34B&#10;FyCLwyROVPAl7yG1/xMVZkdHAlbtT1Ohq5Tx0TgwIfRTz4fTuXA6F+C4+sfPhfMjMpy/7Fy4uJzB&#10;/+loCB9op6+k3/+VhHcHuFrhd1t/DfR3t/E7yOPL6vobAAAA//8DAFBLAwQUAAYACAAAACEAAFz1&#10;Ut0AAAAFAQAADwAAAGRycy9kb3ducmV2LnhtbEyPQUvDQBCF74L/YRnBm93EaLAxm1KKeipCW0F6&#10;m2anSWh2NmS3Sfrv3XrRy8DjPd77Jl9MphUD9a6xrCCeRSCIS6sbrhR87d4fXkA4j6yxtUwKLuRg&#10;Udze5JhpO/KGhq2vRChhl6GC2vsuk9KVNRl0M9sRB+9oe4M+yL6SuscxlJtWPkZRKg02HBZq7GhV&#10;U3nano2CjxHHZRK/DevTcXXZ754/v9cxKXV/Ny1fQXia/F8YrvgBHYrAdLBn1k60CsIj/vdevSid&#10;JyAOCtLkCWSRy//0xQ8AAAD//wMAUEsBAi0AFAAGAAgAAAAhALaDOJL+AAAA4QEAABMAAAAAAAAA&#10;AAAAAAAAAAAAAFtDb250ZW50X1R5cGVzXS54bWxQSwECLQAUAAYACAAAACEAOP0h/9YAAACUAQAA&#10;CwAAAAAAAAAAAAAAAAAvAQAAX3JlbHMvLnJlbHNQSwECLQAUAAYACAAAACEAeL5BRu0CAAD0DgAA&#10;DgAAAAAAAAAAAAAAAAAuAgAAZHJzL2Uyb0RvYy54bWxQSwECLQAUAAYACAAAACEAAFz1Ut0AAAAF&#10;AQAADwAAAAAAAAAAAAAAAABHBQAAZHJzL2Rvd25yZXYueG1sUEsFBgAAAAAEAAQA8wAAAFEGAAAA&#10;AA==&#10;">
                <v:shape id="Shape 5412"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XSwgAAAN0AAAAPAAAAZHJzL2Rvd25yZXYueG1sRI/NisIw&#10;FIX3A75DuIK7MVVUpBpFBEHEhUbF7aW5tsXmpjRR69ubgQGXh/PzcebL1lbiSY0vHSsY9BMQxJkz&#10;JecKzqfN7xSED8gGK8ek4E0elovOzxxT4158pKcOuYgj7FNUUIRQp1L6rCCLvu9q4ujdXGMxRNnk&#10;0jT4iuO2ksMkmUiLJUdCgTWtC8ru+mEjd3QcHy7XVuv7e7ev9omWGZdK9brtagYiUBu+4f/21igY&#10;jwZD+HsTn4BcfAAAAP//AwBQSwECLQAUAAYACAAAACEA2+H2y+4AAACFAQAAEwAAAAAAAAAAAAAA&#10;AAAAAAAAW0NvbnRlbnRfVHlwZXNdLnhtbFBLAQItABQABgAIAAAAIQBa9CxbvwAAABUBAAALAAAA&#10;AAAAAAAAAAAAAB8BAABfcmVscy8ucmVsc1BLAQItABQABgAIAAAAIQBNeFXSwgAAAN0AAAAPAAAA&#10;AAAAAAAAAAAAAAcCAABkcnMvZG93bnJldi54bWxQSwUGAAAAAAMAAwC3AAAA9gIAAAAA&#10;">
                  <v:path textboxrect="0,0,6790309,0" arrowok="t"/>
                </v:shape>
                <v:shape id="Shape 5413"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8kxAAAAN0AAAAPAAAAZHJzL2Rvd25yZXYueG1sRI/disIw&#10;FITvF3yHcATv1rSuK1KNosKCoCz48wDH5tgUm5PSxFrf3ggLeznMzDfMfNnZSrTU+NKxgnSYgCDO&#10;nS65UHA+/XxOQfiArLFyTAqe5GG56H3MMdPuwQdqj6EQEcI+QwUmhDqT0ueGLPqhq4mjd3WNxRBl&#10;U0jd4CPCbSVHSTKRFkuOCwZr2hjKb8e7VdBeJrs9l7vfJLVPc8jX+/tq65Ua9LvVDESgLvyH/9pb&#10;reB7nH7B+018AnLxAgAA//8DAFBLAQItABQABgAIAAAAIQDb4fbL7gAAAIUBAAATAAAAAAAAAAAA&#10;AAAAAAAAAABbQ29udGVudF9UeXBlc10ueG1sUEsBAi0AFAAGAAgAAAAhAFr0LFu/AAAAFQEAAAsA&#10;AAAAAAAAAAAAAAAAHwEAAF9yZWxzLy5yZWxzUEsBAi0AFAAGAAgAAAAhAMOIfyTEAAAA3QAAAA8A&#10;AAAAAAAAAAAAAAAABwIAAGRycy9kb3ducmV2LnhtbFBLBQYAAAAAAwADALcAAAD4AgAAAAA=&#10;">
                  <v:path textboxrect="0,0,0,390144" arrowok="t"/>
                </v:shape>
                <v:shape id="Shape 5414" style="position:absolute;top:4023;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g9wwAAAN0AAAAPAAAAZHJzL2Rvd25yZXYueG1sRI/NisIw&#10;FIX3wrxDuMLsbKpUGapRZEAYBhcaR9xemmtbbG5Kk9H69kYQXB7Oz8dZrHrbiCt1vnasYJykIIgL&#10;Z2ouFfwdNqMvED4gG2wck4I7eVgtPwYLzI278Z6uOpQijrDPUUEVQptL6YuKLPrEtcTRO7vOYoiy&#10;K6Xp8BbHbSMnaTqTFmuOhApb+q6ouOh/G7nZfro7nnqtL/ffbbNNtSy4Vupz2K/nIAL14R1+tX+M&#10;gmk2zuD5Jj4BuXwAAAD//wMAUEsBAi0AFAAGAAgAAAAhANvh9svuAAAAhQEAABMAAAAAAAAAAAAA&#10;AAAAAAAAAFtDb250ZW50X1R5cGVzXS54bWxQSwECLQAUAAYACAAAACEAWvQsW78AAAAVAQAACwAA&#10;AAAAAAAAAAAAAAAfAQAAX3JlbHMvLnJlbHNQSwECLQAUAAYACAAAACEArd1oPcMAAADdAAAADwAA&#10;AAAAAAAAAAAAAAAHAgAAZHJzL2Rvd25yZXYueG1sUEsFBgAAAAADAAMAtwAAAPcCAAAAAA==&#10;">
                  <v:path textboxrect="0,0,6790309,0" arrowok="t"/>
                </v:shape>
                <v:shape id="Shape 5415" style="position:absolute;left:67848;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LLwwAAAN0AAAAPAAAAZHJzL2Rvd25yZXYueG1sRI/disIw&#10;FITvBd8hHME7TbuoSNcouiAIiuDPAxybs02xOSlNrPXtzcKCl8PMfMMsVp2tREuNLx0rSMcJCOLc&#10;6ZILBdfLdjQH4QOyxsoxKXiRh9Wy31tgpt2TT9SeQyEihH2GCkwIdSalzw1Z9GNXE0fv1zUWQ5RN&#10;IXWDzwi3lfxKkpm0WHJcMFjTj6H8fn5YBe1ttj9wuT8mqX2ZU745PNY7r9Rw0K2/QQTqwif8395p&#10;BdNJOoW/N/EJyOUbAAD//wMAUEsBAi0AFAAGAAgAAAAhANvh9svuAAAAhQEAABMAAAAAAAAAAAAA&#10;AAAAAAAAAFtDb250ZW50X1R5cGVzXS54bWxQSwECLQAUAAYACAAAACEAWvQsW78AAAAVAQAACwAA&#10;AAAAAAAAAAAAAAAfAQAAX3JlbHMvLnJlbHNQSwECLQAUAAYACAAAACEAIy1Cy8MAAADdAAAADwAA&#10;AAAAAAAAAAAAAAAHAgAAZHJzL2Rvd25yZXYueG1sUEsFBgAAAAADAAMAtwAAAPcCAAAAAA==&#10;">
                  <v:path textboxrect="0,0,0,390144" arrowok="t"/>
                </v:shape>
                <w10:anchorlock/>
              </v:group>
            </w:pict>
          </mc:Fallback>
        </mc:AlternateContent>
      </w:r>
    </w:p>
    <w:p w:rsidR="00B47013" w:rsidP="00AD41A9" w:rsidRDefault="00386A86" w14:paraId="46E773E2" w14:textId="11E35FFF">
      <w:pPr>
        <w:spacing w:after="11" w:line="356" w:lineRule="auto"/>
        <w:ind w:left="180" w:right="7585" w:firstLine="3"/>
        <w:rPr>
          <w:rFonts w:ascii="Arial" w:hAnsi="Arial" w:eastAsia="Arial" w:cs="Arial"/>
        </w:rPr>
      </w:pPr>
      <w:r w:rsidRPr="00386A86">
        <w:rPr>
          <w:rFonts w:ascii="Arial" w:hAnsi="Arial" w:eastAsia="Arial" w:cs="Arial"/>
          <w:b/>
        </w:rPr>
        <w:lastRenderedPageBreak/>
        <w:t>Override this rating?</w:t>
      </w:r>
      <w:r w:rsidR="00F6387E">
        <w:rPr>
          <w:rFonts w:ascii="Arial" w:hAnsi="Arial" w:eastAsia="Arial" w:cs="Arial"/>
        </w:rPr>
        <w:t xml:space="preserve"> </w:t>
      </w:r>
      <w:r w:rsidR="00F6387E">
        <w:rPr>
          <w:rFonts w:ascii="Wingdings" w:hAnsi="Wingdings" w:eastAsia="Wingdings" w:cs="Wingdings"/>
        </w:rPr>
        <w:t></w:t>
      </w:r>
      <w:r w:rsidR="00F6387E">
        <w:rPr>
          <w:rFonts w:ascii="Arial" w:hAnsi="Arial" w:eastAsia="Arial" w:cs="Arial"/>
        </w:rPr>
        <w:t xml:space="preserve"> </w:t>
      </w:r>
    </w:p>
    <w:p w:rsidR="00EA28E5" w:rsidP="00AD41A9" w:rsidRDefault="00F6387E" w14:paraId="6F61C8C0" w14:textId="2280EBEC">
      <w:pPr>
        <w:spacing w:after="11" w:line="356" w:lineRule="auto"/>
        <w:ind w:left="180" w:right="7585" w:firstLine="3"/>
      </w:pPr>
      <w:r>
        <w:rPr>
          <w:rFonts w:ascii="Arial" w:hAnsi="Arial" w:eastAsia="Arial" w:cs="Arial"/>
        </w:rPr>
        <w:t xml:space="preserve">Overridden rating: </w:t>
      </w:r>
    </w:p>
    <w:p w:rsidR="00EA28E5" w:rsidP="00AD41A9" w:rsidRDefault="00F6387E" w14:paraId="155F5681" w14:textId="4A7B0224">
      <w:pPr>
        <w:tabs>
          <w:tab w:val="center" w:pos="3399"/>
          <w:tab w:val="center" w:pos="6480"/>
        </w:tabs>
        <w:spacing w:after="112" w:line="248" w:lineRule="auto"/>
        <w:ind w:left="180"/>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AD41A9" w:rsidRDefault="00F6387E" w14:paraId="058643F2" w14:textId="77777777">
      <w:pPr>
        <w:spacing w:after="11" w:line="248" w:lineRule="auto"/>
        <w:ind w:left="180" w:right="249" w:firstLine="3"/>
      </w:pPr>
      <w:r>
        <w:rPr>
          <w:rFonts w:ascii="Arial" w:hAnsi="Arial" w:eastAsia="Arial" w:cs="Arial"/>
        </w:rPr>
        <w:t xml:space="preserve">Override reason: </w:t>
      </w:r>
    </w:p>
    <w:p w:rsidR="00EA28E5" w:rsidRDefault="00F6387E" w14:paraId="0AE94D6B" w14:textId="77777777">
      <w:pPr>
        <w:spacing w:after="0"/>
        <w:ind w:left="191"/>
      </w:pPr>
      <w:r>
        <w:rPr>
          <w:noProof/>
        </w:rPr>
        <mc:AlternateContent>
          <mc:Choice Requires="wpg">
            <w:drawing>
              <wp:inline distT="0" distB="0" distL="0" distR="0" wp14:anchorId="60EA5DCE" wp14:editId="22257626">
                <wp:extent cx="6763092" cy="402336"/>
                <wp:effectExtent l="0" t="0" r="19050" b="17145"/>
                <wp:docPr id="98264" name="Group 98264"/>
                <wp:cNvGraphicFramePr/>
                <a:graphic xmlns:a="http://schemas.openxmlformats.org/drawingml/2006/main">
                  <a:graphicData uri="http://schemas.microsoft.com/office/word/2010/wordprocessingGroup">
                    <wpg:wgp>
                      <wpg:cNvGrpSpPr/>
                      <wpg:grpSpPr>
                        <a:xfrm>
                          <a:off x="0" y="0"/>
                          <a:ext cx="6763092" cy="402336"/>
                          <a:chOff x="0" y="0"/>
                          <a:chExt cx="6868046" cy="402336"/>
                        </a:xfrm>
                      </wpg:grpSpPr>
                      <wps:wsp>
                        <wps:cNvPr id="5430" name="Shape 5430"/>
                        <wps:cNvSpPr/>
                        <wps:spPr>
                          <a:xfrm>
                            <a:off x="0" y="0"/>
                            <a:ext cx="6868046" cy="0"/>
                          </a:xfrm>
                          <a:custGeom>
                            <a:avLst/>
                            <a:gdLst/>
                            <a:ahLst/>
                            <a:cxnLst/>
                            <a:rect l="0" t="0" r="0" b="0"/>
                            <a:pathLst>
                              <a:path w="6868046">
                                <a:moveTo>
                                  <a:pt x="0" y="0"/>
                                </a:moveTo>
                                <a:lnTo>
                                  <a:pt x="6868046"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31" name="Shape 5431"/>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32" name="Shape 5432"/>
                        <wps:cNvSpPr/>
                        <wps:spPr>
                          <a:xfrm>
                            <a:off x="0" y="402336"/>
                            <a:ext cx="6868046" cy="0"/>
                          </a:xfrm>
                          <a:custGeom>
                            <a:avLst/>
                            <a:gdLst/>
                            <a:ahLst/>
                            <a:cxnLst/>
                            <a:rect l="0" t="0" r="0" b="0"/>
                            <a:pathLst>
                              <a:path w="6868046">
                                <a:moveTo>
                                  <a:pt x="0" y="0"/>
                                </a:moveTo>
                                <a:lnTo>
                                  <a:pt x="6868046"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33" name="Shape 5433"/>
                        <wps:cNvSpPr/>
                        <wps:spPr>
                          <a:xfrm>
                            <a:off x="6862572"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264" style="width:532.55pt;height:31.7pt;mso-position-horizontal-relative:char;mso-position-vertical-relative:line" coordsize="68680,4023" o:spid="_x0000_s1026" w14:anchorId="243566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6N9wIAAPQOAAAOAAAAZHJzL2Uyb0RvYy54bWzsV8lu2zAQvRfoPxC6N9ocxRZs59C0uRRt&#10;0KQfwFDUAkgkQTKW/fcdjhYLMrokXVAU9kEekTPDmcd5Q3F9vW9qsuPaVFJsvPAi8AgXTGaVKDbe&#10;l4f3b5YeMZaKjNZS8I134Ma73r5+tW5VyiNZyjrjmoATYdJWbbzSWpX6vmElb6i5kIoLmMylbqiF&#10;V134maYteG9qPwqCxG+lzpSWjBsDozfdpLdF/3nOmf2U54ZbUm88iM3iU+Pz0T397ZqmhaaqrFgf&#10;Bn1BFA2tBCw6urqhlpInXZ24aiqmpZG5vWCy8WWeV4xjDpBNGMyyudXySWEuRdoWaoQJoJ3h9GK3&#10;7OPuTpMq23irZZQsPCJoA9uEK5NuCCBqVZGC5q1W9+pO9wNF9+ay3ue6cf+QD9kjuIcRXL63hMFg&#10;cpXEwSryCIO5RRDFcdKhz0rYohMzVr4bDJfJMlgkc0N/WNZ30Y3BtAoKyRyxMr+G1X1JFcctMA6B&#10;HqvLRQzF1EGFGgRHEBjUG2EyqQHEfhqjaapYnGOWNGVPxt5yiUDT3Qdju9rNBomWg8T2YhA1MOC7&#10;ta+odXYuQieSFnaqj8KNNXLHHyTO2tkeQWjH2VpMtQYPZCgD0O00QHDLbNe9gEuDPE2uFi6KML4K&#10;3aZT6Ap5TS3SCwghMsgb/cGf2+0OYJTsoeYu1lp85jlUNZRdiHZGF49va0121PUB/LniQzeg6mzy&#10;qq5Hq+CbVk6V1qqkva/eTb8Auuw9OU2OLWjulvXRdH0I2AzFNHQjCGk0wrCksKO9gB6KC06ydeKj&#10;zA7ISwQEyt9R9u/wIDzhQegidMsDX37MgyRYwS5DnaAAlpB/T3xAxfWKeBWEi0WP89BppvXy58hQ&#10;jqu7uI7Vrp7BBchinsSZCq7kHaTmf6ICnG2zIyF6FhW6SpkejQMTxn7q+HA+F87nAhxX//i5EJ+Q&#10;IX4WGaDko8sroNT5aOg/0M5fSb//KwnvDnC1wu+2/hro7m7Td5Cnl9XtVwAAAP//AwBQSwMEFAAG&#10;AAgAAAAhAB52lYTcAAAABQEAAA8AAABkcnMvZG93bnJldi54bWxMj0FrwkAQhe+F/odlCt7qJrWG&#10;kmYjIrUnKVSF0tuYHZNgdjZk1yT++6696GXg8R7vfZMtRtOInjpXW1YQTyMQxIXVNZcK9rv18xsI&#10;55E1NpZJwYUcLPLHhwxTbQf+pn7rSxFK2KWooPK+TaV0RUUG3dS2xME72s6gD7Irpe5wCOWmkS9R&#10;lEiDNYeFCltaVVSctmej4HPAYTmLP/rN6bi6/O7mXz+bmJSaPI3LdxCeRn8LwxU/oEMemA72zNqJ&#10;RkF4xP/fqxcl8xjEQUEyewWZZ/KePv8DAAD//wMAUEsBAi0AFAAGAAgAAAAhALaDOJL+AAAA4QEA&#10;ABMAAAAAAAAAAAAAAAAAAAAAAFtDb250ZW50X1R5cGVzXS54bWxQSwECLQAUAAYACAAAACEAOP0h&#10;/9YAAACUAQAACwAAAAAAAAAAAAAAAAAvAQAAX3JlbHMvLnJlbHNQSwECLQAUAAYACAAAACEAlzR+&#10;jfcCAAD0DgAADgAAAAAAAAAAAAAAAAAuAgAAZHJzL2Uyb0RvYy54bWxQSwECLQAUAAYACAAAACEA&#10;HnaVhNwAAAAFAQAADwAAAAAAAAAAAAAAAABRBQAAZHJzL2Rvd25yZXYueG1sUEsFBgAAAAAEAAQA&#10;8wAAAFoGAAAAAA==&#10;">
                <v:shape id="Shape 5430" style="position:absolute;width:68680;height:0;visibility:visible;mso-wrap-style:square;v-text-anchor:top" coordsize="6868046,0" o:spid="_x0000_s1027" filled="f" strokeweight="1.08pt" path="m,l68680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39wgAAAN0AAAAPAAAAZHJzL2Rvd25yZXYueG1sRE/JasMw&#10;EL0H+g9iCrklcja3OJFNKBSMe2mTfsBgTWwTa2QseenfV4dAjo+3n7LZtGKk3jWWFWzWEQji0uqG&#10;KwW/18/VOwjnkTW2lknBHznI0pfFCRNtJ/6h8eIrEULYJaig9r5LpHRlTQbd2nbEgbvZ3qAPsK+k&#10;7nEK4aaV2yiKpcGGQ0ONHX3UVN4vg1HQ5TK+y/l7uI5vX0UeFVVe3iallq/z+QjC0+yf4oc71woO&#10;+13YH96EJyDTfwAAAP//AwBQSwECLQAUAAYACAAAACEA2+H2y+4AAACFAQAAEwAAAAAAAAAAAAAA&#10;AAAAAAAAW0NvbnRlbnRfVHlwZXNdLnhtbFBLAQItABQABgAIAAAAIQBa9CxbvwAAABUBAAALAAAA&#10;AAAAAAAAAAAAAB8BAABfcmVscy8ucmVsc1BLAQItABQABgAIAAAAIQDrtb39wgAAAN0AAAAPAAAA&#10;AAAAAAAAAAAAAAcCAABkcnMvZG93bnJldi54bWxQSwUGAAAAAAMAAwC3AAAA9gIAAAAA&#10;">
                  <v:path textboxrect="0,0,6868046,0" arrowok="t"/>
                </v:shape>
                <v:shape id="Shape 5431"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ioxAAAAN0AAAAPAAAAZHJzL2Rvd25yZXYueG1sRI/disIw&#10;FITvF3yHcATv1rSuK1KNosKCoCz48wDH5tgUm5PSxFrf3ggLeznMzDfMfNnZSrTU+NKxgnSYgCDO&#10;nS65UHA+/XxOQfiArLFyTAqe5GG56H3MMdPuwQdqj6EQEcI+QwUmhDqT0ueGLPqhq4mjd3WNxRBl&#10;U0jd4CPCbSVHSTKRFkuOCwZr2hjKb8e7VdBeJrs9l7vfJLVPc8jX+/tq65Ua9LvVDESgLvyH/9pb&#10;reB7/JXC+018AnLxAgAA//8DAFBLAQItABQABgAIAAAAIQDb4fbL7gAAAIUBAAATAAAAAAAAAAAA&#10;AAAAAAAAAABbQ29udGVudF9UeXBlc10ueG1sUEsBAi0AFAAGAAgAAAAhAFr0LFu/AAAAFQEAAAsA&#10;AAAAAAAAAAAAAAAAHwEAAF9yZWxzLy5yZWxzUEsBAi0AFAAGAAgAAAAhABejGKjEAAAA3QAAAA8A&#10;AAAAAAAAAAAAAAAABwIAAGRycy9kb3ducmV2LnhtbFBLBQYAAAAAAwADALcAAAD4AgAAAAA=&#10;">
                  <v:path textboxrect="0,0,0,390144" arrowok="t"/>
                </v:shape>
                <v:shape id="Shape 5432" style="position:absolute;top:4023;width:68680;height:0;visibility:visible;mso-wrap-style:square;v-text-anchor:top" coordsize="6868046,0" o:spid="_x0000_s1029" filled="f" strokeweight="1.08pt" path="m,l68680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YRxAAAAN0AAAAPAAAAZHJzL2Rvd25yZXYueG1sRI9bi8Iw&#10;FITfBf9DOIJvmq63XbqNIoJQ3BdvP+DQnF6wOSlNbOu/NwsL+zjMzDdMshtMLTpqXWVZwcc8AkGc&#10;WV1xoeB+O86+QDiPrLG2TApe5GC3HY8SjLXt+ULd1RciQNjFqKD0vomldFlJBt3cNsTBy21r0AfZ&#10;FlK32Ae4qeUiijbSYMVhocSGDiVlj+vTKGhSuXnI4fy8dZ8/pzQ6FWmW90pNJ8P+G4Snwf+H/9qp&#10;VrBeLRfw+yY8Abl9AwAA//8DAFBLAQItABQABgAIAAAAIQDb4fbL7gAAAIUBAAATAAAAAAAAAAAA&#10;AAAAAAAAAABbQ29udGVudF9UeXBlc10ueG1sUEsBAi0AFAAGAAgAAAAhAFr0LFu/AAAAFQEAAAsA&#10;AAAAAAAAAAAAAAAAHwEAAF9yZWxzLy5yZWxzUEsBAi0AFAAGAAgAAAAhAHQrhhHEAAAA3QAAAA8A&#10;AAAAAAAAAAAAAAAABwIAAGRycy9kb3ducmV2LnhtbFBLBQYAAAAAAwADALcAAAD4AgAAAAA=&#10;">
                  <v:path textboxrect="0,0,6868046,0" arrowok="t"/>
                </v:shape>
                <v:shape id="Shape 5433" style="position:absolute;left:68625;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NExgAAAN0AAAAPAAAAZHJzL2Rvd25yZXYueG1sRI/dasJA&#10;FITvC77DcoTe1Y2mFUldRQuFQKTgzwOcZk+zodmzIbvG5O27BcHLYWa+YdbbwTaip87XjhXMZwkI&#10;4tLpmisFl/PnywqED8gaG8ekYCQP283kaY2Zdjc+Un8KlYgQ9hkqMCG0mZS+NGTRz1xLHL0f11kM&#10;UXaV1B3eItw2cpEkS2mx5rhgsKUPQ+Xv6WoV9N/L4sB18ZXM7WiO5f5w3eVeqefpsHsHEWgIj/C9&#10;nWsFb69pCv9v4hOQmz8AAAD//wMAUEsBAi0AFAAGAAgAAAAhANvh9svuAAAAhQEAABMAAAAAAAAA&#10;AAAAAAAAAAAAAFtDb250ZW50X1R5cGVzXS54bWxQSwECLQAUAAYACAAAACEAWvQsW78AAAAVAQAA&#10;CwAAAAAAAAAAAAAAAAAfAQAAX3JlbHMvLnJlbHNQSwECLQAUAAYACAAAACEAiD0jRMYAAADdAAAA&#10;DwAAAAAAAAAAAAAAAAAHAgAAZHJzL2Rvd25yZXYueG1sUEsFBgAAAAADAAMAtwAAAPoCAAAAAA==&#10;">
                  <v:path textboxrect="0,0,0,390144" arrowok="t"/>
                </v:shape>
                <w10:anchorlock/>
              </v:group>
            </w:pict>
          </mc:Fallback>
        </mc:AlternateContent>
      </w:r>
    </w:p>
    <w:p w:rsidR="00EA28E5" w:rsidRDefault="00EA28E5" w14:paraId="334BC5AF" w14:textId="77777777">
      <w:pPr>
        <w:sectPr w:rsidR="00EA28E5">
          <w:headerReference w:type="even" r:id="rId135"/>
          <w:headerReference w:type="default" r:id="rId136"/>
          <w:footerReference w:type="even" r:id="rId137"/>
          <w:footerReference w:type="default" r:id="rId138"/>
          <w:headerReference w:type="first" r:id="rId139"/>
          <w:footerReference w:type="first" r:id="rId140"/>
          <w:pgSz w:w="12240" w:h="15840"/>
          <w:pgMar w:top="489" w:right="504" w:bottom="1362" w:left="581" w:header="670" w:footer="898" w:gutter="0"/>
          <w:cols w:space="720"/>
          <w:titlePg/>
        </w:sectPr>
      </w:pPr>
    </w:p>
    <w:p w:rsidR="00EA28E5" w:rsidRDefault="00F6387E" w14:paraId="7385D0EA" w14:textId="77777777">
      <w:pPr>
        <w:spacing w:after="108" w:line="250" w:lineRule="auto"/>
        <w:ind w:left="215" w:right="160" w:hanging="10"/>
        <w:jc w:val="center"/>
      </w:pPr>
      <w:r>
        <w:rPr>
          <w:rFonts w:ascii="Arial" w:hAnsi="Arial" w:eastAsia="Arial" w:cs="Arial"/>
          <w:b/>
          <w:sz w:val="24"/>
        </w:rPr>
        <w:lastRenderedPageBreak/>
        <w:t xml:space="preserve">RATING PERMANENCY OUTCOME 2 </w:t>
      </w:r>
    </w:p>
    <w:p w:rsidR="00EA28E5" w:rsidRDefault="00F6387E" w14:paraId="6FAC9A9D" w14:textId="77777777">
      <w:pPr>
        <w:spacing w:after="216" w:line="250" w:lineRule="auto"/>
        <w:ind w:left="2817" w:hanging="1886"/>
      </w:pPr>
      <w:r>
        <w:rPr>
          <w:rFonts w:ascii="Arial" w:hAnsi="Arial" w:eastAsia="Arial" w:cs="Arial"/>
          <w:b/>
          <w:sz w:val="24"/>
        </w:rPr>
        <w:t xml:space="preserve">PERMANENCY OUTCOME 2: THE CONTINUITY OF FAMILY RELATIONSHIPS AND CONNECTIONS IS PRESERVED FOR CHILDREN. </w:t>
      </w:r>
    </w:p>
    <w:p w:rsidR="00EA28E5" w:rsidRDefault="00F6387E" w14:paraId="4BB471BF" w14:textId="77777777">
      <w:pPr>
        <w:spacing w:after="257" w:line="248" w:lineRule="auto"/>
        <w:ind w:left="136" w:right="249" w:firstLine="3"/>
      </w:pPr>
      <w:r>
        <w:rPr>
          <w:rFonts w:ascii="Arial" w:hAnsi="Arial" w:eastAsia="Arial" w:cs="Arial"/>
        </w:rPr>
        <w:t xml:space="preserve">What is the level of outcome achievement that best describes the extent to which this outcome is being or has been achieved, based on the ratings for Items 7 through 11? </w:t>
      </w:r>
    </w:p>
    <w:p w:rsidR="00EA28E5" w:rsidP="007B5F75" w:rsidRDefault="00F6387E" w14:paraId="647C77D6" w14:textId="77777777">
      <w:pPr>
        <w:spacing w:after="120" w:line="240" w:lineRule="auto"/>
        <w:ind w:left="134" w:hanging="5"/>
      </w:pPr>
      <w:r>
        <w:rPr>
          <w:rFonts w:ascii="Arial" w:hAnsi="Arial" w:eastAsia="Arial" w:cs="Arial"/>
          <w:b/>
          <w:sz w:val="24"/>
        </w:rPr>
        <w:t>Instructions</w:t>
      </w:r>
      <w:r>
        <w:t>:</w:t>
      </w:r>
      <w:r>
        <w:rPr>
          <w:sz w:val="34"/>
          <w:vertAlign w:val="subscript"/>
        </w:rPr>
        <w:t xml:space="preserve"> </w:t>
      </w:r>
    </w:p>
    <w:p w:rsidR="00EA28E5" w:rsidP="007B5F75" w:rsidRDefault="00F6387E" w14:paraId="160E4993" w14:textId="77777777">
      <w:pPr>
        <w:spacing w:after="120" w:line="240" w:lineRule="auto"/>
        <w:ind w:left="136" w:right="249" w:firstLine="3"/>
      </w:pPr>
      <w:r>
        <w:rPr>
          <w:rFonts w:ascii="Arial" w:hAnsi="Arial" w:eastAsia="Arial" w:cs="Arial"/>
        </w:rPr>
        <w:t xml:space="preserve">Permanency Outcome 2 should be rated as Substantially Achieved if both of the following apply: </w:t>
      </w:r>
    </w:p>
    <w:p w:rsidRPr="00DA6A07" w:rsidR="00EA28E5" w:rsidP="00DA6A07" w:rsidRDefault="00F6387E" w14:paraId="3D295768" w14:textId="6A7AA275">
      <w:pPr>
        <w:numPr>
          <w:ilvl w:val="1"/>
          <w:numId w:val="139"/>
        </w:numPr>
        <w:spacing w:after="120" w:line="238" w:lineRule="auto"/>
        <w:ind w:left="720" w:right="245" w:hanging="360"/>
        <w:rPr>
          <w:rFonts w:ascii="Arial" w:hAnsi="Arial" w:eastAsia="Arial" w:cs="Arial"/>
        </w:rPr>
      </w:pPr>
      <w:r>
        <w:rPr>
          <w:rFonts w:ascii="Arial" w:hAnsi="Arial" w:eastAsia="Arial" w:cs="Arial"/>
        </w:rPr>
        <w:t>Not more than one of Items 7 through 11 is rated as an Area Needing Improvement.</w:t>
      </w:r>
    </w:p>
    <w:p w:rsidRPr="00DA6A07" w:rsidR="00EA28E5" w:rsidP="00DA6A07" w:rsidRDefault="00F6387E" w14:paraId="760B03CC" w14:textId="195906AE">
      <w:pPr>
        <w:numPr>
          <w:ilvl w:val="1"/>
          <w:numId w:val="139"/>
        </w:numPr>
        <w:spacing w:after="120" w:line="238" w:lineRule="auto"/>
        <w:ind w:left="720" w:right="245" w:hanging="360"/>
        <w:rPr>
          <w:rFonts w:ascii="Arial" w:hAnsi="Arial" w:eastAsia="Arial" w:cs="Arial"/>
        </w:rPr>
      </w:pPr>
      <w:r>
        <w:rPr>
          <w:rFonts w:ascii="Arial" w:hAnsi="Arial" w:eastAsia="Arial" w:cs="Arial"/>
        </w:rPr>
        <w:t>At least one item is rated as a Strength.</w:t>
      </w:r>
    </w:p>
    <w:p w:rsidR="00EA28E5" w:rsidP="007B5F75" w:rsidRDefault="00F6387E" w14:paraId="1F9DB334" w14:textId="77777777">
      <w:pPr>
        <w:spacing w:after="120" w:line="240" w:lineRule="auto"/>
        <w:ind w:left="136" w:right="249" w:firstLine="3"/>
      </w:pPr>
      <w:r>
        <w:rPr>
          <w:rFonts w:ascii="Arial" w:hAnsi="Arial" w:eastAsia="Arial" w:cs="Arial"/>
        </w:rPr>
        <w:t xml:space="preserve">Permanency Outcome 2 should be rated as Partially Achieved if both of the following apply: </w:t>
      </w:r>
    </w:p>
    <w:p w:rsidRPr="00DA6A07" w:rsidR="00EA28E5" w:rsidP="00DA6A07" w:rsidRDefault="00F6387E" w14:paraId="7FF0A2BC" w14:textId="03782B30">
      <w:pPr>
        <w:numPr>
          <w:ilvl w:val="1"/>
          <w:numId w:val="139"/>
        </w:numPr>
        <w:spacing w:after="120" w:line="238" w:lineRule="auto"/>
        <w:ind w:left="720" w:right="245" w:hanging="360"/>
        <w:rPr>
          <w:rFonts w:ascii="Arial" w:hAnsi="Arial" w:eastAsia="Arial" w:cs="Arial"/>
        </w:rPr>
      </w:pPr>
      <w:r>
        <w:rPr>
          <w:rFonts w:ascii="Arial" w:hAnsi="Arial" w:eastAsia="Arial" w:cs="Arial"/>
        </w:rPr>
        <w:t>At least two items, but fewer than all five items, are rated as an Area Needing Improvement.</w:t>
      </w:r>
    </w:p>
    <w:p w:rsidRPr="00DA6A07" w:rsidR="00EA28E5" w:rsidP="00DA6A07" w:rsidRDefault="00F6387E" w14:paraId="4DA00620" w14:textId="7208E1DD">
      <w:pPr>
        <w:numPr>
          <w:ilvl w:val="1"/>
          <w:numId w:val="139"/>
        </w:numPr>
        <w:spacing w:after="120" w:line="238" w:lineRule="auto"/>
        <w:ind w:left="720" w:right="245" w:hanging="360"/>
        <w:rPr>
          <w:rFonts w:ascii="Arial" w:hAnsi="Arial" w:eastAsia="Arial" w:cs="Arial"/>
        </w:rPr>
      </w:pPr>
      <w:r>
        <w:rPr>
          <w:rFonts w:ascii="Arial" w:hAnsi="Arial" w:eastAsia="Arial" w:cs="Arial"/>
        </w:rPr>
        <w:t>At least one item is rated as a Strength.</w:t>
      </w:r>
    </w:p>
    <w:p w:rsidR="00EA28E5" w:rsidP="007B5F75" w:rsidRDefault="00F6387E" w14:paraId="0F17CEF9" w14:textId="77777777">
      <w:pPr>
        <w:spacing w:after="120" w:line="240" w:lineRule="auto"/>
        <w:ind w:left="136" w:right="249" w:firstLine="3"/>
      </w:pPr>
      <w:r>
        <w:rPr>
          <w:rFonts w:ascii="Arial" w:hAnsi="Arial" w:eastAsia="Arial" w:cs="Arial"/>
        </w:rPr>
        <w:t xml:space="preserve">Permanency Outcome 2 should be rated as Not Achieved if both of the following apply: </w:t>
      </w:r>
    </w:p>
    <w:p w:rsidRPr="00DA6A07" w:rsidR="00EA28E5" w:rsidP="00DA6A07" w:rsidRDefault="00F6387E" w14:paraId="1F6BD5AA" w14:textId="7594E519">
      <w:pPr>
        <w:numPr>
          <w:ilvl w:val="1"/>
          <w:numId w:val="139"/>
        </w:numPr>
        <w:spacing w:after="120" w:line="238" w:lineRule="auto"/>
        <w:ind w:left="720" w:right="245" w:hanging="360"/>
        <w:rPr>
          <w:rFonts w:ascii="Arial" w:hAnsi="Arial" w:eastAsia="Arial" w:cs="Arial"/>
        </w:rPr>
      </w:pPr>
      <w:r>
        <w:rPr>
          <w:rFonts w:ascii="Arial" w:hAnsi="Arial" w:eastAsia="Arial" w:cs="Arial"/>
        </w:rPr>
        <w:t>No item is rated as a Strength.</w:t>
      </w:r>
    </w:p>
    <w:p w:rsidRPr="00DA6A07" w:rsidR="00EA28E5" w:rsidP="00DA6A07" w:rsidRDefault="00F6387E" w14:paraId="06F09EDF" w14:textId="70D71059">
      <w:pPr>
        <w:numPr>
          <w:ilvl w:val="1"/>
          <w:numId w:val="139"/>
        </w:numPr>
        <w:spacing w:after="120" w:line="238" w:lineRule="auto"/>
        <w:ind w:left="720" w:right="245" w:hanging="360"/>
        <w:rPr>
          <w:rFonts w:ascii="Arial" w:hAnsi="Arial" w:eastAsia="Arial" w:cs="Arial"/>
        </w:rPr>
      </w:pPr>
      <w:r>
        <w:rPr>
          <w:rFonts w:ascii="Arial" w:hAnsi="Arial" w:eastAsia="Arial" w:cs="Arial"/>
        </w:rPr>
        <w:t>At least one item is rated as an Area Needing Improvement.</w:t>
      </w:r>
    </w:p>
    <w:p w:rsidR="00EA28E5" w:rsidP="007B5F75" w:rsidRDefault="00F6387E" w14:paraId="580B88C2" w14:textId="77777777">
      <w:pPr>
        <w:spacing w:after="120" w:line="240" w:lineRule="auto"/>
        <w:ind w:left="136" w:right="249" w:firstLine="3"/>
      </w:pPr>
      <w:r>
        <w:rPr>
          <w:rFonts w:ascii="Arial" w:hAnsi="Arial" w:eastAsia="Arial" w:cs="Arial"/>
        </w:rPr>
        <w:t xml:space="preserve">Permanency Outcome 2 should be rated as Not Applicable if the following applies: </w:t>
      </w:r>
    </w:p>
    <w:p w:rsidRPr="00DA6A07" w:rsidR="00EA28E5" w:rsidP="00DA6A07" w:rsidRDefault="00F6387E" w14:paraId="4D8A59B6" w14:textId="60120E00">
      <w:pPr>
        <w:numPr>
          <w:ilvl w:val="1"/>
          <w:numId w:val="139"/>
        </w:numPr>
        <w:spacing w:after="120" w:line="238" w:lineRule="auto"/>
        <w:ind w:left="720" w:right="245" w:hanging="360"/>
        <w:rPr>
          <w:rFonts w:ascii="Arial" w:hAnsi="Arial" w:eastAsia="Arial" w:cs="Arial"/>
        </w:rPr>
      </w:pPr>
      <w:r>
        <w:rPr>
          <w:rFonts w:ascii="Arial" w:hAnsi="Arial" w:eastAsia="Arial" w:cs="Arial"/>
        </w:rPr>
        <w:t>All of Items 7 through 11 are rated as Not Applicable.</w:t>
      </w:r>
    </w:p>
    <w:p w:rsidR="00EA28E5" w:rsidP="00E02C31" w:rsidRDefault="00F6387E" w14:paraId="4FA06FC9" w14:textId="77777777">
      <w:pPr>
        <w:spacing w:before="360" w:after="120" w:line="240" w:lineRule="auto"/>
        <w:ind w:left="90" w:right="245"/>
      </w:pPr>
      <w:r>
        <w:rPr>
          <w:rFonts w:ascii="Arial" w:hAnsi="Arial" w:eastAsia="Arial" w:cs="Arial"/>
        </w:rPr>
        <w:t xml:space="preserve">Select the appropriate response: </w:t>
      </w:r>
    </w:p>
    <w:p w:rsidR="00EA28E5" w:rsidP="00697690" w:rsidRDefault="00F6387E" w14:paraId="58ED5599" w14:textId="67CFE000">
      <w:pPr>
        <w:tabs>
          <w:tab w:val="center" w:pos="4050"/>
          <w:tab w:val="center" w:pos="6300"/>
          <w:tab w:val="left" w:pos="7560"/>
        </w:tabs>
        <w:spacing w:after="11" w:line="248" w:lineRule="auto"/>
        <w:ind w:left="90"/>
      </w:pPr>
      <w:r>
        <w:rPr>
          <w:rFonts w:ascii="Arial" w:hAnsi="Arial" w:eastAsia="Arial" w:cs="Arial"/>
        </w:rPr>
        <w:t xml:space="preserve">Substantially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Partially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Not Achieved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596381" w:rsidRDefault="00596381" w14:paraId="10A827F6" w14:textId="12BB47B4">
      <w:pPr>
        <w:rPr>
          <w:rFonts w:ascii="Arial" w:hAnsi="Arial" w:eastAsia="Arial" w:cs="Arial"/>
          <w:b/>
          <w:sz w:val="24"/>
        </w:rPr>
      </w:pPr>
      <w:r>
        <w:rPr>
          <w:rFonts w:ascii="Arial" w:hAnsi="Arial" w:eastAsia="Arial" w:cs="Arial"/>
          <w:b/>
          <w:sz w:val="24"/>
        </w:rPr>
        <w:br w:type="page"/>
      </w:r>
    </w:p>
    <w:p w:rsidR="00EA28E5" w:rsidP="00697690" w:rsidRDefault="00F6387E" w14:paraId="23F9B7C9" w14:textId="75531DB9">
      <w:pPr>
        <w:spacing w:after="240" w:line="250" w:lineRule="auto"/>
        <w:ind w:left="43" w:hanging="14"/>
        <w:jc w:val="center"/>
      </w:pPr>
      <w:r>
        <w:rPr>
          <w:rFonts w:ascii="Arial" w:hAnsi="Arial" w:eastAsia="Arial" w:cs="Arial"/>
          <w:b/>
          <w:sz w:val="24"/>
        </w:rPr>
        <w:lastRenderedPageBreak/>
        <w:t xml:space="preserve">SECTION III: CHILD AND FAMILY WELL-BEING </w:t>
      </w:r>
    </w:p>
    <w:p w:rsidR="00EA28E5" w:rsidRDefault="00F6387E" w14:paraId="3E0C4E65" w14:textId="77777777">
      <w:pPr>
        <w:pStyle w:val="Heading1"/>
        <w:spacing w:after="230"/>
        <w:ind w:left="34" w:right="24" w:hanging="10"/>
        <w:jc w:val="center"/>
      </w:pPr>
      <w:bookmarkStart w:name="_Toc111947" w:id="35"/>
      <w:r>
        <w:t xml:space="preserve">WELL-BEING OUTCOME 1:  FAMILIES HAVE ENHANCED CAPACITY TO PROVIDE FOR THEIR CHILDREN’S NEEDS. </w:t>
      </w:r>
      <w:bookmarkEnd w:id="35"/>
    </w:p>
    <w:p w:rsidR="00EA28E5" w:rsidP="00E02C31" w:rsidRDefault="00F6387E" w14:paraId="79285141" w14:textId="77777777">
      <w:pPr>
        <w:pStyle w:val="Heading1"/>
        <w:spacing w:after="120" w:line="240" w:lineRule="auto"/>
        <w:ind w:left="139" w:right="0" w:hanging="10"/>
      </w:pPr>
      <w:bookmarkStart w:name="_Toc111948" w:id="36"/>
      <w:r>
        <w:t xml:space="preserve">Item 12: Needs and Services of Child, Parents, and Foster Parents </w:t>
      </w:r>
      <w:bookmarkEnd w:id="36"/>
    </w:p>
    <w:p w:rsidR="00EA28E5" w:rsidP="00E02C31" w:rsidRDefault="00F6387E" w14:paraId="1AC21F47" w14:textId="229DA591">
      <w:pPr>
        <w:spacing w:after="120" w:line="240" w:lineRule="auto"/>
        <w:ind w:left="135" w:right="400" w:hanging="5"/>
      </w:pPr>
      <w:r>
        <w:rPr>
          <w:rFonts w:ascii="Arial" w:hAnsi="Arial" w:eastAsia="Arial" w:cs="Arial"/>
        </w:rPr>
        <w:t xml:space="preserve">Item 12 is divided into three </w:t>
      </w:r>
      <w:r w:rsidR="00714A46">
        <w:rPr>
          <w:rFonts w:ascii="Arial" w:hAnsi="Arial" w:eastAsia="Arial" w:cs="Arial"/>
        </w:rPr>
        <w:t>S</w:t>
      </w:r>
      <w:r>
        <w:rPr>
          <w:rFonts w:ascii="Arial" w:hAnsi="Arial" w:eastAsia="Arial" w:cs="Arial"/>
        </w:rPr>
        <w:t>ub-</w:t>
      </w:r>
      <w:r w:rsidR="00714A46">
        <w:rPr>
          <w:rFonts w:ascii="Arial" w:hAnsi="Arial" w:eastAsia="Arial" w:cs="Arial"/>
        </w:rPr>
        <w:t>I</w:t>
      </w:r>
      <w:r>
        <w:rPr>
          <w:rFonts w:ascii="Arial" w:hAnsi="Arial" w:eastAsia="Arial" w:cs="Arial"/>
        </w:rPr>
        <w:t xml:space="preserve">tems: 12A: Needs assessment and services to children, 12B: Needs assessment and services to parents, and 12C: Needs assessment and services to foster parents. </w:t>
      </w:r>
    </w:p>
    <w:p w:rsidR="00EA28E5" w:rsidP="00E02C31" w:rsidRDefault="00F6387E" w14:paraId="2436B997" w14:textId="304FFDB2">
      <w:pPr>
        <w:spacing w:after="120" w:line="240" w:lineRule="auto"/>
        <w:ind w:left="135" w:right="400" w:hanging="5"/>
      </w:pPr>
      <w:r>
        <w:rPr>
          <w:rFonts w:ascii="Arial" w:hAnsi="Arial" w:eastAsia="Arial" w:cs="Arial"/>
          <w:b/>
        </w:rPr>
        <w:t xml:space="preserve">Purpose of Assessment: </w:t>
      </w:r>
      <w:r>
        <w:rPr>
          <w:rFonts w:ascii="Arial" w:hAnsi="Arial" w:eastAsia="Arial" w:cs="Arial"/>
        </w:rPr>
        <w:t xml:space="preserve">To determine whether, during the period under review, the agency made concerted efforts to </w:t>
      </w:r>
      <w:r w:rsidR="000B71E9">
        <w:rPr>
          <w:rFonts w:ascii="Arial" w:hAnsi="Arial" w:eastAsia="Arial" w:cs="Arial"/>
        </w:rPr>
        <w:t>(1</w:t>
      </w:r>
      <w:bookmarkStart w:name="both" w:id="37"/>
      <w:bookmarkEnd w:id="37"/>
      <w:r w:rsidR="000B71E9">
        <w:rPr>
          <w:rFonts w:ascii="Arial" w:hAnsi="Arial" w:eastAsia="Arial" w:cs="Arial"/>
        </w:rPr>
        <w:t xml:space="preserve">) </w:t>
      </w:r>
      <w:r>
        <w:rPr>
          <w:rFonts w:ascii="Arial" w:hAnsi="Arial" w:eastAsia="Arial" w:cs="Arial"/>
        </w:rPr>
        <w:t xml:space="preserve">assess the needs of children, parents, and foster parents (both initially, if the child entered foster care or the case was opened during the period under review, and on an ongoing basis) to identify the services necessary to achieve case goals and adequately address the issues relevant to the agency’s involvement with the family, and (2) provide the appropriate services. </w:t>
      </w:r>
    </w:p>
    <w:p w:rsidR="00EA28E5" w:rsidP="00697690" w:rsidRDefault="00F6387E" w14:paraId="160C845A" w14:textId="68A5F208">
      <w:pPr>
        <w:spacing w:after="120" w:line="240" w:lineRule="auto"/>
        <w:ind w:left="135" w:right="400" w:hanging="5"/>
      </w:pPr>
      <w:r>
        <w:rPr>
          <w:rFonts w:ascii="Arial" w:hAnsi="Arial" w:eastAsia="Arial" w:cs="Arial"/>
          <w:b/>
        </w:rPr>
        <w:t xml:space="preserve">Item 12 Applicable Cases: </w:t>
      </w:r>
      <w:r>
        <w:rPr>
          <w:rFonts w:ascii="Arial" w:hAnsi="Arial" w:eastAsia="Arial" w:cs="Arial"/>
        </w:rPr>
        <w:t xml:space="preserve">Most cases are applicable for an assessment of this item because Sub-Item 12A is typically applicable to all cases. Sub-Items 12B and 12C may not be applicable to all cases, and instructions for applicability are provided before each sub-item. </w:t>
      </w:r>
    </w:p>
    <w:p w:rsidR="00EA28E5" w:rsidP="00CC323B" w:rsidRDefault="00F6387E" w14:paraId="793E1BB3" w14:textId="29AEB6C0">
      <w:pPr>
        <w:spacing w:before="240" w:after="240" w:line="250" w:lineRule="auto"/>
        <w:ind w:left="144" w:hanging="14"/>
        <w:rPr>
          <w:rFonts w:ascii="Arial" w:hAnsi="Arial" w:eastAsia="Arial" w:cs="Arial"/>
          <w:b/>
          <w:sz w:val="24"/>
        </w:rPr>
      </w:pPr>
      <w:r>
        <w:rPr>
          <w:rFonts w:ascii="Arial" w:hAnsi="Arial" w:eastAsia="Arial" w:cs="Arial"/>
          <w:b/>
          <w:sz w:val="24"/>
        </w:rPr>
        <w:t xml:space="preserve">Sub-Item 12A: Needs Assessment and Services to Children </w:t>
      </w:r>
    </w:p>
    <w:tbl>
      <w:tblPr>
        <w:tblStyle w:val="TableGrid0"/>
        <w:tblW w:w="0" w:type="auto"/>
        <w:tblInd w:w="144" w:type="dxa"/>
        <w:tblLook w:val="04A0" w:firstRow="1" w:lastRow="0" w:firstColumn="1" w:lastColumn="0" w:noHBand="0" w:noVBand="1"/>
      </w:tblPr>
      <w:tblGrid>
        <w:gridCol w:w="10670"/>
      </w:tblGrid>
      <w:tr w:rsidR="00B43037" w:rsidTr="00951484" w14:paraId="18EA9B8E" w14:textId="77777777">
        <w:tc>
          <w:tcPr>
            <w:tcW w:w="10670" w:type="dxa"/>
          </w:tcPr>
          <w:p w:rsidR="00B43037" w:rsidP="00E02C31" w:rsidRDefault="00B43037" w14:paraId="4EDDA82D" w14:textId="77777777">
            <w:pPr>
              <w:spacing w:after="120"/>
              <w:ind w:left="14" w:right="302" w:hanging="14"/>
            </w:pPr>
            <w:bookmarkStart w:name="_Hlk62111998" w:id="38"/>
            <w:r>
              <w:rPr>
                <w:rFonts w:ascii="Arial" w:hAnsi="Arial" w:eastAsia="Arial" w:cs="Arial"/>
                <w:b/>
              </w:rPr>
              <w:t>Sub-Item 12A Instructions:</w:t>
            </w:r>
            <w:r>
              <w:rPr>
                <w:rFonts w:ascii="Arial" w:hAnsi="Arial" w:eastAsia="Arial" w:cs="Arial"/>
              </w:rPr>
              <w:t xml:space="preserve"> </w:t>
            </w:r>
          </w:p>
          <w:p w:rsidRPr="001A43DB" w:rsidR="00B43037" w:rsidP="00E02C31" w:rsidRDefault="00B43037" w14:paraId="2889B2D8" w14:textId="51FDD1B7">
            <w:pPr>
              <w:numPr>
                <w:ilvl w:val="0"/>
                <w:numId w:val="145"/>
              </w:numPr>
              <w:spacing w:after="120"/>
              <w:ind w:left="432" w:right="288" w:hanging="288"/>
            </w:pPr>
            <w:r>
              <w:rPr>
                <w:rFonts w:ascii="Arial" w:hAnsi="Arial" w:eastAsia="Arial" w:cs="Arial"/>
              </w:rPr>
              <w:t>If the case is a foster care case, determine whether the agency assessed the needs of, and provided services for, the target child in the case, even if there are other children in the family in foster care or in the home.</w:t>
            </w:r>
          </w:p>
          <w:p w:rsidR="00B43037" w:rsidP="00E02C31" w:rsidRDefault="001A43DB" w14:paraId="4B7D1710" w14:textId="2F28140F">
            <w:pPr>
              <w:numPr>
                <w:ilvl w:val="0"/>
                <w:numId w:val="145"/>
              </w:numPr>
              <w:spacing w:after="120"/>
              <w:ind w:left="432" w:right="288" w:hanging="288"/>
            </w:pPr>
            <w:r w:rsidRPr="0076649A">
              <w:rPr>
                <w:rFonts w:ascii="Arial" w:hAnsi="Arial" w:eastAsia="Arial" w:cs="Arial"/>
              </w:rPr>
              <w:t>If the case is an in-home services case, determine whether the agency assessed the needs of, and</w:t>
            </w:r>
            <w:r>
              <w:rPr>
                <w:rFonts w:ascii="Arial" w:hAnsi="Arial" w:eastAsia="Arial" w:cs="Arial"/>
              </w:rPr>
              <w:t xml:space="preserve"> </w:t>
            </w:r>
            <w:r w:rsidRPr="0076649A">
              <w:rPr>
                <w:rFonts w:ascii="Arial" w:hAnsi="Arial" w:eastAsia="Arial" w:cs="Arial"/>
              </w:rPr>
              <w:t>provided services for, all children in the family unless you determine that based on case circumstances</w:t>
            </w:r>
            <w:r>
              <w:rPr>
                <w:rFonts w:ascii="Arial" w:hAnsi="Arial" w:eastAsia="Arial" w:cs="Arial"/>
              </w:rPr>
              <w:t>,</w:t>
            </w:r>
            <w:r w:rsidRPr="0076649A">
              <w:rPr>
                <w:rFonts w:ascii="Arial" w:hAnsi="Arial" w:eastAsia="Arial" w:cs="Arial"/>
              </w:rPr>
              <w:t xml:space="preserve"> only specific children in the home should be assessed and provided with services.</w:t>
            </w:r>
          </w:p>
        </w:tc>
      </w:tr>
    </w:tbl>
    <w:bookmarkEnd w:id="38"/>
    <w:p w:rsidR="00EA28E5" w:rsidP="00E02C31" w:rsidRDefault="00F6387E" w14:paraId="0E848984" w14:textId="77777777">
      <w:pPr>
        <w:spacing w:before="240" w:after="120" w:line="240" w:lineRule="auto"/>
        <w:ind w:left="130" w:right="403"/>
      </w:pPr>
      <w:r>
        <w:rPr>
          <w:rFonts w:ascii="Arial" w:hAnsi="Arial" w:eastAsia="Arial" w:cs="Arial"/>
        </w:rPr>
        <w:t xml:space="preserve">For in-home services cases, indicate the names of the children who were included in the assessment of Sub-Item 12A: </w:t>
      </w:r>
    </w:p>
    <w:p w:rsidR="00EA28E5" w:rsidRDefault="00F6387E" w14:paraId="0D9C5676" w14:textId="77777777">
      <w:pPr>
        <w:spacing w:after="155"/>
        <w:ind w:left="167"/>
      </w:pPr>
      <w:r>
        <w:rPr>
          <w:noProof/>
        </w:rPr>
        <mc:AlternateContent>
          <mc:Choice Requires="wpg">
            <w:drawing>
              <wp:inline distT="0" distB="0" distL="0" distR="0" wp14:anchorId="78110540" wp14:editId="348857C3">
                <wp:extent cx="6790309" cy="400812"/>
                <wp:effectExtent l="0" t="0" r="0" b="0"/>
                <wp:docPr id="98955" name="Group 98955"/>
                <wp:cNvGraphicFramePr/>
                <a:graphic xmlns:a="http://schemas.openxmlformats.org/drawingml/2006/main">
                  <a:graphicData uri="http://schemas.microsoft.com/office/word/2010/wordprocessingGroup">
                    <wpg:wgp>
                      <wpg:cNvGrpSpPr/>
                      <wpg:grpSpPr>
                        <a:xfrm>
                          <a:off x="0" y="0"/>
                          <a:ext cx="6790309" cy="400812"/>
                          <a:chOff x="0" y="0"/>
                          <a:chExt cx="6790309" cy="400812"/>
                        </a:xfrm>
                      </wpg:grpSpPr>
                      <wps:wsp>
                        <wps:cNvPr id="5586" name="Shape 5586"/>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587" name="Shape 5587"/>
                        <wps:cNvSpPr/>
                        <wps:spPr>
                          <a:xfrm>
                            <a:off x="60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588" name="Shape 5588"/>
                        <wps:cNvSpPr/>
                        <wps:spPr>
                          <a:xfrm>
                            <a:off x="0" y="400812"/>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589" name="Shape 5589"/>
                        <wps:cNvSpPr/>
                        <wps:spPr>
                          <a:xfrm>
                            <a:off x="6784848"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955" style="width:534.65pt;height:31.55pt;mso-position-horizontal-relative:char;mso-position-vertical-relative:line" coordsize="67903,4008" o:spid="_x0000_s1026" w14:anchorId="1314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s77gIAAPQOAAAOAAAAZHJzL2Uyb0RvYy54bWzsV8lu2zAQvRfoPxC6N5KSeJFgO4emzaVo&#10;iyb9AIaiFkAiCZKx7L/vzGix4KBpky4oCtuANOIyy5uNXF3tmpptpXWVVusgPosCJpXQWaWKdfD1&#10;7v2bZcCc5yrjtVZyHeylC642r1+tWpPKc13qOpOWARPl0tasg9J7k4ahE6VsuDvTRiqYzLVtuIdP&#10;W4SZ5S1wb+rwPIrmYattZqwW0jkYve4mgw3xz3Mp/Kc8d9Kzeh2Abp6elp73+Aw3K54WlpuyEr0a&#10;/AVaNLxSIHRkdc09Zw+2esSqqYTVTuf+TOgm1HleCUk2gDVxdGTNjdUPhmwp0rYwI0wA7RFOL2Yr&#10;Pm4/W1Zl6yBZJrNZwBRvwE0kmXVDAFFrihRW3lhzaz7bfqDovtDqXW4bfIM9bEfg7kdw5c4zAYPz&#10;RRJdREnABMxdRtEyPu/QFyW46NE2Ub57emM4iA1Ru1GZ1kAguQNW7tewui25keQChwj0WM1my/kA&#10;Fa1gNELA0LoRJpc6QOxFGFFwjlbyVDw4fyM1Ac23H5zvYjcbKF4OlNipgbSQAU/GvuEe96GGSLL2&#10;4Ckca/RW3mma9Uc+AtUOs7Warhp9PYQBrO1WAIFiNqueINFAT42rFWoRXyxiAFlwqAp5zT2lFySE&#10;ysBu4gcv9HYHMFF+X0vUtVZfZA5RDWEX0z5ni/u3tWVbjnWAfhh8xAaW4p68qutxV/TdXbiU16bk&#10;Pa+eTS+AWPaccKWkEnTMVvTadHUIshkq01CNQKVxE6mllR/3K6ihJHBiLZL3OttTXhIgEP6Ysn8n&#10;DxaP8mCBGqJ4yJcf58E8SsDLWBJmi74gDBUDUMFacZHE8/myx3moNNN4+XPJUI7S0RWHaDfPyAWw&#10;4tiIUypgyCOk7n9KBTjqdN1zbAkUtT+dCl2kTFvjkAljPcV8OPWFU1+AdvWP9wU46B0lQ/K8vrBY&#10;XsL/1BrGA9rplPT7T0l0d4CrFZ3b+msg3t2m30BPL6ubbwAAAP//AwBQSwMEFAAGAAgAAAAhALrR&#10;f2zcAAAABQEAAA8AAABkcnMvZG93bnJldi54bWxMj0FLw0AQhe+C/2EZoTe7icGgMZtSivZUCraC&#10;eJtmp0lodjZkt0n67932opeBx3u8902+mEwrBupdY1lBPI9AEJdWN1wp+Np/PL6AcB5ZY2uZFFzI&#10;waK4v8sx03bkTxp2vhKhhF2GCmrvu0xKV9Zk0M1tRxy8o+0N+iD7Suoex1BuWvkURak02HBYqLGj&#10;VU3laXc2CtYjjsskfh82p+Pq8rN/3n5vYlJq9jAt30B4mvxfGK74AR2KwHSwZ9ZOtArCI/52r16U&#10;viYgDgrSJAZZ5PI/ffELAAD//wMAUEsBAi0AFAAGAAgAAAAhALaDOJL+AAAA4QEAABMAAAAAAAAA&#10;AAAAAAAAAAAAAFtDb250ZW50X1R5cGVzXS54bWxQSwECLQAUAAYACAAAACEAOP0h/9YAAACUAQAA&#10;CwAAAAAAAAAAAAAAAAAvAQAAX3JlbHMvLnJlbHNQSwECLQAUAAYACAAAACEAhp6LO+4CAAD0DgAA&#10;DgAAAAAAAAAAAAAAAAAuAgAAZHJzL2Uyb0RvYy54bWxQSwECLQAUAAYACAAAACEAutF/bNwAAAAF&#10;AQAADwAAAAAAAAAAAAAAAABIBQAAZHJzL2Rvd25yZXYueG1sUEsFBgAAAAAEAAQA8wAAAFEGAAAA&#10;AA==&#10;">
                <v:shape id="Shape 5586"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nLxAAAAN0AAAAPAAAAZHJzL2Rvd25yZXYueG1sRI9fa8Iw&#10;FMXfB36HcAd7m+mGFalGEWEwpA9r3PD10lzbYnNTmsy2334ZCD4ezp8fZ7MbbStu1PvGsYK3eQKC&#10;uHSm4UrB9+njdQXCB2SDrWNSMJGH3Xb2tMHMuIELuulQiTjCPkMFdQhdJqUva7Lo564jjt7F9RZD&#10;lH0lTY9DHLetfE+SpbTYcCTU2NGhpvKqf23kLor06+c8an2djnmbJ1qW3Cj18jzu1yACjeERvrc/&#10;jYI0XS3h/018AnL7BwAA//8DAFBLAQItABQABgAIAAAAIQDb4fbL7gAAAIUBAAATAAAAAAAAAAAA&#10;AAAAAAAAAABbQ29udGVudF9UeXBlc10ueG1sUEsBAi0AFAAGAAgAAAAhAFr0LFu/AAAAFQEAAAsA&#10;AAAAAAAAAAAAAAAAHwEAAF9yZWxzLy5yZWxzUEsBAi0AFAAGAAgAAAAhAKyoycvEAAAA3QAAAA8A&#10;AAAAAAAAAAAAAAAABwIAAGRycy9kb3ducmV2LnhtbFBLBQYAAAAAAwADALcAAAD4AgAAAAA=&#10;">
                  <v:path textboxrect="0,0,6790309,0" arrowok="t"/>
                </v:shape>
                <v:shape id="Shape 5587"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OvxgAAAN0AAAAPAAAAZHJzL2Rvd25yZXYueG1sRI9Ba8JA&#10;FITvBf/D8gq9lLqxkKrRVUQQ7LFRD709ss8kdPdt2F1Nml/fLRR6HGbmG2a9HawRd/KhdaxgNs1A&#10;EFdOt1wrOJ8OLwsQISJrNI5JwTcF2G4mD2sstOv5g+5lrEWCcChQQRNjV0gZqoYshqnriJN3dd5i&#10;TNLXUnvsE9wa+Zplb9Jiy2mhwY72DVVf5c0qKN+Py9lo/HjNnz/7847MeNkflHp6HHYrEJGG+B/+&#10;ax+1gjxfzOH3TXoCcvMDAAD//wMAUEsBAi0AFAAGAAgAAAAhANvh9svuAAAAhQEAABMAAAAAAAAA&#10;AAAAAAAAAAAAAFtDb250ZW50X1R5cGVzXS54bWxQSwECLQAUAAYACAAAACEAWvQsW78AAAAVAQAA&#10;CwAAAAAAAAAAAAAAAAAfAQAAX3JlbHMvLnJlbHNQSwECLQAUAAYACAAAACEAMtNDr8YAAADdAAAA&#10;DwAAAAAAAAAAAAAAAAAHAgAAZHJzL2Rvd25yZXYueG1sUEsFBgAAAAADAAMAtwAAAPoCAAAAAA==&#10;">
                  <v:path textboxrect="0,0,0,391668" arrowok="t"/>
                </v:shape>
                <v:shape id="Shape 5588" style="position:absolute;top:4008;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iwQAAAN0AAAAPAAAAZHJzL2Rvd25yZXYueG1sRE9Na8JA&#10;EL0X/A/LCL3VjcWIpK5ShIKIh7oqvQ7ZaRLMzobsqvHfdw4Fj4/3vVwPvlU36mMT2MB0koEiLoNr&#10;uDJwOn69LUDFhOywDUwGHhRhvRq9LLFw4c4HutlUKQnhWKCBOqWu0DqWNXmMk9ARC/cbeo9JYF9p&#10;1+Ndwn2r37Nsrj02LA01drSpqbzYq5fe2SH/Pv8M1l4eu327z6wuuTHmdTx8foBKNKSn+N+9dQby&#10;fCFz5Y08Ab36AwAA//8DAFBLAQItABQABgAIAAAAIQDb4fbL7gAAAIUBAAATAAAAAAAAAAAAAAAA&#10;AAAAAABbQ29udGVudF9UeXBlc10ueG1sUEsBAi0AFAAGAAgAAAAhAFr0LFu/AAAAFQEAAAsAAAAA&#10;AAAAAAAAAAAAHwEAAF9yZWxzLy5yZWxzUEsBAi0AFAAGAAgAAAAhALJ7+CLBAAAA3QAAAA8AAAAA&#10;AAAAAAAAAAAABwIAAGRycy9kb3ducmV2LnhtbFBLBQYAAAAAAwADALcAAAD1AgAAAAA=&#10;">
                  <v:path textboxrect="0,0,6790309,0" arrowok="t"/>
                </v:shape>
                <v:shape id="Shape 5589" style="position:absolute;left:67848;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JGxgAAAN0AAAAPAAAAZHJzL2Rvd25yZXYueG1sRI9Ba8JA&#10;FITvBf/D8oReim4spGjqKiIIemyqB2+P7DMJ3X0bdrcmza93C4Ueh5n5hllvB2vEnXxoHStYzDMQ&#10;xJXTLdcKzp+H2RJEiMgajWNS8EMBtpvJ0xoL7Xr+oHsZa5EgHApU0MTYFVKGqiGLYe464uTdnLcY&#10;k/S11B77BLdGvmbZm7TYclposKN9Q9VX+W0VlKfjajEaP97yl2t/3pEZL/uDUs/TYfcOItIQ/8N/&#10;7aNWkOfLFfy+SU9Abh4AAAD//wMAUEsBAi0AFAAGAAgAAAAhANvh9svuAAAAhQEAABMAAAAAAAAA&#10;AAAAAAAAAAAAAFtDb250ZW50X1R5cGVzXS54bWxQSwECLQAUAAYACAAAACEAWvQsW78AAAAVAQAA&#10;CwAAAAAAAAAAAAAAAAAfAQAAX3JlbHMvLnJlbHNQSwECLQAUAAYACAAAACEALAByRsYAAADdAAAA&#10;DwAAAAAAAAAAAAAAAAAHAgAAZHJzL2Rvd25yZXYueG1sUEsFBgAAAAADAAMAtwAAAPoCAAAAAA==&#10;">
                  <v:path textboxrect="0,0,0,391668" arrowok="t"/>
                </v:shape>
                <w10:anchorlock/>
              </v:group>
            </w:pict>
          </mc:Fallback>
        </mc:AlternateContent>
      </w:r>
    </w:p>
    <w:p w:rsidR="00EA28E5" w:rsidP="00E02C31" w:rsidRDefault="00F6387E" w14:paraId="41ADA79C" w14:textId="17E1DFD5">
      <w:pPr>
        <w:spacing w:after="120" w:line="240" w:lineRule="auto"/>
        <w:ind w:left="135" w:right="400" w:hanging="5"/>
      </w:pPr>
      <w:r>
        <w:rPr>
          <w:rFonts w:ascii="Arial" w:hAnsi="Arial" w:eastAsia="Arial" w:cs="Arial"/>
          <w:sz w:val="28"/>
        </w:rPr>
        <w:t xml:space="preserve">A1.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conduct a formal or informal initial and/or ongoing comprehensive assessment that accurately assessed the children’s needs? </w:t>
      </w:r>
    </w:p>
    <w:p w:rsidR="00EA28E5" w:rsidP="003A1FF7" w:rsidRDefault="00F6387E" w14:paraId="3E03F519" w14:textId="7746E27B">
      <w:pPr>
        <w:tabs>
          <w:tab w:val="center" w:pos="1669"/>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RDefault="00F6387E" w14:paraId="38DE895D" w14:textId="77777777">
      <w:pPr>
        <w:spacing w:after="5" w:line="249" w:lineRule="auto"/>
        <w:ind w:left="135" w:right="400" w:hanging="5"/>
      </w:pPr>
      <w:r>
        <w:rPr>
          <w:rFonts w:ascii="Arial" w:hAnsi="Arial" w:eastAsia="Arial" w:cs="Arial"/>
        </w:rPr>
        <w:t xml:space="preserve">If No, explain any concerns in the narrative field below: </w:t>
      </w:r>
    </w:p>
    <w:p w:rsidR="00EA28E5" w:rsidRDefault="00F6387E" w14:paraId="4C4880FD" w14:textId="6BFB81E3">
      <w:pPr>
        <w:spacing w:after="0"/>
        <w:ind w:left="167"/>
      </w:pPr>
      <w:r>
        <w:rPr>
          <w:noProof/>
        </w:rPr>
        <mc:AlternateContent>
          <mc:Choice Requires="wpg">
            <w:drawing>
              <wp:inline distT="0" distB="0" distL="0" distR="0" wp14:anchorId="5D04A4E2" wp14:editId="6D9B97A6">
                <wp:extent cx="6790309" cy="400812"/>
                <wp:effectExtent l="0" t="0" r="0" b="0"/>
                <wp:docPr id="98953" name="Group 98953"/>
                <wp:cNvGraphicFramePr/>
                <a:graphic xmlns:a="http://schemas.openxmlformats.org/drawingml/2006/main">
                  <a:graphicData uri="http://schemas.microsoft.com/office/word/2010/wordprocessingGroup">
                    <wpg:wgp>
                      <wpg:cNvGrpSpPr/>
                      <wpg:grpSpPr>
                        <a:xfrm>
                          <a:off x="0" y="0"/>
                          <a:ext cx="6790309" cy="400812"/>
                          <a:chOff x="0" y="0"/>
                          <a:chExt cx="6790309" cy="400812"/>
                        </a:xfrm>
                      </wpg:grpSpPr>
                      <wps:wsp>
                        <wps:cNvPr id="5567" name="Shape 5567"/>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568" name="Shape 5568"/>
                        <wps:cNvSpPr/>
                        <wps:spPr>
                          <a:xfrm>
                            <a:off x="60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569" name="Shape 5569"/>
                        <wps:cNvSpPr/>
                        <wps:spPr>
                          <a:xfrm>
                            <a:off x="0" y="400812"/>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570" name="Shape 5570"/>
                        <wps:cNvSpPr/>
                        <wps:spPr>
                          <a:xfrm>
                            <a:off x="6784848"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953" style="width:534.65pt;height:31.55pt;mso-position-horizontal-relative:char;mso-position-vertical-relative:line" coordsize="67903,4008" o:spid="_x0000_s1026" w14:anchorId="37D0B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b+gIAAPQOAAAOAAAAZHJzL2Uyb0RvYy54bWzsV9tu2zAMfR+wfxD8vtpumpuRpA/r1pdh&#10;K9buA1RZvgC2JEhqnPz9SPoSL8U6NMOGYUgLOLQuFHnIQ1qr611dsa20rtRqHcQXUcCkEjotVb4O&#10;vj18fLcImPNcpbzSSq6DvXTB9ebtm1VjEnmpC12l0jJQolzSmHVQeG+SMHSikDV3F9pIBZOZtjX3&#10;8GrzMLW8Ae11FV5G0SxstE2N1UI6B6M37WSwIf1ZJoX/kmVOelatA7DN09PS8xGf4WbFk9xyU5Si&#10;M4OfYEXNSwWHDqpuuOfsyZbPVNWlsNrpzF8IXYc6y0ohyQfwJo6OvLm1+smQL3nS5GaACaA9wulk&#10;teLz9s6yMl0Hy8VyOgmY4jWEiU5m7RBA1Jg8gZW31tybO9sN5O0ber3LbI2/4A/bEbj7AVy580zA&#10;4Gy+jCbRMmAC5q6iaBFftuiLAkL0bJsoPry8MeyPDdG6wZjGQCK5A1bu97C6L7iRFAKHCHRYTaez&#10;eQ8VrWA0QsDQugEmlzhA7CSMKDkHL3kinpy/lZqA5ttPzre5m/YSL3pJ7FQvWmDAi7lvuMd9aCGK&#10;rDlECsdqvZUPmmb9UYzAtMNspcarhlj3aQBr2xUg4DGbVSfQ0SCPnasUWhFP5vEMsoVDVcgq7ole&#10;QAiVgt+kD34w2i3AJPl9JdHWSn2VGWQ1pF1M+5zNH99Xlm051gH6w+QjNbAU92RlVQ27op/uwqW8&#10;MgXvdHVqugNIZacJV0oqQcdqRWdNW4eAzVCZ+moEJg2byCyt/LBfQQ2lA0feovio0z3xkgCB9EfK&#10;/h0eQH1vS8bAgwVaiMcDX37Ng1m0hChjSZjOu4LQVwxABWvFZBnPZqQUsOkrzThf/hwZiuF0DMUh&#10;280ruABeHDtxpgKmPELq/icqQG87osLyVVRoM2XcGnsmDPUU+XDuC+e+AO3q3+4Lc0jmH8kAI6/q&#10;C/PFFfyfW8PwgQbdb9z1zl9JeLvrP95OZAPdHeBqRd9t3TUQ727jd5DHl9XNdwAAAP//AwBQSwME&#10;FAAGAAgAAAAhALrRf2zcAAAABQEAAA8AAABkcnMvZG93bnJldi54bWxMj0FLw0AQhe+C/2EZoTe7&#10;icGgMZtSivZUCraCeJtmp0lodjZkt0n67932opeBx3u8902+mEwrBupdY1lBPI9AEJdWN1wp+Np/&#10;PL6AcB5ZY2uZFFzIwaK4v8sx03bkTxp2vhKhhF2GCmrvu0xKV9Zk0M1tRxy8o+0N+iD7Suoex1Bu&#10;WvkURak02HBYqLGjVU3laXc2CtYjjsskfh82p+Pq8rN/3n5vYlJq9jAt30B4mvxfGK74AR2KwHSw&#10;Z9ZOtArCI/52r16UviYgDgrSJAZZ5PI/ffELAAD//wMAUEsBAi0AFAAGAAgAAAAhALaDOJL+AAAA&#10;4QEAABMAAAAAAAAAAAAAAAAAAAAAAFtDb250ZW50X1R5cGVzXS54bWxQSwECLQAUAAYACAAAACEA&#10;OP0h/9YAAACUAQAACwAAAAAAAAAAAAAAAAAvAQAAX3JlbHMvLnJlbHNQSwECLQAUAAYACAAAACEA&#10;rnQIm/oCAAD0DgAADgAAAAAAAAAAAAAAAAAuAgAAZHJzL2Uyb0RvYy54bWxQSwECLQAUAAYACAAA&#10;ACEAutF/bNwAAAAFAQAADwAAAAAAAAAAAAAAAABUBQAAZHJzL2Rvd25yZXYueG1sUEsFBgAAAAAE&#10;AAQA8wAAAF0GAAAAAA==&#10;">
                <v:shape id="Shape 5567"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qqwwAAAN0AAAAPAAAAZHJzL2Rvd25yZXYueG1sRI/NisIw&#10;FIX3wrxDuAPuNFWsI9Uow4AggwuNI24vzbUtNjeliVrffiIILg/n5+MsVp2txY1aXzlWMBomIIhz&#10;ZyouFPwd1oMZCB+QDdaOScGDPKyWH70FZsbdeU83HQoRR9hnqKAMocmk9HlJFv3QNcTRO7vWYoiy&#10;LaRp8R7HbS3HSTKVFiuOhBIb+ikpv+irjdzJPt0dT53Wl8fvtt4mWuZcKdX/7L7nIAJ14R1+tTdG&#10;QZpOv+D5Jj4BufwHAAD//wMAUEsBAi0AFAAGAAgAAAAhANvh9svuAAAAhQEAABMAAAAAAAAAAAAA&#10;AAAAAAAAAFtDb250ZW50X1R5cGVzXS54bWxQSwECLQAUAAYACAAAACEAWvQsW78AAAAVAQAACwAA&#10;AAAAAAAAAAAAAAAfAQAAX3JlbHMvLnJlbHNQSwECLQAUAAYACAAAACEAc+iKqsMAAADdAAAADwAA&#10;AAAAAAAAAAAAAAAHAgAAZHJzL2Rvd25yZXYueG1sUEsFBgAAAAADAAMAtwAAAPcCAAAAAA==&#10;">
                  <v:path textboxrect="0,0,6790309,0" arrowok="t"/>
                </v:shape>
                <v:shape id="Shape 5568"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EnwwAAAN0AAAAPAAAAZHJzL2Rvd25yZXYueG1sRE/Pa8Iw&#10;FL4L/g/hCbuIpg4qszOKCII72ulht0fzbMuSl5JktutfvxyEHT++39v9YI14kA+tYwWrZQaCuHK6&#10;5VrB9fO0eAMRIrJG45gU/FKA/W462WKhXc8XepSxFimEQ4EKmhi7QspQNWQxLF1HnLi78xZjgr6W&#10;2mOfwq2Rr1m2lhZbTg0NdnRsqPouf6yC8uO8WY3Gj/d8/tVfD2TG2/Gk1MtsOLyDiDTEf/HTfdYK&#10;8nyd5qY36QnI3R8AAAD//wMAUEsBAi0AFAAGAAgAAAAhANvh9svuAAAAhQEAABMAAAAAAAAAAAAA&#10;AAAAAAAAAFtDb250ZW50X1R5cGVzXS54bWxQSwECLQAUAAYACAAAACEAWvQsW78AAAAVAQAACwAA&#10;AAAAAAAAAAAAAAAfAQAAX3JlbHMvLnJlbHNQSwECLQAUAAYACAAAACEA80AxJ8MAAADdAAAADwAA&#10;AAAAAAAAAAAAAAAHAgAAZHJzL2Rvd25yZXYueG1sUEsFBgAAAAADAAMAtwAAAPcCAAAAAA==&#10;">
                  <v:path textboxrect="0,0,0,391668" arrowok="t"/>
                </v:shape>
                <v:shape id="Shape 5569" style="position:absolute;top:4008;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tDwwAAAN0AAAAPAAAAZHJzL2Rvd25yZXYueG1sRI/NisIw&#10;FIX3wrxDuAPuNFWsjNUow4AggwuNI24vzbUtNjeliVrffiIILg/n5+MsVp2txY1aXzlWMBomIIhz&#10;ZyouFPwd1oMvED4gG6wdk4IHeVgtP3oLzIy7855uOhQijrDPUEEZQpNJ6fOSLPqha4ijd3atxRBl&#10;W0jT4j2O21qOk2QqLVYcCSU29FNSftFXG7mTfbo7njqtL4/fbb1NtMy5Uqr/2X3PQQTqwjv8am+M&#10;gjSdzuD5Jj4BufwHAAD//wMAUEsBAi0AFAAGAAgAAAAhANvh9svuAAAAhQEAABMAAAAAAAAAAAAA&#10;AAAAAAAAAFtDb250ZW50X1R5cGVzXS54bWxQSwECLQAUAAYACAAAACEAWvQsW78AAAAVAQAACwAA&#10;AAAAAAAAAAAAAAAfAQAAX3JlbHMvLnJlbHNQSwECLQAUAAYACAAAACEAbTu7Q8MAAADdAAAADwAA&#10;AAAAAAAAAAAAAAAHAgAAZHJzL2Rvd25yZXYueG1sUEsFBgAAAAADAAMAtwAAAPcCAAAAAA==&#10;">
                  <v:path textboxrect="0,0,6790309,0" arrowok="t"/>
                </v:shape>
                <v:shape id="Shape 5570" style="position:absolute;left:67848;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v8wwAAAN0AAAAPAAAAZHJzL2Rvd25yZXYueG1sRE/Pa8Iw&#10;FL4P/B/CE7yMmTqo2zqjiCC4o9Uddns0z7YseSlJZmv/+uUgePz4fq82gzXiSj60jhUs5hkI4srp&#10;lmsF59P+5R1EiMgajWNScKMAm/XkaYWFdj0f6VrGWqQQDgUqaGLsCilD1ZDFMHcdceIuzluMCfpa&#10;ao99CrdGvmbZUlpsOTU02NGuoeq3/LMKyq/Dx2I0frzkzz/9eUtm/N7tlZpNh+0niEhDfIjv7oNW&#10;kOdvaX96k56AXP8DAAD//wMAUEsBAi0AFAAGAAgAAAAhANvh9svuAAAAhQEAABMAAAAAAAAAAAAA&#10;AAAAAAAAAFtDb250ZW50X1R5cGVzXS54bWxQSwECLQAUAAYACAAAACEAWvQsW78AAAAVAQAACwAA&#10;AAAAAAAAAAAAAAAfAQAAX3JlbHMvLnJlbHNQSwECLQAUAAYACAAAACEAiO+r/MMAAADdAAAADwAA&#10;AAAAAAAAAAAAAAAHAgAAZHJzL2Rvd25yZXYueG1sUEsFBgAAAAADAAMAtwAAAPcCAAAAAA==&#10;">
                  <v:path textboxrect="0,0,0,391668" arrowok="t"/>
                </v:shape>
                <w10:anchorlock/>
              </v:group>
            </w:pict>
          </mc:Fallback>
        </mc:AlternateContent>
      </w:r>
    </w:p>
    <w:tbl>
      <w:tblPr>
        <w:tblStyle w:val="TableGrid0"/>
        <w:tblW w:w="0" w:type="auto"/>
        <w:tblInd w:w="144" w:type="dxa"/>
        <w:tblLook w:val="04A0" w:firstRow="1" w:lastRow="0" w:firstColumn="1" w:lastColumn="0" w:noHBand="0" w:noVBand="1"/>
      </w:tblPr>
      <w:tblGrid>
        <w:gridCol w:w="10670"/>
      </w:tblGrid>
      <w:tr w:rsidR="007F0574" w:rsidTr="001C653F" w14:paraId="0537DF67" w14:textId="77777777">
        <w:trPr>
          <w:cantSplit/>
        </w:trPr>
        <w:tc>
          <w:tcPr>
            <w:tcW w:w="10670" w:type="dxa"/>
          </w:tcPr>
          <w:p w:rsidR="00F45EAE" w:rsidP="003A1FF7" w:rsidRDefault="00F45EAE" w14:paraId="27CABFDF" w14:textId="7A8A347C">
            <w:pPr>
              <w:spacing w:after="120"/>
              <w:ind w:left="14" w:right="302" w:hanging="14"/>
            </w:pPr>
            <w:bookmarkStart w:name="_Hlk62112691" w:id="39"/>
            <w:r>
              <w:rPr>
                <w:rFonts w:ascii="Arial" w:hAnsi="Arial" w:eastAsia="Arial" w:cs="Arial"/>
                <w:b/>
              </w:rPr>
              <w:lastRenderedPageBreak/>
              <w:t>Question 12A1 Instructions</w:t>
            </w:r>
            <w:r>
              <w:t xml:space="preserve">: </w:t>
            </w:r>
          </w:p>
          <w:p w:rsidRPr="007C4D5C" w:rsidR="007C4D5C" w:rsidP="00E02C31" w:rsidRDefault="007C4D5C" w14:paraId="31B3D111" w14:textId="02B0A64C">
            <w:pPr>
              <w:numPr>
                <w:ilvl w:val="0"/>
                <w:numId w:val="146"/>
              </w:numPr>
              <w:spacing w:after="120"/>
              <w:ind w:left="432" w:right="403" w:hanging="288"/>
            </w:pPr>
            <w:r>
              <w:rPr>
                <w:rFonts w:ascii="Arial" w:hAnsi="Arial" w:eastAsia="Arial" w:cs="Arial"/>
              </w:rPr>
              <w:t>If the case was opened during the PUR, focus on whether the agency conducted an initial comprehensive assessment as a basis for developing a case plan, and whether ongoing assessment was conducted as appropriate.</w:t>
            </w:r>
          </w:p>
          <w:p w:rsidRPr="007C4D5C" w:rsidR="007C4D5C" w:rsidP="00E02C31" w:rsidRDefault="007C4D5C" w14:paraId="418CAE2C" w14:textId="2E1B591F">
            <w:pPr>
              <w:numPr>
                <w:ilvl w:val="0"/>
                <w:numId w:val="146"/>
              </w:numPr>
              <w:spacing w:after="120"/>
              <w:ind w:left="432" w:right="403" w:hanging="288"/>
            </w:pPr>
            <w:r>
              <w:rPr>
                <w:rFonts w:ascii="Arial" w:hAnsi="Arial" w:eastAsia="Arial" w:cs="Arial"/>
              </w:rPr>
              <w:t>If the case was opened before the PUR, focus on whether the agency conducted periodic comprehensive needs assessments (as appropriate) during the PUR to update information relevant to ongoing case planning.</w:t>
            </w:r>
          </w:p>
          <w:p w:rsidR="007C4D5C" w:rsidP="00E02C31" w:rsidRDefault="007C4D5C" w14:paraId="333D8286" w14:textId="77777777">
            <w:pPr>
              <w:numPr>
                <w:ilvl w:val="0"/>
                <w:numId w:val="146"/>
              </w:numPr>
              <w:spacing w:after="120"/>
              <w:ind w:left="432" w:right="403" w:hanging="288"/>
            </w:pPr>
            <w:r>
              <w:rPr>
                <w:rFonts w:ascii="Arial" w:hAnsi="Arial" w:eastAsia="Arial" w:cs="Arial"/>
              </w:rPr>
              <w:t>Assessment of needs may take different forms. For example, needs may be assessed through a formal evaluation conducted by another agency or by a contracted provider, or through a more informal case planning process involving intensive interviews with the child, family, and service providers. Answer question A1 based on a determination of whether the agency made concerted efforts to achieve an in-depth understanding of the needs of the child, regardless of whether the needs were assessed in a formal or informal manner. Consequently, the evaluation of the assessment should focus on its adequacy in accurately assessing the child’s needs in addition to whether one was conducted.</w:t>
            </w:r>
          </w:p>
          <w:p w:rsidRPr="000B71E9" w:rsidR="007C4D5C" w:rsidP="00E02C31" w:rsidRDefault="007C4D5C" w14:paraId="59C525D2" w14:textId="4D46BDAC">
            <w:pPr>
              <w:numPr>
                <w:ilvl w:val="0"/>
                <w:numId w:val="146"/>
              </w:numPr>
              <w:spacing w:after="120"/>
              <w:ind w:left="432" w:right="403" w:hanging="288"/>
            </w:pPr>
            <w:r>
              <w:rPr>
                <w:rFonts w:ascii="Arial" w:hAnsi="Arial" w:eastAsia="Arial" w:cs="Arial"/>
              </w:rPr>
              <w:t xml:space="preserve">Answer this question </w:t>
            </w:r>
            <w:proofErr w:type="gramStart"/>
            <w:r>
              <w:rPr>
                <w:rFonts w:ascii="Arial" w:hAnsi="Arial" w:eastAsia="Arial" w:cs="Arial"/>
              </w:rPr>
              <w:t>with regard to</w:t>
            </w:r>
            <w:proofErr w:type="gramEnd"/>
            <w:r>
              <w:rPr>
                <w:rFonts w:ascii="Arial" w:hAnsi="Arial" w:eastAsia="Arial" w:cs="Arial"/>
              </w:rPr>
              <w:t xml:space="preserve"> an assessment of needs other than those related to children’s education, physical health, and mental/behavioral health (including substance abuse). The assessment of the child’s needs related to these issues is addressed in later items. Needs that should be assessed in this item include those related to social/emotional development that are not connected to other physical health or mental health issues. These may include social competencies; attachment and caregiver relationships; social relationships and connections, including kin; social skills; self-esteem; and coping skills. </w:t>
            </w:r>
          </w:p>
          <w:p w:rsidRPr="000B71E9" w:rsidR="007C4D5C" w:rsidP="00E02C31" w:rsidRDefault="007C4D5C" w14:paraId="7B48CCA4" w14:textId="231E6498">
            <w:pPr>
              <w:numPr>
                <w:ilvl w:val="0"/>
                <w:numId w:val="146"/>
              </w:numPr>
              <w:spacing w:after="120"/>
              <w:ind w:left="432" w:right="403" w:hanging="288"/>
              <w:rPr>
                <w:rFonts w:ascii="Arial" w:hAnsi="Arial" w:cs="Arial"/>
              </w:rPr>
            </w:pPr>
            <w:r w:rsidRPr="000B71E9">
              <w:rPr>
                <w:rFonts w:ascii="Arial" w:hAnsi="Arial" w:cs="Arial"/>
              </w:rPr>
              <w:t>Alternative care</w:t>
            </w:r>
            <w:r w:rsidR="00511637">
              <w:rPr>
                <w:rFonts w:ascii="Arial" w:hAnsi="Arial" w:cs="Arial"/>
              </w:rPr>
              <w:t>givers</w:t>
            </w:r>
            <w:r w:rsidRPr="000B71E9">
              <w:rPr>
                <w:rFonts w:ascii="Arial" w:hAnsi="Arial" w:cs="Arial"/>
              </w:rPr>
              <w:t xml:space="preserve"> should have their needs adequately assessed as </w:t>
            </w:r>
            <w:r>
              <w:rPr>
                <w:rFonts w:ascii="Arial" w:hAnsi="Arial" w:cs="Arial"/>
              </w:rPr>
              <w:t>related</w:t>
            </w:r>
            <w:r w:rsidRPr="000B71E9">
              <w:rPr>
                <w:rFonts w:ascii="Arial" w:hAnsi="Arial" w:cs="Arial"/>
              </w:rPr>
              <w:t xml:space="preserve"> to their ability to meet the identified needs of the children living with them.</w:t>
            </w:r>
          </w:p>
          <w:p w:rsidR="007C4D5C" w:rsidP="00E02C31" w:rsidRDefault="007C4D5C" w14:paraId="32DFAA3D" w14:textId="30B6F920">
            <w:pPr>
              <w:numPr>
                <w:ilvl w:val="0"/>
                <w:numId w:val="146"/>
              </w:numPr>
              <w:spacing w:after="120"/>
              <w:ind w:left="432" w:right="403" w:hanging="288"/>
            </w:pPr>
            <w:r>
              <w:rPr>
                <w:rFonts w:ascii="Arial" w:hAnsi="Arial" w:eastAsia="Arial" w:cs="Arial"/>
              </w:rPr>
              <w:t>If the case is a foster care case, and the child is an adolescent, determine whether the child’s needs for independent living services are being assessed on an ongoing basis as part of the child’s independent living plan. In making this determination, consider:</w:t>
            </w:r>
          </w:p>
          <w:p w:rsidRPr="00A57B84" w:rsidR="007C4D5C" w:rsidP="00E02C31" w:rsidRDefault="007C4D5C" w14:paraId="4992A6F9" w14:textId="77777777">
            <w:pPr>
              <w:numPr>
                <w:ilvl w:val="1"/>
                <w:numId w:val="57"/>
              </w:numPr>
              <w:spacing w:after="120"/>
              <w:ind w:right="403" w:hanging="288"/>
              <w:rPr>
                <w:rFonts w:ascii="Arial" w:hAnsi="Arial" w:eastAsia="Arial" w:cs="Arial"/>
              </w:rPr>
            </w:pPr>
            <w:r>
              <w:rPr>
                <w:rFonts w:ascii="Arial" w:hAnsi="Arial" w:eastAsia="Arial" w:cs="Arial"/>
              </w:rPr>
              <w:t>Did the agency assess for independent living skills?</w:t>
            </w:r>
          </w:p>
          <w:p w:rsidR="007F0574" w:rsidP="00E02C31" w:rsidRDefault="007C4D5C" w14:paraId="315E2ED8" w14:textId="5E9D5AC7">
            <w:pPr>
              <w:numPr>
                <w:ilvl w:val="1"/>
                <w:numId w:val="57"/>
              </w:numPr>
              <w:spacing w:after="120"/>
              <w:ind w:right="403" w:hanging="288"/>
            </w:pPr>
            <w:r>
              <w:rPr>
                <w:rFonts w:ascii="Arial" w:hAnsi="Arial" w:eastAsia="Arial" w:cs="Arial"/>
              </w:rPr>
              <w:t xml:space="preserve">Is there an independent living plan in the file? (This is required for all youth </w:t>
            </w:r>
            <w:proofErr w:type="gramStart"/>
            <w:r>
              <w:rPr>
                <w:rFonts w:ascii="Arial" w:hAnsi="Arial" w:eastAsia="Arial" w:cs="Arial"/>
              </w:rPr>
              <w:t>age</w:t>
            </w:r>
            <w:proofErr w:type="gramEnd"/>
            <w:r>
              <w:rPr>
                <w:rFonts w:ascii="Arial" w:hAnsi="Arial" w:eastAsia="Arial" w:cs="Arial"/>
              </w:rPr>
              <w:t xml:space="preserve"> 16 and older.)</w:t>
            </w:r>
          </w:p>
        </w:tc>
      </w:tr>
      <w:bookmarkEnd w:id="39"/>
    </w:tbl>
    <w:p w:rsidR="007F0574" w:rsidRDefault="007F0574" w14:paraId="05577D9E" w14:textId="77777777">
      <w:pPr>
        <w:spacing w:after="0"/>
        <w:ind w:left="167"/>
      </w:pPr>
    </w:p>
    <w:p w:rsidR="00EA28E5" w:rsidP="00DA4660" w:rsidRDefault="00F6387E" w14:paraId="50D9C695" w14:textId="589FD725">
      <w:pPr>
        <w:spacing w:after="120" w:line="250" w:lineRule="auto"/>
        <w:ind w:left="130" w:right="403"/>
      </w:pPr>
      <w:r>
        <w:rPr>
          <w:rFonts w:ascii="Arial" w:hAnsi="Arial" w:eastAsia="Arial" w:cs="Arial"/>
          <w:sz w:val="28"/>
        </w:rPr>
        <w:t xml:space="preserve">A2.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were appropriate services provided to meet the children’s identified needs? </w:t>
      </w:r>
    </w:p>
    <w:p w:rsidR="00EA28E5" w:rsidP="00DA4660" w:rsidRDefault="00F6387E" w14:paraId="4DA42017" w14:textId="25634EB7">
      <w:pPr>
        <w:tabs>
          <w:tab w:val="center" w:pos="1800"/>
          <w:tab w:val="center" w:pos="3752"/>
        </w:tabs>
        <w:spacing w:after="238" w:line="249" w:lineRule="auto"/>
        <w:ind w:left="9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2C6FE3A7" w14:textId="77777777">
      <w:pPr>
        <w:spacing w:after="5" w:line="249" w:lineRule="auto"/>
        <w:ind w:left="135" w:right="400" w:hanging="5"/>
      </w:pPr>
      <w:r>
        <w:rPr>
          <w:rFonts w:ascii="Arial" w:hAnsi="Arial" w:eastAsia="Arial" w:cs="Arial"/>
        </w:rPr>
        <w:t xml:space="preserve">If No, explain any concerns in the narrative field below: </w:t>
      </w:r>
    </w:p>
    <w:p w:rsidR="00EA28E5" w:rsidRDefault="00F6387E" w14:paraId="5B7D5A94" w14:textId="24C281D2">
      <w:pPr>
        <w:spacing w:after="0"/>
        <w:ind w:left="167"/>
      </w:pPr>
      <w:r>
        <w:rPr>
          <w:noProof/>
        </w:rPr>
        <mc:AlternateContent>
          <mc:Choice Requires="wpg">
            <w:drawing>
              <wp:inline distT="0" distB="0" distL="0" distR="0" wp14:anchorId="1DC27E97" wp14:editId="7E4C2DC0">
                <wp:extent cx="6842760" cy="402335"/>
                <wp:effectExtent l="0" t="0" r="15240" b="17145"/>
                <wp:docPr id="99615" name="Group 99615"/>
                <wp:cNvGraphicFramePr/>
                <a:graphic xmlns:a="http://schemas.openxmlformats.org/drawingml/2006/main">
                  <a:graphicData uri="http://schemas.microsoft.com/office/word/2010/wordprocessingGroup">
                    <wpg:wgp>
                      <wpg:cNvGrpSpPr/>
                      <wpg:grpSpPr>
                        <a:xfrm>
                          <a:off x="0" y="0"/>
                          <a:ext cx="6842760" cy="402335"/>
                          <a:chOff x="0" y="0"/>
                          <a:chExt cx="6790309" cy="402335"/>
                        </a:xfrm>
                      </wpg:grpSpPr>
                      <wps:wsp>
                        <wps:cNvPr id="5666" name="Shape 5666"/>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667" name="Shape 5667"/>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668" name="Shape 5668"/>
                        <wps:cNvSpPr/>
                        <wps:spPr>
                          <a:xfrm>
                            <a:off x="0" y="402335"/>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669" name="Shape 5669"/>
                        <wps:cNvSpPr/>
                        <wps:spPr>
                          <a:xfrm>
                            <a:off x="6784848"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615" style="width:538.8pt;height:31.7pt;mso-position-horizontal-relative:char;mso-position-vertical-relative:line" coordsize="67903,4023" o:spid="_x0000_s1026" w14:anchorId="4CA8D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e3/AIAAPQOAAAOAAAAZHJzL2Uyb0RvYy54bWzsV9tu2zAMfR+wfxD8vtq51ImNOH1Yt74M&#10;W9F2H6DK8gWwJUFS4+TvR9Gy66XYpd0Fw5AEsGlJpMgjHkraXOzbhuy4NrUUWTA7iwLCBZN5Lcos&#10;+Hz3/s06IMZSkdNGCp4FB26Ci+3rV5tOpXwuK9nkXBMwIkzaqSyorFVpGBpW8ZaaM6m4gM5C6pZa&#10;+NRlmGvagfW2CedRFIed1LnSknFjoPWy7wy2aL8oOLOfisJwS5osAN8sPjU+790z3G5oWmqqqpp5&#10;N+gLvGhpLWDS0dQltZQ86PqJqbZmWhpZ2DMm21AWRc04xgDRzKKjaK60fFAYS5l2pRphAmiPcHqx&#10;WfZxd61JnWdBksSz84AI2sIy4cykbwKIOlWmMPJKq1t1rX1D2X+5qPeFbt0b4iF7BPcwgsv3ljBo&#10;jNfL+SqGNWDQt4zmi8V5jz6rYImeqLHq3aC4SqJFlBwrhsO0ofNudKZTkEjmESvza1jdVlRxXALj&#10;EPBYncdxPECFIwi2IDA4boTJpAYQ+2mMpqFico5R0pQ9GHvFJQJNdx+M7XM3HyRaDRLbi0HUwIDv&#10;5r6i1uk5D51IOlgp74Vra+WO30nstUdrBK499jZiOmqwQIY0gLH9CBDcNNuNF3BqkKfBNcJ5MVus&#10;ZgAyo1AVioZapBcQQuQQN9qDl1vtHmCU7KHhztdG3PACshrSboZ6Rpf3bxtNdtTVAfy55EMzMNTp&#10;FHXTjFrRN7XcUNqoinpb3oyfAE16S24kxxJ0bJZ5b/o6BGwGVgzVCFwaldAtKeyoL6CG4oSTaJ14&#10;L/MD8hIBgfR3lP07PFg94cHKeeimB778mAdxlMAqQ56gAJoQvye+rxWLJJotlx7nodJM8+XPkaHK&#10;Aj+78+sx29UzuABRQHRfBXGigkt5B6n5n6gAR51+9xy3hPWzqNBnynRrHJgw1lO3d572hdO+ANvV&#10;P74vwHntiAzJs8gQr9ZL+J+2hvGAdjol/f5TEt4d4GqF5zZ/DXR3t+k3yNPL6vYLAAAA//8DAFBL&#10;AwQUAAYACAAAACEAhhMsNt0AAAAFAQAADwAAAGRycy9kb3ducmV2LnhtbEyPQWvCQBCF74X+h2UK&#10;vdVNqo0lzUZE2p6kUBWktzE7JsHsbMiuSfz3rr20l4HHe7z3TbYYTSN66lxtWUE8iUAQF1bXXCrY&#10;bT+eXkE4j6yxsUwKLuRgkd/fZZhqO/A39RtfilDCLkUFlfdtKqUrKjLoJrYlDt7RdgZ9kF0pdYdD&#10;KDeNfI6iRBqsOSxU2NKqouK0ORsFnwMOy2n83q9Px9XlZ/vytV/HpNTjw7h8A+Fp9H9huOEHdMgD&#10;08GeWTvRKAiP+N9786L5PAFxUJBMZyDzTP6nz68AAAD//wMAUEsBAi0AFAAGAAgAAAAhALaDOJL+&#10;AAAA4QEAABMAAAAAAAAAAAAAAAAAAAAAAFtDb250ZW50X1R5cGVzXS54bWxQSwECLQAUAAYACAAA&#10;ACEAOP0h/9YAAACUAQAACwAAAAAAAAAAAAAAAAAvAQAAX3JlbHMvLnJlbHNQSwECLQAUAAYACAAA&#10;ACEAR8Bnt/wCAAD0DgAADgAAAAAAAAAAAAAAAAAuAgAAZHJzL2Uyb0RvYy54bWxQSwECLQAUAAYA&#10;CAAAACEAhhMsNt0AAAAFAQAADwAAAAAAAAAAAAAAAABWBQAAZHJzL2Rvd25yZXYueG1sUEsFBgAA&#10;AAAEAAQA8wAAAGAGAAAAAA==&#10;">
                <v:shape id="Shape 5666"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5NwgAAAN0AAAAPAAAAZHJzL2Rvd25yZXYueG1sRI/NisIw&#10;FIX3A75DuIK7MVW0SDWKCIKIC82MuL0017bY3JQman17IwzM8nB+Ps5i1dlaPKj1lWMFo2ECgjh3&#10;puJCwe/P9nsGwgdkg7VjUvAiD6tl72uBmXFPPtFDh0LEEfYZKihDaDIpfV6SRT90DXH0rq61GKJs&#10;C2lafMZxW8txkqTSYsWRUGJDm5Lym77byJ2cpsfzpdP69tof6kOiZc6VUoN+t56DCNSF//Bfe2cU&#10;TNM0hc+b+ATk8g0AAP//AwBQSwECLQAUAAYACAAAACEA2+H2y+4AAACFAQAAEwAAAAAAAAAAAAAA&#10;AAAAAAAAW0NvbnRlbnRfVHlwZXNdLnhtbFBLAQItABQABgAIAAAAIQBa9CxbvwAAABUBAAALAAAA&#10;AAAAAAAAAAAAAB8BAABfcmVscy8ucmVsc1BLAQItABQABgAIAAAAIQDHgU5NwgAAAN0AAAAPAAAA&#10;AAAAAAAAAAAAAAcCAABkcnMvZG93bnJldi54bWxQSwUGAAAAAAMAAwC3AAAA9gIAAAAA&#10;">
                  <v:path textboxrect="0,0,6790309,0" arrowok="t"/>
                </v:shape>
                <v:shape id="Shape 5667"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S7xQAAAN0AAAAPAAAAZHJzL2Rvd25yZXYueG1sRI/BasMw&#10;EETvhf6D2EJvjZxC3eJECWmhELAJxOkHbKyNZWKtjCU79t9XhUCPw8y8YdbbybZipN43jhUsFwkI&#10;4srphmsFP6fvlw8QPiBrbB2Tgpk8bDePD2vMtLvxkcYy1CJC2GeowITQZVL6ypBFv3AdcfQurrcY&#10;ouxrqXu8Rbht5WuSpNJiw3HBYEdfhqprOVgF4znNC27yQ7K0szlWn8Ww23ulnp+m3QpEoCn8h+/t&#10;vVbwlqbv8PcmPgG5+QUAAP//AwBQSwECLQAUAAYACAAAACEA2+H2y+4AAACFAQAAEwAAAAAAAAAA&#10;AAAAAAAAAAAAW0NvbnRlbnRfVHlwZXNdLnhtbFBLAQItABQABgAIAAAAIQBa9CxbvwAAABUBAAAL&#10;AAAAAAAAAAAAAAAAAB8BAABfcmVscy8ucmVsc1BLAQItABQABgAIAAAAIQBJcWS7xQAAAN0AAAAP&#10;AAAAAAAAAAAAAAAAAAcCAABkcnMvZG93bnJldi54bWxQSwUGAAAAAAMAAwC3AAAA+QIAAAAA&#10;">
                  <v:path textboxrect="0,0,0,390144" arrowok="t"/>
                </v:shape>
                <v:shape id="Shape 5668" style="position:absolute;top:4023;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kwQAAAN0AAAAPAAAAZHJzL2Rvd25yZXYueG1sRE9Na8JA&#10;EL0L/Q/LFLzppkWDpK5SBEHEQ10tvQ7ZaRLMzobsVuO/7xwEj4/3vVwPvlVX6mMT2MDbNANFXAbX&#10;cGXgfNpOFqBiQnbYBiYDd4qwXr2Mlli4cOMjXW2qlIRwLNBAnVJXaB3LmjzGaeiIhfsNvccksK+0&#10;6/Em4b7V71mWa48NS0ONHW1qKi/2z0vv7Dj/+v4ZrL3c94f2kFldcmPM+HX4/ACVaEhP8cO9cwbm&#10;eS5z5Y08Ab36BwAA//8DAFBLAQItABQABgAIAAAAIQDb4fbL7gAAAIUBAAATAAAAAAAAAAAAAAAA&#10;AAAAAABbQ29udGVudF9UeXBlc10ueG1sUEsBAi0AFAAGAAgAAAAhAFr0LFu/AAAAFQEAAAsAAAAA&#10;AAAAAAAAAAAAHwEAAF9yZWxzLy5yZWxzUEsBAi0AFAAGAAgAAAAhANlSf6TBAAAA3QAAAA8AAAAA&#10;AAAAAAAAAAAABwIAAGRycy9kb3ducmV2LnhtbFBLBQYAAAAAAwADALcAAAD1AgAAAAA=&#10;">
                  <v:path textboxrect="0,0,6790309,0" arrowok="t"/>
                </v:shape>
                <v:shape id="Shape 5669" style="position:absolute;left:67848;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VSxQAAAN0AAAAPAAAAZHJzL2Rvd25yZXYueG1sRI/BasMw&#10;EETvhf6D2EJvjZxCTetECWmhELAJxOkHbKyNZWKtjCU79t9XhUCPw8y8YdbbybZipN43jhUsFwkI&#10;4srphmsFP6fvl3cQPiBrbB2Tgpk8bDePD2vMtLvxkcYy1CJC2GeowITQZVL6ypBFv3AdcfQurrcY&#10;ouxrqXu8Rbht5WuSpNJiw3HBYEdfhqprOVgF4znNC27yQ7K0szlWn8Ww23ulnp+m3QpEoCn8h+/t&#10;vVbwlqYf8PcmPgG5+QUAAP//AwBQSwECLQAUAAYACAAAACEA2+H2y+4AAACFAQAAEwAAAAAAAAAA&#10;AAAAAAAAAAAAW0NvbnRlbnRfVHlwZXNdLnhtbFBLAQItABQABgAIAAAAIQBa9CxbvwAAABUBAAAL&#10;AAAAAAAAAAAAAAAAAB8BAABfcmVscy8ucmVsc1BLAQItABQABgAIAAAAIQBXolVSxQAAAN0AAAAP&#10;AAAAAAAAAAAAAAAAAAcCAABkcnMvZG93bnJldi54bWxQSwUGAAAAAAMAAwC3AAAA+QIAAAAA&#10;">
                  <v:path textboxrect="0,0,0,390144" arrowok="t"/>
                </v:shape>
                <w10:anchorlock/>
              </v:group>
            </w:pict>
          </mc:Fallback>
        </mc:AlternateContent>
      </w:r>
    </w:p>
    <w:p w:rsidR="003F7203" w:rsidRDefault="003F7203" w14:paraId="54FB0B76" w14:textId="3DF39438">
      <w:pPr>
        <w:spacing w:after="0"/>
        <w:ind w:left="167"/>
      </w:pPr>
    </w:p>
    <w:tbl>
      <w:tblPr>
        <w:tblStyle w:val="TableGrid0"/>
        <w:tblW w:w="0" w:type="auto"/>
        <w:tblInd w:w="144" w:type="dxa"/>
        <w:tblLook w:val="04A0" w:firstRow="1" w:lastRow="0" w:firstColumn="1" w:lastColumn="0" w:noHBand="0" w:noVBand="1"/>
      </w:tblPr>
      <w:tblGrid>
        <w:gridCol w:w="10741"/>
      </w:tblGrid>
      <w:tr w:rsidR="003F7203" w:rsidTr="00E02C31" w14:paraId="7E188BAA" w14:textId="77777777">
        <w:tc>
          <w:tcPr>
            <w:tcW w:w="10741" w:type="dxa"/>
          </w:tcPr>
          <w:p w:rsidR="009A19FF" w:rsidP="00DA4660" w:rsidRDefault="003F7203" w14:paraId="3922A3E3" w14:textId="0F54ED95">
            <w:pPr>
              <w:spacing w:after="120"/>
              <w:ind w:left="14" w:right="144" w:hanging="14"/>
            </w:pPr>
            <w:r>
              <w:rPr>
                <w:rFonts w:ascii="Arial" w:hAnsi="Arial" w:eastAsia="Arial" w:cs="Arial"/>
                <w:b/>
              </w:rPr>
              <w:t>Q</w:t>
            </w:r>
            <w:r w:rsidR="009A19FF">
              <w:rPr>
                <w:rFonts w:ascii="Arial" w:hAnsi="Arial" w:eastAsia="Arial" w:cs="Arial"/>
                <w:b/>
              </w:rPr>
              <w:t xml:space="preserve">uestion 12A2 Instructions: </w:t>
            </w:r>
          </w:p>
          <w:p w:rsidR="002C04E4" w:rsidP="00E02C31" w:rsidRDefault="002C04E4" w14:paraId="28F7370A" w14:textId="77777777">
            <w:pPr>
              <w:numPr>
                <w:ilvl w:val="0"/>
                <w:numId w:val="146"/>
              </w:numPr>
              <w:spacing w:after="120"/>
              <w:ind w:left="432" w:right="288" w:hanging="288"/>
            </w:pPr>
            <w:r>
              <w:rPr>
                <w:rFonts w:ascii="Arial" w:hAnsi="Arial" w:eastAsia="Arial" w:cs="Arial"/>
              </w:rPr>
              <w:t xml:space="preserve">If the answer to question A1 is Yes, but the result of the assessment was that no service needs were identified other than those related to education, physical health, and mental/behavioral health (including substance abuse), and therefore no services were provided other than services to address those needs, the answer to question A2 should be Not Applicable. </w:t>
            </w:r>
          </w:p>
          <w:p w:rsidRPr="007C4D5C" w:rsidR="003F7203" w:rsidP="00DA4660" w:rsidRDefault="002C04E4" w14:paraId="12979246" w14:textId="3DFCE790">
            <w:pPr>
              <w:keepNext/>
              <w:keepLines/>
              <w:numPr>
                <w:ilvl w:val="0"/>
                <w:numId w:val="146"/>
              </w:numPr>
              <w:spacing w:after="120"/>
              <w:ind w:left="432" w:right="288" w:hanging="288"/>
            </w:pPr>
            <w:r>
              <w:rPr>
                <w:rFonts w:ascii="Arial" w:hAnsi="Arial" w:eastAsia="Arial" w:cs="Arial"/>
              </w:rPr>
              <w:lastRenderedPageBreak/>
              <w:t xml:space="preserve">If the agency did not conduct an </w:t>
            </w:r>
            <w:r w:rsidRPr="00C718CE">
              <w:rPr>
                <w:rFonts w:ascii="Arial" w:hAnsi="Arial" w:eastAsia="Arial" w:cs="Arial"/>
              </w:rPr>
              <w:t>initial</w:t>
            </w:r>
            <w:r>
              <w:rPr>
                <w:rFonts w:ascii="Arial" w:hAnsi="Arial" w:eastAsia="Arial" w:cs="Arial"/>
              </w:rPr>
              <w:t xml:space="preserve"> assessment and A1 is answered No, A2 could be answered No or Yes. A2 could be answered Yes only if reviewers can determine through clearly documented evidence in the case file that </w:t>
            </w:r>
            <w:proofErr w:type="gramStart"/>
            <w:r>
              <w:rPr>
                <w:rFonts w:ascii="Arial" w:hAnsi="Arial" w:eastAsia="Arial" w:cs="Arial"/>
              </w:rPr>
              <w:t>ALL of</w:t>
            </w:r>
            <w:proofErr w:type="gramEnd"/>
            <w:r>
              <w:rPr>
                <w:rFonts w:ascii="Arial" w:hAnsi="Arial" w:eastAsia="Arial" w:cs="Arial"/>
              </w:rPr>
              <w:t xml:space="preserve"> the child’s needs were met with appropriate services. If there is not enough information for the reviewer to ascertain the child’s needs, because an assessment was not conducted and the needs are not clearly articulated in the case file, A2 should be answered No.</w:t>
            </w:r>
          </w:p>
          <w:p w:rsidR="008A12BD" w:rsidP="00E02C31" w:rsidRDefault="008A12BD" w14:paraId="543FAA61" w14:textId="7700F4F7">
            <w:pPr>
              <w:numPr>
                <w:ilvl w:val="0"/>
                <w:numId w:val="146"/>
              </w:numPr>
              <w:spacing w:after="120"/>
              <w:ind w:left="432" w:right="288" w:hanging="288"/>
            </w:pPr>
            <w:r>
              <w:rPr>
                <w:rFonts w:ascii="Arial" w:hAnsi="Arial" w:eastAsia="Arial" w:cs="Arial"/>
              </w:rPr>
              <w:t xml:space="preserve">Focus on the agency’s provision of services during the PUR. If services were provided before the PUR, and an assessment conducted during the PUR indicated no further service needs, the answer to question A2 should be Not Applicable. </w:t>
            </w:r>
          </w:p>
          <w:p w:rsidR="008A12BD" w:rsidP="00E02C31" w:rsidRDefault="008A12BD" w14:paraId="297827DA" w14:textId="5D9C2670">
            <w:pPr>
              <w:numPr>
                <w:ilvl w:val="0"/>
                <w:numId w:val="146"/>
              </w:numPr>
              <w:spacing w:after="120"/>
              <w:ind w:left="432" w:right="288" w:hanging="288"/>
            </w:pPr>
            <w:r>
              <w:rPr>
                <w:rFonts w:ascii="Arial" w:hAnsi="Arial" w:eastAsia="Arial" w:cs="Arial"/>
              </w:rPr>
              <w:t xml:space="preserve">Answer this question </w:t>
            </w:r>
            <w:proofErr w:type="gramStart"/>
            <w:r>
              <w:rPr>
                <w:rFonts w:ascii="Arial" w:hAnsi="Arial" w:eastAsia="Arial" w:cs="Arial"/>
              </w:rPr>
              <w:t>with regard to</w:t>
            </w:r>
            <w:proofErr w:type="gramEnd"/>
            <w:r>
              <w:rPr>
                <w:rFonts w:ascii="Arial" w:hAnsi="Arial" w:eastAsia="Arial" w:cs="Arial"/>
              </w:rPr>
              <w:t xml:space="preserve"> provision of services other than those related to education, physical health, or mental/behavioral health (including substance abuse). The assessment of service provision related to these issues is addressed in later items. </w:t>
            </w:r>
          </w:p>
          <w:p w:rsidRPr="00F3485F" w:rsidR="008A12BD" w:rsidP="00E02C31" w:rsidRDefault="008A12BD" w14:paraId="019D9D28" w14:textId="3AAD6B00">
            <w:pPr>
              <w:numPr>
                <w:ilvl w:val="0"/>
                <w:numId w:val="146"/>
              </w:numPr>
              <w:spacing w:after="120"/>
              <w:ind w:left="432" w:right="288" w:hanging="288"/>
            </w:pPr>
            <w:r>
              <w:rPr>
                <w:rFonts w:ascii="Arial" w:hAnsi="Arial" w:eastAsia="Arial" w:cs="Arial"/>
              </w:rPr>
              <w:t>Determine whether the services provided matched identified needs. For example, were the services provided simply because those were the services available</w:t>
            </w:r>
            <w:r w:rsidR="002555FC">
              <w:rPr>
                <w:rFonts w:ascii="Arial" w:hAnsi="Arial" w:eastAsia="Arial" w:cs="Arial"/>
              </w:rPr>
              <w:t>,</w:t>
            </w:r>
            <w:r>
              <w:rPr>
                <w:rFonts w:ascii="Arial" w:hAnsi="Arial" w:eastAsia="Arial" w:cs="Arial"/>
              </w:rPr>
              <w:t xml:space="preserve"> or were they provided because the assessment revealed a particular need for a particular type of service? Reviewers </w:t>
            </w:r>
            <w:r w:rsidR="00866263">
              <w:rPr>
                <w:rFonts w:ascii="Arial" w:hAnsi="Arial" w:eastAsia="Arial" w:cs="Arial"/>
              </w:rPr>
              <w:t>may</w:t>
            </w:r>
            <w:r>
              <w:rPr>
                <w:rFonts w:ascii="Arial" w:hAnsi="Arial" w:eastAsia="Arial" w:cs="Arial"/>
              </w:rPr>
              <w:t xml:space="preserve"> also consider whether the services provided were:</w:t>
            </w:r>
          </w:p>
          <w:p w:rsidRPr="00F3485F" w:rsidR="008A12BD" w:rsidP="00E02C31" w:rsidRDefault="008A12BD" w14:paraId="16A2BB89" w14:textId="77777777">
            <w:pPr>
              <w:numPr>
                <w:ilvl w:val="1"/>
                <w:numId w:val="147"/>
              </w:numPr>
              <w:ind w:left="864" w:right="403" w:hanging="288"/>
              <w:rPr>
                <w:rFonts w:ascii="Arial" w:hAnsi="Arial" w:eastAsia="Arial" w:cs="Arial"/>
              </w:rPr>
            </w:pPr>
            <w:r>
              <w:rPr>
                <w:rFonts w:ascii="Arial" w:hAnsi="Arial" w:eastAsia="Arial" w:cs="Arial"/>
              </w:rPr>
              <w:t>Tailored to the specific needs of the child(ren</w:t>
            </w:r>
            <w:proofErr w:type="gramStart"/>
            <w:r>
              <w:rPr>
                <w:rFonts w:ascii="Arial" w:hAnsi="Arial" w:eastAsia="Arial" w:cs="Arial"/>
              </w:rPr>
              <w:t>);</w:t>
            </w:r>
            <w:proofErr w:type="gramEnd"/>
          </w:p>
          <w:p w:rsidRPr="00F3485F" w:rsidR="008A12BD" w:rsidP="00E02C31" w:rsidRDefault="008A12BD" w14:paraId="7C012C7E" w14:textId="77777777">
            <w:pPr>
              <w:numPr>
                <w:ilvl w:val="1"/>
                <w:numId w:val="147"/>
              </w:numPr>
              <w:ind w:left="864" w:right="403" w:hanging="288"/>
              <w:rPr>
                <w:rFonts w:ascii="Arial" w:hAnsi="Arial" w:eastAsia="Arial" w:cs="Arial"/>
              </w:rPr>
            </w:pPr>
            <w:r>
              <w:rPr>
                <w:rFonts w:ascii="Arial" w:hAnsi="Arial" w:eastAsia="Arial" w:cs="Arial"/>
              </w:rPr>
              <w:t xml:space="preserve">Culturally appropriate, with providers who can speak the language of the </w:t>
            </w:r>
            <w:proofErr w:type="gramStart"/>
            <w:r>
              <w:rPr>
                <w:rFonts w:ascii="Arial" w:hAnsi="Arial" w:eastAsia="Arial" w:cs="Arial"/>
              </w:rPr>
              <w:t>child;</w:t>
            </w:r>
            <w:proofErr w:type="gramEnd"/>
          </w:p>
          <w:p w:rsidRPr="00F3485F" w:rsidR="008A12BD" w:rsidP="00E02C31" w:rsidRDefault="008A12BD" w14:paraId="5414CC2E" w14:textId="7B1A5CD1">
            <w:pPr>
              <w:numPr>
                <w:ilvl w:val="1"/>
                <w:numId w:val="147"/>
              </w:numPr>
              <w:ind w:left="864" w:right="403" w:hanging="288"/>
              <w:rPr>
                <w:rFonts w:ascii="Arial" w:hAnsi="Arial" w:eastAsia="Arial" w:cs="Arial"/>
              </w:rPr>
            </w:pPr>
            <w:r>
              <w:rPr>
                <w:rFonts w:ascii="Arial" w:hAnsi="Arial" w:eastAsia="Arial" w:cs="Arial"/>
              </w:rPr>
              <w:t xml:space="preserve">Accessible to the child (considering </w:t>
            </w:r>
            <w:r w:rsidR="00690F94">
              <w:rPr>
                <w:rFonts w:ascii="Arial" w:hAnsi="Arial" w:eastAsia="Arial" w:cs="Arial"/>
              </w:rPr>
              <w:t>waitlist</w:t>
            </w:r>
            <w:r>
              <w:rPr>
                <w:rFonts w:ascii="Arial" w:hAnsi="Arial" w:eastAsia="Arial" w:cs="Arial"/>
              </w:rPr>
              <w:t>s, transportation, and hours available</w:t>
            </w:r>
            <w:proofErr w:type="gramStart"/>
            <w:r>
              <w:rPr>
                <w:rFonts w:ascii="Arial" w:hAnsi="Arial" w:eastAsia="Arial" w:cs="Arial"/>
              </w:rPr>
              <w:t>);</w:t>
            </w:r>
            <w:proofErr w:type="gramEnd"/>
          </w:p>
          <w:p w:rsidR="008A12BD" w:rsidP="00E02C31" w:rsidRDefault="008A12BD" w14:paraId="3CE9E03F" w14:textId="77777777">
            <w:pPr>
              <w:numPr>
                <w:ilvl w:val="1"/>
                <w:numId w:val="147"/>
              </w:numPr>
              <w:ind w:left="864" w:right="403" w:hanging="288"/>
            </w:pPr>
            <w:r>
              <w:rPr>
                <w:rFonts w:ascii="Arial" w:hAnsi="Arial" w:eastAsia="Arial" w:cs="Arial"/>
              </w:rPr>
              <w:t>Provided in a setting that is the most effective and responsive to needs; and</w:t>
            </w:r>
          </w:p>
          <w:p w:rsidRPr="00F3485F" w:rsidR="008A12BD" w:rsidP="00E02C31" w:rsidRDefault="008A12BD" w14:paraId="734C9B10" w14:textId="77777777">
            <w:pPr>
              <w:numPr>
                <w:ilvl w:val="1"/>
                <w:numId w:val="147"/>
              </w:numPr>
              <w:spacing w:after="120"/>
              <w:ind w:left="864" w:right="403" w:hanging="288"/>
              <w:rPr>
                <w:rFonts w:ascii="Arial" w:hAnsi="Arial" w:cs="Arial"/>
              </w:rPr>
            </w:pPr>
            <w:r w:rsidRPr="00F3485F">
              <w:rPr>
                <w:rFonts w:ascii="Arial" w:hAnsi="Arial" w:cs="Arial"/>
              </w:rPr>
              <w:t xml:space="preserve">Monitored and adjusted, as needed, to ensure that </w:t>
            </w:r>
            <w:r>
              <w:rPr>
                <w:rFonts w:ascii="Arial" w:hAnsi="Arial" w:cs="Arial"/>
              </w:rPr>
              <w:t>treatment goals are being achieved and progress is made.</w:t>
            </w:r>
          </w:p>
          <w:p w:rsidRPr="00FA5B96" w:rsidR="008A12BD" w:rsidP="00E02C31" w:rsidRDefault="008A12BD" w14:paraId="5CE5AE45" w14:textId="77777777">
            <w:pPr>
              <w:numPr>
                <w:ilvl w:val="0"/>
                <w:numId w:val="146"/>
              </w:numPr>
              <w:spacing w:after="120"/>
              <w:ind w:left="432" w:right="288" w:hanging="288"/>
              <w:rPr>
                <w:rFonts w:ascii="Arial" w:hAnsi="Arial" w:eastAsia="Arial" w:cs="Arial"/>
              </w:rPr>
            </w:pPr>
            <w:r>
              <w:rPr>
                <w:rFonts w:ascii="Arial" w:hAnsi="Arial" w:eastAsia="Arial" w:cs="Arial"/>
              </w:rPr>
              <w:t xml:space="preserve">If the case is a foster care case, independent living services should be provided to all youth </w:t>
            </w:r>
            <w:proofErr w:type="gramStart"/>
            <w:r>
              <w:rPr>
                <w:rFonts w:ascii="Arial" w:hAnsi="Arial" w:eastAsia="Arial" w:cs="Arial"/>
              </w:rPr>
              <w:t>age</w:t>
            </w:r>
            <w:proofErr w:type="gramEnd"/>
            <w:r>
              <w:rPr>
                <w:rFonts w:ascii="Arial" w:hAnsi="Arial" w:eastAsia="Arial" w:cs="Arial"/>
              </w:rPr>
              <w:t xml:space="preserve"> 16 and older and to children of any age with a goal of emancipation/independence or “another planned permanent living arrangement” who are expected to eventually exit foster care to independence. Consider whether concerted efforts were made to provide the child with services to adequately prepare the child for independent living when the child leaves foster care, such as post-high school planning, life skills classes, employment training, financial planning skills training, and transitional services. </w:t>
            </w:r>
          </w:p>
          <w:p w:rsidR="00E421B7" w:rsidP="00E02C31" w:rsidRDefault="008A12BD" w14:paraId="2CF0CBF0" w14:textId="011E3AFA">
            <w:pPr>
              <w:numPr>
                <w:ilvl w:val="0"/>
                <w:numId w:val="146"/>
              </w:numPr>
              <w:spacing w:after="120"/>
              <w:ind w:left="432" w:right="403" w:hanging="288"/>
              <w:rPr>
                <w:rFonts w:ascii="Arial" w:hAnsi="Arial" w:eastAsia="Arial" w:cs="Arial"/>
              </w:rPr>
            </w:pPr>
            <w:r w:rsidRPr="00E421B7">
              <w:rPr>
                <w:rFonts w:ascii="Arial" w:hAnsi="Arial" w:eastAsia="Arial" w:cs="Arial"/>
              </w:rPr>
              <w:t xml:space="preserve">Examples of services that are assessed under this item include child care services, mentoring programs that are not related to the child’s education, recreational services, teen parenting education, preparation for adoption and other permanency goals, services that address family relationships that are not mental health in nature (for example, services to assist children in reestablishing or maintaining family ties), and services to assist the child that are recommended by a therapist or other provider but are not mental health-related (such as enrollment in an activity to assist with social skills or to boost self-esteem). </w:t>
            </w:r>
          </w:p>
          <w:p w:rsidRPr="008A12BD" w:rsidR="003F7203" w:rsidP="00E02C31" w:rsidRDefault="008A12BD" w14:paraId="0C1E365F" w14:textId="2BF6E3C1">
            <w:pPr>
              <w:numPr>
                <w:ilvl w:val="0"/>
                <w:numId w:val="146"/>
              </w:numPr>
              <w:spacing w:after="120"/>
              <w:ind w:left="432" w:right="403" w:hanging="288"/>
              <w:rPr>
                <w:rFonts w:ascii="Arial" w:hAnsi="Arial" w:eastAsia="Arial" w:cs="Arial"/>
                <w:b/>
                <w:sz w:val="24"/>
              </w:rPr>
            </w:pPr>
            <w:r w:rsidRPr="00E421B7">
              <w:rPr>
                <w:rFonts w:ascii="Arial" w:hAnsi="Arial" w:eastAsia="Arial" w:cs="Arial"/>
              </w:rPr>
              <w:t>Alternative care</w:t>
            </w:r>
            <w:r w:rsidR="00511637">
              <w:rPr>
                <w:rFonts w:ascii="Arial" w:hAnsi="Arial" w:eastAsia="Arial" w:cs="Arial"/>
              </w:rPr>
              <w:t>givers</w:t>
            </w:r>
            <w:r w:rsidRPr="00E421B7">
              <w:rPr>
                <w:rFonts w:ascii="Arial" w:hAnsi="Arial" w:eastAsia="Arial" w:cs="Arial"/>
              </w:rPr>
              <w:t xml:space="preserve"> should be provided services necessary to meet the identified needs of the children living with them.</w:t>
            </w:r>
          </w:p>
        </w:tc>
      </w:tr>
    </w:tbl>
    <w:p w:rsidR="00EA28E5" w:rsidP="008B0958" w:rsidRDefault="00F6387E" w14:paraId="59442EC6" w14:textId="781D873C">
      <w:pPr>
        <w:spacing w:before="120" w:after="120" w:line="240" w:lineRule="auto"/>
        <w:ind w:left="144" w:hanging="14"/>
      </w:pPr>
      <w:r>
        <w:rPr>
          <w:rFonts w:ascii="Arial" w:hAnsi="Arial" w:eastAsia="Arial" w:cs="Arial"/>
          <w:b/>
          <w:sz w:val="24"/>
        </w:rPr>
        <w:lastRenderedPageBreak/>
        <w:t xml:space="preserve">Sub-Item 12A Rating Criteria: </w:t>
      </w:r>
    </w:p>
    <w:p w:rsidR="00EA28E5" w:rsidP="008B0958" w:rsidRDefault="00F6387E" w14:paraId="27C35565" w14:textId="1457BFF3">
      <w:pPr>
        <w:spacing w:after="120" w:line="240" w:lineRule="auto"/>
        <w:ind w:left="144" w:right="305" w:hanging="10"/>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12A should be rated as a Strength if either of the following applies:</w:t>
      </w:r>
      <w:r>
        <w:rPr>
          <w:rFonts w:ascii="Arial" w:hAnsi="Arial" w:eastAsia="Arial" w:cs="Arial"/>
        </w:rPr>
        <w:t xml:space="preserve"> </w:t>
      </w:r>
    </w:p>
    <w:p w:rsidRPr="008B0958" w:rsidR="00EA28E5" w:rsidP="008B0958" w:rsidRDefault="00F6387E" w14:paraId="0BAFDA03" w14:textId="0DC8D6E8">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both questions A1 and A2 are Yes.</w:t>
      </w:r>
      <w:r>
        <w:rPr>
          <w:rFonts w:ascii="Arial" w:hAnsi="Arial" w:eastAsia="Arial" w:cs="Arial"/>
        </w:rPr>
        <w:t xml:space="preserve"> </w:t>
      </w:r>
    </w:p>
    <w:p w:rsidRPr="008B0958" w:rsidR="00EA28E5" w:rsidP="008B0958" w:rsidRDefault="00F6387E" w14:paraId="744B6227" w14:textId="2948A8C0">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 to question A1 is Yes, and the answer to question A2 is Not Applicable.</w:t>
      </w:r>
      <w:r>
        <w:rPr>
          <w:rFonts w:ascii="Arial" w:hAnsi="Arial" w:eastAsia="Arial" w:cs="Arial"/>
        </w:rPr>
        <w:t xml:space="preserve"> </w:t>
      </w:r>
    </w:p>
    <w:p w:rsidR="00EA28E5" w:rsidP="008B0958" w:rsidRDefault="00F6387E" w14:paraId="0B0173CC" w14:textId="0441371C">
      <w:pPr>
        <w:spacing w:after="120" w:line="240" w:lineRule="auto"/>
        <w:ind w:left="144" w:right="305" w:hanging="10"/>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12A should be rated as an Area Needing Improvement if the answer to question A1 and/or A2 is No.</w:t>
      </w:r>
      <w:r>
        <w:rPr>
          <w:rFonts w:ascii="Arial" w:hAnsi="Arial" w:eastAsia="Arial" w:cs="Arial"/>
        </w:rPr>
        <w:t xml:space="preserve"> </w:t>
      </w:r>
    </w:p>
    <w:p w:rsidR="00EA28E5" w:rsidP="00493BDE" w:rsidRDefault="00F6387E" w14:paraId="51C415E0" w14:textId="77777777">
      <w:pPr>
        <w:spacing w:after="120" w:line="240" w:lineRule="auto"/>
        <w:ind w:left="90" w:right="305" w:hanging="10"/>
      </w:pPr>
      <w:r>
        <w:rPr>
          <w:rFonts w:ascii="Arial" w:hAnsi="Arial" w:eastAsia="Arial" w:cs="Arial"/>
          <w:b/>
        </w:rPr>
        <w:t>There are no circumstances under which Sub-Item 12A could be rated as Not Applicable.</w:t>
      </w:r>
      <w:r>
        <w:rPr>
          <w:rFonts w:ascii="Arial" w:hAnsi="Arial" w:eastAsia="Arial" w:cs="Arial"/>
        </w:rPr>
        <w:t xml:space="preserve"> </w:t>
      </w:r>
    </w:p>
    <w:p w:rsidR="00EA28E5" w:rsidP="008B0958" w:rsidRDefault="00F6387E" w14:paraId="6A881820" w14:textId="77777777">
      <w:pPr>
        <w:spacing w:after="120" w:line="240" w:lineRule="auto"/>
        <w:ind w:left="90" w:right="305" w:hanging="10"/>
      </w:pPr>
      <w:r>
        <w:rPr>
          <w:rFonts w:ascii="Arial" w:hAnsi="Arial" w:eastAsia="Arial" w:cs="Arial"/>
          <w:b/>
        </w:rPr>
        <w:lastRenderedPageBreak/>
        <w:t>Sub-Item 12A Rating (select one):</w:t>
      </w:r>
      <w:r>
        <w:rPr>
          <w:rFonts w:ascii="Arial" w:hAnsi="Arial" w:eastAsia="Arial" w:cs="Arial"/>
        </w:rPr>
        <w:t xml:space="preserve"> </w:t>
      </w:r>
    </w:p>
    <w:p w:rsidR="00EA28E5" w:rsidP="00493BDE" w:rsidRDefault="00F6387E" w14:paraId="02127718" w14:textId="72AF4126">
      <w:pPr>
        <w:tabs>
          <w:tab w:val="center" w:pos="3579"/>
        </w:tabs>
        <w:spacing w:after="120" w:line="240" w:lineRule="auto"/>
        <w:ind w:left="9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3F5146" w:rsidP="008B0958" w:rsidRDefault="0064141F" w14:paraId="77D54155" w14:textId="46287987">
      <w:pPr>
        <w:spacing w:after="120" w:line="240" w:lineRule="auto"/>
        <w:ind w:left="90" w:right="245"/>
      </w:pPr>
      <w:r>
        <w:rPr>
          <w:rFonts w:ascii="Arial" w:hAnsi="Arial" w:eastAsia="Arial" w:cs="Arial"/>
        </w:rPr>
        <w:t>P</w:t>
      </w:r>
      <w:r w:rsidR="003F5146">
        <w:rPr>
          <w:rFonts w:ascii="Arial" w:hAnsi="Arial" w:eastAsia="Arial" w:cs="Arial"/>
        </w:rPr>
        <w:t>rovide comments that highlight strengths or challenges related to specific practices, systemic issues, or resources that affected this item</w:t>
      </w:r>
      <w:r>
        <w:rPr>
          <w:rFonts w:ascii="Arial" w:hAnsi="Arial" w:eastAsia="Arial" w:cs="Arial"/>
        </w:rPr>
        <w:t xml:space="preserve"> in the narrative field below</w:t>
      </w:r>
      <w:r w:rsidR="003F5146">
        <w:rPr>
          <w:rFonts w:ascii="Arial" w:hAnsi="Arial" w:eastAsia="Arial" w:cs="Arial"/>
        </w:rPr>
        <w:t xml:space="preserve">: </w:t>
      </w:r>
    </w:p>
    <w:p w:rsidR="003F5146" w:rsidP="003F5146" w:rsidRDefault="00EE208C" w14:paraId="4B384759" w14:textId="2970DA53">
      <w:pPr>
        <w:spacing w:after="247"/>
        <w:ind w:left="131" w:right="-31"/>
      </w:pPr>
      <w:r>
        <w:rPr>
          <w:noProof/>
          <w:sz w:val="20"/>
        </w:rPr>
        <mc:AlternateContent>
          <mc:Choice Requires="wps">
            <w:drawing>
              <wp:inline distT="0" distB="0" distL="0" distR="0" wp14:anchorId="69747146" wp14:editId="2A3DC4A3">
                <wp:extent cx="6932549" cy="434340"/>
                <wp:effectExtent l="0" t="0" r="20955" b="22860"/>
                <wp:docPr id="58" name="Text Box 58"/>
                <wp:cNvGraphicFramePr/>
                <a:graphic xmlns:a="http://schemas.openxmlformats.org/drawingml/2006/main">
                  <a:graphicData uri="http://schemas.microsoft.com/office/word/2010/wordprocessingShape">
                    <wps:wsp>
                      <wps:cNvSpPr txBox="1"/>
                      <wps:spPr>
                        <a:xfrm>
                          <a:off x="0" y="0"/>
                          <a:ext cx="6932549" cy="434340"/>
                        </a:xfrm>
                        <a:prstGeom prst="rect">
                          <a:avLst/>
                        </a:prstGeom>
                        <a:solidFill>
                          <a:schemeClr val="lt1"/>
                        </a:solidFill>
                        <a:ln w="12700">
                          <a:solidFill>
                            <a:prstClr val="black"/>
                          </a:solidFill>
                        </a:ln>
                      </wps:spPr>
                      <wps:txbx>
                        <w:txbxContent>
                          <w:p w:rsidR="00693B71" w:rsidP="00EE208C" w:rsidRDefault="00693B71" w14:paraId="0F8982F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8" style="width:545.85pt;height:34.2pt;visibility:visible;mso-wrap-style:square;mso-left-percent:-10001;mso-top-percent:-10001;mso-position-horizontal:absolute;mso-position-horizontal-relative:char;mso-position-vertical:absolute;mso-position-vertical-relative:line;mso-left-percent:-10001;mso-top-percent:-10001;v-text-anchor:top" o:spid="_x0000_s1068"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EiUAIAAKwEAAAOAAAAZHJzL2Uyb0RvYy54bWysVMlu2zAQvRfoPxC8N7IdJ6kFy4GbIEUB&#10;IwngFDnTFGUJpTgsSVtyv76P9JKlPRWFAXo2Ps68mdH0um812yrnGzIFH54NOFNGUtmYdcG/P919&#10;+syZD8KUQpNRBd8pz69nHz9MO5urEdWkS+UYQIzPO1vwOgSbZ5mXtWqFPyOrDJwVuVYEqG6dlU50&#10;QG91NhoMLrOOXGkdSeU9rLd7J58l/KpSMjxUlVeB6YIjt5BOl85VPLPZVORrJ2zdyEMa4h+yaEVj&#10;8OgJ6lYEwTau+QOqbaQjT1U4k9RmVFWNVKkGVDMcvKtmWQurUi0gx9sTTf7/wcr77aNjTVnwC3TK&#10;iBY9elJ9YF+oZzCBn876HGFLi8DQw44+H+0exlh2X7k2/qMgBj+Y3p3YjWgSxsvJ+ehiPOFMwjc+&#10;xy/Rn73cts6Hr4paFoWCO3QvkSq2Cx+QCUKPIfExT7op7xqtkxInRt1ox7YCvdYh5Ygbb6K0YR3S&#10;H10NBgn5jTNinwBWWsgfscy3ENC0gTGSsi8+SqFf9YnE8xNjKyp3IMzRfuS8lXcN8BfCh0fhMGPg&#10;CHsTHnBUmpAVHSTOanK//maP8Wg9vJx1mNmC+58b4RRn+pvBUEyGY3DKQlLGF1cjKO61Z/XaYzbt&#10;DYGqITbUyiTG+KCPYuWofcZ6zeOrcAkj8XbBw1G8CftNwnpKNZ+nIIy1FWFhllZG6NiayOtT/yyc&#10;PTQ2YCTu6TjdIn/X331svGlovglUNan5keg9qwf+sRKpPYf1jTv3Wk9RLx+Z2W8AAAD//wMAUEsD&#10;BBQABgAIAAAAIQDGKnLw3gAAAAUBAAAPAAAAZHJzL2Rvd25yZXYueG1sTI9BS8NAEIXvgv9hGcGb&#10;3bRITWMmRQtSwVaw7cXbNjsmMdnZkN2myb9360UvA4/3eO+bdDmYRvTUucoywnQSgSDOra64QDjs&#10;X+5iEM4r1qqxTAgjOVhm11epSrQ98wf1O1+IUMIuUQil920ipctLMspNbEscvC/bGeWD7AqpO3UO&#10;5aaRsyiaS6MqDgulamlVUl7vTgahfl6vDm+zz9dx/R1v3sd607ttjHh7Mzw9gvA0+L8wXPADOmSB&#10;6WhPrJ1oEMIj/vdevGgxfQBxRJjH9yCzVP6nz34AAAD//wMAUEsBAi0AFAAGAAgAAAAhALaDOJL+&#10;AAAA4QEAABMAAAAAAAAAAAAAAAAAAAAAAFtDb250ZW50X1R5cGVzXS54bWxQSwECLQAUAAYACAAA&#10;ACEAOP0h/9YAAACUAQAACwAAAAAAAAAAAAAAAAAvAQAAX3JlbHMvLnJlbHNQSwECLQAUAAYACAAA&#10;ACEAF8bxIlACAACsBAAADgAAAAAAAAAAAAAAAAAuAgAAZHJzL2Uyb0RvYy54bWxQSwECLQAUAAYA&#10;CAAAACEAxipy8N4AAAAFAQAADwAAAAAAAAAAAAAAAACqBAAAZHJzL2Rvd25yZXYueG1sUEsFBgAA&#10;AAAEAAQA8wAAALUFAAAAAA==&#10;" w14:anchorId="69747146">
                <v:textbox>
                  <w:txbxContent>
                    <w:p w:rsidR="00693B71" w:rsidP="00EE208C" w:rsidRDefault="00693B71" w14:paraId="0F8982F0" w14:textId="77777777"/>
                  </w:txbxContent>
                </v:textbox>
                <w10:anchorlock/>
              </v:shape>
            </w:pict>
          </mc:Fallback>
        </mc:AlternateContent>
      </w:r>
    </w:p>
    <w:p w:rsidR="00EA28E5" w:rsidP="008B0958" w:rsidRDefault="00386A86" w14:paraId="196F83AD" w14:textId="06EDA5BB">
      <w:pPr>
        <w:spacing w:after="199" w:line="249" w:lineRule="auto"/>
        <w:ind w:left="90" w:right="400" w:hanging="5"/>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r w:rsidR="00F6387E">
        <w:rPr>
          <w:rFonts w:ascii="Arial" w:hAnsi="Arial" w:eastAsia="Arial" w:cs="Arial"/>
        </w:rPr>
        <w:t xml:space="preserve"> </w:t>
      </w:r>
    </w:p>
    <w:p w:rsidR="00EA28E5" w:rsidP="008B0958" w:rsidRDefault="00F6387E" w14:paraId="661B40EA" w14:textId="1F54ECED">
      <w:pPr>
        <w:spacing w:after="5" w:line="249" w:lineRule="auto"/>
        <w:ind w:left="90" w:right="400" w:hanging="5"/>
      </w:pPr>
      <w:r>
        <w:rPr>
          <w:rFonts w:ascii="Arial" w:hAnsi="Arial" w:eastAsia="Arial" w:cs="Arial"/>
        </w:rPr>
        <w:t xml:space="preserve">Overridden rating: </w:t>
      </w:r>
    </w:p>
    <w:p w:rsidR="00EA28E5" w:rsidP="00493BDE" w:rsidRDefault="00F6387E" w14:paraId="3E964346" w14:textId="4BFCBA13">
      <w:pPr>
        <w:tabs>
          <w:tab w:val="center" w:pos="3400"/>
          <w:tab w:val="center" w:pos="6390"/>
        </w:tabs>
        <w:spacing w:before="120" w:after="120" w:line="250" w:lineRule="auto"/>
        <w:ind w:left="90"/>
      </w:pPr>
      <w:r>
        <w:rPr>
          <w:rFonts w:ascii="Arial" w:hAnsi="Arial" w:eastAsia="Arial" w:cs="Arial"/>
        </w:rPr>
        <w:t xml:space="preserve">Strength </w:t>
      </w:r>
      <w:r w:rsidR="002C342F">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8461DA" w:rsidP="008B0958" w:rsidRDefault="00F6387E" w14:paraId="233F6FB2" w14:textId="77777777">
      <w:pPr>
        <w:spacing w:after="80" w:line="250" w:lineRule="auto"/>
        <w:ind w:left="90" w:right="403"/>
        <w:rPr>
          <w:rFonts w:ascii="Arial" w:hAnsi="Arial" w:eastAsia="Arial" w:cs="Arial"/>
        </w:rPr>
      </w:pPr>
      <w:r>
        <w:rPr>
          <w:rFonts w:ascii="Arial" w:hAnsi="Arial" w:eastAsia="Arial" w:cs="Arial"/>
        </w:rPr>
        <w:t xml:space="preserve">Override reason: </w:t>
      </w:r>
    </w:p>
    <w:p w:rsidR="005100B1" w:rsidP="00341004" w:rsidRDefault="00341004" w14:paraId="3429FD36" w14:textId="1F97F284">
      <w:pPr>
        <w:spacing w:after="120" w:line="250" w:lineRule="auto"/>
        <w:ind w:left="130" w:right="403"/>
        <w:rPr>
          <w:rFonts w:ascii="Arial" w:hAnsi="Arial" w:eastAsia="Arial" w:cs="Arial"/>
        </w:rPr>
      </w:pPr>
      <w:r>
        <w:rPr>
          <w:noProof/>
        </w:rPr>
        <mc:AlternateContent>
          <mc:Choice Requires="wps">
            <w:drawing>
              <wp:inline distT="0" distB="0" distL="0" distR="0" wp14:anchorId="5CA95498" wp14:editId="1EAD7463">
                <wp:extent cx="6924675" cy="487680"/>
                <wp:effectExtent l="0" t="0" r="28575" b="26670"/>
                <wp:docPr id="59" name="Text Box 59"/>
                <wp:cNvGraphicFramePr/>
                <a:graphic xmlns:a="http://schemas.openxmlformats.org/drawingml/2006/main">
                  <a:graphicData uri="http://schemas.microsoft.com/office/word/2010/wordprocessingShape">
                    <wps:wsp>
                      <wps:cNvSpPr txBox="1"/>
                      <wps:spPr>
                        <a:xfrm>
                          <a:off x="0" y="0"/>
                          <a:ext cx="6924675" cy="487680"/>
                        </a:xfrm>
                        <a:prstGeom prst="rect">
                          <a:avLst/>
                        </a:prstGeom>
                        <a:solidFill>
                          <a:schemeClr val="lt1"/>
                        </a:solidFill>
                        <a:ln w="12700">
                          <a:solidFill>
                            <a:prstClr val="black"/>
                          </a:solidFill>
                        </a:ln>
                      </wps:spPr>
                      <wps:txbx>
                        <w:txbxContent>
                          <w:p w:rsidR="00693B71" w:rsidP="00341004" w:rsidRDefault="00693B71" w14:paraId="3B981DB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9" style="width:545.25pt;height:38.4pt;visibility:visible;mso-wrap-style:square;mso-left-percent:-10001;mso-top-percent:-10001;mso-position-horizontal:absolute;mso-position-horizontal-relative:char;mso-position-vertical:absolute;mso-position-vertical-relative:line;mso-left-percent:-10001;mso-top-percent:-10001;v-text-anchor:top" o:spid="_x0000_s1069"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7ZUQIAAKwEAAAOAAAAZHJzL2Uyb0RvYy54bWysVE1vGjEQvVfqf7B8LwuUQIJYIpqIqhJK&#10;IiVVzsbrhVW9Htc27NJf32fzEUh7qnrxzpefZ97M7OS2rTXbKucrMjnvdbqcKSOpqMwq599f5p+u&#10;OfNBmEJoMirnO+X57fTjh0ljx6pPa9KFcgwgxo8bm/N1CHacZV6uVS18h6wycJbkahGgulVWONEA&#10;vdZZv9sdZg25wjqSyntY7/dOPk34ZalkeCxLrwLTOUduIZ0unct4ZtOJGK+csOtKHtIQ/5BFLSqD&#10;R09Q9yIItnHVH1B1JR15KkNHUp1RWVZSpRpQTa/7rprntbAq1QJyvD3R5P8frHzYPjlWFTm/uuHM&#10;iBo9elFtYF+oZTCBn8b6McKeLQJDCzv6fLR7GGPZbenq+EVBDH4wvTuxG9EkjMOb/mA4uuJMwje4&#10;Hg2vE/3Z223rfPiqqGZRyLlD9xKpYrvwAZkg9BgSH/Okq2JeaZ2UODHqTju2Fei1DilH3LiI0oY1&#10;SL8/6nYT8oUzYp8AllrIH7HMSwho2sAYSdkXH6XQLttE4ucTY0sqdiDM0X7kvJXzCvgL4cOTcJgx&#10;cIS9CY84Sk3Iig4SZ2tyv/5mj/FoPbycNZjZnPufG+EUZ/qbwVDc9AaDOORJGVyN+lDcuWd57jGb&#10;+o5AVQ8bamUSY3zQR7F0VL9ivWbxVbiEkXg75+Eo3oX9JmE9pZrNUhDG2oqwMM9WRujYmsjrS/sq&#10;nD00NmAkHug43WL8rr/72HjT0GwTqKxS8yPRe1YP/GMlUnsO6xt37lxPUW8/melvAAAA//8DAFBL&#10;AwQUAAYACAAAACEAxzk0St0AAAAFAQAADwAAAGRycy9kb3ducmV2LnhtbEyPQUvDQBCF74L/YRnB&#10;m921YI0xm6IFqWAVrL14m2bHJCY7G7LbNPn3br3oZeDxHu99ky1H24qBel871nA9UyCIC2dqLjXs&#10;Pp6uEhA+IBtsHZOGiTws8/OzDFPjjvxOwzaUIpawT1FDFUKXSumLiiz6meuIo/fleoshyr6Upsdj&#10;LLetnCu1kBZrjgsVdrSqqGi2B6uheVyvdi/zz+dp/Z1s3qZmM/jXROvLi/HhHkSgMfyF4YQf0SGP&#10;THt3YONFqyE+En7vyVN36gbEXsPtIgGZZ/I/ff4DAAD//wMAUEsBAi0AFAAGAAgAAAAhALaDOJL+&#10;AAAA4QEAABMAAAAAAAAAAAAAAAAAAAAAAFtDb250ZW50X1R5cGVzXS54bWxQSwECLQAUAAYACAAA&#10;ACEAOP0h/9YAAACUAQAACwAAAAAAAAAAAAAAAAAvAQAAX3JlbHMvLnJlbHNQSwECLQAUAAYACAAA&#10;ACEAblFu2VECAACsBAAADgAAAAAAAAAAAAAAAAAuAgAAZHJzL2Uyb0RvYy54bWxQSwECLQAUAAYA&#10;CAAAACEAxzk0St0AAAAFAQAADwAAAAAAAAAAAAAAAACrBAAAZHJzL2Rvd25yZXYueG1sUEsFBgAA&#10;AAAEAAQA8wAAALUFAAAAAA==&#10;" w14:anchorId="5CA95498">
                <v:textbox>
                  <w:txbxContent>
                    <w:p w:rsidR="00693B71" w:rsidP="00341004" w:rsidRDefault="00693B71" w14:paraId="3B981DBF" w14:textId="77777777"/>
                  </w:txbxContent>
                </v:textbox>
                <w10:anchorlock/>
              </v:shape>
            </w:pict>
          </mc:Fallback>
        </mc:AlternateContent>
      </w:r>
    </w:p>
    <w:p w:rsidR="00EA28E5" w:rsidP="00493BDE" w:rsidRDefault="00F6387E" w14:paraId="109EBBF2" w14:textId="713A404C">
      <w:pPr>
        <w:spacing w:before="360" w:after="240" w:line="250" w:lineRule="auto"/>
        <w:ind w:left="144" w:hanging="14"/>
      </w:pPr>
      <w:r>
        <w:rPr>
          <w:rFonts w:ascii="Arial" w:hAnsi="Arial" w:eastAsia="Arial" w:cs="Arial"/>
          <w:b/>
          <w:sz w:val="24"/>
        </w:rPr>
        <w:t xml:space="preserve">Sub-Item 12B: Needs Assessment and Services to Parents </w:t>
      </w:r>
    </w:p>
    <w:tbl>
      <w:tblPr>
        <w:tblStyle w:val="TableGrid0"/>
        <w:tblW w:w="0" w:type="auto"/>
        <w:tblInd w:w="144" w:type="dxa"/>
        <w:tblLook w:val="04A0" w:firstRow="1" w:lastRow="0" w:firstColumn="1" w:lastColumn="0" w:noHBand="0" w:noVBand="1"/>
      </w:tblPr>
      <w:tblGrid>
        <w:gridCol w:w="10886"/>
      </w:tblGrid>
      <w:tr w:rsidR="00D01BFB" w:rsidTr="00341004" w14:paraId="2354E05F" w14:textId="77777777">
        <w:tc>
          <w:tcPr>
            <w:tcW w:w="10886" w:type="dxa"/>
          </w:tcPr>
          <w:p w:rsidR="00D01BFB" w:rsidP="00493BDE" w:rsidRDefault="00D01BFB" w14:paraId="6BFC15F0" w14:textId="77777777">
            <w:pPr>
              <w:spacing w:after="120"/>
              <w:ind w:left="14" w:right="302" w:hanging="14"/>
            </w:pPr>
            <w:r>
              <w:rPr>
                <w:rFonts w:ascii="Arial" w:hAnsi="Arial" w:eastAsia="Arial" w:cs="Arial"/>
                <w:b/>
              </w:rPr>
              <w:t xml:space="preserve">Sub-Item 12B Definitions: </w:t>
            </w:r>
          </w:p>
          <w:p w:rsidRPr="006D1ED1" w:rsidR="00D01BFB" w:rsidP="008B0958" w:rsidRDefault="00D01BFB" w14:paraId="79CAC036" w14:textId="77777777">
            <w:pPr>
              <w:spacing w:after="120"/>
              <w:ind w:right="403"/>
              <w:rPr>
                <w:b/>
                <w:bCs/>
              </w:rPr>
            </w:pPr>
            <w:r w:rsidRPr="006D1ED1">
              <w:rPr>
                <w:rFonts w:ascii="Arial" w:hAnsi="Arial" w:eastAsia="Arial" w:cs="Arial"/>
                <w:b/>
                <w:bCs/>
              </w:rPr>
              <w:t xml:space="preserve">In-home services cases: </w:t>
            </w:r>
          </w:p>
          <w:p w:rsidR="00D01BFB" w:rsidP="008B0958" w:rsidRDefault="00D01BFB" w14:paraId="723CC336" w14:textId="465CBCE5">
            <w:pPr>
              <w:numPr>
                <w:ilvl w:val="0"/>
                <w:numId w:val="148"/>
              </w:numPr>
              <w:spacing w:after="120"/>
              <w:ind w:left="432" w:right="403" w:hanging="288"/>
            </w:pPr>
            <w:r>
              <w:rPr>
                <w:rFonts w:ascii="Arial" w:hAnsi="Arial" w:eastAsia="Arial" w:cs="Arial"/>
              </w:rPr>
              <w:t xml:space="preserve">“Mother” and “Father” in Items 12, 13, and 15 are typically defined as the parents/caregivers with whom the children were living when the agency became involved with the family and with whom the children will remain (for example, biological parents, relatives, guardians, adoptive parents). </w:t>
            </w:r>
          </w:p>
          <w:p w:rsidRPr="00D01BFB" w:rsidR="00D01BFB" w:rsidP="008B0958" w:rsidRDefault="00D01BFB" w14:paraId="2019E887" w14:textId="5D31CABC">
            <w:pPr>
              <w:numPr>
                <w:ilvl w:val="0"/>
                <w:numId w:val="148"/>
              </w:numPr>
              <w:spacing w:after="120"/>
              <w:ind w:left="432" w:right="403" w:hanging="288"/>
            </w:pPr>
            <w:r>
              <w:rPr>
                <w:rFonts w:ascii="Arial" w:hAnsi="Arial" w:eastAsia="Arial" w:cs="Arial"/>
              </w:rPr>
              <w:t xml:space="preserve">If a biological parent does not fall into any of the categories above, determine whether that parent should be included in this item based on the circumstances of the case. Some things to consider in this determination are the reason for the agency’s involvement and the identified perpetrators in the case, the status of the children’s relationship with the parent, the nature of the case (court-supervised or voluntary) and the length of case opening. If a biological parent indicates a desire during the PUR to be involved with the child and it is in the child’s best interests to do so, they should be assessed in this item. </w:t>
            </w:r>
          </w:p>
          <w:p w:rsidRPr="006D1ED1" w:rsidR="00831D29" w:rsidP="008B0958" w:rsidRDefault="00831D29" w14:paraId="6959D335" w14:textId="77777777">
            <w:pPr>
              <w:spacing w:after="120"/>
              <w:ind w:right="403"/>
              <w:rPr>
                <w:rFonts w:ascii="Arial" w:hAnsi="Arial" w:eastAsia="Arial" w:cs="Arial"/>
                <w:b/>
                <w:bCs/>
              </w:rPr>
            </w:pPr>
            <w:r w:rsidRPr="006D1ED1">
              <w:rPr>
                <w:rFonts w:ascii="Arial" w:hAnsi="Arial" w:eastAsia="Arial" w:cs="Arial"/>
                <w:b/>
                <w:bCs/>
              </w:rPr>
              <w:t xml:space="preserve">Foster care cases: </w:t>
            </w:r>
          </w:p>
          <w:p w:rsidRPr="00B1159A" w:rsidR="00831D29" w:rsidP="008B0958" w:rsidRDefault="00831D29" w14:paraId="36088ECB" w14:textId="77777777">
            <w:pPr>
              <w:numPr>
                <w:ilvl w:val="0"/>
                <w:numId w:val="148"/>
              </w:numPr>
              <w:spacing w:after="120"/>
              <w:ind w:left="432" w:right="403" w:hanging="288"/>
              <w:rPr>
                <w:rFonts w:ascii="Arial" w:hAnsi="Arial" w:eastAsia="Arial" w:cs="Arial"/>
              </w:rPr>
            </w:pPr>
            <w:r>
              <w:rPr>
                <w:rFonts w:ascii="Arial" w:hAnsi="Arial" w:eastAsia="Arial" w:cs="Arial"/>
              </w:rPr>
              <w:t xml:space="preserve">“Mother” and “Father” in Items 12, 13, and 15 are typically defined as the parents/caregivers from whom the child was removed and with whom the agency is working toward reunification. </w:t>
            </w:r>
          </w:p>
          <w:p w:rsidRPr="00B1159A" w:rsidR="00831D29" w:rsidP="008B0958" w:rsidRDefault="00831D29" w14:paraId="015AC2DD" w14:textId="77777777">
            <w:pPr>
              <w:numPr>
                <w:ilvl w:val="0"/>
                <w:numId w:val="148"/>
              </w:numPr>
              <w:spacing w:after="120"/>
              <w:ind w:left="432" w:right="403" w:hanging="288"/>
              <w:rPr>
                <w:rFonts w:ascii="Arial" w:hAnsi="Arial" w:eastAsia="Arial" w:cs="Arial"/>
              </w:rPr>
            </w:pPr>
            <w:r>
              <w:rPr>
                <w:rFonts w:ascii="Arial" w:hAnsi="Arial" w:eastAsia="Arial" w:cs="Arial"/>
              </w:rPr>
              <w:t xml:space="preserve">“Mother” and “Father” in Items 12, 13, and 15 include biological parents who were not the parents from whom the child was removed. </w:t>
            </w:r>
          </w:p>
          <w:p w:rsidRPr="00831D29" w:rsidR="00D01BFB" w:rsidP="008B0958" w:rsidRDefault="00831D29" w14:paraId="622E3FDD" w14:textId="6F61B42F">
            <w:pPr>
              <w:numPr>
                <w:ilvl w:val="0"/>
                <w:numId w:val="148"/>
              </w:numPr>
              <w:spacing w:after="120"/>
              <w:ind w:left="432" w:right="403" w:hanging="288"/>
            </w:pPr>
            <w:r>
              <w:rPr>
                <w:rFonts w:ascii="Arial" w:hAnsi="Arial" w:eastAsia="Arial" w:cs="Arial"/>
              </w:rPr>
              <w:t xml:space="preserve">“Mother” and “Father” include adoptive parents if the adoption has been finalized during the PUR. </w:t>
            </w:r>
          </w:p>
        </w:tc>
      </w:tr>
    </w:tbl>
    <w:p w:rsidR="00831D29" w:rsidP="00831D29" w:rsidRDefault="00831D29" w14:paraId="37FBA160" w14:textId="77777777">
      <w:pPr>
        <w:spacing w:after="0" w:line="250" w:lineRule="auto"/>
        <w:ind w:left="130" w:right="403"/>
        <w:rPr>
          <w:rFonts w:ascii="Arial" w:hAnsi="Arial" w:eastAsia="Arial" w:cs="Arial"/>
        </w:rPr>
      </w:pPr>
    </w:p>
    <w:p w:rsidR="00EA28E5" w:rsidP="00831D29" w:rsidRDefault="009129BD" w14:paraId="487EDD2C" w14:textId="373BC49E">
      <w:pPr>
        <w:spacing w:after="120" w:line="250" w:lineRule="auto"/>
        <w:ind w:left="130" w:right="403"/>
        <w:rPr>
          <w:rFonts w:ascii="Arial" w:hAnsi="Arial" w:eastAsia="Arial" w:cs="Arial"/>
        </w:rPr>
      </w:pPr>
      <w:r>
        <w:rPr>
          <w:noProof/>
        </w:rPr>
        <mc:AlternateContent>
          <mc:Choice Requires="wps">
            <w:drawing>
              <wp:anchor distT="0" distB="0" distL="114300" distR="114300" simplePos="0" relativeHeight="251675136" behindDoc="0" locked="0" layoutInCell="1" allowOverlap="1" wp14:editId="03013A3E" wp14:anchorId="1FA5435A">
                <wp:simplePos x="0" y="0"/>
                <wp:positionH relativeFrom="column">
                  <wp:posOffset>88265</wp:posOffset>
                </wp:positionH>
                <wp:positionV relativeFrom="paragraph">
                  <wp:posOffset>242570</wp:posOffset>
                </wp:positionV>
                <wp:extent cx="6924675" cy="1828800"/>
                <wp:effectExtent l="0" t="0" r="28575" b="22860"/>
                <wp:wrapSquare wrapText="bothSides"/>
                <wp:docPr id="1" name="Text Box 1"/>
                <wp:cNvGraphicFramePr/>
                <a:graphic xmlns:a="http://schemas.openxmlformats.org/drawingml/2006/main">
                  <a:graphicData uri="http://schemas.microsoft.com/office/word/2010/wordprocessingShape">
                    <wps:wsp>
                      <wps:cNvSpPr txBox="1"/>
                      <wps:spPr>
                        <a:xfrm>
                          <a:off x="0" y="0"/>
                          <a:ext cx="6924675" cy="1828800"/>
                        </a:xfrm>
                        <a:prstGeom prst="rect">
                          <a:avLst/>
                        </a:prstGeom>
                        <a:noFill/>
                        <a:ln w="12700">
                          <a:solidFill>
                            <a:prstClr val="black"/>
                          </a:solidFill>
                        </a:ln>
                      </wps:spPr>
                      <wps:txbx>
                        <w:txbxContent>
                          <w:p w:rsidRPr="00206914" w:rsidR="00693B71" w:rsidP="002B2131" w:rsidRDefault="00693B71" w14:paraId="23B4AAE1" w14:textId="77777777">
                            <w:pPr>
                              <w:spacing w:after="120" w:line="250" w:lineRule="auto"/>
                              <w:ind w:left="130" w:right="40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style="position:absolute;left:0;text-align:left;margin-left:6.95pt;margin-top:19.1pt;width:545.25pt;height:2in;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0" fill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ZYQwIAAIMEAAAOAAAAZHJzL2Uyb0RvYy54bWysVE1vGjEQvVfqf7B8LwsrkhCUJaJEVJVQ&#10;EimJcjZeL7uq1+Pahl366/tsIEFpT1UvxvOxzzPvzXBz27ea7ZTzDZmCjwZDzpSRVDZmU/CX5+WX&#10;CWc+CFMKTUYVfK88v519/nTT2anKqSZdKscAYvy0swWvQ7DTLPOyVq3wA7LKIFiRa0WA6TZZ6UQH&#10;9FZn+XB4mXXkSutIKu/hvTsE+SzhV5WS4aGqvApMFxy1hXS6dK7jmc1uxHTjhK0beSxD/EMVrWgM&#10;Hn2DuhNBsK1r/oBqG+nIUxUGktqMqqqRKvWAbkbDD9081cKq1AvI8faNJv//YOX97tGxpoR2nBnR&#10;QqJn1Qf2lXo2iux01k+R9GSRFnq4Y+bR7+GMTfeVa+Mv2mGIg+f9G7cRTMJ5eZ2PL68uOJOIjSb5&#10;ZDJM7Gfvn1vnwzdFLYuXgjuIlzgVu5UPeBKpp5T4mqFlo3USUBvWATW/AmYMedJNGaPRiN8stGM7&#10;gRlYayF/xPoBdpYFSxs4Y7eHruIt9Os+cTNOpUbXmso9mHB0mCRv5bIB/kr48CgcRgfNYx3CA45K&#10;E6qi442zmtyvv/ljPhRFlLMOo1hw/3MrnOJMfzfQ+no0RgEsJGN8cZXDcOeR9XnEbNsFoVPoierS&#10;NeYHfbpWjtpXbM08voqQMBJvFzycrotwWBBsnVTzeUrCtFoRVubJygh94vW5fxXOHgUL0PqeTkMr&#10;ph90O+Qmeex8G6BeEvWd1SP/mPQkz3Er4yqd2ynr/b9j9hsAAP//AwBQSwMEFAAGAAgAAAAhAGqp&#10;M+HgAAAACgEAAA8AAABkcnMvZG93bnJldi54bWxMj81OwzAQhO9IvIO1SNyo0yRUJcSpyq9EJQ5t&#10;4cDNjZc4aryOYrcNb8/2BMfZGc1+Uy5G14kjDqH1pGA6SUAg1d601Cj42L7czEGEqMnozhMq+MEA&#10;i+ryotSF8Sda43ETG8ElFAqtwMbYF1KG2qLTYeJ7JPa+/eB0ZDk00gz6xOWuk2mSzKTTLfEHq3t8&#10;tFjvNwenoH1e7j9D9vW0WjXh1bzldrx9f1Dq+mpc3oOIOMa/MJzxGR0qZtr5A5kgOtbZHScVZPMU&#10;xNmfJnkOYseXdJaCrEr5f0L1CwAA//8DAFBLAQItABQABgAIAAAAIQC2gziS/gAAAOEBAAATAAAA&#10;AAAAAAAAAAAAAAAAAABbQ29udGVudF9UeXBlc10ueG1sUEsBAi0AFAAGAAgAAAAhADj9If/WAAAA&#10;lAEAAAsAAAAAAAAAAAAAAAAALwEAAF9yZWxzLy5yZWxzUEsBAi0AFAAGAAgAAAAhADQS9lhDAgAA&#10;gwQAAA4AAAAAAAAAAAAAAAAALgIAAGRycy9lMm9Eb2MueG1sUEsBAi0AFAAGAAgAAAAhAGqpM+Hg&#10;AAAACgEAAA8AAAAAAAAAAAAAAAAAnQQAAGRycy9kb3ducmV2LnhtbFBLBQYAAAAABAAEAPMAAACq&#10;BQAAAAA=&#10;" w14:anchorId="1FA5435A">
                <v:textbox style="mso-fit-shape-to-text:t">
                  <w:txbxContent>
                    <w:p w:rsidRPr="00206914" w:rsidR="00693B71" w:rsidP="002B2131" w:rsidRDefault="00693B71" w14:paraId="23B4AAE1" w14:textId="77777777">
                      <w:pPr>
                        <w:spacing w:after="120" w:line="250" w:lineRule="auto"/>
                        <w:ind w:left="130" w:right="403"/>
                      </w:pPr>
                    </w:p>
                  </w:txbxContent>
                </v:textbox>
                <w10:wrap type="square"/>
              </v:shape>
            </w:pict>
          </mc:Fallback>
        </mc:AlternateContent>
      </w:r>
      <w:r w:rsidR="00F6387E">
        <w:rPr>
          <w:rFonts w:ascii="Arial" w:hAnsi="Arial" w:eastAsia="Arial" w:cs="Arial"/>
        </w:rPr>
        <w:t xml:space="preserve">Optional: Provide comments in the narrative field below: </w:t>
      </w:r>
    </w:p>
    <w:p w:rsidR="00EA28E5" w:rsidP="008B0958" w:rsidRDefault="00F6387E" w14:paraId="4D98AD5F" w14:textId="77777777">
      <w:pPr>
        <w:keepNext/>
        <w:spacing w:after="120" w:line="240" w:lineRule="auto"/>
        <w:ind w:left="144" w:hanging="14"/>
      </w:pPr>
      <w:r>
        <w:rPr>
          <w:rFonts w:ascii="Arial" w:hAnsi="Arial" w:eastAsia="Arial" w:cs="Arial"/>
          <w:b/>
          <w:sz w:val="24"/>
        </w:rPr>
        <w:lastRenderedPageBreak/>
        <w:t xml:space="preserve">Sub-Item 12B Applicable Cases: </w:t>
      </w:r>
    </w:p>
    <w:p w:rsidR="00EA28E5" w:rsidP="008B0958" w:rsidRDefault="00F6387E" w14:paraId="754005D4" w14:textId="77777777">
      <w:pPr>
        <w:numPr>
          <w:ilvl w:val="0"/>
          <w:numId w:val="58"/>
        </w:numPr>
        <w:spacing w:after="120" w:line="240" w:lineRule="auto"/>
        <w:ind w:right="400" w:hanging="360"/>
      </w:pPr>
      <w:r>
        <w:rPr>
          <w:rFonts w:ascii="Arial" w:hAnsi="Arial" w:eastAsia="Arial" w:cs="Arial"/>
        </w:rPr>
        <w:t xml:space="preserve">Because multiple case participants can be assessed in these questions, consider applicability for all appropriate case participants before determining that the rating should be Not Applicable. </w:t>
      </w:r>
    </w:p>
    <w:p w:rsidR="00EA28E5" w:rsidP="008B0958" w:rsidRDefault="00F6387E" w14:paraId="342C7A92" w14:textId="59F9A7F5">
      <w:pPr>
        <w:numPr>
          <w:ilvl w:val="0"/>
          <w:numId w:val="58"/>
        </w:numPr>
        <w:spacing w:after="120" w:line="240" w:lineRule="auto"/>
        <w:ind w:right="400" w:hanging="360"/>
      </w:pPr>
      <w:bookmarkStart w:name="_Hlk80015392" w:id="40"/>
      <w:r>
        <w:rPr>
          <w:rFonts w:ascii="Arial" w:hAnsi="Arial" w:eastAsia="Arial" w:cs="Arial"/>
        </w:rPr>
        <w:t xml:space="preserve">Questions in Sub-Item 12B should be answered Not Applicable </w:t>
      </w:r>
      <w:r w:rsidR="004F41CC">
        <w:rPr>
          <w:rFonts w:ascii="Arial" w:hAnsi="Arial" w:eastAsia="Arial" w:cs="Arial"/>
        </w:rPr>
        <w:t xml:space="preserve">for a specific parent </w:t>
      </w:r>
      <w:r>
        <w:rPr>
          <w:rFonts w:ascii="Arial" w:hAnsi="Arial" w:eastAsia="Arial" w:cs="Arial"/>
        </w:rPr>
        <w:t xml:space="preserve">if any of the following applies to </w:t>
      </w:r>
      <w:r w:rsidR="004F41CC">
        <w:rPr>
          <w:rFonts w:ascii="Arial" w:hAnsi="Arial" w:eastAsia="Arial" w:cs="Arial"/>
        </w:rPr>
        <w:t>that parent</w:t>
      </w:r>
      <w:r>
        <w:rPr>
          <w:rFonts w:ascii="Arial" w:hAnsi="Arial" w:eastAsia="Arial" w:cs="Arial"/>
        </w:rPr>
        <w:t xml:space="preserve"> (check Yes for any that apply and No for any that do not apply): </w:t>
      </w:r>
    </w:p>
    <w:bookmarkEnd w:id="40"/>
    <w:p w:rsidR="00EA28E5" w:rsidP="00371D23" w:rsidRDefault="00F6387E" w14:paraId="296703E3" w14:textId="1AB197E9">
      <w:pPr>
        <w:numPr>
          <w:ilvl w:val="0"/>
          <w:numId w:val="59"/>
        </w:numPr>
        <w:spacing w:after="120" w:line="240" w:lineRule="auto"/>
        <w:ind w:left="990" w:right="400" w:hanging="288"/>
      </w:pPr>
      <w:r>
        <w:rPr>
          <w:rFonts w:ascii="Arial" w:hAnsi="Arial" w:eastAsia="Arial" w:cs="Arial"/>
        </w:rPr>
        <w:t xml:space="preserve">Parental rights remained terminated during the entire </w:t>
      </w:r>
      <w:r w:rsidR="004D5649">
        <w:rPr>
          <w:rFonts w:ascii="Arial" w:hAnsi="Arial" w:eastAsia="Arial" w:cs="Arial"/>
        </w:rPr>
        <w:t>PUR</w:t>
      </w:r>
      <w:r w:rsidR="001C57C4">
        <w:rPr>
          <w:rFonts w:ascii="Arial" w:hAnsi="Arial" w:eastAsia="Arial" w:cs="Arial"/>
        </w:rPr>
        <w:t>.</w:t>
      </w:r>
      <w:r>
        <w:rPr>
          <w:rFonts w:ascii="Arial" w:hAnsi="Arial" w:eastAsia="Arial" w:cs="Arial"/>
        </w:rPr>
        <w:t xml:space="preserve"> </w:t>
      </w:r>
      <w:r w:rsidR="001C57C4">
        <w:rPr>
          <w:rFonts w:ascii="Arial" w:hAnsi="Arial" w:eastAsia="Arial" w:cs="Arial"/>
        </w:rPr>
        <w:t xml:space="preserve"> </w:t>
      </w:r>
      <w:r>
        <w:rPr>
          <w:rFonts w:ascii="Arial" w:hAnsi="Arial" w:eastAsia="Arial" w:cs="Arial"/>
        </w:rPr>
        <w:t xml:space="preserve">Yes </w:t>
      </w:r>
      <w:r>
        <w:rPr>
          <w:rFonts w:ascii="Wingdings" w:hAnsi="Wingdings" w:eastAsia="Wingdings" w:cs="Wingdings"/>
          <w:sz w:val="24"/>
        </w:rPr>
        <w:t></w:t>
      </w:r>
      <w:r>
        <w:rPr>
          <w:rFonts w:ascii="Times New Roman" w:hAnsi="Times New Roman" w:eastAsia="Times New Roman" w:cs="Times New Roman"/>
          <w:sz w:val="24"/>
        </w:rPr>
        <w:tab/>
      </w:r>
      <w:r>
        <w:rPr>
          <w:rFonts w:ascii="Arial" w:hAnsi="Arial" w:eastAsia="Arial" w:cs="Arial"/>
        </w:rPr>
        <w:t xml:space="preserve">No </w:t>
      </w:r>
      <w:r>
        <w:rPr>
          <w:rFonts w:ascii="Wingdings" w:hAnsi="Wingdings" w:eastAsia="Wingdings" w:cs="Wingdings"/>
          <w:sz w:val="24"/>
        </w:rPr>
        <w:t></w:t>
      </w:r>
    </w:p>
    <w:p w:rsidR="00EA28E5" w:rsidP="00371D23" w:rsidRDefault="00F6387E" w14:paraId="700CF4ED" w14:textId="7CBE3E32">
      <w:pPr>
        <w:numPr>
          <w:ilvl w:val="0"/>
          <w:numId w:val="59"/>
        </w:numPr>
        <w:tabs>
          <w:tab w:val="left" w:pos="3960"/>
        </w:tabs>
        <w:spacing w:after="120" w:line="240" w:lineRule="auto"/>
        <w:ind w:left="990" w:right="400" w:hanging="288"/>
      </w:pPr>
      <w:r>
        <w:rPr>
          <w:rFonts w:ascii="Arial" w:hAnsi="Arial" w:eastAsia="Arial" w:cs="Arial"/>
        </w:rPr>
        <w:t xml:space="preserve">Parent’s </w:t>
      </w:r>
      <w:r w:rsidR="00B979B7">
        <w:rPr>
          <w:rFonts w:ascii="Arial" w:hAnsi="Arial" w:eastAsia="Arial" w:cs="Arial"/>
        </w:rPr>
        <w:t xml:space="preserve">identity or </w:t>
      </w:r>
      <w:r>
        <w:rPr>
          <w:rFonts w:ascii="Arial" w:hAnsi="Arial" w:eastAsia="Arial" w:cs="Arial"/>
        </w:rPr>
        <w:t xml:space="preserve">whereabouts were not known during the entire </w:t>
      </w:r>
      <w:r w:rsidR="004D5649">
        <w:rPr>
          <w:rFonts w:ascii="Arial" w:hAnsi="Arial" w:eastAsia="Arial" w:cs="Arial"/>
        </w:rPr>
        <w:t>PUR</w:t>
      </w:r>
      <w:r>
        <w:rPr>
          <w:rFonts w:ascii="Arial" w:hAnsi="Arial" w:eastAsia="Arial" w:cs="Arial"/>
        </w:rPr>
        <w:t xml:space="preserve"> despite agency efforts to </w:t>
      </w:r>
      <w:r w:rsidR="00E04E71">
        <w:rPr>
          <w:rFonts w:ascii="Arial" w:hAnsi="Arial" w:eastAsia="Arial" w:cs="Arial"/>
        </w:rPr>
        <w:t xml:space="preserve">identify or </w:t>
      </w:r>
      <w:r>
        <w:rPr>
          <w:rFonts w:ascii="Arial" w:hAnsi="Arial" w:eastAsia="Arial" w:cs="Arial"/>
        </w:rPr>
        <w:t>locate the parent</w:t>
      </w:r>
      <w:r w:rsidR="001C57C4">
        <w:rPr>
          <w:rFonts w:ascii="Arial" w:hAnsi="Arial" w:eastAsia="Arial" w:cs="Arial"/>
        </w:rPr>
        <w:t>.</w:t>
      </w:r>
      <w:r>
        <w:rPr>
          <w:rFonts w:ascii="Arial" w:hAnsi="Arial" w:eastAsia="Arial" w:cs="Arial"/>
        </w:rPr>
        <w:t xml:space="preserve">  Yes </w:t>
      </w:r>
      <w:r>
        <w:rPr>
          <w:rFonts w:ascii="Wingdings" w:hAnsi="Wingdings" w:eastAsia="Wingdings" w:cs="Wingdings"/>
        </w:rPr>
        <w:t></w:t>
      </w:r>
      <w:r w:rsidR="001C57C4">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371D23" w:rsidRDefault="00F6387E" w14:paraId="3C1D23A8" w14:textId="5833516F">
      <w:pPr>
        <w:numPr>
          <w:ilvl w:val="0"/>
          <w:numId w:val="59"/>
        </w:numPr>
        <w:spacing w:after="120" w:line="240" w:lineRule="auto"/>
        <w:ind w:left="990" w:right="400" w:hanging="288"/>
      </w:pPr>
      <w:r>
        <w:rPr>
          <w:rFonts w:ascii="Arial" w:hAnsi="Arial" w:eastAsia="Arial" w:cs="Arial"/>
        </w:rPr>
        <w:t xml:space="preserve">Parent was deceased during the entire </w:t>
      </w:r>
      <w:r w:rsidR="004D5649">
        <w:rPr>
          <w:rFonts w:ascii="Arial" w:hAnsi="Arial" w:eastAsia="Arial" w:cs="Arial"/>
        </w:rPr>
        <w:t>PUR</w:t>
      </w:r>
      <w:r w:rsidR="001C57C4">
        <w:rPr>
          <w:rFonts w:ascii="Arial" w:hAnsi="Arial" w:eastAsia="Arial" w:cs="Arial"/>
        </w:rPr>
        <w:t>.</w:t>
      </w:r>
      <w:r>
        <w:rPr>
          <w:rFonts w:ascii="Arial" w:hAnsi="Arial" w:eastAsia="Arial" w:cs="Arial"/>
        </w:rPr>
        <w:t xml:space="preserve"> 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371D23" w:rsidRDefault="00F6387E" w14:paraId="44EDABBD" w14:textId="099E646F">
      <w:pPr>
        <w:numPr>
          <w:ilvl w:val="0"/>
          <w:numId w:val="59"/>
        </w:numPr>
        <w:spacing w:after="120" w:line="240" w:lineRule="auto"/>
        <w:ind w:left="990" w:right="400" w:hanging="288"/>
      </w:pPr>
      <w:r>
        <w:rPr>
          <w:rFonts w:ascii="Arial" w:hAnsi="Arial" w:eastAsia="Arial" w:cs="Arial"/>
        </w:rPr>
        <w:t xml:space="preserve">During the entire </w:t>
      </w:r>
      <w:r w:rsidR="004D5649">
        <w:rPr>
          <w:rFonts w:ascii="Arial" w:hAnsi="Arial" w:eastAsia="Arial" w:cs="Arial"/>
        </w:rPr>
        <w:t>PUR</w:t>
      </w:r>
      <w:r w:rsidR="00AD3FF9">
        <w:rPr>
          <w:rFonts w:ascii="Arial" w:hAnsi="Arial" w:eastAsia="Arial" w:cs="Arial"/>
        </w:rPr>
        <w:t>,</w:t>
      </w:r>
      <w:r>
        <w:rPr>
          <w:rFonts w:ascii="Arial" w:hAnsi="Arial" w:eastAsia="Arial" w:cs="Arial"/>
        </w:rPr>
        <w:t xml:space="preserve"> it was documented in the case file that it was not in the child’s best interests to involve the parent in case planning</w:t>
      </w:r>
      <w:r w:rsidR="001C57C4">
        <w:rPr>
          <w:rFonts w:ascii="Arial" w:hAnsi="Arial" w:eastAsia="Arial" w:cs="Arial"/>
        </w:rPr>
        <w:t>.</w:t>
      </w:r>
      <w:r>
        <w:rPr>
          <w:rFonts w:ascii="Arial" w:hAnsi="Arial" w:eastAsia="Arial" w:cs="Arial"/>
        </w:rPr>
        <w:t xml:space="preserve">  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371D23" w:rsidRDefault="00F6387E" w14:paraId="6CE244FA" w14:textId="3187FA80">
      <w:pPr>
        <w:numPr>
          <w:ilvl w:val="0"/>
          <w:numId w:val="59"/>
        </w:numPr>
        <w:spacing w:after="120" w:line="240" w:lineRule="auto"/>
        <w:ind w:left="994" w:right="403" w:hanging="288"/>
      </w:pPr>
      <w:r>
        <w:rPr>
          <w:rFonts w:ascii="Arial" w:hAnsi="Arial" w:eastAsia="Arial" w:cs="Arial"/>
        </w:rPr>
        <w:t xml:space="preserve">During the entire </w:t>
      </w:r>
      <w:r w:rsidR="004D5649">
        <w:rPr>
          <w:rFonts w:ascii="Arial" w:hAnsi="Arial" w:eastAsia="Arial" w:cs="Arial"/>
        </w:rPr>
        <w:t>PUR</w:t>
      </w:r>
      <w:r w:rsidR="00AD3FF9">
        <w:rPr>
          <w:rFonts w:ascii="Arial" w:hAnsi="Arial" w:eastAsia="Arial" w:cs="Arial"/>
        </w:rPr>
        <w:t>,</w:t>
      </w:r>
      <w:r>
        <w:rPr>
          <w:rFonts w:ascii="Arial" w:hAnsi="Arial" w:eastAsia="Arial" w:cs="Arial"/>
        </w:rPr>
        <w:t xml:space="preserve"> the parent indicated </w:t>
      </w:r>
      <w:r w:rsidR="00AD3FF9">
        <w:rPr>
          <w:rFonts w:ascii="Arial" w:hAnsi="Arial" w:eastAsia="Arial" w:cs="Arial"/>
        </w:rPr>
        <w:t xml:space="preserve">that he or </w:t>
      </w:r>
      <w:r>
        <w:rPr>
          <w:rFonts w:ascii="Arial" w:hAnsi="Arial" w:eastAsia="Arial" w:cs="Arial"/>
        </w:rPr>
        <w:t xml:space="preserve">she </w:t>
      </w:r>
      <w:r w:rsidR="001D09D2">
        <w:rPr>
          <w:rFonts w:ascii="Arial" w:hAnsi="Arial" w:eastAsia="Arial" w:cs="Arial"/>
        </w:rPr>
        <w:t xml:space="preserve">did </w:t>
      </w:r>
      <w:r>
        <w:rPr>
          <w:rFonts w:ascii="Arial" w:hAnsi="Arial" w:eastAsia="Arial" w:cs="Arial"/>
        </w:rPr>
        <w:t>not want to be involved in the child’s life and this was documented in the case file</w:t>
      </w:r>
      <w:r w:rsidR="001C57C4">
        <w:rPr>
          <w:rFonts w:ascii="Arial" w:hAnsi="Arial" w:eastAsia="Arial" w:cs="Arial"/>
        </w:rPr>
        <w:t>.</w:t>
      </w:r>
      <w:r>
        <w:rPr>
          <w:rFonts w:ascii="Arial" w:hAnsi="Arial" w:eastAsia="Arial" w:cs="Arial"/>
        </w:rPr>
        <w:t xml:space="preserve">  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Pr="00371D23" w:rsidR="00EA28E5" w:rsidP="008B0958" w:rsidRDefault="00F6387E" w14:paraId="3FD157F6" w14:textId="77777777">
      <w:pPr>
        <w:spacing w:after="120" w:line="240" w:lineRule="auto"/>
        <w:ind w:left="131"/>
        <w:rPr>
          <w:sz w:val="24"/>
          <w:szCs w:val="24"/>
        </w:rPr>
      </w:pPr>
      <w:r w:rsidRPr="00371D23">
        <w:rPr>
          <w:rFonts w:ascii="Arial" w:hAnsi="Arial" w:eastAsia="Arial" w:cs="Arial"/>
          <w:b/>
          <w:sz w:val="24"/>
          <w:szCs w:val="24"/>
        </w:rPr>
        <w:t xml:space="preserve">Is Sub-Item 12B applicable for Mother? </w:t>
      </w:r>
    </w:p>
    <w:p w:rsidR="00EA28E5" w:rsidP="001052EF" w:rsidRDefault="00F6387E" w14:paraId="5D285354" w14:textId="535BC3F6">
      <w:pPr>
        <w:tabs>
          <w:tab w:val="center" w:pos="1800"/>
        </w:tabs>
        <w:spacing w:after="120" w:line="240" w:lineRule="auto"/>
        <w:ind w:left="131"/>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1052EF" w:rsidRDefault="00F6387E" w14:paraId="6F11AAFC" w14:textId="00658C5E">
      <w:pPr>
        <w:spacing w:after="120" w:line="240" w:lineRule="auto"/>
        <w:ind w:left="131" w:right="403"/>
      </w:pPr>
      <w:r>
        <w:rPr>
          <w:rFonts w:ascii="Arial" w:hAnsi="Arial" w:eastAsia="Arial" w:cs="Arial"/>
        </w:rPr>
        <w:t xml:space="preserve">If No, answer questions B1 and B3 Not Applicable. </w:t>
      </w:r>
    </w:p>
    <w:p w:rsidR="00EA28E5" w:rsidP="001052EF" w:rsidRDefault="00F6387E" w14:paraId="13D96DDA" w14:textId="77777777">
      <w:pPr>
        <w:spacing w:after="120" w:line="240" w:lineRule="auto"/>
        <w:ind w:left="131" w:hanging="14"/>
      </w:pPr>
      <w:r>
        <w:rPr>
          <w:rFonts w:ascii="Arial" w:hAnsi="Arial" w:eastAsia="Arial" w:cs="Arial"/>
          <w:b/>
          <w:sz w:val="24"/>
        </w:rPr>
        <w:t xml:space="preserve">Is Sub-Item 12B applicable for Father? </w:t>
      </w:r>
    </w:p>
    <w:p w:rsidR="00EA28E5" w:rsidP="001052EF" w:rsidRDefault="00F6387E" w14:paraId="1757F1AE" w14:textId="5DB08AD9">
      <w:pPr>
        <w:tabs>
          <w:tab w:val="center" w:pos="1800"/>
        </w:tabs>
        <w:spacing w:after="120" w:line="240" w:lineRule="auto"/>
        <w:ind w:left="131"/>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p>
    <w:p w:rsidR="00EA28E5" w:rsidP="008B0958" w:rsidRDefault="00F6387E" w14:paraId="23DF5D81" w14:textId="77777777">
      <w:pPr>
        <w:spacing w:after="120" w:line="240" w:lineRule="auto"/>
        <w:ind w:left="131" w:right="400" w:hanging="5"/>
      </w:pPr>
      <w:r>
        <w:rPr>
          <w:rFonts w:ascii="Arial" w:hAnsi="Arial" w:eastAsia="Arial" w:cs="Arial"/>
        </w:rPr>
        <w:t xml:space="preserve">If No, answer questions B2 and B4 Not Applicable. </w:t>
      </w:r>
    </w:p>
    <w:p w:rsidR="00EA28E5" w:rsidP="00E465EF" w:rsidRDefault="00F6387E" w14:paraId="4B12E7AB" w14:textId="77777777">
      <w:pPr>
        <w:spacing w:after="5" w:line="250" w:lineRule="auto"/>
        <w:ind w:left="130" w:right="403"/>
      </w:pPr>
      <w:r>
        <w:rPr>
          <w:rFonts w:ascii="Arial" w:hAnsi="Arial" w:eastAsia="Arial" w:cs="Arial"/>
        </w:rPr>
        <w:t xml:space="preserve">Indicate the case participants who are included in this item as Mother and Father: </w:t>
      </w:r>
    </w:p>
    <w:p w:rsidR="00EA28E5" w:rsidRDefault="00F6387E" w14:paraId="2F4E61BD" w14:textId="77777777">
      <w:pPr>
        <w:spacing w:after="228"/>
        <w:ind w:left="131"/>
      </w:pPr>
      <w:r>
        <w:rPr>
          <w:noProof/>
        </w:rPr>
        <mc:AlternateContent>
          <mc:Choice Requires="wpg">
            <w:drawing>
              <wp:inline distT="0" distB="0" distL="0" distR="0" wp14:anchorId="698BAF1B" wp14:editId="3EDAB099">
                <wp:extent cx="6869557" cy="402336"/>
                <wp:effectExtent l="0" t="0" r="0" b="0"/>
                <wp:docPr id="99435" name="Group 99435"/>
                <wp:cNvGraphicFramePr/>
                <a:graphic xmlns:a="http://schemas.openxmlformats.org/drawingml/2006/main">
                  <a:graphicData uri="http://schemas.microsoft.com/office/word/2010/wordprocessingGroup">
                    <wpg:wgp>
                      <wpg:cNvGrpSpPr/>
                      <wpg:grpSpPr>
                        <a:xfrm>
                          <a:off x="0" y="0"/>
                          <a:ext cx="6869557" cy="402336"/>
                          <a:chOff x="0" y="0"/>
                          <a:chExt cx="6869557" cy="402336"/>
                        </a:xfrm>
                      </wpg:grpSpPr>
                      <wps:wsp>
                        <wps:cNvPr id="5975" name="Shape 5975"/>
                        <wps:cNvSpPr/>
                        <wps:spPr>
                          <a:xfrm>
                            <a:off x="0" y="0"/>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976" name="Shape 5976"/>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977" name="Shape 5977"/>
                        <wps:cNvSpPr/>
                        <wps:spPr>
                          <a:xfrm>
                            <a:off x="0" y="402336"/>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978" name="Shape 5978"/>
                        <wps:cNvSpPr/>
                        <wps:spPr>
                          <a:xfrm>
                            <a:off x="6864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435" style="width:540.9pt;height:31.7pt;mso-position-horizontal-relative:char;mso-position-vertical-relative:line" coordsize="68695,4023" o:spid="_x0000_s1026" w14:anchorId="0DE7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yw9wIAAPQOAAAOAAAAZHJzL2Uyb0RvYy54bWzsV8lu2zAQvRfoPxC6N5LjLRZs59C0uRRt&#10;0KQfwFDUAlAkQTKW/fcdjiRaUNC0cdGiKOyDPKLIWd7MG5Lr630tyI4bWym5iSYXSUS4ZCqrZLGJ&#10;vj18fHcVEeuozKhQkm+iA7fR9fbtm3WjU36pSiUybggokTZt9CYqndNpHFtW8praC6W5hI+5MjV1&#10;8GqKODO0Ae21iC+TZBE3ymTaKMathdGb9mO0Rf15zpn7kueWOyI2Efjm8Gnw+eif8XZN08JQXVas&#10;c4Oe4EVNKwlGg6ob6ih5MtUzVXXFjLIqdxdM1bHK84pxjAGimSSjaG6NetIYS5E2hQ4wAbQjnE5W&#10;yz7v7gypsk20Ws2m84hIWkOa0DJphwCiRhcpzLw1+l7fmW6gaN981Pvc1P4f4iF7BPcQwOV7RxgM&#10;Lq4Wq/l8GREG32bJ5XS6aNFnJaTo2TJWfnh5Ydybjb13wZlGQyHZI1b297C6L6nmmALrEeiwmq+W&#10;ASqcQXAEgcF5ASabWkDsJIywOEOUNGVP1t1yhUDT3Sfr2trNeomWvcT2shcNMODF2tfU+XXeQy+S&#10;5pgpP1arHX9Q+NWNcgSuHb8KOZwVct2XAcxtZ4DgzWzXnYCmQR4GJ6T3YjJdThZQLRS6Qi6oQ3oB&#10;IWQGcaM++PPZbgFGyR0E974K+ZXnUNVQdhNcZ03x+F4YsqO+D+DPFx+qgal+TV4JEVYlP1zlp1Kh&#10;S9rp6tR0BlBlp8nP5NiCxmpZ503bh4DN0Jn6bgQuhUXolpIurJfQQ9HgIFovPqrsgLxEQKD8PWX/&#10;Dg8gRW3LCDxAWnvzwJef82CRrEAF1AkKWNJ9xwBUfK+YrpLJbNbh3HeaYb38OTKUwbpPxbHa9Su4&#10;AFGMgzhTwZe8h9T+T1SAvW1EhaWv2l+mQlspw62xZ0Lop54P533hvC/AdvWP7wtw7h+R4epVZICS&#10;n523BjgNhAMayMNd73xK8re7/vB2Ihvw7gBXKzy3dddAf3cbvoM8vKxuvwMAAP//AwBQSwMEFAAG&#10;AAgAAAAhAJpa8RHcAAAABQEAAA8AAABkcnMvZG93bnJldi54bWxMj0FrwkAQhe+F/odlhN7qJrUV&#10;idmISNuTCFWh9DZmxySYnQ3ZNYn/vqsXvTwY3vDe99LFYGrRUesqywricQSCOLe64kLBfvf1OgPh&#10;PLLG2jIpuJCDRfb8lGKibc8/1G19IUIIuwQVlN43iZQuL8mgG9uGOHhH2xr04WwLqVvsQ7ip5VsU&#10;TaXBikNDiQ2tSspP27NR8N1jv5zEn936dFxd/nYfm991TEq9jIblHISnwd+f4Yof0CELTAd7Zu1E&#10;rSAM8Te9etEsDjsOCqaTd5BZKh/ps38AAAD//wMAUEsBAi0AFAAGAAgAAAAhALaDOJL+AAAA4QEA&#10;ABMAAAAAAAAAAAAAAAAAAAAAAFtDb250ZW50X1R5cGVzXS54bWxQSwECLQAUAAYACAAAACEAOP0h&#10;/9YAAACUAQAACwAAAAAAAAAAAAAAAAAvAQAAX3JlbHMvLnJlbHNQSwECLQAUAAYACAAAACEAr52M&#10;sPcCAAD0DgAADgAAAAAAAAAAAAAAAAAuAgAAZHJzL2Uyb0RvYy54bWxQSwECLQAUAAYACAAAACEA&#10;mlrxEdwAAAAFAQAADwAAAAAAAAAAAAAAAABRBQAAZHJzL2Rvd25yZXYueG1sUEsFBgAAAAAEAAQA&#10;8wAAAFoGAAAAAA==&#10;">
                <v:shape id="Shape 5975" style="position:absolute;width:68695;height:0;visibility:visible;mso-wrap-style:square;v-text-anchor:top" coordsize="6869557,0" o:spid="_x0000_s1027"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TmxwAAAN0AAAAPAAAAZHJzL2Rvd25yZXYueG1sRI9Ba8JA&#10;FITvBf/D8oTe6kbBatOsIraFCnowVc8v2dckmH0bstuY+uu7BcHjMDPfMMmyN7XoqHWVZQXjUQSC&#10;OLe64kLB4evjaQ7CeWSNtWVS8EsOlovBQ4KxthfeU5f6QgQIuxgVlN43sZQuL8mgG9mGOHjftjXo&#10;g2wLqVu8BLip5SSKnqXBisNCiQ2tS8rP6Y9RQKdMv+Gxbrr9NruuZun7bpMflHoc9qtXEJ56fw/f&#10;2p9awfRlNoX/N+EJyMUfAAAA//8DAFBLAQItABQABgAIAAAAIQDb4fbL7gAAAIUBAAATAAAAAAAA&#10;AAAAAAAAAAAAAABbQ29udGVudF9UeXBlc10ueG1sUEsBAi0AFAAGAAgAAAAhAFr0LFu/AAAAFQEA&#10;AAsAAAAAAAAAAAAAAAAAHwEAAF9yZWxzLy5yZWxzUEsBAi0AFAAGAAgAAAAhAL2mJObHAAAA3QAA&#10;AA8AAAAAAAAAAAAAAAAABwIAAGRycy9kb3ducmV2LnhtbFBLBQYAAAAAAwADALcAAAD7AgAAAAA=&#10;">
                  <v:path textboxrect="0,0,6869557,0" arrowok="t"/>
                </v:shape>
                <v:shape id="Shape 5976"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OrxAAAAN0AAAAPAAAAZHJzL2Rvd25yZXYueG1sRI/RisIw&#10;FETfhf2HcBd801TB7lqNooIgKAu6fsC1uduUbW5KE2v9eyMIPg4zc4aZLztbiZYaXzpWMBomIIhz&#10;p0suFJx/t4NvED4ga6wck4I7eVguPnpzzLS78ZHaUyhEhLDPUIEJoc6k9Lkhi37oauLo/bnGYoiy&#10;KaRu8BbhtpLjJEmlxZLjgsGaNoby/9PVKmgv6f7A5f4nGdm7Oebrw3W180r1P7vVDESgLrzDr/ZO&#10;K5hMv1J4volPQC4eAAAA//8DAFBLAQItABQABgAIAAAAIQDb4fbL7gAAAIUBAAATAAAAAAAAAAAA&#10;AAAAAAAAAABbQ29udGVudF9UeXBlc10ueG1sUEsBAi0AFAAGAAgAAAAhAFr0LFu/AAAAFQEAAAsA&#10;AAAAAAAAAAAAAAAAHwEAAF9yZWxzLy5yZWxzUEsBAi0AFAAGAAgAAAAhAFVQw6vEAAAA3QAAAA8A&#10;AAAAAAAAAAAAAAAABwIAAGRycy9kb3ducmV2LnhtbFBLBQYAAAAAAwADALcAAAD4AgAAAAA=&#10;">
                  <v:path textboxrect="0,0,0,390144" arrowok="t"/>
                </v:shape>
                <v:shape id="Shape 5977" style="position:absolute;top:4023;width:68695;height:0;visibility:visible;mso-wrap-style:square;v-text-anchor:top" coordsize="6869557,0" o:spid="_x0000_s1029"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8KxgAAAN0AAAAPAAAAZHJzL2Rvd25yZXYueG1sRI9Ba8JA&#10;FITvQv/D8gredKPQpkZXkVrBgj2Yqudn9pmEZt+G7BrT/npXEHocZuYbZrboTCVaalxpWcFoGIEg&#10;zqwuOVew/14P3kA4j6yxskwKfsnBYv7Um2Gi7ZV31KY+FwHCLkEFhfd1IqXLCjLohrYmDt7ZNgZ9&#10;kE0udYPXADeVHEfRqzRYclgosKb3grKf9GIU0PGkV3io6na3Pf0t4/Tj6zPbK9V/7pZTEJ46/x9+&#10;tDdawcskjuH+JjwBOb8BAAD//wMAUEsBAi0AFAAGAAgAAAAhANvh9svuAAAAhQEAABMAAAAAAAAA&#10;AAAAAAAAAAAAAFtDb250ZW50X1R5cGVzXS54bWxQSwECLQAUAAYACAAAACEAWvQsW78AAAAVAQAA&#10;CwAAAAAAAAAAAAAAAAAfAQAAX3JlbHMvLnJlbHNQSwECLQAUAAYACAAAACEAIjgfCsYAAADdAAAA&#10;DwAAAAAAAAAAAAAAAAAHAgAAZHJzL2Rvd25yZXYueG1sUEsFBgAAAAADAAMAtwAAAPoCAAAAAA==&#10;">
                  <v:path textboxrect="0,0,6869557,0" arrowok="t"/>
                </v:shape>
                <v:shape id="Shape 5978" style="position:absolute;left:68640;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CwgAAAN0AAAAPAAAAZHJzL2Rvd25yZXYueG1sRE/dasIw&#10;FL4f+A7hCLubqYN1Wo2ig0GhMvDnAY7NsSk2J6VJa3375WKwy4/vf70dbSMG6nztWMF8loAgLp2u&#10;uVJwOX+/LUD4gKyxcUwKnuRhu5m8rDHT7sFHGk6hEjGEfYYKTAhtJqUvDVn0M9cSR+7mOoshwq6S&#10;usNHDLeNfE+SVFqsOTYYbOnLUHk/9VbBcE2LA9fFTzK3T3Ms94d+l3ulXqfjbgUi0Bj+xX/uXCv4&#10;WH7GufFNfAJy8wsAAP//AwBQSwECLQAUAAYACAAAACEA2+H2y+4AAACFAQAAEwAAAAAAAAAAAAAA&#10;AAAAAAAAW0NvbnRlbnRfVHlwZXNdLnhtbFBLAQItABQABgAIAAAAIQBa9CxbvwAAABUBAAALAAAA&#10;AAAAAAAAAAAAAB8BAABfcmVscy8ucmVsc1BLAQItABQABgAIAAAAIQBLg/JCwgAAAN0AAAAPAAAA&#10;AAAAAAAAAAAAAAcCAABkcnMvZG93bnJldi54bWxQSwUGAAAAAAMAAwC3AAAA9gIAAAAA&#10;">
                  <v:path textboxrect="0,0,0,390144" arrowok="t"/>
                </v:shape>
                <w10:anchorlock/>
              </v:group>
            </w:pict>
          </mc:Fallback>
        </mc:AlternateContent>
      </w:r>
    </w:p>
    <w:p w:rsidR="00EA28E5" w:rsidP="009A1A63" w:rsidRDefault="00F6387E" w14:paraId="6D086899" w14:textId="747DB1AD">
      <w:pPr>
        <w:spacing w:after="120" w:line="240" w:lineRule="auto"/>
        <w:ind w:left="135" w:right="400" w:hanging="5"/>
      </w:pPr>
      <w:r>
        <w:rPr>
          <w:rFonts w:ascii="Arial" w:hAnsi="Arial" w:eastAsia="Arial" w:cs="Arial"/>
        </w:rPr>
        <w:t xml:space="preserve">If both parents are not applicable for this item, go to Sub-Item 12B rating criteria, select Not Applicable and continue to Sub-Item 12C. </w:t>
      </w:r>
    </w:p>
    <w:p w:rsidR="00EA28E5" w:rsidP="009A1A63" w:rsidRDefault="00F6387E" w14:paraId="76A1A6B9" w14:textId="37D8616E">
      <w:pPr>
        <w:spacing w:after="120" w:line="240" w:lineRule="auto"/>
        <w:ind w:left="135" w:right="400" w:hanging="5"/>
      </w:pPr>
      <w:r>
        <w:rPr>
          <w:rFonts w:ascii="Arial" w:hAnsi="Arial" w:eastAsia="Arial" w:cs="Arial"/>
          <w:sz w:val="28"/>
        </w:rPr>
        <w:t xml:space="preserve">B1.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conduct a formal or informal initial and/or ongoing comprehensive assessment that accurately assessed the mother’s needs? </w:t>
      </w:r>
    </w:p>
    <w:p w:rsidR="00EA28E5" w:rsidP="001052EF" w:rsidRDefault="00F6387E" w14:paraId="3285EBD6" w14:textId="326CDC62">
      <w:pPr>
        <w:tabs>
          <w:tab w:val="center" w:pos="1800"/>
          <w:tab w:val="center" w:pos="369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E465EF" w:rsidRDefault="00F6387E" w14:paraId="56B5487B" w14:textId="16DFCE28">
      <w:pPr>
        <w:spacing w:after="45" w:line="250" w:lineRule="auto"/>
        <w:ind w:left="130" w:right="403"/>
        <w:rPr>
          <w:rFonts w:ascii="Arial" w:hAnsi="Arial" w:eastAsia="Arial" w:cs="Arial"/>
        </w:rPr>
      </w:pPr>
      <w:r>
        <w:rPr>
          <w:rFonts w:ascii="Arial" w:hAnsi="Arial" w:eastAsia="Arial" w:cs="Arial"/>
        </w:rPr>
        <w:t xml:space="preserve">If No, explain any concerns in the narrative field below: </w:t>
      </w:r>
    </w:p>
    <w:p w:rsidR="00FC03E7" w:rsidP="00E465EF" w:rsidRDefault="00FC03E7" w14:paraId="22F481B7" w14:textId="44CF7689">
      <w:pPr>
        <w:spacing w:after="120" w:line="250" w:lineRule="auto"/>
        <w:ind w:left="130" w:right="403"/>
      </w:pPr>
      <w:r>
        <w:rPr>
          <w:noProof/>
        </w:rPr>
        <mc:AlternateContent>
          <mc:Choice Requires="wpg">
            <w:drawing>
              <wp:inline distT="0" distB="0" distL="0" distR="0" wp14:anchorId="66033F9B" wp14:editId="66B5B0D3">
                <wp:extent cx="6869557" cy="402336"/>
                <wp:effectExtent l="0" t="0" r="0" b="0"/>
                <wp:docPr id="60" name="Group 60"/>
                <wp:cNvGraphicFramePr/>
                <a:graphic xmlns:a="http://schemas.openxmlformats.org/drawingml/2006/main">
                  <a:graphicData uri="http://schemas.microsoft.com/office/word/2010/wordprocessingGroup">
                    <wpg:wgp>
                      <wpg:cNvGrpSpPr/>
                      <wpg:grpSpPr>
                        <a:xfrm>
                          <a:off x="0" y="0"/>
                          <a:ext cx="6869557" cy="402336"/>
                          <a:chOff x="0" y="0"/>
                          <a:chExt cx="6869557" cy="402336"/>
                        </a:xfrm>
                      </wpg:grpSpPr>
                      <wps:wsp>
                        <wps:cNvPr id="108107" name="Shape 5975"/>
                        <wps:cNvSpPr/>
                        <wps:spPr>
                          <a:xfrm>
                            <a:off x="0" y="0"/>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113" name="Shape 5976"/>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114" name="Shape 5977"/>
                        <wps:cNvSpPr/>
                        <wps:spPr>
                          <a:xfrm>
                            <a:off x="0" y="402336"/>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29" name="Shape 5978"/>
                        <wps:cNvSpPr/>
                        <wps:spPr>
                          <a:xfrm>
                            <a:off x="6864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0" style="width:540.9pt;height:31.7pt;mso-position-horizontal-relative:char;mso-position-vertical-relative:line" coordsize="68695,4023" o:spid="_x0000_s1026" w14:anchorId="639F9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QS9AIAAPMOAAAOAAAAZHJzL2Uyb0RvYy54bWzsV9tu2zAMfR+wfzD8vtrOPUaSPqxbX4at&#10;WLsPUGT5AtiSIKlx8vcj6UuMBOvWDBuGIXlwaIukyCMeSlrd7qvS2wljCyXXfnQT+p6QXCWFzNb+&#10;t6eP7xa+Zx2TCSuVFGv/IKx/u3n7ZlXrWIxUrspEGA+cSBvXeu3nzuk4CCzPRcXsjdJCwmCqTMUc&#10;vJosSAyrwXtVBqMwnAW1Mok2igtr4etdM+hvyH+aCu6+pKkVzivXPsTm6GnoucVnsFmxODNM5wVv&#10;w2AXRFGxQsKkvas75pj3bIozV1XBjbIqdTdcVYFK04ILygGyicKTbO6NetaUSxbXme5hAmhPcLrY&#10;Lf+8ezBekaz9GcAjWQVrRNN68A7g1DqLQefe6Ef9YNoPWfOG+e5TU+E/ZOLtCdZDD6vYO4/Dx9li&#10;tpxO577HYWwSjsbjWYM7z2Fxzsx4/uFlw6CbNsDo+mBqDSVkjyjZ30PpMWdaEPgWEWhRisJFFEIq&#10;DVKk402X82mDFWn2QNnYAmYXoUTY93mymD9bdy8UQc12n6xr6jbpJJZ3Et/LTjRQ/S/WvWYO7TBC&#10;FL36uFb4rVI78aRo1J2sEoR2HC3lUKtf7a4QQLfRAAGn2axagaYGeZhcKTGKaDyPZlAvDDpCWjJH&#10;1AIyyATyJn/wh+vdAEySO5QCYy3lV5FCRUPhRWRnTbZ9Xxpvx7AH0A9Xi9yAKtqkRVn2VuEPrVCV&#10;lTpnra/WTTsBuWw9oaag9nPqlrfRND0ImAy06zoRhNQbUVhKut5eQv+kCQfZorhVyYGYSYAAAZC0&#10;f4kJ0fiMCURtDAA483MmzMIlrDNUCglU1F3XAFywX4yXYTSZtEh33WZYMX+ODnk/Oy7Gsd71K9gA&#10;WZwmcSUDFj1Cav8vMkzOyDDHuv1lMjS1MtwgOy70PRUZcd0brnsDbFn/9N4wWp5xYfEqLkDFT657&#10;AxwI+jMayMNt73pQwstdd367kAx0gYCbFR3d2lsgXt2G7yAP76qb7wAAAP//AwBQSwMEFAAGAAgA&#10;AAAhAJpa8RHcAAAABQEAAA8AAABkcnMvZG93bnJldi54bWxMj0FrwkAQhe+F/odlhN7qJrUVidmI&#10;SNuTCFWh9DZmxySYnQ3ZNYn/vqsXvTwY3vDe99LFYGrRUesqywricQSCOLe64kLBfvf1OgPhPLLG&#10;2jIpuJCDRfb8lGKibc8/1G19IUIIuwQVlN43iZQuL8mgG9uGOHhH2xr04WwLqVvsQ7ip5VsUTaXB&#10;ikNDiQ2tSspP27NR8N1jv5zEn936dFxd/nYfm991TEq9jIblHISnwd+f4Yof0CELTAd7Zu1ErSAM&#10;8Te9etEsDjsOCqaTd5BZKh/ps38AAAD//wMAUEsBAi0AFAAGAAgAAAAhALaDOJL+AAAA4QEAABMA&#10;AAAAAAAAAAAAAAAAAAAAAFtDb250ZW50X1R5cGVzXS54bWxQSwECLQAUAAYACAAAACEAOP0h/9YA&#10;AACUAQAACwAAAAAAAAAAAAAAAAAvAQAAX3JlbHMvLnJlbHNQSwECLQAUAAYACAAAACEAlaKEEvQC&#10;AADzDgAADgAAAAAAAAAAAAAAAAAuAgAAZHJzL2Uyb0RvYy54bWxQSwECLQAUAAYACAAAACEAmlrx&#10;EdwAAAAFAQAADwAAAAAAAAAAAAAAAABOBQAAZHJzL2Rvd25yZXYueG1sUEsFBgAAAAAEAAQA8wAA&#10;AFcGAAAAAA==&#10;">
                <v:shape id="Shape 5975" style="position:absolute;width:68695;height:0;visibility:visible;mso-wrap-style:square;v-text-anchor:top" coordsize="6869557,0" o:spid="_x0000_s1027"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pxAAAAN8AAAAPAAAAZHJzL2Rvd25yZXYueG1sRE/LasJA&#10;FN0X+g/DLbirM7pQSR1FfIBCuzBa19fMNQlm7oTMGGO/vlMouDyc93Te2Uq01PjSsYZBX4Egzpwp&#10;OddwPGzeJyB8QDZYOSYND/Iwn72+TDEx7s57atOQixjCPkENRQh1IqXPCrLo+64mjtzFNRZDhE0u&#10;TYP3GG4rOVRqJC2WHBsKrGlZUHZNb1YDnc5mhd9V3e4/zz+Lcbr+2mVHrXtv3eIDRKAuPMX/7q2J&#10;89VkoMbw9ycCkLNfAAAA//8DAFBLAQItABQABgAIAAAAIQDb4fbL7gAAAIUBAAATAAAAAAAAAAAA&#10;AAAAAAAAAABbQ29udGVudF9UeXBlc10ueG1sUEsBAi0AFAAGAAgAAAAhAFr0LFu/AAAAFQEAAAsA&#10;AAAAAAAAAAAAAAAAHwEAAF9yZWxzLy5yZWxzUEsBAi0AFAAGAAgAAAAhAAn9wCnEAAAA3wAAAA8A&#10;AAAAAAAAAAAAAAAABwIAAGRycy9kb3ducmV2LnhtbFBLBQYAAAAAAwADALcAAAD4AgAAAAA=&#10;">
                  <v:path textboxrect="0,0,6869557,0" arrowok="t"/>
                </v:shape>
                <v:shape id="Shape 5976"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hJwQAAAN8AAAAPAAAAZHJzL2Rvd25yZXYueG1sRE/bisIw&#10;EH1f8B/CCPu2Jt0FkWoUFQRBEbx8wNiMTbGZlCbW+vcbYWEfD+c+W/SuFh21ofKsIRspEMSFNxWX&#10;Gi7nzdcERIjIBmvPpOFFARbzwccMc+OffKTuFEuRQjjkqMHG2ORShsKSwzDyDXHibr51GBNsS2la&#10;fKZwV8tvpcbSYcWpwWJDa0vF/fRwGrrreLfnandQmXvZY7HaP5bboPXnsF9OQUTq47/4z701ab6a&#10;ZNkPvP8kAHL+CwAA//8DAFBLAQItABQABgAIAAAAIQDb4fbL7gAAAIUBAAATAAAAAAAAAAAAAAAA&#10;AAAAAABbQ29udGVudF9UeXBlc10ueG1sUEsBAi0AFAAGAAgAAAAhAFr0LFu/AAAAFQEAAAsAAAAA&#10;AAAAAAAAAAAAHwEAAF9yZWxzLy5yZWxzUEsBAi0AFAAGAAgAAAAhAAJZSEnBAAAA3wAAAA8AAAAA&#10;AAAAAAAAAAAABwIAAGRycy9kb3ducmV2LnhtbFBLBQYAAAAAAwADALcAAAD1AgAAAAA=&#10;">
                  <v:path textboxrect="0,0,0,390144" arrowok="t"/>
                </v:shape>
                <v:shape id="Shape 5977" style="position:absolute;top:4023;width:68695;height:0;visibility:visible;mso-wrap-style:square;v-text-anchor:top" coordsize="6869557,0" o:spid="_x0000_s1029"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iDxAAAAN8AAAAPAAAAZHJzL2Rvd25yZXYueG1sRE9Na8JA&#10;EL0X+h+WKXirm4ioRFeRVkFBD6bW85idJqHZ2ZBdY/TXu0Khx8f7ni06U4mWGldaVhD3IxDEmdUl&#10;5wqOX+v3CQjnkTVWlknBjRws5q8vM0y0vfKB2tTnIoSwS1BB4X2dSOmyggy6vq2JA/djG4M+wCaX&#10;usFrCDeVHETRSBosOTQUWNNHQdlvejEK6HTWn/hd1e1hd74vx+lqv82OSvXeuuUUhKfO/4v/3Bsd&#10;5keTOB7C808AIOcPAAAA//8DAFBLAQItABQABgAIAAAAIQDb4fbL7gAAAIUBAAATAAAAAAAAAAAA&#10;AAAAAAAAAABbQ29udGVudF9UeXBlc10ueG1sUEsBAi0AFAAGAAgAAAAhAFr0LFu/AAAAFQEAAAsA&#10;AAAAAAAAAAAAAAAAHwEAAF9yZWxzLy5yZWxzUEsBAi0AFAAGAAgAAAAhAHz2yIPEAAAA3wAAAA8A&#10;AAAAAAAAAAAAAAAABwIAAGRycy9kb3ducmV2LnhtbFBLBQYAAAAAAwADALcAAAD4AgAAAAA=&#10;">
                  <v:path textboxrect="0,0,6869557,0" arrowok="t"/>
                </v:shape>
                <v:shape id="Shape 5978" style="position:absolute;left:68640;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ewgAAANwAAAAPAAAAZHJzL2Rvd25yZXYueG1sRE/bisIw&#10;EH1f8B/CCPu2pvVBdrtGqYIgVAQvHzA2s02xmZQmtvXvN8LCvs3hXGe5Hm0jeup87VhBOktAEJdO&#10;11wpuF52H58gfEDW2DgmBU/ysF5N3paYaTfwifpzqEQMYZ+hAhNCm0npS0MW/cy1xJH7cZ3FEGFX&#10;Sd3hEMNtI+dJspAWa44NBlvaGirv54dV0N8WxYHr4pik9mlO5ebwyPdeqffpmH+DCDSGf/Gfe6/j&#10;/PkXvJ6JF8jVLwAAAP//AwBQSwECLQAUAAYACAAAACEA2+H2y+4AAACFAQAAEwAAAAAAAAAAAAAA&#10;AAAAAAAAW0NvbnRlbnRfVHlwZXNdLnhtbFBLAQItABQABgAIAAAAIQBa9CxbvwAAABUBAAALAAAA&#10;AAAAAAAAAAAAAB8BAABfcmVscy8ucmVsc1BLAQItABQABgAIAAAAIQCcV+DewgAAANwAAAAPAAAA&#10;AAAAAAAAAAAAAAcCAABkcnMvZG93bnJldi54bWxQSwUGAAAAAAMAAwC3AAAA9gIAAAAA&#10;">
                  <v:path textboxrect="0,0,0,390144" arrowok="t"/>
                </v:shape>
                <w10:anchorlock/>
              </v:group>
            </w:pict>
          </mc:Fallback>
        </mc:AlternateContent>
      </w:r>
    </w:p>
    <w:p w:rsidR="00E465EF" w:rsidP="00E465EF" w:rsidRDefault="00E465EF" w14:paraId="4AF05A5B" w14:textId="77777777">
      <w:pPr>
        <w:spacing w:after="105" w:line="250" w:lineRule="auto"/>
        <w:ind w:left="158" w:right="302" w:hanging="14"/>
        <w:rPr>
          <w:rFonts w:ascii="Arial" w:hAnsi="Arial" w:eastAsia="Arial" w:cs="Arial"/>
          <w:b/>
        </w:rPr>
      </w:pPr>
    </w:p>
    <w:tbl>
      <w:tblPr>
        <w:tblStyle w:val="TableGrid0"/>
        <w:tblW w:w="0" w:type="auto"/>
        <w:tblInd w:w="158" w:type="dxa"/>
        <w:tblLook w:val="04A0" w:firstRow="1" w:lastRow="0" w:firstColumn="1" w:lastColumn="0" w:noHBand="0" w:noVBand="1"/>
      </w:tblPr>
      <w:tblGrid>
        <w:gridCol w:w="10817"/>
      </w:tblGrid>
      <w:tr w:rsidR="005028A8" w:rsidTr="002E6ED9" w14:paraId="0159AE48" w14:textId="77777777">
        <w:tc>
          <w:tcPr>
            <w:tcW w:w="10817" w:type="dxa"/>
          </w:tcPr>
          <w:p w:rsidR="005028A8" w:rsidP="009A1A63" w:rsidRDefault="005028A8" w14:paraId="4AAFAB02" w14:textId="77777777">
            <w:pPr>
              <w:spacing w:after="120"/>
              <w:ind w:left="14" w:right="302" w:hanging="14"/>
            </w:pPr>
            <w:r>
              <w:rPr>
                <w:rFonts w:ascii="Arial" w:hAnsi="Arial" w:eastAsia="Arial" w:cs="Arial"/>
                <w:b/>
              </w:rPr>
              <w:t>Questions 12B1 and 12B2 Instructions:</w:t>
            </w:r>
            <w:r>
              <w:rPr>
                <w:rFonts w:ascii="Arial" w:hAnsi="Arial" w:eastAsia="Arial" w:cs="Arial"/>
              </w:rPr>
              <w:t xml:space="preserve"> </w:t>
            </w:r>
          </w:p>
          <w:p w:rsidR="005028A8" w:rsidP="009A1A63" w:rsidRDefault="005028A8" w14:paraId="204CC8AF" w14:textId="537AB507">
            <w:pPr>
              <w:numPr>
                <w:ilvl w:val="0"/>
                <w:numId w:val="149"/>
              </w:numPr>
              <w:spacing w:after="120"/>
              <w:ind w:left="432" w:right="403" w:hanging="288"/>
            </w:pPr>
            <w:r>
              <w:rPr>
                <w:rFonts w:ascii="Arial" w:hAnsi="Arial" w:eastAsia="Arial" w:cs="Arial"/>
              </w:rPr>
              <w:t xml:space="preserve">If the case was opened during the PUR, focus on whether the agency conducted an initial comprehensive assessment as a basis for developing a case plan, and whether ongoing assessment was conducted as appropriate. </w:t>
            </w:r>
          </w:p>
          <w:p w:rsidR="005028A8" w:rsidP="009A1A63" w:rsidRDefault="005028A8" w14:paraId="3CBBB006" w14:textId="413A3191">
            <w:pPr>
              <w:numPr>
                <w:ilvl w:val="0"/>
                <w:numId w:val="149"/>
              </w:numPr>
              <w:spacing w:after="120"/>
              <w:ind w:left="432" w:right="403" w:hanging="288"/>
            </w:pPr>
            <w:r>
              <w:rPr>
                <w:rFonts w:ascii="Arial" w:hAnsi="Arial" w:eastAsia="Arial" w:cs="Arial"/>
              </w:rPr>
              <w:t xml:space="preserve">If the case was opened before the PUR, focus on whether the agency conducted periodic comprehensive needs assessments (as appropriate) during the PUR to update information relevant to ongoing case planning. </w:t>
            </w:r>
          </w:p>
          <w:p w:rsidR="005028A8" w:rsidP="009A1A63" w:rsidRDefault="005028A8" w14:paraId="075CB6D7" w14:textId="77777777">
            <w:pPr>
              <w:numPr>
                <w:ilvl w:val="0"/>
                <w:numId w:val="149"/>
              </w:numPr>
              <w:spacing w:after="120"/>
              <w:ind w:left="432" w:right="400" w:hanging="288"/>
            </w:pPr>
            <w:r>
              <w:rPr>
                <w:rFonts w:ascii="Arial" w:hAnsi="Arial" w:eastAsia="Arial" w:cs="Arial"/>
              </w:rPr>
              <w:lastRenderedPageBreak/>
              <w:t xml:space="preserve">Determine whether the agency has made concerted efforts to ensure that case planning is based on an in-depth understanding of the needs of the mother and father, regardless of whether the needs were assessed in a formal or informal manner. (Assessment of needs may take different forms. For example, needs may be assessed through a formal psychosocial evaluation conducted by another agency or by a contracted provider, or through a more informal case planning process involving intensive interviews with the child, family, and service providers.) </w:t>
            </w:r>
          </w:p>
          <w:p w:rsidRPr="00B979B7" w:rsidR="005028A8" w:rsidP="001052EF" w:rsidRDefault="005028A8" w14:paraId="0ADF15B9" w14:textId="7F63A5A9">
            <w:pPr>
              <w:numPr>
                <w:ilvl w:val="0"/>
                <w:numId w:val="149"/>
              </w:numPr>
              <w:spacing w:after="120"/>
              <w:ind w:left="432" w:right="403" w:hanging="288"/>
            </w:pPr>
            <w:r>
              <w:rPr>
                <w:rFonts w:ascii="Arial" w:hAnsi="Arial" w:eastAsia="Arial" w:cs="Arial"/>
              </w:rPr>
              <w:t xml:space="preserve">Assessment of mother’s and father’s needs refers to a determination of what the mother or father needs to provide appropriate care and supervision and to ensure the well-being of his or her children. This could include mental and physical health needs (as later items do not address these concerns for the parents) if those needs affect the parent’s capacity to care for the children. This could also include an assessment of needs related to supporting a biological parent’s relationship with the child if they did not have an established relationship prior to the child’s entry into foster care. </w:t>
            </w:r>
          </w:p>
          <w:p w:rsidRPr="006971C1" w:rsidR="005028A8" w:rsidP="009A1A63" w:rsidRDefault="005028A8" w14:paraId="308BE194" w14:textId="1E9927F4">
            <w:pPr>
              <w:numPr>
                <w:ilvl w:val="0"/>
                <w:numId w:val="149"/>
              </w:numPr>
              <w:spacing w:after="120"/>
              <w:ind w:left="432" w:right="403" w:hanging="288"/>
              <w:rPr>
                <w:rFonts w:ascii="Arial" w:hAnsi="Arial" w:cs="Arial"/>
              </w:rPr>
            </w:pPr>
            <w:r w:rsidRPr="00B979B7">
              <w:rPr>
                <w:rFonts w:ascii="Arial" w:hAnsi="Arial" w:cs="Arial"/>
              </w:rPr>
              <w:t xml:space="preserve">If the agency did not make concerted efforts to identify/locate the </w:t>
            </w:r>
            <w:r w:rsidR="00D66028">
              <w:rPr>
                <w:rFonts w:ascii="Arial" w:hAnsi="Arial" w:cs="Arial"/>
              </w:rPr>
              <w:t xml:space="preserve">mother and/or </w:t>
            </w:r>
            <w:r w:rsidRPr="00B979B7">
              <w:rPr>
                <w:rFonts w:ascii="Arial" w:hAnsi="Arial" w:cs="Arial"/>
              </w:rPr>
              <w:t xml:space="preserve">alleged father, question </w:t>
            </w:r>
            <w:r w:rsidR="00D00CDE">
              <w:rPr>
                <w:rFonts w:ascii="Arial" w:hAnsi="Arial" w:cs="Arial"/>
              </w:rPr>
              <w:t xml:space="preserve">B1 and/or </w:t>
            </w:r>
            <w:r w:rsidRPr="00B979B7">
              <w:rPr>
                <w:rFonts w:ascii="Arial" w:hAnsi="Arial" w:cs="Arial"/>
              </w:rPr>
              <w:t>B2 should be answered No.</w:t>
            </w:r>
          </w:p>
        </w:tc>
      </w:tr>
    </w:tbl>
    <w:p w:rsidR="00EA28E5" w:rsidP="001052EF" w:rsidRDefault="00F6387E" w14:paraId="75445C78" w14:textId="6FB0A65D">
      <w:pPr>
        <w:keepNext/>
        <w:spacing w:before="240" w:after="120" w:line="240" w:lineRule="auto"/>
        <w:ind w:left="130" w:right="403"/>
      </w:pPr>
      <w:r>
        <w:rPr>
          <w:rFonts w:ascii="Arial" w:hAnsi="Arial" w:eastAsia="Arial" w:cs="Arial"/>
          <w:sz w:val="28"/>
        </w:rPr>
        <w:lastRenderedPageBreak/>
        <w:t xml:space="preserve">B2.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conduct a formal or informal initial and/or ongoing comprehensive assessment that accurately assessed the father’s needs? </w:t>
      </w:r>
    </w:p>
    <w:p w:rsidR="00EA28E5" w:rsidP="001052EF" w:rsidRDefault="00F6387E" w14:paraId="5A9C5CC8" w14:textId="5A60B45B">
      <w:pPr>
        <w:tabs>
          <w:tab w:val="center" w:pos="1849"/>
          <w:tab w:val="center" w:pos="3780"/>
        </w:tabs>
        <w:spacing w:after="118"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F45406" w:rsidRDefault="00F6387E" w14:paraId="3BA041CB" w14:textId="77777777">
      <w:pPr>
        <w:spacing w:after="60" w:line="250" w:lineRule="auto"/>
        <w:ind w:left="130" w:right="403"/>
      </w:pPr>
      <w:r>
        <w:rPr>
          <w:rFonts w:ascii="Arial" w:hAnsi="Arial" w:eastAsia="Arial" w:cs="Arial"/>
        </w:rPr>
        <w:t xml:space="preserve">If No, explain any concerns in the narrative field below: </w:t>
      </w:r>
    </w:p>
    <w:p w:rsidR="00EA28E5" w:rsidRDefault="00F6387E" w14:paraId="0E08DA1F" w14:textId="66566554">
      <w:pPr>
        <w:spacing w:after="152"/>
        <w:ind w:left="131"/>
      </w:pPr>
      <w:r>
        <w:rPr>
          <w:noProof/>
        </w:rPr>
        <mc:AlternateContent>
          <mc:Choice Requires="wpg">
            <w:drawing>
              <wp:inline distT="0" distB="0" distL="0" distR="0" wp14:anchorId="74769FB3" wp14:editId="634D8749">
                <wp:extent cx="6869557" cy="402336"/>
                <wp:effectExtent l="0" t="0" r="0" b="0"/>
                <wp:docPr id="100310" name="Group 100310"/>
                <wp:cNvGraphicFramePr/>
                <a:graphic xmlns:a="http://schemas.openxmlformats.org/drawingml/2006/main">
                  <a:graphicData uri="http://schemas.microsoft.com/office/word/2010/wordprocessingGroup">
                    <wpg:wgp>
                      <wpg:cNvGrpSpPr/>
                      <wpg:grpSpPr>
                        <a:xfrm>
                          <a:off x="0" y="0"/>
                          <a:ext cx="6869557" cy="402336"/>
                          <a:chOff x="0" y="0"/>
                          <a:chExt cx="6869557" cy="402336"/>
                        </a:xfrm>
                      </wpg:grpSpPr>
                      <wps:wsp>
                        <wps:cNvPr id="6071" name="Shape 6071"/>
                        <wps:cNvSpPr/>
                        <wps:spPr>
                          <a:xfrm>
                            <a:off x="0" y="0"/>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072" name="Shape 6072"/>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073" name="Shape 6073"/>
                        <wps:cNvSpPr/>
                        <wps:spPr>
                          <a:xfrm>
                            <a:off x="0" y="402336"/>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074" name="Shape 6074"/>
                        <wps:cNvSpPr/>
                        <wps:spPr>
                          <a:xfrm>
                            <a:off x="6864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310" style="width:540.9pt;height:31.7pt;mso-position-horizontal-relative:char;mso-position-vertical-relative:line" coordsize="68695,4023" o:spid="_x0000_s1026" w14:anchorId="743CC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B9AIAAPYOAAAOAAAAZHJzL2Uyb0RvYy54bWzsV81u2zAMvg/YOxi+r7bj1GmNJD2sWy/D&#10;VqzdA6iy/APYkiCpcfL2I+mfGAnWrRk2DENycGiZpMhP/ChpebNtam8jjK2UXPnRReh7QnKVVbJY&#10;+d8eP7678j3rmMxYraRY+Tth/Zv12zfLVqdipkpVZ8J44ETatNUrv3ROp0FgeSkaZi+UFhI+5so0&#10;zMGrKYLMsBa8N3UwC8MkaJXJtFFcWAujt91Hf03+81xw9yXPrXBevfIhNkdPQ88nfAbrJUsLw3RZ&#10;8T4MdkIUDaskTDq6umWOec+mOnLVVNwoq3J3wVUTqDyvuKAcIJsoPMjmzqhnTbkUaVvoESaA9gCn&#10;k93yz5t741UZrF0YxhFAJFkD60RTe/0YgNTqIgXdO6Mf9L3pB4ruDfPe5qbBf8jI2xK8uxFesXUe&#10;h8HkKrm+vFz4Hodv83AWx0mHPy9hkY7MePnhZcNgmDbA6MZgWg2lZPdo2d9D66FkWtAiWESgRysJ&#10;F9GAFWl4NELAkN4Ik00tIHYSRlSeY5Ys5c/W3QlFQLPNJ+u66s0GiZWDxLdyEA1w4MXq18yhHUaI&#10;otfuVwrHGrURj4q+uoM1gtD2X2s51RrXeigD0O00QMBp1steoKlBniZXS4wiihdRAtXCoC/kNXNE&#10;MKCEzCBv8gd/uNodwCS5XS0w1lp+FTnUNZRdRHbWFE/va+NtGHYC+mHxkRtQRZu8quvRKvyhFaqy&#10;Wpes99W76Scgl70n1BTUhA7d8j6arhMBn4F4Qz+CkEYjCktJN9pL6KI04SRbFJ9UtiNeEiBQ/kjZ&#10;v8OD2REPZhghTg98+TkPkvAaVhnqBIQFWkL+PfEBFewV8XUYzec9zkOnmdbLnyNDOc6Oce2rXb+C&#10;C5DFYRJnKmDJI6T2f6JCfESF+FVU6CplujUOTBj7KfLhvC+c9wXYrv7xfWF+RAZq4b++L1wl8/PW&#10;AKeB8YAG8nTXO5+S8H43HN5OZAPdHeByRee2/iKIt7fpO8jT6+r6OwAAAP//AwBQSwMEFAAGAAgA&#10;AAAhAJpa8RHcAAAABQEAAA8AAABkcnMvZG93bnJldi54bWxMj0FrwkAQhe+F/odlhN7qJrUVidmI&#10;SNuTCFWh9DZmxySYnQ3ZNYn/vqsXvTwY3vDe99LFYGrRUesqywricQSCOLe64kLBfvf1OgPhPLLG&#10;2jIpuJCDRfb8lGKibc8/1G19IUIIuwQVlN43iZQuL8mgG9uGOHhH2xr04WwLqVvsQ7ip5VsUTaXB&#10;ikNDiQ2tSspP27NR8N1jv5zEn936dFxd/nYfm991TEq9jIblHISnwd+f4Yof0CELTAd7Zu1ErSAM&#10;8Te9etEsDjsOCqaTd5BZKh/ps38AAAD//wMAUEsBAi0AFAAGAAgAAAAhALaDOJL+AAAA4QEAABMA&#10;AAAAAAAAAAAAAAAAAAAAAFtDb250ZW50X1R5cGVzXS54bWxQSwECLQAUAAYACAAAACEAOP0h/9YA&#10;AACUAQAACwAAAAAAAAAAAAAAAAAvAQAAX3JlbHMvLnJlbHNQSwECLQAUAAYACAAAACEAs5x/gfQC&#10;AAD2DgAADgAAAAAAAAAAAAAAAAAuAgAAZHJzL2Uyb0RvYy54bWxQSwECLQAUAAYACAAAACEAmlrx&#10;EdwAAAAFAQAADwAAAAAAAAAAAAAAAABOBQAAZHJzL2Rvd25yZXYueG1sUEsFBgAAAAAEAAQA8wAA&#10;AFcGAAAAAA==&#10;">
                <v:shape id="Shape 6071" style="position:absolute;width:68695;height:0;visibility:visible;mso-wrap-style:square;v-text-anchor:top" coordsize="6869557,0" o:spid="_x0000_s1027"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laxQAAAN0AAAAPAAAAZHJzL2Rvd25yZXYueG1sRI9Bi8Iw&#10;FITvgv8hPGFvmroHlWoUWV1wQQ9W3fOzeduWbV5KE2v11xtB8DjMzDfMbNGaUjRUu8KyguEgAkGc&#10;Wl1wpuB4+O5PQDiPrLG0TApu5GAx73ZmGGt75T01ic9EgLCLUUHufRVL6dKcDLqBrYiD92drgz7I&#10;OpO6xmuAm1J+RtFIGiw4LORY0VdO6X9yMQro96xXeCqrZr8935fjZL37SY9KffTa5RSEp9a/w6/2&#10;RisYReMhPN+EJyDnDwAAAP//AwBQSwECLQAUAAYACAAAACEA2+H2y+4AAACFAQAAEwAAAAAAAAAA&#10;AAAAAAAAAAAAW0NvbnRlbnRfVHlwZXNdLnhtbFBLAQItABQABgAIAAAAIQBa9CxbvwAAABUBAAAL&#10;AAAAAAAAAAAAAAAAAB8BAABfcmVscy8ucmVsc1BLAQItABQABgAIAAAAIQD7CAlaxQAAAN0AAAAP&#10;AAAAAAAAAAAAAAAAAAcCAABkcnMvZG93bnJldi54bWxQSwUGAAAAAAMAAwC3AAAA+QIAAAAA&#10;">
                  <v:path textboxrect="0,0,6869557,0" arrowok="t"/>
                </v:shape>
                <v:shape id="Shape 6072"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XxAAAAN0AAAAPAAAAZHJzL2Rvd25yZXYueG1sRI/disIw&#10;FITvBd8hHGHvNNGLunSN4gqCoAj+PMCxOduUbU5KE2t9+40g7OUwM98wi1XvatFRGyrPGqYTBYK4&#10;8KbiUsP1sh1/gggR2WDtmTQ8KcBqORwsMDf+wSfqzrEUCcIhRw02xiaXMhSWHIaJb4iT9+NbhzHJ&#10;tpSmxUeCu1rOlMqkw4rTgsWGNpaK3/Pdaehu2f7A1f6opu5pT8X34b7eBa0/Rv36C0SkPv6H3+2d&#10;0ZCp+Qxeb9ITkMs/AAAA//8DAFBLAQItABQABgAIAAAAIQDb4fbL7gAAAIUBAAATAAAAAAAAAAAA&#10;AAAAAAAAAABbQ29udGVudF9UeXBlc10ueG1sUEsBAi0AFAAGAAgAAAAhAFr0LFu/AAAAFQEAAAsA&#10;AAAAAAAAAAAAAAAAHwEAAF9yZWxzLy5yZWxzUEsBAi0AFAAGAAgAAAAhABP+7hfEAAAA3QAAAA8A&#10;AAAAAAAAAAAAAAAABwIAAGRycy9kb3ducmV2LnhtbFBLBQYAAAAAAwADALcAAAD4AgAAAAA=&#10;">
                  <v:path textboxrect="0,0,0,390144" arrowok="t"/>
                </v:shape>
                <v:shape id="Shape 6073" style="position:absolute;top:4023;width:68695;height:0;visibility:visible;mso-wrap-style:square;v-text-anchor:top" coordsize="6869557,0" o:spid="_x0000_s1029"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K2xgAAAN0AAAAPAAAAZHJzL2Rvd25yZXYueG1sRI9Ba8JA&#10;FITvgv9heYI33dSCljQbEbXQQj2Ypj0/s69JaPZtyK4x+uvdQqHHYWa+YZL1YBrRU+dqywoe5hEI&#10;4sLqmksF+cfL7AmE88gaG8uk4EoO1ul4lGCs7YWP1Ge+FAHCLkYFlfdtLKUrKjLo5rYlDt637Qz6&#10;ILtS6g4vAW4auYiipTRYc1iosKVtRcVPdjYK6Oukd/jZtP3x/XTbrLL94a3IlZpOhs0zCE+D/w//&#10;tV+1gmW0eoTfN+EJyPQOAAD//wMAUEsBAi0AFAAGAAgAAAAhANvh9svuAAAAhQEAABMAAAAAAAAA&#10;AAAAAAAAAAAAAFtDb250ZW50X1R5cGVzXS54bWxQSwECLQAUAAYACAAAACEAWvQsW78AAAAVAQAA&#10;CwAAAAAAAAAAAAAAAAAfAQAAX3JlbHMvLnJlbHNQSwECLQAUAAYACAAAACEAZJYytsYAAADdAAAA&#10;DwAAAAAAAAAAAAAAAAAHAgAAZHJzL2Rvd25yZXYueG1sUEsFBgAAAAADAAMAtwAAAPoCAAAAAA==&#10;">
                  <v:path textboxrect="0,0,6869557,0" arrowok="t"/>
                </v:shape>
                <v:shape id="Shape 6074" style="position:absolute;left:68640;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P4xAAAAN0AAAAPAAAAZHJzL2Rvd25yZXYueG1sRI/dagIx&#10;FITvC75DOIJ3NVFkK1ujqCAISsGfBzjdnG6Wbk6WTVzXtzdCoZfDzHzDLFa9q0VHbag8a5iMFQji&#10;wpuKSw3Xy+59DiJEZIO1Z9LwoACr5eBtgbnxdz5Rd46lSBAOOWqwMTa5lKGw5DCMfUOcvB/fOoxJ&#10;tqU0Ld4T3NVyqlQmHVacFiw2tLVU/J5vTkP3nR2OXB2+1MQ97KnYHG/rfdB6NOzXnyAi9fE//Nfe&#10;Gw2Z+pjB6016AnL5BAAA//8DAFBLAQItABQABgAIAAAAIQDb4fbL7gAAAIUBAAATAAAAAAAAAAAA&#10;AAAAAAAAAABbQ29udGVudF9UeXBlc10ueG1sUEsBAi0AFAAGAAgAAAAhAFr0LFu/AAAAFQEAAAsA&#10;AAAAAAAAAAAAAAAAHwEAAF9yZWxzLy5yZWxzUEsBAi0AFAAGAAgAAAAhAPNb0/jEAAAA3QAAAA8A&#10;AAAAAAAAAAAAAAAABwIAAGRycy9kb3ducmV2LnhtbFBLBQYAAAAAAwADALcAAAD4AgAAAAA=&#10;">
                  <v:path textboxrect="0,0,0,390144" arrowok="t"/>
                </v:shape>
                <w10:anchorlock/>
              </v:group>
            </w:pict>
          </mc:Fallback>
        </mc:AlternateContent>
      </w:r>
    </w:p>
    <w:p w:rsidR="00EA28E5" w:rsidP="009A1A63" w:rsidRDefault="00F6387E" w14:paraId="04A494C8" w14:textId="24519B4D">
      <w:pPr>
        <w:spacing w:after="120" w:line="240" w:lineRule="auto"/>
        <w:ind w:left="135" w:right="400" w:hanging="5"/>
      </w:pPr>
      <w:r>
        <w:rPr>
          <w:rFonts w:ascii="Arial" w:hAnsi="Arial" w:eastAsia="Arial" w:cs="Arial"/>
          <w:sz w:val="28"/>
        </w:rPr>
        <w:t xml:space="preserve">B3.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provide appropriate services to the mother to meet identified needs? </w:t>
      </w:r>
    </w:p>
    <w:p w:rsidR="0065178E" w:rsidP="009A1A63" w:rsidRDefault="0065178E" w14:paraId="67997796" w14:textId="1E7979E2">
      <w:pPr>
        <w:tabs>
          <w:tab w:val="center" w:pos="1849"/>
          <w:tab w:val="center" w:pos="378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Not Applicable </w:t>
      </w:r>
      <w:r>
        <w:rPr>
          <w:rFonts w:ascii="Wingdings" w:hAnsi="Wingdings" w:eastAsia="Wingdings" w:cs="Wingdings"/>
        </w:rPr>
        <w:t></w:t>
      </w:r>
    </w:p>
    <w:p w:rsidR="00EA28E5" w:rsidP="00AF0F40" w:rsidRDefault="00F6387E" w14:paraId="6251719E" w14:textId="1F7C4800">
      <w:pPr>
        <w:spacing w:after="60" w:line="250" w:lineRule="auto"/>
        <w:ind w:left="130" w:right="403"/>
        <w:rPr>
          <w:rFonts w:ascii="Arial" w:hAnsi="Arial" w:eastAsia="Arial" w:cs="Arial"/>
        </w:rPr>
      </w:pPr>
      <w:r>
        <w:rPr>
          <w:rFonts w:ascii="Arial" w:hAnsi="Arial" w:eastAsia="Arial" w:cs="Arial"/>
        </w:rPr>
        <w:t>If No is selected, explain any concerns in the narrative field</w:t>
      </w:r>
      <w:r w:rsidR="00355885">
        <w:rPr>
          <w:rFonts w:ascii="Arial" w:hAnsi="Arial" w:eastAsia="Arial" w:cs="Arial"/>
        </w:rPr>
        <w:t xml:space="preserve"> below</w:t>
      </w:r>
      <w:r>
        <w:rPr>
          <w:rFonts w:ascii="Arial" w:hAnsi="Arial" w:eastAsia="Arial" w:cs="Arial"/>
        </w:rPr>
        <w:t xml:space="preserve">: </w:t>
      </w:r>
    </w:p>
    <w:p w:rsidR="00F45406" w:rsidP="00984660" w:rsidRDefault="00F45406" w14:paraId="3D8548A8" w14:textId="158ABC8E">
      <w:pPr>
        <w:spacing w:after="360" w:line="250" w:lineRule="auto"/>
        <w:ind w:left="130" w:right="403"/>
      </w:pPr>
      <w:r>
        <w:rPr>
          <w:noProof/>
        </w:rPr>
        <mc:AlternateContent>
          <mc:Choice Requires="wpg">
            <w:drawing>
              <wp:inline distT="0" distB="0" distL="0" distR="0" wp14:anchorId="43EC6FE8" wp14:editId="6F9822E3">
                <wp:extent cx="6896100" cy="402336"/>
                <wp:effectExtent l="0" t="0" r="19050" b="17145"/>
                <wp:docPr id="130" name="Group 130"/>
                <wp:cNvGraphicFramePr/>
                <a:graphic xmlns:a="http://schemas.openxmlformats.org/drawingml/2006/main">
                  <a:graphicData uri="http://schemas.microsoft.com/office/word/2010/wordprocessingGroup">
                    <wpg:wgp>
                      <wpg:cNvGrpSpPr/>
                      <wpg:grpSpPr>
                        <a:xfrm>
                          <a:off x="0" y="0"/>
                          <a:ext cx="6896100" cy="402336"/>
                          <a:chOff x="0" y="0"/>
                          <a:chExt cx="6869557" cy="402336"/>
                        </a:xfrm>
                      </wpg:grpSpPr>
                      <wps:wsp>
                        <wps:cNvPr id="131" name="Shape 6071"/>
                        <wps:cNvSpPr/>
                        <wps:spPr>
                          <a:xfrm>
                            <a:off x="0" y="0"/>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32" name="Shape 6072"/>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33" name="Shape 6073"/>
                        <wps:cNvSpPr/>
                        <wps:spPr>
                          <a:xfrm>
                            <a:off x="0" y="402336"/>
                            <a:ext cx="6869557" cy="0"/>
                          </a:xfrm>
                          <a:custGeom>
                            <a:avLst/>
                            <a:gdLst/>
                            <a:ahLst/>
                            <a:cxnLst/>
                            <a:rect l="0" t="0" r="0" b="0"/>
                            <a:pathLst>
                              <a:path w="6869557">
                                <a:moveTo>
                                  <a:pt x="0" y="0"/>
                                </a:moveTo>
                                <a:lnTo>
                                  <a:pt x="68695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34" name="Shape 6074"/>
                        <wps:cNvSpPr/>
                        <wps:spPr>
                          <a:xfrm>
                            <a:off x="6864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30" style="width:543pt;height:31.7pt;mso-position-horizontal-relative:char;mso-position-vertical-relative:line" coordsize="68695,4023" o:spid="_x0000_s1026" w14:anchorId="5816F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52+wIAAOwOAAAOAAAAZHJzL2Uyb0RvYy54bWzsV9tu2zAMfR+wfzD8vtqOU6cxkvRh3foy&#10;bMXafYAqyxfAlgRJjZO/H0lf4iXYpR02DEPy4NAySZFHPJS0ut41tbcVxlZKrv3oIvQ9IbnKKlms&#10;/S8P799c+Z51TGasVlKs/b2w/vXm9atVq1MxU6WqM2E8cCJt2uq1Xzqn0yCwvBQNsxdKCwkfc2Ua&#10;5uDVFEFmWAvemzqYhWEStMpk2igurIXRm+6jvyH/eS64+5TnVjivXvsQm6OnoecjPoPNiqWFYbqs&#10;eB8Ge0EUDaskTDq6umGOeU+mOnHVVNwoq3J3wVUTqDyvuKAcIJsoPMrm1qgnTbkUaVvoESaA9gin&#10;F7vlH7d3xqsyWLsY8JGsgUWieT0cAHhaXaSgdWv0vb4z/UDRvWHGu9w0+A+5eDsCdj8CK3bO4zCY&#10;XC2TKAT/HL7Nw1kcJx3yvITlOTHj5bvRMFleXi6ODYNh2gCjG4NpNRSRPeBkfw+n+5JpQfBbRGDE&#10;KRpwIgUvCRdRBxSpjSjZ1AJgvw7RJFMCfkySpfzJuluhCGe2/WBdV7bZILFykPhODqKB4v9h2Wvm&#10;0A4jRNFrcaG6KHCsUVvxoOirO1oiCO3wtZZTrcGDN1QB6HYaIOA0m1Uv0NQgT5OrJUYRxYsogTVn&#10;0BDymjliFnBBZpA3+YM/XOwOYJLcvhYYay0/ixwKGqouIjtrise3tfG2DFsA/XC1yA2ook1e1fVo&#10;FX7XClVZrUvW++rd9BOQy94TagrqPsdueR9N14KAyECKoRFBSKMRhaWkG+0ltE+acJItio8q2xMt&#10;CRCofmTsX6HB7IQGs2fRIAmXsMhQJiAs0BLS72nfd4p4GUbzeQ/z0Gem5fLnuFCu/X52jOtQ7PoZ&#10;VIAsILtvkjgzASseIbX/ERPiEybEz2JCVyjTfXEgwthNceM87wrnXQE2q397V5ifcIEaOO5JcIb6&#10;+eEIKn5+3hjgKDCezkCe7nnnIxLe6oaT2wvJQPcGuFLRoa2//uGdbfoO8vSSuvkKAAD//wMAUEsD&#10;BBQABgAIAAAAIQBDf3rX3AAAAAUBAAAPAAAAZHJzL2Rvd25yZXYueG1sTI9Ba8JAEIXvhf6HZQre&#10;6ia1DZJmIyKtJylUhdLbmB2TYHY2ZNck/vuuvejlweMN732TLUbTiJ46V1tWEE8jEMSF1TWXCva7&#10;z+c5COeRNTaWScGFHCzyx4cMU20H/qZ+60sRStilqKDyvk2ldEVFBt3UtsQhO9rOoA+2K6XucAjl&#10;ppEvUZRIgzWHhQpbWlVUnLZno2A94LCcxR/95nRcXX53b18/m5iUmjyNy3cQnkZ/O4YrfkCHPDAd&#10;7Jm1E42C8Ij/12sWzZPgDwqS2SvIPJP39PkfAAAA//8DAFBLAQItABQABgAIAAAAIQC2gziS/gAA&#10;AOEBAAATAAAAAAAAAAAAAAAAAAAAAABbQ29udGVudF9UeXBlc10ueG1sUEsBAi0AFAAGAAgAAAAh&#10;ADj9If/WAAAAlAEAAAsAAAAAAAAAAAAAAAAALwEAAF9yZWxzLy5yZWxzUEsBAi0AFAAGAAgAAAAh&#10;AMhufnb7AgAA7A4AAA4AAAAAAAAAAAAAAAAALgIAAGRycy9lMm9Eb2MueG1sUEsBAi0AFAAGAAgA&#10;AAAhAEN/etfcAAAABQEAAA8AAAAAAAAAAAAAAAAAVQUAAGRycy9kb3ducmV2LnhtbFBLBQYAAAAA&#10;BAAEAPMAAABeBgAAAAA=&#10;">
                <v:shape id="Shape 6071" style="position:absolute;width:68695;height:0;visibility:visible;mso-wrap-style:square;v-text-anchor:top" coordsize="6869557,0" o:spid="_x0000_s1027"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JwwAAANwAAAAPAAAAZHJzL2Rvd25yZXYueG1sRE9Na8JA&#10;EL0L/Q/LFLzpxgpVoqtIW0GhHozR85gdk2B2NmTXmPbXdwuCt3m8z5kvO1OJlhpXWlYwGkYgiDOr&#10;S84VpIf1YArCeWSNlWVS8EMOlouX3hxjbe+8pzbxuQgh7GJUUHhfx1K6rCCDbmhr4sBdbGPQB9jk&#10;Ujd4D+Gmkm9R9C4NlhwaCqzpo6DsmtyMAjqd9Sceq7rdf59/V5Pka7fNUqX6r91qBsJT55/ih3uj&#10;w/zxCP6fCRfIxR8AAAD//wMAUEsBAi0AFAAGAAgAAAAhANvh9svuAAAAhQEAABMAAAAAAAAAAAAA&#10;AAAAAAAAAFtDb250ZW50X1R5cGVzXS54bWxQSwECLQAUAAYACAAAACEAWvQsW78AAAAVAQAACwAA&#10;AAAAAAAAAAAAAAAfAQAAX3JlbHMvLnJlbHNQSwECLQAUAAYACAAAACEAhi4PycMAAADcAAAADwAA&#10;AAAAAAAAAAAAAAAHAgAAZHJzL2Rvd25yZXYueG1sUEsFBgAAAAADAAMAtwAAAPcCAAAAAA==&#10;">
                  <v:path textboxrect="0,0,6869557,0" arrowok="t"/>
                </v:shape>
                <v:shape id="Shape 6072"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RyvwAAANwAAAAPAAAAZHJzL2Rvd25yZXYueG1sRE/bisIw&#10;EH0X/Icwwr7ZVBdEqlFUEARlwcsHjM3YFJtJaWKtf2+EBd/mcK4zX3a2Ei01vnSsYJSkIIhzp0su&#10;FFzO2+EUhA/IGivHpOBFHpaLfm+OmXZPPlJ7CoWIIewzVGBCqDMpfW7Iok9cTRy5m2sshgibQuoG&#10;nzHcVnKcphNpseTYYLCmjaH8fnpYBe11sj9wuf9LR/Zljvn68FjtvFI/g241AxGoC1/xv3un4/zf&#10;MXyeiRfIxRsAAP//AwBQSwECLQAUAAYACAAAACEA2+H2y+4AAACFAQAAEwAAAAAAAAAAAAAAAAAA&#10;AAAAW0NvbnRlbnRfVHlwZXNdLnhtbFBLAQItABQABgAIAAAAIQBa9CxbvwAAABUBAAALAAAAAAAA&#10;AAAAAAAAAB8BAABfcmVscy8ucmVsc1BLAQItABQABgAIAAAAIQAXKuRyvwAAANwAAAAPAAAAAAAA&#10;AAAAAAAAAAcCAABkcnMvZG93bnJldi54bWxQSwUGAAAAAAMAAwC3AAAA8wIAAAAA&#10;">
                  <v:path textboxrect="0,0,0,390144" arrowok="t"/>
                </v:shape>
                <v:shape id="Shape 6073" style="position:absolute;top:4023;width:68695;height:0;visibility:visible;mso-wrap-style:square;v-text-anchor:top" coordsize="6869557,0" o:spid="_x0000_s1029" filled="f" strokeweight="1.08pt" path="m,l6869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QlwwAAANwAAAAPAAAAZHJzL2Rvd25yZXYueG1sRE9Na8JA&#10;EL0X/A/LCN7qxgpW0mxErEIL9mBqex6zYxLMzobsGqO/vlsQvM3jfU6y6E0tOmpdZVnBZByBIM6t&#10;rrhQsP/ePM9BOI+ssbZMCq7kYJEOnhKMtb3wjrrMFyKEsItRQel9E0vp8pIMurFtiAN3tK1BH2Bb&#10;SN3iJYSbWr5E0UwarDg0lNjQqqT8lJ2NAvo96Hf8qZtutz3clq/Z+usz3ys1GvbLNxCeev8Q390f&#10;OsyfTuH/mXCBTP8AAAD//wMAUEsBAi0AFAAGAAgAAAAhANvh9svuAAAAhQEAABMAAAAAAAAAAAAA&#10;AAAAAAAAAFtDb250ZW50X1R5cGVzXS54bWxQSwECLQAUAAYACAAAACEAWvQsW78AAAAVAQAACwAA&#10;AAAAAAAAAAAAAAAfAQAAX3JlbHMvLnJlbHNQSwECLQAUAAYACAAAACEAGbA0JcMAAADcAAAADwAA&#10;AAAAAAAAAAAAAAAHAgAAZHJzL2Rvd25yZXYueG1sUEsFBgAAAAADAAMAtwAAAPcCAAAAAA==&#10;">
                  <v:path textboxrect="0,0,6869557,0" arrowok="t"/>
                </v:shape>
                <v:shape id="Shape 6074" style="position:absolute;left:68640;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mdwAAAANwAAAAPAAAAZHJzL2Rvd25yZXYueG1sRE/bisIw&#10;EH0X/Icwgm+auopINYoKC4Ky4OUDxmZsis2kNLHWvzeCsG9zONdZrFpbioZqXzhWMBomIIgzpwvO&#10;FVzOv4MZCB+QNZaOScGLPKyW3c4CU+2efKTmFHIRQ9inqMCEUKVS+syQRT90FXHkbq62GCKsc6lr&#10;fMZwW8qfJJlKiwXHBoMVbQ1l99PDKmiu0/2Bi/1fMrIvc8w2h8d655Xq99r1HESgNvyLv+6djvPH&#10;E/g8Ey+QyzcAAAD//wMAUEsBAi0AFAAGAAgAAAAhANvh9svuAAAAhQEAABMAAAAAAAAAAAAAAAAA&#10;AAAAAFtDb250ZW50X1R5cGVzXS54bWxQSwECLQAUAAYACAAAACEAWvQsW78AAAAVAQAACwAAAAAA&#10;AAAAAAAAAAAfAQAAX3JlbHMvLnJlbHNQSwECLQAUAAYACAAAACEA94/ZncAAAADcAAAADwAAAAAA&#10;AAAAAAAAAAAHAgAAZHJzL2Rvd25yZXYueG1sUEsFBgAAAAADAAMAtwAAAPQCAAAAAA==&#10;">
                  <v:path textboxrect="0,0,0,390144" arrowok="t"/>
                </v:shape>
                <w10:anchorlock/>
              </v:group>
            </w:pict>
          </mc:Fallback>
        </mc:AlternateContent>
      </w:r>
    </w:p>
    <w:tbl>
      <w:tblPr>
        <w:tblStyle w:val="TableGrid0"/>
        <w:tblW w:w="0" w:type="auto"/>
        <w:tblInd w:w="130" w:type="dxa"/>
        <w:tblLook w:val="04A0" w:firstRow="1" w:lastRow="0" w:firstColumn="1" w:lastColumn="0" w:noHBand="0" w:noVBand="1"/>
      </w:tblPr>
      <w:tblGrid>
        <w:gridCol w:w="10845"/>
      </w:tblGrid>
      <w:tr w:rsidR="00E71E0A" w:rsidTr="00FF32EE" w14:paraId="1C130EC7" w14:textId="77777777">
        <w:tc>
          <w:tcPr>
            <w:tcW w:w="10845" w:type="dxa"/>
          </w:tcPr>
          <w:p w:rsidR="00984660" w:rsidP="009A1A63" w:rsidRDefault="00984660" w14:paraId="2DD2E281" w14:textId="77777777">
            <w:pPr>
              <w:spacing w:after="120"/>
              <w:ind w:left="14" w:right="302" w:hanging="14"/>
            </w:pPr>
            <w:r>
              <w:rPr>
                <w:rFonts w:ascii="Arial" w:hAnsi="Arial" w:eastAsia="Arial" w:cs="Arial"/>
                <w:b/>
              </w:rPr>
              <w:t>Question 12B3 and 12B4 Instructions:</w:t>
            </w:r>
            <w:r>
              <w:rPr>
                <w:rFonts w:ascii="Arial" w:hAnsi="Arial" w:eastAsia="Arial" w:cs="Arial"/>
              </w:rPr>
              <w:t xml:space="preserve"> </w:t>
            </w:r>
          </w:p>
          <w:p w:rsidR="00984660" w:rsidP="009A1A63" w:rsidRDefault="00984660" w14:paraId="73169498" w14:textId="77777777">
            <w:pPr>
              <w:numPr>
                <w:ilvl w:val="0"/>
                <w:numId w:val="150"/>
              </w:numPr>
              <w:spacing w:after="120"/>
              <w:ind w:left="432" w:right="400" w:hanging="288"/>
            </w:pPr>
            <w:r>
              <w:rPr>
                <w:rFonts w:ascii="Arial" w:hAnsi="Arial" w:eastAsia="Arial" w:cs="Arial"/>
              </w:rPr>
              <w:t xml:space="preserve">If an assessment was conducted but no service needs were identified, this question can be answered Not Applicable. </w:t>
            </w:r>
          </w:p>
          <w:p w:rsidRPr="00EA297D" w:rsidR="00984660" w:rsidP="00DE3372" w:rsidRDefault="00984660" w14:paraId="444F8AE6" w14:textId="2824C613">
            <w:pPr>
              <w:numPr>
                <w:ilvl w:val="0"/>
                <w:numId w:val="150"/>
              </w:numPr>
              <w:spacing w:after="120"/>
              <w:ind w:left="432" w:right="400" w:hanging="288"/>
            </w:pPr>
            <w:r w:rsidRPr="00EA297D">
              <w:rPr>
                <w:rFonts w:ascii="Arial" w:hAnsi="Arial" w:eastAsia="Arial" w:cs="Arial"/>
              </w:rPr>
              <w:t xml:space="preserve">Appropriate services are those that enhance the mother’s or father’s ability to provide care and supervision and support the well-being of his or her child(ren); for example, substance abuse treatment, parenting skills classes, or visitation and/or family counseling services for a biological parent who is establishing a new relationship with the child. Visitation services would only be included for a biological parent in this item if the parent </w:t>
            </w:r>
            <w:r w:rsidR="00B450EC">
              <w:rPr>
                <w:rFonts w:ascii="Arial" w:hAnsi="Arial" w:eastAsia="Arial" w:cs="Arial"/>
              </w:rPr>
              <w:t>were</w:t>
            </w:r>
            <w:r w:rsidRPr="00EA297D" w:rsidR="00B450EC">
              <w:rPr>
                <w:rFonts w:ascii="Arial" w:hAnsi="Arial" w:eastAsia="Arial" w:cs="Arial"/>
              </w:rPr>
              <w:t xml:space="preserve"> </w:t>
            </w:r>
            <w:r w:rsidRPr="00EA297D">
              <w:rPr>
                <w:rFonts w:ascii="Arial" w:hAnsi="Arial" w:eastAsia="Arial" w:cs="Arial"/>
              </w:rPr>
              <w:t xml:space="preserve">not included in </w:t>
            </w:r>
            <w:r>
              <w:rPr>
                <w:rFonts w:ascii="Arial" w:hAnsi="Arial" w:eastAsia="Arial" w:cs="Arial"/>
              </w:rPr>
              <w:t>Item</w:t>
            </w:r>
            <w:r w:rsidRPr="00EA297D">
              <w:rPr>
                <w:rFonts w:ascii="Arial" w:hAnsi="Arial" w:eastAsia="Arial" w:cs="Arial"/>
              </w:rPr>
              <w:t xml:space="preserve"> 8.</w:t>
            </w:r>
          </w:p>
          <w:p w:rsidRPr="00F3485F" w:rsidR="00984660" w:rsidP="009A1A63" w:rsidRDefault="00984660" w14:paraId="3A9060D0" w14:textId="0C0FECD1">
            <w:pPr>
              <w:numPr>
                <w:ilvl w:val="0"/>
                <w:numId w:val="150"/>
              </w:numPr>
              <w:spacing w:after="120"/>
              <w:ind w:left="432" w:right="403" w:hanging="288"/>
            </w:pPr>
            <w:r>
              <w:rPr>
                <w:rFonts w:ascii="Arial" w:hAnsi="Arial" w:eastAsia="Arial" w:cs="Arial"/>
              </w:rPr>
              <w:t>Determine whether the services provided matched identified needs. For example, were the services provided simply because those were the services available</w:t>
            </w:r>
            <w:r w:rsidR="004A2794">
              <w:rPr>
                <w:rFonts w:ascii="Arial" w:hAnsi="Arial" w:eastAsia="Arial" w:cs="Arial"/>
              </w:rPr>
              <w:t>,</w:t>
            </w:r>
            <w:r>
              <w:rPr>
                <w:rFonts w:ascii="Arial" w:hAnsi="Arial" w:eastAsia="Arial" w:cs="Arial"/>
              </w:rPr>
              <w:t xml:space="preserve"> or were they provided because the assessment revealed a particular need for a particular type of service? Reviewers </w:t>
            </w:r>
            <w:r w:rsidR="00B2606D">
              <w:rPr>
                <w:rFonts w:ascii="Arial" w:hAnsi="Arial" w:eastAsia="Arial" w:cs="Arial"/>
              </w:rPr>
              <w:t>may</w:t>
            </w:r>
            <w:r>
              <w:rPr>
                <w:rFonts w:ascii="Arial" w:hAnsi="Arial" w:eastAsia="Arial" w:cs="Arial"/>
              </w:rPr>
              <w:t xml:space="preserve"> also consider whether the services provided were:</w:t>
            </w:r>
          </w:p>
          <w:p w:rsidRPr="00F3485F" w:rsidR="00533D45" w:rsidP="00533D45" w:rsidRDefault="00533D45" w14:paraId="78EEEA22" w14:textId="77777777">
            <w:pPr>
              <w:keepNext/>
              <w:numPr>
                <w:ilvl w:val="1"/>
                <w:numId w:val="57"/>
              </w:numPr>
              <w:ind w:left="1008" w:right="403" w:hanging="288"/>
              <w:rPr>
                <w:rFonts w:ascii="Arial" w:hAnsi="Arial" w:eastAsia="Arial" w:cs="Arial"/>
              </w:rPr>
            </w:pPr>
            <w:r>
              <w:rPr>
                <w:rFonts w:ascii="Arial" w:hAnsi="Arial" w:eastAsia="Arial" w:cs="Arial"/>
              </w:rPr>
              <w:t xml:space="preserve">Tailored to the specific needs of the </w:t>
            </w:r>
            <w:proofErr w:type="gramStart"/>
            <w:r>
              <w:rPr>
                <w:rFonts w:ascii="Arial" w:hAnsi="Arial" w:eastAsia="Arial" w:cs="Arial"/>
              </w:rPr>
              <w:t>parent;</w:t>
            </w:r>
            <w:proofErr w:type="gramEnd"/>
          </w:p>
          <w:p w:rsidRPr="00F3485F" w:rsidR="00533D45" w:rsidP="00533D45" w:rsidRDefault="00533D45" w14:paraId="00991A42" w14:textId="77777777">
            <w:pPr>
              <w:numPr>
                <w:ilvl w:val="1"/>
                <w:numId w:val="57"/>
              </w:numPr>
              <w:ind w:left="1008" w:right="403" w:hanging="288"/>
              <w:rPr>
                <w:rFonts w:ascii="Arial" w:hAnsi="Arial" w:eastAsia="Arial" w:cs="Arial"/>
              </w:rPr>
            </w:pPr>
            <w:r>
              <w:rPr>
                <w:rFonts w:ascii="Arial" w:hAnsi="Arial" w:eastAsia="Arial" w:cs="Arial"/>
              </w:rPr>
              <w:t xml:space="preserve">Culturally appropriate, with providers who can speak the language of the </w:t>
            </w:r>
            <w:proofErr w:type="gramStart"/>
            <w:r>
              <w:rPr>
                <w:rFonts w:ascii="Arial" w:hAnsi="Arial" w:eastAsia="Arial" w:cs="Arial"/>
              </w:rPr>
              <w:t>parent;</w:t>
            </w:r>
            <w:proofErr w:type="gramEnd"/>
          </w:p>
          <w:p w:rsidRPr="00F3485F" w:rsidR="00533D45" w:rsidP="00533D45" w:rsidRDefault="00533D45" w14:paraId="0C910BDA" w14:textId="77777777">
            <w:pPr>
              <w:numPr>
                <w:ilvl w:val="1"/>
                <w:numId w:val="57"/>
              </w:numPr>
              <w:ind w:left="1008" w:right="403" w:hanging="288"/>
              <w:rPr>
                <w:rFonts w:ascii="Arial" w:hAnsi="Arial" w:eastAsia="Arial" w:cs="Arial"/>
              </w:rPr>
            </w:pPr>
            <w:r>
              <w:rPr>
                <w:rFonts w:ascii="Arial" w:hAnsi="Arial" w:eastAsia="Arial" w:cs="Arial"/>
              </w:rPr>
              <w:t>Accessible to the parent (considering waitlists, transportation, and hours available</w:t>
            </w:r>
            <w:proofErr w:type="gramStart"/>
            <w:r>
              <w:rPr>
                <w:rFonts w:ascii="Arial" w:hAnsi="Arial" w:eastAsia="Arial" w:cs="Arial"/>
              </w:rPr>
              <w:t>);</w:t>
            </w:r>
            <w:proofErr w:type="gramEnd"/>
          </w:p>
          <w:p w:rsidR="00533D45" w:rsidP="00533D45" w:rsidRDefault="00533D45" w14:paraId="338074AD" w14:textId="77777777">
            <w:pPr>
              <w:numPr>
                <w:ilvl w:val="1"/>
                <w:numId w:val="57"/>
              </w:numPr>
              <w:ind w:left="1008" w:right="403" w:hanging="288"/>
            </w:pPr>
            <w:r>
              <w:rPr>
                <w:rFonts w:ascii="Arial" w:hAnsi="Arial" w:eastAsia="Arial" w:cs="Arial"/>
              </w:rPr>
              <w:t>Provided in a setting that is the most effective and responsive to needs; and</w:t>
            </w:r>
          </w:p>
          <w:p w:rsidR="00E71E0A" w:rsidP="00533D45" w:rsidRDefault="00533D45" w14:paraId="0A69E8C2" w14:textId="6208E4F4">
            <w:pPr>
              <w:numPr>
                <w:ilvl w:val="1"/>
                <w:numId w:val="57"/>
              </w:numPr>
              <w:spacing w:after="120"/>
              <w:ind w:left="1008" w:right="403" w:hanging="288"/>
            </w:pPr>
            <w:r w:rsidRPr="00F3485F">
              <w:rPr>
                <w:rFonts w:ascii="Arial" w:hAnsi="Arial" w:cs="Arial"/>
              </w:rPr>
              <w:lastRenderedPageBreak/>
              <w:t xml:space="preserve">Monitored and adjusted, as needed, to ensure that </w:t>
            </w:r>
            <w:r>
              <w:rPr>
                <w:rFonts w:ascii="Arial" w:hAnsi="Arial" w:cs="Arial"/>
              </w:rPr>
              <w:t>treatment goals are being achieved and progress is made</w:t>
            </w:r>
            <w:r w:rsidR="00984660">
              <w:rPr>
                <w:rFonts w:ascii="Arial" w:hAnsi="Arial" w:cs="Arial"/>
              </w:rPr>
              <w:t>.</w:t>
            </w:r>
          </w:p>
        </w:tc>
      </w:tr>
    </w:tbl>
    <w:p w:rsidR="00EA28E5" w:rsidP="00DE3372" w:rsidRDefault="00F6387E" w14:paraId="6DABB966" w14:textId="6BFCCC3B">
      <w:pPr>
        <w:spacing w:before="120" w:after="120" w:line="240" w:lineRule="auto"/>
        <w:ind w:left="130" w:right="403"/>
      </w:pPr>
      <w:r>
        <w:rPr>
          <w:rFonts w:ascii="Arial" w:hAnsi="Arial" w:eastAsia="Arial" w:cs="Arial"/>
          <w:sz w:val="28"/>
        </w:rPr>
        <w:lastRenderedPageBreak/>
        <w:t xml:space="preserve">B4.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provide appropriate services to the father to address identified needs? </w:t>
      </w:r>
    </w:p>
    <w:p w:rsidR="00EA28E5" w:rsidP="00DE3372" w:rsidRDefault="00F6387E" w14:paraId="6FF4659A" w14:textId="401FCA61">
      <w:pPr>
        <w:tabs>
          <w:tab w:val="center" w:pos="1849"/>
          <w:tab w:val="center" w:pos="3780"/>
        </w:tabs>
        <w:spacing w:after="116"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0DEAC65A" w14:textId="2EB7F69D">
      <w:pPr>
        <w:spacing w:after="5" w:line="249" w:lineRule="auto"/>
        <w:ind w:left="135" w:right="400" w:hanging="5"/>
      </w:pPr>
      <w:r>
        <w:rPr>
          <w:rFonts w:ascii="Arial" w:hAnsi="Arial" w:eastAsia="Arial" w:cs="Arial"/>
        </w:rPr>
        <w:t xml:space="preserve">If No is selected, explain any concerns in the narrative </w:t>
      </w:r>
      <w:r w:rsidR="001B4C25">
        <w:rPr>
          <w:rFonts w:ascii="Arial" w:hAnsi="Arial" w:eastAsia="Arial" w:cs="Arial"/>
        </w:rPr>
        <w:t>field below</w:t>
      </w:r>
      <w:r>
        <w:rPr>
          <w:rFonts w:ascii="Arial" w:hAnsi="Arial" w:eastAsia="Arial" w:cs="Arial"/>
        </w:rPr>
        <w:t xml:space="preserve">: </w:t>
      </w:r>
    </w:p>
    <w:p w:rsidR="00EA28E5" w:rsidRDefault="00F6387E" w14:paraId="02C8127C" w14:textId="77777777">
      <w:pPr>
        <w:spacing w:after="84"/>
        <w:ind w:left="167"/>
      </w:pPr>
      <w:r>
        <w:rPr>
          <w:noProof/>
        </w:rPr>
        <mc:AlternateContent>
          <mc:Choice Requires="wpg">
            <w:drawing>
              <wp:inline distT="0" distB="0" distL="0" distR="0" wp14:anchorId="3166C1A0" wp14:editId="31520294">
                <wp:extent cx="6864350" cy="400812"/>
                <wp:effectExtent l="0" t="0" r="12700" b="18415"/>
                <wp:docPr id="100312" name="Group 100312"/>
                <wp:cNvGraphicFramePr/>
                <a:graphic xmlns:a="http://schemas.openxmlformats.org/drawingml/2006/main">
                  <a:graphicData uri="http://schemas.microsoft.com/office/word/2010/wordprocessingGroup">
                    <wpg:wgp>
                      <wpg:cNvGrpSpPr/>
                      <wpg:grpSpPr>
                        <a:xfrm>
                          <a:off x="0" y="0"/>
                          <a:ext cx="6864350" cy="400812"/>
                          <a:chOff x="0" y="0"/>
                          <a:chExt cx="6618097" cy="400812"/>
                        </a:xfrm>
                      </wpg:grpSpPr>
                      <wps:wsp>
                        <wps:cNvPr id="6107" name="Shape 6107"/>
                        <wps:cNvSpPr/>
                        <wps:spPr>
                          <a:xfrm>
                            <a:off x="0" y="0"/>
                            <a:ext cx="6618097" cy="0"/>
                          </a:xfrm>
                          <a:custGeom>
                            <a:avLst/>
                            <a:gdLst/>
                            <a:ahLst/>
                            <a:cxnLst/>
                            <a:rect l="0" t="0" r="0" b="0"/>
                            <a:pathLst>
                              <a:path w="6618097">
                                <a:moveTo>
                                  <a:pt x="0" y="0"/>
                                </a:moveTo>
                                <a:lnTo>
                                  <a:pt x="66180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108" name="Shape 6108"/>
                        <wps:cNvSpPr/>
                        <wps:spPr>
                          <a:xfrm>
                            <a:off x="60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109" name="Shape 6109"/>
                        <wps:cNvSpPr/>
                        <wps:spPr>
                          <a:xfrm>
                            <a:off x="0" y="400812"/>
                            <a:ext cx="6618097" cy="0"/>
                          </a:xfrm>
                          <a:custGeom>
                            <a:avLst/>
                            <a:gdLst/>
                            <a:ahLst/>
                            <a:cxnLst/>
                            <a:rect l="0" t="0" r="0" b="0"/>
                            <a:pathLst>
                              <a:path w="6618097">
                                <a:moveTo>
                                  <a:pt x="0" y="0"/>
                                </a:moveTo>
                                <a:lnTo>
                                  <a:pt x="66180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110" name="Shape 6110"/>
                        <wps:cNvSpPr/>
                        <wps:spPr>
                          <a:xfrm>
                            <a:off x="661263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312" style="width:540.5pt;height:31.55pt;mso-position-horizontal-relative:char;mso-position-vertical-relative:line" coordsize="66180,4008" o:spid="_x0000_s1026" w14:anchorId="76714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Rq+QIAAPYOAAAOAAAAZHJzL2Uyb0RvYy54bWzsV8lu2zAQvRfoPxC6N5LsRLEF2zk0bS5F&#10;GzTpBzAUtQAUSZCMZf99hyNKURx0SYoURWEf5BE565uF4upi1wqy5cY2Sq6j9CSJCJdMFY2s1tG3&#10;24/vFhGxjsqCCiX5OtpzG11s3r5ZdTrnM1UrUXBDQIm0eafXUe2czuPYspq31J4ozSVslsq01MGr&#10;qeLC0A60tyKeJUkWd8oU2ijGrYXVy34z2qD+suTMfSlLyx0R6wh8c/g0+Lzzz3izonllqK4bFtyg&#10;L/CipY0Eo6OqS+oouTfNE1Vtw4yyqnQnTLWxKsuGcYwBokmTg2iujLrXGEuVd5UeYQJoD3B6sVr2&#10;eXttSFNA7pJkns4iImkLeULTJKwBSJ2ucuC9MvpGX5uwUPVvPu5daVr/DxGRHcK7H+HlO0cYLGaL&#10;7HR+BllgsHeaJAswh/izGpL0RIzVHwbBLF0ky/NDwXgwG3vvRmc6DaVkH9Cyf4bWTU01xyRYj0BA&#10;K0sT8KfHCjkIriAwyDfCZHMLiP02RtNQsTzHKGnO7q274gqBpttP1iF6VTFQtB4otpMDaaAHflr9&#10;mjov5z30JOkgU8ELv9aqLb9VuOsOcgSuPewKOeUaNJChDIC35wDCm9msAoGmgZ4GJ6T3Ip2fpxkk&#10;ncJcKAV12GDQErKAuFEf/Pls9wAj5faCe1+F/MpLqGsouxTlrKnu3gtDttRPAvz54kM1wOplykaI&#10;USr5oZRnpULXNOgKaoIBVBk0eU6OQ+hQLQve9JMI+hm6YphH4NIohG4p6UZ5CVMUDU6i9eSdKvbY&#10;lwgIlL9v2b/TBzDhD/pg4T305qFfft0HWbKELPuRcHYeBsIwMcKsmC/TLEOlgM0waab18nrNUK+j&#10;YN2n4qHa9TN6AaKA6B4FcWwFX/IeUvs/tcLySSssn9UKfaVMj8ahE8Z56s/O47lwPBfguPq3z4UU&#10;ivnxuQArzzoXsnSWzY9HA34uHb+SyOt8JeHdAS5X+N0WLoL+9jZ9B3p6Xd18BwAA//8DAFBLAwQU&#10;AAYACAAAACEAqgH57dsAAAAFAQAADwAAAGRycy9kb3ducmV2LnhtbEyPQWvCQBCF74X+h2UK3upm&#10;KxVJsxGR1pMI1ULpbcyOSTA7G7JrEv+9ay/t5cHjDe99ky1H24ieOl871qCmCQjiwpmaSw1fh4/n&#10;BQgfkA02jknDlTws88eHDFPjBv6kfh9KEUvYp6ihCqFNpfRFRRb91LXEMTu5zmKItiul6XCI5baR&#10;L0kylxZrjgsVtrSuqDjvL1bDZsBhNVPv/fZ8Wl9/Dq+7760irSdP4+oNRKAx/B3DHT+iQx6Zju7C&#10;xotGQ3wk/Oo9SxYq+qOG+UyBzDP5nz6/AQAA//8DAFBLAQItABQABgAIAAAAIQC2gziS/gAAAOEB&#10;AAATAAAAAAAAAAAAAAAAAAAAAABbQ29udGVudF9UeXBlc10ueG1sUEsBAi0AFAAGAAgAAAAhADj9&#10;If/WAAAAlAEAAAsAAAAAAAAAAAAAAAAALwEAAF9yZWxzLy5yZWxzUEsBAi0AFAAGAAgAAAAhAG+5&#10;lGr5AgAA9g4AAA4AAAAAAAAAAAAAAAAALgIAAGRycy9lMm9Eb2MueG1sUEsBAi0AFAAGAAgAAAAh&#10;AKoB+e3bAAAABQEAAA8AAAAAAAAAAAAAAAAAUwUAAGRycy9kb3ducmV2LnhtbFBLBQYAAAAABAAE&#10;APMAAABbBgAAAAA=&#10;">
                <v:shape id="Shape 6107" style="position:absolute;width:66180;height:0;visibility:visible;mso-wrap-style:square;v-text-anchor:top" coordsize="6618097,0" o:spid="_x0000_s1027" filled="f" strokeweight="1.08pt" path="m,l66180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HHxgAAAN0AAAAPAAAAZHJzL2Rvd25yZXYueG1sRI9BS8NA&#10;FITvBf/D8gRv7aaCVdJuSxUK4kUbRXp8zb4modm36e4zjf/eLQg9DjPfDLNYDa5VPYXYeDYwnWSg&#10;iEtvG64MfH1uxk+goiBbbD2TgV+KsFrejBaYW3/mLfWFVCqVcMzRQC3S5VrHsiaHceI74uQdfHAo&#10;SYZK24DnVO5afZ9lM+2w4bRQY0cvNZXH4scZmJ32u93mo1+HZ6nesbBv8v1wMubudljPQQkNcg3/&#10;0682cdPsES5v0hPQyz8AAAD//wMAUEsBAi0AFAAGAAgAAAAhANvh9svuAAAAhQEAABMAAAAAAAAA&#10;AAAAAAAAAAAAAFtDb250ZW50X1R5cGVzXS54bWxQSwECLQAUAAYACAAAACEAWvQsW78AAAAVAQAA&#10;CwAAAAAAAAAAAAAAAAAfAQAAX3JlbHMvLnJlbHNQSwECLQAUAAYACAAAACEAB22Bx8YAAADdAAAA&#10;DwAAAAAAAAAAAAAAAAAHAgAAZHJzL2Rvd25yZXYueG1sUEsFBgAAAAADAAMAtwAAAPoCAAAAAA==&#10;">
                  <v:path textboxrect="0,0,6618097,0" arrowok="t"/>
                </v:shape>
                <v:shape id="Shape 6108"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WPwgAAAN0AAAAPAAAAZHJzL2Rvd25yZXYueG1sRE/Pa8Iw&#10;FL4L+x/CG3gRTStMtmoUEQR3tLrDbo/m2ZYlLyXJbNe/3hwGHj++35vdYI24kw+tYwX5IgNBXDnd&#10;cq3gejnO30GEiKzROCYFfxRgt32ZbLDQrucz3ctYixTCoUAFTYxdIWWoGrIYFq4jTtzNeYsxQV9L&#10;7bFP4dbIZZatpMWWU0ODHR0aqn7KX6ug/Dx95KPx4+1t9t1f92TGr8NRqenrsF+DiDTEp/jffdIK&#10;VnmW5qY36QnI7QMAAP//AwBQSwECLQAUAAYACAAAACEA2+H2y+4AAACFAQAAEwAAAAAAAAAAAAAA&#10;AAAAAAAAW0NvbnRlbnRfVHlwZXNdLnhtbFBLAQItABQABgAIAAAAIQBa9CxbvwAAABUBAAALAAAA&#10;AAAAAAAAAAAAAB8BAABfcmVscy8ucmVsc1BLAQItABQABgAIAAAAIQBMegWPwgAAAN0AAAAPAAAA&#10;AAAAAAAAAAAAAAcCAABkcnMvZG93bnJldi54bWxQSwUGAAAAAAMAAwC3AAAA9gIAAAAA&#10;">
                  <v:path textboxrect="0,0,0,391668" arrowok="t"/>
                </v:shape>
                <v:shape id="Shape 6109" style="position:absolute;top:4008;width:66180;height:0;visibility:visible;mso-wrap-style:square;v-text-anchor:top" coordsize="6618097,0" o:spid="_x0000_s1029" filled="f" strokeweight="1.08pt" path="m,l66180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AuxgAAAN0AAAAPAAAAZHJzL2Rvd25yZXYueG1sRI9BS8NA&#10;FITvBf/D8gRv7aaCRdNuSxUK4kUbRXp8zb4modm36e4zjf/eLQg9DjPfDLNYDa5VPYXYeDYwnWSg&#10;iEtvG64MfH1uxo+goiBbbD2TgV+KsFrejBaYW3/mLfWFVCqVcMzRQC3S5VrHsiaHceI74uQdfHAo&#10;SYZK24DnVO5afZ9lM+2w4bRQY0cvNZXH4scZmJ32u93mo1+HZ6nesbBv8v1wMubudljPQQkNcg3/&#10;0682cdPsCS5v0hPQyz8AAAD//wMAUEsBAi0AFAAGAAgAAAAhANvh9svuAAAAhQEAABMAAAAAAAAA&#10;AAAAAAAAAAAAAFtDb250ZW50X1R5cGVzXS54bWxQSwECLQAUAAYACAAAACEAWvQsW78AAAAVAQAA&#10;CwAAAAAAAAAAAAAAAAAfAQAAX3JlbHMvLnJlbHNQSwECLQAUAAYACAAAACEAGb6wLsYAAADdAAAA&#10;DwAAAAAAAAAAAAAAAAAHAgAAZHJzL2Rvd25yZXYueG1sUEsFBgAAAAADAAMAtwAAAPoCAAAAAA==&#10;">
                  <v:path textboxrect="0,0,6618097,0" arrowok="t"/>
                </v:shape>
                <v:shape id="Shape 6110" style="position:absolute;left:66126;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Z9UwgAAAN0AAAAPAAAAZHJzL2Rvd25yZXYueG1sRE/Pa8Iw&#10;FL4L+x/CG3gRTStMtmoUEQR3tLrDbo/m2ZYlLyXJbNe/3hwGHj++35vdYI24kw+tYwX5IgNBXDnd&#10;cq3gejnO30GEiKzROCYFfxRgt32ZbLDQrucz3ctYixTCoUAFTYxdIWWoGrIYFq4jTtzNeYsxQV9L&#10;7bFP4dbIZZatpMWWU0ODHR0aqn7KX6ug/Dx95KPx4+1t9t1f92TGr8NRqenrsF+DiDTEp/jffdIK&#10;Vnme9qc36QnI7QMAAP//AwBQSwECLQAUAAYACAAAACEA2+H2y+4AAACFAQAAEwAAAAAAAAAAAAAA&#10;AAAAAAAAW0NvbnRlbnRfVHlwZXNdLnhtbFBLAQItABQABgAIAAAAIQBa9CxbvwAAABUBAAALAAAA&#10;AAAAAAAAAAAAAB8BAABfcmVscy8ucmVsc1BLAQItABQABgAIAAAAIQA31Z9UwgAAAN0AAAAPAAAA&#10;AAAAAAAAAAAAAAcCAABkcnMvZG93bnJldi54bWxQSwUGAAAAAAMAAwC3AAAA9gIAAAAA&#10;">
                  <v:path textboxrect="0,0,0,391668" arrowok="t"/>
                </v:shape>
                <w10:anchorlock/>
              </v:group>
            </w:pict>
          </mc:Fallback>
        </mc:AlternateContent>
      </w:r>
    </w:p>
    <w:p w:rsidR="00EA28E5" w:rsidP="00DE3372" w:rsidRDefault="00F6387E" w14:paraId="5079E3D5" w14:textId="77777777">
      <w:pPr>
        <w:keepNext/>
        <w:spacing w:after="120" w:line="240" w:lineRule="auto"/>
        <w:ind w:left="139" w:hanging="14"/>
      </w:pPr>
      <w:r>
        <w:rPr>
          <w:rFonts w:ascii="Arial" w:hAnsi="Arial" w:eastAsia="Arial" w:cs="Arial"/>
          <w:b/>
          <w:sz w:val="24"/>
        </w:rPr>
        <w:t xml:space="preserve">Sub-Item 12B Rating Criteria: </w:t>
      </w:r>
    </w:p>
    <w:p w:rsidR="00EA28E5" w:rsidP="00DE3372" w:rsidRDefault="00F6387E" w14:paraId="6F26327A" w14:textId="46F8BE7B">
      <w:pPr>
        <w:keepNext/>
        <w:spacing w:after="120" w:line="240" w:lineRule="auto"/>
        <w:ind w:left="144" w:right="305" w:hanging="14"/>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12B should be rated as a Strength if either of the following applies:</w:t>
      </w:r>
      <w:r>
        <w:rPr>
          <w:rFonts w:ascii="Arial" w:hAnsi="Arial" w:eastAsia="Arial" w:cs="Arial"/>
        </w:rPr>
        <w:t xml:space="preserve"> </w:t>
      </w:r>
    </w:p>
    <w:p w:rsidRPr="009A1A63" w:rsidR="00EA28E5" w:rsidP="009A1A63" w:rsidRDefault="00F6387E" w14:paraId="276B69D5" w14:textId="1FA32214">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B1, B2, B3, and B4 are Yes.</w:t>
      </w:r>
    </w:p>
    <w:p w:rsidRPr="00DD2452" w:rsidR="00DD2452" w:rsidP="009A1A63" w:rsidRDefault="00F6387E" w14:paraId="7C123569" w14:textId="77777777">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The answer to at least one question is Yes, and the answer to the other questions is Not Applicable. </w:t>
      </w:r>
    </w:p>
    <w:p w:rsidRPr="009A1A63" w:rsidR="00EA28E5" w:rsidP="00DD2452" w:rsidRDefault="00F6387E" w14:paraId="5EC7DF6D" w14:textId="5BC3A809">
      <w:pPr>
        <w:spacing w:after="120" w:line="238" w:lineRule="auto"/>
        <w:ind w:left="134" w:right="245"/>
        <w:rPr>
          <w:rFonts w:ascii="Arial" w:hAnsi="Arial" w:eastAsia="Arial" w:cs="Arial"/>
        </w:rPr>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12B should be rated as an Area Needing Improvement if the answer to any one of the questions is No.</w:t>
      </w:r>
      <w:r>
        <w:rPr>
          <w:rFonts w:ascii="Arial" w:hAnsi="Arial" w:eastAsia="Arial" w:cs="Arial"/>
        </w:rPr>
        <w:t xml:space="preserve"> </w:t>
      </w:r>
    </w:p>
    <w:p w:rsidR="00EA28E5" w:rsidP="009A1A63" w:rsidRDefault="00F6387E" w14:paraId="34D34AA4" w14:textId="231B3111">
      <w:pPr>
        <w:spacing w:after="120" w:line="240" w:lineRule="auto"/>
        <w:ind w:left="144" w:right="305" w:hanging="10"/>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12B should be rated as Not Applicable if the answer to the questions of applicability for both Mother and Father is No.</w:t>
      </w:r>
      <w:r>
        <w:rPr>
          <w:rFonts w:ascii="Arial" w:hAnsi="Arial" w:eastAsia="Arial" w:cs="Arial"/>
        </w:rPr>
        <w:t xml:space="preserve"> </w:t>
      </w:r>
    </w:p>
    <w:p w:rsidR="00EA28E5" w:rsidP="009A1A63" w:rsidRDefault="00F6387E" w14:paraId="28E33A97" w14:textId="77777777">
      <w:pPr>
        <w:spacing w:after="120" w:line="240" w:lineRule="auto"/>
        <w:ind w:left="144" w:right="305" w:hanging="10"/>
      </w:pPr>
      <w:r>
        <w:rPr>
          <w:rFonts w:ascii="Arial" w:hAnsi="Arial" w:eastAsia="Arial" w:cs="Arial"/>
          <w:b/>
        </w:rPr>
        <w:t>Sub-Item 12B Rating (select one):</w:t>
      </w:r>
      <w:r>
        <w:rPr>
          <w:rFonts w:ascii="Arial" w:hAnsi="Arial" w:eastAsia="Arial" w:cs="Arial"/>
        </w:rPr>
        <w:t xml:space="preserve"> </w:t>
      </w:r>
    </w:p>
    <w:p w:rsidR="00EA28E5" w:rsidP="00DE3372" w:rsidRDefault="00F6387E" w14:paraId="304B717F" w14:textId="7C72EE2D">
      <w:pPr>
        <w:tabs>
          <w:tab w:val="center" w:pos="3579"/>
          <w:tab w:val="left" w:pos="5850"/>
        </w:tabs>
        <w:spacing w:after="120" w:line="240" w:lineRule="auto"/>
        <w:ind w:left="187"/>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A4732E" w:rsidP="009A1A63" w:rsidRDefault="00533D45" w14:paraId="7D9CFD92" w14:textId="2A4508E9">
      <w:pPr>
        <w:spacing w:after="120" w:line="240" w:lineRule="auto"/>
        <w:ind w:left="130" w:right="245"/>
      </w:pPr>
      <w:r>
        <w:rPr>
          <w:rFonts w:ascii="Arial" w:hAnsi="Arial" w:eastAsia="Arial" w:cs="Arial"/>
        </w:rPr>
        <w:t>P</w:t>
      </w:r>
      <w:r w:rsidR="00A4732E">
        <w:rPr>
          <w:rFonts w:ascii="Arial" w:hAnsi="Arial" w:eastAsia="Arial" w:cs="Arial"/>
        </w:rPr>
        <w:t>rovide comments that highlight strengths or challenges related to specific practices, systemic issues, or resources that affected this item</w:t>
      </w:r>
      <w:r>
        <w:rPr>
          <w:rFonts w:ascii="Arial" w:hAnsi="Arial" w:eastAsia="Arial" w:cs="Arial"/>
        </w:rPr>
        <w:t xml:space="preserve"> in the narrative field below</w:t>
      </w:r>
      <w:r w:rsidR="00A4732E">
        <w:rPr>
          <w:rFonts w:ascii="Arial" w:hAnsi="Arial" w:eastAsia="Arial" w:cs="Arial"/>
        </w:rPr>
        <w:t xml:space="preserve">: </w:t>
      </w:r>
    </w:p>
    <w:p w:rsidR="00A4732E" w:rsidP="00A4732E" w:rsidRDefault="00A4732E" w14:paraId="0AB8D423" w14:textId="77777777">
      <w:pPr>
        <w:spacing w:after="247"/>
        <w:ind w:left="131" w:right="-31"/>
      </w:pPr>
      <w:r>
        <w:rPr>
          <w:noProof/>
        </w:rPr>
        <mc:AlternateContent>
          <mc:Choice Requires="wpg">
            <w:drawing>
              <wp:inline distT="0" distB="0" distL="0" distR="0" wp14:anchorId="6FAEED32" wp14:editId="13B17967">
                <wp:extent cx="6932304" cy="327660"/>
                <wp:effectExtent l="0" t="0" r="20955" b="15240"/>
                <wp:docPr id="19" name="Group 19"/>
                <wp:cNvGraphicFramePr/>
                <a:graphic xmlns:a="http://schemas.openxmlformats.org/drawingml/2006/main">
                  <a:graphicData uri="http://schemas.microsoft.com/office/word/2010/wordprocessingGroup">
                    <wpg:wgp>
                      <wpg:cNvGrpSpPr/>
                      <wpg:grpSpPr>
                        <a:xfrm>
                          <a:off x="0" y="0"/>
                          <a:ext cx="6932304" cy="327660"/>
                          <a:chOff x="0" y="0"/>
                          <a:chExt cx="6938137" cy="402336"/>
                        </a:xfrm>
                      </wpg:grpSpPr>
                      <wps:wsp>
                        <wps:cNvPr id="20" name="Shape 1977"/>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1" name="Shape 1978"/>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2" name="Shape 1979"/>
                        <wps:cNvSpPr/>
                        <wps:spPr>
                          <a:xfrm>
                            <a:off x="0" y="402336"/>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3" name="Shape 1980"/>
                        <wps:cNvSpPr/>
                        <wps:spPr>
                          <a:xfrm>
                            <a:off x="693267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 style="width:545.85pt;height:25.8pt;mso-position-horizontal-relative:char;mso-position-vertical-relative:line" coordsize="69381,4023" o:spid="_x0000_s1026" w14:anchorId="3BF9C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IV+QIAAOYOAAAOAAAAZHJzL2Uyb0RvYy54bWzsV8lu2zAQvRfoPxC6N9oM2RZi59C0uRRt&#10;0KQfwFDUAlAkQTKW/fcdjmTJsJEWThcUhX2Quc1w5s28IXl9s20F2XBjGyVXQXwVBYRLpopGVqvg&#10;2+PHd4uAWEdlQYWSfBXsuA1u1m/fXHc654mqlSi4IaBE2rzTq6B2TudhaFnNW2qvlOYSJktlWuqg&#10;a6qwMLQD7a0IkyjKwk6ZQhvFuLUwettPBmvUX5acuS9labkjYhWAbQ6/Br9P/huur2leGarrhg1m&#10;0FdY0dJGwqajqlvqKHk2zYmqtmFGWVW6K6baUJVlwzj6AN7E0ZE3d0Y9a/SlyrtKjzABtEc4vVot&#10;+7y5N6QpIHbLgEjaQoxwWwJ9AKfTVQ5r7ox+0PdmGKj6nvd3W5rW/4MnZIuw7kZY+dYRBoPZMk3S&#10;aBYQBnNpMs+yAXdWQ3BOxFj9YRJcxOm8F5xFSZpm3qZwv23orRuN6TSkkJ1Qsr+G0kNNNUfwrUdg&#10;QCmBJOpRwnlAaT7vccJVI0g2t4DXGQhNjiI4o480Z8/W3XGFMNPNJ+v6nC32LVrvW2wr900Dmf/D&#10;nNfUeTlvoW+SDuOEVvixVm34o8JZdxQhMG2aFfJwFUS692OfBLC2XwENvw0Gb9waBg+dE9JbAQGP&#10;Mwg5hWpQCuqQVkAEWfShFxKU+Fj3AGPL7QT3tgr5lZeQzZB0McpZUz29F4ZsqOc//oYMwqVepmyE&#10;GKWiF6X8Uip0TQddg5phA/Rr0ORXciw9x2rZYE1ff4DFkEz7KgRYjEJolpJulJdQO3HDA29980kV&#10;O2QlAgLJ7wn7N1gQn7BgcRYLsmgJMYYsgQbyB7wfSA+YYJ1YRvFsNqC8rzKH2fLnqFBDlep394GY&#10;cl2fwQTwwhe7QycuRPAJ7yG1/w8RkhMiDMfmWcfBdLZNPBhrqWfD5Uy4nAlwVP3TZ0J6TIUFZq0/&#10;kOD+9PObkb8mZvPLsYAXJbyaXe5Hv/9+hG8GeEzhjW14+PnX2mEfL5jT83T9HQAA//8DAFBLAwQU&#10;AAYACAAAACEALOHFp90AAAAFAQAADwAAAGRycy9kb3ducmV2LnhtbEyPQUvDQBCF74L/YRnBm92s&#10;0qoxm1KKeipCW6H0Ns1Ok9DsbMhuk/Tfu/Wil4HHe7z3TTYfbSN66nztWIOaJCCIC2dqLjV8bz8e&#10;XkD4gGywcUwaLuRhnt/eZJgaN/Ca+k0oRSxhn6KGKoQ2ldIXFVn0E9cSR+/oOoshyq6UpsMhlttG&#10;PibJTFqsOS5U2NKyouK0OVsNnwMOiyf13q9Ox+Vlv51+7VaKtL6/GxdvIAKN4S8MV/yIDnlkOrgz&#10;Gy8aDfGR8HuvXvKqnkEcNEzVDGSeyf/0+Q8AAAD//wMAUEsBAi0AFAAGAAgAAAAhALaDOJL+AAAA&#10;4QEAABMAAAAAAAAAAAAAAAAAAAAAAFtDb250ZW50X1R5cGVzXS54bWxQSwECLQAUAAYACAAAACEA&#10;OP0h/9YAAACUAQAACwAAAAAAAAAAAAAAAAAvAQAAX3JlbHMvLnJlbHNQSwECLQAUAAYACAAAACEA&#10;e0xiFfkCAADmDgAADgAAAAAAAAAAAAAAAAAuAgAAZHJzL2Uyb0RvYy54bWxQSwECLQAUAAYACAAA&#10;ACEALOHFp90AAAAFAQAADwAAAAAAAAAAAAAAAABTBQAAZHJzL2Rvd25yZXYueG1sUEsFBgAAAAAE&#10;AAQA8wAAAF0GAAAAAA==&#10;">
                <v:shape id="Shape 1977"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1BwgAAANsAAAAPAAAAZHJzL2Rvd25yZXYueG1sRE9Na4NA&#10;EL0X+h+WCfRW1+RQis0qIaGQ9GKMofQ4cacqcWfF3ajNr+8eCj0+3vc6m00nRhpca1nBMopBEFdW&#10;t1wrOJfvz68gnEfW2FkmBT/kIEsfH9aYaDtxQePJ1yKEsEtQQeN9n0jpqoYMusj2xIH7toNBH+BQ&#10;Sz3gFMJNJ1dx/CINthwaGuxp21B1Pd2MgsuS3O5w3F4Kl39+Hcr8/lH6Uqmnxbx5A+Fp9v/iP/de&#10;K1iF9eFL+AEy/QUAAP//AwBQSwECLQAUAAYACAAAACEA2+H2y+4AAACFAQAAEwAAAAAAAAAAAAAA&#10;AAAAAAAAW0NvbnRlbnRfVHlwZXNdLnhtbFBLAQItABQABgAIAAAAIQBa9CxbvwAAABUBAAALAAAA&#10;AAAAAAAAAAAAAB8BAABfcmVscy8ucmVsc1BLAQItABQABgAIAAAAIQBBrx1BwgAAANsAAAAPAAAA&#10;AAAAAAAAAAAAAAcCAABkcnMvZG93bnJldi54bWxQSwUGAAAAAAMAAwC3AAAA9gIAAAAA&#10;">
                  <v:path textboxrect="0,0,6938137,0" arrowok="t"/>
                </v:shape>
                <v:shape id="Shape 1978"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zZwQAAANsAAAAPAAAAZHJzL2Rvd25yZXYueG1sRI/disIw&#10;FITvBd8hHGHvNK0XslSjqCAIiuDPAxybY1NsTkoT2/r2G2HBy2FmvmEWq95WoqXGl44VpJMEBHHu&#10;dMmFgtt1N/4F4QOyxsoxKXiTh9VyOFhgpl3HZ2ovoRARwj5DBSaEOpPS54Ys+omriaP3cI3FEGVT&#10;SN1gF+G2ktMkmUmLJccFgzVtDeXPy8sqaO+zw5HLwylJ7duc883xtd57pX5G/XoOIlAfvuH/9l4r&#10;mKbw+RJ/gFz+AQAA//8DAFBLAQItABQABgAIAAAAIQDb4fbL7gAAAIUBAAATAAAAAAAAAAAAAAAA&#10;AAAAAABbQ29udGVudF9UeXBlc10ueG1sUEsBAi0AFAAGAAgAAAAhAFr0LFu/AAAAFQEAAAsAAAAA&#10;AAAAAAAAAAAAHwEAAF9yZWxzLy5yZWxzUEsBAi0AFAAGAAgAAAAhAACrvNnBAAAA2wAAAA8AAAAA&#10;AAAAAAAAAAAABwIAAGRycy9kb3ducmV2LnhtbFBLBQYAAAAAAwADALcAAAD1AgAAAAA=&#10;">
                  <v:path textboxrect="0,0,0,390144" arrowok="t"/>
                </v:shape>
                <v:shape id="Shape 1979"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atwwAAANsAAAAPAAAAZHJzL2Rvd25yZXYueG1sRI9Bi8Iw&#10;FITvgv8hPMGbpvYgUo2yKMLqxdWKeHw2z7Zs81KarNb99UYQPA4z8w0zW7SmEjdqXGlZwWgYgSDO&#10;rC45V3BM14MJCOeRNVaWScGDHCzm3c4ME23vvKfbweciQNglqKDwvk6kdFlBBt3Q1sTBu9rGoA+y&#10;yaVu8B7gppJxFI2lwZLDQoE1LQvKfg9/RsFlRG61+Vle9m53Om/S3f829alS/V77NQXhqfWf8Lv9&#10;rRXEMby+hB8g508AAAD//wMAUEsBAi0AFAAGAAgAAAAhANvh9svuAAAAhQEAABMAAAAAAAAAAAAA&#10;AAAAAAAAAFtDb250ZW50X1R5cGVzXS54bWxQSwECLQAUAAYACAAAACEAWvQsW78AAAAVAQAACwAA&#10;AAAAAAAAAAAAAAAfAQAAX3JlbHMvLnJlbHNQSwECLQAUAAYACAAAACEA3jEmrcMAAADbAAAADwAA&#10;AAAAAAAAAAAAAAAHAgAAZHJzL2Rvd25yZXYueG1sUEsFBgAAAAADAAMAtwAAAPcCAAAAAA==&#10;">
                  <v:path textboxrect="0,0,6938137,0" arrowok="t"/>
                </v:shape>
                <v:shape id="Shape 1980" style="position:absolute;left:69326;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c1wQAAANsAAAAPAAAAZHJzL2Rvd25yZXYueG1sRI/disIw&#10;FITvBd8hHGHvbKoLItUoKgiCsuDPAxybY1NsTkoTa317Iyx4OczMN8x82dlKtNT40rGCUZKCIM6d&#10;LrlQcDlvh1MQPiBrrByTghd5WC76vTlm2j35SO0pFCJC2GeowIRQZ1L63JBFn7iaOHo311gMUTaF&#10;1A0+I9xWcpymE2mx5LhgsKaNofx+elgF7XWyP3C5/0tH9mWO+frwWO28Uj+DbjUDEagL3/B/e6cV&#10;jH/h8yX+ALl4AwAA//8DAFBLAQItABQABgAIAAAAIQDb4fbL7gAAAIUBAAATAAAAAAAAAAAAAAAA&#10;AAAAAABbQ29udGVudF9UeXBlc10ueG1sUEsBAi0AFAAGAAgAAAAhAFr0LFu/AAAAFQEAAAsAAAAA&#10;AAAAAAAAAAAAHwEAAF9yZWxzLy5yZWxzUEsBAi0AFAAGAAgAAAAhAJ81hzXBAAAA2wAAAA8AAAAA&#10;AAAAAAAAAAAABwIAAGRycy9kb3ducmV2LnhtbFBLBQYAAAAAAwADALcAAAD1AgAAAAA=&#10;">
                  <v:path textboxrect="0,0,0,390144" arrowok="t"/>
                </v:shape>
                <w10:anchorlock/>
              </v:group>
            </w:pict>
          </mc:Fallback>
        </mc:AlternateContent>
      </w:r>
    </w:p>
    <w:p w:rsidR="00DA63E7" w:rsidP="005D6086" w:rsidRDefault="00386A86" w14:paraId="4E3621FF" w14:textId="69B1D40F">
      <w:pPr>
        <w:spacing w:after="120" w:line="240" w:lineRule="auto"/>
        <w:ind w:left="86" w:right="7546" w:hanging="5"/>
        <w:rPr>
          <w:rFonts w:ascii="Arial" w:hAnsi="Arial" w:eastAsia="Arial" w:cs="Arial"/>
        </w:rPr>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r w:rsidR="00F6387E">
        <w:rPr>
          <w:rFonts w:ascii="Arial" w:hAnsi="Arial" w:eastAsia="Arial" w:cs="Arial"/>
        </w:rPr>
        <w:t xml:space="preserve"> </w:t>
      </w:r>
    </w:p>
    <w:p w:rsidR="00EA28E5" w:rsidP="005D6086" w:rsidRDefault="00F6387E" w14:paraId="594DE948" w14:textId="638DB3C3">
      <w:pPr>
        <w:spacing w:after="120" w:line="240" w:lineRule="auto"/>
        <w:ind w:left="86" w:right="7546"/>
      </w:pPr>
      <w:r>
        <w:rPr>
          <w:rFonts w:ascii="Arial" w:hAnsi="Arial" w:eastAsia="Arial" w:cs="Arial"/>
        </w:rPr>
        <w:t xml:space="preserve">Overridden rating: </w:t>
      </w:r>
    </w:p>
    <w:p w:rsidR="00EA28E5" w:rsidP="00DE3372" w:rsidRDefault="00F6387E" w14:paraId="1CFB4853" w14:textId="155B7FF9">
      <w:pPr>
        <w:tabs>
          <w:tab w:val="center" w:pos="3510"/>
          <w:tab w:val="left" w:pos="5850"/>
        </w:tabs>
        <w:spacing w:after="120" w:line="240" w:lineRule="auto"/>
        <w:ind w:left="86"/>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r>
        <w:rPr>
          <w:rFonts w:ascii="Wingdings" w:hAnsi="Wingdings" w:eastAsia="Wingdings" w:cs="Wingdings"/>
        </w:rPr>
        <w:t></w:t>
      </w:r>
    </w:p>
    <w:p w:rsidR="00EA28E5" w:rsidP="005D6086" w:rsidRDefault="00F6387E" w14:paraId="6F125178" w14:textId="0AF24FA9">
      <w:pPr>
        <w:spacing w:after="60" w:line="250" w:lineRule="auto"/>
        <w:ind w:left="90" w:right="403"/>
      </w:pPr>
      <w:r>
        <w:rPr>
          <w:rFonts w:ascii="Arial" w:hAnsi="Arial" w:eastAsia="Arial" w:cs="Arial"/>
        </w:rPr>
        <w:t xml:space="preserve">Override reason: </w:t>
      </w:r>
    </w:p>
    <w:p w:rsidR="00EA28E5" w:rsidP="007E076A" w:rsidRDefault="00F6387E" w14:paraId="2CCC6713" w14:textId="77777777">
      <w:pPr>
        <w:spacing w:after="240"/>
        <w:ind w:left="101" w:right="-58"/>
      </w:pPr>
      <w:r>
        <w:rPr>
          <w:noProof/>
        </w:rPr>
        <mc:AlternateContent>
          <mc:Choice Requires="wpg">
            <w:drawing>
              <wp:inline distT="0" distB="0" distL="0" distR="0" wp14:anchorId="0F7FF9E9" wp14:editId="1A8B144D">
                <wp:extent cx="6947544" cy="342900"/>
                <wp:effectExtent l="0" t="0" r="24765" b="19050"/>
                <wp:docPr id="100665" name="Group 100665"/>
                <wp:cNvGraphicFramePr/>
                <a:graphic xmlns:a="http://schemas.openxmlformats.org/drawingml/2006/main">
                  <a:graphicData uri="http://schemas.microsoft.com/office/word/2010/wordprocessingGroup">
                    <wpg:wgp>
                      <wpg:cNvGrpSpPr/>
                      <wpg:grpSpPr>
                        <a:xfrm>
                          <a:off x="0" y="0"/>
                          <a:ext cx="6947544" cy="342900"/>
                          <a:chOff x="0" y="0"/>
                          <a:chExt cx="7026516" cy="402336"/>
                        </a:xfrm>
                      </wpg:grpSpPr>
                      <wps:wsp>
                        <wps:cNvPr id="6201" name="Shape 6201"/>
                        <wps:cNvSpPr/>
                        <wps:spPr>
                          <a:xfrm>
                            <a:off x="0" y="0"/>
                            <a:ext cx="7026516" cy="0"/>
                          </a:xfrm>
                          <a:custGeom>
                            <a:avLst/>
                            <a:gdLst/>
                            <a:ahLst/>
                            <a:cxnLst/>
                            <a:rect l="0" t="0" r="0" b="0"/>
                            <a:pathLst>
                              <a:path w="7026516">
                                <a:moveTo>
                                  <a:pt x="0" y="0"/>
                                </a:moveTo>
                                <a:lnTo>
                                  <a:pt x="7026516"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202" name="Shape 6202"/>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203" name="Shape 6203"/>
                        <wps:cNvSpPr/>
                        <wps:spPr>
                          <a:xfrm>
                            <a:off x="0" y="402336"/>
                            <a:ext cx="7026516" cy="0"/>
                          </a:xfrm>
                          <a:custGeom>
                            <a:avLst/>
                            <a:gdLst/>
                            <a:ahLst/>
                            <a:cxnLst/>
                            <a:rect l="0" t="0" r="0" b="0"/>
                            <a:pathLst>
                              <a:path w="7026516">
                                <a:moveTo>
                                  <a:pt x="0" y="0"/>
                                </a:moveTo>
                                <a:lnTo>
                                  <a:pt x="7026516"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204" name="Shape 6204"/>
                        <wps:cNvSpPr/>
                        <wps:spPr>
                          <a:xfrm>
                            <a:off x="7019544"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665" style="width:547.05pt;height:27pt;mso-position-horizontal-relative:char;mso-position-vertical-relative:line" coordsize="70265,4023" o:spid="_x0000_s1026" w14:anchorId="6CFFC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b//wIAAPYOAAAOAAAAZHJzL2Uyb0RvYy54bWzsV8lu2zAQvRfoPxC6N5JlR66F2Dk0bS5F&#10;GzTpBzAUtQAUSZCMZf99hyNKdu0uSbqgKOyDTFGzvlk4vLjctIKsubGNkstocpZEhEumikZWy+jz&#10;3btXryNiHZUFFUryZbTlNrpcvXxx0emcp6pWouCGgBBp804vo9o5ncexZTVvqT1Tmkv4WCrTUgev&#10;pooLQzuQ3oo4TZIs7pQptFGMWwu7V/3HaIXyy5Iz97EsLXdELCOwzeHT4PPeP+PVBc0rQ3XdsGAG&#10;fYYVLW0kKB1FXVFHyYNpjkS1DTPKqtKdMdXGqiwbxtEH8GaSHHhzbdSDRl+qvKv0CBNAe4DTs8Wy&#10;D+sbQ5oCYgdoZucRkbSFOKFqEvYApE5XOdBeG32rb0zYqPo37/emNK3/B4/IBuHdjvDyjSMMNrPF&#10;bH4+m0WEwbfpLF0kAX9WQ5CO2Fj9NjDOkzQ7n2Q94yxJp9PMBy4e1MbeutGYTkMq2R1a9tfQuq2p&#10;5hgE6xEIaGUQrgErpCC4g8Ag3QiTzS0g9liMvnIV4Rm9pDl7sO6aKwSart9bB+og5YphRethxTZy&#10;WBqogR9mv6bO83lRfkm6ZTRY4fdateZ3Cr+6gxiBabuvQu5TDRLIkAZA21PAwqvB8I2qYXPfOSG9&#10;FZPpHINOoS+UgjosMCgJWfTBFxKE+Gj3AOPKbQX3tgr5iZeQ15B2E+Szprp/IwxZU98J8BdyCEk9&#10;T9kIMXIl3+XypFTomgZZQUxQgH4FSZ6SYxM6FMuCNX0ngnqG3jT0I8BiZEKzlHQjv4Quigr3vPXL&#10;e1VssS4REEh/X7J/pw7SozpIvYVePdTLz+sgSxZQ2pAnuMCUHjoGoIK9YpFMoG/0UR86zX6+/Lli&#10;qKFT9dp9KHbZrp9QC+CFb3j7TpxKwae8h9T+T6UwPSqF6ZNKoc+U3QkHneBbR+DpXDidC3Bc/ePn&#10;Agx6/Sw5zkfYwh99LsyTyQLHxdPREAa005T0+6ckvDvA5QrntnAR9Le3/XccM3fX1dUXAAAA//8D&#10;AFBLAwQUAAYACAAAACEAjm6oqt0AAAAFAQAADwAAAGRycy9kb3ducmV2LnhtbEyPQUvDQBCF74L/&#10;YRnBm92NtqIxm1KKeipCW6H0Ns1Ok9DsbMhuk/Tfu/Wil4HHe7z3TTYfbSN66nztWEMyUSCIC2dq&#10;LjV8bz8eXkD4gGywcUwaLuRhnt/eZJgaN/Ca+k0oRSxhn6KGKoQ2ldIXFVn0E9cSR+/oOoshyq6U&#10;psMhlttGPir1LC3WHBcqbGlZUXHanK2GzwGHxVPy3q9Ox+Vlv5197VYJaX1/Ny7eQAQaw18YrvgR&#10;HfLIdHBnNl40GuIj4fdePfU6TUAcNMymCmSeyf/0+Q8AAAD//wMAUEsBAi0AFAAGAAgAAAAhALaD&#10;OJL+AAAA4QEAABMAAAAAAAAAAAAAAAAAAAAAAFtDb250ZW50X1R5cGVzXS54bWxQSwECLQAUAAYA&#10;CAAAACEAOP0h/9YAAACUAQAACwAAAAAAAAAAAAAAAAAvAQAAX3JlbHMvLnJlbHNQSwECLQAUAAYA&#10;CAAAACEA29lG//8CAAD2DgAADgAAAAAAAAAAAAAAAAAuAgAAZHJzL2Uyb0RvYy54bWxQSwECLQAU&#10;AAYACAAAACEAjm6oqt0AAAAFAQAADwAAAAAAAAAAAAAAAABZBQAAZHJzL2Rvd25yZXYueG1sUEsF&#10;BgAAAAAEAAQA8wAAAGMGAAAAAA==&#10;">
                <v:shape id="Shape 6201" style="position:absolute;width:70265;height:0;visibility:visible;mso-wrap-style:square;v-text-anchor:top" coordsize="7026516,0" o:spid="_x0000_s1027" filled="f" strokeweight="1.08pt" path="m,l7026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xrwwAAAN0AAAAPAAAAZHJzL2Rvd25yZXYueG1sRI9Bi8Iw&#10;FITvwv6H8Bb2pqkuiFSjyILibbUWxNujebbF5qXbRJv990YQPA4z8w2zWAXTiDt1rrasYDxKQBAX&#10;VtdcKsiPm+EMhPPIGhvLpOCfHKyWH4MFptr2fKB75ksRIexSVFB536ZSuqIig25kW+LoXWxn0EfZ&#10;lVJ32Ee4aeQkSabSYM1xocKWfioqrtnNKHCn2++WsuP5b9/v9HcRDrkvg1Jfn2E9B+Ep+Hf41d5p&#10;BdNJMobnm/gE5PIBAAD//wMAUEsBAi0AFAAGAAgAAAAhANvh9svuAAAAhQEAABMAAAAAAAAAAAAA&#10;AAAAAAAAAFtDb250ZW50X1R5cGVzXS54bWxQSwECLQAUAAYACAAAACEAWvQsW78AAAAVAQAACwAA&#10;AAAAAAAAAAAAAAAfAQAAX3JlbHMvLnJlbHNQSwECLQAUAAYACAAAACEAQm7sa8MAAADdAAAADwAA&#10;AAAAAAAAAAAAAAAHAgAAZHJzL2Rvd25yZXYueG1sUEsFBgAAAAADAAMAtwAAAPcCAAAAAA==&#10;">
                  <v:path textboxrect="0,0,7026516,0" arrowok="t"/>
                </v:shape>
                <v:shape id="Shape 6202"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OLwwAAAN0AAAAPAAAAZHJzL2Rvd25yZXYueG1sRI/RisIw&#10;FETfF/yHcIV9WxP7UJauUVQQBEVQ9wOuzbUpNjelibX+/UZY8HGYmTPMbDG4RvTUhdqzhulEgSAu&#10;vam50vB73nx9gwgR2WDjmTQ8KcBiPvqYYWH8g4/Un2IlEoRDgRpsjG0hZSgtOQwT3xIn7+o7hzHJ&#10;rpKmw0eCu0ZmSuXSYc1pwWJLa0vl7XR3GvpLvttzvTuoqXvaY7na35fboPXneFj+gIg0xHf4v701&#10;GvJMZfB6k56AnP8BAAD//wMAUEsBAi0AFAAGAAgAAAAhANvh9svuAAAAhQEAABMAAAAAAAAAAAAA&#10;AAAAAAAAAFtDb250ZW50X1R5cGVzXS54bWxQSwECLQAUAAYACAAAACEAWvQsW78AAAAVAQAACwAA&#10;AAAAAAAAAAAAAAAfAQAAX3JlbHMvLnJlbHNQSwECLQAUAAYACAAAACEA5jzzi8MAAADdAAAADwAA&#10;AAAAAAAAAAAAAAAHAgAAZHJzL2Rvd25yZXYueG1sUEsFBgAAAAADAAMAtwAAAPcCAAAAAA==&#10;">
                  <v:path textboxrect="0,0,0,390144" arrowok="t"/>
                </v:shape>
                <v:shape id="Shape 6203" style="position:absolute;top:4023;width:70265;height:0;visibility:visible;mso-wrap-style:square;v-text-anchor:top" coordsize="7026516,0" o:spid="_x0000_s1029" filled="f" strokeweight="1.08pt" path="m,l7026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eHxQAAAN0AAAAPAAAAZHJzL2Rvd25yZXYueG1sRI9Ba8JA&#10;FITvBf/D8gRvdVMDoaSuIgWLt5pEKL09sq9JMPs2Zlez/nu3UOhxmJlvmPU2mF7caHSdZQUvywQE&#10;cW11x42CU7V/fgXhPLLG3jIpuJOD7Wb2tMZc24kLupW+ERHCLkcFrfdDLqWrWzLolnYgjt6PHQ36&#10;KMdG6hGnCDe9XCVJJg12HBdaHOi9pfpcXo0C93X9/KCy+r4cp4NO61CcfBOUWszD7g2Ep+D/w3/t&#10;g1aQrZIUft/EJyA3DwAAAP//AwBQSwECLQAUAAYACAAAACEA2+H2y+4AAACFAQAAEwAAAAAAAAAA&#10;AAAAAAAAAAAAW0NvbnRlbnRfVHlwZXNdLnhtbFBLAQItABQABgAIAAAAIQBa9CxbvwAAABUBAAAL&#10;AAAAAAAAAAAAAAAAAB8BAABfcmVscy8ucmVsc1BLAQItABQABgAIAAAAIQDd8NeHxQAAAN0AAAAP&#10;AAAAAAAAAAAAAAAAAAcCAABkcnMvZG93bnJldi54bWxQSwUGAAAAAAMAAwC3AAAA+QIAAAAA&#10;">
                  <v:path textboxrect="0,0,7026516,0" arrowok="t"/>
                </v:shape>
                <v:shape id="Shape 6204" style="position:absolute;left:70195;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5kwwAAAN0AAAAPAAAAZHJzL2Rvd25yZXYueG1sRI/RisIw&#10;FETfF/yHcAXf1kSRItUoKgiCsqDuB9xtrk2xuSlNrPXvNwsLPg4zc4ZZrntXi47aUHnWMBkrEMSF&#10;NxWXGr6v+885iBCRDdaeScOLAqxXg48l5sY/+UzdJZYiQTjkqMHG2ORShsKSwzD2DXHybr51GJNs&#10;S2lafCa4q+VUqUw6rDgtWGxoZ6m4Xx5OQ/eTHU9cHb/UxL3sudieHptD0Ho07DcLEJH6+A7/tw9G&#10;QzZVM/h7k56AXP0CAAD//wMAUEsBAi0AFAAGAAgAAAAhANvh9svuAAAAhQEAABMAAAAAAAAAAAAA&#10;AAAAAAAAAFtDb250ZW50X1R5cGVzXS54bWxQSwECLQAUAAYACAAAACEAWvQsW78AAAAVAQAACwAA&#10;AAAAAAAAAAAAAAAfAQAAX3JlbHMvLnJlbHNQSwECLQAUAAYACAAAACEABpnOZMMAAADdAAAADwAA&#10;AAAAAAAAAAAAAAAHAgAAZHJzL2Rvd25yZXYueG1sUEsFBgAAAAADAAMAtwAAAPcCAAAAAA==&#10;">
                  <v:path textboxrect="0,0,0,390144" arrowok="t"/>
                </v:shape>
                <w10:anchorlock/>
              </v:group>
            </w:pict>
          </mc:Fallback>
        </mc:AlternateContent>
      </w:r>
    </w:p>
    <w:p w:rsidRPr="00DE3372" w:rsidR="002846DB" w:rsidP="005D6086" w:rsidRDefault="00F6387E" w14:paraId="2DDA592B" w14:textId="7FF82969">
      <w:pPr>
        <w:keepNext/>
        <w:spacing w:after="63" w:line="249" w:lineRule="auto"/>
        <w:ind w:left="135" w:right="400" w:hanging="5"/>
        <w:rPr>
          <w:rFonts w:ascii="Arial" w:hAnsi="Arial" w:eastAsia="Arial" w:cs="Arial"/>
          <w:b/>
          <w:bCs/>
          <w:sz w:val="24"/>
          <w:szCs w:val="24"/>
        </w:rPr>
      </w:pPr>
      <w:r w:rsidRPr="00DE3372">
        <w:rPr>
          <w:rFonts w:ascii="Arial" w:hAnsi="Arial" w:eastAsia="Arial" w:cs="Arial"/>
          <w:b/>
          <w:bCs/>
          <w:sz w:val="24"/>
          <w:szCs w:val="24"/>
        </w:rPr>
        <w:t xml:space="preserve">Sub-Item 12C: Needs Assessment and Services to Foster Parents </w:t>
      </w:r>
    </w:p>
    <w:p w:rsidRPr="00DE3372" w:rsidR="00EA28E5" w:rsidP="005D6086" w:rsidRDefault="00F6387E" w14:paraId="389B0EC2" w14:textId="0515BC02">
      <w:pPr>
        <w:keepNext/>
        <w:spacing w:after="63" w:line="249" w:lineRule="auto"/>
        <w:ind w:left="135" w:right="400" w:hanging="5"/>
        <w:rPr>
          <w:b/>
          <w:bCs/>
          <w:sz w:val="24"/>
          <w:szCs w:val="24"/>
        </w:rPr>
      </w:pPr>
      <w:r w:rsidRPr="00DE3372">
        <w:rPr>
          <w:rFonts w:ascii="Arial" w:hAnsi="Arial" w:eastAsia="Arial" w:cs="Arial"/>
          <w:b/>
          <w:bCs/>
          <w:sz w:val="24"/>
          <w:szCs w:val="24"/>
        </w:rPr>
        <w:t xml:space="preserve">Applicable Cases: </w:t>
      </w:r>
    </w:p>
    <w:p w:rsidRPr="005D6086" w:rsidR="00EA28E5" w:rsidP="005D6086" w:rsidRDefault="00F6387E" w14:paraId="2F91ED90" w14:textId="3B44DD3B">
      <w:pPr>
        <w:keepNext/>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In-home </w:t>
      </w:r>
      <w:r w:rsidR="0072469C">
        <w:rPr>
          <w:rFonts w:ascii="Arial" w:hAnsi="Arial" w:eastAsia="Arial" w:cs="Arial"/>
        </w:rPr>
        <w:t xml:space="preserve">services </w:t>
      </w:r>
      <w:r>
        <w:rPr>
          <w:rFonts w:ascii="Arial" w:hAnsi="Arial" w:eastAsia="Arial" w:cs="Arial"/>
        </w:rPr>
        <w:t>cases are not applicable for an assessment of this sub-item.</w:t>
      </w:r>
    </w:p>
    <w:p w:rsidRPr="005D6086" w:rsidR="00EA28E5" w:rsidP="005D6086" w:rsidRDefault="00F6387E" w14:paraId="0C5372ED" w14:textId="7E6E55C0">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All foster care cases are applicable for assessment of this sub-item unless, during the entire </w:t>
      </w:r>
      <w:r w:rsidR="004D5649">
        <w:rPr>
          <w:rFonts w:ascii="Arial" w:hAnsi="Arial" w:eastAsia="Arial" w:cs="Arial"/>
        </w:rPr>
        <w:t>PUR</w:t>
      </w:r>
      <w:r>
        <w:rPr>
          <w:rFonts w:ascii="Arial" w:hAnsi="Arial" w:eastAsia="Arial" w:cs="Arial"/>
        </w:rPr>
        <w:t>, the child was in out-of-home care in a residential facility or similar placement but does not have foster parents.</w:t>
      </w:r>
    </w:p>
    <w:p w:rsidR="00EA28E5" w:rsidP="00DE3372" w:rsidRDefault="00F6387E" w14:paraId="786C97C1" w14:textId="77777777">
      <w:pPr>
        <w:spacing w:after="116" w:line="250" w:lineRule="auto"/>
        <w:ind w:left="180" w:hanging="10"/>
      </w:pPr>
      <w:r>
        <w:rPr>
          <w:rFonts w:ascii="Arial" w:hAnsi="Arial" w:eastAsia="Arial" w:cs="Arial"/>
          <w:b/>
          <w:sz w:val="24"/>
        </w:rPr>
        <w:t xml:space="preserve">Is Sub-Item 12C applicable? </w:t>
      </w:r>
    </w:p>
    <w:p w:rsidR="00EA28E5" w:rsidP="00DE3372" w:rsidRDefault="00F6387E" w14:paraId="7906C703" w14:textId="77777777">
      <w:pPr>
        <w:tabs>
          <w:tab w:val="center" w:pos="1849"/>
        </w:tabs>
        <w:spacing w:after="260"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p>
    <w:p w:rsidR="00EA28E5" w:rsidP="00390578" w:rsidRDefault="00F6387E" w14:paraId="140DC0B1" w14:textId="77777777">
      <w:pPr>
        <w:keepNext/>
        <w:spacing w:after="5" w:line="250" w:lineRule="auto"/>
        <w:ind w:left="173" w:right="403"/>
      </w:pPr>
      <w:r>
        <w:rPr>
          <w:rFonts w:ascii="Arial" w:hAnsi="Arial" w:eastAsia="Arial" w:cs="Arial"/>
        </w:rPr>
        <w:lastRenderedPageBreak/>
        <w:t xml:space="preserve">Optional: Provide comments in the narrative field below: </w:t>
      </w:r>
    </w:p>
    <w:p w:rsidR="00EA28E5" w:rsidRDefault="00F6387E" w14:paraId="6EA610DA" w14:textId="77777777">
      <w:pPr>
        <w:spacing w:after="207"/>
        <w:ind w:left="156"/>
      </w:pPr>
      <w:r>
        <w:rPr>
          <w:noProof/>
        </w:rPr>
        <mc:AlternateContent>
          <mc:Choice Requires="wpg">
            <w:drawing>
              <wp:inline distT="0" distB="0" distL="0" distR="0" wp14:anchorId="7D96B619" wp14:editId="64968412">
                <wp:extent cx="6861048" cy="353568"/>
                <wp:effectExtent l="0" t="0" r="16510" b="27940"/>
                <wp:docPr id="100667" name="Group 100667"/>
                <wp:cNvGraphicFramePr/>
                <a:graphic xmlns:a="http://schemas.openxmlformats.org/drawingml/2006/main">
                  <a:graphicData uri="http://schemas.microsoft.com/office/word/2010/wordprocessingGroup">
                    <wpg:wgp>
                      <wpg:cNvGrpSpPr/>
                      <wpg:grpSpPr>
                        <a:xfrm>
                          <a:off x="0" y="0"/>
                          <a:ext cx="6861048" cy="353568"/>
                          <a:chOff x="0" y="0"/>
                          <a:chExt cx="6861048" cy="353568"/>
                        </a:xfrm>
                      </wpg:grpSpPr>
                      <wps:wsp>
                        <wps:cNvPr id="6223" name="Shape 6223"/>
                        <wps:cNvSpPr/>
                        <wps:spPr>
                          <a:xfrm>
                            <a:off x="0" y="0"/>
                            <a:ext cx="6861048" cy="353568"/>
                          </a:xfrm>
                          <a:custGeom>
                            <a:avLst/>
                            <a:gdLst/>
                            <a:ahLst/>
                            <a:cxnLst/>
                            <a:rect l="0" t="0" r="0" b="0"/>
                            <a:pathLst>
                              <a:path w="6861048" h="353568">
                                <a:moveTo>
                                  <a:pt x="0" y="0"/>
                                </a:moveTo>
                                <a:lnTo>
                                  <a:pt x="6861048" y="0"/>
                                </a:lnTo>
                                <a:lnTo>
                                  <a:pt x="6861048" y="353568"/>
                                </a:lnTo>
                                <a:lnTo>
                                  <a:pt x="0" y="353568"/>
                                </a:lnTo>
                                <a:lnTo>
                                  <a:pt x="0" y="0"/>
                                </a:lnTo>
                                <a:close/>
                              </a:path>
                            </a:pathLst>
                          </a:custGeom>
                          <a:ln w="12700"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00667" style="width:540.25pt;height:27.85pt;mso-position-horizontal-relative:char;mso-position-vertical-relative:line" coordsize="68610,3535" o:spid="_x0000_s1026" w14:anchorId="6A0CF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tNbwIAAEkGAAAOAAAAZHJzL2Uyb0RvYy54bWykVd1umzAUvp+0d7C4XyHJSiOUpBfrmptp&#10;q9buARxjA5KxLdsJydvv+AAOTbROarkgB/s7f9/5yer+2Epy4NY1Wq2T2U2WEK6YLhtVrZM/L49f&#10;lglxnqqSSq34Ojlxl9xvPn9adabgc11rWXJLwIhyRWfWSe29KdLUsZq31N1owxVcCm1b6uHTVmlp&#10;aQfWW5nOsyxPO21LYzXjzsHpQ3+ZbNC+EJz5X0I47olcJxCbx7fF9y68082KFpWlpm7YEAZ9RxQt&#10;bRQ4jaYeqKdkb5srU23DrHZa+Bum21QL0TCOOUA2s+wim63Ve4O5VEVXmUgTUHvB07vNsp+HJ0ua&#10;EmoHbOZ3CVG0hTqhazKcAUmdqQrAbq15Nk92OKj6r5D3Udg2/EJG5Ij0niK9/OgJg8N8mc+yr9AQ&#10;DO4Wt4vbfNnzz2oo0pUaq7+/rZiObtMQXQymM9BK7syW+xhbzzU1HIvgAgMDW/l8vhi5QgTBEyQG&#10;cZEmVzhg7IMcxVRpwfbOb7lGtunhh/N9C5ejROtRYkc1ihYG4c0RMNQHvRBmEEk3KVcdqxWuW33g&#10;LxqB/qJmEOX5VqopKtZ+bAvAjojx16C9KfLcJP+Ew1C/6qb/AHHiJxgmtePAIByFvKOAXMDhlG2p&#10;Ai2z+V0GThmFbSUk9Tj2MKiq7M1IBUZCD/ZlR8mfJA+MSfWbC5g2GIYZ6jlb7b5JSw407Cd8wkhg&#10;gAANOqKRMmpl11qP+AxaAzjocdx+l5pscNivQFgkkMq4CMFrVELPWvmor2B9o5NJQkHc6fKECwFz&#10;hrnD7HFfYR7Dbg0LcfqNqPM/wOYvAAAA//8DAFBLAwQUAAYACAAAACEAlphggdwAAAAFAQAADwAA&#10;AGRycy9kb3ducmV2LnhtbEyPQUvDQBCF74L/YRnBm92NEi1pNqUU9VQEW0F6m2anSWh2NmS3Sfrv&#10;3XrRy8DjPd77Jl9OthUD9b5xrCGZKRDEpTMNVxq+dm8PcxA+IBtsHZOGC3lYFrc3OWbGjfxJwzZU&#10;Ipawz1BDHUKXSenLmiz6meuIo3d0vcUQZV9J0+MYy20rH5V6lhYbjgs1drSuqTxtz1bD+4jj6il5&#10;HTan4/qy36Uf35uEtL6/m1YLEIGm8BeGK35EhyIyHdyZjRethvhI+L1XT81VCuKgIU1fQBa5/E9f&#10;/AAAAP//AwBQSwECLQAUAAYACAAAACEAtoM4kv4AAADhAQAAEwAAAAAAAAAAAAAAAAAAAAAAW0Nv&#10;bnRlbnRfVHlwZXNdLnhtbFBLAQItABQABgAIAAAAIQA4/SH/1gAAAJQBAAALAAAAAAAAAAAAAAAA&#10;AC8BAABfcmVscy8ucmVsc1BLAQItABQABgAIAAAAIQBjmotNbwIAAEkGAAAOAAAAAAAAAAAAAAAA&#10;AC4CAABkcnMvZTJvRG9jLnhtbFBLAQItABQABgAIAAAAIQCWmGCB3AAAAAUBAAAPAAAAAAAAAAAA&#10;AAAAAMkEAABkcnMvZG93bnJldi54bWxQSwUGAAAAAAQABADzAAAA0gUAAAAA&#10;">
                <v:shape id="Shape 6223" style="position:absolute;width:68610;height:3535;visibility:visible;mso-wrap-style:square;v-text-anchor:top" coordsize="6861048,353568" o:spid="_x0000_s1027" filled="f" strokeweight="1pt" path="m,l6861048,r,353568l,353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eIxgAAAN0AAAAPAAAAZHJzL2Rvd25yZXYueG1sRI9Pa8JA&#10;FMTvgt9heYKXohtTEImuoqHaIhTqn4u3R/aZBLNv0+yq8dt3hYLHYWZ+w8wWranEjRpXWlYwGkYg&#10;iDOrS84VHA/rwQSE88gaK8uk4EEOFvNuZ4aJtnfe0W3vcxEg7BJUUHhfJ1K6rCCDbmhr4uCdbWPQ&#10;B9nkUjd4D3BTyTiKxtJgyWGhwJrSgrLL/moUcNmmxm0/5SNdfb99nH5/ovNmqVS/1y6nIDy1/hX+&#10;b39pBeM4fofnm/AE5PwPAAD//wMAUEsBAi0AFAAGAAgAAAAhANvh9svuAAAAhQEAABMAAAAAAAAA&#10;AAAAAAAAAAAAAFtDb250ZW50X1R5cGVzXS54bWxQSwECLQAUAAYACAAAACEAWvQsW78AAAAVAQAA&#10;CwAAAAAAAAAAAAAAAAAfAQAAX3JlbHMvLnJlbHNQSwECLQAUAAYACAAAACEAfTcHiMYAAADdAAAA&#10;DwAAAAAAAAAAAAAAAAAHAgAAZHJzL2Rvd25yZXYueG1sUEsFBgAAAAADAAMAtwAAAPoCAAAAAA==&#10;">
                  <v:path textboxrect="0,0,6861048,353568" arrowok="t"/>
                </v:shape>
                <w10:anchorlock/>
              </v:group>
            </w:pict>
          </mc:Fallback>
        </mc:AlternateContent>
      </w:r>
    </w:p>
    <w:p w:rsidR="008277B2" w:rsidP="00B81F2B" w:rsidRDefault="00F6387E" w14:paraId="3D3A4516" w14:textId="77777777">
      <w:pPr>
        <w:spacing w:after="120" w:line="250" w:lineRule="auto"/>
        <w:ind w:left="173" w:right="403"/>
        <w:rPr>
          <w:rFonts w:ascii="Arial" w:hAnsi="Arial" w:eastAsia="Arial" w:cs="Arial"/>
        </w:rPr>
      </w:pPr>
      <w:r>
        <w:rPr>
          <w:rFonts w:ascii="Arial" w:hAnsi="Arial" w:eastAsia="Arial" w:cs="Arial"/>
        </w:rPr>
        <w:t xml:space="preserve">If No, go to Sub-Item 12C rating criteria and select Not Applicable. </w:t>
      </w:r>
    </w:p>
    <w:p w:rsidR="00EA28E5" w:rsidP="008277B2" w:rsidRDefault="008277B2" w14:paraId="73E17121" w14:textId="10919CD5">
      <w:pPr>
        <w:spacing w:after="240" w:line="250" w:lineRule="auto"/>
        <w:ind w:left="173" w:right="403"/>
      </w:pPr>
      <w:r>
        <w:rPr>
          <w:rFonts w:ascii="Arial" w:hAnsi="Arial" w:eastAsia="Arial" w:cs="Arial"/>
          <w:noProof/>
        </w:rPr>
        <mc:AlternateContent>
          <mc:Choice Requires="wps">
            <w:drawing>
              <wp:inline distT="0" distB="0" distL="0" distR="0" wp14:anchorId="7F093859" wp14:editId="7A35A2DD">
                <wp:extent cx="6860540" cy="838200"/>
                <wp:effectExtent l="0" t="0" r="16510" b="19050"/>
                <wp:docPr id="135" name="Text Box 135"/>
                <wp:cNvGraphicFramePr/>
                <a:graphic xmlns:a="http://schemas.openxmlformats.org/drawingml/2006/main">
                  <a:graphicData uri="http://schemas.microsoft.com/office/word/2010/wordprocessingShape">
                    <wps:wsp>
                      <wps:cNvSpPr txBox="1"/>
                      <wps:spPr>
                        <a:xfrm>
                          <a:off x="0" y="0"/>
                          <a:ext cx="6860540" cy="838200"/>
                        </a:xfrm>
                        <a:prstGeom prst="rect">
                          <a:avLst/>
                        </a:prstGeom>
                        <a:solidFill>
                          <a:schemeClr val="lt1"/>
                        </a:solidFill>
                        <a:ln w="6350">
                          <a:solidFill>
                            <a:prstClr val="black"/>
                          </a:solidFill>
                        </a:ln>
                      </wps:spPr>
                      <wps:txbx>
                        <w:txbxContent>
                          <w:p w:rsidR="00693B71" w:rsidP="003A4E0B" w:rsidRDefault="00693B71" w14:paraId="5ACD8A50" w14:textId="77777777">
                            <w:pPr>
                              <w:spacing w:after="120" w:line="240" w:lineRule="auto"/>
                              <w:ind w:left="14" w:right="302" w:hanging="14"/>
                            </w:pPr>
                            <w:r>
                              <w:rPr>
                                <w:rFonts w:ascii="Arial" w:hAnsi="Arial" w:eastAsia="Arial" w:cs="Arial"/>
                                <w:b/>
                              </w:rPr>
                              <w:t>Item 12C Definition:</w:t>
                            </w:r>
                            <w:r>
                              <w:rPr>
                                <w:rFonts w:ascii="Arial" w:hAnsi="Arial" w:eastAsia="Arial" w:cs="Arial"/>
                              </w:rPr>
                              <w:t xml:space="preserve"> </w:t>
                            </w:r>
                          </w:p>
                          <w:p w:rsidR="00693B71" w:rsidP="003A4E0B" w:rsidRDefault="00693B71" w14:paraId="1A4014ED" w14:textId="520405D0">
                            <w:pPr>
                              <w:spacing w:after="120" w:line="240" w:lineRule="auto"/>
                            </w:pPr>
                            <w:r>
                              <w:rPr>
                                <w:rFonts w:ascii="Arial" w:hAnsi="Arial" w:eastAsia="Arial" w:cs="Arial"/>
                              </w:rPr>
                              <w:t>Foster parents are defined as related or non-related caregivers who have been given responsibility for care of the child by the agency while the child is under the placement and care responsibility and supervision of the agency. This includes pre-adoptive parents if the adoption has not been finalized.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5" style="width:540.2pt;height:66pt;visibility:visible;mso-wrap-style:square;mso-left-percent:-10001;mso-top-percent:-10001;mso-position-horizontal:absolute;mso-position-horizontal-relative:char;mso-position-vertical:absolute;mso-position-vertical-relative:line;mso-left-percent:-10001;mso-top-percent:-10001;v-text-anchor:top" o:spid="_x0000_s107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oQTwIAAK0EAAAOAAAAZHJzL2Uyb0RvYy54bWysVE1vGjEQvVfqf7B8bxbCRwnKEtFEVJVQ&#10;EimpcjZeL6zq9bi2YZf++j57gZC0p6oXM555+zzzZobrm7bWbKecr8jkvH/R40wZSUVl1jn//rz4&#10;NOHMB2EKocmonO+V5zezjx+uGztVl7QhXSjHQGL8tLE534Rgp1nm5UbVwl+QVQbBklwtAq5unRVO&#10;NGCvdXbZ642zhlxhHUnlPbx3XZDPEn9ZKhkeytKrwHTOkVtIp0vnKp7Z7FpM107YTSUPaYh/yKIW&#10;lcGjJ6o7EQTbuuoPqrqSjjyV4UJSnVFZVlKlGlBNv/eumqeNsCrVAnG8Pcnk/x+tvN89OlYV6N1g&#10;xJkRNZr0rNrAvlDLog8KNdZPAXyygIYWAaCPfg9nLLwtXR1/URJDHFrvT/pGOgnneDLujYYIScQm&#10;gwkaGGmy16+t8+GroppFI+cO/Uuyit3Shw56hMTHPOmqWFRap0ucGXWrHdsJdFuHlCPI36C0YQ0y&#10;GYx6ifhNLFKfvl9pIX8c0jtDgU8b5Bw16WqPVmhXbVJxeBJmRcUeejnqZs5buajAvxQ+PAqHIYMO&#10;WJzwgKPUhKToYHG2Iffrb/6IR+8R5azB0Obc/9wKpzjT3wym4qo/jPKGdBmOPl/i4s4jq/OI2da3&#10;BKX6WFErkxnxQR/N0lH9gv2ax1cREkbi7ZyHo3kbulXCfko1nycQ5tqKsDRPVkbq2Jmo63P7Ipw9&#10;9DVgIu7pON5i+q69HTZ+aWi+DVRWqfdR6E7Vg/7YiTQ9h/2NS3d+T6jXf5nZbwAAAP//AwBQSwME&#10;FAAGAAgAAAAhACP3SOPZAAAABgEAAA8AAABkcnMvZG93bnJldi54bWxMj0FPwzAMhe9I/IfISNxY&#10;wkColKYToMGFEwNx9hoviWicqsm68u/JuLCL9axnvfe5Wc2hFxONyUfWcL1QIIi7aDxbDZ8fL1cV&#10;iJSRDfaRScMPJVi152cN1iYe+J2mTbaihHCqUYPLeailTJ2jgGkRB+Li7eIYMJd1tNKMeCjhoZdL&#10;pe5kQM+lweFAz466780+aFg/2XvbVTi6dWW8n+av3Zt91fryYn58AJFpzv/HcMQv6NAWpm3cs0mi&#10;11AeyX/z6KlK3YLYFnWzVCDbRp7it78AAAD//wMAUEsBAi0AFAAGAAgAAAAhALaDOJL+AAAA4QEA&#10;ABMAAAAAAAAAAAAAAAAAAAAAAFtDb250ZW50X1R5cGVzXS54bWxQSwECLQAUAAYACAAAACEAOP0h&#10;/9YAAACUAQAACwAAAAAAAAAAAAAAAAAvAQAAX3JlbHMvLnJlbHNQSwECLQAUAAYACAAAACEAaq2q&#10;EE8CAACtBAAADgAAAAAAAAAAAAAAAAAuAgAAZHJzL2Uyb0RvYy54bWxQSwECLQAUAAYACAAAACEA&#10;I/dI49kAAAAGAQAADwAAAAAAAAAAAAAAAACpBAAAZHJzL2Rvd25yZXYueG1sUEsFBgAAAAAEAAQA&#10;8wAAAK8FAAAAAA==&#10;" w14:anchorId="7F093859">
                <v:textbox>
                  <w:txbxContent>
                    <w:p w:rsidR="00693B71" w:rsidP="003A4E0B" w:rsidRDefault="00693B71" w14:paraId="5ACD8A50" w14:textId="77777777">
                      <w:pPr>
                        <w:spacing w:after="120" w:line="240" w:lineRule="auto"/>
                        <w:ind w:left="14" w:right="302" w:hanging="14"/>
                      </w:pPr>
                      <w:r>
                        <w:rPr>
                          <w:rFonts w:ascii="Arial" w:hAnsi="Arial" w:eastAsia="Arial" w:cs="Arial"/>
                          <w:b/>
                        </w:rPr>
                        <w:t>Item 12C Definition:</w:t>
                      </w:r>
                      <w:r>
                        <w:rPr>
                          <w:rFonts w:ascii="Arial" w:hAnsi="Arial" w:eastAsia="Arial" w:cs="Arial"/>
                        </w:rPr>
                        <w:t xml:space="preserve"> </w:t>
                      </w:r>
                    </w:p>
                    <w:p w:rsidR="00693B71" w:rsidP="003A4E0B" w:rsidRDefault="00693B71" w14:paraId="1A4014ED" w14:textId="520405D0">
                      <w:pPr>
                        <w:spacing w:after="120" w:line="240" w:lineRule="auto"/>
                      </w:pPr>
                      <w:r>
                        <w:rPr>
                          <w:rFonts w:ascii="Arial" w:hAnsi="Arial" w:eastAsia="Arial" w:cs="Arial"/>
                        </w:rPr>
                        <w:t>Foster parents are defined as related or non-related caregivers who have been given responsibility for care of the child by the agency while the child is under the placement and care responsibility and supervision of the agency. This includes pre-adoptive parents if the adoption has not been finalized.</w:t>
                      </w:r>
                    </w:p>
                  </w:txbxContent>
                </v:textbox>
                <w10:anchorlock/>
              </v:shape>
            </w:pict>
          </mc:Fallback>
        </mc:AlternateContent>
      </w:r>
    </w:p>
    <w:p w:rsidR="00EA28E5" w:rsidP="003A4E0B" w:rsidRDefault="00F6387E" w14:paraId="57C71C77" w14:textId="20DA6204">
      <w:pPr>
        <w:spacing w:after="120" w:line="240" w:lineRule="auto"/>
        <w:ind w:left="130" w:right="403"/>
      </w:pPr>
      <w:r>
        <w:rPr>
          <w:rFonts w:ascii="Arial" w:hAnsi="Arial" w:eastAsia="Arial" w:cs="Arial"/>
          <w:sz w:val="28"/>
        </w:rPr>
        <w:t xml:space="preserve">C1.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adequately assess the needs of the foster or pre-adoptive parents on an ongoing basis (with respect to services they need </w:t>
      </w:r>
      <w:proofErr w:type="gramStart"/>
      <w:r>
        <w:rPr>
          <w:rFonts w:ascii="Arial" w:hAnsi="Arial" w:eastAsia="Arial" w:cs="Arial"/>
        </w:rPr>
        <w:t>in order to</w:t>
      </w:r>
      <w:proofErr w:type="gramEnd"/>
      <w:r>
        <w:rPr>
          <w:rFonts w:ascii="Arial" w:hAnsi="Arial" w:eastAsia="Arial" w:cs="Arial"/>
        </w:rPr>
        <w:t xml:space="preserve"> provide appropriate care and supervision to ensure the safety and well-being of the children in their care)? </w:t>
      </w:r>
    </w:p>
    <w:p w:rsidR="00EA28E5" w:rsidP="0001259B" w:rsidRDefault="00F6387E" w14:paraId="0C9BDFB8" w14:textId="0B392D4A">
      <w:pPr>
        <w:tabs>
          <w:tab w:val="center" w:pos="1849"/>
        </w:tabs>
        <w:spacing w:after="236"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p>
    <w:p w:rsidR="00EA28E5" w:rsidP="007F6B11" w:rsidRDefault="00F6387E" w14:paraId="52E24B31" w14:textId="7C4CF52F">
      <w:pPr>
        <w:spacing w:after="60" w:line="250" w:lineRule="auto"/>
        <w:ind w:left="130" w:right="403"/>
      </w:pPr>
      <w:r>
        <w:rPr>
          <w:rFonts w:ascii="Arial" w:hAnsi="Arial" w:eastAsia="Arial" w:cs="Arial"/>
        </w:rPr>
        <w:t xml:space="preserve">If No is selected, explain any concerns in the narrative </w:t>
      </w:r>
      <w:r w:rsidR="006A5DDA">
        <w:rPr>
          <w:rFonts w:ascii="Arial" w:hAnsi="Arial" w:eastAsia="Arial" w:cs="Arial"/>
        </w:rPr>
        <w:t>field below</w:t>
      </w:r>
      <w:r>
        <w:rPr>
          <w:rFonts w:ascii="Arial" w:hAnsi="Arial" w:eastAsia="Arial" w:cs="Arial"/>
        </w:rPr>
        <w:t xml:space="preserve">: </w:t>
      </w:r>
    </w:p>
    <w:p w:rsidR="00EA28E5" w:rsidRDefault="00F6387E" w14:paraId="4E6B7D3A" w14:textId="6DF51F4C">
      <w:pPr>
        <w:spacing w:after="0"/>
        <w:ind w:left="167"/>
      </w:pPr>
      <w:r>
        <w:rPr>
          <w:noProof/>
        </w:rPr>
        <mc:AlternateContent>
          <mc:Choice Requires="wpg">
            <w:drawing>
              <wp:inline distT="0" distB="0" distL="0" distR="0" wp14:anchorId="3CC055C7" wp14:editId="65D72669">
                <wp:extent cx="6813550" cy="402336"/>
                <wp:effectExtent l="0" t="0" r="25400" b="17145"/>
                <wp:docPr id="100668" name="Group 100668"/>
                <wp:cNvGraphicFramePr/>
                <a:graphic xmlns:a="http://schemas.openxmlformats.org/drawingml/2006/main">
                  <a:graphicData uri="http://schemas.microsoft.com/office/word/2010/wordprocessingGroup">
                    <wpg:wgp>
                      <wpg:cNvGrpSpPr/>
                      <wpg:grpSpPr>
                        <a:xfrm>
                          <a:off x="0" y="0"/>
                          <a:ext cx="6813550" cy="402336"/>
                          <a:chOff x="0" y="0"/>
                          <a:chExt cx="6790309" cy="402336"/>
                        </a:xfrm>
                      </wpg:grpSpPr>
                      <wps:wsp>
                        <wps:cNvPr id="6239" name="Shape 6239"/>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240" name="Shape 6240"/>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241" name="Shape 6241"/>
                        <wps:cNvSpPr/>
                        <wps:spPr>
                          <a:xfrm>
                            <a:off x="0" y="402336"/>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242" name="Shape 6242"/>
                        <wps:cNvSpPr/>
                        <wps:spPr>
                          <a:xfrm>
                            <a:off x="6784848"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668" style="width:536.5pt;height:31.7pt;mso-position-horizontal-relative:char;mso-position-vertical-relative:line" coordsize="67903,4023" o:spid="_x0000_s1026" w14:anchorId="5783D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Yt+AIAAPYOAAAOAAAAZHJzL2Uyb0RvYy54bWzsV9tu2zAMfR+wfxD8vtqOUzcxkvRh3foy&#10;bMXafYAqyxfAlgRJjZO/H0XLrptgl3YXDENawKElkiIPeSRrdblrG7Ll2tRSrIP4LAoIF0zmtSjX&#10;wZe7928WATGWipw2UvB1sOcmuNy8frXqVMZnspJNzjUBJ8JknVoHlbUqC0PDKt5ScyYVFzBZSN1S&#10;C6+6DHNNO/DeNuEsitKwkzpXWjJuDIxe9ZPBBv0XBWf2U1EYbkmzDiA2i0+Nz3v3DDcrmpWaqqpm&#10;Pgz6gihaWgtYdHR1RS0lD7o+ctXWTEsjC3vGZBvKoqgZxxwgmzg6yOZayweFuZRZV6oRJoD2AKcX&#10;u2Uftzea1DnUDtBMoVqCtlAnXJr4MQCpU2UGutda3aob7QfK/s3lvSt0634hI7JDePcjvHxnCYPB&#10;dBEn5+dQBQZz82iWJGmPP6ugSEdmrHo3GF4soyRaHhqGw7Khi24MplPQSuYRLfNraN1WVHEsgnEI&#10;eLTSWQLx9FihBsERBAb1RphMZgCxn8Zomiq255glzdiDsddcItB0+8HYvnvzQaLVILGdGEQNHPhu&#10;9ytqnZ2L0Imkg0r5KNxYK7f8TuKsPagRhPY424ip1uCBDG0Aur0GCG6ZzcoLuDTI0+Qa4aKIk4s4&#10;haJT2BeKhlokGFBC5JA3+oMfV+0eYJTsvuEu1kZ85gX0NbRdjHZGl/dvG0221O0E+OeaD92AqrMp&#10;6qYZraJvWjlV2qiKel/ejV8AXXpPTpPjJnTolvlo+p0I+AysGPYjCGk0wrCksKO9gF0UF5xk68R7&#10;me+RlwgItL+j7F/hwRxCf8oDGAFk3fLAlx/zII2WUGXoExTAEvL3xPd7RbKM4vnc4zzsNNN++XNk&#10;qNaBX93F9djt6hlcgCwguydJnKjgWt5Bav4nKsRHVIifRYW+U6ZH48CEcT91Z+fpXDidC3Bc/ePn&#10;wuyIDLNnkSG9WMzh/3Q0jB9op6+k3/+VhHcHuFzhd5u/CLrb2/Qd5Ol1dfMVAAD//wMAUEsDBBQA&#10;BgAIAAAAIQA1uqKM3AAAAAUBAAAPAAAAZHJzL2Rvd25yZXYueG1sTI/NasMwEITvhbyD2EJvjey4&#10;TYtrOYTQ9hQK+YHS28ba2CbWyliK7bx9lV6ay8Awy8y32WI0jeipc7VlBfE0AkFcWF1zqWC/+3h8&#10;BeE8ssbGMim4kINFPrnLMNV24A31W1+KUMIuRQWV920qpSsqMuimtiUO2dF2Bn2wXSl1h0MoN42c&#10;RdFcGqw5LFTY0qqi4rQ9GwWfAw7LJH7v16fj6vKze/76Xsek1MP9uHwD4Wn0/8dwxQ/okAemgz2z&#10;dqJREB7xf3rNopck+IOCefIEMs/kLX3+CwAA//8DAFBLAQItABQABgAIAAAAIQC2gziS/gAAAOEB&#10;AAATAAAAAAAAAAAAAAAAAAAAAABbQ29udGVudF9UeXBlc10ueG1sUEsBAi0AFAAGAAgAAAAhADj9&#10;If/WAAAAlAEAAAsAAAAAAAAAAAAAAAAALwEAAF9yZWxzLy5yZWxzUEsBAi0AFAAGAAgAAAAhAOOg&#10;Zi34AgAA9g4AAA4AAAAAAAAAAAAAAAAALgIAAGRycy9lMm9Eb2MueG1sUEsBAi0AFAAGAAgAAAAh&#10;ADW6oozcAAAABQEAAA8AAAAAAAAAAAAAAAAAUgUAAGRycy9kb3ducmV2LnhtbFBLBQYAAAAABAAE&#10;APMAAABbBgAAAAA=&#10;">
                <v:shape id="Shape 6239"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QqxAAAAN0AAAAPAAAAZHJzL2Rvd25yZXYueG1sRI9Li8Iw&#10;FIX3gv8hXMGdpj5GxmoUEQQRF2OcYbaX5toWm5vSRK3/3gwMuDycx8dZrltbiTs1vnSsYDRMQBBn&#10;zpScK/g+7wafIHxANlg5JgVP8rBedTtLTI178InuOuQijrBPUUERQp1K6bOCLPqhq4mjd3GNxRBl&#10;k0vT4COO20qOk2QmLZYcCQXWtC0ou+qbjdzp6ePr57fV+vo8HKtjomXGpVL9XrtZgAjUhnf4v703&#10;CmbjyRz+3sQnIFcvAAAA//8DAFBLAQItABQABgAIAAAAIQDb4fbL7gAAAIUBAAATAAAAAAAAAAAA&#10;AAAAAAAAAABbQ29udGVudF9UeXBlc10ueG1sUEsBAi0AFAAGAAgAAAAhAFr0LFu/AAAAFQEAAAsA&#10;AAAAAAAAAAAAAAAAHwEAAF9yZWxzLy5yZWxzUEsBAi0AFAAGAAgAAAAhAMdIJCrEAAAA3QAAAA8A&#10;AAAAAAAAAAAAAAAABwIAAGRycy9kb3ducmV2LnhtbFBLBQYAAAAAAwADALcAAAD4AgAAAAA=&#10;">
                  <v:path textboxrect="0,0,6790309,0" arrowok="t"/>
                </v:shape>
                <v:shape id="Shape 6240"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GnwgAAAN0AAAAPAAAAZHJzL2Rvd25yZXYueG1sRE/daoMw&#10;FL4f7B3CGexuRqXIcE2LGxQEy6DdHuDMnBqpORGTqn375WKwy4/vf7tf7SBmmnzvWEGWpCCIW6d7&#10;7hR8fx1eXkH4gKxxcEwK7uRhv3t82GKp3cInms+hEzGEfYkKTAhjKaVvDVn0iRuJI3dxk8UQ4dRJ&#10;PeESw+0g8zQtpMWeY4PBkT4MtdfzzSqYf4rmyH3zmWb2bk7t+/FW1V6p56e1egMRaA3/4j93rRUU&#10;+Sbuj2/iE5C7XwAAAP//AwBQSwECLQAUAAYACAAAACEA2+H2y+4AAACFAQAAEwAAAAAAAAAAAAAA&#10;AAAAAAAAW0NvbnRlbnRfVHlwZXNdLnhtbFBLAQItABQABgAIAAAAIQBa9CxbvwAAABUBAAALAAAA&#10;AAAAAAAAAAAAAB8BAABfcmVscy8ucmVsc1BLAQItABQABgAIAAAAIQDvyHGnwgAAAN0AAAAPAAAA&#10;AAAAAAAAAAAAAAcCAABkcnMvZG93bnJldi54bWxQSwUGAAAAAAMAAwC3AAAA9gIAAAAA&#10;">
                  <v:path textboxrect="0,0,0,390144" arrowok="t"/>
                </v:shape>
                <v:shape id="Shape 6241" style="position:absolute;top:4023;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tRwgAAAN0AAAAPAAAAZHJzL2Rvd25yZXYueG1sRI/NisIw&#10;FIX3gu8QruBOU0VFOkYZBEHEhUZltpfmTltsbkoTtb69EQSXh/PzcRar1lbiTo0vHSsYDRMQxJkz&#10;JecKzqfNYA7CB2SDlWNS8CQPq2W3s8DUuAcf6a5DLuII+xQVFCHUqZQ+K8iiH7qaOHr/rrEYomxy&#10;aRp8xHFbyXGSzKTFkiOhwJrWBWVXfbOROzlOD5e/Vuvrc7ev9omWGZdK9Xvt7w+IQG34hj/trVEw&#10;G09G8H4Tn4BcvgAAAP//AwBQSwECLQAUAAYACAAAACEA2+H2y+4AAACFAQAAEwAAAAAAAAAAAAAA&#10;AAAAAAAAW0NvbnRlbnRfVHlwZXNdLnhtbFBLAQItABQABgAIAAAAIQBa9CxbvwAAABUBAAALAAAA&#10;AAAAAAAAAAAAAB8BAABfcmVscy8ucmVsc1BLAQItABQABgAIAAAAIQBhOFtRwgAAAN0AAAAPAAAA&#10;AAAAAAAAAAAAAAcCAABkcnMvZG93bnJldi54bWxQSwUGAAAAAAMAAwC3AAAA9gIAAAAA&#10;">
                  <v:path textboxrect="0,0,6790309,0" arrowok="t"/>
                </v:shape>
                <v:shape id="Shape 6242" style="position:absolute;left:67848;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pLwwAAAN0AAAAPAAAAZHJzL2Rvd25yZXYueG1sRI/disIw&#10;FITvF3yHcIS9W1PLUqQaRQVBUBb8eYBjc2yKzUlpYq1vb4QFL4eZ+YaZLXpbi45aXzlWMB4lIIgL&#10;pysuFZxPm58JCB+QNdaOScGTPCzmg68Z5to9+EDdMZQiQtjnqMCE0ORS+sKQRT9yDXH0rq61GKJs&#10;S6lbfES4rWWaJJm0WHFcMNjQ2lBxO96tgu6S7fZc7f6SsX2aQ7Ha35dbr9T3sF9OQQTqwyf8395q&#10;BVn6m8L7TXwCcv4CAAD//wMAUEsBAi0AFAAGAAgAAAAhANvh9svuAAAAhQEAABMAAAAAAAAAAAAA&#10;AAAAAAAAAFtDb250ZW50X1R5cGVzXS54bWxQSwECLQAUAAYACAAAACEAWvQsW78AAAAVAQAACwAA&#10;AAAAAAAAAAAAAAAfAQAAX3JlbHMvLnJlbHNQSwECLQAUAAYACAAAACEAcFZKS8MAAADdAAAADwAA&#10;AAAAAAAAAAAAAAAHAgAAZHJzL2Rvd25yZXYueG1sUEsFBgAAAAADAAMAtwAAAPcCAAAAAA==&#10;">
                  <v:path textboxrect="0,0,0,390144" arrowok="t"/>
                </v:shape>
                <w10:anchorlock/>
              </v:group>
            </w:pict>
          </mc:Fallback>
        </mc:AlternateContent>
      </w:r>
    </w:p>
    <w:p w:rsidR="00DE5FC4" w:rsidP="0034765D" w:rsidRDefault="00DE5FC4" w14:paraId="66D0A68F" w14:textId="77777777">
      <w:pPr>
        <w:spacing w:after="0" w:line="250" w:lineRule="auto"/>
        <w:ind w:left="302" w:right="302" w:hanging="14"/>
      </w:pPr>
    </w:p>
    <w:p w:rsidRPr="0034765D" w:rsidR="0034765D" w:rsidP="009E3A00" w:rsidRDefault="00407E22" w14:paraId="3091C088" w14:textId="64889533">
      <w:pPr>
        <w:spacing w:after="0" w:line="250" w:lineRule="auto"/>
        <w:ind w:left="180" w:right="302" w:hanging="14"/>
        <w:rPr>
          <w:rFonts w:ascii="Arial" w:hAnsi="Arial" w:eastAsia="Arial" w:cs="Arial"/>
          <w:bCs/>
        </w:rPr>
      </w:pPr>
      <w:r>
        <w:rPr>
          <w:rFonts w:ascii="Arial" w:hAnsi="Arial" w:eastAsia="Arial" w:cs="Arial"/>
          <w:bCs/>
          <w:noProof/>
        </w:rPr>
        <mc:AlternateContent>
          <mc:Choice Requires="wps">
            <w:drawing>
              <wp:inline distT="0" distB="0" distL="0" distR="0" wp14:anchorId="2C3E230D" wp14:editId="251CF329">
                <wp:extent cx="6808070" cy="1981200"/>
                <wp:effectExtent l="0" t="0" r="12065" b="19050"/>
                <wp:docPr id="136" name="Text Box 136"/>
                <wp:cNvGraphicFramePr/>
                <a:graphic xmlns:a="http://schemas.openxmlformats.org/drawingml/2006/main">
                  <a:graphicData uri="http://schemas.microsoft.com/office/word/2010/wordprocessingShape">
                    <wps:wsp>
                      <wps:cNvSpPr txBox="1"/>
                      <wps:spPr>
                        <a:xfrm>
                          <a:off x="0" y="0"/>
                          <a:ext cx="6808070" cy="1981200"/>
                        </a:xfrm>
                        <a:prstGeom prst="rect">
                          <a:avLst/>
                        </a:prstGeom>
                        <a:solidFill>
                          <a:schemeClr val="lt1"/>
                        </a:solidFill>
                        <a:ln w="6350">
                          <a:solidFill>
                            <a:prstClr val="black"/>
                          </a:solidFill>
                        </a:ln>
                      </wps:spPr>
                      <wps:txbx>
                        <w:txbxContent>
                          <w:p w:rsidR="00693B71" w:rsidP="009E3A00" w:rsidRDefault="00693B71" w14:paraId="094BDE8F" w14:textId="5B0DBB59">
                            <w:pPr>
                              <w:spacing w:after="120" w:line="240" w:lineRule="auto"/>
                              <w:ind w:left="14" w:right="144" w:hanging="14"/>
                            </w:pPr>
                            <w:r>
                              <w:rPr>
                                <w:rFonts w:ascii="Arial" w:hAnsi="Arial" w:eastAsia="Arial" w:cs="Arial"/>
                                <w:b/>
                              </w:rPr>
                              <w:t>Question 12C1 Instructions:</w:t>
                            </w:r>
                          </w:p>
                          <w:p w:rsidR="00693B71" w:rsidP="009E3A00" w:rsidRDefault="00693B71" w14:paraId="3EA5D8CF" w14:textId="6CADC55F">
                            <w:pPr>
                              <w:numPr>
                                <w:ilvl w:val="0"/>
                                <w:numId w:val="151"/>
                              </w:numPr>
                              <w:spacing w:after="120" w:line="240" w:lineRule="auto"/>
                              <w:ind w:left="360" w:right="621" w:hanging="288"/>
                            </w:pPr>
                            <w:r>
                              <w:rPr>
                                <w:rFonts w:ascii="Arial" w:hAnsi="Arial" w:eastAsia="Arial" w:cs="Arial"/>
                              </w:rPr>
                              <w:t xml:space="preserve">All foster parents who cared for the child during the PUR are included in this assessment. </w:t>
                            </w:r>
                          </w:p>
                          <w:p w:rsidR="00693B71" w:rsidP="003A4E0B" w:rsidRDefault="00693B71" w14:paraId="7B7B5443" w14:textId="24572497">
                            <w:pPr>
                              <w:numPr>
                                <w:ilvl w:val="0"/>
                                <w:numId w:val="151"/>
                              </w:numPr>
                              <w:spacing w:after="120" w:line="240" w:lineRule="auto"/>
                              <w:ind w:left="432" w:right="621" w:hanging="288"/>
                            </w:pPr>
                            <w:r>
                              <w:rPr>
                                <w:rFonts w:ascii="Arial" w:hAnsi="Arial" w:eastAsia="Arial" w:cs="Arial"/>
                              </w:rPr>
                              <w:t xml:space="preserve">Determine whether </w:t>
                            </w:r>
                            <w:r w:rsidRPr="00111CA1">
                              <w:rPr>
                                <w:rFonts w:ascii="Arial" w:hAnsi="Arial" w:eastAsia="Arial" w:cs="Arial"/>
                              </w:rPr>
                              <w:t xml:space="preserve">an </w:t>
                            </w:r>
                            <w:r>
                              <w:rPr>
                                <w:rFonts w:ascii="Arial" w:hAnsi="Arial" w:eastAsia="Arial" w:cs="Arial"/>
                              </w:rPr>
                              <w:t xml:space="preserve">assessment was conducted to identify what the foster parents needed to enhance their capacity to provide appropriate care and supervision to the child in their home, such as respite care, assistance with transportation, or counseling to address the child’s behavior problems. </w:t>
                            </w:r>
                          </w:p>
                          <w:p w:rsidR="00693B71" w:rsidP="003A4E0B" w:rsidRDefault="00693B71" w14:paraId="5ACA043A" w14:textId="6DE3ADD8">
                            <w:pPr>
                              <w:numPr>
                                <w:ilvl w:val="0"/>
                                <w:numId w:val="151"/>
                              </w:numPr>
                              <w:spacing w:after="120" w:line="240" w:lineRule="auto"/>
                              <w:ind w:left="432" w:right="619" w:hanging="288"/>
                            </w:pPr>
                            <w:r>
                              <w:rPr>
                                <w:rFonts w:ascii="Arial" w:hAnsi="Arial" w:eastAsia="Arial" w:cs="Arial"/>
                              </w:rPr>
                              <w:t xml:space="preserve">Determine whether assessment of foster parent needs is done on an ongoing basis. If there is no evidence in the case file that the agency assessed the needs of the foster parents at any time during the PUR, and the foster parents (if available for interview) indicate that they have not been assessed, the answer to question C1 should be 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6" style="width:536.05pt;height:156pt;visibility:visible;mso-wrap-style:square;mso-left-percent:-10001;mso-top-percent:-10001;mso-position-horizontal:absolute;mso-position-horizontal-relative:char;mso-position-vertical:absolute;mso-position-vertical-relative:line;mso-left-percent:-10001;mso-top-percent:-10001;v-text-anchor:top" o:spid="_x0000_s107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J2UQIAAK4EAAAOAAAAZHJzL2Uyb0RvYy54bWysVMFOGzEQvVfqP1i+l92EACFig9IgqkoI&#10;kALi7Hi9yapej2s72aVf32dvEgLtqerFGc+8fZ55M5Or667RbKucr8kUfHCSc6aMpLI2q4I/P91+&#10;GXPmgzCl0GRUwV+V59fTz5+uWjtRQ1qTLpVjIDF+0tqCr0Owkyzzcq0a4U/IKoNgRa4RAVe3ykon&#10;WrA3Ohvm+XnWkiutI6m8h/emD/Jp4q8qJcNDVXkVmC44cgvpdOlcxjObXonJygm7ruUuDfEPWTSi&#10;Nnj0QHUjgmAbV/9B1dTSkacqnEhqMqqqWqpUA6oZ5B+qWayFVakWiOPtQSb//2jl/fbRsbpE707P&#10;OTOiQZOeVBfYV+pY9EGh1voJgAsLaOgQAHrv93DGwrvKNfEXJTHEofXrQd9IJ+E8H+fj/AIhidjg&#10;cjxAByNP9va5dT58U9SwaBTcoYFJV7G986GH7iHxNU+6Lm9rrdMlDo2aa8e2Au3WISUJ8ncobViL&#10;VE7P8kT8LhapD98vtZA/dukdocCnDXKOovTFRyt0yy7JOBrulVlS+QrBHPVD5628rcF/J3x4FA5T&#10;BiGwOeEBR6UJSdHO4mxN7tff/BGP5iPKWYupLbj/uRFOcaa/G4zF5WA0imOeLqOziyEu7jiyPI6Y&#10;TTMnKDXAjlqZzIgPem9WjpoXLNgsvoqQMBJvFzzszXnodwkLKtVslkAYbCvCnVlYGaljZ6KuT92L&#10;cHbX14CRuKf9fIvJh/b22PilodkmUFWn3kehe1V3+mMp0vTsFjhu3fE9od7+Zqa/AQAA//8DAFBL&#10;AwQUAAYACAAAACEAxjPlZdkAAAAGAQAADwAAAGRycy9kb3ducmV2LnhtbEyPwU7DMBBE70j8g7VI&#10;3KidIEEIcSpAhQsnCuK8jV3bIl5HtpuGv8flApeVRjOaedutFz+yWcfkAkmoVgKYpiEoR0bCx/vz&#10;VQMsZSSFYyAt4VsnWPfnZx22KhzpTc/bbFgpodSiBJvz1HKeBqs9plWYNBVvH6LHXGQ0XEU8lnI/&#10;8lqIG+7RUVmwOOknq4ev7cFL2DyaOzM0GO2mUc7Ny+f+1bxIeXmxPNwDy3rJf2E44Rd06AvTLhxI&#10;JTZKKI/k33vyxG1dAdtJuK5qAbzv+H/8/gcAAP//AwBQSwECLQAUAAYACAAAACEAtoM4kv4AAADh&#10;AQAAEwAAAAAAAAAAAAAAAAAAAAAAW0NvbnRlbnRfVHlwZXNdLnhtbFBLAQItABQABgAIAAAAIQA4&#10;/SH/1gAAAJQBAAALAAAAAAAAAAAAAAAAAC8BAABfcmVscy8ucmVsc1BLAQItABQABgAIAAAAIQAP&#10;xNJ2UQIAAK4EAAAOAAAAAAAAAAAAAAAAAC4CAABkcnMvZTJvRG9jLnhtbFBLAQItABQABgAIAAAA&#10;IQDGM+Vl2QAAAAYBAAAPAAAAAAAAAAAAAAAAAKsEAABkcnMvZG93bnJldi54bWxQSwUGAAAAAAQA&#10;BADzAAAAsQUAAAAA&#10;" w14:anchorId="2C3E230D">
                <v:textbox>
                  <w:txbxContent>
                    <w:p w:rsidR="00693B71" w:rsidP="009E3A00" w:rsidRDefault="00693B71" w14:paraId="094BDE8F" w14:textId="5B0DBB59">
                      <w:pPr>
                        <w:spacing w:after="120" w:line="240" w:lineRule="auto"/>
                        <w:ind w:left="14" w:right="144" w:hanging="14"/>
                      </w:pPr>
                      <w:r>
                        <w:rPr>
                          <w:rFonts w:ascii="Arial" w:hAnsi="Arial" w:eastAsia="Arial" w:cs="Arial"/>
                          <w:b/>
                        </w:rPr>
                        <w:t>Question 12C1 Instructions:</w:t>
                      </w:r>
                    </w:p>
                    <w:p w:rsidR="00693B71" w:rsidP="009E3A00" w:rsidRDefault="00693B71" w14:paraId="3EA5D8CF" w14:textId="6CADC55F">
                      <w:pPr>
                        <w:numPr>
                          <w:ilvl w:val="0"/>
                          <w:numId w:val="151"/>
                        </w:numPr>
                        <w:spacing w:after="120" w:line="240" w:lineRule="auto"/>
                        <w:ind w:left="360" w:right="621" w:hanging="288"/>
                      </w:pPr>
                      <w:r>
                        <w:rPr>
                          <w:rFonts w:ascii="Arial" w:hAnsi="Arial" w:eastAsia="Arial" w:cs="Arial"/>
                        </w:rPr>
                        <w:t xml:space="preserve">All foster parents who cared for the child during the PUR are included in this assessment. </w:t>
                      </w:r>
                    </w:p>
                    <w:p w:rsidR="00693B71" w:rsidP="003A4E0B" w:rsidRDefault="00693B71" w14:paraId="7B7B5443" w14:textId="24572497">
                      <w:pPr>
                        <w:numPr>
                          <w:ilvl w:val="0"/>
                          <w:numId w:val="151"/>
                        </w:numPr>
                        <w:spacing w:after="120" w:line="240" w:lineRule="auto"/>
                        <w:ind w:left="432" w:right="621" w:hanging="288"/>
                      </w:pPr>
                      <w:r>
                        <w:rPr>
                          <w:rFonts w:ascii="Arial" w:hAnsi="Arial" w:eastAsia="Arial" w:cs="Arial"/>
                        </w:rPr>
                        <w:t xml:space="preserve">Determine whether </w:t>
                      </w:r>
                      <w:r w:rsidRPr="00111CA1">
                        <w:rPr>
                          <w:rFonts w:ascii="Arial" w:hAnsi="Arial" w:eastAsia="Arial" w:cs="Arial"/>
                        </w:rPr>
                        <w:t xml:space="preserve">an </w:t>
                      </w:r>
                      <w:r>
                        <w:rPr>
                          <w:rFonts w:ascii="Arial" w:hAnsi="Arial" w:eastAsia="Arial" w:cs="Arial"/>
                        </w:rPr>
                        <w:t xml:space="preserve">assessment was conducted to identify what the foster parents needed to enhance their capacity to provide appropriate care and supervision to the child in their home, such as respite care, assistance with transportation, or counseling to address the child’s behavior problems. </w:t>
                      </w:r>
                    </w:p>
                    <w:p w:rsidR="00693B71" w:rsidP="003A4E0B" w:rsidRDefault="00693B71" w14:paraId="5ACA043A" w14:textId="6DE3ADD8">
                      <w:pPr>
                        <w:numPr>
                          <w:ilvl w:val="0"/>
                          <w:numId w:val="151"/>
                        </w:numPr>
                        <w:spacing w:after="120" w:line="240" w:lineRule="auto"/>
                        <w:ind w:left="432" w:right="619" w:hanging="288"/>
                      </w:pPr>
                      <w:r>
                        <w:rPr>
                          <w:rFonts w:ascii="Arial" w:hAnsi="Arial" w:eastAsia="Arial" w:cs="Arial"/>
                        </w:rPr>
                        <w:t xml:space="preserve">Determine whether assessment of foster parent needs is done on an ongoing basis. If there is no evidence in the case file that the agency assessed the needs of the foster parents at any time during the PUR, and the foster parents (if available for interview) indicate that they have not been assessed, the answer to question C1 should be No. </w:t>
                      </w:r>
                    </w:p>
                  </w:txbxContent>
                </v:textbox>
                <w10:anchorlock/>
              </v:shape>
            </w:pict>
          </mc:Fallback>
        </mc:AlternateContent>
      </w:r>
    </w:p>
    <w:p w:rsidR="00EA28E5" w:rsidP="000B590F" w:rsidRDefault="00F6387E" w14:paraId="1AAB4216" w14:textId="41FE2723">
      <w:pPr>
        <w:spacing w:after="120" w:line="240" w:lineRule="auto"/>
        <w:ind w:left="130" w:right="490"/>
      </w:pPr>
      <w:r>
        <w:rPr>
          <w:rFonts w:ascii="Arial" w:hAnsi="Arial" w:eastAsia="Arial" w:cs="Arial"/>
          <w:sz w:val="28"/>
        </w:rPr>
        <w:t xml:space="preserve">C2.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were the foster or pre-adoptive parents provided with appropriate services to address identified needs that pertained to their capacity to provide appropriate care and supervision of the children in their care? </w:t>
      </w:r>
    </w:p>
    <w:p w:rsidR="00EA28E5" w:rsidP="000B590F" w:rsidRDefault="00F6387E" w14:paraId="3712F755" w14:textId="7DE94E37">
      <w:pPr>
        <w:tabs>
          <w:tab w:val="center" w:pos="1849"/>
          <w:tab w:val="center" w:pos="3870"/>
        </w:tabs>
        <w:spacing w:after="238"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0B590F" w:rsidRDefault="00F6387E" w14:paraId="6DA755F3" w14:textId="57299D5D">
      <w:pPr>
        <w:spacing w:after="80" w:line="250" w:lineRule="auto"/>
        <w:ind w:left="130" w:right="403"/>
      </w:pPr>
      <w:r>
        <w:rPr>
          <w:rFonts w:ascii="Arial" w:hAnsi="Arial" w:eastAsia="Arial" w:cs="Arial"/>
        </w:rPr>
        <w:t xml:space="preserve">If No is selected, explain any concerns in the narrative </w:t>
      </w:r>
      <w:r w:rsidR="002F1B71">
        <w:rPr>
          <w:rFonts w:ascii="Arial" w:hAnsi="Arial" w:eastAsia="Arial" w:cs="Arial"/>
        </w:rPr>
        <w:t>field below</w:t>
      </w:r>
      <w:r>
        <w:rPr>
          <w:rFonts w:ascii="Arial" w:hAnsi="Arial" w:eastAsia="Arial" w:cs="Arial"/>
        </w:rPr>
        <w:t xml:space="preserve">: </w:t>
      </w:r>
    </w:p>
    <w:p w:rsidR="00EA28E5" w:rsidRDefault="00E4495D" w14:paraId="47993A2C" w14:textId="166FF2C5">
      <w:pPr>
        <w:spacing w:after="143"/>
        <w:ind w:left="182"/>
      </w:pPr>
      <w:r>
        <w:rPr>
          <w:noProof/>
        </w:rPr>
        <mc:AlternateContent>
          <mc:Choice Requires="wps">
            <w:drawing>
              <wp:inline distT="0" distB="0" distL="0" distR="0" wp14:anchorId="44A5E364" wp14:editId="5D214EC3">
                <wp:extent cx="6807200" cy="350520"/>
                <wp:effectExtent l="0" t="0" r="12700" b="11430"/>
                <wp:docPr id="158" name="Text Box 158"/>
                <wp:cNvGraphicFramePr/>
                <a:graphic xmlns:a="http://schemas.openxmlformats.org/drawingml/2006/main">
                  <a:graphicData uri="http://schemas.microsoft.com/office/word/2010/wordprocessingShape">
                    <wps:wsp>
                      <wps:cNvSpPr txBox="1"/>
                      <wps:spPr>
                        <a:xfrm>
                          <a:off x="0" y="0"/>
                          <a:ext cx="6807200" cy="350520"/>
                        </a:xfrm>
                        <a:prstGeom prst="rect">
                          <a:avLst/>
                        </a:prstGeom>
                        <a:solidFill>
                          <a:schemeClr val="lt1"/>
                        </a:solidFill>
                        <a:ln w="12700">
                          <a:solidFill>
                            <a:prstClr val="black"/>
                          </a:solidFill>
                        </a:ln>
                      </wps:spPr>
                      <wps:txbx>
                        <w:txbxContent>
                          <w:p w:rsidR="00693B71" w:rsidRDefault="00693B71" w14:paraId="389A458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8" style="width:536pt;height:27.6pt;visibility:visible;mso-wrap-style:square;mso-left-percent:-10001;mso-top-percent:-10001;mso-position-horizontal:absolute;mso-position-horizontal-relative:char;mso-position-vertical:absolute;mso-position-vertical-relative:line;mso-left-percent:-10001;mso-top-percent:-10001;v-text-anchor:top" o:spid="_x0000_s1073"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nlTwIAAK4EAAAOAAAAZHJzL2Uyb0RvYy54bWysVE1vGjEQvVfqf7B8bxYI5AOxRDRRqkoo&#10;iQRVzsbrDat6Pa5t2KW/vs9eICTpqerFjGdmn2fem2Fy09aabZXzFZmc9896nCkjqajMS85/LO+/&#10;XHHmgzCF0GRUznfK85vp50+Txo7VgNakC+UYQIwfNzbn6xDsOMu8XKta+DOyyiBYkqtFwNW9ZIUT&#10;DdBrnQ16vYusIVdYR1J5D+9dF+TThF+WSobHsvQqMJ1z1BbS6dK5imc2nYjxixN2Xcl9GeIfqqhF&#10;ZfDoEepOBME2rvoAVVfSkacynEmqMyrLSqrUA7rp9951s1gLq1IvIMfbI03+/8HKh+2TY1UB7UaQ&#10;yogaIi1VG9hXaln0gaHG+jESFxapoUUA2Qe/hzM23paujr9oiSEOrndHfiOchPPiqncJ0TiTiJ2P&#10;eqNBEiB7/do6H74pqlk0cu6gX6JVbOc+oBKkHlLiY550VdxXWqdLnBl1qx3bCqitQ6oRX7zJ0oY1&#10;KH9wiTo+QETsI8BKC/kztvkWAjdt4IykdM1HK7SrNtE4PD8ws6JiB8IcdUPnrbyvgD8XPjwJhykD&#10;Edic8Iij1ISqaG9xtib3+2/+mA/xEeWswdTm3P/aCKc4098NxuK6PxzGMU+X4Qhsc+ZOI6vTiNnU&#10;twSq+thRK5MZ84M+mKWj+hkLNouvIiSMxNs5DwfzNnS7hAWVajZLSRhsK8LcLKyM0JHkyOuyfRbO&#10;7oUNGIkHOsy3GL/Tt8uNXxqabQKVVRI/Et2xuucfS5Hk2S9w3LrTe8p6/ZuZ/gEAAP//AwBQSwME&#10;FAAGAAgAAAAhAAHxV0/dAAAABQEAAA8AAABkcnMvZG93bnJldi54bWxMj0FLw0AQhe+C/2EZwZvd&#10;GKiGNJuiBalgLVh78bbNTpOY7GzIbtPk3zv1opcHjze89022HG0rBux97UjB/SwCgVQ4U1OpYP/5&#10;cpeA8EGT0a0jVDChh2V+fZXp1LgzfeCwC6XgEvKpVlCF0KVS+qJCq/3MdUicHV1vdWDbl9L0+szl&#10;tpVxFD1Iq2vihUp3uKqwaHYnq6B5Xq/2b/HX67T+TjbbqdkM/j1R6vZmfFqACDiGv2O44DM65Mx0&#10;cCcyXrQK+JHwq5cseozZHxTM5zHIPJP/6fMfAAAA//8DAFBLAQItABQABgAIAAAAIQC2gziS/gAA&#10;AOEBAAATAAAAAAAAAAAAAAAAAAAAAABbQ29udGVudF9UeXBlc10ueG1sUEsBAi0AFAAGAAgAAAAh&#10;ADj9If/WAAAAlAEAAAsAAAAAAAAAAAAAAAAALwEAAF9yZWxzLy5yZWxzUEsBAi0AFAAGAAgAAAAh&#10;AK3IueVPAgAArgQAAA4AAAAAAAAAAAAAAAAALgIAAGRycy9lMm9Eb2MueG1sUEsBAi0AFAAGAAgA&#10;AAAhAAHxV0/dAAAABQEAAA8AAAAAAAAAAAAAAAAAqQQAAGRycy9kb3ducmV2LnhtbFBLBQYAAAAA&#10;BAAEAPMAAACzBQAAAAA=&#10;" w14:anchorId="44A5E364">
                <v:textbox>
                  <w:txbxContent>
                    <w:p w:rsidR="00693B71" w:rsidRDefault="00693B71" w14:paraId="389A4581" w14:textId="77777777"/>
                  </w:txbxContent>
                </v:textbox>
                <w10:anchorlock/>
              </v:shape>
            </w:pict>
          </mc:Fallback>
        </mc:AlternateContent>
      </w:r>
    </w:p>
    <w:p w:rsidR="00E4495D" w:rsidP="000B590F" w:rsidRDefault="006E1D4C" w14:paraId="38EB04D5" w14:textId="18C0360A">
      <w:pPr>
        <w:spacing w:after="240"/>
        <w:ind w:left="187"/>
      </w:pPr>
      <w:r>
        <w:rPr>
          <w:noProof/>
        </w:rPr>
        <mc:AlternateContent>
          <mc:Choice Requires="wps">
            <w:drawing>
              <wp:inline distT="0" distB="0" distL="0" distR="0" wp14:anchorId="20E5E4E4" wp14:editId="27CFA451">
                <wp:extent cx="6788150" cy="958850"/>
                <wp:effectExtent l="0" t="0" r="12700" b="12700"/>
                <wp:docPr id="159" name="Text Box 159"/>
                <wp:cNvGraphicFramePr/>
                <a:graphic xmlns:a="http://schemas.openxmlformats.org/drawingml/2006/main">
                  <a:graphicData uri="http://schemas.microsoft.com/office/word/2010/wordprocessingShape">
                    <wps:wsp>
                      <wps:cNvSpPr txBox="1"/>
                      <wps:spPr>
                        <a:xfrm>
                          <a:off x="0" y="0"/>
                          <a:ext cx="6788150" cy="958850"/>
                        </a:xfrm>
                        <a:prstGeom prst="rect">
                          <a:avLst/>
                        </a:prstGeom>
                        <a:solidFill>
                          <a:schemeClr val="lt1"/>
                        </a:solidFill>
                        <a:ln w="6350">
                          <a:solidFill>
                            <a:prstClr val="black"/>
                          </a:solidFill>
                        </a:ln>
                      </wps:spPr>
                      <wps:txbx>
                        <w:txbxContent>
                          <w:p w:rsidRPr="000B590F" w:rsidR="00693B71" w:rsidP="003A4E0B" w:rsidRDefault="00693B71" w14:paraId="16CEE6AE" w14:textId="51A255E0">
                            <w:pPr>
                              <w:spacing w:after="120" w:line="240" w:lineRule="auto"/>
                              <w:rPr>
                                <w:rFonts w:ascii="Arial" w:hAnsi="Arial" w:eastAsia="Arial" w:cs="Arial"/>
                                <w:b/>
                              </w:rPr>
                            </w:pPr>
                            <w:r w:rsidRPr="000B590F">
                              <w:rPr>
                                <w:rFonts w:ascii="Arial" w:hAnsi="Arial" w:eastAsia="Arial" w:cs="Arial"/>
                                <w:b/>
                              </w:rPr>
                              <w:t>Question 12C2 Instructions:</w:t>
                            </w:r>
                          </w:p>
                          <w:p w:rsidRPr="000B590F" w:rsidR="00693B71" w:rsidP="000B590F" w:rsidRDefault="00693B71" w14:paraId="66503F9F" w14:textId="31AAAECC">
                            <w:pPr>
                              <w:pStyle w:val="ListParagraph"/>
                              <w:numPr>
                                <w:ilvl w:val="0"/>
                                <w:numId w:val="152"/>
                              </w:numPr>
                              <w:spacing w:after="120" w:line="240" w:lineRule="auto"/>
                              <w:ind w:left="432" w:hanging="288"/>
                              <w:contextualSpacing w:val="0"/>
                              <w:rPr>
                                <w:rFonts w:ascii="Arial" w:hAnsi="Arial" w:eastAsia="Arial" w:cs="Arial"/>
                              </w:rPr>
                            </w:pPr>
                            <w:r w:rsidRPr="000B590F">
                              <w:rPr>
                                <w:rFonts w:ascii="Arial" w:hAnsi="Arial" w:eastAsia="Arial" w:cs="Arial"/>
                              </w:rPr>
                              <w:t>The answer to question C2 should be Not Applicable if needs were assessed but no service needs were identified</w:t>
                            </w:r>
                            <w:r>
                              <w:rPr>
                                <w:rFonts w:ascii="Arial" w:hAnsi="Arial" w:eastAsia="Arial" w:cs="Arial"/>
                              </w:rPr>
                              <w:t>.</w:t>
                            </w:r>
                          </w:p>
                          <w:p w:rsidR="00693B71" w:rsidP="000B590F" w:rsidRDefault="00693B71" w14:paraId="5BC55A60" w14:textId="4D2C2005">
                            <w:pPr>
                              <w:pStyle w:val="ListParagraph"/>
                              <w:numPr>
                                <w:ilvl w:val="0"/>
                                <w:numId w:val="152"/>
                              </w:numPr>
                              <w:spacing w:after="120" w:line="240" w:lineRule="auto"/>
                              <w:ind w:left="432" w:hanging="288"/>
                            </w:pPr>
                            <w:r w:rsidRPr="000B590F">
                              <w:rPr>
                                <w:rFonts w:ascii="Arial" w:hAnsi="Arial" w:eastAsia="Arial" w:cs="Arial"/>
                              </w:rPr>
                              <w:t xml:space="preserve">All </w:t>
                            </w:r>
                            <w:r>
                              <w:rPr>
                                <w:rFonts w:ascii="Arial" w:hAnsi="Arial" w:eastAsia="Arial" w:cs="Arial"/>
                              </w:rPr>
                              <w:t>foster</w:t>
                            </w:r>
                            <w:r w:rsidRPr="000B590F">
                              <w:rPr>
                                <w:rFonts w:ascii="Arial" w:hAnsi="Arial" w:eastAsia="Arial" w:cs="Arial"/>
                              </w:rPr>
                              <w:t xml:space="preserve"> parents who cared for the child during the </w:t>
                            </w:r>
                            <w:r>
                              <w:rPr>
                                <w:rFonts w:ascii="Arial" w:hAnsi="Arial" w:eastAsia="Arial" w:cs="Arial"/>
                              </w:rPr>
                              <w:t>PUR</w:t>
                            </w:r>
                            <w:r w:rsidRPr="000B590F">
                              <w:rPr>
                                <w:rFonts w:ascii="Arial" w:hAnsi="Arial" w:eastAsia="Arial" w:cs="Arial"/>
                              </w:rPr>
                              <w:t xml:space="preserve"> are included in this assessment</w:t>
                            </w:r>
                            <w:r>
                              <w:rPr>
                                <w:rFonts w:ascii="Arial" w:hAnsi="Arial" w:eastAsia="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9" style="width:534.5pt;height:75.5pt;visibility:visible;mso-wrap-style:square;mso-left-percent:-10001;mso-top-percent:-10001;mso-position-horizontal:absolute;mso-position-horizontal-relative:char;mso-position-vertical:absolute;mso-position-vertical-relative:line;mso-left-percent:-10001;mso-top-percent:-10001;v-text-anchor:top" o:spid="_x0000_s107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3TgIAAK0EAAAOAAAAZHJzL2Uyb0RvYy54bWysVMFuGjEQvVfqP1i+lwUKCSCWiBKlqhQl&#10;kZIqZ+P1wqpej2sbdtOv77MXCE16qnox45m3zzNvZphftbVme+V8RSbng16fM2UkFZXZ5Pz7082n&#10;CWc+CFMITUbl/EV5frX4+GHe2Jka0pZ0oRwDifGzxuZ8G4KdZZmXW1UL3yOrDIIluVoEXN0mK5xo&#10;wF7rbNjvX2QNucI6ksp7eK+7IF8k/rJUMtyXpVeB6Zwjt5BOl851PLPFXMw2TthtJQ9piH/IohaV&#10;waMnqmsRBNu56h1VXUlHnsrQk1RnVJaVVKkGVDPov6nmcSusSrVAHG9PMvn/Ryvv9g+OVQV6N55y&#10;ZkSNJj2pNrAv1LLog0KN9TMAHy2goUUA6KPfwxkLb0tXx1+UxBCH1i8nfSOdhPPicjIZjBGSiE3H&#10;kwls0GevX1vnw1dFNYtGzh36l2QV+1sfOugREh/zpKviptI6XeLMqJV2bC/QbR1SjiD/A6UNa5DJ&#10;Zzz9jiFSn75fayF/HNI7YwCfNsg5atLVHq3Qrtuk4mh0FGZNxQv0ctTNnLfypgL/rfDhQTgMGXTA&#10;4oR7HKUmJEUHi7MtuV9/80c8eo8oZw2GNuf+5044xZn+ZjAV08FoFKc8XUbjyyEu7jyyPo+YXb0i&#10;KDXAilqZzIgP+miWjupn7NcyvoqQMBJv5zwczVXoVgn7KdVymUCYayvCrXm0MlJHkaOuT+2zcPbQ&#10;14CJuKPjeIvZm/Z22PiloeUuUFml3kehO1UP+mMn0vQc9jcu3fk9oV7/ZRa/AQAA//8DAFBLAwQU&#10;AAYACAAAACEA7APkwNgAAAAGAQAADwAAAGRycy9kb3ducmV2LnhtbEyPQU/DMAyF70j8h8hI3Fgy&#10;JKauNJ0ADS6cGIiz13hJRZNUSdaVf4/HBS6Wn571/L1mM/tBTJRyH4OG5UKBoNBF0wer4eP9+aYC&#10;kQsGg0MMpOGbMmzay4sGaxNP4Y2mXbGCQ0KuUYMrZaylzJ0jj3kRRwrsHWLyWFgmK03CE4f7Qd4q&#10;tZIe+8AfHI705Kj72h29hu2jXduuwuS2len7af48vNoXra+v5od7EIXm8ncMZ3xGh5aZ9vEYTBaD&#10;Bi5SfufZU6s16z1vd0sFsm3kf/z2BwAA//8DAFBLAQItABQABgAIAAAAIQC2gziS/gAAAOEBAAAT&#10;AAAAAAAAAAAAAAAAAAAAAABbQ29udGVudF9UeXBlc10ueG1sUEsBAi0AFAAGAAgAAAAhADj9If/W&#10;AAAAlAEAAAsAAAAAAAAAAAAAAAAALwEAAF9yZWxzLy5yZWxzUEsBAi0AFAAGAAgAAAAhALB3v7dO&#10;AgAArQQAAA4AAAAAAAAAAAAAAAAALgIAAGRycy9lMm9Eb2MueG1sUEsBAi0AFAAGAAgAAAAhAOwD&#10;5MDYAAAABgEAAA8AAAAAAAAAAAAAAAAAqAQAAGRycy9kb3ducmV2LnhtbFBLBQYAAAAABAAEAPMA&#10;AACtBQAAAAA=&#10;" w14:anchorId="20E5E4E4">
                <v:textbox>
                  <w:txbxContent>
                    <w:p w:rsidRPr="000B590F" w:rsidR="00693B71" w:rsidP="003A4E0B" w:rsidRDefault="00693B71" w14:paraId="16CEE6AE" w14:textId="51A255E0">
                      <w:pPr>
                        <w:spacing w:after="120" w:line="240" w:lineRule="auto"/>
                        <w:rPr>
                          <w:rFonts w:ascii="Arial" w:hAnsi="Arial" w:eastAsia="Arial" w:cs="Arial"/>
                          <w:b/>
                        </w:rPr>
                      </w:pPr>
                      <w:r w:rsidRPr="000B590F">
                        <w:rPr>
                          <w:rFonts w:ascii="Arial" w:hAnsi="Arial" w:eastAsia="Arial" w:cs="Arial"/>
                          <w:b/>
                        </w:rPr>
                        <w:t>Question 12C2 Instructions:</w:t>
                      </w:r>
                    </w:p>
                    <w:p w:rsidRPr="000B590F" w:rsidR="00693B71" w:rsidP="000B590F" w:rsidRDefault="00693B71" w14:paraId="66503F9F" w14:textId="31AAAECC">
                      <w:pPr>
                        <w:pStyle w:val="ListParagraph"/>
                        <w:numPr>
                          <w:ilvl w:val="0"/>
                          <w:numId w:val="152"/>
                        </w:numPr>
                        <w:spacing w:after="120" w:line="240" w:lineRule="auto"/>
                        <w:ind w:left="432" w:hanging="288"/>
                        <w:contextualSpacing w:val="0"/>
                        <w:rPr>
                          <w:rFonts w:ascii="Arial" w:hAnsi="Arial" w:eastAsia="Arial" w:cs="Arial"/>
                        </w:rPr>
                      </w:pPr>
                      <w:r w:rsidRPr="000B590F">
                        <w:rPr>
                          <w:rFonts w:ascii="Arial" w:hAnsi="Arial" w:eastAsia="Arial" w:cs="Arial"/>
                        </w:rPr>
                        <w:t>The answer to question C2 should be Not Applicable if needs were assessed but no service needs were identified</w:t>
                      </w:r>
                      <w:r>
                        <w:rPr>
                          <w:rFonts w:ascii="Arial" w:hAnsi="Arial" w:eastAsia="Arial" w:cs="Arial"/>
                        </w:rPr>
                        <w:t>.</w:t>
                      </w:r>
                    </w:p>
                    <w:p w:rsidR="00693B71" w:rsidP="000B590F" w:rsidRDefault="00693B71" w14:paraId="5BC55A60" w14:textId="4D2C2005">
                      <w:pPr>
                        <w:pStyle w:val="ListParagraph"/>
                        <w:numPr>
                          <w:ilvl w:val="0"/>
                          <w:numId w:val="152"/>
                        </w:numPr>
                        <w:spacing w:after="120" w:line="240" w:lineRule="auto"/>
                        <w:ind w:left="432" w:hanging="288"/>
                      </w:pPr>
                      <w:r w:rsidRPr="000B590F">
                        <w:rPr>
                          <w:rFonts w:ascii="Arial" w:hAnsi="Arial" w:eastAsia="Arial" w:cs="Arial"/>
                        </w:rPr>
                        <w:t xml:space="preserve">All </w:t>
                      </w:r>
                      <w:r>
                        <w:rPr>
                          <w:rFonts w:ascii="Arial" w:hAnsi="Arial" w:eastAsia="Arial" w:cs="Arial"/>
                        </w:rPr>
                        <w:t>foster</w:t>
                      </w:r>
                      <w:r w:rsidRPr="000B590F">
                        <w:rPr>
                          <w:rFonts w:ascii="Arial" w:hAnsi="Arial" w:eastAsia="Arial" w:cs="Arial"/>
                        </w:rPr>
                        <w:t xml:space="preserve"> parents who cared for the child during the </w:t>
                      </w:r>
                      <w:r>
                        <w:rPr>
                          <w:rFonts w:ascii="Arial" w:hAnsi="Arial" w:eastAsia="Arial" w:cs="Arial"/>
                        </w:rPr>
                        <w:t>PUR</w:t>
                      </w:r>
                      <w:r w:rsidRPr="000B590F">
                        <w:rPr>
                          <w:rFonts w:ascii="Arial" w:hAnsi="Arial" w:eastAsia="Arial" w:cs="Arial"/>
                        </w:rPr>
                        <w:t xml:space="preserve"> are included in this assessment</w:t>
                      </w:r>
                      <w:r>
                        <w:rPr>
                          <w:rFonts w:ascii="Arial" w:hAnsi="Arial" w:eastAsia="Arial" w:cs="Arial"/>
                        </w:rPr>
                        <w:t>.</w:t>
                      </w:r>
                    </w:p>
                  </w:txbxContent>
                </v:textbox>
                <w10:anchorlock/>
              </v:shape>
            </w:pict>
          </mc:Fallback>
        </mc:AlternateContent>
      </w:r>
    </w:p>
    <w:p w:rsidR="00EA28E5" w:rsidP="000B590F" w:rsidRDefault="00F6387E" w14:paraId="5C597D3A" w14:textId="35931299">
      <w:pPr>
        <w:spacing w:after="120" w:line="240" w:lineRule="auto"/>
        <w:ind w:left="144" w:hanging="14"/>
      </w:pPr>
      <w:r>
        <w:rPr>
          <w:rFonts w:ascii="Arial" w:hAnsi="Arial" w:eastAsia="Arial" w:cs="Arial"/>
          <w:b/>
          <w:sz w:val="24"/>
        </w:rPr>
        <w:lastRenderedPageBreak/>
        <w:t xml:space="preserve">Sub-Item 12C Rating Criteria: </w:t>
      </w:r>
    </w:p>
    <w:p w:rsidR="00EA28E5" w:rsidP="001E5858" w:rsidRDefault="00F6387E" w14:paraId="702612B4" w14:textId="10C6FEF9">
      <w:pPr>
        <w:spacing w:after="120" w:line="240" w:lineRule="auto"/>
        <w:ind w:left="144" w:right="305" w:hanging="10"/>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12C should be rated as a Strength if either of the following applies:</w:t>
      </w:r>
      <w:r>
        <w:rPr>
          <w:rFonts w:ascii="Arial" w:hAnsi="Arial" w:eastAsia="Arial" w:cs="Arial"/>
        </w:rPr>
        <w:t xml:space="preserve"> </w:t>
      </w:r>
    </w:p>
    <w:p w:rsidRPr="001E5858" w:rsidR="00EA28E5" w:rsidP="001E5858" w:rsidRDefault="00F6387E" w14:paraId="7FA86E29" w14:textId="3FC3D7E6">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both questions C1 and C2 are Yes.</w:t>
      </w:r>
    </w:p>
    <w:p w:rsidRPr="001E5858" w:rsidR="00EA28E5" w:rsidP="001E5858" w:rsidRDefault="00F6387E" w14:paraId="7B9714F3" w14:textId="7CAEF22F">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 to question C1 is Yes, and the answer to question C2 is Not Applicable.</w:t>
      </w:r>
    </w:p>
    <w:p w:rsidR="00EA28E5" w:rsidP="001E5858" w:rsidRDefault="00F6387E" w14:paraId="6E0BAA6E" w14:textId="185FD721">
      <w:pPr>
        <w:spacing w:after="120" w:line="240" w:lineRule="auto"/>
        <w:ind w:left="144" w:right="305" w:hanging="10"/>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12C should be rated as an Area Needing Improvement if the answer to question C1 and/or C2 is No.</w:t>
      </w:r>
      <w:r>
        <w:rPr>
          <w:rFonts w:ascii="Arial" w:hAnsi="Arial" w:eastAsia="Arial" w:cs="Arial"/>
        </w:rPr>
        <w:t xml:space="preserve"> </w:t>
      </w:r>
    </w:p>
    <w:p w:rsidR="00EA28E5" w:rsidP="001E5858" w:rsidRDefault="00F6387E" w14:paraId="50963D6A" w14:textId="79BE57EE">
      <w:pPr>
        <w:spacing w:after="120" w:line="240" w:lineRule="auto"/>
        <w:ind w:left="144" w:right="305" w:hanging="10"/>
      </w:pPr>
      <w:r>
        <w:rPr>
          <w:rFonts w:ascii="Arial" w:hAnsi="Arial" w:eastAsia="Arial" w:cs="Arial"/>
          <w:b/>
        </w:rPr>
        <w:t>Sub-</w:t>
      </w:r>
      <w:r w:rsidR="002C7326">
        <w:rPr>
          <w:rFonts w:ascii="Arial" w:hAnsi="Arial" w:eastAsia="Arial" w:cs="Arial"/>
          <w:b/>
        </w:rPr>
        <w:t>Item</w:t>
      </w:r>
      <w:r>
        <w:rPr>
          <w:rFonts w:ascii="Arial" w:hAnsi="Arial" w:eastAsia="Arial" w:cs="Arial"/>
          <w:b/>
        </w:rPr>
        <w:t xml:space="preserve"> 12C should be rated as Not Applicable if the response to the question of applicability is No.</w:t>
      </w:r>
      <w:r>
        <w:rPr>
          <w:rFonts w:ascii="Arial" w:hAnsi="Arial" w:eastAsia="Arial" w:cs="Arial"/>
        </w:rPr>
        <w:t xml:space="preserve"> </w:t>
      </w:r>
    </w:p>
    <w:p w:rsidR="00EA28E5" w:rsidP="001E5858" w:rsidRDefault="00F6387E" w14:paraId="2EBEE44D" w14:textId="53F8326A">
      <w:pPr>
        <w:spacing w:after="120" w:line="240" w:lineRule="auto"/>
        <w:ind w:left="144" w:right="305" w:hanging="10"/>
        <w:rPr>
          <w:rFonts w:ascii="Arial" w:hAnsi="Arial" w:eastAsia="Arial" w:cs="Arial"/>
        </w:rPr>
      </w:pPr>
      <w:r>
        <w:rPr>
          <w:rFonts w:ascii="Arial" w:hAnsi="Arial" w:eastAsia="Arial" w:cs="Arial"/>
          <w:b/>
        </w:rPr>
        <w:t>Item 12C Rating (select one):</w:t>
      </w:r>
      <w:r>
        <w:rPr>
          <w:rFonts w:ascii="Arial" w:hAnsi="Arial" w:eastAsia="Arial" w:cs="Arial"/>
        </w:rPr>
        <w:t xml:space="preserve"> </w:t>
      </w:r>
    </w:p>
    <w:p w:rsidR="00BE145E" w:rsidP="000B590F" w:rsidRDefault="00BE145E" w14:paraId="73B2E692" w14:textId="1ABE6320">
      <w:pPr>
        <w:tabs>
          <w:tab w:val="left" w:pos="1890"/>
          <w:tab w:val="left" w:pos="5580"/>
        </w:tabs>
        <w:spacing w:after="120" w:line="240" w:lineRule="auto"/>
        <w:ind w:left="144" w:right="302" w:hanging="14"/>
        <w:rPr>
          <w:rFonts w:ascii="Wingdings" w:hAnsi="Wingdings" w:eastAsia="Wingdings" w:cs="Wingdings"/>
        </w:rPr>
      </w:pPr>
      <w:r>
        <w:rPr>
          <w:rFonts w:ascii="Arial" w:hAnsi="Arial" w:eastAsia="Arial" w:cs="Arial"/>
        </w:rPr>
        <w:t xml:space="preserve">Strength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Area Needing Improvement </w:t>
      </w:r>
      <w:r>
        <w:rPr>
          <w:rFonts w:ascii="Wingdings" w:hAnsi="Wingdings" w:eastAsia="Wingdings" w:cs="Wingdings"/>
        </w:rPr>
        <w:t></w:t>
      </w:r>
      <w:r>
        <w:rPr>
          <w:rFonts w:ascii="Wingdings" w:hAnsi="Wingdings" w:eastAsia="Wingdings" w:cs="Wingdings"/>
        </w:rPr>
        <w:tab/>
      </w:r>
      <w:r>
        <w:rPr>
          <w:rFonts w:ascii="Arial" w:hAnsi="Arial" w:eastAsia="Arial" w:cs="Arial"/>
        </w:rPr>
        <w:t>Not Applicable</w:t>
      </w:r>
      <w:r w:rsidR="00B1516C">
        <w:rPr>
          <w:rFonts w:ascii="Arial" w:hAnsi="Arial" w:eastAsia="Arial" w:cs="Arial"/>
        </w:rPr>
        <w:t xml:space="preserve"> </w:t>
      </w:r>
      <w:r w:rsidR="00B1516C">
        <w:rPr>
          <w:rFonts w:ascii="Wingdings" w:hAnsi="Wingdings" w:eastAsia="Wingdings" w:cs="Wingdings"/>
        </w:rPr>
        <w:t></w:t>
      </w:r>
    </w:p>
    <w:p w:rsidR="00A4145B" w:rsidP="000B590F" w:rsidRDefault="00D569A1" w14:paraId="2BEFB39C" w14:textId="55ACFC35">
      <w:pPr>
        <w:spacing w:before="120" w:after="120" w:line="247" w:lineRule="auto"/>
        <w:ind w:left="130" w:right="245"/>
      </w:pPr>
      <w:r>
        <w:rPr>
          <w:rFonts w:ascii="Arial" w:hAnsi="Arial" w:eastAsia="Arial" w:cs="Arial"/>
        </w:rPr>
        <w:t>P</w:t>
      </w:r>
      <w:r w:rsidR="00A4145B">
        <w:rPr>
          <w:rFonts w:ascii="Arial" w:hAnsi="Arial" w:eastAsia="Arial" w:cs="Arial"/>
        </w:rPr>
        <w:t>rovide comments that highlight strengths or challenges related to specific practices, systemic issues, or resources that affected this item</w:t>
      </w:r>
      <w:r w:rsidR="0042539E">
        <w:rPr>
          <w:rFonts w:ascii="Arial" w:hAnsi="Arial" w:eastAsia="Arial" w:cs="Arial"/>
        </w:rPr>
        <w:t xml:space="preserve"> in the narrative field below</w:t>
      </w:r>
      <w:r w:rsidR="00A4145B">
        <w:rPr>
          <w:rFonts w:ascii="Arial" w:hAnsi="Arial" w:eastAsia="Arial" w:cs="Arial"/>
        </w:rPr>
        <w:t xml:space="preserve">: </w:t>
      </w:r>
    </w:p>
    <w:p w:rsidR="00A4145B" w:rsidRDefault="00C15E9F" w14:paraId="6E427361" w14:textId="2CB9B455">
      <w:pPr>
        <w:tabs>
          <w:tab w:val="left" w:pos="1890"/>
          <w:tab w:val="left" w:pos="5580"/>
        </w:tabs>
        <w:spacing w:after="10" w:line="249" w:lineRule="auto"/>
        <w:ind w:left="144" w:right="305" w:hanging="10"/>
        <w:rPr>
          <w:rFonts w:ascii="Wingdings" w:hAnsi="Wingdings" w:eastAsia="Wingdings" w:cs="Wingdings"/>
        </w:rPr>
      </w:pPr>
      <w:r>
        <w:rPr>
          <w:rFonts w:ascii="Wingdings" w:hAnsi="Wingdings" w:eastAsia="Wingdings" w:cs="Wingdings"/>
          <w:noProof/>
        </w:rPr>
        <mc:AlternateContent>
          <mc:Choice Requires="wps">
            <w:drawing>
              <wp:inline distT="0" distB="0" distL="0" distR="0" wp14:anchorId="6B47E297" wp14:editId="69F3B6D2">
                <wp:extent cx="6888480" cy="396240"/>
                <wp:effectExtent l="0" t="0" r="26670" b="22860"/>
                <wp:docPr id="160" name="Text Box 160"/>
                <wp:cNvGraphicFramePr/>
                <a:graphic xmlns:a="http://schemas.openxmlformats.org/drawingml/2006/main">
                  <a:graphicData uri="http://schemas.microsoft.com/office/word/2010/wordprocessingShape">
                    <wps:wsp>
                      <wps:cNvSpPr txBox="1"/>
                      <wps:spPr>
                        <a:xfrm>
                          <a:off x="0" y="0"/>
                          <a:ext cx="6888480" cy="396240"/>
                        </a:xfrm>
                        <a:prstGeom prst="rect">
                          <a:avLst/>
                        </a:prstGeom>
                        <a:solidFill>
                          <a:schemeClr val="lt1"/>
                        </a:solidFill>
                        <a:ln w="12700">
                          <a:solidFill>
                            <a:prstClr val="black"/>
                          </a:solidFill>
                        </a:ln>
                      </wps:spPr>
                      <wps:txbx>
                        <w:txbxContent>
                          <w:p w:rsidR="00693B71" w:rsidRDefault="00693B71" w14:paraId="28290E8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0" style="width:542.4pt;height:31.2pt;visibility:visible;mso-wrap-style:square;mso-left-percent:-10001;mso-top-percent:-10001;mso-position-horizontal:absolute;mso-position-horizontal-relative:char;mso-position-vertical:absolute;mso-position-vertical-relative:line;mso-left-percent:-10001;mso-top-percent:-10001;v-text-anchor:top" o:spid="_x0000_s1075"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DpUAIAAK4EAAAOAAAAZHJzL2Uyb0RvYy54bWysVMtu2zAQvBfoPxC8N5Jdx3GMyIGbIEWB&#10;IAlgFznTFBUJpbgsSVtKv75DynYe7anohdoXh7uzu7q47FvNdsr5hkzBRyc5Z8pIKhvzVPDv65tP&#10;M858EKYUmowq+LPy/HLx8cNFZ+dqTDXpUjkGEOPnnS14HYKdZ5mXtWqFPyGrDJwVuVYEqO4pK53o&#10;gN7qbJzn06wjV1pHUnkP6/Xg5IuEX1VKhvuq8iowXXDkFtLp0rmJZ7a4EPMnJ2zdyH0a4h+yaEVj&#10;8OgR6loEwbau+QOqbaQjT1U4kdRmVFWNVKkGVDPK31WzqoVVqRaQ4+2RJv//YOXd7sGxpkTvpuDH&#10;iBZNWqs+sC/Us2gDQ531cwSuLEJDDweiD3YPYyy8r1wbvyiJwQ+s5yO/EU7COJ3NZpMZXBK+z+fT&#10;8STBZy+3rfPhq6KWRaHgDv1LtIrdrQ/IBKGHkPiYJ92UN43WSYkzo660YzuBbuuQcsSNN1HasA7p&#10;j8/yPCG/cUbsI8BGC/kjlvkWApo2MEZShuKjFPpNn2icnB6Y2VD5DMIcDUPnrbxpgH8rfHgQDlMG&#10;IrA54R5HpQlZ0V7irCb362/2GI/mw8tZh6ktuP+5FU5xpr8ZjMX5aAJOWUjK5PRsDMW99mxee8y2&#10;vSJQNcKOWpnEGB/0QawctY9YsGV8FS5hJN4ueDiIV2HYJSyoVMtlCsJgWxFuzcrKCB1bE3ld94/C&#10;2X1jA0bijg7zLebv+jvExpuGlttAVZOaH4keWN3zj6VI7dkvcNy613qKevnNLH4DAAD//wMAUEsD&#10;BBQABgAIAAAAIQC5ylXT3QAAAAUBAAAPAAAAZHJzL2Rvd25yZXYueG1sTI9BS8NAEIXvgv9hGcGb&#10;3RhKCTGbUgtSwSq09uJtm50mMdnZkN2myb936kUvD4Y3vPe9bDnaVgzY+9qRgsdZBAKpcKamUsHh&#10;8+UhAeGDJqNbR6hgQg/L/PYm06lxF9rhsA+l4BDyqVZQhdClUvqiQqv9zHVI7J1cb3Xgsy+l6fWF&#10;w20r4yhaSKtr4oZKd7iusGj2Z6uged6sD2/x1+u0+U62H1OzHfx7otT93bh6AhFwDH/PcMVndMiZ&#10;6ejOZLxoFfCQ8KtXL0rmvOOoYBHPQeaZ/E+f/wAAAP//AwBQSwECLQAUAAYACAAAACEAtoM4kv4A&#10;AADhAQAAEwAAAAAAAAAAAAAAAAAAAAAAW0NvbnRlbnRfVHlwZXNdLnhtbFBLAQItABQABgAIAAAA&#10;IQA4/SH/1gAAAJQBAAALAAAAAAAAAAAAAAAAAC8BAABfcmVscy8ucmVsc1BLAQItABQABgAIAAAA&#10;IQBlN2DpUAIAAK4EAAAOAAAAAAAAAAAAAAAAAC4CAABkcnMvZTJvRG9jLnhtbFBLAQItABQABgAI&#10;AAAAIQC5ylXT3QAAAAUBAAAPAAAAAAAAAAAAAAAAAKoEAABkcnMvZG93bnJldi54bWxQSwUGAAAA&#10;AAQABADzAAAAtAUAAAAA&#10;" w14:anchorId="6B47E297">
                <v:textbox>
                  <w:txbxContent>
                    <w:p w:rsidR="00693B71" w:rsidRDefault="00693B71" w14:paraId="28290E8D" w14:textId="77777777"/>
                  </w:txbxContent>
                </v:textbox>
                <w10:anchorlock/>
              </v:shape>
            </w:pict>
          </mc:Fallback>
        </mc:AlternateContent>
      </w:r>
    </w:p>
    <w:p w:rsidR="00204223" w:rsidP="00EF4033" w:rsidRDefault="00204223" w14:paraId="424DFFA7" w14:textId="77777777">
      <w:pPr>
        <w:widowControl w:val="0"/>
        <w:tabs>
          <w:tab w:val="left" w:pos="1890"/>
          <w:tab w:val="left" w:pos="5580"/>
        </w:tabs>
        <w:spacing w:after="120" w:line="240" w:lineRule="auto"/>
        <w:ind w:left="90" w:right="302" w:hanging="14"/>
        <w:rPr>
          <w:rFonts w:ascii="Arial" w:hAnsi="Arial" w:eastAsia="Arial" w:cs="Arial"/>
        </w:rPr>
      </w:pPr>
    </w:p>
    <w:p w:rsidR="00A14E16" w:rsidP="006C61EB" w:rsidRDefault="00386A86" w14:paraId="6D85B350" w14:textId="640E798F">
      <w:pPr>
        <w:widowControl w:val="0"/>
        <w:tabs>
          <w:tab w:val="left" w:pos="1890"/>
          <w:tab w:val="left" w:pos="5580"/>
        </w:tabs>
        <w:spacing w:after="120" w:line="240" w:lineRule="auto"/>
        <w:ind w:left="180" w:right="302" w:hanging="14"/>
        <w:rPr>
          <w:rFonts w:ascii="Wingdings" w:hAnsi="Wingdings" w:eastAsia="Wingdings" w:cs="Wingdings"/>
        </w:rPr>
      </w:pPr>
      <w:r w:rsidRPr="00386A86">
        <w:rPr>
          <w:rFonts w:ascii="Arial" w:hAnsi="Arial" w:eastAsia="Arial" w:cs="Arial"/>
          <w:b/>
        </w:rPr>
        <w:t>Override this rating?</w:t>
      </w:r>
      <w:r w:rsidR="00630021">
        <w:rPr>
          <w:rFonts w:ascii="Arial" w:hAnsi="Arial" w:eastAsia="Arial" w:cs="Arial"/>
        </w:rPr>
        <w:t xml:space="preserve"> </w:t>
      </w:r>
      <w:r w:rsidR="00630021">
        <w:rPr>
          <w:rFonts w:ascii="Wingdings" w:hAnsi="Wingdings" w:eastAsia="Wingdings" w:cs="Wingdings"/>
        </w:rPr>
        <w:t></w:t>
      </w:r>
      <w:r w:rsidR="00630021">
        <w:rPr>
          <w:rFonts w:ascii="Wingdings" w:hAnsi="Wingdings" w:eastAsia="Wingdings" w:cs="Wingdings"/>
        </w:rPr>
        <w:t></w:t>
      </w:r>
    </w:p>
    <w:p w:rsidR="00A4145B" w:rsidP="006C61EB" w:rsidRDefault="00630021" w14:paraId="744F016C" w14:textId="55F9DC4F">
      <w:pPr>
        <w:widowControl w:val="0"/>
        <w:tabs>
          <w:tab w:val="left" w:pos="1890"/>
          <w:tab w:val="left" w:pos="5580"/>
        </w:tabs>
        <w:spacing w:after="120" w:line="240" w:lineRule="auto"/>
        <w:ind w:left="180" w:right="302" w:hanging="14"/>
        <w:rPr>
          <w:rFonts w:ascii="Arial" w:hAnsi="Arial" w:eastAsia="Arial" w:cs="Arial"/>
        </w:rPr>
      </w:pPr>
      <w:r>
        <w:rPr>
          <w:rFonts w:ascii="Arial" w:hAnsi="Arial" w:eastAsia="Arial" w:cs="Arial"/>
        </w:rPr>
        <w:t>Overridden rating:</w:t>
      </w:r>
    </w:p>
    <w:p w:rsidR="00276DF3" w:rsidP="006C61EB" w:rsidRDefault="00276DF3" w14:paraId="638DDD49" w14:textId="7D1C9A99">
      <w:pPr>
        <w:widowControl w:val="0"/>
        <w:tabs>
          <w:tab w:val="left" w:pos="1890"/>
          <w:tab w:val="left" w:pos="5580"/>
        </w:tabs>
        <w:spacing w:after="120" w:line="240" w:lineRule="auto"/>
        <w:ind w:left="180" w:right="302" w:hanging="14"/>
        <w:rPr>
          <w:rFonts w:ascii="Arial" w:hAnsi="Arial" w:eastAsia="Arial" w:cs="Arial"/>
        </w:rPr>
      </w:pPr>
      <w:r w:rsidRPr="00954005">
        <w:rPr>
          <w:rFonts w:ascii="Arial" w:hAnsi="Arial" w:eastAsia="Arial" w:cs="Arial"/>
          <w:color w:val="0D0D0D" w:themeColor="text1" w:themeTint="F2"/>
        </w:rPr>
        <w:t xml:space="preserve">Strength </w:t>
      </w:r>
      <w:r w:rsidRPr="00954005">
        <w:rPr>
          <w:rFonts w:ascii="Wingdings" w:hAnsi="Wingdings" w:eastAsia="Wingdings" w:cs="Wingdings"/>
          <w:color w:val="0D0D0D" w:themeColor="text1" w:themeTint="F2"/>
        </w:rPr>
        <w:t></w:t>
      </w:r>
      <w:r w:rsidRPr="00954005">
        <w:rPr>
          <w:rFonts w:ascii="Wingdings" w:hAnsi="Wingdings" w:eastAsia="Wingdings" w:cs="Wingdings"/>
          <w:color w:val="0D0D0D" w:themeColor="text1" w:themeTint="F2"/>
        </w:rPr>
        <w:t></w:t>
      </w:r>
      <w:r w:rsidRPr="00954005">
        <w:rPr>
          <w:rFonts w:ascii="Wingdings" w:hAnsi="Wingdings" w:eastAsia="Wingdings" w:cs="Wingdings"/>
          <w:color w:val="0D0D0D" w:themeColor="text1" w:themeTint="F2"/>
        </w:rPr>
        <w:t></w:t>
      </w:r>
      <w:r w:rsidRPr="00954005">
        <w:rPr>
          <w:rFonts w:ascii="Arial" w:hAnsi="Arial" w:eastAsia="Arial" w:cs="Arial"/>
          <w:color w:val="0D0D0D" w:themeColor="text1" w:themeTint="F2"/>
        </w:rPr>
        <w:t xml:space="preserve">Area Needing Improvement </w:t>
      </w:r>
      <w:r w:rsidRPr="00954005">
        <w:rPr>
          <w:rFonts w:ascii="Wingdings" w:hAnsi="Wingdings" w:eastAsia="Wingdings" w:cs="Wingdings"/>
          <w:color w:val="0D0D0D" w:themeColor="text1" w:themeTint="F2"/>
        </w:rPr>
        <w:t></w:t>
      </w:r>
      <w:r w:rsidRPr="00954005">
        <w:rPr>
          <w:rFonts w:ascii="Wingdings" w:hAnsi="Wingdings" w:eastAsia="Wingdings" w:cs="Wingdings"/>
          <w:color w:val="0D0D0D" w:themeColor="text1" w:themeTint="F2"/>
        </w:rPr>
        <w:t xml:space="preserve"> </w:t>
      </w:r>
      <w:r w:rsidRPr="00954005">
        <w:rPr>
          <w:rFonts w:ascii="Arial" w:hAnsi="Arial" w:eastAsia="Wingdings" w:cs="Arial"/>
          <w:color w:val="0D0D0D" w:themeColor="text1" w:themeTint="F2"/>
        </w:rPr>
        <w:t xml:space="preserve">Not Applicable </w:t>
      </w:r>
      <w:r w:rsidRPr="00954005">
        <w:rPr>
          <w:rFonts w:ascii="Wingdings" w:hAnsi="Wingdings" w:eastAsia="Wingdings" w:cs="Wingdings"/>
          <w:color w:val="0D0D0D" w:themeColor="text1" w:themeTint="F2"/>
        </w:rPr>
        <w:t></w:t>
      </w:r>
    </w:p>
    <w:p w:rsidR="00EA28E5" w:rsidP="006C61EB" w:rsidRDefault="00F6387E" w14:paraId="10700AEA" w14:textId="384ED794">
      <w:pPr>
        <w:spacing w:before="80" w:after="80" w:line="250" w:lineRule="auto"/>
        <w:ind w:left="180" w:right="403"/>
        <w:rPr>
          <w:rFonts w:ascii="Arial" w:hAnsi="Arial" w:eastAsia="Arial" w:cs="Arial"/>
          <w:color w:val="0D0D0D" w:themeColor="text1" w:themeTint="F2"/>
        </w:rPr>
      </w:pPr>
      <w:r w:rsidRPr="000B590F">
        <w:rPr>
          <w:rFonts w:ascii="Arial" w:hAnsi="Arial" w:eastAsia="Arial" w:cs="Arial"/>
          <w:color w:val="0D0D0D" w:themeColor="text1" w:themeTint="F2"/>
        </w:rPr>
        <w:t xml:space="preserve">Override reason: </w:t>
      </w:r>
    </w:p>
    <w:p w:rsidR="00693704" w:rsidP="00693704" w:rsidRDefault="00693704" w14:paraId="7266067F" w14:textId="77777777">
      <w:pPr>
        <w:tabs>
          <w:tab w:val="left" w:pos="1890"/>
          <w:tab w:val="left" w:pos="5580"/>
        </w:tabs>
        <w:spacing w:after="10" w:line="249" w:lineRule="auto"/>
        <w:ind w:left="144" w:right="305" w:hanging="10"/>
        <w:rPr>
          <w:rFonts w:ascii="Wingdings" w:hAnsi="Wingdings" w:eastAsia="Wingdings" w:cs="Wingdings"/>
        </w:rPr>
      </w:pPr>
      <w:r>
        <w:rPr>
          <w:rFonts w:ascii="Wingdings" w:hAnsi="Wingdings" w:eastAsia="Wingdings" w:cs="Wingdings"/>
          <w:noProof/>
        </w:rPr>
        <mc:AlternateContent>
          <mc:Choice Requires="wps">
            <w:drawing>
              <wp:inline distT="0" distB="0" distL="0" distR="0" wp14:anchorId="4F1435BD" wp14:editId="555E7A63">
                <wp:extent cx="6888480" cy="396240"/>
                <wp:effectExtent l="0" t="0" r="26670" b="22860"/>
                <wp:docPr id="4" name="Text Box 4"/>
                <wp:cNvGraphicFramePr/>
                <a:graphic xmlns:a="http://schemas.openxmlformats.org/drawingml/2006/main">
                  <a:graphicData uri="http://schemas.microsoft.com/office/word/2010/wordprocessingShape">
                    <wps:wsp>
                      <wps:cNvSpPr txBox="1"/>
                      <wps:spPr>
                        <a:xfrm>
                          <a:off x="0" y="0"/>
                          <a:ext cx="6888480" cy="396240"/>
                        </a:xfrm>
                        <a:prstGeom prst="rect">
                          <a:avLst/>
                        </a:prstGeom>
                        <a:solidFill>
                          <a:schemeClr val="lt1"/>
                        </a:solidFill>
                        <a:ln w="12700">
                          <a:solidFill>
                            <a:prstClr val="black"/>
                          </a:solidFill>
                        </a:ln>
                      </wps:spPr>
                      <wps:txbx>
                        <w:txbxContent>
                          <w:p w:rsidR="00693B71" w:rsidP="00693704" w:rsidRDefault="00693B71" w14:paraId="7EFAB10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style="width:542.4pt;height:31.2pt;visibility:visible;mso-wrap-style:square;mso-left-percent:-10001;mso-top-percent:-10001;mso-position-horizontal:absolute;mso-position-horizontal-relative:char;mso-position-vertical:absolute;mso-position-vertical-relative:line;mso-left-percent:-10001;mso-top-percent:-10001;v-text-anchor:top" o:spid="_x0000_s1076"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r9TwIAAKoEAAAOAAAAZHJzL2Uyb0RvYy54bWysVE1vGjEQvVfqf7B8bxYoJQRliWgiqkpR&#10;EgminI3XC6t6Pa5t2KW/vs9eICHtqerFO19+nnkzs9c3ba3ZTjlfkcl5/6LHmTKSisqsc/68nH8a&#10;c+aDMIXQZFTO98rzm+nHD9eNnagBbUgXyjGAGD9pbM43IdhJlnm5UbXwF2SVgbMkV4sA1a2zwokG&#10;6LXOBr3eKGvIFdaRVN7Detc5+TThl6WS4bEsvQpM5xy5hXS6dK7imU2vxWTthN1U8pCG+IcsalEZ&#10;PHqCuhNBsK2r/oCqK+nIUxkuJNUZlWUlVaoB1fR776pZbIRVqRaQ4+2JJv//YOXD7smxqsj5kDMj&#10;arRoqdrAvlLLhpGdxvoJghYWYaGFGV0+2j2Msei2dHX8ohwGP3jen7iNYBLG0Xg8Ho7hkvB9vhoN&#10;hon87PW2dT58U1SzKOTcoXeJUrG79wGZIPQYEh/zpKtiXmmdlDgv6lY7thPotA4pR9w4i9KGNUh/&#10;cNnrJeQzZ8Q+Aay0kD9imecQ0LSBMZLSFR+l0K7ajsLRkZkVFXsQ5qgbOG/lvAL+vfDhSThMGIjA&#10;1oRHHKUmZEUHibMNuV9/s8d4NB5ezhpMbM79z61wijP93WAkrvpDcMpCUoZfLgdQ3FvP6q3HbOtb&#10;AlV97KeVSYzxQR/F0lH9guWaxVfhEkbi7ZyHo3gbuj3Ccko1m6UgDLUV4d4srIzQsTWR12X7Ipw9&#10;NDZgJB7oONti8q6/XWy8aWi2DVRWqfmR6I7VA/9YiNSew/LGjXurp6jXX8z0NwAAAP//AwBQSwME&#10;FAAGAAgAAAAhALnKVdPdAAAABQEAAA8AAABkcnMvZG93bnJldi54bWxMj0FLw0AQhe+C/2EZwZvd&#10;GEoJMZtSC1LBKrT24m2bnSYx2dmQ3abJv3fqRS8Phje8971sOdpWDNj72pGCx1kEAqlwpqZSweHz&#10;5SEB4YMmo1tHqGBCD8v89ibTqXEX2uGwD6XgEPKpVlCF0KVS+qJCq/3MdUjsnVxvdeCzL6Xp9YXD&#10;bSvjKFpIq2vihkp3uK6waPZnq6B53qwPb/HX67T5TrYfU7Md/Hui1P3duHoCEXAMf89wxWd0yJnp&#10;6M5kvGgV8JDwq1cvSua846hgEc9B5pn8T5//AAAA//8DAFBLAQItABQABgAIAAAAIQC2gziS/gAA&#10;AOEBAAATAAAAAAAAAAAAAAAAAAAAAABbQ29udGVudF9UeXBlc10ueG1sUEsBAi0AFAAGAAgAAAAh&#10;ADj9If/WAAAAlAEAAAsAAAAAAAAAAAAAAAAALwEAAF9yZWxzLy5yZWxzUEsBAi0AFAAGAAgAAAAh&#10;AA+tCv1PAgAAqgQAAA4AAAAAAAAAAAAAAAAALgIAAGRycy9lMm9Eb2MueG1sUEsBAi0AFAAGAAgA&#10;AAAhALnKVdPdAAAABQEAAA8AAAAAAAAAAAAAAAAAqQQAAGRycy9kb3ducmV2LnhtbFBLBQYAAAAA&#10;BAAEAPMAAACzBQAAAAA=&#10;" w14:anchorId="4F1435BD">
                <v:textbox>
                  <w:txbxContent>
                    <w:p w:rsidR="00693B71" w:rsidP="00693704" w:rsidRDefault="00693B71" w14:paraId="7EFAB105" w14:textId="77777777"/>
                  </w:txbxContent>
                </v:textbox>
                <w10:anchorlock/>
              </v:shape>
            </w:pict>
          </mc:Fallback>
        </mc:AlternateContent>
      </w:r>
    </w:p>
    <w:p w:rsidR="00AE1F5D" w:rsidRDefault="00AE1F5D" w14:paraId="5C5BBD0F" w14:textId="70F5BF00">
      <w:pPr>
        <w:rPr>
          <w:rFonts w:ascii="Arial" w:hAnsi="Arial" w:eastAsia="Arial" w:cs="Arial"/>
        </w:rPr>
      </w:pPr>
      <w:r>
        <w:rPr>
          <w:rFonts w:ascii="Arial" w:hAnsi="Arial" w:eastAsia="Arial" w:cs="Arial"/>
        </w:rPr>
        <w:br w:type="page"/>
      </w:r>
    </w:p>
    <w:p w:rsidR="00EA28E5" w:rsidP="00072D89" w:rsidRDefault="00F6387E" w14:paraId="268FA45E" w14:textId="77777777">
      <w:pPr>
        <w:spacing w:after="120" w:line="240" w:lineRule="auto"/>
        <w:ind w:left="90" w:hanging="14"/>
      </w:pPr>
      <w:r>
        <w:rPr>
          <w:rFonts w:ascii="Arial" w:hAnsi="Arial" w:eastAsia="Arial" w:cs="Arial"/>
          <w:b/>
          <w:sz w:val="24"/>
        </w:rPr>
        <w:lastRenderedPageBreak/>
        <w:t xml:space="preserve">Item 12 Rating Criteria: </w:t>
      </w:r>
    </w:p>
    <w:p w:rsidR="00EA28E5" w:rsidP="00072D89" w:rsidRDefault="00F6387E" w14:paraId="6FA18376" w14:textId="77777777">
      <w:pPr>
        <w:spacing w:after="120" w:line="240" w:lineRule="auto"/>
        <w:ind w:left="90" w:right="305" w:hanging="10"/>
      </w:pPr>
      <w:r>
        <w:rPr>
          <w:rFonts w:ascii="Arial" w:hAnsi="Arial" w:eastAsia="Arial" w:cs="Arial"/>
          <w:b/>
        </w:rPr>
        <w:t>Item 12 should be rated as a Strength if sections A, B, and C are all rated Strength OR at least one of the sections is rated as a Strength and the others are Not Applicable.</w:t>
      </w:r>
      <w:r>
        <w:rPr>
          <w:rFonts w:ascii="Arial" w:hAnsi="Arial" w:eastAsia="Arial" w:cs="Arial"/>
        </w:rPr>
        <w:t xml:space="preserve"> </w:t>
      </w:r>
    </w:p>
    <w:p w:rsidR="00111CA1" w:rsidP="00072D89" w:rsidRDefault="00F6387E" w14:paraId="702ED843" w14:textId="5E3A2470">
      <w:pPr>
        <w:spacing w:after="120" w:line="240" w:lineRule="auto"/>
        <w:ind w:left="90" w:right="305" w:hanging="10"/>
      </w:pPr>
      <w:r>
        <w:rPr>
          <w:rFonts w:ascii="Arial" w:hAnsi="Arial" w:eastAsia="Arial" w:cs="Arial"/>
          <w:b/>
        </w:rPr>
        <w:t>Item 12 should be rated as an Area Needing Improvement if any one of sections A, B, or C is rated as an Area Needing Improvement.</w:t>
      </w:r>
      <w:r>
        <w:rPr>
          <w:rFonts w:ascii="Arial" w:hAnsi="Arial" w:eastAsia="Arial" w:cs="Arial"/>
        </w:rPr>
        <w:t xml:space="preserve"> </w:t>
      </w:r>
    </w:p>
    <w:p w:rsidR="00EA28E5" w:rsidP="00072D89" w:rsidRDefault="00F6387E" w14:paraId="20ED125C" w14:textId="77777777">
      <w:pPr>
        <w:spacing w:after="105" w:line="249" w:lineRule="auto"/>
        <w:ind w:left="90" w:right="305" w:hanging="10"/>
      </w:pPr>
      <w:r>
        <w:rPr>
          <w:rFonts w:ascii="Arial" w:hAnsi="Arial" w:eastAsia="Arial" w:cs="Arial"/>
          <w:b/>
        </w:rPr>
        <w:t>Item 12 Rating (select one):</w:t>
      </w:r>
      <w:r>
        <w:rPr>
          <w:rFonts w:ascii="Arial" w:hAnsi="Arial" w:eastAsia="Arial" w:cs="Arial"/>
        </w:rPr>
        <w:t xml:space="preserve"> </w:t>
      </w:r>
    </w:p>
    <w:p w:rsidR="00EA28E5" w:rsidP="00E629AF" w:rsidRDefault="00F6387E" w14:paraId="41E625FE" w14:textId="06D70816">
      <w:pPr>
        <w:tabs>
          <w:tab w:val="center" w:pos="3581"/>
        </w:tabs>
        <w:spacing w:after="234" w:line="249"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EA28E5" w:rsidP="00431C52" w:rsidRDefault="00F6387E" w14:paraId="354C618F" w14:textId="48A1BD7E">
      <w:pPr>
        <w:spacing w:after="80" w:line="250" w:lineRule="auto"/>
        <w:ind w:left="90" w:right="403"/>
        <w:rPr>
          <w:rFonts w:ascii="Arial" w:hAnsi="Arial" w:eastAsia="Arial" w:cs="Arial"/>
        </w:rPr>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561292" w:rsidRDefault="00561292" w14:paraId="20C4F9ED" w14:textId="78C86327">
      <w:pPr>
        <w:spacing w:after="5" w:line="249" w:lineRule="auto"/>
        <w:ind w:left="135" w:right="400" w:hanging="5"/>
        <w:rPr>
          <w:rFonts w:ascii="Arial" w:hAnsi="Arial" w:eastAsia="Arial" w:cs="Arial"/>
        </w:rPr>
      </w:pPr>
      <w:r>
        <w:rPr>
          <w:rFonts w:ascii="Wingdings" w:hAnsi="Wingdings" w:eastAsia="Wingdings" w:cs="Wingdings"/>
          <w:noProof/>
        </w:rPr>
        <mc:AlternateContent>
          <mc:Choice Requires="wps">
            <w:drawing>
              <wp:inline distT="0" distB="0" distL="0" distR="0" wp14:anchorId="3A90B66B" wp14:editId="31F03E10">
                <wp:extent cx="6896100" cy="396240"/>
                <wp:effectExtent l="0" t="0" r="19050" b="22860"/>
                <wp:docPr id="163" name="Text Box 163"/>
                <wp:cNvGraphicFramePr/>
                <a:graphic xmlns:a="http://schemas.openxmlformats.org/drawingml/2006/main">
                  <a:graphicData uri="http://schemas.microsoft.com/office/word/2010/wordprocessingShape">
                    <wps:wsp>
                      <wps:cNvSpPr txBox="1"/>
                      <wps:spPr>
                        <a:xfrm>
                          <a:off x="0" y="0"/>
                          <a:ext cx="6896100" cy="396240"/>
                        </a:xfrm>
                        <a:prstGeom prst="rect">
                          <a:avLst/>
                        </a:prstGeom>
                        <a:solidFill>
                          <a:schemeClr val="lt1"/>
                        </a:solidFill>
                        <a:ln w="12700">
                          <a:solidFill>
                            <a:prstClr val="black"/>
                          </a:solidFill>
                        </a:ln>
                      </wps:spPr>
                      <wps:txbx>
                        <w:txbxContent>
                          <w:p w:rsidR="00693B71" w:rsidP="00561292" w:rsidRDefault="00693B71" w14:paraId="4883866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3" style="width:543pt;height:31.2pt;visibility:visible;mso-wrap-style:square;mso-left-percent:-10001;mso-top-percent:-10001;mso-position-horizontal:absolute;mso-position-horizontal-relative:char;mso-position-vertical:absolute;mso-position-vertical-relative:line;mso-left-percent:-10001;mso-top-percent:-10001;v-text-anchor:top" o:spid="_x0000_s1077"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QOTwIAAK4EAAAOAAAAZHJzL2Uyb0RvYy54bWysVNtuGjEQfa/Uf7D8XhYIhQRliSgRVSWU&#10;RIIoz8brDat6Pa5t2KVf32Nzya1PVV+8c/PxzJmZvb5pa812yvmKTM57nS5nykgqKvOc88fV/Msl&#10;Zz4IUwhNRuV8rzy/mXz+dN3YserThnShHAOI8ePG5nwTgh1nmZcbVQvfIasMnCW5WgSo7jkrnGiA&#10;Xuus3+0Os4ZcYR1J5T2stwcnnyT8slQy3JelV4HpnCO3kE6XznU8s8m1GD87YTeVPKYh/iGLWlQG&#10;j56hbkUQbOuqD1B1JR15KkNHUp1RWVZSpRpQTa/7rprlRliVagE53p5p8v8PVt7tHhyrCvRueMGZ&#10;ETWatFJtYN+oZdEGhhrrxwhcWoSGFg5En+wexlh4W7o6flESgx9c78/8RjgJ4/DyatjrwiXhu7ga&#10;9gepAdnLbet8+K6oZlHIuUP/Eq1it/ABmSD0FBIf86SrYl5pnZQ4M2qmHdsJdFuHlCNuvInShjVI&#10;vz9CHh8gIvYZYK2F/BnLfAsBTRsYIymH4qMU2nWbaByMTsysqdiDMEeHofNWzivgL4QPD8JhykAE&#10;Nifc4yg1ISs6SpxtyP3+mz3Go/nwctZganPuf22FU5zpHwZjcdUbgFMWkjL4OupDca8969ces61n&#10;BKp62FErkxjjgz6JpaP6CQs2ja/CJYzE2zkPJ3EWDruEBZVqOk1BGGwrwsIsrYzQkeTI66p9Es4e&#10;GxswEnd0mm8xftffQ2y8aWi6DVRWqfmR6AOrR/6xFKk9xwWOW/daT1Evv5nJHwAAAP//AwBQSwME&#10;FAAGAAgAAAAhAAnmvBLcAAAABQEAAA8AAABkcnMvZG93bnJldi54bWxMj0FLw0AQhe+C/2EZwZvd&#10;GCSEmE3RglSwCtZeeptmp0lMdjZkt2ny79160cuDxxve+yZfTqYTIw2usazgfhGBIC6tbrhSsPt6&#10;uUtBOI+ssbNMCmZysCyur3LMtD3zJ41bX4lQwi5DBbX3fSalK2sy6Ba2Jw7Z0Q4GfbBDJfWA51Bu&#10;OhlHUSINNhwWauxpVVPZbk9GQfu8Xu3e4v3rvP5ONx9zuxnde6rU7c309AjC0+T/juGCH9ChCEwH&#10;e2LtRKcgPOJ/9ZJFaRL8QUESP4AscvmfvvgBAAD//wMAUEsBAi0AFAAGAAgAAAAhALaDOJL+AAAA&#10;4QEAABMAAAAAAAAAAAAAAAAAAAAAAFtDb250ZW50X1R5cGVzXS54bWxQSwECLQAUAAYACAAAACEA&#10;OP0h/9YAAACUAQAACwAAAAAAAAAAAAAAAAAvAQAAX3JlbHMvLnJlbHNQSwECLQAUAAYACAAAACEA&#10;UM50Dk8CAACuBAAADgAAAAAAAAAAAAAAAAAuAgAAZHJzL2Uyb0RvYy54bWxQSwECLQAUAAYACAAA&#10;ACEACea8EtwAAAAFAQAADwAAAAAAAAAAAAAAAACpBAAAZHJzL2Rvd25yZXYueG1sUEsFBgAAAAAE&#10;AAQA8wAAALIFAAAAAA==&#10;" w14:anchorId="3A90B66B">
                <v:textbox>
                  <w:txbxContent>
                    <w:p w:rsidR="00693B71" w:rsidP="00561292" w:rsidRDefault="00693B71" w14:paraId="4883866A" w14:textId="77777777"/>
                  </w:txbxContent>
                </v:textbox>
                <w10:anchorlock/>
              </v:shape>
            </w:pict>
          </mc:Fallback>
        </mc:AlternateContent>
      </w:r>
    </w:p>
    <w:p w:rsidR="00EA28E5" w:rsidP="00FF48B5" w:rsidRDefault="00386A86" w14:paraId="2557123E" w14:textId="5993E736">
      <w:pPr>
        <w:spacing w:before="120" w:after="120" w:line="240" w:lineRule="auto"/>
        <w:ind w:left="90"/>
      </w:pPr>
      <w:r w:rsidRPr="00386A86">
        <w:rPr>
          <w:rFonts w:ascii="Arial" w:hAnsi="Arial" w:eastAsia="Arial" w:cs="Arial"/>
          <w:b/>
        </w:rPr>
        <w:t>Override this rating?</w:t>
      </w:r>
      <w:r w:rsidR="00F6387E">
        <w:rPr>
          <w:rFonts w:ascii="Wingdings" w:hAnsi="Wingdings" w:eastAsia="Wingdings" w:cs="Wingdings"/>
        </w:rPr>
        <w:t></w:t>
      </w:r>
      <w:r w:rsidR="00F6387E">
        <w:rPr>
          <w:rFonts w:ascii="Wingdings" w:hAnsi="Wingdings" w:eastAsia="Wingdings" w:cs="Wingdings"/>
        </w:rPr>
        <w:t></w:t>
      </w:r>
      <w:r w:rsidR="00F6387E">
        <w:rPr>
          <w:rFonts w:ascii="Arial" w:hAnsi="Arial" w:eastAsia="Arial" w:cs="Arial"/>
        </w:rPr>
        <w:t xml:space="preserve"> </w:t>
      </w:r>
    </w:p>
    <w:p w:rsidR="00EA28E5" w:rsidP="00FF48B5" w:rsidRDefault="00F6387E" w14:paraId="18639C9B" w14:textId="77777777">
      <w:pPr>
        <w:spacing w:after="120" w:line="240" w:lineRule="auto"/>
        <w:ind w:left="90" w:right="400" w:hanging="5"/>
      </w:pPr>
      <w:r>
        <w:rPr>
          <w:rFonts w:ascii="Arial" w:hAnsi="Arial" w:eastAsia="Arial" w:cs="Arial"/>
        </w:rPr>
        <w:t xml:space="preserve">Overridden rating: </w:t>
      </w:r>
    </w:p>
    <w:p w:rsidR="00EA28E5" w:rsidP="00FF48B5" w:rsidRDefault="00F6387E" w14:paraId="407BB61C" w14:textId="605087CE">
      <w:pPr>
        <w:tabs>
          <w:tab w:val="left" w:pos="2160"/>
          <w:tab w:val="center" w:pos="6210"/>
        </w:tabs>
        <w:spacing w:after="120" w:line="240" w:lineRule="auto"/>
        <w:ind w:left="90"/>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Wingdings" w:hAnsi="Wingdings" w:eastAsia="Wingdings" w:cs="Wingdings"/>
        </w:rPr>
        <w:t></w:t>
      </w:r>
      <w:r>
        <w:rPr>
          <w:rFonts w:ascii="Wingdings" w:hAnsi="Wingdings" w:eastAsia="Wingdings" w:cs="Wingdings"/>
        </w:rPr>
        <w:t></w:t>
      </w:r>
      <w:r w:rsidR="00CB34FA">
        <w:rPr>
          <w:rFonts w:ascii="Wingdings" w:hAnsi="Wingdings" w:eastAsia="Wingdings" w:cs="Wingdings"/>
        </w:rPr>
        <w:tab/>
        <w:t xml:space="preserve"> </w:t>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FF48B5" w:rsidRDefault="00F6387E" w14:paraId="650614CE" w14:textId="651CAF37">
      <w:pPr>
        <w:spacing w:after="120" w:line="240" w:lineRule="auto"/>
        <w:ind w:left="90" w:right="403"/>
        <w:rPr>
          <w:rFonts w:ascii="Arial" w:hAnsi="Arial" w:eastAsia="Arial" w:cs="Arial"/>
        </w:rPr>
      </w:pPr>
      <w:r>
        <w:rPr>
          <w:rFonts w:ascii="Arial" w:hAnsi="Arial" w:eastAsia="Arial" w:cs="Arial"/>
        </w:rPr>
        <w:t xml:space="preserve">Override reason: </w:t>
      </w:r>
    </w:p>
    <w:p w:rsidR="00EC2F2A" w:rsidP="00EC2F2A" w:rsidRDefault="00EC2F2A" w14:paraId="1F482327" w14:textId="77777777">
      <w:pPr>
        <w:spacing w:after="5" w:line="249" w:lineRule="auto"/>
        <w:ind w:left="135" w:right="400" w:hanging="5"/>
        <w:rPr>
          <w:rFonts w:ascii="Arial" w:hAnsi="Arial" w:eastAsia="Arial" w:cs="Arial"/>
        </w:rPr>
      </w:pPr>
      <w:r>
        <w:rPr>
          <w:rFonts w:ascii="Wingdings" w:hAnsi="Wingdings" w:eastAsia="Wingdings" w:cs="Wingdings"/>
          <w:noProof/>
        </w:rPr>
        <mc:AlternateContent>
          <mc:Choice Requires="wps">
            <w:drawing>
              <wp:inline distT="0" distB="0" distL="0" distR="0" wp14:anchorId="2D795873" wp14:editId="2342FFFB">
                <wp:extent cx="6896100" cy="396240"/>
                <wp:effectExtent l="0" t="0" r="19050" b="22860"/>
                <wp:docPr id="15" name="Text Box 15"/>
                <wp:cNvGraphicFramePr/>
                <a:graphic xmlns:a="http://schemas.openxmlformats.org/drawingml/2006/main">
                  <a:graphicData uri="http://schemas.microsoft.com/office/word/2010/wordprocessingShape">
                    <wps:wsp>
                      <wps:cNvSpPr txBox="1"/>
                      <wps:spPr>
                        <a:xfrm>
                          <a:off x="0" y="0"/>
                          <a:ext cx="6896100" cy="396240"/>
                        </a:xfrm>
                        <a:prstGeom prst="rect">
                          <a:avLst/>
                        </a:prstGeom>
                        <a:solidFill>
                          <a:schemeClr val="lt1"/>
                        </a:solidFill>
                        <a:ln w="12700">
                          <a:solidFill>
                            <a:prstClr val="black"/>
                          </a:solidFill>
                        </a:ln>
                      </wps:spPr>
                      <wps:txbx>
                        <w:txbxContent>
                          <w:p w:rsidR="00693B71" w:rsidP="00EC2F2A" w:rsidRDefault="00693B71" w14:paraId="37FDD10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style="width:543pt;height:31.2pt;visibility:visible;mso-wrap-style:square;mso-left-percent:-10001;mso-top-percent:-10001;mso-position-horizontal:absolute;mso-position-horizontal-relative:char;mso-position-vertical:absolute;mso-position-vertical-relative:line;mso-left-percent:-10001;mso-top-percent:-10001;v-text-anchor:top" o:spid="_x0000_s1078"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MtTgIAAKwEAAAOAAAAZHJzL2Uyb0RvYy54bWysVMtu2zAQvBfoPxC8N7Jdx3GMyIGbIEUB&#10;IwngBDnTFBUJpbgsSVtyv75D2nJePRW9UPvicHd2VxeXXaPZVjlfk8n58GTAmTKSito85/zx4ebL&#10;lDMfhCmEJqNyvlOeX84/f7po7UyNqCJdKMcAYvystTmvQrCzLPOyUo3wJ2SVgbMk14gA1T1nhRMt&#10;0BudjQaDSdaSK6wjqbyH9Xrv5POEX5ZKhruy9CownXPkFtLp0rmOZza/ELNnJ2xVy0Ma4h+yaERt&#10;8OgR6loEwTau/gDV1NKRpzKcSGoyKstaqlQDqhkO3lWzqoRVqRaQ4+2RJv//YOXt9t6xukDvTjkz&#10;okGPHlQX2DfqGEzgp7V+hrCVRWDoYEdsb/cwxrK70jXxi4IY/GB6d2Q3okkYJ9PzyXAAl4Tv6/lk&#10;NE70Zy+3rfPhu6KGRSHnDt1LpIrt0gdkgtA+JD7mSdfFTa11UuLEqCvt2Fag1zqkHHHjTZQ2rEX6&#10;ozPk8QEiYh8B1lrIn7HMtxDQtIExkrIvPkqhW3eJxPG0Z2ZNxQ6EOdqPnLfypgb+UvhwLxxmDERg&#10;b8IdjlITsqKDxFlF7vff7DEerYeXsxYzm3P/ayOc4kz/MBiK8+EYnLKQlPHp2QiKe+1Zv/aYTXNF&#10;oGqIDbUyiTE+6F4sHTVPWK9FfBUuYSTeznnoxauw3ySsp1SLRQrCWFsRlmZlZYSOJEdeH7on4eyh&#10;sQEjcUv9dIvZu/7uY+NNQ4tNoLJOzY9E71k98I+VSO05rG/cudd6inr5ycz/AAAA//8DAFBLAwQU&#10;AAYACAAAACEACea8EtwAAAAFAQAADwAAAGRycy9kb3ducmV2LnhtbEyPQUvDQBCF74L/YRnBm90Y&#10;JISYTdGCVLAK1l56m2anSUx2NmS3afLv3XrRy4PHG977Jl9OphMjDa6xrOB+EYEgLq1uuFKw+3q5&#10;S0E4j6yxs0wKZnKwLK6vcsy0PfMnjVtfiVDCLkMFtfd9JqUrazLoFrYnDtnRDgZ9sEMl9YDnUG46&#10;GUdRIg02HBZq7GlVU9luT0ZB+7xe7d7i/eu8/k43H3O7Gd17qtTtzfT0CMLT5P+O4YIf0KEITAd7&#10;Yu1EpyA84n/1kkVpEvxBQRI/gCxy+Z+++AEAAP//AwBQSwECLQAUAAYACAAAACEAtoM4kv4AAADh&#10;AQAAEwAAAAAAAAAAAAAAAAAAAAAAW0NvbnRlbnRfVHlwZXNdLnhtbFBLAQItABQABgAIAAAAIQA4&#10;/SH/1gAAAJQBAAALAAAAAAAAAAAAAAAAAC8BAABfcmVscy8ucmVsc1BLAQItABQABgAIAAAAIQD4&#10;OhMtTgIAAKwEAAAOAAAAAAAAAAAAAAAAAC4CAABkcnMvZTJvRG9jLnhtbFBLAQItABQABgAIAAAA&#10;IQAJ5rwS3AAAAAUBAAAPAAAAAAAAAAAAAAAAAKgEAABkcnMvZG93bnJldi54bWxQSwUGAAAAAAQA&#10;BADzAAAAsQUAAAAA&#10;" w14:anchorId="2D795873">
                <v:textbox>
                  <w:txbxContent>
                    <w:p w:rsidR="00693B71" w:rsidP="00EC2F2A" w:rsidRDefault="00693B71" w14:paraId="37FDD103" w14:textId="77777777"/>
                  </w:txbxContent>
                </v:textbox>
                <w10:anchorlock/>
              </v:shape>
            </w:pict>
          </mc:Fallback>
        </mc:AlternateContent>
      </w:r>
    </w:p>
    <w:p w:rsidR="00EA28E5" w:rsidRDefault="00F6387E" w14:paraId="35590B5D" w14:textId="367C9BCD">
      <w:pPr>
        <w:spacing w:after="0"/>
        <w:jc w:val="right"/>
      </w:pPr>
      <w:r>
        <w:rPr>
          <w:rFonts w:ascii="Arial" w:hAnsi="Arial" w:eastAsia="Arial" w:cs="Arial"/>
        </w:rPr>
        <w:t xml:space="preserve"> </w:t>
      </w:r>
    </w:p>
    <w:p w:rsidR="00CB34FA" w:rsidRDefault="00CB34FA" w14:paraId="78CA0091" w14:textId="5F5207E2">
      <w:pPr>
        <w:rPr>
          <w:rFonts w:ascii="Arial" w:hAnsi="Arial" w:eastAsia="Arial" w:cs="Arial"/>
          <w:b/>
          <w:sz w:val="24"/>
        </w:rPr>
      </w:pPr>
      <w:r>
        <w:rPr>
          <w:rFonts w:ascii="Arial" w:hAnsi="Arial" w:eastAsia="Arial" w:cs="Arial"/>
          <w:b/>
          <w:sz w:val="24"/>
        </w:rPr>
        <w:br w:type="page"/>
      </w:r>
    </w:p>
    <w:p w:rsidR="00EA28E5" w:rsidP="0063619D" w:rsidRDefault="00F6387E" w14:paraId="3415B12C" w14:textId="2991E53F">
      <w:pPr>
        <w:spacing w:before="240" w:after="230" w:line="250" w:lineRule="auto"/>
        <w:ind w:left="43" w:right="29" w:hanging="14"/>
        <w:jc w:val="center"/>
      </w:pPr>
      <w:r>
        <w:rPr>
          <w:rFonts w:ascii="Arial" w:hAnsi="Arial" w:eastAsia="Arial" w:cs="Arial"/>
          <w:b/>
          <w:sz w:val="24"/>
        </w:rPr>
        <w:lastRenderedPageBreak/>
        <w:t xml:space="preserve">WELL-BEING OUTCOME 1: FAMILIES HAVE ENHANCED CAPACITY TO PROVIDE FOR THEIR CHILDREN’S NEEDS. </w:t>
      </w:r>
    </w:p>
    <w:p w:rsidR="00EA28E5" w:rsidP="00306171" w:rsidRDefault="00F6387E" w14:paraId="3F3ABC47" w14:textId="77777777">
      <w:pPr>
        <w:pStyle w:val="Heading1"/>
        <w:spacing w:after="120" w:line="240" w:lineRule="auto"/>
        <w:ind w:left="139" w:right="0" w:hanging="10"/>
      </w:pPr>
      <w:bookmarkStart w:name="_Toc111949" w:id="41"/>
      <w:r>
        <w:t xml:space="preserve">Item 13: Child and Family Involvement in Case Planning </w:t>
      </w:r>
      <w:bookmarkEnd w:id="41"/>
    </w:p>
    <w:p w:rsidR="00EA28E5" w:rsidP="00306171" w:rsidRDefault="00B24898" w14:paraId="4B55BAB9" w14:textId="5CAA304E">
      <w:pPr>
        <w:spacing w:after="240" w:line="240" w:lineRule="auto"/>
        <w:ind w:left="144" w:right="1094" w:hanging="14"/>
        <w:jc w:val="both"/>
      </w:pPr>
      <w:r>
        <w:rPr>
          <w:noProof/>
        </w:rPr>
        <mc:AlternateContent>
          <mc:Choice Requires="wpg">
            <w:drawing>
              <wp:anchor distT="0" distB="0" distL="114300" distR="114300" simplePos="0" relativeHeight="251664896" behindDoc="1" locked="0" layoutInCell="1" allowOverlap="1" wp14:editId="4AFC3486" wp14:anchorId="23FC2C06">
                <wp:simplePos x="0" y="0"/>
                <wp:positionH relativeFrom="column">
                  <wp:posOffset>75565</wp:posOffset>
                </wp:positionH>
                <wp:positionV relativeFrom="paragraph">
                  <wp:posOffset>568960</wp:posOffset>
                </wp:positionV>
                <wp:extent cx="6798310" cy="3613150"/>
                <wp:effectExtent l="0" t="0" r="21590" b="25400"/>
                <wp:wrapNone/>
                <wp:docPr id="101377" name="Group 101377"/>
                <wp:cNvGraphicFramePr/>
                <a:graphic xmlns:a="http://schemas.openxmlformats.org/drawingml/2006/main">
                  <a:graphicData uri="http://schemas.microsoft.com/office/word/2010/wordprocessingGroup">
                    <wpg:wgp>
                      <wpg:cNvGrpSpPr/>
                      <wpg:grpSpPr>
                        <a:xfrm>
                          <a:off x="0" y="0"/>
                          <a:ext cx="6798310" cy="3613150"/>
                          <a:chOff x="0" y="0"/>
                          <a:chExt cx="6798564" cy="3875532"/>
                        </a:xfrm>
                      </wpg:grpSpPr>
                      <wps:wsp>
                        <wps:cNvPr id="6469" name="Shape 6469"/>
                        <wps:cNvSpPr/>
                        <wps:spPr>
                          <a:xfrm>
                            <a:off x="0" y="0"/>
                            <a:ext cx="6798564" cy="3875532"/>
                          </a:xfrm>
                          <a:custGeom>
                            <a:avLst/>
                            <a:gdLst/>
                            <a:ahLst/>
                            <a:cxnLst/>
                            <a:rect l="0" t="0" r="0" b="0"/>
                            <a:pathLst>
                              <a:path w="6798564" h="3875532">
                                <a:moveTo>
                                  <a:pt x="0" y="3875532"/>
                                </a:moveTo>
                                <a:lnTo>
                                  <a:pt x="6798564" y="3875532"/>
                                </a:lnTo>
                                <a:lnTo>
                                  <a:pt x="679856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71" name="Picture 6471"/>
                          <pic:cNvPicPr/>
                        </pic:nvPicPr>
                        <pic:blipFill>
                          <a:blip r:embed="rId141"/>
                          <a:stretch>
                            <a:fillRect/>
                          </a:stretch>
                        </pic:blipFill>
                        <pic:spPr>
                          <a:xfrm>
                            <a:off x="4572" y="50292"/>
                            <a:ext cx="6792468" cy="3777996"/>
                          </a:xfrm>
                          <a:prstGeom prst="rect">
                            <a:avLst/>
                          </a:prstGeom>
                        </pic:spPr>
                      </pic:pic>
                    </wpg:wgp>
                  </a:graphicData>
                </a:graphic>
                <wp14:sizeRelV relativeFrom="margin">
                  <wp14:pctHeight>0</wp14:pctHeight>
                </wp14:sizeRelV>
              </wp:anchor>
            </w:drawing>
          </mc:Choice>
          <mc:Fallback>
            <w:pict>
              <v:group id="Group 101377" style="position:absolute;margin-left:5.95pt;margin-top:44.8pt;width:535.3pt;height:284.5pt;z-index:-251651584;mso-height-relative:margin" coordsize="67985,38755" o:spid="_x0000_s1026" w14:anchorId="00AAE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VrXXgMAAHMIAAAOAAAAZHJzL2Uyb0RvYy54bWykVttu2zAMfR+wfzD8&#10;3jp3N0aTPqxbMWDYirX7AEWWY2OyJEjK7e9H0pKTpmu3dQVq0xJJkYfkUa5v9q1MtsK6RqtFOrwc&#10;pIlQXJeNWi/SH4+fLq7SxHmmSia1Eov0IFx6s3z/7npnCjHStZalsAk4Ua7YmUVae2+KLHO8Fi1z&#10;l9oIBZuVti3z8GnXWWnZDry3MhsNBrNsp21prObCOVi97TbTJfmvKsH9t6pywidykUJsnp6Wnit8&#10;ZstrVqwtM3XDQxjsDVG0rFFwaO/qlnmWbGzzzFXbcKudrvwl122mq6rhgnKAbIaDs2zurN4YymVd&#10;7NamhwmgPcPpzW751+29TZoSajcYjvM8TRRroU50dBLWAKSdWRege2fNg7m3YWHdfWHe+8q2+IaM&#10;kj3Be+jhFXufcFic5fOr8RCqwGFvPBuOh9NQAF5DlZ7Z8frjieV0NgmWV/l0Oh5h6bJ4cIbx9eHs&#10;DDSTO+Ll/g+vh5oZQWVwiEHAazaZzSNapJHQCkFDej1QrnCA2b+g9GqurOAb5++EJsDZ9ovzcCi0&#10;XhklVkeJ71UULczCq1NgmEc7dIVisusqRrHUULAAO+63eiseNWn6Y9miRleYo45Up7rYBeQTm+BJ&#10;KaNefBvyfapP7QJFjxrx3WlCZ8WmO9HhUjvRhYRpUdP0qYLeKZhSUdaD+QxajQEdVZJ5mmuYRFV2&#10;XqQCH9hiXVVJ8gcpEA6pvosKxgm6fUh2zq5XH6RNtgwJiP5C45Iq2lSNlL3V4EUrVGXS1Cz4Cm7C&#10;AZRW8ISagrjv3C0P0XQECDQCkEUaBCh6IwpLK9/bKyBvOvAkWxRXujwQHRAgMHPLa9PwAv4DWYH0&#10;bPj+TOpg5TdWpMFJ+1c+WmZ/bswF8CqUt1k1svEHuiMAUgxKbe8bjnOIH6dznA/jHIMCnguTDGtQ&#10;7aiJdlh8/H7iZiUb8wnqh4ChHAIGfM8I+jc5d+R/q/mmFcp3t5kV0HBwlbq6MS5NbCHalQBytp9L&#10;CogVzlvhObRxbByO0w/F6zcoymNgGPML/DOZ5iOamelgNCdChR44Uu5oMoPbm8g6z/M5DEV3UuR6&#10;YzsaSlCAGIFgqHsjJUFQUSVg18VBAUJYsIi0DTcbJRBuYbw6T79J6/hbYfkLAAD//wMAUEsDBAoA&#10;AAAAAAAAIQAudNH7+goAAPoKAAAUAAAAZHJzL21lZGlhL2ltYWdlMS5wbmeJUE5HDQoaCgAAAA1J&#10;SERSAAAEWwAAAmwIBgAAACIPrCcAAAABc1JHQgCuzhzpAAAABGdBTUEAALGPC/xhBQAAAAlwSFlz&#10;AAAOwwAADsMBx2+oZAAACo9JREFUeF7twTEBAAAAwqD1T20Hb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Ww02cgABtLko8wAAAABJRU5E&#10;rkJgglBLAwQUAAYACAAAACEARzd5Lt8AAAAKAQAADwAAAGRycy9kb3ducmV2LnhtbEyPQUvDQBSE&#10;74L/YXmCN7tJJSGN2ZRS1FMRbAXx9pp9TUKzb0N2m6T/3u1Jj8MMM98U69l0YqTBtZYVxIsIBHFl&#10;dcu1gq/D21MGwnlkjZ1lUnAlB+vy/q7AXNuJP2nc+1qEEnY5Kmi873MpXdWQQbewPXHwTnYw6IMc&#10;aqkHnEK56eQyilJpsOWw0GBP24aq8/5iFLxPOG2e49dxdz5trz+H5ON7F5NSjw/z5gWEp9n/heGG&#10;H9ChDExHe2HtRBd0vApJBdkqBXHzo2yZgDgqSJMsBVkW8v+F8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6VrXXgMAAHMIAAAOAAAAAAAAAAAAAAAAADoCAABk&#10;cnMvZTJvRG9jLnhtbFBLAQItAAoAAAAAAAAAIQAudNH7+goAAPoKAAAUAAAAAAAAAAAAAAAAAMQF&#10;AABkcnMvbWVkaWEvaW1hZ2UxLnBuZ1BLAQItABQABgAIAAAAIQBHN3ku3wAAAAoBAAAPAAAAAAAA&#10;AAAAAAAAAPAQAABkcnMvZG93bnJldi54bWxQSwECLQAUAAYACAAAACEAqiYOvrwAAAAhAQAAGQAA&#10;AAAAAAAAAAAAAAD8EQAAZHJzL19yZWxzL2Uyb0RvYy54bWwucmVsc1BLBQYAAAAABgAGAHwBAADv&#10;EgAAAAA=&#10;">
                <v:shape id="Shape 6469" style="position:absolute;width:67985;height:38755;visibility:visible;mso-wrap-style:square;v-text-anchor:top" coordsize="6798564,3875532" o:spid="_x0000_s1027" filled="f" strokeweight=".48pt" path="m,3875532r6798564,l6798564,,,,,3875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jXxgAAAN0AAAAPAAAAZHJzL2Rvd25yZXYueG1sRI/RasJA&#10;FETfC/2H5Rb6UnRjW4JGNyLSQPGhoOYDLtlrEpO9G7OrSf/eLRR8HGbmDLNaj6YVN+pdbVnBbBqB&#10;IC6srrlUkB+zyRyE88gaW8uk4JccrNPnpxUm2g68p9vBlyJA2CWooPK+S6R0RUUG3dR2xME72d6g&#10;D7Ivpe5xCHDTyvcoiqXBmsNChR1tKyqaw9Uo+MiGnTzm2TW6nMcvT838Lf9xSr2+jJslCE+jf4T/&#10;299aQfwZL+DvTXgCMr0DAAD//wMAUEsBAi0AFAAGAAgAAAAhANvh9svuAAAAhQEAABMAAAAAAAAA&#10;AAAAAAAAAAAAAFtDb250ZW50X1R5cGVzXS54bWxQSwECLQAUAAYACAAAACEAWvQsW78AAAAVAQAA&#10;CwAAAAAAAAAAAAAAAAAfAQAAX3JlbHMvLnJlbHNQSwECLQAUAAYACAAAACEAQhdI18YAAADdAAAA&#10;DwAAAAAAAAAAAAAAAAAHAgAAZHJzL2Rvd25yZXYueG1sUEsFBgAAAAADAAMAtwAAAPoCAAAAAA==&#10;">
                  <v:path textboxrect="0,0,6798564,3875532" arrowok="t"/>
                </v:shape>
                <v:shape id="Picture 6471" style="position:absolute;left:45;top:502;width:67925;height:377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CixQAAAN0AAAAPAAAAZHJzL2Rvd25yZXYueG1sRI/RasJA&#10;FETfBf9huYW+SN0oJWrqKqJt0Scx9QMu2dtsaPZuyK6a/H1XEHwcZuYMs1x3thZXan3lWMFknIAg&#10;LpyuuFRw/vl6m4PwAVlj7ZgU9ORhvRoOlphpd+MTXfNQighhn6ECE0KTSekLQxb92DXE0ft1rcUQ&#10;ZVtK3eItwm0tp0mSSosVxwWDDW0NFX/5xSrYyUXaG/Npu+9+dAyzvDxs5xulXl+6zQeIQF14hh/t&#10;vVaQvs8mcH8Tn4Bc/QMAAP//AwBQSwECLQAUAAYACAAAACEA2+H2y+4AAACFAQAAEwAAAAAAAAAA&#10;AAAAAAAAAAAAW0NvbnRlbnRfVHlwZXNdLnhtbFBLAQItABQABgAIAAAAIQBa9CxbvwAAABUBAAAL&#10;AAAAAAAAAAAAAAAAAB8BAABfcmVscy8ucmVsc1BLAQItABQABgAIAAAAIQDmnFCixQAAAN0AAAAP&#10;AAAAAAAAAAAAAAAAAAcCAABkcnMvZG93bnJldi54bWxQSwUGAAAAAAMAAwC3AAAA+QIAAAAA&#10;">
                  <v:imagedata o:title="" r:id="rId142"/>
                </v:shape>
              </v:group>
            </w:pict>
          </mc:Fallback>
        </mc:AlternateContent>
      </w:r>
      <w:r w:rsidR="00F6387E">
        <w:rPr>
          <w:rFonts w:ascii="Arial" w:hAnsi="Arial" w:eastAsia="Arial" w:cs="Arial"/>
          <w:b/>
        </w:rPr>
        <w:t xml:space="preserve">Purpose of Assessment: </w:t>
      </w:r>
      <w:r w:rsidR="00F6387E">
        <w:rPr>
          <w:rFonts w:ascii="Arial" w:hAnsi="Arial" w:eastAsia="Arial" w:cs="Arial"/>
        </w:rPr>
        <w:t xml:space="preserve">To determine whether, during the period under review, concerted efforts were made (or are being made) to involve parents and children (if developmentally appropriate) in the case planning process on an ongoing basis. </w:t>
      </w:r>
    </w:p>
    <w:p w:rsidR="00EA28E5" w:rsidP="0063619D" w:rsidRDefault="00F6387E" w14:paraId="32E91743" w14:textId="6243C35A">
      <w:pPr>
        <w:spacing w:before="120" w:after="120" w:line="240" w:lineRule="auto"/>
        <w:ind w:left="288" w:right="302" w:hanging="14"/>
      </w:pPr>
      <w:r>
        <w:rPr>
          <w:rFonts w:ascii="Arial" w:hAnsi="Arial" w:eastAsia="Arial" w:cs="Arial"/>
          <w:b/>
        </w:rPr>
        <w:t>Item 13 Definitions</w:t>
      </w:r>
      <w:r>
        <w:rPr>
          <w:rFonts w:ascii="Arial" w:hAnsi="Arial" w:eastAsia="Arial" w:cs="Arial"/>
          <w:b/>
          <w:sz w:val="24"/>
        </w:rPr>
        <w:t xml:space="preserve">: </w:t>
      </w:r>
    </w:p>
    <w:p w:rsidR="00EA28E5" w:rsidP="00306171" w:rsidRDefault="00F6387E" w14:paraId="332E26D4" w14:textId="77777777">
      <w:pPr>
        <w:spacing w:after="120" w:line="240" w:lineRule="auto"/>
        <w:ind w:left="293" w:right="400" w:hanging="5"/>
      </w:pPr>
      <w:r>
        <w:rPr>
          <w:rFonts w:ascii="Arial" w:hAnsi="Arial" w:eastAsia="Arial" w:cs="Arial"/>
        </w:rPr>
        <w:t xml:space="preserve">In-home services cases: </w:t>
      </w:r>
    </w:p>
    <w:p w:rsidR="00EA28E5" w:rsidP="0063619D" w:rsidRDefault="00F6387E" w14:paraId="0C94636B" w14:textId="039C9E42">
      <w:pPr>
        <w:numPr>
          <w:ilvl w:val="0"/>
          <w:numId w:val="153"/>
        </w:numPr>
        <w:spacing w:after="120" w:line="240" w:lineRule="auto"/>
        <w:ind w:left="720" w:right="720" w:hanging="288"/>
      </w:pPr>
      <w:r>
        <w:rPr>
          <w:rFonts w:ascii="Arial" w:hAnsi="Arial" w:eastAsia="Arial" w:cs="Arial"/>
        </w:rPr>
        <w:t>“Mother” and “Father” in Items 12, 13, and 15 are typically defined as the parents/caregivers with whom the children were living when the agency became involved with the family and with whom the children will remain (for example, biological parents, relatives, guardians, adoptive parents).</w:t>
      </w:r>
    </w:p>
    <w:p w:rsidR="00EA28E5" w:rsidP="0063619D" w:rsidRDefault="00F6387E" w14:paraId="33B6AF87" w14:textId="288F418A">
      <w:pPr>
        <w:numPr>
          <w:ilvl w:val="0"/>
          <w:numId w:val="153"/>
        </w:numPr>
        <w:spacing w:after="120" w:line="240" w:lineRule="auto"/>
        <w:ind w:left="720" w:right="720" w:hanging="288"/>
      </w:pPr>
      <w:r>
        <w:rPr>
          <w:rFonts w:ascii="Arial" w:hAnsi="Arial" w:eastAsia="Arial" w:cs="Arial"/>
        </w:rPr>
        <w:t xml:space="preserve">If a biological parent does not fall into any of the categories above, determine whether that parent should be included in this item based on the circumstances of the case. Some things to consider in this determination are the reason for the agency’s involvement and the identified perpetrators in the case, the status of the children’s relationship with the parent, the nature of the case (court supervised or voluntary) and the length of case opening. If a biological parent indicates a desire during the </w:t>
      </w:r>
      <w:r w:rsidR="004D5649">
        <w:rPr>
          <w:rFonts w:ascii="Arial" w:hAnsi="Arial" w:eastAsia="Arial" w:cs="Arial"/>
        </w:rPr>
        <w:t>PUR</w:t>
      </w:r>
      <w:r>
        <w:rPr>
          <w:rFonts w:ascii="Arial" w:hAnsi="Arial" w:eastAsia="Arial" w:cs="Arial"/>
        </w:rPr>
        <w:t xml:space="preserve"> to be involved with the child and it is in the child’s best interests to do so, they should be assessed in this item.</w:t>
      </w:r>
    </w:p>
    <w:p w:rsidR="00EA28E5" w:rsidP="00306171" w:rsidRDefault="00F6387E" w14:paraId="0278959B" w14:textId="77777777">
      <w:pPr>
        <w:spacing w:after="120" w:line="240" w:lineRule="auto"/>
        <w:ind w:left="293" w:right="400" w:hanging="5"/>
      </w:pPr>
      <w:r>
        <w:rPr>
          <w:rFonts w:ascii="Arial" w:hAnsi="Arial" w:eastAsia="Arial" w:cs="Arial"/>
        </w:rPr>
        <w:t xml:space="preserve">Foster care cases: </w:t>
      </w:r>
    </w:p>
    <w:p w:rsidR="00EA28E5" w:rsidP="00CB0886" w:rsidRDefault="00F6387E" w14:paraId="670FFA54" w14:textId="77777777">
      <w:pPr>
        <w:numPr>
          <w:ilvl w:val="0"/>
          <w:numId w:val="154"/>
        </w:numPr>
        <w:spacing w:after="120" w:line="240" w:lineRule="auto"/>
        <w:ind w:left="720" w:right="720" w:hanging="288"/>
      </w:pPr>
      <w:r>
        <w:rPr>
          <w:rFonts w:ascii="Arial" w:hAnsi="Arial" w:eastAsia="Arial" w:cs="Arial"/>
        </w:rPr>
        <w:t>“Mother” and “Father” in Items 12, 13, and 15 are typically defined as the parents/caregivers from whom the child was removed and with whom the agency is working toward reunification.</w:t>
      </w:r>
    </w:p>
    <w:p w:rsidR="00EA28E5" w:rsidP="00CB0886" w:rsidRDefault="00F6387E" w14:paraId="6B0349FF" w14:textId="77777777">
      <w:pPr>
        <w:numPr>
          <w:ilvl w:val="0"/>
          <w:numId w:val="154"/>
        </w:numPr>
        <w:spacing w:after="120" w:line="240" w:lineRule="auto"/>
        <w:ind w:left="720" w:right="720" w:hanging="288"/>
      </w:pPr>
      <w:r>
        <w:rPr>
          <w:rFonts w:ascii="Arial" w:hAnsi="Arial" w:eastAsia="Arial" w:cs="Arial"/>
        </w:rPr>
        <w:t>“Mother” and “Father” in Items 12, 13, and 15 include biological parents who were not the parents from whom the child was removed.</w:t>
      </w:r>
    </w:p>
    <w:p w:rsidR="00EA28E5" w:rsidP="00CB0886" w:rsidRDefault="00F6387E" w14:paraId="783AB88A" w14:textId="376B7159">
      <w:pPr>
        <w:numPr>
          <w:ilvl w:val="0"/>
          <w:numId w:val="154"/>
        </w:numPr>
        <w:spacing w:after="120" w:line="240" w:lineRule="auto"/>
        <w:ind w:left="720" w:right="720" w:hanging="288"/>
      </w:pPr>
      <w:r>
        <w:rPr>
          <w:rFonts w:ascii="Arial" w:hAnsi="Arial" w:eastAsia="Arial" w:cs="Arial"/>
        </w:rPr>
        <w:t xml:space="preserve">“Mother” and “Father” include adoptive parents if the adoption has been finalized during the </w:t>
      </w:r>
      <w:r w:rsidR="004D5649">
        <w:rPr>
          <w:rFonts w:ascii="Arial" w:hAnsi="Arial" w:eastAsia="Arial" w:cs="Arial"/>
        </w:rPr>
        <w:t>PUR</w:t>
      </w:r>
      <w:r>
        <w:rPr>
          <w:rFonts w:ascii="Arial" w:hAnsi="Arial" w:eastAsia="Arial" w:cs="Arial"/>
        </w:rPr>
        <w:t>.</w:t>
      </w:r>
    </w:p>
    <w:p w:rsidR="00EA28E5" w:rsidP="00CB0886" w:rsidRDefault="00F6387E" w14:paraId="7FC67E8A" w14:textId="5B623BC2">
      <w:pPr>
        <w:spacing w:before="240" w:after="120" w:line="240" w:lineRule="auto"/>
        <w:ind w:left="144" w:hanging="14"/>
      </w:pPr>
      <w:r>
        <w:rPr>
          <w:rFonts w:ascii="Arial" w:hAnsi="Arial" w:eastAsia="Arial" w:cs="Arial"/>
          <w:b/>
          <w:sz w:val="24"/>
        </w:rPr>
        <w:t xml:space="preserve">Item 13 Applicable Cases: </w:t>
      </w:r>
    </w:p>
    <w:p w:rsidR="00EA28E5" w:rsidP="00306171" w:rsidRDefault="00F6387E" w14:paraId="7CF1706F" w14:textId="77777777">
      <w:pPr>
        <w:spacing w:after="120" w:line="240" w:lineRule="auto"/>
        <w:ind w:left="135" w:right="400" w:hanging="5"/>
      </w:pPr>
      <w:r>
        <w:rPr>
          <w:rFonts w:ascii="Arial" w:hAnsi="Arial" w:eastAsia="Arial" w:cs="Arial"/>
        </w:rPr>
        <w:t xml:space="preserve">Because multiple case participants can be assessed in these questions, consider applicability for all appropriate case participants before determining that the rating should be Not Applicable. All cases are applicable for an assessment of this item except as determined below (check Yes for criteria that apply and No for those that do not). </w:t>
      </w:r>
    </w:p>
    <w:p w:rsidRPr="00EA0DBD" w:rsidR="00EA28E5" w:rsidP="004E0B91" w:rsidRDefault="00F6387E" w14:paraId="462BC007" w14:textId="0839AAEC">
      <w:pPr>
        <w:numPr>
          <w:ilvl w:val="1"/>
          <w:numId w:val="139"/>
        </w:numPr>
        <w:spacing w:after="120" w:line="238" w:lineRule="auto"/>
        <w:ind w:left="720" w:right="245" w:hanging="360"/>
        <w:rPr>
          <w:rFonts w:ascii="Arial" w:hAnsi="Arial" w:eastAsia="Arial" w:cs="Arial"/>
        </w:rPr>
      </w:pPr>
      <w:r>
        <w:rPr>
          <w:rFonts w:ascii="Arial" w:hAnsi="Arial" w:eastAsia="Arial" w:cs="Arial"/>
        </w:rPr>
        <w:t>Cases involving children for whom participating in planning is not developmentally appropriate</w:t>
      </w:r>
      <w:r w:rsidR="00912F9E">
        <w:rPr>
          <w:rFonts w:ascii="Arial" w:hAnsi="Arial" w:eastAsia="Arial" w:cs="Arial"/>
        </w:rPr>
        <w:t>.</w:t>
      </w:r>
      <w:r w:rsidR="00EA0DBD">
        <w:br/>
      </w:r>
      <w:r w:rsidRPr="00EA0DBD">
        <w:rPr>
          <w:rFonts w:ascii="Arial" w:hAnsi="Arial" w:eastAsia="Arial" w:cs="Arial"/>
        </w:rPr>
        <w:t xml:space="preserve">Yes </w:t>
      </w:r>
      <w:r w:rsidRPr="00EA0DBD">
        <w:rPr>
          <w:rFonts w:ascii="Wingdings" w:hAnsi="Wingdings" w:eastAsia="Wingdings" w:cs="Wingdings"/>
        </w:rPr>
        <w:t></w:t>
      </w:r>
      <w:r w:rsidRPr="00EA0DBD">
        <w:rPr>
          <w:rFonts w:ascii="Wingdings" w:hAnsi="Wingdings" w:eastAsia="Wingdings" w:cs="Wingdings"/>
        </w:rPr>
        <w:t></w:t>
      </w:r>
      <w:r w:rsidR="007F1E12">
        <w:rPr>
          <w:rFonts w:ascii="Wingdings" w:hAnsi="Wingdings" w:eastAsia="Wingdings" w:cs="Wingdings"/>
        </w:rPr>
        <w:t xml:space="preserve"> </w:t>
      </w:r>
      <w:r w:rsidRPr="00EA0DBD">
        <w:rPr>
          <w:rFonts w:ascii="Arial" w:hAnsi="Arial" w:eastAsia="Arial" w:cs="Arial"/>
        </w:rPr>
        <w:t xml:space="preserve">No </w:t>
      </w:r>
      <w:r w:rsidRPr="00EA0DBD">
        <w:rPr>
          <w:rFonts w:ascii="Wingdings" w:hAnsi="Wingdings" w:eastAsia="Wingdings" w:cs="Wingdings"/>
        </w:rPr>
        <w:t></w:t>
      </w:r>
      <w:r w:rsidRPr="00EA0DBD">
        <w:rPr>
          <w:rFonts w:ascii="Wingdings" w:hAnsi="Wingdings" w:eastAsia="Wingdings" w:cs="Wingdings"/>
        </w:rPr>
        <w:t></w:t>
      </w:r>
      <w:r w:rsidR="007F1E12">
        <w:rPr>
          <w:rFonts w:ascii="Wingdings" w:hAnsi="Wingdings" w:eastAsia="Wingdings" w:cs="Wingdings"/>
        </w:rPr>
        <w:t xml:space="preserve"> </w:t>
      </w:r>
      <w:r w:rsidRPr="00EA0DBD">
        <w:rPr>
          <w:rFonts w:ascii="Arial" w:hAnsi="Arial" w:eastAsia="Arial" w:cs="Arial"/>
        </w:rPr>
        <w:t>AND:</w:t>
      </w:r>
    </w:p>
    <w:p w:rsidRPr="00EA0DBD" w:rsidR="00EA28E5" w:rsidP="004E0B91" w:rsidRDefault="00F6387E" w14:paraId="1772B080" w14:textId="11C111F9">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Cases in which </w:t>
      </w:r>
      <w:r w:rsidR="00BE5B1B">
        <w:rPr>
          <w:rFonts w:ascii="Arial" w:hAnsi="Arial" w:eastAsia="Arial" w:cs="Arial"/>
          <w:b/>
        </w:rPr>
        <w:t xml:space="preserve">a specific </w:t>
      </w:r>
      <w:r>
        <w:rPr>
          <w:rFonts w:ascii="Arial" w:hAnsi="Arial" w:eastAsia="Arial" w:cs="Arial"/>
        </w:rPr>
        <w:t xml:space="preserve">parent being assessed as Mother or Father meet </w:t>
      </w:r>
      <w:r>
        <w:rPr>
          <w:rFonts w:ascii="Arial" w:hAnsi="Arial" w:eastAsia="Arial" w:cs="Arial"/>
          <w:b/>
        </w:rPr>
        <w:t xml:space="preserve">any </w:t>
      </w:r>
      <w:r>
        <w:rPr>
          <w:rFonts w:ascii="Arial" w:hAnsi="Arial" w:eastAsia="Arial" w:cs="Arial"/>
        </w:rPr>
        <w:t>of these criteria:</w:t>
      </w:r>
    </w:p>
    <w:p w:rsidR="00EA28E5" w:rsidP="004E0B91" w:rsidRDefault="00F6387E" w14:paraId="25E9DDD1" w14:textId="031FCA38">
      <w:pPr>
        <w:numPr>
          <w:ilvl w:val="0"/>
          <w:numId w:val="63"/>
        </w:numPr>
        <w:spacing w:after="120" w:line="240" w:lineRule="auto"/>
        <w:ind w:left="1080" w:right="400" w:hanging="360"/>
      </w:pPr>
      <w:r>
        <w:rPr>
          <w:rFonts w:ascii="Arial" w:hAnsi="Arial" w:eastAsia="Arial" w:cs="Arial"/>
        </w:rPr>
        <w:t xml:space="preserve">Parental rights remained terminated during the entire </w:t>
      </w:r>
      <w:r w:rsidR="004D5649">
        <w:rPr>
          <w:rFonts w:ascii="Arial" w:hAnsi="Arial" w:eastAsia="Arial" w:cs="Arial"/>
        </w:rPr>
        <w:t>PUR</w:t>
      </w:r>
      <w:r w:rsidR="00AE6333">
        <w:rPr>
          <w:rFonts w:ascii="Arial" w:hAnsi="Arial" w:eastAsia="Arial" w:cs="Arial"/>
        </w:rPr>
        <w:t>.</w:t>
      </w:r>
      <w:r>
        <w:rPr>
          <w:rFonts w:ascii="Arial" w:hAnsi="Arial" w:eastAsia="Arial" w:cs="Arial"/>
        </w:rPr>
        <w:t xml:space="preserve"> </w:t>
      </w:r>
      <w:r w:rsidR="00AE6333">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7F1E12">
        <w:rPr>
          <w:rFonts w:ascii="Wingdings" w:hAnsi="Wingdings" w:eastAsia="Wingdings" w:cs="Wingdings"/>
        </w:rPr>
        <w:t xml:space="preserve"> </w:t>
      </w:r>
      <w:r>
        <w:rPr>
          <w:rFonts w:ascii="Arial" w:hAnsi="Arial" w:eastAsia="Arial" w:cs="Arial"/>
        </w:rPr>
        <w:t xml:space="preserve">No </w:t>
      </w:r>
      <w:r>
        <w:rPr>
          <w:rFonts w:ascii="Wingdings" w:hAnsi="Wingdings" w:eastAsia="Wingdings" w:cs="Wingdings"/>
        </w:rPr>
        <w:t></w:t>
      </w:r>
    </w:p>
    <w:p w:rsidR="00EA28E5" w:rsidP="004E0B91" w:rsidRDefault="00F6387E" w14:paraId="17EF6110" w14:textId="02E5A3CE">
      <w:pPr>
        <w:numPr>
          <w:ilvl w:val="0"/>
          <w:numId w:val="63"/>
        </w:numPr>
        <w:spacing w:after="120" w:line="240" w:lineRule="auto"/>
        <w:ind w:left="1080" w:right="400" w:hanging="360"/>
      </w:pPr>
      <w:r>
        <w:rPr>
          <w:rFonts w:ascii="Arial" w:hAnsi="Arial" w:eastAsia="Arial" w:cs="Arial"/>
        </w:rPr>
        <w:t xml:space="preserve">Parent’s </w:t>
      </w:r>
      <w:r w:rsidR="00224ACC">
        <w:rPr>
          <w:rFonts w:ascii="Arial" w:hAnsi="Arial" w:eastAsia="Arial" w:cs="Arial"/>
        </w:rPr>
        <w:t xml:space="preserve">identity or </w:t>
      </w:r>
      <w:r>
        <w:rPr>
          <w:rFonts w:ascii="Arial" w:hAnsi="Arial" w:eastAsia="Arial" w:cs="Arial"/>
        </w:rPr>
        <w:t xml:space="preserve">whereabouts were not known during the entire </w:t>
      </w:r>
      <w:r w:rsidR="004D5649">
        <w:rPr>
          <w:rFonts w:ascii="Arial" w:hAnsi="Arial" w:eastAsia="Arial" w:cs="Arial"/>
        </w:rPr>
        <w:t>PUR</w:t>
      </w:r>
      <w:r>
        <w:rPr>
          <w:rFonts w:ascii="Arial" w:hAnsi="Arial" w:eastAsia="Arial" w:cs="Arial"/>
        </w:rPr>
        <w:t xml:space="preserve"> despite agency efforts to </w:t>
      </w:r>
      <w:r w:rsidR="00224ACC">
        <w:rPr>
          <w:rFonts w:ascii="Arial" w:hAnsi="Arial" w:eastAsia="Arial" w:cs="Arial"/>
        </w:rPr>
        <w:t xml:space="preserve">identify or </w:t>
      </w:r>
      <w:r>
        <w:rPr>
          <w:rFonts w:ascii="Arial" w:hAnsi="Arial" w:eastAsia="Arial" w:cs="Arial"/>
        </w:rPr>
        <w:t>locate the parent</w:t>
      </w:r>
      <w:r w:rsidR="00AE6333">
        <w:rPr>
          <w:rFonts w:ascii="Arial" w:hAnsi="Arial" w:eastAsia="Arial" w:cs="Arial"/>
        </w:rPr>
        <w:t>.</w:t>
      </w:r>
      <w:r>
        <w:rPr>
          <w:rFonts w:ascii="Arial" w:hAnsi="Arial" w:eastAsia="Arial" w:cs="Arial"/>
        </w:rPr>
        <w:t xml:space="preserve">  Yes </w:t>
      </w:r>
      <w:r>
        <w:rPr>
          <w:rFonts w:ascii="Wingdings" w:hAnsi="Wingdings" w:eastAsia="Wingdings" w:cs="Wingdings"/>
        </w:rPr>
        <w:t></w:t>
      </w:r>
      <w:r>
        <w:rPr>
          <w:rFonts w:ascii="Times New Roman" w:hAnsi="Times New Roman" w:eastAsia="Times New Roman" w:cs="Times New Roman"/>
        </w:rPr>
        <w:t xml:space="preserve"> </w:t>
      </w:r>
      <w:r w:rsidR="00912F9E">
        <w:rPr>
          <w:rFonts w:ascii="Times New Roman" w:hAnsi="Times New Roman" w:eastAsia="Times New Roman" w:cs="Times New Roman"/>
        </w:rPr>
        <w:t xml:space="preserve">  </w:t>
      </w:r>
      <w:r w:rsidR="007F1E12">
        <w:rPr>
          <w:rFonts w:ascii="Times New Roman" w:hAnsi="Times New Roman" w:eastAsia="Times New Roman" w:cs="Times New Roman"/>
        </w:rPr>
        <w:t xml:space="preserve">   </w:t>
      </w:r>
      <w:r>
        <w:rPr>
          <w:rFonts w:ascii="Arial" w:hAnsi="Arial" w:eastAsia="Arial" w:cs="Arial"/>
        </w:rPr>
        <w:t xml:space="preserve">No </w:t>
      </w:r>
      <w:r>
        <w:rPr>
          <w:rFonts w:ascii="Wingdings" w:hAnsi="Wingdings" w:eastAsia="Wingdings" w:cs="Wingdings"/>
        </w:rPr>
        <w:t></w:t>
      </w:r>
    </w:p>
    <w:p w:rsidR="00EA28E5" w:rsidP="004E0B91" w:rsidRDefault="00F6387E" w14:paraId="556B56E3" w14:textId="08FED1EB">
      <w:pPr>
        <w:numPr>
          <w:ilvl w:val="0"/>
          <w:numId w:val="63"/>
        </w:numPr>
        <w:spacing w:after="120" w:line="240" w:lineRule="auto"/>
        <w:ind w:left="1080" w:right="400" w:hanging="360"/>
      </w:pPr>
      <w:r>
        <w:rPr>
          <w:rFonts w:ascii="Arial" w:hAnsi="Arial" w:eastAsia="Arial" w:cs="Arial"/>
        </w:rPr>
        <w:t xml:space="preserve">The reviewer has determined that Item 12B is rated as an Area Needing Improvement due to lack of concerted efforts to find applicable parents. </w:t>
      </w:r>
      <w:r w:rsidR="00AE6333">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sidR="007F1E12">
        <w:rPr>
          <w:rFonts w:ascii="Times New Roman" w:hAnsi="Times New Roman" w:eastAsia="Times New Roman" w:cs="Times New Roman"/>
        </w:rPr>
        <w:t xml:space="preserve">   </w:t>
      </w:r>
      <w:r>
        <w:rPr>
          <w:rFonts w:ascii="Arial" w:hAnsi="Arial" w:eastAsia="Arial" w:cs="Arial"/>
        </w:rPr>
        <w:t xml:space="preserve">No </w:t>
      </w:r>
      <w:r>
        <w:rPr>
          <w:rFonts w:ascii="Wingdings" w:hAnsi="Wingdings" w:eastAsia="Wingdings" w:cs="Wingdings"/>
        </w:rPr>
        <w:t></w:t>
      </w:r>
    </w:p>
    <w:p w:rsidR="00EA28E5" w:rsidP="004E0B91" w:rsidRDefault="00F6387E" w14:paraId="11F12586" w14:textId="1F036B62">
      <w:pPr>
        <w:numPr>
          <w:ilvl w:val="0"/>
          <w:numId w:val="63"/>
        </w:numPr>
        <w:spacing w:after="120" w:line="240" w:lineRule="auto"/>
        <w:ind w:left="1080" w:right="400" w:hanging="360"/>
      </w:pPr>
      <w:r>
        <w:rPr>
          <w:rFonts w:ascii="Arial" w:hAnsi="Arial" w:eastAsia="Arial" w:cs="Arial"/>
        </w:rPr>
        <w:t xml:space="preserve">Parent was deceased during the entire </w:t>
      </w:r>
      <w:r w:rsidR="004D5649">
        <w:rPr>
          <w:rFonts w:ascii="Arial" w:hAnsi="Arial" w:eastAsia="Arial" w:cs="Arial"/>
        </w:rPr>
        <w:t>PUR</w:t>
      </w:r>
      <w:r w:rsidR="00AE6333">
        <w:rPr>
          <w:rFonts w:ascii="Arial" w:hAnsi="Arial" w:eastAsia="Arial" w:cs="Arial"/>
        </w:rPr>
        <w:t>.</w:t>
      </w:r>
      <w:r>
        <w:rPr>
          <w:rFonts w:ascii="Arial" w:hAnsi="Arial" w:eastAsia="Arial" w:cs="Arial"/>
        </w:rPr>
        <w:t xml:space="preserve"> </w:t>
      </w:r>
      <w:r w:rsidR="00AE6333">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sidR="00261F41">
        <w:rPr>
          <w:rFonts w:ascii="Times New Roman" w:hAnsi="Times New Roman" w:eastAsia="Times New Roman" w:cs="Times New Roman"/>
        </w:rPr>
        <w:t xml:space="preserve">  </w:t>
      </w:r>
      <w:r w:rsidR="007F1E12">
        <w:rPr>
          <w:rFonts w:ascii="Times New Roman" w:hAnsi="Times New Roman" w:eastAsia="Times New Roman" w:cs="Times New Roman"/>
        </w:rPr>
        <w:t xml:space="preserve">   </w:t>
      </w:r>
      <w:r>
        <w:rPr>
          <w:rFonts w:ascii="Arial" w:hAnsi="Arial" w:eastAsia="Arial" w:cs="Arial"/>
        </w:rPr>
        <w:t xml:space="preserve">No </w:t>
      </w:r>
      <w:r>
        <w:rPr>
          <w:rFonts w:ascii="Wingdings" w:hAnsi="Wingdings" w:eastAsia="Wingdings" w:cs="Wingdings"/>
        </w:rPr>
        <w:t></w:t>
      </w:r>
    </w:p>
    <w:p w:rsidR="00EA28E5" w:rsidP="004E0B91" w:rsidRDefault="00F6387E" w14:paraId="6B393E19" w14:textId="2091647B">
      <w:pPr>
        <w:numPr>
          <w:ilvl w:val="0"/>
          <w:numId w:val="63"/>
        </w:numPr>
        <w:spacing w:after="120" w:line="240" w:lineRule="auto"/>
        <w:ind w:left="1080" w:right="400" w:hanging="360"/>
      </w:pPr>
      <w:r>
        <w:rPr>
          <w:rFonts w:ascii="Arial" w:hAnsi="Arial" w:eastAsia="Arial" w:cs="Arial"/>
        </w:rPr>
        <w:t xml:space="preserve">During the entire </w:t>
      </w:r>
      <w:r w:rsidR="004D5649">
        <w:rPr>
          <w:rFonts w:ascii="Arial" w:hAnsi="Arial" w:eastAsia="Arial" w:cs="Arial"/>
        </w:rPr>
        <w:t>PUR</w:t>
      </w:r>
      <w:r w:rsidR="00AE6333">
        <w:rPr>
          <w:rFonts w:ascii="Arial" w:hAnsi="Arial" w:eastAsia="Arial" w:cs="Arial"/>
        </w:rPr>
        <w:t>,</w:t>
      </w:r>
      <w:r>
        <w:rPr>
          <w:rFonts w:ascii="Arial" w:hAnsi="Arial" w:eastAsia="Arial" w:cs="Arial"/>
        </w:rPr>
        <w:t xml:space="preserve"> it was documented in the case file that it was not in the child’s best interests to involve the parent in case planning</w:t>
      </w:r>
      <w:r w:rsidR="00AE6333">
        <w:rPr>
          <w:rFonts w:ascii="Arial" w:hAnsi="Arial" w:eastAsia="Arial" w:cs="Arial"/>
        </w:rPr>
        <w:t>.</w:t>
      </w:r>
      <w:r>
        <w:rPr>
          <w:rFonts w:ascii="Arial" w:hAnsi="Arial" w:eastAsia="Arial" w:cs="Arial"/>
        </w:rPr>
        <w:t xml:space="preserve">  Yes </w:t>
      </w:r>
      <w:r>
        <w:rPr>
          <w:rFonts w:ascii="Wingdings" w:hAnsi="Wingdings" w:eastAsia="Wingdings" w:cs="Wingdings"/>
        </w:rPr>
        <w:t></w:t>
      </w:r>
      <w:r>
        <w:rPr>
          <w:rFonts w:ascii="Wingdings" w:hAnsi="Wingdings" w:eastAsia="Wingdings" w:cs="Wingdings"/>
        </w:rPr>
        <w:t></w:t>
      </w:r>
      <w:r w:rsidR="007F1E12">
        <w:rPr>
          <w:rFonts w:ascii="Wingdings" w:hAnsi="Wingdings" w:eastAsia="Wingdings" w:cs="Wingdings"/>
        </w:rPr>
        <w:t xml:space="preserve"> </w:t>
      </w:r>
      <w:r>
        <w:rPr>
          <w:rFonts w:ascii="Arial" w:hAnsi="Arial" w:eastAsia="Arial" w:cs="Arial"/>
        </w:rPr>
        <w:t xml:space="preserve">No </w:t>
      </w:r>
      <w:r>
        <w:rPr>
          <w:rFonts w:ascii="Wingdings" w:hAnsi="Wingdings" w:eastAsia="Wingdings" w:cs="Wingdings"/>
        </w:rPr>
        <w:t></w:t>
      </w:r>
    </w:p>
    <w:p w:rsidR="00EA28E5" w:rsidP="004E0B91" w:rsidRDefault="00F6387E" w14:paraId="0E103CAC" w14:textId="0C11BA30">
      <w:pPr>
        <w:numPr>
          <w:ilvl w:val="0"/>
          <w:numId w:val="63"/>
        </w:numPr>
        <w:spacing w:after="120" w:line="240" w:lineRule="auto"/>
        <w:ind w:left="1080" w:right="400" w:hanging="355"/>
      </w:pPr>
      <w:r>
        <w:rPr>
          <w:rFonts w:ascii="Arial" w:hAnsi="Arial" w:eastAsia="Arial" w:cs="Arial"/>
        </w:rPr>
        <w:lastRenderedPageBreak/>
        <w:t xml:space="preserve">During the entire </w:t>
      </w:r>
      <w:r w:rsidR="004D5649">
        <w:rPr>
          <w:rFonts w:ascii="Arial" w:hAnsi="Arial" w:eastAsia="Arial" w:cs="Arial"/>
        </w:rPr>
        <w:t>PUR</w:t>
      </w:r>
      <w:r w:rsidR="00533BCE">
        <w:rPr>
          <w:rFonts w:ascii="Arial" w:hAnsi="Arial" w:eastAsia="Arial" w:cs="Arial"/>
        </w:rPr>
        <w:t>,</w:t>
      </w:r>
      <w:r>
        <w:rPr>
          <w:rFonts w:ascii="Arial" w:hAnsi="Arial" w:eastAsia="Arial" w:cs="Arial"/>
        </w:rPr>
        <w:t xml:space="preserve"> the parent has indicated he</w:t>
      </w:r>
      <w:r w:rsidR="00533BCE">
        <w:rPr>
          <w:rFonts w:ascii="Arial" w:hAnsi="Arial" w:eastAsia="Arial" w:cs="Arial"/>
        </w:rPr>
        <w:t xml:space="preserve"> or </w:t>
      </w:r>
      <w:r>
        <w:rPr>
          <w:rFonts w:ascii="Arial" w:hAnsi="Arial" w:eastAsia="Arial" w:cs="Arial"/>
        </w:rPr>
        <w:t>she does not want to be involved in the child’s life and this was documented in the case file</w:t>
      </w:r>
      <w:r w:rsidR="00533BCE">
        <w:rPr>
          <w:rFonts w:ascii="Arial" w:hAnsi="Arial" w:eastAsia="Arial" w:cs="Arial"/>
        </w:rPr>
        <w:t>.</w:t>
      </w:r>
      <w:r>
        <w:rPr>
          <w:rFonts w:ascii="Arial" w:hAnsi="Arial" w:eastAsia="Arial" w:cs="Arial"/>
        </w:rPr>
        <w:t xml:space="preserve">  Yes </w:t>
      </w:r>
      <w:r>
        <w:rPr>
          <w:rFonts w:ascii="Wingdings" w:hAnsi="Wingdings" w:eastAsia="Wingdings" w:cs="Wingdings"/>
        </w:rPr>
        <w:t></w:t>
      </w:r>
      <w:r>
        <w:rPr>
          <w:rFonts w:ascii="Times New Roman" w:hAnsi="Times New Roman" w:eastAsia="Times New Roman" w:cs="Times New Roman"/>
        </w:rPr>
        <w:tab/>
      </w:r>
      <w:r w:rsidR="006A2DC4">
        <w:rPr>
          <w:rFonts w:ascii="Times New Roman" w:hAnsi="Times New Roman" w:eastAsia="Times New Roman" w:cs="Times New Roman"/>
        </w:rPr>
        <w:t xml:space="preserve">   </w:t>
      </w:r>
      <w:r>
        <w:rPr>
          <w:rFonts w:ascii="Arial" w:hAnsi="Arial" w:eastAsia="Arial" w:cs="Arial"/>
        </w:rPr>
        <w:t xml:space="preserve">No </w:t>
      </w:r>
      <w:r>
        <w:rPr>
          <w:rFonts w:ascii="Wingdings" w:hAnsi="Wingdings" w:eastAsia="Wingdings" w:cs="Wingdings"/>
        </w:rPr>
        <w:t></w:t>
      </w:r>
    </w:p>
    <w:p w:rsidRPr="00261F41" w:rsidR="00533BCE" w:rsidP="00261F41" w:rsidRDefault="00F6387E" w14:paraId="1A61B0B6" w14:textId="2A60EF30">
      <w:pPr>
        <w:numPr>
          <w:ilvl w:val="1"/>
          <w:numId w:val="139"/>
        </w:numPr>
        <w:spacing w:after="120" w:line="238" w:lineRule="auto"/>
        <w:ind w:left="720" w:right="245" w:hanging="360"/>
        <w:rPr>
          <w:rFonts w:ascii="Arial" w:hAnsi="Arial" w:eastAsia="Arial" w:cs="Arial"/>
        </w:rPr>
      </w:pPr>
      <w:r>
        <w:rPr>
          <w:rFonts w:ascii="Arial" w:hAnsi="Arial" w:eastAsia="Arial" w:cs="Arial"/>
        </w:rPr>
        <w:t>In-home services cases are applicable even in states that do not require a formal case plan to be developed for in-home services cases. Therefore, the case is applicable even if there is no state requirement for a case plan and there is no case plan in the file.</w:t>
      </w:r>
    </w:p>
    <w:p w:rsidR="00EA28E5" w:rsidP="004B2781" w:rsidRDefault="00F6387E" w14:paraId="789746C3" w14:textId="77777777">
      <w:pPr>
        <w:spacing w:after="120" w:line="240" w:lineRule="auto"/>
        <w:ind w:left="144" w:right="302" w:hanging="14"/>
      </w:pPr>
      <w:r>
        <w:rPr>
          <w:rFonts w:ascii="Arial" w:hAnsi="Arial" w:eastAsia="Arial" w:cs="Arial"/>
          <w:b/>
        </w:rPr>
        <w:t xml:space="preserve">Is this case applicable? </w:t>
      </w:r>
    </w:p>
    <w:p w:rsidR="00EA28E5" w:rsidP="00306171" w:rsidRDefault="00F6387E" w14:paraId="5E8296B5" w14:textId="77777777">
      <w:pPr>
        <w:spacing w:after="120" w:line="240" w:lineRule="auto"/>
        <w:ind w:left="135" w:right="400" w:hanging="5"/>
      </w:pPr>
      <w:r>
        <w:rPr>
          <w:rFonts w:ascii="Arial" w:hAnsi="Arial" w:eastAsia="Arial" w:cs="Arial"/>
        </w:rPr>
        <w:t xml:space="preserve">Select the appropriate response. If the response is No, rate the case as Not Applicable in the ratings section and continue to Item 14. </w:t>
      </w:r>
    </w:p>
    <w:p w:rsidR="00EA28E5" w:rsidP="006A2DC4" w:rsidRDefault="00F6387E" w14:paraId="52DC7EEF" w14:textId="53616A95">
      <w:pPr>
        <w:tabs>
          <w:tab w:val="center" w:pos="162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4B2781" w:rsidRDefault="00F6387E" w14:paraId="6FFE8737" w14:textId="630E41F6">
      <w:pPr>
        <w:spacing w:after="5" w:line="250" w:lineRule="auto"/>
        <w:ind w:left="130" w:right="403"/>
        <w:rPr>
          <w:rFonts w:ascii="Arial" w:hAnsi="Arial" w:eastAsia="Arial" w:cs="Arial"/>
        </w:rPr>
      </w:pPr>
      <w:r>
        <w:rPr>
          <w:rFonts w:ascii="Arial" w:hAnsi="Arial" w:eastAsia="Arial" w:cs="Arial"/>
        </w:rPr>
        <w:t xml:space="preserve">Indicate the case participants who are included in this item as Mother and Father: </w:t>
      </w:r>
    </w:p>
    <w:p w:rsidR="00FF2D37" w:rsidRDefault="00FF2D37" w14:paraId="35056D4F" w14:textId="04A2192F">
      <w:pPr>
        <w:spacing w:after="5" w:line="249" w:lineRule="auto"/>
        <w:ind w:left="135" w:right="400" w:hanging="5"/>
        <w:rPr>
          <w:rFonts w:ascii="Arial" w:hAnsi="Arial" w:eastAsia="Arial" w:cs="Arial"/>
        </w:rPr>
      </w:pPr>
      <w:r>
        <w:rPr>
          <w:rFonts w:ascii="Arial" w:hAnsi="Arial" w:eastAsia="Arial" w:cs="Arial"/>
          <w:noProof/>
        </w:rPr>
        <mc:AlternateContent>
          <mc:Choice Requires="wps">
            <w:drawing>
              <wp:anchor distT="0" distB="0" distL="114300" distR="114300" simplePos="0" relativeHeight="251667968" behindDoc="0" locked="0" layoutInCell="1" allowOverlap="1" wp14:editId="1FDD479F" wp14:anchorId="59ACC47D">
                <wp:simplePos x="0" y="0"/>
                <wp:positionH relativeFrom="column">
                  <wp:posOffset>91440</wp:posOffset>
                </wp:positionH>
                <wp:positionV relativeFrom="paragraph">
                  <wp:posOffset>28575</wp:posOffset>
                </wp:positionV>
                <wp:extent cx="6876288" cy="347472"/>
                <wp:effectExtent l="0" t="0" r="20320" b="14605"/>
                <wp:wrapNone/>
                <wp:docPr id="165" name="Text Box 165"/>
                <wp:cNvGraphicFramePr/>
                <a:graphic xmlns:a="http://schemas.openxmlformats.org/drawingml/2006/main">
                  <a:graphicData uri="http://schemas.microsoft.com/office/word/2010/wordprocessingShape">
                    <wps:wsp>
                      <wps:cNvSpPr txBox="1"/>
                      <wps:spPr>
                        <a:xfrm>
                          <a:off x="0" y="0"/>
                          <a:ext cx="6876288" cy="347472"/>
                        </a:xfrm>
                        <a:prstGeom prst="rect">
                          <a:avLst/>
                        </a:prstGeom>
                        <a:solidFill>
                          <a:schemeClr val="lt1"/>
                        </a:solidFill>
                        <a:ln w="12700">
                          <a:solidFill>
                            <a:prstClr val="black"/>
                          </a:solidFill>
                        </a:ln>
                      </wps:spPr>
                      <wps:txbx>
                        <w:txbxContent>
                          <w:p w:rsidR="00693B71" w:rsidRDefault="00693B71" w14:paraId="589F9B8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style="position:absolute;left:0;text-align:left;margin-left:7.2pt;margin-top:2.25pt;width:541.45pt;height:2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9"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AuUgIAAK4EAAAOAAAAZHJzL2Uyb0RvYy54bWysVMFuGjEQvVfqP1i+NwuUAEFZIpqIqlKU&#10;RIIqZ+P1hlW9Htc27NKv77MXCEl7qnox45m3zzNvZri+aWvNdsr5ikzO+xc9zpSRVFTmJeffV4tP&#10;E858EKYQmozK+V55fjP7+OG6sVM1oA3pQjkGEuOnjc35JgQ7zTIvN6oW/oKsMgiW5GoRcHUvWeFE&#10;A/ZaZ4Neb5Q15ArrSCrv4b3rgnyW+MtSyfBYll4FpnOO3EI6XTrX8cxm12L64oTdVPKQhviHLGpR&#10;GTx6oroTQbCtq/6gqivpyFMZLiTVGZVlJVWqAdX0e++qWW6EVakWiOPtSSb//2jlw+7JsapA70aX&#10;nBlRo0kr1Qb2hVoWfVCosX4K4NICGloEgD76PZyx8LZ0dfxFSQxxaL0/6RvpJJyjyXg0mGAiJGKf&#10;h+PheBBpstevrfPhq6KaRSPnDv1LsordvQ8d9AiJj3nSVbGotE6XODPqVju2E+i2DilHkL9BacMa&#10;pD8Y93qJ+U0wcp8I1lrIH4f8zlAg1AZJR1G64qMV2nWbZBxeHZVZU7GHYI66ofNWLirw3wsfnoTD&#10;lEEjbE54xFFqQlZ0sDjbkPv1N3/Eo/mIctZganPuf26FU5zpbwZjcdUfDuOYp8vwcjzAxZ1H1ucR&#10;s61vCVL1saNWJjPigz6apaP6GQs2j68iJIzE2zkPR/M2dLuEBZVqPk8gDLYV4d4srYzUsTVR11X7&#10;LJw9NDZgJB7oON9i+q6/HTZ+aWi+DVRWqflR6E7Vg/5YijQ+hwWOW3d+T6jXv5nZbwAAAP//AwBQ&#10;SwMEFAAGAAgAAAAhABbEsuPgAAAACAEAAA8AAABkcnMvZG93bnJldi54bWxMj0FPwkAUhO8m/ofN&#10;M/EmW2rRUrslSGIwAU1ELt6W7qMt7b5tuktp/73LSY+Tmcx8ky4G3bAeO1sZEjCdBMCQcqMqKgTs&#10;v98eYmDWSVKyMYQCRrSwyG5vUpkoc6Ev7HeuYL6EbCIFlM61Cec2L1FLOzEtkveOptPSedkVXHXy&#10;4st1w8MgeOJaVuQXStniqsS83p21gPp1vdpvwp/3cX2Kt59jve3tRyzE/d2wfAHmcHB/Ybjie3TI&#10;PNPBnElZ1ngdRT4pIJoBu9rB/PkR2EHAbB4Cz1L+/0D2CwAA//8DAFBLAQItABQABgAIAAAAIQC2&#10;gziS/gAAAOEBAAATAAAAAAAAAAAAAAAAAAAAAABbQ29udGVudF9UeXBlc10ueG1sUEsBAi0AFAAG&#10;AAgAAAAhADj9If/WAAAAlAEAAAsAAAAAAAAAAAAAAAAALwEAAF9yZWxzLy5yZWxzUEsBAi0AFAAG&#10;AAgAAAAhAO0S8C5SAgAArgQAAA4AAAAAAAAAAAAAAAAALgIAAGRycy9lMm9Eb2MueG1sUEsBAi0A&#10;FAAGAAgAAAAhABbEsuPgAAAACAEAAA8AAAAAAAAAAAAAAAAArAQAAGRycy9kb3ducmV2LnhtbFBL&#10;BQYAAAAABAAEAPMAAAC5BQAAAAA=&#10;" w14:anchorId="59ACC47D">
                <v:textbox>
                  <w:txbxContent>
                    <w:p w:rsidR="00693B71" w:rsidRDefault="00693B71" w14:paraId="589F9B8E" w14:textId="77777777"/>
                  </w:txbxContent>
                </v:textbox>
              </v:shape>
            </w:pict>
          </mc:Fallback>
        </mc:AlternateContent>
      </w:r>
    </w:p>
    <w:p w:rsidR="00FF2D37" w:rsidRDefault="00FF2D37" w14:paraId="10DE5CDD" w14:textId="3D9D3C90">
      <w:pPr>
        <w:spacing w:after="5" w:line="249" w:lineRule="auto"/>
        <w:ind w:left="135" w:right="400" w:hanging="5"/>
        <w:rPr>
          <w:rFonts w:ascii="Arial" w:hAnsi="Arial" w:eastAsia="Arial" w:cs="Arial"/>
        </w:rPr>
      </w:pPr>
    </w:p>
    <w:p w:rsidR="00FF2D37" w:rsidRDefault="00FF2D37" w14:paraId="54293594" w14:textId="19D5FD5D">
      <w:pPr>
        <w:spacing w:after="5" w:line="249" w:lineRule="auto"/>
        <w:ind w:left="135" w:right="400" w:hanging="5"/>
      </w:pPr>
    </w:p>
    <w:p w:rsidR="00A560CC" w:rsidP="004B2781" w:rsidRDefault="00A560CC" w14:paraId="7F859E51" w14:textId="77777777">
      <w:pPr>
        <w:spacing w:after="5"/>
        <w:ind w:left="144"/>
      </w:pPr>
      <w:r>
        <w:rPr>
          <w:rFonts w:ascii="Arial" w:hAnsi="Arial" w:eastAsia="Arial" w:cs="Arial"/>
        </w:rPr>
        <w:t xml:space="preserve">Optional: Provide comments in the narrative field below: </w:t>
      </w:r>
    </w:p>
    <w:p w:rsidR="00A560CC" w:rsidRDefault="00A560CC" w14:paraId="41658871" w14:textId="340C2949">
      <w:pPr>
        <w:spacing w:after="5" w:line="249" w:lineRule="auto"/>
        <w:ind w:left="135" w:right="400" w:hanging="5"/>
      </w:pPr>
    </w:p>
    <w:p w:rsidR="00A560CC" w:rsidRDefault="00A560CC" w14:paraId="24130C0F" w14:textId="77777777">
      <w:pPr>
        <w:spacing w:after="5" w:line="249" w:lineRule="auto"/>
        <w:ind w:left="135" w:right="400" w:hanging="5"/>
      </w:pPr>
    </w:p>
    <w:p w:rsidR="00EA28E5" w:rsidP="004B2781" w:rsidRDefault="00F6387E" w14:paraId="27690584" w14:textId="727D5F78">
      <w:pPr>
        <w:spacing w:before="240" w:after="120" w:line="240" w:lineRule="auto"/>
        <w:ind w:left="130" w:right="403"/>
      </w:pPr>
      <w:r>
        <w:rPr>
          <w:rFonts w:ascii="Arial" w:hAnsi="Arial" w:eastAsia="Arial" w:cs="Arial"/>
          <w:sz w:val="28"/>
        </w:rPr>
        <w:t xml:space="preserve">A.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make concerted efforts to actively involve the child in the case planning process? </w:t>
      </w:r>
    </w:p>
    <w:p w:rsidR="00EA28E5" w:rsidP="002B187B" w:rsidRDefault="00F6387E" w14:paraId="03056BD4" w14:textId="3DD0B125">
      <w:pPr>
        <w:tabs>
          <w:tab w:val="center" w:pos="1850"/>
          <w:tab w:val="center" w:pos="360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4B2781" w:rsidRDefault="00F6387E" w14:paraId="02065373" w14:textId="77777777">
      <w:pPr>
        <w:spacing w:after="60" w:line="250" w:lineRule="auto"/>
        <w:ind w:left="130" w:right="403"/>
      </w:pPr>
      <w:r>
        <w:rPr>
          <w:rFonts w:ascii="Arial" w:hAnsi="Arial" w:eastAsia="Arial" w:cs="Arial"/>
        </w:rPr>
        <w:t xml:space="preserve">If No, explain any concerns in the narrative field below: </w:t>
      </w:r>
    </w:p>
    <w:p w:rsidR="00E878A5" w:rsidP="004B2781" w:rsidRDefault="00FB2510" w14:paraId="55C21B72" w14:textId="25F4A1AA">
      <w:pPr>
        <w:spacing w:after="120"/>
        <w:ind w:left="173"/>
      </w:pPr>
      <w:r w:rsidRPr="00722A5C">
        <w:rPr>
          <w:rFonts w:ascii="Arial" w:hAnsi="Arial" w:eastAsia="Arial" w:cs="Arial"/>
          <w:noProof/>
        </w:rPr>
        <mc:AlternateContent>
          <mc:Choice Requires="wps">
            <w:drawing>
              <wp:inline distT="0" distB="0" distL="0" distR="0" wp14:anchorId="34EAB480" wp14:editId="4A2383AA">
                <wp:extent cx="6876288" cy="347472"/>
                <wp:effectExtent l="0" t="0" r="20320" b="14605"/>
                <wp:docPr id="172" name="Text Box 172"/>
                <wp:cNvGraphicFramePr/>
                <a:graphic xmlns:a="http://schemas.openxmlformats.org/drawingml/2006/main">
                  <a:graphicData uri="http://schemas.microsoft.com/office/word/2010/wordprocessingShape">
                    <wps:wsp>
                      <wps:cNvSpPr txBox="1"/>
                      <wps:spPr>
                        <a:xfrm>
                          <a:off x="0" y="0"/>
                          <a:ext cx="6876288" cy="347472"/>
                        </a:xfrm>
                        <a:prstGeom prst="rect">
                          <a:avLst/>
                        </a:prstGeom>
                        <a:solidFill>
                          <a:sysClr val="window" lastClr="FFFFFF"/>
                        </a:solidFill>
                        <a:ln w="12700">
                          <a:solidFill>
                            <a:prstClr val="black"/>
                          </a:solidFill>
                        </a:ln>
                      </wps:spPr>
                      <wps:txbx>
                        <w:txbxContent>
                          <w:p w:rsidR="00693B71" w:rsidP="00FB2510" w:rsidRDefault="00693B71" w14:paraId="07320BA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2" style="width:541.45pt;height:27.35pt;visibility:visible;mso-wrap-style:square;mso-left-percent:-10001;mso-top-percent:-10001;mso-position-horizontal:absolute;mso-position-horizontal-relative:char;mso-position-vertical:absolute;mso-position-vertical-relative:line;mso-left-percent:-10001;mso-top-percent:-10001;v-text-anchor:top" o:spid="_x0000_s1080" fillcolor="window"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sEWQIAAL8EAAAOAAAAZHJzL2Uyb0RvYy54bWysVE1vGjEQvVfqf7B8bxYoAYpYIpqIqhJK&#10;IpEqZ+P1wqpej2sbdumv77P5CEl6qsrB2DPj55k3b3Zy09aa7ZTzFZmcd686nCkjqajMOuc/nuaf&#10;Rpz5IEwhNBmV873y/Gb68cOksWPVow3pQjkGEOPHjc35JgQ7zjIvN6oW/oqsMnCW5GoRcHTrrHCi&#10;AXqts16nM8gacoV1JJX3sN4dnHya8MtSyfBQll4FpnOO3EJaXVpXcc2mEzFeO2E3lTymIf4hi1pU&#10;Bo+eoe5EEGzrqndQdSUdeSrDlaQ6o7KspEo1oJpu5001y42wKtUCcrw90+T/H6y83z06VhXo3bDH&#10;mRE1mvSk2sC+UsuiDQw11o8RuLQIDS0ciD7ZPYyx8LZ0dfxHSQx+cL0/8xvhJIyD0XDQG0EREr7P&#10;/WH/AJ+93LbOh2+KahY3OXfoX6JV7BY+IBOEnkLiY550VcwrrdNh72+1YzuBVkMhBTWcaeEDjDmf&#10;p19MGhCvrmnDGtTTG3Y66alXzvjYGXSlhfz5HgKA2gA3snRgI+5Cu2oTr9dJZNG0omIPBh0dVOit&#10;nFfAXyDHR+EgO5CGUQoPWEpNyIqOO8425H7/zR7joQZ4OWsg45z7X1vhFEr/bqCTL91+P+o+HfrX&#10;wx4O7tKzuvSYbX1LoK+LobUybWN80Kdt6ah+xsTN4qtwCSPxds7DaXsbDsOFiZVqNktBULoVYWGW&#10;Vkbo2KvI61P7LJw9djpAI/d0ErwYv2n4ITbeNDTbBiqrpIYXVo/8Y0pSh48THcfw8pyiXr470z8A&#10;AAD//wMAUEsDBBQABgAIAAAAIQABJs723QAAAAUBAAAPAAAAZHJzL2Rvd25yZXYueG1sTI/BTsMw&#10;EETvSPyDtUjcqN0qQBviVBVSgVMFhVbqzY2XJMJeR7bbpH+P2wtcVhrNaOZtMR+sYUf0oXUkYTwS&#10;wJAqp1uqJXx9Lu+mwEJUpJVxhBJOGGBeXl8VKteupw88rmPNUgmFXEloYuxyzkPVoFVh5Dqk5H07&#10;b1VM0tdce9Wncmv4RIgHblVLaaFRHT43WP2sD1bC9tVnu7dltjktBhqv3oXpsxcj5e3NsHgCFnGI&#10;f2E44yd0KBPT3h1IB2YkpEfi5Z49MZ3MgO0l3GePwMuC/6cvfwEAAP//AwBQSwECLQAUAAYACAAA&#10;ACEAtoM4kv4AAADhAQAAEwAAAAAAAAAAAAAAAAAAAAAAW0NvbnRlbnRfVHlwZXNdLnhtbFBLAQIt&#10;ABQABgAIAAAAIQA4/SH/1gAAAJQBAAALAAAAAAAAAAAAAAAAAC8BAABfcmVscy8ucmVsc1BLAQIt&#10;ABQABgAIAAAAIQCgjcsEWQIAAL8EAAAOAAAAAAAAAAAAAAAAAC4CAABkcnMvZTJvRG9jLnhtbFBL&#10;AQItABQABgAIAAAAIQABJs723QAAAAUBAAAPAAAAAAAAAAAAAAAAALMEAABkcnMvZG93bnJldi54&#10;bWxQSwUGAAAAAAQABADzAAAAvQUAAAAA&#10;" w14:anchorId="34EAB480">
                <v:textbox>
                  <w:txbxContent>
                    <w:p w:rsidR="00693B71" w:rsidP="00FB2510" w:rsidRDefault="00693B71" w14:paraId="07320BA0" w14:textId="77777777"/>
                  </w:txbxContent>
                </v:textbox>
                <w10:anchorlock/>
              </v:shape>
            </w:pict>
          </mc:Fallback>
        </mc:AlternateContent>
      </w:r>
    </w:p>
    <w:p w:rsidR="00075652" w:rsidP="004B2781" w:rsidRDefault="00075652" w14:paraId="3AEFA3F0" w14:textId="2BA9A605">
      <w:pPr>
        <w:spacing w:before="240" w:after="60" w:line="250" w:lineRule="auto"/>
        <w:ind w:left="130" w:right="403"/>
        <w:rPr>
          <w:rFonts w:ascii="Arial" w:hAnsi="Arial" w:eastAsia="Arial" w:cs="Arial"/>
        </w:rPr>
      </w:pPr>
      <w:r>
        <w:rPr>
          <w:rFonts w:ascii="Arial" w:hAnsi="Arial" w:eastAsia="Arial" w:cs="Arial"/>
        </w:rPr>
        <w:t xml:space="preserve">For in-home services cases, indicate the names of the children who are included in the assessment of Item 13: </w:t>
      </w:r>
    </w:p>
    <w:p w:rsidR="00075652" w:rsidP="00B83C06" w:rsidRDefault="00B83C06" w14:paraId="068FE36D" w14:textId="355DEAB8">
      <w:pPr>
        <w:spacing w:after="120"/>
        <w:ind w:left="173"/>
      </w:pPr>
      <w:r w:rsidRPr="00722A5C">
        <w:rPr>
          <w:rFonts w:ascii="Arial" w:hAnsi="Arial" w:eastAsia="Arial" w:cs="Arial"/>
          <w:noProof/>
        </w:rPr>
        <mc:AlternateContent>
          <mc:Choice Requires="wps">
            <w:drawing>
              <wp:inline distT="0" distB="0" distL="0" distR="0" wp14:anchorId="7DE09804" wp14:editId="4F7EE8F3">
                <wp:extent cx="6876288" cy="347472"/>
                <wp:effectExtent l="0" t="0" r="20320" b="14605"/>
                <wp:docPr id="171" name="Text Box 171"/>
                <wp:cNvGraphicFramePr/>
                <a:graphic xmlns:a="http://schemas.openxmlformats.org/drawingml/2006/main">
                  <a:graphicData uri="http://schemas.microsoft.com/office/word/2010/wordprocessingShape">
                    <wps:wsp>
                      <wps:cNvSpPr txBox="1"/>
                      <wps:spPr>
                        <a:xfrm>
                          <a:off x="0" y="0"/>
                          <a:ext cx="6876288" cy="347472"/>
                        </a:xfrm>
                        <a:prstGeom prst="rect">
                          <a:avLst/>
                        </a:prstGeom>
                        <a:solidFill>
                          <a:sysClr val="window" lastClr="FFFFFF"/>
                        </a:solidFill>
                        <a:ln w="12700">
                          <a:solidFill>
                            <a:prstClr val="black"/>
                          </a:solidFill>
                        </a:ln>
                      </wps:spPr>
                      <wps:txbx>
                        <w:txbxContent>
                          <w:p w:rsidR="00693B71" w:rsidP="00B83C06" w:rsidRDefault="00693B71" w14:paraId="2638634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1" style="width:541.45pt;height:27.35pt;visibility:visible;mso-wrap-style:square;mso-left-percent:-10001;mso-top-percent:-10001;mso-position-horizontal:absolute;mso-position-horizontal-relative:char;mso-position-vertical:absolute;mso-position-vertical-relative:line;mso-left-percent:-10001;mso-top-percent:-10001;v-text-anchor:top" o:spid="_x0000_s1081" fillcolor="window"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LVWAIAAL8EAAAOAAAAZHJzL2Uyb0RvYy54bWysVE1vGjEQvVfqf7B8bxYoCRSxRJSIqlKU&#10;REqqnI3XC6t6Pa5t2KW/vs9eICTpqSoHM54Zz8ebNzu9bmvNdsr5ikzO+xc9zpSRVFRmnfMfT8tP&#10;Y858EKYQmozK+V55fj37+GHa2Ika0IZ0oRxDEOMnjc35JgQ7yTIvN6oW/oKsMjCW5GoRcHXrrHCi&#10;QfRaZ4Ne7ypryBXWkVTeQ3vTGfksxS9LJcN9WXoVmM45agvpdOlcxTObTcVk7YTdVPJQhviHKmpR&#10;GSQ9hboRQbCtq96FqivpyFMZLiTVGZVlJVXqAd30e2+6edwIq1IvAMfbE0z+/4WVd7sHx6oCsxv1&#10;OTOixpCeVBvYV2pZ1AGhxvoJHB8tXEMLA7yPeg9lbLwtXR3/0RKDHVjvT/jGcBLKq/HoajAGIyRs&#10;n4ej4WgQw2Qvr63z4ZuimkUh5w7zS7CK3a0PnevRJSbzpKtiWWmdLnu/0I7tBEYNhhTUcKaFD1Dm&#10;fJl+h2yvnmnDGvQzGPV6KdUrY0x2CrrSQv58HwLla4MuIkodGlEK7apNuF6eoFpRsQeCjjoWeiuX&#10;FeLfosYH4UA7gIZVCvc4Sk2oig4SZxtyv/+mj/5gA6ycNaBxzv2vrXAKrX834MmX/nAYeZ8uw8vR&#10;ABd3blmdW8y2XhDgAxNQXRKjf9BHsXRUP2Pj5jErTMJI5M55OIqL0C0XNlaq+Tw5gelWhFvzaGUM&#10;HWcVcX1qn4Wzh0kHcOSOjoQXkzcD73zjS0PzbaCySmyIQHeoHvDHliQ+HTY6ruH5PXm9fHdmfwAA&#10;AP//AwBQSwMEFAAGAAgAAAAhAAEmzvbdAAAABQEAAA8AAABkcnMvZG93bnJldi54bWxMj8FOwzAQ&#10;RO9I/IO1SNyo3SpAG+JUFVKBUwWFVurNjZckwl5Httukf4/bC1xWGs1o5m0xH6xhR/ShdSRhPBLA&#10;kCqnW6olfH0u76bAQlSklXGEEk4YYF5eXxUq166nDzyuY81SCYVcSWhi7HLOQ9WgVWHkOqTkfTtv&#10;VUzS11x71adya/hEiAduVUtpoVEdPjdY/awPVsL21We7t2W2OS0GGq/ehemzFyPl7c2weAIWcYh/&#10;YTjjJ3QoE9PeHUgHZiSkR+Llnj0xncyA7SXcZ4/Ay4L/py9/AQAA//8DAFBLAQItABQABgAIAAAA&#10;IQC2gziS/gAAAOEBAAATAAAAAAAAAAAAAAAAAAAAAABbQ29udGVudF9UeXBlc10ueG1sUEsBAi0A&#10;FAAGAAgAAAAhADj9If/WAAAAlAEAAAsAAAAAAAAAAAAAAAAALwEAAF9yZWxzLy5yZWxzUEsBAi0A&#10;FAAGAAgAAAAhAOfPYtVYAgAAvwQAAA4AAAAAAAAAAAAAAAAALgIAAGRycy9lMm9Eb2MueG1sUEsB&#10;Ai0AFAAGAAgAAAAhAAEmzvbdAAAABQEAAA8AAAAAAAAAAAAAAAAAsgQAAGRycy9kb3ducmV2Lnht&#10;bFBLBQYAAAAABAAEAPMAAAC8BQAAAAA=&#10;" w14:anchorId="7DE09804">
                <v:textbox>
                  <w:txbxContent>
                    <w:p w:rsidR="00693B71" w:rsidP="00B83C06" w:rsidRDefault="00693B71" w14:paraId="2638634A" w14:textId="77777777"/>
                  </w:txbxContent>
                </v:textbox>
                <w10:anchorlock/>
              </v:shape>
            </w:pict>
          </mc:Fallback>
        </mc:AlternateContent>
      </w:r>
    </w:p>
    <w:p w:rsidR="001D563D" w:rsidP="006A2664" w:rsidRDefault="00063FC9" w14:paraId="02E82598" w14:textId="49882359">
      <w:pPr>
        <w:spacing w:after="240"/>
        <w:ind w:left="173"/>
      </w:pPr>
      <w:r>
        <w:rPr>
          <w:noProof/>
        </w:rPr>
        <mc:AlternateContent>
          <mc:Choice Requires="wps">
            <w:drawing>
              <wp:inline distT="0" distB="0" distL="0" distR="0" wp14:anchorId="06C0F197" wp14:editId="4572180C">
                <wp:extent cx="6863080" cy="1074420"/>
                <wp:effectExtent l="0" t="0" r="13970" b="11430"/>
                <wp:docPr id="173" name="Text Box 173"/>
                <wp:cNvGraphicFramePr/>
                <a:graphic xmlns:a="http://schemas.openxmlformats.org/drawingml/2006/main">
                  <a:graphicData uri="http://schemas.microsoft.com/office/word/2010/wordprocessingShape">
                    <wps:wsp>
                      <wps:cNvSpPr txBox="1"/>
                      <wps:spPr>
                        <a:xfrm>
                          <a:off x="0" y="0"/>
                          <a:ext cx="6863080" cy="1074420"/>
                        </a:xfrm>
                        <a:prstGeom prst="rect">
                          <a:avLst/>
                        </a:prstGeom>
                        <a:solidFill>
                          <a:schemeClr val="lt1"/>
                        </a:solidFill>
                        <a:ln w="6350">
                          <a:solidFill>
                            <a:prstClr val="black"/>
                          </a:solidFill>
                        </a:ln>
                      </wps:spPr>
                      <wps:txbx>
                        <w:txbxContent>
                          <w:p w:rsidR="00693B71" w:rsidP="004B2781" w:rsidRDefault="00693B71" w14:paraId="4241277A" w14:textId="6184CD7F">
                            <w:pPr>
                              <w:spacing w:after="120" w:line="250" w:lineRule="auto"/>
                              <w:ind w:right="144" w:firstLine="144"/>
                              <w:rPr>
                                <w:rFonts w:ascii="Arial" w:hAnsi="Arial" w:eastAsia="Arial" w:cs="Arial"/>
                                <w:b/>
                                <w:sz w:val="24"/>
                              </w:rPr>
                            </w:pPr>
                            <w:r>
                              <w:rPr>
                                <w:rFonts w:ascii="Arial" w:hAnsi="Arial" w:eastAsia="Arial" w:cs="Arial"/>
                                <w:b/>
                              </w:rPr>
                              <w:t>Question 13A Definition</w:t>
                            </w:r>
                            <w:r>
                              <w:rPr>
                                <w:rFonts w:ascii="Arial" w:hAnsi="Arial" w:eastAsia="Arial" w:cs="Arial"/>
                                <w:b/>
                                <w:sz w:val="24"/>
                              </w:rPr>
                              <w:t xml:space="preserve">: </w:t>
                            </w:r>
                          </w:p>
                          <w:p w:rsidR="00693B71" w:rsidP="00D334BA" w:rsidRDefault="00693B71" w14:paraId="28A7BF08" w14:textId="77777777">
                            <w:pPr>
                              <w:spacing w:after="120" w:line="250" w:lineRule="auto"/>
                              <w:ind w:left="144" w:right="-20"/>
                            </w:pPr>
                            <w:r>
                              <w:rPr>
                                <w:rFonts w:ascii="Arial" w:hAnsi="Arial" w:eastAsia="Arial" w:cs="Arial"/>
                              </w:rPr>
                              <w:t xml:space="preserve">“Actively involved” means that the agency consulted with the child (as developmentally appropriate) regarding the child’s goals and services, explained the plan and terms used in the plan in language that the child can understand, and included the child in periodic case planning meetings, particularly if any changes are being considered in the plan. </w:t>
                            </w:r>
                          </w:p>
                          <w:p w:rsidR="00693B71" w:rsidP="00D334BA" w:rsidRDefault="00693B71" w14:paraId="3ECC6AA3" w14:textId="77777777">
                            <w:pPr>
                              <w:spacing w:after="120" w:line="249" w:lineRule="auto"/>
                              <w:ind w:left="144" w:right="305" w:firstLine="144"/>
                            </w:pPr>
                          </w:p>
                          <w:p w:rsidR="00693B71" w:rsidP="00D334BA" w:rsidRDefault="00693B71" w14:paraId="103FABA6" w14:textId="58944345">
                            <w:pPr>
                              <w:spacing w:after="120"/>
                              <w:ind w:left="144" w:firstLine="144"/>
                            </w:pPr>
                          </w:p>
                          <w:p w:rsidR="00693B71" w:rsidP="00D334BA" w:rsidRDefault="00693B71" w14:paraId="4AE580A3" w14:textId="77777777">
                            <w:pPr>
                              <w:spacing w:after="120"/>
                              <w:ind w:left="144" w:firstLine="1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3" style="width:540.4pt;height:84.6pt;visibility:visible;mso-wrap-style:square;mso-left-percent:-10001;mso-top-percent:-10001;mso-position-horizontal:absolute;mso-position-horizontal-relative:char;mso-position-vertical:absolute;mso-position-vertical-relative:line;mso-left-percent:-10001;mso-top-percent:-10001;v-text-anchor:top" o:spid="_x0000_s108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P2UgIAAK4EAAAOAAAAZHJzL2Uyb0RvYy54bWysVMlu2zAQvRfoPxC8N5KXxK5hOXATpChg&#10;JAGcImeaomyhFIclaUvp1/eRXhKnPRW9ULPxcebNjKbXXaPZTjlfkyl47yLnTBlJZW3WBf/+dPdp&#10;zJkPwpRCk1EFf1GeX88+fpi2dqL6tCFdKscAYvyktQXfhGAnWeblRjXCX5BVBs6KXCMCVLfOSida&#10;oDc66+f5VdaSK60jqbyH9Xbv5LOEX1VKhoeq8iowXXDkFtLp0rmKZzabisnaCbup5SEN8Q9ZNKI2&#10;ePQEdSuCYFtX/wHV1NKRpypcSGoyqqpaqlQDqunl76pZboRVqRaQ4+2JJv//YOX97tGxukTvRgPO&#10;jGjQpCfVBfaFOhZtYKi1foLApUVo6OBA9NHuYYyFd5Vr4hclMfjB9cuJ3wgnYbwaXw3yMVwSvl4+&#10;Gg77qQPZ63XrfPiqqGFRKLhDAxOvYrfwAakg9BgSX/Ok6/Ku1jopcWjUjXZsJ9BuHVKSuHEWpQ1r&#10;kcrgMk/AZ74Ifbq/0kL+iGWeI0DTBsZIyr74KIVu1SUaL/tHZlZUvoAwR/uh81be1cBfCB8ehcOU&#10;gQhsTnjAUWlCUnSQONuQ+/U3e4xH8+HlrMXUFtz/3AqnONPfDMbic284jGOelOHlCPwy99azeusx&#10;2+aGwFQPO2plEmN80EexctQ8Y8Hm8VW4hJF4u+DhKN6E/S5hQaWaz1MQBtuKsDBLKyN07Ezk9al7&#10;Fs4e+howEvd0nG8xedfefWy8aWi+DVTVqfeR6D2rB/6xFKk9hwWOW/dWT1Gvv5nZbwAAAP//AwBQ&#10;SwMEFAAGAAgAAAAhABPx1SPZAAAABgEAAA8AAABkcnMvZG93bnJldi54bWxMjzFPwzAQhXck/oN1&#10;SGzUpkOVhjgVoMLCRKmYr/HVtojPUeym4d/jssByutN7eve9ZjOHXkw0Jh9Zw/1CgSDuovFsNew/&#10;Xu4qECkjG+wjk4ZvSrBpr68arE088ztNu2xFCeFUowaX81BLmTpHAdMiDsRFO8YxYC7naKUZ8VzC&#10;Qy+XSq1kQM/lg8OBnh11X7tT0LB9smvbVTi6bWW8n+bP45t91fr2Zn58AJFpzn9muOAXdGgL0yGe&#10;2CTRayhF8u+8aKpSpcehbKv1EmTbyP/47Q8AAAD//wMAUEsBAi0AFAAGAAgAAAAhALaDOJL+AAAA&#10;4QEAABMAAAAAAAAAAAAAAAAAAAAAAFtDb250ZW50X1R5cGVzXS54bWxQSwECLQAUAAYACAAAACEA&#10;OP0h/9YAAACUAQAACwAAAAAAAAAAAAAAAAAvAQAAX3JlbHMvLnJlbHNQSwECLQAUAAYACAAAACEA&#10;pCDj9lICAACuBAAADgAAAAAAAAAAAAAAAAAuAgAAZHJzL2Uyb0RvYy54bWxQSwECLQAUAAYACAAA&#10;ACEAE/HVI9kAAAAGAQAADwAAAAAAAAAAAAAAAACsBAAAZHJzL2Rvd25yZXYueG1sUEsFBgAAAAAE&#10;AAQA8wAAALIFAAAAAA==&#10;" w14:anchorId="06C0F197">
                <v:textbox>
                  <w:txbxContent>
                    <w:p w:rsidR="00693B71" w:rsidP="004B2781" w:rsidRDefault="00693B71" w14:paraId="4241277A" w14:textId="6184CD7F">
                      <w:pPr>
                        <w:spacing w:after="120" w:line="250" w:lineRule="auto"/>
                        <w:ind w:right="144" w:firstLine="144"/>
                        <w:rPr>
                          <w:rFonts w:ascii="Arial" w:hAnsi="Arial" w:eastAsia="Arial" w:cs="Arial"/>
                          <w:b/>
                          <w:sz w:val="24"/>
                        </w:rPr>
                      </w:pPr>
                      <w:r>
                        <w:rPr>
                          <w:rFonts w:ascii="Arial" w:hAnsi="Arial" w:eastAsia="Arial" w:cs="Arial"/>
                          <w:b/>
                        </w:rPr>
                        <w:t>Question 13A Definition</w:t>
                      </w:r>
                      <w:r>
                        <w:rPr>
                          <w:rFonts w:ascii="Arial" w:hAnsi="Arial" w:eastAsia="Arial" w:cs="Arial"/>
                          <w:b/>
                          <w:sz w:val="24"/>
                        </w:rPr>
                        <w:t xml:space="preserve">: </w:t>
                      </w:r>
                    </w:p>
                    <w:p w:rsidR="00693B71" w:rsidP="00D334BA" w:rsidRDefault="00693B71" w14:paraId="28A7BF08" w14:textId="77777777">
                      <w:pPr>
                        <w:spacing w:after="120" w:line="250" w:lineRule="auto"/>
                        <w:ind w:left="144" w:right="-20"/>
                      </w:pPr>
                      <w:r>
                        <w:rPr>
                          <w:rFonts w:ascii="Arial" w:hAnsi="Arial" w:eastAsia="Arial" w:cs="Arial"/>
                        </w:rPr>
                        <w:t xml:space="preserve">“Actively involved” means that the agency consulted with the child (as developmentally appropriate) regarding the child’s goals and services, explained the plan and terms used in the plan in language that the child can understand, and included the child in periodic case planning meetings, particularly if any changes are being considered in the plan. </w:t>
                      </w:r>
                    </w:p>
                    <w:p w:rsidR="00693B71" w:rsidP="00D334BA" w:rsidRDefault="00693B71" w14:paraId="3ECC6AA3" w14:textId="77777777">
                      <w:pPr>
                        <w:spacing w:after="120" w:line="249" w:lineRule="auto"/>
                        <w:ind w:left="144" w:right="305" w:firstLine="144"/>
                      </w:pPr>
                    </w:p>
                    <w:p w:rsidR="00693B71" w:rsidP="00D334BA" w:rsidRDefault="00693B71" w14:paraId="103FABA6" w14:textId="58944345">
                      <w:pPr>
                        <w:spacing w:after="120"/>
                        <w:ind w:left="144" w:firstLine="144"/>
                      </w:pPr>
                    </w:p>
                    <w:p w:rsidR="00693B71" w:rsidP="00D334BA" w:rsidRDefault="00693B71" w14:paraId="4AE580A3" w14:textId="77777777">
                      <w:pPr>
                        <w:spacing w:after="120"/>
                        <w:ind w:left="144" w:firstLine="144"/>
                      </w:pPr>
                    </w:p>
                  </w:txbxContent>
                </v:textbox>
                <w10:anchorlock/>
              </v:shape>
            </w:pict>
          </mc:Fallback>
        </mc:AlternateContent>
      </w:r>
    </w:p>
    <w:tbl>
      <w:tblPr>
        <w:tblStyle w:val="TableGrid0"/>
        <w:tblW w:w="0" w:type="auto"/>
        <w:tblInd w:w="173" w:type="dxa"/>
        <w:tblLook w:val="04A0" w:firstRow="1" w:lastRow="0" w:firstColumn="1" w:lastColumn="0" w:noHBand="0" w:noVBand="1"/>
      </w:tblPr>
      <w:tblGrid>
        <w:gridCol w:w="10802"/>
      </w:tblGrid>
      <w:tr w:rsidR="005920AE" w:rsidTr="006D1F04" w14:paraId="32C5E231" w14:textId="77777777">
        <w:tc>
          <w:tcPr>
            <w:tcW w:w="10802" w:type="dxa"/>
          </w:tcPr>
          <w:p w:rsidR="00F27986" w:rsidP="006D1F04" w:rsidRDefault="00F27986" w14:paraId="66322BFB" w14:textId="77777777">
            <w:pPr>
              <w:spacing w:after="120"/>
              <w:ind w:left="14" w:right="302" w:hanging="14"/>
            </w:pPr>
            <w:r>
              <w:rPr>
                <w:rFonts w:ascii="Arial" w:hAnsi="Arial" w:eastAsia="Arial" w:cs="Arial"/>
                <w:b/>
              </w:rPr>
              <w:t xml:space="preserve">Question 13A Instructions: </w:t>
            </w:r>
          </w:p>
          <w:p w:rsidR="00F27986" w:rsidP="006D1F04" w:rsidRDefault="00F27986" w14:paraId="2DCE308C" w14:textId="77777777">
            <w:pPr>
              <w:numPr>
                <w:ilvl w:val="0"/>
                <w:numId w:val="158"/>
              </w:numPr>
              <w:spacing w:after="120"/>
              <w:ind w:left="432" w:right="160" w:hanging="288"/>
            </w:pPr>
            <w:r>
              <w:rPr>
                <w:rFonts w:ascii="Arial" w:hAnsi="Arial" w:eastAsia="Arial" w:cs="Arial"/>
              </w:rPr>
              <w:t>Select Not Applicable if the child is not old enough to participate in case planning or is incapacitated. Although the capacity to participate actively in case planning will need to be decided on a case-by-case basis, as a guideline, most children who are elementary school-aged or older may be expected to participate to some extent.</w:t>
            </w:r>
          </w:p>
          <w:p w:rsidRPr="00437BBB" w:rsidR="00F27986" w:rsidP="006D1F04" w:rsidRDefault="00F27986" w14:paraId="5A294812" w14:textId="72C61012">
            <w:pPr>
              <w:numPr>
                <w:ilvl w:val="0"/>
                <w:numId w:val="158"/>
              </w:numPr>
              <w:spacing w:after="120"/>
              <w:ind w:left="432" w:right="72" w:hanging="288"/>
            </w:pPr>
            <w:r>
              <w:rPr>
                <w:rFonts w:ascii="Arial" w:hAnsi="Arial" w:eastAsia="Arial" w:cs="Arial"/>
              </w:rPr>
              <w:t>If the case is a foster care case, Item 13 applies to the target child only. If the case is an in-home services case, Item 13 applies to all children in the family home unless you determine that based on case circumstances only specific children in the home should be engaged in case planning (for example, only children receiving services from the agency).</w:t>
            </w:r>
          </w:p>
          <w:p w:rsidR="00F27986" w:rsidP="006D1F04" w:rsidRDefault="00F27986" w14:paraId="7CBEB2E0" w14:textId="77777777">
            <w:pPr>
              <w:numPr>
                <w:ilvl w:val="0"/>
                <w:numId w:val="158"/>
              </w:numPr>
              <w:spacing w:after="120"/>
              <w:ind w:left="432" w:right="521" w:hanging="288"/>
            </w:pPr>
            <w:r>
              <w:rPr>
                <w:rFonts w:ascii="Arial" w:hAnsi="Arial" w:eastAsia="Arial" w:cs="Arial"/>
              </w:rPr>
              <w:lastRenderedPageBreak/>
              <w:t>If the case is an in-home services case and there is no case plan in the file (some states require that an identifiable written case plan be included in the file for in-home services cases), identify the extent to which the children (if developmentally appropriate) were involved in determining (1) their strengths and needs, (2) the type and level of services needed, and (3) their goals and progress toward meeting them. Determine whether this information was documented in the case file in any way.</w:t>
            </w:r>
          </w:p>
          <w:p w:rsidR="00F27986" w:rsidP="006D1F04" w:rsidRDefault="00F27986" w14:paraId="3AE1417F" w14:textId="77777777">
            <w:pPr>
              <w:numPr>
                <w:ilvl w:val="0"/>
                <w:numId w:val="158"/>
              </w:numPr>
              <w:spacing w:after="120"/>
              <w:ind w:left="432" w:right="521" w:hanging="288"/>
            </w:pPr>
            <w:r>
              <w:rPr>
                <w:rFonts w:ascii="Arial" w:hAnsi="Arial" w:eastAsia="Arial" w:cs="Arial"/>
              </w:rPr>
              <w:t>Do not assume that a child’s knowledge about his or her case plan is an indicator of active involvement.</w:t>
            </w:r>
          </w:p>
          <w:p w:rsidR="005920AE" w:rsidP="006D1F04" w:rsidRDefault="00F27986" w14:paraId="3ECBFD6C" w14:textId="3286C603">
            <w:pPr>
              <w:numPr>
                <w:ilvl w:val="0"/>
                <w:numId w:val="158"/>
              </w:numPr>
              <w:spacing w:after="120"/>
              <w:ind w:left="432" w:right="518" w:hanging="288"/>
            </w:pPr>
            <w:r>
              <w:rPr>
                <w:rFonts w:ascii="Arial" w:hAnsi="Arial" w:eastAsia="Arial" w:cs="Arial"/>
              </w:rPr>
              <w:t xml:space="preserve">If the initial case plan was developed before the PUR, focus on the children’s involvement during the PUR in the ongoing case planning process, particularly </w:t>
            </w:r>
            <w:proofErr w:type="gramStart"/>
            <w:r>
              <w:rPr>
                <w:rFonts w:ascii="Arial" w:hAnsi="Arial" w:eastAsia="Arial" w:cs="Arial"/>
              </w:rPr>
              <w:t>with regard to</w:t>
            </w:r>
            <w:proofErr w:type="gramEnd"/>
            <w:r>
              <w:rPr>
                <w:rFonts w:ascii="Arial" w:hAnsi="Arial" w:eastAsia="Arial" w:cs="Arial"/>
              </w:rPr>
              <w:t xml:space="preserve"> evaluating progress and making changes in the type and level of services needed as well as understanding changes made to their permanency goal (in foster care cases).</w:t>
            </w:r>
          </w:p>
        </w:tc>
      </w:tr>
    </w:tbl>
    <w:p w:rsidR="00EA28E5" w:rsidP="003634BF" w:rsidRDefault="00F6387E" w14:paraId="0CAE7CA0" w14:textId="04C18E04">
      <w:pPr>
        <w:spacing w:before="120" w:after="120" w:line="240" w:lineRule="auto"/>
        <w:ind w:left="130" w:right="403"/>
      </w:pPr>
      <w:r>
        <w:rPr>
          <w:rFonts w:ascii="Arial" w:hAnsi="Arial" w:eastAsia="Arial" w:cs="Arial"/>
          <w:sz w:val="28"/>
        </w:rPr>
        <w:lastRenderedPageBreak/>
        <w:t xml:space="preserve">B.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make concerted efforts to actively involve the mother in the case planning process? </w:t>
      </w:r>
    </w:p>
    <w:p w:rsidR="00EA28E5" w:rsidP="006D1F04" w:rsidRDefault="00F6387E" w14:paraId="1CEFB34F" w14:textId="5CD7F8F8">
      <w:pPr>
        <w:tabs>
          <w:tab w:val="center" w:pos="1849"/>
          <w:tab w:val="center" w:pos="3780"/>
        </w:tabs>
        <w:spacing w:after="234"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32BEA57B" w14:textId="5E7A9151">
      <w:pPr>
        <w:spacing w:after="5" w:line="249" w:lineRule="auto"/>
        <w:ind w:left="135" w:right="400" w:hanging="5"/>
        <w:rPr>
          <w:rFonts w:ascii="Arial" w:hAnsi="Arial" w:eastAsia="Arial" w:cs="Arial"/>
        </w:rPr>
      </w:pPr>
      <w:r>
        <w:rPr>
          <w:rFonts w:ascii="Arial" w:hAnsi="Arial" w:eastAsia="Arial" w:cs="Arial"/>
        </w:rPr>
        <w:t xml:space="preserve">If No, explain any concerns in the narrative field below: </w:t>
      </w:r>
    </w:p>
    <w:p w:rsidR="00502B75" w:rsidRDefault="00502B75" w14:paraId="1F25B7FB" w14:textId="30693BA0">
      <w:pPr>
        <w:spacing w:after="5" w:line="249" w:lineRule="auto"/>
        <w:ind w:left="135" w:right="400" w:hanging="5"/>
        <w:rPr>
          <w:rFonts w:ascii="Arial" w:hAnsi="Arial" w:eastAsia="Arial" w:cs="Arial"/>
        </w:rPr>
      </w:pPr>
      <w:r>
        <w:rPr>
          <w:rFonts w:ascii="Arial" w:hAnsi="Arial" w:eastAsia="Arial" w:cs="Arial"/>
          <w:noProof/>
        </w:rPr>
        <mc:AlternateContent>
          <mc:Choice Requires="wps">
            <w:drawing>
              <wp:inline distT="0" distB="0" distL="0" distR="0" wp14:anchorId="10DB0D85" wp14:editId="7EB1BC7D">
                <wp:extent cx="6826250" cy="320040"/>
                <wp:effectExtent l="0" t="0" r="12700" b="22860"/>
                <wp:docPr id="175" name="Text Box 175"/>
                <wp:cNvGraphicFramePr/>
                <a:graphic xmlns:a="http://schemas.openxmlformats.org/drawingml/2006/main">
                  <a:graphicData uri="http://schemas.microsoft.com/office/word/2010/wordprocessingShape">
                    <wps:wsp>
                      <wps:cNvSpPr txBox="1"/>
                      <wps:spPr>
                        <a:xfrm>
                          <a:off x="0" y="0"/>
                          <a:ext cx="6826250" cy="320040"/>
                        </a:xfrm>
                        <a:prstGeom prst="rect">
                          <a:avLst/>
                        </a:prstGeom>
                        <a:solidFill>
                          <a:schemeClr val="lt1"/>
                        </a:solidFill>
                        <a:ln w="12700">
                          <a:solidFill>
                            <a:prstClr val="black"/>
                          </a:solidFill>
                        </a:ln>
                      </wps:spPr>
                      <wps:txbx>
                        <w:txbxContent>
                          <w:p w:rsidR="00693B71" w:rsidP="003634BF" w:rsidRDefault="00693B71" w14:paraId="78536EF4" w14:textId="77777777">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5" style="width:537.5pt;height:25.2pt;visibility:visible;mso-wrap-style:square;mso-left-percent:-10001;mso-top-percent:-10001;mso-position-horizontal:absolute;mso-position-horizontal-relative:char;mso-position-vertical:absolute;mso-position-vertical-relative:line;mso-left-percent:-10001;mso-top-percent:-10001;v-text-anchor:top" o:spid="_x0000_s1083"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SUAIAAK4EAAAOAAAAZHJzL2Uyb0RvYy54bWysVMtu2zAQvBfoPxC8N5KVOE4Ny4GbIEUB&#10;IwlgFznTFGULpbgsSVtKv75D+pFHeyp6obkPDXdndj257lvNdsr5hkzJB2c5Z8pIqhqzLvn35d2n&#10;K858EKYSmowq+bPy/Hr68cOks2NV0IZ0pRwDiPHjzpZ8E4IdZ5mXG9UKf0ZWGQRrcq0IMN06q5zo&#10;gN7qrMjzy6wjV1lHUnkP7+0+yKcJv66VDA917VVguuSoLaTTpXMVz2w6EeO1E3bTyEMZ4h+qaEVj&#10;8OgJ6lYEwbau+QOqbaQjT3U4k9RmVNeNVKkHdDPI33Wz2AirUi8gx9sTTf7/wcr73aNjTQXtRkPO&#10;jGgh0lL1gX2hnkUfGOqsHyNxYZEaegSQffR7OGPjfe3a+IuWGOLg+vnEb4STcF5eFZfFECGJ2Dnk&#10;u0gCZC9fW+fDV0Uti5eSO+iXaBW7uQ+oBKnHlPiYJ91Ud43WyYgzo260YzsBtXVINeKLN1nasA7l&#10;F6M8T8hvghH7BLDSQv6Ibb6FgKUNnJGUffPxFvpVn2gcnh+ZWVH1DMIc7YfOW3nXAH8ufHgUDlMG&#10;IrA54QFHrQlV0eHG2Ybcr7/5Yz7ER5SzDlNbcv9zK5ziTH8zGIvPgwtwykIyLoajAoZ7HVm9jpht&#10;e0OgaoAdtTJdY37Qx2vtqH3Cgs3iqwgJI/F2ycPxehP2u4QFlWo2S0kYbCvC3CysjNBRmsjrsn8S&#10;zh6EDRiJezrOtxi/03efG780NNsGqpskfiR6z+qBfyxFkuewwHHrXtsp6+VvZvobAAD//wMAUEsD&#10;BBQABgAIAAAAIQBe2Qj93QAAAAUBAAAPAAAAZHJzL2Rvd25yZXYueG1sTI9BS8NAEIXvgv9hGcGb&#10;3bVYDTGbogWpYBWsvXibZsckJjsbsts0+fduvejlweMN732TLUfbioF6XzvWcD1TIIgLZ2ouNew+&#10;nq4SED4gG2wdk4aJPCzz87MMU+OO/E7DNpQilrBPUUMVQpdK6YuKLPqZ64hj9uV6iyHavpSmx2Ms&#10;t62cK3UrLdYcFyrsaFVR0WwPVkPzuF7tXuafz9P6O9m8Tc1m8K+J1pcX48M9iEBj+DuGE35Ehzwy&#10;7d2BjRethvhI+NVTpu4W0e81LNQNyDyT/+nzHwAAAP//AwBQSwECLQAUAAYACAAAACEAtoM4kv4A&#10;AADhAQAAEwAAAAAAAAAAAAAAAAAAAAAAW0NvbnRlbnRfVHlwZXNdLnhtbFBLAQItABQABgAIAAAA&#10;IQA4/SH/1gAAAJQBAAALAAAAAAAAAAAAAAAAAC8BAABfcmVscy8ucmVsc1BLAQItABQABgAIAAAA&#10;IQCkFDeSUAIAAK4EAAAOAAAAAAAAAAAAAAAAAC4CAABkcnMvZTJvRG9jLnhtbFBLAQItABQABgAI&#10;AAAAIQBe2Qj93QAAAAUBAAAPAAAAAAAAAAAAAAAAAKoEAABkcnMvZG93bnJldi54bWxQSwUGAAAA&#10;AAQABADzAAAAtAUAAAAA&#10;" w14:anchorId="10DB0D85">
                <v:textbox>
                  <w:txbxContent>
                    <w:p w:rsidR="00693B71" w:rsidP="003634BF" w:rsidRDefault="00693B71" w14:paraId="78536EF4" w14:textId="77777777">
                      <w:pPr>
                        <w:spacing w:after="240"/>
                      </w:pPr>
                    </w:p>
                  </w:txbxContent>
                </v:textbox>
                <w10:anchorlock/>
              </v:shape>
            </w:pict>
          </mc:Fallback>
        </mc:AlternateContent>
      </w:r>
    </w:p>
    <w:p w:rsidR="00342C0C" w:rsidP="00E24C68" w:rsidRDefault="00342C0C" w14:paraId="502140A4" w14:textId="26B9B36A">
      <w:pPr>
        <w:spacing w:after="5" w:line="240" w:lineRule="auto"/>
        <w:ind w:left="130" w:right="403"/>
        <w:rPr>
          <w:rFonts w:ascii="Arial" w:hAnsi="Arial" w:eastAsia="Arial" w:cs="Arial"/>
        </w:rPr>
      </w:pPr>
    </w:p>
    <w:tbl>
      <w:tblPr>
        <w:tblStyle w:val="TableGrid0"/>
        <w:tblW w:w="0" w:type="auto"/>
        <w:tblInd w:w="135" w:type="dxa"/>
        <w:tblLook w:val="04A0" w:firstRow="1" w:lastRow="0" w:firstColumn="1" w:lastColumn="0" w:noHBand="0" w:noVBand="1"/>
      </w:tblPr>
      <w:tblGrid>
        <w:gridCol w:w="10840"/>
      </w:tblGrid>
      <w:tr w:rsidR="00342C0C" w:rsidTr="00622244" w14:paraId="403D7BF4" w14:textId="77777777">
        <w:tc>
          <w:tcPr>
            <w:tcW w:w="10840" w:type="dxa"/>
          </w:tcPr>
          <w:p w:rsidR="00342C0C" w:rsidP="00342C0C" w:rsidRDefault="00342C0C" w14:paraId="19490B9E" w14:textId="77777777">
            <w:pPr>
              <w:spacing w:after="120"/>
              <w:ind w:left="72" w:right="1051"/>
            </w:pPr>
            <w:r>
              <w:rPr>
                <w:rFonts w:ascii="Arial" w:hAnsi="Arial" w:eastAsia="Arial" w:cs="Arial"/>
                <w:b/>
              </w:rPr>
              <w:t>Questions 13B and 13C Definition:</w:t>
            </w:r>
            <w:r>
              <w:rPr>
                <w:rFonts w:ascii="Arial" w:hAnsi="Arial" w:eastAsia="Arial" w:cs="Arial"/>
              </w:rPr>
              <w:t xml:space="preserve"> </w:t>
            </w:r>
          </w:p>
          <w:p w:rsidR="00342C0C" w:rsidP="002E4AF2" w:rsidRDefault="00342C0C" w14:paraId="67E1105C" w14:textId="78284600">
            <w:pPr>
              <w:spacing w:after="120"/>
              <w:ind w:left="72" w:right="576"/>
              <w:rPr>
                <w:rFonts w:ascii="Arial" w:hAnsi="Arial" w:eastAsia="Arial" w:cs="Arial"/>
              </w:rPr>
            </w:pPr>
            <w:r>
              <w:rPr>
                <w:rFonts w:ascii="Arial" w:hAnsi="Arial" w:eastAsia="Arial" w:cs="Arial"/>
              </w:rPr>
              <w:t xml:space="preserve">“Actively involved” means that the agency involved the mother or father in (1) identifying strengths and needs, (2) identifying services and service providers, (3) establishing goals in case plans, (4) evaluating progress toward goals, and (5) discussing the case plan. </w:t>
            </w:r>
          </w:p>
        </w:tc>
      </w:tr>
    </w:tbl>
    <w:p w:rsidR="00342C0C" w:rsidRDefault="00342C0C" w14:paraId="3D24A933" w14:textId="721B010C">
      <w:pPr>
        <w:spacing w:after="5" w:line="249" w:lineRule="auto"/>
        <w:ind w:left="135" w:right="400" w:hanging="5"/>
        <w:rPr>
          <w:rFonts w:ascii="Arial" w:hAnsi="Arial" w:eastAsia="Arial" w:cs="Arial"/>
        </w:rPr>
      </w:pPr>
    </w:p>
    <w:tbl>
      <w:tblPr>
        <w:tblStyle w:val="TableGrid0"/>
        <w:tblW w:w="0" w:type="auto"/>
        <w:tblInd w:w="135" w:type="dxa"/>
        <w:tblLook w:val="04A0" w:firstRow="1" w:lastRow="0" w:firstColumn="1" w:lastColumn="0" w:noHBand="0" w:noVBand="1"/>
      </w:tblPr>
      <w:tblGrid>
        <w:gridCol w:w="10840"/>
      </w:tblGrid>
      <w:tr w:rsidR="00342C0C" w:rsidTr="00622244" w14:paraId="12B19522" w14:textId="77777777">
        <w:tc>
          <w:tcPr>
            <w:tcW w:w="10840" w:type="dxa"/>
          </w:tcPr>
          <w:p w:rsidR="00342C0C" w:rsidP="0021620A" w:rsidRDefault="00342C0C" w14:paraId="06BB90A5" w14:textId="77777777">
            <w:pPr>
              <w:spacing w:after="120"/>
              <w:ind w:left="72" w:right="1051"/>
            </w:pPr>
            <w:r>
              <w:rPr>
                <w:rFonts w:ascii="Arial" w:hAnsi="Arial" w:eastAsia="Arial" w:cs="Arial"/>
                <w:b/>
              </w:rPr>
              <w:t>Questions 13B and 13C Instructions:</w:t>
            </w:r>
            <w:r>
              <w:rPr>
                <w:rFonts w:ascii="Arial" w:hAnsi="Arial" w:eastAsia="Arial" w:cs="Arial"/>
              </w:rPr>
              <w:t xml:space="preserve"> </w:t>
            </w:r>
          </w:p>
          <w:p w:rsidR="00342C0C" w:rsidP="0021620A" w:rsidRDefault="00342C0C" w14:paraId="64A8C7AE" w14:textId="77777777">
            <w:pPr>
              <w:numPr>
                <w:ilvl w:val="0"/>
                <w:numId w:val="159"/>
              </w:numPr>
              <w:spacing w:after="120"/>
              <w:ind w:left="504" w:right="403" w:hanging="288"/>
            </w:pPr>
            <w:r>
              <w:rPr>
                <w:rFonts w:ascii="Arial" w:hAnsi="Arial" w:eastAsia="Arial" w:cs="Arial"/>
              </w:rPr>
              <w:t>Select Not Applicable if all case participants being assessed as Mother in 13B or as Father in 13C meet the criteria for Not Applicable in the Item 13 rating criteria.</w:t>
            </w:r>
          </w:p>
          <w:p w:rsidR="00342C0C" w:rsidP="00342C0C" w:rsidRDefault="00342C0C" w14:paraId="321F46A6" w14:textId="77777777">
            <w:pPr>
              <w:numPr>
                <w:ilvl w:val="0"/>
                <w:numId w:val="159"/>
              </w:numPr>
              <w:spacing w:after="120"/>
              <w:ind w:left="504" w:right="403" w:hanging="288"/>
              <w:rPr>
                <w:rFonts w:ascii="Arial" w:hAnsi="Arial" w:eastAsia="Arial" w:cs="Arial"/>
              </w:rPr>
            </w:pPr>
            <w:r>
              <w:rPr>
                <w:rFonts w:ascii="Arial" w:hAnsi="Arial" w:eastAsia="Arial" w:cs="Arial"/>
              </w:rPr>
              <w:t xml:space="preserve">If the initial case plan was developed before the PUR, focus on the mother’s or father’s involvement during the PUR in the ongoing case planning process, particularly </w:t>
            </w:r>
            <w:proofErr w:type="gramStart"/>
            <w:r>
              <w:rPr>
                <w:rFonts w:ascii="Arial" w:hAnsi="Arial" w:eastAsia="Arial" w:cs="Arial"/>
              </w:rPr>
              <w:t>with regard to</w:t>
            </w:r>
            <w:proofErr w:type="gramEnd"/>
            <w:r>
              <w:rPr>
                <w:rFonts w:ascii="Arial" w:hAnsi="Arial" w:eastAsia="Arial" w:cs="Arial"/>
              </w:rPr>
              <w:t xml:space="preserve"> evaluating progress and making changes in the plan.</w:t>
            </w:r>
          </w:p>
          <w:p w:rsidR="00342C0C" w:rsidP="00342C0C" w:rsidRDefault="00342C0C" w14:paraId="06CA1C6F" w14:textId="47FC1200">
            <w:pPr>
              <w:numPr>
                <w:ilvl w:val="0"/>
                <w:numId w:val="159"/>
              </w:numPr>
              <w:spacing w:after="120"/>
              <w:ind w:left="504" w:right="403" w:hanging="288"/>
              <w:rPr>
                <w:rFonts w:ascii="Arial" w:hAnsi="Arial" w:eastAsia="Arial" w:cs="Arial"/>
              </w:rPr>
            </w:pPr>
            <w:r w:rsidRPr="00DE5723">
              <w:rPr>
                <w:rFonts w:ascii="Arial" w:hAnsi="Arial" w:eastAsia="Arial" w:cs="Arial"/>
              </w:rPr>
              <w:t xml:space="preserve">Select Not Applicable if the agency did not make concerted efforts </w:t>
            </w:r>
            <w:r w:rsidR="00554D56">
              <w:rPr>
                <w:rFonts w:ascii="Arial" w:hAnsi="Arial" w:eastAsia="Arial" w:cs="Arial"/>
              </w:rPr>
              <w:t xml:space="preserve">to identify </w:t>
            </w:r>
            <w:r w:rsidRPr="00DE5723">
              <w:rPr>
                <w:rFonts w:ascii="Arial" w:hAnsi="Arial" w:eastAsia="Arial" w:cs="Arial"/>
              </w:rPr>
              <w:t xml:space="preserve">or locate a mother or father whose </w:t>
            </w:r>
            <w:r w:rsidR="00AD05F9">
              <w:rPr>
                <w:rFonts w:ascii="Arial" w:hAnsi="Arial" w:eastAsia="Arial" w:cs="Arial"/>
              </w:rPr>
              <w:t xml:space="preserve">identity or </w:t>
            </w:r>
            <w:r w:rsidRPr="00DE5723">
              <w:rPr>
                <w:rFonts w:ascii="Arial" w:hAnsi="Arial" w:eastAsia="Arial" w:cs="Arial"/>
              </w:rPr>
              <w:t xml:space="preserve">whereabouts were unknown. In Well-Being Outcome 1, concerns about efforts to </w:t>
            </w:r>
            <w:r w:rsidR="00632ADD">
              <w:rPr>
                <w:rFonts w:ascii="Arial" w:hAnsi="Arial" w:eastAsia="Arial" w:cs="Arial"/>
              </w:rPr>
              <w:t xml:space="preserve">identify or </w:t>
            </w:r>
            <w:r w:rsidRPr="00DE5723">
              <w:rPr>
                <w:rFonts w:ascii="Arial" w:hAnsi="Arial" w:eastAsia="Arial" w:cs="Arial"/>
              </w:rPr>
              <w:t>locate a parent should only be reflected in Item 12.</w:t>
            </w:r>
          </w:p>
        </w:tc>
      </w:tr>
    </w:tbl>
    <w:p w:rsidR="00EA28E5" w:rsidP="00342FFE" w:rsidRDefault="00F6387E" w14:paraId="7003DB09" w14:textId="2B3A9B4C">
      <w:pPr>
        <w:keepNext/>
        <w:spacing w:before="120" w:after="120" w:line="240" w:lineRule="auto"/>
        <w:ind w:left="130" w:right="518"/>
      </w:pPr>
      <w:r>
        <w:rPr>
          <w:rFonts w:ascii="Arial" w:hAnsi="Arial" w:eastAsia="Arial" w:cs="Arial"/>
          <w:sz w:val="28"/>
        </w:rPr>
        <w:t xml:space="preserve">C.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did the agency make concerted efforts to actively involve the father in the case planning process? </w:t>
      </w:r>
    </w:p>
    <w:p w:rsidR="00EA28E5" w:rsidP="00342FFE" w:rsidRDefault="00F6387E" w14:paraId="5EF6ED57" w14:textId="210AFF14">
      <w:pPr>
        <w:keepNext/>
        <w:tabs>
          <w:tab w:val="center" w:pos="1849"/>
          <w:tab w:val="left" w:pos="297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RDefault="00F6387E" w14:paraId="41FC1339" w14:textId="2FC4BFAB">
      <w:pPr>
        <w:spacing w:after="60" w:line="250" w:lineRule="auto"/>
        <w:ind w:left="130" w:right="403"/>
        <w:rPr>
          <w:rFonts w:ascii="Arial" w:hAnsi="Arial" w:eastAsia="Arial" w:cs="Arial"/>
        </w:rPr>
      </w:pPr>
      <w:r>
        <w:rPr>
          <w:rFonts w:ascii="Arial" w:hAnsi="Arial" w:eastAsia="Arial" w:cs="Arial"/>
        </w:rPr>
        <w:t xml:space="preserve">If No, explain any concerns in the narrative field below: </w:t>
      </w:r>
    </w:p>
    <w:p w:rsidR="00CD6D1F" w:rsidP="00CD6D1F" w:rsidRDefault="00CD6D1F" w14:paraId="29F9D1B9" w14:textId="4F6C9C6C">
      <w:pPr>
        <w:spacing w:after="60" w:line="250" w:lineRule="auto"/>
        <w:ind w:left="130" w:right="403"/>
      </w:pPr>
      <w:r>
        <w:rPr>
          <w:rFonts w:ascii="Arial" w:hAnsi="Arial" w:eastAsia="Arial" w:cs="Arial"/>
          <w:noProof/>
        </w:rPr>
        <mc:AlternateContent>
          <mc:Choice Requires="wps">
            <w:drawing>
              <wp:inline distT="0" distB="0" distL="0" distR="0" wp14:anchorId="14B9BE11" wp14:editId="34BD5C0E">
                <wp:extent cx="6826250" cy="320040"/>
                <wp:effectExtent l="0" t="0" r="12700" b="22860"/>
                <wp:docPr id="7139" name="Text Box 7139"/>
                <wp:cNvGraphicFramePr/>
                <a:graphic xmlns:a="http://schemas.openxmlformats.org/drawingml/2006/main">
                  <a:graphicData uri="http://schemas.microsoft.com/office/word/2010/wordprocessingShape">
                    <wps:wsp>
                      <wps:cNvSpPr txBox="1"/>
                      <wps:spPr>
                        <a:xfrm>
                          <a:off x="0" y="0"/>
                          <a:ext cx="6826250" cy="320040"/>
                        </a:xfrm>
                        <a:prstGeom prst="rect">
                          <a:avLst/>
                        </a:prstGeom>
                        <a:solidFill>
                          <a:schemeClr val="lt1"/>
                        </a:solidFill>
                        <a:ln w="12700">
                          <a:solidFill>
                            <a:prstClr val="black"/>
                          </a:solidFill>
                        </a:ln>
                      </wps:spPr>
                      <wps:txbx>
                        <w:txbxContent>
                          <w:p w:rsidR="00693B71" w:rsidP="00CD6D1F" w:rsidRDefault="00693B71" w14:paraId="6FEF6E6F" w14:textId="77777777">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139" style="width:537.5pt;height:25.2pt;visibility:visible;mso-wrap-style:square;mso-left-percent:-10001;mso-top-percent:-10001;mso-position-horizontal:absolute;mso-position-horizontal-relative:char;mso-position-vertical:absolute;mso-position-vertical-relative:line;mso-left-percent:-10001;mso-top-percent:-10001;v-text-anchor:top" o:spid="_x0000_s1084"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I6UgIAALAEAAAOAAAAZHJzL2Uyb0RvYy54bWysVE1vGjEQvVfqf7B8bxY2JCSIJaKJUlVC&#10;SSQS5Wy8XljV63Ftw2766/tsPgJpT1UvxvOxzzPvzTC+6RrNNsr5mkzB+2c9zpSRVNZmWfCX5/sv&#10;V5z5IEwpNBlV8Dfl+c3k86dxa0cqpxXpUjkGEONHrS34KgQ7yjIvV6oR/oysMghW5BoRYLplVjrR&#10;Ar3RWd7rXWYtudI6ksp7eO+2QT5J+FWlZHisKq8C0wVHbSGdLp2LeGaTsRgtnbCrWu7KEP9QRSNq&#10;g0cPUHciCLZ29R9QTS0dearCmaQmo6qqpUo9oJt+70M385WwKvUCcrw90OT/H6x82Dw5VpcFH/bP&#10;rzkzooFKz6oL7Ct1LDnBUWv9CKlzi+TQIQKtI3fR7+GMrXeVa+IvmmKIg+23A8MRT8J5eZVf5hcI&#10;ScTOIeAgSZC9f22dD98UNSxeCu6gYCJWbGY+4EWk7lPiY550Xd7XWicjTo261Y5tBPTWIdWIL06y&#10;tGEtys+HvV5CPglG7APAQgv5I7Z5CgFLGzjfm4+30C26ROTFYM/Mgso3EOZoO3beyvsa+DPhw5Nw&#10;mDMQgd0JjzgqTaiKdjfOVuR+/c0f8yE/opy1mNuC+59r4RRn+rvBYFz3B+CUhWQMLoY5DHccWRxH&#10;zLq5JVDVx5Zama4xP+j9tXLUvGLFpvFVhISReLvgYX+9DdttwopKNZ2mJIy2FWFm5lZG6ChN5PW5&#10;exXO7oQNGIkH2k+4GH3Qd5sbvzQ0XQeq6iR+JHrL6o5/rEWSZ7fCce+O7ZT1/kcz+Q0AAP//AwBQ&#10;SwMEFAAGAAgAAAAhAF7ZCP3dAAAABQEAAA8AAABkcnMvZG93bnJldi54bWxMj0FLw0AQhe+C/2EZ&#10;wZvdtVgNMZuiBalgFay9eJtmxyQmOxuy2zT592696OXB4w3vfZMtR9uKgXpfO9ZwPVMgiAtnai41&#10;7D6erhIQPiAbbB2Thok8LPPzswxT4478TsM2lCKWsE9RQxVCl0rpi4os+pnriGP25XqLIdq+lKbH&#10;Yyy3rZwrdSst1hwXKuxoVVHRbA9WQ/O4Xu1e5p/P0/o72bxNzWbwr4nWlxfjwz2IQGP4O4YTfkSH&#10;PDLt3YGNF62G+Ej41VOm7hbR7zUs1A3IPJP/6fMfAAAA//8DAFBLAQItABQABgAIAAAAIQC2gziS&#10;/gAAAOEBAAATAAAAAAAAAAAAAAAAAAAAAABbQ29udGVudF9UeXBlc10ueG1sUEsBAi0AFAAGAAgA&#10;AAAhADj9If/WAAAAlAEAAAsAAAAAAAAAAAAAAAAALwEAAF9yZWxzLy5yZWxzUEsBAi0AFAAGAAgA&#10;AAAhAEXugjpSAgAAsAQAAA4AAAAAAAAAAAAAAAAALgIAAGRycy9lMm9Eb2MueG1sUEsBAi0AFAAG&#10;AAgAAAAhAF7ZCP3dAAAABQEAAA8AAAAAAAAAAAAAAAAArAQAAGRycy9kb3ducmV2LnhtbFBLBQYA&#10;AAAABAAEAPMAAAC2BQAAAAA=&#10;" w14:anchorId="14B9BE11">
                <v:textbox>
                  <w:txbxContent>
                    <w:p w:rsidR="00693B71" w:rsidP="00CD6D1F" w:rsidRDefault="00693B71" w14:paraId="6FEF6E6F" w14:textId="77777777">
                      <w:pPr>
                        <w:spacing w:after="240"/>
                      </w:pPr>
                    </w:p>
                  </w:txbxContent>
                </v:textbox>
                <w10:anchorlock/>
              </v:shape>
            </w:pict>
          </mc:Fallback>
        </mc:AlternateContent>
      </w:r>
    </w:p>
    <w:p w:rsidR="00EA28E5" w:rsidRDefault="00EA28E5" w14:paraId="7E7A4BC4" w14:textId="5310BC7D">
      <w:pPr>
        <w:spacing w:after="285"/>
        <w:ind w:left="152"/>
      </w:pPr>
    </w:p>
    <w:p w:rsidR="00EA28E5" w:rsidP="003634BF" w:rsidRDefault="00F6387E" w14:paraId="34B9AB25" w14:textId="77777777">
      <w:pPr>
        <w:keepNext/>
        <w:spacing w:after="120" w:line="240" w:lineRule="auto"/>
        <w:ind w:left="144" w:hanging="14"/>
      </w:pPr>
      <w:r>
        <w:rPr>
          <w:rFonts w:ascii="Arial" w:hAnsi="Arial" w:eastAsia="Arial" w:cs="Arial"/>
          <w:b/>
          <w:sz w:val="24"/>
        </w:rPr>
        <w:lastRenderedPageBreak/>
        <w:t xml:space="preserve">Item 13 Rating Criteria: </w:t>
      </w:r>
    </w:p>
    <w:p w:rsidR="00EA28E5" w:rsidP="003634BF" w:rsidRDefault="00F6387E" w14:paraId="51E7778B" w14:textId="77777777">
      <w:pPr>
        <w:spacing w:after="120" w:line="240" w:lineRule="auto"/>
        <w:ind w:left="144" w:right="305" w:hanging="10"/>
      </w:pPr>
      <w:r>
        <w:rPr>
          <w:rFonts w:ascii="Arial" w:hAnsi="Arial" w:eastAsia="Arial" w:cs="Arial"/>
          <w:b/>
        </w:rPr>
        <w:t>Item 13 should be rated as a Strength if either of the following applies:</w:t>
      </w:r>
      <w:r>
        <w:rPr>
          <w:rFonts w:ascii="Arial" w:hAnsi="Arial" w:eastAsia="Arial" w:cs="Arial"/>
        </w:rPr>
        <w:t xml:space="preserve"> </w:t>
      </w:r>
    </w:p>
    <w:p w:rsidRPr="003634BF" w:rsidR="00EA28E5" w:rsidP="003634BF" w:rsidRDefault="00F6387E" w14:paraId="37E1E5D0" w14:textId="70F44924">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A, B, and C are Yes.</w:t>
      </w:r>
    </w:p>
    <w:p w:rsidRPr="00897C47" w:rsidR="00897C47" w:rsidP="003634BF" w:rsidRDefault="00F6387E" w14:paraId="7E7559C8" w14:textId="77777777">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The answer to at least one question is Yes, and the answer to the other questions is Not Applicable. </w:t>
      </w:r>
    </w:p>
    <w:p w:rsidRPr="003634BF" w:rsidR="00EA28E5" w:rsidP="00897C47" w:rsidRDefault="00F6387E" w14:paraId="703A3FFD" w14:textId="5F8E068B">
      <w:pPr>
        <w:spacing w:after="120" w:line="238" w:lineRule="auto"/>
        <w:ind w:right="245"/>
        <w:rPr>
          <w:rFonts w:ascii="Arial" w:hAnsi="Arial" w:eastAsia="Arial" w:cs="Arial"/>
        </w:rPr>
      </w:pPr>
      <w:r>
        <w:rPr>
          <w:rFonts w:ascii="Arial" w:hAnsi="Arial" w:eastAsia="Arial" w:cs="Arial"/>
          <w:b/>
        </w:rPr>
        <w:t>Item 13 should be rated as an Area Needing Improvement if the answer to any one of questions A, B, or C is No.</w:t>
      </w:r>
      <w:r>
        <w:rPr>
          <w:rFonts w:ascii="Arial" w:hAnsi="Arial" w:eastAsia="Arial" w:cs="Arial"/>
        </w:rPr>
        <w:t xml:space="preserve"> </w:t>
      </w:r>
    </w:p>
    <w:p w:rsidR="00EA28E5" w:rsidP="003634BF" w:rsidRDefault="00F6387E" w14:paraId="05B5CE8A" w14:textId="77777777">
      <w:pPr>
        <w:spacing w:after="120" w:line="240" w:lineRule="auto"/>
        <w:ind w:left="144" w:right="305" w:hanging="10"/>
      </w:pPr>
      <w:r>
        <w:rPr>
          <w:rFonts w:ascii="Arial" w:hAnsi="Arial" w:eastAsia="Arial" w:cs="Arial"/>
          <w:b/>
        </w:rPr>
        <w:t>Item 13 should be rated as Not Applicable if the response to the question of applicability is No.</w:t>
      </w:r>
      <w:r>
        <w:rPr>
          <w:rFonts w:ascii="Arial" w:hAnsi="Arial" w:eastAsia="Arial" w:cs="Arial"/>
        </w:rPr>
        <w:t xml:space="preserve"> </w:t>
      </w:r>
    </w:p>
    <w:p w:rsidR="00EA28E5" w:rsidP="003634BF" w:rsidRDefault="00F6387E" w14:paraId="2AC140E7" w14:textId="77777777">
      <w:pPr>
        <w:spacing w:after="120" w:line="240" w:lineRule="auto"/>
        <w:ind w:left="144" w:right="305" w:hanging="10"/>
      </w:pPr>
      <w:r>
        <w:rPr>
          <w:rFonts w:ascii="Arial" w:hAnsi="Arial" w:eastAsia="Arial" w:cs="Arial"/>
          <w:b/>
        </w:rPr>
        <w:t>Item 13 Rating (select one):</w:t>
      </w:r>
      <w:r>
        <w:rPr>
          <w:rFonts w:ascii="Arial" w:hAnsi="Arial" w:eastAsia="Arial" w:cs="Arial"/>
        </w:rPr>
        <w:t xml:space="preserve"> </w:t>
      </w:r>
    </w:p>
    <w:p w:rsidR="00EA28E5" w:rsidP="00D83953" w:rsidRDefault="00F6387E" w14:paraId="52E39D4E" w14:textId="10CF4BBD">
      <w:pPr>
        <w:tabs>
          <w:tab w:val="center" w:pos="3579"/>
          <w:tab w:val="left" w:pos="5940"/>
        </w:tabs>
        <w:spacing w:after="120" w:line="240"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D83953" w:rsidRDefault="00F6387E" w14:paraId="0116ACCE" w14:textId="6E060F46">
      <w:pPr>
        <w:spacing w:after="60" w:line="250" w:lineRule="auto"/>
        <w:ind w:left="130" w:right="403"/>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5DF00ACA" w14:textId="77777777">
      <w:pPr>
        <w:spacing w:after="56"/>
        <w:ind w:left="167"/>
      </w:pPr>
      <w:r>
        <w:rPr>
          <w:noProof/>
        </w:rPr>
        <mc:AlternateContent>
          <mc:Choice Requires="wpg">
            <w:drawing>
              <wp:inline distT="0" distB="0" distL="0" distR="0" wp14:anchorId="5D615BFE" wp14:editId="3F3A4781">
                <wp:extent cx="6846697" cy="402337"/>
                <wp:effectExtent l="0" t="0" r="0" b="0"/>
                <wp:docPr id="101875" name="Group 101875"/>
                <wp:cNvGraphicFramePr/>
                <a:graphic xmlns:a="http://schemas.openxmlformats.org/drawingml/2006/main">
                  <a:graphicData uri="http://schemas.microsoft.com/office/word/2010/wordprocessingGroup">
                    <wpg:wgp>
                      <wpg:cNvGrpSpPr/>
                      <wpg:grpSpPr>
                        <a:xfrm>
                          <a:off x="0" y="0"/>
                          <a:ext cx="6846697" cy="402337"/>
                          <a:chOff x="0" y="0"/>
                          <a:chExt cx="6846697" cy="402337"/>
                        </a:xfrm>
                      </wpg:grpSpPr>
                      <wps:wsp>
                        <wps:cNvPr id="6809" name="Shape 6809"/>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810" name="Shape 6810"/>
                        <wps:cNvSpPr/>
                        <wps:spPr>
                          <a:xfrm>
                            <a:off x="609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811" name="Shape 6811"/>
                        <wps:cNvSpPr/>
                        <wps:spPr>
                          <a:xfrm>
                            <a:off x="0" y="402337"/>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812" name="Shape 6812"/>
                        <wps:cNvSpPr/>
                        <wps:spPr>
                          <a:xfrm>
                            <a:off x="6841236"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875" style="width:539.1pt;height:31.7pt;mso-position-horizontal-relative:char;mso-position-vertical-relative:line" coordsize="68466,4023" o:spid="_x0000_s1026" w14:anchorId="69B42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77QIAAPYOAAAOAAAAZHJzL2Uyb0RvYy54bWzsV81u2zAMvg/YOwi+r7aTzEmMJD2sWy/D&#10;VrTdA6iy/APIkiCpcfL2o+ifGAnWIR06DENycGiJosiP/Chrdb2rBdlyYysl10F8FQWES6ayShbr&#10;4Mfjlw+LgFhHZUaFknwd7LkNrjfv360anfKJKpXIuCFgRNq00eugdE6nYWhZyWtqr5TmEiZzZWrq&#10;4NUUYWZoA9ZrEU6iKAkbZTJtFOPWwuhNOxls0H6ec+a+57nljoh1AL45fBp8PvlnuFnRtDBUlxXr&#10;3KCv8KKmlYRNB1M31FHybKoTU3XFjLIqd1dM1aHK84pxjAGiiaOjaG6NetYYS5E2hR5gAmiPcHq1&#10;WfZte2dIlUHuongx/xgQSWvIE25NujEAqdFFCrq3Rj/oO9MNFO2bj3uXm9r/Q0Rkh/DuB3j5zhEG&#10;g8liliTLeUAYzM2iyXQ6b/FnJSTpZBkrP7+8MOy3Db13gzONhlKyB7Tsn6H1UFLNMQnWI9ChlSyi&#10;ZY8VahAcQWBQb4DJphYQexVGWJ5DlDRlz9bdcoVA0+1X69rqzXqJlr3EdrIXDXDgxerX1Pl13kMv&#10;kuaQKT9Wqy1/VDjrjnIErh1mhRxrDbnuywB0Ww0Q/DabVSfg1iCPgxPSexFP53EC1UKhL+SCOiQY&#10;UEJmEDfagz+f7RZglNxecO+rkPc8h7qGsotxnTXF0ydhyJb6ToA/X3xoBlT9mrwSYlgV/XKVV6VC&#10;l7Sz1ZnpNkCTnSWvybEJHZtlnTdtJwI+Q2/q+xG4NCxCt5R0w3oJXRQ3HEXrxSeV7ZGXCAiUv6fs&#10;X+FBDK63PaPnAYwAsn574MvveZBES8gy1AkIXUPoOwaY9r1iuozi2azDue8043p5OzKUw+4+FYdq&#10;12dwAaI4DuJCBV/yHlL7P1EhPqFCfBYV2koZH409E4Z+6vlwORcu5wIcV//4uTA5IcPkLDJAyceT&#10;6eVowM+ly1cSeZuvJLw7wOUKv9u6i6C/vY3fQR5fVzc/AQAA//8DAFBLAwQUAAYACAAAACEAeGPL&#10;Xt0AAAAFAQAADwAAAGRycy9kb3ducmV2LnhtbEyPT2vCQBDF74V+h2UKvdVN1FpJsxGRticp+AdK&#10;b2N2TILZ2ZBdk/jtXXupl4HHe7z3m3QxmFp01LrKsoJ4FIEgzq2uuFCw332+zEE4j6yxtkwKLuRg&#10;kT0+pJho2/OGuq0vRChhl6CC0vsmkdLlJRl0I9sQB+9oW4M+yLaQusU+lJtajqNoJg1WHBZKbGhV&#10;Un7ano2Crx775ST+6Nan4+ryu3v9/lnHpNTz07B8B+Fp8P9huOEHdMgC08GeWTtRKwiP+L9786K3&#10;+RjEQcFsMgWZpfKePrsCAAD//wMAUEsBAi0AFAAGAAgAAAAhALaDOJL+AAAA4QEAABMAAAAAAAAA&#10;AAAAAAAAAAAAAFtDb250ZW50X1R5cGVzXS54bWxQSwECLQAUAAYACAAAACEAOP0h/9YAAACUAQAA&#10;CwAAAAAAAAAAAAAAAAAvAQAAX3JlbHMvLnJlbHNQSwECLQAUAAYACAAAACEAH3jP++0CAAD2DgAA&#10;DgAAAAAAAAAAAAAAAAAuAgAAZHJzL2Uyb0RvYy54bWxQSwECLQAUAAYACAAAACEAeGPLXt0AAAAF&#10;AQAADwAAAAAAAAAAAAAAAABHBQAAZHJzL2Rvd25yZXYueG1sUEsFBgAAAAAEAAQA8wAAAFEGAAAA&#10;AA==&#10;">
                <v:shape id="Shape 6809"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FmxQAAAN0AAAAPAAAAZHJzL2Rvd25yZXYueG1sRI9PawIx&#10;FMTvgt8hPKEXqUkriG6NIkKpFw/+gdLbY/O6u3TzsiSpWb+9EQSPw8z8hlmue9uKC/nQONbwNlEg&#10;iEtnGq40nE+fr3MQISIbbB2ThisFWK+GgyUWxiU+0OUYK5EhHArUUMfYFVKGsiaLYeI64uz9Om8x&#10;ZukraTymDLetfFdqJi02nBdq7GhbU/l3/LcaZDqk6/d08eXHvO9/TKk47c9av4z6zQeISH18hh/t&#10;ndEwm6sF3N/kJyBXNwAAAP//AwBQSwECLQAUAAYACAAAACEA2+H2y+4AAACFAQAAEwAAAAAAAAAA&#10;AAAAAAAAAAAAW0NvbnRlbnRfVHlwZXNdLnhtbFBLAQItABQABgAIAAAAIQBa9CxbvwAAABUBAAAL&#10;AAAAAAAAAAAAAAAAAB8BAABfcmVscy8ucmVsc1BLAQItABQABgAIAAAAIQA3zGFmxQAAAN0AAAAP&#10;AAAAAAAAAAAAAAAAAAcCAABkcnMvZG93bnJldi54bWxQSwUGAAAAAAMAAwC3AAAA+QIAAAAA&#10;">
                  <v:path textboxrect="0,0,6846697,0" arrowok="t"/>
                </v:shape>
                <v:shape id="Shape 6810"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lowgAAAN0AAAAPAAAAZHJzL2Rvd25yZXYueG1sRE9LasMw&#10;EN0Xegcxhe5q2V2Y4EY2TqAQSCgkzQGm1sQysUbGkj+5fbUodPl4/2212l7MNPrOsYIsSUEQN053&#10;3Cq4fn++bUD4gKyxd0wKHuShKp+ftlhot/CZ5ktoRQxhX6ACE8JQSOkbQxZ94gbiyN3caDFEOLZS&#10;j7jEcNvL9zTNpcWOY4PBgfaGmvtlsgrmn/x44u74lWb2Yc7N7jTVB6/U68taf4AItIZ/8Z/7oBXk&#10;myzuj2/iE5DlLwAAAP//AwBQSwECLQAUAAYACAAAACEA2+H2y+4AAACFAQAAEwAAAAAAAAAAAAAA&#10;AAAAAAAAW0NvbnRlbnRfVHlwZXNdLnhtbFBLAQItABQABgAIAAAAIQBa9CxbvwAAABUBAAALAAAA&#10;AAAAAAAAAAAAAB8BAABfcmVscy8ucmVsc1BLAQItABQABgAIAAAAIQBnoWlowgAAAN0AAAAPAAAA&#10;AAAAAAAAAAAAAAcCAABkcnMvZG93bnJldi54bWxQSwUGAAAAAAMAAwC3AAAA9gIAAAAA&#10;">
                  <v:path textboxrect="0,0,0,390144" arrowok="t"/>
                </v:shape>
                <v:shape id="Shape 6811"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9xQAAAN0AAAAPAAAAZHJzL2Rvd25yZXYueG1sRI9PawIx&#10;FMTvBb9DeEIvRbPbguhqFCmIvXjwD4i3x+a5u7h5WZLUrN++KQgeh5n5DbNY9aYVd3K+sawgH2cg&#10;iEurG64UnI6b0RSED8gaW8uk4EEeVsvB2wILbSPv6X4IlUgQ9gUqqEPoCil9WZNBP7YdcfKu1hkM&#10;SbpKaocxwU0rP7NsIg02nBZq7Oi7pvJ2+DUKZNzHx/lrtnUfvOsvusw47k5KvQ/79RxEoD68ws/2&#10;j1YwmeY5/L9JT0Au/wAAAP//AwBQSwECLQAUAAYACAAAACEA2+H2y+4AAACFAQAAEwAAAAAAAAAA&#10;AAAAAAAAAAAAW0NvbnRlbnRfVHlwZXNdLnhtbFBLAQItABQABgAIAAAAIQBa9CxbvwAAABUBAAAL&#10;AAAAAAAAAAAAAAAAAB8BAABfcmVscy8ucmVsc1BLAQItABQABgAIAAAAIQBMY/u9xQAAAN0AAAAP&#10;AAAAAAAAAAAAAAAAAAcCAABkcnMvZG93bnJldi54bWxQSwUGAAAAAAMAAwC3AAAA+QIAAAAA&#10;">
                  <v:path textboxrect="0,0,6846697,0" arrowok="t"/>
                </v:shape>
                <v:shape id="Shape 6812"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1KEwwAAAN0AAAAPAAAAZHJzL2Rvd25yZXYueG1sRI/disIw&#10;FITvF3yHcATv1rReFKlGUUEQFMGfBzg2x6bYnJQm1vr2ZmHBy2FmvmHmy97WoqPWV44VpOMEBHHh&#10;dMWlgutl+zsF4QOyxtoxKXiTh+Vi8DPHXLsXn6g7h1JECPscFZgQmlxKXxiy6MeuIY7e3bUWQ5Rt&#10;KXWLrwi3tZwkSSYtVhwXDDa0MVQ8zk+roLtl+wNX+2OS2rc5FevDc7XzSo2G/WoGIlAfvuH/9k4r&#10;yKbpBP7exCcgFx8AAAD//wMAUEsBAi0AFAAGAAgAAAAhANvh9svuAAAAhQEAABMAAAAAAAAAAAAA&#10;AAAAAAAAAFtDb250ZW50X1R5cGVzXS54bWxQSwECLQAUAAYACAAAACEAWvQsW78AAAAVAQAACwAA&#10;AAAAAAAAAAAAAAAfAQAAX3JlbHMvLnJlbHNQSwECLQAUAAYACAAAACEA+D9ShMMAAADdAAAADwAA&#10;AAAAAAAAAAAAAAAHAgAAZHJzL2Rvd25yZXYueG1sUEsFBgAAAAADAAMAtwAAAPcCAAAAAA==&#10;">
                  <v:path textboxrect="0,0,0,390144" arrowok="t"/>
                </v:shape>
                <w10:anchorlock/>
              </v:group>
            </w:pict>
          </mc:Fallback>
        </mc:AlternateContent>
      </w:r>
    </w:p>
    <w:p w:rsidR="00EF521D" w:rsidP="00EF521D" w:rsidRDefault="00F6387E" w14:paraId="5D556F2F" w14:textId="4E1716E0">
      <w:pPr>
        <w:spacing w:after="120" w:line="240" w:lineRule="auto"/>
        <w:ind w:left="135" w:right="8208" w:hanging="5"/>
        <w:rPr>
          <w:rFonts w:ascii="Arial" w:hAnsi="Arial" w:eastAsia="Arial" w:cs="Arial"/>
        </w:rPr>
      </w:pPr>
      <w:r w:rsidRPr="00D83953">
        <w:rPr>
          <w:rFonts w:ascii="Arial" w:hAnsi="Arial" w:eastAsia="Arial" w:cs="Arial"/>
          <w:b/>
          <w:bCs/>
        </w:rPr>
        <w:t xml:space="preserve">Override </w:t>
      </w:r>
      <w:r w:rsidRPr="00D83953" w:rsidR="00961E79">
        <w:rPr>
          <w:rFonts w:ascii="Arial" w:hAnsi="Arial" w:eastAsia="Arial" w:cs="Arial"/>
          <w:b/>
          <w:bCs/>
        </w:rPr>
        <w:t xml:space="preserve">this </w:t>
      </w:r>
      <w:r w:rsidRPr="00D83953">
        <w:rPr>
          <w:rFonts w:ascii="Arial" w:hAnsi="Arial" w:eastAsia="Arial" w:cs="Arial"/>
          <w:b/>
          <w:bCs/>
        </w:rPr>
        <w:t>rating?</w:t>
      </w:r>
      <w:r>
        <w:rPr>
          <w:rFonts w:ascii="Arial" w:hAnsi="Arial" w:eastAsia="Arial" w:cs="Arial"/>
        </w:rPr>
        <w:t xml:space="preserve"> </w:t>
      </w:r>
      <w:r>
        <w:rPr>
          <w:rFonts w:ascii="Wingdings" w:hAnsi="Wingdings" w:eastAsia="Wingdings" w:cs="Wingdings"/>
        </w:rPr>
        <w:t></w:t>
      </w:r>
      <w:r>
        <w:rPr>
          <w:rFonts w:ascii="Arial" w:hAnsi="Arial" w:eastAsia="Arial" w:cs="Arial"/>
        </w:rPr>
        <w:t xml:space="preserve"> </w:t>
      </w:r>
    </w:p>
    <w:p w:rsidR="00EA28E5" w:rsidP="00EF521D" w:rsidRDefault="00F6387E" w14:paraId="5CDACAD0" w14:textId="7BAE007B">
      <w:pPr>
        <w:spacing w:after="120" w:line="240" w:lineRule="auto"/>
        <w:ind w:left="135" w:right="8208" w:hanging="5"/>
      </w:pPr>
      <w:r>
        <w:rPr>
          <w:rFonts w:ascii="Arial" w:hAnsi="Arial" w:eastAsia="Arial" w:cs="Arial"/>
        </w:rPr>
        <w:t xml:space="preserve">Overridden rating: </w:t>
      </w:r>
    </w:p>
    <w:p w:rsidR="00EA28E5" w:rsidP="00D83953" w:rsidRDefault="00F6387E" w14:paraId="50A3744A" w14:textId="7F6EC7A9">
      <w:pPr>
        <w:tabs>
          <w:tab w:val="center" w:pos="3623"/>
          <w:tab w:val="center" w:pos="6840"/>
        </w:tabs>
        <w:spacing w:after="120" w:line="240" w:lineRule="auto"/>
        <w:ind w:left="135"/>
      </w:pPr>
      <w:r>
        <w:rPr>
          <w:rFonts w:ascii="Arial" w:hAnsi="Arial" w:eastAsia="Arial" w:cs="Arial"/>
        </w:rPr>
        <w:t xml:space="preserve">Strength </w:t>
      </w:r>
      <w:r>
        <w:rPr>
          <w:rFonts w:ascii="Wingdings" w:hAnsi="Wingdings" w:eastAsia="Wingdings" w:cs="Wingdings"/>
        </w:rPr>
        <w:t></w:t>
      </w:r>
      <w:r>
        <w:rPr>
          <w:rFonts w:ascii="Arial" w:hAnsi="Arial" w:eastAsia="Arial" w:cs="Arial"/>
        </w:rPr>
        <w:tab/>
        <w:t xml:space="preserve">Area Needing Improvement </w:t>
      </w:r>
      <w:r>
        <w:rPr>
          <w:rFonts w:ascii="Wingdings" w:hAnsi="Wingdings" w:eastAsia="Wingdings" w:cs="Wingdings"/>
        </w:rPr>
        <w:t></w:t>
      </w:r>
      <w:r>
        <w:rPr>
          <w:rFonts w:ascii="Arial" w:hAnsi="Arial" w:eastAsia="Arial" w:cs="Arial"/>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r>
        <w:rPr>
          <w:rFonts w:ascii="Arial" w:hAnsi="Arial" w:eastAsia="Arial" w:cs="Arial"/>
        </w:rPr>
        <w:t xml:space="preserve"> </w:t>
      </w:r>
    </w:p>
    <w:p w:rsidR="00EA28E5" w:rsidP="00D83953" w:rsidRDefault="00F6387E" w14:paraId="29B115D9" w14:textId="77777777">
      <w:pPr>
        <w:spacing w:after="60" w:line="250" w:lineRule="auto"/>
        <w:ind w:left="135" w:right="403"/>
      </w:pPr>
      <w:r>
        <w:rPr>
          <w:rFonts w:ascii="Arial" w:hAnsi="Arial" w:eastAsia="Arial" w:cs="Arial"/>
        </w:rPr>
        <w:t xml:space="preserve">Override reason: </w:t>
      </w:r>
    </w:p>
    <w:p w:rsidR="00EA28E5" w:rsidRDefault="00F6387E" w14:paraId="099FECF1" w14:textId="77777777">
      <w:pPr>
        <w:spacing w:after="0"/>
        <w:ind w:left="152"/>
      </w:pPr>
      <w:r>
        <w:rPr>
          <w:noProof/>
        </w:rPr>
        <mc:AlternateContent>
          <mc:Choice Requires="wpg">
            <w:drawing>
              <wp:inline distT="0" distB="0" distL="0" distR="0" wp14:anchorId="214D8652" wp14:editId="4069854B">
                <wp:extent cx="6859270" cy="402337"/>
                <wp:effectExtent l="0" t="0" r="17780" b="17145"/>
                <wp:docPr id="101876" name="Group 101876"/>
                <wp:cNvGraphicFramePr/>
                <a:graphic xmlns:a="http://schemas.openxmlformats.org/drawingml/2006/main">
                  <a:graphicData uri="http://schemas.microsoft.com/office/word/2010/wordprocessingGroup">
                    <wpg:wgp>
                      <wpg:cNvGrpSpPr/>
                      <wpg:grpSpPr>
                        <a:xfrm>
                          <a:off x="0" y="0"/>
                          <a:ext cx="6859270" cy="402337"/>
                          <a:chOff x="0" y="0"/>
                          <a:chExt cx="6938137" cy="402337"/>
                        </a:xfrm>
                      </wpg:grpSpPr>
                      <wps:wsp>
                        <wps:cNvPr id="6831" name="Shape 6831"/>
                        <wps:cNvSpPr/>
                        <wps:spPr>
                          <a:xfrm>
                            <a:off x="0" y="0"/>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832" name="Shape 6832"/>
                        <wps:cNvSpPr/>
                        <wps:spPr>
                          <a:xfrm>
                            <a:off x="4572"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833" name="Shape 6833"/>
                        <wps:cNvSpPr/>
                        <wps:spPr>
                          <a:xfrm>
                            <a:off x="0" y="402337"/>
                            <a:ext cx="6938137" cy="0"/>
                          </a:xfrm>
                          <a:custGeom>
                            <a:avLst/>
                            <a:gdLst/>
                            <a:ahLst/>
                            <a:cxnLst/>
                            <a:rect l="0" t="0" r="0" b="0"/>
                            <a:pathLst>
                              <a:path w="6938137">
                                <a:moveTo>
                                  <a:pt x="0" y="0"/>
                                </a:moveTo>
                                <a:lnTo>
                                  <a:pt x="693813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6834" name="Shape 6834"/>
                        <wps:cNvSpPr/>
                        <wps:spPr>
                          <a:xfrm>
                            <a:off x="6931152" y="6097"/>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876" style="width:540.1pt;height:31.7pt;mso-position-horizontal-relative:char;mso-position-vertical-relative:line" coordsize="69381,4023" o:spid="_x0000_s1026" w14:anchorId="2FC25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L9gIAAPYOAAAOAAAAZHJzL2Uyb0RvYy54bWzsV1tv0zAUfkfiP1h5Z0marpeo7R4Y7AXB&#10;xMYP8BznIiW2ZXtN++85PnHS0ArYhoYQah/SE/tcv3NxvLraNTXZcm0qKdZBfBEFhAsms0oU6+Db&#10;/cd3i4AYS0VGayn4OthzE1xt3r5ZtSrlE1nKOuOagBJh0latg9JalYahYSVvqLmQigvYzKVuqIVX&#10;XYSZpi1ob+pwEkWzsJU6U1oybgysXnebwQb15zln9kueG25JvQ7AN4tPjc8H9ww3K5oWmqqyYt4N&#10;+gIvGloJMDqouqaWkkddnahqKqalkbm9YLIJZZ5XjGMMEE0cHUVzo+WjwliKtC3UABNAe4TTi9Wy&#10;z9tbTaoMchfFi/ksIII2kCc0TfwagNSqIgXeG63u1K32C0X35uLe5bpx/xAR2SG8+wFevrOEweJs&#10;cbmczCELDPam0SRJ5h3+rIQknYix8kMvuEwWMTAfCYa92dB5NzjTKiglc0DL/BladyVVHJNgHAIe&#10;rdkiiXuskIPgCgKDfANMJjWA2JMxGoeK5TlESVP2aOwNlwg03X4ytqverKdo2VNsJ3pSQw/8svoV&#10;tU7OeehI0kKmvBdurZFbfi9x1x7lCFw77NZizNVrIH0ZAG/HAYQzs1l5Ak0DPQ6uFs4LSHkMBcko&#10;zIW8phYbDFpCZBA36oM/l+0OYKTsvubO11p85TnUNZRdjHJGFw/va0221E0C/LniQzXA6mTyqq4H&#10;qeinUo6V1qqkXpdX4w2gSq/JcXIcQsdqmfemm0TQz9AV/TwClwYhdEsKO8gLmKJocBStIx9ktse+&#10;RECg/F3L/p0+mJz0wcR56MxDv/y+D6aXc1ABdTKLln4g9BPDz4pkGcXTqce5nzTjenm9ZijXgbfu&#10;UnGodvWMXoAoILofgji3git5B6n5n1ohOWmF5Fmt0FXK+GjsO2GYp+7sPJ8L53MBjqt//FyYnjQD&#10;jvAnnwtQ8nF8eT4a8HPp/JVEXucrCe8OcLnC7zZ/EXS3t/E70OPr6uY7AAAA//8DAFBLAwQUAAYA&#10;CAAAACEAj0feD9wAAAAFAQAADwAAAGRycy9kb3ducmV2LnhtbEyPQWvCQBCF74X+h2UKvdXdaCsS&#10;sxGRticpVAvF25gdk2B2NmTXJP77rr20l4HHe7z3TbYabSN66nztWEMyUSCIC2dqLjV87d+eFiB8&#10;QDbYOCYNV/Kwyu/vMkyNG/iT+l0oRSxhn6KGKoQ2ldIXFVn0E9cSR+/kOoshyq6UpsMhlttGTpWa&#10;S4s1x4UKW9pUVJx3F6vhfcBhPUte++35tLke9i8f39uEtH58GNdLEIHG8BeGG35EhzwyHd2FjReN&#10;hvhI+L03Ty3UFMRRw3z2DDLP5H/6/AcAAP//AwBQSwECLQAUAAYACAAAACEAtoM4kv4AAADhAQAA&#10;EwAAAAAAAAAAAAAAAAAAAAAAW0NvbnRlbnRfVHlwZXNdLnhtbFBLAQItABQABgAIAAAAIQA4/SH/&#10;1gAAAJQBAAALAAAAAAAAAAAAAAAAAC8BAABfcmVscy8ucmVsc1BLAQItABQABgAIAAAAIQB/XM6L&#10;9gIAAPYOAAAOAAAAAAAAAAAAAAAAAC4CAABkcnMvZTJvRG9jLnhtbFBLAQItABQABgAIAAAAIQCP&#10;R94P3AAAAAUBAAAPAAAAAAAAAAAAAAAAAFAFAABkcnMvZG93bnJldi54bWxQSwUGAAAAAAQABADz&#10;AAAAWQYAAAAA&#10;">
                <v:shape id="Shape 6831" style="position:absolute;width:69381;height:0;visibility:visible;mso-wrap-style:square;v-text-anchor:top" coordsize="6938137,0" o:spid="_x0000_s1027"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DgxQAAAN0AAAAPAAAAZHJzL2Rvd25yZXYueG1sRI9Bi8Iw&#10;FITvwv6H8ARvmlZBpBplcRHUi6tdFo/P5m1bbF5KE7X6682C4HGYmW+Y2aI1lbhS40rLCuJBBII4&#10;s7rkXMFPuupPQDiPrLGyTAru5GAx/+jMMNH2xnu6HnwuAoRdggoK7+tESpcVZNANbE0cvD/bGPRB&#10;NrnUDd4C3FRyGEVjabDksFBgTcuCsvPhYhScYnJfm+/lae92v8dNuntsU58q1eu2n1MQnlr/Dr/a&#10;a61gPBnF8P8mPAE5fwIAAP//AwBQSwECLQAUAAYACAAAACEA2+H2y+4AAACFAQAAEwAAAAAAAAAA&#10;AAAAAAAAAAAAW0NvbnRlbnRfVHlwZXNdLnhtbFBLAQItABQABgAIAAAAIQBa9CxbvwAAABUBAAAL&#10;AAAAAAAAAAAAAAAAAB8BAABfcmVscy8ucmVsc1BLAQItABQABgAIAAAAIQDJm5DgxQAAAN0AAAAP&#10;AAAAAAAAAAAAAAAAAAcCAABkcnMvZG93bnJldi54bWxQSwUGAAAAAAMAAwC3AAAA+QIAAAAA&#10;">
                  <v:path textboxrect="0,0,6938137,0" arrowok="t"/>
                </v:shape>
                <v:shape id="Shape 6832" style="position:absolute;left:45;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7kxAAAAN0AAAAPAAAAZHJzL2Rvd25yZXYueG1sRI/disIw&#10;FITvF3yHcBa8W1NdKNI1iissCIrgzwOcbY5NsTkpTVrbtzeC4OUwM98wi1VvK9FR40vHCqaTBARx&#10;7nTJhYLL+e9rDsIHZI2VY1IwkIfVcvSxwEy7Ox+pO4VCRAj7DBWYEOpMSp8bsugnriaO3tU1FkOU&#10;TSF1g/cIt5WcJUkqLZYcFwzWtDGU306tVdD9p7s9l7tDMrWDOea/+3a99UqNP/v1D4hAfXiHX+2t&#10;VpDOv2fwfBOfgFw+AAAA//8DAFBLAQItABQABgAIAAAAIQDb4fbL7gAAAIUBAAATAAAAAAAAAAAA&#10;AAAAAAAAAABbQ29udGVudF9UeXBlc10ueG1sUEsBAi0AFAAGAAgAAAAhAFr0LFu/AAAAFQEAAAsA&#10;AAAAAAAAAAAAAAAAHwEAAF9yZWxzLy5yZWxzUEsBAi0AFAAGAAgAAAAhALOKDuTEAAAA3QAAAA8A&#10;AAAAAAAAAAAAAAAABwIAAGRycy9kb3ducmV2LnhtbFBLBQYAAAAAAwADALcAAAD4AgAAAAA=&#10;">
                  <v:path textboxrect="0,0,0,390144" arrowok="t"/>
                </v:shape>
                <v:shape id="Shape 6833" style="position:absolute;top:4023;width:69381;height:0;visibility:visible;mso-wrap-style:square;v-text-anchor:top" coordsize="6938137,0" o:spid="_x0000_s1029" filled="f" strokeweight="1.08pt" path="m,l6938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sMxwAAAN0AAAAPAAAAZHJzL2Rvd25yZXYueG1sRI9Pa8JA&#10;FMTvBb/D8oTe6iYVRGJWKYrQ9OKfFPH4zD6T0OzbkN3GtJ++Kwg9DjPzGyZdDaYRPXWutqwgnkQg&#10;iAuray4VfObblzkI55E1NpZJwQ85WC1HTykm2t74QP3RlyJA2CWooPK+TaR0RUUG3cS2xMG72s6g&#10;D7Irpe7wFuCmka9RNJMGaw4LFba0rqj4On4bBZeY3Cbbry8Htzuds3z3+5H7XKnn8fC2AOFp8P/h&#10;R/tdK5jNp1O4vwlPQC7/AAAA//8DAFBLAQItABQABgAIAAAAIQDb4fbL7gAAAIUBAAATAAAAAAAA&#10;AAAAAAAAAAAAAABbQ29udGVudF9UeXBlc10ueG1sUEsBAi0AFAAGAAgAAAAhAFr0LFu/AAAAFQEA&#10;AAsAAAAAAAAAAAAAAAAAHwEAAF9yZWxzLy5yZWxzUEsBAi0AFAAGAAgAAAAhAFYFqwzHAAAA3QAA&#10;AA8AAAAAAAAAAAAAAAAABwIAAGRycy9kb3ducmV2LnhtbFBLBQYAAAAAAwADALcAAAD7AgAAAAA=&#10;">
                  <v:path textboxrect="0,0,6938137,0" arrowok="t"/>
                </v:shape>
                <v:shape id="Shape 6834" style="position:absolute;left:69311;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MLxAAAAN0AAAAPAAAAZHJzL2Rvd25yZXYueG1sRI/RisIw&#10;FETfhf2HcBf2TVPdpUg1irsgCIpg9QOuzbUpNjelibX+/UYQfBxm5gwzX/a2Fh21vnKsYDxKQBAX&#10;TldcKjgd18MpCB+QNdaOScGDPCwXH4M5Ztrd+UBdHkoRIewzVGBCaDIpfWHIoh+5hjh6F9daDFG2&#10;pdQt3iPc1nKSJKm0WHFcMNjQn6Himt+sgu6cbndcbffJ2D7Mofjd3VYbr9TXZ7+agQjUh3f41d5o&#10;Ben0+weeb+ITkIt/AAAA//8DAFBLAQItABQABgAIAAAAIQDb4fbL7gAAAIUBAAATAAAAAAAAAAAA&#10;AAAAAAAAAABbQ29udGVudF9UeXBlc10ueG1sUEsBAi0AFAAGAAgAAAAhAFr0LFu/AAAAFQEAAAsA&#10;AAAAAAAAAAAAAAAAHwEAAF9yZWxzLy5yZWxzUEsBAi0AFAAGAAgAAAAhAFMvMwvEAAAA3QAAAA8A&#10;AAAAAAAAAAAAAAAABwIAAGRycy9kb3ducmV2LnhtbFBLBQYAAAAAAwADALcAAAD4AgAAAAA=&#10;">
                  <v:path textboxrect="0,0,0,390144" arrowok="t"/>
                </v:shape>
                <w10:anchorlock/>
              </v:group>
            </w:pict>
          </mc:Fallback>
        </mc:AlternateContent>
      </w:r>
    </w:p>
    <w:p w:rsidR="00D558FB" w:rsidRDefault="00D558FB" w14:paraId="5BA623D2" w14:textId="77777777">
      <w:pPr>
        <w:rPr>
          <w:rFonts w:ascii="Arial" w:hAnsi="Arial" w:eastAsia="Arial" w:cs="Arial"/>
          <w:b/>
          <w:sz w:val="24"/>
        </w:rPr>
      </w:pPr>
      <w:r>
        <w:rPr>
          <w:rFonts w:ascii="Arial" w:hAnsi="Arial" w:eastAsia="Arial" w:cs="Arial"/>
          <w:b/>
          <w:sz w:val="24"/>
        </w:rPr>
        <w:br w:type="page"/>
      </w:r>
    </w:p>
    <w:p w:rsidR="00EA28E5" w:rsidP="00405576" w:rsidRDefault="00F6387E" w14:paraId="57519B7D" w14:textId="1AEB9B01">
      <w:pPr>
        <w:spacing w:after="120" w:line="240" w:lineRule="auto"/>
        <w:ind w:left="43" w:right="29" w:hanging="14"/>
        <w:jc w:val="center"/>
      </w:pPr>
      <w:r>
        <w:rPr>
          <w:rFonts w:ascii="Arial" w:hAnsi="Arial" w:eastAsia="Arial" w:cs="Arial"/>
          <w:b/>
          <w:sz w:val="24"/>
        </w:rPr>
        <w:lastRenderedPageBreak/>
        <w:t xml:space="preserve">WELL-BEING OUTCOME 1: FAMILIES HAVE ENHANCED CAPACITY TO PROVIDE FOR THEIR CHILDREN’S NEEDS. </w:t>
      </w:r>
    </w:p>
    <w:p w:rsidR="00EA28E5" w:rsidP="00FD27F3" w:rsidRDefault="00F6387E" w14:paraId="70C6DE41" w14:textId="77777777">
      <w:pPr>
        <w:pStyle w:val="Heading1"/>
        <w:spacing w:after="120" w:line="240" w:lineRule="auto"/>
        <w:ind w:left="139" w:right="0" w:hanging="10"/>
      </w:pPr>
      <w:bookmarkStart w:name="_Toc111950" w:id="42"/>
      <w:r>
        <w:t xml:space="preserve">Item 14: Caseworker Visits With Child </w:t>
      </w:r>
      <w:bookmarkEnd w:id="42"/>
    </w:p>
    <w:p w:rsidR="00EA28E5" w:rsidP="00405576" w:rsidRDefault="00F6387E" w14:paraId="18494745" w14:textId="77777777">
      <w:pPr>
        <w:spacing w:after="120" w:line="240" w:lineRule="auto"/>
        <w:ind w:left="130" w:right="403"/>
      </w:pPr>
      <w:r>
        <w:rPr>
          <w:rFonts w:ascii="Arial" w:hAnsi="Arial" w:eastAsia="Arial" w:cs="Arial"/>
          <w:b/>
        </w:rPr>
        <w:t xml:space="preserve">Purpose of Assessment: </w:t>
      </w:r>
      <w:r>
        <w:rPr>
          <w:rFonts w:ascii="Arial" w:hAnsi="Arial" w:eastAsia="Arial" w:cs="Arial"/>
        </w:rPr>
        <w:t xml:space="preserve">To determine whether the frequency and quality of visits between caseworkers and the child(ren) in the case are sufficient to ensure the safety, permanency, and well-being of the child(ren) and promote achievement of case goals. </w:t>
      </w:r>
    </w:p>
    <w:p w:rsidR="00EA28E5" w:rsidP="00405576" w:rsidRDefault="00F6387E" w14:paraId="4E3FEC05" w14:textId="77777777">
      <w:pPr>
        <w:spacing w:after="120" w:line="240" w:lineRule="auto"/>
        <w:ind w:left="130" w:right="403"/>
      </w:pPr>
      <w:r>
        <w:rPr>
          <w:rFonts w:ascii="Arial" w:hAnsi="Arial" w:eastAsia="Arial" w:cs="Arial"/>
          <w:b/>
        </w:rPr>
        <w:t xml:space="preserve">Item 14 Applicable Cases: </w:t>
      </w:r>
      <w:r>
        <w:rPr>
          <w:rFonts w:ascii="Arial" w:hAnsi="Arial" w:eastAsia="Arial" w:cs="Arial"/>
        </w:rPr>
        <w:t xml:space="preserve">All cases are applicable for an assessment of this item. </w:t>
      </w:r>
    </w:p>
    <w:p w:rsidR="00EA28E5" w:rsidP="00FD27F3" w:rsidRDefault="00F6387E" w14:paraId="054E6060" w14:textId="66609131">
      <w:pPr>
        <w:spacing w:after="120" w:line="240" w:lineRule="auto"/>
        <w:ind w:left="135" w:right="400" w:hanging="5"/>
      </w:pPr>
      <w:r>
        <w:rPr>
          <w:rFonts w:ascii="Arial" w:hAnsi="Arial" w:eastAsia="Arial" w:cs="Arial"/>
          <w:sz w:val="28"/>
        </w:rPr>
        <w:t xml:space="preserve">A1.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what was the most typical pattern of visitation between the caseworker or other responsible party and the child(ren) in the case? Select the box that describes the usual pattern of visitation. </w:t>
      </w:r>
    </w:p>
    <w:p w:rsidR="00EA28E5" w:rsidP="00FD27F3" w:rsidRDefault="00F6387E" w14:paraId="2AD3ED36" w14:textId="77777777">
      <w:pPr>
        <w:numPr>
          <w:ilvl w:val="0"/>
          <w:numId w:val="67"/>
        </w:numPr>
        <w:spacing w:after="120" w:line="240" w:lineRule="auto"/>
        <w:ind w:right="400" w:hanging="355"/>
      </w:pPr>
      <w:r>
        <w:rPr>
          <w:rFonts w:ascii="Arial" w:hAnsi="Arial" w:eastAsia="Arial" w:cs="Arial"/>
        </w:rPr>
        <w:t xml:space="preserve">More than once a week </w:t>
      </w:r>
    </w:p>
    <w:p w:rsidR="00EA28E5" w:rsidP="00FD27F3" w:rsidRDefault="00F6387E" w14:paraId="1F3FFC26" w14:textId="77777777">
      <w:pPr>
        <w:numPr>
          <w:ilvl w:val="0"/>
          <w:numId w:val="67"/>
        </w:numPr>
        <w:spacing w:after="120" w:line="240" w:lineRule="auto"/>
        <w:ind w:right="400" w:hanging="355"/>
      </w:pPr>
      <w:r>
        <w:rPr>
          <w:rFonts w:ascii="Arial" w:hAnsi="Arial" w:eastAsia="Arial" w:cs="Arial"/>
        </w:rPr>
        <w:t xml:space="preserve">Once a week </w:t>
      </w:r>
    </w:p>
    <w:p w:rsidR="00EA28E5" w:rsidP="00FD27F3" w:rsidRDefault="00F6387E" w14:paraId="74B8F4E0" w14:textId="77777777">
      <w:pPr>
        <w:numPr>
          <w:ilvl w:val="0"/>
          <w:numId w:val="67"/>
        </w:numPr>
        <w:spacing w:after="120" w:line="240" w:lineRule="auto"/>
        <w:ind w:right="400" w:hanging="355"/>
      </w:pPr>
      <w:r>
        <w:rPr>
          <w:rFonts w:ascii="Arial" w:hAnsi="Arial" w:eastAsia="Arial" w:cs="Arial"/>
        </w:rPr>
        <w:t xml:space="preserve">Less than once a week, but at least twice a month </w:t>
      </w:r>
    </w:p>
    <w:p w:rsidR="00EA28E5" w:rsidP="00FD27F3" w:rsidRDefault="00F6387E" w14:paraId="7697229E" w14:textId="77777777">
      <w:pPr>
        <w:numPr>
          <w:ilvl w:val="0"/>
          <w:numId w:val="67"/>
        </w:numPr>
        <w:spacing w:after="120" w:line="240" w:lineRule="auto"/>
        <w:ind w:right="400" w:hanging="355"/>
      </w:pPr>
      <w:r>
        <w:rPr>
          <w:rFonts w:ascii="Arial" w:hAnsi="Arial" w:eastAsia="Arial" w:cs="Arial"/>
        </w:rPr>
        <w:t xml:space="preserve">Less than twice a month, but at least once a month </w:t>
      </w:r>
    </w:p>
    <w:p w:rsidR="00EA28E5" w:rsidP="00FD27F3" w:rsidRDefault="00F6387E" w14:paraId="1F18014F" w14:textId="77777777">
      <w:pPr>
        <w:numPr>
          <w:ilvl w:val="0"/>
          <w:numId w:val="67"/>
        </w:numPr>
        <w:spacing w:after="120" w:line="240" w:lineRule="auto"/>
        <w:ind w:right="400" w:hanging="355"/>
      </w:pPr>
      <w:r>
        <w:rPr>
          <w:rFonts w:ascii="Arial" w:hAnsi="Arial" w:eastAsia="Arial" w:cs="Arial"/>
        </w:rPr>
        <w:t xml:space="preserve">Less than once a month </w:t>
      </w:r>
    </w:p>
    <w:p w:rsidRPr="00405576" w:rsidR="00EA28E5" w:rsidP="00405576" w:rsidRDefault="00F6387E" w14:paraId="76F6FB8D" w14:textId="63E05437">
      <w:pPr>
        <w:numPr>
          <w:ilvl w:val="0"/>
          <w:numId w:val="67"/>
        </w:numPr>
        <w:spacing w:after="240" w:line="250" w:lineRule="auto"/>
        <w:ind w:left="720" w:right="403" w:hanging="355"/>
      </w:pPr>
      <w:r>
        <w:rPr>
          <w:rFonts w:ascii="Arial" w:hAnsi="Arial" w:eastAsia="Arial" w:cs="Arial"/>
        </w:rPr>
        <w:t xml:space="preserve">Never </w:t>
      </w:r>
    </w:p>
    <w:tbl>
      <w:tblPr>
        <w:tblStyle w:val="TableGrid0"/>
        <w:tblW w:w="0" w:type="auto"/>
        <w:tblInd w:w="144" w:type="dxa"/>
        <w:tblLook w:val="04A0" w:firstRow="1" w:lastRow="0" w:firstColumn="1" w:lastColumn="0" w:noHBand="0" w:noVBand="1"/>
      </w:tblPr>
      <w:tblGrid>
        <w:gridCol w:w="10741"/>
      </w:tblGrid>
      <w:tr w:rsidR="000D062C" w:rsidTr="00C85D46" w14:paraId="796F45C3" w14:textId="77777777">
        <w:trPr>
          <w:cantSplit/>
        </w:trPr>
        <w:tc>
          <w:tcPr>
            <w:tcW w:w="10741" w:type="dxa"/>
          </w:tcPr>
          <w:p w:rsidR="000D062C" w:rsidP="00FD27F3" w:rsidRDefault="000D062C" w14:paraId="459DE7F9" w14:textId="1EE29025">
            <w:pPr>
              <w:spacing w:after="120"/>
              <w:ind w:right="144"/>
              <w:rPr>
                <w:rFonts w:ascii="Arial" w:hAnsi="Arial" w:eastAsia="Arial" w:cs="Arial"/>
                <w:b/>
              </w:rPr>
            </w:pPr>
            <w:bookmarkStart w:name="_Hlk62515355" w:id="43"/>
            <w:r>
              <w:rPr>
                <w:rFonts w:ascii="Arial" w:hAnsi="Arial" w:eastAsia="Arial" w:cs="Arial"/>
                <w:b/>
              </w:rPr>
              <w:t>Questions 14A1 and 14A Definitions:</w:t>
            </w:r>
          </w:p>
          <w:p w:rsidR="008E6696" w:rsidP="00405576" w:rsidRDefault="008E6696" w14:paraId="3864B75B" w14:textId="77777777">
            <w:pPr>
              <w:numPr>
                <w:ilvl w:val="0"/>
                <w:numId w:val="163"/>
              </w:numPr>
              <w:spacing w:after="120"/>
              <w:ind w:left="432" w:right="403" w:hanging="288"/>
            </w:pPr>
            <w:r>
              <w:rPr>
                <w:rFonts w:ascii="Arial" w:hAnsi="Arial" w:eastAsia="Arial" w:cs="Arial"/>
              </w:rPr>
              <w:t xml:space="preserve">“Other responsible party” refers to contracted service providers who have full responsibility for case planning and case management (for example, fully or partially privatized child welfare systems where full case management responsibilities are delegated to contract agencies). It does not refer to contracted service providers that provide services while the agency maintains decision-making and case management responsibilities regarding the case or the child. </w:t>
            </w:r>
          </w:p>
          <w:p w:rsidRPr="00954005" w:rsidR="000D062C" w:rsidP="00405576" w:rsidRDefault="008E6696" w14:paraId="67105A90" w14:textId="268DF306">
            <w:pPr>
              <w:numPr>
                <w:ilvl w:val="0"/>
                <w:numId w:val="163"/>
              </w:numPr>
              <w:spacing w:after="120"/>
              <w:ind w:left="432" w:right="403" w:hanging="288"/>
            </w:pPr>
            <w:r>
              <w:rPr>
                <w:rFonts w:ascii="Arial" w:hAnsi="Arial" w:eastAsia="Arial" w:cs="Arial"/>
              </w:rPr>
              <w:t xml:space="preserve">A “visit” is defined as a face-to-face contact between the caseworker or other responsible party and the child. </w:t>
            </w:r>
          </w:p>
        </w:tc>
      </w:tr>
      <w:bookmarkEnd w:id="43"/>
    </w:tbl>
    <w:p w:rsidR="00625442" w:rsidP="00F254C2" w:rsidRDefault="00625442" w14:paraId="196AE388" w14:textId="5785ED34">
      <w:pPr>
        <w:spacing w:after="120" w:line="250" w:lineRule="auto"/>
        <w:ind w:right="403"/>
      </w:pPr>
    </w:p>
    <w:tbl>
      <w:tblPr>
        <w:tblStyle w:val="TableGrid0"/>
        <w:tblW w:w="0" w:type="auto"/>
        <w:tblInd w:w="144" w:type="dxa"/>
        <w:tblLook w:val="04A0" w:firstRow="1" w:lastRow="0" w:firstColumn="1" w:lastColumn="0" w:noHBand="0" w:noVBand="1"/>
      </w:tblPr>
      <w:tblGrid>
        <w:gridCol w:w="10741"/>
      </w:tblGrid>
      <w:tr w:rsidR="00F254C2" w:rsidTr="00C85D46" w14:paraId="11047BFD" w14:textId="77777777">
        <w:trPr>
          <w:cantSplit/>
        </w:trPr>
        <w:tc>
          <w:tcPr>
            <w:tcW w:w="10741" w:type="dxa"/>
          </w:tcPr>
          <w:p w:rsidR="00F254C2" w:rsidP="00405576" w:rsidRDefault="00F254C2" w14:paraId="1B6C2CFC" w14:textId="77777777">
            <w:pPr>
              <w:spacing w:after="120"/>
              <w:ind w:left="14" w:right="302" w:hanging="14"/>
            </w:pPr>
            <w:r>
              <w:rPr>
                <w:rFonts w:ascii="Arial" w:hAnsi="Arial" w:eastAsia="Arial" w:cs="Arial"/>
                <w:b/>
              </w:rPr>
              <w:t>Question 14A1 Instructions:</w:t>
            </w:r>
            <w:r>
              <w:rPr>
                <w:rFonts w:ascii="Arial" w:hAnsi="Arial" w:eastAsia="Arial" w:cs="Arial"/>
              </w:rPr>
              <w:t xml:space="preserve"> </w:t>
            </w:r>
          </w:p>
          <w:p w:rsidR="00F254C2" w:rsidP="00405576" w:rsidRDefault="00F254C2" w14:paraId="20067CFE" w14:textId="77777777">
            <w:pPr>
              <w:numPr>
                <w:ilvl w:val="0"/>
                <w:numId w:val="161"/>
              </w:numPr>
              <w:spacing w:after="120"/>
              <w:ind w:left="432" w:right="400" w:hanging="288"/>
            </w:pPr>
            <w:r>
              <w:rPr>
                <w:rFonts w:ascii="Arial" w:hAnsi="Arial" w:eastAsia="Arial" w:cs="Arial"/>
              </w:rPr>
              <w:t>If the case is an in-home services case, question A1 should be answered for all children in the family home.</w:t>
            </w:r>
          </w:p>
          <w:p w:rsidR="00242121" w:rsidP="00242121" w:rsidRDefault="00242121" w14:paraId="31DA1594" w14:textId="77777777">
            <w:pPr>
              <w:numPr>
                <w:ilvl w:val="0"/>
                <w:numId w:val="161"/>
              </w:numPr>
              <w:spacing w:after="120"/>
              <w:ind w:left="432" w:right="400" w:hanging="288"/>
            </w:pPr>
            <w:r>
              <w:rPr>
                <w:rFonts w:ascii="Arial" w:hAnsi="Arial" w:eastAsia="Arial" w:cs="Arial"/>
              </w:rPr>
              <w:t>If the case is a foster care case, question A1 should be answered only for the target child in the case.</w:t>
            </w:r>
          </w:p>
          <w:p w:rsidR="00F254C2" w:rsidP="00405576" w:rsidRDefault="00F254C2" w14:paraId="77DF4E0A" w14:textId="77777777">
            <w:pPr>
              <w:numPr>
                <w:ilvl w:val="0"/>
                <w:numId w:val="161"/>
              </w:numPr>
              <w:spacing w:after="120"/>
              <w:ind w:left="432" w:right="400" w:hanging="288"/>
            </w:pPr>
            <w:r>
              <w:rPr>
                <w:rFonts w:ascii="Arial" w:hAnsi="Arial" w:eastAsia="Arial" w:cs="Arial"/>
              </w:rPr>
              <w:t>Consider only the pattern of visits during the PUR and not over the life of the case.</w:t>
            </w:r>
          </w:p>
          <w:p w:rsidR="00F254C2" w:rsidP="00405576" w:rsidRDefault="00F254C2" w14:paraId="4CC1D5AF" w14:textId="77777777">
            <w:pPr>
              <w:numPr>
                <w:ilvl w:val="0"/>
                <w:numId w:val="161"/>
              </w:numPr>
              <w:spacing w:after="120"/>
              <w:ind w:left="432" w:right="400" w:hanging="288"/>
            </w:pPr>
            <w:r>
              <w:rPr>
                <w:rFonts w:ascii="Arial" w:hAnsi="Arial" w:eastAsia="Arial" w:cs="Arial"/>
              </w:rPr>
              <w:t>Focus on the visitation frequency of the agency caseworker (or other responsible party) responsible for the case and not on other service providers who may be visiting the children.</w:t>
            </w:r>
          </w:p>
          <w:p w:rsidRPr="00954005" w:rsidR="00F254C2" w:rsidP="00405576" w:rsidRDefault="00F254C2" w14:paraId="432F84BF" w14:textId="77777777">
            <w:pPr>
              <w:numPr>
                <w:ilvl w:val="0"/>
                <w:numId w:val="161"/>
              </w:numPr>
              <w:spacing w:after="120"/>
              <w:ind w:left="432" w:right="778" w:hanging="288"/>
            </w:pPr>
            <w:r>
              <w:rPr>
                <w:rFonts w:ascii="Arial" w:hAnsi="Arial" w:eastAsia="Arial" w:cs="Arial"/>
              </w:rPr>
              <w:t>Determine the most typical pattern of visitation during the PUR because the actual frequency may vary in specific time periods.</w:t>
            </w:r>
          </w:p>
        </w:tc>
      </w:tr>
    </w:tbl>
    <w:p w:rsidR="00F254C2" w:rsidP="00405576" w:rsidRDefault="00F254C2" w14:paraId="718568A6" w14:textId="77777777">
      <w:pPr>
        <w:spacing w:after="120" w:line="250" w:lineRule="auto"/>
        <w:ind w:right="403"/>
      </w:pPr>
    </w:p>
    <w:p w:rsidR="00EA28E5" w:rsidP="00FD27F3" w:rsidRDefault="00F6387E" w14:paraId="156D9D3A" w14:textId="48B66F4C">
      <w:pPr>
        <w:spacing w:after="120" w:line="240" w:lineRule="auto"/>
        <w:ind w:left="130" w:right="403"/>
      </w:pPr>
      <w:r>
        <w:rPr>
          <w:rFonts w:ascii="Arial" w:hAnsi="Arial" w:eastAsia="Arial" w:cs="Arial"/>
          <w:sz w:val="28"/>
        </w:rPr>
        <w:t xml:space="preserve">A.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was the frequency of the visits between the caseworker (or other responsible party) and the child(ren) sufficient to address issues pertaining to the safety, permanency, and well-being of the child and promote achievement of case goals? </w:t>
      </w:r>
    </w:p>
    <w:p w:rsidR="00EA28E5" w:rsidRDefault="00F6387E" w14:paraId="29357CAF" w14:textId="32B64DE4">
      <w:pPr>
        <w:tabs>
          <w:tab w:val="center" w:pos="1849"/>
        </w:tabs>
        <w:spacing w:after="5" w:line="249"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tbl>
      <w:tblPr>
        <w:tblStyle w:val="TableGrid0"/>
        <w:tblW w:w="0" w:type="auto"/>
        <w:tblInd w:w="144" w:type="dxa"/>
        <w:tblLook w:val="04A0" w:firstRow="1" w:lastRow="0" w:firstColumn="1" w:lastColumn="0" w:noHBand="0" w:noVBand="1"/>
      </w:tblPr>
      <w:tblGrid>
        <w:gridCol w:w="10741"/>
      </w:tblGrid>
      <w:tr w:rsidR="00844A67" w:rsidTr="007E4EAF" w14:paraId="1346D700" w14:textId="77777777">
        <w:trPr>
          <w:cantSplit/>
        </w:trPr>
        <w:tc>
          <w:tcPr>
            <w:tcW w:w="10741" w:type="dxa"/>
          </w:tcPr>
          <w:p w:rsidR="00844A67" w:rsidP="00FD27F3" w:rsidRDefault="00844A67" w14:paraId="21E95E8A" w14:textId="2CD28B86">
            <w:pPr>
              <w:spacing w:after="120"/>
              <w:ind w:right="144"/>
              <w:rPr>
                <w:rFonts w:ascii="Arial" w:hAnsi="Arial" w:eastAsia="Arial" w:cs="Arial"/>
                <w:b/>
              </w:rPr>
            </w:pPr>
            <w:bookmarkStart w:name="_Hlk62124930" w:id="44"/>
            <w:r>
              <w:rPr>
                <w:rFonts w:ascii="Arial" w:hAnsi="Arial" w:eastAsia="Arial" w:cs="Arial"/>
                <w:b/>
              </w:rPr>
              <w:lastRenderedPageBreak/>
              <w:t>Question 14A Instructions:</w:t>
            </w:r>
          </w:p>
          <w:p w:rsidR="00A80B62" w:rsidP="007E4EAF" w:rsidRDefault="00A80B62" w14:paraId="246BF0D9" w14:textId="77777777">
            <w:pPr>
              <w:keepNext/>
              <w:keepLines/>
              <w:numPr>
                <w:ilvl w:val="0"/>
                <w:numId w:val="163"/>
              </w:numPr>
              <w:spacing w:after="120"/>
              <w:ind w:left="432" w:right="403" w:hanging="288"/>
            </w:pPr>
            <w:r>
              <w:rPr>
                <w:rFonts w:ascii="Arial" w:hAnsi="Arial" w:eastAsia="Arial" w:cs="Arial"/>
              </w:rPr>
              <w:t>If the answer to A1 is Never, question A is No.</w:t>
            </w:r>
          </w:p>
          <w:p w:rsidR="00A80B62" w:rsidP="007E4EAF" w:rsidRDefault="00A80B62" w14:paraId="5C038501" w14:textId="77777777">
            <w:pPr>
              <w:numPr>
                <w:ilvl w:val="0"/>
                <w:numId w:val="163"/>
              </w:numPr>
              <w:spacing w:after="120"/>
              <w:ind w:left="432" w:right="403" w:hanging="288"/>
            </w:pPr>
            <w:r>
              <w:rPr>
                <w:rFonts w:ascii="Arial" w:hAnsi="Arial" w:eastAsia="Arial" w:cs="Arial"/>
              </w:rPr>
              <w:t>In responding to question A, consider the frequency of visits selected in question A1.</w:t>
            </w:r>
          </w:p>
          <w:p w:rsidR="00A80B62" w:rsidP="007E4EAF" w:rsidRDefault="00A80B62" w14:paraId="0E125ED8" w14:textId="77777777">
            <w:pPr>
              <w:numPr>
                <w:ilvl w:val="0"/>
                <w:numId w:val="163"/>
              </w:numPr>
              <w:spacing w:after="120"/>
              <w:ind w:left="432" w:right="403" w:hanging="288"/>
            </w:pPr>
            <w:r>
              <w:rPr>
                <w:rFonts w:ascii="Arial" w:hAnsi="Arial" w:eastAsia="Arial" w:cs="Arial"/>
              </w:rPr>
              <w:t>Base your determination on the frequency necessary to ensure the child’s safety, permanency, and well-being and not on compliance with state policy requirements regarding caseworker contacts or visits with the child. For example, if state policy is that the caseworker should visit the child at least once a month and they complied with that, but you determine that given the circumstances of the case (for example, there are safety concerns), the caseworker should visit more frequently, the answer to question A should be No.</w:t>
            </w:r>
          </w:p>
          <w:p w:rsidR="00A80B62" w:rsidP="007E4EAF" w:rsidRDefault="00A80B62" w14:paraId="71CD3206" w14:textId="77777777">
            <w:pPr>
              <w:numPr>
                <w:ilvl w:val="0"/>
                <w:numId w:val="163"/>
              </w:numPr>
              <w:spacing w:after="120"/>
              <w:ind w:left="432" w:right="403" w:hanging="288"/>
            </w:pPr>
            <w:r>
              <w:rPr>
                <w:rFonts w:ascii="Arial" w:hAnsi="Arial" w:eastAsia="Arial" w:cs="Arial"/>
              </w:rPr>
              <w:t>If the child is in a placement in another state, you should determine whether a caseworker from the jurisdiction in which the child is placed, or a caseworker from the jurisdiction from which the child was placed, visits with the child in the placement on a schedule that is consistent with the child’s needs.</w:t>
            </w:r>
          </w:p>
          <w:p w:rsidR="00A80B62" w:rsidP="007E4EAF" w:rsidRDefault="00A80B62" w14:paraId="6804FACD" w14:textId="77777777">
            <w:pPr>
              <w:numPr>
                <w:ilvl w:val="0"/>
                <w:numId w:val="163"/>
              </w:numPr>
              <w:spacing w:after="120"/>
              <w:ind w:left="432" w:right="403" w:hanging="288"/>
            </w:pPr>
            <w:r>
              <w:rPr>
                <w:rFonts w:ascii="Arial" w:hAnsi="Arial" w:eastAsia="Arial" w:cs="Arial"/>
              </w:rPr>
              <w:t>If the typical pattern of visits is less than once a month, the answer to question A should be No unless you determine that there is a substantial justification for a Yes answer.</w:t>
            </w:r>
          </w:p>
          <w:p w:rsidRPr="00975ED9" w:rsidR="00A80B62" w:rsidP="007E4EAF" w:rsidRDefault="00A80B62" w14:paraId="22167699" w14:textId="77777777">
            <w:pPr>
              <w:numPr>
                <w:ilvl w:val="0"/>
                <w:numId w:val="163"/>
              </w:numPr>
              <w:spacing w:after="120"/>
              <w:ind w:left="432" w:right="403" w:hanging="288"/>
            </w:pPr>
            <w:r w:rsidRPr="00975ED9">
              <w:rPr>
                <w:rFonts w:ascii="Arial" w:hAnsi="Arial" w:eastAsia="Arial" w:cs="Arial"/>
              </w:rPr>
              <w:t xml:space="preserve">For an in-home services case, any children in the home who were assessed in </w:t>
            </w:r>
            <w:r>
              <w:rPr>
                <w:rFonts w:ascii="Arial" w:hAnsi="Arial" w:eastAsia="Arial" w:cs="Arial"/>
              </w:rPr>
              <w:t>Item</w:t>
            </w:r>
            <w:r w:rsidRPr="00975ED9">
              <w:rPr>
                <w:rFonts w:ascii="Arial" w:hAnsi="Arial" w:eastAsia="Arial" w:cs="Arial"/>
              </w:rPr>
              <w:t xml:space="preserve"> 12 should be visited at least monthly unless there is substantial justification for less than monthly visits. Frequency of visitation with other children in the family home should be determined based on the circumstances of the case, such as any risk and safety concerns present during the </w:t>
            </w:r>
            <w:r>
              <w:rPr>
                <w:rFonts w:ascii="Arial" w:hAnsi="Arial" w:eastAsia="Arial" w:cs="Arial"/>
              </w:rPr>
              <w:t>PUR</w:t>
            </w:r>
            <w:r w:rsidRPr="00975ED9">
              <w:rPr>
                <w:rFonts w:ascii="Arial" w:hAnsi="Arial" w:eastAsia="Arial" w:cs="Arial"/>
              </w:rPr>
              <w:t>, the age and vulnerability of the children,</w:t>
            </w:r>
            <w:r>
              <w:rPr>
                <w:rFonts w:ascii="Arial" w:hAnsi="Arial" w:eastAsia="Arial" w:cs="Arial"/>
              </w:rPr>
              <w:t xml:space="preserve"> or</w:t>
            </w:r>
            <w:r w:rsidRPr="00975ED9">
              <w:rPr>
                <w:rFonts w:ascii="Arial" w:hAnsi="Arial" w:eastAsia="Arial" w:cs="Arial"/>
              </w:rPr>
              <w:t xml:space="preserve"> the reason for the agency’s involvement with the family.</w:t>
            </w:r>
          </w:p>
          <w:p w:rsidRPr="00954005" w:rsidR="00844A67" w:rsidP="007E4EAF" w:rsidRDefault="00A80B62" w14:paraId="4C41CC48" w14:textId="53B9DD0E">
            <w:pPr>
              <w:numPr>
                <w:ilvl w:val="0"/>
                <w:numId w:val="163"/>
              </w:numPr>
              <w:spacing w:after="120"/>
              <w:ind w:left="432" w:right="403" w:hanging="288"/>
            </w:pPr>
            <w:r w:rsidRPr="00975ED9">
              <w:rPr>
                <w:rFonts w:ascii="Arial" w:hAnsi="Arial" w:eastAsia="Arial" w:cs="Arial"/>
              </w:rPr>
              <w:t>If the case is a foster care case, question A should be answered only for the target child in the case.</w:t>
            </w:r>
          </w:p>
        </w:tc>
      </w:tr>
    </w:tbl>
    <w:bookmarkEnd w:id="44"/>
    <w:p w:rsidR="00EA28E5" w:rsidP="00FD27F3" w:rsidRDefault="00F6387E" w14:paraId="300C1CA2" w14:textId="2A4A624D">
      <w:pPr>
        <w:spacing w:before="240" w:after="120" w:line="240" w:lineRule="auto"/>
        <w:ind w:left="130" w:right="403"/>
      </w:pPr>
      <w:r>
        <w:rPr>
          <w:rFonts w:ascii="Arial" w:hAnsi="Arial" w:eastAsia="Arial" w:cs="Arial"/>
          <w:sz w:val="28"/>
        </w:rPr>
        <w:t xml:space="preserve">B. </w:t>
      </w:r>
      <w:r>
        <w:rPr>
          <w:rFonts w:ascii="Arial" w:hAnsi="Arial" w:eastAsia="Arial" w:cs="Arial"/>
        </w:rPr>
        <w:t xml:space="preserve">During the </w:t>
      </w:r>
      <w:r w:rsidR="004D5649">
        <w:rPr>
          <w:rFonts w:ascii="Arial" w:hAnsi="Arial" w:eastAsia="Arial" w:cs="Arial"/>
        </w:rPr>
        <w:t>PUR</w:t>
      </w:r>
      <w:r>
        <w:rPr>
          <w:rFonts w:ascii="Arial" w:hAnsi="Arial" w:eastAsia="Arial" w:cs="Arial"/>
        </w:rPr>
        <w:t xml:space="preserve">, was the quality of the visits between the caseworker and the child(ren) sufficient to address issues pertaining to the safety, permanency, and well-being of the child and promote achievement of case goals (for example, did the visits between the caseworker or other responsible party and the child(ren) focus on issues pertinent to case planning, service delivery, and goal achievement)? </w:t>
      </w:r>
    </w:p>
    <w:p w:rsidR="00EA28E5" w:rsidP="00FD27F3" w:rsidRDefault="00F6387E" w14:paraId="5BB34A11" w14:textId="5D33D5E0">
      <w:pPr>
        <w:tabs>
          <w:tab w:val="center" w:pos="1849"/>
          <w:tab w:val="center" w:pos="3870"/>
        </w:tabs>
        <w:spacing w:after="120" w:line="240"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2610ED" w:rsidP="002610ED" w:rsidRDefault="002610ED" w14:paraId="18574719" w14:textId="77777777">
      <w:pPr>
        <w:spacing w:after="60" w:line="250" w:lineRule="auto"/>
        <w:ind w:left="130" w:right="403"/>
      </w:pPr>
      <w:r>
        <w:rPr>
          <w:rFonts w:ascii="Arial" w:hAnsi="Arial" w:eastAsia="Arial" w:cs="Arial"/>
        </w:rPr>
        <w:t xml:space="preserve">If No, explain any concerns in the narrative field below: </w:t>
      </w:r>
    </w:p>
    <w:p w:rsidR="00EA28E5" w:rsidP="008846F2" w:rsidRDefault="00B550A7" w14:paraId="082D5881" w14:textId="07469CC7">
      <w:pPr>
        <w:spacing w:after="240" w:line="250" w:lineRule="auto"/>
        <w:ind w:left="130" w:right="403"/>
      </w:pPr>
      <w:r>
        <w:rPr>
          <w:rFonts w:ascii="Arial" w:hAnsi="Arial" w:eastAsia="Arial" w:cs="Arial"/>
          <w:noProof/>
        </w:rPr>
        <mc:AlternateContent>
          <mc:Choice Requires="wps">
            <w:drawing>
              <wp:inline distT="0" distB="0" distL="0" distR="0" wp14:anchorId="4F074D6C" wp14:editId="566C9873">
                <wp:extent cx="6819900" cy="335280"/>
                <wp:effectExtent l="0" t="0" r="19050" b="26670"/>
                <wp:docPr id="108258" name="Text Box 108258"/>
                <wp:cNvGraphicFramePr/>
                <a:graphic xmlns:a="http://schemas.openxmlformats.org/drawingml/2006/main">
                  <a:graphicData uri="http://schemas.microsoft.com/office/word/2010/wordprocessingShape">
                    <wps:wsp>
                      <wps:cNvSpPr txBox="1"/>
                      <wps:spPr>
                        <a:xfrm>
                          <a:off x="0" y="0"/>
                          <a:ext cx="6819900" cy="335280"/>
                        </a:xfrm>
                        <a:prstGeom prst="rect">
                          <a:avLst/>
                        </a:prstGeom>
                        <a:solidFill>
                          <a:schemeClr val="lt1"/>
                        </a:solidFill>
                        <a:ln w="12700">
                          <a:solidFill>
                            <a:prstClr val="black"/>
                          </a:solidFill>
                        </a:ln>
                      </wps:spPr>
                      <wps:txbx>
                        <w:txbxContent>
                          <w:p w:rsidR="00693B71" w:rsidRDefault="00693B71" w14:paraId="28583B2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8258" style="width:537pt;height:26.4pt;visibility:visible;mso-wrap-style:square;mso-left-percent:-10001;mso-top-percent:-10001;mso-position-horizontal:absolute;mso-position-horizontal-relative:char;mso-position-vertical:absolute;mso-position-vertical-relative:line;mso-left-percent:-10001;mso-top-percent:-10001;v-text-anchor:top" o:spid="_x0000_s1085"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yUgIAALQEAAAOAAAAZHJzL2Uyb0RvYy54bWysVMlu2zAQvRfoPxC817KVOHGEyIGbwEWB&#10;IAlgFznTFBULpTgsSVtKv76P9JKtp6IXajY+zryZ0eVV32q2Vc43ZEo+Ggw5U0ZS1Zinkv9Yzr9M&#10;OPNBmEpoMqrkz8rzq+nnT5edLVROa9KVcgwgxhedLfk6BFtkmZdr1Qo/IKsMnDW5VgSo7imrnOiA&#10;3uosHw7Pso5cZR1J5T2sNzsnnyb8ulYy3Ne1V4HpkiO3kE6XzlU8s+mlKJ6csOtG7tMQ/5BFKxqD&#10;R49QNyIItnHNB6i2kY481WEgqc2orhupUg2oZjR8V81iLaxKtYAcb480+f8HK++2D441FXo3nORj&#10;dMuIFn1aqj6wr9SzvRk8ddYXCF9YXAg9fLgT+Yt2D2Msv69dG78ojMEPxp+PLEdECePZZHRxMYRL&#10;wndyMs4nqQ3Zy23rfPimqGVRKLlDFxO5YnvrA15E6CEkPuZJN9W80TopcXLUtXZsK9BzHVKOuPEm&#10;ShvWIf38HHl8gIjYR4CVFvJnLPMtBDRtYHwpPkqhX/WJzPH4wMyKqmcQ5mg3et7KeQP8W+HDg3CY&#10;NRCB/Qn3OGpNyIr2Emdrcr//Zo/xGAF4OeswuyX3vzbCKc70d4PhuBidnsZhT8rp+DyH4l57Vq89&#10;ZtNeE6gaYVOtTGKMD/og1o7aR6zZLL4KlzASb5c8HMTrsNsorKlUs1kKwnhbEW7NwsoIHUmOvC77&#10;R+HsvrEBI3FHhykXxbv+7mLjTUOzTaC6Sc2PRO9Y3fOP1Ujt2a9x3L3Xeop6+dlM/wAAAP//AwBQ&#10;SwMEFAAGAAgAAAAhAKhCutbdAAAABQEAAA8AAABkcnMvZG93bnJldi54bWxMj09Lw0AQxe+C32EZ&#10;wZvdGPwTYjZFC1LBVrDtpbdpdkxisrMhu02Tb+/Wi14ePN7w3m+y+WhaMVDvassKbmcRCOLC6ppL&#10;Bbvt600Cwnlkja1lUjCRg3l+eZFhqu2JP2nY+FKEEnYpKqi871IpXVGRQTezHXHIvmxv0Afbl1L3&#10;eArlppVxFD1IgzWHhQo7WlRUNJujUdC8LBe793j/Ni2/k9XH1KwGt06Uur4an59AeBr93zGc8QM6&#10;5IHpYI+snWgVhEf8r56z6PEu+IOC+zgBmWfyP33+AwAA//8DAFBLAQItABQABgAIAAAAIQC2gziS&#10;/gAAAOEBAAATAAAAAAAAAAAAAAAAAAAAAABbQ29udGVudF9UeXBlc10ueG1sUEsBAi0AFAAGAAgA&#10;AAAhADj9If/WAAAAlAEAAAsAAAAAAAAAAAAAAAAALwEAAF9yZWxzLy5yZWxzUEsBAi0AFAAGAAgA&#10;AAAhAF/8hjJSAgAAtAQAAA4AAAAAAAAAAAAAAAAALgIAAGRycy9lMm9Eb2MueG1sUEsBAi0AFAAG&#10;AAgAAAAhAKhCutbdAAAABQEAAA8AAAAAAAAAAAAAAAAArAQAAGRycy9kb3ducmV2LnhtbFBLBQYA&#10;AAAABAAEAPMAAAC2BQAAAAA=&#10;" w14:anchorId="4F074D6C">
                <v:textbox>
                  <w:txbxContent>
                    <w:p w:rsidR="00693B71" w:rsidRDefault="00693B71" w14:paraId="28583B23" w14:textId="77777777"/>
                  </w:txbxContent>
                </v:textbox>
                <w10:anchorlock/>
              </v:shape>
            </w:pict>
          </mc:Fallback>
        </mc:AlternateContent>
      </w:r>
    </w:p>
    <w:tbl>
      <w:tblPr>
        <w:tblStyle w:val="TableGrid0"/>
        <w:tblW w:w="0" w:type="auto"/>
        <w:tblInd w:w="144" w:type="dxa"/>
        <w:tblLook w:val="04A0" w:firstRow="1" w:lastRow="0" w:firstColumn="1" w:lastColumn="0" w:noHBand="0" w:noVBand="1"/>
      </w:tblPr>
      <w:tblGrid>
        <w:gridCol w:w="10741"/>
      </w:tblGrid>
      <w:tr w:rsidR="00B639B1" w:rsidTr="008846F2" w14:paraId="27FE2B8E" w14:textId="77777777">
        <w:tc>
          <w:tcPr>
            <w:tcW w:w="10741" w:type="dxa"/>
          </w:tcPr>
          <w:p w:rsidR="00B639B1" w:rsidP="008846F2" w:rsidRDefault="00B639B1" w14:paraId="51E60B5E" w14:textId="77777777">
            <w:pPr>
              <w:spacing w:after="120"/>
              <w:ind w:right="144"/>
              <w:rPr>
                <w:rFonts w:ascii="Arial" w:hAnsi="Arial" w:eastAsia="Arial" w:cs="Arial"/>
                <w:b/>
              </w:rPr>
            </w:pPr>
            <w:bookmarkStart w:name="_Hlk62124363" w:id="45"/>
            <w:r>
              <w:rPr>
                <w:rFonts w:ascii="Arial" w:hAnsi="Arial" w:eastAsia="Arial" w:cs="Arial"/>
                <w:b/>
              </w:rPr>
              <w:t>Question 14B Instructions:</w:t>
            </w:r>
          </w:p>
          <w:p w:rsidR="00B639B1" w:rsidP="008846F2" w:rsidRDefault="00B639B1" w14:paraId="013F9B7E" w14:textId="77777777">
            <w:pPr>
              <w:numPr>
                <w:ilvl w:val="0"/>
                <w:numId w:val="163"/>
              </w:numPr>
              <w:spacing w:after="120"/>
              <w:ind w:left="432" w:right="403" w:hanging="288"/>
            </w:pPr>
            <w:r>
              <w:rPr>
                <w:rFonts w:ascii="Arial" w:hAnsi="Arial" w:eastAsia="Arial" w:cs="Arial"/>
              </w:rPr>
              <w:t>If the answer to A1 is Never, question B is Not Applicable.</w:t>
            </w:r>
          </w:p>
          <w:p w:rsidR="00B639B1" w:rsidP="008846F2" w:rsidRDefault="00B639B1" w14:paraId="003CD318" w14:textId="79BA6287">
            <w:pPr>
              <w:numPr>
                <w:ilvl w:val="0"/>
                <w:numId w:val="163"/>
              </w:numPr>
              <w:spacing w:after="120"/>
              <w:ind w:left="432" w:right="403" w:hanging="288"/>
            </w:pPr>
            <w:r>
              <w:rPr>
                <w:rFonts w:ascii="Arial" w:hAnsi="Arial" w:eastAsia="Arial" w:cs="Arial"/>
              </w:rPr>
              <w:t xml:space="preserve">Consider both the length of the visit (for example, was it of sufficient duration to address key issues with the </w:t>
            </w:r>
            <w:proofErr w:type="gramStart"/>
            <w:r>
              <w:rPr>
                <w:rFonts w:ascii="Arial" w:hAnsi="Arial" w:eastAsia="Arial" w:cs="Arial"/>
              </w:rPr>
              <w:t>child, or</w:t>
            </w:r>
            <w:proofErr w:type="gramEnd"/>
            <w:r>
              <w:rPr>
                <w:rFonts w:ascii="Arial" w:hAnsi="Arial" w:eastAsia="Arial" w:cs="Arial"/>
              </w:rPr>
              <w:t xml:space="preserve"> was it just a brief visit</w:t>
            </w:r>
            <w:r w:rsidR="00C356B4">
              <w:rPr>
                <w:rFonts w:ascii="Arial" w:hAnsi="Arial" w:eastAsia="Arial" w:cs="Arial"/>
              </w:rPr>
              <w:t>?</w:t>
            </w:r>
            <w:r>
              <w:rPr>
                <w:rFonts w:ascii="Arial" w:hAnsi="Arial" w:eastAsia="Arial" w:cs="Arial"/>
              </w:rPr>
              <w:t>) and the location of the visit (for example, was it in a place conducive to open and honest conversation, such as a private home, or was it in a more formal or public environment, such as a court house or restaurant?).</w:t>
            </w:r>
          </w:p>
          <w:p w:rsidR="00024D06" w:rsidP="00024D06" w:rsidRDefault="00B639B1" w14:paraId="0AFF103C" w14:textId="510A5824">
            <w:pPr>
              <w:numPr>
                <w:ilvl w:val="0"/>
                <w:numId w:val="163"/>
              </w:numPr>
              <w:spacing w:after="120"/>
              <w:ind w:left="432" w:right="403" w:hanging="288"/>
            </w:pPr>
            <w:r>
              <w:rPr>
                <w:rFonts w:ascii="Arial" w:hAnsi="Arial" w:eastAsia="Arial" w:cs="Arial"/>
              </w:rPr>
              <w:t xml:space="preserve">Consider whether the caseworker (or other responsible party) saw the child alone or whether the parent or </w:t>
            </w:r>
            <w:r w:rsidR="008A07EA">
              <w:rPr>
                <w:rFonts w:ascii="Arial" w:hAnsi="Arial" w:eastAsia="Arial" w:cs="Arial"/>
              </w:rPr>
              <w:t>foster</w:t>
            </w:r>
            <w:r>
              <w:rPr>
                <w:rFonts w:ascii="Arial" w:hAnsi="Arial" w:eastAsia="Arial" w:cs="Arial"/>
              </w:rPr>
              <w:t xml:space="preserve"> parent was usually present during the caseworker’s visits with the child. If the child was older than an infant, and the caseworker did not see the child alone for at least part of each visit, the answer to question B should be No. </w:t>
            </w:r>
            <w:r w:rsidR="00024D06">
              <w:rPr>
                <w:rFonts w:ascii="Arial" w:hAnsi="Arial" w:eastAsia="Arial" w:cs="Arial"/>
              </w:rPr>
              <w:t>However, i</w:t>
            </w:r>
            <w:r w:rsidRPr="002D430D" w:rsidR="00024D06">
              <w:rPr>
                <w:rFonts w:ascii="Arial" w:hAnsi="Arial" w:eastAsia="Arial" w:cs="Arial"/>
              </w:rPr>
              <w:t>f a child is older than an infant but has not reached the stage in development where he or she is comfortable being away from the parent</w:t>
            </w:r>
            <w:r w:rsidR="00024D06">
              <w:rPr>
                <w:rFonts w:ascii="Arial" w:hAnsi="Arial" w:eastAsia="Arial" w:cs="Arial"/>
              </w:rPr>
              <w:t xml:space="preserve"> or </w:t>
            </w:r>
            <w:r w:rsidR="00024D06">
              <w:rPr>
                <w:rFonts w:ascii="Arial" w:hAnsi="Arial" w:eastAsia="Arial" w:cs="Arial"/>
              </w:rPr>
              <w:lastRenderedPageBreak/>
              <w:t>foster parent</w:t>
            </w:r>
            <w:r w:rsidRPr="002D430D" w:rsidR="00024D06">
              <w:rPr>
                <w:rFonts w:ascii="Arial" w:hAnsi="Arial" w:eastAsia="Arial" w:cs="Arial"/>
              </w:rPr>
              <w:t xml:space="preserve">, assess </w:t>
            </w:r>
            <w:r w:rsidR="00910BA3">
              <w:rPr>
                <w:rFonts w:ascii="Arial" w:hAnsi="Arial" w:eastAsia="Arial" w:cs="Arial"/>
              </w:rPr>
              <w:t>whether</w:t>
            </w:r>
            <w:r w:rsidRPr="002D430D" w:rsidR="00024D06">
              <w:rPr>
                <w:rFonts w:ascii="Arial" w:hAnsi="Arial" w:eastAsia="Arial" w:cs="Arial"/>
              </w:rPr>
              <w:t xml:space="preserve"> </w:t>
            </w:r>
            <w:r w:rsidR="00024D06">
              <w:rPr>
                <w:rFonts w:ascii="Arial" w:hAnsi="Arial" w:eastAsia="Arial" w:cs="Arial"/>
              </w:rPr>
              <w:t>visitation</w:t>
            </w:r>
            <w:r w:rsidRPr="002D430D" w:rsidR="00024D06">
              <w:rPr>
                <w:rFonts w:ascii="Arial" w:hAnsi="Arial" w:eastAsia="Arial" w:cs="Arial"/>
              </w:rPr>
              <w:t xml:space="preserve"> is conducted in a way that is sensitive to the child’s needs but allows the caseworker to determine the safety and well-being of the child.</w:t>
            </w:r>
          </w:p>
          <w:p w:rsidRPr="00D446A3" w:rsidR="00B639B1" w:rsidP="008846F2" w:rsidRDefault="00B639B1" w14:paraId="158EF29D" w14:textId="7984E025">
            <w:pPr>
              <w:numPr>
                <w:ilvl w:val="0"/>
                <w:numId w:val="163"/>
              </w:numPr>
              <w:spacing w:after="120"/>
              <w:ind w:left="432" w:right="403" w:hanging="288"/>
            </w:pPr>
            <w:r>
              <w:rPr>
                <w:rFonts w:ascii="Arial" w:hAnsi="Arial" w:eastAsia="Arial" w:cs="Arial"/>
              </w:rPr>
              <w:t>Also consider the topics that were discussed during the visits if that information is available in the case file or through interviews. For the answer to question B to be Yes, there must be some evidence that the caseworker and the child addressed issues pertaining to the child’s needs, services, and case goals during the visits.</w:t>
            </w:r>
          </w:p>
        </w:tc>
      </w:tr>
      <w:bookmarkEnd w:id="45"/>
    </w:tbl>
    <w:p w:rsidRPr="00D446A3" w:rsidR="00513D82" w:rsidP="00D446A3" w:rsidRDefault="00513D82" w14:paraId="3427E166" w14:textId="77777777">
      <w:pPr>
        <w:spacing w:after="0" w:line="250" w:lineRule="auto"/>
        <w:ind w:left="144" w:right="144" w:hanging="14"/>
        <w:rPr>
          <w:rFonts w:ascii="Arial" w:hAnsi="Arial" w:eastAsia="Arial" w:cs="Arial"/>
          <w:bCs/>
        </w:rPr>
      </w:pPr>
    </w:p>
    <w:p w:rsidR="00EA28E5" w:rsidP="00FD27F3" w:rsidRDefault="00F6387E" w14:paraId="2658ECD2" w14:textId="77777777">
      <w:pPr>
        <w:spacing w:after="120" w:line="240" w:lineRule="auto"/>
        <w:ind w:left="139" w:hanging="14"/>
      </w:pPr>
      <w:r>
        <w:rPr>
          <w:rFonts w:ascii="Arial" w:hAnsi="Arial" w:eastAsia="Arial" w:cs="Arial"/>
          <w:b/>
          <w:sz w:val="24"/>
        </w:rPr>
        <w:t xml:space="preserve">Item 14 Rating Criteria: </w:t>
      </w:r>
    </w:p>
    <w:p w:rsidR="00EA28E5" w:rsidP="00FD27F3" w:rsidRDefault="00F6387E" w14:paraId="3C81EA76" w14:textId="77777777">
      <w:pPr>
        <w:spacing w:after="120" w:line="240" w:lineRule="auto"/>
        <w:ind w:left="144" w:right="305" w:hanging="14"/>
      </w:pPr>
      <w:r>
        <w:rPr>
          <w:rFonts w:ascii="Arial" w:hAnsi="Arial" w:eastAsia="Arial" w:cs="Arial"/>
          <w:b/>
        </w:rPr>
        <w:t>Item 14 should be rated as a Strength if the answers to both questions A and B are Yes.</w:t>
      </w:r>
      <w:r>
        <w:rPr>
          <w:rFonts w:ascii="Arial" w:hAnsi="Arial" w:eastAsia="Arial" w:cs="Arial"/>
        </w:rPr>
        <w:t xml:space="preserve"> </w:t>
      </w:r>
    </w:p>
    <w:p w:rsidR="00EA28E5" w:rsidP="00FD27F3" w:rsidRDefault="00F6387E" w14:paraId="5F0C9738" w14:textId="77777777">
      <w:pPr>
        <w:spacing w:after="120" w:line="240" w:lineRule="auto"/>
        <w:ind w:left="144" w:right="305" w:hanging="14"/>
      </w:pPr>
      <w:r>
        <w:rPr>
          <w:rFonts w:ascii="Arial" w:hAnsi="Arial" w:eastAsia="Arial" w:cs="Arial"/>
          <w:b/>
        </w:rPr>
        <w:t>Item 14 should be rated as an Area Needing Improvement if the answer to question A and/or B is No. There are no circumstances under which Item 14 could be rated as Not Applicable.</w:t>
      </w:r>
      <w:r>
        <w:rPr>
          <w:rFonts w:ascii="Arial" w:hAnsi="Arial" w:eastAsia="Arial" w:cs="Arial"/>
        </w:rPr>
        <w:t xml:space="preserve"> </w:t>
      </w:r>
    </w:p>
    <w:p w:rsidR="00EA28E5" w:rsidP="00FD27F3" w:rsidRDefault="00F6387E" w14:paraId="01121DD5" w14:textId="77777777">
      <w:pPr>
        <w:spacing w:after="120" w:line="240" w:lineRule="auto"/>
        <w:ind w:left="144" w:right="305" w:hanging="14"/>
      </w:pPr>
      <w:r>
        <w:rPr>
          <w:rFonts w:ascii="Arial" w:hAnsi="Arial" w:eastAsia="Arial" w:cs="Arial"/>
          <w:b/>
        </w:rPr>
        <w:t>Item 14 Rating (select one):</w:t>
      </w:r>
      <w:r>
        <w:rPr>
          <w:rFonts w:ascii="Arial" w:hAnsi="Arial" w:eastAsia="Arial" w:cs="Arial"/>
        </w:rPr>
        <w:t xml:space="preserve"> </w:t>
      </w:r>
    </w:p>
    <w:p w:rsidR="00EA28E5" w:rsidP="00D446A3" w:rsidRDefault="00F6387E" w14:paraId="2F0F29BB" w14:textId="6F08F7DF">
      <w:pPr>
        <w:tabs>
          <w:tab w:val="center" w:pos="3580"/>
        </w:tabs>
        <w:spacing w:after="231" w:line="249"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p>
    <w:p w:rsidR="00EA28E5" w:rsidP="00D446A3" w:rsidRDefault="00F6387E" w14:paraId="73C0AAFF" w14:textId="35FA7091">
      <w:pPr>
        <w:spacing w:after="60" w:line="250" w:lineRule="auto"/>
        <w:ind w:left="130" w:right="403"/>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416CE997" w14:textId="77777777">
      <w:pPr>
        <w:spacing w:after="249"/>
        <w:ind w:left="167"/>
      </w:pPr>
      <w:r>
        <w:rPr>
          <w:noProof/>
        </w:rPr>
        <mc:AlternateContent>
          <mc:Choice Requires="wpg">
            <w:drawing>
              <wp:inline distT="0" distB="0" distL="0" distR="0" wp14:anchorId="768FBF91" wp14:editId="404AD13B">
                <wp:extent cx="6846697" cy="402336"/>
                <wp:effectExtent l="0" t="0" r="0" b="0"/>
                <wp:docPr id="102619" name="Group 102619"/>
                <wp:cNvGraphicFramePr/>
                <a:graphic xmlns:a="http://schemas.openxmlformats.org/drawingml/2006/main">
                  <a:graphicData uri="http://schemas.microsoft.com/office/word/2010/wordprocessingGroup">
                    <wpg:wgp>
                      <wpg:cNvGrpSpPr/>
                      <wpg:grpSpPr>
                        <a:xfrm>
                          <a:off x="0" y="0"/>
                          <a:ext cx="6846697" cy="402336"/>
                          <a:chOff x="0" y="0"/>
                          <a:chExt cx="6846697" cy="402336"/>
                        </a:xfrm>
                      </wpg:grpSpPr>
                      <wps:wsp>
                        <wps:cNvPr id="7083" name="Shape 7083"/>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084" name="Shape 7084"/>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085" name="Shape 7085"/>
                        <wps:cNvSpPr/>
                        <wps:spPr>
                          <a:xfrm>
                            <a:off x="0" y="402336"/>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086" name="Shape 7086"/>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2619" style="width:539.1pt;height:31.7pt;mso-position-horizontal-relative:char;mso-position-vertical-relative:line" coordsize="68466,4023" o:spid="_x0000_s1026" w14:anchorId="59DAA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cb+wIAAPYOAAAOAAAAZHJzL2Uyb0RvYy54bWzsV81u2zAMvg/YOwi+r7aT1E2MJD2sWy/D&#10;VqzdAyiy/APIkiCpcfL2o+ifGAnWrRk2DENycGiZpMhP/ChpeburBdlyYyslV0F8FQWES6ayShar&#10;4NvTx3fzgFhHZUaFknwV7LkNbtdv3ywbnfKJKpXIuCHgRNq00augdE6nYWhZyWtqr5TmEj7mytTU&#10;waspwszQBrzXIpxEURI2ymTaKMathdG79mOwRv95zpn7kueWOyJWAcTm8GnwufHPcL2kaWGoLivW&#10;hUHPiKKmlYRJB1d31FHybKoTV3XFjLIqd1dM1aHK84pxzAGyiaOjbO6NetaYS5E2hR5gAmiPcDrb&#10;Lfu8fTCkymDtokkSLwIiaQ3rhFOTbgxAanSRgu690Y/6wXQDRfvm897lpvb/kBHZIbz7AV6+c4TB&#10;YDKfJcniJiAMvs2iyXSatPizEhbpxIyVH142DPtpQx/dEEyjoZTsAS37e2g9llRzXATrEejQuonm&#10;0x4r1CA4gsCg3gCTTS0gdhZGWJ5DljRlz9bdc4VA0+0n69rqzXqJlr3EdrIXDXDgxerX1Hk7H6EX&#10;SXNYKT9Wqy1/UvjVHa0RhHb4KuRYa1jrvgxAt9UAwU+zXnYCTg3yODkhfRTx9CZOoFoo9IVcUIcE&#10;A0rIDPJGf/DnV7sFGCW3F9zHKuRXnkNdQ9nFaGdNsXkvDNlS3wnw54sP3YCqt8krIQar6IdWXpUK&#10;XdLOV+emmwBddp68JscmdOyWddG0nQj4DL2p70cQ0mCEYSnpBnsJXRQnHGXrxY3K9shLBATK31P2&#10;7/BgdsKDmY/QTw98+TkPkmgBqwx1ggJYQv4d8QEV3yumiyieoVPApu8043r5c2Qoh9l9XIdq16/g&#10;AmRxnMSFCr7kPaT2f6LC9QkVrl9FhbZSxltjz4Shn3o+XPaFy74A29U/vi9AU2/PksP5CI97v74v&#10;zGfxBI6Il62hP6DB7jfe9S6nJH+/6w9vZ7IB7w5wucJzW3cR9Le38TvI4+vq+jsAAAD//wMAUEsD&#10;BBQABgAIAAAAIQB4Y8te3QAAAAUBAAAPAAAAZHJzL2Rvd25yZXYueG1sTI9Pa8JAEMXvhX6HZQq9&#10;1U3UWkmzEZG2Jyn4B0pvY3ZMgtnZkF2T+O1de6mXgcd7vPebdDGYWnTUusqygngUgSDOra64ULDf&#10;fb7MQTiPrLG2TAou5GCRPT6kmGjb84a6rS9EKGGXoILS+yaR0uUlGXQj2xAH72hbgz7ItpC6xT6U&#10;m1qOo2gmDVYcFkpsaFVSftqejYKvHvvlJP7o1qfj6vK7e/3+Wcek1PPTsHwH4Wnw/2G44Qd0yALT&#10;wZ5ZO1ErCI/4v3vzorf5GMRBwWwyBZml8p4+uwIAAP//AwBQSwECLQAUAAYACAAAACEAtoM4kv4A&#10;AADhAQAAEwAAAAAAAAAAAAAAAAAAAAAAW0NvbnRlbnRfVHlwZXNdLnhtbFBLAQItABQABgAIAAAA&#10;IQA4/SH/1gAAAJQBAAALAAAAAAAAAAAAAAAAAC8BAABfcmVscy8ucmVsc1BLAQItABQABgAIAAAA&#10;IQCC5gcb+wIAAPYOAAAOAAAAAAAAAAAAAAAAAC4CAABkcnMvZTJvRG9jLnhtbFBLAQItABQABgAI&#10;AAAAIQB4Y8te3QAAAAUBAAAPAAAAAAAAAAAAAAAAAFUFAABkcnMvZG93bnJldi54bWxQSwUGAAAA&#10;AAQABADzAAAAXwYAAAAA&#10;">
                <v:shape id="Shape 7083"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dcxQAAAN0AAAAPAAAAZHJzL2Rvd25yZXYueG1sRI9PawIx&#10;FMTvBb9DeIKXUpMqqF2NUgpiLx78A9LbY/O6u7h5WZLUrN++KRQ8DjPzG2a16W0rbuRD41jD61iB&#10;IC6dabjScD5tXxYgQkQ22DomDXcKsFkPnlZYGJf4QLdjrESGcChQQx1jV0gZyposhrHriLP37bzF&#10;mKWvpPGYMty2cqLUTFpsOC/U2NFHTeX1+GM1yHRI98v0beefed9/mVJx2p+1Hg379yWISH18hP/b&#10;n0bDXC2m8PcmPwG5/gUAAP//AwBQSwECLQAUAAYACAAAACEA2+H2y+4AAACFAQAAEwAAAAAAAAAA&#10;AAAAAAAAAAAAW0NvbnRlbnRfVHlwZXNdLnhtbFBLAQItABQABgAIAAAAIQBa9CxbvwAAABUBAAAL&#10;AAAAAAAAAAAAAAAAAB8BAABfcmVscy8ucmVsc1BLAQItABQABgAIAAAAIQDlMvdcxQAAAN0AAAAP&#10;AAAAAAAAAAAAAAAAAAcCAABkcnMvZG93bnJldi54bWxQSwUGAAAAAAMAAwC3AAAA+QIAAAAA&#10;">
                  <v:path textboxrect="0,0,6846697,0" arrowok="t"/>
                </v:shape>
                <v:shape id="Shape 7084"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hmxAAAAN0AAAAPAAAAZHJzL2Rvd25yZXYueG1sRI/disIw&#10;FITvBd8hHGHvNHFZVLpGUWFBUAR/HuBsc2yKzUlpYq1vv1kQvBxm5htmvuxcJVpqQulZw3ikQBDn&#10;3pRcaLicf4YzECEiG6w8k4YnBVgu+r05ZsY/+EjtKRYiQThkqMHGWGdShtySwzDyNXHyrr5xGJNs&#10;CmkafCS4q+SnUhPpsOS0YLGmjaX8dro7De3vZLfncndQY/e0x3y9v6+2QeuPQbf6BhGpi+/wq701&#10;GqZq9gX/b9ITkIs/AAAA//8DAFBLAQItABQABgAIAAAAIQDb4fbL7gAAAIUBAAATAAAAAAAAAAAA&#10;AAAAAAAAAABbQ29udGVudF9UeXBlc10ueG1sUEsBAi0AFAAGAAgAAAAhAFr0LFu/AAAAFQEAAAsA&#10;AAAAAAAAAAAAAAAAHwEAAF9yZWxzLy5yZWxzUEsBAi0AFAAGAAgAAAAhAC5VWGbEAAAA3QAAAA8A&#10;AAAAAAAAAAAAAAAABwIAAGRycy9kb3ducmV2LnhtbFBLBQYAAAAAAwADALcAAAD4AgAAAAA=&#10;">
                  <v:path textboxrect="0,0,0,390144" arrowok="t"/>
                </v:shape>
                <v:shape id="Shape 7085"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qzxQAAAN0AAAAPAAAAZHJzL2Rvd25yZXYueG1sRI9BawIx&#10;FITvgv8hPMGL1ERLW7s1ihRELx60QuntsXndXbp5WZLUrP++EQoeh5n5hlmue9uKC/nQONYwmyoQ&#10;xKUzDVcazh/bhwWIEJENto5Jw5UCrFfDwRIL4xIf6XKKlcgQDgVqqGPsCilDWZPFMHUdcfa+nbcY&#10;s/SVNB5ThttWzpV6lhYbzgs1dvReU/lz+rUaZDqm6+fj685P+NB/mVJxOpy1Ho/6zRuISH28h//b&#10;e6PhRS2e4PYmPwG5+gMAAP//AwBQSwECLQAUAAYACAAAACEA2+H2y+4AAACFAQAAEwAAAAAAAAAA&#10;AAAAAAAAAAAAW0NvbnRlbnRfVHlwZXNdLnhtbFBLAQItABQABgAIAAAAIQBa9CxbvwAAABUBAAAL&#10;AAAAAAAAAAAAAAAAAB8BAABfcmVscy8ucmVsc1BLAQItABQABgAIAAAAIQAFl8qzxQAAAN0AAAAP&#10;AAAAAAAAAAAAAAAAAAcCAABkcnMvZG93bnJldi54bWxQSwUGAAAAAAMAAwC3AAAA+QIAAAAA&#10;">
                  <v:path textboxrect="0,0,6846697,0" arrowok="t"/>
                </v:shape>
                <v:shape id="Shape 7086"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OKwwAAAN0AAAAPAAAAZHJzL2Rvd25yZXYueG1sRI/RisIw&#10;FETfF/yHcAXf1kQfulKNooIgKAvqfsDd5toUm5vSxFr/frMg+DjMzBlmsepdLTpqQ+VZw2SsQBAX&#10;3lRcavi57D5nIEJENlh7Jg1PCrBaDj4WmBv/4BN151iKBOGQowYbY5NLGQpLDsPYN8TJu/rWYUyy&#10;LaVp8ZHgrpZTpTLpsOK0YLGhraXidr47Dd1vdjhydfhWE/e0p2JzvK/3QevRsF/PQUTq4zv8au+N&#10;hi81y+D/TXoCcvkHAAD//wMAUEsBAi0AFAAGAAgAAAAhANvh9svuAAAAhQEAABMAAAAAAAAAAAAA&#10;AAAAAAAAAFtDb250ZW50X1R5cGVzXS54bWxQSwECLQAUAAYACAAAACEAWvQsW78AAAAVAQAACwAA&#10;AAAAAAAAAAAAAAAfAQAAX3JlbHMvLnJlbHNQSwECLQAUAAYACAAAACEAsctjisMAAADdAAAADwAA&#10;AAAAAAAAAAAAAAAHAgAAZHJzL2Rvd25yZXYueG1sUEsFBgAAAAADAAMAtwAAAPcCAAAAAA==&#10;">
                  <v:path textboxrect="0,0,0,390144" arrowok="t"/>
                </v:shape>
                <w10:anchorlock/>
              </v:group>
            </w:pict>
          </mc:Fallback>
        </mc:AlternateContent>
      </w:r>
    </w:p>
    <w:p w:rsidR="00DC3E98" w:rsidP="00FD27F3" w:rsidRDefault="00F6387E" w14:paraId="00DFF8C0" w14:textId="238DFC41">
      <w:pPr>
        <w:spacing w:after="120" w:line="240" w:lineRule="auto"/>
        <w:ind w:left="130" w:right="4290"/>
        <w:rPr>
          <w:rFonts w:ascii="Wingdings" w:hAnsi="Wingdings" w:eastAsia="Wingdings" w:cs="Wingdings"/>
        </w:rPr>
      </w:pPr>
      <w:r w:rsidRPr="00084210">
        <w:rPr>
          <w:rFonts w:ascii="Arial" w:hAnsi="Arial" w:eastAsia="Arial" w:cs="Arial"/>
          <w:b/>
          <w:bCs/>
        </w:rPr>
        <w:t xml:space="preserve">Override </w:t>
      </w:r>
      <w:r w:rsidR="00FB5745">
        <w:rPr>
          <w:rFonts w:ascii="Arial" w:hAnsi="Arial" w:eastAsia="Arial" w:cs="Arial"/>
          <w:b/>
          <w:bCs/>
        </w:rPr>
        <w:t xml:space="preserve">this </w:t>
      </w:r>
      <w:r w:rsidRPr="00084210">
        <w:rPr>
          <w:rFonts w:ascii="Arial" w:hAnsi="Arial" w:eastAsia="Arial" w:cs="Arial"/>
          <w:b/>
          <w:bCs/>
        </w:rPr>
        <w:t>rating?</w:t>
      </w:r>
      <w:r>
        <w:rPr>
          <w:rFonts w:ascii="Arial" w:hAnsi="Arial" w:eastAsia="Arial" w:cs="Arial"/>
        </w:rPr>
        <w:t xml:space="preserve"> </w:t>
      </w:r>
      <w:r>
        <w:rPr>
          <w:rFonts w:ascii="Wingdings" w:hAnsi="Wingdings" w:eastAsia="Wingdings" w:cs="Wingdings"/>
        </w:rPr>
        <w:t></w:t>
      </w:r>
    </w:p>
    <w:p w:rsidR="00EA28E5" w:rsidP="00084210" w:rsidRDefault="00F6387E" w14:paraId="0A4A2C23" w14:textId="6DA6D88E">
      <w:pPr>
        <w:spacing w:after="120" w:line="240" w:lineRule="auto"/>
        <w:ind w:left="130" w:right="4290"/>
      </w:pPr>
      <w:r>
        <w:rPr>
          <w:rFonts w:ascii="Arial" w:hAnsi="Arial" w:eastAsia="Arial" w:cs="Arial"/>
        </w:rPr>
        <w:t>Override rating</w:t>
      </w:r>
      <w:r w:rsidR="00012CFA">
        <w:rPr>
          <w:rFonts w:ascii="Arial" w:hAnsi="Arial" w:eastAsia="Arial" w:cs="Arial"/>
        </w:rPr>
        <w:t>:</w:t>
      </w:r>
    </w:p>
    <w:p w:rsidR="00EA28E5" w:rsidP="00FD27F3" w:rsidRDefault="00F6387E" w14:paraId="5A8BEBDE" w14:textId="3B2E7B6B">
      <w:pPr>
        <w:spacing w:after="120" w:line="240" w:lineRule="auto"/>
        <w:ind w:left="130" w:right="400"/>
      </w:pPr>
      <w:r>
        <w:rPr>
          <w:rFonts w:ascii="Arial" w:hAnsi="Arial" w:eastAsia="Arial" w:cs="Arial"/>
        </w:rPr>
        <w:t xml:space="preserve">Strength </w:t>
      </w:r>
      <w:r>
        <w:rPr>
          <w:rFonts w:ascii="Wingdings" w:hAnsi="Wingdings" w:eastAsia="Wingdings" w:cs="Wingdings"/>
        </w:rPr>
        <w:t></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Area Needing Improvement </w:t>
      </w:r>
      <w:r>
        <w:rPr>
          <w:rFonts w:ascii="Wingdings" w:hAnsi="Wingdings" w:eastAsia="Wingdings" w:cs="Wingdings"/>
        </w:rPr>
        <w:t></w:t>
      </w:r>
    </w:p>
    <w:p w:rsidR="00EA28E5" w:rsidP="00084210" w:rsidRDefault="00F6387E" w14:paraId="44E4837B" w14:textId="77777777">
      <w:pPr>
        <w:spacing w:after="60" w:line="250" w:lineRule="auto"/>
        <w:ind w:left="130" w:right="403"/>
      </w:pPr>
      <w:r>
        <w:rPr>
          <w:rFonts w:ascii="Arial" w:hAnsi="Arial" w:eastAsia="Arial" w:cs="Arial"/>
        </w:rPr>
        <w:t xml:space="preserve">Override reason: </w:t>
      </w:r>
    </w:p>
    <w:p w:rsidR="00F80C8A" w:rsidP="00F80C8A" w:rsidRDefault="00F80C8A" w14:paraId="0583A9DC" w14:textId="77777777">
      <w:pPr>
        <w:spacing w:after="249"/>
        <w:ind w:left="167"/>
      </w:pPr>
      <w:r>
        <w:rPr>
          <w:noProof/>
        </w:rPr>
        <mc:AlternateContent>
          <mc:Choice Requires="wpg">
            <w:drawing>
              <wp:inline distT="0" distB="0" distL="0" distR="0" wp14:anchorId="2717FF64" wp14:editId="5EAD6815">
                <wp:extent cx="6846697" cy="402336"/>
                <wp:effectExtent l="0" t="0" r="0" b="0"/>
                <wp:docPr id="16" name="Group 16"/>
                <wp:cNvGraphicFramePr/>
                <a:graphic xmlns:a="http://schemas.openxmlformats.org/drawingml/2006/main">
                  <a:graphicData uri="http://schemas.microsoft.com/office/word/2010/wordprocessingGroup">
                    <wpg:wgp>
                      <wpg:cNvGrpSpPr/>
                      <wpg:grpSpPr>
                        <a:xfrm>
                          <a:off x="0" y="0"/>
                          <a:ext cx="6846697" cy="402336"/>
                          <a:chOff x="0" y="0"/>
                          <a:chExt cx="6846697" cy="402336"/>
                        </a:xfrm>
                      </wpg:grpSpPr>
                      <wps:wsp>
                        <wps:cNvPr id="17" name="Shape 7083"/>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4" name="Shape 7084"/>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5" name="Shape 7085"/>
                        <wps:cNvSpPr/>
                        <wps:spPr>
                          <a:xfrm>
                            <a:off x="0" y="402336"/>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26" name="Shape 7086"/>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 style="width:539.1pt;height:31.7pt;mso-position-horizontal-relative:char;mso-position-vertical-relative:line" coordsize="68466,4023" o:spid="_x0000_s1026" w14:anchorId="4DE2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i67gIAAOYOAAAOAAAAZHJzL2Uyb0RvYy54bWzsV9tu2zAMfR+wfxD8vtq5NG2NJH1Yt74M&#10;27B2H6DK8gWQJUFS4+TvR9KXGAlWrBk2DEPy4NCWSJGHPJS0vN3Wim2k85XRq2hykURMamGySher&#10;6Pvjx3fXEfOB64wro+Uq2kkf3a7fvlk2NpVTUxqVScfAiPZpY1dRGYJN49iLUtbcXxgrNQzmxtU8&#10;wKsr4szxBqzXKp4mySJujMusM0J6D1/v2sFoTfbzXIrwJc+9DEytIvAt0NPR8wmf8XrJ08JxW1ai&#10;c4Of4EXNKw2LDqbueODs2VVHpupKOONNHi6EqWOT55WQFANEM0kOorl35tlSLEXaFHaACaA9wOlk&#10;s+Lz5qtjVQa5W0RM8xpyRMsyeAdwGlukMOfe2Qf71XUfivYN493mrsZ/iIRtCdbdAKvcBibg4+J6&#10;vljcXEVMwNg8mc5mZJqnooTkHKmJ8sPLinG/bIzeDc40FkrI71Hyv4fSQ8mtJPA9ItCjBGG0KNE4&#10;u0quZy1ONGsAyace8DoJISrKIUZA6dmHe2kIZr755ENbs1kv8bKXxFb3ooPKf7HmLQ+ohx6iyJp9&#10;nvBbbTby0dBoOMgQuLYfVXo8a8h0XwQwt50BAi6zXnYCLQ3yODil0YvJ7ApLUXDoBrnigWgFRNAZ&#10;xE324A9z3QJMUtgpib4q/U3mUM1QdBPS8654eq8c23DkP/0wW2QGpqJOXik1aCU/1cKpXNmSd7Y6&#10;M90CZLKzhDMltZ5Ds6Lzpu0/wGLoSH0XApcGJXLL6DDoa+idtOAoWhSfTLYjVhIgUPxI2L/Agun8&#10;iAXzV7FgkdxAjqFKSKCC7rsFYIJ9YnaTTOZkFJDpu8y4Wv4cFcphdUzEvtbtK5gAURwGcSYCFjxC&#10;6v8fIlweEeHyVURo62S8KfY8GHopsuG8J5z3BNiq/uk9YTg/Diej7gT5iycjKPjJFI6G522hP5rB&#10;zjfe8c7nI7zP9ce2E7lAdwa4TNGJrbv44W1t/A7y+Hq6/gEAAP//AwBQSwMEFAAGAAgAAAAhAHhj&#10;y17dAAAABQEAAA8AAABkcnMvZG93bnJldi54bWxMj09rwkAQxe+FfodlCr3VTdRaSbMRkbYnKfgH&#10;Sm9jdkyC2dmQXZP47V17qZeBx3u895t0MZhadNS6yrKCeBSBIM6trrhQsN99vsxBOI+ssbZMCi7k&#10;YJE9PqSYaNvzhrqtL0QoYZeggtL7JpHS5SUZdCPbEAfvaFuDPsi2kLrFPpSbWo6jaCYNVhwWSmxo&#10;VVJ+2p6Ngq8e++Uk/ujWp+Pq8rt7/f5Zx6TU89OwfAfhafD/YbjhB3TIAtPBnlk7USsIj/i/e/Oi&#10;t/kYxEHBbDIFmaXynj67AgAA//8DAFBLAQItABQABgAIAAAAIQC2gziS/gAAAOEBAAATAAAAAAAA&#10;AAAAAAAAAAAAAABbQ29udGVudF9UeXBlc10ueG1sUEsBAi0AFAAGAAgAAAAhADj9If/WAAAAlAEA&#10;AAsAAAAAAAAAAAAAAAAALwEAAF9yZWxzLy5yZWxzUEsBAi0AFAAGAAgAAAAhAOvaCLruAgAA5g4A&#10;AA4AAAAAAAAAAAAAAAAALgIAAGRycy9lMm9Eb2MueG1sUEsBAi0AFAAGAAgAAAAhAHhjy17dAAAA&#10;BQEAAA8AAAAAAAAAAAAAAAAASAUAAGRycy9kb3ducmV2LnhtbFBLBQYAAAAABAAEAPMAAABSBgAA&#10;AAA=&#10;">
                <v:shape id="Shape 7083"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aFwQAAANsAAAAPAAAAZHJzL2Rvd25yZXYueG1sRE9LawIx&#10;EL4L/ocwQi9Ss62gdWsUKYhePPgA8TZspruLm8mSRLP+e1MoeJuP7znzZWcacSfna8sKPkYZCOLC&#10;6ppLBafj+v0LhA/IGhvLpOBBHpaLfm+OubaR93Q/hFKkEPY5KqhCaHMpfVGRQT+yLXHifq0zGBJ0&#10;pdQOYwo3jfzMsok0WHNqqLCln4qK6+FmFMi4j4/zeLZxQ951F11kHHcnpd4G3eobRKAuvMT/7q1O&#10;86fw90s6QC6eAAAA//8DAFBLAQItABQABgAIAAAAIQDb4fbL7gAAAIUBAAATAAAAAAAAAAAAAAAA&#10;AAAAAABbQ29udGVudF9UeXBlc10ueG1sUEsBAi0AFAAGAAgAAAAhAFr0LFu/AAAAFQEAAAsAAAAA&#10;AAAAAAAAAAAAHwEAAF9yZWxzLy5yZWxzUEsBAi0AFAAGAAgAAAAhAENlRoXBAAAA2wAAAA8AAAAA&#10;AAAAAAAAAAAABwIAAGRycy9kb3ducmV2LnhtbFBLBQYAAAAAAwADALcAAAD1AgAAAAA=&#10;">
                  <v:path textboxrect="0,0,6846697,0" arrowok="t"/>
                </v:shape>
                <v:shape id="Shape 7084"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9BwQAAANsAAAAPAAAAZHJzL2Rvd25yZXYueG1sRI/disIw&#10;FITvBd8hHGHvbKosItUoKgiCsuDPAxybY1NsTkoTa317Iyx4OczMN8x82dlKtNT40rGCUZKCIM6d&#10;LrlQcDlvh1MQPiBrrByTghd5WC76vTlm2j35SO0pFCJC2GeowIRQZ1L63JBFn7iaOHo311gMUTaF&#10;1A0+I9xWcpymE2mx5LhgsKaNofx+elgF7XWyP3C5/0tH9mWO+frwWO28Uj+DbjUDEagL3/B/e6cV&#10;jH/h8yX+ALl4AwAA//8DAFBLAQItABQABgAIAAAAIQDb4fbL7gAAAIUBAAATAAAAAAAAAAAAAAAA&#10;AAAAAABbQ29udGVudF9UeXBlc10ueG1sUEsBAi0AFAAGAAgAAAAhAFr0LFu/AAAAFQEAAAsAAAAA&#10;AAAAAAAAAAAAHwEAAF9yZWxzLy5yZWxzUEsBAi0AFAAGAAgAAAAhABDcH0HBAAAA2wAAAA8AAAAA&#10;AAAAAAAAAAAABwIAAGRycy9kb3ducmV2LnhtbFBLBQYAAAAAAwADALcAAAD1AgAAAAA=&#10;">
                  <v:path textboxrect="0,0,0,390144" arrowok="t"/>
                </v:shape>
                <v:shape id="Shape 7085"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fUwwAAANsAAAAPAAAAZHJzL2Rvd25yZXYueG1sRI9PawIx&#10;FMTvgt8hPKEX0awWxW6NIkJpLx78A+LtsXndXbp5WZJo1m/fCILHYWZ+wyzXnWnEjZyvLSuYjDMQ&#10;xIXVNZcKTsev0QKED8gaG8uk4E4e1qt+b4m5tpH3dDuEUiQI+xwVVCG0uZS+qMigH9uWOHm/1hkM&#10;SbpSaocxwU0jp1k2lwZrTgsVtrStqPg7XI0CGffxfn7/+HZD3nUXXWQcdyel3gbd5hNEoC68ws/2&#10;j1YwncHjS/oBcvUPAAD//wMAUEsBAi0AFAAGAAgAAAAhANvh9svuAAAAhQEAABMAAAAAAAAAAAAA&#10;AAAAAAAAAFtDb250ZW50X1R5cGVzXS54bWxQSwECLQAUAAYACAAAACEAWvQsW78AAAAVAQAACwAA&#10;AAAAAAAAAAAAAAAfAQAAX3JlbHMvLnJlbHNQSwECLQAUAAYACAAAACEAEpe31MMAAADbAAAADwAA&#10;AAAAAAAAAAAAAAAHAgAAZHJzL2Rvd25yZXYueG1sUEsFBgAAAAADAAMAtwAAAPcCAAAAAA==&#10;">
                  <v:path textboxrect="0,0,6846697,0" arrowok="t"/>
                </v:shape>
                <v:shape id="Shape 7086"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StwwAAANsAAAAPAAAAZHJzL2Rvd25yZXYueG1sRI/NasMw&#10;EITvhb6D2EJvjZwcTHEim6RQCMQU7OYBttbWMrFWxlL88/ZVodDjMDPfMIdisb2YaPSdYwXbTQKC&#10;uHG641bB9fP95RWED8gae8ekYCUPRf74cMBMu5krmurQighhn6ECE8KQSekbQxb9xg3E0ft2o8UQ&#10;5dhKPeIc4baXuyRJpcWO44LBgd4MNbf6bhVMX+ml5O7ykWztaqrmVN6PZ6/U89Ny3IMItIT/8F/7&#10;rBXsUvj9En+AzH8AAAD//wMAUEsBAi0AFAAGAAgAAAAhANvh9svuAAAAhQEAABMAAAAAAAAAAAAA&#10;AAAAAAAAAFtDb250ZW50X1R5cGVzXS54bWxQSwECLQAUAAYACAAAACEAWvQsW78AAAAVAQAACwAA&#10;AAAAAAAAAAAAAAAfAQAAX3JlbHMvLnJlbHNQSwECLQAUAAYACAAAACEAj0IkrcMAAADbAAAADwAA&#10;AAAAAAAAAAAAAAAHAgAAZHJzL2Rvd25yZXYueG1sUEsFBgAAAAADAAMAtwAAAPcCAAAAAA==&#10;">
                  <v:path textboxrect="0,0,0,390144" arrowok="t"/>
                </v:shape>
                <w10:anchorlock/>
              </v:group>
            </w:pict>
          </mc:Fallback>
        </mc:AlternateContent>
      </w:r>
    </w:p>
    <w:p w:rsidR="00DC3E98" w:rsidRDefault="00DC3E98" w14:paraId="56424FC1" w14:textId="77777777">
      <w:pPr>
        <w:rPr>
          <w:rFonts w:ascii="Arial" w:hAnsi="Arial" w:eastAsia="Arial" w:cs="Arial"/>
          <w:b/>
          <w:sz w:val="24"/>
        </w:rPr>
      </w:pPr>
      <w:r>
        <w:rPr>
          <w:rFonts w:ascii="Arial" w:hAnsi="Arial" w:eastAsia="Arial" w:cs="Arial"/>
          <w:b/>
          <w:sz w:val="24"/>
        </w:rPr>
        <w:br w:type="page"/>
      </w:r>
    </w:p>
    <w:p w:rsidR="00EA28E5" w:rsidP="00FA6B5C" w:rsidRDefault="00F6387E" w14:paraId="25247446" w14:textId="1088416B">
      <w:pPr>
        <w:spacing w:after="120" w:line="240" w:lineRule="auto"/>
        <w:ind w:left="34" w:right="24" w:hanging="10"/>
        <w:jc w:val="center"/>
      </w:pPr>
      <w:r>
        <w:rPr>
          <w:rFonts w:ascii="Arial" w:hAnsi="Arial" w:eastAsia="Arial" w:cs="Arial"/>
          <w:b/>
          <w:sz w:val="24"/>
        </w:rPr>
        <w:lastRenderedPageBreak/>
        <w:t xml:space="preserve">WELL-BEING OUTCOME 1: FAMILIES HAVE ENHANCED CAPACITY TO PROVIDE FOR THEIR CHILDREN’S NEEDS. </w:t>
      </w:r>
    </w:p>
    <w:p w:rsidR="00EA28E5" w:rsidP="00FA6B5C" w:rsidRDefault="00F6387E" w14:paraId="028D6744" w14:textId="77777777">
      <w:pPr>
        <w:pStyle w:val="Heading1"/>
        <w:spacing w:after="120" w:line="240" w:lineRule="auto"/>
        <w:ind w:left="139" w:right="0" w:hanging="10"/>
      </w:pPr>
      <w:bookmarkStart w:name="_Toc111951" w:id="46"/>
      <w:r>
        <w:t xml:space="preserve">Item 15: Caseworker Visits With Parents </w:t>
      </w:r>
      <w:bookmarkEnd w:id="46"/>
    </w:p>
    <w:p w:rsidR="00EA28E5" w:rsidP="00FA6B5C" w:rsidRDefault="00217FFC" w14:paraId="05BF5A46" w14:textId="2C7B295E">
      <w:pPr>
        <w:spacing w:after="240" w:line="240" w:lineRule="auto"/>
        <w:ind w:left="130" w:right="403"/>
      </w:pPr>
      <w:r>
        <w:rPr>
          <w:noProof/>
        </w:rPr>
        <mc:AlternateContent>
          <mc:Choice Requires="wpg">
            <w:drawing>
              <wp:anchor distT="0" distB="0" distL="114300" distR="114300" simplePos="0" relativeHeight="251665920" behindDoc="1" locked="0" layoutInCell="1" allowOverlap="1" wp14:editId="28EFA4E5" wp14:anchorId="28061E5A">
                <wp:simplePos x="0" y="0"/>
                <wp:positionH relativeFrom="column">
                  <wp:posOffset>75565</wp:posOffset>
                </wp:positionH>
                <wp:positionV relativeFrom="paragraph">
                  <wp:posOffset>577215</wp:posOffset>
                </wp:positionV>
                <wp:extent cx="6812280" cy="3581400"/>
                <wp:effectExtent l="0" t="0" r="26670" b="19050"/>
                <wp:wrapNone/>
                <wp:docPr id="102982" name="Group 102982"/>
                <wp:cNvGraphicFramePr/>
                <a:graphic xmlns:a="http://schemas.openxmlformats.org/drawingml/2006/main">
                  <a:graphicData uri="http://schemas.microsoft.com/office/word/2010/wordprocessingGroup">
                    <wpg:wgp>
                      <wpg:cNvGrpSpPr/>
                      <wpg:grpSpPr>
                        <a:xfrm>
                          <a:off x="0" y="0"/>
                          <a:ext cx="6812280" cy="3581400"/>
                          <a:chOff x="0" y="0"/>
                          <a:chExt cx="6812281" cy="3450336"/>
                        </a:xfrm>
                      </wpg:grpSpPr>
                      <wps:wsp>
                        <wps:cNvPr id="7152" name="Shape 7152"/>
                        <wps:cNvSpPr/>
                        <wps:spPr>
                          <a:xfrm>
                            <a:off x="0" y="0"/>
                            <a:ext cx="6812281" cy="3450336"/>
                          </a:xfrm>
                          <a:custGeom>
                            <a:avLst/>
                            <a:gdLst/>
                            <a:ahLst/>
                            <a:cxnLst/>
                            <a:rect l="0" t="0" r="0" b="0"/>
                            <a:pathLst>
                              <a:path w="6812281" h="3450336">
                                <a:moveTo>
                                  <a:pt x="0" y="3450336"/>
                                </a:moveTo>
                                <a:lnTo>
                                  <a:pt x="6812281" y="3450336"/>
                                </a:lnTo>
                                <a:lnTo>
                                  <a:pt x="6812281"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54" name="Picture 7154"/>
                          <pic:cNvPicPr/>
                        </pic:nvPicPr>
                        <pic:blipFill>
                          <a:blip r:embed="rId143"/>
                          <a:stretch>
                            <a:fillRect/>
                          </a:stretch>
                        </pic:blipFill>
                        <pic:spPr>
                          <a:xfrm>
                            <a:off x="4572" y="44196"/>
                            <a:ext cx="6806184" cy="3218688"/>
                          </a:xfrm>
                          <a:prstGeom prst="rect">
                            <a:avLst/>
                          </a:prstGeom>
                        </pic:spPr>
                      </pic:pic>
                    </wpg:wgp>
                  </a:graphicData>
                </a:graphic>
                <wp14:sizeRelV relativeFrom="margin">
                  <wp14:pctHeight>0</wp14:pctHeight>
                </wp14:sizeRelV>
              </wp:anchor>
            </w:drawing>
          </mc:Choice>
          <mc:Fallback>
            <w:pict>
              <v:group id="Group 102982" style="position:absolute;margin-left:5.95pt;margin-top:45.45pt;width:536.4pt;height:282pt;z-index:-251650560;mso-height-relative:margin" coordsize="68122,34503" o:spid="_x0000_s1026" w14:anchorId="1B57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bI4XQMAAHMIAAAOAAAAZHJzL2Uyb0RvYy54bWykVm1P2zAQ/j5p/yHK&#10;d0hSShciWj6MgSZNGxrsB7iO00RzbMt23/797i52WmCwjSGROMlz57vn7h738mrXy2QjrOu0mqfF&#10;aZ4mQnFdd2o1T3883JyUaeI8UzWTWol5uhcuvVq8f3e5NZWY6FbLWtgEnChXbc08bb03VZY53oqe&#10;uVNthIKPjbY98/BoV1lt2Ra89zKb5Pks22pbG6u5cA7eXg8f0wX5bxrB/bemccIncp5CbJ6ulq5L&#10;vGaLS1atLDNtx0MY7A1R9KxTsOno6pp5lqxt98xV33GrnW78Kdd9ppum44JygGyK/Ek2t1avDeWy&#10;qrYrM9IE1D7h6c1u+dfNnU26GmqXTy7KSZoo1kOdaOskvAOStmZVAfbWmntzZ8OL1fCEee8a2+Md&#10;Mkp2RO9+pFfsfMLh5awsJpMSqsDh29l5WUzzUADeQpWe2fH20yPLIlhOz/OzsxmWLosbZxjfGM7W&#10;QDO5A1/u//i6b5kRVAaHHAS+PhTnI1uESOgNUUO4kShXOeDs31h6JVdW8bXzt0IT4WzzxXnYFFqv&#10;jivWxhXfqbi0MAuvToFhHu3QFS6TbawYxNJCwQLt+L3XG/GgCekPZYuIoTAHjFTH2KELwCc2waNS&#10;Rly8G/J9jKd2gaJHRLwPSOis2HRHGC61E0NImBY1zZgq4I7JlIqyzi9m0GoM5KiRzNNcwySqevAi&#10;FfjAFhuqSiu/lwLpkOq7aGCcoNsLsnN2tfwobbJhKED0FxqXoGjTdFKOVvmLVghl0rQs+ApuwgaU&#10;VvCESEHa99QtD9EMAggyApRFGQQqRiMKSys/2isQb9rwKFtcLnW9JzkgQmDmFpem4xX8B7GC1bPh&#10;+7Oog5VfW5EGJ/1f+eiZ/bk2J6CrUN5u2cnO7+mMAEoxKLW56zjOIT48muNpVD0A4L44yVNMNyLR&#10;DouPz4/cLGVnbqB+SBiuQ8DA7xOB/k3Og/hfa77uhfLDaWYFNBwcpa7tjEsTW4l+KUCc7ee6wIBY&#10;5bwVnkMbx8bhOP1QvPEDRXkIDGN+QX+m5x9AwmBmptMCWp78H8Q6nxUlMENiPSnKWVkiAnaKWm/s&#10;IEMJLiBGEBjq3ihJAI2QwN0QBwUIYcFLlG042chtOIXx6Dx+JtTht8LiFwAAAP//AwBQSwMECgAA&#10;AAAAAAAhADNaFQFECwAARAsAABQAAABkcnMvbWVkaWEvaW1hZ2UxLnBuZ4lQTkcNChoKAAAADUlI&#10;RFIAAARdAAACfAgGAAAALMfe+wAAAAFzUkdCAK7OHOkAAAAEZ0FNQQAAsY8L/GEFAAAACXBIWXMA&#10;AA7DAAAOwwHHb6hkAAAK2UlEQVR4Xu3BMQEAAADCoPVPbQ0P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Fs1&#10;YTEAAUiMZ/UAAAAASUVORK5CYIJQSwMEFAAGAAgAAAAhAB5/9XXhAAAACgEAAA8AAABkcnMvZG93&#10;bnJldi54bWxMj0FrwkAQhe+F/odlCr3VTVq1JmYjIm1PUqgWirc1OybB7GzIrkn89x1P7Wl4vMeb&#10;72Wr0Taix87XjhTEkwgEUuFMTaWC7/370wKED5qMbhyhgit6WOX3d5lOjRvoC/tdKAWXkE+1giqE&#10;NpXSFxVa7SeuRWLv5DqrA8uulKbTA5fbRj5H0VxaXRN/qHSLmwqL8+5iFXwMeli/xG/99nzaXA/7&#10;2efPNkalHh/G9RJEwDH8heGGz+iQM9PRXch40bCOE04qSCK+Nz9aTF9BHBXMZ9MEZJ7J/xP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RbI4XQMAAHMIAAAO&#10;AAAAAAAAAAAAAAAAADoCAABkcnMvZTJvRG9jLnhtbFBLAQItAAoAAAAAAAAAIQAzWhUBRAsAAEQL&#10;AAAUAAAAAAAAAAAAAAAAAMMFAABkcnMvbWVkaWEvaW1hZ2UxLnBuZ1BLAQItABQABgAIAAAAIQAe&#10;f/V14QAAAAoBAAAPAAAAAAAAAAAAAAAAADkRAABkcnMvZG93bnJldi54bWxQSwECLQAUAAYACAAA&#10;ACEAqiYOvrwAAAAhAQAAGQAAAAAAAAAAAAAAAABHEgAAZHJzL19yZWxzL2Uyb0RvYy54bWwucmVs&#10;c1BLBQYAAAAABgAGAHwBAAA6EwAAAAA=&#10;">
                <v:shape id="Shape 7152" style="position:absolute;width:68122;height:34503;visibility:visible;mso-wrap-style:square;v-text-anchor:top" coordsize="6812281,3450336" o:spid="_x0000_s1027" filled="f" strokeweight=".48pt" path="m,3450336r6812281,l6812281,,,,,34503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wCxAAAAN0AAAAPAAAAZHJzL2Rvd25yZXYueG1sRI/disIw&#10;FITvhX2HcBb2TlMFdemaliKoe+nfAxya0x+2Oek2sVaf3giCl8PMfMOs0sE0oqfO1ZYVTCcRCOLc&#10;6ppLBefTZvwNwnlkjY1lUnAjB2nyMVphrO2VD9QffSkChF2MCirv21hKl1dk0E1sSxy8wnYGfZBd&#10;KXWH1wA3jZxF0UIarDksVNjSuqL873gxCi5bc68X293tgMX+/54Nhc2KXqmvzyH7AeFp8O/wq/2r&#10;FSyn8xk834QnIJMHAAAA//8DAFBLAQItABQABgAIAAAAIQDb4fbL7gAAAIUBAAATAAAAAAAAAAAA&#10;AAAAAAAAAABbQ29udGVudF9UeXBlc10ueG1sUEsBAi0AFAAGAAgAAAAhAFr0LFu/AAAAFQEAAAsA&#10;AAAAAAAAAAAAAAAAHwEAAF9yZWxzLy5yZWxzUEsBAi0AFAAGAAgAAAAhADiwXALEAAAA3QAAAA8A&#10;AAAAAAAAAAAAAAAABwIAAGRycy9kb3ducmV2LnhtbFBLBQYAAAAAAwADALcAAAD4AgAAAAA=&#10;">
                  <v:path textboxrect="0,0,6812281,3450336" arrowok="t"/>
                </v:shape>
                <v:shape id="Picture 7154" style="position:absolute;left:45;top:441;width:68062;height:32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4exgAAAN0AAAAPAAAAZHJzL2Rvd25yZXYueG1sRI9Li8JA&#10;EITvgv9haMHbOlHig+go4rKg7sLi4+KtybRJMNMTM6PGf+8sLHgsquorarZoTCnuVLvCsoJ+LwJB&#10;nFpdcKbgePj6mIBwHlljaZkUPMnBYt5uzTDR9sE7uu99JgKEXYIKcu+rREqX5mTQ9WxFHLyzrQ36&#10;IOtM6hofAW5KOYiikTRYcFjIsaJVTullfzMKrnLzqa/L8vTd6NH29+c4TON4o1S30yynIDw1/h3+&#10;b6+1gnF/GMPfm/AE5PwFAAD//wMAUEsBAi0AFAAGAAgAAAAhANvh9svuAAAAhQEAABMAAAAAAAAA&#10;AAAAAAAAAAAAAFtDb250ZW50X1R5cGVzXS54bWxQSwECLQAUAAYACAAAACEAWvQsW78AAAAVAQAA&#10;CwAAAAAAAAAAAAAAAAAfAQAAX3JlbHMvLnJlbHNQSwECLQAUAAYACAAAACEAgaHeHsYAAADdAAAA&#10;DwAAAAAAAAAAAAAAAAAHAgAAZHJzL2Rvd25yZXYueG1sUEsFBgAAAAADAAMAtwAAAPoCAAAAAA==&#10;">
                  <v:imagedata o:title="" r:id="rId144"/>
                </v:shape>
              </v:group>
            </w:pict>
          </mc:Fallback>
        </mc:AlternateContent>
      </w:r>
      <w:r w:rsidR="00F6387E">
        <w:rPr>
          <w:rFonts w:ascii="Arial" w:hAnsi="Arial" w:eastAsia="Arial" w:cs="Arial"/>
          <w:b/>
        </w:rPr>
        <w:t xml:space="preserve">Purpose of Assessment: </w:t>
      </w:r>
      <w:r w:rsidR="00F6387E">
        <w:rPr>
          <w:rFonts w:ascii="Arial" w:hAnsi="Arial" w:eastAsia="Arial" w:cs="Arial"/>
        </w:rPr>
        <w:t xml:space="preserve">To determine whether, during the period under review, the frequency and quality of visits between caseworkers and the mothers and fathers of the child(ren) are sufficient to ensure the safety, permanency, and well-being of the child(ren) and promote achievement of case goals. </w:t>
      </w:r>
    </w:p>
    <w:p w:rsidR="00EA28E5" w:rsidP="00FA6B5C" w:rsidRDefault="00F6387E" w14:paraId="18F6D63F" w14:textId="736CB57B">
      <w:pPr>
        <w:spacing w:before="120" w:after="120" w:line="240" w:lineRule="auto"/>
        <w:ind w:left="288" w:right="302" w:hanging="14"/>
      </w:pPr>
      <w:r>
        <w:rPr>
          <w:rFonts w:ascii="Arial" w:hAnsi="Arial" w:eastAsia="Arial" w:cs="Arial"/>
          <w:b/>
        </w:rPr>
        <w:t xml:space="preserve">Item 15 Definitions: </w:t>
      </w:r>
    </w:p>
    <w:p w:rsidR="00EA28E5" w:rsidP="00FA6B5C" w:rsidRDefault="00F6387E" w14:paraId="5085FCCD" w14:textId="77777777">
      <w:pPr>
        <w:spacing w:after="120" w:line="240" w:lineRule="auto"/>
        <w:ind w:left="293" w:right="400" w:hanging="5"/>
      </w:pPr>
      <w:r>
        <w:rPr>
          <w:rFonts w:ascii="Arial" w:hAnsi="Arial" w:eastAsia="Arial" w:cs="Arial"/>
        </w:rPr>
        <w:t xml:space="preserve">In-home services cases: </w:t>
      </w:r>
    </w:p>
    <w:p w:rsidR="00EA28E5" w:rsidP="00802B04" w:rsidRDefault="00F6387E" w14:paraId="3F4031D5" w14:textId="42975AC4">
      <w:pPr>
        <w:numPr>
          <w:ilvl w:val="0"/>
          <w:numId w:val="164"/>
        </w:numPr>
        <w:spacing w:after="120" w:line="240" w:lineRule="auto"/>
        <w:ind w:left="792" w:right="690" w:hanging="360"/>
      </w:pPr>
      <w:r>
        <w:rPr>
          <w:rFonts w:ascii="Arial" w:hAnsi="Arial" w:eastAsia="Arial" w:cs="Arial"/>
        </w:rPr>
        <w:t>“Mother” and “Father” in Items 12, 13, and 15 are typically defined as the parents/caregivers with whom the children were living when the agency became involved with the family and with whom the children will remain (for example, biological parents, relatives, guardians, adoptive parents).</w:t>
      </w:r>
    </w:p>
    <w:p w:rsidR="00EA28E5" w:rsidP="00802B04" w:rsidRDefault="00F6387E" w14:paraId="1CC48303" w14:textId="1D99ADD9">
      <w:pPr>
        <w:numPr>
          <w:ilvl w:val="0"/>
          <w:numId w:val="164"/>
        </w:numPr>
        <w:spacing w:after="120" w:line="240" w:lineRule="auto"/>
        <w:ind w:left="792" w:right="780" w:hanging="360"/>
      </w:pPr>
      <w:r>
        <w:rPr>
          <w:rFonts w:ascii="Arial" w:hAnsi="Arial" w:eastAsia="Arial" w:cs="Arial"/>
        </w:rPr>
        <w:t>If a biological parent does not fall into any of the categories above, determine whether that parent should be included in this item based on the circumstances of the case. Some things to consider in this determination are the reason for the agency’s involvement and the identified perpetrators in the case, the status of the children’s relationship with the parent, the nature of the case (court supervised or voluntary)</w:t>
      </w:r>
      <w:r w:rsidR="00180CF3">
        <w:rPr>
          <w:rFonts w:ascii="Arial" w:hAnsi="Arial" w:eastAsia="Arial" w:cs="Arial"/>
        </w:rPr>
        <w:t>,</w:t>
      </w:r>
      <w:r>
        <w:rPr>
          <w:rFonts w:ascii="Arial" w:hAnsi="Arial" w:eastAsia="Arial" w:cs="Arial"/>
        </w:rPr>
        <w:t xml:space="preserve"> and the length of case opening. If a biological parent indicates a desire during the </w:t>
      </w:r>
      <w:r w:rsidR="004D5649">
        <w:rPr>
          <w:rFonts w:ascii="Arial" w:hAnsi="Arial" w:eastAsia="Arial" w:cs="Arial"/>
        </w:rPr>
        <w:t>PUR</w:t>
      </w:r>
      <w:r>
        <w:rPr>
          <w:rFonts w:ascii="Arial" w:hAnsi="Arial" w:eastAsia="Arial" w:cs="Arial"/>
        </w:rPr>
        <w:t xml:space="preserve"> to be involved with the child and it is in the child’s best interests to do so, they should be assessed in this item.</w:t>
      </w:r>
    </w:p>
    <w:p w:rsidR="00EA28E5" w:rsidP="00FA6B5C" w:rsidRDefault="00F6387E" w14:paraId="39E2BA45" w14:textId="77777777">
      <w:pPr>
        <w:spacing w:after="120" w:line="240" w:lineRule="auto"/>
        <w:ind w:left="293" w:right="400" w:hanging="5"/>
      </w:pPr>
      <w:r>
        <w:rPr>
          <w:rFonts w:ascii="Arial" w:hAnsi="Arial" w:eastAsia="Arial" w:cs="Arial"/>
        </w:rPr>
        <w:t xml:space="preserve">Foster care cases: </w:t>
      </w:r>
    </w:p>
    <w:p w:rsidR="00EA28E5" w:rsidP="00802B04" w:rsidRDefault="00F6387E" w14:paraId="4A10BB0A" w14:textId="77777777">
      <w:pPr>
        <w:numPr>
          <w:ilvl w:val="0"/>
          <w:numId w:val="165"/>
        </w:numPr>
        <w:spacing w:after="120" w:line="240" w:lineRule="auto"/>
        <w:ind w:left="720" w:right="403" w:hanging="288"/>
      </w:pPr>
      <w:r>
        <w:rPr>
          <w:rFonts w:ascii="Arial" w:hAnsi="Arial" w:eastAsia="Arial" w:cs="Arial"/>
        </w:rPr>
        <w:t>“Mother” and “Father” in Items 12, 13, and 15 are typically defined as the parents/caregivers from whom the child was removed and with whom the agency is working toward reunification.</w:t>
      </w:r>
    </w:p>
    <w:p w:rsidR="00EA28E5" w:rsidP="00802B04" w:rsidRDefault="00F6387E" w14:paraId="7EE43D87" w14:textId="77777777">
      <w:pPr>
        <w:numPr>
          <w:ilvl w:val="0"/>
          <w:numId w:val="165"/>
        </w:numPr>
        <w:spacing w:after="120" w:line="240" w:lineRule="auto"/>
        <w:ind w:left="720" w:right="403" w:hanging="288"/>
      </w:pPr>
      <w:r>
        <w:rPr>
          <w:rFonts w:ascii="Arial" w:hAnsi="Arial" w:eastAsia="Arial" w:cs="Arial"/>
        </w:rPr>
        <w:t>“Mother” and “Father” in Items 12, 13, and 15 include biological parents who were not the parents from whom the child was removed.</w:t>
      </w:r>
    </w:p>
    <w:p w:rsidR="00EA28E5" w:rsidP="00802B04" w:rsidRDefault="00F6387E" w14:paraId="15196E83" w14:textId="604ECFB9">
      <w:pPr>
        <w:numPr>
          <w:ilvl w:val="0"/>
          <w:numId w:val="165"/>
        </w:numPr>
        <w:spacing w:after="360" w:line="250" w:lineRule="auto"/>
        <w:ind w:left="720" w:right="403" w:hanging="288"/>
      </w:pPr>
      <w:r>
        <w:rPr>
          <w:rFonts w:ascii="Arial" w:hAnsi="Arial" w:eastAsia="Arial" w:cs="Arial"/>
        </w:rPr>
        <w:t xml:space="preserve">“Mother” and “Father” include adoptive parents if the adoption has been finalized during the </w:t>
      </w:r>
      <w:r w:rsidR="004D5649">
        <w:rPr>
          <w:rFonts w:ascii="Arial" w:hAnsi="Arial" w:eastAsia="Arial" w:cs="Arial"/>
        </w:rPr>
        <w:t>PUR</w:t>
      </w:r>
      <w:r>
        <w:rPr>
          <w:rFonts w:ascii="Arial" w:hAnsi="Arial" w:eastAsia="Arial" w:cs="Arial"/>
        </w:rPr>
        <w:t>.</w:t>
      </w:r>
    </w:p>
    <w:p w:rsidR="00EA28E5" w:rsidP="00802B04" w:rsidRDefault="00F6387E" w14:paraId="0BB164D8" w14:textId="77777777">
      <w:pPr>
        <w:spacing w:after="120" w:line="240" w:lineRule="auto"/>
        <w:ind w:left="144" w:hanging="14"/>
      </w:pPr>
      <w:r>
        <w:rPr>
          <w:rFonts w:ascii="Arial" w:hAnsi="Arial" w:eastAsia="Arial" w:cs="Arial"/>
          <w:b/>
          <w:sz w:val="24"/>
        </w:rPr>
        <w:t xml:space="preserve">Item 15 Applicable Cases: </w:t>
      </w:r>
    </w:p>
    <w:p w:rsidR="00EA28E5" w:rsidP="00226748" w:rsidRDefault="00F6387E" w14:paraId="2F76705C" w14:textId="7A383FD4">
      <w:pPr>
        <w:spacing w:after="120" w:line="240" w:lineRule="auto"/>
        <w:ind w:left="135" w:right="400" w:hanging="5"/>
      </w:pPr>
      <w:r>
        <w:rPr>
          <w:rFonts w:ascii="Arial" w:hAnsi="Arial" w:eastAsia="Arial" w:cs="Arial"/>
        </w:rPr>
        <w:t xml:space="preserve">Because multiple case participants can be assessed in these questions, consider applicability for all appropriate case participants before determining that the rating should be Not Applicable. All cases are applicable for an assessment of this item except cases in which </w:t>
      </w:r>
      <w:r>
        <w:rPr>
          <w:rFonts w:ascii="Arial" w:hAnsi="Arial" w:eastAsia="Arial" w:cs="Arial"/>
          <w:b/>
        </w:rPr>
        <w:t xml:space="preserve">all </w:t>
      </w:r>
      <w:r>
        <w:rPr>
          <w:rFonts w:ascii="Arial" w:hAnsi="Arial" w:eastAsia="Arial" w:cs="Arial"/>
        </w:rPr>
        <w:t xml:space="preserve">parents being assessed as Mother and Father meet any of the following criteria (check Yes for any that apply and No for those that do not): </w:t>
      </w:r>
    </w:p>
    <w:p w:rsidRPr="00226748" w:rsidR="00EA28E5" w:rsidP="00802B04" w:rsidRDefault="00F6387E" w14:paraId="6DC1549B" w14:textId="21B41067">
      <w:pPr>
        <w:numPr>
          <w:ilvl w:val="1"/>
          <w:numId w:val="139"/>
        </w:numPr>
        <w:spacing w:after="120" w:line="240" w:lineRule="auto"/>
        <w:ind w:left="720" w:right="245" w:hanging="360"/>
        <w:rPr>
          <w:rFonts w:ascii="Arial" w:hAnsi="Arial" w:eastAsia="Arial" w:cs="Arial"/>
        </w:rPr>
      </w:pPr>
      <w:r>
        <w:rPr>
          <w:rFonts w:ascii="Arial" w:hAnsi="Arial" w:eastAsia="Arial" w:cs="Arial"/>
        </w:rPr>
        <w:t xml:space="preserve">Parental rights remained terminated during the entire </w:t>
      </w:r>
      <w:r w:rsidR="001D6A5D">
        <w:rPr>
          <w:rFonts w:ascii="Arial" w:hAnsi="Arial" w:eastAsia="Arial" w:cs="Arial"/>
        </w:rPr>
        <w:t>PUR</w:t>
      </w:r>
      <w:r>
        <w:rPr>
          <w:rFonts w:ascii="Arial" w:hAnsi="Arial" w:eastAsia="Arial" w:cs="Arial"/>
        </w:rPr>
        <w:t xml:space="preserve">. </w:t>
      </w:r>
      <w:r w:rsidR="001E180C">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No </w:t>
      </w:r>
      <w:r>
        <w:rPr>
          <w:rFonts w:ascii="Wingdings" w:hAnsi="Wingdings" w:eastAsia="Wingdings" w:cs="Wingdings"/>
        </w:rPr>
        <w:t></w:t>
      </w:r>
    </w:p>
    <w:p w:rsidRPr="00226748" w:rsidR="00EA28E5" w:rsidP="00802B04" w:rsidRDefault="00F6387E" w14:paraId="2CD7C0AF" w14:textId="6D844CF1">
      <w:pPr>
        <w:numPr>
          <w:ilvl w:val="1"/>
          <w:numId w:val="139"/>
        </w:numPr>
        <w:tabs>
          <w:tab w:val="left" w:pos="1620"/>
        </w:tabs>
        <w:spacing w:after="120" w:line="240" w:lineRule="auto"/>
        <w:ind w:left="720" w:right="245" w:hanging="360"/>
        <w:rPr>
          <w:rFonts w:ascii="Arial" w:hAnsi="Arial" w:eastAsia="Arial" w:cs="Arial"/>
        </w:rPr>
      </w:pPr>
      <w:r>
        <w:rPr>
          <w:rFonts w:ascii="Arial" w:hAnsi="Arial" w:eastAsia="Arial" w:cs="Arial"/>
        </w:rPr>
        <w:t xml:space="preserve">Parent’s </w:t>
      </w:r>
      <w:r w:rsidR="00224ACC">
        <w:rPr>
          <w:rFonts w:ascii="Arial" w:hAnsi="Arial" w:eastAsia="Arial" w:cs="Arial"/>
        </w:rPr>
        <w:t xml:space="preserve">identity or </w:t>
      </w:r>
      <w:r>
        <w:rPr>
          <w:rFonts w:ascii="Arial" w:hAnsi="Arial" w:eastAsia="Arial" w:cs="Arial"/>
        </w:rPr>
        <w:t xml:space="preserve">whereabouts were not known during the entire </w:t>
      </w:r>
      <w:r w:rsidR="001D6A5D">
        <w:rPr>
          <w:rFonts w:ascii="Arial" w:hAnsi="Arial" w:eastAsia="Arial" w:cs="Arial"/>
        </w:rPr>
        <w:t>PUR</w:t>
      </w:r>
      <w:r>
        <w:rPr>
          <w:rFonts w:ascii="Arial" w:hAnsi="Arial" w:eastAsia="Arial" w:cs="Arial"/>
        </w:rPr>
        <w:t xml:space="preserve"> despite agency efforts to </w:t>
      </w:r>
      <w:r w:rsidR="00224ACC">
        <w:rPr>
          <w:rFonts w:ascii="Arial" w:hAnsi="Arial" w:eastAsia="Arial" w:cs="Arial"/>
        </w:rPr>
        <w:t xml:space="preserve">identify or </w:t>
      </w:r>
      <w:r>
        <w:rPr>
          <w:rFonts w:ascii="Arial" w:hAnsi="Arial" w:eastAsia="Arial" w:cs="Arial"/>
        </w:rPr>
        <w:t xml:space="preserve">locate the parent. </w:t>
      </w:r>
      <w:r w:rsidR="001E180C">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Pr="00226748" w:rsidR="00EA28E5" w:rsidP="00802B04" w:rsidRDefault="00F6387E" w14:paraId="6C07D582" w14:textId="2985E7B7">
      <w:pPr>
        <w:numPr>
          <w:ilvl w:val="1"/>
          <w:numId w:val="139"/>
        </w:numPr>
        <w:tabs>
          <w:tab w:val="left" w:pos="4950"/>
        </w:tabs>
        <w:spacing w:after="120" w:line="240" w:lineRule="auto"/>
        <w:ind w:left="720" w:right="245" w:hanging="360"/>
        <w:rPr>
          <w:rFonts w:ascii="Arial" w:hAnsi="Arial" w:eastAsia="Arial" w:cs="Arial"/>
        </w:rPr>
      </w:pPr>
      <w:r>
        <w:rPr>
          <w:rFonts w:ascii="Arial" w:hAnsi="Arial" w:eastAsia="Arial" w:cs="Arial"/>
        </w:rPr>
        <w:t xml:space="preserve">The reviewer has determined that Item 12B is rated as an Area Needing Improvement due to lack of concerted efforts to find applicable parents. </w:t>
      </w:r>
      <w:r w:rsidR="00B46F29">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Pr="00226748" w:rsidR="00EA28E5" w:rsidP="00802B04" w:rsidRDefault="00F6387E" w14:paraId="0396D790" w14:textId="0593B904">
      <w:pPr>
        <w:numPr>
          <w:ilvl w:val="1"/>
          <w:numId w:val="139"/>
        </w:numPr>
        <w:tabs>
          <w:tab w:val="left" w:pos="6120"/>
        </w:tabs>
        <w:spacing w:after="120" w:line="240" w:lineRule="auto"/>
        <w:ind w:left="720" w:right="245" w:hanging="360"/>
        <w:rPr>
          <w:rFonts w:ascii="Arial" w:hAnsi="Arial" w:eastAsia="Arial" w:cs="Arial"/>
        </w:rPr>
      </w:pPr>
      <w:r>
        <w:rPr>
          <w:rFonts w:ascii="Arial" w:hAnsi="Arial" w:eastAsia="Arial" w:cs="Arial"/>
        </w:rPr>
        <w:t xml:space="preserve">Parent was deceased during the entire </w:t>
      </w:r>
      <w:r w:rsidR="001D6A5D">
        <w:rPr>
          <w:rFonts w:ascii="Arial" w:hAnsi="Arial" w:eastAsia="Arial" w:cs="Arial"/>
        </w:rPr>
        <w:t>PUR</w:t>
      </w:r>
      <w:r>
        <w:rPr>
          <w:rFonts w:ascii="Arial" w:hAnsi="Arial" w:eastAsia="Arial" w:cs="Arial"/>
        </w:rPr>
        <w:t xml:space="preserve">. </w:t>
      </w:r>
      <w:r w:rsidR="00B46F29">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B46F29">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p w:rsidRPr="00226748" w:rsidR="00EA28E5" w:rsidP="00802B04" w:rsidRDefault="00F6387E" w14:paraId="4CD86230" w14:textId="488F6C1C">
      <w:pPr>
        <w:numPr>
          <w:ilvl w:val="1"/>
          <w:numId w:val="139"/>
        </w:numPr>
        <w:tabs>
          <w:tab w:val="left" w:pos="5220"/>
        </w:tabs>
        <w:spacing w:after="120" w:line="240" w:lineRule="auto"/>
        <w:ind w:left="720" w:right="245" w:hanging="360"/>
        <w:rPr>
          <w:rFonts w:ascii="Arial" w:hAnsi="Arial" w:eastAsia="Arial" w:cs="Arial"/>
        </w:rPr>
      </w:pPr>
      <w:r>
        <w:rPr>
          <w:rFonts w:ascii="Arial" w:hAnsi="Arial" w:eastAsia="Arial" w:cs="Arial"/>
        </w:rPr>
        <w:t xml:space="preserve">During the entire </w:t>
      </w:r>
      <w:r w:rsidR="001D6A5D">
        <w:rPr>
          <w:rFonts w:ascii="Arial" w:hAnsi="Arial" w:eastAsia="Arial" w:cs="Arial"/>
        </w:rPr>
        <w:t>PUR</w:t>
      </w:r>
      <w:r w:rsidR="00B46F29">
        <w:rPr>
          <w:rFonts w:ascii="Arial" w:hAnsi="Arial" w:eastAsia="Arial" w:cs="Arial"/>
        </w:rPr>
        <w:t>,</w:t>
      </w:r>
      <w:r>
        <w:rPr>
          <w:rFonts w:ascii="Arial" w:hAnsi="Arial" w:eastAsia="Arial" w:cs="Arial"/>
        </w:rPr>
        <w:t xml:space="preserve"> it was documented in the case file that it was not in the child’s best interests to involve the parent in case planning. </w:t>
      </w:r>
      <w:r w:rsidR="00B46F29">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B46F29">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p w:rsidRPr="00226748" w:rsidR="00226748" w:rsidP="00037154" w:rsidRDefault="00F6387E" w14:paraId="5286D11F" w14:textId="3158F5AA">
      <w:pPr>
        <w:numPr>
          <w:ilvl w:val="1"/>
          <w:numId w:val="139"/>
        </w:numPr>
        <w:tabs>
          <w:tab w:val="left" w:pos="5850"/>
        </w:tabs>
        <w:spacing w:after="120" w:line="238" w:lineRule="auto"/>
        <w:ind w:left="720" w:right="245" w:hanging="360"/>
        <w:rPr>
          <w:rFonts w:ascii="Arial" w:hAnsi="Arial" w:eastAsia="Arial" w:cs="Arial"/>
        </w:rPr>
      </w:pPr>
      <w:r>
        <w:rPr>
          <w:rFonts w:ascii="Arial" w:hAnsi="Arial" w:eastAsia="Arial" w:cs="Arial"/>
        </w:rPr>
        <w:t xml:space="preserve">During the entire </w:t>
      </w:r>
      <w:r w:rsidR="001D6A5D">
        <w:rPr>
          <w:rFonts w:ascii="Arial" w:hAnsi="Arial" w:eastAsia="Arial" w:cs="Arial"/>
        </w:rPr>
        <w:t>PUR</w:t>
      </w:r>
      <w:r w:rsidR="00B46F29">
        <w:rPr>
          <w:rFonts w:ascii="Arial" w:hAnsi="Arial" w:eastAsia="Arial" w:cs="Arial"/>
        </w:rPr>
        <w:t>,</w:t>
      </w:r>
      <w:r>
        <w:rPr>
          <w:rFonts w:ascii="Arial" w:hAnsi="Arial" w:eastAsia="Arial" w:cs="Arial"/>
        </w:rPr>
        <w:t xml:space="preserve"> the parent has indicated he</w:t>
      </w:r>
      <w:r w:rsidR="00B46F29">
        <w:rPr>
          <w:rFonts w:ascii="Arial" w:hAnsi="Arial" w:eastAsia="Arial" w:cs="Arial"/>
        </w:rPr>
        <w:t xml:space="preserve"> or </w:t>
      </w:r>
      <w:r>
        <w:rPr>
          <w:rFonts w:ascii="Arial" w:hAnsi="Arial" w:eastAsia="Arial" w:cs="Arial"/>
        </w:rPr>
        <w:t xml:space="preserve">she does not want to be involved in the child’s life and this was documented in the case file. </w:t>
      </w:r>
      <w:r w:rsidR="00B46F29">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p w:rsidR="00EA28E5" w:rsidP="006D6FA1" w:rsidRDefault="00F6387E" w14:paraId="212BF05A" w14:textId="77777777">
      <w:pPr>
        <w:keepNext/>
        <w:spacing w:after="120" w:line="240" w:lineRule="auto"/>
        <w:ind w:left="90"/>
      </w:pPr>
      <w:r>
        <w:rPr>
          <w:rFonts w:ascii="Arial" w:hAnsi="Arial" w:eastAsia="Arial" w:cs="Arial"/>
          <w:b/>
          <w:sz w:val="24"/>
        </w:rPr>
        <w:lastRenderedPageBreak/>
        <w:t xml:space="preserve">Is this case applicable? </w:t>
      </w:r>
    </w:p>
    <w:p w:rsidR="00EA28E5" w:rsidP="006D6FA1" w:rsidRDefault="00F6387E" w14:paraId="2DB077ED" w14:textId="1940B9A0">
      <w:pPr>
        <w:keepNext/>
        <w:tabs>
          <w:tab w:val="left" w:pos="3240"/>
        </w:tabs>
        <w:spacing w:after="120" w:line="240" w:lineRule="auto"/>
        <w:ind w:left="90" w:right="400"/>
      </w:pPr>
      <w:r>
        <w:rPr>
          <w:rFonts w:ascii="Arial" w:hAnsi="Arial" w:eastAsia="Arial" w:cs="Arial"/>
        </w:rPr>
        <w:t xml:space="preserve">Select the appropriate response. If the response is No, select Not Applicable in the ratings section and continue to Item 16. </w:t>
      </w:r>
      <w:r w:rsidR="00A15E71">
        <w:rPr>
          <w:rFonts w:ascii="Arial" w:hAnsi="Arial" w:eastAsia="Arial" w:cs="Arial"/>
        </w:rPr>
        <w:t xml:space="preserve"> </w:t>
      </w:r>
      <w:r>
        <w:rPr>
          <w:rFonts w:ascii="Arial" w:hAnsi="Arial" w:eastAsia="Arial" w:cs="Arial"/>
        </w:rPr>
        <w:t xml:space="preserve">Yes </w:t>
      </w:r>
      <w:r>
        <w:rPr>
          <w:rFonts w:ascii="Wingdings" w:hAnsi="Wingdings" w:eastAsia="Wingdings" w:cs="Wingdings"/>
        </w:rPr>
        <w:t></w:t>
      </w:r>
      <w:r>
        <w:rPr>
          <w:rFonts w:ascii="Wingdings" w:hAnsi="Wingdings" w:eastAsia="Wingdings" w:cs="Wingdings"/>
        </w:rPr>
        <w:t></w:t>
      </w:r>
      <w:r w:rsidR="00A15E71">
        <w:rPr>
          <w:rFonts w:ascii="Wingdings" w:hAnsi="Wingdings" w:eastAsia="Wingdings" w:cs="Wingdings"/>
        </w:rPr>
        <w:tab/>
      </w:r>
      <w:r>
        <w:rPr>
          <w:rFonts w:ascii="Arial" w:hAnsi="Arial" w:eastAsia="Arial" w:cs="Arial"/>
        </w:rPr>
        <w:t xml:space="preserve">No </w:t>
      </w:r>
      <w:r>
        <w:rPr>
          <w:rFonts w:ascii="Wingdings" w:hAnsi="Wingdings" w:eastAsia="Wingdings" w:cs="Wingdings"/>
        </w:rPr>
        <w:t></w:t>
      </w:r>
    </w:p>
    <w:p w:rsidR="00EA28E5" w:rsidP="006D6FA1" w:rsidRDefault="00F6387E" w14:paraId="65F580A8" w14:textId="1B54BD43">
      <w:pPr>
        <w:keepNext/>
        <w:spacing w:after="120" w:line="240" w:lineRule="auto"/>
        <w:ind w:left="90" w:right="403"/>
      </w:pPr>
      <w:r>
        <w:rPr>
          <w:rFonts w:ascii="Arial" w:hAnsi="Arial" w:eastAsia="Arial" w:cs="Arial"/>
          <w:sz w:val="10"/>
        </w:rPr>
        <w:t xml:space="preserve"> </w:t>
      </w:r>
      <w:r w:rsidR="004D5929">
        <w:rPr>
          <w:rFonts w:ascii="Arial" w:hAnsi="Arial" w:eastAsia="Arial" w:cs="Arial"/>
        </w:rPr>
        <w:t>I</w:t>
      </w:r>
      <w:r>
        <w:rPr>
          <w:rFonts w:ascii="Arial" w:hAnsi="Arial" w:eastAsia="Arial" w:cs="Arial"/>
        </w:rPr>
        <w:t xml:space="preserve">ndicate the case participants who are included in this item as Mother and Father: </w:t>
      </w:r>
    </w:p>
    <w:p w:rsidR="00EA28E5" w:rsidP="006D6FA1" w:rsidRDefault="00F6387E" w14:paraId="1655AAC4" w14:textId="768D119A">
      <w:pPr>
        <w:spacing w:after="209"/>
        <w:ind w:left="144" w:right="288"/>
      </w:pPr>
      <w:r>
        <w:rPr>
          <w:noProof/>
        </w:rPr>
        <mc:AlternateContent>
          <mc:Choice Requires="wpg">
            <w:drawing>
              <wp:inline distT="0" distB="0" distL="0" distR="0" wp14:anchorId="2D845B4D" wp14:editId="040B331C">
                <wp:extent cx="6846697" cy="400812"/>
                <wp:effectExtent l="0" t="0" r="0" b="0"/>
                <wp:docPr id="103312" name="Group 103312"/>
                <wp:cNvGraphicFramePr/>
                <a:graphic xmlns:a="http://schemas.openxmlformats.org/drawingml/2006/main">
                  <a:graphicData uri="http://schemas.microsoft.com/office/word/2010/wordprocessingGroup">
                    <wpg:wgp>
                      <wpg:cNvGrpSpPr/>
                      <wpg:grpSpPr>
                        <a:xfrm>
                          <a:off x="0" y="0"/>
                          <a:ext cx="6846697" cy="400812"/>
                          <a:chOff x="0" y="0"/>
                          <a:chExt cx="6846697" cy="400812"/>
                        </a:xfrm>
                      </wpg:grpSpPr>
                      <wps:wsp>
                        <wps:cNvPr id="7283" name="Shape 7283"/>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284" name="Shape 7284"/>
                        <wps:cNvSpPr/>
                        <wps:spPr>
                          <a:xfrm>
                            <a:off x="6096" y="4573"/>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285" name="Shape 7285"/>
                        <wps:cNvSpPr/>
                        <wps:spPr>
                          <a:xfrm>
                            <a:off x="0" y="400812"/>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286" name="Shape 7286"/>
                        <wps:cNvSpPr/>
                        <wps:spPr>
                          <a:xfrm>
                            <a:off x="6841236" y="4573"/>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3312" style="width:539.1pt;height:31.55pt;mso-position-horizontal-relative:char;mso-position-vertical-relative:line" coordsize="68466,4008" o:spid="_x0000_s1026" w14:anchorId="7E64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977wIAAPYOAAAOAAAAZHJzL2Uyb0RvYy54bWzsV0tu2zAQ3RfoHQjtG0mWIzuC7SyaNpui&#10;DZr0AAxFfQCJJEjGsm/fmbEkGzaaIilSFIW9kEcU5/c4b0gurjdtw9bSulqrZRBfRAGTSui8VuUy&#10;+PHw+cM8YM5zlfNGK7kMttIF16v37xadyeREV7rJpWVgRLmsM8ug8t5kYehEJVvuLrSRCj4W2rbc&#10;w6stw9zyDqy3TTiJojTstM2N1UI6B6M3u4/BiuwXhRT+W1E46VmzDCA2T09Lz0d8hqsFz0rLTVWL&#10;Pgz+iihaXitwOpq64Z6zJ1ufmGprYbXThb8Qug11UdRCUg6QTRwdZXNr9ZOhXMqsK80IE0B7hNOr&#10;zYqv6zvL6hzWLkqSeBIwxVtYJ3LN+jEAqTNlBnNvrbk3d7YfKHdvmPemsC3+Q0ZsQ/BuR3jlxjMB&#10;g+l8mqZXs4AJ+DaNojm4I/xFBYt0oiaqT88rhoPbEKMbg+kMlJLbo+X+DK37ihtJi+AQgR6t2WSe&#10;DFjRDEYjBAzNG2FymQPEXoURleeYJc/Ek/O3UhPQfP3FeUKvzAeJV4MkNmoQLXDg2eo33KMeRogi&#10;6/YrhWOtXssHTV/90RpBaPuvjTqcNa71UAYwdzcDBHSzWvQCuQb5MLlGYRRxMotTqBYOfaFouCeC&#10;ASVUDnmTPfjD1d4BTJLfNhJjbdR3WUBdQ9nFpOds+fixsWzNsRPQD4uPzMBU1Cnqphm1ol9q4VTe&#10;mIr3tnozvQMy2VvCmZKa0LFZ0Uez60TAZ+hNQz+CkEYlCksrP+or6KLk8CBbFB91viVeEiBQ/kjZ&#10;v8OD6QkPphghuge+/J4HaXQFq4wt4XKWoCbk3xMfUMFekVzFaTrvcR46zWG9vB0ZqtE7xrWvdvMC&#10;LkAWx0mcqYAlj5C6/4kKlydUuHwRFXaVcrg1DkwY+yny4bwvnPcF2K7+8X0BmvruLDmej9IXkQFK&#10;Pp4k562BjkvnUxJ7m1MS3R3gckXntv4iiLe3w3eQD6+rq58AAAD//wMAUEsDBBQABgAIAAAAIQDC&#10;7kFg3AAAAAUBAAAPAAAAZHJzL2Rvd25yZXYueG1sTI9Ba8JAEIXvhf6HZQq91U2UWonZiIj2JIWq&#10;IN7G7JgEs7Mhuybx33ftpb0MPN7jvW/SxWBq0VHrKssK4lEEgji3uuJCwWG/eZuBcB5ZY22ZFNzJ&#10;wSJ7fkox0bbnb+p2vhChhF2CCkrvm0RKl5dk0I1sQxy8i20N+iDbQuoW+1BuajmOoqk0WHFYKLGh&#10;VUn5dXczCj577JeTeN1tr5fV/bR//zpuY1Lq9WVYzkF4GvxfGB74AR2ywHS2N9ZO1ArCI/73Przo&#10;YzYGcVYwncQgs1T+p89+AAAA//8DAFBLAQItABQABgAIAAAAIQC2gziS/gAAAOEBAAATAAAAAAAA&#10;AAAAAAAAAAAAAABbQ29udGVudF9UeXBlc10ueG1sUEsBAi0AFAAGAAgAAAAhADj9If/WAAAAlAEA&#10;AAsAAAAAAAAAAAAAAAAALwEAAF9yZWxzLy5yZWxzUEsBAi0AFAAGAAgAAAAhANZHr3vvAgAA9g4A&#10;AA4AAAAAAAAAAAAAAAAALgIAAGRycy9lMm9Eb2MueG1sUEsBAi0AFAAGAAgAAAAhAMLuQWDcAAAA&#10;BQEAAA8AAAAAAAAAAAAAAAAASQUAAGRycy9kb3ducmV2LnhtbFBLBQYAAAAABAAEAPMAAABSBgAA&#10;AAA=&#10;">
                <v:shape id="Shape 7283"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m9xgAAAN0AAAAPAAAAZHJzL2Rvd25yZXYueG1sRI9PawIx&#10;FMTvQr9DeIVepGarUHU1u5SCtBcP/oHi7bF57i7dvCxJNOu3bwShx2FmfsOsy8F04krOt5YVvE0y&#10;EMSV1S3XCo6HzesChA/IGjvLpOBGHsriabTGXNvIO7ruQy0ShH2OCpoQ+lxKXzVk0E9sT5y8s3UG&#10;Q5KultphTHDTyWmWvUuDLaeFBnv6bKj63V+MAhl38fYzW365MW+Hk64yjtujUi/Pw8cKRKAh/Icf&#10;7W+tYD5dzOD+Jj0BWfwBAAD//wMAUEsBAi0AFAAGAAgAAAAhANvh9svuAAAAhQEAABMAAAAAAAAA&#10;AAAAAAAAAAAAAFtDb250ZW50X1R5cGVzXS54bWxQSwECLQAUAAYACAAAACEAWvQsW78AAAAVAQAA&#10;CwAAAAAAAAAAAAAAAAAfAQAAX3JlbHMvLnJlbHNQSwECLQAUAAYACAAAACEASPaZvcYAAADdAAAA&#10;DwAAAAAAAAAAAAAAAAAHAgAAZHJzL2Rvd25yZXYueG1sUEsFBgAAAAADAAMAtwAAAPoCAAAAAA==&#10;">
                  <v:path textboxrect="0,0,6846697,0" arrowok="t"/>
                </v:shape>
                <v:shape id="Shape 7284"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YVxwAAAN0AAAAPAAAAZHJzL2Rvd25yZXYueG1sRI9BawIx&#10;FITvQv9DeIVepGYV29rVKCII9tjVHnp7bJ67i8nLkqTuur++KRQ8DjPzDbPa9NaIK/nQOFYwnWQg&#10;iEunG64UnI775wWIEJE1Gsek4EYBNuuH0Qpz7Tr+pGsRK5EgHHJUUMfY5lKGsiaLYeJa4uSdnbcY&#10;k/SV1B67BLdGzrLsVVpsOC3U2NKupvJS/FgFxcfhfToYP5xfxt/daUtm+NrtlXp67LdLEJH6eA//&#10;tw9awdtsMYe/N+kJyPUvAAAA//8DAFBLAQItABQABgAIAAAAIQDb4fbL7gAAAIUBAAATAAAAAAAA&#10;AAAAAAAAAAAAAABbQ29udGVudF9UeXBlc10ueG1sUEsBAi0AFAAGAAgAAAAhAFr0LFu/AAAAFQEA&#10;AAsAAAAAAAAAAAAAAAAAHwEAAF9yZWxzLy5yZWxzUEsBAi0AFAAGAAgAAAAhAJMalhXHAAAA3QAA&#10;AA8AAAAAAAAAAAAAAAAABwIAAGRycy9kb3ducmV2LnhtbFBLBQYAAAAAAwADALcAAAD7AgAAAAA=&#10;">
                  <v:path textboxrect="0,0,0,391668" arrowok="t"/>
                </v:shape>
                <v:shape id="Shape 7285" style="position:absolute;top:4008;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RSxgAAAN0AAAAPAAAAZHJzL2Rvd25yZXYueG1sRI9BawIx&#10;FITvQv9DeIIX0WwtbXW7WSmC2IsHrSDeHpvX3cXNy5KkZv33TaHQ4zAz3zDFejCduJHzrWUFj/MM&#10;BHFldcu1gtPndrYE4QOyxs4yKbiTh3X5MCow1zbygW7HUIsEYZ+jgiaEPpfSVw0Z9HPbEyfvyzqD&#10;IUlXS+0wJrjp5CLLXqTBltNCgz1tGqqux2+jQMZDvJ+fVjs35f1w0VXGcX9SajIe3t9ABBrCf/iv&#10;/aEVvC6Wz/D7Jj0BWf4AAAD//wMAUEsBAi0AFAAGAAgAAAAhANvh9svuAAAAhQEAABMAAAAAAAAA&#10;AAAAAAAAAAAAAFtDb250ZW50X1R5cGVzXS54bWxQSwECLQAUAAYACAAAACEAWvQsW78AAAAVAQAA&#10;CwAAAAAAAAAAAAAAAAAfAQAAX3JlbHMvLnJlbHNQSwECLQAUAAYACAAAACEAqFOkUsYAAADdAAAA&#10;DwAAAAAAAAAAAAAAAAAHAgAAZHJzL2Rvd25yZXYueG1sUEsFBgAAAAADAAMAtwAAAPoCAAAAAA==&#10;">
                  <v:path textboxrect="0,0,6846697,0" arrowok="t"/>
                </v:shape>
                <v:shape id="Shape 7286" style="position:absolute;left:68412;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35xwAAAN0AAAAPAAAAZHJzL2Rvd25yZXYueG1sRI/NasMw&#10;EITvhb6D2EIvJZETaH6cKCEEAumxjnvobbE2tom0MpIau376qlDocZiZb5jtfrBG3MmH1rGC2TQD&#10;QVw53XKtoLycJisQISJrNI5JwTcF2O8eH7aYa9fzO92LWIsE4ZCjgibGLpcyVA1ZDFPXESfv6rzF&#10;mKSvpfbYJ7g1cp5lC2mx5bTQYEfHhqpb8WUVFG/n9Ww0fry+vnz25YHM+HE8KfX8NBw2ICIN8T/8&#10;1z5rBcv5agG/b9ITkLsfAAAA//8DAFBLAQItABQABgAIAAAAIQDb4fbL7gAAAIUBAAATAAAAAAAA&#10;AAAAAAAAAAAAAABbQ29udGVudF9UeXBlc10ueG1sUEsBAi0AFAAGAAgAAAAhAFr0LFu/AAAAFQEA&#10;AAsAAAAAAAAAAAAAAAAAHwEAAF9yZWxzLy5yZWxzUEsBAi0AFAAGAAgAAAAhAAyErfnHAAAA3QAA&#10;AA8AAAAAAAAAAAAAAAAABwIAAGRycy9kb3ducmV2LnhtbFBLBQYAAAAAAwADALcAAAD7AgAAAAA=&#10;">
                  <v:path textboxrect="0,0,0,391668" arrowok="t"/>
                </v:shape>
                <w10:anchorlock/>
              </v:group>
            </w:pict>
          </mc:Fallback>
        </mc:AlternateContent>
      </w:r>
    </w:p>
    <w:p w:rsidR="00EA28E5" w:rsidP="006D6FA1" w:rsidRDefault="00F6387E" w14:paraId="6F84CCBC" w14:textId="77777777">
      <w:pPr>
        <w:spacing w:before="60" w:after="60" w:line="250" w:lineRule="auto"/>
        <w:ind w:left="130" w:right="403"/>
      </w:pPr>
      <w:r>
        <w:rPr>
          <w:rFonts w:ascii="Arial" w:hAnsi="Arial" w:eastAsia="Arial" w:cs="Arial"/>
        </w:rPr>
        <w:t xml:space="preserve">Optional: Provide comments in the narrative field below: </w:t>
      </w:r>
    </w:p>
    <w:p w:rsidR="00EA28E5" w:rsidP="00E853C3" w:rsidRDefault="00F6387E" w14:paraId="54AF3697" w14:textId="77777777">
      <w:pPr>
        <w:spacing w:after="49"/>
        <w:ind w:left="144"/>
      </w:pPr>
      <w:r>
        <w:rPr>
          <w:noProof/>
        </w:rPr>
        <mc:AlternateContent>
          <mc:Choice Requires="wpg">
            <w:drawing>
              <wp:inline distT="0" distB="0" distL="0" distR="0" wp14:anchorId="65E68002" wp14:editId="3CB468FA">
                <wp:extent cx="6846697" cy="402336"/>
                <wp:effectExtent l="0" t="0" r="0" b="0"/>
                <wp:docPr id="103313" name="Group 103313"/>
                <wp:cNvGraphicFramePr/>
                <a:graphic xmlns:a="http://schemas.openxmlformats.org/drawingml/2006/main">
                  <a:graphicData uri="http://schemas.microsoft.com/office/word/2010/wordprocessingGroup">
                    <wpg:wgp>
                      <wpg:cNvGrpSpPr/>
                      <wpg:grpSpPr>
                        <a:xfrm>
                          <a:off x="0" y="0"/>
                          <a:ext cx="6846697" cy="402336"/>
                          <a:chOff x="0" y="0"/>
                          <a:chExt cx="6846697" cy="402336"/>
                        </a:xfrm>
                      </wpg:grpSpPr>
                      <wps:wsp>
                        <wps:cNvPr id="7290" name="Shape 7290"/>
                        <wps:cNvSpPr/>
                        <wps:spPr>
                          <a:xfrm>
                            <a:off x="0" y="0"/>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291" name="Shape 7291"/>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292" name="Shape 7292"/>
                        <wps:cNvSpPr/>
                        <wps:spPr>
                          <a:xfrm>
                            <a:off x="0" y="402336"/>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293" name="Shape 7293"/>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3313" style="width:539.1pt;height:31.7pt;mso-position-horizontal-relative:char;mso-position-vertical-relative:line" coordsize="68466,4023" o:spid="_x0000_s1026" w14:anchorId="70B28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W6wIAAPYOAAAOAAAAZHJzL2Uyb0RvYy54bWzsV8lu2zAQvRfoPxC6N9oMJRZs59C0uRRt&#10;0KQfwFDUAkgkQTKW/fcdjiRasNEUSRcUhX2QRxRnezOPy+p617Vky7VppFgH8UUUEC6YLBpRrYNv&#10;Dx/fXQXEWCoK2krB18Gem+B68/bNqlc5T2Qt24JrAkaEyXu1DmprVR6GhtW8o+ZCKi7gYyl1Ry28&#10;6iosNO3BeteGSRRlYS91obRk3BgYvRk+Bhu0X5ac2S9labgl7TqA2Cw+NT4f3TPcrGheaarqho1h&#10;0FdE0dFGgFNv6oZaSp50c2Kqa5iWRpb2gskulGXZMI45QDZxdJTNrZZPCnOp8r5SHiaA9ginV5tl&#10;n7d3mjQF1C5K0zgNiKAd1Aldk3EMQOpVlcPcW63u1Z0eB6rhzeW9K3Xn/iEjskN49x5evrOEwWB2&#10;tciy5WVAGHxbREmaZgP+rIYinaix+sPziuHkNnTR+WB6Ba1kDmiZX0PrvqaKYxGMQ2BE6zJZQjsN&#10;WOEMgiMIDM7zMJncAGKvwgjb02dJc/Zk7C2XCDTdfjJ26N5ikmg9SWwnJlEDB57tfkWt03MROpH0&#10;h0q5sU5u+YPEr/aoRhDa4Wsr5rN8rac2gLnDDBCcm81qFNA1yPPkWuGiiNPLOINuobAulC21SDCg&#10;hCggb7QHf67aA8Ao2X3LXayt+MpL6Gtouxj1jK4e37eabKlbCfDnmg/NwFSnUzZt67WiH2q5qbRV&#10;NR1tjWZGB2hytORmclyEjs2yMZphJQI+QzNN6xGE5JUwLCms1xewiqLDWbZOfJTFHnmJgED7O8r+&#10;HR7EJzyIXYTOPfDl5zzIoiVUGfoEBdCE/EfiAypurUiXUbxYjDhPK828X/4cGWrv3cV16Hb1Ai5A&#10;FsdJnKngWt5Bav4nKiQnVEheRIWhU+Zb48QEv546Ppz3hfO+ANvVP74v+LOkPx+lLyIDtHycwBHx&#10;vDVMB7TzKen3n5Lw7gCXKzy3jRdBd3ubv4M8v65uvgMAAP//AwBQSwMEFAAGAAgAAAAhAHhjy17d&#10;AAAABQEAAA8AAABkcnMvZG93bnJldi54bWxMj09rwkAQxe+FfodlCr3VTdRaSbMRkbYnKfgHSm9j&#10;dkyC2dmQXZP47V17qZeBx3u895t0MZhadNS6yrKCeBSBIM6trrhQsN99vsxBOI+ssbZMCi7kYJE9&#10;PqSYaNvzhrqtL0QoYZeggtL7JpHS5SUZdCPbEAfvaFuDPsi2kLrFPpSbWo6jaCYNVhwWSmxoVVJ+&#10;2p6Ngq8e++Uk/ujWp+Pq8rt7/f5Zx6TU89OwfAfhafD/YbjhB3TIAtPBnlk7USsIj/i/e/Oit/kY&#10;xEHBbDIFmaXynj67AgAA//8DAFBLAQItABQABgAIAAAAIQC2gziS/gAAAOEBAAATAAAAAAAAAAAA&#10;AAAAAAAAAABbQ29udGVudF9UeXBlc10ueG1sUEsBAi0AFAAGAAgAAAAhADj9If/WAAAAlAEAAAsA&#10;AAAAAAAAAAAAAAAALwEAAF9yZWxzLy5yZWxzUEsBAi0AFAAGAAgAAAAhAIdj7lbrAgAA9g4AAA4A&#10;AAAAAAAAAAAAAAAALgIAAGRycy9lMm9Eb2MueG1sUEsBAi0AFAAGAAgAAAAhAHhjy17dAAAABQEA&#10;AA8AAAAAAAAAAAAAAAAARQUAAGRycy9kb3ducmV2LnhtbFBLBQYAAAAABAAEAPMAAABPBgAAAAA=&#10;">
                <v:shape id="Shape 7290" style="position:absolute;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EXwwAAAN0AAAAPAAAAZHJzL2Rvd25yZXYueG1sRE/Pa8Iw&#10;FL4L+x/CG+wimurAzc4oQxjz0kO7wvD2aN7asualJJmp/705DDx+fL93h8kM4kLO95YVrJYZCOLG&#10;6p5bBfXXx+IVhA/IGgfLpOBKHg77h9kOc20jl3SpQitSCPscFXQhjLmUvunIoF/akThxP9YZDAm6&#10;VmqHMYWbQa6zbCMN9pwaOhzp2FHzW/0ZBTKW8fr9vP10cy6ms24yjkWt1NPj9P4GItAU7uJ/90kr&#10;eFlv0/70Jj0Bub8BAAD//wMAUEsBAi0AFAAGAAgAAAAhANvh9svuAAAAhQEAABMAAAAAAAAAAAAA&#10;AAAAAAAAAFtDb250ZW50X1R5cGVzXS54bWxQSwECLQAUAAYACAAAACEAWvQsW78AAAAVAQAACwAA&#10;AAAAAAAAAAAAAAAfAQAAX3JlbHMvLnJlbHNQSwECLQAUAAYACAAAACEAPf2RF8MAAADdAAAADwAA&#10;AAAAAAAAAAAAAAAHAgAAZHJzL2Rvd25yZXYueG1sUEsFBgAAAAADAAMAtwAAAPcCAAAAAA==&#10;">
                  <v:path textboxrect="0,0,6846697,0" arrowok="t"/>
                </v:shape>
                <v:shape id="Shape 7291"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PCxAAAAN0AAAAPAAAAZHJzL2Rvd25yZXYueG1sRI/RisIw&#10;FETfhf2HcIV907Q+uFqN4gqCoAjW/YC7zbUpNjelibX+/WZB8HGYmTPMct3bWnTU+sqxgnScgCAu&#10;nK64VPBz2Y1mIHxA1lg7JgVP8rBefQyWmGn34DN1eShFhLDPUIEJocmk9IUhi37sGuLoXV1rMUTZ&#10;llK3+IhwW8tJkkylxYrjgsGGtoaKW363Crrf6eHI1eGUpPZpzsX38b7Ze6U+h/1mASJQH97hV3uv&#10;FXxN5in8v4lPQK7+AAAA//8DAFBLAQItABQABgAIAAAAIQDb4fbL7gAAAIUBAAATAAAAAAAAAAAA&#10;AAAAAAAAAABbQ29udGVudF9UeXBlc10ueG1sUEsBAi0AFAAGAAgAAAAhAFr0LFu/AAAAFQEAAAsA&#10;AAAAAAAAAAAAAAAAHwEAAF9yZWxzLy5yZWxzUEsBAi0AFAAGAAgAAAAhABY/A8LEAAAA3QAAAA8A&#10;AAAAAAAAAAAAAAAABwIAAGRycy9kb3ducmV2LnhtbFBLBQYAAAAAAwADALcAAAD4AgAAAAA=&#10;">
                  <v:path textboxrect="0,0,0,390144" arrowok="t"/>
                </v:shape>
                <v:shape id="Shape 7292" style="position:absolute;top:4023;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r7xQAAAN0AAAAPAAAAZHJzL2Rvd25yZXYueG1sRI9PawIx&#10;FMTvBb9DeIKXolm3UHU1ihSkvXjwD4i3x+a5u7h5WZLUrN++KRR6HGbmN8xq05tWPMj5xrKC6SQD&#10;QVxa3XCl4HzajecgfEDW2FomBU/ysFkPXlZYaBv5QI9jqESCsC9QQR1CV0jpy5oM+ontiJN3s85g&#10;SNJVUjuMCW5amWfZuzTYcFqosaOPmsr78dsokPEQn5e3xad75X1/1WXGcX9WajTst0sQgfrwH/5r&#10;f2kFs3yRw++b9ATk+gcAAP//AwBQSwECLQAUAAYACAAAACEA2+H2y+4AAACFAQAAEwAAAAAAAAAA&#10;AAAAAAAAAAAAW0NvbnRlbnRfVHlwZXNdLnhtbFBLAQItABQABgAIAAAAIQBa9CxbvwAAABUBAAAL&#10;AAAAAAAAAAAAAAAAAB8BAABfcmVscy8ucmVsc1BLAQItABQABgAIAAAAIQCiY6r7xQAAAN0AAAAP&#10;AAAAAAAAAAAAAAAAAAcCAABkcnMvZG93bnJldi54bWxQSwUGAAAAAAMAAwC3AAAA+QIAAAAA&#10;">
                  <v:path textboxrect="0,0,6846697,0" arrowok="t"/>
                </v:shape>
                <v:shape id="Shape 7293"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guxQAAAN0AAAAPAAAAZHJzL2Rvd25yZXYueG1sRI/RasJA&#10;FETfC/7DcgXfmo0K1qauooVCQCkY/YDb7G02mL0bsmtM/r5bKPRxmJkzzGY32Eb01PnasYJ5koIg&#10;Lp2uuVJwvXw8r0H4gKyxcUwKRvKw206eNphp9+Az9UWoRISwz1CBCaHNpPSlIYs+cS1x9L5dZzFE&#10;2VVSd/iIcNvIRZqupMWa44LBlt4NlbfibhX0X6vjievjZzq3ozmXh9N9n3ulZtNh/wYi0BD+w3/t&#10;XCt4Wbwu4fdNfAJy+wMAAP//AwBQSwECLQAUAAYACAAAACEA2+H2y+4AAACFAQAAEwAAAAAAAAAA&#10;AAAAAAAAAAAAW0NvbnRlbnRfVHlwZXNdLnhtbFBLAQItABQABgAIAAAAIQBa9CxbvwAAABUBAAAL&#10;AAAAAAAAAAAAAAAAAB8BAABfcmVscy8ucmVsc1BLAQItABQABgAIAAAAIQCJoTguxQAAAN0AAAAP&#10;AAAAAAAAAAAAAAAAAAcCAABkcnMvZG93bnJldi54bWxQSwUGAAAAAAMAAwC3AAAA+QIAAAAA&#10;">
                  <v:path textboxrect="0,0,0,390144" arrowok="t"/>
                </v:shape>
                <w10:anchorlock/>
              </v:group>
            </w:pict>
          </mc:Fallback>
        </mc:AlternateContent>
      </w:r>
    </w:p>
    <w:p w:rsidR="00EA28E5" w:rsidP="005118FD" w:rsidRDefault="00F6387E" w14:paraId="5FBE1D81" w14:textId="5A5387D6">
      <w:pPr>
        <w:spacing w:before="120" w:after="120" w:line="240" w:lineRule="auto"/>
        <w:ind w:left="130" w:right="403"/>
      </w:pPr>
      <w:r>
        <w:rPr>
          <w:rFonts w:ascii="Arial" w:hAnsi="Arial" w:eastAsia="Arial" w:cs="Arial"/>
          <w:sz w:val="28"/>
        </w:rPr>
        <w:t xml:space="preserve">A1.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what was the most typical pattern of visitation between the caseworker (or other responsible party) and the mother of the child(ren)? Select the appropriate response: </w:t>
      </w:r>
    </w:p>
    <w:p w:rsidR="00EA28E5" w:rsidP="005118FD" w:rsidRDefault="00F6387E" w14:paraId="1B7EC5A4" w14:textId="77777777">
      <w:pPr>
        <w:numPr>
          <w:ilvl w:val="1"/>
          <w:numId w:val="71"/>
        </w:numPr>
        <w:spacing w:after="120" w:line="240" w:lineRule="auto"/>
        <w:ind w:left="720" w:right="400" w:hanging="360"/>
      </w:pPr>
      <w:r>
        <w:rPr>
          <w:rFonts w:ascii="Arial" w:hAnsi="Arial" w:eastAsia="Arial" w:cs="Arial"/>
        </w:rPr>
        <w:t xml:space="preserve">More than once a week </w:t>
      </w:r>
    </w:p>
    <w:p w:rsidR="00EA28E5" w:rsidP="005118FD" w:rsidRDefault="00F6387E" w14:paraId="6970EE01" w14:textId="77777777">
      <w:pPr>
        <w:numPr>
          <w:ilvl w:val="1"/>
          <w:numId w:val="71"/>
        </w:numPr>
        <w:spacing w:after="120" w:line="240" w:lineRule="auto"/>
        <w:ind w:left="720" w:right="400" w:hanging="360"/>
      </w:pPr>
      <w:r>
        <w:rPr>
          <w:rFonts w:ascii="Arial" w:hAnsi="Arial" w:eastAsia="Arial" w:cs="Arial"/>
        </w:rPr>
        <w:t xml:space="preserve">Once a week </w:t>
      </w:r>
    </w:p>
    <w:p w:rsidR="00EA28E5" w:rsidP="005118FD" w:rsidRDefault="00F6387E" w14:paraId="2C679CDE" w14:textId="77777777">
      <w:pPr>
        <w:numPr>
          <w:ilvl w:val="1"/>
          <w:numId w:val="71"/>
        </w:numPr>
        <w:spacing w:after="120" w:line="240" w:lineRule="auto"/>
        <w:ind w:left="720" w:right="400" w:hanging="360"/>
      </w:pPr>
      <w:r>
        <w:rPr>
          <w:rFonts w:ascii="Arial" w:hAnsi="Arial" w:eastAsia="Arial" w:cs="Arial"/>
        </w:rPr>
        <w:t xml:space="preserve">Less than once a week, but at least twice a month </w:t>
      </w:r>
    </w:p>
    <w:p w:rsidR="00EA28E5" w:rsidP="005118FD" w:rsidRDefault="00F6387E" w14:paraId="1DF9B7D5" w14:textId="77777777">
      <w:pPr>
        <w:numPr>
          <w:ilvl w:val="1"/>
          <w:numId w:val="71"/>
        </w:numPr>
        <w:spacing w:after="120" w:line="240" w:lineRule="auto"/>
        <w:ind w:left="720" w:right="400" w:hanging="360"/>
      </w:pPr>
      <w:r>
        <w:rPr>
          <w:rFonts w:ascii="Arial" w:hAnsi="Arial" w:eastAsia="Arial" w:cs="Arial"/>
        </w:rPr>
        <w:t xml:space="preserve">Less than twice a month, but at least once a month </w:t>
      </w:r>
    </w:p>
    <w:p w:rsidR="00EA28E5" w:rsidP="005118FD" w:rsidRDefault="00F6387E" w14:paraId="100E2F4A" w14:textId="77777777">
      <w:pPr>
        <w:numPr>
          <w:ilvl w:val="1"/>
          <w:numId w:val="71"/>
        </w:numPr>
        <w:spacing w:after="120" w:line="240" w:lineRule="auto"/>
        <w:ind w:left="720" w:right="400" w:hanging="360"/>
      </w:pPr>
      <w:r>
        <w:rPr>
          <w:rFonts w:ascii="Arial" w:hAnsi="Arial" w:eastAsia="Arial" w:cs="Arial"/>
        </w:rPr>
        <w:t xml:space="preserve">Less than once a month </w:t>
      </w:r>
    </w:p>
    <w:p w:rsidR="00EA28E5" w:rsidP="005118FD" w:rsidRDefault="00F6387E" w14:paraId="0B38D33F" w14:textId="77777777">
      <w:pPr>
        <w:numPr>
          <w:ilvl w:val="1"/>
          <w:numId w:val="71"/>
        </w:numPr>
        <w:spacing w:after="120" w:line="240" w:lineRule="auto"/>
        <w:ind w:left="720" w:right="400" w:hanging="360"/>
      </w:pPr>
      <w:r>
        <w:rPr>
          <w:rFonts w:ascii="Arial" w:hAnsi="Arial" w:eastAsia="Arial" w:cs="Arial"/>
        </w:rPr>
        <w:t xml:space="preserve">Never </w:t>
      </w:r>
    </w:p>
    <w:p w:rsidRPr="00D5342E" w:rsidR="00EA28E5" w:rsidP="00C203E5" w:rsidRDefault="00293077" w14:paraId="1E0CD58E" w14:textId="788C4628">
      <w:pPr>
        <w:numPr>
          <w:ilvl w:val="1"/>
          <w:numId w:val="71"/>
        </w:numPr>
        <w:spacing w:after="240" w:line="250" w:lineRule="auto"/>
        <w:ind w:left="720" w:right="403" w:hanging="360"/>
      </w:pPr>
      <w:r>
        <w:rPr>
          <w:rFonts w:ascii="Arial" w:hAnsi="Arial" w:eastAsia="Arial" w:cs="Arial"/>
        </w:rPr>
        <w:t>Not Applicable</w:t>
      </w:r>
      <w:r w:rsidR="00F6387E">
        <w:rPr>
          <w:rFonts w:ascii="Arial" w:hAnsi="Arial" w:eastAsia="Arial" w:cs="Arial"/>
        </w:rPr>
        <w:t xml:space="preserve"> </w:t>
      </w:r>
    </w:p>
    <w:tbl>
      <w:tblPr>
        <w:tblStyle w:val="TableGrid0"/>
        <w:tblW w:w="0" w:type="auto"/>
        <w:tblInd w:w="288" w:type="dxa"/>
        <w:tblLook w:val="04A0" w:firstRow="1" w:lastRow="0" w:firstColumn="1" w:lastColumn="0" w:noHBand="0" w:noVBand="1"/>
      </w:tblPr>
      <w:tblGrid>
        <w:gridCol w:w="10597"/>
      </w:tblGrid>
      <w:tr w:rsidR="00D5342E" w:rsidTr="00C203E5" w14:paraId="507E9DAA" w14:textId="77777777">
        <w:tc>
          <w:tcPr>
            <w:tcW w:w="10597" w:type="dxa"/>
          </w:tcPr>
          <w:p w:rsidR="00D5342E" w:rsidP="00D5342E" w:rsidRDefault="00D5342E" w14:paraId="6702DE4F" w14:textId="77777777">
            <w:pPr>
              <w:spacing w:after="120"/>
              <w:ind w:left="14" w:right="302" w:hanging="14"/>
            </w:pPr>
            <w:r>
              <w:rPr>
                <w:rFonts w:ascii="Arial" w:hAnsi="Arial" w:eastAsia="Arial" w:cs="Arial"/>
                <w:b/>
              </w:rPr>
              <w:t>Questions 15A1, 15A2, 15B1, and 15B2 Definitions:</w:t>
            </w:r>
            <w:r>
              <w:rPr>
                <w:rFonts w:ascii="Arial" w:hAnsi="Arial" w:eastAsia="Arial" w:cs="Arial"/>
              </w:rPr>
              <w:t xml:space="preserve"> </w:t>
            </w:r>
          </w:p>
          <w:p w:rsidR="00D5342E" w:rsidP="00E853C3" w:rsidRDefault="00D5342E" w14:paraId="741767EB" w14:textId="77777777">
            <w:pPr>
              <w:numPr>
                <w:ilvl w:val="0"/>
                <w:numId w:val="166"/>
              </w:numPr>
              <w:spacing w:after="120"/>
              <w:ind w:left="576" w:right="528" w:hanging="288"/>
            </w:pPr>
            <w:r>
              <w:rPr>
                <w:rFonts w:ascii="Arial" w:hAnsi="Arial" w:eastAsia="Arial" w:cs="Arial"/>
              </w:rPr>
              <w:t xml:space="preserve">“Other responsible party” refers to contracted service providers who have full responsibility for case planning and case management (for example, fully or partially privatized child welfare systems where full case management responsibilities are delegated to contract agencies). It does not refer to contracted service providers who provide services while the agency maintains decision-making and case management responsibilities regarding the case or the child. </w:t>
            </w:r>
          </w:p>
          <w:p w:rsidR="00D5342E" w:rsidP="00D5342E" w:rsidRDefault="00D5342E" w14:paraId="778550ED" w14:textId="15ED77F7">
            <w:pPr>
              <w:numPr>
                <w:ilvl w:val="0"/>
                <w:numId w:val="166"/>
              </w:numPr>
              <w:spacing w:after="120"/>
              <w:ind w:left="576" w:right="691" w:hanging="288"/>
            </w:pPr>
            <w:r>
              <w:rPr>
                <w:rFonts w:ascii="Arial" w:hAnsi="Arial" w:eastAsia="Arial" w:cs="Arial"/>
              </w:rPr>
              <w:t xml:space="preserve">A “visit” is defined as a face-to-face contact between the caseworker or other responsible party and the parent. </w:t>
            </w:r>
          </w:p>
        </w:tc>
      </w:tr>
    </w:tbl>
    <w:p w:rsidR="00D5342E" w:rsidP="00C203E5" w:rsidRDefault="00D5342E" w14:paraId="3E5FD3D5" w14:textId="5DC5CDDD">
      <w:pPr>
        <w:spacing w:after="120" w:line="250" w:lineRule="auto"/>
        <w:ind w:left="288" w:right="403"/>
      </w:pPr>
    </w:p>
    <w:tbl>
      <w:tblPr>
        <w:tblStyle w:val="TableGrid0"/>
        <w:tblW w:w="0" w:type="auto"/>
        <w:tblInd w:w="288" w:type="dxa"/>
        <w:tblLook w:val="04A0" w:firstRow="1" w:lastRow="0" w:firstColumn="1" w:lastColumn="0" w:noHBand="0" w:noVBand="1"/>
      </w:tblPr>
      <w:tblGrid>
        <w:gridCol w:w="10597"/>
      </w:tblGrid>
      <w:tr w:rsidR="00C203E5" w:rsidTr="002F0235" w14:paraId="377D96BA" w14:textId="77777777">
        <w:tc>
          <w:tcPr>
            <w:tcW w:w="10597" w:type="dxa"/>
          </w:tcPr>
          <w:p w:rsidR="00C203E5" w:rsidP="00C203E5" w:rsidRDefault="00C203E5" w14:paraId="1303AC80" w14:textId="77777777">
            <w:pPr>
              <w:spacing w:after="120"/>
              <w:ind w:left="14" w:right="691" w:hanging="14"/>
            </w:pPr>
            <w:r>
              <w:rPr>
                <w:rFonts w:ascii="Arial" w:hAnsi="Arial" w:eastAsia="Arial" w:cs="Arial"/>
                <w:b/>
              </w:rPr>
              <w:t>Questions 15A1 and 15B1 Instructions:</w:t>
            </w:r>
            <w:r>
              <w:rPr>
                <w:rFonts w:ascii="Arial" w:hAnsi="Arial" w:eastAsia="Arial" w:cs="Arial"/>
              </w:rPr>
              <w:t xml:space="preserve"> </w:t>
            </w:r>
          </w:p>
          <w:p w:rsidR="00C203E5" w:rsidP="003A0857" w:rsidRDefault="00C203E5" w14:paraId="0EFD59EF" w14:textId="7BD5E2C0">
            <w:pPr>
              <w:numPr>
                <w:ilvl w:val="0"/>
                <w:numId w:val="167"/>
              </w:numPr>
              <w:spacing w:after="120"/>
              <w:ind w:left="576" w:right="691" w:hanging="288"/>
            </w:pPr>
            <w:r>
              <w:rPr>
                <w:rFonts w:ascii="Arial" w:hAnsi="Arial" w:eastAsia="Arial" w:cs="Arial"/>
              </w:rPr>
              <w:t xml:space="preserve">Select Not Applicable if all case participants being assessed as Mother in 15A1 or as Father in 15B1 meet the criteria for Not Applicable in the Item 15 rating criteria above. Consider only the pattern of visits during the PUR and not over the life of the case. </w:t>
            </w:r>
          </w:p>
          <w:p w:rsidR="00C203E5" w:rsidP="003A0857" w:rsidRDefault="00C203E5" w14:paraId="286FD87A" w14:textId="2B2481D9">
            <w:pPr>
              <w:numPr>
                <w:ilvl w:val="0"/>
                <w:numId w:val="167"/>
              </w:numPr>
              <w:spacing w:after="120"/>
              <w:ind w:left="576" w:right="691" w:hanging="288"/>
            </w:pPr>
            <w:r>
              <w:rPr>
                <w:rFonts w:ascii="Arial" w:hAnsi="Arial" w:eastAsia="Arial" w:cs="Arial"/>
              </w:rPr>
              <w:t xml:space="preserve">Determine the most typical pattern of visitation during the PUR because the actual frequency may vary in specific time periods. </w:t>
            </w:r>
          </w:p>
          <w:p w:rsidR="00C203E5" w:rsidP="003A0857" w:rsidRDefault="00C203E5" w14:paraId="5760CBF7" w14:textId="5AF5B494">
            <w:pPr>
              <w:numPr>
                <w:ilvl w:val="0"/>
                <w:numId w:val="167"/>
              </w:numPr>
              <w:spacing w:after="120"/>
              <w:ind w:left="576" w:right="528" w:hanging="288"/>
            </w:pPr>
            <w:r>
              <w:rPr>
                <w:rFonts w:ascii="Arial" w:hAnsi="Arial" w:eastAsia="Arial" w:cs="Arial"/>
              </w:rPr>
              <w:t xml:space="preserve">Select Not Applicable for questions A1 and B1 if the agency did not make concerted efforts to identify or locate a mother or father whose identity or whereabouts were unknown. In Well-Being Outcome 1, concerns about efforts to </w:t>
            </w:r>
            <w:r w:rsidR="00EC3E5B">
              <w:rPr>
                <w:rFonts w:ascii="Arial" w:hAnsi="Arial" w:eastAsia="Arial" w:cs="Arial"/>
              </w:rPr>
              <w:t xml:space="preserve">identify or </w:t>
            </w:r>
            <w:r>
              <w:rPr>
                <w:rFonts w:ascii="Arial" w:hAnsi="Arial" w:eastAsia="Arial" w:cs="Arial"/>
              </w:rPr>
              <w:t xml:space="preserve">locate a parent should only be reflected in Item 12. </w:t>
            </w:r>
          </w:p>
        </w:tc>
      </w:tr>
    </w:tbl>
    <w:p w:rsidR="00C203E5" w:rsidP="00C203E5" w:rsidRDefault="00C203E5" w14:paraId="08777C84" w14:textId="77777777">
      <w:pPr>
        <w:spacing w:after="120" w:line="250" w:lineRule="auto"/>
        <w:ind w:left="288" w:right="403"/>
      </w:pPr>
    </w:p>
    <w:p w:rsidR="00EA28E5" w:rsidP="005118FD" w:rsidRDefault="00F6387E" w14:paraId="0A032084" w14:textId="6A4E1F5E">
      <w:pPr>
        <w:keepNext/>
        <w:spacing w:before="120" w:after="120" w:line="240" w:lineRule="auto"/>
        <w:ind w:left="144" w:right="835" w:hanging="14"/>
        <w:jc w:val="both"/>
      </w:pPr>
      <w:r>
        <w:rPr>
          <w:rFonts w:ascii="Arial" w:hAnsi="Arial" w:eastAsia="Arial" w:cs="Arial"/>
          <w:sz w:val="28"/>
        </w:rPr>
        <w:lastRenderedPageBreak/>
        <w:t xml:space="preserve">A2.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was the frequency of the visits between the caseworker (or other responsible party) and the mother sufficient to (1) address issues pertaining to the safety, permanency, and well-being of the child and (2) promote achievement of case goals? </w:t>
      </w:r>
    </w:p>
    <w:p w:rsidR="00EA28E5" w:rsidP="00C52303" w:rsidRDefault="00F6387E" w14:paraId="35032818" w14:textId="6635E59D">
      <w:pPr>
        <w:tabs>
          <w:tab w:val="center" w:pos="1849"/>
          <w:tab w:val="left" w:pos="2880"/>
        </w:tabs>
        <w:spacing w:after="240" w:line="250" w:lineRule="auto"/>
        <w:ind w:left="187"/>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58" w:type="dxa"/>
        <w:tblLook w:val="04A0" w:firstRow="1" w:lastRow="0" w:firstColumn="1" w:lastColumn="0" w:noHBand="0" w:noVBand="1"/>
      </w:tblPr>
      <w:tblGrid>
        <w:gridCol w:w="10637"/>
      </w:tblGrid>
      <w:tr w:rsidR="00B76AFF" w:rsidTr="00C52303" w14:paraId="36803313" w14:textId="77777777">
        <w:tc>
          <w:tcPr>
            <w:tcW w:w="10637" w:type="dxa"/>
          </w:tcPr>
          <w:p w:rsidR="00B76AFF" w:rsidP="00C52303" w:rsidRDefault="00B76AFF" w14:paraId="5D475CA9" w14:textId="77777777">
            <w:pPr>
              <w:keepNext/>
              <w:spacing w:after="120"/>
              <w:ind w:left="14" w:right="302" w:hanging="14"/>
            </w:pPr>
            <w:r>
              <w:rPr>
                <w:rFonts w:ascii="Arial" w:hAnsi="Arial" w:eastAsia="Arial" w:cs="Arial"/>
                <w:b/>
              </w:rPr>
              <w:t>Questions 15A2 and 15B2 Instructions:</w:t>
            </w:r>
            <w:r>
              <w:rPr>
                <w:rFonts w:ascii="Arial" w:hAnsi="Arial" w:eastAsia="Arial" w:cs="Arial"/>
              </w:rPr>
              <w:t xml:space="preserve"> </w:t>
            </w:r>
          </w:p>
          <w:p w:rsidR="00B76AFF" w:rsidP="00C52303" w:rsidRDefault="00B76AFF" w14:paraId="15BA9EDB" w14:textId="77777777">
            <w:pPr>
              <w:keepNext/>
              <w:numPr>
                <w:ilvl w:val="0"/>
                <w:numId w:val="168"/>
              </w:numPr>
              <w:spacing w:after="120"/>
              <w:ind w:left="432" w:right="720" w:hanging="288"/>
            </w:pPr>
            <w:r>
              <w:rPr>
                <w:rFonts w:ascii="Arial" w:hAnsi="Arial" w:eastAsia="Arial" w:cs="Arial"/>
              </w:rPr>
              <w:t xml:space="preserve">If the answer to question A1 or B1 is Not Applicable, the answer to question A2 or B2 for that parent also should be Not Applicable. </w:t>
            </w:r>
          </w:p>
          <w:p w:rsidR="00B76AFF" w:rsidP="00C52303" w:rsidRDefault="00B76AFF" w14:paraId="336CFAC5" w14:textId="77777777">
            <w:pPr>
              <w:numPr>
                <w:ilvl w:val="0"/>
                <w:numId w:val="168"/>
              </w:numPr>
              <w:spacing w:after="120"/>
              <w:ind w:left="432" w:right="720" w:hanging="288"/>
            </w:pPr>
            <w:r>
              <w:rPr>
                <w:rFonts w:ascii="Arial" w:hAnsi="Arial" w:eastAsia="Arial" w:cs="Arial"/>
              </w:rPr>
              <w:t xml:space="preserve">Consider the frequency of visits that is necessary to effectively address: (1) the child’s safety, permanency, and well-being, and (2) achievement of case goals. Do not answer the question based on the caseworker visit requirements that may be established by state policy. </w:t>
            </w:r>
          </w:p>
          <w:p w:rsidRPr="00C52303" w:rsidR="00B76AFF" w:rsidP="00C52303" w:rsidRDefault="00B76AFF" w14:paraId="25EAA9C8" w14:textId="04F246C9">
            <w:pPr>
              <w:numPr>
                <w:ilvl w:val="0"/>
                <w:numId w:val="168"/>
              </w:numPr>
              <w:spacing w:after="120"/>
              <w:ind w:left="432" w:right="720" w:hanging="288"/>
            </w:pPr>
            <w:r>
              <w:rPr>
                <w:rFonts w:ascii="Arial" w:hAnsi="Arial" w:eastAsia="Arial" w:cs="Arial"/>
              </w:rPr>
              <w:t xml:space="preserve">The answers to questions A2 and B2 should be No if the typical pattern of contact is less than once a </w:t>
            </w:r>
            <w:proofErr w:type="gramStart"/>
            <w:r>
              <w:rPr>
                <w:rFonts w:ascii="Arial" w:hAnsi="Arial" w:eastAsia="Arial" w:cs="Arial"/>
              </w:rPr>
              <w:t>month, unless</w:t>
            </w:r>
            <w:proofErr w:type="gramEnd"/>
            <w:r>
              <w:rPr>
                <w:rFonts w:ascii="Arial" w:hAnsi="Arial" w:eastAsia="Arial" w:cs="Arial"/>
              </w:rPr>
              <w:t xml:space="preserve"> you have a substantial justification for answering either question as Yes. </w:t>
            </w:r>
          </w:p>
        </w:tc>
      </w:tr>
    </w:tbl>
    <w:p w:rsidR="00EA28E5" w:rsidP="005118FD" w:rsidRDefault="00F6387E" w14:paraId="17A74D08" w14:textId="771CF352">
      <w:pPr>
        <w:spacing w:before="240" w:after="120" w:line="240" w:lineRule="auto"/>
        <w:ind w:left="130" w:right="403"/>
      </w:pPr>
      <w:r>
        <w:rPr>
          <w:rFonts w:ascii="Arial" w:hAnsi="Arial" w:eastAsia="Arial" w:cs="Arial"/>
          <w:sz w:val="28"/>
        </w:rPr>
        <w:t xml:space="preserve">B1.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what was the most typical pattern of visitation between the caseworker (or other responsible party) and the father of the child(ren)? Select the appropriate response: </w:t>
      </w:r>
    </w:p>
    <w:p w:rsidR="00EA28E5" w:rsidP="005118FD" w:rsidRDefault="00F6387E" w14:paraId="0842F02B" w14:textId="77777777">
      <w:pPr>
        <w:numPr>
          <w:ilvl w:val="1"/>
          <w:numId w:val="71"/>
        </w:numPr>
        <w:spacing w:after="120" w:line="240" w:lineRule="auto"/>
        <w:ind w:left="720" w:right="400" w:hanging="360"/>
      </w:pPr>
      <w:r>
        <w:rPr>
          <w:rFonts w:ascii="Arial" w:hAnsi="Arial" w:eastAsia="Arial" w:cs="Arial"/>
        </w:rPr>
        <w:t xml:space="preserve">More than once a week </w:t>
      </w:r>
    </w:p>
    <w:p w:rsidR="00EA28E5" w:rsidP="005118FD" w:rsidRDefault="00F6387E" w14:paraId="0B04674F" w14:textId="77777777">
      <w:pPr>
        <w:numPr>
          <w:ilvl w:val="1"/>
          <w:numId w:val="71"/>
        </w:numPr>
        <w:spacing w:after="120" w:line="240" w:lineRule="auto"/>
        <w:ind w:left="720" w:right="400" w:hanging="360"/>
      </w:pPr>
      <w:r>
        <w:rPr>
          <w:rFonts w:ascii="Arial" w:hAnsi="Arial" w:eastAsia="Arial" w:cs="Arial"/>
        </w:rPr>
        <w:t xml:space="preserve">Once a week </w:t>
      </w:r>
    </w:p>
    <w:p w:rsidR="00EA28E5" w:rsidP="005118FD" w:rsidRDefault="00F6387E" w14:paraId="42FBF254" w14:textId="77777777">
      <w:pPr>
        <w:numPr>
          <w:ilvl w:val="1"/>
          <w:numId w:val="71"/>
        </w:numPr>
        <w:spacing w:after="120" w:line="240" w:lineRule="auto"/>
        <w:ind w:left="720" w:right="400" w:hanging="360"/>
      </w:pPr>
      <w:r>
        <w:rPr>
          <w:rFonts w:ascii="Arial" w:hAnsi="Arial" w:eastAsia="Arial" w:cs="Arial"/>
        </w:rPr>
        <w:t xml:space="preserve">Less than once a week, but at least twice a month </w:t>
      </w:r>
    </w:p>
    <w:p w:rsidR="00EA28E5" w:rsidP="005118FD" w:rsidRDefault="00F6387E" w14:paraId="568C55EF" w14:textId="77777777">
      <w:pPr>
        <w:numPr>
          <w:ilvl w:val="1"/>
          <w:numId w:val="71"/>
        </w:numPr>
        <w:spacing w:after="120" w:line="240" w:lineRule="auto"/>
        <w:ind w:left="720" w:right="400" w:hanging="360"/>
      </w:pPr>
      <w:r>
        <w:rPr>
          <w:rFonts w:ascii="Arial" w:hAnsi="Arial" w:eastAsia="Arial" w:cs="Arial"/>
        </w:rPr>
        <w:t xml:space="preserve">Less than twice a month, but at least once a month </w:t>
      </w:r>
    </w:p>
    <w:p w:rsidR="00EA28E5" w:rsidP="005118FD" w:rsidRDefault="00F6387E" w14:paraId="60C98E5C" w14:textId="77777777">
      <w:pPr>
        <w:numPr>
          <w:ilvl w:val="1"/>
          <w:numId w:val="71"/>
        </w:numPr>
        <w:spacing w:after="120" w:line="240" w:lineRule="auto"/>
        <w:ind w:left="720" w:right="400" w:hanging="360"/>
      </w:pPr>
      <w:r>
        <w:rPr>
          <w:rFonts w:ascii="Arial" w:hAnsi="Arial" w:eastAsia="Arial" w:cs="Arial"/>
        </w:rPr>
        <w:t xml:space="preserve">Less than once a month </w:t>
      </w:r>
    </w:p>
    <w:p w:rsidRPr="00754898" w:rsidR="004432E1" w:rsidP="00754898" w:rsidRDefault="00F6387E" w14:paraId="1B0551BB" w14:textId="615F0A8C">
      <w:pPr>
        <w:numPr>
          <w:ilvl w:val="1"/>
          <w:numId w:val="71"/>
        </w:numPr>
        <w:spacing w:after="120" w:line="240" w:lineRule="auto"/>
        <w:ind w:left="720" w:right="403" w:hanging="360"/>
      </w:pPr>
      <w:r>
        <w:rPr>
          <w:rFonts w:ascii="Arial" w:hAnsi="Arial" w:eastAsia="Arial" w:cs="Arial"/>
        </w:rPr>
        <w:t xml:space="preserve">Never </w:t>
      </w:r>
    </w:p>
    <w:p w:rsidR="00EA28E5" w:rsidP="00754898" w:rsidRDefault="00293077" w14:paraId="2F6745C6" w14:textId="0CBB7131">
      <w:pPr>
        <w:numPr>
          <w:ilvl w:val="1"/>
          <w:numId w:val="71"/>
        </w:numPr>
        <w:spacing w:after="161" w:line="319" w:lineRule="auto"/>
        <w:ind w:left="720" w:right="403" w:hanging="360"/>
      </w:pPr>
      <w:r>
        <w:rPr>
          <w:rFonts w:ascii="Arial" w:hAnsi="Arial" w:eastAsia="Arial" w:cs="Arial"/>
        </w:rPr>
        <w:t>Not Applicable</w:t>
      </w:r>
      <w:r w:rsidR="00F6387E">
        <w:rPr>
          <w:rFonts w:ascii="Arial" w:hAnsi="Arial" w:eastAsia="Arial" w:cs="Arial"/>
        </w:rPr>
        <w:t xml:space="preserve"> </w:t>
      </w:r>
    </w:p>
    <w:p w:rsidR="00EA28E5" w:rsidP="005118FD" w:rsidRDefault="00F6387E" w14:paraId="27EC9B6B" w14:textId="5950E094">
      <w:pPr>
        <w:spacing w:after="120" w:line="240" w:lineRule="auto"/>
        <w:ind w:left="135" w:right="400" w:hanging="5"/>
      </w:pPr>
      <w:r>
        <w:rPr>
          <w:rFonts w:ascii="Arial" w:hAnsi="Arial" w:eastAsia="Arial" w:cs="Arial"/>
          <w:sz w:val="28"/>
        </w:rPr>
        <w:t xml:space="preserve">B2.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was the frequency of the visits between the caseworker (or other responsible party) and the father sufficient to address issues pertaining to the safety, permanency, and well- being of the child and promote achievement of case goals? </w:t>
      </w:r>
    </w:p>
    <w:p w:rsidR="00EA28E5" w:rsidP="00754898" w:rsidRDefault="00F6387E" w14:paraId="3B130D38" w14:textId="10E613DD">
      <w:pPr>
        <w:tabs>
          <w:tab w:val="center" w:pos="549"/>
          <w:tab w:val="center" w:pos="1850"/>
          <w:tab w:val="center" w:pos="3780"/>
        </w:tabs>
        <w:spacing w:after="120" w:line="240" w:lineRule="auto"/>
        <w:ind w:left="187"/>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754898" w:rsidRDefault="00444EB6" w14:paraId="64EF03C5" w14:textId="570C47E1">
      <w:pPr>
        <w:spacing w:after="120" w:line="240" w:lineRule="auto"/>
        <w:ind w:left="135" w:right="400"/>
      </w:pPr>
      <w:r>
        <w:rPr>
          <w:rFonts w:ascii="Arial" w:hAnsi="Arial" w:eastAsia="Arial" w:cs="Arial"/>
          <w:sz w:val="28"/>
        </w:rPr>
        <w:t xml:space="preserve">C. </w:t>
      </w:r>
      <w:r w:rsidR="00F6387E">
        <w:rPr>
          <w:rFonts w:ascii="Arial" w:hAnsi="Arial" w:eastAsia="Arial" w:cs="Arial"/>
        </w:rPr>
        <w:t xml:space="preserve">During the </w:t>
      </w:r>
      <w:r w:rsidR="001D6A5D">
        <w:rPr>
          <w:rFonts w:ascii="Arial" w:hAnsi="Arial" w:eastAsia="Arial" w:cs="Arial"/>
        </w:rPr>
        <w:t>PUR</w:t>
      </w:r>
      <w:r w:rsidR="00F6387E">
        <w:rPr>
          <w:rFonts w:ascii="Arial" w:hAnsi="Arial" w:eastAsia="Arial" w:cs="Arial"/>
        </w:rPr>
        <w:t xml:space="preserve">, was the quality of the visits between the caseworker (or other responsible party) and the mother sufficient to address issues pertaining to the safety, permanency, and well- being of the child and promote achievement of case goals? </w:t>
      </w:r>
    </w:p>
    <w:p w:rsidR="00EA28E5" w:rsidP="00754898" w:rsidRDefault="00F6387E" w14:paraId="40708205" w14:textId="2BC01C77">
      <w:pPr>
        <w:tabs>
          <w:tab w:val="center" w:pos="1849"/>
          <w:tab w:val="center" w:pos="378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BF4249" w:rsidRDefault="00F6387E" w14:paraId="3738D169" w14:textId="0C5C08B1">
      <w:pPr>
        <w:tabs>
          <w:tab w:val="left" w:pos="10000"/>
        </w:tabs>
        <w:spacing w:after="120" w:line="250" w:lineRule="auto"/>
        <w:ind w:left="130" w:right="403"/>
        <w:rPr>
          <w:rFonts w:ascii="Arial" w:hAnsi="Arial" w:eastAsia="Arial" w:cs="Arial"/>
        </w:rPr>
      </w:pPr>
      <w:r>
        <w:rPr>
          <w:rFonts w:ascii="Arial" w:hAnsi="Arial" w:eastAsia="Arial" w:cs="Arial"/>
        </w:rPr>
        <w:t xml:space="preserve">If No, explain any concerns in the narrative field below: </w:t>
      </w:r>
    </w:p>
    <w:p w:rsidR="00BF4249" w:rsidP="00754898" w:rsidRDefault="006B77DF" w14:paraId="2BEF4319" w14:textId="715CA8E0">
      <w:pPr>
        <w:tabs>
          <w:tab w:val="left" w:pos="10000"/>
        </w:tabs>
        <w:spacing w:after="120" w:line="250" w:lineRule="auto"/>
        <w:ind w:left="130" w:right="403"/>
        <w:rPr>
          <w:rFonts w:ascii="Arial" w:hAnsi="Arial" w:eastAsia="Arial" w:cs="Arial"/>
        </w:rPr>
      </w:pPr>
      <w:r>
        <w:rPr>
          <w:noProof/>
        </w:rPr>
        <mc:AlternateContent>
          <mc:Choice Requires="wps">
            <w:drawing>
              <wp:anchor distT="0" distB="0" distL="114300" distR="114300" simplePos="0" relativeHeight="251670016" behindDoc="0" locked="0" layoutInCell="1" allowOverlap="1" wp14:editId="7E886908" wp14:anchorId="16515152">
                <wp:simplePos x="0" y="0"/>
                <wp:positionH relativeFrom="column">
                  <wp:posOffset>88265</wp:posOffset>
                </wp:positionH>
                <wp:positionV relativeFrom="paragraph">
                  <wp:posOffset>20320</wp:posOffset>
                </wp:positionV>
                <wp:extent cx="6826250" cy="444500"/>
                <wp:effectExtent l="0" t="0" r="12700" b="12700"/>
                <wp:wrapNone/>
                <wp:docPr id="108239" name="Text Box 108239"/>
                <wp:cNvGraphicFramePr/>
                <a:graphic xmlns:a="http://schemas.openxmlformats.org/drawingml/2006/main">
                  <a:graphicData uri="http://schemas.microsoft.com/office/word/2010/wordprocessingShape">
                    <wps:wsp>
                      <wps:cNvSpPr txBox="1"/>
                      <wps:spPr>
                        <a:xfrm>
                          <a:off x="0" y="0"/>
                          <a:ext cx="6826250" cy="444500"/>
                        </a:xfrm>
                        <a:prstGeom prst="rect">
                          <a:avLst/>
                        </a:prstGeom>
                        <a:solidFill>
                          <a:schemeClr val="lt1"/>
                        </a:solidFill>
                        <a:ln w="12700">
                          <a:solidFill>
                            <a:prstClr val="black"/>
                          </a:solidFill>
                        </a:ln>
                      </wps:spPr>
                      <wps:txbx>
                        <w:txbxContent>
                          <w:p w:rsidR="00693B71" w:rsidP="002C73B4" w:rsidRDefault="00693B71" w14:paraId="5DBD50D4" w14:textId="77777777">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239" style="position:absolute;left:0;text-align:left;margin-left:6.95pt;margin-top:1.6pt;width:537.5pt;height: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6"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VhUwIAALQEAAAOAAAAZHJzL2Uyb0RvYy54bWysVE1v2zAMvQ/YfxB0X514SZoGdYqsRYYB&#10;RVugLXpWZLkxJouapMTOfv2eFCf92mnYRRY/9Eg+kj6/6BrNtsr5mkzBhycDzpSRVNbmueCPD8sv&#10;U858EKYUmowq+E55fjH//Om8tTOV05p0qRwDiPGz1hZ8HYKdZZmXa9UIf0JWGRgrco0IEN1zVjrR&#10;Ar3RWT4YTLKWXGkdSeU9tFd7I58n/KpSMtxWlVeB6YIjt5BOl85VPLP5uZg9O2HXtezTEP+QRSNq&#10;g6BHqCsRBNu4+gNUU0tHnqpwIqnJqKpqqVINqGY4eFfN/VpYlWoBOd4eafL/D1bebO8cq0v0bjDN&#10;v55xZkSDPj2oLrBv1LFeDZ5a62dwv7d4EDrY8CbyF/Ueylh+V7kmflEYgx2M744sR0QJ5WSaT/Ix&#10;TBK20Wg0HqQ2ZC+vrfPhu6KGxUvBHbqYyBXbax8QEa4HlxjMk67LZa11EuLkqEvt2Fag5zqkHPHi&#10;jZc2rEX6+Slif4CI2EeAlRbyZyzzLQQkbaB8KT7eQrfqEpnjyYGZFZU7EOZoP3reymUN/Gvhw51w&#10;mDUQgf0JtzgqTciK+htna3K//6aP/hgBWDlrMbsF9782winO9A+D4TgbjkZx2JMwGp/mENxry+q1&#10;xWyaSwJVQ2yqleka/YM+XCtHzRPWbBGjwiSMROyCh8P1Muw3Cmsq1WKRnDDeVoRrc29lhI4kR14f&#10;uifhbN/YgJG4ocOUi9m7/u5940tDi02gqk7Nj0TvWe35x2qk9vRrHHfvtZy8Xn428z8AAAD//wMA&#10;UEsDBBQABgAIAAAAIQDsGorT3gAAAAgBAAAPAAAAZHJzL2Rvd25yZXYueG1sTI9NS8NAEIbvgv9h&#10;GcGb3ZiCxphN0YJUsBVse+ltmx2TmOxsyG7T5N87Penx/eCdZ7LFaFsxYO9rRwruZxEIpMKZmkoF&#10;+93bXQLCB01Gt45QwYQeFvn1VaZT4870hcM2lIJHyKdaQRVCl0rpiwqt9jPXIXH27XqrA8u+lKbX&#10;Zx63rYyj6EFaXRNfqHSHywqLZnuyCprX1XL/ER/ep9VPsv6cmvXgN4lStzfjyzOIgGP4K8MFn9Eh&#10;Z6ajO5HxomU9f+KmgnkM4hJHScLGUcEjOzLP5P8H8l8AAAD//wMAUEsBAi0AFAAGAAgAAAAhALaD&#10;OJL+AAAA4QEAABMAAAAAAAAAAAAAAAAAAAAAAFtDb250ZW50X1R5cGVzXS54bWxQSwECLQAUAAYA&#10;CAAAACEAOP0h/9YAAACUAQAACwAAAAAAAAAAAAAAAAAvAQAAX3JlbHMvLnJlbHNQSwECLQAUAAYA&#10;CAAAACEAR3l1YVMCAAC0BAAADgAAAAAAAAAAAAAAAAAuAgAAZHJzL2Uyb0RvYy54bWxQSwECLQAU&#10;AAYACAAAACEA7BqK094AAAAIAQAADwAAAAAAAAAAAAAAAACtBAAAZHJzL2Rvd25yZXYueG1sUEsF&#10;BgAAAAAEAAQA8wAAALgFAAAAAA==&#10;" w14:anchorId="16515152">
                <v:textbox>
                  <w:txbxContent>
                    <w:p w:rsidR="00693B71" w:rsidP="002C73B4" w:rsidRDefault="00693B71" w14:paraId="5DBD50D4" w14:textId="77777777">
                      <w:pPr>
                        <w:spacing w:after="240"/>
                      </w:pPr>
                    </w:p>
                  </w:txbxContent>
                </v:textbox>
              </v:shape>
            </w:pict>
          </mc:Fallback>
        </mc:AlternateContent>
      </w:r>
    </w:p>
    <w:p w:rsidR="009C5F03" w:rsidP="009C5F03" w:rsidRDefault="009C5F03" w14:paraId="67A3FC21" w14:textId="77777777">
      <w:pPr>
        <w:spacing w:after="0"/>
        <w:ind w:right="184"/>
        <w:rPr>
          <w:rFonts w:ascii="Arial" w:hAnsi="Arial" w:eastAsia="Arial" w:cs="Arial"/>
          <w:sz w:val="17"/>
        </w:rPr>
      </w:pPr>
    </w:p>
    <w:tbl>
      <w:tblPr>
        <w:tblStyle w:val="TableGrid0"/>
        <w:tblW w:w="0" w:type="auto"/>
        <w:tblInd w:w="144" w:type="dxa"/>
        <w:tblLook w:val="04A0" w:firstRow="1" w:lastRow="0" w:firstColumn="1" w:lastColumn="0" w:noHBand="0" w:noVBand="1"/>
      </w:tblPr>
      <w:tblGrid>
        <w:gridCol w:w="10741"/>
      </w:tblGrid>
      <w:tr w:rsidR="006B3B04" w:rsidTr="00184397" w14:paraId="6FAB8DEC" w14:textId="77777777">
        <w:trPr>
          <w:trHeight w:val="3076"/>
        </w:trPr>
        <w:tc>
          <w:tcPr>
            <w:tcW w:w="10741" w:type="dxa"/>
          </w:tcPr>
          <w:p w:rsidR="009C5F03" w:rsidP="00184397" w:rsidRDefault="009C5F03" w14:paraId="78D4DA6C" w14:textId="77777777">
            <w:pPr>
              <w:keepNext/>
              <w:spacing w:before="120" w:after="120"/>
            </w:pPr>
            <w:r>
              <w:rPr>
                <w:rFonts w:ascii="Arial" w:hAnsi="Arial" w:eastAsia="Arial" w:cs="Arial"/>
                <w:b/>
              </w:rPr>
              <w:lastRenderedPageBreak/>
              <w:t>Questions 15C and 15D Instructions:</w:t>
            </w:r>
            <w:r>
              <w:rPr>
                <w:rFonts w:ascii="Arial" w:hAnsi="Arial" w:eastAsia="Arial" w:cs="Arial"/>
              </w:rPr>
              <w:t xml:space="preserve"> </w:t>
            </w:r>
          </w:p>
          <w:p w:rsidR="009C5F03" w:rsidP="00184397" w:rsidRDefault="009C5F03" w14:paraId="1336ED09" w14:textId="77777777">
            <w:pPr>
              <w:keepNext/>
              <w:numPr>
                <w:ilvl w:val="0"/>
                <w:numId w:val="171"/>
              </w:numPr>
              <w:spacing w:after="120"/>
              <w:ind w:left="432" w:right="168" w:hanging="288"/>
            </w:pPr>
            <w:r>
              <w:rPr>
                <w:rFonts w:ascii="Arial" w:hAnsi="Arial" w:eastAsia="Arial" w:cs="Arial"/>
              </w:rPr>
              <w:t xml:space="preserve">Consider both the length of the visit (for example, was it of sufficient duration to address key issues with the mother/father, or was it just a brief visit?) and the location of the visit (for example, was it in a place conducive to open and honest conversation, such as a private home, or was it in a formal or public environment that might be uncomfortable for the parent, such as a court house or restaurant?). </w:t>
            </w:r>
          </w:p>
          <w:p w:rsidR="009C5F03" w:rsidP="00184397" w:rsidRDefault="009C5F03" w14:paraId="3D302C44" w14:textId="77777777">
            <w:pPr>
              <w:numPr>
                <w:ilvl w:val="0"/>
                <w:numId w:val="171"/>
              </w:numPr>
              <w:spacing w:after="120"/>
              <w:ind w:left="432" w:right="288" w:hanging="288"/>
            </w:pPr>
            <w:r>
              <w:rPr>
                <w:rFonts w:ascii="Arial" w:hAnsi="Arial" w:eastAsia="Arial" w:cs="Arial"/>
              </w:rPr>
              <w:t xml:space="preserve">Consider whether the visits between the caseworker or other responsible party and the father/mother focused on issues pertinent to case planning, service delivery, and goal achievement. </w:t>
            </w:r>
          </w:p>
          <w:p w:rsidRPr="00184397" w:rsidR="006B3B04" w:rsidP="00184397" w:rsidRDefault="009C5F03" w14:paraId="705B0A6B" w14:textId="06D5E807">
            <w:pPr>
              <w:numPr>
                <w:ilvl w:val="0"/>
                <w:numId w:val="171"/>
              </w:numPr>
              <w:spacing w:after="240"/>
              <w:ind w:left="432" w:right="288" w:hanging="288"/>
            </w:pPr>
            <w:r>
              <w:rPr>
                <w:rFonts w:ascii="Arial" w:hAnsi="Arial" w:eastAsia="Arial" w:cs="Arial"/>
              </w:rPr>
              <w:t xml:space="preserve">If the answer to question A1 or B1 is Not Applicable or Never, the answer to the corresponding question (same parent) C or D should be Not Applicable. </w:t>
            </w:r>
          </w:p>
        </w:tc>
      </w:tr>
    </w:tbl>
    <w:p w:rsidR="00EA28E5" w:rsidP="008E409C" w:rsidRDefault="00444EB6" w14:paraId="3B2461E3" w14:textId="42BDAD8E">
      <w:pPr>
        <w:spacing w:before="240" w:after="120" w:line="250" w:lineRule="auto"/>
        <w:ind w:left="130" w:right="403"/>
      </w:pPr>
      <w:r w:rsidRPr="008B14E7">
        <w:rPr>
          <w:rFonts w:ascii="Arial" w:hAnsi="Arial" w:eastAsia="Arial" w:cs="Arial"/>
          <w:sz w:val="28"/>
          <w:szCs w:val="28"/>
        </w:rPr>
        <w:t>D</w:t>
      </w:r>
      <w:r>
        <w:rPr>
          <w:rFonts w:ascii="Arial" w:hAnsi="Arial" w:eastAsia="Arial" w:cs="Arial"/>
        </w:rPr>
        <w:t xml:space="preserve">. </w:t>
      </w:r>
      <w:r w:rsidR="00F6387E">
        <w:rPr>
          <w:rFonts w:ascii="Arial" w:hAnsi="Arial" w:eastAsia="Arial" w:cs="Arial"/>
        </w:rPr>
        <w:t xml:space="preserve">During the </w:t>
      </w:r>
      <w:r w:rsidR="001D6A5D">
        <w:rPr>
          <w:rFonts w:ascii="Arial" w:hAnsi="Arial" w:eastAsia="Arial" w:cs="Arial"/>
        </w:rPr>
        <w:t>PUR</w:t>
      </w:r>
      <w:r w:rsidR="00F6387E">
        <w:rPr>
          <w:rFonts w:ascii="Arial" w:hAnsi="Arial" w:eastAsia="Arial" w:cs="Arial"/>
        </w:rPr>
        <w:t xml:space="preserve">, was the quality of the visits between the caseworker (or other responsible party) and the father sufficient to address issues pertaining to the safety, permanency, and well- being of the child and promote achievement of case goals? </w:t>
      </w:r>
    </w:p>
    <w:p w:rsidR="00EA28E5" w:rsidP="008E409C" w:rsidRDefault="00F6387E" w14:paraId="7DCC1442" w14:textId="75DF9093">
      <w:pPr>
        <w:tabs>
          <w:tab w:val="center" w:pos="1849"/>
          <w:tab w:val="left" w:pos="2880"/>
        </w:tabs>
        <w:spacing w:after="235"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8E409C" w:rsidRDefault="00F6387E" w14:paraId="19321D2B" w14:textId="77777777">
      <w:pPr>
        <w:spacing w:after="120" w:line="250" w:lineRule="auto"/>
        <w:ind w:left="130" w:right="403"/>
      </w:pPr>
      <w:r>
        <w:rPr>
          <w:rFonts w:ascii="Arial" w:hAnsi="Arial" w:eastAsia="Arial" w:cs="Arial"/>
        </w:rPr>
        <w:t xml:space="preserve">If No, explain any concerns in the narrative field below: </w:t>
      </w:r>
    </w:p>
    <w:p w:rsidR="00EA28E5" w:rsidRDefault="00F6387E" w14:paraId="3295B165" w14:textId="77777777">
      <w:pPr>
        <w:spacing w:after="0"/>
        <w:ind w:right="376"/>
        <w:jc w:val="right"/>
      </w:pPr>
      <w:r>
        <w:rPr>
          <w:noProof/>
        </w:rPr>
        <mc:AlternateContent>
          <mc:Choice Requires="wpg">
            <w:drawing>
              <wp:inline distT="0" distB="0" distL="0" distR="0" wp14:anchorId="322F4027" wp14:editId="336FA445">
                <wp:extent cx="6790309" cy="403860"/>
                <wp:effectExtent l="0" t="0" r="0" b="0"/>
                <wp:docPr id="103489" name="Group 103489"/>
                <wp:cNvGraphicFramePr/>
                <a:graphic xmlns:a="http://schemas.openxmlformats.org/drawingml/2006/main">
                  <a:graphicData uri="http://schemas.microsoft.com/office/word/2010/wordprocessingGroup">
                    <wpg:wgp>
                      <wpg:cNvGrpSpPr/>
                      <wpg:grpSpPr>
                        <a:xfrm>
                          <a:off x="0" y="0"/>
                          <a:ext cx="6790309" cy="403860"/>
                          <a:chOff x="0" y="0"/>
                          <a:chExt cx="6790309" cy="403860"/>
                        </a:xfrm>
                      </wpg:grpSpPr>
                      <wps:wsp>
                        <wps:cNvPr id="7535" name="Shape 7535"/>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536" name="Shape 7536"/>
                        <wps:cNvSpPr/>
                        <wps:spPr>
                          <a:xfrm>
                            <a:off x="6096"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537" name="Shape 7537"/>
                        <wps:cNvSpPr/>
                        <wps:spPr>
                          <a:xfrm>
                            <a:off x="0" y="40386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7538" name="Shape 7538"/>
                        <wps:cNvSpPr/>
                        <wps:spPr>
                          <a:xfrm>
                            <a:off x="6784848"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3489" style="width:534.65pt;height:31.8pt;mso-position-horizontal-relative:char;mso-position-vertical-relative:line" coordsize="67903,4038" o:spid="_x0000_s1026" w14:anchorId="37BDA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Mp7QIAAPYOAAAOAAAAZHJzL2Uyb0RvYy54bWzsV1tv2yAUfp+0/4D8vtppWiexkvRh3foy&#10;bdPa/QCK8UXCgIDGyb/f4RiTKNW6tbtomtJKzjFwbh/nO+Dl1bYTZMONbZVcJZOzLCFcMlW2sl4l&#10;X+/ev5knxDoqSyqU5Ktkx21ytX79atnrgp+rRomSGwJGpC16vUoa53SRppY1vKP2TGkuYbJSpqMO&#10;Xk2dlob2YL0T6XmW5WmvTKmNYtxaGL0eJpM12q8qztynqrLcEbFKIDaHT4PPe/9M10ta1IbqpmUh&#10;DPqCKDraSnAaTV1TR8mDaR+Z6lpmlFWVO2OqS1VVtYxjDpDNJDvK5saoB4251EVf6wgTQHuE04vN&#10;so+bz4a0JexdNr2YLxIiaQf7hK5JGAOQel0XsPbG6Fv92YSBenjzeW8r0/lfyIhsEd5dhJdvHWEw&#10;mM8W2TQDFwzmLrLpPA/4swY26ZEaa949rZiOblMfXQym11BKdo+W/TW0bhuqOW6C9QgEtGaX08sR&#10;K1xBcASBwXURJltYQOxFGCE8MUtasAfrbrhCoOnmg3VD9ZajRJtRYls5igY48GT1a+q8no/Qi6Tf&#10;75Qf69SG3ymcdUd7BKHtZ4U8XBX3eiwDWDusAMG7WS+DgK5BPkxOSB/FZDqb5FAtFPpCJahDggEl&#10;ZAl5oz348bs9AIyS2wnuYxXyC6+grqHsJqhnTX3/Vhiyob4T4J8nP5qBpV6naoWIWtl3tfxSKnRD&#10;g61gJjhAk8GSX8mxCR2bZSGaoRMBn6E3jf0IQopKGJaSLupL6KLo8CBbL96rcoe8RECg/D1l/w4P&#10;YIuGnhF5kPsIvXvgy495kGcLMAF1ggJoQv6B+ICK7xXTxSTP5wHnsdMc1sufI0MTvfu49tWun8EF&#10;yOI4iRMVfMl7SO3/RIXZIyrMnkWFoVIOj8aRCbGfej6czoXTuQDH1T9+LsDN/+hcwBb+8+fCbH4B&#10;/6ejIV7QTrek339Lwm8H+LjCe1v4EPRfb4fvIB9+rq6/AQAA//8DAFBLAwQUAAYACAAAACEA8VpB&#10;JtwAAAAFAQAADwAAAGRycy9kb3ducmV2LnhtbEyPQUvDQBCF74L/YRmhN7uJwaAxm1KK9lQKtoJ4&#10;m2anSWh2NmS3Sfrv3fail4HHe7z3Tb6YTCsG6l1jWUE8j0AQl1Y3XCn42n88voBwHllja5kUXMjB&#10;ori/yzHTduRPGna+EqGEXYYKau+7TEpX1mTQzW1HHLyj7Q36IPtK6h7HUG5a+RRFqTTYcFiosaNV&#10;TeVpdzYK1iOOyyR+Hzan4+rys3/efm9iUmr2MC3fQHia/F8YrvgBHYrAdLBn1k60CsIj/navXpS+&#10;JiAOCtIkBVnk8j998QsAAP//AwBQSwECLQAUAAYACAAAACEAtoM4kv4AAADhAQAAEwAAAAAAAAAA&#10;AAAAAAAAAAAAW0NvbnRlbnRfVHlwZXNdLnhtbFBLAQItABQABgAIAAAAIQA4/SH/1gAAAJQBAAAL&#10;AAAAAAAAAAAAAAAAAC8BAABfcmVscy8ucmVsc1BLAQItABQABgAIAAAAIQA8yVMp7QIAAPYOAAAO&#10;AAAAAAAAAAAAAAAAAC4CAABkcnMvZTJvRG9jLnhtbFBLAQItABQABgAIAAAAIQDxWkEm3AAAAAUB&#10;AAAPAAAAAAAAAAAAAAAAAEcFAABkcnMvZG93bnJldi54bWxQSwUGAAAAAAQABADzAAAAUAYAAAAA&#10;">
                <v:shape id="Shape 7535"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jzxQAAAN0AAAAPAAAAZHJzL2Rvd25yZXYueG1sRI9fa8Iw&#10;FMXfhX2HcAd7s+ncqlKNRQaDMXyYUfH10ty1xeamNJmt334ZDHw8nD8/zroYbSuu1PvGsYLnJAVB&#10;XDrTcKXgeHifLkH4gGywdUwKbuSh2DxM1pgbN/CerjpUIo6wz1FBHUKXS+nLmiz6xHXE0ft2vcUQ&#10;ZV9J0+MQx20rZ2k6lxYbjoQaO3qrqbzoHxu5r/vs63Qetb7cPnftLtWy5Eapp8dxuwIRaAz38H/7&#10;wyhYZC8Z/L2JT0BufgEAAP//AwBQSwECLQAUAAYACAAAACEA2+H2y+4AAACFAQAAEwAAAAAAAAAA&#10;AAAAAAAAAAAAW0NvbnRlbnRfVHlwZXNdLnhtbFBLAQItABQABgAIAAAAIQBa9CxbvwAAABUBAAAL&#10;AAAAAAAAAAAAAAAAAB8BAABfcmVscy8ucmVsc1BLAQItABQABgAIAAAAIQBudBjzxQAAAN0AAAAP&#10;AAAAAAAAAAAAAAAAAAcCAABkcnMvZG93bnJldi54bWxQSwUGAAAAAAMAAwC3AAAA+QIAAAAA&#10;">
                  <v:path textboxrect="0,0,6790309,0" arrowok="t"/>
                </v:shape>
                <v:shape id="Shape 7536" style="position:absolute;left:60;top:60;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l7xwAAAN0AAAAPAAAAZHJzL2Rvd25yZXYueG1sRI9BawIx&#10;FITvBf9DeIKXolkr2nZrFBEEe+zWHrw9Ns/dpcnLkqTuur/eFAo9DjPzDbPe9taIK/nQOFYwn2Ug&#10;iEunG64UnD4P0xcQISJrNI5JwY0CbDejhzXm2nX8QdciViJBOOSooI6xzaUMZU0Ww8y1xMm7OG8x&#10;JukrqT12CW6NfMqylbTYcFqosaV9TeV38WMVFO/H1/lg/HBZPp67047M8LU/KDUZ97s3EJH6+B/+&#10;ax+1guflYgW/b9ITkJs7AAAA//8DAFBLAQItABQABgAIAAAAIQDb4fbL7gAAAIUBAAATAAAAAAAA&#10;AAAAAAAAAAAAAABbQ29udGVudF9UeXBlc10ueG1sUEsBAi0AFAAGAAgAAAAhAFr0LFu/AAAAFQEA&#10;AAsAAAAAAAAAAAAAAAAAHwEAAF9yZWxzLy5yZWxzUEsBAi0AFAAGAAgAAAAhAG+RqXvHAAAA3QAA&#10;AA8AAAAAAAAAAAAAAAAABwIAAGRycy9kb3ducmV2LnhtbFBLBQYAAAAAAwADALcAAAD7AgAAAAA=&#10;">
                  <v:path textboxrect="0,0,0,391668" arrowok="t"/>
                </v:shape>
                <v:shape id="Shape 7537" style="position:absolute;top:4038;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MfwwAAAN0AAAAPAAAAZHJzL2Rvd25yZXYueG1sRI9Li8Iw&#10;FIX3gv8hXGF2mvoapRpFBoRBXGhU3F6aa1tsbkqT0frvJwPCLA/n8XGW69ZW4kGNLx0rGA4SEMSZ&#10;MyXnCs6nbX8Owgdkg5VjUvAiD+tVt7PE1LgnH+mhQy7iCPsUFRQh1KmUPivIoh+4mjh6N9dYDFE2&#10;uTQNPuO4reQoST6lxZIjocCavgrK7vrHRu7kOD1crq3W99duX+0TLTMulfrotZsFiEBt+A+/299G&#10;wWw6nsHfm/gE5OoXAAD//wMAUEsBAi0AFAAGAAgAAAAhANvh9svuAAAAhQEAABMAAAAAAAAAAAAA&#10;AAAAAAAAAFtDb250ZW50X1R5cGVzXS54bWxQSwECLQAUAAYACAAAACEAWvQsW78AAAAVAQAACwAA&#10;AAAAAAAAAAAAAAAfAQAAX3JlbHMvLnJlbHNQSwECLQAUAAYACAAAACEA8eojH8MAAADdAAAADwAA&#10;AAAAAAAAAAAAAAAHAgAAZHJzL2Rvd25yZXYueG1sUEsFBgAAAAADAAMAtwAAAPcCAAAAAA==&#10;">
                  <v:path textboxrect="0,0,6790309,0" arrowok="t"/>
                </v:shape>
                <v:shape id="Shape 7538" style="position:absolute;left:67848;top:60;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iSwwAAAN0AAAAPAAAAZHJzL2Rvd25yZXYueG1sRE/Pa8Iw&#10;FL4P9j+EN/AyNHXipp1RRBD0uM4dvD2aZ1uWvJQks7V/vTkIO358v1eb3hpxJR8axwqmkwwEcel0&#10;w5WC0/d+vAARIrJG45gU3CjAZv38tMJcu46/6FrESqQQDjkqqGNscylDWZPFMHEtceIuzluMCfpK&#10;ao9dCrdGvmXZu7TYcGqosaVdTeVv8WcVFMfDcjoYP1zmr+futCUz/Oz2So1e+u0niEh9/Bc/3Aet&#10;4GM+S3PTm/QE5PoOAAD//wMAUEsBAi0AFAAGAAgAAAAhANvh9svuAAAAhQEAABMAAAAAAAAAAAAA&#10;AAAAAAAAAFtDb250ZW50X1R5cGVzXS54bWxQSwECLQAUAAYACAAAACEAWvQsW78AAAAVAQAACwAA&#10;AAAAAAAAAAAAAAAfAQAAX3JlbHMvLnJlbHNQSwECLQAUAAYACAAAACEAcUKYksMAAADdAAAADwAA&#10;AAAAAAAAAAAAAAAHAgAAZHJzL2Rvd25yZXYueG1sUEsFBgAAAAADAAMAtwAAAPcCAAAAAA==&#10;">
                  <v:path textboxrect="0,0,0,391668" arrowok="t"/>
                </v:shape>
                <w10:anchorlock/>
              </v:group>
            </w:pict>
          </mc:Fallback>
        </mc:AlternateContent>
      </w:r>
      <w:r>
        <w:rPr>
          <w:rFonts w:ascii="Arial" w:hAnsi="Arial" w:eastAsia="Arial" w:cs="Arial"/>
          <w:sz w:val="20"/>
        </w:rPr>
        <w:t xml:space="preserve"> </w:t>
      </w:r>
    </w:p>
    <w:p w:rsidR="00EA28E5" w:rsidP="002C73B4" w:rsidRDefault="00F6387E" w14:paraId="64A3E6B1" w14:textId="77777777">
      <w:pPr>
        <w:spacing w:before="240" w:after="120" w:line="240" w:lineRule="auto"/>
        <w:ind w:left="144" w:hanging="14"/>
      </w:pPr>
      <w:r>
        <w:rPr>
          <w:rFonts w:ascii="Arial" w:hAnsi="Arial" w:eastAsia="Arial" w:cs="Arial"/>
          <w:b/>
          <w:sz w:val="24"/>
        </w:rPr>
        <w:t xml:space="preserve">Item 15 Rating Criteria: </w:t>
      </w:r>
    </w:p>
    <w:p w:rsidR="00EA28E5" w:rsidP="002C73B4" w:rsidRDefault="00F6387E" w14:paraId="7ED5F302" w14:textId="77777777">
      <w:pPr>
        <w:spacing w:after="120" w:line="240" w:lineRule="auto"/>
        <w:ind w:left="144" w:right="305" w:hanging="10"/>
      </w:pPr>
      <w:r>
        <w:rPr>
          <w:rFonts w:ascii="Arial" w:hAnsi="Arial" w:eastAsia="Arial" w:cs="Arial"/>
          <w:b/>
        </w:rPr>
        <w:t>Item 15 should be rated as a Strength if any of the following apply:</w:t>
      </w:r>
      <w:r>
        <w:rPr>
          <w:rFonts w:ascii="Arial" w:hAnsi="Arial" w:eastAsia="Arial" w:cs="Arial"/>
        </w:rPr>
        <w:t xml:space="preserve"> </w:t>
      </w:r>
    </w:p>
    <w:p w:rsidRPr="002C73B4" w:rsidR="00EA28E5" w:rsidP="002C73B4" w:rsidRDefault="00F6387E" w14:paraId="70D88457" w14:textId="2E0055A5">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A2, B2, C, and D are Yes.</w:t>
      </w:r>
      <w:r>
        <w:rPr>
          <w:rFonts w:ascii="Arial" w:hAnsi="Arial" w:eastAsia="Arial" w:cs="Arial"/>
        </w:rPr>
        <w:t xml:space="preserve"> </w:t>
      </w:r>
    </w:p>
    <w:p w:rsidRPr="002C73B4" w:rsidR="00EA28E5" w:rsidP="002C73B4" w:rsidRDefault="00F6387E" w14:paraId="3D59FE1C" w14:textId="7525DB9C">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The answer to A2 and C is Yes and the answer to B2 and D is </w:t>
      </w:r>
      <w:r w:rsidR="00293077">
        <w:rPr>
          <w:rFonts w:ascii="Arial" w:hAnsi="Arial" w:eastAsia="Arial" w:cs="Arial"/>
          <w:b/>
        </w:rPr>
        <w:t>Not Applicable</w:t>
      </w:r>
      <w:r>
        <w:rPr>
          <w:rFonts w:ascii="Arial" w:hAnsi="Arial" w:eastAsia="Arial" w:cs="Arial"/>
          <w:b/>
        </w:rPr>
        <w:t>.</w:t>
      </w:r>
      <w:r>
        <w:rPr>
          <w:rFonts w:ascii="Arial" w:hAnsi="Arial" w:eastAsia="Arial" w:cs="Arial"/>
        </w:rPr>
        <w:t xml:space="preserve"> </w:t>
      </w:r>
    </w:p>
    <w:p w:rsidRPr="002C73B4" w:rsidR="00EA28E5" w:rsidP="002C73B4" w:rsidRDefault="00F6387E" w14:paraId="40763F6E" w14:textId="4DB53020">
      <w:pPr>
        <w:numPr>
          <w:ilvl w:val="1"/>
          <w:numId w:val="139"/>
        </w:numPr>
        <w:spacing w:after="120" w:line="238" w:lineRule="auto"/>
        <w:ind w:left="720" w:right="245" w:hanging="360"/>
        <w:rPr>
          <w:rFonts w:ascii="Arial" w:hAnsi="Arial" w:eastAsia="Arial" w:cs="Arial"/>
        </w:rPr>
      </w:pPr>
      <w:r>
        <w:rPr>
          <w:rFonts w:ascii="Arial" w:hAnsi="Arial" w:eastAsia="Arial" w:cs="Arial"/>
          <w:b/>
        </w:rPr>
        <w:t xml:space="preserve">The answer to A2 and C is </w:t>
      </w:r>
      <w:r w:rsidR="00293077">
        <w:rPr>
          <w:rFonts w:ascii="Arial" w:hAnsi="Arial" w:eastAsia="Arial" w:cs="Arial"/>
          <w:b/>
        </w:rPr>
        <w:t>Not Applicable</w:t>
      </w:r>
      <w:r>
        <w:rPr>
          <w:rFonts w:ascii="Arial" w:hAnsi="Arial" w:eastAsia="Arial" w:cs="Arial"/>
          <w:b/>
        </w:rPr>
        <w:t xml:space="preserve"> and the answer to B2 and D is Yes.</w:t>
      </w:r>
      <w:r>
        <w:rPr>
          <w:rFonts w:ascii="Arial" w:hAnsi="Arial" w:eastAsia="Arial" w:cs="Arial"/>
        </w:rPr>
        <w:t xml:space="preserve"> </w:t>
      </w:r>
    </w:p>
    <w:p w:rsidR="00EA28E5" w:rsidP="002C73B4" w:rsidRDefault="00F6387E" w14:paraId="136C2ED6" w14:textId="77777777">
      <w:pPr>
        <w:spacing w:after="120" w:line="240" w:lineRule="auto"/>
        <w:ind w:left="144" w:right="305" w:hanging="10"/>
      </w:pPr>
      <w:r>
        <w:rPr>
          <w:rFonts w:ascii="Arial" w:hAnsi="Arial" w:eastAsia="Arial" w:cs="Arial"/>
          <w:b/>
        </w:rPr>
        <w:t>Item 15 should be rated as an Area Needing Improvement if the answer to any one of questions A2, B2, C, or D is No.</w:t>
      </w:r>
      <w:r>
        <w:rPr>
          <w:rFonts w:ascii="Arial" w:hAnsi="Arial" w:eastAsia="Arial" w:cs="Arial"/>
        </w:rPr>
        <w:t xml:space="preserve"> </w:t>
      </w:r>
    </w:p>
    <w:p w:rsidR="00EA28E5" w:rsidP="002C73B4" w:rsidRDefault="00F6387E" w14:paraId="384D9358" w14:textId="77777777">
      <w:pPr>
        <w:spacing w:after="120" w:line="240" w:lineRule="auto"/>
        <w:ind w:left="144" w:right="305" w:hanging="10"/>
      </w:pPr>
      <w:r>
        <w:rPr>
          <w:rFonts w:ascii="Arial" w:hAnsi="Arial" w:eastAsia="Arial" w:cs="Arial"/>
          <w:b/>
        </w:rPr>
        <w:t>Item 15 should be rated as Not Applicable if the response to the question of applicability is No.</w:t>
      </w:r>
      <w:r>
        <w:rPr>
          <w:rFonts w:ascii="Arial" w:hAnsi="Arial" w:eastAsia="Arial" w:cs="Arial"/>
        </w:rPr>
        <w:t xml:space="preserve"> </w:t>
      </w:r>
    </w:p>
    <w:p w:rsidR="00EA28E5" w:rsidP="002C73B4" w:rsidRDefault="00F6387E" w14:paraId="131A7B60" w14:textId="77777777">
      <w:pPr>
        <w:spacing w:after="120" w:line="240" w:lineRule="auto"/>
        <w:ind w:left="144" w:right="305" w:hanging="10"/>
      </w:pPr>
      <w:r>
        <w:rPr>
          <w:rFonts w:ascii="Arial" w:hAnsi="Arial" w:eastAsia="Arial" w:cs="Arial"/>
          <w:b/>
        </w:rPr>
        <w:t>Item 15 Rating (select one):</w:t>
      </w:r>
      <w:r>
        <w:rPr>
          <w:rFonts w:ascii="Arial" w:hAnsi="Arial" w:eastAsia="Arial" w:cs="Arial"/>
        </w:rPr>
        <w:t xml:space="preserve"> </w:t>
      </w:r>
    </w:p>
    <w:p w:rsidR="00EA28E5" w:rsidP="008E409C" w:rsidRDefault="00F6387E" w14:paraId="79FBD4A2" w14:textId="3AB4A10C">
      <w:pPr>
        <w:tabs>
          <w:tab w:val="center" w:pos="3510"/>
          <w:tab w:val="center" w:pos="6452"/>
        </w:tabs>
        <w:spacing w:after="120" w:line="240"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8E409C" w:rsidRDefault="00F6387E" w14:paraId="4D1944FC" w14:textId="63BD280A">
      <w:pPr>
        <w:spacing w:after="120" w:line="240" w:lineRule="auto"/>
        <w:ind w:left="180" w:right="400"/>
      </w:pPr>
      <w:r>
        <w:rPr>
          <w:rFonts w:ascii="Arial" w:hAnsi="Arial" w:eastAsia="Arial" w:cs="Arial"/>
        </w:rPr>
        <w:t xml:space="preserve">Provide comments that highlight strengths or challenges related to specific practices, systemic </w:t>
      </w:r>
      <w:r>
        <w:rPr>
          <w:rFonts w:ascii="Arial" w:hAnsi="Arial" w:eastAsia="Arial" w:cs="Arial"/>
          <w:sz w:val="10"/>
        </w:rPr>
        <w:t xml:space="preserve"> </w:t>
      </w:r>
      <w:r>
        <w:rPr>
          <w:rFonts w:ascii="Arial" w:hAnsi="Arial" w:eastAsia="Arial" w:cs="Arial"/>
        </w:rPr>
        <w:t xml:space="preserve">issues, or resources that affected this item in the narrative field below: </w:t>
      </w:r>
    </w:p>
    <w:p w:rsidR="00EA28E5" w:rsidP="008E409C" w:rsidRDefault="00743515" w14:paraId="5D785462" w14:textId="39E85F73">
      <w:pPr>
        <w:spacing w:after="212"/>
        <w:ind w:right="374"/>
        <w:jc w:val="right"/>
      </w:pPr>
      <w:r>
        <w:rPr>
          <w:noProof/>
        </w:rPr>
        <mc:AlternateContent>
          <mc:Choice Requires="wpg">
            <w:drawing>
              <wp:inline distT="0" distB="0" distL="0" distR="0" wp14:anchorId="069AF074" wp14:editId="5CFDBCF6">
                <wp:extent cx="6790309" cy="403860"/>
                <wp:effectExtent l="0" t="0" r="0" b="0"/>
                <wp:docPr id="108240" name="Group 108240"/>
                <wp:cNvGraphicFramePr/>
                <a:graphic xmlns:a="http://schemas.openxmlformats.org/drawingml/2006/main">
                  <a:graphicData uri="http://schemas.microsoft.com/office/word/2010/wordprocessingGroup">
                    <wpg:wgp>
                      <wpg:cNvGrpSpPr/>
                      <wpg:grpSpPr>
                        <a:xfrm>
                          <a:off x="0" y="0"/>
                          <a:ext cx="6790309" cy="403860"/>
                          <a:chOff x="0" y="0"/>
                          <a:chExt cx="6790309" cy="403860"/>
                        </a:xfrm>
                      </wpg:grpSpPr>
                      <wps:wsp>
                        <wps:cNvPr id="108241" name="Shape 7535"/>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242" name="Shape 7536"/>
                        <wps:cNvSpPr/>
                        <wps:spPr>
                          <a:xfrm>
                            <a:off x="6096"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243" name="Shape 7537"/>
                        <wps:cNvSpPr/>
                        <wps:spPr>
                          <a:xfrm>
                            <a:off x="0" y="40386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244" name="Shape 7538"/>
                        <wps:cNvSpPr/>
                        <wps:spPr>
                          <a:xfrm>
                            <a:off x="6784848"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240" style="width:534.65pt;height:31.8pt;mso-position-horizontal-relative:char;mso-position-vertical-relative:line" coordsize="67903,4038" o:spid="_x0000_s1026" w14:anchorId="3E2C4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4U5wIAAP4OAAAOAAAAZHJzL2Uyb0RvYy54bWzsV9tu2zAMfR+wfxD8vtpOUicxkvRh3foy&#10;bMXafYAqyxdAlgRJjZO/H0VfYiRYsWYXDEMSwKZ1ochDHkpa3exqQbbc2ErJdRBfRQHhkqmsksU6&#10;+Pb48d0iINZRmVGhJF8He26Dm83bN6tGp3yiSiUybggokTZt9DoondNpGFpW8praK6W5hM5cmZo6&#10;+DRFmBnagPZahJMoSsJGmUwbxbi10HrbdgYb1J/nnLkveW65I2IdgG0OnwafT/4ZblY0LQzVZcU6&#10;M+gZVtS0krDooOqWOkqeTXWiqq6YUVbl7oqpOlR5XjGOPoA3cXTkzZ1Rzxp9KdKm0ANMAO0RTmer&#10;ZZ+394ZUGcQuWkxmAJGkNcQJlyZdG4DU6CKFsXdGP+h70zUU7Zf3e5eb2r/BI7JDePcDvHznCIPG&#10;ZL6MptEyIAz6ZtF0kXT4sxKCdDKNlR9enhj2y4beusGYRkMq2QNa9tfQeiip5hgE6xEYoxX3aOEY&#10;Mr+eXvuE8gbAyAEom1rA7CyUEKDBT5qyZ+vuuEKo6faTdW3+Zr1Ey15iO9mLBljwYv5r6vw8b6EX&#10;SXOIlW+r1ZY/Kux1R1EC0w69Qo5HDdHuEwHGtiNA8MtsVp2AS4M8dk5Ib0U8nccJ5AuFypAL6pBi&#10;QAqZgd+oD14e7hZglNxecG+rkF95DpkNiRfjPGuKp/fCkC31tQB/PlqoBob6OXklxDAr+uEsP5QK&#10;XdJOV6emWwBVdpr8SI5l6Fgt66xpaxEwGqjXVyQwaZiEZinphvkS6iguOPLWi08q2yMzERAgQJuI&#10;f4cJkxMmJK9iQhItIc6QKShgUvdVA3Dx9WK6jJNk0SHdV5txxvw5OpTD6j4Yh3zXr2ADeHHsxIUM&#10;Puk9pPb/IsP0hAzzV5GhzZXxBtlzYaipnhGXveGyN8CW9c/vDbMTOmAZ93vWT52SkvliBv/L9jAc&#10;0y5npd9/VsI7BFyy8PTWXQj9LW78DfL42rr5DgAA//8DAFBLAwQUAAYACAAAACEA8VpBJtwAAAAF&#10;AQAADwAAAGRycy9kb3ducmV2LnhtbEyPQUvDQBCF74L/YRmhN7uJwaAxm1KK9lQKtoJ4m2anSWh2&#10;NmS3Sfrv3fail4HHe7z3Tb6YTCsG6l1jWUE8j0AQl1Y3XCn42n88voBwHllja5kUXMjBori/yzHT&#10;duRPGna+EqGEXYYKau+7TEpX1mTQzW1HHLyj7Q36IPtK6h7HUG5a+RRFqTTYcFiosaNVTeVpdzYK&#10;1iOOyyR+Hzan4+rys3/efm9iUmr2MC3fQHia/F8YrvgBHYrAdLBn1k60CsIj/navXpS+JiAOCtIk&#10;BVnk8j998QsAAP//AwBQSwECLQAUAAYACAAAACEAtoM4kv4AAADhAQAAEwAAAAAAAAAAAAAAAAAA&#10;AAAAW0NvbnRlbnRfVHlwZXNdLnhtbFBLAQItABQABgAIAAAAIQA4/SH/1gAAAJQBAAALAAAAAAAA&#10;AAAAAAAAAC8BAABfcmVscy8ucmVsc1BLAQItABQABgAIAAAAIQCDSc4U5wIAAP4OAAAOAAAAAAAA&#10;AAAAAAAAAC4CAABkcnMvZTJvRG9jLnhtbFBLAQItABQABgAIAAAAIQDxWkEm3AAAAAUBAAAPAAAA&#10;AAAAAAAAAAAAAEEFAABkcnMvZG93bnJldi54bWxQSwUGAAAAAAQABADzAAAASgYAAAAA&#10;">
                <v:shape id="Shape 7535"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9BwwAAAN8AAAAPAAAAZHJzL2Rvd25yZXYueG1sRE9da8Iw&#10;FH0f+B/CHfg2E6Ub0hllCIMx+rBmE18vzV1bbG5Kk2n7740g7PFwvje70XXiTENoPWtYLhQI4srb&#10;lmsNP9/vT2sQISJb7DyThokC7Lazhw3m1l+4pLOJtUghHHLU0MTY51KGqiGHYeF74sT9+sFhTHCo&#10;pR3wksJdJ1dKvUiHLaeGBnvaN1SdzJ9LvVn5/HU4jsacps+iK5SRFbdazx/Ht1cQkcb4L767P2ya&#10;r9arbAm3PwmA3F4BAAD//wMAUEsBAi0AFAAGAAgAAAAhANvh9svuAAAAhQEAABMAAAAAAAAAAAAA&#10;AAAAAAAAAFtDb250ZW50X1R5cGVzXS54bWxQSwECLQAUAAYACAAAACEAWvQsW78AAAAVAQAACwAA&#10;AAAAAAAAAAAAAAAfAQAAX3JlbHMvLnJlbHNQSwECLQAUAAYACAAAACEA0AGPQcMAAADfAAAADwAA&#10;AAAAAAAAAAAAAAAHAgAAZHJzL2Rvd25yZXYueG1sUEsFBgAAAAADAAMAtwAAAPcCAAAAAA==&#10;">
                  <v:path textboxrect="0,0,6790309,0" arrowok="t"/>
                </v:shape>
                <v:shape id="Shape 7536" style="position:absolute;left:60;top:60;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uDxAAAAN8AAAAPAAAAZHJzL2Rvd25yZXYueG1sRE/Pa8Iw&#10;FL4P/B/CG+wyZmrZRKtRRBDccVUPuz2aZ1uWvJQk2q5//TIY7Pjx/V5vB2vEnXxoHSuYTTMQxJXT&#10;LdcKzqfDywJEiMgajWNS8E0BtpvJwxoL7Xr+oHsZa5FCOBSooImxK6QMVUMWw9R1xIm7Om8xJuhr&#10;qT32KdwamWfZXFpsOTU02NG+oeqrvFkF5ftxORuNH69vz5/9eUdmvOwPSj09DrsViEhD/Bf/uY86&#10;zc8W+WsOv38SALn5AQAA//8DAFBLAQItABQABgAIAAAAIQDb4fbL7gAAAIUBAAATAAAAAAAAAAAA&#10;AAAAAAAAAABbQ29udGVudF9UeXBlc10ueG1sUEsBAi0AFAAGAAgAAAAhAFr0LFu/AAAAFQEAAAsA&#10;AAAAAAAAAAAAAAAAHwEAAF9yZWxzLy5yZWxzUEsBAi0AFAAGAAgAAAAhAPxZC4PEAAAA3wAAAA8A&#10;AAAAAAAAAAAAAAAABwIAAGRycy9kb3ducmV2LnhtbFBLBQYAAAAAAwADALcAAAD4AgAAAAA=&#10;">
                  <v:path textboxrect="0,0,0,391668" arrowok="t"/>
                </v:shape>
                <v:shape id="Shape 7537" style="position:absolute;top:4038;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StwwAAAN8AAAAPAAAAZHJzL2Rvd25yZXYueG1sRE9da8Iw&#10;FH0f+B/CFfY2E50bUk1lDAZj+KCZ4uulubalzU1pMq3/3gjCHg/ne7UeXCvO1Ifas4bpRIEgLryt&#10;udSw//16WYAIEdli65k0XCnAOh89rTCz/sI7OptYihTCIUMNVYxdJmUoKnIYJr4jTtzJ9w5jgn0p&#10;bY+XFO5aOVPqXTqsOTVU2NFnRUVj/lzqne/etofjYExz/dm0G2VkwbXWz+PhYwki0hD/xQ/3t03z&#10;1WI2f4X7nwRA5jcAAAD//wMAUEsBAi0AFAAGAAgAAAAhANvh9svuAAAAhQEAABMAAAAAAAAAAAAA&#10;AAAAAAAAAFtDb250ZW50X1R5cGVzXS54bWxQSwECLQAUAAYACAAAACEAWvQsW78AAAAVAQAACwAA&#10;AAAAAAAAAAAAAAAfAQAAX3JlbHMvLnJlbHNQSwECLQAUAAYACAAAACEAT5+0rcMAAADfAAAADwAA&#10;AAAAAAAAAAAAAAAHAgAAZHJzL2Rvd25yZXYueG1sUEsFBgAAAAADAAMAtwAAAPcCAAAAAA==&#10;">
                  <v:path textboxrect="0,0,6790309,0" arrowok="t"/>
                </v:shape>
                <v:shape id="Shape 7538" style="position:absolute;left:67848;top:60;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sxAAAAN8AAAAPAAAAZHJzL2Rvd25yZXYueG1sRE/Pa8Iw&#10;FL4P9j+EN9hlzFRx4jqjiCDo0doddns0z7YseSlJZrv+9Ysg7Pjx/V5tBmvElXxoHSuYTjIQxJXT&#10;LdcKyvP+dQkiRGSNxjEp+KUAm/Xjwwpz7Xo+0bWItUghHHJU0MTY5VKGqiGLYeI64sRdnLcYE/S1&#10;1B77FG6NnGXZQlpsOTU02NGuoeq7+LEKiuPhfToaP17eXr76cktm/NztlXp+GrYfICIN8V98dx90&#10;mp8tZ/M53P4kAHL9BwAA//8DAFBLAQItABQABgAIAAAAIQDb4fbL7gAAAIUBAAATAAAAAAAAAAAA&#10;AAAAAAAAAABbQ29udGVudF9UeXBlc10ueG1sUEsBAi0AFAAGAAgAAAAhAFr0LFu/AAAAFQEAAAsA&#10;AAAAAAAAAAAAAAAAHwEAAF9yZWxzLy5yZWxzUEsBAi0AFAAGAAgAAAAhABz8NmzEAAAA3wAAAA8A&#10;AAAAAAAAAAAAAAAABwIAAGRycy9kb3ducmV2LnhtbFBLBQYAAAAAAwADALcAAAD4AgAAAAA=&#10;">
                  <v:path textboxrect="0,0,0,391668" arrowok="t"/>
                </v:shape>
                <w10:anchorlock/>
              </v:group>
            </w:pict>
          </mc:Fallback>
        </mc:AlternateContent>
      </w:r>
      <w:r w:rsidR="00F6387E">
        <w:rPr>
          <w:rFonts w:ascii="Arial" w:hAnsi="Arial" w:eastAsia="Arial" w:cs="Arial"/>
          <w:sz w:val="20"/>
        </w:rPr>
        <w:t xml:space="preserve"> </w:t>
      </w:r>
    </w:p>
    <w:p w:rsidR="00240306" w:rsidP="008E409C" w:rsidRDefault="00F6387E" w14:paraId="5B4255AA" w14:textId="67F2B10B">
      <w:pPr>
        <w:spacing w:after="60" w:line="240" w:lineRule="auto"/>
        <w:ind w:left="173" w:right="6898"/>
        <w:rPr>
          <w:rFonts w:ascii="Arial" w:hAnsi="Arial" w:eastAsia="Arial" w:cs="Arial"/>
        </w:rPr>
      </w:pPr>
      <w:r w:rsidRPr="008E409C">
        <w:rPr>
          <w:rFonts w:ascii="Arial" w:hAnsi="Arial" w:eastAsia="Arial" w:cs="Arial"/>
          <w:b/>
          <w:bCs/>
        </w:rPr>
        <w:t xml:space="preserve">Override </w:t>
      </w:r>
      <w:r w:rsidR="005D1E9C">
        <w:rPr>
          <w:rFonts w:ascii="Arial" w:hAnsi="Arial" w:eastAsia="Arial" w:cs="Arial"/>
          <w:b/>
          <w:bCs/>
        </w:rPr>
        <w:t xml:space="preserve">this </w:t>
      </w:r>
      <w:r w:rsidRPr="008E409C">
        <w:rPr>
          <w:rFonts w:ascii="Arial" w:hAnsi="Arial" w:eastAsia="Arial" w:cs="Arial"/>
          <w:b/>
          <w:bCs/>
        </w:rPr>
        <w:t>rating?</w:t>
      </w:r>
      <w:r>
        <w:rPr>
          <w:rFonts w:ascii="Arial" w:hAnsi="Arial" w:eastAsia="Arial" w:cs="Arial"/>
        </w:rPr>
        <w:t xml:space="preserve"> </w:t>
      </w:r>
      <w:r>
        <w:rPr>
          <w:rFonts w:ascii="Wingdings" w:hAnsi="Wingdings" w:eastAsia="Wingdings" w:cs="Wingdings"/>
        </w:rPr>
        <w:t></w:t>
      </w:r>
      <w:r>
        <w:rPr>
          <w:rFonts w:ascii="Arial" w:hAnsi="Arial" w:eastAsia="Arial" w:cs="Arial"/>
        </w:rPr>
        <w:t xml:space="preserve"> </w:t>
      </w:r>
    </w:p>
    <w:p w:rsidR="00EA28E5" w:rsidP="008E409C" w:rsidRDefault="00F6387E" w14:paraId="6C4A0F76" w14:textId="6604A532">
      <w:pPr>
        <w:spacing w:after="60" w:line="240" w:lineRule="auto"/>
        <w:ind w:left="173" w:right="6898"/>
      </w:pPr>
      <w:r>
        <w:rPr>
          <w:rFonts w:ascii="Arial" w:hAnsi="Arial" w:eastAsia="Arial" w:cs="Arial"/>
        </w:rPr>
        <w:t xml:space="preserve">Overridden rating: </w:t>
      </w:r>
    </w:p>
    <w:p w:rsidR="00EA28E5" w:rsidP="008E409C" w:rsidRDefault="00F6387E" w14:paraId="7040163A" w14:textId="5F972AD9">
      <w:pPr>
        <w:tabs>
          <w:tab w:val="center" w:pos="3510"/>
          <w:tab w:val="center" w:pos="6570"/>
        </w:tabs>
        <w:spacing w:after="229" w:line="249"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863E35" w:rsidRDefault="00F6387E" w14:paraId="65A1B2B8" w14:textId="77777777">
      <w:pPr>
        <w:keepNext/>
        <w:spacing w:after="26" w:line="250" w:lineRule="auto"/>
        <w:ind w:left="180" w:right="403"/>
      </w:pPr>
      <w:r>
        <w:rPr>
          <w:rFonts w:ascii="Arial" w:hAnsi="Arial" w:eastAsia="Arial" w:cs="Arial"/>
        </w:rPr>
        <w:t xml:space="preserve">Override reason: </w:t>
      </w:r>
    </w:p>
    <w:p w:rsidR="00240306" w:rsidP="00A2509D" w:rsidRDefault="001038F3" w14:paraId="304A9D40" w14:textId="2320A801">
      <w:pPr>
        <w:spacing w:after="0"/>
        <w:ind w:right="374"/>
        <w:jc w:val="right"/>
        <w:rPr>
          <w:rFonts w:ascii="Arial" w:hAnsi="Arial" w:eastAsia="Arial" w:cs="Arial"/>
          <w:b/>
          <w:sz w:val="24"/>
        </w:rPr>
      </w:pPr>
      <w:r>
        <w:rPr>
          <w:noProof/>
        </w:rPr>
        <mc:AlternateContent>
          <mc:Choice Requires="wpg">
            <w:drawing>
              <wp:inline distT="0" distB="0" distL="0" distR="0" wp14:anchorId="1069E590" wp14:editId="3AB19360">
                <wp:extent cx="6790309" cy="323850"/>
                <wp:effectExtent l="0" t="0" r="10795" b="19050"/>
                <wp:docPr id="108252" name="Group 108252"/>
                <wp:cNvGraphicFramePr/>
                <a:graphic xmlns:a="http://schemas.openxmlformats.org/drawingml/2006/main">
                  <a:graphicData uri="http://schemas.microsoft.com/office/word/2010/wordprocessingGroup">
                    <wpg:wgp>
                      <wpg:cNvGrpSpPr/>
                      <wpg:grpSpPr>
                        <a:xfrm>
                          <a:off x="0" y="0"/>
                          <a:ext cx="6790309" cy="323850"/>
                          <a:chOff x="0" y="0"/>
                          <a:chExt cx="6790309" cy="403860"/>
                        </a:xfrm>
                      </wpg:grpSpPr>
                      <wps:wsp>
                        <wps:cNvPr id="108253" name="Shape 7535"/>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254" name="Shape 7536"/>
                        <wps:cNvSpPr/>
                        <wps:spPr>
                          <a:xfrm>
                            <a:off x="6096"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08255" name="Shape 7537"/>
                        <wps:cNvSpPr/>
                        <wps:spPr>
                          <a:xfrm>
                            <a:off x="0" y="40386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2" name="Shape 7538"/>
                        <wps:cNvSpPr/>
                        <wps:spPr>
                          <a:xfrm>
                            <a:off x="6784848"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252" style="width:534.65pt;height:25.5pt;mso-position-horizontal-relative:char;mso-position-vertical-relative:line" coordsize="67903,4038" o:spid="_x0000_s1026" w14:anchorId="1EC58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VC8gIAAPsOAAAOAAAAZHJzL2Uyb0RvYy54bWzsV9tu2zAMfR+wfxD8vtqJGycxkvRh3foy&#10;bMXafYAqyxdAlgRJjZO/H0Vf4iXdsHYXDEMSwKYlkiIPL5JWV7takC03tlJyHUwuooBwyVRWyWId&#10;fLl//2YREOuozKhQkq+DPbfB1eb1q1WjUz5VpRIZNwSUSJs2eh2Uzuk0DC0reU3thdJcwmSuTE0d&#10;fJoizAxtQHstwmkUJWGjTKaNYtxaGL1uJ4MN6s9zztynPLfcEbEOwDaHT4PPB/8MNyuaFobqsmKd&#10;GfQFVtS0krDooOqaOkoeTXWiqq6YUVbl7oKpOlR5XjGOPoA3k+jImxujHjX6UqRNoQeYANojnF6s&#10;ln3c3hpSZRC7aDGdTQMiaQ1xwqVJNwYgNbpIgffG6Dt9a7qBov3yfu9yU/s3eER2CO9+gJfvHGEw&#10;mMyXURwtA8JgLp7Gi1mHPyshSCdirHz3lOBlFC8SFAz7ZUNv3WBMoyGV7AEt+2to3ZVUcwyC9QiM&#10;0Yp7tJCHzGfxzCeUNwA4B6BsagGzF6H0rZ80ZY/W3XCFUNPtB+va/M16ipY9xXayJw1UwQ/zX1Pn&#10;5byFniTNIVZ+rFZbfq9w1h1FCUJwmBVyzDVEu08E4G05gPDLbFYdgUsDPXZOSG/FJJ5PEsgXCp0h&#10;F9RhiUFRyAz8Rn3w8nC3ACPl9oJ7W4X8zHPIbEi8CcpZUzy8FYZsqe8F+PPRQjXA6mXySohBKvqu&#10;lGelQpe009Wp6RZAlZ0mz8mxDR2rZZ01bS+Ciobu1HckMGkQQrOUdIO8hD6KC4689eSDyvZYmQgI&#10;FECbiH+nEi5PKiF5ViUk0RLiDJmCBCZ13zUAF+wXy0mSLDqk+24zzpg/Vw4ldKt2dR+MQ77rZ1QD&#10;eOGb3tiJczH4pPeQ2v+rGGYnxTB/VjG0uXLY56AbPLURnveG894AW9Y/vTcshwPlcETCHu43rJ86&#10;IiXzxSX8z3vDcEY7H5R+/0EJLxBww8KjW3cb9Fe48TfQ4zvr5isAAAD//wMAUEsDBBQABgAIAAAA&#10;IQCNpU0K3AAAAAUBAAAPAAAAZHJzL2Rvd25yZXYueG1sTI9Ba8JAEIXvhf6HZQq91d1UlDZmIyJt&#10;T1KoFoq3MTsmwexsyK5J/Pdde6mXgcd7vPdNthxtI3rqfO1YQzJRIIgLZ2ouNXzv3p9eQPiAbLBx&#10;TBou5GGZ399lmBo38Bf121CKWMI+RQ1VCG0qpS8qsugnriWO3tF1FkOUXSlNh0Mst418VmouLdYc&#10;FypsaV1RcdqerYaPAYfVNHnrN6fj+rLfzT5/Nglp/fgwrhYgAo3hPwxX/IgOeWQ6uDMbLxoN8ZHw&#10;d6+emr9OQRw0zBIFMs/kLX3+CwAA//8DAFBLAQItABQABgAIAAAAIQC2gziS/gAAAOEBAAATAAAA&#10;AAAAAAAAAAAAAAAAAABbQ29udGVudF9UeXBlc10ueG1sUEsBAi0AFAAGAAgAAAAhADj9If/WAAAA&#10;lAEAAAsAAAAAAAAAAAAAAAAALwEAAF9yZWxzLy5yZWxzUEsBAi0AFAAGAAgAAAAhAFzUZULyAgAA&#10;+w4AAA4AAAAAAAAAAAAAAAAALgIAAGRycy9lMm9Eb2MueG1sUEsBAi0AFAAGAAgAAAAhAI2lTQrc&#10;AAAABQEAAA8AAAAAAAAAAAAAAAAATAUAAGRycy9kb3ducmV2LnhtbFBLBQYAAAAABAAEAPMAAABV&#10;BgAAAAA=&#10;">
                <v:shape id="Shape 7535"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JwwwAAAN8AAAAPAAAAZHJzL2Rvd25yZXYueG1sRE9da8Iw&#10;FH0f7D+EO9jbTNQpUk1FBEGGDzNu+Hpprm1pc1OaqPXfL4PBHg/ne7UeXCtu1Ifas4bxSIEgLryt&#10;udTwddq9LUCEiGyx9UwaHhRgnT8/rTCz/s5HuplYihTCIUMNVYxdJmUoKnIYRr4jTtzF9w5jgn0p&#10;bY/3FO5aOVFqLh3WnBoq7GhbUdGYq0u978fZ5/d5MKZ5fBzagzKy4Frr15dhswQRaYj/4j/33qb5&#10;ajGZTeH3TwIg8x8AAAD//wMAUEsBAi0AFAAGAAgAAAAhANvh9svuAAAAhQEAABMAAAAAAAAAAAAA&#10;AAAAAAAAAFtDb250ZW50X1R5cGVzXS54bWxQSwECLQAUAAYACAAAACEAWvQsW78AAAAVAQAACwAA&#10;AAAAAAAAAAAAAAAfAQAAX3JlbHMvLnJlbHNQSwECLQAUAAYACAAAACEAykYicMMAAADfAAAADwAA&#10;AAAAAAAAAAAAAAAHAgAAZHJzL2Rvd25yZXYueG1sUEsFBgAAAAADAAMAtwAAAPcCAAAAAA==&#10;">
                  <v:path textboxrect="0,0,6790309,0" arrowok="t"/>
                </v:shape>
                <v:shape id="Shape 7536" style="position:absolute;left:60;top:60;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CxxAAAAN8AAAAPAAAAZHJzL2Rvd25yZXYueG1sRE/Pa8Iw&#10;FL4L+x/CG+wiM1V0uM4oIgh6tHOH3R7Nsy1LXkqS2a5//SIIHj++36tNb424kg+NYwXTSQaCuHS6&#10;4UrB+XP/ugQRIrJG45gU/FGAzfpptMJcu45PdC1iJVIIhxwV1DG2uZShrMlimLiWOHEX5y3GBH0l&#10;tccuhVsjZ1n2Ji02nBpqbGlXU/lT/FoFxfHwPh2MHy6L8Xd33pIZvnZ7pV6e++0HiEh9fIjv7oNO&#10;87PlbDGH258EQK7/AQAA//8DAFBLAQItABQABgAIAAAAIQDb4fbL7gAAAIUBAAATAAAAAAAAAAAA&#10;AAAAAAAAAABbQ29udGVudF9UeXBlc10ueG1sUEsBAi0AFAAGAAgAAAAhAFr0LFu/AAAAFQEAAAsA&#10;AAAAAAAAAAAAAAAAHwEAAF9yZWxzLy5yZWxzUEsBAi0AFAAGAAgAAAAhAJkloLHEAAAA3wAAAA8A&#10;AAAAAAAAAAAAAAAABwIAAGRycy9kb3ducmV2LnhtbFBLBQYAAAAAAwADALcAAAD4AgAAAAA=&#10;">
                  <v:path textboxrect="0,0,0,391668" arrowok="t"/>
                </v:shape>
                <v:shape id="Shape 7537" style="position:absolute;top:4038;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fwgAAAN8AAAAPAAAAZHJzL2Rvd25yZXYueG1sRE9da8Iw&#10;FH0X9h/CFXzTRLEinVFkIIzhw4zKXi/NtS02N6WJWv/9Mhj4eDjfq03vGnGnLtSeNUwnCgRx4W3N&#10;pYbTcTdegggR2WLjmTQ8KcBm/TZYYW79gw90N7EUKYRDjhqqGNtcylBU5DBMfEucuIvvHMYEu1La&#10;Dh8p3DVyptRCOqw5NVTY0kdFxdXcXOqdH7Lv809vzPX5tW/2ysiCa61Hw377DiJSH1/if/enTfPV&#10;cpZl8PcnAZDrXwAAAP//AwBQSwECLQAUAAYACAAAACEA2+H2y+4AAACFAQAAEwAAAAAAAAAAAAAA&#10;AAAAAAAAW0NvbnRlbnRfVHlwZXNdLnhtbFBLAQItABQABgAIAAAAIQBa9CxbvwAAABUBAAALAAAA&#10;AAAAAAAAAAAAAB8BAABfcmVscy8ucmVsc1BLAQItABQABgAIAAAAIQAq4x+fwgAAAN8AAAAPAAAA&#10;AAAAAAAAAAAAAAcCAABkcnMvZG93bnJldi54bWxQSwUGAAAAAAMAAwC3AAAA9gIAAAAA&#10;">
                  <v:path textboxrect="0,0,6790309,0" arrowok="t"/>
                </v:shape>
                <v:shape id="Shape 7538" style="position:absolute;left:67848;top:60;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46wgAAANwAAAAPAAAAZHJzL2Rvd25yZXYueG1sRE9NawIx&#10;EL0L/ocwQi9SswotdTWKCIIeu7WH3obNuLuYTJYkddf99U1B8DaP9znrbW+NuJEPjWMF81kGgrh0&#10;uuFKwfnr8PoBIkRkjcYxKbhTgO1mPFpjrl3Hn3QrYiVSCIccFdQxtrmUoazJYpi5ljhxF+ctxgR9&#10;JbXHLoVbIxdZ9i4tNpwaamxpX1N5LX6tguJ0XM4H44fL2/SnO+/IDN/7g1Ivk363AhGpj0/xw33U&#10;af5yAf/PpAvk5g8AAP//AwBQSwECLQAUAAYACAAAACEA2+H2y+4AAACFAQAAEwAAAAAAAAAAAAAA&#10;AAAAAAAAW0NvbnRlbnRfVHlwZXNdLnhtbFBLAQItABQABgAIAAAAIQBa9CxbvwAAABUBAAALAAAA&#10;AAAAAAAAAAAAAB8BAABfcmVscy8ucmVsc1BLAQItABQABgAIAAAAIQD9x746wgAAANwAAAAPAAAA&#10;AAAAAAAAAAAAAAcCAABkcnMvZG93bnJldi54bWxQSwUGAAAAAAMAAwC3AAAA9gIAAAAA&#10;">
                  <v:path textboxrect="0,0,0,391668" arrowok="t"/>
                </v:shape>
                <w10:anchorlock/>
              </v:group>
            </w:pict>
          </mc:Fallback>
        </mc:AlternateContent>
      </w:r>
      <w:r w:rsidR="00240306">
        <w:rPr>
          <w:rFonts w:ascii="Arial" w:hAnsi="Arial" w:eastAsia="Arial" w:cs="Arial"/>
          <w:b/>
          <w:sz w:val="24"/>
        </w:rPr>
        <w:br w:type="page"/>
      </w:r>
    </w:p>
    <w:p w:rsidR="00EA28E5" w:rsidP="00A2509D" w:rsidRDefault="00F6387E" w14:paraId="7411BFAC" w14:textId="6624E3F8">
      <w:pPr>
        <w:spacing w:before="240" w:after="108" w:line="250" w:lineRule="auto"/>
        <w:ind w:left="43" w:right="173" w:hanging="14"/>
        <w:jc w:val="center"/>
      </w:pPr>
      <w:r>
        <w:rPr>
          <w:rFonts w:ascii="Arial" w:hAnsi="Arial" w:eastAsia="Arial" w:cs="Arial"/>
          <w:b/>
          <w:sz w:val="24"/>
        </w:rPr>
        <w:lastRenderedPageBreak/>
        <w:t xml:space="preserve">RATING CHILD AND FAMILY WELL-BEING OUTCOME 1 </w:t>
      </w:r>
    </w:p>
    <w:p w:rsidR="00EA28E5" w:rsidRDefault="00F6387E" w14:paraId="67F32B2F" w14:textId="77777777">
      <w:pPr>
        <w:spacing w:after="230" w:line="250" w:lineRule="auto"/>
        <w:ind w:left="34" w:right="24" w:hanging="10"/>
        <w:jc w:val="center"/>
      </w:pPr>
      <w:r>
        <w:rPr>
          <w:rFonts w:ascii="Arial" w:hAnsi="Arial" w:eastAsia="Arial" w:cs="Arial"/>
          <w:b/>
          <w:sz w:val="24"/>
        </w:rPr>
        <w:t xml:space="preserve">WELL-BEING OUTCOME 1: FAMILIES HAVE ENHANCED CAPACITY TO PROVIDE FOR THEIR CHILDREN’S NEEDS. </w:t>
      </w:r>
    </w:p>
    <w:p w:rsidR="00A220B0" w:rsidP="00863E35" w:rsidRDefault="00F6387E" w14:paraId="4FE54ED9" w14:textId="77777777">
      <w:pPr>
        <w:spacing w:after="120" w:line="240" w:lineRule="auto"/>
        <w:ind w:left="135" w:right="590" w:hanging="5"/>
        <w:rPr>
          <w:rFonts w:ascii="Arial" w:hAnsi="Arial" w:eastAsia="Arial" w:cs="Arial"/>
        </w:rPr>
      </w:pPr>
      <w:r>
        <w:rPr>
          <w:rFonts w:ascii="Arial" w:hAnsi="Arial" w:eastAsia="Arial" w:cs="Arial"/>
        </w:rPr>
        <w:t xml:space="preserve">What is the level of outcome achievement that best describes the extent to which this outcome is being or has been achieved, based on the ratings for Items 12 through 15? </w:t>
      </w:r>
    </w:p>
    <w:p w:rsidR="00EA28E5" w:rsidP="00863E35" w:rsidRDefault="00F6387E" w14:paraId="76CC9418" w14:textId="3B914A89">
      <w:pPr>
        <w:spacing w:after="120" w:line="240" w:lineRule="auto"/>
        <w:ind w:left="135" w:right="590" w:hanging="5"/>
      </w:pPr>
      <w:r>
        <w:rPr>
          <w:rFonts w:ascii="Arial" w:hAnsi="Arial" w:eastAsia="Arial" w:cs="Arial"/>
          <w:b/>
          <w:sz w:val="24"/>
        </w:rPr>
        <w:t xml:space="preserve">Instructions: </w:t>
      </w:r>
    </w:p>
    <w:p w:rsidR="00EA28E5" w:rsidP="00863E35" w:rsidRDefault="00F6387E" w14:paraId="215A5DBF" w14:textId="77777777">
      <w:pPr>
        <w:spacing w:after="120" w:line="240" w:lineRule="auto"/>
        <w:ind w:left="135" w:right="400" w:hanging="5"/>
      </w:pPr>
      <w:r>
        <w:rPr>
          <w:rFonts w:ascii="Arial" w:hAnsi="Arial" w:eastAsia="Arial" w:cs="Arial"/>
        </w:rPr>
        <w:t xml:space="preserve">Well-Being Outcome 1 should be rated as Substantially Achieved if both of the following apply: </w:t>
      </w:r>
    </w:p>
    <w:p w:rsidRPr="00FE2A87" w:rsidR="00EA28E5" w:rsidP="00FE2A87" w:rsidRDefault="00F6387E" w14:paraId="22CB3A23" w14:textId="725027F7">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12 is rated as a Strength or </w:t>
      </w:r>
      <w:r w:rsidR="00293077">
        <w:rPr>
          <w:rFonts w:ascii="Arial" w:hAnsi="Arial" w:eastAsia="Arial" w:cs="Arial"/>
        </w:rPr>
        <w:t>Not Applicable</w:t>
      </w:r>
      <w:r w:rsidR="00240306">
        <w:rPr>
          <w:rFonts w:ascii="Arial" w:hAnsi="Arial" w:eastAsia="Arial" w:cs="Arial"/>
        </w:rPr>
        <w:t>;</w:t>
      </w:r>
      <w:r>
        <w:rPr>
          <w:rFonts w:ascii="Arial" w:hAnsi="Arial" w:eastAsia="Arial" w:cs="Arial"/>
        </w:rPr>
        <w:t xml:space="preserve"> and </w:t>
      </w:r>
    </w:p>
    <w:p w:rsidRPr="00FE2A87" w:rsidR="00EA28E5" w:rsidP="00FE2A87" w:rsidRDefault="00F6387E" w14:paraId="69820AB5" w14:textId="675D6505">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Only one of Items 13, 14, and 15 is rated as an Area Needing Improvement. </w:t>
      </w:r>
    </w:p>
    <w:p w:rsidR="00EA28E5" w:rsidP="00863E35" w:rsidRDefault="00F6387E" w14:paraId="3CE1B239" w14:textId="77777777">
      <w:pPr>
        <w:spacing w:after="120" w:line="240" w:lineRule="auto"/>
        <w:ind w:left="135" w:right="400" w:hanging="5"/>
      </w:pPr>
      <w:r>
        <w:rPr>
          <w:rFonts w:ascii="Arial" w:hAnsi="Arial" w:eastAsia="Arial" w:cs="Arial"/>
        </w:rPr>
        <w:t xml:space="preserve">Well-Being Outcome 1 should be rated as Partially Achieved if either of the following applies: </w:t>
      </w:r>
    </w:p>
    <w:p w:rsidRPr="00FE2A87" w:rsidR="00EA28E5" w:rsidP="00FE2A87" w:rsidRDefault="00F6387E" w14:paraId="397F00D6" w14:textId="7EF93307">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12 is rated as an Area Needing Improvement, but at least one other item is rated as a Strength. </w:t>
      </w:r>
    </w:p>
    <w:p w:rsidRPr="00FE2A87" w:rsidR="00EA28E5" w:rsidP="00FE2A87" w:rsidRDefault="00F6387E" w14:paraId="584FDA32" w14:textId="25BD6319">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12 is rated as a Strength or </w:t>
      </w:r>
      <w:r w:rsidR="00293077">
        <w:rPr>
          <w:rFonts w:ascii="Arial" w:hAnsi="Arial" w:eastAsia="Arial" w:cs="Arial"/>
        </w:rPr>
        <w:t>Not Applicable</w:t>
      </w:r>
      <w:r>
        <w:rPr>
          <w:rFonts w:ascii="Arial" w:hAnsi="Arial" w:eastAsia="Arial" w:cs="Arial"/>
        </w:rPr>
        <w:t xml:space="preserve">, but at least two of Items 13, 14, and 15 are rated as Areas Needing Improvement. </w:t>
      </w:r>
    </w:p>
    <w:p w:rsidR="00EA28E5" w:rsidP="00863E35" w:rsidRDefault="00F6387E" w14:paraId="0A72A2CF" w14:textId="77777777">
      <w:pPr>
        <w:spacing w:after="120" w:line="240" w:lineRule="auto"/>
        <w:ind w:left="135" w:right="400" w:hanging="5"/>
      </w:pPr>
      <w:r>
        <w:rPr>
          <w:rFonts w:ascii="Arial" w:hAnsi="Arial" w:eastAsia="Arial" w:cs="Arial"/>
        </w:rPr>
        <w:t xml:space="preserve">Well-Being Outcome 1 should be rated as Not Achieved if the following applies: </w:t>
      </w:r>
    </w:p>
    <w:p w:rsidRPr="00FE2A87" w:rsidR="00EA28E5" w:rsidP="00FE2A87" w:rsidRDefault="00F6387E" w14:paraId="6ADC8F3A" w14:textId="48C6A026">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All applicable items are rated as Areas Needing Improvement. </w:t>
      </w:r>
    </w:p>
    <w:p w:rsidR="00EA28E5" w:rsidP="00863E35" w:rsidRDefault="00F6387E" w14:paraId="2A6F8E78" w14:textId="77777777">
      <w:pPr>
        <w:spacing w:after="120" w:line="240" w:lineRule="auto"/>
        <w:ind w:left="135" w:right="400" w:hanging="5"/>
      </w:pPr>
      <w:r>
        <w:rPr>
          <w:rFonts w:ascii="Arial" w:hAnsi="Arial" w:eastAsia="Arial" w:cs="Arial"/>
        </w:rPr>
        <w:t xml:space="preserve">Select the appropriate rating: </w:t>
      </w:r>
    </w:p>
    <w:p w:rsidR="00EA28E5" w:rsidP="008B48D7" w:rsidRDefault="00F6387E" w14:paraId="14B968BD" w14:textId="33CDC7DC">
      <w:pPr>
        <w:tabs>
          <w:tab w:val="center" w:pos="4555"/>
          <w:tab w:val="center" w:pos="7214"/>
        </w:tabs>
        <w:spacing w:after="5" w:line="249" w:lineRule="auto"/>
        <w:ind w:left="90"/>
      </w:pPr>
      <w:r>
        <w:rPr>
          <w:rFonts w:ascii="Arial" w:hAnsi="Arial" w:eastAsia="Arial" w:cs="Arial"/>
        </w:rPr>
        <w:t xml:space="preserve">Substantially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Partially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Not Achieved </w:t>
      </w:r>
      <w:r>
        <w:rPr>
          <w:rFonts w:ascii="Wingdings" w:hAnsi="Wingdings" w:eastAsia="Wingdings" w:cs="Wingdings"/>
        </w:rPr>
        <w:t></w:t>
      </w:r>
    </w:p>
    <w:p w:rsidR="00EA28E5" w:rsidRDefault="00EA28E5" w14:paraId="27F3D7A7" w14:textId="77777777">
      <w:pPr>
        <w:sectPr w:rsidR="00EA28E5" w:rsidSect="00BA11AE">
          <w:headerReference w:type="even" r:id="rId145"/>
          <w:headerReference w:type="default" r:id="rId146"/>
          <w:footerReference w:type="even" r:id="rId147"/>
          <w:headerReference w:type="first" r:id="rId148"/>
          <w:pgSz w:w="12240" w:h="15840"/>
          <w:pgMar w:top="460" w:right="450" w:bottom="1431" w:left="581" w:header="550" w:footer="898" w:gutter="0"/>
          <w:cols w:space="720"/>
          <w:titlePg/>
        </w:sectPr>
      </w:pPr>
    </w:p>
    <w:p w:rsidR="00EA28E5" w:rsidP="008B48D7" w:rsidRDefault="00F6387E" w14:paraId="50A4F5F6" w14:textId="77777777">
      <w:pPr>
        <w:pStyle w:val="Heading1"/>
        <w:spacing w:after="230" w:line="240" w:lineRule="auto"/>
        <w:ind w:left="43" w:right="29" w:hanging="14"/>
        <w:jc w:val="center"/>
      </w:pPr>
      <w:bookmarkStart w:name="_Toc111952" w:id="47"/>
      <w:r>
        <w:lastRenderedPageBreak/>
        <w:t xml:space="preserve">WELL-BEING OUTCOME 2: CHILDREN RECEIVE APPROPRIATE SERVICES TO MEET THEIR EDUCATIONAL NEEDS. </w:t>
      </w:r>
      <w:bookmarkEnd w:id="47"/>
    </w:p>
    <w:p w:rsidR="00EA28E5" w:rsidP="002745B4" w:rsidRDefault="00F6387E" w14:paraId="637CC577" w14:textId="77777777">
      <w:pPr>
        <w:pStyle w:val="Heading1"/>
        <w:spacing w:after="120" w:line="240" w:lineRule="auto"/>
        <w:ind w:left="139" w:right="0" w:hanging="10"/>
      </w:pPr>
      <w:bookmarkStart w:name="_Toc111953" w:id="48"/>
      <w:r>
        <w:t xml:space="preserve">Item 16: Educational Needs of the Child </w:t>
      </w:r>
      <w:bookmarkEnd w:id="48"/>
    </w:p>
    <w:p w:rsidR="001A70EF" w:rsidP="008B48D7" w:rsidRDefault="00F6387E" w14:paraId="370A7EBD" w14:textId="605C9065">
      <w:pPr>
        <w:spacing w:after="120" w:line="240" w:lineRule="auto"/>
        <w:ind w:left="144" w:right="216" w:hanging="14"/>
        <w:rPr>
          <w:rFonts w:ascii="Arial" w:hAnsi="Arial" w:eastAsia="Arial" w:cs="Arial"/>
        </w:rPr>
      </w:pPr>
      <w:r>
        <w:rPr>
          <w:rFonts w:ascii="Arial" w:hAnsi="Arial" w:eastAsia="Arial" w:cs="Arial"/>
          <w:b/>
        </w:rPr>
        <w:t xml:space="preserve">Purpose of Assessment: </w:t>
      </w:r>
      <w:r>
        <w:rPr>
          <w:rFonts w:ascii="Arial" w:hAnsi="Arial" w:eastAsia="Arial" w:cs="Arial"/>
        </w:rPr>
        <w:t xml:space="preserve">To assess whether, during the period under review, the agency made concerted efforts to assess children’s educational needs at the initial contact with the child (if the case was opened during the period under review) or on an ongoing basis (if the case was opened before the period under review), and whether identified needs were appropriately addressed in case planning and case management activities. </w:t>
      </w:r>
    </w:p>
    <w:p w:rsidR="00EA28E5" w:rsidP="002745B4" w:rsidRDefault="00F6387E" w14:paraId="44B06409" w14:textId="3A324EEC">
      <w:pPr>
        <w:spacing w:after="120" w:line="240" w:lineRule="auto"/>
        <w:ind w:left="144" w:right="211" w:hanging="10"/>
        <w:jc w:val="both"/>
      </w:pPr>
      <w:r>
        <w:rPr>
          <w:rFonts w:ascii="Arial" w:hAnsi="Arial" w:eastAsia="Arial" w:cs="Arial"/>
          <w:b/>
          <w:sz w:val="24"/>
        </w:rPr>
        <w:t xml:space="preserve">Item 16 Applicable Cases: </w:t>
      </w:r>
    </w:p>
    <w:p w:rsidRPr="002745B4" w:rsidR="00EA28E5" w:rsidP="002745B4" w:rsidRDefault="00F6387E" w14:paraId="3DFA8623" w14:textId="7F86D1AA">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All foster care cases involving a school-aged child, including those in pre-school, are applicable for an assessment of this item. If a child is 2 years old or younger and has been identified as having developmental delays, the case may be applicable if the developmental delays need to be addressed through an educational approach rather than through physical therapy or some form of physical health approach. In these latter cases, the issue of developmental delays would be addressed under Item 17. </w:t>
      </w:r>
    </w:p>
    <w:p w:rsidRPr="002745B4" w:rsidR="00EA28E5" w:rsidP="002745B4" w:rsidRDefault="00F6387E" w14:paraId="4EF8B086" w14:textId="6EC85F86">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Foster care cases are Not Applicable if the child is age 2 or younger and there are no apparent developmental delays. </w:t>
      </w:r>
    </w:p>
    <w:p w:rsidRPr="002745B4" w:rsidR="00EA28E5" w:rsidP="002745B4" w:rsidRDefault="00F6387E" w14:paraId="3598ED48" w14:textId="023D8D0E">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In-home services cases are applicable for an assessment of this item if (1) educational issues are relevant to the reason for the agency’s involvement with the family, and/or (2) it is reasonable to expect that the agency would address educational issues given the circumstances of the case. For example, it is reasonable to expect that the agency would address educational issues in a case in which the child is the subject of a substantiated maltreatment </w:t>
      </w:r>
      <w:proofErr w:type="gramStart"/>
      <w:r>
        <w:rPr>
          <w:rFonts w:ascii="Arial" w:hAnsi="Arial" w:eastAsia="Arial" w:cs="Arial"/>
        </w:rPr>
        <w:t>report</w:t>
      </w:r>
      <w:proofErr w:type="gramEnd"/>
      <w:r>
        <w:rPr>
          <w:rFonts w:ascii="Arial" w:hAnsi="Arial" w:eastAsia="Arial" w:cs="Arial"/>
        </w:rPr>
        <w:t xml:space="preserve"> and, during the </w:t>
      </w:r>
      <w:r w:rsidR="001D6A5D">
        <w:rPr>
          <w:rFonts w:ascii="Arial" w:hAnsi="Arial" w:eastAsia="Arial" w:cs="Arial"/>
        </w:rPr>
        <w:t>PUR</w:t>
      </w:r>
      <w:r>
        <w:rPr>
          <w:rFonts w:ascii="Arial" w:hAnsi="Arial" w:eastAsia="Arial" w:cs="Arial"/>
        </w:rPr>
        <w:t xml:space="preserve">, the maltreatment appeared to be affecting the child’s school performance. </w:t>
      </w:r>
    </w:p>
    <w:p w:rsidRPr="002745B4" w:rsidR="00EA28E5" w:rsidP="002745B4" w:rsidRDefault="00F6387E" w14:paraId="46D3AC83" w14:textId="692764B9">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In-home services cases are Not Applicable for an assessment of this item if </w:t>
      </w:r>
      <w:r w:rsidR="001B6456">
        <w:rPr>
          <w:rFonts w:ascii="Arial" w:hAnsi="Arial" w:eastAsia="Arial" w:cs="Arial"/>
        </w:rPr>
        <w:t>you</w:t>
      </w:r>
      <w:r>
        <w:rPr>
          <w:rFonts w:ascii="Arial" w:hAnsi="Arial" w:eastAsia="Arial" w:cs="Arial"/>
        </w:rPr>
        <w:t xml:space="preserve"> determine that, during the </w:t>
      </w:r>
      <w:r w:rsidR="001D6A5D">
        <w:rPr>
          <w:rFonts w:ascii="Arial" w:hAnsi="Arial" w:eastAsia="Arial" w:cs="Arial"/>
        </w:rPr>
        <w:t>PUR</w:t>
      </w:r>
      <w:r>
        <w:rPr>
          <w:rFonts w:ascii="Arial" w:hAnsi="Arial" w:eastAsia="Arial" w:cs="Arial"/>
        </w:rPr>
        <w:t xml:space="preserve">, there is no reason to expect that the agency would address educational issues for any children in the family, given the reason for agency involvement or the circumstances of the case. This “non-applicability” applies even if there is evidence in the case file that the agency has learned that the parent/caregiver has obtained educational services for the children. </w:t>
      </w:r>
    </w:p>
    <w:p w:rsidR="00EA28E5" w:rsidP="002745B4" w:rsidRDefault="00F6387E" w14:paraId="418DF0C3" w14:textId="77777777">
      <w:pPr>
        <w:spacing w:after="120" w:line="240" w:lineRule="auto"/>
        <w:ind w:left="139" w:hanging="10"/>
      </w:pPr>
      <w:r>
        <w:rPr>
          <w:rFonts w:ascii="Arial" w:hAnsi="Arial" w:eastAsia="Arial" w:cs="Arial"/>
          <w:b/>
          <w:sz w:val="24"/>
        </w:rPr>
        <w:t xml:space="preserve">Is this case applicable? </w:t>
      </w:r>
    </w:p>
    <w:p w:rsidR="00EA28E5" w:rsidP="002745B4" w:rsidRDefault="00F6387E" w14:paraId="7D5A3424" w14:textId="77777777">
      <w:pPr>
        <w:spacing w:after="120" w:line="240" w:lineRule="auto"/>
        <w:ind w:left="135" w:hanging="5"/>
      </w:pPr>
      <w:r>
        <w:rPr>
          <w:rFonts w:ascii="Arial" w:hAnsi="Arial" w:eastAsia="Arial" w:cs="Arial"/>
        </w:rPr>
        <w:t xml:space="preserve">Select the appropriate response. If the answer is No, rate the item as Not Applicable in the ratings section and continue to Item 17. </w:t>
      </w:r>
    </w:p>
    <w:p w:rsidR="00EA28E5" w:rsidP="00605047" w:rsidRDefault="00F6387E" w14:paraId="088F37FA" w14:textId="1936869C">
      <w:pPr>
        <w:tabs>
          <w:tab w:val="center" w:pos="1980"/>
          <w:tab w:val="left" w:pos="279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Wingdings" w:hAnsi="Wingdings" w:eastAsia="Wingdings" w:cs="Wingdings"/>
        </w:rPr>
        <w:t></w:t>
      </w:r>
      <w:r w:rsidR="00AC0C44">
        <w:rPr>
          <w:rFonts w:ascii="Wingdings" w:hAnsi="Wingdings" w:eastAsia="Wingdings" w:cs="Wingdings"/>
        </w:rPr>
        <w:tab/>
      </w:r>
      <w:r w:rsidR="00AC0C44">
        <w:rPr>
          <w:rFonts w:ascii="Arial" w:hAnsi="Arial" w:eastAsia="Arial" w:cs="Arial"/>
        </w:rPr>
        <w:t>Not Applicable</w:t>
      </w:r>
      <w:r w:rsidR="00CF564A">
        <w:rPr>
          <w:rFonts w:ascii="Arial" w:hAnsi="Arial" w:eastAsia="Arial" w:cs="Arial"/>
        </w:rPr>
        <w:t xml:space="preserve"> </w:t>
      </w:r>
      <w:r w:rsidR="00AC0C44">
        <w:rPr>
          <w:rFonts w:ascii="Wingdings" w:hAnsi="Wingdings" w:eastAsia="Wingdings" w:cs="Wingdings"/>
        </w:rPr>
        <w:t></w:t>
      </w:r>
    </w:p>
    <w:p w:rsidR="00EA28E5" w:rsidP="00605047" w:rsidRDefault="00F6387E" w14:paraId="79631EB3" w14:textId="2FA5C3F9">
      <w:pPr>
        <w:spacing w:after="60" w:line="250" w:lineRule="auto"/>
        <w:ind w:left="86" w:right="403"/>
        <w:rPr>
          <w:rFonts w:ascii="Arial" w:hAnsi="Arial" w:eastAsia="Arial" w:cs="Arial"/>
        </w:rPr>
      </w:pPr>
      <w:r>
        <w:rPr>
          <w:rFonts w:ascii="Arial" w:hAnsi="Arial" w:eastAsia="Arial" w:cs="Arial"/>
        </w:rPr>
        <w:t xml:space="preserve">Optional: Provide comments in the narrative field below: </w:t>
      </w:r>
    </w:p>
    <w:p w:rsidR="001038F3" w:rsidP="00605047" w:rsidRDefault="001038F3" w14:paraId="40EA2B49" w14:textId="257DE1E4">
      <w:pPr>
        <w:spacing w:after="5" w:line="249" w:lineRule="auto"/>
        <w:ind w:left="90" w:right="400" w:hanging="5"/>
        <w:jc w:val="right"/>
        <w:rPr>
          <w:rFonts w:ascii="Arial" w:hAnsi="Arial" w:eastAsia="Arial" w:cs="Arial"/>
        </w:rPr>
      </w:pPr>
      <w:r>
        <w:rPr>
          <w:noProof/>
        </w:rPr>
        <mc:AlternateContent>
          <mc:Choice Requires="wpg">
            <w:drawing>
              <wp:inline distT="0" distB="0" distL="0" distR="0" wp14:anchorId="694F9E86" wp14:editId="38223B24">
                <wp:extent cx="6790309" cy="403860"/>
                <wp:effectExtent l="0" t="0" r="0" b="0"/>
                <wp:docPr id="193" name="Group 193"/>
                <wp:cNvGraphicFramePr/>
                <a:graphic xmlns:a="http://schemas.openxmlformats.org/drawingml/2006/main">
                  <a:graphicData uri="http://schemas.microsoft.com/office/word/2010/wordprocessingGroup">
                    <wpg:wgp>
                      <wpg:cNvGrpSpPr/>
                      <wpg:grpSpPr>
                        <a:xfrm>
                          <a:off x="0" y="0"/>
                          <a:ext cx="6790309" cy="403860"/>
                          <a:chOff x="0" y="0"/>
                          <a:chExt cx="6790309" cy="403860"/>
                        </a:xfrm>
                      </wpg:grpSpPr>
                      <wps:wsp>
                        <wps:cNvPr id="194" name="Shape 7535"/>
                        <wps:cNvSpPr/>
                        <wps:spPr>
                          <a:xfrm>
                            <a:off x="0" y="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5" name="Shape 7536"/>
                        <wps:cNvSpPr/>
                        <wps:spPr>
                          <a:xfrm>
                            <a:off x="6096"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6" name="Shape 7537"/>
                        <wps:cNvSpPr/>
                        <wps:spPr>
                          <a:xfrm>
                            <a:off x="0" y="403860"/>
                            <a:ext cx="6790309" cy="0"/>
                          </a:xfrm>
                          <a:custGeom>
                            <a:avLst/>
                            <a:gdLst/>
                            <a:ahLst/>
                            <a:cxnLst/>
                            <a:rect l="0" t="0" r="0" b="0"/>
                            <a:pathLst>
                              <a:path w="6790309">
                                <a:moveTo>
                                  <a:pt x="0" y="0"/>
                                </a:moveTo>
                                <a:lnTo>
                                  <a:pt x="6790309"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97" name="Shape 7538"/>
                        <wps:cNvSpPr/>
                        <wps:spPr>
                          <a:xfrm>
                            <a:off x="6784848" y="6096"/>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3" style="width:534.65pt;height:31.8pt;mso-position-horizontal-relative:char;mso-position-vertical-relative:line" coordsize="67903,4038" o:spid="_x0000_s1026" w14:anchorId="36FC4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x66QIAAOwOAAAOAAAAZHJzL2Uyb0RvYy54bWzsV9tu2zAMfR+wfxD8vtppWicxkvRh3foy&#10;bMXafYAqyxdAlgRJjZO/H0XbipFgHZpdMAxJAJuWSIo8vEha3mwbQTbc2FrJVTS5SCLCJVN5LctV&#10;9O3x47t5RKyjMqdCSb6KdtxGN+u3b5atzvilqpTIuSGgRNqs1auock5ncWxZxRtqL5TmEiYLZRrq&#10;4NOUcW5oC9obEV8mSRq3yuTaKMathdHbbjJao/6i4Mx9KQrLHRGrCGxz+DT4fPLPeL2kWWmormrW&#10;m0FPsKKhtYRFg6pb6ih5NvWRqqZmRllVuAummlgVRc04+gDeTJIDb+6MetboS5m1pQ4wAbQHOJ2s&#10;ln3e3BtS5xC7xTQikjYQJFyX+AGAp9VlBlx3Rj/oe9MPlN2X93hbmMa/wReyRWB3AVi+dYTBYDpb&#10;JNNkEREGc1fJdJ72yLMKwnMkxqoPLwvGw7Kxty4Y02pIIrvHyf4aTg8V1Rzhtx6BgNPVgBMykNn1&#10;9LoDCtkCSjazANhJECE6wUmasWfr7rhCnOnmk3Vd2uYDRauBYls5kAaS/8W019R5OW+hJ0m7D5Qf&#10;a9SGPyqcdQchAtP2s0KOuUKohywA3o4DCL/MetkTuDTQY+eE9FZMprNJCslCoSEUgjqsLKgFmYPf&#10;qA9ePtgdwEi5neDeViG/8gISGrJugnLWlE/vhSEb6lsA/ny0UA2wepmiFiJIJT+U8qxU6Ir2uno1&#10;/QKostfkOTl2n0O1rLema0FQyNCUhkYEJgUhNEtJF+QltE9ccOStJ59UvsOyREAg+33F/pUyuD4q&#10;g/RVZZAmCwgypAkSmNFDvwBQfKeYLiZpOu9hHvrMOF3+XC1UYXUfiX2y61eUAnhx6MS5EnzGe0jt&#10;f1QJkMbdxhk2hNmrKqFLlPG+OBRC6Ka+HM67wnlXgM3q394VZke1gA3c70lwhvr54Sidza/gf94Y&#10;wunsfET6/UckvDfAlQoPbf31z9/Zxt9Ajy+p6+8AAAD//wMAUEsDBBQABgAIAAAAIQDxWkEm3AAA&#10;AAUBAAAPAAAAZHJzL2Rvd25yZXYueG1sTI9BS8NAEIXvgv9hGaE3u4nBoDGbUor2VAq2gnibZqdJ&#10;aHY2ZLdJ+u/d9qKXgcd7vPdNvphMKwbqXWNZQTyPQBCXVjdcKfjafzy+gHAeWWNrmRRcyMGiuL/L&#10;MdN25E8adr4SoYRdhgpq77tMSlfWZNDNbUccvKPtDfog+0rqHsdQblr5FEWpNNhwWKixo1VN5Wl3&#10;NgrWI47LJH4fNqfj6vKzf95+b2JSavYwLd9AeJr8Xxiu+AEdisB0sGfWTrQKwiP+dq9elL4mIA4K&#10;0iQFWeTyP33xCwAA//8DAFBLAQItABQABgAIAAAAIQC2gziS/gAAAOEBAAATAAAAAAAAAAAAAAAA&#10;AAAAAABbQ29udGVudF9UeXBlc10ueG1sUEsBAi0AFAAGAAgAAAAhADj9If/WAAAAlAEAAAsAAAAA&#10;AAAAAAAAAAAALwEAAF9yZWxzLy5yZWxzUEsBAi0AFAAGAAgAAAAhAGJSrHrpAgAA7A4AAA4AAAAA&#10;AAAAAAAAAAAALgIAAGRycy9lMm9Eb2MueG1sUEsBAi0AFAAGAAgAAAAhAPFaQSbcAAAABQEAAA8A&#10;AAAAAAAAAAAAAAAAQwUAAGRycy9kb3ducmV2LnhtbFBLBQYAAAAABAAEAPMAAABMBgAAAAA=&#10;">
                <v:shape id="Shape 7535" style="position:absolute;width:67903;height:0;visibility:visible;mso-wrap-style:square;v-text-anchor:top" coordsize="6790309,0" o:spid="_x0000_s1027"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71xQAAANwAAAAPAAAAZHJzL2Rvd25yZXYueG1sRI9BawIx&#10;EIXvBf9DGKG3mlW2RbdGEaFQxIPGFq/DZrq7uJksSbqu/94UhN5meG/e92a5HmwrevKhcaxgOslA&#10;EJfONFwp+Dp9vMxBhIhssHVMCm4UYL0aPS2xMO7KR+p1rEQK4VCggjrGrpAylDVZDBPXESftx3mL&#10;Ma2+ksbjNYXbVs6y7E1abDgRauxoW1N50b82cfPj6+H7PGh9ue327T7TsuRGqefxsHkHEWmI/+bH&#10;9adJ9Rc5/D2TJpCrOwAAAP//AwBQSwECLQAUAAYACAAAACEA2+H2y+4AAACFAQAAEwAAAAAAAAAA&#10;AAAAAAAAAAAAW0NvbnRlbnRfVHlwZXNdLnhtbFBLAQItABQABgAIAAAAIQBa9CxbvwAAABUBAAAL&#10;AAAAAAAAAAAAAAAAAB8BAABfcmVscy8ucmVsc1BLAQItABQABgAIAAAAIQDE4971xQAAANwAAAAP&#10;AAAAAAAAAAAAAAAAAAcCAABkcnMvZG93bnJldi54bWxQSwUGAAAAAAMAAwC3AAAA+QIAAAAA&#10;">
                  <v:path textboxrect="0,0,6790309,0" arrowok="t"/>
                </v:shape>
                <v:shape id="Shape 7536" style="position:absolute;left:60;top:60;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ZOwwAAANwAAAAPAAAAZHJzL2Rvd25yZXYueG1sRE9Na8JA&#10;EL0X+h+WKfRS6saCpcZsRATBHk3tobchOybB3dmwuzVpfn1XELzN431OsR6tERfyoXOsYD7LQBDX&#10;TnfcKDh+7V4/QISIrNE4JgV/FGBdPj4UmGs38IEuVWxECuGQo4I2xj6XMtQtWQwz1xMn7uS8xZig&#10;b6T2OKRwa+Rblr1Lix2nhhZ72rZUn6tfq6D63C/nk/HTafHyMxw3ZKbv7U6p56dxswIRaYx38c29&#10;12n+cgHXZ9IFsvwHAAD//wMAUEsBAi0AFAAGAAgAAAAhANvh9svuAAAAhQEAABMAAAAAAAAAAAAA&#10;AAAAAAAAAFtDb250ZW50X1R5cGVzXS54bWxQSwECLQAUAAYACAAAACEAWvQsW78AAAAVAQAACwAA&#10;AAAAAAAAAAAAAAAfAQAAX3JlbHMvLnJlbHNQSwECLQAUAAYACAAAACEAci4mTsMAAADcAAAADwAA&#10;AAAAAAAAAAAAAAAHAgAAZHJzL2Rvd25yZXYueG1sUEsFBgAAAAADAAMAtwAAAPcCAAAAAA==&#10;">
                  <v:path textboxrect="0,0,0,391668" arrowok="t"/>
                </v:shape>
                <v:shape id="Shape 7537" style="position:absolute;top:4038;width:67903;height:0;visibility:visible;mso-wrap-style:square;v-text-anchor:top" coordsize="6790309,0" o:spid="_x0000_s1029" filled="f" strokeweight="1.08pt" path="m,l67903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UZwwAAANwAAAAPAAAAZHJzL2Rvd25yZXYueG1sRI9Bi8Iw&#10;EIXvgv8hjLA3myoqWo0iwoIsHtaoeB2asS02k9Jktf57s7Cwtxnem/e9WW06W4sHtb5yrGCUpCCI&#10;c2cqLhScT5/DOQgfkA3WjknBizxs1v3eCjPjnnykhw6FiCHsM1RQhtBkUvq8JIs+cQ1x1G6utRji&#10;2hbStPiM4baW4zSdSYsVR0KJDe1Kyu/6x0bu5Dj9vlw7re+vr0N9SLXMuVLqY9BtlyACdeHf/He9&#10;N7H+Yga/z8QJ5PoNAAD//wMAUEsBAi0AFAAGAAgAAAAhANvh9svuAAAAhQEAABMAAAAAAAAAAAAA&#10;AAAAAAAAAFtDb250ZW50X1R5cGVzXS54bWxQSwECLQAUAAYACAAAACEAWvQsW78AAAAVAQAACwAA&#10;AAAAAAAAAAAAAAAfAQAAX3JlbHMvLnJlbHNQSwECLQAUAAYACAAAACEAW33lGcMAAADcAAAADwAA&#10;AAAAAAAAAAAAAAAHAgAAZHJzL2Rvd25yZXYueG1sUEsFBgAAAAADAAMAtwAAAPcCAAAAAA==&#10;">
                  <v:path textboxrect="0,0,6790309,0" arrowok="t"/>
                </v:shape>
                <v:shape id="Shape 7538" style="position:absolute;left:67848;top:60;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2iwwAAANwAAAAPAAAAZHJzL2Rvd25yZXYueG1sRE9Na8JA&#10;EL0X+h+WKXgpurGg1dRVRBDssWl66G3Ijkno7mzY3ZqYX98VCt7m8T5nsxusERfyoXWsYD7LQBBX&#10;TrdcKyg/j9MViBCRNRrHpOBKAXbbx4cN5tr1/EGXItYihXDIUUETY5dLGaqGLIaZ64gTd3beYkzQ&#10;11J77FO4NfIly5bSYsupocGODg1VP8WvVVC8n9bz0fjxvHj+7ss9mfHrcFRq8jTs30BEGuJd/O8+&#10;6TR//Qq3Z9IFcvsHAAD//wMAUEsBAi0AFAAGAAgAAAAhANvh9svuAAAAhQEAABMAAAAAAAAAAAAA&#10;AAAAAAAAAFtDb250ZW50X1R5cGVzXS54bWxQSwECLQAUAAYACAAAACEAWvQsW78AAAAVAQAACwAA&#10;AAAAAAAAAAAAAAAfAQAAX3JlbHMvLnJlbHNQSwECLQAUAAYACAAAACEA7bAdosMAAADcAAAADwAA&#10;AAAAAAAAAAAAAAAHAgAAZHJzL2Rvd25yZXYueG1sUEsFBgAAAAADAAMAtwAAAPcCAAAAAA==&#10;">
                  <v:path textboxrect="0,0,0,391668" arrowok="t"/>
                </v:shape>
                <w10:anchorlock/>
              </v:group>
            </w:pict>
          </mc:Fallback>
        </mc:AlternateContent>
      </w:r>
    </w:p>
    <w:p w:rsidR="00EA28E5" w:rsidP="00605047" w:rsidRDefault="00F6387E" w14:paraId="230A210E" w14:textId="2F26F9C2">
      <w:pPr>
        <w:spacing w:before="240" w:after="120" w:line="240" w:lineRule="auto"/>
        <w:ind w:left="144"/>
      </w:pPr>
      <w:r>
        <w:rPr>
          <w:rFonts w:ascii="Arial" w:hAnsi="Arial" w:eastAsia="Arial" w:cs="Arial"/>
          <w:sz w:val="28"/>
        </w:rPr>
        <w:t xml:space="preserve">A.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make concerted efforts to accurately assess the children’s educational needs? </w:t>
      </w:r>
    </w:p>
    <w:p w:rsidR="00EA28E5" w:rsidP="001C408E" w:rsidRDefault="00F6387E" w14:paraId="56A2ED00" w14:textId="77777777">
      <w:pPr>
        <w:tabs>
          <w:tab w:val="center" w:pos="1849"/>
        </w:tabs>
        <w:spacing w:after="285"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605047" w:rsidRDefault="00F6387E" w14:paraId="436B0DD0" w14:textId="22596FFB">
      <w:pPr>
        <w:keepNext/>
        <w:spacing w:before="240" w:after="120" w:line="250" w:lineRule="auto"/>
        <w:ind w:left="173"/>
      </w:pPr>
      <w:r>
        <w:rPr>
          <w:rFonts w:ascii="Arial" w:hAnsi="Arial" w:eastAsia="Arial" w:cs="Arial"/>
        </w:rPr>
        <w:lastRenderedPageBreak/>
        <w:t xml:space="preserve">For in-home services cases, indicate the names of the children who are included in the assessment of Item 16: </w:t>
      </w:r>
      <w:r w:rsidR="0083002B">
        <w:rPr>
          <w:noProof/>
        </w:rPr>
        <mc:AlternateContent>
          <mc:Choice Requires="wpg">
            <w:drawing>
              <wp:inline distT="0" distB="0" distL="0" distR="0" wp14:anchorId="50ADB9F1" wp14:editId="08EAA203">
                <wp:extent cx="6883400" cy="396240"/>
                <wp:effectExtent l="0" t="0" r="12700" b="22860"/>
                <wp:docPr id="146" name="Group 146"/>
                <wp:cNvGraphicFramePr/>
                <a:graphic xmlns:a="http://schemas.openxmlformats.org/drawingml/2006/main">
                  <a:graphicData uri="http://schemas.microsoft.com/office/word/2010/wordprocessingGroup">
                    <wpg:wgp>
                      <wpg:cNvGrpSpPr/>
                      <wpg:grpSpPr>
                        <a:xfrm>
                          <a:off x="0" y="0"/>
                          <a:ext cx="6883400" cy="396240"/>
                          <a:chOff x="0" y="4572"/>
                          <a:chExt cx="6846697" cy="396240"/>
                        </a:xfrm>
                      </wpg:grpSpPr>
                      <wps:wsp>
                        <wps:cNvPr id="147" name="Shape 7762"/>
                        <wps:cNvSpPr/>
                        <wps:spPr>
                          <a:xfrm>
                            <a:off x="0" y="17271"/>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48" name="Shape 7763"/>
                        <wps:cNvSpPr/>
                        <wps:spPr>
                          <a:xfrm>
                            <a:off x="60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49" name="Shape 7764"/>
                        <wps:cNvSpPr/>
                        <wps:spPr>
                          <a:xfrm>
                            <a:off x="0" y="400812"/>
                            <a:ext cx="6846697" cy="0"/>
                          </a:xfrm>
                          <a:custGeom>
                            <a:avLst/>
                            <a:gdLst/>
                            <a:ahLst/>
                            <a:cxnLst/>
                            <a:rect l="0" t="0" r="0" b="0"/>
                            <a:pathLst>
                              <a:path w="6846697">
                                <a:moveTo>
                                  <a:pt x="0" y="0"/>
                                </a:moveTo>
                                <a:lnTo>
                                  <a:pt x="684669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150" name="Shape 7765"/>
                        <wps:cNvSpPr/>
                        <wps:spPr>
                          <a:xfrm>
                            <a:off x="684123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6" style="width:542pt;height:31.2pt;mso-position-horizontal-relative:char;mso-position-vertical-relative:line" coordsize="68466,3962" coordorigin=",45" o:spid="_x0000_s1026" w14:anchorId="27DF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vQCAMAAPMOAAAOAAAAZHJzL2Uyb0RvYy54bWzsV8lu2zAQvRfoPxC6N7JsR7YF2zk0bS5F&#10;GzTpBzAUtQASSZCMZf99Z0aLBQcpmhTJobAP8ojibI/zhuT6al9XbCetK7XaBNHFJGBSCZ2WKt8E&#10;v+6/floGzHmuUl5pJTfBQbrgavvxw7oxiZzqQleptAyMKJc0ZhMU3pskDJ0oZM3dhTZSwcdM25p7&#10;eLV5mFregPW6CqeTSRw22qbGaiGdg9Hr9mOwJftZJoX/kWVOelZtAojN09PS8wGf4XbNk9xyU5Si&#10;C4O/IoqalwqcDqauuefs0ZZPTNWlsNrpzF8IXYc6y0ohKQfIJpqcZHNj9aOhXPKkyc0AE0B7gtOr&#10;zYrvu1vLyhTWbh4HTPEaFon8MhwAeBqTJzDrxpo7c2u7gbx9w4z3ma3xH3JhewL2MAAr954JGIyX&#10;y9l8AvgL+DZbxdN5h7woYHmOavPLxbRdElF8GXTncbxanOqGvecQAxziaQzUkTtC5f4NqruCG0kr&#10;4BCEASoIp4WKJrDFIqa40TtMG4ByiQPMnkUpWkwXUZvvEalRtgTSkChPxKPzN1IT3Hz3zfm2etNe&#10;4kUvib3qRQsc+GP1G+5RD6NEkTW4Xm0UOFbrnbzX9NUfV6oP7fi1UuNZvQXWFwOk0c4AAd1s151A&#10;rkEeJ1cpjCKaLSKoScGhL2QV90QwoIRKIW+yB38IeQsySf5QSYy1Uj9lBnUNxReRnrP5w+fKsh3H&#10;TkA/RJ7MwFTUycqqGrQmz2rhVF6Zgne2OjOdAzLZWcKZkprQqVnRRdN2IuAzcKPvRxDSoERhaeUH&#10;fQVdlByOskXxQacHYicBAgxA4r4LFaDBn1BhhgGi97+iQjxZwSJDmRzJ35NhaBhRHC87mPt2My6X&#10;t+NCge2KvONKHIvdvIAKkAV1vVESZyZgxSOk7j9iwuoJE+YvYkJbKLBPLqNuF+yJMHRT3D/71vu+&#10;TDjvCriXnHeFkyPqMwekS6jlk13h8kVcgIqPprPzxkBnpfMRib3NEYnuDnCzokNbdwvEq9v4HeTx&#10;XXX7GwAA//8DAFBLAwQUAAYACAAAACEAP752sdsAAAAFAQAADwAAAGRycy9kb3ducmV2LnhtbEyP&#10;QWvCQBCF74X+h2UKvdVNrBWJ2YiIepJCtVC8jdkxCWZnQ3ZN4r937aW9PHi84b1v0sVgatFR6yrL&#10;CuJRBII4t7riQsH3YfM2A+E8ssbaMim4kYNF9vyUYqJtz1/U7X0hQgm7BBWU3jeJlC4vyaAb2YY4&#10;ZGfbGvTBtoXULfah3NRyHEVTabDisFBiQ6uS8sv+ahRse+yX7/G6213Oq9vx8PH5s4tJqdeXYTkH&#10;4Wnwf8fwwA/okAWmk72ydqJWEB7xv/rIotkk+JOC6XgCMkvlf/rsDgAA//8DAFBLAQItABQABgAI&#10;AAAAIQC2gziS/gAAAOEBAAATAAAAAAAAAAAAAAAAAAAAAABbQ29udGVudF9UeXBlc10ueG1sUEsB&#10;Ai0AFAAGAAgAAAAhADj9If/WAAAAlAEAAAsAAAAAAAAAAAAAAAAALwEAAF9yZWxzLy5yZWxzUEsB&#10;Ai0AFAAGAAgAAAAhAKPUC9AIAwAA8w4AAA4AAAAAAAAAAAAAAAAALgIAAGRycy9lMm9Eb2MueG1s&#10;UEsBAi0AFAAGAAgAAAAhAD++drHbAAAABQEAAA8AAAAAAAAAAAAAAAAAYgUAAGRycy9kb3ducmV2&#10;LnhtbFBLBQYAAAAABAAEAPMAAABqBgAAAAA=&#10;">
                <v:shape id="Shape 7762" style="position:absolute;top:172;width:68466;height:0;visibility:visible;mso-wrap-style:square;v-text-anchor:top" coordsize="6846697,0" o:spid="_x0000_s1027"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mkwgAAANwAAAAPAAAAZHJzL2Rvd25yZXYueG1sRE9NawIx&#10;EL0L/Q9hCl5Es9pi7WoUEcRePGgF8TZspruLm8mSRLP++6ZQ8DaP9zmLVWcacSfna8sKxqMMBHFh&#10;dc2lgtP3djgD4QOyxsYyKXiQh9XypbfAXNvIB7ofQylSCPscFVQhtLmUvqjIoB/ZljhxP9YZDAm6&#10;UmqHMYWbRk6ybCoN1pwaKmxpU1FxPd6MAhkP8XF++9y5Ae+7iy4yjvuTUv3Xbj0HEagLT/G/+0un&#10;+e8f8PdMukAufwEAAP//AwBQSwECLQAUAAYACAAAACEA2+H2y+4AAACFAQAAEwAAAAAAAAAAAAAA&#10;AAAAAAAAW0NvbnRlbnRfVHlwZXNdLnhtbFBLAQItABQABgAIAAAAIQBa9CxbvwAAABUBAAALAAAA&#10;AAAAAAAAAAAAAB8BAABfcmVscy8ucmVsc1BLAQItABQABgAIAAAAIQC9SzmkwgAAANwAAAAPAAAA&#10;AAAAAAAAAAAAAAcCAABkcnMvZG93bnJldi54bWxQSwUGAAAAAAMAAwC3AAAA9gIAAAAA&#10;">
                  <v:path textboxrect="0,0,6846697,0" arrowok="t"/>
                </v:shape>
                <v:shape id="Shape 7763"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WXxgAAANwAAAAPAAAAZHJzL2Rvd25yZXYueG1sRI9BS8NA&#10;EIXvQv/DMoIXsZuKFo3dllIo1KNpPXgbstMkuDsbdrdNzK93DoK3Gd6b975ZbUbv1JVi6gIbWMwL&#10;UMR1sB03Bk7H/cMLqJSRLbrAZOCHEmzWs5sVljYM/EHXKjdKQjiVaKDNuS+1TnVLHtM89MSinUP0&#10;mGWNjbYRBwn3Tj8WxVJ77FgaWuxp11L9XV28ger98LqYXJzOz/dfw2lLbvrc7Y25ux23b6Ayjfnf&#10;/Hd9sIL/JLTyjEyg178AAAD//wMAUEsBAi0AFAAGAAgAAAAhANvh9svuAAAAhQEAABMAAAAAAAAA&#10;AAAAAAAAAAAAAFtDb250ZW50X1R5cGVzXS54bWxQSwECLQAUAAYACAAAACEAWvQsW78AAAAVAQAA&#10;CwAAAAAAAAAAAAAAAAAfAQAAX3JlbHMvLnJlbHNQSwECLQAUAAYACAAAACEA4k+ll8YAAADcAAAA&#10;DwAAAAAAAAAAAAAAAAAHAgAAZHJzL2Rvd25yZXYueG1sUEsFBgAAAAADAAMAtwAAAPoCAAAAAA==&#10;">
                  <v:path textboxrect="0,0,0,391668" arrowok="t"/>
                </v:shape>
                <v:shape id="Shape 7764" style="position:absolute;top:4008;width:68466;height:0;visibility:visible;mso-wrap-style:square;v-text-anchor:top" coordsize="6846697,0" o:spid="_x0000_s1029" filled="f" strokeweight="1.08pt" path="m,l68466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hNwgAAANwAAAAPAAAAZHJzL2Rvd25yZXYueG1sRE9NawIx&#10;EL0L/ocwQi+iWVspdWsUEaS9eHArFG/DZrq7uJksSTTrv28Ewds83ucs171pxZWcbywrmE0zEMSl&#10;1Q1XCo4/u8kHCB+QNbaWScGNPKxXw8ESc20jH+hahEqkEPY5KqhD6HIpfVmTQT+1HXHi/qwzGBJ0&#10;ldQOYwo3rXzNsndpsOHUUGNH25rKc3ExCmQ8xNvv2+LLjXnfn3SZcdwflXoZ9ZtPEIH68BQ/3N86&#10;zZ8v4P5MukCu/gEAAP//AwBQSwECLQAUAAYACAAAACEA2+H2y+4AAACFAQAAEwAAAAAAAAAAAAAA&#10;AAAAAAAAW0NvbnRlbnRfVHlwZXNdLnhtbFBLAQItABQABgAIAAAAIQBa9CxbvwAAABUBAAALAAAA&#10;AAAAAAAAAAAAAB8BAABfcmVscy8ucmVsc1BLAQItABQABgAIAAAAIQCjmAhNwgAAANwAAAAPAAAA&#10;AAAAAAAAAAAAAAcCAABkcnMvZG93bnJldi54bWxQSwUGAAAAAAMAAwC3AAAA9gIAAAAA&#10;">
                  <v:path textboxrect="0,0,6846697,0" arrowok="t"/>
                </v:shape>
                <v:shape id="Shape 7765" style="position:absolute;left:68412;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9MxgAAANwAAAAPAAAAZHJzL2Rvd25yZXYueG1sRI9Ba8Mw&#10;DIXvg/0Ho8EuY3U66OiyuqUUCu1xWXvYTcRqEmbLwfaaNL9+Ogx2k3hP731abUbv1JVi6gIbmM8K&#10;UMR1sB03Bk6f++clqJSRLbrAZOBGCTbr+7sVljYM/EHXKjdKQjiVaKDNuS+1TnVLHtMs9MSiXUL0&#10;mGWNjbYRBwn3Tr8Uxav22LE0tNjTrqX6u/rxBqrj4W0+uThdFk9fw2lLbjrv9sY8Pozbd1CZxvxv&#10;/rs+WMFfCL48IxPo9S8AAAD//wMAUEsBAi0AFAAGAAgAAAAhANvh9svuAAAAhQEAABMAAAAAAAAA&#10;AAAAAAAAAAAAAFtDb250ZW50X1R5cGVzXS54bWxQSwECLQAUAAYACAAAACEAWvQsW78AAAAVAQAA&#10;CwAAAAAAAAAAAAAAAAAfAQAAX3JlbHMvLnJlbHNQSwECLQAUAAYACAAAACEAmeA/TMYAAADcAAAA&#10;DwAAAAAAAAAAAAAAAAAHAgAAZHJzL2Rvd25yZXYueG1sUEsFBgAAAAADAAMAtwAAAPoCAAAAAA==&#10;">
                  <v:path textboxrect="0,0,0,391668" arrowok="t"/>
                </v:shape>
                <w10:anchorlock/>
              </v:group>
            </w:pict>
          </mc:Fallback>
        </mc:AlternateContent>
      </w:r>
    </w:p>
    <w:p w:rsidR="00EA28E5" w:rsidRDefault="00EA28E5" w14:paraId="7CFDC537" w14:textId="09B0AF75">
      <w:pPr>
        <w:spacing w:after="0"/>
        <w:jc w:val="right"/>
      </w:pPr>
    </w:p>
    <w:tbl>
      <w:tblPr>
        <w:tblStyle w:val="TableGrid0"/>
        <w:tblW w:w="0" w:type="auto"/>
        <w:tblInd w:w="180" w:type="dxa"/>
        <w:tblLook w:val="04A0" w:firstRow="1" w:lastRow="0" w:firstColumn="1" w:lastColumn="0" w:noHBand="0" w:noVBand="1"/>
      </w:tblPr>
      <w:tblGrid>
        <w:gridCol w:w="10836"/>
      </w:tblGrid>
      <w:tr w:rsidR="0032597C" w:rsidTr="0032597C" w14:paraId="0FF7731F" w14:textId="77777777">
        <w:tc>
          <w:tcPr>
            <w:tcW w:w="11016" w:type="dxa"/>
          </w:tcPr>
          <w:p w:rsidR="0032597C" w:rsidP="0032597C" w:rsidRDefault="0032597C" w14:paraId="23082835" w14:textId="77777777">
            <w:pPr>
              <w:spacing w:after="120"/>
              <w:ind w:left="14" w:right="302" w:hanging="14"/>
            </w:pPr>
            <w:r>
              <w:rPr>
                <w:rFonts w:ascii="Arial" w:hAnsi="Arial" w:eastAsia="Arial" w:cs="Arial"/>
                <w:b/>
              </w:rPr>
              <w:t>Question 16A Instructions:</w:t>
            </w:r>
            <w:r>
              <w:rPr>
                <w:rFonts w:ascii="Arial" w:hAnsi="Arial" w:eastAsia="Arial" w:cs="Arial"/>
              </w:rPr>
              <w:t xml:space="preserve"> </w:t>
            </w:r>
          </w:p>
          <w:p w:rsidR="0032597C" w:rsidP="00605047" w:rsidRDefault="0032597C" w14:paraId="0AFB38B9" w14:textId="3495D5E8">
            <w:pPr>
              <w:numPr>
                <w:ilvl w:val="0"/>
                <w:numId w:val="172"/>
              </w:numPr>
              <w:spacing w:after="120"/>
              <w:ind w:left="576" w:right="403" w:hanging="288"/>
            </w:pPr>
            <w:r>
              <w:rPr>
                <w:rFonts w:ascii="Arial" w:hAnsi="Arial" w:eastAsia="Arial" w:cs="Arial"/>
              </w:rPr>
              <w:t>If the case is a foster care case, question A should be answered only for the target child in foster care, even if the child was reunified during the PUR and there are other children in the home.</w:t>
            </w:r>
          </w:p>
          <w:p w:rsidRPr="00D4597F" w:rsidR="0032597C" w:rsidP="00605047" w:rsidRDefault="0032597C" w14:paraId="62BBBEE9" w14:textId="77777777">
            <w:pPr>
              <w:numPr>
                <w:ilvl w:val="0"/>
                <w:numId w:val="172"/>
              </w:numPr>
              <w:spacing w:after="120"/>
              <w:ind w:left="576" w:right="403" w:hanging="288"/>
            </w:pPr>
            <w:r>
              <w:rPr>
                <w:rFonts w:ascii="Arial" w:hAnsi="Arial" w:eastAsia="Arial" w:cs="Arial"/>
              </w:rPr>
              <w:t xml:space="preserve">If the case is an in-home services case, question A should be answered for all children in the home who meet the case applicability requirements. </w:t>
            </w:r>
          </w:p>
          <w:p w:rsidR="0032597C" w:rsidP="00605047" w:rsidRDefault="0032597C" w14:paraId="5797E934" w14:textId="77777777">
            <w:pPr>
              <w:numPr>
                <w:ilvl w:val="0"/>
                <w:numId w:val="172"/>
              </w:numPr>
              <w:spacing w:after="120"/>
              <w:ind w:left="576" w:right="403" w:hanging="288"/>
            </w:pPr>
            <w:r>
              <w:rPr>
                <w:rFonts w:ascii="Arial" w:hAnsi="Arial" w:eastAsia="Arial" w:cs="Arial"/>
              </w:rPr>
              <w:t>Question A should be answered Yes if there was evidence of an educational assessment in the case file, such as:</w:t>
            </w:r>
          </w:p>
          <w:p w:rsidR="0032597C" w:rsidP="00605047" w:rsidRDefault="0032597C" w14:paraId="79DA53B1" w14:textId="77777777">
            <w:pPr>
              <w:numPr>
                <w:ilvl w:val="1"/>
                <w:numId w:val="76"/>
              </w:numPr>
              <w:spacing w:after="120"/>
              <w:ind w:left="1080" w:right="403" w:hanging="288"/>
            </w:pPr>
            <w:r>
              <w:rPr>
                <w:rFonts w:ascii="Arial" w:hAnsi="Arial" w:eastAsia="Arial" w:cs="Arial"/>
              </w:rPr>
              <w:t>An educational assessment included in the comprehensive needs assessment.</w:t>
            </w:r>
          </w:p>
          <w:p w:rsidR="0032597C" w:rsidP="00605047" w:rsidRDefault="0032597C" w14:paraId="47C9AB68" w14:textId="77777777">
            <w:pPr>
              <w:numPr>
                <w:ilvl w:val="1"/>
                <w:numId w:val="76"/>
              </w:numPr>
              <w:spacing w:after="120"/>
              <w:ind w:left="1080" w:right="403" w:hanging="288"/>
            </w:pPr>
            <w:r>
              <w:rPr>
                <w:rFonts w:ascii="Arial" w:hAnsi="Arial" w:eastAsia="Arial" w:cs="Arial"/>
              </w:rPr>
              <w:t xml:space="preserve">A separate educational assessment conducted by the school (and made available to the agency) or by the agency. </w:t>
            </w:r>
          </w:p>
          <w:p w:rsidR="0032597C" w:rsidP="00605047" w:rsidRDefault="0032597C" w14:paraId="1EC1833C" w14:textId="77777777">
            <w:pPr>
              <w:numPr>
                <w:ilvl w:val="1"/>
                <w:numId w:val="76"/>
              </w:numPr>
              <w:spacing w:after="120"/>
              <w:ind w:left="1080" w:right="403" w:hanging="288"/>
            </w:pPr>
            <w:r>
              <w:rPr>
                <w:rFonts w:ascii="Arial" w:hAnsi="Arial" w:eastAsia="Arial" w:cs="Arial"/>
              </w:rPr>
              <w:t>An informal (and documented) educational assessment conducted by the agency.</w:t>
            </w:r>
          </w:p>
          <w:p w:rsidRPr="0032597C" w:rsidR="0032597C" w:rsidP="0032597C" w:rsidRDefault="0032597C" w14:paraId="259CEB31" w14:textId="5D1D2F8E">
            <w:pPr>
              <w:numPr>
                <w:ilvl w:val="0"/>
                <w:numId w:val="76"/>
              </w:numPr>
              <w:spacing w:after="120"/>
              <w:ind w:left="576" w:right="403" w:hanging="288"/>
            </w:pPr>
            <w:r>
              <w:rPr>
                <w:rFonts w:ascii="Arial" w:hAnsi="Arial" w:eastAsia="Arial" w:cs="Arial"/>
              </w:rPr>
              <w:t>Question A should be answered Yes if the reviewer determines through interviews with key individuals that the agency assessed the children’s educational needs, even if the case file did not include the documentation identified above.</w:t>
            </w:r>
          </w:p>
        </w:tc>
      </w:tr>
    </w:tbl>
    <w:p w:rsidR="00EA28E5" w:rsidP="00F91E39" w:rsidRDefault="00EA28E5" w14:paraId="747C2B29" w14:textId="1DBED998">
      <w:pPr>
        <w:spacing w:after="120" w:line="240" w:lineRule="auto"/>
        <w:ind w:right="403"/>
      </w:pPr>
    </w:p>
    <w:p w:rsidR="00EA28E5" w:rsidRDefault="00F6387E" w14:paraId="5A90A886" w14:textId="77777777">
      <w:pPr>
        <w:spacing w:after="10" w:line="249" w:lineRule="auto"/>
        <w:ind w:left="144" w:right="305" w:hanging="10"/>
      </w:pPr>
      <w:r>
        <w:rPr>
          <w:rFonts w:ascii="Arial" w:hAnsi="Arial" w:eastAsia="Arial" w:cs="Arial"/>
          <w:sz w:val="28"/>
        </w:rPr>
        <w:t xml:space="preserve">A1. </w:t>
      </w:r>
      <w:r>
        <w:rPr>
          <w:rFonts w:ascii="Arial" w:hAnsi="Arial" w:eastAsia="Arial" w:cs="Arial"/>
          <w:b/>
        </w:rPr>
        <w:t>Education Table</w:t>
      </w:r>
    </w:p>
    <w:tbl>
      <w:tblPr>
        <w:tblStyle w:val="TableGrid"/>
        <w:tblW w:w="10814" w:type="dxa"/>
        <w:tblInd w:w="156" w:type="dxa"/>
        <w:tblCellMar>
          <w:top w:w="91" w:type="dxa"/>
          <w:left w:w="115" w:type="dxa"/>
          <w:right w:w="115" w:type="dxa"/>
        </w:tblCellMar>
        <w:tblLook w:val="04A0" w:firstRow="1" w:lastRow="0" w:firstColumn="1" w:lastColumn="0" w:noHBand="0" w:noVBand="1"/>
      </w:tblPr>
      <w:tblGrid>
        <w:gridCol w:w="2833"/>
        <w:gridCol w:w="3931"/>
        <w:gridCol w:w="4050"/>
      </w:tblGrid>
      <w:tr w:rsidR="0017009B" w:rsidTr="007F0217" w14:paraId="2C631532" w14:textId="3A0EB9C4">
        <w:trPr>
          <w:trHeight w:val="318"/>
        </w:trPr>
        <w:tc>
          <w:tcPr>
            <w:tcW w:w="2833" w:type="dxa"/>
            <w:tcBorders>
              <w:top w:val="single" w:color="000000" w:sz="8" w:space="0"/>
              <w:left w:val="single" w:color="000000" w:sz="8" w:space="0"/>
              <w:bottom w:val="single" w:color="000000" w:sz="7" w:space="0"/>
              <w:right w:val="single" w:color="000000" w:sz="7" w:space="0"/>
            </w:tcBorders>
            <w:shd w:val="clear" w:color="auto" w:fill="D9E2F3" w:themeFill="accent5" w:themeFillTint="33"/>
          </w:tcPr>
          <w:p w:rsidR="0017009B" w:rsidRDefault="0017009B" w14:paraId="7A9E02CE" w14:textId="77777777">
            <w:pPr>
              <w:ind w:right="30"/>
              <w:jc w:val="center"/>
            </w:pPr>
            <w:r>
              <w:rPr>
                <w:rFonts w:ascii="Arial" w:hAnsi="Arial" w:eastAsia="Arial" w:cs="Arial"/>
                <w:b/>
              </w:rPr>
              <w:t>Educational Needs</w:t>
            </w:r>
            <w:r>
              <w:rPr>
                <w:rFonts w:ascii="Arial" w:hAnsi="Arial" w:eastAsia="Arial" w:cs="Arial"/>
              </w:rPr>
              <w:t xml:space="preserve"> </w:t>
            </w:r>
          </w:p>
        </w:tc>
        <w:tc>
          <w:tcPr>
            <w:tcW w:w="3931" w:type="dxa"/>
            <w:tcBorders>
              <w:top w:val="single" w:color="000000" w:sz="8" w:space="0"/>
              <w:left w:val="single" w:color="000000" w:sz="7" w:space="0"/>
              <w:bottom w:val="single" w:color="000000" w:sz="7" w:space="0"/>
              <w:right w:val="single" w:color="000000" w:sz="7" w:space="0"/>
            </w:tcBorders>
            <w:shd w:val="clear" w:color="auto" w:fill="D9E2F3" w:themeFill="accent5" w:themeFillTint="33"/>
          </w:tcPr>
          <w:p w:rsidR="0017009B" w:rsidRDefault="0017009B" w14:paraId="1ADE88C8" w14:textId="77777777">
            <w:pPr>
              <w:ind w:right="24"/>
              <w:jc w:val="center"/>
            </w:pPr>
            <w:r>
              <w:rPr>
                <w:rFonts w:ascii="Arial" w:hAnsi="Arial" w:eastAsia="Arial" w:cs="Arial"/>
                <w:b/>
              </w:rPr>
              <w:t>Services Provided</w:t>
            </w:r>
            <w:r>
              <w:rPr>
                <w:rFonts w:ascii="Arial" w:hAnsi="Arial" w:eastAsia="Arial" w:cs="Arial"/>
              </w:rPr>
              <w:t xml:space="preserve"> </w:t>
            </w:r>
          </w:p>
        </w:tc>
        <w:tc>
          <w:tcPr>
            <w:tcW w:w="4050" w:type="dxa"/>
            <w:tcBorders>
              <w:top w:val="single" w:color="000000" w:sz="8" w:space="0"/>
              <w:left w:val="single" w:color="000000" w:sz="7" w:space="0"/>
              <w:bottom w:val="single" w:color="000000" w:sz="7" w:space="0"/>
              <w:right w:val="single" w:color="000000" w:sz="8" w:space="0"/>
            </w:tcBorders>
            <w:shd w:val="clear" w:color="auto" w:fill="D9E2F3" w:themeFill="accent5" w:themeFillTint="33"/>
          </w:tcPr>
          <w:p w:rsidR="0017009B" w:rsidRDefault="0017009B" w14:paraId="66322284" w14:textId="77777777">
            <w:pPr>
              <w:ind w:right="33"/>
              <w:jc w:val="center"/>
            </w:pPr>
            <w:r>
              <w:rPr>
                <w:rFonts w:ascii="Arial" w:hAnsi="Arial" w:eastAsia="Arial" w:cs="Arial"/>
                <w:b/>
              </w:rPr>
              <w:t>Services Needed But Not Provided</w:t>
            </w:r>
          </w:p>
        </w:tc>
      </w:tr>
      <w:tr w:rsidR="0017009B" w:rsidTr="007F0217" w14:paraId="5E4FBE84" w14:textId="651E8B95">
        <w:trPr>
          <w:trHeight w:val="360"/>
        </w:trPr>
        <w:tc>
          <w:tcPr>
            <w:tcW w:w="2833" w:type="dxa"/>
            <w:tcBorders>
              <w:top w:val="single" w:color="000000" w:sz="7" w:space="0"/>
              <w:left w:val="single" w:color="000000" w:sz="8" w:space="0"/>
              <w:bottom w:val="single" w:color="000000" w:sz="7" w:space="0"/>
              <w:right w:val="single" w:color="000000" w:sz="7" w:space="0"/>
            </w:tcBorders>
          </w:tcPr>
          <w:p w:rsidR="0017009B" w:rsidRDefault="0017009B" w14:paraId="7030E093" w14:textId="77777777"/>
        </w:tc>
        <w:tc>
          <w:tcPr>
            <w:tcW w:w="3931" w:type="dxa"/>
            <w:tcBorders>
              <w:top w:val="single" w:color="000000" w:sz="7" w:space="0"/>
              <w:left w:val="single" w:color="000000" w:sz="7" w:space="0"/>
              <w:bottom w:val="single" w:color="000000" w:sz="7" w:space="0"/>
              <w:right w:val="single" w:color="000000" w:sz="7" w:space="0"/>
            </w:tcBorders>
          </w:tcPr>
          <w:p w:rsidR="0017009B" w:rsidRDefault="0017009B" w14:paraId="1E245733" w14:textId="77777777"/>
        </w:tc>
        <w:tc>
          <w:tcPr>
            <w:tcW w:w="4050" w:type="dxa"/>
            <w:tcBorders>
              <w:top w:val="single" w:color="000000" w:sz="7" w:space="0"/>
              <w:left w:val="single" w:color="000000" w:sz="7" w:space="0"/>
              <w:bottom w:val="single" w:color="000000" w:sz="7" w:space="0"/>
              <w:right w:val="single" w:color="000000" w:sz="8" w:space="0"/>
            </w:tcBorders>
          </w:tcPr>
          <w:p w:rsidR="0017009B" w:rsidRDefault="0017009B" w14:paraId="7331F34D" w14:textId="77777777"/>
        </w:tc>
      </w:tr>
      <w:tr w:rsidR="0017009B" w:rsidTr="007F0217" w14:paraId="44EE5509" w14:textId="4AE596D7">
        <w:trPr>
          <w:trHeight w:val="360"/>
        </w:trPr>
        <w:tc>
          <w:tcPr>
            <w:tcW w:w="2833" w:type="dxa"/>
            <w:tcBorders>
              <w:top w:val="single" w:color="000000" w:sz="7" w:space="0"/>
              <w:left w:val="single" w:color="000000" w:sz="8" w:space="0"/>
              <w:bottom w:val="single" w:color="000000" w:sz="7" w:space="0"/>
              <w:right w:val="single" w:color="000000" w:sz="7" w:space="0"/>
            </w:tcBorders>
            <w:vAlign w:val="center"/>
          </w:tcPr>
          <w:p w:rsidR="0017009B" w:rsidRDefault="0017009B" w14:paraId="344CBD5F" w14:textId="77777777"/>
        </w:tc>
        <w:tc>
          <w:tcPr>
            <w:tcW w:w="3931" w:type="dxa"/>
            <w:tcBorders>
              <w:top w:val="single" w:color="000000" w:sz="7" w:space="0"/>
              <w:left w:val="single" w:color="000000" w:sz="7" w:space="0"/>
              <w:bottom w:val="single" w:color="000000" w:sz="7" w:space="0"/>
              <w:right w:val="single" w:color="000000" w:sz="7" w:space="0"/>
            </w:tcBorders>
          </w:tcPr>
          <w:p w:rsidR="0017009B" w:rsidRDefault="0017009B" w14:paraId="7F09C32B" w14:textId="77777777"/>
        </w:tc>
        <w:tc>
          <w:tcPr>
            <w:tcW w:w="4050" w:type="dxa"/>
            <w:tcBorders>
              <w:top w:val="single" w:color="000000" w:sz="7" w:space="0"/>
              <w:left w:val="single" w:color="000000" w:sz="7" w:space="0"/>
              <w:bottom w:val="single" w:color="000000" w:sz="7" w:space="0"/>
              <w:right w:val="single" w:color="000000" w:sz="8" w:space="0"/>
            </w:tcBorders>
          </w:tcPr>
          <w:p w:rsidR="0017009B" w:rsidRDefault="0017009B" w14:paraId="34914AC6" w14:textId="77777777"/>
        </w:tc>
      </w:tr>
      <w:tr w:rsidR="0017009B" w:rsidTr="007F0217" w14:paraId="2CC4F748" w14:textId="45226F9A">
        <w:trPr>
          <w:trHeight w:val="360"/>
        </w:trPr>
        <w:tc>
          <w:tcPr>
            <w:tcW w:w="2833" w:type="dxa"/>
            <w:tcBorders>
              <w:top w:val="single" w:color="000000" w:sz="7" w:space="0"/>
              <w:left w:val="single" w:color="000000" w:sz="8" w:space="0"/>
              <w:bottom w:val="single" w:color="000000" w:sz="7" w:space="0"/>
              <w:right w:val="single" w:color="000000" w:sz="7" w:space="0"/>
            </w:tcBorders>
          </w:tcPr>
          <w:p w:rsidR="0017009B" w:rsidRDefault="0017009B" w14:paraId="06412293" w14:textId="77777777"/>
        </w:tc>
        <w:tc>
          <w:tcPr>
            <w:tcW w:w="3931" w:type="dxa"/>
            <w:tcBorders>
              <w:top w:val="single" w:color="000000" w:sz="7" w:space="0"/>
              <w:left w:val="single" w:color="000000" w:sz="7" w:space="0"/>
              <w:bottom w:val="single" w:color="000000" w:sz="7" w:space="0"/>
              <w:right w:val="single" w:color="000000" w:sz="7" w:space="0"/>
            </w:tcBorders>
          </w:tcPr>
          <w:p w:rsidR="0017009B" w:rsidRDefault="0017009B" w14:paraId="0BD80EE3" w14:textId="77777777"/>
        </w:tc>
        <w:tc>
          <w:tcPr>
            <w:tcW w:w="4050" w:type="dxa"/>
            <w:tcBorders>
              <w:top w:val="single" w:color="000000" w:sz="7" w:space="0"/>
              <w:left w:val="single" w:color="000000" w:sz="7" w:space="0"/>
              <w:bottom w:val="single" w:color="000000" w:sz="7" w:space="0"/>
              <w:right w:val="single" w:color="000000" w:sz="8" w:space="0"/>
            </w:tcBorders>
          </w:tcPr>
          <w:p w:rsidR="0017009B" w:rsidRDefault="0017009B" w14:paraId="7ABFD7C1" w14:textId="77777777"/>
        </w:tc>
      </w:tr>
      <w:tr w:rsidR="0017009B" w:rsidTr="007F0217" w14:paraId="16992611" w14:textId="013F3692">
        <w:trPr>
          <w:trHeight w:val="364"/>
        </w:trPr>
        <w:tc>
          <w:tcPr>
            <w:tcW w:w="2833" w:type="dxa"/>
            <w:tcBorders>
              <w:top w:val="single" w:color="000000" w:sz="7" w:space="0"/>
              <w:left w:val="single" w:color="000000" w:sz="8" w:space="0"/>
              <w:bottom w:val="single" w:color="000000" w:sz="8" w:space="0"/>
              <w:right w:val="single" w:color="000000" w:sz="7" w:space="0"/>
            </w:tcBorders>
          </w:tcPr>
          <w:p w:rsidR="0017009B" w:rsidRDefault="0017009B" w14:paraId="1B4F5BDA" w14:textId="77777777"/>
        </w:tc>
        <w:tc>
          <w:tcPr>
            <w:tcW w:w="3931" w:type="dxa"/>
            <w:tcBorders>
              <w:top w:val="single" w:color="000000" w:sz="7" w:space="0"/>
              <w:left w:val="single" w:color="000000" w:sz="7" w:space="0"/>
              <w:bottom w:val="single" w:color="000000" w:sz="8" w:space="0"/>
              <w:right w:val="single" w:color="000000" w:sz="7" w:space="0"/>
            </w:tcBorders>
          </w:tcPr>
          <w:p w:rsidR="0017009B" w:rsidRDefault="0017009B" w14:paraId="4E8373BD" w14:textId="77777777"/>
        </w:tc>
        <w:tc>
          <w:tcPr>
            <w:tcW w:w="4050" w:type="dxa"/>
            <w:tcBorders>
              <w:top w:val="single" w:color="000000" w:sz="7" w:space="0"/>
              <w:left w:val="single" w:color="000000" w:sz="7" w:space="0"/>
              <w:bottom w:val="single" w:color="000000" w:sz="8" w:space="0"/>
              <w:right w:val="single" w:color="000000" w:sz="8" w:space="0"/>
            </w:tcBorders>
          </w:tcPr>
          <w:p w:rsidR="0017009B" w:rsidRDefault="0017009B" w14:paraId="23FC06AF" w14:textId="77777777"/>
        </w:tc>
      </w:tr>
    </w:tbl>
    <w:p w:rsidR="00A264ED" w:rsidP="007F0217" w:rsidRDefault="00A264ED" w14:paraId="15CC07DF" w14:textId="77777777">
      <w:pPr>
        <w:spacing w:before="120" w:after="0" w:line="250" w:lineRule="auto"/>
        <w:ind w:left="345" w:right="302" w:hanging="14"/>
        <w:rPr>
          <w:rFonts w:ascii="Arial" w:hAnsi="Arial" w:eastAsia="Arial" w:cs="Arial"/>
          <w:b/>
        </w:rPr>
      </w:pPr>
    </w:p>
    <w:tbl>
      <w:tblPr>
        <w:tblStyle w:val="TableGrid0"/>
        <w:tblW w:w="0" w:type="auto"/>
        <w:tblInd w:w="144" w:type="dxa"/>
        <w:tblLook w:val="04A0" w:firstRow="1" w:lastRow="0" w:firstColumn="1" w:lastColumn="0" w:noHBand="0" w:noVBand="1"/>
      </w:tblPr>
      <w:tblGrid>
        <w:gridCol w:w="10872"/>
      </w:tblGrid>
      <w:tr w:rsidR="00C258FD" w:rsidTr="007F0217" w14:paraId="619FCDC4" w14:textId="77777777">
        <w:tc>
          <w:tcPr>
            <w:tcW w:w="10886" w:type="dxa"/>
          </w:tcPr>
          <w:p w:rsidR="00F657CF" w:rsidP="007F0217" w:rsidRDefault="00F657CF" w14:paraId="600E3C26" w14:textId="77777777">
            <w:pPr>
              <w:spacing w:after="120"/>
              <w:ind w:left="14" w:right="302" w:hanging="14"/>
            </w:pPr>
            <w:r>
              <w:rPr>
                <w:rFonts w:ascii="Arial" w:hAnsi="Arial" w:eastAsia="Arial" w:cs="Arial"/>
                <w:b/>
              </w:rPr>
              <w:t>Table 16A1 Instructions:</w:t>
            </w:r>
            <w:r>
              <w:rPr>
                <w:rFonts w:ascii="Arial" w:hAnsi="Arial" w:eastAsia="Arial" w:cs="Arial"/>
              </w:rPr>
              <w:t xml:space="preserve"> </w:t>
            </w:r>
          </w:p>
          <w:p w:rsidR="007F0217" w:rsidP="007F0217" w:rsidRDefault="00F657CF" w14:paraId="127C6B27" w14:textId="77777777">
            <w:pPr>
              <w:pStyle w:val="ListParagraph"/>
              <w:numPr>
                <w:ilvl w:val="0"/>
                <w:numId w:val="97"/>
              </w:numPr>
              <w:spacing w:after="120"/>
              <w:ind w:left="432" w:right="403" w:hanging="288"/>
              <w:contextualSpacing w:val="0"/>
            </w:pPr>
            <w:r w:rsidRPr="00954005">
              <w:rPr>
                <w:rFonts w:ascii="Arial" w:hAnsi="Arial" w:eastAsia="Arial" w:cs="Arial"/>
              </w:rPr>
              <w:t xml:space="preserve">Document in the table the child(ren)’s educational needs, services provided to meet those needs, and services needed but not provided. </w:t>
            </w:r>
            <w:r w:rsidRPr="00954005" w:rsidR="007F0217">
              <w:rPr>
                <w:rFonts w:ascii="Arial" w:hAnsi="Arial" w:cs="Arial"/>
              </w:rPr>
              <w:t>If all needed services were provided, enter “None” in the column labeled “Services Needed But Not Provided.”</w:t>
            </w:r>
            <w:r w:rsidR="007F0217">
              <w:t xml:space="preserve"> </w:t>
            </w:r>
          </w:p>
          <w:p w:rsidRPr="00F657CF" w:rsidR="00C258FD" w:rsidP="007F0217" w:rsidRDefault="00F657CF" w14:paraId="606D7148" w14:textId="1F0065D1">
            <w:pPr>
              <w:pStyle w:val="ListParagraph"/>
              <w:numPr>
                <w:ilvl w:val="0"/>
                <w:numId w:val="97"/>
              </w:numPr>
              <w:spacing w:after="120"/>
              <w:ind w:left="432" w:right="403" w:hanging="288"/>
              <w:contextualSpacing w:val="0"/>
            </w:pPr>
            <w:r w:rsidRPr="00954005">
              <w:rPr>
                <w:rFonts w:ascii="Arial" w:hAnsi="Arial" w:eastAsia="Arial" w:cs="Arial"/>
              </w:rPr>
              <w:t xml:space="preserve">Services could include ensuring that children received special education classes; making provisions for children to receive tutoring or educational mentoring; and arranging for children to be enrolled in early intervention preschool classes such as Head Start. Foster care cases could include advocacy on the part of </w:t>
            </w:r>
            <w:r w:rsidR="007A7663">
              <w:rPr>
                <w:rFonts w:ascii="Arial" w:hAnsi="Arial" w:eastAsia="Arial" w:cs="Arial"/>
              </w:rPr>
              <w:t>foster</w:t>
            </w:r>
            <w:r w:rsidRPr="00954005">
              <w:rPr>
                <w:rFonts w:ascii="Arial" w:hAnsi="Arial" w:eastAsia="Arial" w:cs="Arial"/>
              </w:rPr>
              <w:t xml:space="preserve"> parents as well as the caseworker. </w:t>
            </w:r>
          </w:p>
        </w:tc>
      </w:tr>
    </w:tbl>
    <w:p w:rsidR="00EA28E5" w:rsidP="007F0217" w:rsidRDefault="00F6387E" w14:paraId="30D5F8A9" w14:textId="3D618087">
      <w:pPr>
        <w:keepNext/>
        <w:spacing w:before="240" w:after="120" w:line="250" w:lineRule="auto"/>
        <w:ind w:left="130" w:right="403"/>
      </w:pPr>
      <w:r>
        <w:rPr>
          <w:rFonts w:ascii="Arial" w:hAnsi="Arial" w:eastAsia="Arial" w:cs="Arial"/>
          <w:sz w:val="28"/>
        </w:rPr>
        <w:lastRenderedPageBreak/>
        <w:t xml:space="preserve">B.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engage in concerted efforts to address the children’s educational needs through appropriate services? </w:t>
      </w:r>
    </w:p>
    <w:p w:rsidRPr="00C26D48" w:rsidR="00B4543E" w:rsidP="00C26D48" w:rsidRDefault="00F6387E" w14:paraId="2F3D8FF7" w14:textId="2C2C3579">
      <w:pPr>
        <w:keepNext/>
        <w:tabs>
          <w:tab w:val="center" w:pos="1849"/>
          <w:tab w:val="center" w:pos="3690"/>
        </w:tabs>
        <w:spacing w:after="120" w:line="250" w:lineRule="auto"/>
        <w:ind w:left="187"/>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58" w:type="dxa"/>
        <w:tblLook w:val="04A0" w:firstRow="1" w:lastRow="0" w:firstColumn="1" w:lastColumn="0" w:noHBand="0" w:noVBand="1"/>
      </w:tblPr>
      <w:tblGrid>
        <w:gridCol w:w="10858"/>
      </w:tblGrid>
      <w:tr w:rsidR="00B4543E" w:rsidTr="00B4543E" w14:paraId="166FA80D" w14:textId="77777777">
        <w:tc>
          <w:tcPr>
            <w:tcW w:w="11016" w:type="dxa"/>
          </w:tcPr>
          <w:p w:rsidR="00B4543E" w:rsidP="000D2F90" w:rsidRDefault="00B4543E" w14:paraId="34714B15" w14:textId="77777777">
            <w:pPr>
              <w:keepNext/>
              <w:spacing w:after="120"/>
              <w:ind w:left="14" w:right="302" w:hanging="14"/>
            </w:pPr>
            <w:r>
              <w:rPr>
                <w:rFonts w:ascii="Arial" w:hAnsi="Arial" w:eastAsia="Arial" w:cs="Arial"/>
                <w:b/>
              </w:rPr>
              <w:t>Question 16B Instructions:</w:t>
            </w:r>
            <w:r>
              <w:rPr>
                <w:rFonts w:ascii="Arial" w:hAnsi="Arial" w:eastAsia="Arial" w:cs="Arial"/>
              </w:rPr>
              <w:t xml:space="preserve"> </w:t>
            </w:r>
          </w:p>
          <w:p w:rsidR="00B4543E" w:rsidP="000D2F90" w:rsidRDefault="00B4543E" w14:paraId="11DC2471" w14:textId="77777777">
            <w:pPr>
              <w:keepNext/>
              <w:numPr>
                <w:ilvl w:val="0"/>
                <w:numId w:val="173"/>
              </w:numPr>
              <w:spacing w:after="120"/>
              <w:ind w:left="432" w:right="353" w:hanging="288"/>
              <w:rPr>
                <w:rFonts w:ascii="Arial" w:hAnsi="Arial" w:eastAsia="Arial" w:cs="Arial"/>
              </w:rPr>
            </w:pPr>
            <w:r>
              <w:rPr>
                <w:rFonts w:ascii="Arial" w:hAnsi="Arial" w:eastAsia="Arial" w:cs="Arial"/>
              </w:rPr>
              <w:t xml:space="preserve">Question B should be answered Not Applicable if an educational assessment was conducted (i.e., question A is answered Yes) but no needs were identified. </w:t>
            </w:r>
          </w:p>
          <w:p w:rsidRPr="009B754D" w:rsidR="00BB2CF5" w:rsidP="00BB2CF5" w:rsidRDefault="00BB2CF5" w14:paraId="6BA177B9" w14:textId="77777777">
            <w:pPr>
              <w:numPr>
                <w:ilvl w:val="0"/>
                <w:numId w:val="173"/>
              </w:numPr>
              <w:spacing w:after="120"/>
              <w:ind w:left="432" w:right="353" w:hanging="288"/>
              <w:rPr>
                <w:rFonts w:ascii="Arial" w:hAnsi="Arial" w:eastAsia="Arial" w:cs="Arial"/>
              </w:rPr>
            </w:pPr>
            <w:r w:rsidRPr="009B754D">
              <w:rPr>
                <w:rFonts w:ascii="Arial" w:hAnsi="Arial" w:cs="Arial"/>
              </w:rPr>
              <w:t xml:space="preserve">If the case is a foster care case, question B should be answered only for the target child in foster care, even if the child was reunified during the </w:t>
            </w:r>
            <w:r>
              <w:rPr>
                <w:rFonts w:ascii="Arial" w:hAnsi="Arial" w:cs="Arial"/>
              </w:rPr>
              <w:t>PUR</w:t>
            </w:r>
            <w:r w:rsidRPr="009B754D">
              <w:rPr>
                <w:rFonts w:ascii="Arial" w:hAnsi="Arial" w:cs="Arial"/>
              </w:rPr>
              <w:t xml:space="preserve"> and there are other children in the home.</w:t>
            </w:r>
          </w:p>
          <w:p w:rsidRPr="007607D0" w:rsidR="00B4543E" w:rsidP="000D2F90" w:rsidRDefault="00B4543E" w14:paraId="454B9479" w14:textId="77777777">
            <w:pPr>
              <w:numPr>
                <w:ilvl w:val="0"/>
                <w:numId w:val="173"/>
              </w:numPr>
              <w:spacing w:after="120"/>
              <w:ind w:left="432" w:right="360" w:hanging="288"/>
            </w:pPr>
            <w:r>
              <w:rPr>
                <w:rFonts w:ascii="Arial" w:hAnsi="Arial" w:eastAsia="Arial" w:cs="Arial"/>
              </w:rPr>
              <w:t xml:space="preserve">Review any “services needed but not provided” noted in table A1 when responding to question B. Focus on agency efforts, even if these efforts were not fully successful due to factors beyond the agency’s control. For example, if the agency made concerted efforts to advocate for special education classes, but the local school continued to resist, you may answer Yes to question B, although the child did not receive the needed services. Also consider whether the service need was recently identified during the PUR and the agency has not had a reasonable amount of time to arrange for/request the service. </w:t>
            </w:r>
          </w:p>
          <w:p w:rsidRPr="00F3485F" w:rsidR="00E024EC" w:rsidP="00E024EC" w:rsidRDefault="00484F54" w14:paraId="2094FCAE" w14:textId="77777777">
            <w:pPr>
              <w:numPr>
                <w:ilvl w:val="0"/>
                <w:numId w:val="173"/>
              </w:numPr>
              <w:spacing w:after="120"/>
              <w:ind w:left="432" w:right="400" w:hanging="288"/>
            </w:pPr>
            <w:r>
              <w:rPr>
                <w:rFonts w:ascii="Arial" w:hAnsi="Arial" w:eastAsia="Arial" w:cs="Arial"/>
              </w:rPr>
              <w:t>Reviewers</w:t>
            </w:r>
            <w:r w:rsidR="001F452C">
              <w:rPr>
                <w:rFonts w:ascii="Arial" w:hAnsi="Arial" w:eastAsia="Arial" w:cs="Arial"/>
              </w:rPr>
              <w:t xml:space="preserve"> may also </w:t>
            </w:r>
            <w:r w:rsidR="00E024EC">
              <w:rPr>
                <w:rFonts w:ascii="Arial" w:hAnsi="Arial" w:eastAsia="Arial" w:cs="Arial"/>
              </w:rPr>
              <w:t>consider whether the services provided were:</w:t>
            </w:r>
          </w:p>
          <w:p w:rsidRPr="00B4543E" w:rsidR="00E024EC" w:rsidP="00E024EC" w:rsidRDefault="00E024EC" w14:paraId="0EAE656C" w14:textId="77777777">
            <w:pPr>
              <w:numPr>
                <w:ilvl w:val="1"/>
                <w:numId w:val="109"/>
              </w:numPr>
              <w:spacing w:after="120"/>
              <w:ind w:left="1008" w:right="403" w:hanging="288"/>
              <w:rPr>
                <w:rFonts w:ascii="Arial" w:hAnsi="Arial" w:eastAsia="Arial" w:cs="Arial"/>
              </w:rPr>
            </w:pPr>
            <w:r>
              <w:rPr>
                <w:rFonts w:ascii="Arial" w:hAnsi="Arial" w:eastAsia="Arial" w:cs="Arial"/>
              </w:rPr>
              <w:t>Tailored to the specific needs of the child(ren</w:t>
            </w:r>
            <w:proofErr w:type="gramStart"/>
            <w:r>
              <w:rPr>
                <w:rFonts w:ascii="Arial" w:hAnsi="Arial" w:eastAsia="Arial" w:cs="Arial"/>
              </w:rPr>
              <w:t>);</w:t>
            </w:r>
            <w:proofErr w:type="gramEnd"/>
          </w:p>
          <w:p w:rsidRPr="00F3485F" w:rsidR="00E024EC" w:rsidP="00E024EC" w:rsidRDefault="00E024EC" w14:paraId="53759B47" w14:textId="77777777">
            <w:pPr>
              <w:numPr>
                <w:ilvl w:val="1"/>
                <w:numId w:val="109"/>
              </w:numPr>
              <w:spacing w:after="120"/>
              <w:ind w:left="1008" w:right="403" w:hanging="288"/>
              <w:rPr>
                <w:rFonts w:ascii="Arial" w:hAnsi="Arial" w:eastAsia="Arial" w:cs="Arial"/>
              </w:rPr>
            </w:pPr>
            <w:r>
              <w:rPr>
                <w:rFonts w:ascii="Arial" w:hAnsi="Arial" w:eastAsia="Arial" w:cs="Arial"/>
              </w:rPr>
              <w:t>Accessible to the child (considering waitlists, transportation, and hours available); and</w:t>
            </w:r>
          </w:p>
          <w:p w:rsidRPr="000D2F90" w:rsidR="00B4543E" w:rsidP="00E024EC" w:rsidRDefault="00E024EC" w14:paraId="2F241613" w14:textId="4AF25AB6">
            <w:pPr>
              <w:numPr>
                <w:ilvl w:val="1"/>
                <w:numId w:val="109"/>
              </w:numPr>
              <w:spacing w:after="120"/>
              <w:ind w:left="1008" w:right="403" w:hanging="288"/>
            </w:pPr>
            <w:r w:rsidRPr="00E96337">
              <w:rPr>
                <w:rFonts w:ascii="Arial" w:hAnsi="Arial" w:cs="Arial"/>
              </w:rPr>
              <w:t xml:space="preserve">Monitored and adjusted, as needed, to ensure that </w:t>
            </w:r>
            <w:r w:rsidRPr="004A34A1" w:rsidR="004B09EC">
              <w:rPr>
                <w:rFonts w:ascii="Arial" w:hAnsi="Arial" w:cs="Arial"/>
              </w:rPr>
              <w:t>educational</w:t>
            </w:r>
            <w:r w:rsidRPr="00E96337">
              <w:rPr>
                <w:rFonts w:ascii="Arial" w:hAnsi="Arial" w:cs="Arial"/>
              </w:rPr>
              <w:t xml:space="preserve"> goals are being achieved and progress is made.</w:t>
            </w:r>
          </w:p>
        </w:tc>
      </w:tr>
    </w:tbl>
    <w:p w:rsidR="00EA28E5" w:rsidP="00A93883" w:rsidRDefault="00F6387E" w14:paraId="4B04B3E1" w14:textId="77777777">
      <w:pPr>
        <w:spacing w:before="240" w:after="120" w:line="240" w:lineRule="auto"/>
        <w:ind w:left="144" w:hanging="14"/>
      </w:pPr>
      <w:r>
        <w:rPr>
          <w:rFonts w:ascii="Arial" w:hAnsi="Arial" w:eastAsia="Arial" w:cs="Arial"/>
          <w:b/>
          <w:sz w:val="24"/>
        </w:rPr>
        <w:t xml:space="preserve">Item 16 Rating Criteria: </w:t>
      </w:r>
    </w:p>
    <w:p w:rsidR="00EA28E5" w:rsidP="000D7E69" w:rsidRDefault="00F6387E" w14:paraId="0E75ABEA" w14:textId="77777777">
      <w:pPr>
        <w:spacing w:after="120" w:line="240" w:lineRule="auto"/>
        <w:ind w:left="144" w:right="305" w:hanging="10"/>
      </w:pPr>
      <w:r>
        <w:rPr>
          <w:rFonts w:ascii="Arial" w:hAnsi="Arial" w:eastAsia="Arial" w:cs="Arial"/>
          <w:b/>
        </w:rPr>
        <w:t>Item 16 should be rated as a Strength if either of the following applies:</w:t>
      </w:r>
      <w:r>
        <w:rPr>
          <w:rFonts w:ascii="Arial" w:hAnsi="Arial" w:eastAsia="Arial" w:cs="Arial"/>
        </w:rPr>
        <w:t xml:space="preserve"> </w:t>
      </w:r>
    </w:p>
    <w:p w:rsidRPr="000D7E69" w:rsidR="00EA28E5" w:rsidP="000D7E69" w:rsidRDefault="00F6387E" w14:paraId="5350D612" w14:textId="719BD409">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answers to questions A and B are Yes.</w:t>
      </w:r>
      <w:r>
        <w:rPr>
          <w:rFonts w:ascii="Arial" w:hAnsi="Arial" w:eastAsia="Arial" w:cs="Arial"/>
        </w:rPr>
        <w:t xml:space="preserve"> </w:t>
      </w:r>
    </w:p>
    <w:p w:rsidRPr="000D7E69" w:rsidR="00EA28E5" w:rsidP="000D7E69" w:rsidRDefault="00F6387E" w14:paraId="5F3154DE" w14:textId="28C409B1">
      <w:pPr>
        <w:numPr>
          <w:ilvl w:val="1"/>
          <w:numId w:val="139"/>
        </w:numPr>
        <w:spacing w:after="120" w:line="238" w:lineRule="auto"/>
        <w:ind w:left="720" w:right="245" w:hanging="360"/>
        <w:rPr>
          <w:rFonts w:ascii="Arial" w:hAnsi="Arial" w:eastAsia="Arial" w:cs="Arial"/>
        </w:rPr>
      </w:pPr>
      <w:r>
        <w:rPr>
          <w:rFonts w:ascii="Arial" w:hAnsi="Arial" w:eastAsia="Arial" w:cs="Arial"/>
          <w:b/>
        </w:rPr>
        <w:t>The answer to question A is Yes, and the answer to question B is Not Applicable.</w:t>
      </w:r>
      <w:r>
        <w:rPr>
          <w:rFonts w:ascii="Arial" w:hAnsi="Arial" w:eastAsia="Arial" w:cs="Arial"/>
        </w:rPr>
        <w:t xml:space="preserve"> </w:t>
      </w:r>
    </w:p>
    <w:p w:rsidR="004B09EC" w:rsidP="000D7E69" w:rsidRDefault="00F6387E" w14:paraId="68F8A18E" w14:textId="77777777">
      <w:pPr>
        <w:spacing w:after="120" w:line="240" w:lineRule="auto"/>
        <w:ind w:left="144" w:right="305" w:hanging="10"/>
        <w:rPr>
          <w:rFonts w:ascii="Arial" w:hAnsi="Arial" w:eastAsia="Arial" w:cs="Arial"/>
          <w:b/>
        </w:rPr>
      </w:pPr>
      <w:r>
        <w:rPr>
          <w:rFonts w:ascii="Arial" w:hAnsi="Arial" w:eastAsia="Arial" w:cs="Arial"/>
          <w:b/>
        </w:rPr>
        <w:t xml:space="preserve">Item 16 should be rated as an Area Needing Improvement if the answer to question A and/or B is No. </w:t>
      </w:r>
    </w:p>
    <w:p w:rsidR="00EA28E5" w:rsidP="000D7E69" w:rsidRDefault="00F6387E" w14:paraId="0291AACF" w14:textId="69CFEE5F">
      <w:pPr>
        <w:spacing w:after="120" w:line="240" w:lineRule="auto"/>
        <w:ind w:left="144" w:right="305" w:hanging="10"/>
      </w:pPr>
      <w:r>
        <w:rPr>
          <w:rFonts w:ascii="Arial" w:hAnsi="Arial" w:eastAsia="Arial" w:cs="Arial"/>
          <w:b/>
        </w:rPr>
        <w:t>Item 16 should be rated as Not Applicable if the response to the question of applicability is No.</w:t>
      </w:r>
      <w:r>
        <w:rPr>
          <w:rFonts w:ascii="Arial" w:hAnsi="Arial" w:eastAsia="Arial" w:cs="Arial"/>
        </w:rPr>
        <w:t xml:space="preserve"> </w:t>
      </w:r>
    </w:p>
    <w:p w:rsidR="00EA28E5" w:rsidP="000D7E69" w:rsidRDefault="00F6387E" w14:paraId="295278BB" w14:textId="77777777">
      <w:pPr>
        <w:spacing w:after="120" w:line="240" w:lineRule="auto"/>
        <w:ind w:left="144" w:right="305" w:hanging="10"/>
      </w:pPr>
      <w:r>
        <w:rPr>
          <w:rFonts w:ascii="Arial" w:hAnsi="Arial" w:eastAsia="Arial" w:cs="Arial"/>
          <w:b/>
        </w:rPr>
        <w:t>Item 16 Rating (select one):</w:t>
      </w:r>
      <w:r>
        <w:rPr>
          <w:rFonts w:ascii="Arial" w:hAnsi="Arial" w:eastAsia="Arial" w:cs="Arial"/>
        </w:rPr>
        <w:t xml:space="preserve"> </w:t>
      </w:r>
    </w:p>
    <w:p w:rsidR="00EA28E5" w:rsidP="00A93883" w:rsidRDefault="00F6387E" w14:paraId="5BEE53E2" w14:textId="4F70D765">
      <w:pPr>
        <w:tabs>
          <w:tab w:val="center" w:pos="3510"/>
          <w:tab w:val="center" w:pos="6840"/>
        </w:tabs>
        <w:spacing w:after="120" w:line="240" w:lineRule="auto"/>
        <w:ind w:left="187"/>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7558FE" w:rsidP="00397D52" w:rsidRDefault="00F6387E" w14:paraId="57D54DCC" w14:textId="6AB5FEC4">
      <w:pPr>
        <w:spacing w:after="120" w:line="240" w:lineRule="auto"/>
        <w:ind w:left="90" w:right="403"/>
        <w:rPr>
          <w:rFonts w:ascii="Arial" w:hAnsi="Arial" w:eastAsia="Arial" w:cs="Arial"/>
        </w:rPr>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P="00A93883" w:rsidRDefault="007558FE" w14:paraId="6114ED8D" w14:textId="1AAC1CB0">
      <w:pPr>
        <w:spacing w:after="120" w:line="240" w:lineRule="auto"/>
        <w:ind w:left="130" w:right="403"/>
      </w:pPr>
      <w:r>
        <w:rPr>
          <w:rFonts w:ascii="Arial" w:hAnsi="Arial" w:eastAsia="Arial" w:cs="Arial"/>
          <w:noProof/>
        </w:rPr>
        <mc:AlternateContent>
          <mc:Choice Requires="wps">
            <w:drawing>
              <wp:inline distT="0" distB="0" distL="0" distR="0" wp14:anchorId="24A5712F" wp14:editId="62BA63F2">
                <wp:extent cx="6793992" cy="347472"/>
                <wp:effectExtent l="0" t="0" r="26035" b="14605"/>
                <wp:docPr id="208" name="Text Box 208"/>
                <wp:cNvGraphicFramePr/>
                <a:graphic xmlns:a="http://schemas.openxmlformats.org/drawingml/2006/main">
                  <a:graphicData uri="http://schemas.microsoft.com/office/word/2010/wordprocessingShape">
                    <wps:wsp>
                      <wps:cNvSpPr txBox="1"/>
                      <wps:spPr>
                        <a:xfrm>
                          <a:off x="0" y="0"/>
                          <a:ext cx="6793992" cy="347472"/>
                        </a:xfrm>
                        <a:prstGeom prst="rect">
                          <a:avLst/>
                        </a:prstGeom>
                        <a:solidFill>
                          <a:schemeClr val="lt1"/>
                        </a:solidFill>
                        <a:ln w="12700">
                          <a:solidFill>
                            <a:prstClr val="black"/>
                          </a:solidFill>
                        </a:ln>
                      </wps:spPr>
                      <wps:txbx>
                        <w:txbxContent>
                          <w:p w:rsidR="00693B71" w:rsidP="007558FE" w:rsidRDefault="00693B71" w14:paraId="092D173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8" style="width:534.95pt;height:27.35pt;visibility:visible;mso-wrap-style:square;mso-left-percent:-10001;mso-top-percent:-10001;mso-position-horizontal:absolute;mso-position-horizontal-relative:char;mso-position-vertical:absolute;mso-position-vertical-relative:line;mso-left-percent:-10001;mso-top-percent:-10001;v-text-anchor:top" o:spid="_x0000_s1087"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nDUwIAAK4EAAAOAAAAZHJzL2Uyb0RvYy54bWysVMFu2zAMvQ/YPwi6r3bctFmCOkXWosOA&#10;oi2QDj0rstwYk0VNUmJ3X78nOUnTbqdhF4Uin5/IRzIXl32r2VY535Ap+egk50wZSVVjnkv+/fHm&#10;02fOfBCmEpqMKvmL8vxy/vHDRWdnqqA16Uo5BhLjZ50t+ToEO8syL9eqFf6ErDII1uRaEXB1z1nl&#10;RAf2VmdFnp9nHbnKOpLKe3ivhyCfJ/66VjLc17VXgemSI7eQTpfOVTyz+YWYPTth143cpSH+IYtW&#10;NAaPHqiuRRBs45o/qNpGOvJUhxNJbUZ13UiVakA1o/xdNcu1sCrVAnG8Pcjk/x+tvNs+ONZUJS9y&#10;tMqIFk16VH1gX6hn0QeFOutnAC4toKFHAJ3e+z2csfC+dm38RUkMcWj9ctA30kk4zyfT0+m04Ewi&#10;djqejCdFpMlev7bOh6+KWhaNkjv0L8kqtrc+DNA9JD7mSTfVTaN1usSZUVfasa1At3VIOYL8DUob&#10;1iH9YpLniflNMHIfCFZayB+7/I5QINQGSUdRhuKjFfpVn2Q8m+yVWVH1AsEcDUPnrbxpwH8rfHgQ&#10;DlMGjbA54R5HrQlZ0c7ibE3u19/8EY/mI8pZh6ktuf+5EU5xpr8ZjMV0NB7HMU+X8dmkwMUdR1bH&#10;EbNprwhSjbCjViYz4oPem7Wj9gkLtoivIiSMxNslD3vzKgy7hAWVarFIIAy2FeHWLK2M1LE1UdfH&#10;/kk4u2tswEjc0X6+xexdfwds/NLQYhOoblLzo9CDqjv9sRRpfHYLHLfu+J5Qr38z898AAAD//wMA&#10;UEsDBBQABgAIAAAAIQDdvMLU3gAAAAUBAAAPAAAAZHJzL2Rvd25yZXYueG1sTI9BS8NAEIXvgv9h&#10;GcGb3Vi0pjGTogWp0CpYe/G2zY5JTHY2ZLdp8u/deqmXgcd7vPdNuhhMI3rqXGUZ4XYSgSDOra64&#10;QNh9vtzEIJxXrFVjmRBGcrDILi9SlWh75A/qt74QoYRdohBK79tESpeXZJSb2JY4eN+2M8oH2RVS&#10;d+oYyk0jp1E0k0ZVHBZK1dKypLzeHgxC/bxa7tbTr9dx9RNv3sd607u3GPH6anh6BOFp8OcwnPAD&#10;OmSBaW8PrJ1oEMIj/u+evGg2n4PYI9zfPYDMUvmfPvsFAAD//wMAUEsBAi0AFAAGAAgAAAAhALaD&#10;OJL+AAAA4QEAABMAAAAAAAAAAAAAAAAAAAAAAFtDb250ZW50X1R5cGVzXS54bWxQSwECLQAUAAYA&#10;CAAAACEAOP0h/9YAAACUAQAACwAAAAAAAAAAAAAAAAAvAQAAX3JlbHMvLnJlbHNQSwECLQAUAAYA&#10;CAAAACEApy95w1MCAACuBAAADgAAAAAAAAAAAAAAAAAuAgAAZHJzL2Uyb0RvYy54bWxQSwECLQAU&#10;AAYACAAAACEA3bzC1N4AAAAFAQAADwAAAAAAAAAAAAAAAACtBAAAZHJzL2Rvd25yZXYueG1sUEsF&#10;BgAAAAAEAAQA8wAAALgFAAAAAA==&#10;" w14:anchorId="24A5712F">
                <v:textbox>
                  <w:txbxContent>
                    <w:p w:rsidR="00693B71" w:rsidP="007558FE" w:rsidRDefault="00693B71" w14:paraId="092D1734" w14:textId="77777777"/>
                  </w:txbxContent>
                </v:textbox>
                <w10:anchorlock/>
              </v:shape>
            </w:pict>
          </mc:Fallback>
        </mc:AlternateContent>
      </w:r>
    </w:p>
    <w:p w:rsidR="00FD439F" w:rsidP="00397D52" w:rsidRDefault="00F6387E" w14:paraId="777330C2" w14:textId="5BC16F50">
      <w:pPr>
        <w:spacing w:after="0" w:line="240" w:lineRule="auto"/>
        <w:ind w:left="90" w:right="360"/>
        <w:rPr>
          <w:rFonts w:ascii="Wingdings" w:hAnsi="Wingdings" w:eastAsia="Wingdings" w:cs="Wingdings"/>
        </w:rPr>
      </w:pPr>
      <w:r w:rsidRPr="00A93883">
        <w:rPr>
          <w:rFonts w:ascii="Arial" w:hAnsi="Arial" w:eastAsia="Arial" w:cs="Arial"/>
          <w:b/>
          <w:bCs/>
        </w:rPr>
        <w:t xml:space="preserve">Override </w:t>
      </w:r>
      <w:r w:rsidR="00143D21">
        <w:rPr>
          <w:rFonts w:ascii="Arial" w:hAnsi="Arial" w:eastAsia="Arial" w:cs="Arial"/>
          <w:b/>
          <w:bCs/>
        </w:rPr>
        <w:t xml:space="preserve">this </w:t>
      </w:r>
      <w:r w:rsidRPr="00A93883">
        <w:rPr>
          <w:rFonts w:ascii="Arial" w:hAnsi="Arial" w:eastAsia="Arial" w:cs="Arial"/>
          <w:b/>
          <w:bCs/>
        </w:rPr>
        <w:t>rating?</w:t>
      </w:r>
      <w:r>
        <w:rPr>
          <w:rFonts w:ascii="Arial" w:hAnsi="Arial" w:eastAsia="Arial" w:cs="Arial"/>
        </w:rPr>
        <w:t xml:space="preserve"> </w:t>
      </w:r>
      <w:r>
        <w:rPr>
          <w:rFonts w:ascii="Wingdings" w:hAnsi="Wingdings" w:eastAsia="Wingdings" w:cs="Wingdings"/>
        </w:rPr>
        <w:t></w:t>
      </w:r>
    </w:p>
    <w:p w:rsidR="00EA28E5" w:rsidP="00397D52" w:rsidRDefault="00F6387E" w14:paraId="1985F5D9" w14:textId="784F5DA4">
      <w:pPr>
        <w:spacing w:after="0" w:line="240" w:lineRule="auto"/>
        <w:ind w:left="90" w:right="6163"/>
      </w:pPr>
      <w:r>
        <w:rPr>
          <w:rFonts w:ascii="Arial" w:hAnsi="Arial" w:eastAsia="Arial" w:cs="Arial"/>
        </w:rPr>
        <w:t>Overridden rating</w:t>
      </w:r>
      <w:r w:rsidR="001D2812">
        <w:rPr>
          <w:rFonts w:ascii="Arial" w:hAnsi="Arial" w:eastAsia="Arial" w:cs="Arial"/>
        </w:rPr>
        <w:t>:</w:t>
      </w:r>
    </w:p>
    <w:p w:rsidR="00EA28E5" w:rsidP="00397D52" w:rsidRDefault="00F6387E" w14:paraId="43355569" w14:textId="7F5B0DDB">
      <w:pPr>
        <w:tabs>
          <w:tab w:val="left" w:pos="5130"/>
        </w:tabs>
        <w:spacing w:after="0" w:line="240" w:lineRule="auto"/>
        <w:ind w:left="90" w:right="403"/>
        <w:rPr>
          <w:rFonts w:ascii="Wingdings" w:hAnsi="Wingdings" w:eastAsia="Wingdings" w:cs="Wingdings"/>
        </w:rPr>
      </w:pPr>
      <w:r>
        <w:rPr>
          <w:rFonts w:ascii="Arial" w:hAnsi="Arial" w:eastAsia="Arial" w:cs="Arial"/>
        </w:rPr>
        <w:t xml:space="preserve">Strength </w:t>
      </w:r>
      <w:r>
        <w:rPr>
          <w:rFonts w:ascii="Wingdings" w:hAnsi="Wingdings" w:eastAsia="Wingdings" w:cs="Wingdings"/>
        </w:rPr>
        <w:t></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Area Needing Improvement </w:t>
      </w:r>
      <w:r>
        <w:rPr>
          <w:rFonts w:ascii="Wingdings" w:hAnsi="Wingdings" w:eastAsia="Wingdings" w:cs="Wingdings"/>
        </w:rPr>
        <w:t></w:t>
      </w:r>
      <w:r>
        <w:rPr>
          <w:rFonts w:ascii="Wingdings" w:hAnsi="Wingdings" w:eastAsia="Wingdings" w:cs="Wingdings"/>
        </w:rPr>
        <w:t></w:t>
      </w:r>
      <w:r w:rsidR="00316473">
        <w:rPr>
          <w:rFonts w:ascii="Wingdings" w:hAnsi="Wingdings" w:eastAsia="Wingdings" w:cs="Wingdings"/>
        </w:rPr>
        <w:tab/>
      </w:r>
      <w:r w:rsidR="00293077">
        <w:rPr>
          <w:rFonts w:ascii="Arial" w:hAnsi="Arial" w:eastAsia="Arial" w:cs="Arial"/>
        </w:rPr>
        <w:t>Not Applicable</w:t>
      </w:r>
      <w:r w:rsidR="000E166C">
        <w:rPr>
          <w:rFonts w:ascii="Arial" w:hAnsi="Arial" w:eastAsia="Arial" w:cs="Arial"/>
        </w:rPr>
        <w:t xml:space="preserve"> </w:t>
      </w:r>
      <w:r>
        <w:rPr>
          <w:rFonts w:ascii="Wingdings" w:hAnsi="Wingdings" w:eastAsia="Wingdings" w:cs="Wingdings"/>
        </w:rPr>
        <w:t></w:t>
      </w:r>
    </w:p>
    <w:p w:rsidR="005954D1" w:rsidP="00397D52" w:rsidRDefault="00316473" w14:paraId="7050C7BC" w14:textId="04CA436E">
      <w:pPr>
        <w:spacing w:after="0"/>
        <w:ind w:left="90"/>
        <w:rPr>
          <w:rFonts w:ascii="Arial" w:hAnsi="Arial" w:eastAsia="Arial" w:cs="Arial"/>
          <w:b/>
          <w:sz w:val="26"/>
        </w:rPr>
      </w:pPr>
      <w:r>
        <w:rPr>
          <w:rFonts w:ascii="Arial" w:hAnsi="Arial" w:eastAsia="Arial" w:cs="Arial"/>
        </w:rPr>
        <w:t xml:space="preserve">Override reason: </w:t>
      </w:r>
      <w:r w:rsidRPr="00A0040F" w:rsidR="00A0040F">
        <w:rPr>
          <w:rFonts w:ascii="Arial" w:hAnsi="Arial" w:eastAsia="Arial" w:cs="Arial"/>
          <w:noProof/>
        </w:rPr>
        <mc:AlternateContent>
          <mc:Choice Requires="wps">
            <w:drawing>
              <wp:inline distT="0" distB="0" distL="0" distR="0" wp14:anchorId="1C868ECF" wp14:editId="3759BDB3">
                <wp:extent cx="6793992" cy="241300"/>
                <wp:effectExtent l="0" t="0" r="26035" b="25400"/>
                <wp:docPr id="210" name="Text Box 210"/>
                <wp:cNvGraphicFramePr/>
                <a:graphic xmlns:a="http://schemas.openxmlformats.org/drawingml/2006/main">
                  <a:graphicData uri="http://schemas.microsoft.com/office/word/2010/wordprocessingShape">
                    <wps:wsp>
                      <wps:cNvSpPr txBox="1"/>
                      <wps:spPr>
                        <a:xfrm>
                          <a:off x="0" y="0"/>
                          <a:ext cx="6793992" cy="241300"/>
                        </a:xfrm>
                        <a:prstGeom prst="rect">
                          <a:avLst/>
                        </a:prstGeom>
                        <a:solidFill>
                          <a:sysClr val="window" lastClr="FFFFFF"/>
                        </a:solidFill>
                        <a:ln w="12700">
                          <a:solidFill>
                            <a:prstClr val="black"/>
                          </a:solidFill>
                        </a:ln>
                      </wps:spPr>
                      <wps:txbx>
                        <w:txbxContent>
                          <w:p w:rsidR="00693B71" w:rsidRDefault="00693B71" w14:paraId="1ACEC23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0" style="width:534.95pt;height:19pt;visibility:visible;mso-wrap-style:square;mso-left-percent:-10001;mso-top-percent:-10001;mso-position-horizontal:absolute;mso-position-horizontal-relative:char;mso-position-vertical:absolute;mso-position-vertical-relative:line;mso-left-percent:-10001;mso-top-percent:-10001;v-text-anchor:top" o:spid="_x0000_s1088" fillcolor="window"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3iWgIAAL8EAAAOAAAAZHJzL2Uyb0RvYy54bWysVE1v2zAMvQ/YfxB0X5246UeCOEXWIsOA&#10;oi3QDj0rspwYk0VNUmJnv35PykfTZqdhOSgUST2Sj6THN12j2Vo5X5MpeP+sx5kyksraLAr+42X2&#10;5ZozH4QphSajCr5Rnt9MPn8at3akclqSLpVjADF+1NqCL0Owoyzzcqka4c/IKgNjRa4RAVe3yEon&#10;WqA3Ost7vcusJVdaR1J5D+3d1sgnCb+qlAyPVeVVYLrgyC2k06VzHs9sMhajhRN2WctdGuIfsmhE&#10;bRD0AHUngmArV59ANbV05KkKZ5KajKqqlirVgGr6vQ/VPC+FVakWkOPtgSb//2Dlw/rJsboseN4H&#10;P0Y0aNKL6gL7Sh2LOjDUWj+C47OFa+hgQKf3eg9lLLyrXBP/URKDHVibA78RTkJ5eTU8Hw5zziRs&#10;+aB/3kvw2dtr63z4pqhhUSi4Q/8SrWJ97wMygeveJQbzpOtyVmudLht/qx1bC7QaE1JSy5kWPkBZ&#10;8Fn6xaQB8e6ZNqxFPfkVkjnBjMEOoHMt5M9TCABqA9zI0paNKIVu3iVeL673VM2p3IBBR9sp9FbO&#10;auDfI8cn4TB2IA2rFB5xVJqQFe0kzpbkfv9NH/0xDbBy1mKMC+5/rYRTKP27wZwM+4NBnPt0GVxc&#10;5bi4Y8v82GJWzS2Bvj6W1sokRv+g92LlqHnFxk1jVJiEkYhd8LAXb8N2ubCxUk2nyQmTbkW4N89W&#10;RuhIcuT1pXsVzu46HTAjD7QfeDH60PCtb3xpaLoKVNVpGiLRW1Z3/GNLUod3Gx3X8PievN6+O5M/&#10;AAAA//8DAFBLAwQUAAYACAAAACEAk283qd0AAAAFAQAADwAAAGRycy9kb3ducmV2LnhtbEyPQUsD&#10;MRCF74L/IYzQm01ql9Kumy2lUPUkWlvBW7oZd5cmkyVJu9t/b+pFLwOP93jvm2I5WMPO6EPrSMJk&#10;LIAhVU63VEvYfWzu58BCVKSVcYQSLhhgWd7eFCrXrqd3PG9jzVIJhVxJaGLscs5D1aBVYew6pOR9&#10;O29VTNLXXHvVp3Jr+IMQM25VS2mhUR2uG6yO25OV8Pnss6+XTba/rAaavL4J02dPRsrR3bB6BBZx&#10;iH9huOIndCgT08GdSAdmJKRH4u+9emK2WAA7SJjOBfCy4P/pyx8AAAD//wMAUEsBAi0AFAAGAAgA&#10;AAAhALaDOJL+AAAA4QEAABMAAAAAAAAAAAAAAAAAAAAAAFtDb250ZW50X1R5cGVzXS54bWxQSwEC&#10;LQAUAAYACAAAACEAOP0h/9YAAACUAQAACwAAAAAAAAAAAAAAAAAvAQAAX3JlbHMvLnJlbHNQSwEC&#10;LQAUAAYACAAAACEAHfPt4loCAAC/BAAADgAAAAAAAAAAAAAAAAAuAgAAZHJzL2Uyb0RvYy54bWxQ&#10;SwECLQAUAAYACAAAACEAk283qd0AAAAFAQAADwAAAAAAAAAAAAAAAAC0BAAAZHJzL2Rvd25yZXYu&#10;eG1sUEsFBgAAAAAEAAQA8wAAAL4FAAAAAA==&#10;" w14:anchorId="1C868ECF">
                <v:textbox>
                  <w:txbxContent>
                    <w:p w:rsidR="00693B71" w:rsidRDefault="00693B71" w14:paraId="1ACEC23C" w14:textId="77777777"/>
                  </w:txbxContent>
                </v:textbox>
                <w10:anchorlock/>
              </v:shape>
            </w:pict>
          </mc:Fallback>
        </mc:AlternateContent>
      </w:r>
      <w:r w:rsidR="00F6387E">
        <w:rPr>
          <w:rFonts w:ascii="Wingdings" w:hAnsi="Wingdings" w:eastAsia="Wingdings" w:cs="Wingdings"/>
        </w:rPr>
        <w:t></w:t>
      </w:r>
      <w:r w:rsidR="00F6387E">
        <w:rPr>
          <w:rFonts w:ascii="Arial" w:hAnsi="Arial" w:eastAsia="Arial" w:cs="Arial"/>
          <w:sz w:val="20"/>
        </w:rPr>
        <w:t xml:space="preserve"> </w:t>
      </w:r>
      <w:r w:rsidR="005954D1">
        <w:rPr>
          <w:rFonts w:ascii="Arial" w:hAnsi="Arial" w:eastAsia="Arial" w:cs="Arial"/>
          <w:b/>
          <w:sz w:val="26"/>
        </w:rPr>
        <w:br w:type="page"/>
      </w:r>
    </w:p>
    <w:p w:rsidRPr="006D74CD" w:rsidR="00EA28E5" w:rsidP="006D74CD" w:rsidRDefault="00F6387E" w14:paraId="4C596AB0" w14:textId="0DC59779">
      <w:pPr>
        <w:spacing w:before="240" w:after="79"/>
        <w:ind w:left="130"/>
        <w:jc w:val="center"/>
        <w:rPr>
          <w:sz w:val="24"/>
          <w:szCs w:val="24"/>
        </w:rPr>
      </w:pPr>
      <w:r w:rsidRPr="006D74CD">
        <w:rPr>
          <w:rFonts w:ascii="Arial" w:hAnsi="Arial" w:eastAsia="Arial" w:cs="Arial"/>
          <w:b/>
          <w:sz w:val="24"/>
          <w:szCs w:val="24"/>
        </w:rPr>
        <w:lastRenderedPageBreak/>
        <w:t xml:space="preserve">RATING CHILD AND FAMILY WELL-BEING OUTCOME 2 </w:t>
      </w:r>
    </w:p>
    <w:p w:rsidR="00EA28E5" w:rsidRDefault="00F6387E" w14:paraId="1D5EB93B" w14:textId="77777777">
      <w:pPr>
        <w:spacing w:after="230" w:line="250" w:lineRule="auto"/>
        <w:ind w:left="34" w:right="24" w:hanging="10"/>
        <w:jc w:val="center"/>
      </w:pPr>
      <w:r>
        <w:rPr>
          <w:rFonts w:ascii="Arial" w:hAnsi="Arial" w:eastAsia="Arial" w:cs="Arial"/>
          <w:b/>
          <w:sz w:val="24"/>
        </w:rPr>
        <w:t xml:space="preserve">WELL-BEING OUTCOME 2: CHILDREN RECEIVE APPROPRIATE SERVICES TO MEET THEIR EDUCATIONAL NEEDS. </w:t>
      </w:r>
    </w:p>
    <w:p w:rsidR="00202E9F" w:rsidP="007924EE" w:rsidRDefault="00F6387E" w14:paraId="62AC0E7B" w14:textId="77777777">
      <w:pPr>
        <w:spacing w:after="120" w:line="240" w:lineRule="auto"/>
        <w:ind w:left="135" w:right="305" w:hanging="5"/>
        <w:rPr>
          <w:rFonts w:ascii="Arial" w:hAnsi="Arial" w:eastAsia="Arial" w:cs="Arial"/>
        </w:rPr>
      </w:pPr>
      <w:r>
        <w:rPr>
          <w:rFonts w:ascii="Arial" w:hAnsi="Arial" w:eastAsia="Arial" w:cs="Arial"/>
        </w:rPr>
        <w:t xml:space="preserve">What is the level of outcome achievement that best describes the extent to which this outcome is being or has been achieved, based on the rating for Item 16? </w:t>
      </w:r>
    </w:p>
    <w:p w:rsidR="00EA28E5" w:rsidP="006D74CD" w:rsidRDefault="00F6387E" w14:paraId="55F4D75C" w14:textId="15CC88E2">
      <w:pPr>
        <w:spacing w:after="120" w:line="240" w:lineRule="auto"/>
        <w:ind w:left="130" w:right="302"/>
      </w:pPr>
      <w:r>
        <w:rPr>
          <w:rFonts w:ascii="Arial" w:hAnsi="Arial" w:eastAsia="Arial" w:cs="Arial"/>
          <w:b/>
          <w:sz w:val="24"/>
        </w:rPr>
        <w:t xml:space="preserve">Instructions: </w:t>
      </w:r>
    </w:p>
    <w:p w:rsidR="00EA28E5" w:rsidP="007924EE" w:rsidRDefault="00F6387E" w14:paraId="2CF6D6D7" w14:textId="77777777">
      <w:pPr>
        <w:spacing w:after="120" w:line="240" w:lineRule="auto"/>
        <w:ind w:left="135" w:right="400" w:hanging="5"/>
      </w:pPr>
      <w:r>
        <w:rPr>
          <w:rFonts w:ascii="Arial" w:hAnsi="Arial" w:eastAsia="Arial" w:cs="Arial"/>
        </w:rPr>
        <w:t xml:space="preserve">Well-Being Outcome 2 should be rated as Substantially Achieved if the following applies: </w:t>
      </w:r>
    </w:p>
    <w:p w:rsidRPr="007924EE" w:rsidR="00EA28E5" w:rsidP="007924EE" w:rsidRDefault="00F6387E" w14:paraId="149CB799" w14:textId="3C88BB27">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16 is rated as a Strength. </w:t>
      </w:r>
    </w:p>
    <w:p w:rsidR="00EA28E5" w:rsidP="007924EE" w:rsidRDefault="00F6387E" w14:paraId="5B3C129E" w14:textId="77777777">
      <w:pPr>
        <w:spacing w:after="120" w:line="240" w:lineRule="auto"/>
        <w:ind w:left="135" w:right="400" w:hanging="5"/>
      </w:pPr>
      <w:r>
        <w:rPr>
          <w:rFonts w:ascii="Arial" w:hAnsi="Arial" w:eastAsia="Arial" w:cs="Arial"/>
        </w:rPr>
        <w:t xml:space="preserve">Well-Being Outcome 2 should be rated as Partially Achieved if the following applies: </w:t>
      </w:r>
    </w:p>
    <w:p w:rsidRPr="007924EE" w:rsidR="00EA28E5" w:rsidP="007924EE" w:rsidRDefault="00F6387E" w14:paraId="2AA30D6B" w14:textId="6776FBAF">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16 is rated as an Area Needing Improvement, but question A or B is answered Yes. </w:t>
      </w:r>
    </w:p>
    <w:p w:rsidR="00EA28E5" w:rsidP="007924EE" w:rsidRDefault="00F6387E" w14:paraId="4C46896D" w14:textId="77777777">
      <w:pPr>
        <w:spacing w:after="120" w:line="240" w:lineRule="auto"/>
        <w:ind w:left="135" w:right="400" w:hanging="5"/>
      </w:pPr>
      <w:r>
        <w:rPr>
          <w:rFonts w:ascii="Arial" w:hAnsi="Arial" w:eastAsia="Arial" w:cs="Arial"/>
        </w:rPr>
        <w:t xml:space="preserve">Well-Being Outcome 2 should be rated as Not Achieved if the following applies: </w:t>
      </w:r>
    </w:p>
    <w:p w:rsidRPr="007924EE" w:rsidR="00EA28E5" w:rsidP="007924EE" w:rsidRDefault="00F6387E" w14:paraId="49130658" w14:textId="1BAFB37C">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16 is rated as an Area Needing Improvement and both questions A and B were answered No. </w:t>
      </w:r>
    </w:p>
    <w:p w:rsidR="00EA28E5" w:rsidP="007924EE" w:rsidRDefault="00F6387E" w14:paraId="79E73F72" w14:textId="77777777">
      <w:pPr>
        <w:spacing w:after="120" w:line="240" w:lineRule="auto"/>
        <w:ind w:left="135" w:right="400" w:hanging="5"/>
      </w:pPr>
      <w:r>
        <w:rPr>
          <w:rFonts w:ascii="Arial" w:hAnsi="Arial" w:eastAsia="Arial" w:cs="Arial"/>
        </w:rPr>
        <w:t xml:space="preserve">Well-Being Outcome 2 should be rated as Not Applicable if the following applies: </w:t>
      </w:r>
    </w:p>
    <w:p w:rsidRPr="007924EE" w:rsidR="00EA28E5" w:rsidP="007924EE" w:rsidRDefault="00F6387E" w14:paraId="377A04AE" w14:textId="542C984D">
      <w:pPr>
        <w:numPr>
          <w:ilvl w:val="1"/>
          <w:numId w:val="139"/>
        </w:numPr>
        <w:spacing w:after="120" w:line="238" w:lineRule="auto"/>
        <w:ind w:left="720" w:right="245" w:hanging="360"/>
        <w:rPr>
          <w:rFonts w:ascii="Arial" w:hAnsi="Arial" w:eastAsia="Arial" w:cs="Arial"/>
        </w:rPr>
      </w:pPr>
      <w:r>
        <w:rPr>
          <w:rFonts w:ascii="Arial" w:hAnsi="Arial" w:eastAsia="Arial" w:cs="Arial"/>
        </w:rPr>
        <w:t xml:space="preserve">Item 16 is rated as Not Applicable. </w:t>
      </w:r>
    </w:p>
    <w:p w:rsidR="009032A6" w:rsidP="006D74CD" w:rsidRDefault="009032A6" w14:paraId="2CC7CC1A" w14:textId="3B7C0633">
      <w:pPr>
        <w:spacing w:after="120" w:line="240" w:lineRule="auto"/>
        <w:ind w:left="130" w:right="403"/>
        <w:rPr>
          <w:rFonts w:ascii="Arial" w:hAnsi="Arial" w:eastAsia="Arial" w:cs="Arial"/>
        </w:rPr>
      </w:pPr>
      <w:r>
        <w:rPr>
          <w:rFonts w:ascii="Arial" w:hAnsi="Arial" w:eastAsia="Arial" w:cs="Arial"/>
        </w:rPr>
        <w:t>Select the appropriate rating:</w:t>
      </w:r>
    </w:p>
    <w:p w:rsidR="007924EE" w:rsidP="006D74CD" w:rsidRDefault="007924EE" w14:paraId="6F4BF6FD" w14:textId="77777777">
      <w:pPr>
        <w:tabs>
          <w:tab w:val="left" w:pos="3780"/>
          <w:tab w:val="left" w:pos="6300"/>
          <w:tab w:val="left" w:pos="8280"/>
        </w:tabs>
        <w:spacing w:after="120" w:line="240" w:lineRule="auto"/>
        <w:ind w:left="130" w:right="403" w:firstLine="720"/>
        <w:rPr>
          <w:rFonts w:ascii="Wingdings" w:hAnsi="Wingdings" w:eastAsia="Wingdings" w:cs="Wingdings"/>
        </w:rPr>
      </w:pPr>
      <w:r>
        <w:rPr>
          <w:rFonts w:ascii="Arial" w:hAnsi="Arial" w:eastAsia="Arial" w:cs="Arial"/>
        </w:rPr>
        <w:t xml:space="preserve">Substantially Achieved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Partially Achieved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Not Achieved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Not Applicable </w:t>
      </w:r>
      <w:r>
        <w:rPr>
          <w:rFonts w:ascii="Wingdings" w:hAnsi="Wingdings" w:eastAsia="Wingdings" w:cs="Wingdings"/>
        </w:rPr>
        <w:t></w:t>
      </w:r>
    </w:p>
    <w:p w:rsidR="00A73CAF" w:rsidP="006D74CD" w:rsidRDefault="00A73CAF" w14:paraId="2006A09B" w14:textId="70267A59">
      <w:pPr>
        <w:spacing w:after="120" w:line="240" w:lineRule="auto"/>
        <w:ind w:left="130" w:right="403"/>
        <w:rPr>
          <w:rFonts w:ascii="Arial" w:hAnsi="Arial" w:eastAsia="Arial" w:cs="Arial"/>
        </w:rPr>
      </w:pPr>
      <w:r>
        <w:rPr>
          <w:rFonts w:ascii="Arial" w:hAnsi="Arial" w:eastAsia="Arial" w:cs="Arial"/>
        </w:rPr>
        <w:t>Overridden outcome rating:</w:t>
      </w:r>
    </w:p>
    <w:p w:rsidR="00A73CAF" w:rsidP="006D74CD" w:rsidRDefault="009D21C4" w14:paraId="094B87B8" w14:textId="40057309">
      <w:pPr>
        <w:tabs>
          <w:tab w:val="left" w:pos="3780"/>
          <w:tab w:val="left" w:pos="6300"/>
          <w:tab w:val="left" w:pos="8280"/>
        </w:tabs>
        <w:spacing w:after="120" w:line="240" w:lineRule="auto"/>
        <w:ind w:left="130" w:right="403" w:firstLine="720"/>
        <w:rPr>
          <w:rFonts w:ascii="Wingdings" w:hAnsi="Wingdings" w:eastAsia="Wingdings" w:cs="Wingdings"/>
        </w:rPr>
      </w:pPr>
      <w:r>
        <w:rPr>
          <w:rFonts w:ascii="Arial" w:hAnsi="Arial" w:eastAsia="Arial" w:cs="Arial"/>
        </w:rPr>
        <w:t>Substantially Achieved</w:t>
      </w:r>
      <w:r w:rsidR="007924EE">
        <w:rPr>
          <w:rFonts w:ascii="Arial" w:hAnsi="Arial" w:eastAsia="Arial" w:cs="Arial"/>
        </w:rPr>
        <w:t xml:space="preserve">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Partially Achieved</w:t>
      </w:r>
      <w:r w:rsidR="007924EE">
        <w:rPr>
          <w:rFonts w:ascii="Arial" w:hAnsi="Arial" w:eastAsia="Arial" w:cs="Arial"/>
        </w:rPr>
        <w:t xml:space="preserve"> </w:t>
      </w:r>
      <w:r>
        <w:rPr>
          <w:rFonts w:ascii="Wingdings" w:hAnsi="Wingdings" w:eastAsia="Wingdings" w:cs="Wingdings"/>
        </w:rPr>
        <w:t></w:t>
      </w:r>
      <w:r w:rsidR="009A4144">
        <w:rPr>
          <w:rFonts w:ascii="Wingdings" w:hAnsi="Wingdings" w:eastAsia="Wingdings" w:cs="Wingdings"/>
        </w:rPr>
        <w:tab/>
      </w:r>
      <w:r w:rsidR="009A4144">
        <w:rPr>
          <w:rFonts w:ascii="Arial" w:hAnsi="Arial" w:eastAsia="Arial" w:cs="Arial"/>
        </w:rPr>
        <w:t>N</w:t>
      </w:r>
      <w:r w:rsidR="007C7ECB">
        <w:rPr>
          <w:rFonts w:ascii="Arial" w:hAnsi="Arial" w:eastAsia="Arial" w:cs="Arial"/>
        </w:rPr>
        <w:t>o</w:t>
      </w:r>
      <w:r w:rsidR="009A4144">
        <w:rPr>
          <w:rFonts w:ascii="Arial" w:hAnsi="Arial" w:eastAsia="Arial" w:cs="Arial"/>
        </w:rPr>
        <w:t xml:space="preserve">t Achieved </w:t>
      </w:r>
      <w:r w:rsidR="009A4144">
        <w:rPr>
          <w:rFonts w:ascii="Wingdings" w:hAnsi="Wingdings" w:eastAsia="Wingdings" w:cs="Wingdings"/>
        </w:rPr>
        <w:t></w:t>
      </w:r>
      <w:r w:rsidR="009A4144">
        <w:rPr>
          <w:rFonts w:ascii="Wingdings" w:hAnsi="Wingdings" w:eastAsia="Wingdings" w:cs="Wingdings"/>
        </w:rPr>
        <w:tab/>
      </w:r>
      <w:r w:rsidR="009A4144">
        <w:rPr>
          <w:rFonts w:ascii="Arial" w:hAnsi="Arial" w:eastAsia="Arial" w:cs="Arial"/>
        </w:rPr>
        <w:t xml:space="preserve">Not Applicable </w:t>
      </w:r>
      <w:r w:rsidR="009A4144">
        <w:rPr>
          <w:rFonts w:ascii="Wingdings" w:hAnsi="Wingdings" w:eastAsia="Wingdings" w:cs="Wingdings"/>
        </w:rPr>
        <w:t></w:t>
      </w:r>
    </w:p>
    <w:p w:rsidRPr="006D74CD" w:rsidR="00EA28E5" w:rsidP="006D74CD" w:rsidRDefault="00F6387E" w14:paraId="1873142D" w14:textId="77777777">
      <w:pPr>
        <w:spacing w:after="60" w:line="250" w:lineRule="auto"/>
        <w:ind w:left="130" w:right="403"/>
        <w:rPr>
          <w:rFonts w:ascii="Arial" w:hAnsi="Arial" w:eastAsia="Arial" w:cs="Arial"/>
        </w:rPr>
      </w:pPr>
      <w:r>
        <w:rPr>
          <w:rFonts w:ascii="Arial" w:hAnsi="Arial" w:eastAsia="Arial" w:cs="Arial"/>
        </w:rPr>
        <w:t xml:space="preserve">Override reason: </w:t>
      </w:r>
    </w:p>
    <w:p w:rsidR="00EA28E5" w:rsidRDefault="006E025A" w14:paraId="11D9BDC5" w14:textId="0AE35402">
      <w:pPr>
        <w:spacing w:after="17"/>
        <w:ind w:left="180"/>
      </w:pPr>
      <w:r>
        <w:rPr>
          <w:rFonts w:ascii="Arial" w:hAnsi="Arial" w:eastAsia="Arial" w:cs="Arial"/>
          <w:noProof/>
        </w:rPr>
        <mc:AlternateContent>
          <mc:Choice Requires="wps">
            <w:drawing>
              <wp:inline distT="0" distB="0" distL="0" distR="0" wp14:anchorId="1AC0E7B5" wp14:editId="3213A903">
                <wp:extent cx="6751320" cy="342900"/>
                <wp:effectExtent l="0" t="0" r="11430" b="19050"/>
                <wp:docPr id="212" name="Text Box 212"/>
                <wp:cNvGraphicFramePr/>
                <a:graphic xmlns:a="http://schemas.openxmlformats.org/drawingml/2006/main">
                  <a:graphicData uri="http://schemas.microsoft.com/office/word/2010/wordprocessingShape">
                    <wps:wsp>
                      <wps:cNvSpPr txBox="1"/>
                      <wps:spPr>
                        <a:xfrm>
                          <a:off x="0" y="0"/>
                          <a:ext cx="6751320" cy="342900"/>
                        </a:xfrm>
                        <a:prstGeom prst="rect">
                          <a:avLst/>
                        </a:prstGeom>
                        <a:solidFill>
                          <a:schemeClr val="lt1"/>
                        </a:solidFill>
                        <a:ln w="12700">
                          <a:solidFill>
                            <a:prstClr val="black"/>
                          </a:solidFill>
                        </a:ln>
                      </wps:spPr>
                      <wps:txbx>
                        <w:txbxContent>
                          <w:p w:rsidR="00693B71" w:rsidP="006E025A" w:rsidRDefault="00693B71" w14:paraId="480A083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2" style="width:531.6pt;height:27pt;visibility:visible;mso-wrap-style:square;mso-left-percent:-10001;mso-top-percent:-10001;mso-position-horizontal:absolute;mso-position-horizontal-relative:char;mso-position-vertical:absolute;mso-position-vertical-relative:line;mso-left-percent:-10001;mso-top-percent:-10001;v-text-anchor:top" o:spid="_x0000_s1089"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k1TwIAAK4EAAAOAAAAZHJzL2Uyb0RvYy54bWysVMlu2zAQvRfoPxC817IVZzMsB24CFwWC&#10;JIBd5ExTlC2U4rAkbcn9+j7SS7aeil6o2fg482ZG45uu0WyrnK/JFHzQ63OmjKSyNquC/1jMvlxx&#10;5oMwpdBkVMF3yvObyedP49aOVE5r0qVyDCDGj1pb8HUIdpRlXq5VI3yPrDJwVuQaEaC6VVY60QK9&#10;0Vne719kLbnSOpLKe1jv9k4+SfhVpWR4rCqvAtMFR24hnS6dy3hmk7EYrZyw61oe0hD/kEUjaoNH&#10;T1B3Igi2cfUHqKaWjjxVoSepyaiqaqlSDahm0H9XzXwtrEq1gBxvTzT5/wcrH7ZPjtVlwfNBzpkR&#10;DZq0UF1gX6lj0QaGWutHCJxbhIYODnT6aPcwxsK7yjXxi5IY/OB6d+I3wkkYLy7PB2c5XBK+s2F+&#10;3U8NyF5uW+fDN0UNi0LBHfqXaBXbex+QCUKPIfExT7ouZ7XWSYkzo261Y1uBbuuQcsSNN1HasBbp&#10;55d4+wNExD4BLLWQP2OZbyGgaQNjJGVffJRCt+wSjefXR2aWVO5AmKP90HkrZzXw74UPT8JhykAE&#10;Nic84qg0ISs6SJytyf3+mz3Go/nwctZiagvuf22EU5zp7wZjcT0YDuOYJ2V4fhnJdq89y9ces2lu&#10;CVQNsKNWJjHGB30UK0fNMxZsGl+FSxiJtwsejuJt2O8SFlSq6TQFYbCtCPdmbmWEjiRHXhfds3D2&#10;0NiAkXig43yL0bv+7mPjTUPTTaCqTs2PRO9ZPfCPpUjtOSxw3LrXeop6+c1M/gAAAP//AwBQSwME&#10;FAAGAAgAAAAhAA3eLuHeAAAABQEAAA8AAABkcnMvZG93bnJldi54bWxMj0FLw0AQhe9C/8MyBW92&#10;12hLiNmUWpAKVsHai7dtdkzSZGdDdpsm/75bL3oZeLzHe9+ky8E0rMfOVZYk3M8EMKTc6ooKCfuv&#10;l7sYmPOKtGosoYQRHSyzyU2qEm3P9In9zhcslJBLlITS+zbh3OUlGuVmtkUK3o/tjPJBdgXXnTqH&#10;ctPwSIgFN6qisFCqFtcl5vXuZCTUz5v1/i36fh03x3j7Mdbb3r3HUt5Oh9UTMI+D/wvDFT+gQxaY&#10;DvZE2rFGQnjE/96rJxYPEbCDhPmjAJ6l/D99dgEAAP//AwBQSwECLQAUAAYACAAAACEAtoM4kv4A&#10;AADhAQAAEwAAAAAAAAAAAAAAAAAAAAAAW0NvbnRlbnRfVHlwZXNdLnhtbFBLAQItABQABgAIAAAA&#10;IQA4/SH/1gAAAJQBAAALAAAAAAAAAAAAAAAAAC8BAABfcmVscy8ucmVsc1BLAQItABQABgAIAAAA&#10;IQABQUk1TwIAAK4EAAAOAAAAAAAAAAAAAAAAAC4CAABkcnMvZTJvRG9jLnhtbFBLAQItABQABgAI&#10;AAAAIQAN3i7h3gAAAAUBAAAPAAAAAAAAAAAAAAAAAKkEAABkcnMvZG93bnJldi54bWxQSwUGAAAA&#10;AAQABADzAAAAtAUAAAAA&#10;" w14:anchorId="1AC0E7B5">
                <v:textbox>
                  <w:txbxContent>
                    <w:p w:rsidR="00693B71" w:rsidP="006E025A" w:rsidRDefault="00693B71" w14:paraId="480A083C" w14:textId="77777777"/>
                  </w:txbxContent>
                </v:textbox>
                <w10:anchorlock/>
              </v:shape>
            </w:pict>
          </mc:Fallback>
        </mc:AlternateContent>
      </w:r>
    </w:p>
    <w:p w:rsidR="00EA28E5" w:rsidRDefault="00F6387E" w14:paraId="6951E39D" w14:textId="5DED9E7E">
      <w:pPr>
        <w:spacing w:after="0"/>
        <w:ind w:right="464"/>
        <w:jc w:val="right"/>
      </w:pPr>
      <w:r>
        <w:rPr>
          <w:rFonts w:ascii="Arial" w:hAnsi="Arial" w:eastAsia="Arial" w:cs="Arial"/>
        </w:rPr>
        <w:t xml:space="preserve"> </w:t>
      </w:r>
    </w:p>
    <w:p w:rsidR="00EA28E5" w:rsidRDefault="00EA28E5" w14:paraId="0595EEF5" w14:textId="77777777">
      <w:pPr>
        <w:sectPr w:rsidR="00EA28E5">
          <w:headerReference w:type="even" r:id="rId149"/>
          <w:headerReference w:type="default" r:id="rId150"/>
          <w:footerReference w:type="even" r:id="rId151"/>
          <w:headerReference w:type="first" r:id="rId152"/>
          <w:footerReference w:type="first" r:id="rId153"/>
          <w:pgSz w:w="12240" w:h="15840"/>
          <w:pgMar w:top="1155" w:right="633" w:bottom="1632" w:left="581" w:header="460" w:footer="898" w:gutter="0"/>
          <w:cols w:space="720"/>
        </w:sectPr>
      </w:pPr>
    </w:p>
    <w:p w:rsidR="00EA28E5" w:rsidP="005B779F" w:rsidRDefault="00F6387E" w14:paraId="63FCD636" w14:textId="77777777">
      <w:pPr>
        <w:pStyle w:val="Heading1"/>
        <w:spacing w:before="240" w:after="266"/>
        <w:ind w:left="3168" w:right="0" w:hanging="2635"/>
      </w:pPr>
      <w:bookmarkStart w:name="_Toc111954" w:id="49"/>
      <w:r>
        <w:lastRenderedPageBreak/>
        <w:t xml:space="preserve">WELL-BEING OUTCOME 3: CHILDREN RECEIVE ADEQUATE SERVICES TO MEET THEIR PHYSICAL AND MENTAL HEALTH NEEDS. </w:t>
      </w:r>
      <w:bookmarkEnd w:id="49"/>
    </w:p>
    <w:p w:rsidR="00EA28E5" w:rsidP="0035250F" w:rsidRDefault="00F6387E" w14:paraId="75B2D212" w14:textId="77777777">
      <w:pPr>
        <w:pStyle w:val="Heading1"/>
        <w:spacing w:after="120" w:line="240" w:lineRule="auto"/>
        <w:ind w:left="139" w:right="0" w:hanging="10"/>
      </w:pPr>
      <w:bookmarkStart w:name="_Toc111955" w:id="50"/>
      <w:r>
        <w:t xml:space="preserve">Item 17: Physical Health of the Child </w:t>
      </w:r>
      <w:bookmarkEnd w:id="50"/>
    </w:p>
    <w:p w:rsidR="00CA5CF6" w:rsidP="005B779F" w:rsidRDefault="00F6387E" w14:paraId="56943287" w14:textId="2C7E681A">
      <w:pPr>
        <w:spacing w:after="120" w:line="240" w:lineRule="auto"/>
        <w:ind w:left="144" w:right="331" w:hanging="14"/>
        <w:jc w:val="both"/>
        <w:rPr>
          <w:rFonts w:ascii="Arial" w:hAnsi="Arial" w:eastAsia="Arial" w:cs="Arial"/>
        </w:rPr>
      </w:pPr>
      <w:r>
        <w:rPr>
          <w:rFonts w:ascii="Arial" w:hAnsi="Arial" w:eastAsia="Arial" w:cs="Arial"/>
          <w:b/>
        </w:rPr>
        <w:t xml:space="preserve">Purpose of Assessment: </w:t>
      </w:r>
      <w:r>
        <w:rPr>
          <w:rFonts w:ascii="Arial" w:hAnsi="Arial" w:eastAsia="Arial" w:cs="Arial"/>
        </w:rPr>
        <w:t xml:space="preserve">To determine whether, during the </w:t>
      </w:r>
      <w:r w:rsidR="008654C5">
        <w:rPr>
          <w:rFonts w:ascii="Arial" w:hAnsi="Arial" w:eastAsia="Arial" w:cs="Arial"/>
        </w:rPr>
        <w:t>period under review</w:t>
      </w:r>
      <w:r>
        <w:rPr>
          <w:rFonts w:ascii="Arial" w:hAnsi="Arial" w:eastAsia="Arial" w:cs="Arial"/>
        </w:rPr>
        <w:t xml:space="preserve">, the agency addressed the physical health needs of the children, including dental health needs. </w:t>
      </w:r>
    </w:p>
    <w:p w:rsidR="00EA28E5" w:rsidP="0035250F" w:rsidRDefault="00F6387E" w14:paraId="6831F16D" w14:textId="390381B8">
      <w:pPr>
        <w:spacing w:after="120" w:line="240" w:lineRule="auto"/>
        <w:ind w:left="144" w:right="338" w:hanging="10"/>
        <w:jc w:val="both"/>
      </w:pPr>
      <w:r>
        <w:rPr>
          <w:rFonts w:ascii="Arial" w:hAnsi="Arial" w:eastAsia="Arial" w:cs="Arial"/>
          <w:b/>
          <w:sz w:val="24"/>
        </w:rPr>
        <w:t xml:space="preserve">Item 17 Applicable Cases: </w:t>
      </w:r>
    </w:p>
    <w:p w:rsidRPr="0035250F" w:rsidR="00EA28E5" w:rsidP="005B779F" w:rsidRDefault="00F6387E" w14:paraId="5F07CA39" w14:textId="782CB568">
      <w:pPr>
        <w:numPr>
          <w:ilvl w:val="1"/>
          <w:numId w:val="139"/>
        </w:numPr>
        <w:spacing w:after="120" w:line="240" w:lineRule="auto"/>
        <w:ind w:left="720" w:right="245" w:hanging="360"/>
        <w:rPr>
          <w:rFonts w:ascii="Arial" w:hAnsi="Arial" w:eastAsia="Arial" w:cs="Arial"/>
        </w:rPr>
      </w:pPr>
      <w:r>
        <w:rPr>
          <w:rFonts w:ascii="Arial" w:hAnsi="Arial" w:eastAsia="Arial" w:cs="Arial"/>
        </w:rPr>
        <w:t xml:space="preserve">All foster care cases are applicable for an assessment of this item. </w:t>
      </w:r>
    </w:p>
    <w:p w:rsidRPr="0035250F" w:rsidR="00202E9F" w:rsidP="005B779F" w:rsidRDefault="00202E9F" w14:paraId="591335F3" w14:textId="08DC18E7">
      <w:pPr>
        <w:numPr>
          <w:ilvl w:val="1"/>
          <w:numId w:val="139"/>
        </w:numPr>
        <w:spacing w:after="120" w:line="240" w:lineRule="auto"/>
        <w:ind w:left="720" w:right="245" w:hanging="360"/>
        <w:rPr>
          <w:rFonts w:ascii="Arial" w:hAnsi="Arial" w:eastAsia="Arial" w:cs="Arial"/>
        </w:rPr>
      </w:pPr>
      <w:r>
        <w:rPr>
          <w:rFonts w:ascii="Arial" w:hAnsi="Arial" w:eastAsia="Arial" w:cs="Arial"/>
        </w:rPr>
        <w:t xml:space="preserve">If a child has been identified as having developmental delays, the case may be applicable if the developmental delays need to be addressed through </w:t>
      </w:r>
      <w:r w:rsidRPr="00BC2765">
        <w:rPr>
          <w:rFonts w:ascii="Arial" w:hAnsi="Arial" w:eastAsia="Arial" w:cs="Arial"/>
        </w:rPr>
        <w:t>physical therapy or</w:t>
      </w:r>
      <w:r>
        <w:rPr>
          <w:rFonts w:ascii="Arial" w:hAnsi="Arial" w:eastAsia="Arial" w:cs="Arial"/>
        </w:rPr>
        <w:t xml:space="preserve"> some form of physical health approach. If the developmental delays need to be addressed through an educational approach,</w:t>
      </w:r>
      <w:r w:rsidRPr="00202E9F">
        <w:t xml:space="preserve"> </w:t>
      </w:r>
      <w:r w:rsidRPr="00202E9F">
        <w:rPr>
          <w:rFonts w:ascii="Arial" w:hAnsi="Arial" w:eastAsia="Arial" w:cs="Arial"/>
        </w:rPr>
        <w:t>the issue of developmental delays would be addressed under Item 1</w:t>
      </w:r>
      <w:r>
        <w:rPr>
          <w:rFonts w:ascii="Arial" w:hAnsi="Arial" w:eastAsia="Arial" w:cs="Arial"/>
        </w:rPr>
        <w:t>6.</w:t>
      </w:r>
    </w:p>
    <w:p w:rsidRPr="0035250F" w:rsidR="00EA28E5" w:rsidP="005B779F" w:rsidRDefault="00F6387E" w14:paraId="48E5CE90" w14:textId="5F81DBB8">
      <w:pPr>
        <w:numPr>
          <w:ilvl w:val="1"/>
          <w:numId w:val="139"/>
        </w:numPr>
        <w:spacing w:after="120" w:line="240" w:lineRule="auto"/>
        <w:ind w:left="720" w:right="245" w:hanging="360"/>
        <w:rPr>
          <w:rFonts w:ascii="Arial" w:hAnsi="Arial" w:eastAsia="Arial" w:cs="Arial"/>
        </w:rPr>
      </w:pPr>
      <w:r>
        <w:rPr>
          <w:rFonts w:ascii="Arial" w:hAnsi="Arial" w:eastAsia="Arial" w:cs="Arial"/>
        </w:rPr>
        <w:t xml:space="preserve">In-home services cases are applicable for an assessment of this item if (1) physical/dental health issues were relevant to the reason for the agency’s involvement with the family, and/or (2) it is reasonable to expect that the agency would address physical/dental health issues given the circumstances of the case. For example, it is reasonable to expect that the agency would address physical health issues in a case in which a child is the subject of a substantiated maltreatment report of physical neglect and there is reason to suspect that, during the </w:t>
      </w:r>
      <w:r w:rsidR="001D6A5D">
        <w:rPr>
          <w:rFonts w:ascii="Arial" w:hAnsi="Arial" w:eastAsia="Arial" w:cs="Arial"/>
        </w:rPr>
        <w:t>PUR</w:t>
      </w:r>
      <w:r>
        <w:rPr>
          <w:rFonts w:ascii="Arial" w:hAnsi="Arial" w:eastAsia="Arial" w:cs="Arial"/>
        </w:rPr>
        <w:t xml:space="preserve">, the neglect may have affected the child’s physical health. </w:t>
      </w:r>
    </w:p>
    <w:p w:rsidRPr="0035250F" w:rsidR="00EA28E5" w:rsidP="0035250F" w:rsidRDefault="00F6387E" w14:paraId="33324CB2" w14:textId="647FAC6E">
      <w:pPr>
        <w:numPr>
          <w:ilvl w:val="1"/>
          <w:numId w:val="139"/>
        </w:numPr>
        <w:spacing w:after="120" w:line="240" w:lineRule="auto"/>
        <w:ind w:left="720" w:right="245" w:hanging="360"/>
        <w:rPr>
          <w:rFonts w:ascii="Arial" w:hAnsi="Arial" w:eastAsia="Arial" w:cs="Arial"/>
        </w:rPr>
      </w:pPr>
      <w:r>
        <w:rPr>
          <w:rFonts w:ascii="Arial" w:hAnsi="Arial" w:eastAsia="Arial" w:cs="Arial"/>
        </w:rPr>
        <w:t xml:space="preserve">In-home services cases are Not Applicable for an assessment of this item if you determine that there is no reason to expect that the agency would address physical and dental health issues for any children in the family, given the reason for agency involvement or the circumstances of the case. This “non-applicability” applies even if there is evidence in the case file that the agency has learned that the parent is effective in taking care of the children’s physical and dental health needs. </w:t>
      </w:r>
    </w:p>
    <w:p w:rsidR="00EA28E5" w:rsidP="0035250F" w:rsidRDefault="00F6387E" w14:paraId="2BB50F19" w14:textId="77777777">
      <w:pPr>
        <w:spacing w:after="120" w:line="240" w:lineRule="auto"/>
        <w:ind w:left="139" w:hanging="10"/>
      </w:pPr>
      <w:r>
        <w:rPr>
          <w:rFonts w:ascii="Arial" w:hAnsi="Arial" w:eastAsia="Arial" w:cs="Arial"/>
          <w:b/>
          <w:sz w:val="24"/>
        </w:rPr>
        <w:t xml:space="preserve">Is this case applicable? </w:t>
      </w:r>
    </w:p>
    <w:p w:rsidR="00EA28E5" w:rsidP="0035250F" w:rsidRDefault="00F6387E" w14:paraId="5C110207" w14:textId="77777777">
      <w:pPr>
        <w:spacing w:after="120" w:line="240" w:lineRule="auto"/>
        <w:ind w:left="135" w:right="400" w:hanging="5"/>
      </w:pPr>
      <w:r>
        <w:rPr>
          <w:rFonts w:ascii="Arial" w:hAnsi="Arial" w:eastAsia="Arial" w:cs="Arial"/>
        </w:rPr>
        <w:t xml:space="preserve">Select the appropriate response. If the answer is No, rate the case as Not Applicable in the ratings section and continue to Item 18. </w:t>
      </w:r>
    </w:p>
    <w:p w:rsidR="00EA28E5" w:rsidP="00283A4D" w:rsidRDefault="00F6387E" w14:paraId="1387BF7B" w14:textId="6F26BAA2">
      <w:pPr>
        <w:tabs>
          <w:tab w:val="center" w:pos="1849"/>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35250F" w:rsidRDefault="00F6387E" w14:paraId="23FD7C72" w14:textId="24EE1A4A">
      <w:pPr>
        <w:spacing w:after="120" w:line="240" w:lineRule="auto"/>
        <w:ind w:left="135" w:right="400" w:hanging="5"/>
      </w:pPr>
      <w:r>
        <w:rPr>
          <w:rFonts w:ascii="Arial" w:hAnsi="Arial" w:eastAsia="Arial" w:cs="Arial"/>
        </w:rPr>
        <w:t xml:space="preserve">Optional: Provide comments in the narrative field below: </w:t>
      </w:r>
    </w:p>
    <w:p w:rsidR="00EA28E5" w:rsidRDefault="00F6387E" w14:paraId="4E9BF1A9" w14:textId="77777777">
      <w:pPr>
        <w:spacing w:after="280"/>
        <w:ind w:left="153"/>
      </w:pPr>
      <w:r>
        <w:rPr>
          <w:noProof/>
        </w:rPr>
        <mc:AlternateContent>
          <mc:Choice Requires="wpg">
            <w:drawing>
              <wp:inline distT="0" distB="0" distL="0" distR="0" wp14:anchorId="1A5CABDD" wp14:editId="7823418A">
                <wp:extent cx="6786880" cy="402336"/>
                <wp:effectExtent l="0" t="0" r="13970" b="17145"/>
                <wp:docPr id="104993" name="Group 104993"/>
                <wp:cNvGraphicFramePr/>
                <a:graphic xmlns:a="http://schemas.openxmlformats.org/drawingml/2006/main">
                  <a:graphicData uri="http://schemas.microsoft.com/office/word/2010/wordprocessingGroup">
                    <wpg:wgp>
                      <wpg:cNvGrpSpPr/>
                      <wpg:grpSpPr>
                        <a:xfrm>
                          <a:off x="0" y="0"/>
                          <a:ext cx="6786880" cy="402336"/>
                          <a:chOff x="0" y="0"/>
                          <a:chExt cx="6697981" cy="402336"/>
                        </a:xfrm>
                      </wpg:grpSpPr>
                      <wps:wsp>
                        <wps:cNvPr id="8167" name="Shape 8167"/>
                        <wps:cNvSpPr/>
                        <wps:spPr>
                          <a:xfrm>
                            <a:off x="0" y="0"/>
                            <a:ext cx="6697981" cy="0"/>
                          </a:xfrm>
                          <a:custGeom>
                            <a:avLst/>
                            <a:gdLst/>
                            <a:ahLst/>
                            <a:cxnLst/>
                            <a:rect l="0" t="0" r="0" b="0"/>
                            <a:pathLst>
                              <a:path w="6697981">
                                <a:moveTo>
                                  <a:pt x="0" y="0"/>
                                </a:moveTo>
                                <a:lnTo>
                                  <a:pt x="669798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168" name="Shape 8168"/>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169" name="Shape 8169"/>
                        <wps:cNvSpPr/>
                        <wps:spPr>
                          <a:xfrm>
                            <a:off x="0" y="402336"/>
                            <a:ext cx="6697981" cy="0"/>
                          </a:xfrm>
                          <a:custGeom>
                            <a:avLst/>
                            <a:gdLst/>
                            <a:ahLst/>
                            <a:cxnLst/>
                            <a:rect l="0" t="0" r="0" b="0"/>
                            <a:pathLst>
                              <a:path w="6697981">
                                <a:moveTo>
                                  <a:pt x="0" y="0"/>
                                </a:moveTo>
                                <a:lnTo>
                                  <a:pt x="669798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170" name="Shape 8170"/>
                        <wps:cNvSpPr/>
                        <wps:spPr>
                          <a:xfrm>
                            <a:off x="6691885"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4993" style="width:534.4pt;height:31.7pt;mso-position-horizontal-relative:char;mso-position-vertical-relative:line" coordsize="66979,4023" o:spid="_x0000_s1026" w14:anchorId="043BE0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4L/QIAAPYOAAAOAAAAZHJzL2Uyb0RvYy54bWzsV9tu2zAMfR+wfxD8vtpuMsc2kvRh3foy&#10;bMPafYAqyxfAlgRJjZO/H0XLrptil3YXDEPy4NCSSJGHPJS1vth3LdlxbRopNkF8FgWECyaLRlSb&#10;4MvNu1dpQIyloqCtFHwTHLgJLrYvX6x7lfNzWcu24JqAEWHyXm2C2lqVh6FhNe+oOZOKC5gspe6o&#10;hVddhYWmPVjv2vA8ipKwl7pQWjJuDIxeDpPBFu2XJWf2Y1kabkm7CcA3i0+Nz1v3DLdrmleaqrph&#10;3g36DC862gjYdDJ1SS0ld7p5ZKprmJZGlvaMyS6UZdkwjjFANHF0FM2VlncKY6nyvlITTADtEU7P&#10;Nss+7D5p0hSQu2iZZYuACNpBnnBr4scApF5VOay90upafdJ+oBreXNz7UnfuHyIie4T3MMHL95Yw&#10;GExWaZKmkAUGc8vofLFIBvxZDUl6pMbqt6Nikq2yND5WDMdtQ+fd5EyvoJTMPVrm19C6rqnimATj&#10;EPBopXGyGrHCFQRHEBhcN8FkcgOI/TRG81CxPKcoac7ujL3iEoGmu/fGDtVbjBKtR4ntxShq4MB3&#10;q19R6/Sch04kPWTKe+HGOrnjNxJn7VGOwLX72VbMV40WyFgGsHZYAYLbZrv2Am4N8jy4Vjgv4sUq&#10;TiDpFPpC2VKLBANKiALiRnvw57I9AIySPbTc+dqKz7yEuoayi1HP6Or2TavJjrpOgD9XfGgGljqd&#10;smnbSSv6ppZbSltVU2/Lm/EboElvya3k2ISOzTLvzdCJgM/AirEfgUuTErolhZ30BXRR3HAWrRNv&#10;ZXFAXiIgUP6Osn+HB9Dhh54x8SB1HrrtgS8/5kESZZBlqBMUQBPi98T3vWKRRfFy6XEeO828Xv4c&#10;GepN4Hd3ft1Xu3oCFyAKiO5BECcquJJ3kJr/iQrZIypkT6LCUCnzo3FkwtRP3dl5OhdO5wIcV//2&#10;ubCCYn54LsDIk86FJIvT9PXpaJg+0E5fSb//KwnvDnC5wu82fxF0t7f5O8jz6+r2KwAAAP//AwBQ&#10;SwMEFAAGAAgAAAAhAFRaViLcAAAABQEAAA8AAABkcnMvZG93bnJldi54bWxMj0FrwkAQhe+F/odl&#10;Ct7qJrUNkmYjIq0nKVSF0tuYHZNgdjZk1yT++6696OXB8Ib3vpctRtOInjpXW1YQTyMQxIXVNZcK&#10;9rvP5zkI55E1NpZJwYUcLPLHhwxTbQf+pn7rSxFC2KWooPK+TaV0RUUG3dS2xME72s6gD2dXSt3h&#10;EMJNI1+iKJEGaw4NFba0qqg4bc9GwXrAYTmLP/rN6bi6/O7evn42MSk1eRqX7yA8jf72DFf8gA55&#10;YDrYM2snGgVhiP/Xqxcl87DjoCCZvYLMM3lPn/8BAAD//wMAUEsBAi0AFAAGAAgAAAAhALaDOJL+&#10;AAAA4QEAABMAAAAAAAAAAAAAAAAAAAAAAFtDb250ZW50X1R5cGVzXS54bWxQSwECLQAUAAYACAAA&#10;ACEAOP0h/9YAAACUAQAACwAAAAAAAAAAAAAAAAAvAQAAX3JlbHMvLnJlbHNQSwECLQAUAAYACAAA&#10;ACEA9CDuC/0CAAD2DgAADgAAAAAAAAAAAAAAAAAuAgAAZHJzL2Uyb0RvYy54bWxQSwECLQAUAAYA&#10;CAAAACEAVFpWItwAAAAFAQAADwAAAAAAAAAAAAAAAABXBQAAZHJzL2Rvd25yZXYueG1sUEsFBgAA&#10;AAAEAAQA8wAAAGAGAAAAAA==&#10;">
                <v:shape id="Shape 8167" style="position:absolute;width:66979;height:0;visibility:visible;mso-wrap-style:square;v-text-anchor:top" coordsize="6697981,0" o:spid="_x0000_s1027" filled="f" strokeweight="1.08pt" path="m,l66979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6yxgAAAN0AAAAPAAAAZHJzL2Rvd25yZXYueG1sRI9Ba8JA&#10;FITvBf/D8oTe6iZaokRXEUEM9VBMFTw+ss8kmH0bsqum/94VCj0OM/MNs1j1phF36lxtWUE8ikAQ&#10;F1bXXCo4/mw/ZiCcR9bYWCYFv+RgtRy8LTDV9sEHuue+FAHCLkUFlfdtKqUrKjLoRrYlDt7FdgZ9&#10;kF0pdYePADeNHEdRIg3WHBYqbGlTUXHNb0ZBEvvsMN0ndBqfz9/XPJvsvz53Sr0P+/UchKfe/4f/&#10;2plWMIuTKbzehCcgl08AAAD//wMAUEsBAi0AFAAGAAgAAAAhANvh9svuAAAAhQEAABMAAAAAAAAA&#10;AAAAAAAAAAAAAFtDb250ZW50X1R5cGVzXS54bWxQSwECLQAUAAYACAAAACEAWvQsW78AAAAVAQAA&#10;CwAAAAAAAAAAAAAAAAAfAQAAX3JlbHMvLnJlbHNQSwECLQAUAAYACAAAACEAanKussYAAADdAAAA&#10;DwAAAAAAAAAAAAAAAAAHAgAAZHJzL2Rvd25yZXYueG1sUEsFBgAAAAADAAMAtwAAAPoCAAAAAA==&#10;">
                  <v:path textboxrect="0,0,6697981,0" arrowok="t"/>
                </v:shape>
                <v:shape id="Shape 8168"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NQwgAAAN0AAAAPAAAAZHJzL2Rvd25yZXYueG1sRE9LasMw&#10;EN0Xegcxhe5q2V2Y4EY2TqAQSCgkzQGm1sQysUbGkj+5fbUodPl4/2212l7MNPrOsYIsSUEQN053&#10;3Cq4fn++bUD4gKyxd0wKHuShKp+ftlhot/CZ5ktoRQxhX6ACE8JQSOkbQxZ94gbiyN3caDFEOLZS&#10;j7jEcNvL9zTNpcWOY4PBgfaGmvtlsgrmn/x44u74lWb2Yc7N7jTVB6/U68taf4AItIZ/8Z/7oBVs&#10;sjzOjW/iE5DlLwAAAP//AwBQSwECLQAUAAYACAAAACEA2+H2y+4AAACFAQAAEwAAAAAAAAAAAAAA&#10;AAAAAAAAW0NvbnRlbnRfVHlwZXNdLnhtbFBLAQItABQABgAIAAAAIQBa9CxbvwAAABUBAAALAAAA&#10;AAAAAAAAAAAAAB8BAABfcmVscy8ucmVsc1BLAQItABQABgAIAAAAIQD0NjNQwgAAAN0AAAAPAAAA&#10;AAAAAAAAAAAAAAcCAABkcnMvZG93bnJldi54bWxQSwUGAAAAAAMAAwC3AAAA9gIAAAAA&#10;">
                  <v:path textboxrect="0,0,0,390144" arrowok="t"/>
                </v:shape>
                <v:shape id="Shape 8169" style="position:absolute;top:4023;width:66979;height:0;visibility:visible;mso-wrap-style:square;v-text-anchor:top" coordsize="6697981,0" o:spid="_x0000_s1029" filled="f" strokeweight="1.08pt" path="m,l66979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9bxgAAAN0AAAAPAAAAZHJzL2Rvd25yZXYueG1sRI9Ba8JA&#10;FITvBf/D8oTe6iYqqUZXEUEM9VCMCh4f2WcSzL4N2a2m/75bKPQ4zMw3zHLdm0Y8qHO1ZQXxKAJB&#10;XFhdc6ngfNq9zUA4j6yxsUwKvsnBejV4WWKq7ZOP9Mh9KQKEXYoKKu/bVEpXVGTQjWxLHLyb7Qz6&#10;ILtS6g6fAW4aOY6iRBqsOSxU2NK2ouKefxkFSeyz4/shocv4ev2859nk8DHdK/U67DcLEJ56/x/+&#10;a2dawSxO5vD7JjwBufoBAAD//wMAUEsBAi0AFAAGAAgAAAAhANvh9svuAAAAhQEAABMAAAAAAAAA&#10;AAAAAAAAAAAAAFtDb250ZW50X1R5cGVzXS54bWxQSwECLQAUAAYACAAAACEAWvQsW78AAAAVAQAA&#10;CwAAAAAAAAAAAAAAAAAfAQAAX3JlbHMvLnJlbHNQSwECLQAUAAYACAAAACEAdKGfW8YAAADdAAAA&#10;DwAAAAAAAAAAAAAAAAAHAgAAZHJzL2Rvd25yZXYueG1sUEsFBgAAAAADAAMAtwAAAPoCAAAAAA==&#10;">
                  <v:path textboxrect="0,0,6697981,0" arrowok="t"/>
                </v:shape>
                <v:shape id="Shape 8170" style="position:absolute;left:66918;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mLwgAAAN0AAAAPAAAAZHJzL2Rvd25yZXYueG1sRE/dasIw&#10;FL4XfIdwhN1p2l10UhtFhYGgDHR7gGNzbIrNSWnS2r79cjHY5cf3X+xG24iBOl87VpCuEhDEpdM1&#10;Vwp+vj+XaxA+IGtsHJOCiTzstvNZgbl2L77ScAuViCHsc1RgQmhzKX1pyKJfuZY4cg/XWQwRdpXU&#10;Hb5iuG3ke5Jk0mLNscFgS0dD5fPWWwXDPTtfuD5/JamdzLU8XPr9ySv1thj3GxCBxvAv/nOftIJ1&#10;+hH3xzfxCcjtLwAAAP//AwBQSwECLQAUAAYACAAAACEA2+H2y+4AAACFAQAAEwAAAAAAAAAAAAAA&#10;AAAAAAAAW0NvbnRlbnRfVHlwZXNdLnhtbFBLAQItABQABgAIAAAAIQBa9CxbvwAAABUBAAALAAAA&#10;AAAAAAAAAAAAAB8BAABfcmVscy8ucmVsc1BLAQItABQABgAIAAAAIQCPmamLwgAAAN0AAAAPAAAA&#10;AAAAAAAAAAAAAAcCAABkcnMvZG93bnJldi54bWxQSwUGAAAAAAMAAwC3AAAA9gIAAAAA&#10;">
                  <v:path textboxrect="0,0,0,390144" arrowok="t"/>
                </v:shape>
                <w10:anchorlock/>
              </v:group>
            </w:pict>
          </mc:Fallback>
        </mc:AlternateContent>
      </w:r>
    </w:p>
    <w:p w:rsidR="00EA28E5" w:rsidRDefault="00F6387E" w14:paraId="4F92CED7" w14:textId="2E4DA96B">
      <w:pPr>
        <w:spacing w:after="126" w:line="249" w:lineRule="auto"/>
        <w:ind w:left="135" w:right="400" w:hanging="5"/>
      </w:pPr>
      <w:r>
        <w:rPr>
          <w:rFonts w:ascii="Arial" w:hAnsi="Arial" w:eastAsia="Arial" w:cs="Arial"/>
          <w:sz w:val="28"/>
        </w:rPr>
        <w:t xml:space="preserve">A1.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accurately assess the children’s physical health care needs? </w:t>
      </w:r>
    </w:p>
    <w:p w:rsidR="00EA28E5" w:rsidP="00283A4D" w:rsidRDefault="00F6387E" w14:paraId="4E15DDE7" w14:textId="592DCEBF">
      <w:pPr>
        <w:tabs>
          <w:tab w:val="center" w:pos="1980"/>
          <w:tab w:val="center" w:pos="3870"/>
        </w:tabs>
        <w:spacing w:after="285" w:line="249" w:lineRule="auto"/>
        <w:ind w:left="27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283A4D" w:rsidRDefault="00F6387E" w14:paraId="37EED1EB" w14:textId="6F056885">
      <w:pPr>
        <w:spacing w:after="181" w:line="249" w:lineRule="auto"/>
        <w:ind w:left="180" w:hanging="5"/>
      </w:pPr>
      <w:r>
        <w:rPr>
          <w:rFonts w:ascii="Arial" w:hAnsi="Arial" w:eastAsia="Arial" w:cs="Arial"/>
        </w:rPr>
        <w:t xml:space="preserve">For in-home services cases, indicate the names of the children who are included in the assessment of Item 17: </w:t>
      </w:r>
    </w:p>
    <w:p w:rsidR="00EA28E5" w:rsidRDefault="00F6387E" w14:paraId="5FF7E688" w14:textId="79CE55BE">
      <w:pPr>
        <w:spacing w:after="0"/>
        <w:ind w:right="60"/>
        <w:jc w:val="right"/>
        <w:rPr>
          <w:rFonts w:ascii="Arial" w:hAnsi="Arial" w:eastAsia="Arial" w:cs="Arial"/>
          <w:sz w:val="20"/>
        </w:rPr>
      </w:pPr>
      <w:r>
        <w:rPr>
          <w:noProof/>
        </w:rPr>
        <mc:AlternateContent>
          <mc:Choice Requires="wpg">
            <w:drawing>
              <wp:inline distT="0" distB="0" distL="0" distR="0" wp14:anchorId="7E8204B5" wp14:editId="5AF7BC79">
                <wp:extent cx="6748780" cy="400812"/>
                <wp:effectExtent l="0" t="0" r="13970" b="18415"/>
                <wp:docPr id="104994" name="Group 104994"/>
                <wp:cNvGraphicFramePr/>
                <a:graphic xmlns:a="http://schemas.openxmlformats.org/drawingml/2006/main">
                  <a:graphicData uri="http://schemas.microsoft.com/office/word/2010/wordprocessingGroup">
                    <wpg:wgp>
                      <wpg:cNvGrpSpPr/>
                      <wpg:grpSpPr>
                        <a:xfrm>
                          <a:off x="0" y="0"/>
                          <a:ext cx="6748780" cy="400812"/>
                          <a:chOff x="0" y="0"/>
                          <a:chExt cx="6697981" cy="400812"/>
                        </a:xfrm>
                      </wpg:grpSpPr>
                      <wps:wsp>
                        <wps:cNvPr id="8188" name="Shape 8188"/>
                        <wps:cNvSpPr/>
                        <wps:spPr>
                          <a:xfrm>
                            <a:off x="0" y="0"/>
                            <a:ext cx="6697981" cy="0"/>
                          </a:xfrm>
                          <a:custGeom>
                            <a:avLst/>
                            <a:gdLst/>
                            <a:ahLst/>
                            <a:cxnLst/>
                            <a:rect l="0" t="0" r="0" b="0"/>
                            <a:pathLst>
                              <a:path w="6697981">
                                <a:moveTo>
                                  <a:pt x="0" y="0"/>
                                </a:moveTo>
                                <a:lnTo>
                                  <a:pt x="669798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189" name="Shape 8189"/>
                        <wps:cNvSpPr/>
                        <wps:spPr>
                          <a:xfrm>
                            <a:off x="60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190" name="Shape 8190"/>
                        <wps:cNvSpPr/>
                        <wps:spPr>
                          <a:xfrm>
                            <a:off x="0" y="400812"/>
                            <a:ext cx="6697981" cy="0"/>
                          </a:xfrm>
                          <a:custGeom>
                            <a:avLst/>
                            <a:gdLst/>
                            <a:ahLst/>
                            <a:cxnLst/>
                            <a:rect l="0" t="0" r="0" b="0"/>
                            <a:pathLst>
                              <a:path w="6697981">
                                <a:moveTo>
                                  <a:pt x="0" y="0"/>
                                </a:moveTo>
                                <a:lnTo>
                                  <a:pt x="669798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191" name="Shape 8191"/>
                        <wps:cNvSpPr/>
                        <wps:spPr>
                          <a:xfrm>
                            <a:off x="6691884"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4994" style="width:531.4pt;height:31.55pt;mso-position-horizontal-relative:char;mso-position-vertical-relative:line" coordsize="66979,4008" o:spid="_x0000_s1026" w14:anchorId="4F9DE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pf/gIAAPYOAAAOAAAAZHJzL2Uyb0RvYy54bWzsV9tu2zAMfR+wfxD8vtpuM8c2kvRh3foy&#10;bEXbfYAqyxfAlgRJjZO/H0XLrptil3YXDEPy4NCySJGHPJS0Ot91LdlybRop1kF8EgWECyaLRlTr&#10;4MvthzdpQIyloqCtFHwd7LkJzjevX616lfNTWcu24JqAEWHyXq2D2lqVh6FhNe+oOZGKC/hYSt1R&#10;C6+6CgtNe7DeteFpFCVhL3WhtGTcGBi9GD4GG7RflpzZz2VpuCXtOgDfLD41Pu/cM9ysaF5pquqG&#10;eTfoC7zoaCNg0cnUBbWU3OvmiamuYVoaWdoTJrtQlmXDOMYA0cTRQTSXWt4rjKXK+0pNMAG0Bzi9&#10;2Cz7tL3SpCkgd9EiyxYBEbSDPOHSxI8BSL2qcph7qdWNutJ+oBreXNy7UnfuHyIiO4R3P8HLd5Yw&#10;GEyWi3SZQhYYfFtEURqfDvizGpL0RI3V70fFJFtmaXyoGI7Lhs67yZleQSmZB7TMr6F1U1PFMQnG&#10;IeDRSuMUKnvACmcQHEFgcN4Ek8kNIPbTGM1DxfKcoqQ5uzf2kksEmm4/GjtUbzFKtB4lthOjqIED&#10;361+Ra3Tcx46kfSQKe+FG+vklt9K/GoPcgSuPXxtxXzWaIGMZQBzhxkguGU2Ky/g0iDPg2uF8yI+&#10;W8YJJJ1CXyhbapFgQAlRQNxoD/5ctgeAUbL7ljtfW3HNS6hrKLsY9Yyu7t61mmyp6wT4c8WHZmCq&#10;0ymbtp20om9quam0VTX1trwZvwCa9JbcTI5N6NAs894MnQj4DKwY+xG4NCmhW1LYSV9AF8UFZ9E6&#10;8U4We+QlAgLl7yj7d3iQPeFB5jx0ywNffsyDJMogy64lvF36hjB2DN8rzrI4SVKP89hp5vXy58hQ&#10;rwO/ukvFQ7WrZ3ABooDoHgVxpIIreQep+Y+okEGmH28JMPIcKgyVMt8aRyZM/dTtncd94bgvwHb1&#10;b+8LGZzXDsgQP4sMUPJwyIIT6XFr8Ae04ynp95+S8O4Alys8t/mLoLu9zd9Bnl9XN18BAAD//wMA&#10;UEsDBBQABgAIAAAAIQA8xRgS2wAAAAUBAAAPAAAAZHJzL2Rvd25yZXYueG1sTI9Ba8JAEIXvBf/D&#10;MkJvdRPFUNJsRER7koJaKL2N2TEJZmdDdk3iv+/aS3t5MLzhve9lq9E0oqfO1ZYVxLMIBHFhdc2l&#10;gs/T7uUVhPPIGhvLpOBODlb55CnDVNuBD9QffSlCCLsUFVTet6mUrqjIoJvZljh4F9sZ9OHsSqk7&#10;HEK4aeQ8ihJpsObQUGFLm4qK6/FmFLwPOKwX8bbfXy+b+/dp+fG1j0mp5+m4fgPhafR/z/DAD+iQ&#10;B6azvbF2olEQhvhffXhRMg87zgqSRQwyz+R/+vwHAAD//wMAUEsBAi0AFAAGAAgAAAAhALaDOJL+&#10;AAAA4QEAABMAAAAAAAAAAAAAAAAAAAAAAFtDb250ZW50X1R5cGVzXS54bWxQSwECLQAUAAYACAAA&#10;ACEAOP0h/9YAAACUAQAACwAAAAAAAAAAAAAAAAAvAQAAX3JlbHMvLnJlbHNQSwECLQAUAAYACAAA&#10;ACEAmMjaX/4CAAD2DgAADgAAAAAAAAAAAAAAAAAuAgAAZHJzL2Uyb0RvYy54bWxQSwECLQAUAAYA&#10;CAAAACEAPMUYEtsAAAAFAQAADwAAAAAAAAAAAAAAAABYBQAAZHJzL2Rvd25yZXYueG1sUEsFBgAA&#10;AAAEAAQA8wAAAGAGAAAAAA==&#10;">
                <v:shape id="Shape 8188" style="position:absolute;width:66979;height:0;visibility:visible;mso-wrap-style:square;v-text-anchor:top" coordsize="6697981,0" o:spid="_x0000_s1027" filled="f" strokeweight="1.08pt" path="m,l66979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w6wwAAAN0AAAAPAAAAZHJzL2Rvd25yZXYueG1sRE9Na8JA&#10;EL0L/Q/LFHrTTbTEEF1FhGKoB0lsweOQHZNgdjZkt5r+++6h4PHxvtfb0XTiToNrLSuIZxEI4srq&#10;lmsFX+ePaQrCeWSNnWVS8EsOtpuXyRozbR9c0L30tQgh7DJU0HjfZ1K6qiGDbmZ74sBd7WDQBzjU&#10;Ug/4COGmk/MoSqTBlkNDgz3tG6pu5Y9RkMQ+L5bHhL7nl8vpVuaL4+f7Qam313G3AuFp9E/xvzvX&#10;CtI4DXPDm/AE5OYPAAD//wMAUEsBAi0AFAAGAAgAAAAhANvh9svuAAAAhQEAABMAAAAAAAAAAAAA&#10;AAAAAAAAAFtDb250ZW50X1R5cGVzXS54bWxQSwECLQAUAAYACAAAACEAWvQsW78AAAAVAQAACwAA&#10;AAAAAAAAAAAAAAAfAQAAX3JlbHMvLnJlbHNQSwECLQAUAAYACAAAACEAq+HcOsMAAADdAAAADwAA&#10;AAAAAAAAAAAAAAAHAgAAZHJzL2Rvd25yZXYueG1sUEsFBgAAAAADAAMAtwAAAPcCAAAAAA==&#10;">
                  <v:path textboxrect="0,0,6697981,0" arrowok="t"/>
                </v:shape>
                <v:shape id="Shape 8189"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jxgAAAN0AAAAPAAAAZHJzL2Rvd25yZXYueG1sRI/BasMw&#10;EETvhf6D2EAupZEdaHHcKCEEAsmxbnrobbE2tom0MpIaO/76qlDocZiZN8x6O1ojbuRD51hBvshA&#10;ENdOd9woOH8cngsQISJrNI5JwZ0CbDePD2sstRv4nW5VbESCcChRQRtjX0oZ6pYshoXriZN3cd5i&#10;TNI3UnscEtwaucyyV2mx47TQYk/7lupr9W0VVKfjKp+Mny4vT1/DeUdm+twflJrPxt0biEhj/A//&#10;tY9aQZEXK/h9k56A3PwAAAD//wMAUEsBAi0AFAAGAAgAAAAhANvh9svuAAAAhQEAABMAAAAAAAAA&#10;AAAAAAAAAAAAAFtDb250ZW50X1R5cGVzXS54bWxQSwECLQAUAAYACAAAACEAWvQsW78AAAAVAQAA&#10;CwAAAAAAAAAAAAAAAAAfAQAAX3JlbHMvLnJlbHNQSwECLQAUAAYACAAAACEAO/3Qo8YAAADdAAAA&#10;DwAAAAAAAAAAAAAAAAAHAgAAZHJzL2Rvd25yZXYueG1sUEsFBgAAAAADAAMAtwAAAPoCAAAAAA==&#10;">
                  <v:path textboxrect="0,0,0,391668" arrowok="t"/>
                </v:shape>
                <v:shape id="Shape 8190" style="position:absolute;top:4008;width:66979;height:0;visibility:visible;mso-wrap-style:square;v-text-anchor:top" coordsize="6697981,0" o:spid="_x0000_s1029" filled="f" strokeweight="1.08pt" path="m,l66979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bhwwAAAN0AAAAPAAAAZHJzL2Rvd25yZXYueG1sRE9Na8JA&#10;EL0X/A/LCN7qJlqiRleRQmnQgxgVPA7ZMQlmZ0N2q+m/dw+FHh/ve7XpTSMe1LnasoJ4HIEgLqyu&#10;uVRwPn29z0E4j6yxsUwKfsnBZj14W2Gq7ZOP9Mh9KUIIuxQVVN63qZSuqMigG9uWOHA32xn0AXal&#10;1B0+Q7hp5CSKEmmw5tBQYUufFRX3/McoSGKfHWf7hC6T6/Vwz7PpfvfxrdRo2G+XIDz1/l/85860&#10;gnm8CPvDm/AE5PoFAAD//wMAUEsBAi0AFAAGAAgAAAAhANvh9svuAAAAhQEAABMAAAAAAAAAAAAA&#10;AAAAAAAAAFtDb250ZW50X1R5cGVzXS54bWxQSwECLQAUAAYACAAAACEAWvQsW78AAAAVAQAACwAA&#10;AAAAAAAAAAAAAAAfAQAAX3JlbHMvLnJlbHNQSwECLQAUAAYACAAAACEA0E5G4cMAAADdAAAADwAA&#10;AAAAAAAAAAAAAAAHAgAAZHJzL2Rvd25yZXYueG1sUEsFBgAAAAADAAMAtwAAAPcCAAAAAA==&#10;">
                  <v:path textboxrect="0,0,6697981,0" arrowok="t"/>
                </v:shape>
                <v:shape id="Shape 8191" style="position:absolute;left:66918;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p4xgAAAN0AAAAPAAAAZHJzL2Rvd25yZXYueG1sRI9Ba8JA&#10;FITvQv/D8gq9SN2kUNHUVUQQ9NioB2+P7DMJ3X0bdrcm5td3C4Ueh5n5hlltBmvEnXxoHSvIZxkI&#10;4srplmsF59P+dQEiRGSNxjEpeFCAzfppssJCu54/6V7GWiQIhwIVNDF2hZShashimLmOOHk35y3G&#10;JH0ttcc+wa2Rb1k2lxZbTgsNdrRrqPoqv62C8nhY5qPx4+19eu3PWzLjZbdX6uV52H6AiDTE//Bf&#10;+6AVLPJlDr9v0hOQ6x8AAAD//wMAUEsBAi0AFAAGAAgAAAAhANvh9svuAAAAhQEAABMAAAAAAAAA&#10;AAAAAAAAAAAAAFtDb250ZW50X1R5cGVzXS54bWxQSwECLQAUAAYACAAAACEAWvQsW78AAAAVAQAA&#10;CwAAAAAAAAAAAAAAAAAfAQAAX3JlbHMvLnJlbHNQSwECLQAUAAYACAAAACEAQFJKeMYAAADdAAAA&#10;DwAAAAAAAAAAAAAAAAAHAgAAZHJzL2Rvd25yZXYueG1sUEsFBgAAAAADAAMAtwAAAPoCAAAAAA==&#10;">
                  <v:path textboxrect="0,0,0,391668" arrowok="t"/>
                </v:shape>
                <w10:anchorlock/>
              </v:group>
            </w:pict>
          </mc:Fallback>
        </mc:AlternateContent>
      </w:r>
      <w:r>
        <w:rPr>
          <w:rFonts w:ascii="Arial" w:hAnsi="Arial" w:eastAsia="Arial" w:cs="Arial"/>
          <w:sz w:val="20"/>
        </w:rPr>
        <w:t xml:space="preserve"> </w:t>
      </w:r>
    </w:p>
    <w:tbl>
      <w:tblPr>
        <w:tblStyle w:val="TableGrid0"/>
        <w:tblW w:w="0" w:type="auto"/>
        <w:tblLook w:val="04A0" w:firstRow="1" w:lastRow="0" w:firstColumn="1" w:lastColumn="0" w:noHBand="0" w:noVBand="1"/>
      </w:tblPr>
      <w:tblGrid>
        <w:gridCol w:w="10891"/>
      </w:tblGrid>
      <w:tr w:rsidR="00164929" w:rsidTr="00164929" w14:paraId="542A61B9" w14:textId="77777777">
        <w:tc>
          <w:tcPr>
            <w:tcW w:w="10891" w:type="dxa"/>
          </w:tcPr>
          <w:p w:rsidR="00164929" w:rsidP="0035250F" w:rsidRDefault="00164929" w14:paraId="2DF68267" w14:textId="77777777">
            <w:pPr>
              <w:keepNext/>
              <w:spacing w:before="120" w:after="157" w:line="259" w:lineRule="auto"/>
            </w:pPr>
            <w:r>
              <w:rPr>
                <w:rFonts w:ascii="Arial" w:hAnsi="Arial" w:eastAsia="Arial" w:cs="Arial"/>
                <w:b/>
              </w:rPr>
              <w:lastRenderedPageBreak/>
              <w:t>Questions 17A1 and 17A2 Instructions</w:t>
            </w:r>
            <w:r>
              <w:t xml:space="preserve">: </w:t>
            </w:r>
          </w:p>
          <w:p w:rsidR="00164929" w:rsidP="001437B0" w:rsidRDefault="00164929" w14:paraId="2AA47E2E" w14:textId="77777777">
            <w:pPr>
              <w:numPr>
                <w:ilvl w:val="0"/>
                <w:numId w:val="174"/>
              </w:numPr>
              <w:spacing w:after="120"/>
              <w:ind w:left="432" w:right="374" w:hanging="288"/>
            </w:pPr>
            <w:r>
              <w:rPr>
                <w:rFonts w:ascii="Arial" w:hAnsi="Arial" w:eastAsia="Arial" w:cs="Arial"/>
              </w:rPr>
              <w:t xml:space="preserve">For in-home services cases, </w:t>
            </w:r>
            <w:r w:rsidRPr="00DE21BF">
              <w:rPr>
                <w:rFonts w:ascii="Arial" w:hAnsi="Arial" w:cs="Arial"/>
              </w:rPr>
              <w:t>question</w:t>
            </w:r>
            <w:r>
              <w:rPr>
                <w:rFonts w:ascii="Arial" w:hAnsi="Arial" w:cs="Arial"/>
              </w:rPr>
              <w:t>s</w:t>
            </w:r>
            <w:r w:rsidRPr="00DE21BF">
              <w:rPr>
                <w:rFonts w:ascii="Arial" w:hAnsi="Arial" w:cs="Arial"/>
              </w:rPr>
              <w:t xml:space="preserve"> </w:t>
            </w:r>
            <w:r>
              <w:rPr>
                <w:rFonts w:ascii="Arial" w:hAnsi="Arial" w:eastAsia="Arial" w:cs="Arial"/>
              </w:rPr>
              <w:t xml:space="preserve">A1 and A2 should be answered for all children in the home who meet the case applicability requirements. A1 or A2 may be Not Applicable if only one of the issues (physical or dental health) was relevant for assessment in an in-home services case. </w:t>
            </w:r>
          </w:p>
          <w:p w:rsidRPr="00DE21BF" w:rsidR="00164929" w:rsidP="001437B0" w:rsidRDefault="00BC2F11" w14:paraId="03896263" w14:textId="0BD47BD3">
            <w:pPr>
              <w:numPr>
                <w:ilvl w:val="0"/>
                <w:numId w:val="174"/>
              </w:numPr>
              <w:spacing w:after="120"/>
              <w:ind w:left="432" w:right="374" w:hanging="288"/>
              <w:rPr>
                <w:rFonts w:ascii="Arial" w:hAnsi="Arial" w:cs="Arial"/>
              </w:rPr>
            </w:pPr>
            <w:r w:rsidRPr="00DE21BF">
              <w:rPr>
                <w:rFonts w:ascii="Arial" w:hAnsi="Arial" w:cs="Arial"/>
              </w:rPr>
              <w:t>For foster care cases, question</w:t>
            </w:r>
            <w:r>
              <w:rPr>
                <w:rFonts w:ascii="Arial" w:hAnsi="Arial" w:cs="Arial"/>
              </w:rPr>
              <w:t>s</w:t>
            </w:r>
            <w:r w:rsidRPr="00DE21BF">
              <w:rPr>
                <w:rFonts w:ascii="Arial" w:hAnsi="Arial" w:cs="Arial"/>
              </w:rPr>
              <w:t xml:space="preserve"> A1 and A2 should be answered only for the target child in foster care, even if the child was reunified during the </w:t>
            </w:r>
            <w:r>
              <w:rPr>
                <w:rFonts w:ascii="Arial" w:hAnsi="Arial" w:cs="Arial"/>
              </w:rPr>
              <w:t>PUR</w:t>
            </w:r>
            <w:r w:rsidRPr="00DE21BF">
              <w:rPr>
                <w:rFonts w:ascii="Arial" w:hAnsi="Arial" w:cs="Arial"/>
              </w:rPr>
              <w:t xml:space="preserve"> and there are other children in the home</w:t>
            </w:r>
            <w:r w:rsidRPr="00DE21BF" w:rsidR="00164929">
              <w:rPr>
                <w:rFonts w:ascii="Arial" w:hAnsi="Arial" w:cs="Arial"/>
              </w:rPr>
              <w:t>.</w:t>
            </w:r>
          </w:p>
          <w:p w:rsidR="00164929" w:rsidP="001437B0" w:rsidRDefault="00164929" w14:paraId="489021DE" w14:textId="18E985F3">
            <w:pPr>
              <w:numPr>
                <w:ilvl w:val="0"/>
                <w:numId w:val="174"/>
              </w:numPr>
              <w:spacing w:after="120"/>
              <w:ind w:left="432" w:right="374" w:hanging="288"/>
            </w:pPr>
            <w:r>
              <w:rPr>
                <w:rFonts w:ascii="Arial" w:hAnsi="Arial" w:eastAsia="Arial" w:cs="Arial"/>
              </w:rPr>
              <w:t xml:space="preserve">Determine whether there is evidence that, during the PUR, the agency arranged for assessment of the child(ren)’s health care needs, including dental care needs, both initially (if the </w:t>
            </w:r>
            <w:r w:rsidR="001E3254">
              <w:rPr>
                <w:rFonts w:ascii="Arial" w:hAnsi="Arial" w:eastAsia="Arial" w:cs="Arial"/>
              </w:rPr>
              <w:t xml:space="preserve">target </w:t>
            </w:r>
            <w:r>
              <w:rPr>
                <w:rFonts w:ascii="Arial" w:hAnsi="Arial" w:eastAsia="Arial" w:cs="Arial"/>
              </w:rPr>
              <w:t xml:space="preserve">child entered foster care during the PUR or if an in-home services case was opened during the PUR), and on an ongoing basis through periodic health and dental screening services conducted during the PUR. </w:t>
            </w:r>
          </w:p>
          <w:p w:rsidR="00164929" w:rsidP="001437B0" w:rsidRDefault="00164929" w14:paraId="5C701A70" w14:textId="77777777">
            <w:pPr>
              <w:numPr>
                <w:ilvl w:val="0"/>
                <w:numId w:val="174"/>
              </w:numPr>
              <w:spacing w:after="120"/>
              <w:ind w:left="432" w:right="374" w:hanging="288"/>
            </w:pPr>
            <w:r>
              <w:rPr>
                <w:rFonts w:ascii="Arial" w:hAnsi="Arial" w:eastAsia="Arial" w:cs="Arial"/>
              </w:rPr>
              <w:t xml:space="preserve">The evidence to consider would include but is not limited to: </w:t>
            </w:r>
          </w:p>
          <w:p w:rsidR="00164929" w:rsidP="0035250F" w:rsidRDefault="00F745DF" w14:paraId="53B31DE4" w14:textId="31DA7445">
            <w:pPr>
              <w:numPr>
                <w:ilvl w:val="1"/>
                <w:numId w:val="79"/>
              </w:numPr>
              <w:spacing w:after="120"/>
              <w:ind w:left="864" w:right="403" w:hanging="288"/>
            </w:pPr>
            <w:r>
              <w:rPr>
                <w:rFonts w:ascii="Arial" w:hAnsi="Arial" w:eastAsia="Arial" w:cs="Arial"/>
              </w:rPr>
              <w:t>C</w:t>
            </w:r>
            <w:r w:rsidR="007C37BF">
              <w:rPr>
                <w:rFonts w:ascii="Arial" w:hAnsi="Arial" w:eastAsia="Arial" w:cs="Arial"/>
              </w:rPr>
              <w:t>onducting a</w:t>
            </w:r>
            <w:r w:rsidR="00164929">
              <w:rPr>
                <w:rFonts w:ascii="Arial" w:hAnsi="Arial" w:eastAsia="Arial" w:cs="Arial"/>
              </w:rPr>
              <w:t xml:space="preserve">n initial health care screening, such as Early Periodic Screening, Diagnosis, and Treatment </w:t>
            </w:r>
            <w:r w:rsidR="00547CEC">
              <w:rPr>
                <w:rFonts w:ascii="Arial" w:hAnsi="Arial" w:eastAsia="Arial" w:cs="Arial"/>
              </w:rPr>
              <w:t>(</w:t>
            </w:r>
            <w:r w:rsidR="00D2476A">
              <w:rPr>
                <w:rFonts w:ascii="Arial" w:hAnsi="Arial" w:eastAsia="Arial" w:cs="Arial"/>
              </w:rPr>
              <w:t>EPSDT</w:t>
            </w:r>
            <w:r w:rsidR="00547CEC">
              <w:rPr>
                <w:rFonts w:ascii="Arial" w:hAnsi="Arial" w:eastAsia="Arial" w:cs="Arial"/>
              </w:rPr>
              <w:t xml:space="preserve">) </w:t>
            </w:r>
            <w:r w:rsidR="00164929">
              <w:rPr>
                <w:rFonts w:ascii="Arial" w:hAnsi="Arial" w:eastAsia="Arial" w:cs="Arial"/>
              </w:rPr>
              <w:t xml:space="preserve">or other comprehensive medical examination upon entry into foster care (if the child entered foster care during the PUR) or when the case first opened (for an in-home services case that opened during the PUR). </w:t>
            </w:r>
          </w:p>
          <w:p w:rsidRPr="00395C28" w:rsidR="00164929" w:rsidP="00395C28" w:rsidRDefault="00A2036F" w14:paraId="0C4D89CD" w14:textId="409FA48C">
            <w:pPr>
              <w:numPr>
                <w:ilvl w:val="1"/>
                <w:numId w:val="79"/>
              </w:numPr>
              <w:spacing w:after="120"/>
              <w:ind w:left="864" w:right="403" w:hanging="288"/>
              <w:rPr>
                <w:rFonts w:ascii="Arial" w:hAnsi="Arial" w:eastAsia="Arial" w:cs="Arial"/>
              </w:rPr>
            </w:pPr>
            <w:r>
              <w:rPr>
                <w:rFonts w:ascii="Arial" w:hAnsi="Arial" w:eastAsia="Arial" w:cs="Arial"/>
              </w:rPr>
              <w:t>Ensuring that, d</w:t>
            </w:r>
            <w:r w:rsidR="00164929">
              <w:rPr>
                <w:rFonts w:ascii="Arial" w:hAnsi="Arial" w:eastAsia="Arial" w:cs="Arial"/>
              </w:rPr>
              <w:t xml:space="preserve">uring the PUR, </w:t>
            </w:r>
            <w:r w:rsidR="00FF34BF">
              <w:rPr>
                <w:rFonts w:ascii="Arial" w:hAnsi="Arial" w:eastAsia="Arial" w:cs="Arial"/>
              </w:rPr>
              <w:t>the children received recommended</w:t>
            </w:r>
            <w:r w:rsidR="006F4DC2">
              <w:rPr>
                <w:rFonts w:ascii="Arial" w:hAnsi="Arial" w:eastAsia="Arial" w:cs="Arial"/>
              </w:rPr>
              <w:t xml:space="preserve"> </w:t>
            </w:r>
            <w:r w:rsidR="00164929">
              <w:rPr>
                <w:rFonts w:ascii="Arial" w:hAnsi="Arial" w:eastAsia="Arial" w:cs="Arial"/>
              </w:rPr>
              <w:t xml:space="preserve">ongoing periodic preventive physical and dental health screenings to identify and avoid potential problems. Preventive health care refers to initial and periodic age-appropriate physical and dental health examinations. </w:t>
            </w:r>
            <w:r w:rsidRPr="00D448E2" w:rsidR="003601C5">
              <w:rPr>
                <w:rFonts w:ascii="Arial" w:hAnsi="Arial" w:eastAsia="Arial" w:cs="Arial"/>
              </w:rPr>
              <w:t xml:space="preserve">Well-child examinations should occur according to the </w:t>
            </w:r>
            <w:r w:rsidR="003601C5">
              <w:rPr>
                <w:rFonts w:ascii="Arial" w:hAnsi="Arial" w:eastAsia="Arial" w:cs="Arial"/>
              </w:rPr>
              <w:t xml:space="preserve">guidelines established by agency policies and/or protocols or, if none exist, the schedule established by the EPSDT, </w:t>
            </w:r>
            <w:r w:rsidRPr="00D448E2" w:rsidR="003601C5">
              <w:rPr>
                <w:rFonts w:ascii="Arial" w:hAnsi="Arial" w:eastAsia="Arial" w:cs="Arial"/>
              </w:rPr>
              <w:t>u</w:t>
            </w:r>
            <w:r w:rsidR="003601C5">
              <w:rPr>
                <w:rFonts w:ascii="Arial" w:hAnsi="Arial" w:eastAsia="Arial" w:cs="Arial"/>
              </w:rPr>
              <w:t>nless otherwise recommended by the child’s physician.</w:t>
            </w:r>
          </w:p>
          <w:p w:rsidR="00164929" w:rsidP="003B7805" w:rsidRDefault="003B7805" w14:paraId="240E5046" w14:textId="22C617CA">
            <w:pPr>
              <w:numPr>
                <w:ilvl w:val="1"/>
                <w:numId w:val="79"/>
              </w:numPr>
              <w:spacing w:after="120"/>
              <w:ind w:left="864" w:right="403" w:hanging="288"/>
              <w:rPr>
                <w:rFonts w:ascii="Arial" w:hAnsi="Arial" w:eastAsia="Arial" w:cs="Arial"/>
                <w:sz w:val="20"/>
              </w:rPr>
            </w:pPr>
            <w:r>
              <w:rPr>
                <w:rFonts w:ascii="Arial" w:hAnsi="Arial" w:eastAsia="Arial" w:cs="Arial"/>
              </w:rPr>
              <w:t>Including a</w:t>
            </w:r>
            <w:r w:rsidR="00164929">
              <w:rPr>
                <w:rFonts w:ascii="Arial" w:hAnsi="Arial" w:eastAsia="Arial" w:cs="Arial"/>
              </w:rPr>
              <w:t>n assessment of physical and dental health needs in the initial comprehensive needs assessment (if the child entered foster care during the PUR or if the in-home services case was opened during the PUR), or in ongoing needs assessments conducted to guide case planning.</w:t>
            </w:r>
          </w:p>
        </w:tc>
      </w:tr>
    </w:tbl>
    <w:p w:rsidR="00EA28E5" w:rsidP="003B7805" w:rsidRDefault="00F6387E" w14:paraId="1554D65C" w14:textId="502280E5">
      <w:pPr>
        <w:spacing w:before="240" w:after="120" w:line="240" w:lineRule="auto"/>
        <w:ind w:left="130" w:right="403"/>
      </w:pPr>
      <w:r>
        <w:rPr>
          <w:rFonts w:ascii="Arial" w:hAnsi="Arial" w:eastAsia="Arial" w:cs="Arial"/>
          <w:sz w:val="28"/>
        </w:rPr>
        <w:t xml:space="preserve">A2.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accurately assess the children’s dental health care needs? </w:t>
      </w:r>
    </w:p>
    <w:p w:rsidR="00EA28E5" w:rsidP="006D2688" w:rsidRDefault="00F6387E" w14:paraId="72B041CA" w14:textId="1747A895">
      <w:pPr>
        <w:tabs>
          <w:tab w:val="center" w:pos="1850"/>
          <w:tab w:val="center" w:pos="3870"/>
        </w:tabs>
        <w:spacing w:after="120" w:line="240" w:lineRule="auto"/>
        <w:ind w:left="86"/>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466910" w:rsidP="006D2688" w:rsidRDefault="00434620" w14:paraId="7207F0EB" w14:textId="1FCA7FB4">
      <w:pPr>
        <w:tabs>
          <w:tab w:val="center" w:pos="1850"/>
          <w:tab w:val="center" w:pos="3870"/>
        </w:tabs>
        <w:spacing w:after="120" w:line="250" w:lineRule="auto"/>
        <w:ind w:left="86"/>
      </w:pPr>
      <w:r>
        <w:rPr>
          <w:rFonts w:ascii="Arial" w:hAnsi="Arial" w:eastAsia="Arial" w:cs="Arial"/>
          <w:noProof/>
        </w:rPr>
        <mc:AlternateContent>
          <mc:Choice Requires="wps">
            <w:drawing>
              <wp:inline distT="0" distB="0" distL="0" distR="0" wp14:anchorId="3691EA8B" wp14:editId="73C1BA97">
                <wp:extent cx="6911340" cy="579120"/>
                <wp:effectExtent l="0" t="0" r="22860" b="11430"/>
                <wp:docPr id="213" name="Text Box 213"/>
                <wp:cNvGraphicFramePr/>
                <a:graphic xmlns:a="http://schemas.openxmlformats.org/drawingml/2006/main">
                  <a:graphicData uri="http://schemas.microsoft.com/office/word/2010/wordprocessingShape">
                    <wps:wsp>
                      <wps:cNvSpPr txBox="1"/>
                      <wps:spPr>
                        <a:xfrm>
                          <a:off x="0" y="0"/>
                          <a:ext cx="6911340" cy="579120"/>
                        </a:xfrm>
                        <a:prstGeom prst="rect">
                          <a:avLst/>
                        </a:prstGeom>
                        <a:solidFill>
                          <a:schemeClr val="lt1"/>
                        </a:solidFill>
                        <a:ln w="6350">
                          <a:solidFill>
                            <a:prstClr val="black"/>
                          </a:solidFill>
                        </a:ln>
                      </wps:spPr>
                      <wps:txbx>
                        <w:txbxContent>
                          <w:p w:rsidR="00693B71" w:rsidP="006D2688" w:rsidRDefault="00693B71" w14:paraId="0E3FA8BE" w14:textId="77777777">
                            <w:pPr>
                              <w:spacing w:after="105" w:line="249" w:lineRule="auto"/>
                              <w:ind w:right="288" w:hanging="10"/>
                            </w:pPr>
                            <w:r>
                              <w:rPr>
                                <w:rFonts w:ascii="Arial" w:hAnsi="Arial" w:eastAsia="Arial" w:cs="Arial"/>
                                <w:b/>
                              </w:rPr>
                              <w:t>Question 17A2 Instruction:</w:t>
                            </w:r>
                            <w:r>
                              <w:rPr>
                                <w:rFonts w:ascii="Arial" w:hAnsi="Arial" w:eastAsia="Arial" w:cs="Arial"/>
                              </w:rPr>
                              <w:t xml:space="preserve"> </w:t>
                            </w:r>
                          </w:p>
                          <w:p w:rsidR="00693B71" w:rsidP="006D2688" w:rsidRDefault="00693B71" w14:paraId="3B3949A1" w14:textId="77777777">
                            <w:pPr>
                              <w:spacing w:after="120" w:line="250" w:lineRule="auto"/>
                              <w:ind w:right="288"/>
                            </w:pPr>
                            <w:r>
                              <w:rPr>
                                <w:rFonts w:ascii="Arial" w:hAnsi="Arial" w:eastAsia="Arial" w:cs="Arial"/>
                              </w:rPr>
                              <w:t xml:space="preserve">If the children are too young for a dental examination, question A2 should be answered Not Applicable.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3" style="width:544.2pt;height:45.6pt;visibility:visible;mso-wrap-style:square;mso-left-percent:-10001;mso-top-percent:-10001;mso-position-horizontal:absolute;mso-position-horizontal-relative:char;mso-position-vertical:absolute;mso-position-vertical-relative:line;mso-left-percent:-10001;mso-top-percent:-10001;v-text-anchor:top" o:spid="_x0000_s109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QrUAIAAK0EAAAOAAAAZHJzL2Uyb0RvYy54bWysVE1vGjEQvVfqf7B8L8sSIA3KElEiqkoo&#10;iZRUORuvN6zq9bi2YZf++j6bj5C0p6oX73z5eebNzF7fdI1mW+V8Tabgea/PmTKSytq8FPz70+LT&#10;Z858EKYUmowq+E55fjP9+OG6tRM1oDXpUjkGEOMnrS34OgQ7yTIv16oRvkdWGTgrco0IUN1LVjrR&#10;Ar3R2aDfH2ctudI6ksp7WG/3Tj5N+FWlZLivKq8C0wVHbiGdLp2reGbTazF5ccKua3lIQ/xDFo2o&#10;DR49Qd2KINjG1X9ANbV05KkKPUlNRlVVS5VqQDV5/101j2thVaoF5Hh7osn/P1h5t31wrC4LPsgv&#10;ODOiQZOeVBfYF+pYtIGh1voJAh8tQkMHBzp9tHsYY+Fd5Zr4RUkMfnC9O/Eb4SSM46s8vxjCJeEb&#10;XV7lg9SA7PW2dT58VdSwKBTcoX+JVrFd+oBMEHoMiY950nW5qLVOSpwZNdeObQW6rUPKETfeRGnD&#10;WmRyMeon4De+CH26v9JC/ohVvkWApg2MkZN97VEK3apLLI5TRdG0onIHvhztZ85buaiBvxQ+PAiH&#10;IQMPWJxwj6PShKToIHG2Jvfrb/YYj97Dy1mLoS24/7kRTnGmvxlMxVU+jPSGpAxHl+CXuXPP6txj&#10;Ns2cwFSOFbUyiTE+6KNYOWqesV+z+Cpcwki8XfBwFOdhv0rYT6lmsxSEubYiLM2jlRE6diby+tQ9&#10;C2cPfQ2YiDs6jreYvGvvPjbeNDTbBKrq1PtXVg/8YydSew77G5fuXE9Rr3+Z6W8AAAD//wMAUEsD&#10;BBQABgAIAAAAIQBNU9oh2QAAAAUBAAAPAAAAZHJzL2Rvd25yZXYueG1sTI/BTsMwEETvSPyDtUjc&#10;qNMKoTTEqQAVLpwoiPM23toW8Tqy3TT8PS4XuKw0mtHM23Yz+0FMFJMLrGC5qEAQ90E7Ngo+3p9v&#10;ahApI2scApOCb0qw6S4vWmx0OPEbTbtsRCnh1KACm/PYSJl6Sx7TIozExTuE6DEXGY3UEU+l3A9y&#10;VVV30qPjsmBxpCdL/dfu6BVsH83a9DVGu621c9P8eXg1L0pdX80P9yAyzfkvDGf8gg5dYdqHI+sk&#10;BgXlkfx7z15V17cg9grWyxXIrpX/6bsfAAAA//8DAFBLAQItABQABgAIAAAAIQC2gziS/gAAAOEB&#10;AAATAAAAAAAAAAAAAAAAAAAAAABbQ29udGVudF9UeXBlc10ueG1sUEsBAi0AFAAGAAgAAAAhADj9&#10;If/WAAAAlAEAAAsAAAAAAAAAAAAAAAAALwEAAF9yZWxzLy5yZWxzUEsBAi0AFAAGAAgAAAAhANNV&#10;RCtQAgAArQQAAA4AAAAAAAAAAAAAAAAALgIAAGRycy9lMm9Eb2MueG1sUEsBAi0AFAAGAAgAAAAh&#10;AE1T2iHZAAAABQEAAA8AAAAAAAAAAAAAAAAAqgQAAGRycy9kb3ducmV2LnhtbFBLBQYAAAAABAAE&#10;APMAAACwBQAAAAA=&#10;" w14:anchorId="3691EA8B">
                <v:textbox>
                  <w:txbxContent>
                    <w:p w:rsidR="00693B71" w:rsidP="006D2688" w:rsidRDefault="00693B71" w14:paraId="0E3FA8BE" w14:textId="77777777">
                      <w:pPr>
                        <w:spacing w:after="105" w:line="249" w:lineRule="auto"/>
                        <w:ind w:right="288" w:hanging="10"/>
                      </w:pPr>
                      <w:r>
                        <w:rPr>
                          <w:rFonts w:ascii="Arial" w:hAnsi="Arial" w:eastAsia="Arial" w:cs="Arial"/>
                          <w:b/>
                        </w:rPr>
                        <w:t>Question 17A2 Instruction:</w:t>
                      </w:r>
                      <w:r>
                        <w:rPr>
                          <w:rFonts w:ascii="Arial" w:hAnsi="Arial" w:eastAsia="Arial" w:cs="Arial"/>
                        </w:rPr>
                        <w:t xml:space="preserve"> </w:t>
                      </w:r>
                    </w:p>
                    <w:p w:rsidR="00693B71" w:rsidP="006D2688" w:rsidRDefault="00693B71" w14:paraId="3B3949A1" w14:textId="77777777">
                      <w:pPr>
                        <w:spacing w:after="120" w:line="250" w:lineRule="auto"/>
                        <w:ind w:right="288"/>
                      </w:pPr>
                      <w:r>
                        <w:rPr>
                          <w:rFonts w:ascii="Arial" w:hAnsi="Arial" w:eastAsia="Arial" w:cs="Arial"/>
                        </w:rPr>
                        <w:t xml:space="preserve">If the children are too young for a dental examination, question A2 should be answered Not Applicable. </w:t>
                      </w:r>
                    </w:p>
                  </w:txbxContent>
                </v:textbox>
                <w10:anchorlock/>
              </v:shape>
            </w:pict>
          </mc:Fallback>
        </mc:AlternateContent>
      </w:r>
    </w:p>
    <w:p w:rsidRPr="00317605" w:rsidR="00EA28E5" w:rsidP="00317605" w:rsidRDefault="00F6387E" w14:paraId="44A6A490" w14:textId="77777777">
      <w:pPr>
        <w:spacing w:after="120" w:line="250" w:lineRule="auto"/>
        <w:ind w:left="130" w:right="403"/>
        <w:rPr>
          <w:b/>
          <w:bCs/>
        </w:rPr>
      </w:pPr>
      <w:r w:rsidRPr="00331E35">
        <w:rPr>
          <w:rFonts w:ascii="Arial" w:hAnsi="Arial" w:eastAsia="Arial" w:cs="Arial"/>
          <w:sz w:val="28"/>
        </w:rPr>
        <w:t>A3.</w:t>
      </w:r>
      <w:r w:rsidRPr="00317605">
        <w:rPr>
          <w:rFonts w:ascii="Arial" w:hAnsi="Arial" w:eastAsia="Arial" w:cs="Arial"/>
          <w:b/>
          <w:bCs/>
          <w:sz w:val="28"/>
        </w:rPr>
        <w:t xml:space="preserve"> </w:t>
      </w:r>
      <w:r w:rsidRPr="00317605">
        <w:rPr>
          <w:rFonts w:ascii="Arial" w:hAnsi="Arial" w:eastAsia="Arial" w:cs="Arial"/>
          <w:b/>
          <w:bCs/>
        </w:rPr>
        <w:t xml:space="preserve">Physical and Dental Health Table </w:t>
      </w:r>
    </w:p>
    <w:tbl>
      <w:tblPr>
        <w:tblStyle w:val="TableGrid"/>
        <w:tblW w:w="10814" w:type="dxa"/>
        <w:tblInd w:w="156" w:type="dxa"/>
        <w:tblCellMar>
          <w:left w:w="7" w:type="dxa"/>
          <w:right w:w="115" w:type="dxa"/>
        </w:tblCellMar>
        <w:tblLook w:val="04A0" w:firstRow="1" w:lastRow="0" w:firstColumn="1" w:lastColumn="0" w:noHBand="0" w:noVBand="1"/>
      </w:tblPr>
      <w:tblGrid>
        <w:gridCol w:w="3074"/>
        <w:gridCol w:w="3690"/>
        <w:gridCol w:w="4050"/>
      </w:tblGrid>
      <w:tr w:rsidR="00A86689" w:rsidTr="00317605" w14:paraId="147A37B1" w14:textId="10FC4703">
        <w:trPr>
          <w:trHeight w:val="540"/>
          <w:tblHeader/>
        </w:trPr>
        <w:tc>
          <w:tcPr>
            <w:tcW w:w="3074"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A86689" w:rsidRDefault="00A86689" w14:paraId="48040812" w14:textId="77777777">
            <w:pPr>
              <w:jc w:val="center"/>
            </w:pPr>
            <w:r>
              <w:rPr>
                <w:rFonts w:ascii="Arial" w:hAnsi="Arial" w:eastAsia="Arial" w:cs="Arial"/>
                <w:b/>
              </w:rPr>
              <w:t>Identified Physical or Dental Health Needs</w:t>
            </w:r>
            <w:r>
              <w:rPr>
                <w:rFonts w:ascii="Arial" w:hAnsi="Arial" w:eastAsia="Arial" w:cs="Arial"/>
              </w:rPr>
              <w:t xml:space="preserve"> </w:t>
            </w:r>
          </w:p>
        </w:tc>
        <w:tc>
          <w:tcPr>
            <w:tcW w:w="369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A86689" w:rsidP="00317605" w:rsidRDefault="00A86689" w14:paraId="3C64B5DC" w14:textId="25975102">
            <w:pPr>
              <w:jc w:val="center"/>
            </w:pPr>
            <w:r>
              <w:rPr>
                <w:rFonts w:ascii="Arial" w:hAnsi="Arial" w:eastAsia="Arial" w:cs="Arial"/>
                <w:sz w:val="26"/>
              </w:rPr>
              <w:t xml:space="preserve"> </w:t>
            </w:r>
            <w:r>
              <w:rPr>
                <w:rFonts w:ascii="Arial" w:hAnsi="Arial" w:eastAsia="Arial" w:cs="Arial"/>
                <w:b/>
              </w:rPr>
              <w:t>Services Provided</w:t>
            </w:r>
          </w:p>
        </w:tc>
        <w:tc>
          <w:tcPr>
            <w:tcW w:w="4050" w:type="dxa"/>
            <w:tcBorders>
              <w:top w:val="single" w:color="000000" w:sz="8" w:space="0"/>
              <w:left w:val="single" w:color="000000" w:sz="8" w:space="0"/>
              <w:bottom w:val="single" w:color="000000" w:sz="8" w:space="0"/>
              <w:right w:val="single" w:color="000000" w:sz="8" w:space="0"/>
            </w:tcBorders>
            <w:shd w:val="clear" w:color="auto" w:fill="D9E2F3" w:themeFill="accent5" w:themeFillTint="33"/>
          </w:tcPr>
          <w:p w:rsidR="00A86689" w:rsidRDefault="00A86689" w14:paraId="7EA17E60" w14:textId="77777777">
            <w:pPr>
              <w:jc w:val="center"/>
            </w:pPr>
            <w:r>
              <w:rPr>
                <w:rFonts w:ascii="Arial" w:hAnsi="Arial" w:eastAsia="Arial" w:cs="Arial"/>
                <w:b/>
              </w:rPr>
              <w:t>Services Needed But Not Provided</w:t>
            </w:r>
            <w:r>
              <w:rPr>
                <w:rFonts w:ascii="Arial" w:hAnsi="Arial" w:eastAsia="Arial" w:cs="Arial"/>
              </w:rPr>
              <w:t xml:space="preserve"> </w:t>
            </w:r>
          </w:p>
        </w:tc>
      </w:tr>
      <w:tr w:rsidR="00A86689" w:rsidTr="00317605" w14:paraId="1E339163" w14:textId="0B641CBA">
        <w:trPr>
          <w:trHeight w:val="360"/>
        </w:trPr>
        <w:tc>
          <w:tcPr>
            <w:tcW w:w="3074" w:type="dxa"/>
            <w:tcBorders>
              <w:top w:val="single" w:color="000000" w:sz="8" w:space="0"/>
              <w:left w:val="single" w:color="000000" w:sz="8" w:space="0"/>
              <w:bottom w:val="single" w:color="000000" w:sz="8" w:space="0"/>
              <w:right w:val="single" w:color="000000" w:sz="8" w:space="0"/>
            </w:tcBorders>
          </w:tcPr>
          <w:p w:rsidR="00A86689" w:rsidRDefault="00A86689" w14:paraId="2FB73CDF" w14:textId="77777777">
            <w:r>
              <w:t xml:space="preserve"> </w:t>
            </w:r>
          </w:p>
        </w:tc>
        <w:tc>
          <w:tcPr>
            <w:tcW w:w="3690" w:type="dxa"/>
            <w:tcBorders>
              <w:top w:val="single" w:color="000000" w:sz="8" w:space="0"/>
              <w:left w:val="single" w:color="000000" w:sz="8" w:space="0"/>
              <w:bottom w:val="single" w:color="000000" w:sz="8" w:space="0"/>
              <w:right w:val="single" w:color="000000" w:sz="8" w:space="0"/>
            </w:tcBorders>
          </w:tcPr>
          <w:p w:rsidR="00A86689" w:rsidRDefault="00A86689" w14:paraId="23A6FA00" w14:textId="77777777">
            <w:r>
              <w:t xml:space="preserve"> </w:t>
            </w:r>
          </w:p>
        </w:tc>
        <w:tc>
          <w:tcPr>
            <w:tcW w:w="4050" w:type="dxa"/>
            <w:tcBorders>
              <w:top w:val="single" w:color="000000" w:sz="8" w:space="0"/>
              <w:left w:val="single" w:color="000000" w:sz="8" w:space="0"/>
              <w:bottom w:val="single" w:color="000000" w:sz="8" w:space="0"/>
              <w:right w:val="single" w:color="000000" w:sz="8" w:space="0"/>
            </w:tcBorders>
          </w:tcPr>
          <w:p w:rsidR="00A86689" w:rsidRDefault="00A86689" w14:paraId="57D1944F" w14:textId="77777777">
            <w:r>
              <w:t xml:space="preserve"> </w:t>
            </w:r>
          </w:p>
        </w:tc>
      </w:tr>
      <w:tr w:rsidR="00A86689" w:rsidTr="00317605" w14:paraId="3A5DDE6D" w14:textId="2846F26A">
        <w:trPr>
          <w:trHeight w:val="360"/>
        </w:trPr>
        <w:tc>
          <w:tcPr>
            <w:tcW w:w="3074" w:type="dxa"/>
            <w:tcBorders>
              <w:top w:val="single" w:color="000000" w:sz="8" w:space="0"/>
              <w:left w:val="single" w:color="000000" w:sz="8" w:space="0"/>
              <w:bottom w:val="single" w:color="000000" w:sz="8" w:space="0"/>
              <w:right w:val="single" w:color="000000" w:sz="8" w:space="0"/>
            </w:tcBorders>
          </w:tcPr>
          <w:p w:rsidR="00A86689" w:rsidRDefault="00A86689" w14:paraId="3B5D5204" w14:textId="77777777">
            <w:r>
              <w:t xml:space="preserve"> </w:t>
            </w:r>
          </w:p>
        </w:tc>
        <w:tc>
          <w:tcPr>
            <w:tcW w:w="3690" w:type="dxa"/>
            <w:tcBorders>
              <w:top w:val="single" w:color="000000" w:sz="8" w:space="0"/>
              <w:left w:val="single" w:color="000000" w:sz="8" w:space="0"/>
              <w:bottom w:val="single" w:color="000000" w:sz="8" w:space="0"/>
              <w:right w:val="single" w:color="000000" w:sz="8" w:space="0"/>
            </w:tcBorders>
          </w:tcPr>
          <w:p w:rsidR="00A86689" w:rsidRDefault="00A86689" w14:paraId="06202F22" w14:textId="77777777">
            <w:r>
              <w:t xml:space="preserve"> </w:t>
            </w:r>
          </w:p>
        </w:tc>
        <w:tc>
          <w:tcPr>
            <w:tcW w:w="4050" w:type="dxa"/>
            <w:tcBorders>
              <w:top w:val="single" w:color="000000" w:sz="8" w:space="0"/>
              <w:left w:val="single" w:color="000000" w:sz="8" w:space="0"/>
              <w:bottom w:val="single" w:color="000000" w:sz="8" w:space="0"/>
              <w:right w:val="single" w:color="000000" w:sz="8" w:space="0"/>
            </w:tcBorders>
          </w:tcPr>
          <w:p w:rsidR="00A86689" w:rsidRDefault="00A86689" w14:paraId="1BBCF05D" w14:textId="77777777">
            <w:r>
              <w:t xml:space="preserve"> </w:t>
            </w:r>
          </w:p>
        </w:tc>
      </w:tr>
      <w:tr w:rsidR="00A86689" w:rsidTr="00317605" w14:paraId="346B1761" w14:textId="498E6AEF">
        <w:trPr>
          <w:trHeight w:val="360"/>
        </w:trPr>
        <w:tc>
          <w:tcPr>
            <w:tcW w:w="3074" w:type="dxa"/>
            <w:tcBorders>
              <w:top w:val="single" w:color="000000" w:sz="8" w:space="0"/>
              <w:left w:val="single" w:color="000000" w:sz="8" w:space="0"/>
              <w:bottom w:val="single" w:color="000000" w:sz="8" w:space="0"/>
              <w:right w:val="single" w:color="000000" w:sz="8" w:space="0"/>
            </w:tcBorders>
          </w:tcPr>
          <w:p w:rsidR="00A86689" w:rsidRDefault="00A86689" w14:paraId="3E2ACFBE" w14:textId="77777777">
            <w:r>
              <w:t xml:space="preserve"> </w:t>
            </w:r>
          </w:p>
        </w:tc>
        <w:tc>
          <w:tcPr>
            <w:tcW w:w="3690" w:type="dxa"/>
            <w:tcBorders>
              <w:top w:val="single" w:color="000000" w:sz="8" w:space="0"/>
              <w:left w:val="single" w:color="000000" w:sz="8" w:space="0"/>
              <w:bottom w:val="single" w:color="000000" w:sz="8" w:space="0"/>
              <w:right w:val="single" w:color="000000" w:sz="8" w:space="0"/>
            </w:tcBorders>
          </w:tcPr>
          <w:p w:rsidR="00A86689" w:rsidRDefault="00A86689" w14:paraId="0B708531" w14:textId="77777777">
            <w:r>
              <w:t xml:space="preserve"> </w:t>
            </w:r>
          </w:p>
        </w:tc>
        <w:tc>
          <w:tcPr>
            <w:tcW w:w="4050" w:type="dxa"/>
            <w:tcBorders>
              <w:top w:val="single" w:color="000000" w:sz="8" w:space="0"/>
              <w:left w:val="single" w:color="000000" w:sz="8" w:space="0"/>
              <w:bottom w:val="single" w:color="000000" w:sz="8" w:space="0"/>
              <w:right w:val="single" w:color="000000" w:sz="8" w:space="0"/>
            </w:tcBorders>
          </w:tcPr>
          <w:p w:rsidR="00A86689" w:rsidRDefault="00A86689" w14:paraId="76B2621E" w14:textId="77777777">
            <w:r>
              <w:t xml:space="preserve"> </w:t>
            </w:r>
          </w:p>
        </w:tc>
      </w:tr>
      <w:tr w:rsidR="00A86689" w:rsidTr="00317605" w14:paraId="0AA9E971" w14:textId="5B0C86F9">
        <w:trPr>
          <w:trHeight w:val="360"/>
        </w:trPr>
        <w:tc>
          <w:tcPr>
            <w:tcW w:w="3074" w:type="dxa"/>
            <w:tcBorders>
              <w:top w:val="single" w:color="000000" w:sz="8" w:space="0"/>
              <w:left w:val="single" w:color="000000" w:sz="8" w:space="0"/>
              <w:bottom w:val="single" w:color="000000" w:sz="8" w:space="0"/>
              <w:right w:val="single" w:color="000000" w:sz="8" w:space="0"/>
            </w:tcBorders>
          </w:tcPr>
          <w:p w:rsidR="00A86689" w:rsidRDefault="00A86689" w14:paraId="0B6CAF18" w14:textId="77777777">
            <w:r>
              <w:t xml:space="preserve"> </w:t>
            </w:r>
          </w:p>
        </w:tc>
        <w:tc>
          <w:tcPr>
            <w:tcW w:w="3690" w:type="dxa"/>
            <w:tcBorders>
              <w:top w:val="single" w:color="000000" w:sz="8" w:space="0"/>
              <w:left w:val="single" w:color="000000" w:sz="8" w:space="0"/>
              <w:bottom w:val="single" w:color="000000" w:sz="8" w:space="0"/>
              <w:right w:val="single" w:color="000000" w:sz="8" w:space="0"/>
            </w:tcBorders>
          </w:tcPr>
          <w:p w:rsidR="00A86689" w:rsidRDefault="00A86689" w14:paraId="6385F0CD" w14:textId="77777777">
            <w:r>
              <w:t xml:space="preserve"> </w:t>
            </w:r>
          </w:p>
        </w:tc>
        <w:tc>
          <w:tcPr>
            <w:tcW w:w="4050" w:type="dxa"/>
            <w:tcBorders>
              <w:top w:val="single" w:color="000000" w:sz="8" w:space="0"/>
              <w:left w:val="single" w:color="000000" w:sz="8" w:space="0"/>
              <w:bottom w:val="single" w:color="000000" w:sz="8" w:space="0"/>
              <w:right w:val="single" w:color="000000" w:sz="8" w:space="0"/>
            </w:tcBorders>
          </w:tcPr>
          <w:p w:rsidR="00A86689" w:rsidRDefault="00A86689" w14:paraId="2473D472" w14:textId="77777777">
            <w:r>
              <w:t xml:space="preserve"> </w:t>
            </w:r>
          </w:p>
        </w:tc>
      </w:tr>
    </w:tbl>
    <w:p w:rsidR="00EA28E5" w:rsidP="0013706A" w:rsidRDefault="00521039" w14:paraId="562FBE70" w14:textId="0AF48D95">
      <w:pPr>
        <w:keepNext/>
        <w:spacing w:before="120" w:after="120" w:line="240" w:lineRule="auto"/>
        <w:ind w:left="302" w:right="302" w:hanging="14"/>
      </w:pPr>
      <w:r>
        <w:rPr>
          <w:noProof/>
        </w:rPr>
        <w:lastRenderedPageBreak/>
        <mc:AlternateContent>
          <mc:Choice Requires="wpg">
            <w:drawing>
              <wp:anchor distT="0" distB="0" distL="114300" distR="114300" simplePos="0" relativeHeight="251666944" behindDoc="1" locked="0" layoutInCell="1" allowOverlap="1" wp14:editId="11600ED0" wp14:anchorId="1D665778">
                <wp:simplePos x="0" y="0"/>
                <wp:positionH relativeFrom="margin">
                  <wp:posOffset>82550</wp:posOffset>
                </wp:positionH>
                <wp:positionV relativeFrom="paragraph">
                  <wp:posOffset>-635</wp:posOffset>
                </wp:positionV>
                <wp:extent cx="6870065" cy="1250950"/>
                <wp:effectExtent l="0" t="0" r="26035" b="25400"/>
                <wp:wrapNone/>
                <wp:docPr id="106757" name="Group 106757"/>
                <wp:cNvGraphicFramePr/>
                <a:graphic xmlns:a="http://schemas.openxmlformats.org/drawingml/2006/main">
                  <a:graphicData uri="http://schemas.microsoft.com/office/word/2010/wordprocessingGroup">
                    <wpg:wgp>
                      <wpg:cNvGrpSpPr/>
                      <wpg:grpSpPr>
                        <a:xfrm>
                          <a:off x="0" y="0"/>
                          <a:ext cx="6870065" cy="1250950"/>
                          <a:chOff x="0" y="0"/>
                          <a:chExt cx="6870193" cy="891540"/>
                        </a:xfrm>
                      </wpg:grpSpPr>
                      <pic:pic xmlns:pic="http://schemas.openxmlformats.org/drawingml/2006/picture">
                        <pic:nvPicPr>
                          <pic:cNvPr id="8450" name="Picture 8450"/>
                          <pic:cNvPicPr/>
                        </pic:nvPicPr>
                        <pic:blipFill>
                          <a:blip r:embed="rId154"/>
                          <a:stretch>
                            <a:fillRect/>
                          </a:stretch>
                        </pic:blipFill>
                        <pic:spPr>
                          <a:xfrm>
                            <a:off x="3048" y="38100"/>
                            <a:ext cx="6865620" cy="653796"/>
                          </a:xfrm>
                          <a:prstGeom prst="rect">
                            <a:avLst/>
                          </a:prstGeom>
                        </pic:spPr>
                      </pic:pic>
                      <wps:wsp>
                        <wps:cNvPr id="8451" name="Shape 8451"/>
                        <wps:cNvSpPr/>
                        <wps:spPr>
                          <a:xfrm>
                            <a:off x="0" y="0"/>
                            <a:ext cx="6870193" cy="891540"/>
                          </a:xfrm>
                          <a:custGeom>
                            <a:avLst/>
                            <a:gdLst/>
                            <a:ahLst/>
                            <a:cxnLst/>
                            <a:rect l="0" t="0" r="0" b="0"/>
                            <a:pathLst>
                              <a:path w="6870193" h="891540">
                                <a:moveTo>
                                  <a:pt x="0" y="891540"/>
                                </a:moveTo>
                                <a:lnTo>
                                  <a:pt x="6870193" y="891540"/>
                                </a:lnTo>
                                <a:lnTo>
                                  <a:pt x="6870193"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53" name="Picture 8453"/>
                          <pic:cNvPicPr/>
                        </pic:nvPicPr>
                        <pic:blipFill>
                          <a:blip r:embed="rId155"/>
                          <a:stretch>
                            <a:fillRect/>
                          </a:stretch>
                        </pic:blipFill>
                        <pic:spPr>
                          <a:xfrm>
                            <a:off x="3048" y="3048"/>
                            <a:ext cx="6864096" cy="885444"/>
                          </a:xfrm>
                          <a:prstGeom prst="rect">
                            <a:avLst/>
                          </a:prstGeom>
                        </pic:spPr>
                      </pic:pic>
                    </wpg:wgp>
                  </a:graphicData>
                </a:graphic>
                <wp14:sizeRelV relativeFrom="margin">
                  <wp14:pctHeight>0</wp14:pctHeight>
                </wp14:sizeRelV>
              </wp:anchor>
            </w:drawing>
          </mc:Choice>
          <mc:Fallback>
            <w:pict>
              <v:group id="Group 106757" style="position:absolute;margin-left:6.5pt;margin-top:-.05pt;width:540.95pt;height:98.5pt;z-index:-251649536;mso-position-horizontal-relative:margin;mso-height-relative:margin" coordsize="68701,8915" o:spid="_x0000_s1026" w14:anchorId="0E36CF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kbwowMAAKQKAAAOAAAAZHJzL2Uyb0RvYy54bWzUVttu3DYQfS/QfyD0&#10;Hkvam9eC13moG6NA0S6S9AO4FLUiyhtI7u3vO0NSWvmStA3y0BrwihRnhmfO3HT//qwkOXLnhdGb&#10;or6pCsI1M63Q+03xx+cP79YF8YHqlkqj+aa4cF+8f/jxh/uTbfjM9Ea23BEwon1zspuiD8E2ZelZ&#10;zxX1N8ZyDYedcYoG2Lp92Tp6AutKlrOqWpUn41rrDOPew9vHdFg8RPtdx1n4ves8D0RuCsAW4q+L&#10;vzv8LR/uabN31PaCZRj0G1AoKjRcOpp6pIGSgxOvTCnBnPGmCzfMqNJ0nWA8+gDe1NULb56cOdjo&#10;y7457e1IE1D7gqdvNst+O24dES3ErlrdLm8LoqmCOMWrSX4HJJ3svgHZJ2c/2a3LL/Zph36fO6fw&#10;CR6Rc6T3MtLLz4EweLla30LElgVhcFbPltXdMgeA9RClV3qs/3miWd/Nk+b6rl4uomI53FsivBGN&#10;FayB/0wXrF7R9fdpBVrh4HiRjah/ZENR9+fBvoPIWhrETkgRLjFLIYYISh+3gm1d2lyZXy+Ah8w7&#10;COC9JL4DmlENJVEPtiXun5nZSWE/CCmRfFxnwJDiL1LkDZ9T+j0adlBch1RPjkvAbrTvhfUFcQ1X&#10;Ow7p4X5p61QtPjgeWI8XdnDxR6gxREab8SCivAJDzB6y5o08mVcLaBCQDvN1XeVkuKbLarmaATOY&#10;Lqvl/PZuhQDGoNPGOh+euFEEFwARkADTtKHHX33GNIhk6hKMiA9QYVpD2/EDabB7Rdu/qqxPPbUc&#10;IKDZZ/Gth/hGCYxuJDPLjSXlv8QTsPB2PX2tKmjDDomgKSnQo9pEDxDVDyt21sMSafxqu4TkRj00&#10;iktySqUdofSbItcnHitz5J9NFAzX8n5WwFcRqaei2CyiRfD7mcIgNjxttDwVH3rDIDE8k+SESkil&#10;4YxJ43nKLvQpptnoJ8hNmZQ6ulxBPhJGYWh1UDIx8ZQIMM2kUNhO61XK6HgLGMRgp/yLq3CRHJmR&#10;+iPvoANDg6yjEe/2u5+kI0eKMyv+5byPoqiT6i5rVV/UQlEqbU+zrWwmXxB9zJZQksdxOYLJZllG&#10;k2YmTB7gb5ic4NmoFGEZHUZ9DfM+XjjxFpc7015SL8MdFF9qclCO/6eGDbMoDcrttWHP0V1sdv+V&#10;hj1DQJO+PCTOd2nY2Lmj+Um/XqSawJJdLxeLRYz/MKS/R7+Ogx4+hWLu5s82/Naa7mOpXT8uH/4C&#10;AAD//wMAUEsDBAoAAAAAAAAAIQBcvivb8wIAAPMCAAAUAAAAZHJzL21lZGlhL2ltYWdlMS5wbmeJ&#10;UE5HDQoaCgAAAA1JSERSAAAEZwAAAI8IBgAAAFePtpQAAAABc1JHQgCuzhzpAAAABGdBTUEAALGP&#10;C/xhBQAAAAlwSFlzAAAOwwAADsMBx2+oZAAAAohJREFUeF7twYEAAAAAw6D5U1/hAF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rwbXOgABzuXQ&#10;IAAAAABJRU5ErkJgglBLAwQKAAAAAAAAACEAZbll/m4KAABuCgAAFAAAAGRycy9tZWRpYS9pbWFn&#10;ZTIucG5niVBORw0KGgoAAAANSUhEUgAACMwAAAEjCAYAAADEhA9UAAAAAXNSR0IArs4c6QAAAARn&#10;QU1BAACxjwv8YQUAAAAJcEhZcwAADsMAAA7DAcdvqGQAAAoDSURBVHhe7cExAQAAAMKg9U9tCU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gMLAAGSwp+uAAAAAElFTkSuQmCCUEsD&#10;BBQABgAIAAAAIQDvENkC3wAAAAkBAAAPAAAAZHJzL2Rvd25yZXYueG1sTI9BS8NAEIXvgv9hGcFb&#10;u4nVYmI2pRT1VARbQbxNk2kSmp0N2W2S/nunJ73N4z3efC9bTbZVA/W+cWwgnkegiAtXNlwZ+Nq/&#10;zZ5B+YBcYuuYDFzIwyq/vckwLd3InzTsQqWkhH2KBuoQulRrX9Rk0c9dRyze0fUWg8i+0mWPo5Tb&#10;Vj9E0VJbbFg+1NjRpqbitDtbA+8jjutF/DpsT8fN5Wf/9PG9jcmY+7tp/QIq0BT+wnDFF3TIheng&#10;zlx61YpeyJRgYBaDutpR8piAOsiVLBPQeab/L8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AiRvCjAwAApAoAAA4AAAAAAAAAAAAAAAAAOgIA&#10;AGRycy9lMm9Eb2MueG1sUEsBAi0ACgAAAAAAAAAhAFy+K9vzAgAA8wIAABQAAAAAAAAAAAAAAAAA&#10;CQYAAGRycy9tZWRpYS9pbWFnZTEucG5nUEsBAi0ACgAAAAAAAAAhAGW5Zf5uCgAAbgoAABQAAAAA&#10;AAAAAAAAAAAALgkAAGRycy9tZWRpYS9pbWFnZTIucG5nUEsBAi0AFAAGAAgAAAAhAO8Q2QLfAAAA&#10;CQEAAA8AAAAAAAAAAAAAAAAAzhMAAGRycy9kb3ducmV2LnhtbFBLAQItABQABgAIAAAAIQAubPAA&#10;xQAAAKUBAAAZAAAAAAAAAAAAAAAAANoUAABkcnMvX3JlbHMvZTJvRG9jLnhtbC5yZWxzUEsFBgAA&#10;AAAHAAcAvgEAANYVAAAAAA==&#10;">
                <v:shape id="Picture 8450" style="position:absolute;left:30;top:381;width:68656;height:65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ewgAAAN0AAAAPAAAAZHJzL2Rvd25yZXYueG1sRE/LisIw&#10;FN0L8w/hDrjTdGQqUo0iA+K4UPCxcHlJrm21uSlNWuvfTxYDLg/nvVj1thIdNb50rOBrnIAg1s6U&#10;nCu4nDejGQgfkA1WjknBizyslh+DBWbGPflI3SnkIoawz1BBEUKdSel1QRb92NXEkbu5xmKIsMml&#10;afAZw20lJ0kylRZLjg0F1vRTkH6cWqvA7FN9L8NFX1vftdvJId3d9julhp/9eg4iUB/e4n/3r1Ew&#10;+07j/vgmPgG5/AMAAP//AwBQSwECLQAUAAYACAAAACEA2+H2y+4AAACFAQAAEwAAAAAAAAAAAAAA&#10;AAAAAAAAW0NvbnRlbnRfVHlwZXNdLnhtbFBLAQItABQABgAIAAAAIQBa9CxbvwAAABUBAAALAAAA&#10;AAAAAAAAAAAAAB8BAABfcmVscy8ucmVsc1BLAQItABQABgAIAAAAIQCpu+QewgAAAN0AAAAPAAAA&#10;AAAAAAAAAAAAAAcCAABkcnMvZG93bnJldi54bWxQSwUGAAAAAAMAAwC3AAAA9gIAAAAA&#10;">
                  <v:imagedata o:title="" r:id="rId156"/>
                </v:shape>
                <v:shape id="Shape 8451" style="position:absolute;width:68701;height:8915;visibility:visible;mso-wrap-style:square;v-text-anchor:top" coordsize="6870193,891540" o:spid="_x0000_s1028" filled="f" strokeweight=".48pt" path="m,891540r6870193,l6870193,,,,,891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stxgAAAN0AAAAPAAAAZHJzL2Rvd25yZXYueG1sRI/NasMw&#10;EITvgb6D2EIvoZbzU5M4VkIolJRAD3XyAIu1tkyslbHU2H37qlDocZiZb5jiMNlO3GnwrWMFiyQF&#10;QVw53XKj4Hp5e96A8AFZY+eYFHyTh8P+YVZgrt3In3QvQyMihH2OCkwIfS6lrwxZ9InriaNXu8Fi&#10;iHJopB5wjHDbyWWaZtJiy3HBYE+vhqpb+WUV1Nn8dMGVPGbSjNovs4+6O2+VenqcjjsQgabwH/5r&#10;v2sFm/XLAn7fxCcg9z8AAAD//wMAUEsBAi0AFAAGAAgAAAAhANvh9svuAAAAhQEAABMAAAAAAAAA&#10;AAAAAAAAAAAAAFtDb250ZW50X1R5cGVzXS54bWxQSwECLQAUAAYACAAAACEAWvQsW78AAAAVAQAA&#10;CwAAAAAAAAAAAAAAAAAfAQAAX3JlbHMvLnJlbHNQSwECLQAUAAYACAAAACEADNY7LcYAAADdAAAA&#10;DwAAAAAAAAAAAAAAAAAHAgAAZHJzL2Rvd25yZXYueG1sUEsFBgAAAAADAAMAtwAAAPoCAAAAAA==&#10;">
                  <v:stroke miterlimit="66585f" joinstyle="miter"/>
                  <v:path textboxrect="0,0,6870193,891540" arrowok="t"/>
                </v:shape>
                <v:shape id="Picture 8453" style="position:absolute;left:30;top:30;width:68641;height:88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mXxwAAAN0AAAAPAAAAZHJzL2Rvd25yZXYueG1sRI9BawIx&#10;FITvhf6H8Aq91WyrtctqlFYRPPSgrgWPj83bzeLmZUlSXf99Uyj0OMzMN8x8OdhOXMiH1rGC51EG&#10;grhyuuVGwbHcPOUgQkTW2DkmBTcKsFzc382x0O7Ke7ocYiMShEOBCkyMfSFlqAxZDCPXEyevdt5i&#10;TNI3Unu8Jrjt5EuWTaXFltOCwZ5Whqrz4dsq+Nx+5ecT7bNuZ9Yfb97VZXmslXp8GN5nICIN8T/8&#10;195qBfnkdQy/b9ITkIsfAAAA//8DAFBLAQItABQABgAIAAAAIQDb4fbL7gAAAIUBAAATAAAAAAAA&#10;AAAAAAAAAAAAAABbQ29udGVudF9UeXBlc10ueG1sUEsBAi0AFAAGAAgAAAAhAFr0LFu/AAAAFQEA&#10;AAsAAAAAAAAAAAAAAAAAHwEAAF9yZWxzLy5yZWxzUEsBAi0AFAAGAAgAAAAhADHjqZfHAAAA3QAA&#10;AA8AAAAAAAAAAAAAAAAABwIAAGRycy9kb3ducmV2LnhtbFBLBQYAAAAAAwADALcAAAD7AgAAAAA=&#10;">
                  <v:imagedata o:title="" r:id="rId157"/>
                </v:shape>
                <w10:wrap anchorx="margin"/>
              </v:group>
            </w:pict>
          </mc:Fallback>
        </mc:AlternateContent>
      </w:r>
      <w:r w:rsidR="00F6387E">
        <w:rPr>
          <w:rFonts w:ascii="Arial" w:hAnsi="Arial" w:eastAsia="Arial" w:cs="Arial"/>
          <w:b/>
        </w:rPr>
        <w:t>Table 17A3 Instruction</w:t>
      </w:r>
      <w:r w:rsidR="006D5230">
        <w:rPr>
          <w:rFonts w:ascii="Arial" w:hAnsi="Arial" w:eastAsia="Arial" w:cs="Arial"/>
          <w:b/>
        </w:rPr>
        <w:t>s</w:t>
      </w:r>
      <w:r w:rsidR="00F6387E">
        <w:rPr>
          <w:rFonts w:ascii="Arial" w:hAnsi="Arial" w:eastAsia="Arial" w:cs="Arial"/>
          <w:b/>
        </w:rPr>
        <w:t>:</w:t>
      </w:r>
      <w:r w:rsidR="00F6387E">
        <w:rPr>
          <w:rFonts w:ascii="Arial" w:hAnsi="Arial" w:eastAsia="Arial" w:cs="Arial"/>
        </w:rPr>
        <w:t xml:space="preserve"> </w:t>
      </w:r>
    </w:p>
    <w:p w:rsidR="004E57D6" w:rsidP="00AF665B" w:rsidRDefault="00F6387E" w14:paraId="5E5E9D9E" w14:textId="6B567746">
      <w:pPr>
        <w:pStyle w:val="ListParagraph"/>
        <w:numPr>
          <w:ilvl w:val="0"/>
          <w:numId w:val="101"/>
        </w:numPr>
        <w:spacing w:after="120" w:line="240" w:lineRule="auto"/>
        <w:ind w:left="720" w:right="547" w:hanging="288"/>
        <w:contextualSpacing w:val="0"/>
        <w:jc w:val="both"/>
      </w:pPr>
      <w:r w:rsidRPr="00AF665B">
        <w:rPr>
          <w:rFonts w:ascii="Arial" w:hAnsi="Arial" w:eastAsia="Arial" w:cs="Arial"/>
        </w:rPr>
        <w:t xml:space="preserve">Document in the table each identified physical or dental health need, the services provided to meet those needs, and the services needed but not provided related to each identified need. </w:t>
      </w:r>
      <w:r w:rsidRPr="00AF665B" w:rsidR="00984313">
        <w:rPr>
          <w:rFonts w:ascii="Arial" w:hAnsi="Arial" w:cs="Arial"/>
        </w:rPr>
        <w:t>If all needed services were provided, enter “None” in the column labeled “Services Needed But Not Provided.”</w:t>
      </w:r>
      <w:r w:rsidR="00984313">
        <w:t xml:space="preserve"> </w:t>
      </w:r>
    </w:p>
    <w:p w:rsidR="00EA28E5" w:rsidP="00AF665B" w:rsidRDefault="00F6387E" w14:paraId="00A9BDCF" w14:textId="04DDADA4">
      <w:pPr>
        <w:pStyle w:val="ListParagraph"/>
        <w:numPr>
          <w:ilvl w:val="0"/>
          <w:numId w:val="101"/>
        </w:numPr>
        <w:spacing w:after="120" w:line="240" w:lineRule="auto"/>
        <w:ind w:left="720" w:right="547" w:hanging="288"/>
        <w:contextualSpacing w:val="0"/>
        <w:jc w:val="both"/>
      </w:pPr>
      <w:r w:rsidRPr="00AF665B">
        <w:rPr>
          <w:rFonts w:ascii="Arial" w:hAnsi="Arial" w:eastAsia="Arial" w:cs="Arial"/>
        </w:rPr>
        <w:t xml:space="preserve">Needed services could include immunizations, treatment services, and dental services, including orthodontics. </w:t>
      </w:r>
    </w:p>
    <w:p w:rsidR="00EA28E5" w:rsidP="006A3292" w:rsidRDefault="00F6387E" w14:paraId="0AE36FFD" w14:textId="5D3484EE">
      <w:pPr>
        <w:spacing w:before="240" w:after="120" w:line="240" w:lineRule="auto"/>
        <w:ind w:left="130"/>
      </w:pPr>
      <w:r>
        <w:rPr>
          <w:rFonts w:ascii="Arial" w:hAnsi="Arial" w:eastAsia="Arial" w:cs="Arial"/>
          <w:sz w:val="28"/>
        </w:rPr>
        <w:t xml:space="preserve">A4. </w:t>
      </w:r>
      <w:r>
        <w:rPr>
          <w:rFonts w:ascii="Arial" w:hAnsi="Arial" w:eastAsia="Arial" w:cs="Arial"/>
        </w:rPr>
        <w:t xml:space="preserve">For foster care cases only, determine whether, during the </w:t>
      </w:r>
      <w:r w:rsidR="001D6A5D">
        <w:rPr>
          <w:rFonts w:ascii="Arial" w:hAnsi="Arial" w:eastAsia="Arial" w:cs="Arial"/>
        </w:rPr>
        <w:t>PUR</w:t>
      </w:r>
      <w:r>
        <w:rPr>
          <w:rFonts w:ascii="Arial" w:hAnsi="Arial" w:eastAsia="Arial" w:cs="Arial"/>
        </w:rPr>
        <w:t xml:space="preserve">, there was evidence that the following case-management criteria required by federal statute were met (select each one that was met). </w:t>
      </w:r>
    </w:p>
    <w:p w:rsidRPr="00AF665B" w:rsidR="00D0727B" w:rsidP="0035250F" w:rsidRDefault="00293077" w14:paraId="35F9D4A0" w14:textId="69D65D69">
      <w:pPr>
        <w:numPr>
          <w:ilvl w:val="0"/>
          <w:numId w:val="80"/>
        </w:numPr>
        <w:spacing w:after="120" w:line="240" w:lineRule="auto"/>
        <w:ind w:left="720" w:right="200" w:hanging="359"/>
      </w:pPr>
      <w:r>
        <w:rPr>
          <w:rFonts w:ascii="Arial" w:hAnsi="Arial" w:eastAsia="Arial" w:cs="Arial"/>
        </w:rPr>
        <w:t>Not Applicable</w:t>
      </w:r>
      <w:r w:rsidR="00F6387E">
        <w:rPr>
          <w:rFonts w:ascii="Arial" w:hAnsi="Arial" w:eastAsia="Arial" w:cs="Arial"/>
        </w:rPr>
        <w:t xml:space="preserve"> (this is an in-home services case). </w:t>
      </w:r>
    </w:p>
    <w:p w:rsidR="00EA28E5" w:rsidP="0035250F" w:rsidRDefault="00F6387E" w14:paraId="524C02D2" w14:textId="7C961D12">
      <w:pPr>
        <w:numPr>
          <w:ilvl w:val="0"/>
          <w:numId w:val="80"/>
        </w:numPr>
        <w:spacing w:after="120" w:line="240" w:lineRule="auto"/>
        <w:ind w:left="720" w:right="200" w:hanging="359"/>
      </w:pPr>
      <w:r>
        <w:rPr>
          <w:rFonts w:ascii="Arial" w:hAnsi="Arial" w:eastAsia="Arial" w:cs="Arial"/>
        </w:rPr>
        <w:t xml:space="preserve">No evidence found. </w:t>
      </w:r>
    </w:p>
    <w:p w:rsidR="00EA28E5" w:rsidP="0035250F" w:rsidRDefault="00F6387E" w14:paraId="49150353" w14:textId="1A8BC0D6">
      <w:pPr>
        <w:numPr>
          <w:ilvl w:val="0"/>
          <w:numId w:val="80"/>
        </w:numPr>
        <w:spacing w:after="120" w:line="240" w:lineRule="auto"/>
        <w:ind w:left="720" w:right="200" w:hanging="359"/>
      </w:pPr>
      <w:r>
        <w:rPr>
          <w:rFonts w:ascii="Arial" w:hAnsi="Arial" w:eastAsia="Arial" w:cs="Arial"/>
        </w:rPr>
        <w:t>To the extent available and accessible, the child’s health records are up to date and included in the case file [Social Security Act §</w:t>
      </w:r>
      <w:r w:rsidR="0035250F">
        <w:rPr>
          <w:rFonts w:ascii="Arial" w:hAnsi="Arial" w:eastAsia="Arial" w:cs="Arial"/>
        </w:rPr>
        <w:t> </w:t>
      </w:r>
      <w:r>
        <w:rPr>
          <w:rFonts w:ascii="Arial" w:hAnsi="Arial" w:eastAsia="Arial" w:cs="Arial"/>
        </w:rPr>
        <w:t xml:space="preserve">475(1)(C)]. </w:t>
      </w:r>
    </w:p>
    <w:p w:rsidR="00EA28E5" w:rsidP="0035250F" w:rsidRDefault="00F6387E" w14:paraId="462D5ED2" w14:textId="447C6389">
      <w:pPr>
        <w:numPr>
          <w:ilvl w:val="0"/>
          <w:numId w:val="80"/>
        </w:numPr>
        <w:spacing w:after="120" w:line="240" w:lineRule="auto"/>
        <w:ind w:left="720" w:right="200" w:hanging="359"/>
      </w:pPr>
      <w:r>
        <w:rPr>
          <w:rFonts w:ascii="Arial" w:hAnsi="Arial" w:eastAsia="Arial" w:cs="Arial"/>
        </w:rPr>
        <w:t xml:space="preserve">The case plan addresses the issue of health and dental care needs [Social Security Act </w:t>
      </w:r>
      <w:r w:rsidR="00392961">
        <w:rPr>
          <w:rFonts w:ascii="Arial" w:hAnsi="Arial" w:eastAsia="Arial" w:cs="Arial"/>
        </w:rPr>
        <w:t>§ </w:t>
      </w:r>
      <w:r>
        <w:rPr>
          <w:rFonts w:ascii="Arial" w:hAnsi="Arial" w:eastAsia="Arial" w:cs="Arial"/>
        </w:rPr>
        <w:t xml:space="preserve">475(1)(C)]. </w:t>
      </w:r>
    </w:p>
    <w:p w:rsidR="00EA28E5" w:rsidP="0035250F" w:rsidRDefault="00F6387E" w14:paraId="559B65B2" w14:textId="2D2509A5">
      <w:pPr>
        <w:numPr>
          <w:ilvl w:val="0"/>
          <w:numId w:val="80"/>
        </w:numPr>
        <w:spacing w:after="120" w:line="240" w:lineRule="auto"/>
        <w:ind w:left="720" w:right="200" w:hanging="359"/>
      </w:pPr>
      <w:r>
        <w:rPr>
          <w:rFonts w:ascii="Arial" w:hAnsi="Arial" w:eastAsia="Arial" w:cs="Arial"/>
        </w:rPr>
        <w:t xml:space="preserve">To the extent available and accessible, foster parents or foster care providers are provided with the child’s health records [Social Security Act </w:t>
      </w:r>
      <w:r w:rsidR="00392961">
        <w:rPr>
          <w:rFonts w:ascii="Arial" w:hAnsi="Arial" w:eastAsia="Arial" w:cs="Arial"/>
        </w:rPr>
        <w:t>§ </w:t>
      </w:r>
      <w:r>
        <w:rPr>
          <w:rFonts w:ascii="Arial" w:hAnsi="Arial" w:eastAsia="Arial" w:cs="Arial"/>
        </w:rPr>
        <w:t xml:space="preserve">475(5)(D)]. </w:t>
      </w:r>
    </w:p>
    <w:tbl>
      <w:tblPr>
        <w:tblStyle w:val="TableGrid0"/>
        <w:tblW w:w="0" w:type="auto"/>
        <w:tblInd w:w="144" w:type="dxa"/>
        <w:tblLook w:val="04A0" w:firstRow="1" w:lastRow="0" w:firstColumn="1" w:lastColumn="0" w:noHBand="0" w:noVBand="1"/>
      </w:tblPr>
      <w:tblGrid>
        <w:gridCol w:w="10747"/>
      </w:tblGrid>
      <w:tr w:rsidR="00642932" w:rsidTr="007906BD" w14:paraId="1ABEA7C0" w14:textId="77777777">
        <w:tc>
          <w:tcPr>
            <w:tcW w:w="10891" w:type="dxa"/>
          </w:tcPr>
          <w:p w:rsidR="00642932" w:rsidP="00AF665B" w:rsidRDefault="00642932" w14:paraId="13D37615" w14:textId="77777777">
            <w:pPr>
              <w:spacing w:before="120" w:after="141" w:line="250" w:lineRule="auto"/>
              <w:ind w:left="144" w:right="302"/>
              <w:rPr>
                <w:rFonts w:ascii="Arial" w:hAnsi="Arial" w:eastAsia="Arial" w:cs="Arial"/>
                <w:b/>
              </w:rPr>
            </w:pPr>
            <w:r>
              <w:rPr>
                <w:rFonts w:ascii="Arial" w:hAnsi="Arial" w:eastAsia="Arial" w:cs="Arial"/>
                <w:b/>
              </w:rPr>
              <w:t>Question 17A4 Definition:</w:t>
            </w:r>
          </w:p>
          <w:p w:rsidR="00642932" w:rsidP="00AF665B" w:rsidRDefault="00642932" w14:paraId="7B0F7313" w14:textId="221E5C03">
            <w:pPr>
              <w:spacing w:after="141" w:line="250" w:lineRule="auto"/>
              <w:ind w:left="144" w:right="302"/>
              <w:rPr>
                <w:rFonts w:ascii="Arial" w:hAnsi="Arial" w:eastAsia="Arial" w:cs="Arial"/>
                <w:b/>
              </w:rPr>
            </w:pPr>
            <w:r>
              <w:rPr>
                <w:rFonts w:ascii="Arial" w:hAnsi="Arial" w:eastAsia="Arial" w:cs="Arial"/>
              </w:rPr>
              <w:t>Health records include the names and addresses of the child’s health care providers, a record of the child’s immunizations, the child’s known medical problems, the child’s medications, and any other relevant health information</w:t>
            </w:r>
          </w:p>
        </w:tc>
      </w:tr>
    </w:tbl>
    <w:p w:rsidR="00EA28E5" w:rsidP="00D945CE" w:rsidRDefault="00F6387E" w14:paraId="5BEE4A5D" w14:textId="264E6918">
      <w:pPr>
        <w:spacing w:before="240" w:after="120" w:line="240" w:lineRule="auto"/>
        <w:ind w:left="130"/>
      </w:pPr>
      <w:r>
        <w:rPr>
          <w:rFonts w:ascii="Arial" w:hAnsi="Arial" w:eastAsia="Arial" w:cs="Arial"/>
          <w:sz w:val="28"/>
        </w:rPr>
        <w:t xml:space="preserve">B1. </w:t>
      </w:r>
      <w:r>
        <w:rPr>
          <w:rFonts w:ascii="Arial" w:hAnsi="Arial" w:eastAsia="Arial" w:cs="Arial"/>
        </w:rPr>
        <w:t xml:space="preserve">For foster care cases only, during the </w:t>
      </w:r>
      <w:r w:rsidR="001D6A5D">
        <w:rPr>
          <w:rFonts w:ascii="Arial" w:hAnsi="Arial" w:eastAsia="Arial" w:cs="Arial"/>
        </w:rPr>
        <w:t>PUR</w:t>
      </w:r>
      <w:r>
        <w:rPr>
          <w:rFonts w:ascii="Arial" w:hAnsi="Arial" w:eastAsia="Arial" w:cs="Arial"/>
        </w:rPr>
        <w:t xml:space="preserve">, did the agency provide appropriate oversight of prescription medications for physical health issues? </w:t>
      </w:r>
    </w:p>
    <w:p w:rsidR="00EA28E5" w:rsidP="007906BD" w:rsidRDefault="00F6387E" w14:paraId="5FA7B3DD" w14:textId="596FE2D3">
      <w:pPr>
        <w:tabs>
          <w:tab w:val="center" w:pos="1849"/>
          <w:tab w:val="center" w:pos="3780"/>
        </w:tabs>
        <w:spacing w:after="240" w:line="250" w:lineRule="auto"/>
        <w:ind w:left="187"/>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293077">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90" w:type="dxa"/>
        <w:tblLook w:val="04A0" w:firstRow="1" w:lastRow="0" w:firstColumn="1" w:lastColumn="0" w:noHBand="0" w:noVBand="1"/>
      </w:tblPr>
      <w:tblGrid>
        <w:gridCol w:w="10701"/>
      </w:tblGrid>
      <w:tr w:rsidR="008843D4" w:rsidTr="008843D4" w14:paraId="39DC3711" w14:textId="77777777">
        <w:tc>
          <w:tcPr>
            <w:tcW w:w="10891" w:type="dxa"/>
          </w:tcPr>
          <w:p w:rsidR="008843D4" w:rsidP="007906BD" w:rsidRDefault="008843D4" w14:paraId="434E459E" w14:textId="77777777">
            <w:pPr>
              <w:spacing w:before="120" w:after="120"/>
              <w:ind w:left="151" w:right="302" w:hanging="14"/>
            </w:pPr>
            <w:r>
              <w:rPr>
                <w:rFonts w:ascii="Arial" w:hAnsi="Arial" w:eastAsia="Arial" w:cs="Arial"/>
                <w:b/>
              </w:rPr>
              <w:t>Question 17B1 Definition:</w:t>
            </w:r>
            <w:r>
              <w:rPr>
                <w:rFonts w:ascii="Arial" w:hAnsi="Arial" w:eastAsia="Arial" w:cs="Arial"/>
              </w:rPr>
              <w:t xml:space="preserve"> </w:t>
            </w:r>
          </w:p>
          <w:p w:rsidRPr="007906BD" w:rsidR="008843D4" w:rsidP="007906BD" w:rsidRDefault="008843D4" w14:paraId="2CD192C5" w14:textId="5406739F">
            <w:pPr>
              <w:spacing w:after="120"/>
              <w:ind w:left="151" w:right="403"/>
            </w:pPr>
            <w:r>
              <w:rPr>
                <w:rFonts w:ascii="Arial" w:hAnsi="Arial" w:eastAsia="Arial" w:cs="Arial"/>
              </w:rPr>
              <w:t xml:space="preserve">“Appropriate oversight” includes but is not limited to: </w:t>
            </w:r>
          </w:p>
          <w:p w:rsidRPr="007906BD" w:rsidR="008843D4" w:rsidP="007906BD" w:rsidRDefault="008843D4" w14:paraId="71F6AB4C" w14:textId="72D0DBA0">
            <w:pPr>
              <w:numPr>
                <w:ilvl w:val="0"/>
                <w:numId w:val="187"/>
              </w:numPr>
              <w:spacing w:after="120"/>
              <w:ind w:right="403" w:hanging="360"/>
              <w:rPr>
                <w:rFonts w:ascii="Arial" w:hAnsi="Arial" w:cs="Arial"/>
              </w:rPr>
            </w:pPr>
            <w:r w:rsidRPr="008843D4">
              <w:rPr>
                <w:rFonts w:ascii="Arial" w:hAnsi="Arial" w:eastAsia="Arial" w:cs="Arial"/>
              </w:rPr>
              <w:t xml:space="preserve">Ensuring that </w:t>
            </w:r>
            <w:r w:rsidR="00205216">
              <w:rPr>
                <w:rFonts w:ascii="Arial" w:hAnsi="Arial" w:eastAsia="Arial" w:cs="Arial"/>
              </w:rPr>
              <w:t xml:space="preserve">the </w:t>
            </w:r>
            <w:r w:rsidR="001E0E62">
              <w:rPr>
                <w:rFonts w:ascii="Arial" w:hAnsi="Arial" w:eastAsia="Arial" w:cs="Arial"/>
              </w:rPr>
              <w:t>target</w:t>
            </w:r>
            <w:r w:rsidRPr="008843D4">
              <w:rPr>
                <w:rFonts w:ascii="Arial" w:hAnsi="Arial" w:eastAsia="Arial" w:cs="Arial"/>
              </w:rPr>
              <w:t xml:space="preserve"> child is seen regularly by a physician to monitor the effectiveness of the medication, assess any side effects and/or health implications, consider any changes needed to dosage or medication type and determine whether medication is still necessary and/or if other treatment options would be more appropriate </w:t>
            </w:r>
          </w:p>
          <w:p w:rsidRPr="007906BD" w:rsidR="008843D4" w:rsidP="007906BD" w:rsidRDefault="008843D4" w14:paraId="1F166B36" w14:textId="1F33D6BD">
            <w:pPr>
              <w:numPr>
                <w:ilvl w:val="0"/>
                <w:numId w:val="187"/>
              </w:numPr>
              <w:spacing w:after="120"/>
              <w:ind w:right="403" w:hanging="360"/>
              <w:rPr>
                <w:rFonts w:ascii="Arial" w:hAnsi="Arial" w:cs="Arial"/>
              </w:rPr>
            </w:pPr>
            <w:r w:rsidRPr="008843D4">
              <w:rPr>
                <w:rFonts w:ascii="Arial" w:hAnsi="Arial" w:eastAsia="Arial" w:cs="Arial"/>
              </w:rPr>
              <w:t xml:space="preserve">Regularly following up with </w:t>
            </w:r>
            <w:r w:rsidR="00F975E4">
              <w:rPr>
                <w:rFonts w:ascii="Arial" w:hAnsi="Arial" w:eastAsia="Arial" w:cs="Arial"/>
              </w:rPr>
              <w:t>foster</w:t>
            </w:r>
            <w:r w:rsidRPr="008843D4">
              <w:rPr>
                <w:rFonts w:ascii="Arial" w:hAnsi="Arial" w:eastAsia="Arial" w:cs="Arial"/>
              </w:rPr>
              <w:t xml:space="preserve"> parents/caregivers about administering medications appropriately and about the </w:t>
            </w:r>
            <w:r w:rsidR="0050001E">
              <w:rPr>
                <w:rFonts w:ascii="Arial" w:hAnsi="Arial" w:eastAsia="Arial" w:cs="Arial"/>
              </w:rPr>
              <w:t xml:space="preserve">target </w:t>
            </w:r>
            <w:r w:rsidRPr="008843D4">
              <w:rPr>
                <w:rFonts w:ascii="Arial" w:hAnsi="Arial" w:eastAsia="Arial" w:cs="Arial"/>
              </w:rPr>
              <w:t xml:space="preserve">child’s experience with the medication(s), including any side effects </w:t>
            </w:r>
          </w:p>
          <w:p w:rsidRPr="00D945CE" w:rsidR="008843D4" w:rsidP="007906BD" w:rsidRDefault="008843D4" w14:paraId="516F6756" w14:textId="4DF1D1C7">
            <w:pPr>
              <w:numPr>
                <w:ilvl w:val="0"/>
                <w:numId w:val="187"/>
              </w:numPr>
              <w:spacing w:after="60" w:line="250" w:lineRule="auto"/>
              <w:ind w:right="403" w:hanging="360"/>
              <w:rPr>
                <w:rFonts w:ascii="Arial" w:hAnsi="Arial" w:cs="Arial"/>
              </w:rPr>
            </w:pPr>
            <w:r w:rsidRPr="005865C7">
              <w:rPr>
                <w:rFonts w:ascii="Arial" w:hAnsi="Arial" w:cs="Arial"/>
              </w:rPr>
              <w:t xml:space="preserve">Following any additional state protocols that may be in place related to the appropriate use and monitoring of medications </w:t>
            </w:r>
          </w:p>
        </w:tc>
      </w:tr>
    </w:tbl>
    <w:p w:rsidR="008843D4" w:rsidP="008843D4" w:rsidRDefault="008843D4" w14:paraId="07387A91" w14:textId="4FF18CF0">
      <w:pPr>
        <w:spacing w:after="128" w:line="249" w:lineRule="auto"/>
        <w:ind w:left="190" w:right="305" w:hanging="10"/>
        <w:rPr>
          <w:rFonts w:ascii="Arial" w:hAnsi="Arial" w:eastAsia="Arial" w:cs="Arial"/>
          <w:bCs/>
        </w:rPr>
      </w:pPr>
    </w:p>
    <w:tbl>
      <w:tblPr>
        <w:tblStyle w:val="TableGrid0"/>
        <w:tblW w:w="0" w:type="auto"/>
        <w:tblInd w:w="190" w:type="dxa"/>
        <w:tblLook w:val="04A0" w:firstRow="1" w:lastRow="0" w:firstColumn="1" w:lastColumn="0" w:noHBand="0" w:noVBand="1"/>
      </w:tblPr>
      <w:tblGrid>
        <w:gridCol w:w="10701"/>
      </w:tblGrid>
      <w:tr w:rsidR="00EF59AF" w:rsidTr="00EF59AF" w14:paraId="469A5ABE" w14:textId="77777777">
        <w:tc>
          <w:tcPr>
            <w:tcW w:w="10891" w:type="dxa"/>
          </w:tcPr>
          <w:p w:rsidR="00EF59AF" w:rsidP="005865C7" w:rsidRDefault="00AA607D" w14:paraId="4CDFF368" w14:textId="77777777">
            <w:pPr>
              <w:keepNext/>
              <w:spacing w:before="120" w:after="120"/>
              <w:ind w:right="302"/>
              <w:rPr>
                <w:rFonts w:ascii="Arial" w:hAnsi="Arial" w:eastAsia="Arial" w:cs="Arial"/>
                <w:b/>
              </w:rPr>
            </w:pPr>
            <w:r>
              <w:rPr>
                <w:rFonts w:ascii="Arial" w:hAnsi="Arial" w:eastAsia="Arial" w:cs="Arial"/>
                <w:b/>
              </w:rPr>
              <w:lastRenderedPageBreak/>
              <w:t>Question 17B1 Instructions:</w:t>
            </w:r>
          </w:p>
          <w:p w:rsidR="00AA607D" w:rsidP="005865C7" w:rsidRDefault="00AA607D" w14:paraId="2828F411" w14:textId="77777777">
            <w:pPr>
              <w:keepNext/>
              <w:numPr>
                <w:ilvl w:val="0"/>
                <w:numId w:val="175"/>
              </w:numPr>
              <w:spacing w:after="120"/>
              <w:ind w:left="432" w:right="302" w:hanging="288"/>
              <w:rPr>
                <w:rFonts w:ascii="Arial" w:hAnsi="Arial" w:eastAsia="Arial" w:cs="Arial"/>
                <w:bCs/>
              </w:rPr>
            </w:pPr>
            <w:r w:rsidRPr="00AA607D">
              <w:rPr>
                <w:rFonts w:ascii="Arial" w:hAnsi="Arial" w:eastAsia="Arial" w:cs="Arial"/>
                <w:bCs/>
              </w:rPr>
              <w:t xml:space="preserve">Select Not Applicable if this is not a foster care case. </w:t>
            </w:r>
            <w:r>
              <w:rPr>
                <w:rFonts w:ascii="Arial" w:hAnsi="Arial" w:eastAsia="Arial" w:cs="Arial"/>
                <w:bCs/>
              </w:rPr>
              <w:t xml:space="preserve"> </w:t>
            </w:r>
          </w:p>
          <w:p w:rsidR="00AA607D" w:rsidP="005865C7" w:rsidRDefault="00AA607D" w14:paraId="60DAD7EC" w14:textId="436DC962">
            <w:pPr>
              <w:numPr>
                <w:ilvl w:val="0"/>
                <w:numId w:val="175"/>
              </w:numPr>
              <w:spacing w:after="120"/>
              <w:ind w:left="432" w:right="302" w:hanging="288"/>
              <w:rPr>
                <w:rFonts w:ascii="Arial" w:hAnsi="Arial" w:eastAsia="Arial" w:cs="Arial"/>
                <w:bCs/>
              </w:rPr>
            </w:pPr>
            <w:r w:rsidRPr="00AA607D">
              <w:rPr>
                <w:rFonts w:ascii="Arial" w:hAnsi="Arial" w:eastAsia="Arial" w:cs="Arial"/>
                <w:bCs/>
              </w:rPr>
              <w:t>If the target child was not prescribed any medications for physical health issues during the PUR, select Not Applicable.</w:t>
            </w:r>
          </w:p>
        </w:tc>
      </w:tr>
    </w:tbl>
    <w:p w:rsidR="00EA28E5" w:rsidP="000853B0" w:rsidRDefault="00F6387E" w14:paraId="11DA51AF" w14:textId="2C0A5D4D">
      <w:pPr>
        <w:spacing w:before="240" w:after="120" w:line="240" w:lineRule="auto"/>
        <w:ind w:left="180" w:right="403"/>
      </w:pPr>
      <w:r>
        <w:rPr>
          <w:rFonts w:ascii="Arial" w:hAnsi="Arial" w:eastAsia="Arial" w:cs="Arial"/>
          <w:sz w:val="28"/>
        </w:rPr>
        <w:t xml:space="preserve">B2.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ensure that appropriate services were provided to the children to address all identified physical health needs? </w:t>
      </w:r>
    </w:p>
    <w:p w:rsidR="00EA28E5" w:rsidP="000853B0" w:rsidRDefault="00F6387E" w14:paraId="7F7C67FC" w14:textId="5C65380E">
      <w:pPr>
        <w:tabs>
          <w:tab w:val="center" w:pos="1849"/>
          <w:tab w:val="center" w:pos="3960"/>
        </w:tabs>
        <w:spacing w:after="120" w:line="25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58" w:type="dxa"/>
        <w:tblLook w:val="04A0" w:firstRow="1" w:lastRow="0" w:firstColumn="1" w:lastColumn="0" w:noHBand="0" w:noVBand="1"/>
      </w:tblPr>
      <w:tblGrid>
        <w:gridCol w:w="10733"/>
      </w:tblGrid>
      <w:tr w:rsidR="00590357" w:rsidTr="00590357" w14:paraId="4E9522CE" w14:textId="77777777">
        <w:tc>
          <w:tcPr>
            <w:tcW w:w="10891" w:type="dxa"/>
          </w:tcPr>
          <w:p w:rsidR="00590357" w:rsidP="00D945CE" w:rsidRDefault="00590357" w14:paraId="666EE436" w14:textId="77777777">
            <w:pPr>
              <w:spacing w:after="120"/>
              <w:ind w:right="302"/>
              <w:rPr>
                <w:rFonts w:ascii="Arial" w:hAnsi="Arial" w:eastAsia="Arial" w:cs="Arial"/>
                <w:b/>
              </w:rPr>
            </w:pPr>
            <w:r>
              <w:rPr>
                <w:rFonts w:ascii="Arial" w:hAnsi="Arial" w:eastAsia="Arial" w:cs="Arial"/>
                <w:b/>
              </w:rPr>
              <w:t>Questions 17B2 and 17B3 Instructions:</w:t>
            </w:r>
          </w:p>
          <w:p w:rsidR="00636D65" w:rsidP="00636D65" w:rsidRDefault="00636D65" w14:paraId="5AB4FCD6" w14:textId="7866191F">
            <w:pPr>
              <w:numPr>
                <w:ilvl w:val="0"/>
                <w:numId w:val="81"/>
              </w:numPr>
              <w:spacing w:after="120"/>
              <w:ind w:left="432" w:right="641" w:hanging="288"/>
            </w:pPr>
            <w:r>
              <w:rPr>
                <w:rFonts w:ascii="Arial" w:hAnsi="Arial" w:eastAsia="Arial" w:cs="Arial"/>
              </w:rPr>
              <w:t xml:space="preserve">For in-home services cases, </w:t>
            </w:r>
            <w:r w:rsidR="0048564B">
              <w:rPr>
                <w:rFonts w:ascii="Arial" w:hAnsi="Arial" w:eastAsia="Arial" w:cs="Arial"/>
              </w:rPr>
              <w:t xml:space="preserve">questions </w:t>
            </w:r>
            <w:r>
              <w:rPr>
                <w:rFonts w:ascii="Arial" w:hAnsi="Arial" w:eastAsia="Arial" w:cs="Arial"/>
              </w:rPr>
              <w:t xml:space="preserve">B2 and B3 should be answered for all children in the home who meet the case applicability requirements.  </w:t>
            </w:r>
          </w:p>
          <w:p w:rsidRPr="0085041A" w:rsidR="00636D65" w:rsidP="00636D65" w:rsidRDefault="00636D65" w14:paraId="2E092E79" w14:textId="27DC92C9">
            <w:pPr>
              <w:numPr>
                <w:ilvl w:val="0"/>
                <w:numId w:val="81"/>
              </w:numPr>
              <w:spacing w:after="120"/>
              <w:ind w:left="432" w:right="641" w:hanging="288"/>
              <w:rPr>
                <w:rFonts w:ascii="Arial" w:hAnsi="Arial" w:cs="Arial"/>
              </w:rPr>
            </w:pPr>
            <w:r w:rsidRPr="0085041A">
              <w:rPr>
                <w:rFonts w:ascii="Arial" w:hAnsi="Arial" w:cs="Arial"/>
              </w:rPr>
              <w:t>For foster care cases, question</w:t>
            </w:r>
            <w:r w:rsidR="0048564B">
              <w:rPr>
                <w:rFonts w:ascii="Arial" w:hAnsi="Arial" w:cs="Arial"/>
              </w:rPr>
              <w:t>s</w:t>
            </w:r>
            <w:r>
              <w:rPr>
                <w:rFonts w:ascii="Arial" w:hAnsi="Arial" w:cs="Arial"/>
              </w:rPr>
              <w:t xml:space="preserve"> B2</w:t>
            </w:r>
            <w:r w:rsidRPr="0085041A">
              <w:rPr>
                <w:rFonts w:ascii="Arial" w:hAnsi="Arial" w:cs="Arial"/>
              </w:rPr>
              <w:t xml:space="preserve"> and </w:t>
            </w:r>
            <w:r>
              <w:rPr>
                <w:rFonts w:ascii="Arial" w:hAnsi="Arial" w:cs="Arial"/>
              </w:rPr>
              <w:t>B3</w:t>
            </w:r>
            <w:r w:rsidRPr="0085041A">
              <w:rPr>
                <w:rFonts w:ascii="Arial" w:hAnsi="Arial" w:cs="Arial"/>
              </w:rPr>
              <w:t xml:space="preserve"> should be answered only for the target child in foster care, even if the child was reunified during the </w:t>
            </w:r>
            <w:r>
              <w:rPr>
                <w:rFonts w:ascii="Arial" w:hAnsi="Arial" w:cs="Arial"/>
              </w:rPr>
              <w:t>PUR</w:t>
            </w:r>
            <w:r w:rsidRPr="0085041A">
              <w:rPr>
                <w:rFonts w:ascii="Arial" w:hAnsi="Arial" w:cs="Arial"/>
              </w:rPr>
              <w:t xml:space="preserve"> and there are other children in the home.</w:t>
            </w:r>
          </w:p>
          <w:p w:rsidR="00590357" w:rsidP="0048160A" w:rsidRDefault="00590357" w14:paraId="4FEB6345" w14:textId="77777777">
            <w:pPr>
              <w:numPr>
                <w:ilvl w:val="0"/>
                <w:numId w:val="81"/>
              </w:numPr>
              <w:spacing w:after="120"/>
              <w:ind w:left="432" w:right="641" w:hanging="288"/>
            </w:pPr>
            <w:r>
              <w:rPr>
                <w:rFonts w:ascii="Arial" w:hAnsi="Arial" w:eastAsia="Arial" w:cs="Arial"/>
              </w:rPr>
              <w:t>If the answers to question(s) A1 and/or A2 are Yes and no needs for services or treatment were identified, the corresponding question(s) B2 and/or B3 should be answered Not Applicable. If question A2 is Not Applicable because of the child’s age, question B3 also should be Not Applicable.</w:t>
            </w:r>
            <w:r>
              <w:rPr>
                <w:rFonts w:ascii="Times New Roman" w:hAnsi="Times New Roman" w:eastAsia="Times New Roman" w:cs="Times New Roman"/>
                <w:sz w:val="24"/>
              </w:rPr>
              <w:t xml:space="preserve"> </w:t>
            </w:r>
          </w:p>
          <w:p w:rsidR="00590357" w:rsidP="0048160A" w:rsidRDefault="00590357" w14:paraId="144C37CB" w14:textId="77777777">
            <w:pPr>
              <w:numPr>
                <w:ilvl w:val="0"/>
                <w:numId w:val="81"/>
              </w:numPr>
              <w:spacing w:after="120"/>
              <w:ind w:left="432" w:right="641" w:hanging="288"/>
            </w:pPr>
            <w:r>
              <w:rPr>
                <w:rFonts w:ascii="Arial" w:hAnsi="Arial" w:eastAsia="Arial" w:cs="Arial"/>
              </w:rPr>
              <w:t>If any “services needed but not provided” are noted in the A3 table, question B2 and/or B3 should be No, unless the service was recently identified during the PUR and the agency has not had a reasonable amount of time to arrange for the service. If services were not provided due to excessive waitlists, service providers not being available in the community, or delays by the agency, question B2 and/or B3 should be No.</w:t>
            </w:r>
            <w:r>
              <w:rPr>
                <w:rFonts w:ascii="Times New Roman" w:hAnsi="Times New Roman" w:eastAsia="Times New Roman" w:cs="Times New Roman"/>
                <w:sz w:val="24"/>
              </w:rPr>
              <w:t xml:space="preserve"> </w:t>
            </w:r>
          </w:p>
          <w:p w:rsidRPr="00C925E1" w:rsidR="00590357" w:rsidP="0048160A" w:rsidRDefault="00590357" w14:paraId="4B052589" w14:textId="38C1283F">
            <w:pPr>
              <w:numPr>
                <w:ilvl w:val="0"/>
                <w:numId w:val="81"/>
              </w:numPr>
              <w:spacing w:after="120"/>
              <w:ind w:left="432" w:right="641" w:hanging="288"/>
            </w:pPr>
            <w:r>
              <w:rPr>
                <w:rFonts w:ascii="Arial" w:hAnsi="Arial" w:eastAsia="Arial" w:cs="Arial"/>
              </w:rPr>
              <w:t xml:space="preserve">Answer No to question B2 or B3 if the case management criteria noted in question A4 were not met and you determine that had or has a negative impact on the agency’s ability to meet the child’s health and dental care needs. For example, the </w:t>
            </w:r>
            <w:r w:rsidR="001F2AA6">
              <w:rPr>
                <w:rFonts w:ascii="Arial" w:hAnsi="Arial" w:eastAsia="Arial" w:cs="Arial"/>
              </w:rPr>
              <w:t>foster</w:t>
            </w:r>
            <w:r>
              <w:rPr>
                <w:rFonts w:ascii="Arial" w:hAnsi="Arial" w:eastAsia="Arial" w:cs="Arial"/>
              </w:rPr>
              <w:t xml:space="preserve"> parents were unable to effectively address health care needs because they had never seen the child’s health records, or the child’s health care needs were not being met because there were no health records in the case file and the worker was unaware of the child’s health care needs.</w:t>
            </w:r>
            <w:r>
              <w:rPr>
                <w:rFonts w:ascii="Times New Roman" w:hAnsi="Times New Roman" w:eastAsia="Times New Roman" w:cs="Times New Roman"/>
                <w:sz w:val="24"/>
              </w:rPr>
              <w:t xml:space="preserve"> </w:t>
            </w:r>
          </w:p>
          <w:p w:rsidRPr="002126C9" w:rsidR="00525CC0" w:rsidP="0048160A" w:rsidRDefault="00525CC0" w14:paraId="20356778" w14:textId="77777777">
            <w:pPr>
              <w:numPr>
                <w:ilvl w:val="0"/>
                <w:numId w:val="81"/>
              </w:numPr>
              <w:spacing w:after="120"/>
              <w:ind w:left="432" w:right="648" w:hanging="288"/>
            </w:pPr>
            <w:r>
              <w:rPr>
                <w:rFonts w:ascii="Arial" w:hAnsi="Arial" w:eastAsia="Arial" w:cs="Arial"/>
              </w:rPr>
              <w:t xml:space="preserve">Routine exams can include both evaluations and services (e.g., a teeth cleaning). In cases where initial and/or ongoing assessments were conducted and the child received routine </w:t>
            </w:r>
            <w:proofErr w:type="gramStart"/>
            <w:r>
              <w:rPr>
                <w:rFonts w:ascii="Arial" w:hAnsi="Arial" w:eastAsia="Arial" w:cs="Arial"/>
              </w:rPr>
              <w:t>care</w:t>
            </w:r>
            <w:proofErr w:type="gramEnd"/>
            <w:r>
              <w:rPr>
                <w:rFonts w:ascii="Arial" w:hAnsi="Arial" w:eastAsia="Arial" w:cs="Arial"/>
              </w:rPr>
              <w:t xml:space="preserve"> but no follow-up services were needed, the answer to 17B2 or 17B3 should be Yes. If either routine care or any additional services were needed but not provided, the answer to 17B2 or 17B3 should be No.</w:t>
            </w:r>
            <w:r>
              <w:rPr>
                <w:rFonts w:ascii="Times New Roman" w:hAnsi="Times New Roman" w:eastAsia="Times New Roman" w:cs="Times New Roman"/>
                <w:sz w:val="24"/>
              </w:rPr>
              <w:t xml:space="preserve"> </w:t>
            </w:r>
          </w:p>
          <w:p w:rsidRPr="00F3485F" w:rsidR="00311668" w:rsidP="00311668" w:rsidRDefault="00525CC0" w14:paraId="254669BF" w14:textId="39D32BD4">
            <w:pPr>
              <w:numPr>
                <w:ilvl w:val="0"/>
                <w:numId w:val="81"/>
              </w:numPr>
              <w:spacing w:after="120"/>
              <w:ind w:left="432" w:right="641" w:hanging="288"/>
            </w:pPr>
            <w:r>
              <w:rPr>
                <w:rFonts w:ascii="Arial" w:hAnsi="Arial" w:eastAsia="Arial" w:cs="Arial"/>
              </w:rPr>
              <w:t>Determine whether the services provided matched identified needs. For example, were the services provided simply because those were the services available</w:t>
            </w:r>
            <w:r w:rsidR="00DB3CDE">
              <w:rPr>
                <w:rFonts w:ascii="Arial" w:hAnsi="Arial" w:eastAsia="Arial" w:cs="Arial"/>
              </w:rPr>
              <w:t>,</w:t>
            </w:r>
            <w:r>
              <w:rPr>
                <w:rFonts w:ascii="Arial" w:hAnsi="Arial" w:eastAsia="Arial" w:cs="Arial"/>
              </w:rPr>
              <w:t xml:space="preserve"> or were they provided because the assessment revealed a particular need for a particular type of service? </w:t>
            </w:r>
            <w:r w:rsidR="00456341">
              <w:rPr>
                <w:rFonts w:ascii="Arial" w:hAnsi="Arial" w:eastAsia="Arial" w:cs="Arial"/>
              </w:rPr>
              <w:t xml:space="preserve">Reviewers </w:t>
            </w:r>
            <w:r w:rsidR="00B451D1">
              <w:rPr>
                <w:rFonts w:ascii="Arial" w:hAnsi="Arial" w:eastAsia="Arial" w:cs="Arial"/>
              </w:rPr>
              <w:t>may also c</w:t>
            </w:r>
            <w:r w:rsidR="00311668">
              <w:rPr>
                <w:rFonts w:ascii="Arial" w:hAnsi="Arial" w:eastAsia="Arial" w:cs="Arial"/>
              </w:rPr>
              <w:t>onsider whether the services provided were:</w:t>
            </w:r>
          </w:p>
          <w:p w:rsidRPr="00F3485F" w:rsidR="00311668" w:rsidP="00C26D48" w:rsidRDefault="00311668" w14:paraId="19538AAC" w14:textId="77777777">
            <w:pPr>
              <w:numPr>
                <w:ilvl w:val="1"/>
                <w:numId w:val="81"/>
              </w:numPr>
              <w:ind w:left="1008" w:right="648" w:hanging="288"/>
              <w:rPr>
                <w:rFonts w:ascii="Arial" w:hAnsi="Arial" w:eastAsia="Arial" w:cs="Arial"/>
              </w:rPr>
            </w:pPr>
            <w:r>
              <w:rPr>
                <w:rFonts w:ascii="Arial" w:hAnsi="Arial" w:eastAsia="Arial" w:cs="Arial"/>
              </w:rPr>
              <w:t>Tailored to the specific needs of the child(ren</w:t>
            </w:r>
            <w:proofErr w:type="gramStart"/>
            <w:r>
              <w:rPr>
                <w:rFonts w:ascii="Arial" w:hAnsi="Arial" w:eastAsia="Arial" w:cs="Arial"/>
              </w:rPr>
              <w:t>);</w:t>
            </w:r>
            <w:proofErr w:type="gramEnd"/>
          </w:p>
          <w:p w:rsidRPr="00F3485F" w:rsidR="00311668" w:rsidP="00C26D48" w:rsidRDefault="00311668" w14:paraId="34FBAA7F" w14:textId="77777777">
            <w:pPr>
              <w:numPr>
                <w:ilvl w:val="1"/>
                <w:numId w:val="81"/>
              </w:numPr>
              <w:ind w:left="1008" w:right="648" w:hanging="288"/>
              <w:rPr>
                <w:rFonts w:ascii="Arial" w:hAnsi="Arial" w:eastAsia="Arial" w:cs="Arial"/>
              </w:rPr>
            </w:pPr>
            <w:r>
              <w:rPr>
                <w:rFonts w:ascii="Arial" w:hAnsi="Arial" w:eastAsia="Arial" w:cs="Arial"/>
              </w:rPr>
              <w:t xml:space="preserve">Culturally appropriate, with providers who can speak the language of the </w:t>
            </w:r>
            <w:proofErr w:type="gramStart"/>
            <w:r>
              <w:rPr>
                <w:rFonts w:ascii="Arial" w:hAnsi="Arial" w:eastAsia="Arial" w:cs="Arial"/>
              </w:rPr>
              <w:t>child;</w:t>
            </w:r>
            <w:proofErr w:type="gramEnd"/>
          </w:p>
          <w:p w:rsidRPr="00F3485F" w:rsidR="00311668" w:rsidP="00C26D48" w:rsidRDefault="00311668" w14:paraId="35C8A4F3" w14:textId="77777777">
            <w:pPr>
              <w:numPr>
                <w:ilvl w:val="1"/>
                <w:numId w:val="81"/>
              </w:numPr>
              <w:ind w:left="1008" w:right="648" w:hanging="288"/>
              <w:rPr>
                <w:rFonts w:ascii="Arial" w:hAnsi="Arial" w:eastAsia="Arial" w:cs="Arial"/>
              </w:rPr>
            </w:pPr>
            <w:r>
              <w:rPr>
                <w:rFonts w:ascii="Arial" w:hAnsi="Arial" w:eastAsia="Arial" w:cs="Arial"/>
              </w:rPr>
              <w:t>Accessible to the child (considering waitlists, transportation, and hours available</w:t>
            </w:r>
            <w:proofErr w:type="gramStart"/>
            <w:r>
              <w:rPr>
                <w:rFonts w:ascii="Arial" w:hAnsi="Arial" w:eastAsia="Arial" w:cs="Arial"/>
              </w:rPr>
              <w:t>);</w:t>
            </w:r>
            <w:proofErr w:type="gramEnd"/>
          </w:p>
          <w:p w:rsidRPr="00113014" w:rsidR="00311668" w:rsidP="00C26D48" w:rsidRDefault="00311668" w14:paraId="6D6CDDCF" w14:textId="3D04C160">
            <w:pPr>
              <w:numPr>
                <w:ilvl w:val="1"/>
                <w:numId w:val="81"/>
              </w:numPr>
              <w:ind w:left="1008" w:right="648" w:hanging="288"/>
            </w:pPr>
            <w:r>
              <w:rPr>
                <w:rFonts w:ascii="Arial" w:hAnsi="Arial" w:eastAsia="Arial" w:cs="Arial"/>
              </w:rPr>
              <w:t>Provided in a setting that is the most effective and responsive to needs; and</w:t>
            </w:r>
          </w:p>
          <w:p w:rsidRPr="00113014" w:rsidR="00590357" w:rsidP="00113014" w:rsidRDefault="00311668" w14:paraId="1236778D" w14:textId="690704D6">
            <w:pPr>
              <w:numPr>
                <w:ilvl w:val="1"/>
                <w:numId w:val="81"/>
              </w:numPr>
              <w:spacing w:after="60"/>
              <w:ind w:left="1008" w:right="648" w:hanging="288"/>
            </w:pPr>
            <w:r w:rsidRPr="00113014">
              <w:rPr>
                <w:rFonts w:ascii="Arial" w:hAnsi="Arial" w:cs="Arial"/>
              </w:rPr>
              <w:t>Moni</w:t>
            </w:r>
            <w:r w:rsidRPr="00113014" w:rsidR="00113014">
              <w:rPr>
                <w:rFonts w:ascii="Arial" w:hAnsi="Arial" w:cs="Arial"/>
              </w:rPr>
              <w:t>t</w:t>
            </w:r>
            <w:r w:rsidRPr="00113014">
              <w:rPr>
                <w:rFonts w:ascii="Arial" w:hAnsi="Arial" w:cs="Arial"/>
              </w:rPr>
              <w:t>ored and adjusted, as needed, to ensure that treatment goals are being achieved and progress is made.</w:t>
            </w:r>
          </w:p>
        </w:tc>
      </w:tr>
    </w:tbl>
    <w:p w:rsidR="00EA28E5" w:rsidRDefault="00F6387E" w14:paraId="39F7003F" w14:textId="53DE4DC5">
      <w:pPr>
        <w:spacing w:after="253" w:line="249" w:lineRule="auto"/>
        <w:ind w:left="135" w:right="400" w:hanging="5"/>
      </w:pPr>
      <w:r>
        <w:rPr>
          <w:rFonts w:ascii="Arial" w:hAnsi="Arial" w:eastAsia="Arial" w:cs="Arial"/>
          <w:sz w:val="28"/>
        </w:rPr>
        <w:lastRenderedPageBreak/>
        <w:t xml:space="preserve">B3.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ensure that appropriate services were provided to the children to address all identified dental health needs? </w:t>
      </w:r>
    </w:p>
    <w:p w:rsidR="00EA28E5" w:rsidP="00C20E4C" w:rsidRDefault="00F6387E" w14:paraId="53D1372B" w14:textId="007AAFEB">
      <w:pPr>
        <w:tabs>
          <w:tab w:val="center" w:pos="1849"/>
          <w:tab w:val="center" w:pos="3780"/>
        </w:tabs>
        <w:spacing w:after="247"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701690" w:rsidRDefault="00F6387E" w14:paraId="1C3E5500" w14:textId="77777777">
      <w:pPr>
        <w:spacing w:after="120" w:line="240" w:lineRule="auto"/>
        <w:ind w:left="139" w:hanging="10"/>
      </w:pPr>
      <w:r>
        <w:rPr>
          <w:rFonts w:ascii="Arial" w:hAnsi="Arial" w:eastAsia="Arial" w:cs="Arial"/>
          <w:b/>
          <w:sz w:val="24"/>
        </w:rPr>
        <w:t xml:space="preserve">Item 17 Rating Criteria: </w:t>
      </w:r>
    </w:p>
    <w:p w:rsidR="00EA28E5" w:rsidP="00701690" w:rsidRDefault="00F6387E" w14:paraId="1E4F9574" w14:textId="77777777">
      <w:pPr>
        <w:spacing w:after="120" w:line="240" w:lineRule="auto"/>
        <w:ind w:left="144" w:right="305" w:hanging="10"/>
      </w:pPr>
      <w:r>
        <w:rPr>
          <w:rFonts w:ascii="Arial" w:hAnsi="Arial" w:eastAsia="Arial" w:cs="Arial"/>
          <w:b/>
        </w:rPr>
        <w:t>Item 17 should be rated as a Strength if either of the following applies:</w:t>
      </w:r>
      <w:r>
        <w:rPr>
          <w:rFonts w:ascii="Arial" w:hAnsi="Arial" w:eastAsia="Arial" w:cs="Arial"/>
        </w:rPr>
        <w:t xml:space="preserve"> </w:t>
      </w:r>
    </w:p>
    <w:p w:rsidR="00EA28E5" w:rsidP="00701690" w:rsidRDefault="00F6387E" w14:paraId="6E253C4F" w14:textId="77777777">
      <w:pPr>
        <w:numPr>
          <w:ilvl w:val="0"/>
          <w:numId w:val="81"/>
        </w:numPr>
        <w:spacing w:after="120" w:line="240" w:lineRule="auto"/>
        <w:ind w:right="400" w:hanging="360"/>
      </w:pPr>
      <w:r>
        <w:rPr>
          <w:rFonts w:ascii="Arial" w:hAnsi="Arial" w:eastAsia="Arial" w:cs="Arial"/>
          <w:b/>
        </w:rPr>
        <w:t>The answers to questions A1, A2, B1, B2, and B3 are Yes.</w:t>
      </w:r>
      <w:r>
        <w:rPr>
          <w:rFonts w:ascii="Arial" w:hAnsi="Arial" w:eastAsia="Arial" w:cs="Arial"/>
        </w:rPr>
        <w:t xml:space="preserve"> </w:t>
      </w:r>
    </w:p>
    <w:p w:rsidR="00EA28E5" w:rsidP="00701690" w:rsidRDefault="00F6387E" w14:paraId="2587933E" w14:textId="77777777">
      <w:pPr>
        <w:numPr>
          <w:ilvl w:val="0"/>
          <w:numId w:val="81"/>
        </w:numPr>
        <w:spacing w:after="120" w:line="240" w:lineRule="auto"/>
        <w:ind w:right="400" w:hanging="360"/>
      </w:pPr>
      <w:r>
        <w:rPr>
          <w:rFonts w:ascii="Arial" w:hAnsi="Arial" w:eastAsia="Arial" w:cs="Arial"/>
          <w:b/>
        </w:rPr>
        <w:t>The answer to at least one of questions A1, A2, B1, B2, or B3 is Yes, and the rest are Not Applicable.</w:t>
      </w:r>
      <w:r>
        <w:rPr>
          <w:rFonts w:ascii="Arial" w:hAnsi="Arial" w:eastAsia="Arial" w:cs="Arial"/>
        </w:rPr>
        <w:t xml:space="preserve"> </w:t>
      </w:r>
    </w:p>
    <w:p w:rsidR="00EA28E5" w:rsidP="00701690" w:rsidRDefault="00F6387E" w14:paraId="5D2884C4" w14:textId="77777777">
      <w:pPr>
        <w:spacing w:after="120" w:line="240" w:lineRule="auto"/>
        <w:ind w:left="144" w:right="305" w:hanging="10"/>
      </w:pPr>
      <w:r>
        <w:rPr>
          <w:rFonts w:ascii="Arial" w:hAnsi="Arial" w:eastAsia="Arial" w:cs="Arial"/>
          <w:b/>
        </w:rPr>
        <w:t xml:space="preserve">Item 17 should be rated as an Area Needing Improvement if the answer to any question is No. </w:t>
      </w:r>
    </w:p>
    <w:p w:rsidR="00EA28E5" w:rsidP="00701690" w:rsidRDefault="00F6387E" w14:paraId="767A4BD6" w14:textId="77777777">
      <w:pPr>
        <w:spacing w:after="120" w:line="240" w:lineRule="auto"/>
        <w:ind w:left="144" w:right="305" w:hanging="10"/>
      </w:pPr>
      <w:r>
        <w:rPr>
          <w:rFonts w:ascii="Arial" w:hAnsi="Arial" w:eastAsia="Arial" w:cs="Arial"/>
          <w:b/>
        </w:rPr>
        <w:t>Item 17 should be rated as Not Applicable if the response to the question of applicability is No.</w:t>
      </w:r>
      <w:r>
        <w:rPr>
          <w:rFonts w:ascii="Arial" w:hAnsi="Arial" w:eastAsia="Arial" w:cs="Arial"/>
        </w:rPr>
        <w:t xml:space="preserve"> </w:t>
      </w:r>
    </w:p>
    <w:p w:rsidR="00EA28E5" w:rsidP="00701690" w:rsidRDefault="00F6387E" w14:paraId="4CBC3B84" w14:textId="77777777">
      <w:pPr>
        <w:spacing w:after="120" w:line="240" w:lineRule="auto"/>
        <w:ind w:left="144" w:right="305" w:hanging="10"/>
      </w:pPr>
      <w:r>
        <w:rPr>
          <w:rFonts w:ascii="Arial" w:hAnsi="Arial" w:eastAsia="Arial" w:cs="Arial"/>
          <w:b/>
        </w:rPr>
        <w:t>Item 17 Rating (select one):</w:t>
      </w:r>
      <w:r>
        <w:rPr>
          <w:rFonts w:ascii="Arial" w:hAnsi="Arial" w:eastAsia="Arial" w:cs="Arial"/>
        </w:rPr>
        <w:t xml:space="preserve"> </w:t>
      </w:r>
    </w:p>
    <w:p w:rsidR="00EA28E5" w:rsidP="00C20E4C" w:rsidRDefault="00F6387E" w14:paraId="6C440AA5" w14:textId="717C9F9A">
      <w:pPr>
        <w:tabs>
          <w:tab w:val="center" w:pos="3581"/>
          <w:tab w:val="center" w:pos="6930"/>
        </w:tabs>
        <w:spacing w:after="120" w:line="240" w:lineRule="auto"/>
        <w:ind w:left="9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C20E4C" w:rsidRDefault="00F6387E" w14:paraId="4392B03A" w14:textId="518681FC">
      <w:pPr>
        <w:spacing w:after="120" w:line="240" w:lineRule="auto"/>
        <w:ind w:left="90"/>
      </w:pPr>
      <w:r>
        <w:rPr>
          <w:rFonts w:ascii="Arial" w:hAnsi="Arial" w:eastAsia="Arial" w:cs="Arial"/>
        </w:rPr>
        <w:t xml:space="preserve">Provide comments that highlight strengths or challenges related to specific practices, systemic issues, or resources that affected this item in the narrative field below: </w:t>
      </w:r>
    </w:p>
    <w:p w:rsidR="00EA28E5" w:rsidRDefault="00F6387E" w14:paraId="6D7F76F0" w14:textId="77777777">
      <w:pPr>
        <w:spacing w:after="0"/>
        <w:ind w:left="42"/>
      </w:pPr>
      <w:r>
        <w:rPr>
          <w:noProof/>
        </w:rPr>
        <mc:AlternateContent>
          <mc:Choice Requires="wpg">
            <w:drawing>
              <wp:inline distT="0" distB="0" distL="0" distR="0" wp14:anchorId="188AFF07" wp14:editId="2278FCB3">
                <wp:extent cx="6847840" cy="402336"/>
                <wp:effectExtent l="0" t="0" r="10160" b="17145"/>
                <wp:docPr id="105652" name="Group 105652"/>
                <wp:cNvGraphicFramePr/>
                <a:graphic xmlns:a="http://schemas.openxmlformats.org/drawingml/2006/main">
                  <a:graphicData uri="http://schemas.microsoft.com/office/word/2010/wordprocessingGroup">
                    <wpg:wgp>
                      <wpg:cNvGrpSpPr/>
                      <wpg:grpSpPr>
                        <a:xfrm>
                          <a:off x="0" y="0"/>
                          <a:ext cx="6847840" cy="402336"/>
                          <a:chOff x="0" y="0"/>
                          <a:chExt cx="6848221" cy="402336"/>
                        </a:xfrm>
                      </wpg:grpSpPr>
                      <wps:wsp>
                        <wps:cNvPr id="8647" name="Shape 8647"/>
                        <wps:cNvSpPr/>
                        <wps:spPr>
                          <a:xfrm>
                            <a:off x="0" y="0"/>
                            <a:ext cx="6848221" cy="0"/>
                          </a:xfrm>
                          <a:custGeom>
                            <a:avLst/>
                            <a:gdLst/>
                            <a:ahLst/>
                            <a:cxnLst/>
                            <a:rect l="0" t="0" r="0" b="0"/>
                            <a:pathLst>
                              <a:path w="6848221">
                                <a:moveTo>
                                  <a:pt x="0" y="0"/>
                                </a:moveTo>
                                <a:lnTo>
                                  <a:pt x="684822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648" name="Shape 8648"/>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649" name="Shape 8649"/>
                        <wps:cNvSpPr/>
                        <wps:spPr>
                          <a:xfrm>
                            <a:off x="0" y="402336"/>
                            <a:ext cx="6848221" cy="0"/>
                          </a:xfrm>
                          <a:custGeom>
                            <a:avLst/>
                            <a:gdLst/>
                            <a:ahLst/>
                            <a:cxnLst/>
                            <a:rect l="0" t="0" r="0" b="0"/>
                            <a:pathLst>
                              <a:path w="6848221">
                                <a:moveTo>
                                  <a:pt x="0" y="0"/>
                                </a:moveTo>
                                <a:lnTo>
                                  <a:pt x="684822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5652" style="width:539.2pt;height:31.7pt;mso-position-horizontal-relative:char;mso-position-vertical-relative:line" coordsize="68482,4023" o:spid="_x0000_s1026" w14:anchorId="1ED6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jJ/gIAAPYOAAAOAAAAZHJzL2Uyb0RvYy54bWzsV9tu2zAMfR+wfzD8vvoS13WMJH1Yt74M&#10;27B2H6DK8gWwJUFS4+TvR9Gy46bYhnQXDEPy4NCySJGHPJS0ut51rbdlSjeCr/3oIvQ9xqkoGl6t&#10;/a/3799kvqcN4QVpBWdrf8+0f715/WrVy5zFohZtwZQHRrjOe7n2a2NkHgSa1qwj+kJIxuFjKVRH&#10;DLyqKigU6cF61wZxGKZBL1QhlaBMaxi9GT76G7RfloyaT2WpmfHatQ++GXwqfD7YZ7BZkbxSRNYN&#10;dW6QF3jRkYbDopOpG2KI96iaZ6a6hiqhRWkuqOgCUZYNZRgDRBOFR9HcKvEoMZYq7ys5wQTQHuH0&#10;YrP04/az8poCchdeppex73HSQZ5wac+NAUi9rHKYe6vknfys3EA1vNm4d6Xq7D9E5O0Q3v0EL9sZ&#10;j8JgmiVXWQJZoPAtCePFIh3wpzUk6Zkard8dFLM4jo4Vg3HZwHo3OdNLKCV9QEv/Glp3NZEMk6At&#10;Ag6tLE2uRqxwhocjCAzOm2DSuQbETsDoECqW5xQlyemjNrdMINBk+0GboXqLUSL1KNEdH0UFHPhh&#10;9UtirJ710Ipej5lCL+xYJ7bsXuBXc5QjcO3wteXzWZDrIY6xDGDuMAMEu8xm5QRcGuR5cC23XkSL&#10;qyiFpBPoC2VLDBIMKMELiBvtwZ/N9gAwSmbfMutry7+wEuoayi5CPa2qh7et8rbEdgL82eJDMzDV&#10;6pRN205a4Xe17FTSypo4W86MWwBNOkt2JsMmdGyWOm+GTgR8BlaM/QhcmpTQLcHNpM+hi+KCs2it&#10;+CCKPfISAYHyt5T9OzyADj/0jIkHmfXQLg98+TkP0nAJWYY6QQE0IX5HfNcrFsswShKH89hp5vXy&#10;58hQr323uvXrUO3yBC5AFBDdkyDOVLAlbyHV/xMVls+osDyJCkOlzLfGkQlTP7V753lfOO8LsF39&#10;2/vCJRTz030BRk7aF7IkiuGIeN4axgPa+ZT0+09JeHeAyxWe29xF0N7e5u8gz6+rm28AAAD//wMA&#10;UEsDBBQABgAIAAAAIQC/PpLi3QAAAAUBAAAPAAAAZHJzL2Rvd25yZXYueG1sTI9Pa8JAEMXvhX6H&#10;ZQre6ibVWkmzEZHakxT8A6W3MTsmwexsyK5J/PZde6mXgcd7vPebdDGYWnTUusqygngcgSDOra64&#10;UHDYr5/nIJxH1lhbJgVXcrDIHh9STLTteUvdzhcilLBLUEHpfZNI6fKSDLqxbYiDd7KtQR9kW0jd&#10;Yh/KTS1fomgmDVYcFkpsaFVSft5djILPHvvlJP7oNufT6vqzf/363sSk1OhpWL6D8DT4/zDc8AM6&#10;ZIHpaC+snagVhEf837150dt8CuKoYDaZgsxSeU+f/QIAAP//AwBQSwECLQAUAAYACAAAACEAtoM4&#10;kv4AAADhAQAAEwAAAAAAAAAAAAAAAAAAAAAAW0NvbnRlbnRfVHlwZXNdLnhtbFBLAQItABQABgAI&#10;AAAAIQA4/SH/1gAAAJQBAAALAAAAAAAAAAAAAAAAAC8BAABfcmVscy8ucmVsc1BLAQItABQABgAI&#10;AAAAIQBL6zjJ/gIAAPYOAAAOAAAAAAAAAAAAAAAAAC4CAABkcnMvZTJvRG9jLnhtbFBLAQItABQA&#10;BgAIAAAAIQC/PpLi3QAAAAUBAAAPAAAAAAAAAAAAAAAAAFgFAABkcnMvZG93bnJldi54bWxQSwUG&#10;AAAAAAQABADzAAAAYgYAAAAA&#10;">
                <v:shape id="Shape 8647" style="position:absolute;width:68482;height:0;visibility:visible;mso-wrap-style:square;v-text-anchor:top" coordsize="6848221,0" o:spid="_x0000_s1027" filled="f" strokeweight="1.08pt" path="m,l6848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nbkxQAAAN0AAAAPAAAAZHJzL2Rvd25yZXYueG1sRI9PawIx&#10;FMTvhX6H8ArearYidtkapV2oehL8g+fXzXOzuHnZJqmu394IBY/DzPyGmc5724oz+dA4VvA2zEAQ&#10;V043XCvY775fcxAhImtsHZOCKwWYz56fplhod+ENnbexFgnCoUAFJsaukDJUhiyGoeuIk3d03mJM&#10;0tdSe7wkuG3lKMsm0mLDacFgR6Wh6rT9swrod7Uvl23pN/nB8M/1a70Y6bVSg5f+8wNEpD4+wv/t&#10;lVaQT8bvcH+TnoCc3QAAAP//AwBQSwECLQAUAAYACAAAACEA2+H2y+4AAACFAQAAEwAAAAAAAAAA&#10;AAAAAAAAAAAAW0NvbnRlbnRfVHlwZXNdLnhtbFBLAQItABQABgAIAAAAIQBa9CxbvwAAABUBAAAL&#10;AAAAAAAAAAAAAAAAAB8BAABfcmVscy8ucmVsc1BLAQItABQABgAIAAAAIQD36nbkxQAAAN0AAAAP&#10;AAAAAAAAAAAAAAAAAAcCAABkcnMvZG93bnJldi54bWxQSwUGAAAAAAMAAwC3AAAA+QIAAAAA&#10;">
                  <v:path textboxrect="0,0,6848221,0" arrowok="t"/>
                </v:shape>
                <v:shape id="Shape 8648"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VwQAAAN0AAAAPAAAAZHJzL2Rvd25yZXYueG1sRE/dasIw&#10;FL4XfIdwhN1p6hhFaqOoMBAqA90e4Ngcm2JzUpq0tm+/XAx2+fH95/vRNmKgzteOFaxXCQji0uma&#10;KwU/35/LDQgfkDU2jknBRB72u/ksx0y7F19puIVKxBD2GSowIbSZlL40ZNGvXEscuYfrLIYIu0rq&#10;Dl8x3DbyPUlSabHm2GCwpZOh8nnrrYLhnhYXrouvZG0ncy2Pl/5w9kq9LcbDFkSgMfyL/9xnrWCT&#10;fsS58U18AnL3CwAA//8DAFBLAQItABQABgAIAAAAIQDb4fbL7gAAAIUBAAATAAAAAAAAAAAAAAAA&#10;AAAAAABbQ29udGVudF9UeXBlc10ueG1sUEsBAi0AFAAGAAgAAAAhAFr0LFu/AAAAFQEAAAsAAAAA&#10;AAAAAAAAAAAAHwEAAF9yZWxzLy5yZWxzUEsBAi0AFAAGAAgAAAAhAH8polXBAAAA3QAAAA8AAAAA&#10;AAAAAAAAAAAABwIAAGRycy9kb3ducmV2LnhtbFBLBQYAAAAAAwADALcAAAD1AgAAAAA=&#10;">
                  <v:path textboxrect="0,0,0,390144" arrowok="t"/>
                </v:shape>
                <v:shape id="Shape 8649" style="position:absolute;top:4023;width:68482;height:0;visibility:visible;mso-wrap-style:square;v-text-anchor:top" coordsize="6848221,0" o:spid="_x0000_s1029" filled="f" strokeweight="1.08pt" path="m,l6848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cNxAAAAN0AAAAPAAAAZHJzL2Rvd25yZXYueG1sRI9BawIx&#10;FITvhf6H8ArearYisl2NYhdsPQla8fzcPDeLm5c1SXX9902h4HGYmW+Y2aK3rbiSD41jBW/DDARx&#10;5XTDtYL99+o1BxEissbWMSm4U4DF/PlphoV2N97SdRdrkSAcClRgYuwKKUNlyGIYuo44eSfnLcYk&#10;fS21x1uC21aOsmwiLTacFgx2VBqqzrsfq4Au63351ZZ+mx8MH+8fm8+R3ig1eOmXUxCR+vgI/7fX&#10;WkE+Gb/D35v0BOT8FwAA//8DAFBLAQItABQABgAIAAAAIQDb4fbL7gAAAIUBAAATAAAAAAAAAAAA&#10;AAAAAAAAAABbQ29udGVudF9UeXBlc10ueG1sUEsBAi0AFAAGAAgAAAAhAFr0LFu/AAAAFQEAAAsA&#10;AAAAAAAAAAAAAAAAHwEAAF9yZWxzLy5yZWxzUEsBAi0AFAAGAAgAAAAhAOk5Rw3EAAAA3QAAAA8A&#10;AAAAAAAAAAAAAAAABwIAAGRycy9kb3ducmV2LnhtbFBLBQYAAAAAAwADALcAAAD4AgAAAAA=&#10;">
                  <v:path textboxrect="0,0,6848221,0" arrowok="t"/>
                </v:shape>
                <v:shape id="Shape 8650"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iOwQAAAN0AAAAPAAAAZHJzL2Rvd25yZXYueG1sRE/dasIw&#10;FL4XfIdwhN1p6mBFaqOoMBAqA90e4Ngcm2JzUpq0tm+/XAx2+fH95/vRNmKgzteOFaxXCQji0uma&#10;KwU/35/LDQgfkDU2jknBRB72u/ksx0y7F19puIVKxBD2GSowIbSZlL40ZNGvXEscuYfrLIYIu0rq&#10;Dl8x3DbyPUlSabHm2GCwpZOh8nnrrYLhnhYXrouvZG0ncy2Pl/5w9kq9LcbDFkSgMfyL/9xnrWCT&#10;fsT98U18AnL3CwAA//8DAFBLAQItABQABgAIAAAAIQDb4fbL7gAAAIUBAAATAAAAAAAAAAAAAAAA&#10;AAAAAABbQ29udGVudF9UeXBlc10ueG1sUEsBAi0AFAAGAAgAAAAhAFr0LFu/AAAAFQEAAAsAAAAA&#10;AAAAAAAAAAAAHwEAAF9yZWxzLy5yZWxzUEsBAi0AFAAGAAgAAAAhAASGOI7BAAAA3QAAAA8AAAAA&#10;AAAAAAAAAAAABwIAAGRycy9kb3ducmV2LnhtbFBLBQYAAAAAAwADALcAAAD1AgAAAAA=&#10;">
                  <v:path textboxrect="0,0,0,390144" arrowok="t"/>
                </v:shape>
                <w10:anchorlock/>
              </v:group>
            </w:pict>
          </mc:Fallback>
        </mc:AlternateContent>
      </w:r>
    </w:p>
    <w:p w:rsidR="00EA28E5" w:rsidP="003109FA" w:rsidRDefault="00386A86" w14:paraId="58ED26AF" w14:textId="41E7E50C">
      <w:pPr>
        <w:spacing w:before="240" w:after="246" w:line="250" w:lineRule="auto"/>
        <w:ind w:left="90" w:right="403"/>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r w:rsidR="00F6387E">
        <w:rPr>
          <w:rFonts w:ascii="Wingdings" w:hAnsi="Wingdings" w:eastAsia="Wingdings" w:cs="Wingdings"/>
        </w:rPr>
        <w:t></w:t>
      </w:r>
    </w:p>
    <w:p w:rsidR="00EA28E5" w:rsidP="003109FA" w:rsidRDefault="00F6387E" w14:paraId="1CF1EF47" w14:textId="77777777">
      <w:pPr>
        <w:spacing w:after="63" w:line="249" w:lineRule="auto"/>
        <w:ind w:left="90" w:right="400" w:hanging="5"/>
      </w:pPr>
      <w:r>
        <w:rPr>
          <w:rFonts w:ascii="Arial" w:hAnsi="Arial" w:eastAsia="Arial" w:cs="Arial"/>
        </w:rPr>
        <w:t xml:space="preserve">Overridden rating: </w:t>
      </w:r>
    </w:p>
    <w:p w:rsidR="00A82963" w:rsidP="003109FA" w:rsidRDefault="00F6387E" w14:paraId="12C00C71" w14:textId="77777777">
      <w:pPr>
        <w:spacing w:after="5" w:line="475" w:lineRule="auto"/>
        <w:ind w:left="90" w:right="3521" w:hanging="5"/>
        <w:rPr>
          <w:rFonts w:ascii="Wingdings" w:hAnsi="Wingdings" w:eastAsia="Wingdings" w:cs="Wingdings"/>
        </w:rPr>
      </w:pPr>
      <w:r>
        <w:rPr>
          <w:rFonts w:ascii="Arial" w:hAnsi="Arial" w:eastAsia="Arial" w:cs="Arial"/>
        </w:rPr>
        <w:t xml:space="preserve">Strength </w:t>
      </w:r>
      <w:r>
        <w:rPr>
          <w:rFonts w:ascii="Wingdings" w:hAnsi="Wingdings" w:eastAsia="Wingdings" w:cs="Wingdings"/>
        </w:rPr>
        <w:t></w:t>
      </w:r>
      <w:r>
        <w:rPr>
          <w:rFonts w:ascii="Wingdings" w:hAnsi="Wingdings" w:eastAsia="Wingdings" w:cs="Wingdings"/>
        </w:rPr>
        <w:t></w:t>
      </w:r>
      <w:r>
        <w:rPr>
          <w:rFonts w:ascii="Wingdings" w:hAnsi="Wingdings" w:eastAsia="Wingdings" w:cs="Wingdings"/>
        </w:rPr>
        <w:t></w:t>
      </w:r>
      <w:r>
        <w:rPr>
          <w:rFonts w:ascii="Arial" w:hAnsi="Arial" w:eastAsia="Arial" w:cs="Arial"/>
        </w:rPr>
        <w:t xml:space="preserve">Area Needing Improvement </w:t>
      </w:r>
      <w:r>
        <w:rPr>
          <w:rFonts w:ascii="Wingdings" w:hAnsi="Wingdings" w:eastAsia="Wingdings" w:cs="Wingdings"/>
        </w:rPr>
        <w:t></w:t>
      </w:r>
      <w:r>
        <w:rPr>
          <w:rFonts w:ascii="Wingdings" w:hAnsi="Wingdings" w:eastAsia="Wingdings" w:cs="Wingdings"/>
        </w:rPr>
        <w:t></w:t>
      </w:r>
    </w:p>
    <w:p w:rsidR="00EA28E5" w:rsidP="003109FA" w:rsidRDefault="00F6387E" w14:paraId="08753942" w14:textId="7B33F161">
      <w:pPr>
        <w:spacing w:after="0" w:line="240" w:lineRule="auto"/>
        <w:ind w:left="90" w:right="3528"/>
      </w:pPr>
      <w:r>
        <w:rPr>
          <w:rFonts w:ascii="Arial" w:hAnsi="Arial" w:eastAsia="Arial" w:cs="Arial"/>
        </w:rPr>
        <w:t xml:space="preserve">Override reason: </w:t>
      </w:r>
    </w:p>
    <w:p w:rsidR="00072324" w:rsidP="00072324" w:rsidRDefault="00072324" w14:paraId="7DB5E58E" w14:textId="77777777">
      <w:pPr>
        <w:spacing w:after="0"/>
        <w:ind w:left="42"/>
      </w:pPr>
      <w:r>
        <w:rPr>
          <w:noProof/>
        </w:rPr>
        <mc:AlternateContent>
          <mc:Choice Requires="wpg">
            <w:drawing>
              <wp:inline distT="0" distB="0" distL="0" distR="0" wp14:anchorId="463471AC" wp14:editId="64F99B57">
                <wp:extent cx="6848221" cy="402336"/>
                <wp:effectExtent l="0" t="0" r="0" b="0"/>
                <wp:docPr id="27" name="Group 27"/>
                <wp:cNvGraphicFramePr/>
                <a:graphic xmlns:a="http://schemas.openxmlformats.org/drawingml/2006/main">
                  <a:graphicData uri="http://schemas.microsoft.com/office/word/2010/wordprocessingGroup">
                    <wpg:wgp>
                      <wpg:cNvGrpSpPr/>
                      <wpg:grpSpPr>
                        <a:xfrm>
                          <a:off x="0" y="0"/>
                          <a:ext cx="6848221" cy="402336"/>
                          <a:chOff x="0" y="0"/>
                          <a:chExt cx="6848221" cy="402336"/>
                        </a:xfrm>
                      </wpg:grpSpPr>
                      <wps:wsp>
                        <wps:cNvPr id="28" name="Shape 8647"/>
                        <wps:cNvSpPr/>
                        <wps:spPr>
                          <a:xfrm>
                            <a:off x="0" y="0"/>
                            <a:ext cx="6848221" cy="0"/>
                          </a:xfrm>
                          <a:custGeom>
                            <a:avLst/>
                            <a:gdLst/>
                            <a:ahLst/>
                            <a:cxnLst/>
                            <a:rect l="0" t="0" r="0" b="0"/>
                            <a:pathLst>
                              <a:path w="6848221">
                                <a:moveTo>
                                  <a:pt x="0" y="0"/>
                                </a:moveTo>
                                <a:lnTo>
                                  <a:pt x="684822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5" name="Shape 8648"/>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6" name="Shape 8649"/>
                        <wps:cNvSpPr/>
                        <wps:spPr>
                          <a:xfrm>
                            <a:off x="0" y="402336"/>
                            <a:ext cx="6848221" cy="0"/>
                          </a:xfrm>
                          <a:custGeom>
                            <a:avLst/>
                            <a:gdLst/>
                            <a:ahLst/>
                            <a:cxnLst/>
                            <a:rect l="0" t="0" r="0" b="0"/>
                            <a:pathLst>
                              <a:path w="6848221">
                                <a:moveTo>
                                  <a:pt x="0" y="0"/>
                                </a:moveTo>
                                <a:lnTo>
                                  <a:pt x="6848221"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37" name="Shape 8650"/>
                        <wps:cNvSpPr/>
                        <wps:spPr>
                          <a:xfrm>
                            <a:off x="684123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7" style="width:539.25pt;height:31.7pt;mso-position-horizontal-relative:char;mso-position-vertical-relative:line" coordsize="68482,4023" o:spid="_x0000_s1026" w14:anchorId="47FD8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lb7AIAAOYOAAAOAAAAZHJzL2Uyb0RvYy54bWzsV8lu2zAQvRfoPxC6N1rsOI5gO4emzaVo&#10;iyb9AIaiFkAiCZKx7L/vzGix4KBpky4oCvsgj0TO9vhmSK6udk3NttK6Sqt1EJ9FAZNK6KxSxTr4&#10;evf+zTJgznOV8VoruQ720gVXm9evVq1JZaJLXWfSMjCiXNqadVB6b9IwdKKUDXdn2kgFg7m2Dffw&#10;aosws7wF600dJlG0CFttM2O1kM7B1+tuMNiQ/TyXwn/Kcyc9q9cBxObpael5j89ws+JpYbkpK9GH&#10;wV8QRcMrBU5HU9fcc/Zgq0emmkpY7XTuz4RuQp3nlZCUA2QTR0fZ3Fj9YCiXIm0LM8IE0B7h9GKz&#10;4uP2s2VVtg6Si4Ap3sAakVsG7wBOa4oU5txYc2s+2/5D0b1hvrvcNvgPmbAdwbofYZU7zwR8XCzn&#10;yySJAyZgbB4ls9miw12UsDiP1ET57mnFcHAbYnRjMK0BCrkDSu7XULotuZEEvkMEBpSAzx1KNM6W&#10;i3mPE80aQXKpA7xehBCRcsyRp+LB+RupCWa+/eB8x9lskHg5SGKnBtEC85/kvOEe9TBCFFl7WCf8&#10;1uitvNM06o9WCEI7jNZqOmtc6YEEMLebAQK62ax6gVyDPE2uVhhFPLuIF8AVDt0gr7mnsoJCUBnk&#10;TfbgD9e6A5gkv68lxlqrLzIHNgPpYtJztrh/W1u25Vj/9EPqkRmYijp5VdejVvRdLZzKa1Py3lZv&#10;pndAJntLOFNS6zk2K/pouv4DVQwdaehCENKoRGFp5Ud9Bb2THE6yRfFeZ3uqSgIEyI8F+xeqYHb+&#10;qAqWGB86h1r5cRUsoktYY2AJCaAJ2fdFD5hgn5hdRvF83qM8dJkpW/5cKZSjd4zrwHXzjEqALI6T&#10;OBUCEh4hdf9PIQCLj7aDy2cVQseT6aY41MHYS7EaTnvCaU+Areqf3hPG8+NwMjon1v78nrCcxwkc&#10;DU/bwnA0O52Pfv/5iO4McJmiE1t/8cPb2vQd5On1dPMNAAD//wMAUEsDBBQABgAIAAAAIQD+JR6M&#10;3QAAAAUBAAAPAAAAZHJzL2Rvd25yZXYueG1sTI9Pa8JAEMXvhX6HZQre6ia1WkmzEZHakxT8A6W3&#10;MTsmwexsyK5J/PZde6mXgcd7vPebdDGYWnTUusqygngcgSDOra64UHDYr5/nIJxH1lhbJgVXcrDI&#10;Hh9STLTteUvdzhcilLBLUEHpfZNI6fKSDLqxbYiDd7KtQR9kW0jdYh/KTS1fomgmDVYcFkpsaFVS&#10;ft5djILPHvvlJP7oNufT6vqzn359b2JSavQ0LN9BeBr8fxhu+AEdssB0tBfWTtQKwiP+79686G0+&#10;BXFUMJu8gsxSeU+f/QIAAP//AwBQSwECLQAUAAYACAAAACEAtoM4kv4AAADhAQAAEwAAAAAAAAAA&#10;AAAAAAAAAAAAW0NvbnRlbnRfVHlwZXNdLnhtbFBLAQItABQABgAIAAAAIQA4/SH/1gAAAJQBAAAL&#10;AAAAAAAAAAAAAAAAAC8BAABfcmVscy8ucmVsc1BLAQItABQABgAIAAAAIQCijNlb7AIAAOYOAAAO&#10;AAAAAAAAAAAAAAAAAC4CAABkcnMvZTJvRG9jLnhtbFBLAQItABQABgAIAAAAIQD+JR6M3QAAAAUB&#10;AAAPAAAAAAAAAAAAAAAAAEYFAABkcnMvZG93bnJldi54bWxQSwUGAAAAAAQABADzAAAAUAYAAAAA&#10;">
                <v:shape id="Shape 8647" style="position:absolute;width:68482;height:0;visibility:visible;mso-wrap-style:square;v-text-anchor:top" coordsize="6848221,0" o:spid="_x0000_s1027" filled="f" strokeweight="1.08pt" path="m,l6848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3/vwAAANsAAAAPAAAAZHJzL2Rvd25yZXYueG1sRE9Ni8Iw&#10;EL0v+B/CCHtbU3tYpBpFC7t6EnTF89iMTbGZ1CRq/ffmIOzx8b5ni9624k4+NI4VjEcZCOLK6YZr&#10;BYe/n68JiBCRNbaOScGTAizmg48ZFto9eEf3faxFCuFQoAITY1dIGSpDFsPIdcSJOztvMSboa6k9&#10;PlK4bWWeZd/SYsOpwWBHpaHqsr9ZBXTdHMp1W/rd5Gj49Fxtf3O9Vepz2C+nICL18V/8dm+0gjyN&#10;TV/SD5DzFwAAAP//AwBQSwECLQAUAAYACAAAACEA2+H2y+4AAACFAQAAEwAAAAAAAAAAAAAAAAAA&#10;AAAAW0NvbnRlbnRfVHlwZXNdLnhtbFBLAQItABQABgAIAAAAIQBa9CxbvwAAABUBAAALAAAAAAAA&#10;AAAAAAAAAB8BAABfcmVscy8ucmVsc1BLAQItABQABgAIAAAAIQCwMl3/vwAAANsAAAAPAAAAAAAA&#10;AAAAAAAAAAcCAABkcnMvZG93bnJldi54bWxQSwUGAAAAAAMAAwC3AAAA8wIAAAAA&#10;">
                  <v:path textboxrect="0,0,6848221,0" arrowok="t"/>
                </v:shape>
                <v:shape id="Shape 8648"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wHxAAAANsAAAAPAAAAZHJzL2Rvd25yZXYueG1sRI/BasMw&#10;EETvhf6D2EJvjeyUhuJGMWkhYLAJOOkHbK2NZWKtjKU4zt9XhUKOw8y8Ydb5bHsx0eg7xwrSRQKC&#10;uHG641bB93H38g7CB2SNvWNScCMP+ebxYY2ZdleuaTqEVkQI+wwVmBCGTErfGLLoF24gjt7JjRZD&#10;lGMr9YjXCLe9XCbJSlrsOC4YHOjLUHM+XKyC6WdVVtyV+yS1N1M3n9VlW3ilnp/m7QeIQHO4h//b&#10;hVbw+gZ/X+IPkJtfAAAA//8DAFBLAQItABQABgAIAAAAIQDb4fbL7gAAAIUBAAATAAAAAAAAAAAA&#10;AAAAAAAAAABbQ29udGVudF9UeXBlc10ueG1sUEsBAi0AFAAGAAgAAAAhAFr0LFu/AAAAFQEAAAsA&#10;AAAAAAAAAAAAAAAAHwEAAF9yZWxzLy5yZWxzUEsBAi0AFAAGAAgAAAAhAPpJLAfEAAAA2wAAAA8A&#10;AAAAAAAAAAAAAAAABwIAAGRycy9kb3ducmV2LnhtbFBLBQYAAAAAAwADALcAAAD4AgAAAAA=&#10;">
                  <v:path textboxrect="0,0,0,390144" arrowok="t"/>
                </v:shape>
                <v:shape id="Shape 8649" style="position:absolute;top:4023;width:68482;height:0;visibility:visible;mso-wrap-style:square;v-text-anchor:top" coordsize="6848221,0" o:spid="_x0000_s1029" filled="f" strokeweight="1.08pt" path="m,l6848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rLwgAAANsAAAAPAAAAZHJzL2Rvd25yZXYueG1sRI9BawIx&#10;FITvBf9DeEJvNasFkdUoutDqSdBKz8/Nc7O4eVmTqOu/N0Khx2FmvmFmi8424kY+1I4VDAcZCOLS&#10;6ZorBYefr48JiBCRNTaOScGDAizmvbcZ5trdeUe3faxEgnDIUYGJsc2lDKUhi2HgWuLknZy3GJP0&#10;ldQe7wluGznKsrG0WHNaMNhSYag8769WAV02h2LdFH43+TV8fKy23yO9Veq93y2nICJ18T/8195o&#10;BZ9jeH1JP0DOnwAAAP//AwBQSwECLQAUAAYACAAAACEA2+H2y+4AAACFAQAAEwAAAAAAAAAAAAAA&#10;AAAAAAAAW0NvbnRlbnRfVHlwZXNdLnhtbFBLAQItABQABgAIAAAAIQBa9CxbvwAAABUBAAALAAAA&#10;AAAAAAAAAAAAAB8BAABfcmVscy8ucmVsc1BLAQItABQABgAIAAAAIQArOPrLwgAAANsAAAAPAAAA&#10;AAAAAAAAAAAAAAcCAABkcnMvZG93bnJldi54bWxQSwUGAAAAAAMAAwC3AAAA9gIAAAAA&#10;">
                  <v:path textboxrect="0,0,6848221,0" arrowok="t"/>
                </v:shape>
                <v:shape id="Shape 8650" style="position:absolute;left:6841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frwQAAANsAAAAPAAAAZHJzL2Rvd25yZXYueG1sRI/disIw&#10;FITvF3yHcATv1tQVVKpRVFgQFMGfBzg2x6bYnJQm1vr2RhC8HGbmG2a2aG0pGqp94VjBoJ+AIM6c&#10;LjhXcD79/05A+ICssXRMCp7kYTHv/Mww1e7BB2qOIRcRwj5FBSaEKpXSZ4Ys+r6riKN3dbXFEGWd&#10;S13jI8JtKf+SZCQtFhwXDFa0NpTdjneroLmMtjsutvtkYJ/mkK129+XGK9XrtsspiEBt+IY/7Y1W&#10;MBzD+0v8AXL+AgAA//8DAFBLAQItABQABgAIAAAAIQDb4fbL7gAAAIUBAAATAAAAAAAAAAAAAAAA&#10;AAAAAABbQ29udGVudF9UeXBlc10ueG1sUEsBAi0AFAAGAAgAAAAhAFr0LFu/AAAAFQEAAAsAAAAA&#10;AAAAAAAAAAAAHwEAAF9yZWxzLy5yZWxzUEsBAi0AFAAGAAgAAAAhAGXXF+vBAAAA2wAAAA8AAAAA&#10;AAAAAAAAAAAABwIAAGRycy9kb3ducmV2LnhtbFBLBQYAAAAAAwADALcAAAD1AgAAAAA=&#10;">
                  <v:path textboxrect="0,0,0,390144" arrowok="t"/>
                </v:shape>
                <w10:anchorlock/>
              </v:group>
            </w:pict>
          </mc:Fallback>
        </mc:AlternateContent>
      </w:r>
    </w:p>
    <w:p w:rsidR="00EA28E5" w:rsidRDefault="00F6387E" w14:paraId="2FFA9F81" w14:textId="3193AF9C">
      <w:pPr>
        <w:spacing w:after="0"/>
      </w:pPr>
      <w:r>
        <w:br w:type="page"/>
      </w:r>
    </w:p>
    <w:p w:rsidR="00EA28E5" w:rsidRDefault="00F6387E" w14:paraId="3CC5D5D4" w14:textId="77777777">
      <w:pPr>
        <w:spacing w:after="266" w:line="250" w:lineRule="auto"/>
        <w:ind w:left="3159" w:hanging="2633"/>
      </w:pPr>
      <w:r>
        <w:rPr>
          <w:rFonts w:ascii="Arial" w:hAnsi="Arial" w:eastAsia="Arial" w:cs="Arial"/>
          <w:b/>
          <w:sz w:val="24"/>
        </w:rPr>
        <w:lastRenderedPageBreak/>
        <w:t xml:space="preserve">WELL-BEING OUTCOME 3: CHILDREN RECEIVE ADEQUATE SERVICES TO MEET THEIR PHYSICAL AND MENTAL HEALTH NEEDS. </w:t>
      </w:r>
    </w:p>
    <w:p w:rsidR="00EA28E5" w:rsidRDefault="00F6387E" w14:paraId="0CA9082D" w14:textId="77777777">
      <w:pPr>
        <w:pStyle w:val="Heading1"/>
        <w:ind w:left="139" w:right="0" w:hanging="10"/>
      </w:pPr>
      <w:bookmarkStart w:name="_Toc111956" w:id="51"/>
      <w:r>
        <w:t xml:space="preserve">Item 18: Mental/Behavioral Health of the Child </w:t>
      </w:r>
      <w:bookmarkEnd w:id="51"/>
    </w:p>
    <w:p w:rsidR="009B7B61" w:rsidP="00180713" w:rsidRDefault="00F6387E" w14:paraId="555B7EF9" w14:textId="77777777">
      <w:pPr>
        <w:spacing w:after="120" w:line="240" w:lineRule="auto"/>
        <w:ind w:left="144" w:right="331" w:hanging="14"/>
        <w:jc w:val="both"/>
        <w:rPr>
          <w:rFonts w:ascii="Arial" w:hAnsi="Arial" w:eastAsia="Arial" w:cs="Arial"/>
        </w:rPr>
      </w:pPr>
      <w:r>
        <w:rPr>
          <w:rFonts w:ascii="Arial" w:hAnsi="Arial" w:eastAsia="Arial" w:cs="Arial"/>
          <w:b/>
        </w:rPr>
        <w:t xml:space="preserve">Purpose of Assessment: </w:t>
      </w:r>
      <w:r>
        <w:rPr>
          <w:rFonts w:ascii="Arial" w:hAnsi="Arial" w:eastAsia="Arial" w:cs="Arial"/>
        </w:rPr>
        <w:t xml:space="preserve">To determine whether, during the period under review, the agency addressed the mental/behavioral health needs of the children. </w:t>
      </w:r>
    </w:p>
    <w:p w:rsidR="00EA28E5" w:rsidP="00180713" w:rsidRDefault="00F6387E" w14:paraId="4BAB57E0" w14:textId="0206AE5B">
      <w:pPr>
        <w:spacing w:after="0" w:line="348" w:lineRule="auto"/>
        <w:ind w:left="144" w:right="331" w:hanging="14"/>
        <w:jc w:val="both"/>
      </w:pPr>
      <w:r>
        <w:rPr>
          <w:rFonts w:ascii="Arial" w:hAnsi="Arial" w:eastAsia="Arial" w:cs="Arial"/>
          <w:b/>
          <w:sz w:val="24"/>
        </w:rPr>
        <w:t xml:space="preserve">Item 18 Applicable Cases: </w:t>
      </w:r>
    </w:p>
    <w:p w:rsidRPr="00190147" w:rsidR="0025689B" w:rsidP="004016A3" w:rsidRDefault="00190147" w14:paraId="1DD91FC7" w14:textId="46DB2B73">
      <w:pPr>
        <w:numPr>
          <w:ilvl w:val="0"/>
          <w:numId w:val="194"/>
        </w:numPr>
        <w:spacing w:after="120" w:line="240" w:lineRule="auto"/>
        <w:rPr>
          <w:rFonts w:ascii="Arial" w:hAnsi="Arial" w:eastAsia="Arial" w:cs="Arial"/>
        </w:rPr>
      </w:pPr>
      <w:r>
        <w:rPr>
          <w:rFonts w:ascii="Arial" w:hAnsi="Arial" w:eastAsia="Times New Roman" w:cs="Arial"/>
        </w:rPr>
        <w:t>Foster care cases are applicable for an assessment of this item if the reviewer determines that, during the period under review, the child had existing mental/behavioral health needs, including substance abuse issues. If the child had mental/behavioral health issues before the period under review that were adequately addressed and there are no remaining needs during the period under review, the case should be rated as Not Applicable.</w:t>
      </w:r>
    </w:p>
    <w:p w:rsidRPr="00701690" w:rsidR="00EA28E5" w:rsidP="004016A3" w:rsidRDefault="00F6387E" w14:paraId="30F51963" w14:textId="0DA2E7CD">
      <w:pPr>
        <w:numPr>
          <w:ilvl w:val="1"/>
          <w:numId w:val="139"/>
        </w:numPr>
        <w:spacing w:after="120" w:line="240" w:lineRule="auto"/>
        <w:ind w:left="720" w:right="245" w:hanging="360"/>
        <w:rPr>
          <w:rFonts w:ascii="Arial" w:hAnsi="Arial" w:eastAsia="Arial" w:cs="Arial"/>
        </w:rPr>
      </w:pPr>
      <w:r>
        <w:rPr>
          <w:rFonts w:ascii="Arial" w:hAnsi="Arial" w:eastAsia="Arial" w:cs="Arial"/>
        </w:rPr>
        <w:t xml:space="preserve">In-home services cases are applicable for an assessment of this item if (1) mental/behavioral health issues related to any of the children in the family were relevant to the reason for the agency’s involvement with the family, and/or (2) it is reasonable to expect that the agency would address mental/behavioral health issues given the circumstances of the case. For example, it is reasonable to expect that the agency would address mental health issues in a case in which a child is the subject of a substantiated maltreatment report and there is reason to suspect that, during the </w:t>
      </w:r>
      <w:r w:rsidR="001D6A5D">
        <w:rPr>
          <w:rFonts w:ascii="Arial" w:hAnsi="Arial" w:eastAsia="Arial" w:cs="Arial"/>
        </w:rPr>
        <w:t>PUR</w:t>
      </w:r>
      <w:r>
        <w:rPr>
          <w:rFonts w:ascii="Arial" w:hAnsi="Arial" w:eastAsia="Arial" w:cs="Arial"/>
        </w:rPr>
        <w:t xml:space="preserve">, the maltreatment may have affected the child’s mental health. </w:t>
      </w:r>
    </w:p>
    <w:p w:rsidRPr="00F434B1" w:rsidR="00EA28E5" w:rsidP="004016A3" w:rsidRDefault="00F6387E" w14:paraId="17E6A95E" w14:textId="59705B7D">
      <w:pPr>
        <w:numPr>
          <w:ilvl w:val="1"/>
          <w:numId w:val="139"/>
        </w:numPr>
        <w:spacing w:after="120" w:line="240" w:lineRule="auto"/>
        <w:ind w:left="720" w:right="245" w:hanging="360"/>
        <w:rPr>
          <w:rFonts w:ascii="Arial" w:hAnsi="Arial" w:eastAsia="Arial" w:cs="Arial"/>
        </w:rPr>
      </w:pPr>
      <w:r w:rsidRPr="00F434B1">
        <w:rPr>
          <w:rFonts w:ascii="Arial" w:hAnsi="Arial" w:eastAsia="Arial" w:cs="Arial"/>
        </w:rPr>
        <w:t xml:space="preserve">In-home services cases are Not Applicable for an assessment of this item if the reviewer determines that there is no reason to expect that, during the </w:t>
      </w:r>
      <w:r w:rsidRPr="00F434B1" w:rsidR="001D6A5D">
        <w:rPr>
          <w:rFonts w:ascii="Arial" w:hAnsi="Arial" w:eastAsia="Arial" w:cs="Arial"/>
        </w:rPr>
        <w:t>PUR</w:t>
      </w:r>
      <w:r w:rsidRPr="00F434B1">
        <w:rPr>
          <w:rFonts w:ascii="Arial" w:hAnsi="Arial" w:eastAsia="Arial" w:cs="Arial"/>
        </w:rPr>
        <w:t xml:space="preserve">, the agency </w:t>
      </w:r>
      <w:proofErr w:type="gramStart"/>
      <w:r w:rsidRPr="00F434B1">
        <w:rPr>
          <w:rFonts w:ascii="Arial" w:hAnsi="Arial" w:eastAsia="Arial" w:cs="Arial"/>
        </w:rPr>
        <w:t>would</w:t>
      </w:r>
      <w:proofErr w:type="gramEnd"/>
      <w:r w:rsidRPr="00F434B1">
        <w:rPr>
          <w:rFonts w:ascii="Arial" w:hAnsi="Arial" w:eastAsia="Arial" w:cs="Arial"/>
        </w:rPr>
        <w:t xml:space="preserve"> address mental/behavioral health issues for any children in the family, given the reason for agency involvement or the circumstances of the case. This “non-applicability” applies even if there is evidence in the case file that the agency has learned that the parent is effective in taking care of the children’s mental/behavioral health needs. </w:t>
      </w:r>
    </w:p>
    <w:p w:rsidR="00EA28E5" w:rsidP="00B50B5C" w:rsidRDefault="00F6387E" w14:paraId="06FC45C8" w14:textId="77777777">
      <w:pPr>
        <w:spacing w:after="120" w:line="240" w:lineRule="auto"/>
        <w:ind w:left="139" w:hanging="10"/>
      </w:pPr>
      <w:r>
        <w:rPr>
          <w:rFonts w:ascii="Arial" w:hAnsi="Arial" w:eastAsia="Arial" w:cs="Arial"/>
          <w:b/>
          <w:sz w:val="24"/>
        </w:rPr>
        <w:t xml:space="preserve">Is this case applicable? </w:t>
      </w:r>
    </w:p>
    <w:p w:rsidR="00EA28E5" w:rsidP="00B50B5C" w:rsidRDefault="00F6387E" w14:paraId="170DB9D7" w14:textId="77777777">
      <w:pPr>
        <w:spacing w:after="120" w:line="240" w:lineRule="auto"/>
        <w:ind w:left="135" w:right="400" w:hanging="5"/>
      </w:pPr>
      <w:r>
        <w:rPr>
          <w:rFonts w:ascii="Arial" w:hAnsi="Arial" w:eastAsia="Arial" w:cs="Arial"/>
        </w:rPr>
        <w:t xml:space="preserve">Select the appropriate response. If the answer is No, rate the case as Not Applicable in the rating section.  </w:t>
      </w:r>
    </w:p>
    <w:p w:rsidR="00EA28E5" w:rsidP="002431B3" w:rsidRDefault="00F6387E" w14:paraId="049F18B8" w14:textId="7190F389">
      <w:pPr>
        <w:tabs>
          <w:tab w:val="center" w:pos="1850"/>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B50B5C" w:rsidRDefault="00F6387E" w14:paraId="6683F361" w14:textId="77777777">
      <w:pPr>
        <w:spacing w:after="120" w:line="240" w:lineRule="auto"/>
        <w:ind w:left="135" w:right="400" w:hanging="5"/>
      </w:pPr>
      <w:r>
        <w:rPr>
          <w:rFonts w:ascii="Arial" w:hAnsi="Arial" w:eastAsia="Arial" w:cs="Arial"/>
        </w:rPr>
        <w:t xml:space="preserve">Optional: Provide comments in the narrative field below: </w:t>
      </w:r>
    </w:p>
    <w:p w:rsidR="00EA28E5" w:rsidP="00B50B5C" w:rsidRDefault="00F6387E" w14:paraId="6F1CB457" w14:textId="77777777">
      <w:pPr>
        <w:spacing w:after="120" w:line="240" w:lineRule="auto"/>
        <w:ind w:right="37"/>
        <w:jc w:val="right"/>
      </w:pPr>
      <w:r>
        <w:rPr>
          <w:noProof/>
        </w:rPr>
        <mc:AlternateContent>
          <mc:Choice Requires="wpg">
            <w:drawing>
              <wp:inline distT="0" distB="0" distL="0" distR="0" wp14:anchorId="65B741B3" wp14:editId="42606A16">
                <wp:extent cx="6755257" cy="402336"/>
                <wp:effectExtent l="0" t="0" r="0" b="0"/>
                <wp:docPr id="106668" name="Group 106668"/>
                <wp:cNvGraphicFramePr/>
                <a:graphic xmlns:a="http://schemas.openxmlformats.org/drawingml/2006/main">
                  <a:graphicData uri="http://schemas.microsoft.com/office/word/2010/wordprocessingGroup">
                    <wpg:wgp>
                      <wpg:cNvGrpSpPr/>
                      <wpg:grpSpPr>
                        <a:xfrm>
                          <a:off x="0" y="0"/>
                          <a:ext cx="6755257" cy="402336"/>
                          <a:chOff x="0" y="0"/>
                          <a:chExt cx="6755257" cy="402336"/>
                        </a:xfrm>
                      </wpg:grpSpPr>
                      <wps:wsp>
                        <wps:cNvPr id="8737" name="Shape 8737"/>
                        <wps:cNvSpPr/>
                        <wps:spPr>
                          <a:xfrm>
                            <a:off x="0" y="0"/>
                            <a:ext cx="6755257" cy="0"/>
                          </a:xfrm>
                          <a:custGeom>
                            <a:avLst/>
                            <a:gdLst/>
                            <a:ahLst/>
                            <a:cxnLst/>
                            <a:rect l="0" t="0" r="0" b="0"/>
                            <a:pathLst>
                              <a:path w="6755257">
                                <a:moveTo>
                                  <a:pt x="0" y="0"/>
                                </a:moveTo>
                                <a:lnTo>
                                  <a:pt x="67552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738" name="Shape 8738"/>
                        <wps:cNvSpPr/>
                        <wps:spPr>
                          <a:xfrm>
                            <a:off x="4572"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739" name="Shape 8739"/>
                        <wps:cNvSpPr/>
                        <wps:spPr>
                          <a:xfrm>
                            <a:off x="0" y="402336"/>
                            <a:ext cx="6755257" cy="0"/>
                          </a:xfrm>
                          <a:custGeom>
                            <a:avLst/>
                            <a:gdLst/>
                            <a:ahLst/>
                            <a:cxnLst/>
                            <a:rect l="0" t="0" r="0" b="0"/>
                            <a:pathLst>
                              <a:path w="6755257">
                                <a:moveTo>
                                  <a:pt x="0" y="0"/>
                                </a:moveTo>
                                <a:lnTo>
                                  <a:pt x="67552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740" name="Shape 8740"/>
                        <wps:cNvSpPr/>
                        <wps:spPr>
                          <a:xfrm>
                            <a:off x="6748273"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6668" style="width:531.9pt;height:31.7pt;mso-position-horizontal-relative:char;mso-position-vertical-relative:line" coordsize="67552,4023" o:spid="_x0000_s1026" w14:anchorId="76391A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68AIAAPYOAAAOAAAAZHJzL2Uyb0RvYy54bWzsV8lu2zAQvRfoPxC6N5I3yRZs59C0uRRt&#10;kKQfwFDUAkgkQTKW/fcdjiRaddAUSRcUhX2QR9SsbxaS68t9U5Md16aSYhNMLqKAcMFkVoliE3y9&#10;//huGRBjqchoLQXfBAdugsvt2zfrVqV8KktZZ1wTUCJM2qpNUFqr0jA0rOQNNRdScQEfc6kbauFV&#10;F2GmaQvamzqcRlEctlJnSkvGjYHVq+5jsEX9ec6Z/ZLnhltSbwLwzeJT4/PBPcPtmqaFpqqsWO8G&#10;fYUXDa0EGPWqrqil5FFXT1Q1FdPSyNxeMNmEMs8rxjEGiGYSnURzreWjwliKtC2UhwmgPcHp1WrZ&#10;592NJlUGuYviOIZsCdpAntA06dcApFYVKfBea3WnbnS/UHRvLu59rhv3DxGRPcJ78PDyvSUMFuNk&#10;sZgukoAw+DaPprNZ3OHPSkjSEzFWfnheMBzMhs4770yroJTMES3za2jdlVRxTIJxCPRoLZMZBNJh&#10;hRwEVxAY5PMwmdQAYq/CCMvTR0lT9mjsNZcINN19Mrar3mygaDlQbC8GUkMPPFv9ilon5zx0JGmP&#10;mXJrjdzxe4lf7UmOwLXj11qMuXyuhzIA3o4DCGdmu+4JNA30OLhaOC8ms2QSQ7VQmAt5TS02GLSE&#10;yCBu1Ad/LtsdwEjZQ82dr7W45TnUNZTdBOWMLh7e15rsqJsE+HPFh2qA1cnkVV17qeiHUo6V1qqk&#10;va5eTW8AVfaaHCfHIXSqlvXedJMI+hlm0zCPwCUvhG5JYb28gCmKBkfROvJBZgfsSwQEyt+17N/p&#10;Az8zfB8snYfOPPTLz/tgvkimAYE6iaNVPxCGiQGouFkxW0WT+bzHeZg043r5c81QeusuFcdqVy/o&#10;BYjiNIhzK7iSd5Ca/6kVVk+2hNWLWqGrlPHWOHSCn6euH877wnlfgO3q394X5lDM35+PYOUl+0Kc&#10;zJfTZHbeGvwB7XxK+v2nJLw7wOUKz239RdDd3sbvQI+vq9tvAAAA//8DAFBLAwQUAAYACAAAACEA&#10;m7UnLdwAAAAFAQAADwAAAGRycy9kb3ducmV2LnhtbEyPQUvDQBCF74L/YRmhN7uJ0SAxm1KK9lQK&#10;toJ4m2anSWh2NmS3Sfrv3failwfDG977Xr6YTCsG6l1jWUE8j0AQl1Y3XCn42n88voJwHllja5kU&#10;XMjBori/yzHTduRPGna+EiGEXYYKau+7TEpX1mTQzW1HHLyj7Q36cPaV1D2OIdy08imKUmmw4dBQ&#10;Y0ermsrT7mwUrEccl0n8PmxOx9XlZ/+y/d7EpNTsYVq+gfA0+b9nuOIHdCgC08GeWTvRKghD/E2v&#10;XpQmYcdBQZo8gyxy+Z+++AUAAP//AwBQSwECLQAUAAYACAAAACEAtoM4kv4AAADhAQAAEwAAAAAA&#10;AAAAAAAAAAAAAAAAW0NvbnRlbnRfVHlwZXNdLnhtbFBLAQItABQABgAIAAAAIQA4/SH/1gAAAJQB&#10;AAALAAAAAAAAAAAAAAAAAC8BAABfcmVscy8ucmVsc1BLAQItABQABgAIAAAAIQAM+Pm68AIAAPYO&#10;AAAOAAAAAAAAAAAAAAAAAC4CAABkcnMvZTJvRG9jLnhtbFBLAQItABQABgAIAAAAIQCbtSct3AAA&#10;AAUBAAAPAAAAAAAAAAAAAAAAAEoFAABkcnMvZG93bnJldi54bWxQSwUGAAAAAAQABADzAAAAUwYA&#10;AAAA&#10;">
                <v:shape id="Shape 8737" style="position:absolute;width:67552;height:0;visibility:visible;mso-wrap-style:square;v-text-anchor:top" coordsize="6755257,0" o:spid="_x0000_s1027" filled="f" strokeweight="1.08pt" path="m,l67552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l4yAAAAN0AAAAPAAAAZHJzL2Rvd25yZXYueG1sRI9La8JA&#10;FIX3hf6H4Ra6ayZttYbUUaRQURTF18LdJXObpM3cCZnRxH/vCEKXh/P4OMNxZypxpsaVlhW8RjEI&#10;4szqknMF+933SwLCeWSNlWVScCEH49HjwxBTbVve0HnrcxFG2KWooPC+TqV0WUEGXWRr4uD92Mag&#10;D7LJpW6wDeOmkm9x/CENlhwIBdb0VVD2tz2ZwJ0uTvP55BC36/6lXB17ye9hvVTq+ambfILw1Pn/&#10;8L090wqSwfsAbm/CE5CjKwAAAP//AwBQSwECLQAUAAYACAAAACEA2+H2y+4AAACFAQAAEwAAAAAA&#10;AAAAAAAAAAAAAAAAW0NvbnRlbnRfVHlwZXNdLnhtbFBLAQItABQABgAIAAAAIQBa9CxbvwAAABUB&#10;AAALAAAAAAAAAAAAAAAAAB8BAABfcmVscy8ucmVsc1BLAQItABQABgAIAAAAIQCUQTl4yAAAAN0A&#10;AAAPAAAAAAAAAAAAAAAAAAcCAABkcnMvZG93bnJldi54bWxQSwUGAAAAAAMAAwC3AAAA/AIAAAAA&#10;">
                  <v:path textboxrect="0,0,6755257,0" arrowok="t"/>
                </v:shape>
                <v:shape id="Shape 8738" style="position:absolute;left:45;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61wQAAAN0AAAAPAAAAZHJzL2Rvd25yZXYueG1sRE/NisIw&#10;EL4L+w5hhL1pWhdUqrG4woKgCNZ9gNlmbIrNpDSx1rffHASPH9//Oh9sI3rqfO1YQTpNQBCXTtdc&#10;Kfi9/EyWIHxA1tg4JgVP8pBvPkZrzLR78Jn6IlQihrDPUIEJoc2k9KUhi37qWuLIXV1nMUTYVVJ3&#10;+IjhtpGzJJlLizXHBoMt7QyVt+JuFfR/88OR68MpSe3TnMvv432790p9joftCkSgIbzFL/deK1gu&#10;vuLc+CY+Abn5BwAA//8DAFBLAQItABQABgAIAAAAIQDb4fbL7gAAAIUBAAATAAAAAAAAAAAAAAAA&#10;AAAAAABbQ29udGVudF9UeXBlc10ueG1sUEsBAi0AFAAGAAgAAAAhAFr0LFu/AAAAFQEAAAsAAAAA&#10;AAAAAAAAAAAAHwEAAF9yZWxzLy5yZWxzUEsBAi0AFAAGAAgAAAAhAFHO3rXBAAAA3QAAAA8AAAAA&#10;AAAAAAAAAAAABwIAAGRycy9kb3ducmV2LnhtbFBLBQYAAAAAAwADALcAAAD1AgAAAAA=&#10;">
                  <v:path textboxrect="0,0,0,390144" arrowok="t"/>
                </v:shape>
                <v:shape id="Shape 8739" style="position:absolute;top:4023;width:67552;height:0;visibility:visible;mso-wrap-style:square;v-text-anchor:top" coordsize="6755257,0" o:spid="_x0000_s1029" filled="f" strokeweight="1.08pt" path="m,l67552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iRyAAAAN0AAAAPAAAAZHJzL2Rvd25yZXYueG1sRI/NasJA&#10;FIX3Qt9huAV3OrHWNk0dRQoWRanU1kV3l8w1iWbuhMxo4ts7gtDl4fx8nPG0NaU4U+0KywoG/QgE&#10;cWp1wZmC3595LwbhPLLG0jIpuJCD6eShM8ZE24a/6bz1mQgj7BJUkHtfJVK6NCeDrm8r4uDtbW3Q&#10;B1lnUtfYhHFTyqcoepEGCw6EHCv6yCk9bk8mcD9Xp+VytouazehSfP09x4fdZq1U97GdvYPw1Pr/&#10;8L290Ari1+Eb3N6EJyAnVwAAAP//AwBQSwECLQAUAAYACAAAACEA2+H2y+4AAACFAQAAEwAAAAAA&#10;AAAAAAAAAAAAAAAAW0NvbnRlbnRfVHlwZXNdLnhtbFBLAQItABQABgAIAAAAIQBa9CxbvwAAABUB&#10;AAALAAAAAAAAAAAAAAAAAB8BAABfcmVscy8ucmVsc1BLAQItABQABgAIAAAAIQCKkgiRyAAAAN0A&#10;AAAPAAAAAAAAAAAAAAAAAAcCAABkcnMvZG93bnJldi54bWxQSwUGAAAAAAMAAwC3AAAA/AIAAAAA&#10;">
                  <v:path textboxrect="0,0,6755257,0" arrowok="t"/>
                </v:shape>
                <v:shape id="Shape 8740" style="position:absolute;left:67482;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HOwQAAAN0AAAAPAAAAZHJzL2Rvd25yZXYueG1sRE/NisIw&#10;EL4L+w5hhL1pWllUqrG4woKgCNZ9gNlmbIrNpDSx1rffHASPH9//Oh9sI3rqfO1YQTpNQBCXTtdc&#10;Kfi9/EyWIHxA1tg4JgVP8pBvPkZrzLR78Jn6IlQihrDPUIEJoc2k9KUhi37qWuLIXV1nMUTYVVJ3&#10;+IjhtpGzJJlLizXHBoMt7QyVt+JuFfR/88OR68MpSe3TnMvv432790p9joftCkSgIbzFL/deK1gu&#10;vuL++CY+Abn5BwAA//8DAFBLAQItABQABgAIAAAAIQDb4fbL7gAAAIUBAAATAAAAAAAAAAAAAAAA&#10;AAAAAABbQ29udGVudF9UeXBlc10ueG1sUEsBAi0AFAAGAAgAAAAhAFr0LFu/AAAAFQEAAAsAAAAA&#10;AAAAAAAAAAAAHwEAAF9yZWxzLy5yZWxzUEsBAi0AFAAGAAgAAAAhAPe+oc7BAAAA3QAAAA8AAAAA&#10;AAAAAAAAAAAABwIAAGRycy9kb3ducmV2LnhtbFBLBQYAAAAAAwADALcAAAD1AgAAAAA=&#10;">
                  <v:path textboxrect="0,0,0,390144" arrowok="t"/>
                </v:shape>
                <w10:anchorlock/>
              </v:group>
            </w:pict>
          </mc:Fallback>
        </mc:AlternateContent>
      </w:r>
      <w:r>
        <w:rPr>
          <w:rFonts w:ascii="Arial" w:hAnsi="Arial" w:eastAsia="Arial" w:cs="Arial"/>
        </w:rPr>
        <w:t xml:space="preserve"> </w:t>
      </w:r>
    </w:p>
    <w:p w:rsidR="00EA28E5" w:rsidP="00B50B5C" w:rsidRDefault="00F6387E" w14:paraId="3B3F6138" w14:textId="52B2D160">
      <w:pPr>
        <w:spacing w:after="120" w:line="240" w:lineRule="auto"/>
        <w:ind w:left="135" w:hanging="5"/>
      </w:pPr>
      <w:r>
        <w:rPr>
          <w:rFonts w:ascii="Arial" w:hAnsi="Arial" w:eastAsia="Arial" w:cs="Arial"/>
          <w:sz w:val="28"/>
        </w:rPr>
        <w:t xml:space="preserve">A. </w:t>
      </w:r>
      <w:r>
        <w:rPr>
          <w:rFonts w:ascii="Arial" w:hAnsi="Arial" w:eastAsia="Arial" w:cs="Arial"/>
        </w:rPr>
        <w:t xml:space="preserve">During the </w:t>
      </w:r>
      <w:r w:rsidR="001D6A5D">
        <w:rPr>
          <w:rFonts w:ascii="Arial" w:hAnsi="Arial" w:eastAsia="Arial" w:cs="Arial"/>
        </w:rPr>
        <w:t>PUR</w:t>
      </w:r>
      <w:r>
        <w:rPr>
          <w:rFonts w:ascii="Arial" w:hAnsi="Arial" w:eastAsia="Arial" w:cs="Arial"/>
        </w:rPr>
        <w:t xml:space="preserve">, did the agency conduct an accurate assessment of the children’s mental/behavioral health needs either initially (if the child entered foster care during the </w:t>
      </w:r>
      <w:r w:rsidR="001D6A5D">
        <w:rPr>
          <w:rFonts w:ascii="Arial" w:hAnsi="Arial" w:eastAsia="Arial" w:cs="Arial"/>
        </w:rPr>
        <w:t>PUR</w:t>
      </w:r>
      <w:r>
        <w:rPr>
          <w:rFonts w:ascii="Arial" w:hAnsi="Arial" w:eastAsia="Arial" w:cs="Arial"/>
        </w:rPr>
        <w:t xml:space="preserve"> or if the in-home services case was opened during the </w:t>
      </w:r>
      <w:r w:rsidR="001D6A5D">
        <w:rPr>
          <w:rFonts w:ascii="Arial" w:hAnsi="Arial" w:eastAsia="Arial" w:cs="Arial"/>
        </w:rPr>
        <w:t>PUR</w:t>
      </w:r>
      <w:r>
        <w:rPr>
          <w:rFonts w:ascii="Arial" w:hAnsi="Arial" w:eastAsia="Arial" w:cs="Arial"/>
        </w:rPr>
        <w:t xml:space="preserve">) and on an ongoing basis to inform case planning decisions? </w:t>
      </w:r>
    </w:p>
    <w:p w:rsidR="00EA28E5" w:rsidP="002431B3" w:rsidRDefault="00F6387E" w14:paraId="098185AD" w14:textId="75F0FFF4">
      <w:pPr>
        <w:tabs>
          <w:tab w:val="center" w:pos="1851"/>
        </w:tabs>
        <w:spacing w:after="120" w:line="240"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p>
    <w:p w:rsidR="00EA28E5" w:rsidP="002431B3" w:rsidRDefault="00F6387E" w14:paraId="48F1F9A4" w14:textId="77777777">
      <w:pPr>
        <w:spacing w:after="186" w:line="249" w:lineRule="auto"/>
        <w:ind w:left="90" w:hanging="5"/>
      </w:pPr>
      <w:r>
        <w:rPr>
          <w:rFonts w:ascii="Arial" w:hAnsi="Arial" w:eastAsia="Arial" w:cs="Arial"/>
          <w:sz w:val="10"/>
        </w:rPr>
        <w:t xml:space="preserve"> </w:t>
      </w:r>
      <w:r>
        <w:rPr>
          <w:rFonts w:ascii="Arial" w:hAnsi="Arial" w:eastAsia="Arial" w:cs="Arial"/>
        </w:rPr>
        <w:t xml:space="preserve">For in-home services cases, indicate the names of the children who are included in the assessment of Item 18: </w:t>
      </w:r>
    </w:p>
    <w:p w:rsidR="00EA28E5" w:rsidRDefault="00F6387E" w14:paraId="0602E079" w14:textId="1E206DDB">
      <w:pPr>
        <w:spacing w:after="0"/>
        <w:ind w:right="62"/>
        <w:jc w:val="right"/>
        <w:rPr>
          <w:rFonts w:ascii="Arial" w:hAnsi="Arial" w:eastAsia="Arial" w:cs="Arial"/>
          <w:sz w:val="20"/>
        </w:rPr>
      </w:pPr>
      <w:r>
        <w:rPr>
          <w:noProof/>
        </w:rPr>
        <mc:AlternateContent>
          <mc:Choice Requires="wpg">
            <w:drawing>
              <wp:inline distT="0" distB="0" distL="0" distR="0" wp14:anchorId="07D2A3B7" wp14:editId="36DF4F2A">
                <wp:extent cx="6755257" cy="400812"/>
                <wp:effectExtent l="0" t="0" r="0" b="0"/>
                <wp:docPr id="106671" name="Group 106671"/>
                <wp:cNvGraphicFramePr/>
                <a:graphic xmlns:a="http://schemas.openxmlformats.org/drawingml/2006/main">
                  <a:graphicData uri="http://schemas.microsoft.com/office/word/2010/wordprocessingGroup">
                    <wpg:wgp>
                      <wpg:cNvGrpSpPr/>
                      <wpg:grpSpPr>
                        <a:xfrm>
                          <a:off x="0" y="0"/>
                          <a:ext cx="6755257" cy="400812"/>
                          <a:chOff x="0" y="0"/>
                          <a:chExt cx="6755257" cy="400812"/>
                        </a:xfrm>
                      </wpg:grpSpPr>
                      <wps:wsp>
                        <wps:cNvPr id="8755" name="Shape 8755"/>
                        <wps:cNvSpPr/>
                        <wps:spPr>
                          <a:xfrm>
                            <a:off x="0" y="0"/>
                            <a:ext cx="6755257" cy="0"/>
                          </a:xfrm>
                          <a:custGeom>
                            <a:avLst/>
                            <a:gdLst/>
                            <a:ahLst/>
                            <a:cxnLst/>
                            <a:rect l="0" t="0" r="0" b="0"/>
                            <a:pathLst>
                              <a:path w="6755257">
                                <a:moveTo>
                                  <a:pt x="0" y="0"/>
                                </a:moveTo>
                                <a:lnTo>
                                  <a:pt x="67552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756" name="Shape 8756"/>
                        <wps:cNvSpPr/>
                        <wps:spPr>
                          <a:xfrm>
                            <a:off x="60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757" name="Shape 8757"/>
                        <wps:cNvSpPr/>
                        <wps:spPr>
                          <a:xfrm>
                            <a:off x="0" y="400812"/>
                            <a:ext cx="6755257" cy="0"/>
                          </a:xfrm>
                          <a:custGeom>
                            <a:avLst/>
                            <a:gdLst/>
                            <a:ahLst/>
                            <a:cxnLst/>
                            <a:rect l="0" t="0" r="0" b="0"/>
                            <a:pathLst>
                              <a:path w="6755257">
                                <a:moveTo>
                                  <a:pt x="0" y="0"/>
                                </a:moveTo>
                                <a:lnTo>
                                  <a:pt x="67552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758" name="Shape 8758"/>
                        <wps:cNvSpPr/>
                        <wps:spPr>
                          <a:xfrm>
                            <a:off x="6749796" y="4572"/>
                            <a:ext cx="0" cy="391668"/>
                          </a:xfrm>
                          <a:custGeom>
                            <a:avLst/>
                            <a:gdLst/>
                            <a:ahLst/>
                            <a:cxnLst/>
                            <a:rect l="0" t="0" r="0" b="0"/>
                            <a:pathLst>
                              <a:path h="391668">
                                <a:moveTo>
                                  <a:pt x="0" y="0"/>
                                </a:moveTo>
                                <a:lnTo>
                                  <a:pt x="0" y="391668"/>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6671" style="width:531.9pt;height:31.55pt;mso-position-horizontal-relative:char;mso-position-vertical-relative:line" coordsize="67552,4008" o:spid="_x0000_s1026" w14:anchorId="23C9E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FN7wIAAPYOAAAOAAAAZHJzL2Uyb0RvYy54bWzsV81u2zAMvg/YOwi+r7bTxk6NJD2sWy/D&#10;NqzdA6iy/APYkiCpcfL2I+mfBCnWrR06DENycGiZosiP/ChpebVtG7aR1tVarYL4LAqYVELntSpX&#10;wfe7j+8WAXOeq5w3WslVsJMuuFq/fbPsTCZnutJNLi0DI8plnVkFlfcmC0MnKtlyd6aNVPCx0Lbl&#10;Hl5tGeaWd2C9bcJZFCVhp21urBbSORi97j8Ga7JfFFL4L0XhpGfNKgDfPD0tPe/xGa6XPCstN1Ut&#10;Bjf4C7xoea1g0cnUNfecPdj6kam2FlY7XfgzodtQF0UtJMUA0cTRUTQ3Vj8YiqXMutJMMAG0Rzi9&#10;2Kz4vPlqWZ1D7qIkSeOAKd5CnmhpNowBSJ0pM9C9sebWfLXDQNm/Ydzbwrb4DxGxLcG7m+CVW88E&#10;DCbpfD6bpwET8O0iihbxrMdfVJCkR9NE9eHpieG4bIjeTc50BkrJ7dFyf4bWbcWNpCQ4RGBAawGx&#10;jFiRBqMRAob0Jphc5gCxF2FE5TlFyTPx4PyN1AQ033xyvq/efJR4NUpiq0bRAgeerH7DPc5DD1Fk&#10;3T5TONbqjbzT9NUf5Qhc239t1KHWlOuxDEC31wABl1kvB4GWBvkwuEahF/F5GidQLRz6QtFwTwQD&#10;Sqgc4iZ78IfZ7gEmye8aib426pssoK6h7GKa52x5/76xbMOxE9APi4/MgCrOKeqmmWZFP52Fqrwx&#10;FR9sDWaGBcjkYAk1JTWhY7Ni8KbvRMBn6E1jPwKXpknkllZ+mq+gi9KCB9GieK/zHfGSAIHyR8r+&#10;HR5AivqeMfEgQQ9xeeDLr3mQRJdgAlvCPB0awtgxABXsFeeXcZIsBpzHTnNYL69HhmpaHVOxr3bz&#10;DC5AFMdBnKiAJY+Quv+JCrC3HVEhfRYV+ko53BpHJkz9FPlw2hdO+wJsV//4vgAn/yMyUAv//X0h&#10;vbhMT1tDf1w6nZLY65yS6O4Alys6tw0XQby9Hb6DfHhdXf8AAAD//wMAUEsDBBQABgAIAAAAIQAh&#10;OK0T3AAAAAUBAAAPAAAAZHJzL2Rvd25yZXYueG1sTI9Ba8JAEIXvhf6HZQre6iYNhpJmIyKtJymo&#10;hdLbmB2TYHY2ZNck/vuuvdTLg+EN730vX06mFQP1rrGsIJ5HIIhLqxuuFHwdPp5fQTiPrLG1TAqu&#10;5GBZPD7kmGk78o6Gva9ECGGXoYLa+y6T0pU1GXRz2xEH72R7gz6cfSV1j2MIN618iaJUGmw4NNTY&#10;0bqm8ry/GAWbEcdVEr8P2/Npff05LD6/tzEpNXuaVm8gPE3+/xlu+AEdisB0tBfWTrQKwhD/pzcv&#10;SpOw46ggTWKQRS7v6YtfAAAA//8DAFBLAQItABQABgAIAAAAIQC2gziS/gAAAOEBAAATAAAAAAAA&#10;AAAAAAAAAAAAAABbQ29udGVudF9UeXBlc10ueG1sUEsBAi0AFAAGAAgAAAAhADj9If/WAAAAlAEA&#10;AAsAAAAAAAAAAAAAAAAALwEAAF9yZWxzLy5yZWxzUEsBAi0AFAAGAAgAAAAhAMIfQU3vAgAA9g4A&#10;AA4AAAAAAAAAAAAAAAAALgIAAGRycy9lMm9Eb2MueG1sUEsBAi0AFAAGAAgAAAAhACE4rRPcAAAA&#10;BQEAAA8AAAAAAAAAAAAAAAAASQUAAGRycy9kb3ducmV2LnhtbFBLBQYAAAAABAAEAPMAAABSBgAA&#10;AAA=&#10;">
                <v:shape id="Shape 8755" style="position:absolute;width:67552;height:0;visibility:visible;mso-wrap-style:square;v-text-anchor:top" coordsize="6755257,0" o:spid="_x0000_s1027" filled="f" strokeweight="1.08pt" path="m,l67552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c0xwAAAN0AAAAPAAAAZHJzL2Rvd25yZXYueG1sRI/NasJA&#10;FIX3Qt9huIXudFIxNkRHkYJSqSi1unB3yVyTtJk7ITOa+PYdQejycH4+znTemUpcqXGlZQWvgwgE&#10;cWZ1ybmCw/eyn4BwHlljZZkU3MjBfPbUm2KqbctfdN37XIQRdikqKLyvUyldVpBBN7A1cfDOtjHo&#10;g2xyqRtsw7ip5DCKxtJgyYFQYE3vBWW/+4sJ3NXnZb1eHKN2F9/K7WmU/Bx3G6VenrvFBISnzv+H&#10;H+0PrSB5i2O4vwlPQM7+AAAA//8DAFBLAQItABQABgAIAAAAIQDb4fbL7gAAAIUBAAATAAAAAAAA&#10;AAAAAAAAAAAAAABbQ29udGVudF9UeXBlc10ueG1sUEsBAi0AFAAGAAgAAAAhAFr0LFu/AAAAFQEA&#10;AAsAAAAAAAAAAAAAAAAAHwEAAF9yZWxzLy5yZWxzUEsBAi0AFAAGAAgAAAAhANYA5zTHAAAA3QAA&#10;AA8AAAAAAAAAAAAAAAAABwIAAGRycy9kb3ducmV2LnhtbFBLBQYAAAAAAwADALcAAAD7AgAAAAA=&#10;">
                  <v:path textboxrect="0,0,6755257,0" arrowok="t"/>
                </v:shape>
                <v:shape id="Shape 8756" style="position:absolute;left:60;top:45;width:0;height:3917;visibility:visible;mso-wrap-style:square;v-text-anchor:top" coordsize="0,391668" o:spid="_x0000_s1028"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puxwAAAN0AAAAPAAAAZHJzL2Rvd25yZXYueG1sRI/NasMw&#10;EITvgb6D2EIvoZFTyE/dKCEEAukxjnvobbE2tqm0MpIau376KlDocZiZb5jNbrBG3MiH1rGC+SwD&#10;QVw53XKtoLwcn9cgQkTWaByTgh8KsNs+TDaYa9fzmW5FrEWCcMhRQRNjl0sZqoYshpnriJN3dd5i&#10;TNLXUnvsE9wa+ZJlS2mx5bTQYEeHhqqv4tsqKN5Pr/PR+PG6mH725Z7M+HE4KvX0OOzfQEQa4n/4&#10;r33SCtarxRLub9ITkNtfAAAA//8DAFBLAQItABQABgAIAAAAIQDb4fbL7gAAAIUBAAATAAAAAAAA&#10;AAAAAAAAAAAAAABbQ29udGVudF9UeXBlc10ueG1sUEsBAi0AFAAGAAgAAAAhAFr0LFu/AAAAFQEA&#10;AAsAAAAAAAAAAAAAAAAAHwEAAF9yZWxzLy5yZWxzUEsBAi0AFAAGAAgAAAAhAIJJqm7HAAAA3QAA&#10;AA8AAAAAAAAAAAAAAAAABwIAAGRycy9kb3ducmV2LnhtbFBLBQYAAAAAAwADALcAAAD7AgAAAAA=&#10;">
                  <v:path textboxrect="0,0,0,391668" arrowok="t"/>
                </v:shape>
                <v:shape id="Shape 8757" style="position:absolute;top:4008;width:67552;height:0;visibility:visible;mso-wrap-style:square;v-text-anchor:top" coordsize="6755257,0" o:spid="_x0000_s1029" filled="f" strokeweight="1.08pt" path="m,l67552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zYxwAAAN0AAAAPAAAAZHJzL2Rvd25yZXYueG1sRI9La8JA&#10;FIX3Qv/DcAvd6cRSa4iOIoWWSovia+Hukrkm0cydkBlN/PeOILg8nMfHGU9bU4oL1a6wrKDfi0AQ&#10;p1YXnCnYbr67MQjnkTWWlknBlRxMJy+dMSbaNryiy9pnIoywS1BB7n2VSOnSnAy6nq2Ig3ewtUEf&#10;ZJ1JXWMTxk0p36PoUxosOBByrOgrp/S0PpvA/fk7z+ezXdQsB9disf+Ij7vlv1Jvr+1sBMJT65/h&#10;R/tXK4iHgyHc34QnICc3AAAA//8DAFBLAQItABQABgAIAAAAIQDb4fbL7gAAAIUBAAATAAAAAAAA&#10;AAAAAAAAAAAAAABbQ29udGVudF9UeXBlc10ueG1sUEsBAi0AFAAGAAgAAAAhAFr0LFu/AAAAFQEA&#10;AAsAAAAAAAAAAAAAAAAAHwEAAF9yZWxzLy5yZWxzUEsBAi0AFAAGAAgAAAAhAEme3NjHAAAA3QAA&#10;AA8AAAAAAAAAAAAAAAAABwIAAGRycy9kb3ducmV2LnhtbFBLBQYAAAAAAwADALcAAAD7AgAAAAA=&#10;">
                  <v:path textboxrect="0,0,6755257,0" arrowok="t"/>
                </v:shape>
                <v:shape id="Shape 8758" style="position:absolute;left:67497;top:45;width:0;height:3917;visibility:visible;mso-wrap-style:square;v-text-anchor:top" coordsize="0,391668" o:spid="_x0000_s1030" filled="f" strokeweight="1.08pt" path="m,l,391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uHwwAAAN0AAAAPAAAAZHJzL2Rvd25yZXYueG1sRE/Pa8Iw&#10;FL4P9j+EN9hlaOpAp9UoIgh6tHOH3R7Nsy0mLyXJbNe/3hwEjx/f79Wmt0bcyIfGsYLJOANBXDrd&#10;cKXg/L0fzUGEiKzROCYF/xRgs359WWGuXccnuhWxEimEQ44K6hjbXMpQ1mQxjF1LnLiL8xZjgr6S&#10;2mOXwq2Rn1k2kxYbTg01trSrqbwWf1ZBcTwsJoPxw2X68dudt2SGn91eqfe3frsEEamPT/HDfdAK&#10;5l/TNDe9SU9Aru8AAAD//wMAUEsBAi0AFAAGAAgAAAAhANvh9svuAAAAhQEAABMAAAAAAAAAAAAA&#10;AAAAAAAAAFtDb250ZW50X1R5cGVzXS54bWxQSwECLQAUAAYACAAAACEAWvQsW78AAAAVAQAACwAA&#10;AAAAAAAAAAAAAAAfAQAAX3JlbHMvLnJlbHNQSwECLQAUAAYACAAAACEAnJqbh8MAAADdAAAADwAA&#10;AAAAAAAAAAAAAAAHAgAAZHJzL2Rvd25yZXYueG1sUEsFBgAAAAADAAMAtwAAAPcCAAAAAA==&#10;">
                  <v:path textboxrect="0,0,0,391668" arrowok="t"/>
                </v:shape>
                <w10:anchorlock/>
              </v:group>
            </w:pict>
          </mc:Fallback>
        </mc:AlternateContent>
      </w:r>
      <w:r>
        <w:rPr>
          <w:rFonts w:ascii="Arial" w:hAnsi="Arial" w:eastAsia="Arial" w:cs="Arial"/>
          <w:sz w:val="20"/>
        </w:rPr>
        <w:t xml:space="preserve"> </w:t>
      </w:r>
    </w:p>
    <w:p w:rsidR="00266244" w:rsidRDefault="00266244" w14:paraId="5D2328AC" w14:textId="17A91316">
      <w:pPr>
        <w:spacing w:after="0"/>
        <w:ind w:right="62"/>
        <w:jc w:val="right"/>
      </w:pPr>
    </w:p>
    <w:tbl>
      <w:tblPr>
        <w:tblStyle w:val="TableGrid0"/>
        <w:tblW w:w="0" w:type="auto"/>
        <w:tblInd w:w="158" w:type="dxa"/>
        <w:tblLook w:val="04A0" w:firstRow="1" w:lastRow="0" w:firstColumn="1" w:lastColumn="0" w:noHBand="0" w:noVBand="1"/>
      </w:tblPr>
      <w:tblGrid>
        <w:gridCol w:w="10733"/>
      </w:tblGrid>
      <w:tr w:rsidR="000B0E53" w:rsidTr="00266244" w14:paraId="03B7DA9B" w14:textId="77777777">
        <w:tc>
          <w:tcPr>
            <w:tcW w:w="10733" w:type="dxa"/>
          </w:tcPr>
          <w:p w:rsidR="000B0E53" w:rsidP="004C6DEC" w:rsidRDefault="000B0E53" w14:paraId="48BBE782" w14:textId="77777777">
            <w:pPr>
              <w:keepNext/>
              <w:keepLines/>
              <w:spacing w:after="120"/>
              <w:ind w:left="14" w:right="302" w:hanging="14"/>
            </w:pPr>
            <w:r>
              <w:rPr>
                <w:rFonts w:ascii="Arial" w:hAnsi="Arial" w:eastAsia="Arial" w:cs="Arial"/>
                <w:b/>
              </w:rPr>
              <w:lastRenderedPageBreak/>
              <w:t>Question 18A Definition:</w:t>
            </w:r>
            <w:r>
              <w:rPr>
                <w:rFonts w:ascii="Arial" w:hAnsi="Arial" w:eastAsia="Arial" w:cs="Arial"/>
              </w:rPr>
              <w:t xml:space="preserve"> </w:t>
            </w:r>
          </w:p>
          <w:p w:rsidRPr="004C6DEC" w:rsidR="000B0E53" w:rsidP="004C6DEC" w:rsidRDefault="000B0E53" w14:paraId="3C723068" w14:textId="414C2BB8">
            <w:pPr>
              <w:keepNext/>
              <w:spacing w:after="120"/>
              <w:ind w:right="403"/>
            </w:pPr>
            <w:r>
              <w:rPr>
                <w:rFonts w:ascii="Arial" w:hAnsi="Arial" w:eastAsia="Arial" w:cs="Arial"/>
              </w:rPr>
              <w:t xml:space="preserve">“Behavioral health needs” includes needs related to behavioral problems that are not always specified as mental health needs, including substance abuse. </w:t>
            </w:r>
          </w:p>
        </w:tc>
      </w:tr>
    </w:tbl>
    <w:p w:rsidR="00266244" w:rsidP="005B6A39" w:rsidRDefault="00266244" w14:paraId="28DC3E94" w14:textId="77777777">
      <w:pPr>
        <w:keepNext/>
        <w:spacing w:after="120"/>
      </w:pPr>
    </w:p>
    <w:tbl>
      <w:tblPr>
        <w:tblStyle w:val="TableGrid0"/>
        <w:tblW w:w="0" w:type="auto"/>
        <w:tblInd w:w="158" w:type="dxa"/>
        <w:tblLook w:val="04A0" w:firstRow="1" w:lastRow="0" w:firstColumn="1" w:lastColumn="0" w:noHBand="0" w:noVBand="1"/>
      </w:tblPr>
      <w:tblGrid>
        <w:gridCol w:w="10733"/>
      </w:tblGrid>
      <w:tr w:rsidR="00EE782D" w:rsidTr="00266244" w14:paraId="5A6377C0" w14:textId="77777777">
        <w:tc>
          <w:tcPr>
            <w:tcW w:w="10733" w:type="dxa"/>
          </w:tcPr>
          <w:p w:rsidR="00EE782D" w:rsidP="004C6DEC" w:rsidRDefault="00EE782D" w14:paraId="3F08D8E4" w14:textId="77777777">
            <w:pPr>
              <w:keepNext/>
              <w:spacing w:after="120"/>
              <w:ind w:left="14" w:right="302" w:hanging="14"/>
            </w:pPr>
            <w:r>
              <w:rPr>
                <w:rFonts w:ascii="Arial" w:hAnsi="Arial" w:eastAsia="Arial" w:cs="Arial"/>
                <w:b/>
              </w:rPr>
              <w:t>Question 18A Instructions:</w:t>
            </w:r>
            <w:r>
              <w:rPr>
                <w:rFonts w:ascii="Arial" w:hAnsi="Arial" w:eastAsia="Arial" w:cs="Arial"/>
              </w:rPr>
              <w:t xml:space="preserve"> </w:t>
            </w:r>
          </w:p>
          <w:p w:rsidR="00EE782D" w:rsidP="004C6DEC" w:rsidRDefault="00EE782D" w14:paraId="5175855C" w14:textId="77777777">
            <w:pPr>
              <w:keepNext/>
              <w:numPr>
                <w:ilvl w:val="0"/>
                <w:numId w:val="176"/>
              </w:numPr>
              <w:spacing w:after="120"/>
              <w:ind w:left="432" w:right="403" w:hanging="288"/>
            </w:pPr>
            <w:r>
              <w:rPr>
                <w:rFonts w:ascii="Arial" w:hAnsi="Arial" w:eastAsia="Arial" w:cs="Arial"/>
              </w:rPr>
              <w:t xml:space="preserve">An assessment of mental health should include consideration of any trauma that the children may have experienced, including exposure to domestic violence. </w:t>
            </w:r>
          </w:p>
          <w:p w:rsidR="00EE782D" w:rsidP="004C6DEC" w:rsidRDefault="00EE782D" w14:paraId="2489EECB" w14:textId="77777777">
            <w:pPr>
              <w:keepNext/>
              <w:numPr>
                <w:ilvl w:val="0"/>
                <w:numId w:val="176"/>
              </w:numPr>
              <w:spacing w:after="120"/>
              <w:ind w:left="432" w:right="403" w:hanging="288"/>
            </w:pPr>
            <w:r>
              <w:rPr>
                <w:rFonts w:ascii="Arial" w:hAnsi="Arial" w:eastAsia="Arial" w:cs="Arial"/>
              </w:rPr>
              <w:t xml:space="preserve">Determine whether, during the PUR, the agency conducted a formal or informal mental/behavioral health assessment on the children initially (if the in-home services case was opened during the PUR) or at entry into foster care (if the child entered foster care during the PUR), and on an ongoing basis. </w:t>
            </w:r>
          </w:p>
          <w:p w:rsidR="00EE782D" w:rsidP="004C6DEC" w:rsidRDefault="00EE782D" w14:paraId="5A9AA974" w14:textId="77777777">
            <w:pPr>
              <w:keepNext/>
              <w:numPr>
                <w:ilvl w:val="0"/>
                <w:numId w:val="176"/>
              </w:numPr>
              <w:spacing w:after="120"/>
              <w:ind w:left="432" w:right="403" w:hanging="288"/>
            </w:pPr>
            <w:r>
              <w:rPr>
                <w:rFonts w:ascii="Arial" w:hAnsi="Arial" w:eastAsia="Arial" w:cs="Arial"/>
              </w:rPr>
              <w:t xml:space="preserve">If the case is an in-home services case, question A should be answered for all children in the home who meet the case applicability requirements. </w:t>
            </w:r>
          </w:p>
          <w:p w:rsidRPr="00634C1C" w:rsidR="00EE782D" w:rsidP="007C4D95" w:rsidRDefault="004C6DEC" w14:paraId="0A437EC8" w14:textId="1EC8C2E1">
            <w:pPr>
              <w:keepNext/>
              <w:numPr>
                <w:ilvl w:val="0"/>
                <w:numId w:val="176"/>
              </w:numPr>
              <w:spacing w:after="120"/>
              <w:ind w:left="432" w:right="403" w:hanging="288"/>
              <w:rPr>
                <w:rFonts w:ascii="Arial" w:hAnsi="Arial" w:eastAsia="Arial" w:cs="Arial"/>
                <w:b/>
              </w:rPr>
            </w:pPr>
            <w:r w:rsidRPr="0085041A">
              <w:rPr>
                <w:rFonts w:ascii="Arial" w:hAnsi="Arial" w:cs="Arial"/>
              </w:rPr>
              <w:t xml:space="preserve">For foster care cases, question </w:t>
            </w:r>
            <w:r>
              <w:rPr>
                <w:rFonts w:ascii="Arial" w:hAnsi="Arial" w:cs="Arial"/>
              </w:rPr>
              <w:t>A</w:t>
            </w:r>
            <w:r w:rsidRPr="0085041A">
              <w:rPr>
                <w:rFonts w:ascii="Arial" w:hAnsi="Arial" w:cs="Arial"/>
              </w:rPr>
              <w:t xml:space="preserve"> should be answered only for the target child in foster care, even if the child was reunified during the </w:t>
            </w:r>
            <w:r>
              <w:rPr>
                <w:rFonts w:ascii="Arial" w:hAnsi="Arial" w:cs="Arial"/>
              </w:rPr>
              <w:t>PUR</w:t>
            </w:r>
            <w:r w:rsidRPr="0085041A">
              <w:rPr>
                <w:rFonts w:ascii="Arial" w:hAnsi="Arial" w:cs="Arial"/>
              </w:rPr>
              <w:t xml:space="preserve"> and there are other children in the home</w:t>
            </w:r>
            <w:r>
              <w:rPr>
                <w:rFonts w:ascii="Arial" w:hAnsi="Arial" w:cs="Arial"/>
              </w:rPr>
              <w:t>.</w:t>
            </w:r>
          </w:p>
        </w:tc>
      </w:tr>
    </w:tbl>
    <w:p w:rsidR="00EA28E5" w:rsidP="00955FB4" w:rsidRDefault="00F6387E" w14:paraId="10BA3B11" w14:textId="22B9CE17">
      <w:pPr>
        <w:spacing w:before="240" w:after="10" w:line="250" w:lineRule="auto"/>
        <w:ind w:left="144" w:right="302" w:hanging="14"/>
      </w:pPr>
      <w:r>
        <w:rPr>
          <w:rFonts w:ascii="Arial" w:hAnsi="Arial" w:eastAsia="Arial" w:cs="Arial"/>
          <w:b/>
          <w:sz w:val="28"/>
        </w:rPr>
        <w:t xml:space="preserve">A1. </w:t>
      </w:r>
      <w:r>
        <w:rPr>
          <w:rFonts w:ascii="Arial" w:hAnsi="Arial" w:eastAsia="Arial" w:cs="Arial"/>
          <w:b/>
        </w:rPr>
        <w:t xml:space="preserve">Mental/Behavioral Health Table </w:t>
      </w:r>
    </w:p>
    <w:tbl>
      <w:tblPr>
        <w:tblStyle w:val="TableGrid"/>
        <w:tblW w:w="10578" w:type="dxa"/>
        <w:tblInd w:w="126" w:type="dxa"/>
        <w:tblCellMar>
          <w:top w:w="47" w:type="dxa"/>
          <w:left w:w="29" w:type="dxa"/>
          <w:right w:w="29" w:type="dxa"/>
        </w:tblCellMar>
        <w:tblLook w:val="04A0" w:firstRow="1" w:lastRow="0" w:firstColumn="1" w:lastColumn="0" w:noHBand="0" w:noVBand="1"/>
      </w:tblPr>
      <w:tblGrid>
        <w:gridCol w:w="2928"/>
        <w:gridCol w:w="3690"/>
        <w:gridCol w:w="3960"/>
      </w:tblGrid>
      <w:tr w:rsidR="00166EE0" w:rsidTr="004C6DEC" w14:paraId="1EA7A999" w14:textId="5F12D6AC">
        <w:trPr>
          <w:trHeight w:val="582"/>
        </w:trPr>
        <w:tc>
          <w:tcPr>
            <w:tcW w:w="2928" w:type="dxa"/>
            <w:tcBorders>
              <w:top w:val="single" w:color="000000" w:sz="5" w:space="0"/>
              <w:left w:val="single" w:color="000000" w:sz="5" w:space="0"/>
              <w:bottom w:val="single" w:color="000000" w:sz="5" w:space="0"/>
              <w:right w:val="single" w:color="000000" w:sz="5" w:space="0"/>
            </w:tcBorders>
            <w:shd w:val="clear" w:color="auto" w:fill="D9E2F3" w:themeFill="accent5" w:themeFillTint="33"/>
          </w:tcPr>
          <w:p w:rsidR="00166EE0" w:rsidP="004C6DEC" w:rsidRDefault="00166EE0" w14:paraId="5378C5BB" w14:textId="308A1632">
            <w:pPr>
              <w:ind w:left="130" w:hanging="57"/>
              <w:jc w:val="center"/>
            </w:pPr>
            <w:r>
              <w:rPr>
                <w:rFonts w:ascii="Arial" w:hAnsi="Arial" w:eastAsia="Arial" w:cs="Arial"/>
                <w:b/>
              </w:rPr>
              <w:t>Identified Mental/</w:t>
            </w:r>
            <w:r w:rsidR="009C5E30">
              <w:rPr>
                <w:rFonts w:ascii="Arial" w:hAnsi="Arial" w:eastAsia="Arial" w:cs="Arial"/>
                <w:b/>
              </w:rPr>
              <w:t xml:space="preserve"> </w:t>
            </w:r>
            <w:r>
              <w:rPr>
                <w:rFonts w:ascii="Arial" w:hAnsi="Arial" w:eastAsia="Arial" w:cs="Arial"/>
                <w:b/>
              </w:rPr>
              <w:t>Behavioral Health Needs</w:t>
            </w:r>
          </w:p>
        </w:tc>
        <w:tc>
          <w:tcPr>
            <w:tcW w:w="3690" w:type="dxa"/>
            <w:tcBorders>
              <w:top w:val="single" w:color="000000" w:sz="5" w:space="0"/>
              <w:left w:val="single" w:color="000000" w:sz="5" w:space="0"/>
              <w:bottom w:val="single" w:color="000000" w:sz="5" w:space="0"/>
              <w:right w:val="single" w:color="000000" w:sz="5" w:space="0"/>
            </w:tcBorders>
            <w:shd w:val="clear" w:color="auto" w:fill="D9E2F3" w:themeFill="accent5" w:themeFillTint="33"/>
          </w:tcPr>
          <w:p w:rsidR="00166EE0" w:rsidRDefault="00166EE0" w14:paraId="5B467202" w14:textId="77777777">
            <w:pPr>
              <w:ind w:left="280"/>
              <w:jc w:val="center"/>
            </w:pPr>
            <w:r>
              <w:rPr>
                <w:rFonts w:ascii="Arial" w:hAnsi="Arial" w:eastAsia="Arial" w:cs="Arial"/>
                <w:b/>
              </w:rPr>
              <w:t>Services Provided</w:t>
            </w:r>
            <w:r>
              <w:rPr>
                <w:rFonts w:ascii="Arial" w:hAnsi="Arial" w:eastAsia="Arial" w:cs="Arial"/>
              </w:rPr>
              <w:t xml:space="preserve"> </w:t>
            </w:r>
          </w:p>
        </w:tc>
        <w:tc>
          <w:tcPr>
            <w:tcW w:w="3960" w:type="dxa"/>
            <w:tcBorders>
              <w:top w:val="single" w:color="000000" w:sz="5" w:space="0"/>
              <w:left w:val="single" w:color="000000" w:sz="5" w:space="0"/>
              <w:bottom w:val="single" w:color="000000" w:sz="5" w:space="0"/>
              <w:right w:val="single" w:color="000000" w:sz="5" w:space="0"/>
            </w:tcBorders>
            <w:shd w:val="clear" w:color="auto" w:fill="D9E2F3" w:themeFill="accent5" w:themeFillTint="33"/>
          </w:tcPr>
          <w:p w:rsidR="00166EE0" w:rsidRDefault="00166EE0" w14:paraId="38909B6E" w14:textId="3199B5AE">
            <w:pPr>
              <w:jc w:val="center"/>
            </w:pPr>
            <w:r>
              <w:rPr>
                <w:rFonts w:ascii="Arial" w:hAnsi="Arial" w:eastAsia="Arial" w:cs="Arial"/>
                <w:b/>
              </w:rPr>
              <w:t>Services Needed But Not Provided</w:t>
            </w:r>
          </w:p>
        </w:tc>
      </w:tr>
      <w:tr w:rsidR="00166EE0" w:rsidTr="004C6DEC" w14:paraId="7AD62CAC" w14:textId="53D4876D">
        <w:trPr>
          <w:trHeight w:val="576"/>
        </w:trPr>
        <w:tc>
          <w:tcPr>
            <w:tcW w:w="2928" w:type="dxa"/>
            <w:tcBorders>
              <w:top w:val="single" w:color="000000" w:sz="5" w:space="0"/>
              <w:left w:val="single" w:color="000000" w:sz="5" w:space="0"/>
              <w:bottom w:val="single" w:color="000000" w:sz="5" w:space="0"/>
              <w:right w:val="single" w:color="000000" w:sz="5" w:space="0"/>
            </w:tcBorders>
          </w:tcPr>
          <w:p w:rsidR="00166EE0" w:rsidRDefault="00166EE0" w14:paraId="212215DF" w14:textId="77777777">
            <w:r>
              <w:t xml:space="preserve"> </w:t>
            </w:r>
          </w:p>
        </w:tc>
        <w:tc>
          <w:tcPr>
            <w:tcW w:w="3690" w:type="dxa"/>
            <w:tcBorders>
              <w:top w:val="single" w:color="000000" w:sz="5" w:space="0"/>
              <w:left w:val="single" w:color="000000" w:sz="5" w:space="0"/>
              <w:bottom w:val="single" w:color="000000" w:sz="5" w:space="0"/>
              <w:right w:val="single" w:color="000000" w:sz="5" w:space="0"/>
            </w:tcBorders>
          </w:tcPr>
          <w:p w:rsidR="00166EE0" w:rsidRDefault="00166EE0" w14:paraId="33ADC3D6" w14:textId="77777777">
            <w:r>
              <w:t xml:space="preserve"> </w:t>
            </w:r>
          </w:p>
        </w:tc>
        <w:tc>
          <w:tcPr>
            <w:tcW w:w="3960" w:type="dxa"/>
            <w:tcBorders>
              <w:top w:val="single" w:color="000000" w:sz="5" w:space="0"/>
              <w:left w:val="single" w:color="000000" w:sz="5" w:space="0"/>
              <w:bottom w:val="single" w:color="000000" w:sz="5" w:space="0"/>
              <w:right w:val="single" w:color="000000" w:sz="5" w:space="0"/>
            </w:tcBorders>
          </w:tcPr>
          <w:p w:rsidR="00166EE0" w:rsidRDefault="00166EE0" w14:paraId="2C3EA895" w14:textId="77777777">
            <w:r>
              <w:t xml:space="preserve"> </w:t>
            </w:r>
          </w:p>
        </w:tc>
      </w:tr>
      <w:tr w:rsidR="00166EE0" w:rsidTr="004C6DEC" w14:paraId="3A91A831" w14:textId="2D7D75A2">
        <w:trPr>
          <w:trHeight w:val="576"/>
        </w:trPr>
        <w:tc>
          <w:tcPr>
            <w:tcW w:w="2928" w:type="dxa"/>
            <w:tcBorders>
              <w:top w:val="single" w:color="000000" w:sz="5" w:space="0"/>
              <w:left w:val="single" w:color="000000" w:sz="5" w:space="0"/>
              <w:bottom w:val="single" w:color="000000" w:sz="5" w:space="0"/>
              <w:right w:val="single" w:color="000000" w:sz="5" w:space="0"/>
            </w:tcBorders>
          </w:tcPr>
          <w:p w:rsidR="00166EE0" w:rsidRDefault="00166EE0" w14:paraId="057CCCCE" w14:textId="77777777">
            <w:r>
              <w:t xml:space="preserve"> </w:t>
            </w:r>
          </w:p>
        </w:tc>
        <w:tc>
          <w:tcPr>
            <w:tcW w:w="3690" w:type="dxa"/>
            <w:tcBorders>
              <w:top w:val="single" w:color="000000" w:sz="5" w:space="0"/>
              <w:left w:val="single" w:color="000000" w:sz="5" w:space="0"/>
              <w:bottom w:val="single" w:color="000000" w:sz="5" w:space="0"/>
              <w:right w:val="single" w:color="000000" w:sz="5" w:space="0"/>
            </w:tcBorders>
          </w:tcPr>
          <w:p w:rsidR="00166EE0" w:rsidRDefault="00166EE0" w14:paraId="1FC9BA4D" w14:textId="77777777">
            <w:r>
              <w:t xml:space="preserve"> </w:t>
            </w:r>
          </w:p>
        </w:tc>
        <w:tc>
          <w:tcPr>
            <w:tcW w:w="3960" w:type="dxa"/>
            <w:tcBorders>
              <w:top w:val="single" w:color="000000" w:sz="5" w:space="0"/>
              <w:left w:val="single" w:color="000000" w:sz="5" w:space="0"/>
              <w:bottom w:val="single" w:color="000000" w:sz="5" w:space="0"/>
              <w:right w:val="single" w:color="000000" w:sz="5" w:space="0"/>
            </w:tcBorders>
          </w:tcPr>
          <w:p w:rsidR="00166EE0" w:rsidRDefault="00166EE0" w14:paraId="18FCF00B" w14:textId="77777777">
            <w:r>
              <w:t xml:space="preserve"> </w:t>
            </w:r>
          </w:p>
        </w:tc>
      </w:tr>
      <w:tr w:rsidR="00166EE0" w:rsidTr="004C6DEC" w14:paraId="60AE323C" w14:textId="63A36583">
        <w:trPr>
          <w:trHeight w:val="576"/>
        </w:trPr>
        <w:tc>
          <w:tcPr>
            <w:tcW w:w="2928" w:type="dxa"/>
            <w:tcBorders>
              <w:top w:val="single" w:color="000000" w:sz="5" w:space="0"/>
              <w:left w:val="single" w:color="000000" w:sz="5" w:space="0"/>
              <w:bottom w:val="single" w:color="000000" w:sz="5" w:space="0"/>
              <w:right w:val="single" w:color="000000" w:sz="5" w:space="0"/>
            </w:tcBorders>
          </w:tcPr>
          <w:p w:rsidR="00166EE0" w:rsidRDefault="00166EE0" w14:paraId="00EE439C" w14:textId="77777777">
            <w:r>
              <w:t xml:space="preserve"> </w:t>
            </w:r>
          </w:p>
        </w:tc>
        <w:tc>
          <w:tcPr>
            <w:tcW w:w="3690" w:type="dxa"/>
            <w:tcBorders>
              <w:top w:val="single" w:color="000000" w:sz="5" w:space="0"/>
              <w:left w:val="single" w:color="000000" w:sz="5" w:space="0"/>
              <w:bottom w:val="single" w:color="000000" w:sz="5" w:space="0"/>
              <w:right w:val="single" w:color="000000" w:sz="5" w:space="0"/>
            </w:tcBorders>
          </w:tcPr>
          <w:p w:rsidR="00166EE0" w:rsidRDefault="00166EE0" w14:paraId="4FA4690D" w14:textId="77777777">
            <w:r>
              <w:t xml:space="preserve"> </w:t>
            </w:r>
          </w:p>
        </w:tc>
        <w:tc>
          <w:tcPr>
            <w:tcW w:w="3960" w:type="dxa"/>
            <w:tcBorders>
              <w:top w:val="single" w:color="000000" w:sz="5" w:space="0"/>
              <w:left w:val="single" w:color="000000" w:sz="5" w:space="0"/>
              <w:bottom w:val="single" w:color="000000" w:sz="5" w:space="0"/>
              <w:right w:val="single" w:color="000000" w:sz="5" w:space="0"/>
            </w:tcBorders>
          </w:tcPr>
          <w:p w:rsidR="00166EE0" w:rsidRDefault="00166EE0" w14:paraId="715EE619" w14:textId="77777777">
            <w:r>
              <w:t xml:space="preserve"> </w:t>
            </w:r>
          </w:p>
        </w:tc>
      </w:tr>
      <w:tr w:rsidR="00166EE0" w:rsidTr="004C6DEC" w14:paraId="0322B280" w14:textId="7EB85B9C">
        <w:trPr>
          <w:trHeight w:val="576"/>
        </w:trPr>
        <w:tc>
          <w:tcPr>
            <w:tcW w:w="2928" w:type="dxa"/>
            <w:tcBorders>
              <w:top w:val="single" w:color="000000" w:sz="5" w:space="0"/>
              <w:left w:val="single" w:color="000000" w:sz="5" w:space="0"/>
              <w:bottom w:val="single" w:color="000000" w:sz="5" w:space="0"/>
              <w:right w:val="single" w:color="000000" w:sz="5" w:space="0"/>
            </w:tcBorders>
          </w:tcPr>
          <w:p w:rsidR="00166EE0" w:rsidRDefault="00166EE0" w14:paraId="15CA0A08" w14:textId="77777777">
            <w:r>
              <w:t xml:space="preserve"> </w:t>
            </w:r>
          </w:p>
        </w:tc>
        <w:tc>
          <w:tcPr>
            <w:tcW w:w="3690" w:type="dxa"/>
            <w:tcBorders>
              <w:top w:val="single" w:color="000000" w:sz="5" w:space="0"/>
              <w:left w:val="single" w:color="000000" w:sz="5" w:space="0"/>
              <w:bottom w:val="single" w:color="000000" w:sz="5" w:space="0"/>
              <w:right w:val="single" w:color="000000" w:sz="5" w:space="0"/>
            </w:tcBorders>
          </w:tcPr>
          <w:p w:rsidR="00166EE0" w:rsidRDefault="00166EE0" w14:paraId="02EF8D68" w14:textId="77777777">
            <w:r>
              <w:t xml:space="preserve"> </w:t>
            </w:r>
          </w:p>
        </w:tc>
        <w:tc>
          <w:tcPr>
            <w:tcW w:w="3960" w:type="dxa"/>
            <w:tcBorders>
              <w:top w:val="single" w:color="000000" w:sz="5" w:space="0"/>
              <w:left w:val="single" w:color="000000" w:sz="5" w:space="0"/>
              <w:bottom w:val="single" w:color="000000" w:sz="5" w:space="0"/>
              <w:right w:val="single" w:color="000000" w:sz="5" w:space="0"/>
            </w:tcBorders>
          </w:tcPr>
          <w:p w:rsidR="00166EE0" w:rsidRDefault="00166EE0" w14:paraId="3B10809C" w14:textId="77777777">
            <w:r>
              <w:t xml:space="preserve"> </w:t>
            </w:r>
          </w:p>
        </w:tc>
      </w:tr>
    </w:tbl>
    <w:p w:rsidR="00A46A33" w:rsidRDefault="00A46A33" w14:paraId="2BC2E90A" w14:textId="1E883C08"/>
    <w:tbl>
      <w:tblPr>
        <w:tblStyle w:val="TableGrid0"/>
        <w:tblW w:w="0" w:type="auto"/>
        <w:tblInd w:w="175" w:type="dxa"/>
        <w:tblLook w:val="04A0" w:firstRow="1" w:lastRow="0" w:firstColumn="1" w:lastColumn="0" w:noHBand="0" w:noVBand="1"/>
      </w:tblPr>
      <w:tblGrid>
        <w:gridCol w:w="10716"/>
      </w:tblGrid>
      <w:tr w:rsidR="00A46A33" w:rsidTr="004C6DEC" w14:paraId="04286444" w14:textId="77777777">
        <w:tc>
          <w:tcPr>
            <w:tcW w:w="10716" w:type="dxa"/>
          </w:tcPr>
          <w:p w:rsidR="00A216C2" w:rsidP="004C6DEC" w:rsidRDefault="00A216C2" w14:paraId="4DB03500" w14:textId="77777777">
            <w:pPr>
              <w:spacing w:before="120" w:after="120"/>
              <w:ind w:left="14" w:right="302" w:hanging="14"/>
            </w:pPr>
            <w:r>
              <w:rPr>
                <w:rFonts w:ascii="Arial" w:hAnsi="Arial" w:eastAsia="Arial" w:cs="Arial"/>
                <w:b/>
              </w:rPr>
              <w:t>Table 18A1 Instructions:</w:t>
            </w:r>
            <w:r>
              <w:rPr>
                <w:rFonts w:ascii="Arial" w:hAnsi="Arial" w:eastAsia="Arial" w:cs="Arial"/>
              </w:rPr>
              <w:t xml:space="preserve"> </w:t>
            </w:r>
          </w:p>
          <w:p w:rsidR="00A216C2" w:rsidP="004C6DEC" w:rsidRDefault="00A216C2" w14:paraId="7BEE270D" w14:textId="7BC00F8B">
            <w:pPr>
              <w:pStyle w:val="ListParagraph"/>
              <w:numPr>
                <w:ilvl w:val="0"/>
                <w:numId w:val="102"/>
              </w:numPr>
              <w:spacing w:after="120"/>
              <w:ind w:left="432" w:right="432" w:hanging="288"/>
              <w:contextualSpacing w:val="0"/>
            </w:pPr>
            <w:r w:rsidRPr="00954005">
              <w:rPr>
                <w:rFonts w:ascii="Arial" w:hAnsi="Arial" w:eastAsia="Arial" w:cs="Arial"/>
              </w:rPr>
              <w:t xml:space="preserve">Identify in the table the identified mental/behavioral health needs, services provided to address those identified needs, and services needed but not provided. </w:t>
            </w:r>
            <w:r w:rsidRPr="00954005" w:rsidR="004C6DEC">
              <w:rPr>
                <w:rFonts w:ascii="Arial" w:hAnsi="Arial" w:cs="Arial"/>
              </w:rPr>
              <w:t>If all needed services were provided, enter “None” in the column labeled “Services Needed But Not Provided.”</w:t>
            </w:r>
          </w:p>
          <w:p w:rsidR="00A46A33" w:rsidP="004C6DEC" w:rsidRDefault="00A216C2" w14:paraId="4587C1F3" w14:textId="667F0F36">
            <w:pPr>
              <w:pStyle w:val="ListParagraph"/>
              <w:numPr>
                <w:ilvl w:val="0"/>
                <w:numId w:val="102"/>
              </w:numPr>
              <w:spacing w:after="120"/>
              <w:ind w:left="432" w:right="432" w:hanging="288"/>
              <w:contextualSpacing w:val="0"/>
            </w:pPr>
            <w:r w:rsidRPr="00954005">
              <w:rPr>
                <w:rFonts w:ascii="Arial" w:hAnsi="Arial" w:eastAsia="Arial" w:cs="Arial"/>
              </w:rPr>
              <w:t xml:space="preserve">Services may include outpatient treatment, inpatient mental health treatment, treatment for substance abuse disorders, individual therapy, group therapy, family therapy, etc. </w:t>
            </w:r>
          </w:p>
        </w:tc>
      </w:tr>
    </w:tbl>
    <w:p w:rsidR="00EA28E5" w:rsidP="004C6DEC" w:rsidRDefault="00DF2602" w14:paraId="4315C5E6" w14:textId="4B355177">
      <w:pPr>
        <w:spacing w:before="240" w:after="120" w:line="240" w:lineRule="auto"/>
        <w:ind w:left="130" w:right="202"/>
      </w:pPr>
      <w:r w:rsidRPr="004C6DEC">
        <w:rPr>
          <w:rFonts w:ascii="Arial" w:hAnsi="Arial" w:eastAsia="Arial" w:cs="Arial"/>
          <w:sz w:val="28"/>
          <w:szCs w:val="28"/>
        </w:rPr>
        <w:t>B</w:t>
      </w:r>
      <w:r>
        <w:rPr>
          <w:rFonts w:ascii="Arial" w:hAnsi="Arial" w:eastAsia="Arial" w:cs="Arial"/>
        </w:rPr>
        <w:t xml:space="preserve">. </w:t>
      </w:r>
      <w:r w:rsidR="00F6387E">
        <w:rPr>
          <w:rFonts w:ascii="Arial" w:hAnsi="Arial" w:eastAsia="Arial" w:cs="Arial"/>
        </w:rPr>
        <w:t xml:space="preserve">For foster care cases only, during the </w:t>
      </w:r>
      <w:r w:rsidR="001D6A5D">
        <w:rPr>
          <w:rFonts w:ascii="Arial" w:hAnsi="Arial" w:eastAsia="Arial" w:cs="Arial"/>
        </w:rPr>
        <w:t>PUR</w:t>
      </w:r>
      <w:r w:rsidR="00F6387E">
        <w:rPr>
          <w:rFonts w:ascii="Arial" w:hAnsi="Arial" w:eastAsia="Arial" w:cs="Arial"/>
        </w:rPr>
        <w:t xml:space="preserve">, did the agency provide appropriate oversight of prescription medications for mental/behavioral health issues? </w:t>
      </w:r>
    </w:p>
    <w:p w:rsidR="00EA28E5" w:rsidP="004C6DEC" w:rsidRDefault="00F6387E" w14:paraId="3555EAB6" w14:textId="0884B33C">
      <w:pPr>
        <w:tabs>
          <w:tab w:val="center" w:pos="1849"/>
          <w:tab w:val="center" w:pos="3960"/>
        </w:tabs>
        <w:spacing w:after="5" w:line="249" w:lineRule="auto"/>
        <w:ind w:left="180"/>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302" w:type="dxa"/>
        <w:tblLook w:val="04A0" w:firstRow="1" w:lastRow="0" w:firstColumn="1" w:lastColumn="0" w:noHBand="0" w:noVBand="1"/>
      </w:tblPr>
      <w:tblGrid>
        <w:gridCol w:w="10589"/>
      </w:tblGrid>
      <w:tr w:rsidR="004B0963" w:rsidTr="00955FB4" w14:paraId="51E7BF60" w14:textId="77777777">
        <w:tc>
          <w:tcPr>
            <w:tcW w:w="10589" w:type="dxa"/>
          </w:tcPr>
          <w:p w:rsidR="004B0963" w:rsidP="0022397A" w:rsidRDefault="004B0963" w14:paraId="20DF6854" w14:textId="77777777">
            <w:pPr>
              <w:keepNext/>
              <w:keepLines/>
              <w:spacing w:before="120" w:after="120"/>
              <w:ind w:left="144" w:right="317"/>
              <w:rPr>
                <w:rFonts w:ascii="Arial" w:hAnsi="Arial" w:eastAsia="Arial" w:cs="Arial"/>
              </w:rPr>
            </w:pPr>
            <w:r>
              <w:rPr>
                <w:rFonts w:ascii="Arial" w:hAnsi="Arial" w:eastAsia="Arial" w:cs="Arial"/>
                <w:b/>
              </w:rPr>
              <w:lastRenderedPageBreak/>
              <w:t>Question 18B Definition:</w:t>
            </w:r>
            <w:r>
              <w:rPr>
                <w:rFonts w:ascii="Arial" w:hAnsi="Arial" w:eastAsia="Arial" w:cs="Arial"/>
              </w:rPr>
              <w:t xml:space="preserve"> </w:t>
            </w:r>
          </w:p>
          <w:p w:rsidR="000318A2" w:rsidRDefault="004B0963" w14:paraId="1CBB0049" w14:textId="188F96CA">
            <w:pPr>
              <w:spacing w:after="120"/>
              <w:ind w:left="144" w:right="317"/>
              <w:rPr>
                <w:rFonts w:ascii="Arial" w:hAnsi="Arial" w:eastAsia="Arial" w:cs="Arial"/>
              </w:rPr>
            </w:pPr>
            <w:r>
              <w:rPr>
                <w:rFonts w:ascii="Arial" w:hAnsi="Arial" w:eastAsia="Arial" w:cs="Arial"/>
              </w:rPr>
              <w:t>“Appropriate oversight” includes but is not limited to</w:t>
            </w:r>
            <w:r w:rsidR="000318A2">
              <w:rPr>
                <w:rFonts w:ascii="Arial" w:hAnsi="Arial" w:eastAsia="Arial" w:cs="Arial"/>
              </w:rPr>
              <w:t xml:space="preserve"> the following: </w:t>
            </w:r>
          </w:p>
          <w:p w:rsidRPr="0022397A" w:rsidR="004B0963" w:rsidP="0022397A" w:rsidRDefault="000318A2" w14:paraId="35B21464" w14:textId="6104161F">
            <w:pPr>
              <w:numPr>
                <w:ilvl w:val="1"/>
                <w:numId w:val="177"/>
              </w:numPr>
              <w:spacing w:after="120"/>
              <w:ind w:left="576" w:right="403" w:hanging="288"/>
              <w:rPr>
                <w:rFonts w:ascii="Arial" w:hAnsi="Arial" w:eastAsia="Arial" w:cs="Arial"/>
              </w:rPr>
            </w:pPr>
            <w:r w:rsidRPr="0022397A">
              <w:rPr>
                <w:rFonts w:ascii="Arial" w:hAnsi="Arial" w:eastAsia="Arial" w:cs="Arial"/>
              </w:rPr>
              <w:t>E</w:t>
            </w:r>
            <w:r w:rsidRPr="0022397A" w:rsidR="004B0963">
              <w:rPr>
                <w:rFonts w:ascii="Arial" w:hAnsi="Arial" w:eastAsia="Arial" w:cs="Arial"/>
              </w:rPr>
              <w:t xml:space="preserve">nsuring that </w:t>
            </w:r>
            <w:r w:rsidR="00691001">
              <w:rPr>
                <w:rFonts w:ascii="Arial" w:hAnsi="Arial" w:eastAsia="Arial" w:cs="Arial"/>
              </w:rPr>
              <w:t>the target</w:t>
            </w:r>
            <w:r w:rsidRPr="0022397A" w:rsidR="004B0963">
              <w:rPr>
                <w:rFonts w:ascii="Arial" w:hAnsi="Arial" w:eastAsia="Arial" w:cs="Arial"/>
              </w:rPr>
              <w:t xml:space="preserve"> child is seen regularly by a physician to monitor the effectiveness of the medication, assess any side effects and/or health implications, consider any changes needed to dosage or medication type, and determine whether medication is still necessary and/or whether other treatment options would be more appropriate </w:t>
            </w:r>
          </w:p>
          <w:p w:rsidR="004B0963" w:rsidP="0022397A" w:rsidRDefault="004B0963" w14:paraId="0BC50ACF" w14:textId="5EA48564">
            <w:pPr>
              <w:numPr>
                <w:ilvl w:val="1"/>
                <w:numId w:val="177"/>
              </w:numPr>
              <w:spacing w:after="120"/>
              <w:ind w:left="576" w:right="403" w:hanging="288"/>
            </w:pPr>
            <w:r>
              <w:rPr>
                <w:rFonts w:ascii="Arial" w:hAnsi="Arial" w:eastAsia="Arial" w:cs="Arial"/>
              </w:rPr>
              <w:t xml:space="preserve">Regularly following up with </w:t>
            </w:r>
            <w:r w:rsidR="0058645E">
              <w:rPr>
                <w:rFonts w:ascii="Arial" w:hAnsi="Arial" w:eastAsia="Arial" w:cs="Arial"/>
              </w:rPr>
              <w:t>foster</w:t>
            </w:r>
            <w:r>
              <w:rPr>
                <w:rFonts w:ascii="Arial" w:hAnsi="Arial" w:eastAsia="Arial" w:cs="Arial"/>
              </w:rPr>
              <w:t xml:space="preserve"> parents/caregivers about administering medications appropriately and about the </w:t>
            </w:r>
            <w:r w:rsidR="00691001">
              <w:rPr>
                <w:rFonts w:ascii="Arial" w:hAnsi="Arial" w:eastAsia="Arial" w:cs="Arial"/>
              </w:rPr>
              <w:t xml:space="preserve">target </w:t>
            </w:r>
            <w:r>
              <w:rPr>
                <w:rFonts w:ascii="Arial" w:hAnsi="Arial" w:eastAsia="Arial" w:cs="Arial"/>
              </w:rPr>
              <w:t>child’s experience with the medication(s), including any side effects</w:t>
            </w:r>
          </w:p>
          <w:p w:rsidRPr="00955FB4" w:rsidR="004B0963" w:rsidP="00955FB4" w:rsidRDefault="004B0963" w14:paraId="4748E0E0" w14:textId="25514102">
            <w:pPr>
              <w:numPr>
                <w:ilvl w:val="1"/>
                <w:numId w:val="177"/>
              </w:numPr>
              <w:spacing w:after="120"/>
              <w:ind w:left="576" w:right="403" w:hanging="288"/>
            </w:pPr>
            <w:r>
              <w:rPr>
                <w:rFonts w:ascii="Arial" w:hAnsi="Arial" w:eastAsia="Arial" w:cs="Arial"/>
              </w:rPr>
              <w:t>Following any additional state protocols that may be in place related to the appropriate use and monitoring of medications</w:t>
            </w:r>
          </w:p>
        </w:tc>
      </w:tr>
    </w:tbl>
    <w:p w:rsidRPr="0022397A" w:rsidR="004B0963" w:rsidRDefault="004B0963" w14:paraId="13A90746" w14:textId="5688D767">
      <w:pPr>
        <w:keepNext/>
        <w:keepLines/>
        <w:spacing w:after="5" w:line="250" w:lineRule="auto"/>
        <w:ind w:left="302" w:right="317"/>
        <w:rPr>
          <w:rFonts w:ascii="Arial" w:hAnsi="Arial" w:eastAsia="Arial" w:cs="Arial"/>
          <w:bCs/>
        </w:rPr>
      </w:pPr>
    </w:p>
    <w:tbl>
      <w:tblPr>
        <w:tblStyle w:val="TableGrid0"/>
        <w:tblW w:w="0" w:type="auto"/>
        <w:tblInd w:w="302" w:type="dxa"/>
        <w:tblLook w:val="04A0" w:firstRow="1" w:lastRow="0" w:firstColumn="1" w:lastColumn="0" w:noHBand="0" w:noVBand="1"/>
      </w:tblPr>
      <w:tblGrid>
        <w:gridCol w:w="10589"/>
      </w:tblGrid>
      <w:tr w:rsidR="00CF6B77" w:rsidTr="00C85D46" w14:paraId="0A6D2820" w14:textId="77777777">
        <w:tc>
          <w:tcPr>
            <w:tcW w:w="10891" w:type="dxa"/>
          </w:tcPr>
          <w:p w:rsidR="00CF6B77" w:rsidP="00955FB4" w:rsidRDefault="00CF6B77" w14:paraId="36FD3E56" w14:textId="7F5BF40D">
            <w:pPr>
              <w:keepNext/>
              <w:keepLines/>
              <w:spacing w:before="120" w:after="120"/>
              <w:ind w:left="144" w:right="317"/>
              <w:rPr>
                <w:rFonts w:ascii="Arial" w:hAnsi="Arial" w:eastAsia="Arial" w:cs="Arial"/>
              </w:rPr>
            </w:pPr>
            <w:r>
              <w:rPr>
                <w:rFonts w:ascii="Arial" w:hAnsi="Arial" w:eastAsia="Arial" w:cs="Arial"/>
                <w:b/>
              </w:rPr>
              <w:t>Question 18B Instructions:</w:t>
            </w:r>
            <w:r>
              <w:rPr>
                <w:rFonts w:ascii="Arial" w:hAnsi="Arial" w:eastAsia="Arial" w:cs="Arial"/>
              </w:rPr>
              <w:t xml:space="preserve"> </w:t>
            </w:r>
          </w:p>
          <w:p w:rsidRPr="00CF6B77" w:rsidR="00CF6B77" w:rsidP="00955FB4" w:rsidRDefault="00CF6B77" w14:paraId="4DF123E1" w14:textId="77777777">
            <w:pPr>
              <w:numPr>
                <w:ilvl w:val="1"/>
                <w:numId w:val="177"/>
              </w:numPr>
              <w:spacing w:after="120"/>
              <w:ind w:left="576" w:right="403" w:hanging="288"/>
              <w:rPr>
                <w:rFonts w:ascii="Arial" w:hAnsi="Arial" w:eastAsia="Arial" w:cs="Arial"/>
              </w:rPr>
            </w:pPr>
            <w:r w:rsidRPr="00CF6B77">
              <w:rPr>
                <w:rFonts w:ascii="Arial" w:hAnsi="Arial" w:eastAsia="Arial" w:cs="Arial"/>
              </w:rPr>
              <w:t xml:space="preserve">Select Not Applicable if this is not a foster care case. </w:t>
            </w:r>
          </w:p>
          <w:p w:rsidRPr="00AC16DE" w:rsidR="00CF6B77" w:rsidP="00121D0C" w:rsidRDefault="00CF6B77" w14:paraId="796DF56C" w14:textId="6CEAEE92">
            <w:pPr>
              <w:numPr>
                <w:ilvl w:val="1"/>
                <w:numId w:val="177"/>
              </w:numPr>
              <w:spacing w:after="120"/>
              <w:ind w:left="576" w:right="403" w:hanging="288"/>
              <w:rPr>
                <w:rFonts w:ascii="Arial" w:hAnsi="Arial" w:eastAsia="Arial" w:cs="Arial"/>
              </w:rPr>
            </w:pPr>
            <w:r w:rsidRPr="00CF6B77">
              <w:rPr>
                <w:rFonts w:ascii="Arial" w:hAnsi="Arial" w:eastAsia="Arial" w:cs="Arial"/>
              </w:rPr>
              <w:t xml:space="preserve">If the child was not prescribed any medications for mental/behavioral health issues during the period under review, select Not Applicable. </w:t>
            </w:r>
          </w:p>
        </w:tc>
      </w:tr>
    </w:tbl>
    <w:p w:rsidR="00EA28E5" w:rsidP="005D21B5" w:rsidRDefault="008C5AFE" w14:paraId="2624E528" w14:textId="086BD840">
      <w:pPr>
        <w:spacing w:before="240" w:after="120" w:line="240" w:lineRule="auto"/>
        <w:ind w:left="130" w:right="202"/>
      </w:pPr>
      <w:r w:rsidRPr="005D21B5">
        <w:rPr>
          <w:rFonts w:ascii="Arial" w:hAnsi="Arial" w:eastAsia="Arial" w:cs="Arial"/>
          <w:sz w:val="28"/>
          <w:szCs w:val="28"/>
        </w:rPr>
        <w:t>C</w:t>
      </w:r>
      <w:r>
        <w:rPr>
          <w:rFonts w:ascii="Arial" w:hAnsi="Arial" w:eastAsia="Arial" w:cs="Arial"/>
        </w:rPr>
        <w:t xml:space="preserve">. </w:t>
      </w:r>
      <w:r w:rsidR="00F6387E">
        <w:rPr>
          <w:rFonts w:ascii="Arial" w:hAnsi="Arial" w:eastAsia="Arial" w:cs="Arial"/>
        </w:rPr>
        <w:t xml:space="preserve">During the </w:t>
      </w:r>
      <w:r w:rsidR="001D6A5D">
        <w:rPr>
          <w:rFonts w:ascii="Arial" w:hAnsi="Arial" w:eastAsia="Arial" w:cs="Arial"/>
        </w:rPr>
        <w:t>PUR</w:t>
      </w:r>
      <w:r w:rsidR="00F6387E">
        <w:rPr>
          <w:rFonts w:ascii="Arial" w:hAnsi="Arial" w:eastAsia="Arial" w:cs="Arial"/>
        </w:rPr>
        <w:t xml:space="preserve">, did the agency provide appropriate services to address the children’s mental/behavioral health needs? </w:t>
      </w:r>
    </w:p>
    <w:p w:rsidR="00EA28E5" w:rsidRDefault="00F6387E" w14:paraId="70780180" w14:textId="62CBBEE3">
      <w:pPr>
        <w:tabs>
          <w:tab w:val="center" w:pos="1850"/>
          <w:tab w:val="center" w:pos="3780"/>
        </w:tabs>
        <w:spacing w:after="392" w:line="249" w:lineRule="auto"/>
        <w:ind w:left="180"/>
        <w:rPr>
          <w:rFonts w:ascii="Wingdings" w:hAnsi="Wingdings" w:eastAsia="Wingdings" w:cs="Wingdings"/>
        </w:rPr>
      </w:pPr>
      <w:r>
        <w:rPr>
          <w:rFonts w:ascii="Arial" w:hAnsi="Arial" w:eastAsia="Arial" w:cs="Arial"/>
        </w:rPr>
        <w:t xml:space="preserve">Yes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No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tbl>
      <w:tblPr>
        <w:tblStyle w:val="TableGrid0"/>
        <w:tblW w:w="0" w:type="auto"/>
        <w:tblInd w:w="187" w:type="dxa"/>
        <w:tblLook w:val="04A0" w:firstRow="1" w:lastRow="0" w:firstColumn="1" w:lastColumn="0" w:noHBand="0" w:noVBand="1"/>
      </w:tblPr>
      <w:tblGrid>
        <w:gridCol w:w="10704"/>
      </w:tblGrid>
      <w:tr w:rsidR="00935570" w:rsidTr="00C26D48" w14:paraId="672E05DF" w14:textId="77777777">
        <w:tc>
          <w:tcPr>
            <w:tcW w:w="10704" w:type="dxa"/>
          </w:tcPr>
          <w:p w:rsidR="00935570" w:rsidP="005D21B5" w:rsidRDefault="00935570" w14:paraId="38335457" w14:textId="54B0E389">
            <w:pPr>
              <w:spacing w:before="120" w:after="120"/>
              <w:ind w:left="14" w:right="302" w:hanging="14"/>
              <w:rPr>
                <w:rFonts w:ascii="Arial" w:hAnsi="Arial" w:eastAsia="Arial" w:cs="Arial"/>
              </w:rPr>
            </w:pPr>
            <w:r>
              <w:rPr>
                <w:rFonts w:ascii="Arial" w:hAnsi="Arial" w:eastAsia="Arial" w:cs="Arial"/>
                <w:b/>
              </w:rPr>
              <w:t>Question 18C Instructions:</w:t>
            </w:r>
            <w:r>
              <w:rPr>
                <w:rFonts w:ascii="Arial" w:hAnsi="Arial" w:eastAsia="Arial" w:cs="Arial"/>
              </w:rPr>
              <w:t xml:space="preserve"> </w:t>
            </w:r>
          </w:p>
          <w:p w:rsidR="00471614" w:rsidP="00471614" w:rsidRDefault="00471614" w14:paraId="6027A32A" w14:textId="77777777">
            <w:pPr>
              <w:numPr>
                <w:ilvl w:val="0"/>
                <w:numId w:val="81"/>
              </w:numPr>
              <w:spacing w:after="120"/>
              <w:ind w:left="432" w:right="403" w:hanging="288"/>
            </w:pPr>
            <w:r>
              <w:rPr>
                <w:rFonts w:ascii="Arial" w:hAnsi="Arial" w:eastAsia="Arial" w:cs="Arial"/>
              </w:rPr>
              <w:t xml:space="preserve">For in-home services cases, question C should be answered for all children in the home who meet the case applicability requirements.  </w:t>
            </w:r>
          </w:p>
          <w:p w:rsidRPr="00E04C8D" w:rsidR="00471614" w:rsidP="00471614" w:rsidRDefault="00471614" w14:paraId="6BAB7AAA" w14:textId="78F541FB">
            <w:pPr>
              <w:numPr>
                <w:ilvl w:val="0"/>
                <w:numId w:val="81"/>
              </w:numPr>
              <w:spacing w:after="120"/>
              <w:ind w:left="432" w:right="403" w:hanging="288"/>
            </w:pPr>
            <w:r w:rsidRPr="00D369B4">
              <w:rPr>
                <w:rFonts w:ascii="Arial" w:hAnsi="Arial" w:eastAsia="Arial" w:cs="Arial"/>
              </w:rPr>
              <w:t xml:space="preserve">For foster care cases, question </w:t>
            </w:r>
            <w:r>
              <w:rPr>
                <w:rFonts w:ascii="Arial" w:hAnsi="Arial" w:eastAsia="Arial" w:cs="Arial"/>
              </w:rPr>
              <w:t>C</w:t>
            </w:r>
            <w:r w:rsidRPr="00D369B4">
              <w:rPr>
                <w:rFonts w:ascii="Arial" w:hAnsi="Arial" w:eastAsia="Arial" w:cs="Arial"/>
              </w:rPr>
              <w:t xml:space="preserve"> should be answered only for the target child in foster care, even if the child was reunified during the </w:t>
            </w:r>
            <w:r>
              <w:rPr>
                <w:rFonts w:ascii="Arial" w:hAnsi="Arial" w:eastAsia="Arial" w:cs="Arial"/>
              </w:rPr>
              <w:t>PUR</w:t>
            </w:r>
            <w:r w:rsidRPr="00D369B4">
              <w:rPr>
                <w:rFonts w:ascii="Arial" w:hAnsi="Arial" w:eastAsia="Arial" w:cs="Arial"/>
              </w:rPr>
              <w:t xml:space="preserve"> and there are other children in the home.</w:t>
            </w:r>
          </w:p>
          <w:p w:rsidR="00E04C8D" w:rsidP="00E04C8D" w:rsidRDefault="00935570" w14:paraId="7A40A0AB" w14:textId="77777777">
            <w:pPr>
              <w:numPr>
                <w:ilvl w:val="0"/>
                <w:numId w:val="81"/>
              </w:numPr>
              <w:spacing w:after="120"/>
              <w:ind w:left="432" w:right="403" w:hanging="288"/>
            </w:pPr>
            <w:r w:rsidRPr="00E04C8D">
              <w:rPr>
                <w:rFonts w:ascii="Arial" w:hAnsi="Arial" w:eastAsia="Arial" w:cs="Arial"/>
              </w:rPr>
              <w:t xml:space="preserve">If question A is answered Yes, but no mental/behavioral health service needs were identified, the answer to question C should be Not Applicable. </w:t>
            </w:r>
          </w:p>
          <w:p w:rsidRPr="002126C9" w:rsidR="00935570" w:rsidP="00E04C8D" w:rsidRDefault="00935570" w14:paraId="56A6D0A9" w14:textId="7C6CF003">
            <w:pPr>
              <w:numPr>
                <w:ilvl w:val="0"/>
                <w:numId w:val="81"/>
              </w:numPr>
              <w:spacing w:after="120"/>
              <w:ind w:left="432" w:right="403" w:hanging="288"/>
            </w:pPr>
            <w:r w:rsidRPr="00E04C8D">
              <w:rPr>
                <w:rFonts w:ascii="Arial" w:hAnsi="Arial" w:eastAsia="Arial" w:cs="Arial"/>
              </w:rPr>
              <w:t xml:space="preserve">If you noted any “services needed but not provided” in the A1 table, question C should be No, unless the service was recently identified during the PUR and the agency has not had a reasonable amount of time to arrange for the service. If services were not provided due to excessive waitlists, service providers not being available in the community, or delays by the agency, question C should be answered No. </w:t>
            </w:r>
          </w:p>
          <w:p w:rsidRPr="00F3485F" w:rsidR="00BE4583" w:rsidP="00BE4583" w:rsidRDefault="00935570" w14:paraId="2884C626" w14:textId="1E56024F">
            <w:pPr>
              <w:numPr>
                <w:ilvl w:val="0"/>
                <w:numId w:val="81"/>
              </w:numPr>
              <w:spacing w:after="120"/>
              <w:ind w:left="504" w:right="403" w:hanging="360"/>
            </w:pPr>
            <w:r>
              <w:rPr>
                <w:rFonts w:ascii="Arial" w:hAnsi="Arial" w:eastAsia="Arial" w:cs="Arial"/>
              </w:rPr>
              <w:t>Determine whether the services provided matched identified needs. For example, were the services provided simply because those were the services available</w:t>
            </w:r>
            <w:r w:rsidR="006C2386">
              <w:rPr>
                <w:rFonts w:ascii="Arial" w:hAnsi="Arial" w:eastAsia="Arial" w:cs="Arial"/>
              </w:rPr>
              <w:t>,</w:t>
            </w:r>
            <w:r>
              <w:rPr>
                <w:rFonts w:ascii="Arial" w:hAnsi="Arial" w:eastAsia="Arial" w:cs="Arial"/>
              </w:rPr>
              <w:t xml:space="preserve"> or were they provided because the assessment revealed a particular need for a particular type of service? </w:t>
            </w:r>
            <w:r w:rsidR="007C4D95">
              <w:rPr>
                <w:rFonts w:ascii="Arial" w:hAnsi="Arial" w:eastAsia="Arial" w:cs="Arial"/>
              </w:rPr>
              <w:t xml:space="preserve">Reviewers </w:t>
            </w:r>
            <w:r w:rsidR="00634C1C">
              <w:rPr>
                <w:rFonts w:ascii="Arial" w:hAnsi="Arial" w:eastAsia="Arial" w:cs="Arial"/>
              </w:rPr>
              <w:t>may also c</w:t>
            </w:r>
            <w:r w:rsidR="00BE4583">
              <w:rPr>
                <w:rFonts w:ascii="Arial" w:hAnsi="Arial" w:eastAsia="Arial" w:cs="Arial"/>
              </w:rPr>
              <w:t>onsider whether the services provided were:</w:t>
            </w:r>
          </w:p>
          <w:p w:rsidRPr="00F3485F" w:rsidR="00BE4583" w:rsidP="00506FDE" w:rsidRDefault="00BE4583" w14:paraId="08B27620" w14:textId="77777777">
            <w:pPr>
              <w:numPr>
                <w:ilvl w:val="1"/>
                <w:numId w:val="81"/>
              </w:numPr>
              <w:spacing w:line="250" w:lineRule="auto"/>
              <w:ind w:left="1008" w:right="403" w:hanging="288"/>
              <w:rPr>
                <w:rFonts w:ascii="Arial" w:hAnsi="Arial" w:eastAsia="Arial" w:cs="Arial"/>
              </w:rPr>
            </w:pPr>
            <w:r>
              <w:rPr>
                <w:rFonts w:ascii="Arial" w:hAnsi="Arial" w:eastAsia="Arial" w:cs="Arial"/>
              </w:rPr>
              <w:t>Tailored to the specific needs of the child(ren</w:t>
            </w:r>
            <w:proofErr w:type="gramStart"/>
            <w:r>
              <w:rPr>
                <w:rFonts w:ascii="Arial" w:hAnsi="Arial" w:eastAsia="Arial" w:cs="Arial"/>
              </w:rPr>
              <w:t>);</w:t>
            </w:r>
            <w:proofErr w:type="gramEnd"/>
          </w:p>
          <w:p w:rsidRPr="00F3485F" w:rsidR="00BE4583" w:rsidP="00506FDE" w:rsidRDefault="00BE4583" w14:paraId="416A66B1" w14:textId="47AA9CD8">
            <w:pPr>
              <w:numPr>
                <w:ilvl w:val="1"/>
                <w:numId w:val="81"/>
              </w:numPr>
              <w:spacing w:line="250" w:lineRule="auto"/>
              <w:ind w:left="1008" w:right="403" w:hanging="288"/>
              <w:rPr>
                <w:rFonts w:ascii="Arial" w:hAnsi="Arial" w:eastAsia="Arial" w:cs="Arial"/>
              </w:rPr>
            </w:pPr>
            <w:r>
              <w:rPr>
                <w:rFonts w:ascii="Arial" w:hAnsi="Arial" w:eastAsia="Arial" w:cs="Arial"/>
              </w:rPr>
              <w:t>Culturally appropriate, with providers who can speak the language of the child</w:t>
            </w:r>
            <w:r w:rsidR="00C703C6">
              <w:rPr>
                <w:rFonts w:ascii="Arial" w:hAnsi="Arial" w:eastAsia="Arial" w:cs="Arial"/>
              </w:rPr>
              <w:t>(ren</w:t>
            </w:r>
            <w:proofErr w:type="gramStart"/>
            <w:r w:rsidR="00C703C6">
              <w:rPr>
                <w:rFonts w:ascii="Arial" w:hAnsi="Arial" w:eastAsia="Arial" w:cs="Arial"/>
              </w:rPr>
              <w:t>)</w:t>
            </w:r>
            <w:r>
              <w:rPr>
                <w:rFonts w:ascii="Arial" w:hAnsi="Arial" w:eastAsia="Arial" w:cs="Arial"/>
              </w:rPr>
              <w:t>;</w:t>
            </w:r>
            <w:proofErr w:type="gramEnd"/>
          </w:p>
          <w:p w:rsidRPr="00F3485F" w:rsidR="00BE4583" w:rsidP="00506FDE" w:rsidRDefault="00BE4583" w14:paraId="29F26F91" w14:textId="3BB0BD74">
            <w:pPr>
              <w:numPr>
                <w:ilvl w:val="1"/>
                <w:numId w:val="81"/>
              </w:numPr>
              <w:spacing w:line="250" w:lineRule="auto"/>
              <w:ind w:left="1008" w:right="403" w:hanging="288"/>
              <w:rPr>
                <w:rFonts w:ascii="Arial" w:hAnsi="Arial" w:eastAsia="Arial" w:cs="Arial"/>
              </w:rPr>
            </w:pPr>
            <w:r>
              <w:rPr>
                <w:rFonts w:ascii="Arial" w:hAnsi="Arial" w:eastAsia="Arial" w:cs="Arial"/>
              </w:rPr>
              <w:t>Accessible to the child</w:t>
            </w:r>
            <w:r w:rsidR="00C703C6">
              <w:rPr>
                <w:rFonts w:ascii="Arial" w:hAnsi="Arial" w:eastAsia="Arial" w:cs="Arial"/>
              </w:rPr>
              <w:t>(ren)</w:t>
            </w:r>
            <w:r>
              <w:rPr>
                <w:rFonts w:ascii="Arial" w:hAnsi="Arial" w:eastAsia="Arial" w:cs="Arial"/>
              </w:rPr>
              <w:t xml:space="preserve"> (considering waitlists, transportation, and hours available</w:t>
            </w:r>
            <w:proofErr w:type="gramStart"/>
            <w:r>
              <w:rPr>
                <w:rFonts w:ascii="Arial" w:hAnsi="Arial" w:eastAsia="Arial" w:cs="Arial"/>
              </w:rPr>
              <w:t>);</w:t>
            </w:r>
            <w:proofErr w:type="gramEnd"/>
          </w:p>
          <w:p w:rsidR="00BE4583" w:rsidP="00506FDE" w:rsidRDefault="00BE4583" w14:paraId="54AECA4B" w14:textId="77777777">
            <w:pPr>
              <w:numPr>
                <w:ilvl w:val="1"/>
                <w:numId w:val="81"/>
              </w:numPr>
              <w:spacing w:line="250" w:lineRule="auto"/>
              <w:ind w:left="1008" w:right="403" w:hanging="288"/>
            </w:pPr>
            <w:r>
              <w:rPr>
                <w:rFonts w:ascii="Arial" w:hAnsi="Arial" w:eastAsia="Arial" w:cs="Arial"/>
              </w:rPr>
              <w:t>Provided in a setting that is the most effective and responsive to needs; and</w:t>
            </w:r>
          </w:p>
          <w:p w:rsidRPr="00BE4583" w:rsidR="00935570" w:rsidP="00BE4583" w:rsidRDefault="00BE4583" w14:paraId="39B1704D" w14:textId="50937710">
            <w:pPr>
              <w:numPr>
                <w:ilvl w:val="0"/>
                <w:numId w:val="81"/>
              </w:numPr>
              <w:spacing w:after="120"/>
              <w:ind w:left="504" w:right="403" w:hanging="360"/>
            </w:pPr>
            <w:r w:rsidRPr="002C0668">
              <w:rPr>
                <w:rFonts w:ascii="Arial" w:hAnsi="Arial" w:cs="Arial"/>
              </w:rPr>
              <w:lastRenderedPageBreak/>
              <w:t>Monitored and adjusted, as needed, to ensure that treatment goals are being achieved and progress is made.</w:t>
            </w:r>
          </w:p>
        </w:tc>
      </w:tr>
    </w:tbl>
    <w:p w:rsidR="00EA28E5" w:rsidP="00C26D48" w:rsidRDefault="00F6387E" w14:paraId="37C74267" w14:textId="71A3A629">
      <w:pPr>
        <w:keepNext/>
        <w:spacing w:before="120" w:after="120" w:line="240" w:lineRule="auto"/>
        <w:ind w:left="144" w:hanging="14"/>
      </w:pPr>
      <w:r>
        <w:rPr>
          <w:rFonts w:ascii="Arial" w:hAnsi="Arial" w:eastAsia="Arial" w:cs="Arial"/>
          <w:b/>
          <w:sz w:val="24"/>
        </w:rPr>
        <w:lastRenderedPageBreak/>
        <w:t xml:space="preserve">Item 18 Rating Criteria: </w:t>
      </w:r>
    </w:p>
    <w:p w:rsidR="00EA28E5" w:rsidP="00BE4583" w:rsidRDefault="00F6387E" w14:paraId="724B44FA" w14:textId="77777777">
      <w:pPr>
        <w:keepNext/>
        <w:spacing w:after="120" w:line="240" w:lineRule="auto"/>
        <w:ind w:left="144" w:right="302" w:hanging="14"/>
      </w:pPr>
      <w:r>
        <w:rPr>
          <w:rFonts w:ascii="Arial" w:hAnsi="Arial" w:eastAsia="Arial" w:cs="Arial"/>
          <w:b/>
        </w:rPr>
        <w:t>Item 18 should be rated as a Strength if the answer to question A is Yes, the answer to question B is Yes or Not Applicable, and the answer to question C is Yes or Not Applicable.</w:t>
      </w:r>
      <w:r>
        <w:rPr>
          <w:rFonts w:ascii="Arial" w:hAnsi="Arial" w:eastAsia="Arial" w:cs="Arial"/>
        </w:rPr>
        <w:t xml:space="preserve"> </w:t>
      </w:r>
    </w:p>
    <w:p w:rsidR="00EA28E5" w:rsidP="00955FB4" w:rsidRDefault="00F6387E" w14:paraId="4CA229AC" w14:textId="77777777">
      <w:pPr>
        <w:spacing w:after="120" w:line="240" w:lineRule="auto"/>
        <w:ind w:left="144" w:right="305" w:hanging="10"/>
      </w:pPr>
      <w:r>
        <w:rPr>
          <w:rFonts w:ascii="Arial" w:hAnsi="Arial" w:eastAsia="Arial" w:cs="Arial"/>
          <w:b/>
        </w:rPr>
        <w:t xml:space="preserve">Item 18 should be rated as an Area Needing Improvement if the answer to any question is No. </w:t>
      </w:r>
    </w:p>
    <w:p w:rsidR="00EA28E5" w:rsidP="00955FB4" w:rsidRDefault="00F6387E" w14:paraId="04259942" w14:textId="77777777">
      <w:pPr>
        <w:spacing w:after="120" w:line="240" w:lineRule="auto"/>
        <w:ind w:left="144" w:right="305" w:hanging="10"/>
      </w:pPr>
      <w:r>
        <w:rPr>
          <w:rFonts w:ascii="Arial" w:hAnsi="Arial" w:eastAsia="Arial" w:cs="Arial"/>
          <w:b/>
        </w:rPr>
        <w:t>Item 18 should be rated as Not Applicable if the response to the question of applicability is No.</w:t>
      </w:r>
      <w:r>
        <w:rPr>
          <w:rFonts w:ascii="Arial" w:hAnsi="Arial" w:eastAsia="Arial" w:cs="Arial"/>
        </w:rPr>
        <w:t xml:space="preserve"> </w:t>
      </w:r>
    </w:p>
    <w:p w:rsidR="00EA28E5" w:rsidP="00955FB4" w:rsidRDefault="00F6387E" w14:paraId="3175306D" w14:textId="77777777">
      <w:pPr>
        <w:spacing w:after="120" w:line="240" w:lineRule="auto"/>
        <w:ind w:left="144" w:right="305" w:hanging="10"/>
      </w:pPr>
      <w:r>
        <w:rPr>
          <w:rFonts w:ascii="Arial" w:hAnsi="Arial" w:eastAsia="Arial" w:cs="Arial"/>
          <w:b/>
        </w:rPr>
        <w:t>Item 18 Rating (select one):</w:t>
      </w:r>
      <w:r>
        <w:rPr>
          <w:rFonts w:ascii="Arial" w:hAnsi="Arial" w:eastAsia="Arial" w:cs="Arial"/>
        </w:rPr>
        <w:t xml:space="preserve"> </w:t>
      </w:r>
    </w:p>
    <w:p w:rsidR="00EA28E5" w:rsidP="00BE4583" w:rsidRDefault="00F6387E" w14:paraId="77CF88F5" w14:textId="31108C36">
      <w:pPr>
        <w:tabs>
          <w:tab w:val="center" w:pos="3582"/>
          <w:tab w:val="left" w:pos="5850"/>
        </w:tabs>
        <w:spacing w:after="120" w:line="240" w:lineRule="auto"/>
        <w:ind w:left="180"/>
      </w:pPr>
      <w:r>
        <w:rPr>
          <w:rFonts w:ascii="Arial" w:hAnsi="Arial" w:eastAsia="Arial" w:cs="Arial"/>
        </w:rPr>
        <w:t xml:space="preserve">Strength </w:t>
      </w:r>
      <w:r>
        <w:rPr>
          <w:rFonts w:ascii="Wingdings" w:hAnsi="Wingdings" w:eastAsia="Wingdings" w:cs="Wingdings"/>
        </w:rPr>
        <w:t></w:t>
      </w:r>
      <w:r>
        <w:rPr>
          <w:rFonts w:ascii="Times New Roman" w:hAnsi="Times New Roman" w:eastAsia="Times New Roman" w:cs="Times New Roman"/>
        </w:rPr>
        <w:tab/>
      </w:r>
      <w:r>
        <w:rPr>
          <w:rFonts w:ascii="Arial" w:hAnsi="Arial" w:eastAsia="Arial" w:cs="Arial"/>
        </w:rPr>
        <w:t xml:space="preserve">Area Needing Improvement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BE4583" w:rsidRDefault="00F6387E" w14:paraId="6FC60428" w14:textId="64A3654B">
      <w:pPr>
        <w:spacing w:after="120" w:line="240" w:lineRule="auto"/>
        <w:ind w:left="90"/>
      </w:pPr>
      <w:r>
        <w:rPr>
          <w:rFonts w:ascii="Arial" w:hAnsi="Arial" w:eastAsia="Arial" w:cs="Arial"/>
        </w:rPr>
        <w:t xml:space="preserve">Provide comments that highlight strengths or challenges related to specific practices, systemic </w:t>
      </w:r>
      <w:r>
        <w:rPr>
          <w:rFonts w:ascii="Arial" w:hAnsi="Arial" w:eastAsia="Arial" w:cs="Arial"/>
          <w:sz w:val="10"/>
        </w:rPr>
        <w:t xml:space="preserve"> </w:t>
      </w:r>
      <w:r>
        <w:rPr>
          <w:rFonts w:ascii="Arial" w:hAnsi="Arial" w:eastAsia="Arial" w:cs="Arial"/>
        </w:rPr>
        <w:t xml:space="preserve">issues, or resources that affected this item in the narrative field below: </w:t>
      </w:r>
    </w:p>
    <w:p w:rsidR="00EA28E5" w:rsidRDefault="00F6387E" w14:paraId="1A9A54C4" w14:textId="77777777">
      <w:pPr>
        <w:spacing w:after="0"/>
        <w:ind w:right="62"/>
        <w:jc w:val="right"/>
      </w:pPr>
      <w:r>
        <w:rPr>
          <w:noProof/>
        </w:rPr>
        <mc:AlternateContent>
          <mc:Choice Requires="wpg">
            <w:drawing>
              <wp:inline distT="0" distB="0" distL="0" distR="0" wp14:anchorId="04C930F1" wp14:editId="4D16FB9B">
                <wp:extent cx="6793230" cy="402336"/>
                <wp:effectExtent l="0" t="0" r="26670" b="17145"/>
                <wp:docPr id="107599" name="Group 107599"/>
                <wp:cNvGraphicFramePr/>
                <a:graphic xmlns:a="http://schemas.openxmlformats.org/drawingml/2006/main">
                  <a:graphicData uri="http://schemas.microsoft.com/office/word/2010/wordprocessingGroup">
                    <wpg:wgp>
                      <wpg:cNvGrpSpPr/>
                      <wpg:grpSpPr>
                        <a:xfrm>
                          <a:off x="0" y="0"/>
                          <a:ext cx="6793230" cy="402336"/>
                          <a:chOff x="0" y="0"/>
                          <a:chExt cx="6755257" cy="402336"/>
                        </a:xfrm>
                      </wpg:grpSpPr>
                      <wps:wsp>
                        <wps:cNvPr id="8985" name="Shape 8985"/>
                        <wps:cNvSpPr/>
                        <wps:spPr>
                          <a:xfrm>
                            <a:off x="0" y="0"/>
                            <a:ext cx="6755257" cy="0"/>
                          </a:xfrm>
                          <a:custGeom>
                            <a:avLst/>
                            <a:gdLst/>
                            <a:ahLst/>
                            <a:cxnLst/>
                            <a:rect l="0" t="0" r="0" b="0"/>
                            <a:pathLst>
                              <a:path w="6755257">
                                <a:moveTo>
                                  <a:pt x="0" y="0"/>
                                </a:moveTo>
                                <a:lnTo>
                                  <a:pt x="67552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986" name="Shape 8986"/>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987" name="Shape 8987"/>
                        <wps:cNvSpPr/>
                        <wps:spPr>
                          <a:xfrm>
                            <a:off x="0" y="402336"/>
                            <a:ext cx="6755257" cy="0"/>
                          </a:xfrm>
                          <a:custGeom>
                            <a:avLst/>
                            <a:gdLst/>
                            <a:ahLst/>
                            <a:cxnLst/>
                            <a:rect l="0" t="0" r="0" b="0"/>
                            <a:pathLst>
                              <a:path w="6755257">
                                <a:moveTo>
                                  <a:pt x="0" y="0"/>
                                </a:moveTo>
                                <a:lnTo>
                                  <a:pt x="6755257"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8988" name="Shape 8988"/>
                        <wps:cNvSpPr/>
                        <wps:spPr>
                          <a:xfrm>
                            <a:off x="67497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7599" style="width:534.9pt;height:31.7pt;mso-position-horizontal-relative:char;mso-position-vertical-relative:line" coordsize="67552,4023" o:spid="_x0000_s1026" w14:anchorId="0CFF1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2z+wIAAPYOAAAOAAAAZHJzL2Uyb0RvYy54bWzsV81u2zAMvg/YOwi+r3b+YyNJD+vWy7AV&#10;a/cAqiz/ALYkSGqcvP0oWnY8F9vaDh2GITk4tCxS5Ed+lLS5PNQV2XNtSim2weQiCggXTKalyLfB&#10;t7uP79YBMZaKlFZS8G1w5Ca43L19s2lUwqeykFXKNQEjwiSN2gaFtSoJQ8MKXlNzIRUX8DGTuqYW&#10;XnUeppo2YL2uwmkULcNG6lRpybgxMHrVfgx2aD/LOLNfssxwS6ptAL5ZfGp83rtnuNvQJNdUFSXz&#10;btAXeFHTUsCivakrail50OUjU3XJtDQysxdM1qHMspJxjAGimUSjaK61fFAYS540uephAmhHOL3Y&#10;LPu8v9GkTCF30WoRxwERtIY84dLEjwFIjcoTmHut1a260X4gb99c3IdM1+4fIiIHhPfYw8sPljAY&#10;XK7i2XQGWWDwbR5NZ7Nliz8rIEmP1FjxoVdcLKaL1Vgx7JYNnXe9M42CUjIntMyfoXVbUMUxCcYh&#10;4NFax+tFhxXOIDiCwOC8HiaTGEDs6RgNQsXy7KOkCXsw9ppLBJruPxnbVm/aSbToJHYQnaiBA7+s&#10;fkWt03MeOpE0LlOtF26slnt+J/GrHeUIXDt9rcRwVmeBdGUAc9sZILhldhsv4NIgD4OrhPNiMltN&#10;lpB0Cn0hq6hFggElRApxoz34c9luAUbJHivufK3EV55BXUPZTVDP6Pz+faXJnrpOgD9XfGgGpjqd&#10;rKyqXiv6qZabSitVUG/Lm/ELoElvyc3k2ITGZpn3pu1EwGdgRdePwKVeCd2Swvb6ArooLjiI1on3&#10;Mj0iLxEQKH9H2b/DA0hR2zN6HiCt3fLAl9/zYBnFYALqBAUs6a5j+F4xi6PJfO5x7jrNsF5ejwzF&#10;NvCru1Scql09gwsQBUT3QxBnKriSd5Ca/4kKsEWNqLByVftkKrSVMtwaOyb0/dTtned94bwvwHb1&#10;j+8LcPIfkWH9LDIsV/N4dd4a2uPS+ZREXueUhHcHuFzhuc1fBN3tbfgO8vC6uvsOAAD//wMAUEsD&#10;BBQABgAIAAAAIQBJp+Mj3QAAAAUBAAAPAAAAZHJzL2Rvd25yZXYueG1sTI/NasMwEITvhbyD2EJv&#10;jeykNa1rOYTQ9hQK+YHS28ba2CbWyliK7bx9lV6ay8Ayy8w32WI0jeipc7VlBfE0AkFcWF1zqWC/&#10;+3h8AeE8ssbGMim4kINFPrnLMNV24A31W1+KEMIuRQWV920qpSsqMuimtiUO3tF2Bn04u1LqDocQ&#10;bho5i6JEGqw5NFTY0qqi4rQ9GwWfAw7Lefzer0/H1eVn9/z1vY5JqYf7cfkGwtPo/5/hih/QIQ9M&#10;B3tm7USjIAzxf3r1ouQ17DgoSOZPIPNM3tLnvwAAAP//AwBQSwECLQAUAAYACAAAACEAtoM4kv4A&#10;AADhAQAAEwAAAAAAAAAAAAAAAAAAAAAAW0NvbnRlbnRfVHlwZXNdLnhtbFBLAQItABQABgAIAAAA&#10;IQA4/SH/1gAAAJQBAAALAAAAAAAAAAAAAAAAAC8BAABfcmVscy8ucmVsc1BLAQItABQABgAIAAAA&#10;IQBI2N2z+wIAAPYOAAAOAAAAAAAAAAAAAAAAAC4CAABkcnMvZTJvRG9jLnhtbFBLAQItABQABgAI&#10;AAAAIQBJp+Mj3QAAAAUBAAAPAAAAAAAAAAAAAAAAAFUFAABkcnMvZG93bnJldi54bWxQSwUGAAAA&#10;AAQABADzAAAAXwYAAAAA&#10;">
                <v:shape id="Shape 8985" style="position:absolute;width:67552;height:0;visibility:visible;mso-wrap-style:square;v-text-anchor:top" coordsize="6755257,0" o:spid="_x0000_s1027" filled="f" strokeweight="1.08pt" path="m,l67552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C4xwAAAN0AAAAPAAAAZHJzL2Rvd25yZXYueG1sRI9La8JA&#10;FIX3gv9huEJ3OrHUEqOjSKGl0qL4Wri7ZK5JNHMnZEYT/70jFLo8nMfHmc5bU4ob1a6wrGA4iEAQ&#10;p1YXnCnY7z77MQjnkTWWlknBnRzMZ93OFBNtG97QbeszEUbYJagg975KpHRpTgbdwFbEwTvZ2qAP&#10;ss6krrEJ46aUr1H0Lg0WHAg5VvSRU3rZXk3gfv1cl8vFIWrWo3uxOr7F58P6V6mXXruYgPDU+v/w&#10;X/tbK4jH8Qieb8ITkLMHAAAA//8DAFBLAQItABQABgAIAAAAIQDb4fbL7gAAAIUBAAATAAAAAAAA&#10;AAAAAAAAAAAAAABbQ29udGVudF9UeXBlc10ueG1sUEsBAi0AFAAGAAgAAAAhAFr0LFu/AAAAFQEA&#10;AAsAAAAAAAAAAAAAAAAAHwEAAF9yZWxzLy5yZWxzUEsBAi0AFAAGAAgAAAAhACg1ULjHAAAA3QAA&#10;AA8AAAAAAAAAAAAAAAAABwIAAGRycy9kb3ducmV2LnhtbFBLBQYAAAAAAwADALcAAAD7AgAAAAA=&#10;">
                  <v:path textboxrect="0,0,6755257,0" arrowok="t"/>
                </v:shape>
                <v:shape id="Shape 8986"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1wwwAAAN0AAAAPAAAAZHJzL2Rvd25yZXYueG1sRI/disIw&#10;FITvF3yHcIS9W1P3otRqFBUEQVnw5wGOzbEpNielibW+vREWvBxm5htmtuhtLTpqfeVYwXiUgCAu&#10;nK64VHA+bX4yED4ga6wdk4IneVjMB18zzLV78IG6YyhFhLDPUYEJocml9IUhi37kGuLoXV1rMUTZ&#10;llK3+IhwW8vfJEmlxYrjgsGG1oaK2/FuFXSXdLfnaveXjO3THIrV/r7ceqW+h/1yCiJQHz7h//ZW&#10;K8gmWQrvN/EJyPkLAAD//wMAUEsBAi0AFAAGAAgAAAAhANvh9svuAAAAhQEAABMAAAAAAAAAAAAA&#10;AAAAAAAAAFtDb250ZW50X1R5cGVzXS54bWxQSwECLQAUAAYACAAAACEAWvQsW78AAAAVAQAACwAA&#10;AAAAAAAAAAAAAAAfAQAAX3JlbHMvLnJlbHNQSwECLQAUAAYACAAAACEAbPe9cMMAAADdAAAADwAA&#10;AAAAAAAAAAAAAAAHAgAAZHJzL2Rvd25yZXYueG1sUEsFBgAAAAADAAMAtwAAAPcCAAAAAA==&#10;">
                  <v:path textboxrect="0,0,0,390144" arrowok="t"/>
                </v:shape>
                <v:shape id="Shape 8987" style="position:absolute;top:4023;width:67552;height:0;visibility:visible;mso-wrap-style:square;v-text-anchor:top" coordsize="6755257,0" o:spid="_x0000_s1029" filled="f" strokeweight="1.08pt" path="m,l67552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tUyAAAAN0AAAAPAAAAZHJzL2Rvd25yZXYueG1sRI9La8JA&#10;FIX3hf6H4Ra6ayYt1cbUUURQFKVSHwt3l8xtkjZzJ2RGE/+9IwhdHs7j4wzHnanEmRpXWlbwGsUg&#10;iDOrS84V7HezlwSE88gaK8uk4EIOxqPHhyGm2rb8Teetz0UYYZeigsL7OpXSZQUZdJGtiYP3YxuD&#10;Psgml7rBNoybSr7FcV8aLDkQCqxpWlD2tz2ZwJ2vTsvl5BC3m96l/Dq+J7+HzVqp56du8gnCU+f/&#10;w/f2QitIBskH3N6EJyBHVwAAAP//AwBQSwECLQAUAAYACAAAACEA2+H2y+4AAACFAQAAEwAAAAAA&#10;AAAAAAAAAAAAAAAAW0NvbnRlbnRfVHlwZXNdLnhtbFBLAQItABQABgAIAAAAIQBa9CxbvwAAABUB&#10;AAALAAAAAAAAAAAAAAAAAB8BAABfcmVscy8ucmVsc1BLAQItABQABgAIAAAAIQC3q2tUyAAAAN0A&#10;AAAPAAAAAAAAAAAAAAAAAAcCAABkcnMvZG93bnJldi54bWxQSwUGAAAAAAMAAwC3AAAA/AIAAAAA&#10;">
                  <v:path textboxrect="0,0,6755257,0" arrowok="t"/>
                </v:shape>
                <v:shape id="Shape 8988" style="position:absolute;left:67497;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yZwgAAAN0AAAAPAAAAZHJzL2Rvd25yZXYueG1sRE/dasIw&#10;FL4f+A7hDLybaXdRameUThgIFUG3Bzhrjk2xOSlNrPXtzYXg5cf3v9pMthMjDb51rCBdJCCIa6db&#10;bhT8/f585CB8QNbYOSYFd/KwWc/eVlhod+MjjafQiBjCvkAFJoS+kNLXhiz6heuJI3d2g8UQ4dBI&#10;PeAthttOfiZJJi22HBsM9rQ1VF9OV6tg/M+qPbfVIUnt3Rzr7/213Hml5u9T+QUi0BRe4qd7pxXk&#10;yzzOjW/iE5DrBwAAAP//AwBQSwECLQAUAAYACAAAACEA2+H2y+4AAACFAQAAEwAAAAAAAAAAAAAA&#10;AAAAAAAAW0NvbnRlbnRfVHlwZXNdLnhtbFBLAQItABQABgAIAAAAIQBa9CxbvwAAABUBAAALAAAA&#10;AAAAAAAAAAAAAB8BAABfcmVscy8ucmVsc1BLAQItABQABgAIAAAAIQByJIyZwgAAAN0AAAAPAAAA&#10;AAAAAAAAAAAAAAcCAABkcnMvZG93bnJldi54bWxQSwUGAAAAAAMAAwC3AAAA9gIAAAAA&#10;">
                  <v:path textboxrect="0,0,0,390144" arrowok="t"/>
                </v:shape>
                <w10:anchorlock/>
              </v:group>
            </w:pict>
          </mc:Fallback>
        </mc:AlternateContent>
      </w:r>
      <w:r>
        <w:rPr>
          <w:rFonts w:ascii="Arial" w:hAnsi="Arial" w:eastAsia="Arial" w:cs="Arial"/>
          <w:sz w:val="20"/>
        </w:rPr>
        <w:t xml:space="preserve"> </w:t>
      </w:r>
    </w:p>
    <w:p w:rsidR="00EA28E5" w:rsidRDefault="00F6387E" w14:paraId="2DB29BC7" w14:textId="77777777">
      <w:pPr>
        <w:spacing w:after="0"/>
        <w:ind w:right="132"/>
      </w:pPr>
      <w:r>
        <w:rPr>
          <w:rFonts w:ascii="Arial" w:hAnsi="Arial" w:eastAsia="Arial" w:cs="Arial"/>
          <w:sz w:val="20"/>
        </w:rPr>
        <w:t xml:space="preserve"> </w:t>
      </w:r>
    </w:p>
    <w:p w:rsidR="00EA28E5" w:rsidP="00955FB4" w:rsidRDefault="00386A86" w14:paraId="380EDA17" w14:textId="03B81FE6">
      <w:pPr>
        <w:spacing w:after="120" w:line="240" w:lineRule="auto"/>
        <w:ind w:left="130" w:right="403"/>
      </w:pPr>
      <w:r w:rsidRPr="00386A86">
        <w:rPr>
          <w:rFonts w:ascii="Arial" w:hAnsi="Arial" w:eastAsia="Arial" w:cs="Arial"/>
          <w:b/>
        </w:rPr>
        <w:t>Override this rating?</w:t>
      </w:r>
      <w:r w:rsidR="00F6387E">
        <w:rPr>
          <w:rFonts w:ascii="Arial" w:hAnsi="Arial" w:eastAsia="Arial" w:cs="Arial"/>
        </w:rPr>
        <w:t xml:space="preserve"> </w:t>
      </w:r>
      <w:r w:rsidR="00F6387E">
        <w:rPr>
          <w:rFonts w:ascii="Wingdings" w:hAnsi="Wingdings" w:eastAsia="Wingdings" w:cs="Wingdings"/>
        </w:rPr>
        <w:t></w:t>
      </w:r>
    </w:p>
    <w:p w:rsidR="00EA28E5" w:rsidP="00955FB4" w:rsidRDefault="00F6387E" w14:paraId="2CD1720F" w14:textId="77777777">
      <w:pPr>
        <w:spacing w:after="120" w:line="240" w:lineRule="auto"/>
        <w:ind w:left="130" w:right="403"/>
      </w:pPr>
      <w:r>
        <w:rPr>
          <w:rFonts w:ascii="Arial" w:hAnsi="Arial" w:eastAsia="Arial" w:cs="Arial"/>
        </w:rPr>
        <w:t xml:space="preserve">Overridden rating: </w:t>
      </w:r>
    </w:p>
    <w:p w:rsidR="00EA28E5" w:rsidP="00BE4583" w:rsidRDefault="00F6387E" w14:paraId="7A116AC9" w14:textId="1638A9AE">
      <w:pPr>
        <w:tabs>
          <w:tab w:val="left" w:pos="1980"/>
          <w:tab w:val="left" w:pos="5670"/>
        </w:tabs>
        <w:spacing w:after="120" w:line="240" w:lineRule="auto"/>
        <w:ind w:left="130" w:right="403"/>
      </w:pPr>
      <w:r>
        <w:rPr>
          <w:rFonts w:ascii="Arial" w:hAnsi="Arial" w:eastAsia="Arial" w:cs="Arial"/>
        </w:rPr>
        <w:t xml:space="preserve">Strength </w:t>
      </w:r>
      <w:r>
        <w:rPr>
          <w:rFonts w:ascii="Wingdings" w:hAnsi="Wingdings" w:eastAsia="Wingdings" w:cs="Wingdings"/>
        </w:rPr>
        <w:t></w:t>
      </w:r>
      <w:r>
        <w:rPr>
          <w:rFonts w:ascii="Wingdings" w:hAnsi="Wingdings" w:eastAsia="Wingdings" w:cs="Wingdings"/>
        </w:rPr>
        <w:t></w:t>
      </w:r>
      <w:r>
        <w:rPr>
          <w:rFonts w:ascii="Wingdings" w:hAnsi="Wingdings" w:eastAsia="Wingdings" w:cs="Wingdings"/>
        </w:rPr>
        <w:t></w:t>
      </w:r>
      <w:r w:rsidR="00EC1221">
        <w:rPr>
          <w:rFonts w:ascii="Wingdings" w:hAnsi="Wingdings" w:eastAsia="Wingdings" w:cs="Wingdings"/>
        </w:rPr>
        <w:tab/>
      </w:r>
      <w:r>
        <w:rPr>
          <w:rFonts w:ascii="Arial" w:hAnsi="Arial" w:eastAsia="Arial" w:cs="Arial"/>
        </w:rPr>
        <w:t xml:space="preserve">Area Needing Improvement </w:t>
      </w:r>
      <w:r>
        <w:rPr>
          <w:rFonts w:ascii="Wingdings" w:hAnsi="Wingdings" w:eastAsia="Wingdings" w:cs="Wingdings"/>
        </w:rPr>
        <w:t></w:t>
      </w:r>
      <w:r>
        <w:rPr>
          <w:rFonts w:ascii="Wingdings" w:hAnsi="Wingdings" w:eastAsia="Wingdings" w:cs="Wingdings"/>
        </w:rPr>
        <w:t></w:t>
      </w:r>
      <w:r w:rsidR="00EC1221">
        <w:rPr>
          <w:rFonts w:ascii="Wingdings" w:hAnsi="Wingdings" w:eastAsia="Wingdings" w:cs="Wingdings"/>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p w:rsidR="00EA28E5" w:rsidP="00F3032F" w:rsidRDefault="00F6387E" w14:paraId="093A89D9" w14:textId="77777777">
      <w:pPr>
        <w:spacing w:after="0" w:line="250" w:lineRule="auto"/>
        <w:ind w:left="130" w:right="403"/>
      </w:pPr>
      <w:r>
        <w:rPr>
          <w:rFonts w:ascii="Arial" w:hAnsi="Arial" w:eastAsia="Arial" w:cs="Arial"/>
        </w:rPr>
        <w:t xml:space="preserve">Override reason: </w:t>
      </w:r>
    </w:p>
    <w:p w:rsidR="00EA28E5" w:rsidRDefault="00F6387E" w14:paraId="25C701CE" w14:textId="701598A6">
      <w:pPr>
        <w:spacing w:after="0"/>
        <w:jc w:val="right"/>
      </w:pPr>
      <w:r>
        <w:rPr>
          <w:noProof/>
        </w:rPr>
        <mc:AlternateContent>
          <mc:Choice Requires="wpg">
            <w:drawing>
              <wp:inline distT="0" distB="0" distL="0" distR="0" wp14:anchorId="5464A4A8" wp14:editId="04559315">
                <wp:extent cx="6813550" cy="402336"/>
                <wp:effectExtent l="0" t="0" r="25400" b="17145"/>
                <wp:docPr id="107719" name="Group 107719"/>
                <wp:cNvGraphicFramePr/>
                <a:graphic xmlns:a="http://schemas.openxmlformats.org/drawingml/2006/main">
                  <a:graphicData uri="http://schemas.microsoft.com/office/word/2010/wordprocessingGroup">
                    <wpg:wgp>
                      <wpg:cNvGrpSpPr/>
                      <wpg:grpSpPr>
                        <a:xfrm>
                          <a:off x="0" y="0"/>
                          <a:ext cx="6813550" cy="402336"/>
                          <a:chOff x="0" y="0"/>
                          <a:chExt cx="6756782" cy="402336"/>
                        </a:xfrm>
                      </wpg:grpSpPr>
                      <wps:wsp>
                        <wps:cNvPr id="9077" name="Shape 9077"/>
                        <wps:cNvSpPr/>
                        <wps:spPr>
                          <a:xfrm>
                            <a:off x="0" y="0"/>
                            <a:ext cx="6756782" cy="0"/>
                          </a:xfrm>
                          <a:custGeom>
                            <a:avLst/>
                            <a:gdLst/>
                            <a:ahLst/>
                            <a:cxnLst/>
                            <a:rect l="0" t="0" r="0" b="0"/>
                            <a:pathLst>
                              <a:path w="6756782">
                                <a:moveTo>
                                  <a:pt x="0" y="0"/>
                                </a:moveTo>
                                <a:lnTo>
                                  <a:pt x="6756782"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9078" name="Shape 9078"/>
                        <wps:cNvSpPr/>
                        <wps:spPr>
                          <a:xfrm>
                            <a:off x="60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9079" name="Shape 9079"/>
                        <wps:cNvSpPr/>
                        <wps:spPr>
                          <a:xfrm>
                            <a:off x="0" y="402336"/>
                            <a:ext cx="6756782" cy="0"/>
                          </a:xfrm>
                          <a:custGeom>
                            <a:avLst/>
                            <a:gdLst/>
                            <a:ahLst/>
                            <a:cxnLst/>
                            <a:rect l="0" t="0" r="0" b="0"/>
                            <a:pathLst>
                              <a:path w="6756782">
                                <a:moveTo>
                                  <a:pt x="0" y="0"/>
                                </a:moveTo>
                                <a:lnTo>
                                  <a:pt x="6756782"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9080" name="Shape 9080"/>
                        <wps:cNvSpPr/>
                        <wps:spPr>
                          <a:xfrm>
                            <a:off x="6749796" y="6096"/>
                            <a:ext cx="0" cy="390144"/>
                          </a:xfrm>
                          <a:custGeom>
                            <a:avLst/>
                            <a:gdLst/>
                            <a:ahLst/>
                            <a:cxnLst/>
                            <a:rect l="0" t="0" r="0" b="0"/>
                            <a:pathLst>
                              <a:path h="390144">
                                <a:moveTo>
                                  <a:pt x="0" y="0"/>
                                </a:moveTo>
                                <a:lnTo>
                                  <a:pt x="0" y="390144"/>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7719" style="width:536.5pt;height:31.7pt;mso-position-horizontal-relative:char;mso-position-vertical-relative:line" coordsize="67567,4023" o:spid="_x0000_s1026" w14:anchorId="6980B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XA/AIAAPYOAAAOAAAAZHJzL2Uyb0RvYy54bWzsV0tv2zAMvg/YfxB8X20naR5Gkh7WrZdh&#10;K9buB6iy/ABkSZDUOPn3o2jZdVPs0Q4dhiE5OLREUuTHl7W+2DeC7LixtZKbKD1LIsIlU3kty030&#10;7fbju2VErKMyp0JJvokO3EYX27dv1q3O+ERVSuTcEFAibdbqTVQ5p7M4tqziDbVnSnMJm4UyDXXw&#10;aso4N7QF7Y2IJ0kyj1tlcm0U49bC6mW3GW1Rf1Fw5r4UheWOiE0Etjl8Gnze+We8XdOsNFRXNQtm&#10;0BdY0dBawqGDqkvqKLk39RNVTc2MsqpwZ0w1sSqKmnH0AbxJkyNvroy61+hLmbWlHmACaI9werFa&#10;9nl3bUidQ+ySxSJdRUTSBuKER5OwBiC1usyA98roG31twkLZvXm/94Vp/D94RPYI72GAl+8dYbA4&#10;X6bT83OIAoO9WTKZTucd/qyCID0RY9WHXnBxPl8sJ8eCcX9s7K0bjGk1pJJ9QMv+GVo3FdUcg2A9&#10;AgGtFaDVY4UcBFcQGOQbYLKZBcR+G6Oxq5ieg5c0Y/fWXXGFQNPdJ+u67M17ilY9xfayJw3UwE+z&#10;X1Pn5byFniQtRCpY4dcateO3CnfdUYzAtIddIcdcvQbSpwHwdhxA+GO260Dg0UCPnRPSW5FOF+kc&#10;gk6hLxSCOiwwKAmZg9+oD/58tDuAkXIHwb2tQn7lBeQ1pF2KctaUd++FITvqOwH+fPKhGmD1MkUt&#10;xCCV/FDKs1KhKxp0BTXhAFQZNHlOjk3oWC0L1nSdCOoZqqLvR2DSIIRmKekGeQldFA8ceevJO5Uf&#10;sC4REEh/X7J/pw6gw3c9Y6iDpbfQHw/18us6mCcriDLkCRIgCf6Hwg+9YrpK0tks4Nx3mnG+vF4x&#10;VJsonO7tesh2/YxaAC/Au0dOnErBp7yH1P5PpTCMz6EUVs8qhS5TxqOxr4Shn/rZeZoLp7kA4+rf&#10;ngtLSObHcwFWnjUXFrPV4jQaus+l01cSeZ2vJLw7wOUKv9vCRdDf3sbvQI+vq9vvAAAA//8DAFBL&#10;AwQUAAYACAAAACEANbqijNwAAAAFAQAADwAAAGRycy9kb3ducmV2LnhtbEyPzWrDMBCE74W8g9hC&#10;b43suE2LazmE0PYUCvmB0tvG2tgm1spYiu28fZVemsvAMMvMt9liNI3oqXO1ZQXxNAJBXFhdc6lg&#10;v/t4fAXhPLLGxjIpuJCDRT65yzDVduAN9VtfilDCLkUFlfdtKqUrKjLoprYlDtnRdgZ9sF0pdYdD&#10;KDeNnEXRXBqsOSxU2NKqouK0PRsFnwMOyyR+79en4+rys3v++l7HpNTD/bh8A+Fp9P/HcMUP6JAH&#10;poM9s3aiURAe8X96zaKXJPiDgnnyBDLP5C19/gsAAP//AwBQSwECLQAUAAYACAAAACEAtoM4kv4A&#10;AADhAQAAEwAAAAAAAAAAAAAAAAAAAAAAW0NvbnRlbnRfVHlwZXNdLnhtbFBLAQItABQABgAIAAAA&#10;IQA4/SH/1gAAAJQBAAALAAAAAAAAAAAAAAAAAC8BAABfcmVscy8ucmVsc1BLAQItABQABgAIAAAA&#10;IQBtzEXA/AIAAPYOAAAOAAAAAAAAAAAAAAAAAC4CAABkcnMvZTJvRG9jLnhtbFBLAQItABQABgAI&#10;AAAAIQA1uqKM3AAAAAUBAAAPAAAAAAAAAAAAAAAAAFYFAABkcnMvZG93bnJldi54bWxQSwUGAAAA&#10;AAQABADzAAAAXwYAAAAA&#10;">
                <v:shape id="Shape 9077" style="position:absolute;width:67567;height:0;visibility:visible;mso-wrap-style:square;v-text-anchor:top" coordsize="6756782,0" o:spid="_x0000_s1027" filled="f" strokeweight="1.08pt" path="m,l67567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sywwAAAN0AAAAPAAAAZHJzL2Rvd25yZXYueG1sRI9Bi8Iw&#10;FITvwv6H8ARvmrgHq12jiLCwlxWsIh4fzbMt27yUJlurv94IgsdhZr5hluve1qKj1leONUwnCgRx&#10;7kzFhYbj4Xs8B+EDssHaMWm4kYf16mOwxNS4K++py0IhIoR9ihrKEJpUSp+XZNFPXEMcvYtrLYYo&#10;20KaFq8Rbmv5qdRMWqw4LpTY0Lak/C/7txp+M2PMqT+rRO2mF7U40vbekdajYb/5AhGoD+/wq/1j&#10;NCxUksDzTXwCcvUAAAD//wMAUEsBAi0AFAAGAAgAAAAhANvh9svuAAAAhQEAABMAAAAAAAAAAAAA&#10;AAAAAAAAAFtDb250ZW50X1R5cGVzXS54bWxQSwECLQAUAAYACAAAACEAWvQsW78AAAAVAQAACwAA&#10;AAAAAAAAAAAAAAAfAQAAX3JlbHMvLnJlbHNQSwECLQAUAAYACAAAACEA10lbMsMAAADdAAAADwAA&#10;AAAAAAAAAAAAAAAHAgAAZHJzL2Rvd25yZXYueG1sUEsFBgAAAAADAAMAtwAAAPcCAAAAAA==&#10;">
                  <v:path textboxrect="0,0,6756782,0" arrowok="t"/>
                </v:shape>
                <v:shape id="Shape 9078" style="position:absolute;left:60;top:60;width:0;height:3902;visibility:visible;mso-wrap-style:square;v-text-anchor:top" coordsize="0,390144" o:spid="_x0000_s1028"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GpwgAAAN0AAAAPAAAAZHJzL2Rvd25yZXYueG1sRE/dasIw&#10;FL4f+A7hDLxbE3ehW2cUHQiFykDnAxybs6asOSlNWuvbm4vBLj++//V2cq0YqQ+NZw2LTIEgrrxp&#10;uNZw+T68vIEIEdlg65k03CnAdjN7WmNu/I1PNJ5jLVIIhxw12Bi7XMpQWXIYMt8RJ+7H9w5jgn0t&#10;TY+3FO5a+arUUjpsODVY7OjTUvV7HpyG8bosj9yUX2rh7vZU7Y/Drghaz5+n3QeISFP8F/+5C6Ph&#10;Xa3S3PQmPQG5eQAAAP//AwBQSwECLQAUAAYACAAAACEA2+H2y+4AAACFAQAAEwAAAAAAAAAAAAAA&#10;AAAAAAAAW0NvbnRlbnRfVHlwZXNdLnhtbFBLAQItABQABgAIAAAAIQBa9CxbvwAAABUBAAALAAAA&#10;AAAAAAAAAAAAAB8BAABfcmVscy8ucmVsc1BLAQItABQABgAIAAAAIQDv1VGpwgAAAN0AAAAPAAAA&#10;AAAAAAAAAAAAAAcCAABkcnMvZG93bnJldi54bWxQSwUGAAAAAAMAAwC3AAAA9gIAAAAA&#10;">
                  <v:path textboxrect="0,0,0,390144" arrowok="t"/>
                </v:shape>
                <v:shape id="Shape 9079" style="position:absolute;top:4023;width:67567;height:0;visibility:visible;mso-wrap-style:square;v-text-anchor:top" coordsize="6756782,0" o:spid="_x0000_s1029" filled="f" strokeweight="1.08pt" path="m,l67567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rbxQAAAN0AAAAPAAAAZHJzL2Rvd25yZXYueG1sRI/BasMw&#10;EETvhfyD2EBvjeQe6tqJEoIhkEsKdUPIcbE2tom1MpZqu/36qlDocZiZN8xmN9tOjDT41rGGZKVA&#10;EFfOtFxrOH8cnl5B+IBssHNMGr7Iw267eNhgbtzE7zSWoRYRwj5HDU0IfS6lrxqy6FeuJ47ezQ0W&#10;Q5RDLc2AU4TbTj4r9SItthwXGuypaKi6l59Ww6k0xlzmq0rVW3JT2ZmK75G0flzO+zWIQHP4D/+1&#10;j0ZDptIMft/EJyC3PwAAAP//AwBQSwECLQAUAAYACAAAACEA2+H2y+4AAACFAQAAEwAAAAAAAAAA&#10;AAAAAAAAAAAAW0NvbnRlbnRfVHlwZXNdLnhtbFBLAQItABQABgAIAAAAIQBa9CxbvwAAABUBAAAL&#10;AAAAAAAAAAAAAAAAAB8BAABfcmVscy8ucmVsc1BLAQItABQABgAIAAAAIQDJmmrbxQAAAN0AAAAP&#10;AAAAAAAAAAAAAAAAAAcCAABkcnMvZG93bnJldi54bWxQSwUGAAAAAAMAAwC3AAAA+QIAAAAA&#10;">
                  <v:path textboxrect="0,0,6756782,0" arrowok="t"/>
                </v:shape>
                <v:shape id="Shape 9080" style="position:absolute;left:67497;top:60;width:0;height:3902;visibility:visible;mso-wrap-style:square;v-text-anchor:top" coordsize="0,390144" o:spid="_x0000_s1030" filled="f" strokeweight="1.08pt" path="m,l,390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2IwgAAAN0AAAAPAAAAZHJzL2Rvd25yZXYueG1sRE/dasIw&#10;FL4f+A7hDHY3E70otRrFCYJgGej2AMfmrClrTkoTa/v2y8XAy4/vf7MbXSsG6kPjWcNirkAQV940&#10;XGv4/jq+5yBCRDbYeiYNEwXYbWcvGyyMf/CFhmusRQrhUKAGG2NXSBkqSw7D3HfEifvxvcOYYF9L&#10;0+MjhbtWLpXKpMOGU4PFjg6Wqt/r3WkYbtm55Ob8qRZuspfqo7zvT0Hrt9dxvwYRaYxP8b/7ZDSs&#10;VJ72pzfpCcjtHwAAAP//AwBQSwECLQAUAAYACAAAACEA2+H2y+4AAACFAQAAEwAAAAAAAAAAAAAA&#10;AAAAAAAAW0NvbnRlbnRfVHlwZXNdLnhtbFBLAQItABQABgAIAAAAIQBa9CxbvwAAABUBAAALAAAA&#10;AAAAAAAAAAAAAB8BAABfcmVscy8ucmVsc1BLAQItABQABgAIAAAAIQAkdi2IwgAAAN0AAAAPAAAA&#10;AAAAAAAAAAAAAAcCAABkcnMvZG93bnJldi54bWxQSwUGAAAAAAMAAwC3AAAA9gIAAAAA&#10;">
                  <v:path textboxrect="0,0,0,390144" arrowok="t"/>
                </v:shape>
                <w10:anchorlock/>
              </v:group>
            </w:pict>
          </mc:Fallback>
        </mc:AlternateContent>
      </w:r>
    </w:p>
    <w:p w:rsidR="00EA28E5" w:rsidP="005B1FA8" w:rsidRDefault="00F6387E" w14:paraId="4AF5B24F" w14:textId="2A646010">
      <w:pPr>
        <w:spacing w:after="0"/>
      </w:pPr>
      <w:r>
        <w:rPr>
          <w:rFonts w:ascii="Wingdings" w:hAnsi="Wingdings" w:eastAsia="Wingdings" w:cs="Wingdings"/>
        </w:rPr>
        <w:t></w:t>
      </w:r>
      <w:r>
        <w:br w:type="page"/>
      </w:r>
    </w:p>
    <w:p w:rsidR="00EA28E5" w:rsidP="005B1FA8" w:rsidRDefault="00F6387E" w14:paraId="4EC65F55" w14:textId="77777777">
      <w:pPr>
        <w:spacing w:before="120" w:after="90" w:line="250" w:lineRule="auto"/>
        <w:ind w:left="2116" w:hanging="14"/>
      </w:pPr>
      <w:r>
        <w:rPr>
          <w:rFonts w:ascii="Arial" w:hAnsi="Arial" w:eastAsia="Arial" w:cs="Arial"/>
          <w:b/>
          <w:sz w:val="24"/>
        </w:rPr>
        <w:lastRenderedPageBreak/>
        <w:t xml:space="preserve">RATING CHILD AND FAMILY WELL-BEING OUTCOME 3 </w:t>
      </w:r>
    </w:p>
    <w:p w:rsidR="00EA28E5" w:rsidP="005B1FA8" w:rsidRDefault="00F6387E" w14:paraId="2B442988" w14:textId="77777777">
      <w:pPr>
        <w:spacing w:after="240" w:line="250" w:lineRule="auto"/>
        <w:ind w:left="3168" w:hanging="2635"/>
      </w:pPr>
      <w:r>
        <w:rPr>
          <w:rFonts w:ascii="Arial" w:hAnsi="Arial" w:eastAsia="Arial" w:cs="Arial"/>
          <w:b/>
          <w:sz w:val="24"/>
        </w:rPr>
        <w:t xml:space="preserve">WELL-BEING OUTCOME 3: CHILDREN RECEIVE ADEQUATE SERVICES TO MEET THEIR PHYSICAL AND MENTAL HEALTH NEEDS. </w:t>
      </w:r>
    </w:p>
    <w:p w:rsidR="00EA28E5" w:rsidP="00825118" w:rsidRDefault="00F6387E" w14:paraId="419ADD46" w14:textId="5A64EF65">
      <w:pPr>
        <w:spacing w:after="120" w:line="240" w:lineRule="auto"/>
        <w:ind w:left="135" w:hanging="5"/>
        <w:rPr>
          <w:rFonts w:ascii="Arial" w:hAnsi="Arial" w:eastAsia="Arial" w:cs="Arial"/>
        </w:rPr>
      </w:pPr>
      <w:r>
        <w:rPr>
          <w:rFonts w:ascii="Arial" w:hAnsi="Arial" w:eastAsia="Arial" w:cs="Arial"/>
        </w:rPr>
        <w:t xml:space="preserve">What is the level of outcome achievement that best describes the extent to which this outcome is being or has been achieved, based on the ratings for Items 17 and 18? </w:t>
      </w:r>
    </w:p>
    <w:tbl>
      <w:tblPr>
        <w:tblStyle w:val="TableGrid0"/>
        <w:tblW w:w="0" w:type="auto"/>
        <w:tblInd w:w="130" w:type="dxa"/>
        <w:tblLook w:val="04A0" w:firstRow="1" w:lastRow="0" w:firstColumn="1" w:lastColumn="0" w:noHBand="0" w:noVBand="1"/>
      </w:tblPr>
      <w:tblGrid>
        <w:gridCol w:w="10771"/>
      </w:tblGrid>
      <w:tr w:rsidR="004816BC" w:rsidTr="005B1FA8" w14:paraId="7D79AF13" w14:textId="77777777">
        <w:tc>
          <w:tcPr>
            <w:tcW w:w="10891" w:type="dxa"/>
            <w:tcBorders>
              <w:top w:val="nil"/>
              <w:left w:val="nil"/>
              <w:bottom w:val="nil"/>
              <w:right w:val="nil"/>
            </w:tcBorders>
          </w:tcPr>
          <w:p w:rsidR="004816BC" w:rsidP="005B1FA8" w:rsidRDefault="004816BC" w14:paraId="686C8938" w14:textId="77777777">
            <w:pPr>
              <w:spacing w:before="120" w:after="120"/>
              <w:ind w:left="14" w:hanging="14"/>
            </w:pPr>
            <w:bookmarkStart w:name="_Hlk62120384" w:id="52"/>
            <w:r>
              <w:rPr>
                <w:rFonts w:ascii="Arial" w:hAnsi="Arial" w:eastAsia="Arial" w:cs="Arial"/>
                <w:b/>
                <w:sz w:val="24"/>
              </w:rPr>
              <w:t>Instructions</w:t>
            </w:r>
            <w:r>
              <w:t>:</w:t>
            </w:r>
            <w:r>
              <w:rPr>
                <w:sz w:val="34"/>
                <w:vertAlign w:val="subscript"/>
              </w:rPr>
              <w:t xml:space="preserve"> </w:t>
            </w:r>
          </w:p>
          <w:p w:rsidR="004816BC" w:rsidP="005B1FA8" w:rsidRDefault="004816BC" w14:paraId="26D91B16" w14:textId="77777777">
            <w:pPr>
              <w:spacing w:after="120"/>
              <w:ind w:right="288"/>
            </w:pPr>
            <w:r>
              <w:rPr>
                <w:rFonts w:ascii="Arial" w:hAnsi="Arial" w:eastAsia="Arial" w:cs="Arial"/>
              </w:rPr>
              <w:t xml:space="preserve">Well-Being Outcome 3 should be rated as Substantially Achieved if either of the following applies: </w:t>
            </w:r>
          </w:p>
          <w:p w:rsidR="004816BC" w:rsidP="005B1FA8" w:rsidRDefault="004816BC" w14:paraId="43E0F91B" w14:textId="77777777">
            <w:pPr>
              <w:numPr>
                <w:ilvl w:val="0"/>
                <w:numId w:val="155"/>
              </w:numPr>
              <w:spacing w:after="120"/>
              <w:ind w:left="480" w:right="288" w:hanging="270"/>
            </w:pPr>
            <w:r>
              <w:rPr>
                <w:rFonts w:ascii="Arial" w:hAnsi="Arial" w:eastAsia="Arial" w:cs="Arial"/>
              </w:rPr>
              <w:t xml:space="preserve">Items 17 and 18 are both rated as Strengths. </w:t>
            </w:r>
          </w:p>
          <w:p w:rsidR="004816BC" w:rsidP="005B1FA8" w:rsidRDefault="004816BC" w14:paraId="28C16BBC" w14:textId="77777777">
            <w:pPr>
              <w:numPr>
                <w:ilvl w:val="0"/>
                <w:numId w:val="155"/>
              </w:numPr>
              <w:spacing w:after="120"/>
              <w:ind w:left="480" w:right="288" w:hanging="270"/>
            </w:pPr>
            <w:r>
              <w:rPr>
                <w:rFonts w:ascii="Arial" w:hAnsi="Arial" w:eastAsia="Arial" w:cs="Arial"/>
              </w:rPr>
              <w:t xml:space="preserve">One item is rated as a Strength and the other item is rated as Not Applicable. </w:t>
            </w:r>
          </w:p>
          <w:p w:rsidR="004816BC" w:rsidP="005B1FA8" w:rsidRDefault="004816BC" w14:paraId="1F4EDD7F" w14:textId="77777777">
            <w:pPr>
              <w:spacing w:after="120"/>
              <w:ind w:right="288"/>
            </w:pPr>
            <w:r>
              <w:rPr>
                <w:rFonts w:ascii="Arial" w:hAnsi="Arial" w:eastAsia="Arial" w:cs="Arial"/>
              </w:rPr>
              <w:t xml:space="preserve">Well-Being Outcome 3 should be rated as Partially Achieved if the following applies: </w:t>
            </w:r>
          </w:p>
          <w:p w:rsidR="004816BC" w:rsidP="005B1FA8" w:rsidRDefault="004816BC" w14:paraId="2F940E94" w14:textId="77777777">
            <w:pPr>
              <w:numPr>
                <w:ilvl w:val="0"/>
                <w:numId w:val="156"/>
              </w:numPr>
              <w:spacing w:after="120"/>
              <w:ind w:left="480" w:right="288" w:hanging="288"/>
            </w:pPr>
            <w:r>
              <w:rPr>
                <w:rFonts w:ascii="Arial" w:hAnsi="Arial" w:eastAsia="Arial" w:cs="Arial"/>
              </w:rPr>
              <w:t xml:space="preserve">One of the two items (17 and 18) is rated as a Strength and the other is rated as an Area Needing Improvement. </w:t>
            </w:r>
          </w:p>
          <w:p w:rsidR="00E47A0F" w:rsidP="005B1FA8" w:rsidRDefault="00E47A0F" w14:paraId="3ABD1C74" w14:textId="77777777">
            <w:pPr>
              <w:spacing w:after="120"/>
              <w:ind w:right="288"/>
            </w:pPr>
            <w:r>
              <w:rPr>
                <w:rFonts w:ascii="Arial" w:hAnsi="Arial" w:eastAsia="Arial" w:cs="Arial"/>
              </w:rPr>
              <w:t xml:space="preserve">Well-Being Outcome 3 should be rated as Not Achieved if either of the following applies: </w:t>
            </w:r>
          </w:p>
          <w:p w:rsidR="00E47A0F" w:rsidP="005B1FA8" w:rsidRDefault="00E47A0F" w14:paraId="03F970D3" w14:textId="77777777">
            <w:pPr>
              <w:numPr>
                <w:ilvl w:val="0"/>
                <w:numId w:val="157"/>
              </w:numPr>
              <w:spacing w:after="120"/>
              <w:ind w:left="480" w:right="288" w:hanging="288"/>
            </w:pPr>
            <w:r>
              <w:rPr>
                <w:rFonts w:ascii="Arial" w:hAnsi="Arial" w:eastAsia="Arial" w:cs="Arial"/>
              </w:rPr>
              <w:t xml:space="preserve">Both items are rated as Areas Needing Improvement. </w:t>
            </w:r>
          </w:p>
          <w:p w:rsidR="00E47A0F" w:rsidP="005B1FA8" w:rsidRDefault="00E47A0F" w14:paraId="136A0A99" w14:textId="77777777">
            <w:pPr>
              <w:numPr>
                <w:ilvl w:val="0"/>
                <w:numId w:val="157"/>
              </w:numPr>
              <w:spacing w:after="120"/>
              <w:ind w:left="480" w:right="288" w:hanging="288"/>
            </w:pPr>
            <w:r>
              <w:rPr>
                <w:rFonts w:ascii="Arial" w:hAnsi="Arial" w:eastAsia="Arial" w:cs="Arial"/>
              </w:rPr>
              <w:t xml:space="preserve">One item is rated as an Area Needing Improvement and the other item is rated as Not Applicable. </w:t>
            </w:r>
          </w:p>
          <w:p w:rsidR="00E47A0F" w:rsidP="005B1FA8" w:rsidRDefault="00E47A0F" w14:paraId="66254F0B" w14:textId="77777777">
            <w:pPr>
              <w:spacing w:after="120"/>
              <w:ind w:right="288"/>
            </w:pPr>
            <w:r>
              <w:rPr>
                <w:rFonts w:ascii="Arial" w:hAnsi="Arial" w:eastAsia="Arial" w:cs="Arial"/>
              </w:rPr>
              <w:t xml:space="preserve">Well-Being Outcome 3 should be rated as Not Applicable if the following applies: </w:t>
            </w:r>
          </w:p>
          <w:p w:rsidRPr="00825118" w:rsidR="004816BC" w:rsidP="008004B1" w:rsidRDefault="00E47A0F" w14:paraId="7837530A" w14:textId="47E79B51">
            <w:pPr>
              <w:numPr>
                <w:ilvl w:val="0"/>
                <w:numId w:val="86"/>
              </w:numPr>
              <w:spacing w:after="120"/>
              <w:ind w:left="480" w:right="288" w:hanging="288"/>
            </w:pPr>
            <w:r>
              <w:rPr>
                <w:rFonts w:ascii="Arial" w:hAnsi="Arial" w:eastAsia="Arial" w:cs="Arial"/>
              </w:rPr>
              <w:t xml:space="preserve">Items 17 and 18 are both rated as Not Applicable. </w:t>
            </w:r>
          </w:p>
        </w:tc>
      </w:tr>
      <w:bookmarkEnd w:id="52"/>
    </w:tbl>
    <w:p w:rsidR="00E668C7" w:rsidP="00825118" w:rsidRDefault="00E668C7" w14:paraId="36A60893" w14:textId="297DA750">
      <w:pPr>
        <w:spacing w:after="120" w:line="240" w:lineRule="auto"/>
        <w:ind w:left="130"/>
        <w:rPr>
          <w:rFonts w:ascii="Arial" w:hAnsi="Arial" w:eastAsia="Arial" w:cs="Arial"/>
        </w:rPr>
      </w:pPr>
    </w:p>
    <w:p w:rsidR="00EA28E5" w:rsidP="00825118" w:rsidRDefault="00F6387E" w14:paraId="5AA2AD15" w14:textId="77777777">
      <w:pPr>
        <w:spacing w:after="120" w:line="240" w:lineRule="auto"/>
        <w:ind w:left="135" w:right="400" w:hanging="5"/>
      </w:pPr>
      <w:r>
        <w:rPr>
          <w:rFonts w:ascii="Arial" w:hAnsi="Arial" w:eastAsia="Arial" w:cs="Arial"/>
        </w:rPr>
        <w:t xml:space="preserve">Select the appropriate rating: </w:t>
      </w:r>
    </w:p>
    <w:p w:rsidR="00EA28E5" w:rsidP="005B1FA8" w:rsidRDefault="00F6387E" w14:paraId="2DD6E402" w14:textId="621FB91C">
      <w:pPr>
        <w:tabs>
          <w:tab w:val="left" w:pos="3150"/>
          <w:tab w:val="center" w:pos="6676"/>
          <w:tab w:val="left" w:pos="8190"/>
        </w:tabs>
        <w:spacing w:after="5" w:line="250" w:lineRule="auto"/>
        <w:ind w:left="130"/>
      </w:pPr>
      <w:r>
        <w:rPr>
          <w:rFonts w:ascii="Arial" w:hAnsi="Arial" w:eastAsia="Arial" w:cs="Arial"/>
        </w:rPr>
        <w:t xml:space="preserve">Substantially Achieved </w:t>
      </w:r>
      <w:r>
        <w:rPr>
          <w:rFonts w:ascii="Wingdings" w:hAnsi="Wingdings" w:eastAsia="Wingdings" w:cs="Wingdings"/>
        </w:rPr>
        <w:t></w:t>
      </w:r>
      <w:r>
        <w:rPr>
          <w:rFonts w:ascii="Wingdings" w:hAnsi="Wingdings" w:eastAsia="Wingdings" w:cs="Wingdings"/>
        </w:rPr>
        <w:t></w:t>
      </w:r>
      <w:r w:rsidR="006620B0">
        <w:rPr>
          <w:rFonts w:ascii="Wingdings" w:hAnsi="Wingdings" w:eastAsia="Wingdings" w:cs="Wingdings"/>
        </w:rPr>
        <w:tab/>
      </w:r>
      <w:r>
        <w:rPr>
          <w:rFonts w:ascii="Arial" w:hAnsi="Arial" w:eastAsia="Arial" w:cs="Arial"/>
        </w:rPr>
        <w:t xml:space="preserve">Partially Achieved </w:t>
      </w:r>
      <w:r>
        <w:rPr>
          <w:rFonts w:ascii="Wingdings" w:hAnsi="Wingdings" w:eastAsia="Wingdings" w:cs="Wingdings"/>
        </w:rPr>
        <w:t></w:t>
      </w:r>
      <w:r>
        <w:rPr>
          <w:rFonts w:ascii="Wingdings" w:hAnsi="Wingdings" w:eastAsia="Wingdings" w:cs="Wingdings"/>
        </w:rPr>
        <w:tab/>
      </w:r>
      <w:r>
        <w:rPr>
          <w:rFonts w:ascii="Arial" w:hAnsi="Arial" w:eastAsia="Arial" w:cs="Arial"/>
        </w:rPr>
        <w:t xml:space="preserve">Not Achieved </w:t>
      </w:r>
      <w:r>
        <w:rPr>
          <w:rFonts w:ascii="Wingdings" w:hAnsi="Wingdings" w:eastAsia="Wingdings" w:cs="Wingdings"/>
        </w:rPr>
        <w:t></w:t>
      </w:r>
      <w:r>
        <w:rPr>
          <w:rFonts w:ascii="Times New Roman" w:hAnsi="Times New Roman" w:eastAsia="Times New Roman" w:cs="Times New Roman"/>
        </w:rPr>
        <w:tab/>
      </w:r>
      <w:r w:rsidR="00AE344F">
        <w:rPr>
          <w:rFonts w:ascii="Arial" w:hAnsi="Arial" w:eastAsia="Arial" w:cs="Arial"/>
        </w:rPr>
        <w:t>Not Applicable</w:t>
      </w:r>
      <w:r>
        <w:rPr>
          <w:rFonts w:ascii="Arial" w:hAnsi="Arial" w:eastAsia="Arial" w:cs="Arial"/>
        </w:rPr>
        <w:t xml:space="preserve"> </w:t>
      </w:r>
      <w:r>
        <w:rPr>
          <w:rFonts w:ascii="Wingdings" w:hAnsi="Wingdings" w:eastAsia="Wingdings" w:cs="Wingdings"/>
        </w:rPr>
        <w:t></w:t>
      </w:r>
    </w:p>
    <w:sectPr w:rsidR="00EA28E5" w:rsidSect="001214F8">
      <w:headerReference w:type="even" r:id="rId158"/>
      <w:headerReference w:type="default" r:id="rId159"/>
      <w:footerReference w:type="even" r:id="rId160"/>
      <w:footerReference w:type="default" r:id="rId161"/>
      <w:headerReference w:type="first" r:id="rId162"/>
      <w:footerReference w:type="first" r:id="rId163"/>
      <w:pgSz w:w="12240" w:h="15840"/>
      <w:pgMar w:top="871" w:right="759" w:bottom="1783" w:left="580" w:header="460" w:footer="8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9126B" w14:textId="77777777" w:rsidR="004F394A" w:rsidRDefault="004F394A">
      <w:pPr>
        <w:spacing w:after="0" w:line="240" w:lineRule="auto"/>
      </w:pPr>
      <w:r>
        <w:separator/>
      </w:r>
    </w:p>
  </w:endnote>
  <w:endnote w:type="continuationSeparator" w:id="0">
    <w:p w14:paraId="4B62F664" w14:textId="77777777" w:rsidR="004F394A" w:rsidRDefault="004F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6A10" w14:textId="1DB18F22" w:rsidR="00693B71" w:rsidRDefault="00693B71">
    <w:pPr>
      <w:pStyle w:val="Footer"/>
    </w:pPr>
    <w:r>
      <w:rPr>
        <w:noProof/>
      </w:rPr>
      <w:drawing>
        <wp:anchor distT="0" distB="0" distL="114300" distR="114300" simplePos="0" relativeHeight="251768832" behindDoc="1" locked="0" layoutInCell="1" allowOverlap="0" wp14:anchorId="3FCCC56C" wp14:editId="2BC8E6E2">
          <wp:simplePos x="0" y="0"/>
          <wp:positionH relativeFrom="column">
            <wp:posOffset>-514350</wp:posOffset>
          </wp:positionH>
          <wp:positionV relativeFrom="page">
            <wp:posOffset>8452485</wp:posOffset>
          </wp:positionV>
          <wp:extent cx="7810500" cy="1666240"/>
          <wp:effectExtent l="0" t="0" r="0" b="0"/>
          <wp:wrapTight wrapText="bothSides">
            <wp:wrapPolygon edited="0">
              <wp:start x="0" y="0"/>
              <wp:lineTo x="0" y="21238"/>
              <wp:lineTo x="21547" y="21238"/>
              <wp:lineTo x="21547" y="0"/>
              <wp:lineTo x="0" y="0"/>
            </wp:wrapPolygon>
          </wp:wrapTight>
          <wp:docPr id="4865" name="Graph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pic:cNvPicPr/>
                </pic:nvPicPr>
                <pic:blipFill>
                  <a:blip r:embed="rId1">
                    <a:extLst>
                      <a:ext uri="{28A0092B-C50C-407E-A947-70E740481C1C}">
                        <a14:useLocalDpi xmlns:a14="http://schemas.microsoft.com/office/drawing/2010/main" val="0"/>
                      </a:ext>
                    </a:extLst>
                  </a:blip>
                  <a:stretch>
                    <a:fillRect/>
                  </a:stretch>
                </pic:blipFill>
                <pic:spPr>
                  <a:xfrm>
                    <a:off x="0" y="0"/>
                    <a:ext cx="7810500" cy="166624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EA1A" w14:textId="54C4A860" w:rsidR="00693B71" w:rsidRDefault="00693B71" w:rsidP="006A7954">
    <w:pPr>
      <w:pBdr>
        <w:top w:val="single" w:sz="8" w:space="1" w:color="auto"/>
      </w:pBdr>
      <w:tabs>
        <w:tab w:val="right" w:pos="13950"/>
      </w:tabs>
      <w:spacing w:after="0"/>
      <w:ind w:right="-88"/>
    </w:pPr>
    <w:r w:rsidRPr="006B6A77">
      <w:rPr>
        <w:rFonts w:ascii="Arial" w:hAnsi="Arial" w:cs="Arial"/>
        <w:i/>
        <w:iCs/>
        <w:noProof/>
      </w:rPr>
      <mc:AlternateContent>
        <mc:Choice Requires="wpg">
          <w:drawing>
            <wp:anchor distT="0" distB="0" distL="114300" distR="114300" simplePos="0" relativeHeight="251756544" behindDoc="0" locked="0" layoutInCell="1" allowOverlap="1" wp14:anchorId="3CA5A197" wp14:editId="3934F5E6">
              <wp:simplePos x="0" y="0"/>
              <wp:positionH relativeFrom="page">
                <wp:posOffset>441960</wp:posOffset>
              </wp:positionH>
              <wp:positionV relativeFrom="page">
                <wp:posOffset>9270492</wp:posOffset>
              </wp:positionV>
              <wp:extent cx="6981444" cy="18288"/>
              <wp:effectExtent l="0" t="0" r="0" b="0"/>
              <wp:wrapSquare wrapText="bothSides"/>
              <wp:docPr id="98248" name="Group 98248"/>
              <wp:cNvGraphicFramePr/>
              <a:graphic xmlns:a="http://schemas.openxmlformats.org/drawingml/2006/main">
                <a:graphicData uri="http://schemas.microsoft.com/office/word/2010/wordprocessingGroup">
                  <wpg:wgp>
                    <wpg:cNvGrpSpPr/>
                    <wpg:grpSpPr>
                      <a:xfrm>
                        <a:off x="0" y="0"/>
                        <a:ext cx="6981444" cy="18288"/>
                        <a:chOff x="0" y="0"/>
                        <a:chExt cx="6981444" cy="18288"/>
                      </a:xfrm>
                    </wpg:grpSpPr>
                    <wps:wsp>
                      <wps:cNvPr id="98249" name="Shape 113178"/>
                      <wps:cNvSpPr/>
                      <wps:spPr>
                        <a:xfrm>
                          <a:off x="0" y="0"/>
                          <a:ext cx="6981444" cy="18288"/>
                        </a:xfrm>
                        <a:custGeom>
                          <a:avLst/>
                          <a:gdLst/>
                          <a:ahLst/>
                          <a:cxnLst/>
                          <a:rect l="0" t="0" r="0" b="0"/>
                          <a:pathLst>
                            <a:path w="6981444" h="18288">
                              <a:moveTo>
                                <a:pt x="0" y="0"/>
                              </a:moveTo>
                              <a:lnTo>
                                <a:pt x="6981444" y="0"/>
                              </a:lnTo>
                              <a:lnTo>
                                <a:pt x="69814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BDE35F" id="Group 98248" o:spid="_x0000_s1026" style="position:absolute;margin-left:34.8pt;margin-top:729.95pt;width:549.7pt;height:1.45pt;z-index:251756544;mso-position-horizontal-relative:page;mso-position-vertical-relative:page" coordsize="698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LrewIAAGAGAAAOAAAAZHJzL2Uyb0RvYy54bWykVcFu2zAMvQ/YPwi+r7azoE2MOD2sWy7D&#10;VqzdByiyZBuQJUFS4uTvR9G2YqRbB7Q52LREPvE9iszm/tRJcuTWtVqVSX6TJYQrpqtW1WXy+/nb&#10;p1VCnKeqolIrXiZn7pL77ccPm94UfKEbLStuCYAoV/SmTBrvTZGmjjW8o+5GG65gU2jbUQ+ftk4r&#10;S3tA72S6yLLbtNe2MlYz7hysPgybyRbxheDM/xTCcU9kmUBuHp8Wn/vwTLcbWtSWmqZlYxr0DVl0&#10;tFVwaIR6oJ6Sg21fQHUts9pp4W+Y7lItRMs4cgA2eXbFZmf1wSCXuuhrE2UCaa90ejMs+3F8tKSt&#10;ymS9WiyhWIp2UCY8mQxLIFFv6gI8d9Y8mUc7LtTDV2B9ErYLb+BDTijuOYrLT54wWLxdr/LlcpkQ&#10;Bnv5arFaDeKzBir0Ioo1X1+NS6dD05BbTKU3cI3cRSn3PqWeGmo4FsAF/jOl1pNS6ELy/HN+h4RC&#10;BuAadXKFA8neJ1IkSwt2cH7HNapNj9+dHy5wNVm0mSx2UpNpoQ1ebQBDfYgLWQaT9LNyNVO1wm6n&#10;j/xZo5+/qhkkedmVau4VSz/dCvCdPKa3Qby5Z7wj//SGhp7fpf/4YbNHHzAC1e1mNJA+2HOBpQpK&#10;wCmMwmgSknrs8a71MLNk24Eyi7ssuwADWqj/UHG0/FnyIJdUv7iAPsPuCAvO1vsv0pIjDZMJfwhO&#10;pWnouBoaBFIaXdFGnBAvWikjZI6hf4McEEbnEMdxKMbIbIhkYzbDZIT5AqSn+QgZxCA8WSsf4xVM&#10;dUxzxjaYe12dcVKgINCSKA2OMeQxjtwwJ+ff6HX5Y9j+AQAA//8DAFBLAwQUAAYACAAAACEA/TCx&#10;4uEAAAANAQAADwAAAGRycy9kb3ducmV2LnhtbEyPTWvCQBCG74X+h2WE3uomti4mZiMibU9SqBZK&#10;b2t2TILZ3ZBdk/jvOznV47zz8H5km9E0rMfO185KiOcRMLSF07UtJXwf359XwHxQVqvGWZRwQw+b&#10;/PEhU6l2g/3C/hBKRibWp0pCFUKbcu6LCo3yc9eipd/ZdUYFOruS604NZG4avogiwY2qLSVUqsVd&#10;hcXlcDUSPgY1bF/it35/Oe9uv8fl588+RimfZuN2DSzgGP5hmOpTdcip08ldrfaskSASQSTpr8sk&#10;ATYRsUho3mnSxGIFPM/4/Yr8DwAA//8DAFBLAQItABQABgAIAAAAIQC2gziS/gAAAOEBAAATAAAA&#10;AAAAAAAAAAAAAAAAAABbQ29udGVudF9UeXBlc10ueG1sUEsBAi0AFAAGAAgAAAAhADj9If/WAAAA&#10;lAEAAAsAAAAAAAAAAAAAAAAALwEAAF9yZWxzLy5yZWxzUEsBAi0AFAAGAAgAAAAhADG+Aut7AgAA&#10;YAYAAA4AAAAAAAAAAAAAAAAALgIAAGRycy9lMm9Eb2MueG1sUEsBAi0AFAAGAAgAAAAhAP0wseLh&#10;AAAADQEAAA8AAAAAAAAAAAAAAAAA1QQAAGRycy9kb3ducmV2LnhtbFBLBQYAAAAABAAEAPMAAADj&#10;BQAAAAA=&#10;">
              <v:shape id="Shape 113178" o:spid="_x0000_s1027" style="position:absolute;width:69814;height:182;visibility:visible;mso-wrap-style:square;v-text-anchor:top" coordsize="69814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eVxwAAAN4AAAAPAAAAZHJzL2Rvd25yZXYueG1sRI9Ba8JA&#10;FITvgv9heUJvulG0aHQVrRY8FKFREG+P7DMJZt+G7Jqk/94tFHocZuYbZrXpTCkaql1hWcF4FIEg&#10;Tq0uOFNwOX8O5yCcR9ZYWiYFP+Rgs+73Vhhr2/I3NYnPRICwi1FB7n0VS+nSnAy6ka2Ig3e3tUEf&#10;ZJ1JXWMb4KaUkyh6lwYLDgs5VvSRU/pInkZBs29v5jaeHWaX3Wl6/zrJfXJtlHobdNslCE+d/w//&#10;tY9awWI+mS7g9064AnL9AgAA//8DAFBLAQItABQABgAIAAAAIQDb4fbL7gAAAIUBAAATAAAAAAAA&#10;AAAAAAAAAAAAAABbQ29udGVudF9UeXBlc10ueG1sUEsBAi0AFAAGAAgAAAAhAFr0LFu/AAAAFQEA&#10;AAsAAAAAAAAAAAAAAAAAHwEAAF9yZWxzLy5yZWxzUEsBAi0AFAAGAAgAAAAhAJJ7x5XHAAAA3gAA&#10;AA8AAAAAAAAAAAAAAAAABwIAAGRycy9kb3ducmV2LnhtbFBLBQYAAAAAAwADALcAAAD7AgAAAAA=&#10;" path="m,l6981444,r,18288l,18288,,e" fillcolor="black" stroked="f" strokeweight="0">
                <v:stroke miterlimit="83231f" joinstyle="miter"/>
                <v:path arrowok="t" textboxrect="0,0,6981444,18288"/>
              </v:shape>
              <w10:wrap type="square" anchorx="page" anchory="page"/>
            </v:group>
          </w:pict>
        </mc:Fallback>
      </mc:AlternateContent>
    </w:r>
    <w:r w:rsidRPr="006B6A77">
      <w:rPr>
        <w:rFonts w:ascii="Arial" w:hAnsi="Arial" w:cs="Arial"/>
        <w:i/>
        <w:iCs/>
        <w:noProof/>
      </w:rPr>
      <w:t>CFSR</w:t>
    </w:r>
    <w:r>
      <w:rPr>
        <w:rFonts w:ascii="Arial" w:eastAsia="Arial" w:hAnsi="Arial" w:cs="Arial"/>
        <w:i/>
      </w:rPr>
      <w:t xml:space="preserve"> Onsite Review Instrument</w:t>
    </w:r>
    <w:r>
      <w:rPr>
        <w:rFonts w:ascii="Arial" w:eastAsia="Arial" w:hAnsi="Arial" w:cs="Arial"/>
      </w:rPr>
      <w:t xml:space="preserve"> </w:t>
    </w:r>
    <w:r>
      <w:rPr>
        <w:rFonts w:ascii="Arial" w:eastAsia="Arial" w:hAnsi="Arial" w:cs="Arial"/>
        <w:i/>
      </w:rPr>
      <w:t>and Instructions</w:t>
    </w:r>
    <w:r>
      <w:rPr>
        <w:rFonts w:ascii="Arial" w:eastAsia="Arial" w:hAnsi="Arial" w:cs="Arial"/>
      </w:rPr>
      <w:tab/>
    </w:r>
    <w:r w:rsidRPr="00A332C4">
      <w:rPr>
        <w:rFonts w:ascii="Arial" w:hAnsi="Arial" w:cs="Arial"/>
      </w:rPr>
      <w:fldChar w:fldCharType="begin"/>
    </w:r>
    <w:r w:rsidRPr="00A332C4">
      <w:rPr>
        <w:rFonts w:ascii="Arial" w:hAnsi="Arial" w:cs="Arial"/>
      </w:rPr>
      <w:instrText xml:space="preserve"> PAGE   \* MERGEFORMAT </w:instrText>
    </w:r>
    <w:r w:rsidRPr="00A332C4">
      <w:rPr>
        <w:rFonts w:ascii="Arial" w:hAnsi="Arial" w:cs="Arial"/>
      </w:rPr>
      <w:fldChar w:fldCharType="separate"/>
    </w:r>
    <w:r w:rsidRPr="00A332C4">
      <w:rPr>
        <w:rFonts w:ascii="Arial" w:hAnsi="Arial" w:cs="Arial"/>
      </w:rPr>
      <w:t>9</w:t>
    </w:r>
    <w:r w:rsidRPr="00A332C4">
      <w:rPr>
        <w:rFonts w:ascii="Arial" w:eastAsia="Arial" w:hAnsi="Arial" w:cs="Arial"/>
      </w:rPr>
      <w:fldChar w:fldCharType="end"/>
    </w:r>
    <w:r w:rsidRPr="000F6E50">
      <w:rPr>
        <w:rFonts w:ascii="Arial" w:eastAsia="Arial" w:hAnsi="Arial" w:cs="Arial"/>
        <w:i/>
        <w:iCs/>
      </w:rPr>
      <w:t xml:space="preserve"> </w:t>
    </w:r>
  </w:p>
  <w:p w14:paraId="1B5C9654" w14:textId="68462D9C" w:rsidR="00693B71" w:rsidRPr="00053E53" w:rsidRDefault="00693B71" w:rsidP="00053E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4865" w14:textId="77777777" w:rsidR="00693B71" w:rsidRDefault="00693B7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4561" w14:textId="1BD9EDE0" w:rsidR="00693B71" w:rsidRDefault="00693B71">
    <w:pPr>
      <w:tabs>
        <w:tab w:val="right" w:pos="10703"/>
      </w:tabs>
      <w:spacing w:after="0"/>
      <w:ind w:left="-139" w:right="-103"/>
    </w:pPr>
    <w:r>
      <w:fldChar w:fldCharType="begin"/>
    </w:r>
    <w:r>
      <w:instrText xml:space="preserve"> PAGE   \* MERGEFORMAT </w:instrText>
    </w:r>
    <w:r>
      <w:fldChar w:fldCharType="separate"/>
    </w:r>
    <w:r w:rsidRPr="008469F8">
      <w:rPr>
        <w:rFonts w:ascii="Arial" w:eastAsia="Arial" w:hAnsi="Arial" w:cs="Arial"/>
        <w:i/>
        <w:noProof/>
      </w:rPr>
      <w:t>14</w:t>
    </w:r>
    <w:r>
      <w:rPr>
        <w:rFonts w:ascii="Arial" w:eastAsia="Arial" w:hAnsi="Arial" w:cs="Arial"/>
        <w:i/>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2C96" w14:textId="0A031591" w:rsidR="00693B71" w:rsidRPr="000F6E50" w:rsidRDefault="00693B71" w:rsidP="001F3E00">
    <w:pPr>
      <w:pBdr>
        <w:top w:val="single" w:sz="8" w:space="1" w:color="auto"/>
      </w:pBdr>
      <w:tabs>
        <w:tab w:val="right" w:pos="10949"/>
      </w:tabs>
      <w:spacing w:after="0"/>
      <w:ind w:left="180" w:right="46"/>
    </w:pPr>
    <w:r w:rsidRPr="001F3E00">
      <w:rPr>
        <w:rFonts w:ascii="Arial" w:hAnsi="Arial" w:cs="Arial"/>
        <w:i/>
        <w:iCs/>
        <w:noProof/>
      </w:rPr>
      <w:t>CFSR</w:t>
    </w:r>
    <w:r>
      <w:rPr>
        <w:rFonts w:ascii="Arial" w:eastAsia="Arial" w:hAnsi="Arial" w:cs="Arial"/>
        <w:i/>
      </w:rPr>
      <w:t xml:space="preserve"> Onsite Review Instrument</w:t>
    </w:r>
    <w:r>
      <w:rPr>
        <w:rFonts w:ascii="Arial" w:eastAsia="Arial" w:hAnsi="Arial" w:cs="Arial"/>
      </w:rPr>
      <w:t xml:space="preserve"> </w:t>
    </w:r>
    <w:r>
      <w:rPr>
        <w:rFonts w:ascii="Arial" w:eastAsia="Arial" w:hAnsi="Arial" w:cs="Arial"/>
        <w:i/>
        <w:iCs/>
      </w:rPr>
      <w:t>and Instructions</w:t>
    </w:r>
    <w:r>
      <w:rPr>
        <w:rFonts w:ascii="Arial" w:eastAsia="Arial" w:hAnsi="Arial" w:cs="Arial"/>
      </w:rPr>
      <w:tab/>
    </w:r>
    <w:r w:rsidRPr="006732E8">
      <w:rPr>
        <w:rFonts w:ascii="Arial" w:hAnsi="Arial" w:cs="Arial"/>
      </w:rPr>
      <w:fldChar w:fldCharType="begin"/>
    </w:r>
    <w:r w:rsidRPr="006732E8">
      <w:rPr>
        <w:rFonts w:ascii="Arial" w:hAnsi="Arial" w:cs="Arial"/>
      </w:rPr>
      <w:instrText xml:space="preserve"> PAGE   \* MERGEFORMAT </w:instrText>
    </w:r>
    <w:r w:rsidRPr="006732E8">
      <w:rPr>
        <w:rFonts w:ascii="Arial" w:hAnsi="Arial" w:cs="Arial"/>
      </w:rPr>
      <w:fldChar w:fldCharType="separate"/>
    </w:r>
    <w:r w:rsidRPr="006732E8">
      <w:rPr>
        <w:rFonts w:ascii="Arial" w:hAnsi="Arial" w:cs="Arial"/>
      </w:rPr>
      <w:t>9</w:t>
    </w:r>
    <w:r w:rsidRPr="006732E8">
      <w:rPr>
        <w:rFonts w:ascii="Arial" w:eastAsia="Arial" w:hAnsi="Arial" w:cs="Arial"/>
        <w:i/>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A8A9" w14:textId="64A034B0" w:rsidR="00693B71" w:rsidRDefault="00693B71">
    <w:pPr>
      <w:tabs>
        <w:tab w:val="right" w:pos="10933"/>
      </w:tabs>
      <w:spacing w:after="0"/>
      <w:ind w:right="-229"/>
    </w:pPr>
    <w:r>
      <w:rPr>
        <w:noProof/>
      </w:rPr>
      <mc:AlternateContent>
        <mc:Choice Requires="wpg">
          <w:drawing>
            <wp:anchor distT="0" distB="0" distL="114300" distR="114300" simplePos="0" relativeHeight="251672576" behindDoc="0" locked="0" layoutInCell="1" allowOverlap="1" wp14:anchorId="2C4FFB8C" wp14:editId="1371E1C2">
              <wp:simplePos x="0" y="0"/>
              <wp:positionH relativeFrom="page">
                <wp:posOffset>441960</wp:posOffset>
              </wp:positionH>
              <wp:positionV relativeFrom="page">
                <wp:posOffset>9270492</wp:posOffset>
              </wp:positionV>
              <wp:extent cx="6981444" cy="18288"/>
              <wp:effectExtent l="0" t="0" r="0" b="0"/>
              <wp:wrapSquare wrapText="bothSides"/>
              <wp:docPr id="108469" name="Group 108469"/>
              <wp:cNvGraphicFramePr/>
              <a:graphic xmlns:a="http://schemas.openxmlformats.org/drawingml/2006/main">
                <a:graphicData uri="http://schemas.microsoft.com/office/word/2010/wordprocessingGroup">
                  <wpg:wgp>
                    <wpg:cNvGrpSpPr/>
                    <wpg:grpSpPr>
                      <a:xfrm>
                        <a:off x="0" y="0"/>
                        <a:ext cx="6981444" cy="18288"/>
                        <a:chOff x="0" y="0"/>
                        <a:chExt cx="6981444" cy="18288"/>
                      </a:xfrm>
                    </wpg:grpSpPr>
                    <wps:wsp>
                      <wps:cNvPr id="113182" name="Shape 113182"/>
                      <wps:cNvSpPr/>
                      <wps:spPr>
                        <a:xfrm>
                          <a:off x="0" y="0"/>
                          <a:ext cx="6981444" cy="18288"/>
                        </a:xfrm>
                        <a:custGeom>
                          <a:avLst/>
                          <a:gdLst/>
                          <a:ahLst/>
                          <a:cxnLst/>
                          <a:rect l="0" t="0" r="0" b="0"/>
                          <a:pathLst>
                            <a:path w="6981444" h="18288">
                              <a:moveTo>
                                <a:pt x="0" y="0"/>
                              </a:moveTo>
                              <a:lnTo>
                                <a:pt x="6981444" y="0"/>
                              </a:lnTo>
                              <a:lnTo>
                                <a:pt x="69814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084541" id="Group 108469" o:spid="_x0000_s1026" style="position:absolute;margin-left:34.8pt;margin-top:729.95pt;width:549.7pt;height:1.45pt;z-index:251672576;mso-position-horizontal-relative:page;mso-position-vertical-relative:page" coordsize="698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edAIAAFYGAAAOAAAAZHJzL2Uyb0RvYy54bWykVcFu2zAMvQ/YPwi+L7azIHCNJD2sWy7D&#10;VqzdByiyZBuQJUFS4uTvR9G2YqRbB7Q52LT0+EQ+iszm/txJcuLWtVptk3yRJYQrpqtW1dvk9/O3&#10;T0VCnKeqolIrvk0u3CX3u48fNr0p+VI3WlbcEiBRruzNNmm8N2WaOtbwjrqFNlzBptC2ox4+bZ1W&#10;lvbA3sl0mWXrtNe2MlYz7hysPgybyQ75heDM/xTCcU/kNoHYPD4tPg/hme42tKwtNU3LxjDoG6Lo&#10;aKvg0Ej1QD0lR9u+oOpaZrXTwi+Y7lItRMs45gDZ5NlNNnurjwZzqcu+NlEmkPZGpzfTsh+nR0va&#10;CmqXFav1XUIU7aBOeDQZ10Ck3tQlYPfWPJlHOy7Uw1fI+yxsF96QETmjvJcoLz97wmBxfVfkq9Uq&#10;IQz28mJZFIP8rIEavfBizddX/dLp0DTEFkPpDVwkd9XKvU+rp4YajiVwIf9Jq/wzxD9phRiSD2so&#10;DWKjUK50oNn7VIrZ0pIdnd9zjXLT03fnhztcTRZtJoud1WRa6IRXe8BQH/xClMEk/axezVSusNvp&#10;E3/WiPM3RYMgr7tSzVGx9tO1AOyEmN4G+ebIeEn+iYaenl+m/+Cw3yMGjJDqbjMamD7Yc4GlCkrA&#10;KYzCdBKSemxzaExVge7IBa9w64Yio+UvkgeFpPrFBXQXdkRYcLY+fJGWnGiYR/hDPipNQ8fV0BTA&#10;O0LHM4An+ItWykiZo+vfKAeGERz8OI7C6JkNnmyMZpiHMFUgz2kqQgTRCU/Wykd/BbMcw5xlG8yD&#10;ri44HVAQaEOUBocX5jEO2jAd59+Iuv4d7P4AAAD//wMAUEsDBBQABgAIAAAAIQD9MLHi4QAAAA0B&#10;AAAPAAAAZHJzL2Rvd25yZXYueG1sTI9Na8JAEIbvhf6HZYTe6ia2LiZmIyJtT1KoFkpva3ZMgtnd&#10;kF2T+O87OdXjvPPwfmSb0TSsx87XzkqI5xEwtIXTtS0lfB/fn1fAfFBWq8ZZlHBDD5v88SFTqXaD&#10;/cL+EEpGJtanSkIVQpty7osKjfJz16Kl39l1RgU6u5LrTg1kbhq+iCLBjaotJVSqxV2FxeVwNRI+&#10;BjVsX+K3fn85726/x+Xnzz5GKZ9m43YNLOAY/mGY6lN1yKnTyV2t9qyRIBJBJOmvyyQBNhGxSGje&#10;adLEYgU8z/j9ivwPAAD//wMAUEsBAi0AFAAGAAgAAAAhALaDOJL+AAAA4QEAABMAAAAAAAAAAAAA&#10;AAAAAAAAAFtDb250ZW50X1R5cGVzXS54bWxQSwECLQAUAAYACAAAACEAOP0h/9YAAACUAQAACwAA&#10;AAAAAAAAAAAAAAAvAQAAX3JlbHMvLnJlbHNQSwECLQAUAAYACAAAACEAFtfknnQCAABWBgAADgAA&#10;AAAAAAAAAAAAAAAuAgAAZHJzL2Uyb0RvYy54bWxQSwECLQAUAAYACAAAACEA/TCx4uEAAAANAQAA&#10;DwAAAAAAAAAAAAAAAADOBAAAZHJzL2Rvd25yZXYueG1sUEsFBgAAAAAEAAQA8wAAANwFAAAAAA==&#10;">
              <v:shape id="Shape 113182" o:spid="_x0000_s1027" style="position:absolute;width:69814;height:182;visibility:visible;mso-wrap-style:square;v-text-anchor:top" coordsize="69814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FTwwAAAN8AAAAPAAAAZHJzL2Rvd25yZXYueG1sRE9NS8NA&#10;EL0L/Q/LCN7sJqlIiN0WKRQUT9YW2tuQHZO02dmQHbfx37uC4PHxvpfryfUq0hg6zwbyeQaKuPa2&#10;48bA/mN7X4IKgmyx90wGvinAejW7WWJl/ZXfKe6kUSmEQ4UGWpGh0jrULTkMcz8QJ+7Tjw4lwbHR&#10;dsRrCne9LrLsUTvsODW0ONCmpfqy+3IGKJ6leHs4URkP3WZhj8NrlJMxd7fT8xMooUn+xX/uF5vm&#10;54u8LOD3TwKgVz8AAAD//wMAUEsBAi0AFAAGAAgAAAAhANvh9svuAAAAhQEAABMAAAAAAAAAAAAA&#10;AAAAAAAAAFtDb250ZW50X1R5cGVzXS54bWxQSwECLQAUAAYACAAAACEAWvQsW78AAAAVAQAACwAA&#10;AAAAAAAAAAAAAAAfAQAAX3JlbHMvLnJlbHNQSwECLQAUAAYACAAAACEAjQNBU8MAAADfAAAADwAA&#10;AAAAAAAAAAAAAAAHAgAAZHJzL2Rvd25yZXYueG1sUEsFBgAAAAADAAMAtwAAAPcCAAAAAA==&#10;" path="m,l6981444,r,18288l,18288,,e" fillcolor="black" stroked="f" strokeweight="0">
                <v:path arrowok="t" textboxrect="0,0,6981444,18288"/>
              </v:shape>
              <w10:wrap type="square" anchorx="page" anchory="page"/>
            </v:group>
          </w:pict>
        </mc:Fallback>
      </mc:AlternateContent>
    </w:r>
    <w:r>
      <w:rPr>
        <w:rFonts w:ascii="Arial" w:eastAsia="Arial" w:hAnsi="Arial" w:cs="Arial"/>
        <w:i/>
      </w:rPr>
      <w:t>Child and Family Services Reviews Onsite Review Instrument</w:t>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8469F8">
      <w:rPr>
        <w:rFonts w:ascii="Arial" w:eastAsia="Arial" w:hAnsi="Arial" w:cs="Arial"/>
        <w:noProof/>
      </w:rPr>
      <w:t>12</w:t>
    </w:r>
    <w:r>
      <w:rPr>
        <w:rFonts w:ascii="Arial" w:eastAsia="Arial" w:hAnsi="Arial" w:cs="Arial"/>
      </w:rPr>
      <w:fldChar w:fldCharType="end"/>
    </w:r>
    <w:r>
      <w:rPr>
        <w:rFonts w:ascii="Arial" w:eastAsia="Arial" w:hAnsi="Arial" w:cs="Arial"/>
        <w: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6EB4" w14:textId="1F85C126" w:rsidR="00693B71" w:rsidRDefault="00693B71">
    <w:pPr>
      <w:tabs>
        <w:tab w:val="right" w:pos="11026"/>
      </w:tabs>
      <w:spacing w:after="0"/>
    </w:pPr>
    <w:r>
      <w:rPr>
        <w:noProof/>
      </w:rPr>
      <mc:AlternateContent>
        <mc:Choice Requires="wpg">
          <w:drawing>
            <wp:anchor distT="0" distB="0" distL="114300" distR="114300" simplePos="0" relativeHeight="251676672" behindDoc="0" locked="0" layoutInCell="1" allowOverlap="1" wp14:anchorId="72567119" wp14:editId="793DCEC1">
              <wp:simplePos x="0" y="0"/>
              <wp:positionH relativeFrom="page">
                <wp:posOffset>350520</wp:posOffset>
              </wp:positionH>
              <wp:positionV relativeFrom="page">
                <wp:posOffset>9275064</wp:posOffset>
              </wp:positionV>
              <wp:extent cx="7135369" cy="18288"/>
              <wp:effectExtent l="0" t="0" r="0" b="0"/>
              <wp:wrapSquare wrapText="bothSides"/>
              <wp:docPr id="108604" name="Group 108604"/>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190" name="Shape 113190"/>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F46DE7" id="Group 108604" o:spid="_x0000_s1026" style="position:absolute;margin-left:27.6pt;margin-top:730.3pt;width:561.85pt;height:1.45pt;z-index:251676672;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bdwIAAFYGAAAOAAAAZHJzL2Uyb0RvYy54bWykVc1u2zAMvg/YOwi+L7aTLUuNJD20Wy7D&#10;VqzdAyiyZBuQJUFS4uTtR9G2YqRbC7Q52DT1kSI//mR9e2olOXLrGq02ST7LEsIV02Wjqk3y5+n7&#10;p1VCnKeqpFIrvknO3CW3248f1p0p+FzXWpbcEnCiXNGZTVJ7b4o0dazmLXUzbbiCQ6FtSz182iot&#10;Le3AeyvTeZYt007b0ljNuHOgve8Pky36F4Iz/0sIxz2RmwRi8/i0+NyHZ7pd06Ky1NQNG8Kgb4ii&#10;pY2CS6Ore+opOdjmmau2YVY7LfyM6TbVQjSMYw6QTZ5dZbOz+mAwl6roKhNpAmqveHqzW/bz+GBJ&#10;U0LtstUy+5wQRVuoE15NBh2Q1JmqAOzOmkfzYAdF1X+FvE/CtuENGZET0nuO9PKTJwyUX/PFl8Xy&#10;JiEMzvLVfLXq6Wc11OiZFau/vWiXjpemIbYYSmegkdyFK/c+rh5rajiWwIX8R67yRX4D7dRzhRiS&#10;9zqkBrGRKFc44Ox9LMVsacEOzu+4Rrrp8YfzfQ+Xo0TrUWInNYoWJuHFGTDUB7sQZRBJN6lXPZYr&#10;nLb6yJ804vxV0SDIy6lUU1Ss/dgWgB0R49ugvykyNsl/0VCEaTO9gsN5jxgQQqrb9SBg+iBPCZYq&#10;MAG3MArbSUjqccxhMFUJvKMveIWu64uMkj9LHhiS6jcXMF04EUHhbLW/k5YcadhH+EN/VJqaDtow&#10;FOB3gA53gJ9gLxopo8scTf/lsvcwgIMdx1UYLbPekg3R9PsQtgrkOW5FiCAa4c1a+WivYJdjmJNs&#10;g7jX5Rm3AxICY4jU4PLCPIZFG7bj9BtRl7+D7V8AAAD//wMAUEsDBBQABgAIAAAAIQAmWPIA4gAA&#10;AA0BAAAPAAAAZHJzL2Rvd25yZXYueG1sTI/BboJAEIbvTfoOm2nSW13QQi1lMca0PRmTahPjbYQR&#10;iOwsYVfAt+/aS3ucf7788026GHUjeupsbVhBOAlAEOemqLlU8L37eJqDsA65wMYwKbiShUV2f5di&#10;UpiBv6jfulL4ErYJKqicaxMpbV6RRjsxLbHfnUyn0fmxK2XR4eDLdSOnQRBLjTX7CxW2tKooP28v&#10;WsHngMNyFr736/NpdT3sos1+HZJSjw/j8g2Eo9H9wXDT9+qQeaejuXBhRaMgiqae9PlzHMQgbkT4&#10;Mn8FcfzNZhHILJX/v8h+AAAA//8DAFBLAQItABQABgAIAAAAIQC2gziS/gAAAOEBAAATAAAAAAAA&#10;AAAAAAAAAAAAAABbQ29udGVudF9UeXBlc10ueG1sUEsBAi0AFAAGAAgAAAAhADj9If/WAAAAlAEA&#10;AAsAAAAAAAAAAAAAAAAALwEAAF9yZWxzLy5yZWxzUEsBAi0AFAAGAAgAAAAhAPr4ZVt3AgAAVgYA&#10;AA4AAAAAAAAAAAAAAAAALgIAAGRycy9lMm9Eb2MueG1sUEsBAi0AFAAGAAgAAAAhACZY8gDiAAAA&#10;DQEAAA8AAAAAAAAAAAAAAAAA0QQAAGRycy9kb3ducmV2LnhtbFBLBQYAAAAABAAEAPMAAADgBQAA&#10;AAA=&#10;">
              <v:shape id="Shape 113190"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VtxAAAAN8AAAAPAAAAZHJzL2Rvd25yZXYueG1sRE9Na8JA&#10;EL0X+h+WKfSmm7QibeoqKgiiF2sL9ThkxyQ1OxuyWxP99c5B6PHxviez3tXqTG2oPBtIhwko4tzb&#10;igsD31+rwRuoEJEt1p7JwIUCzKaPDxPMrO/4k877WCgJ4ZChgTLGJtM65CU5DEPfEAt39K3DKLAt&#10;tG2xk3BX65ckGWuHFUtDiQ0tS8pP+z9nYLP1h99rV5zsaPGzvBxph6tDZ8zzUz//ABWpj//iu3tt&#10;ZX76mr7LA/kjAPT0BgAA//8DAFBLAQItABQABgAIAAAAIQDb4fbL7gAAAIUBAAATAAAAAAAAAAAA&#10;AAAAAAAAAABbQ29udGVudF9UeXBlc10ueG1sUEsBAi0AFAAGAAgAAAAhAFr0LFu/AAAAFQEAAAsA&#10;AAAAAAAAAAAAAAAAHwEAAF9yZWxzLy5yZWxzUEsBAi0AFAAGAAgAAAAhACdQZW3EAAAA3wAAAA8A&#10;AAAAAAAAAAAAAAAABwIAAGRycy9kb3ducmV2LnhtbFBLBQYAAAAAAwADALcAAAD4Ag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16</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DFC4" w14:textId="77777777" w:rsidR="00693B71" w:rsidRDefault="00693B71">
    <w:pPr>
      <w:tabs>
        <w:tab w:val="right" w:pos="11026"/>
      </w:tabs>
      <w:spacing w:after="0"/>
    </w:pPr>
    <w:r>
      <w:rPr>
        <w:noProof/>
      </w:rPr>
      <mc:AlternateContent>
        <mc:Choice Requires="wpg">
          <w:drawing>
            <wp:anchor distT="0" distB="0" distL="114300" distR="114300" simplePos="0" relativeHeight="251678720" behindDoc="0" locked="0" layoutInCell="1" allowOverlap="1" wp14:anchorId="38B0A0B4" wp14:editId="6B11E7D7">
              <wp:simplePos x="0" y="0"/>
              <wp:positionH relativeFrom="page">
                <wp:posOffset>350520</wp:posOffset>
              </wp:positionH>
              <wp:positionV relativeFrom="page">
                <wp:posOffset>9275064</wp:posOffset>
              </wp:positionV>
              <wp:extent cx="7135369" cy="18288"/>
              <wp:effectExtent l="0" t="0" r="0" b="0"/>
              <wp:wrapSquare wrapText="bothSides"/>
              <wp:docPr id="108540" name="Group 108540"/>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186" name="Shape 113186"/>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B3747F" id="Group 108540" o:spid="_x0000_s1026" style="position:absolute;margin-left:27.6pt;margin-top:730.3pt;width:561.85pt;height:1.45pt;z-index:251678720;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WCdQIAAFYGAAAOAAAAZHJzL2Uyb0RvYy54bWykVc1u2zAMvg/YOwi+L7aTtfOMJD2sWy7D&#10;VqzdAyiyZBuQJUFS4uTtR9G2YqRbB7Q52DT1kSI//mR9d+okOXLrWq02Sb7IEsIV01Wr6k3y++nb&#10;hyIhzlNVUakV3yRn7pK77ft3696UfKkbLStuCThRruzNJmm8N2WaOtbwjrqFNlzBodC2ox4+bZ1W&#10;lvbgvZPpMstu017byljNuHOgvR8Oky36F4Iz/1MIxz2RmwRi8/i0+NyHZ7pd07K21DQtG8Ogr4ii&#10;o62CS6Ore+opOdj2mauuZVY7LfyC6S7VQrSMYw6QTZ5dZbOz+mAwl7rsaxNpAmqveHq1W/bj+GBJ&#10;W0HtsuLmI1CkaAd1wqvJqAOSelOXgN1Z82ge7Kioh6+Q90nYLrwhI3JCes+RXn7yhIHyU766Wd1+&#10;TgiDs7xYFsVAP2ugRs+sWPP1Rbt0ujQNscVQegON5C5cubdx9dhQw7EELuQ/cZWv8uJ24goxJB90&#10;SA1iI1GudMDZ21iK2dKSHZzfcY100+N354ceriaJNpPETmoSLUzCizNgqA92Icogkn5Wr2YqVzjt&#10;9JE/acT5q6JBkJdTqeaoWPupLQA7Iaa3QX9zZGySf6KhYefN9B8cznvEgBBS3a5HAdMHeU6wVIEJ&#10;uIVR2E5CUo9jDoOpKuAdfcErdN1QZJT8WfLAkFS/uIDpwokICmfr/RdpyZGGfYQ/9EelaeioDUMB&#10;fkfoeAf4CfailTK6zNH0by4HDyM42HFchdEyGyzZGM2wD2GrQJ7TVoQIohHerJWP9gp2OYY5yzaI&#10;e12dcTsgITCGSA0uL8xjXLRhO86/EXX5O9j+AQAA//8DAFBLAwQUAAYACAAAACEAJljyAOIAAAAN&#10;AQAADwAAAGRycy9kb3ducmV2LnhtbEyPwW6CQBCG7036Dptp0ltd0EItZTHGtD0Zk2oT422EEYjs&#10;LGFXwLfv2kt7nH++/PNNuhh1I3rqbG1YQTgJQBDnpqi5VPC9+3iag7AOucDGMCm4koVFdn+XYlKY&#10;gb+o37pS+BK2CSqonGsTKW1ekUY7MS2x351Mp9H5sStl0eHgy3Ujp0EQS401+wsVtrSqKD9vL1rB&#10;54DDcha+9+vzaXU97KLNfh2SUo8P4/INhKPR/cFw0/fqkHmno7lwYUWjIIqmnvT5cxzEIG5E+DJ/&#10;BXH8zWYRyCyV/7/IfgAAAP//AwBQSwECLQAUAAYACAAAACEAtoM4kv4AAADhAQAAEwAAAAAAAAAA&#10;AAAAAAAAAAAAW0NvbnRlbnRfVHlwZXNdLnhtbFBLAQItABQABgAIAAAAIQA4/SH/1gAAAJQBAAAL&#10;AAAAAAAAAAAAAAAAAC8BAABfcmVscy8ucmVsc1BLAQItABQABgAIAAAAIQDOiyWCdQIAAFYGAAAO&#10;AAAAAAAAAAAAAAAAAC4CAABkcnMvZTJvRG9jLnhtbFBLAQItABQABgAIAAAAIQAmWPIA4gAAAA0B&#10;AAAPAAAAAAAAAAAAAAAAAM8EAABkcnMvZG93bnJldi54bWxQSwUGAAAAAAQABADzAAAA3gUAAAAA&#10;">
              <v:shape id="Shape 113186"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5fwwAAAN8AAAAPAAAAZHJzL2Rvd25yZXYueG1sRE9Ni8Iw&#10;EL0L+x/CLHjTtCoi1Si7giB6WXVhPQ7N2FabSWmirf56syB4fLzv2aI1pbhR7QrLCuJ+BII4tbrg&#10;TMHvYdWbgHAeWWNpmRTcycFi/tGZYaJtwzu67X0mQgi7BBXk3leJlC7NyaDr24o4cCdbG/QB1pnU&#10;NTYh3JRyEEVjabDg0JBjRcuc0sv+ahRstvZ4fjTZRY++/5b3E/3g6tgo1f1sv6YgPLX+LX651zrM&#10;j4fxZAz/fwIAOX8CAAD//wMAUEsBAi0AFAAGAAgAAAAhANvh9svuAAAAhQEAABMAAAAAAAAAAAAA&#10;AAAAAAAAAFtDb250ZW50X1R5cGVzXS54bWxQSwECLQAUAAYACAAAACEAWvQsW78AAAAVAQAACwAA&#10;AAAAAAAAAAAAAAAfAQAAX3JlbHMvLnJlbHNQSwECLQAUAAYACAAAACEAQizOX8MAAADfAAAADwAA&#10;AAAAAAAAAAAAAAAHAgAAZHJzL2Rvd25yZXYueG1sUEsFBgAAAAADAAMAtwAAAPcCA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rPr>
      <w:t>12</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EDCA" w14:textId="3325E395" w:rsidR="00693B71" w:rsidRDefault="00693B71">
    <w:pPr>
      <w:tabs>
        <w:tab w:val="right" w:pos="10679"/>
      </w:tabs>
      <w:spacing w:after="0"/>
      <w:ind w:left="-139" w:right="-164"/>
    </w:pPr>
    <w:r>
      <w:rPr>
        <w:noProof/>
      </w:rPr>
      <mc:AlternateContent>
        <mc:Choice Requires="wpg">
          <w:drawing>
            <wp:anchor distT="0" distB="0" distL="114300" distR="114300" simplePos="0" relativeHeight="251688960" behindDoc="0" locked="0" layoutInCell="1" allowOverlap="1" wp14:anchorId="26169375" wp14:editId="4B23ACA5">
              <wp:simplePos x="0" y="0"/>
              <wp:positionH relativeFrom="page">
                <wp:posOffset>350520</wp:posOffset>
              </wp:positionH>
              <wp:positionV relativeFrom="page">
                <wp:posOffset>9275064</wp:posOffset>
              </wp:positionV>
              <wp:extent cx="7135369" cy="18288"/>
              <wp:effectExtent l="0" t="0" r="0" b="0"/>
              <wp:wrapSquare wrapText="bothSides"/>
              <wp:docPr id="108765" name="Group 108765"/>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02" name="Shape 113202"/>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7BA0EA" id="Group 108765" o:spid="_x0000_s1026" style="position:absolute;margin-left:27.6pt;margin-top:730.3pt;width:561.85pt;height:1.45pt;z-index:251688960;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bvdgIAAFYGAAAOAAAAZHJzL2Uyb0RvYy54bWykVcFu2zAMvQ/YPwi+L7YTNM2MJD20Wy7D&#10;VqzdByiyZBuQJUFS4uTvR9G2YqRbC7Q52LT0+EQ+isz67tRKcuTWNVptknyWJYQrpstGVZvkz/P3&#10;L6uEOE9VSaVWfJOcuUvutp8/rTtT8LmutSy5JUCiXNGZTVJ7b4o0dazmLXUzbbiCTaFtSz182iot&#10;Le2AvZXpPMuWaadtaaxm3DlYfeg3ky3yC8GZ/yWE457ITQKxeXxafO7DM92uaVFZauqGDWHQd0TR&#10;0kbBoZHqgXpKDrZ5QdU2zGqnhZ8x3aZaiIZxzAGyybOrbHZWHwzmUhVdZaJMIO2VTu+mZT+Pj5Y0&#10;JdQuW90ubxKiaAt1wqPJsAYidaYqALuz5sk82mGh6r9C3idh2/CGjMgJ5T1HefnJEwaLt/niZrH8&#10;mhAGe/lqvlr18rMaavTCi9XfXvVLx0PTEFsMpTNwkdxFK/cxrZ5qajiWwIX8R63yxTybj1ohhuT9&#10;GkqD2CiUKxxo9jGVYra0YAfnd1yj3PT4w/n+DpejRevRYic1mhY64dUeMNQHvxBlMEk3qVc9livs&#10;tvrInzXi/FXRIMjLrlRTVKz9eC0AOyLGt0G+KTJekv+ioaenl+kNHPZ7xIARUt2uBwPTB3sqsFRB&#10;CTiFUZhOQlKPbQ6NqUrQHbngFW5dX2S0/FnyoJBUv7mA7sKOCAvOVvt7acmRhnmEP+Sj0tR0WA1N&#10;AbwDdDgDeIK/aKSMlDm6/ouyZxjAwY/jKIyeWe/Jhmj6eQhTBfIcpyJEEJ3wZK189FcwyzHMSbbB&#10;3OvyjNMBBYE2RGlweGEew6AN03H6jajL38H2LwAAAP//AwBQSwMEFAAGAAgAAAAhACZY8gDiAAAA&#10;DQEAAA8AAABkcnMvZG93bnJldi54bWxMj8FugkAQhu9N+g6badJbXdBCLWUxxrQ9GZNqE+NthBGI&#10;7CxhV8C379pLe5x/vvzzTboYdSN66mxtWEE4CUAQ56aouVTwvft4moOwDrnAxjApuJKFRXZ/l2JS&#10;mIG/qN+6UvgStgkqqJxrEyltXpFGOzEtsd+dTKfR+bErZdHh4Mt1I6dBEEuNNfsLFba0qig/by9a&#10;weeAw3IWvvfr82l1PeyizX4dklKPD+PyDYSj0f3BcNP36pB5p6O5cGFFoyCKpp70+XMcxCBuRPgy&#10;fwVx/M1mEcgslf+/yH4AAAD//wMAUEsBAi0AFAAGAAgAAAAhALaDOJL+AAAA4QEAABMAAAAAAAAA&#10;AAAAAAAAAAAAAFtDb250ZW50X1R5cGVzXS54bWxQSwECLQAUAAYACAAAACEAOP0h/9YAAACUAQAA&#10;CwAAAAAAAAAAAAAAAAAvAQAAX3JlbHMvLnJlbHNQSwECLQAUAAYACAAAACEA6jOW73YCAABWBgAA&#10;DgAAAAAAAAAAAAAAAAAuAgAAZHJzL2Uyb0RvYy54bWxQSwECLQAUAAYACAAAACEAJljyAOIAAAAN&#10;AQAADwAAAAAAAAAAAAAAAADQBAAAZHJzL2Rvd25yZXYueG1sUEsFBgAAAAAEAAQA8wAAAN8FAAAA&#10;AA==&#10;">
              <v:shape id="Shape 113202"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p6xQAAAN8AAAAPAAAAZHJzL2Rvd25yZXYueG1sRE9Na8JA&#10;EL0X/A/LFLzVTWIpEl2lBgKlvVgt1OOQHZOY7GzIbk3sr3cLBY+P973ajKYVF+pdbVlBPItAEBdW&#10;11wq+DrkTwsQziNrbC2Tgis52KwnDytMtR34ky57X4oQwi5FBZX3XSqlKyoy6Ga2Iw7cyfYGfYB9&#10;KXWPQwg3rUyi6EUarDk0VNhRVlHR7H+MgvcPezz/DmWjn7ff2fVEO8yPg1LTx/F1CcLT6O/if/eb&#10;DvPjeRIl8PcnAJDrGwAAAP//AwBQSwECLQAUAAYACAAAACEA2+H2y+4AAACFAQAAEwAAAAAAAAAA&#10;AAAAAAAAAAAAW0NvbnRlbnRfVHlwZXNdLnhtbFBLAQItABQABgAIAAAAIQBa9CxbvwAAABUBAAAL&#10;AAAAAAAAAAAAAAAAAB8BAABfcmVscy8ucmVsc1BLAQItABQABgAIAAAAIQCL4ap6xQAAAN8AAAAP&#10;AAAAAAAAAAAAAAAAAAcCAABkcnMvZG93bnJldi54bWxQSwUGAAAAAAMAAwC3AAAA+QI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24</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395C" w14:textId="77777777" w:rsidR="00693B71" w:rsidRDefault="00693B71">
    <w:pPr>
      <w:tabs>
        <w:tab w:val="right" w:pos="10679"/>
      </w:tabs>
      <w:spacing w:after="0"/>
      <w:ind w:left="-139" w:right="-164"/>
    </w:pPr>
    <w:r>
      <w:rPr>
        <w:noProof/>
      </w:rPr>
      <mc:AlternateContent>
        <mc:Choice Requires="wpg">
          <w:drawing>
            <wp:anchor distT="0" distB="0" distL="114300" distR="114300" simplePos="0" relativeHeight="251691008" behindDoc="0" locked="0" layoutInCell="1" allowOverlap="1" wp14:anchorId="162BE24F" wp14:editId="2C95B6AF">
              <wp:simplePos x="0" y="0"/>
              <wp:positionH relativeFrom="page">
                <wp:posOffset>350520</wp:posOffset>
              </wp:positionH>
              <wp:positionV relativeFrom="page">
                <wp:posOffset>9275064</wp:posOffset>
              </wp:positionV>
              <wp:extent cx="7135369" cy="18288"/>
              <wp:effectExtent l="0" t="0" r="0" b="0"/>
              <wp:wrapSquare wrapText="bothSides"/>
              <wp:docPr id="108707" name="Group 108707"/>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198" name="Shape 113198"/>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D977A5" id="Group 108707" o:spid="_x0000_s1026" style="position:absolute;margin-left:27.6pt;margin-top:730.3pt;width:561.85pt;height:1.45pt;z-index:251691008;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74dwIAAFYGAAAOAAAAZHJzL2Uyb0RvYy54bWykVc1u2zAMvg/YOwi+N7YTrEmNJD20Wy7D&#10;VqzdAyiyZBuQJUFS4uTtR9G2YqRbB7Q52DT1kSI//mR9f2olOXLrGq02ST7LEsIV02Wjqk3y++Xb&#10;zSohzlNVUqkV3yRn7pL77edP684UfK5rLUtuCThRrujMJqm9N0WaOlbzlrqZNlzBodC2pR4+bZWW&#10;lnbgvZXpPMtu007b0ljNuHOgfewPky36F4Iz/1MIxz2RmwRi8/i0+NyHZ7pd06Ky1NQNG8Kg74ii&#10;pY2CS6OrR+opOdjmlau2YVY7LfyM6TbVQjSMYw6QTZ5dZbOz+mAwl6roKhNpAmqveHq3W/bj+GRJ&#10;U0LtstUyWyZE0RbqhFeTQQckdaYqALuz5tk82UFR9V8h75OwbXhDRuSE9J4jvfzkCQPlMl98Wdze&#10;JYTBWb6ar1Y9/ayGGr2yYvXXN+3S8dI0xBZD6Qw0krtw5T7G1XNNDccSuJD/yFW+yO+gs3uuEEPy&#10;XofUIDYS5QoHnH2MpZgtLdjB+R3XSDc9fne+7+FylGg9SuykRtHCJLw5A4b6YBeiDCLpJvWqx3KF&#10;01Yf+YtGnL8qGgR5OZVqioq1H9sCsCNifBv0N0XGJvknGmZ62kz/weG8RwwIIdXtehAwfZCnBEsV&#10;mIBbGIXtJCT1OOYwmKoE3tEXvELX9UVGyZ8lDwxJ9YsLmC6ciKBwtto/SEuONOwj/KE/Kk1NB20Y&#10;CvA7QIc7wE+wF42U0WWOpn9z2XsYwMGO4yqMlllvyYZo+n0IWwXyHLciRBCN8GatfLRXsMsxzEm2&#10;Qdzr8ozbAQmBMURqcHlhHsOiDdtx+o2oy9/B9g8AAAD//wMAUEsDBBQABgAIAAAAIQAmWPIA4gAA&#10;AA0BAAAPAAAAZHJzL2Rvd25yZXYueG1sTI/BboJAEIbvTfoOm2nSW13QQi1lMca0PRmTahPjbYQR&#10;iOwsYVfAt+/aS3ucf7788026GHUjeupsbVhBOAlAEOemqLlU8L37eJqDsA65wMYwKbiShUV2f5di&#10;UpiBv6jfulL4ErYJKqicaxMpbV6RRjsxLbHfnUyn0fmxK2XR4eDLdSOnQRBLjTX7CxW2tKooP28v&#10;WsHngMNyFr736/NpdT3sos1+HZJSjw/j8g2Eo9H9wXDT9+qQeaejuXBhRaMgiqae9PlzHMQgbkT4&#10;Mn8FcfzNZhHILJX/v8h+AAAA//8DAFBLAQItABQABgAIAAAAIQC2gziS/gAAAOEBAAATAAAAAAAA&#10;AAAAAAAAAAAAAABbQ29udGVudF9UeXBlc10ueG1sUEsBAi0AFAAGAAgAAAAhADj9If/WAAAAlAEA&#10;AAsAAAAAAAAAAAAAAAAALwEAAF9yZWxzLy5yZWxzUEsBAi0AFAAGAAgAAAAhAHURjvh3AgAAVgYA&#10;AA4AAAAAAAAAAAAAAAAALgIAAGRycy9lMm9Eb2MueG1sUEsBAi0AFAAGAAgAAAAhACZY8gDiAAAA&#10;DQEAAA8AAAAAAAAAAAAAAAAA0QQAAGRycy9kb3ducmV2LnhtbFBLBQYAAAAABAAEAPMAAADgBQAA&#10;AAA=&#10;">
              <v:shape id="Shape 113198"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lrxAAAAN8AAAAPAAAAZHJzL2Rvd25yZXYueG1sRE9Na8JA&#10;EL0X+h+WKfSmm7QibeoqKgiiF2sL9ThkxyQ1OxuyWxP99c5B6PHxviez3tXqTG2oPBtIhwko4tzb&#10;igsD31+rwRuoEJEt1p7JwIUCzKaPDxPMrO/4k877WCgJ4ZChgTLGJtM65CU5DEPfEAt39K3DKLAt&#10;tG2xk3BX65ckGWuHFUtDiQ0tS8pP+z9nYLP1h99rV5zsaPGzvBxph6tDZ8zzUz//ABWpj//iu3tt&#10;ZX76mr7LYPkjAPT0BgAA//8DAFBLAQItABQABgAIAAAAIQDb4fbL7gAAAIUBAAATAAAAAAAAAAAA&#10;AAAAAAAAAABbQ29udGVudF9UeXBlc10ueG1sUEsBAi0AFAAGAAgAAAAhAFr0LFu/AAAAFQEAAAsA&#10;AAAAAAAAAAAAAAAAHwEAAF9yZWxzLy5yZWxzUEsBAi0AFAAGAAgAAAAhANkmaWvEAAAA3wAAAA8A&#10;AAAAAAAAAAAAAAAABwIAAGRycy9kb3ducmV2LnhtbFBLBQYAAAAAAwADALcAAAD4Ag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rPr>
      <w:t>12</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C840" w14:textId="7A9A81C8" w:rsidR="00693B71" w:rsidRDefault="00693B71">
    <w:pPr>
      <w:tabs>
        <w:tab w:val="right" w:pos="11026"/>
      </w:tabs>
      <w:spacing w:after="0"/>
    </w:pPr>
    <w:r>
      <w:rPr>
        <w:noProof/>
      </w:rPr>
      <mc:AlternateContent>
        <mc:Choice Requires="wpg">
          <w:drawing>
            <wp:anchor distT="0" distB="0" distL="114300" distR="114300" simplePos="0" relativeHeight="251695104" behindDoc="0" locked="0" layoutInCell="1" allowOverlap="1" wp14:anchorId="66B68C8E" wp14:editId="043B06DF">
              <wp:simplePos x="0" y="0"/>
              <wp:positionH relativeFrom="page">
                <wp:posOffset>350520</wp:posOffset>
              </wp:positionH>
              <wp:positionV relativeFrom="page">
                <wp:posOffset>9275064</wp:posOffset>
              </wp:positionV>
              <wp:extent cx="7135369" cy="18288"/>
              <wp:effectExtent l="0" t="0" r="0" b="0"/>
              <wp:wrapSquare wrapText="bothSides"/>
              <wp:docPr id="108827" name="Group 108827"/>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08" name="Shape 113208"/>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67FB1" id="Group 108827" o:spid="_x0000_s1026" style="position:absolute;margin-left:27.6pt;margin-top:730.3pt;width:561.85pt;height:1.45pt;z-index:251695104;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R+dgIAAFYGAAAOAAAAZHJzL2Uyb0RvYy54bWykVc1u2zAMvg/YOwi+L7YTrHWNJD2sWy7D&#10;VqzdAyiyZBuQJUFS4uTtR9G2YqRbB7Q52DT1kSI//mR9f+okOXLrWq02Sb7IEsIV01Wr6k3y+/nb&#10;pyIhzlNVUakV3yRn7pL77ccP696UfKkbLStuCThRruzNJmm8N2WaOtbwjrqFNlzBodC2ox4+bZ1W&#10;lvbgvZPpMstu0l7byljNuHOgfRgOky36F4Iz/1MIxz2RmwRi8/i0+NyHZ7pd07K21DQtG8Ogb4ii&#10;o62CS6OrB+opOdj2hauuZVY7LfyC6S7VQrSMYw6QTZ5dZbOz+mAwl7rsaxNpAmqveHqzW/bj+GhJ&#10;W0HtsqJY3iZE0Q7qhFeTUQck9aYuAbuz5sk82lFRD18h75OwXXhDRuSE9J4jvfzkCQPlbb76vLq5&#10;SwiDs7xYFsVAP2ugRi+sWPP1Vbt0ujQNscVQegON5C5cufdx9dRQw7EELuQ/cZWvlhl09sAVYkg+&#10;6JAaxEaiXOmAs/exFLOlJTs4v+Ma6abH784PPVxNEm0miZ3UJFqYhFdnwFAf7EKUQST9rF7NVK5w&#10;2ukjf9aI81dFgyAvp1LNUbH2U1sAdkJMb4P+5sjYJP9Ew0zPm+k/OJz3iAEhpLpdjwKmD/KcYKkC&#10;E3ALo7CdhKQexxwGU1XAO/qCV+i6ocgo+bPkgSGpfnEB04UTERTO1vsv0pIjDfsIf+iPStPQURuG&#10;AvyO0PEO8BPsRStldJmj6d9cDh5GcLDjuAqjZTZYsjGaYR/CVoE8p60IEUQjvFkrH+0V7HIMc5Zt&#10;EPe6OuN2QEJgDJEaXF6Yx7how3acfyPq8new/QMAAP//AwBQSwMEFAAGAAgAAAAhACZY8gDiAAAA&#10;DQEAAA8AAABkcnMvZG93bnJldi54bWxMj8FugkAQhu9N+g6badJbXdBCLWUxxrQ9GZNqE+NthBGI&#10;7CxhV8C379pLe5x/vvzzTboYdSN66mxtWEE4CUAQ56aouVTwvft4moOwDrnAxjApuJKFRXZ/l2JS&#10;mIG/qN+6UvgStgkqqJxrEyltXpFGOzEtsd+dTKfR+bErZdHh4Mt1I6dBEEuNNfsLFba0qig/by9a&#10;weeAw3IWvvfr82l1PeyizX4dklKPD+PyDYSj0f3BcNP36pB5p6O5cGFFoyCKpp70+XMcxCBuRPgy&#10;fwVx/M1mEcgslf+/yH4AAAD//wMAUEsBAi0AFAAGAAgAAAAhALaDOJL+AAAA4QEAABMAAAAAAAAA&#10;AAAAAAAAAAAAAFtDb250ZW50X1R5cGVzXS54bWxQSwECLQAUAAYACAAAACEAOP0h/9YAAACUAQAA&#10;CwAAAAAAAAAAAAAAAAAvAQAAX3JlbHMvLnJlbHNQSwECLQAUAAYACAAAACEAWZTEfnYCAABWBgAA&#10;DgAAAAAAAAAAAAAAAAAuAgAAZHJzL2Uyb0RvYy54bWxQSwECLQAUAAYACAAAACEAJljyAOIAAAAN&#10;AQAADwAAAAAAAAAAAAAAAADQBAAAZHJzL2Rvd25yZXYueG1sUEsFBgAAAAAEAAQA8wAAAN8FAAAA&#10;AA==&#10;">
              <v:shape id="Shape 113208"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2QwwAAAN8AAAAPAAAAZHJzL2Rvd25yZXYueG1sRE9Na8JA&#10;EL0L/odlBG+6UUspqatYQRB7sbZQj0N2TKLZ2ZDdmuivdw5Cj4/3PV92rlJXakLp2cBknIAizrwt&#10;OTfw870ZvYEKEdli5ZkM3CjActHvzTG1vuUvuh5iriSEQ4oGihjrVOuQFeQwjH1NLNzJNw6jwCbX&#10;tsFWwl2lp0nyqh2WLA0F1rQuKLsc/pyB3ac/nu9tfrEvH7/r24n2uDm2xgwH3eodVKQu/ouf7q2V&#10;+ZPZNJHB8kcA6MUDAAD//wMAUEsBAi0AFAAGAAgAAAAhANvh9svuAAAAhQEAABMAAAAAAAAAAAAA&#10;AAAAAAAAAFtDb250ZW50X1R5cGVzXS54bWxQSwECLQAUAAYACAAAACEAWvQsW78AAAAVAQAACwAA&#10;AAAAAAAAAAAAAAAfAQAAX3JlbHMvLnJlbHNQSwECLQAUAAYACAAAACEA6gmdkMMAAADfAAAADwAA&#10;AAAAAAAAAAAAAAAHAgAAZHJzL2Rvd25yZXYueG1sUEsFBgAAAAADAAMAtwAAAPcCA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30</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E983" w14:textId="77777777" w:rsidR="00693B71" w:rsidRPr="00597A72" w:rsidRDefault="00693B71" w:rsidP="00AE1D6D">
    <w:pPr>
      <w:pBdr>
        <w:top w:val="single" w:sz="8" w:space="1" w:color="auto"/>
      </w:pBdr>
      <w:tabs>
        <w:tab w:val="left" w:pos="10620"/>
      </w:tabs>
      <w:spacing w:after="0"/>
    </w:pPr>
    <w:r w:rsidRPr="00AF43B1">
      <w:rPr>
        <w:rFonts w:ascii="Arial" w:hAnsi="Arial" w:cs="Arial"/>
        <w:i/>
        <w:iCs/>
        <w:noProof/>
      </w:rPr>
      <w:t>CFSR</w:t>
    </w:r>
    <w:r>
      <w:rPr>
        <w:rFonts w:ascii="Arial" w:eastAsia="Arial" w:hAnsi="Arial" w:cs="Arial"/>
        <w:i/>
      </w:rPr>
      <w:t xml:space="preserve"> Onsite Review Instrument and Instructions</w:t>
    </w:r>
    <w:r>
      <w:rPr>
        <w:rFonts w:ascii="Arial" w:eastAsia="Arial" w:hAnsi="Arial" w:cs="Arial"/>
      </w:rPr>
      <w:t xml:space="preserve"> </w:t>
    </w:r>
    <w:r>
      <w:rPr>
        <w:rFonts w:ascii="Arial" w:eastAsia="Arial" w:hAnsi="Arial" w:cs="Arial"/>
      </w:rPr>
      <w:tab/>
    </w:r>
    <w:r w:rsidRPr="00597A72">
      <w:rPr>
        <w:rFonts w:ascii="Arial" w:hAnsi="Arial" w:cs="Arial"/>
      </w:rPr>
      <w:fldChar w:fldCharType="begin"/>
    </w:r>
    <w:r w:rsidRPr="00597A72">
      <w:rPr>
        <w:rFonts w:ascii="Arial" w:hAnsi="Arial" w:cs="Arial"/>
      </w:rPr>
      <w:instrText xml:space="preserve"> PAGE   \* MERGEFORMAT </w:instrText>
    </w:r>
    <w:r w:rsidRPr="00597A72">
      <w:rPr>
        <w:rFonts w:ascii="Arial" w:hAnsi="Arial" w:cs="Arial"/>
      </w:rPr>
      <w:fldChar w:fldCharType="separate"/>
    </w:r>
    <w:r>
      <w:rPr>
        <w:rFonts w:ascii="Arial" w:hAnsi="Arial" w:cs="Arial"/>
      </w:rPr>
      <w:t>2</w:t>
    </w:r>
    <w:r w:rsidRPr="00597A72">
      <w:rPr>
        <w:rFonts w:ascii="Arial" w:eastAsia="Arial" w:hAnsi="Arial" w:cs="Arial"/>
      </w:rPr>
      <w:fldChar w:fldCharType="end"/>
    </w:r>
  </w:p>
  <w:p w14:paraId="5221A2BC" w14:textId="1F0D0F05" w:rsidR="00693B71" w:rsidRPr="00AE1D6D" w:rsidRDefault="00693B71" w:rsidP="00AE1D6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7178" w14:textId="20FF0D34" w:rsidR="00693B71" w:rsidRDefault="00693B71" w:rsidP="00787E62">
    <w:pPr>
      <w:tabs>
        <w:tab w:val="right" w:pos="11026"/>
      </w:tabs>
      <w:spacing w:after="0"/>
      <w:ind w:left="90" w:right="-48"/>
    </w:pPr>
    <w:r>
      <w:rPr>
        <w:noProof/>
      </w:rPr>
      <mc:AlternateContent>
        <mc:Choice Requires="wpg">
          <w:drawing>
            <wp:anchor distT="0" distB="0" distL="114300" distR="114300" simplePos="0" relativeHeight="251697152" behindDoc="0" locked="0" layoutInCell="1" allowOverlap="1" wp14:anchorId="297F8D21" wp14:editId="1D55EB5B">
              <wp:simplePos x="0" y="0"/>
              <wp:positionH relativeFrom="page">
                <wp:posOffset>438912</wp:posOffset>
              </wp:positionH>
              <wp:positionV relativeFrom="page">
                <wp:posOffset>9281160</wp:posOffset>
              </wp:positionV>
              <wp:extent cx="7046976" cy="18288"/>
              <wp:effectExtent l="0" t="0" r="0" b="0"/>
              <wp:wrapSquare wrapText="bothSides"/>
              <wp:docPr id="108786" name="Group 108786"/>
              <wp:cNvGraphicFramePr/>
              <a:graphic xmlns:a="http://schemas.openxmlformats.org/drawingml/2006/main">
                <a:graphicData uri="http://schemas.microsoft.com/office/word/2010/wordprocessingGroup">
                  <wpg:wgp>
                    <wpg:cNvGrpSpPr/>
                    <wpg:grpSpPr>
                      <a:xfrm>
                        <a:off x="0" y="0"/>
                        <a:ext cx="7046976" cy="18288"/>
                        <a:chOff x="0" y="0"/>
                        <a:chExt cx="7046976" cy="18288"/>
                      </a:xfrm>
                    </wpg:grpSpPr>
                    <wps:wsp>
                      <wps:cNvPr id="113204" name="Shape 113204"/>
                      <wps:cNvSpPr/>
                      <wps:spPr>
                        <a:xfrm>
                          <a:off x="0" y="0"/>
                          <a:ext cx="7046976" cy="18288"/>
                        </a:xfrm>
                        <a:custGeom>
                          <a:avLst/>
                          <a:gdLst/>
                          <a:ahLst/>
                          <a:cxnLst/>
                          <a:rect l="0" t="0" r="0" b="0"/>
                          <a:pathLst>
                            <a:path w="7046976" h="18288">
                              <a:moveTo>
                                <a:pt x="0" y="0"/>
                              </a:moveTo>
                              <a:lnTo>
                                <a:pt x="7046976" y="0"/>
                              </a:lnTo>
                              <a:lnTo>
                                <a:pt x="7046976"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4AED83" id="Group 108786" o:spid="_x0000_s1026" style="position:absolute;margin-left:34.55pt;margin-top:730.8pt;width:554.9pt;height:1.45pt;z-index:251697152;mso-position-horizontal-relative:page;mso-position-vertical-relative:page" coordsize="704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22dAIAAFYGAAAOAAAAZHJzL2Uyb0RvYy54bWykVc1u2zAMvg/YOwi+L7azInWNJD2sWy7D&#10;VqzdAyiyZBuQJUFS4uTtR9G2YqRbB7Q52DT18e+jyKzvT50kR25dq9UmyRdZQrhiumpVvUl+P3/7&#10;VCTEeaoqKrXim+TMXXK//fhh3ZuSL3WjZcUtASfKlb3ZJI33pkxTxxreUbfQhis4FNp21MOnrdPK&#10;0h68dzJdZtkq7bWtjNWMOwfah+Ew2aJ/ITjzP4Vw3BO5SSA3j0+Lz314pts1LWtLTdOyMQ36hiw6&#10;2ioIGl09UE/JwbYvXHUts9pp4RdMd6kWomUca4Bq8uyqmp3VB4O11GVfm0gTUHvF05vdsh/HR0va&#10;CnqXFbfFKiGKdtAnDE1GHZDUm7oE7M6aJ/NoR0U9fIW6T8J24Q0VkRPSe4708pMnDJS32c3q7hZC&#10;MDjLi2VRDPSzBnr0woo1X1+1S6egacgtptIbuEjuwpV7H1dPDTUcW+BC/RNX+edldjNxhRiSDzqk&#10;BrGRKFc64Ox9LMVqackOzu+4Rrrp8bvzwx2uJok2k8ROahItTMKrM2CoD3YhyyCSftavZmpXOO30&#10;kT9rxPmrpkGSl1Op5qjY++laAHZCTG+D/ubIeEn+iYaZnl+m/+Bw3iMGhFDqdj0KWD7Ic4KlCkxA&#10;FEZhOwlJPY45DKaqgHf0Ba9w64Ymo+TPkgeGpPrFBUwXTkRQOFvvv0hLjjTsI/yhPypNQ0dtGArw&#10;O0LHGOAn2ItWyugyR9O/uRw8jOBgx3EVRstssGRjNsM+hK0CdU5bETKIRhhZKx/tFexyTHNWbRD3&#10;ujrjdkBCYAyRGlxeWMe4aMN2nH8j6vJ3sP0DAAD//wMAUEsDBBQABgAIAAAAIQB7vqAG4gAAAA0B&#10;AAAPAAAAZHJzL2Rvd25yZXYueG1sTI/BTsJAEIbvJr7DZky8yXYVKtRuCSHqiZAIJsbb0A5tQ3e2&#10;6S5teXsXL3qcf7788026HE0jeupcbVmDmkQgiHNb1Fxq+Ny/PcxBOI9cYGOZNFzIwTK7vUkxKezA&#10;H9TvfClCCbsENVTet4mULq/IoJvYljjsjrYz6MPYlbLocAjlppGPURRLgzWHCxW2tK4oP+3ORsP7&#10;gMPqSb32m9Nxffnez7ZfG0Va39+NqxcQnkb/B8NVP6hDFpwO9syFE42GeKECGfJprGIQV0I9zxcg&#10;Dr/ZdAYyS+X/L7IfAAAA//8DAFBLAQItABQABgAIAAAAIQC2gziS/gAAAOEBAAATAAAAAAAAAAAA&#10;AAAAAAAAAABbQ29udGVudF9UeXBlc10ueG1sUEsBAi0AFAAGAAgAAAAhADj9If/WAAAAlAEAAAsA&#10;AAAAAAAAAAAAAAAALwEAAF9yZWxzLy5yZWxzUEsBAi0AFAAGAAgAAAAhAPt9DbZ0AgAAVgYAAA4A&#10;AAAAAAAAAAAAAAAALgIAAGRycy9lMm9Eb2MueG1sUEsBAi0AFAAGAAgAAAAhAHu+oAbiAAAADQEA&#10;AA8AAAAAAAAAAAAAAAAAzgQAAGRycy9kb3ducmV2LnhtbFBLBQYAAAAABAAEAPMAAADdBQAAAAA=&#10;">
              <v:shape id="Shape 113204" o:spid="_x0000_s1027" style="position:absolute;width:70469;height:182;visibility:visible;mso-wrap-style:square;v-text-anchor:top" coordsize="70469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cWwgAAAN8AAAAPAAAAZHJzL2Rvd25yZXYueG1sRE/LisIw&#10;FN0L/kO4wuw00RlFqlFEKLhx4WPj7tJc22Jz0zaxdv5+MiC4PJz3etvbSnTU+tKxhulEgSDOnCk5&#10;13C9pOMlCB+QDVaOScMvedhuhoM1Jsa9+ETdOeQihrBPUEMRQp1I6bOCLPqJq4kjd3etxRBhm0vT&#10;4iuG20rOlFpIiyXHhgJr2heUPc5Pq6E8NuohTynvjg02qepuz9tyrvXXqN+tQATqw0f8dh9MnD/9&#10;nqkf+P8TAcjNHwAAAP//AwBQSwECLQAUAAYACAAAACEA2+H2y+4AAACFAQAAEwAAAAAAAAAAAAAA&#10;AAAAAAAAW0NvbnRlbnRfVHlwZXNdLnhtbFBLAQItABQABgAIAAAAIQBa9CxbvwAAABUBAAALAAAA&#10;AAAAAAAAAAAAAB8BAABfcmVscy8ucmVsc1BLAQItABQABgAIAAAAIQAyLXcWwgAAAN8AAAAPAAAA&#10;AAAAAAAAAAAAAAcCAABkcnMvZG93bnJldi54bWxQSwUGAAAAAAMAAwC3AAAA9gIAAAAA&#10;" path="m,l7046976,r,18288l,18288,,e" fillcolor="black" stroked="f" strokeweight="0">
                <v:path arrowok="t" textboxrect="0,0,7046976,18288"/>
              </v:shape>
              <w10:wrap type="square" anchorx="page" anchory="page"/>
            </v:group>
          </w:pict>
        </mc:Fallback>
      </mc:AlternateContent>
    </w:r>
    <w:r w:rsidRPr="001C11A6">
      <w:rPr>
        <w:rFonts w:ascii="Arial" w:hAnsi="Arial" w:cs="Arial"/>
        <w:i/>
        <w:iCs/>
        <w:noProof/>
      </w:rPr>
      <w:t>CFSR</w:t>
    </w:r>
    <w:r>
      <w:rPr>
        <w:rFonts w:ascii="Arial" w:eastAsia="Arial" w:hAnsi="Arial" w:cs="Arial"/>
        <w:i/>
      </w:rPr>
      <w:t xml:space="preserve"> Onsite Review Instrument and Instructions</w:t>
    </w:r>
    <w:r>
      <w:rPr>
        <w:rFonts w:ascii="Arial" w:eastAsia="Arial" w:hAnsi="Arial" w:cs="Arial"/>
      </w:rPr>
      <w:tab/>
    </w:r>
    <w:r>
      <w:fldChar w:fldCharType="begin"/>
    </w:r>
    <w:r>
      <w:instrText xml:space="preserve"> PAGE   \* MERGEFORMAT </w:instrText>
    </w:r>
    <w:r>
      <w:fldChar w:fldCharType="separate"/>
    </w:r>
    <w:r w:rsidRPr="008469F8">
      <w:rPr>
        <w:rFonts w:ascii="Arial" w:eastAsia="Arial" w:hAnsi="Arial" w:cs="Arial"/>
        <w:noProof/>
      </w:rPr>
      <w:t>26</w:t>
    </w:r>
    <w:r>
      <w:rPr>
        <w:rFonts w:ascii="Arial" w:eastAsia="Arial" w:hAnsi="Arial" w:cs="Arial"/>
      </w:rPr>
      <w:fldChar w:fldCharType="end"/>
    </w:r>
    <w:r>
      <w:rPr>
        <w:rFonts w:ascii="Arial" w:eastAsia="Arial" w:hAnsi="Arial" w:cs="Arial"/>
        <w: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476A" w14:textId="2CB084DE" w:rsidR="00693B71" w:rsidRDefault="00693B71">
    <w:pPr>
      <w:tabs>
        <w:tab w:val="right" w:pos="10891"/>
      </w:tabs>
      <w:spacing w:after="0"/>
      <w:ind w:left="-138"/>
    </w:pPr>
    <w:r>
      <w:rPr>
        <w:noProof/>
      </w:rPr>
      <mc:AlternateContent>
        <mc:Choice Requires="wpg">
          <w:drawing>
            <wp:anchor distT="0" distB="0" distL="114300" distR="114300" simplePos="0" relativeHeight="251706368" behindDoc="0" locked="0" layoutInCell="1" allowOverlap="1" wp14:anchorId="3CAAE7F6" wp14:editId="0391A8BB">
              <wp:simplePos x="0" y="0"/>
              <wp:positionH relativeFrom="page">
                <wp:posOffset>350520</wp:posOffset>
              </wp:positionH>
              <wp:positionV relativeFrom="page">
                <wp:posOffset>9275064</wp:posOffset>
              </wp:positionV>
              <wp:extent cx="7135369" cy="18288"/>
              <wp:effectExtent l="0" t="0" r="0" b="0"/>
              <wp:wrapSquare wrapText="bothSides"/>
              <wp:docPr id="108961" name="Group 108961"/>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20" name="Shape 113220"/>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AF7FF4" id="Group 108961" o:spid="_x0000_s1026" style="position:absolute;margin-left:27.6pt;margin-top:730.3pt;width:561.85pt;height:1.45pt;z-index:251706368;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IWdgIAAFYGAAAOAAAAZHJzL2Uyb0RvYy54bWykVc1u2zAMvg/YOwi+L7YTLEuNJD20Wy7D&#10;VqzdAyiyZBuQJUFS4uTtR9G2YqRdC7Q52DT1kSI//mR9e2olOXLrGq02ST7LEsIV02Wjqk3y9+nH&#10;l1VCnKeqpFIrvknO3CW328+f1p0p+FzXWpbcEnCiXNGZTVJ7b4o0dazmLXUzbbiCQ6FtSz182iot&#10;Le3AeyvTeZYt007b0ljNuHOgve8Pky36F4Iz/1sIxz2RmwRi8/i0+NyHZ7pd06Ky1NQNG8Kg74ii&#10;pY2CS6Ore+opOdjmmau2YVY7LfyM6TbVQjSMYw6QTZ5dZbOz+mAwl6roKhNpAmqveHq3W/br+GBJ&#10;U0LtstXNMk+Ioi3UCa8mgw5I6kxVAHZnzaN5sIOi6r9C3idh2/CGjMgJ6T1HevnJEwbKb/ni62J5&#10;kxAGZ/lqvlr19LMaavTMitXfX7VLx0vTEFsMpTPQSO7ClfsYV481NRxL4EL+I1f5Yj6Hduq5QgzJ&#10;ex1Sg9hIlCsccPYxlmK2tGAH53dcI930+NP5vofLUaL1KLGTGkULk/DqDBjqg12IMoikm9SrHssV&#10;Tlt95E8acf6qaBDk5VSqKSrWfmwLwI6I8W3Q3xQZm+S/aCjCtJnewOG8RwwIIdXtehAwfZCnBEsV&#10;mIBbGIXtJCT1OOYwmKoE3tEXvELX9UVGyZ8lDwxJ9YcLmC6ciKBwttrfSUuONOwj/KE/Kk1NB20Y&#10;CvA7QIc7wE+wF42U0WWOpi+57D0M4GDHcRVGy6y3ZEM0/T6ErQJ5jlsRIohGeLNWPtor2OUY5iTb&#10;IO51ecbtgITAGCI1uLwwj2HRhu04/UbU5e9g+w8AAP//AwBQSwMEFAAGAAgAAAAhACZY8gDiAAAA&#10;DQEAAA8AAABkcnMvZG93bnJldi54bWxMj8FugkAQhu9N+g6badJbXdBCLWUxxrQ9GZNqE+NthBGI&#10;7CxhV8C379pLe5x/vvzzTboYdSN66mxtWEE4CUAQ56aouVTwvft4moOwDrnAxjApuJKFRXZ/l2JS&#10;mIG/qN+6UvgStgkqqJxrEyltXpFGOzEtsd+dTKfR+bErZdHh4Mt1I6dBEEuNNfsLFba0qig/by9a&#10;weeAw3IWvvfr82l1PeyizX4dklKPD+PyDYSj0f3BcNP36pB5p6O5cGFFoyCKpp70+XMcxCBuRPgy&#10;fwVx/M1mEcgslf+/yH4AAAD//wMAUEsBAi0AFAAGAAgAAAAhALaDOJL+AAAA4QEAABMAAAAAAAAA&#10;AAAAAAAAAAAAAFtDb250ZW50X1R5cGVzXS54bWxQSwECLQAUAAYACAAAACEAOP0h/9YAAACUAQAA&#10;CwAAAAAAAAAAAAAAAAAvAQAAX3JlbHMvLnJlbHNQSwECLQAUAAYACAAAACEAUDiyFnYCAABWBgAA&#10;DgAAAAAAAAAAAAAAAAAuAgAAZHJzL2Uyb0RvYy54bWxQSwECLQAUAAYACAAAACEAJljyAOIAAAAN&#10;AQAADwAAAAAAAAAAAAAAAADQBAAAZHJzL2Rvd25yZXYueG1sUEsFBgAAAAAEAAQA8wAAAN8FAAAA&#10;AA==&#10;">
              <v:shape id="Shape 113220"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32xAAAAN8AAAAPAAAAZHJzL2Rvd25yZXYueG1sRE9Na8JA&#10;EL0L/odlhN50YyylRFdRQZD20tqCHofsmESzsyG7mthf3zkUeny878Wqd7W6UxsqzwamkwQUce5t&#10;xYWB76/d+BVUiMgWa89k4EEBVsvhYIGZ9R1/0v0QCyUhHDI0UMbYZFqHvCSHYeIbYuHOvnUYBbaF&#10;ti12Eu5qnSbJi3ZYsTSU2NC2pPx6uDkDb+/+dPnpiqt93hy3jzN94O7UGfM06tdzUJH6+C/+c++t&#10;zJ/O0lQeyB8BoJe/AAAA//8DAFBLAQItABQABgAIAAAAIQDb4fbL7gAAAIUBAAATAAAAAAAAAAAA&#10;AAAAAAAAAABbQ29udGVudF9UeXBlc10ueG1sUEsBAi0AFAAGAAgAAAAhAFr0LFu/AAAAFQEAAAsA&#10;AAAAAAAAAAAAAAAAHwEAAF9yZWxzLy5yZWxzUEsBAi0AFAAGAAgAAAAhAF/KzfbEAAAA3wAAAA8A&#10;AAAAAAAAAAAAAAAABwIAAGRycy9kb3ducmV2LnhtbFBLBQYAAAAAAwADALcAAAD4Ag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5B4DDD">
      <w:rPr>
        <w:rFonts w:ascii="Arial" w:eastAsia="Arial" w:hAnsi="Arial" w:cs="Arial"/>
        <w:noProof/>
      </w:rPr>
      <w:t>40</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38D9" w14:textId="77777777" w:rsidR="00693B71" w:rsidRDefault="00693B71">
    <w:pPr>
      <w:tabs>
        <w:tab w:val="right" w:pos="10891"/>
      </w:tabs>
      <w:spacing w:after="0"/>
      <w:ind w:left="-138"/>
    </w:pPr>
    <w:r>
      <w:rPr>
        <w:noProof/>
      </w:rPr>
      <mc:AlternateContent>
        <mc:Choice Requires="wpg">
          <w:drawing>
            <wp:anchor distT="0" distB="0" distL="114300" distR="114300" simplePos="0" relativeHeight="251708416" behindDoc="0" locked="0" layoutInCell="1" allowOverlap="1" wp14:anchorId="64358063" wp14:editId="738B398B">
              <wp:simplePos x="0" y="0"/>
              <wp:positionH relativeFrom="page">
                <wp:posOffset>350520</wp:posOffset>
              </wp:positionH>
              <wp:positionV relativeFrom="page">
                <wp:posOffset>9275064</wp:posOffset>
              </wp:positionV>
              <wp:extent cx="7135369" cy="18288"/>
              <wp:effectExtent l="0" t="0" r="0" b="0"/>
              <wp:wrapSquare wrapText="bothSides"/>
              <wp:docPr id="108916" name="Group 108916"/>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16" name="Shape 113216"/>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C0572D" id="Group 108916" o:spid="_x0000_s1026" style="position:absolute;margin-left:27.6pt;margin-top:730.3pt;width:561.85pt;height:1.45pt;z-index:251708416;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fCdAIAAFYGAAAOAAAAZHJzL2Uyb0RvYy54bWykVcFu2zAMvQ/YPwi+L7YTLEuNJD20Wy7D&#10;VqzdByiyZBuQJUFS4uTvR9G2YqRdC7Q52LT0+EQ+isz69tRKcuTWNVptknyWJYQrpstGVZvk79OP&#10;L6uEOE9VSaVWfJOcuUtut58/rTtT8LmutSy5JUCiXNGZTVJ7b4o0dazmLXUzbbiCTaFtSz182iot&#10;Le2AvZXpPMuWaadtaaxm3DlYve83ky3yC8GZ/y2E457ITQKxeXxafO7DM92uaVFZauqGDWHQd0TR&#10;0kbBoZHqnnpKDrZ5RtU2zGqnhZ8x3aZaiIZxzAGyybOrbHZWHwzmUhVdZaJMIO2VTu+mZb+OD5Y0&#10;JdQuW93ky4Qo2kKd8GgyrIFInakKwO6seTQPdlio+q+Q90nYNrwhI3JCec9RXn7yhMHit3zxdbG8&#10;SQiDvXw1X616+VkNNXrmxervr/ql46FpiC2G0hm4SO6ilfuYVo81NRxL4EL+o1b5Yn7RCjEk79dQ&#10;GsRGoVzhQLOPqRSzpQU7OL/jGuWmx5/O93e4HC1ajxY7qdG00Amv9oChPviFKINJukm96rFcYbfV&#10;R/6kEeevigZBXnalmqJi7cdrAdgRMb4N8k2R8ZL8Fw09Pb1Mb+Cw3yMGjJDqdj0YmD7YU4GlCkrA&#10;KYzCdBKSemxzaExVgu7IBa9w6/oio+XPkgeFpPrDBXQXdkRYcLba30lLjjTMI/whH5WmpsNqaArg&#10;HaDDGcAT/EUjZaTM0fUlyp5hAAc/jqMwema9Jxui6echTBXIc5yKEEF0wpO18tFfwSzHMCfZBnOv&#10;yzNOBxQE2hClweGFeQyDNkzH6TeiLn8H238AAAD//wMAUEsDBBQABgAIAAAAIQAmWPIA4gAAAA0B&#10;AAAPAAAAZHJzL2Rvd25yZXYueG1sTI/BboJAEIbvTfoOm2nSW13QQi1lMca0PRmTahPjbYQRiOws&#10;YVfAt+/aS3ucf7788026GHUjeupsbVhBOAlAEOemqLlU8L37eJqDsA65wMYwKbiShUV2f5diUpiB&#10;v6jfulL4ErYJKqicaxMpbV6RRjsxLbHfnUyn0fmxK2XR4eDLdSOnQRBLjTX7CxW2tKooP28vWsHn&#10;gMNyFr736/NpdT3sos1+HZJSjw/j8g2Eo9H9wXDT9+qQeaejuXBhRaMgiqae9PlzHMQgbkT4Mn8F&#10;cfzNZhHILJX/v8h+AAAA//8DAFBLAQItABQABgAIAAAAIQC2gziS/gAAAOEBAAATAAAAAAAAAAAA&#10;AAAAAAAAAABbQ29udGVudF9UeXBlc10ueG1sUEsBAi0AFAAGAAgAAAAhADj9If/WAAAAlAEAAAsA&#10;AAAAAAAAAAAAAAAALwEAAF9yZWxzLy5yZWxzUEsBAi0AFAAGAAgAAAAhAHdZt8J0AgAAVgYAAA4A&#10;AAAAAAAAAAAAAAAALgIAAGRycy9lMm9Eb2MueG1sUEsBAi0AFAAGAAgAAAAhACZY8gDiAAAADQEA&#10;AA8AAAAAAAAAAAAAAAAAzgQAAGRycy9kb3ducmV2LnhtbFBLBQYAAAAABAAEAPMAAADdBQAAAAA=&#10;">
              <v:shape id="Shape 113216"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qkwwAAAN8AAAAPAAAAZHJzL2Rvd25yZXYueG1sRE9Ni8Iw&#10;EL0v+B/CCHtb06qIVKOoIMh6cVXQ49CMbbWZlCbaur9+Iyx4fLzv6bw1pXhQ7QrLCuJeBII4tbrg&#10;TMHxsP4ag3AeWWNpmRQ8ycF81vmYYqJtwz/02PtMhBB2CSrIva8SKV2ak0HXsxVx4C62NugDrDOp&#10;a2xCuCllP4pG0mDBoSHHilY5pbf93Sj43trz9bfJbnq4PK2eF9rh+two9dltFxMQnlr/Fv+7NzrM&#10;jwf9eASvPwGAnP0BAAD//wMAUEsBAi0AFAAGAAgAAAAhANvh9svuAAAAhQEAABMAAAAAAAAAAAAA&#10;AAAAAAAAAFtDb250ZW50X1R5cGVzXS54bWxQSwECLQAUAAYACAAAACEAWvQsW78AAAAVAQAACwAA&#10;AAAAAAAAAAAAAAAfAQAAX3JlbHMvLnJlbHNQSwECLQAUAAYACAAAACEAcQM6pMMAAADfAAAADwAA&#10;AAAAAAAAAAAAAAAHAgAAZHJzL2Rvd25yZXYueG1sUEsFBgAAAAADAAMAtwAAAPcCA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rPr>
      <w:t>12</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192B" w14:textId="07927E2A" w:rsidR="00693B71" w:rsidRDefault="00693B71">
    <w:pPr>
      <w:tabs>
        <w:tab w:val="right" w:pos="10796"/>
      </w:tabs>
      <w:spacing w:after="0"/>
      <w:ind w:left="-138" w:right="-47"/>
    </w:pPr>
    <w:r>
      <w:rPr>
        <w:noProof/>
      </w:rPr>
      <mc:AlternateContent>
        <mc:Choice Requires="wpg">
          <w:drawing>
            <wp:anchor distT="0" distB="0" distL="114300" distR="114300" simplePos="0" relativeHeight="251712512" behindDoc="0" locked="0" layoutInCell="1" allowOverlap="1" wp14:anchorId="1C44840F" wp14:editId="0B8AE398">
              <wp:simplePos x="0" y="0"/>
              <wp:positionH relativeFrom="page">
                <wp:posOffset>350520</wp:posOffset>
              </wp:positionH>
              <wp:positionV relativeFrom="page">
                <wp:posOffset>9275064</wp:posOffset>
              </wp:positionV>
              <wp:extent cx="7135369" cy="18288"/>
              <wp:effectExtent l="0" t="0" r="0" b="0"/>
              <wp:wrapSquare wrapText="bothSides"/>
              <wp:docPr id="109027" name="Group 109027"/>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26" name="Shape 113226"/>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5691F2" id="Group 109027" o:spid="_x0000_s1026" style="position:absolute;margin-left:27.6pt;margin-top:730.3pt;width:561.85pt;height:1.45pt;z-index:251712512;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O/dgIAAFYGAAAOAAAAZHJzL2Uyb0RvYy54bWykVU1v2zAMvQ/YfxB8X/0RLE2NJD2sWy7D&#10;VqzdD1BkyTYgS4KkxMm/H0XbipFuHdDmYNPS4xP5KDLr+1MnyZFb12q1SfKbLCFcMV21qt4kv5+/&#10;fVolxHmqKiq14pvkzF1yv/34Yd2bkhe60bLilgCJcmVvNknjvSnT1LGGd9TdaMMVbAptO+rh09Zp&#10;ZWkP7J1Miyxbpr22lbGacedg9WHYTLbILwRn/qcQjnsiNwnE5vFp8bkPz3S7pmVtqWlaNoZB3xBF&#10;R1sFh0aqB+opOdj2BVXXMqudFv6G6S7VQrSMYw6QTZ5dZbOz+mAwl7rsaxNlAmmvdHozLftxfLSk&#10;raB22V1W3CZE0Q7qhEeTcQ1E6k1dAnZnzZN5tONCPXyFvE/CduENGZETynuO8vKTJwwWb/PF58Xy&#10;LiEM9vJVsVoN8rMGavTCizVfX/VLp0PTEFsMpTdwkdxFK/c+rZ4aajiWwIX8J63yRVEsJ60QQ/Jh&#10;DaVBbBTKlQ40e59KMVtasoPzO65Rbnr87vxwh6vJos1ksZOaTAud8GoPGOqDX4gymKSf1auZyhV2&#10;O33kzxpx/qpoEORlV6o5KtZ+uhaAnRDT2yDfHBkvyT/R0NPzy/QfHPZ7xIARUt2uRwPTB3susFRB&#10;CTiFUZhOQlKPbQ6NqSrQHbngFW7dUGS0/FnyoJBUv7iA7sKOCAvO1vsv0pIjDfMIf8hHpWnouBqa&#10;AnhH6HgG8AR/0UoZKXN0/RvlwDCCgx/HURg9s8GTjdEM8xCmCuQ5TUWIIDrhyVr56K9glmOYs2yD&#10;udfVGacDCgJtiNLg8MI8xkEbpuP8G1GXv4PtHwAAAP//AwBQSwMEFAAGAAgAAAAhACZY8gDiAAAA&#10;DQEAAA8AAABkcnMvZG93bnJldi54bWxMj8FugkAQhu9N+g6badJbXdBCLWUxxrQ9GZNqE+NthBGI&#10;7CxhV8C379pLe5x/vvzzTboYdSN66mxtWEE4CUAQ56aouVTwvft4moOwDrnAxjApuJKFRXZ/l2JS&#10;mIG/qN+6UvgStgkqqJxrEyltXpFGOzEtsd+dTKfR+bErZdHh4Mt1I6dBEEuNNfsLFba0qig/by9a&#10;weeAw3IWvvfr82l1PeyizX4dklKPD+PyDYSj0f3BcNP36pB5p6O5cGFFoyCKpp70+XMcxCBuRPgy&#10;fwVx/M1mEcgslf+/yH4AAAD//wMAUEsBAi0AFAAGAAgAAAAhALaDOJL+AAAA4QEAABMAAAAAAAAA&#10;AAAAAAAAAAAAAFtDb250ZW50X1R5cGVzXS54bWxQSwECLQAUAAYACAAAACEAOP0h/9YAAACUAQAA&#10;CwAAAAAAAAAAAAAAAAAvAQAAX3JlbHMvLnJlbHNQSwECLQAUAAYACAAAACEA5oFjv3YCAABWBgAA&#10;DgAAAAAAAAAAAAAAAAAuAgAAZHJzL2Uyb0RvYy54bWxQSwECLQAUAAYACAAAACEAJljyAOIAAAAN&#10;AQAADwAAAAAAAAAAAAAAAADQBAAAZHJzL2Rvd25yZXYueG1sUEsFBgAAAAAEAAQA8wAAAN8FAAAA&#10;AA==&#10;">
              <v:shape id="Shape 113226"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xQAAAN8AAAAPAAAAZHJzL2Rvd25yZXYueG1sRE/LasJA&#10;FN0L/YfhFtzpJKlISTNKKwhFN9UW6vKSuXk0mTshMzXRr3cKQpeH887Wo2nFmXpXW1YQzyMQxLnV&#10;NZcKvj63s2cQziNrbC2Tggs5WK8eJhmm2g58oPPRlyKEsEtRQeV9l0rp8ooMurntiANX2N6gD7Av&#10;pe5xCOGmlUkULaXBmkNDhR1tKsqb469RsNvb0891KBu9ePveXAr6wO1pUGr6OL6+gPA0+n/x3f2u&#10;w/z4KUmW8PcnAJCrGwAAAP//AwBQSwECLQAUAAYACAAAACEA2+H2y+4AAACFAQAAEwAAAAAAAAAA&#10;AAAAAAAAAAAAW0NvbnRlbnRfVHlwZXNdLnhtbFBLAQItABQABgAIAAAAIQBa9CxbvwAAABUBAAAL&#10;AAAAAAAAAAAAAAAAAB8BAABfcmVscy8ucmVsc1BLAQItABQABgAIAAAAIQC/b/AZxQAAAN8AAAAP&#10;AAAAAAAAAAAAAAAAAAcCAABkcnMvZG93bnJldi54bWxQSwUGAAAAAAMAAwC3AAAA+QI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5B4DDD">
      <w:rPr>
        <w:rFonts w:ascii="Arial" w:eastAsia="Arial" w:hAnsi="Arial" w:cs="Arial"/>
        <w:noProof/>
      </w:rPr>
      <w:t>44</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5802" w14:textId="73AA551C" w:rsidR="00693B71" w:rsidRDefault="00693B71">
    <w:pPr>
      <w:tabs>
        <w:tab w:val="right" w:pos="10796"/>
      </w:tabs>
      <w:spacing w:after="0"/>
      <w:ind w:right="-140"/>
    </w:pPr>
    <w:r>
      <w:rPr>
        <w:noProof/>
      </w:rPr>
      <mc:AlternateContent>
        <mc:Choice Requires="wpg">
          <w:drawing>
            <wp:anchor distT="0" distB="0" distL="114300" distR="114300" simplePos="0" relativeHeight="251714560" behindDoc="0" locked="0" layoutInCell="1" allowOverlap="1" wp14:anchorId="51FC5E06" wp14:editId="59AFE69E">
              <wp:simplePos x="0" y="0"/>
              <wp:positionH relativeFrom="page">
                <wp:posOffset>438912</wp:posOffset>
              </wp:positionH>
              <wp:positionV relativeFrom="page">
                <wp:posOffset>9281160</wp:posOffset>
              </wp:positionV>
              <wp:extent cx="7046976" cy="18288"/>
              <wp:effectExtent l="0" t="0" r="0" b="0"/>
              <wp:wrapSquare wrapText="bothSides"/>
              <wp:docPr id="108983" name="Group 108983"/>
              <wp:cNvGraphicFramePr/>
              <a:graphic xmlns:a="http://schemas.openxmlformats.org/drawingml/2006/main">
                <a:graphicData uri="http://schemas.microsoft.com/office/word/2010/wordprocessingGroup">
                  <wpg:wgp>
                    <wpg:cNvGrpSpPr/>
                    <wpg:grpSpPr>
                      <a:xfrm>
                        <a:off x="0" y="0"/>
                        <a:ext cx="7046976" cy="18288"/>
                        <a:chOff x="0" y="0"/>
                        <a:chExt cx="7046976" cy="18288"/>
                      </a:xfrm>
                    </wpg:grpSpPr>
                    <wps:wsp>
                      <wps:cNvPr id="113222" name="Shape 113222"/>
                      <wps:cNvSpPr/>
                      <wps:spPr>
                        <a:xfrm>
                          <a:off x="0" y="0"/>
                          <a:ext cx="7046976" cy="18288"/>
                        </a:xfrm>
                        <a:custGeom>
                          <a:avLst/>
                          <a:gdLst/>
                          <a:ahLst/>
                          <a:cxnLst/>
                          <a:rect l="0" t="0" r="0" b="0"/>
                          <a:pathLst>
                            <a:path w="7046976" h="18288">
                              <a:moveTo>
                                <a:pt x="0" y="0"/>
                              </a:moveTo>
                              <a:lnTo>
                                <a:pt x="7046976" y="0"/>
                              </a:lnTo>
                              <a:lnTo>
                                <a:pt x="7046976"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303B4F" id="Group 108983" o:spid="_x0000_s1026" style="position:absolute;margin-left:34.55pt;margin-top:730.8pt;width:554.9pt;height:1.45pt;z-index:251714560;mso-position-horizontal-relative:page;mso-position-vertical-relative:page" coordsize="704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QWdgIAAFYGAAAOAAAAZHJzL2Uyb0RvYy54bWykVU1v2zAMvQ/YfxB8X/zRIU2NJD2sWy7D&#10;VqzdD1BkyTYgS4KkxMm/H0XbipFuHdDmYNPS4xP5KDLr+1MnyZFb12q1SfJFlhCumK5aVW+S38/f&#10;Pq0S4jxVFZVa8U1y5i653378sO5NyQvdaFlxS4BEubI3m6Tx3pRp6ljDO+oW2nAFm0Lbjnr4tHVa&#10;WdoDeyfTIsuWaa9tZaxm3DlYfRg2ky3yC8GZ/ymE457ITQKxeXxafO7DM92uaVlbapqWjWHQN0TR&#10;0VbBoZHqgXpKDrZ9QdW1zGqnhV8w3aVaiJZxzAGyybOrbHZWHwzmUpd9baJMIO2VTm+mZT+Oj5a0&#10;FdQuW92tbhKiaAd1wqPJuAYi9aYuAbuz5sk82nGhHr5C3idhu/CGjMgJ5T1HefnJEwaLt9nn5d3t&#10;MiEM9vJVsVoN8rMGavTCizVfX/VLp0PTEFsMpTdwkdxFK/c+rZ4aajiWwIX8J63ym6IoJq0QQ/Jh&#10;DaVBbBTKlQ40e59KMVtasoPzO65Rbnr87vxwh6vJos1ksZOaTAud8GoPGOqDX4gymKSf1auZyhV2&#10;O33kzxpx/qpoEORlV6o5KtZ+uhaAnRDT2yDfHBkvyT/R0NPzy/QfHPZ7xIARUt2uRwPTB3susFRB&#10;CTiFUZhOQlKPbQ6NqSrQHbngFW7dUGS0/FnyoJBUv7iA7sKOCAvO1vsv0pIjDfMIf8hHpWnouBqa&#10;AnhH6HgG8AR/0UoZKXN0/RvlwDCCgx/HURg9s8GTjdEM8xCmCuQ5TUWIIDrhyVr56K9glmOYs2yD&#10;udfVGacDCgJtiNLg8MI8xkEbpuP8G1GXv4PtHwAAAP//AwBQSwMEFAAGAAgAAAAhAHu+oAbiAAAA&#10;DQEAAA8AAABkcnMvZG93bnJldi54bWxMj8FOwkAQhu8mvsNmTLzJdhUq1G4JIeqJkAgmxtvQDm1D&#10;d7bpLm15excvepx/vvzzTbocTSN66lxtWYOaRCCIc1vUXGr43L89zEE4j1xgY5k0XMjBMru9STEp&#10;7MAf1O98KUIJuwQ1VN63iZQur8igm9iWOOyOtjPow9iVsuhwCOWmkY9RFEuDNYcLFba0rig/7c5G&#10;w/uAw+pJvfab03F9+d7Ptl8bRVrf342rFxCeRv8Hw1U/qEMWnA72zIUTjYZ4oQIZ8mmsYhBXQj3P&#10;FyAOv9l0BjJL5f8vsh8AAAD//wMAUEsBAi0AFAAGAAgAAAAhALaDOJL+AAAA4QEAABMAAAAAAAAA&#10;AAAAAAAAAAAAAFtDb250ZW50X1R5cGVzXS54bWxQSwECLQAUAAYACAAAACEAOP0h/9YAAACUAQAA&#10;CwAAAAAAAAAAAAAAAAAvAQAAX3JlbHMvLnJlbHNQSwECLQAUAAYACAAAACEAn4a0FnYCAABWBgAA&#10;DgAAAAAAAAAAAAAAAAAuAgAAZHJzL2Uyb0RvYy54bWxQSwECLQAUAAYACAAAACEAe76gBuIAAAAN&#10;AQAADwAAAAAAAAAAAAAAAADQBAAAZHJzL2Rvd25yZXYueG1sUEsFBgAAAAAEAAQA8wAAAN8FAAAA&#10;AA==&#10;">
              <v:shape id="Shape 113222" o:spid="_x0000_s1027" style="position:absolute;width:70469;height:182;visibility:visible;mso-wrap-style:square;v-text-anchor:top" coordsize="70469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aZwgAAAN8AAAAPAAAAZHJzL2Rvd25yZXYueG1sRE9Ni8Iw&#10;EL0L+x/CLHhbEysu0jWKLBS8eNDdS29DM7bFZtI2sdZ/bwTB4+N9r7ejbcRAva8da5jPFAjiwpma&#10;Sw3/f9nXCoQPyAYbx6ThTh62m4/JGlPjbnyk4RRKEUPYp6ihCqFNpfRFRRb9zLXEkTu73mKIsC+l&#10;6fEWw20jE6W+pcWaY0OFLf1WVFxOV6uhPnTqIo8Z7w4ddpka8mu+Wmo9/Rx3PyACjeEtfrn3Js6f&#10;L5IkgeefCEBuHgAAAP//AwBQSwECLQAUAAYACAAAACEA2+H2y+4AAACFAQAAEwAAAAAAAAAAAAAA&#10;AAAAAAAAW0NvbnRlbnRfVHlwZXNdLnhtbFBLAQItABQABgAIAAAAIQBa9CxbvwAAABUBAAALAAAA&#10;AAAAAAAAAAAAAB8BAABfcmVscy8ucmVsc1BLAQItABQABgAIAAAAIQCZPRaZwgAAAN8AAAAPAAAA&#10;AAAAAAAAAAAAAAcCAABkcnMvZG93bnJldi54bWxQSwUGAAAAAAMAAwC3AAAA9gIAAAAA&#10;" path="m,l7046976,r,18288l,18288,,e" fillcolor="black" stroked="f" strokeweight="0">
                <v:path arrowok="t" textboxrect="0,0,7046976,18288"/>
              </v:shape>
              <w10:wrap type="square" anchorx="page" anchory="page"/>
            </v:group>
          </w:pict>
        </mc:Fallback>
      </mc:AlternateContent>
    </w:r>
    <w:r>
      <w:rPr>
        <w:rFonts w:ascii="Arial" w:eastAsia="Arial" w:hAnsi="Arial" w:cs="Arial"/>
        <w:i/>
      </w:rPr>
      <w:t>CFSR Onsite Review Instrument and Instructions</w:t>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5B4DDD">
      <w:rPr>
        <w:rFonts w:ascii="Arial" w:eastAsia="Arial" w:hAnsi="Arial" w:cs="Arial"/>
        <w:noProof/>
      </w:rPr>
      <w:t>42</w:t>
    </w:r>
    <w:r>
      <w:rPr>
        <w:rFonts w:ascii="Arial" w:eastAsia="Arial" w:hAnsi="Arial" w:cs="Arial"/>
      </w:rPr>
      <w:fldChar w:fldCharType="end"/>
    </w:r>
    <w:r>
      <w:rPr>
        <w:rFonts w:ascii="Arial" w:eastAsia="Arial" w:hAnsi="Arial" w:cs="Arial"/>
        <w:i/>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A95A" w14:textId="20EA4622" w:rsidR="00693B71" w:rsidRDefault="00693B71">
    <w:pPr>
      <w:tabs>
        <w:tab w:val="right" w:pos="11155"/>
      </w:tabs>
      <w:spacing w:after="0"/>
    </w:pPr>
    <w:r>
      <w:rPr>
        <w:noProof/>
      </w:rPr>
      <mc:AlternateContent>
        <mc:Choice Requires="wpg">
          <w:drawing>
            <wp:anchor distT="0" distB="0" distL="114300" distR="114300" simplePos="0" relativeHeight="251728896" behindDoc="0" locked="0" layoutInCell="1" allowOverlap="1" wp14:anchorId="718C6C13" wp14:editId="331B03A6">
              <wp:simplePos x="0" y="0"/>
              <wp:positionH relativeFrom="page">
                <wp:posOffset>350520</wp:posOffset>
              </wp:positionH>
              <wp:positionV relativeFrom="page">
                <wp:posOffset>9275064</wp:posOffset>
              </wp:positionV>
              <wp:extent cx="7135369" cy="18288"/>
              <wp:effectExtent l="0" t="0" r="0" b="0"/>
              <wp:wrapSquare wrapText="bothSides"/>
              <wp:docPr id="109250" name="Group 109250"/>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44" name="Shape 113244"/>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F312E4" id="Group 109250" o:spid="_x0000_s1026" style="position:absolute;margin-left:27.6pt;margin-top:730.3pt;width:561.85pt;height:1.45pt;z-index:251728896;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mcdgIAAFYGAAAOAAAAZHJzL2Uyb0RvYy54bWykVc1u2zAMvg/YOwi+L7aTtkuNJD20Wy7D&#10;VqzdAyiyZBuQJUFS4uTtR9G2YqRbC7Q52DT1kSI//mR1d2wlOXDrGq3WST7LEsIV02WjqnXy5/n7&#10;l2VCnKeqpFIrvk5O3CV3m8+fVp0p+FzXWpbcEnCiXNGZdVJ7b4o0dazmLXUzbbiCQ6FtSz182iot&#10;Le3AeyvTeZbdpJ22pbGacedA+9AfJhv0LwRn/pcQjnsi1wnE5vFp8bkLz3SzokVlqakbNoRB3xFF&#10;SxsFl0ZXD9RTsrfNC1dtw6x2WvgZ022qhWgYxxwgmzy7yGZr9d5gLlXRVSbSBNRe8PRut+zn4dGS&#10;poTaZbfza6BI0RbqhFeTQQckdaYqALu15sk82kFR9V8h76OwbXhDRuSI9J4ivfzoCQPl13xxvbi5&#10;TQiDs3w5Xy57+lkNNXphxepvr9ql46VpiC2G0hloJHfmyn2Mq6eaGo4lcCH/kat8Mb+6GrlCDMl7&#10;HVKD2EiUKxxw9jGWYra0YHvnt1wj3fTww/m+h8tRovUosaMaRQuT8OoMGOqDXYgyiKSb1KseyxVO&#10;W33gzxpx/qJoEOT5VKopKtZ+bAvAjojxbdDfFBmb5L9oaNhpM72Bw3mPGBBCqpvVIGD6IE8Jliow&#10;AbcwCttJSOpxzGEwVQm8oy94ha7ri4ySP0keGJLqNxcwXTgRQeFstbuXlhxo2Ef4Q39UmpoO2jAU&#10;4HeADneAn2AvGimjyxxN/+Wy9zCAgx3HVRgts96SDdH0+xC2CuQ5bkWIIBrhzVr5aK9gl2OYk2yD&#10;uNPlCbcDEgJjiNTg8sI8hkUbtuP0G1Hnv4PNXwAAAP//AwBQSwMEFAAGAAgAAAAhACZY8gDiAAAA&#10;DQEAAA8AAABkcnMvZG93bnJldi54bWxMj8FugkAQhu9N+g6badJbXdBCLWUxxrQ9GZNqE+NthBGI&#10;7CxhV8C379pLe5x/vvzzTboYdSN66mxtWEE4CUAQ56aouVTwvft4moOwDrnAxjApuJKFRXZ/l2JS&#10;mIG/qN+6UvgStgkqqJxrEyltXpFGOzEtsd+dTKfR+bErZdHh4Mt1I6dBEEuNNfsLFba0qig/by9a&#10;weeAw3IWvvfr82l1PeyizX4dklKPD+PyDYSj0f3BcNP36pB5p6O5cGFFoyCKpp70+XMcxCBuRPgy&#10;fwVx/M1mEcgslf+/yH4AAAD//wMAUEsBAi0AFAAGAAgAAAAhALaDOJL+AAAA4QEAABMAAAAAAAAA&#10;AAAAAAAAAAAAAFtDb250ZW50X1R5cGVzXS54bWxQSwECLQAUAAYACAAAACEAOP0h/9YAAACUAQAA&#10;CwAAAAAAAAAAAAAAAAAvAQAAX3JlbHMvLnJlbHNQSwECLQAUAAYACAAAACEAe8xpnHYCAABWBgAA&#10;DgAAAAAAAAAAAAAAAAAuAgAAZHJzL2Uyb0RvYy54bWxQSwECLQAUAAYACAAAACEAJljyAOIAAAAN&#10;AQAADwAAAAAAAAAAAAAAAADQBAAAZHJzL2Rvd25yZXYueG1sUEsFBgAAAAAEAAQA8wAAAN8FAAAA&#10;AA==&#10;">
              <v:shape id="Shape 113244"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5VxQAAAN8AAAAPAAAAZHJzL2Rvd25yZXYueG1sRE/LasJA&#10;FN0X/IfhCu7qRBuKpBmlCkLRTZsKdXnJ3Dxq5k7IjCbx6zuFQpeH8043g2nEjTpXW1awmEcgiHOr&#10;ay4VnD73jysQziNrbCyTgpEcbNaThxQTbXv+oFvmSxFC2CWooPK+TaR0eUUG3dy2xIErbGfQB9iV&#10;UnfYh3DTyGUUPUuDNYeGClvaVZRfsqtRcDja8/e9Ly863n7txoLecX/ulZpNh9cXEJ4G/y/+c7/p&#10;MH/xtIxj+P0TAMj1DwAAAP//AwBQSwECLQAUAAYACAAAACEA2+H2y+4AAACFAQAAEwAAAAAAAAAA&#10;AAAAAAAAAAAAW0NvbnRlbnRfVHlwZXNdLnhtbFBLAQItABQABgAIAAAAIQBa9CxbvwAAABUBAAAL&#10;AAAAAAAAAAAAAAAAAB8BAABfcmVscy8ucmVsc1BLAQItABQABgAIAAAAIQD9Li5VxQAAAN8AAAAP&#10;AAAAAAAAAAAAAAAAAAcCAABkcnMvZG93bnJldi54bWxQSwUGAAAAAAMAAwC3AAAA+QI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58</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Child and Family Services Reviews Onsite Review Instrument</w:t>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2544" w14:textId="089D5FE9" w:rsidR="00693B71" w:rsidRDefault="00693B71" w:rsidP="00401884">
    <w:pPr>
      <w:pBdr>
        <w:top w:val="single" w:sz="8" w:space="1" w:color="auto"/>
      </w:pBdr>
      <w:tabs>
        <w:tab w:val="right" w:pos="10980"/>
      </w:tabs>
      <w:spacing w:after="0"/>
      <w:ind w:left="90" w:right="175"/>
    </w:pPr>
    <w:r w:rsidRPr="00401884">
      <w:rPr>
        <w:rFonts w:ascii="Arial" w:hAnsi="Arial" w:cs="Arial"/>
        <w:i/>
        <w:iCs/>
        <w:noProof/>
      </w:rPr>
      <w:t>CFSR</w:t>
    </w:r>
    <w:r>
      <w:rPr>
        <w:rFonts w:ascii="Arial" w:eastAsia="Arial" w:hAnsi="Arial" w:cs="Arial"/>
        <w:i/>
      </w:rPr>
      <w:t xml:space="preserve"> Onsite Review Instrument and Instructions</w:t>
    </w:r>
    <w:r>
      <w:rPr>
        <w:rFonts w:ascii="Arial" w:eastAsia="Arial" w:hAnsi="Arial" w:cs="Arial"/>
      </w:rPr>
      <w:t xml:space="preserve"> </w:t>
    </w:r>
    <w:r>
      <w:rPr>
        <w:rFonts w:ascii="Arial" w:eastAsia="Arial" w:hAnsi="Arial" w:cs="Arial"/>
      </w:rPr>
      <w:tab/>
    </w:r>
    <w:r w:rsidRPr="005C7F3C">
      <w:fldChar w:fldCharType="begin"/>
    </w:r>
    <w:r w:rsidRPr="005C7F3C">
      <w:instrText xml:space="preserve"> PAGE   \* MERGEFORMAT </w:instrText>
    </w:r>
    <w:r w:rsidRPr="005C7F3C">
      <w:fldChar w:fldCharType="separate"/>
    </w:r>
    <w:r w:rsidRPr="005C7F3C">
      <w:rPr>
        <w:rFonts w:ascii="Arial" w:eastAsia="Arial" w:hAnsi="Arial" w:cs="Arial"/>
        <w:noProof/>
      </w:rPr>
      <w:t>57</w:t>
    </w:r>
    <w:r w:rsidRPr="005C7F3C">
      <w:rPr>
        <w:rFonts w:ascii="Arial" w:eastAsia="Arial" w:hAnsi="Arial" w:cs="Arial"/>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4577" w14:textId="271F6033" w:rsidR="00693B71" w:rsidRDefault="00693B71" w:rsidP="00401884">
    <w:pPr>
      <w:tabs>
        <w:tab w:val="right" w:pos="11155"/>
      </w:tabs>
      <w:spacing w:after="0"/>
      <w:ind w:left="90"/>
    </w:pPr>
    <w:r>
      <w:rPr>
        <w:noProof/>
      </w:rPr>
      <mc:AlternateContent>
        <mc:Choice Requires="wpg">
          <w:drawing>
            <wp:anchor distT="0" distB="0" distL="114300" distR="114300" simplePos="0" relativeHeight="251730944" behindDoc="0" locked="0" layoutInCell="1" allowOverlap="1" wp14:anchorId="038A91AB" wp14:editId="7603022B">
              <wp:simplePos x="0" y="0"/>
              <wp:positionH relativeFrom="page">
                <wp:posOffset>438912</wp:posOffset>
              </wp:positionH>
              <wp:positionV relativeFrom="page">
                <wp:posOffset>9281160</wp:posOffset>
              </wp:positionV>
              <wp:extent cx="7046976" cy="18288"/>
              <wp:effectExtent l="0" t="0" r="0" b="0"/>
              <wp:wrapSquare wrapText="bothSides"/>
              <wp:docPr id="109196" name="Group 109196"/>
              <wp:cNvGraphicFramePr/>
              <a:graphic xmlns:a="http://schemas.openxmlformats.org/drawingml/2006/main">
                <a:graphicData uri="http://schemas.microsoft.com/office/word/2010/wordprocessingGroup">
                  <wpg:wgp>
                    <wpg:cNvGrpSpPr/>
                    <wpg:grpSpPr>
                      <a:xfrm>
                        <a:off x="0" y="0"/>
                        <a:ext cx="7046976" cy="18288"/>
                        <a:chOff x="0" y="0"/>
                        <a:chExt cx="7046976" cy="18288"/>
                      </a:xfrm>
                    </wpg:grpSpPr>
                    <wps:wsp>
                      <wps:cNvPr id="113240" name="Shape 113240"/>
                      <wps:cNvSpPr/>
                      <wps:spPr>
                        <a:xfrm>
                          <a:off x="0" y="0"/>
                          <a:ext cx="7046976" cy="18288"/>
                        </a:xfrm>
                        <a:custGeom>
                          <a:avLst/>
                          <a:gdLst/>
                          <a:ahLst/>
                          <a:cxnLst/>
                          <a:rect l="0" t="0" r="0" b="0"/>
                          <a:pathLst>
                            <a:path w="7046976" h="18288">
                              <a:moveTo>
                                <a:pt x="0" y="0"/>
                              </a:moveTo>
                              <a:lnTo>
                                <a:pt x="7046976" y="0"/>
                              </a:lnTo>
                              <a:lnTo>
                                <a:pt x="7046976"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019459" id="Group 109196" o:spid="_x0000_s1026" style="position:absolute;margin-left:34.55pt;margin-top:730.8pt;width:554.9pt;height:1.45pt;z-index:251730944;mso-position-horizontal-relative:page;mso-position-vertical-relative:page" coordsize="704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fodgIAAFYGAAAOAAAAZHJzL2Uyb0RvYy54bWykVc1u2zAMvg/YOwi+L7bTIk2MJD20Wy7D&#10;VqzdAyiyZBuQJUFS4uTtR9G2YqRbB7Q52LREfiQ//mR9f2olOXLrGq02ST7LEsIV02Wjqk3y++Xb&#10;l2VCnKeqpFIrvknO3CX328+f1p0p+FzXWpbcEgBRrujMJqm9N0WaOlbzlrqZNlzBpdC2pR4+bZWW&#10;lnaA3sp0nmWLtNO2NFYz7hycPvaXyRbxheDM/xTCcU/kJoHYPD4tPvfhmW7XtKgsNXXDhjDoO6Jo&#10;aaPAaYR6pJ6Sg21eQbUNs9pp4WdMt6kWomEcc4Bs8uwqm53VB4O5VEVXmUgTUHvF07th2Y/jkyVN&#10;CbXLVvlqkRBFW6gTuibDGZDUmaoA3Z01z+bJDgdV/xXyPgnbhjdkRE5I7znSy0+eMDi8y24Xqztw&#10;weAuX86Xy55+VkONXlmx+uubdunoNA2xxVA6A43kLly5j3H1XFPDsQQu5D9yld/Mb6Gdeq5Qh+T9&#10;GVKDupEoVzjg7GMsxWxpwQ7O77hGuunxu/N9D5ejROtRYic1ihYm4c0ZMNQHuxBlEEk3qVc9livc&#10;tvrIXzTq+auiQZCXW6mmWrH2Y1uA7qgxvg3iTTVjk/xTG4owbab/6OG8Rx0QQqrb9SBg+iBPCZYq&#10;MAFeGIXtJCT1OOYwmKoE3hELXqHr+iKj5M+SB4ak+sUFTBdORDhwtto/SEuONOwj/CEelaamw2kY&#10;CsAdVAcfgBPsRSNlhMzR9G+QPcKgHOw4rsJomfWWbIim34ewVSDPcStCBNEIPWvlo72CXY5hTrIN&#10;4l6XZ9wOSAiMIVKDywvzGBZt2I7Tb9S6/B1s/wAAAP//AwBQSwMEFAAGAAgAAAAhAHu+oAbiAAAA&#10;DQEAAA8AAABkcnMvZG93bnJldi54bWxMj8FOwkAQhu8mvsNmTLzJdhUq1G4JIeqJkAgmxtvQDm1D&#10;d7bpLm15excvepx/vvzzTbocTSN66lxtWYOaRCCIc1vUXGr43L89zEE4j1xgY5k0XMjBMru9STEp&#10;7MAf1O98KUIJuwQ1VN63iZQur8igm9iWOOyOtjPow9iVsuhwCOWmkY9RFEuDNYcLFba0rig/7c5G&#10;w/uAw+pJvfab03F9+d7Ptl8bRVrf342rFxCeRv8Hw1U/qEMWnA72zIUTjYZ4oQIZ8mmsYhBXQj3P&#10;FyAOv9l0BjJL5f8vsh8AAAD//wMAUEsBAi0AFAAGAAgAAAAhALaDOJL+AAAA4QEAABMAAAAAAAAA&#10;AAAAAAAAAAAAAFtDb250ZW50X1R5cGVzXS54bWxQSwECLQAUAAYACAAAACEAOP0h/9YAAACUAQAA&#10;CwAAAAAAAAAAAAAAAAAvAQAAX3JlbHMvLnJlbHNQSwECLQAUAAYACAAAACEAK84n6HYCAABWBgAA&#10;DgAAAAAAAAAAAAAAAAAuAgAAZHJzL2Uyb0RvYy54bWxQSwECLQAUAAYACAAAACEAe76gBuIAAAAN&#10;AQAADwAAAAAAAAAAAAAAAADQBAAAZHJzL2Rvd25yZXYueG1sUEsFBgAAAAAEAAQA8wAAAN8FAAAA&#10;AA==&#10;">
              <v:shape id="Shape 113240" o:spid="_x0000_s1027" style="position:absolute;width:70469;height:182;visibility:visible;mso-wrap-style:square;v-text-anchor:top" coordsize="70469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jVwwAAAN8AAAAPAAAAZHJzL2Rvd25yZXYueG1sRE9Li8Iw&#10;EL4v7H8II3hbE90HUo0iC4W9eND14m1oZttiM2mbWOu/dw7CHj++93o7+kYN1Mc6sIX5zIAiLoKr&#10;ubRw+s3flqBiQnbYBCYLd4qw3by+rDFz4cYHGo6pVBLCMUMLVUptpnUsKvIYZ6ElFu4v9B6TwL7U&#10;rsebhPtGL4z50h5rloYKW/quqLgcr95Cve/MRR9y3u077HIznK/n5ae108m4W4FKNKZ/8dP942T+&#10;/H3xIQ/kjwDQmwcAAAD//wMAUEsBAi0AFAAGAAgAAAAhANvh9svuAAAAhQEAABMAAAAAAAAAAAAA&#10;AAAAAAAAAFtDb250ZW50X1R5cGVzXS54bWxQSwECLQAUAAYACAAAACEAWvQsW78AAAAVAQAACwAA&#10;AAAAAAAAAAAAAAAfAQAAX3JlbHMvLnJlbHNQSwECLQAUAAYACAAAACEA23zI1cMAAADfAAAADwAA&#10;AAAAAAAAAAAAAAAHAgAAZHJzL2Rvd25yZXYueG1sUEsFBgAAAAADAAMAtwAAAPcCAAAAAA==&#10;" path="m,l7046976,r,18288l,18288,,e" fillcolor="black" stroked="f" strokeweight="0">
                <v:path arrowok="t" textboxrect="0,0,7046976,18288"/>
              </v:shape>
              <w10:wrap type="square" anchorx="page" anchory="page"/>
            </v:group>
          </w:pict>
        </mc:Fallback>
      </mc:AlternateContent>
    </w:r>
    <w:r>
      <w:rPr>
        <w:rFonts w:ascii="Arial" w:eastAsia="Arial" w:hAnsi="Arial" w:cs="Arial"/>
        <w:i/>
      </w:rPr>
      <w:t xml:space="preserve">CFSR Onsite Review Instrument and Instructions </w:t>
    </w:r>
    <w:r>
      <w:rPr>
        <w:rFonts w:ascii="Arial" w:eastAsia="Arial" w:hAnsi="Arial" w:cs="Arial"/>
      </w:rPr>
      <w:tab/>
    </w:r>
    <w:r>
      <w:fldChar w:fldCharType="begin"/>
    </w:r>
    <w:r>
      <w:instrText xml:space="preserve"> PAGE   \* MERGEFORMAT </w:instrText>
    </w:r>
    <w:r>
      <w:fldChar w:fldCharType="separate"/>
    </w:r>
    <w:r w:rsidRPr="008469F8">
      <w:rPr>
        <w:rFonts w:ascii="Arial" w:eastAsia="Arial" w:hAnsi="Arial" w:cs="Arial"/>
        <w:noProof/>
      </w:rPr>
      <w:t>54</w:t>
    </w:r>
    <w:r>
      <w:rPr>
        <w:rFonts w:ascii="Arial" w:eastAsia="Arial" w:hAnsi="Arial" w:cs="Arial"/>
      </w:rPr>
      <w:fldChar w:fldCharType="end"/>
    </w:r>
    <w:r>
      <w:rPr>
        <w:rFonts w:ascii="Arial" w:eastAsia="Arial" w:hAnsi="Arial" w:cs="Arial"/>
        <w:i/>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B0D5" w14:textId="68900F7A" w:rsidR="00693B71" w:rsidRDefault="00693B71">
    <w:pPr>
      <w:tabs>
        <w:tab w:val="center" w:pos="7998"/>
      </w:tabs>
      <w:spacing w:after="0"/>
    </w:pPr>
    <w:r>
      <w:rPr>
        <w:noProof/>
      </w:rPr>
      <mc:AlternateContent>
        <mc:Choice Requires="wpg">
          <w:drawing>
            <wp:anchor distT="0" distB="0" distL="114300" distR="114300" simplePos="0" relativeHeight="251740160" behindDoc="0" locked="0" layoutInCell="1" allowOverlap="1" wp14:anchorId="37B0C821" wp14:editId="13FA7494">
              <wp:simplePos x="0" y="0"/>
              <wp:positionH relativeFrom="page">
                <wp:posOffset>350520</wp:posOffset>
              </wp:positionH>
              <wp:positionV relativeFrom="page">
                <wp:posOffset>9275064</wp:posOffset>
              </wp:positionV>
              <wp:extent cx="7135369" cy="18288"/>
              <wp:effectExtent l="0" t="0" r="0" b="0"/>
              <wp:wrapSquare wrapText="bothSides"/>
              <wp:docPr id="109450" name="Group 109450"/>
              <wp:cNvGraphicFramePr/>
              <a:graphic xmlns:a="http://schemas.openxmlformats.org/drawingml/2006/main">
                <a:graphicData uri="http://schemas.microsoft.com/office/word/2010/wordprocessingGroup">
                  <wpg:wgp>
                    <wpg:cNvGrpSpPr/>
                    <wpg:grpSpPr>
                      <a:xfrm>
                        <a:off x="0" y="0"/>
                        <a:ext cx="7135369" cy="18288"/>
                        <a:chOff x="0" y="0"/>
                        <a:chExt cx="7135369" cy="18288"/>
                      </a:xfrm>
                    </wpg:grpSpPr>
                    <wps:wsp>
                      <wps:cNvPr id="113256" name="Shape 113256"/>
                      <wps:cNvSpPr/>
                      <wps:spPr>
                        <a:xfrm>
                          <a:off x="0" y="0"/>
                          <a:ext cx="7135369" cy="18288"/>
                        </a:xfrm>
                        <a:custGeom>
                          <a:avLst/>
                          <a:gdLst/>
                          <a:ahLst/>
                          <a:cxnLst/>
                          <a:rect l="0" t="0" r="0" b="0"/>
                          <a:pathLst>
                            <a:path w="7135369" h="18288">
                              <a:moveTo>
                                <a:pt x="0" y="0"/>
                              </a:moveTo>
                              <a:lnTo>
                                <a:pt x="7135369" y="0"/>
                              </a:lnTo>
                              <a:lnTo>
                                <a:pt x="71353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49D693" id="Group 109450" o:spid="_x0000_s1026" style="position:absolute;margin-left:27.6pt;margin-top:730.3pt;width:561.85pt;height:1.45pt;z-index:251740160;mso-position-horizontal-relative:page;mso-position-vertical-relative:page" coordsize="713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IddgIAAFYGAAAOAAAAZHJzL2Uyb0RvYy54bWykVc1u2zAMvg/YOwi+L7aTpUuNJD2sWy7D&#10;VrTdAyiyZBuQJUFS4uTtR9G2YqRbB7Q52DT1kSI//mR9d2olOXLrGq02ST7LEsIV02Wjqk3y+/n7&#10;p1VCnKeqpFIrvknO3CV3248f1p0p+FzXWpbcEnCiXNGZTVJ7b4o0dazmLXUzbbiCQ6FtSz182iot&#10;Le3AeyvTeZbdpJ22pbGacedAe98fJlv0LwRn/pcQjnsiNwnE5vFp8bkPz3S7pkVlqakbNoRB3xBF&#10;SxsFl0ZX99RTcrDNC1dtw6x2WvgZ022qhWgYxxwgmzy7ymZn9cFgLlXRVSbSBNRe8fRmt+zn8cGS&#10;poTaZbefl0CRoi3UCa8mgw5I6kxVAHZnzZN5sIOi6r9C3idh2/CGjMgJ6T1HevnJEwbKL/liubi5&#10;TQiDs3w1X616+lkNNXphxepvr9ql46VpiC2G0hloJHfhyr2Pq6eaGo4lcCH/kat8MV/ejFwhhuS9&#10;DqlBbCTKFQ44ex9LMVtasIPzO66Rbnr84Xzfw+Uo0XqU2EmNooVJeHUGDPXBLkQZRNJN6lWP5Qqn&#10;rT7yZ404f1U0CPJyKtUUFWs/tgVgR8T4NuhvioxN8k80NOy0mf6Dw3mPGBBCqtv1IGD6IE8Jliow&#10;AbcwCttJSOpxzGEwVQm8oy94ha7ri4ySP0seGJLqkQuYLpyIoHC22n+Vlhxp2Ef4Q39UmpoO2jAU&#10;4HeADneAn2AvGimjyxxN/+ay9zCAgx3HVRgts96SDdH0+xC2CuQ5bkWIIBrhzVr5aK9gl2OYk2yD&#10;uNflGbcDEgJjiNTg8sI8hkUbtuP0G1GXv4PtHwAAAP//AwBQSwMEFAAGAAgAAAAhACZY8gDiAAAA&#10;DQEAAA8AAABkcnMvZG93bnJldi54bWxMj8FugkAQhu9N+g6badJbXdBCLWUxxrQ9GZNqE+NthBGI&#10;7CxhV8C379pLe5x/vvzzTboYdSN66mxtWEE4CUAQ56aouVTwvft4moOwDrnAxjApuJKFRXZ/l2JS&#10;mIG/qN+6UvgStgkqqJxrEyltXpFGOzEtsd+dTKfR+bErZdHh4Mt1I6dBEEuNNfsLFba0qig/by9a&#10;weeAw3IWvvfr82l1PeyizX4dklKPD+PyDYSj0f3BcNP36pB5p6O5cGFFoyCKpp70+XMcxCBuRPgy&#10;fwVx/M1mEcgslf+/yH4AAAD//wMAUEsBAi0AFAAGAAgAAAAhALaDOJL+AAAA4QEAABMAAAAAAAAA&#10;AAAAAAAAAAAAAFtDb250ZW50X1R5cGVzXS54bWxQSwECLQAUAAYACAAAACEAOP0h/9YAAACUAQAA&#10;CwAAAAAAAAAAAAAAAAAvAQAAX3JlbHMvLnJlbHNQSwECLQAUAAYACAAAACEAkZUiHXYCAABWBgAA&#10;DgAAAAAAAAAAAAAAAAAuAgAAZHJzL2Uyb0RvYy54bWxQSwECLQAUAAYACAAAACEAJljyAOIAAAAN&#10;AQAADwAAAAAAAAAAAAAAAADQBAAAZHJzL2Rvd25yZXYueG1sUEsFBgAAAAAEAAQA8wAAAN8FAAAA&#10;AA==&#10;">
              <v:shape id="Shape 113256" o:spid="_x0000_s1027" style="position:absolute;width:71353;height:182;visibility:visible;mso-wrap-style:square;v-text-anchor:top" coordsize="7135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NkxQAAAN8AAAAPAAAAZHJzL2Rvd25yZXYueG1sRE/LasJA&#10;FN0X+g/DLbirk8RWSnSUKghiN2oLurxkrklq5k7IjHn06ztCocvDec+XvalES40rLSuIxxEI4szq&#10;knMFX5+b5zcQziNrrCyTgoEcLBePD3NMte34QO3R5yKEsEtRQeF9nUrpsoIMurGtiQN3sY1BH2CT&#10;S91gF8JNJZMomkqDJYeGAmtaF5RdjzejYPdhz98/XX7VL6vTerjQHjfnTqnRU/8+A+Gp9//iP/dW&#10;h/nxJHmdwv1PACAXvwAAAP//AwBQSwECLQAUAAYACAAAACEA2+H2y+4AAACFAQAAEwAAAAAAAAAA&#10;AAAAAAAAAAAAW0NvbnRlbnRfVHlwZXNdLnhtbFBLAQItABQABgAIAAAAIQBa9CxbvwAAABUBAAAL&#10;AAAAAAAAAAAAAAAAAB8BAABfcmVscy8ucmVsc1BLAQItABQABgAIAAAAIQDnaYNkxQAAAN8AAAAP&#10;AAAAAAAAAAAAAAAAAAcCAABkcnMvZG93bnJldi54bWxQSwUGAAAAAAMAAwC3AAAA+QIAAAAA&#10;" path="m,l7135369,r,18288l,18288,,e" fillcolor="black" stroked="f" strokeweight="0">
                <v:path arrowok="t" textboxrect="0,0,7135369,18288"/>
              </v:shape>
              <w10:wrap type="square" anchorx="page" anchory="page"/>
            </v:group>
          </w:pict>
        </mc:Fallback>
      </mc:AlternateContent>
    </w:r>
    <w:r>
      <w:fldChar w:fldCharType="begin"/>
    </w:r>
    <w:r>
      <w:instrText xml:space="preserve"> PAGE   \* MERGEFORMAT </w:instrText>
    </w:r>
    <w:r>
      <w:fldChar w:fldCharType="separate"/>
    </w:r>
    <w:r w:rsidRPr="005B4DDD">
      <w:rPr>
        <w:rFonts w:ascii="Arial" w:eastAsia="Arial" w:hAnsi="Arial" w:cs="Arial"/>
        <w:noProof/>
      </w:rPr>
      <w:t>82</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CFSR Onsite Review Instrument and Instructions</w: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B921" w14:textId="065D790D" w:rsidR="00693B71" w:rsidRDefault="00693B71" w:rsidP="00787E62">
    <w:pPr>
      <w:tabs>
        <w:tab w:val="right" w:pos="11026"/>
      </w:tabs>
      <w:spacing w:after="0"/>
    </w:pPr>
    <w:r>
      <w:rPr>
        <w:noProof/>
      </w:rPr>
      <mc:AlternateContent>
        <mc:Choice Requires="wpg">
          <w:drawing>
            <wp:anchor distT="0" distB="0" distL="114300" distR="114300" simplePos="0" relativeHeight="251746304" behindDoc="0" locked="0" layoutInCell="1" allowOverlap="1" wp14:anchorId="1E819752" wp14:editId="6C96DCC2">
              <wp:simplePos x="0" y="0"/>
              <wp:positionH relativeFrom="page">
                <wp:posOffset>350520</wp:posOffset>
              </wp:positionH>
              <wp:positionV relativeFrom="page">
                <wp:posOffset>9281160</wp:posOffset>
              </wp:positionV>
              <wp:extent cx="7097269" cy="18288"/>
              <wp:effectExtent l="0" t="0" r="0" b="0"/>
              <wp:wrapSquare wrapText="bothSides"/>
              <wp:docPr id="109569" name="Group 109569"/>
              <wp:cNvGraphicFramePr/>
              <a:graphic xmlns:a="http://schemas.openxmlformats.org/drawingml/2006/main">
                <a:graphicData uri="http://schemas.microsoft.com/office/word/2010/wordprocessingGroup">
                  <wpg:wgp>
                    <wpg:cNvGrpSpPr/>
                    <wpg:grpSpPr>
                      <a:xfrm>
                        <a:off x="0" y="0"/>
                        <a:ext cx="7097269" cy="18288"/>
                        <a:chOff x="0" y="0"/>
                        <a:chExt cx="7097269" cy="18288"/>
                      </a:xfrm>
                    </wpg:grpSpPr>
                    <wps:wsp>
                      <wps:cNvPr id="113262" name="Shape 113262"/>
                      <wps:cNvSpPr/>
                      <wps:spPr>
                        <a:xfrm>
                          <a:off x="0" y="0"/>
                          <a:ext cx="7097269" cy="18288"/>
                        </a:xfrm>
                        <a:custGeom>
                          <a:avLst/>
                          <a:gdLst/>
                          <a:ahLst/>
                          <a:cxnLst/>
                          <a:rect l="0" t="0" r="0" b="0"/>
                          <a:pathLst>
                            <a:path w="7097269" h="18288">
                              <a:moveTo>
                                <a:pt x="0" y="0"/>
                              </a:moveTo>
                              <a:lnTo>
                                <a:pt x="7097269" y="0"/>
                              </a:lnTo>
                              <a:lnTo>
                                <a:pt x="70972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5B34E6" id="Group 109569" o:spid="_x0000_s1026" style="position:absolute;margin-left:27.6pt;margin-top:730.8pt;width:558.85pt;height:1.45pt;z-index:251746304;mso-position-horizontal-relative:page;mso-position-vertical-relative:page" coordsize="70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1sdAIAAFYGAAAOAAAAZHJzL2Uyb0RvYy54bWykVc1u2zAMvg/YOwi+r/4ZliZGkh7WLZdh&#10;K9buARRZsg3IkiApcfL2o2hbMdKuA9ocbJr6+PdRZNZ3p06SI7eu1WqT5DdZQrhiumpVvUn+PH3/&#10;tEyI81RVVGrFN8mZu+Ru+/HDujclL3SjZcUtASfKlb3ZJI33pkxTxxreUXejDVdwKLTtqIdPW6eV&#10;pT1472RaZNki7bWtjNWMOwfa++Ew2aJ/ITjzv4Rw3BO5SSA3j0+Lz314pts1LWtLTdOyMQ36hiw6&#10;2ioIGl3dU0/JwbbPXHUts9pp4W+Y7lItRMs41gDV5NlVNTurDwZrqcu+NpEmoPaKpze7ZT+PD5a0&#10;FfQuW31ZrBKiaAd9wtBk1AFJvalLwO6seTQPdlTUw1eo+yRsF95QETkhvedILz95wkB5m61uixCC&#10;wVm+LJbLgX7WQI+eWbHm26t26RQ0DbnFVHoDF8lduHLv4+qxoYZjC1yof+Iq/1wsiokrxJB80CE1&#10;iI1EudIBZ+9jKVZLS3Zwfsc10k2PP5wf7nA1SbSZJHZSk2hhEl6dAUN9sAtZBpH0s341U7vCaaeP&#10;/Ekjzl81DZK8nEo1R8XeT9cCsBNiehv0N0fGS/JPNMz0/DL9B4fzHjEghFK361HA8kGeEyxVYAKi&#10;MArbSUjqccxhMFUFvKMveIVbNzQZJX+WPDAk1W8uYLpwIoLC2Xr/VVpypGEf4Q/9UWkaOmrDUIDf&#10;ETrGAD/BXrRSRpc5mr7kcvAwgoMdx1UYLbPBko3ZDPsQtgrUOW1FyCAaYWStfLRXsMsxzVm1Qdzr&#10;6ozbAQmBMURqcHlhHeOiDdtx/o2oy9/B9i8AAAD//wMAUEsDBBQABgAIAAAAIQDjtEUO4gAAAA0B&#10;AAAPAAAAZHJzL2Rvd25yZXYueG1sTI/BTsMwDIbvSLxDZCRuLE1ZyyhNp2kCThMSGxLaLWu8tlrj&#10;VE3Wdm9PxgWO/v3p9+d8OZmWDdi7xpIEMYuAIZVWN1RJ+Nq9PSyAOa9Iq9YSSrigg2Vxe5OrTNuR&#10;PnHY+oqFEnKZklB732Wcu7JGo9zMdkhhd7S9UT6MfcV1r8ZQbloeR1HKjWooXKhVh+say9P2bCS8&#10;j2pcPYrXYXM6ri/7XfLxvREo5f3dtHoB5nHyfzBc9YM6FMHpYM+kHWslJEkcyJDPU5ECuxLiKX4G&#10;dvjN5gnwIuf/vyh+AAAA//8DAFBLAQItABQABgAIAAAAIQC2gziS/gAAAOEBAAATAAAAAAAAAAAA&#10;AAAAAAAAAABbQ29udGVudF9UeXBlc10ueG1sUEsBAi0AFAAGAAgAAAAhADj9If/WAAAAlAEAAAsA&#10;AAAAAAAAAAAAAAAALwEAAF9yZWxzLy5yZWxzUEsBAi0AFAAGAAgAAAAhAOPG3Wx0AgAAVgYAAA4A&#10;AAAAAAAAAAAAAAAALgIAAGRycy9lMm9Eb2MueG1sUEsBAi0AFAAGAAgAAAAhAOO0RQ7iAAAADQEA&#10;AA8AAAAAAAAAAAAAAAAAzgQAAGRycy9kb3ducmV2LnhtbFBLBQYAAAAABAAEAPMAAADdBQAAAAA=&#10;">
              <v:shape id="Shape 113262" o:spid="_x0000_s1027" style="position:absolute;width:70972;height:182;visibility:visible;mso-wrap-style:square;v-text-anchor:top" coordsize="70972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ZDxAAAAN8AAAAPAAAAZHJzL2Rvd25yZXYueG1sRE/LisIw&#10;FN0L8w/hDsxGxtQqotUogzCMC5HxAW4vzbUtNjcliVr/3giCy8N5zxatqcWVnK8sK+j3EhDEudUV&#10;FwoO+9/vMQgfkDXWlknBnTws5h+dGWba3nhL110oRAxhn6GCMoQmk9LnJRn0PdsQR+5kncEQoSuk&#10;dniL4aaWaZKMpMGKY0OJDS1Lys+7i1FA+7U7TobnZTEYN5f79r/71z1ulPr6bH+mIAK14S1+uVc6&#10;zu8P0lEKzz8RgJw/AAAA//8DAFBLAQItABQABgAIAAAAIQDb4fbL7gAAAIUBAAATAAAAAAAAAAAA&#10;AAAAAAAAAABbQ29udGVudF9UeXBlc10ueG1sUEsBAi0AFAAGAAgAAAAhAFr0LFu/AAAAFQEAAAsA&#10;AAAAAAAAAAAAAAAAHwEAAF9yZWxzLy5yZWxzUEsBAi0AFAAGAAgAAAAhABWeZkPEAAAA3wAAAA8A&#10;AAAAAAAAAAAAAAAABwIAAGRycy9kb3ducmV2LnhtbFBLBQYAAAAAAwADALcAAAD4AgAAAAA=&#10;" path="m,l7097269,r,18288l,18288,,e" fillcolor="black" stroked="f" strokeweight="0">
                <v:path arrowok="t" textboxrect="0,0,70972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84</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CFSR Onsite Review Instrument and Instructions</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9D16" w14:textId="37E45066" w:rsidR="00693B71" w:rsidRDefault="00693B71">
    <w:pPr>
      <w:spacing w:after="0"/>
    </w:pPr>
    <w:r>
      <w:rPr>
        <w:noProof/>
      </w:rPr>
      <mc:AlternateContent>
        <mc:Choice Requires="wpg">
          <w:drawing>
            <wp:anchor distT="0" distB="0" distL="114300" distR="114300" simplePos="0" relativeHeight="251661312" behindDoc="0" locked="0" layoutInCell="1" allowOverlap="1" wp14:anchorId="3BFBC184" wp14:editId="443BA89D">
              <wp:simplePos x="0" y="0"/>
              <wp:positionH relativeFrom="page">
                <wp:posOffset>350520</wp:posOffset>
              </wp:positionH>
              <wp:positionV relativeFrom="page">
                <wp:posOffset>9275064</wp:posOffset>
              </wp:positionV>
              <wp:extent cx="7097269" cy="18288"/>
              <wp:effectExtent l="0" t="0" r="0" b="0"/>
              <wp:wrapSquare wrapText="bothSides"/>
              <wp:docPr id="108344" name="Group 108344"/>
              <wp:cNvGraphicFramePr/>
              <a:graphic xmlns:a="http://schemas.openxmlformats.org/drawingml/2006/main">
                <a:graphicData uri="http://schemas.microsoft.com/office/word/2010/wordprocessingGroup">
                  <wpg:wgp>
                    <wpg:cNvGrpSpPr/>
                    <wpg:grpSpPr>
                      <a:xfrm>
                        <a:off x="0" y="0"/>
                        <a:ext cx="7097269" cy="18288"/>
                        <a:chOff x="0" y="0"/>
                        <a:chExt cx="7097269" cy="18288"/>
                      </a:xfrm>
                    </wpg:grpSpPr>
                    <wps:wsp>
                      <wps:cNvPr id="113174" name="Shape 113174"/>
                      <wps:cNvSpPr/>
                      <wps:spPr>
                        <a:xfrm>
                          <a:off x="0" y="0"/>
                          <a:ext cx="7097269" cy="18288"/>
                        </a:xfrm>
                        <a:custGeom>
                          <a:avLst/>
                          <a:gdLst/>
                          <a:ahLst/>
                          <a:cxnLst/>
                          <a:rect l="0" t="0" r="0" b="0"/>
                          <a:pathLst>
                            <a:path w="7097269" h="18288">
                              <a:moveTo>
                                <a:pt x="0" y="0"/>
                              </a:moveTo>
                              <a:lnTo>
                                <a:pt x="7097269" y="0"/>
                              </a:lnTo>
                              <a:lnTo>
                                <a:pt x="70972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12924A" id="Group 108344" o:spid="_x0000_s1026" style="position:absolute;margin-left:27.6pt;margin-top:730.3pt;width:558.85pt;height:1.45pt;z-index:251661312;mso-position-horizontal-relative:page;mso-position-vertical-relative:page" coordsize="70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6RdQIAAFYGAAAOAAAAZHJzL2Uyb0RvYy54bWykVcFu2zAMvQ/YPwi+L7bTokmNJD20Wy7D&#10;VqzdByiyZBuQJUFS4uTvR9G2YqRdC7Q52LT0+EQ+iszq7thKcuDWNVqtk3yWJYQrpstGVevk7/OP&#10;b8uEOE9VSaVWfJ2cuEvuNl+/rDpT8LmutSy5JUCiXNGZdVJ7b4o0dazmLXUzbbiCTaFtSz182iot&#10;Le2AvZXpPMtu0k7b0ljNuHOw+tBvJhvkF4Iz/1sIxz2R6wRi8/i0+NyFZ7pZ0aKy1NQNG8KgH4ii&#10;pY2CQyPVA/WU7G3zgqptmNVOCz9juk21EA3jmANkk2cX2Wyt3hvMpSq6ykSZQNoLnT5My34dHi1p&#10;Sqhdtry6vk6Ioi3UCY8mwxqI1JmqAOzWmifzaIeFqv8KeR+FbcMbMiJHlPcU5eVHTxgsLrLbxfzm&#10;NiEM9vLlfLns5Wc11OiFF6u/v+mXjoemIbYYSmfgIrmzVu5zWj3V1HAsgQv5j1rlV/kiaoUYkvdr&#10;KA1io1CucKDZ51SK2dKC7Z3fco1y08NP5/s7XI4WrUeLHdVoWuiEN3vAUB/8QpTBJN2kXvVYrrDb&#10;6gN/1ojzF0WDIM+7Uk1RsfbjtQDsiBjfBvmmyHhJ/ouGnp5epndw2O8RA0ZIdbMaDEwf7KnAUgUl&#10;4BRGYToJST22OTSmKkF35IJXuHV9kdHyJ8mDQlL94QK6CzsiLDhb7e6lJQca5hH+kI9KU9NhNTQF&#10;8A7Q4QzgCf6ikTJS5uj6GmXPMICDH8dRGD2z3pMN0fTzEKYK5DlORYggOuHJWvnor2CWY5iTbIO5&#10;0+UJpwMKAm2I0uDwwjyGQRum4/QbUee/g80/AAAA//8DAFBLAwQUAAYACAAAACEAN4BFQOIAAAAN&#10;AQAADwAAAGRycy9kb3ducmV2LnhtbEyPwU6DQBCG7ya+w2ZMvNkFKliRpWka9dSY2JqY3qYwBVJ2&#10;lrBboG/v1ose558v/3yTLSfdioF62xhWEM4CEMSFKRuuFHzt3h4WIKxDLrE1TAouZGGZ395kmJZm&#10;5E8atq4SvoRtigpq57pUSlvUpNHOTEfsd0fTa3R+7CtZ9jj6ct3KKAgSqbFhf6HGjtY1FaftWSt4&#10;H3FczcPXYXM6ri/7XfzxvQlJqfu7afUCwtHk/mC46nt1yL3TwZy5tKJVEMeRJ33+mAQJiCsRPkXP&#10;IA6/2TwGmWfy/xf5DwAAAP//AwBQSwECLQAUAAYACAAAACEAtoM4kv4AAADhAQAAEwAAAAAAAAAA&#10;AAAAAAAAAAAAW0NvbnRlbnRfVHlwZXNdLnhtbFBLAQItABQABgAIAAAAIQA4/SH/1gAAAJQBAAAL&#10;AAAAAAAAAAAAAAAAAC8BAABfcmVscy8ucmVsc1BLAQItABQABgAIAAAAIQDcsu6RdQIAAFYGAAAO&#10;AAAAAAAAAAAAAAAAAC4CAABkcnMvZTJvRG9jLnhtbFBLAQItABQABgAIAAAAIQA3gEVA4gAAAA0B&#10;AAAPAAAAAAAAAAAAAAAAAM8EAABkcnMvZG93bnJldi54bWxQSwUGAAAAAAQABADzAAAA3gUAAAAA&#10;">
              <v:shape id="Shape 113174" o:spid="_x0000_s1027" style="position:absolute;width:70972;height:182;visibility:visible;mso-wrap-style:square;v-text-anchor:top" coordsize="70972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wNxQAAAN8AAAAPAAAAZHJzL2Rvd25yZXYueG1sRE9ba8Iw&#10;FH4X9h/CGexFZlqVTTujiDDmg8i8gK+H5qwtNiclSbX++0UQfPz47rNFZ2pxIecrywrSQQKCOLe6&#10;4kLB8fD9PgHhA7LG2jIpuJGHxfylN8NM2yvv6LIPhYgh7DNUUIbQZFL6vCSDfmAb4sj9WWcwROgK&#10;qR1eY7ip5TBJPqTBimNDiQ2tSsrP+9YooMPGnabj86oYTZr2tvvt//RPW6XeXrvlF4hAXXiKH+61&#10;jvPTUfo5hvufCEDO/wEAAP//AwBQSwECLQAUAAYACAAAACEA2+H2y+4AAACFAQAAEwAAAAAAAAAA&#10;AAAAAAAAAAAAW0NvbnRlbnRfVHlwZXNdLnhtbFBLAQItABQABgAIAAAAIQBa9CxbvwAAABUBAAAL&#10;AAAAAAAAAAAAAAAAAB8BAABfcmVscy8ucmVsc1BLAQItABQABgAIAAAAIQCrx6wNxQAAAN8AAAAP&#10;AAAAAAAAAAAAAAAAAAcCAABkcnMvZG93bnJldi54bWxQSwUGAAAAAAMAAwC3AAAA+QIAAAAA&#10;" path="m,l7097269,r,18288l,18288,,e" fillcolor="black" stroked="f" strokeweight="0">
                <v:path arrowok="t" textboxrect="0,0,70972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8</w:t>
    </w:r>
    <w:r>
      <w:rPr>
        <w:rFonts w:ascii="Arial" w:eastAsia="Arial" w:hAnsi="Arial" w:cs="Arial"/>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3E0F" w14:textId="77777777" w:rsidR="00693B71" w:rsidRDefault="00693B71">
    <w:pPr>
      <w:tabs>
        <w:tab w:val="center" w:pos="4680"/>
        <w:tab w:val="right" w:pos="11026"/>
      </w:tabs>
      <w:spacing w:after="0"/>
    </w:pPr>
    <w:r>
      <w:rPr>
        <w:noProof/>
      </w:rPr>
      <mc:AlternateContent>
        <mc:Choice Requires="wpg">
          <w:drawing>
            <wp:anchor distT="0" distB="0" distL="114300" distR="114300" simplePos="0" relativeHeight="251748352" behindDoc="0" locked="0" layoutInCell="1" allowOverlap="1" wp14:anchorId="5AE5B483" wp14:editId="394AD923">
              <wp:simplePos x="0" y="0"/>
              <wp:positionH relativeFrom="page">
                <wp:posOffset>350520</wp:posOffset>
              </wp:positionH>
              <wp:positionV relativeFrom="page">
                <wp:posOffset>9281160</wp:posOffset>
              </wp:positionV>
              <wp:extent cx="7097269" cy="18288"/>
              <wp:effectExtent l="0" t="0" r="0" b="0"/>
              <wp:wrapSquare wrapText="bothSides"/>
              <wp:docPr id="109492" name="Group 109492"/>
              <wp:cNvGraphicFramePr/>
              <a:graphic xmlns:a="http://schemas.openxmlformats.org/drawingml/2006/main">
                <a:graphicData uri="http://schemas.microsoft.com/office/word/2010/wordprocessingGroup">
                  <wpg:wgp>
                    <wpg:cNvGrpSpPr/>
                    <wpg:grpSpPr>
                      <a:xfrm>
                        <a:off x="0" y="0"/>
                        <a:ext cx="7097269" cy="18288"/>
                        <a:chOff x="0" y="0"/>
                        <a:chExt cx="7097269" cy="18288"/>
                      </a:xfrm>
                    </wpg:grpSpPr>
                    <wps:wsp>
                      <wps:cNvPr id="113258" name="Shape 113258"/>
                      <wps:cNvSpPr/>
                      <wps:spPr>
                        <a:xfrm>
                          <a:off x="0" y="0"/>
                          <a:ext cx="7097269" cy="18288"/>
                        </a:xfrm>
                        <a:custGeom>
                          <a:avLst/>
                          <a:gdLst/>
                          <a:ahLst/>
                          <a:cxnLst/>
                          <a:rect l="0" t="0" r="0" b="0"/>
                          <a:pathLst>
                            <a:path w="7097269" h="18288">
                              <a:moveTo>
                                <a:pt x="0" y="0"/>
                              </a:moveTo>
                              <a:lnTo>
                                <a:pt x="7097269" y="0"/>
                              </a:lnTo>
                              <a:lnTo>
                                <a:pt x="70972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EC236D" id="Group 109492" o:spid="_x0000_s1026" style="position:absolute;margin-left:27.6pt;margin-top:730.8pt;width:558.85pt;height:1.45pt;z-index:251748352;mso-position-horizontal-relative:page;mso-position-vertical-relative:page" coordsize="70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iKOdwIAAFYGAAAOAAAAZHJzL2Uyb0RvYy54bWykVc1u2zAMvg/YOwi+L/7Z1iZGkh7WLZdh&#10;K9buARRZsg3IkiApcfL2o2hbMdKtA9ocbJr6SJEff7K+O3WSHLl1rVabJF9kCeGK6apV9Sb5/fTt&#10;wzIhzlNVUakV3yRn7pK77ft3696UvNCNlhW3BJwoV/ZmkzTemzJNHWt4R91CG67gUGjbUQ+ftk4r&#10;S3vw3sm0yLKbtNe2MlYz7hxo74fDZIv+heDM/xTCcU/kJoHYPD4tPvfhmW7XtKwtNU3LxjDoK6Lo&#10;aKvg0ujqnnpKDrZ95qprmdVOC79guku1EC3jmANkk2dX2eysPhjMpS772kSagNornl7tlv04PljS&#10;VlC7bPVpVSRE0Q7qhFeTUQck9aYuAbuz5tE82FFRD18h75OwXXhDRuSE9J4jvfzkCQPlbba6LW5W&#10;CWFwli+L5XKgnzVQo2dWrPn6ol06XZqG2GIovYFGcheu3Nu4emyo4VgCF/KfuMo/Fp+hsweuEEPy&#10;QYfUIDYS5UoHnL2NpZgtLdnB+R3XSDc9fnd+6OFqkmgzSeykJtHCJLw4A4b6YBeiDCLpZ/VqpnKF&#10;004f+ZNGnL8qGgR5OZVqjoq1n9oCsBNiehv0N0fGJvknGmZ63kz/weG8RwwIIdXtehQwfZDnBEsV&#10;mIBbGIXtJCT1OOYwmKoC3tEXvELXDUVGyZ8lDwxJ9YsLmC6ciKBwtt5/kZYcadhH+EN/VJqGjtow&#10;FOB3hI53gJ9gL1opo8scTf/mcvAwgoMdx1UYLbPBko3RDPsQtgrkOW1FiCAa4c1a+WivYJdjmLNs&#10;g7jX1Rm3AxICY4jU4PLCPMZFG7bj/BtRl7+D7R8AAAD//wMAUEsDBBQABgAIAAAAIQDjtEUO4gAA&#10;AA0BAAAPAAAAZHJzL2Rvd25yZXYueG1sTI/BTsMwDIbvSLxDZCRuLE1ZyyhNp2kCThMSGxLaLWu8&#10;tlrjVE3Wdm9PxgWO/v3p9+d8OZmWDdi7xpIEMYuAIZVWN1RJ+Nq9PSyAOa9Iq9YSSrigg2Vxe5Or&#10;TNuRPnHY+oqFEnKZklB732Wcu7JGo9zMdkhhd7S9UT6MfcV1r8ZQbloeR1HKjWooXKhVh+say9P2&#10;bCS8j2pcPYrXYXM6ri/7XfLxvREo5f3dtHoB5nHyfzBc9YM6FMHpYM+kHWslJEkcyJDPU5ECuxLi&#10;KX4GdvjN5gnwIuf/vyh+AAAA//8DAFBLAQItABQABgAIAAAAIQC2gziS/gAAAOEBAAATAAAAAAAA&#10;AAAAAAAAAAAAAABbQ29udGVudF9UeXBlc10ueG1sUEsBAi0AFAAGAAgAAAAhADj9If/WAAAAlAEA&#10;AAsAAAAAAAAAAAAAAAAALwEAAF9yZWxzLy5yZWxzUEsBAi0AFAAGAAgAAAAhAEfmIo53AgAAVgYA&#10;AA4AAAAAAAAAAAAAAAAALgIAAGRycy9lMm9Eb2MueG1sUEsBAi0AFAAGAAgAAAAhAOO0RQ7iAAAA&#10;DQEAAA8AAAAAAAAAAAAAAAAA0QQAAGRycy9kb3ducmV2LnhtbFBLBQYAAAAABAAEAPMAAADgBQAA&#10;AAA=&#10;">
              <v:shape id="Shape 113258" o:spid="_x0000_s1027" style="position:absolute;width:70972;height:182;visibility:visible;mso-wrap-style:square;v-text-anchor:top" coordsize="70972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sUxQAAAN8AAAAPAAAAZHJzL2Rvd25yZXYueG1sRE9La8JA&#10;EL4X+h+WKXgR3aht0dRViiDtoZT6AK9DdkyC2dmwu9H47zuHQo8f33u57l2jrhRi7dnAZJyBIi68&#10;rbk0cDxsR3NQMSFbbDyTgTtFWK8eH5aYW3/jHV33qVQSwjFHA1VKba51LCpyGMe+JRbu7IPDJDCU&#10;2ga8Sbhr9DTLXrXDmqWhwpY2FRWXfecM0OErnBbPl005m7fdffcz/Bievo0ZPPXvb6AS9elf/Of+&#10;tDJ/Mpu+yGD5IwD06hcAAP//AwBQSwECLQAUAAYACAAAACEA2+H2y+4AAACFAQAAEwAAAAAAAAAA&#10;AAAAAAAAAAAAW0NvbnRlbnRfVHlwZXNdLnhtbFBLAQItABQABgAIAAAAIQBa9CxbvwAAABUBAAAL&#10;AAAAAAAAAAAAAAAAAB8BAABfcmVscy8ucmVsc1BLAQItABQABgAIAAAAIQC6GpsUxQAAAN8AAAAP&#10;AAAAAAAAAAAAAAAAAAcCAABkcnMvZG93bnJldi54bWxQSwUGAAAAAAMAAwC3AAAA+QIAAAAA&#10;" path="m,l7097269,r,18288l,18288,,e" fillcolor="black" stroked="f" strokeweight="0">
                <v:path arrowok="t" textboxrect="0,0,7097269,18288"/>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rPr>
      <w:t>76</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 xml:space="preserve"> </w:t>
    </w:r>
    <w:r>
      <w:rPr>
        <w:rFonts w:ascii="Arial" w:eastAsia="Arial" w:hAnsi="Arial" w:cs="Arial"/>
        <w:i/>
      </w:rPr>
      <w:tab/>
      <w:t>Child and Family Services Reviews Onsite Review Instrument</w:t>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A5551" w14:textId="002FE4C3" w:rsidR="00693B71" w:rsidRDefault="00693B71">
    <w:pPr>
      <w:tabs>
        <w:tab w:val="center" w:pos="4680"/>
        <w:tab w:val="right" w:pos="10901"/>
      </w:tabs>
      <w:spacing w:after="0"/>
      <w:ind w:right="-81"/>
    </w:pPr>
    <w:r>
      <w:rPr>
        <w:noProof/>
      </w:rPr>
      <mc:AlternateContent>
        <mc:Choice Requires="wpg">
          <w:drawing>
            <wp:anchor distT="0" distB="0" distL="114300" distR="114300" simplePos="0" relativeHeight="251752448" behindDoc="0" locked="0" layoutInCell="1" allowOverlap="1" wp14:anchorId="6CF7A1B2" wp14:editId="73032D03">
              <wp:simplePos x="0" y="0"/>
              <wp:positionH relativeFrom="page">
                <wp:posOffset>350520</wp:posOffset>
              </wp:positionH>
              <wp:positionV relativeFrom="page">
                <wp:posOffset>9281160</wp:posOffset>
              </wp:positionV>
              <wp:extent cx="7097269" cy="18288"/>
              <wp:effectExtent l="0" t="0" r="0" b="0"/>
              <wp:wrapSquare wrapText="bothSides"/>
              <wp:docPr id="109691" name="Group 109691"/>
              <wp:cNvGraphicFramePr/>
              <a:graphic xmlns:a="http://schemas.openxmlformats.org/drawingml/2006/main">
                <a:graphicData uri="http://schemas.microsoft.com/office/word/2010/wordprocessingGroup">
                  <wpg:wgp>
                    <wpg:cNvGrpSpPr/>
                    <wpg:grpSpPr>
                      <a:xfrm>
                        <a:off x="0" y="0"/>
                        <a:ext cx="7097269" cy="18288"/>
                        <a:chOff x="0" y="0"/>
                        <a:chExt cx="7097269" cy="18288"/>
                      </a:xfrm>
                    </wpg:grpSpPr>
                    <wps:wsp>
                      <wps:cNvPr id="113268" name="Shape 113268"/>
                      <wps:cNvSpPr/>
                      <wps:spPr>
                        <a:xfrm>
                          <a:off x="0" y="0"/>
                          <a:ext cx="7097269" cy="18288"/>
                        </a:xfrm>
                        <a:custGeom>
                          <a:avLst/>
                          <a:gdLst/>
                          <a:ahLst/>
                          <a:cxnLst/>
                          <a:rect l="0" t="0" r="0" b="0"/>
                          <a:pathLst>
                            <a:path w="7097269" h="18288">
                              <a:moveTo>
                                <a:pt x="0" y="0"/>
                              </a:moveTo>
                              <a:lnTo>
                                <a:pt x="7097269" y="0"/>
                              </a:lnTo>
                              <a:lnTo>
                                <a:pt x="70972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C76658" id="Group 109691" o:spid="_x0000_s1026" style="position:absolute;margin-left:27.6pt;margin-top:730.8pt;width:558.85pt;height:1.45pt;z-index:251752448;mso-position-horizontal-relative:page;mso-position-vertical-relative:page" coordsize="70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xjdgIAAFYGAAAOAAAAZHJzL2Uyb0RvYy54bWykVc1u2zAMvg/YOwi+L7YzIE2MOD2sWy7D&#10;VqzdAyiyZBuQJUFS4uTtR9G2YqRbB7Q52DT1kSI//mR7f+4kOXHrWq3KJF9kCeGK6apVdZn8fv72&#10;aZ0Q56mqqNSKl8mFu+R+9/HDtjcFX+pGy4pbAk6UK3pTJo33pkhTxxreUbfQhis4FNp21MOnrdPK&#10;0h68dzJdZtkq7bWtjNWMOwfah+Ew2aF/ITjzP4Vw3BNZJhCbx6fF5yE8092WFrWlpmnZGAZ9QxQd&#10;bRVcGl09UE/J0bYvXHUts9pp4RdMd6kWomUcc4Bs8uwmm73VR4O51EVfm0gTUHvD05vdsh+nR0va&#10;CmqXbVabPCGKdlAnvJqMOiCpN3UB2L01T+bRjop6+Ap5n4XtwhsyImek9xLp5WdPGCjvss3dcrVJ&#10;CIOzfL1crwf6WQM1emHFmq+v2qXTpWmILYbSG2gkd+XKvY+rp4YajiVwIf+Jq/zzcgWdPXCFGJIP&#10;OqQGsZEoVzjg7H0sxWxpwY7O77lGuunpu/NDD1eTRJtJYmc1iRYm4dUZMNQHuxBlEEk/q1czlSuc&#10;dvrEnzXi/E3RIMjrqVRzVKz91BaAnRDT26C/OTI2yT/RMNPzZvoPDuc9YkAIqe62o4DpgzwnWKrA&#10;BNzCKGwnIanHMYfBVBXwjr7gFbpuKDJK/iJ5YEiqX1zAdOFEBIWz9eGLtOREwz7CH/qj0jR01Iah&#10;AL8jdLwD/AR70UoZXeZo+jeXg4cRHOw4rsJomQ2WbIxm2IewVSDPaStCBNEIb9bKR3sFuxzDnGUb&#10;xIOuLrgdkBAYQ6QGlxfmMS7asB3n34i6/h3s/gAAAP//AwBQSwMEFAAGAAgAAAAhAOO0RQ7iAAAA&#10;DQEAAA8AAABkcnMvZG93bnJldi54bWxMj8FOwzAMhu9IvENkJG4sTVnLKE2naQJOExIbEtota7y2&#10;WuNUTdZ2b0/GBY7+/en353w5mZYN2LvGkgQxi4AhlVY3VEn42r09LIA5r0ir1hJKuKCDZXF7k6tM&#10;25E+cdj6ioUScpmSUHvfZZy7skaj3Mx2SGF3tL1RPox9xXWvxlBuWh5HUcqNaihcqFWH6xrL0/Zs&#10;JLyPalw9itdhczquL/td8vG9ESjl/d20egHmcfJ/MFz1gzoUwelgz6QdayUkSRzIkM9TkQK7EuIp&#10;fgZ2+M3mCfAi5/+/KH4AAAD//wMAUEsBAi0AFAAGAAgAAAAhALaDOJL+AAAA4QEAABMAAAAAAAAA&#10;AAAAAAAAAAAAAFtDb250ZW50X1R5cGVzXS54bWxQSwECLQAUAAYACAAAACEAOP0h/9YAAACUAQAA&#10;CwAAAAAAAAAAAAAAAAAvAQAAX3JlbHMvLnJlbHNQSwECLQAUAAYACAAAACEA4E+8Y3YCAABWBgAA&#10;DgAAAAAAAAAAAAAAAAAuAgAAZHJzL2Uyb0RvYy54bWxQSwECLQAUAAYACAAAACEA47RFDuIAAAAN&#10;AQAADwAAAAAAAAAAAAAAAADQBAAAZHJzL2Rvd25yZXYueG1sUEsFBgAAAAAEAAQA8wAAAN8FAAAA&#10;AA==&#10;">
              <v:shape id="Shape 113268" o:spid="_x0000_s1027" style="position:absolute;width:70972;height:182;visibility:visible;mso-wrap-style:square;v-text-anchor:top" coordsize="70972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GpxQAAAN8AAAAPAAAAZHJzL2Rvd25yZXYueG1sRE9La8JA&#10;EL4X+h+WKXgRs1GLpKmrFKHYQyk+Cl6H7DQJZmfD7qrx33cOhR4/vvdyPbhOXSnE1rOBaZaDIq68&#10;bbk28H18nxSgYkK22HkmA3eKsF49PiyxtP7Ge7oeUq0khGOJBpqU+lLrWDXkMGa+JxbuxweHSWCo&#10;tQ14k3DX6VmeL7TDlqWhwZ42DVXnw8UZoONnOL08nzf1vOgv9/1uvB2fvowZPQ1vr6ASDelf/Of+&#10;sDJ/Op8tZLD8EQB69QsAAP//AwBQSwECLQAUAAYACAAAACEA2+H2y+4AAACFAQAAEwAAAAAAAAAA&#10;AAAAAAAAAAAAW0NvbnRlbnRfVHlwZXNdLnhtbFBLAQItABQABgAIAAAAIQBa9CxbvwAAABUBAAAL&#10;AAAAAAAAAAAAAAAAAB8BAABfcmVscy8ucmVsc1BLAQItABQABgAIAAAAIQB0dlGpxQAAAN8AAAAP&#10;AAAAAAAAAAAAAAAAAAcCAABkcnMvZG93bnJldi54bWxQSwUGAAAAAAMAAwC3AAAA+QIAAAAA&#10;" path="m,l7097269,r,18288l,18288,,e" fillcolor="black" stroked="f" strokeweight="0">
                <v:path arrowok="t" textboxrect="0,0,70972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98</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 xml:space="preserve"> </w:t>
    </w:r>
    <w:r>
      <w:rPr>
        <w:rFonts w:ascii="Arial" w:eastAsia="Arial" w:hAnsi="Arial" w:cs="Arial"/>
        <w:i/>
      </w:rPr>
      <w:tab/>
      <w:t>Child and Family Services Reviews Onsite Review Instrument</w:t>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E4C0" w14:textId="1CE4E99D" w:rsidR="00693B71" w:rsidRDefault="00693B71" w:rsidP="00283A4D">
    <w:pPr>
      <w:pBdr>
        <w:top w:val="single" w:sz="8" w:space="1" w:color="auto"/>
      </w:pBdr>
      <w:tabs>
        <w:tab w:val="right" w:pos="11155"/>
      </w:tabs>
      <w:spacing w:after="0"/>
      <w:ind w:left="90"/>
    </w:pPr>
    <w:r w:rsidRPr="00283A4D">
      <w:rPr>
        <w:rFonts w:ascii="Arial" w:hAnsi="Arial" w:cs="Arial"/>
        <w:i/>
        <w:iCs/>
        <w:noProof/>
      </w:rPr>
      <w:t>CFSR</w:t>
    </w:r>
    <w:r>
      <w:rPr>
        <w:rFonts w:ascii="Arial" w:eastAsia="Arial" w:hAnsi="Arial" w:cs="Arial"/>
        <w:i/>
      </w:rPr>
      <w:t xml:space="preserve"> Onsite Review Instrument and Instructions</w:t>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8469F8">
      <w:rPr>
        <w:rFonts w:ascii="Arial" w:eastAsia="Arial" w:hAnsi="Arial" w:cs="Arial"/>
        <w:noProof/>
      </w:rPr>
      <w:t>57</w:t>
    </w:r>
    <w:r>
      <w:rPr>
        <w:rFonts w:ascii="Arial" w:eastAsia="Arial" w:hAnsi="Arial" w:cs="Arial"/>
      </w:rPr>
      <w:fldChar w:fldCharType="end"/>
    </w:r>
    <w:r>
      <w:rPr>
        <w:rFonts w:ascii="Arial" w:eastAsia="Arial" w:hAnsi="Arial" w:cs="Arial"/>
        <w:i/>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FACF" w14:textId="77777777" w:rsidR="00693B71" w:rsidRDefault="00693B71">
    <w:pPr>
      <w:tabs>
        <w:tab w:val="center" w:pos="4680"/>
        <w:tab w:val="right" w:pos="10901"/>
      </w:tabs>
      <w:spacing w:after="0"/>
      <w:ind w:right="-81"/>
    </w:pPr>
    <w:r>
      <w:rPr>
        <w:noProof/>
      </w:rPr>
      <mc:AlternateContent>
        <mc:Choice Requires="wpg">
          <w:drawing>
            <wp:anchor distT="0" distB="0" distL="114300" distR="114300" simplePos="0" relativeHeight="251754496" behindDoc="0" locked="0" layoutInCell="1" allowOverlap="1" wp14:anchorId="67A0E13E" wp14:editId="21EDFF90">
              <wp:simplePos x="0" y="0"/>
              <wp:positionH relativeFrom="page">
                <wp:posOffset>350520</wp:posOffset>
              </wp:positionH>
              <wp:positionV relativeFrom="page">
                <wp:posOffset>9281160</wp:posOffset>
              </wp:positionV>
              <wp:extent cx="7097269" cy="18288"/>
              <wp:effectExtent l="0" t="0" r="0" b="0"/>
              <wp:wrapSquare wrapText="bothSides"/>
              <wp:docPr id="109611" name="Group 109611"/>
              <wp:cNvGraphicFramePr/>
              <a:graphic xmlns:a="http://schemas.openxmlformats.org/drawingml/2006/main">
                <a:graphicData uri="http://schemas.microsoft.com/office/word/2010/wordprocessingGroup">
                  <wpg:wgp>
                    <wpg:cNvGrpSpPr/>
                    <wpg:grpSpPr>
                      <a:xfrm>
                        <a:off x="0" y="0"/>
                        <a:ext cx="7097269" cy="18288"/>
                        <a:chOff x="0" y="0"/>
                        <a:chExt cx="7097269" cy="18288"/>
                      </a:xfrm>
                    </wpg:grpSpPr>
                    <wps:wsp>
                      <wps:cNvPr id="113264" name="Shape 113264"/>
                      <wps:cNvSpPr/>
                      <wps:spPr>
                        <a:xfrm>
                          <a:off x="0" y="0"/>
                          <a:ext cx="7097269" cy="18288"/>
                        </a:xfrm>
                        <a:custGeom>
                          <a:avLst/>
                          <a:gdLst/>
                          <a:ahLst/>
                          <a:cxnLst/>
                          <a:rect l="0" t="0" r="0" b="0"/>
                          <a:pathLst>
                            <a:path w="7097269" h="18288">
                              <a:moveTo>
                                <a:pt x="0" y="0"/>
                              </a:moveTo>
                              <a:lnTo>
                                <a:pt x="7097269" y="0"/>
                              </a:lnTo>
                              <a:lnTo>
                                <a:pt x="70972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2C7DE" id="Group 109611" o:spid="_x0000_s1026" style="position:absolute;margin-left:27.6pt;margin-top:730.8pt;width:558.85pt;height:1.45pt;z-index:251754496;mso-position-horizontal-relative:page;mso-position-vertical-relative:page" coordsize="70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d3dQIAAFYGAAAOAAAAZHJzL2Uyb0RvYy54bWykVcFu2zAMvQ/YPwi+L7azIU2MJD20Wy7D&#10;VqzdByiyZBuQJUFS4uTvR9G2YqRdC7Q52LT0+EQ+isz69tRKcuTWNVptknyWJYQrpstGVZvk79OP&#10;L8uEOE9VSaVWfJOcuUtut58/rTtT8LmutSy5JUCiXNGZTVJ7b4o0dazmLXUzbbiCTaFtSz182iot&#10;Le2AvZXpPMsWaadtaaxm3DlYve83ky3yC8GZ/y2E457ITQKxeXxafO7DM92uaVFZauqGDWHQd0TR&#10;0kbBoZHqnnpKDrZ5RtU2zGqnhZ8x3aZaiIZxzAGyybOrbHZWHwzmUhVdZaJMIO2VTu+mZb+OD5Y0&#10;JdQuWy3yPCGKtlAnPJoMayBSZ6oCsDtrHs2DHRaq/ivkfRK2DW/IiJxQ3nOUl588YbB4k61u5otV&#10;Qhjs5cv5ctnLz2qo0TMvVn9/1S8dD01DbDGUzsBFchet3Me0eqyp4VgCF/Iftcq/zhffRq0QQ/J+&#10;DaVBbBTKFQ40+5hKMVtasIPzO65Rbnr86Xx/h8vRovVosZMaTQud8GoPGOqDX4gymKSb1KseyxV2&#10;W33kTxpx/qpoEORlV6opKtZ+vBaAHRHj2yDfFBkvyX/R0NPTy/QGDvs9YsAIqW7Xg4Hpgz0VWKqg&#10;BJzCKEwnIanHNofGVCXojlzwCreuLzJa/ix5UEiqP1xAd2FHhAVnq/2dtORIwzzCH/JRaWo6rIam&#10;AN4BOpwBPMFfNFJGyhxdX6LsGQZw8OM4CqNn1nuyIZp+HsJUgTzHqQgRRCc8WSsf/RXMcgxzkm0w&#10;97o843RAQaANURocXpjHMGjDdJx+I+ryd7D9BwAA//8DAFBLAwQUAAYACAAAACEA47RFDuIAAAAN&#10;AQAADwAAAGRycy9kb3ducmV2LnhtbEyPwU7DMAyG70i8Q2QkbixNWcsoTadpAk4TEhsS2i1rvLZa&#10;41RN1nZvT8YFjv796ffnfDmZlg3Yu8aSBDGLgCGVVjdUSfjavT0sgDmvSKvWEkq4oINlcXuTq0zb&#10;kT5x2PqKhRJymZJQe99lnLuyRqPczHZIYXe0vVE+jH3Fda/GUG5aHkdRyo1qKFyoVYfrGsvT9mwk&#10;vI9qXD2K12FzOq4v+13y8b0RKOX93bR6AeZx8n8wXPWDOhTB6WDPpB1rJSRJHMiQz1ORArsS4il+&#10;Bnb4zeYJ8CLn/78ofgAAAP//AwBQSwECLQAUAAYACAAAACEAtoM4kv4AAADhAQAAEwAAAAAAAAAA&#10;AAAAAAAAAAAAW0NvbnRlbnRfVHlwZXNdLnhtbFBLAQItABQABgAIAAAAIQA4/SH/1gAAAJQBAAAL&#10;AAAAAAAAAAAAAAAAAC8BAABfcmVscy8ucmVsc1BLAQItABQABgAIAAAAIQBZrEd3dQIAAFYGAAAO&#10;AAAAAAAAAAAAAAAAAC4CAABkcnMvZTJvRG9jLnhtbFBLAQItABQABgAIAAAAIQDjtEUO4gAAAA0B&#10;AAAPAAAAAAAAAAAAAAAAAM8EAABkcnMvZG93bnJldi54bWxQSwUGAAAAAAQABADzAAAA3gUAAAAA&#10;">
              <v:shape id="Shape 113264" o:spid="_x0000_s1027" style="position:absolute;width:70972;height:182;visibility:visible;mso-wrap-style:square;v-text-anchor:top" coordsize="70972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1usxAAAAN8AAAAPAAAAZHJzL2Rvd25yZXYueG1sRE/LisIw&#10;FN0L/kO4wmxEUx+IVqOIMOhikPEBbi/NtS02NyWJWv9+IgizPJz3YtWYSjzI+dKygkE/AUGcWV1y&#10;ruB8+u5NQfiArLGyTApe5GG1bLcWmGr75AM9jiEXMYR9igqKEOpUSp8VZND3bU0cuat1BkOELpfa&#10;4TOGm0oOk2QiDZYcGwqsaVNQdjvejQI6/bjLbHzb5KNpfX8dfrvb7mWv1FenWc9BBGrCv/jj3uk4&#10;fzAaTsbw/hMByOUfAAAA//8DAFBLAQItABQABgAIAAAAIQDb4fbL7gAAAIUBAAATAAAAAAAAAAAA&#10;AAAAAAAAAABbQ29udGVudF9UeXBlc10ueG1sUEsBAi0AFAAGAAgAAAAhAFr0LFu/AAAAFQEAAAsA&#10;AAAAAAAAAAAAAAAAHwEAAF9yZWxzLy5yZWxzUEsBAi0AFAAGAAgAAAAhAPU7W6zEAAAA3wAAAA8A&#10;AAAAAAAAAAAAAAAABwIAAGRycy9kb3ducmV2LnhtbFBLBQYAAAAAAwADALcAAAD4AgAAAAA=&#10;" path="m,l7097269,r,18288l,18288,,e" fillcolor="black" stroked="f" strokeweight="0">
                <v:path arrowok="t" textboxrect="0,0,7097269,18288"/>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rPr>
      <w:t>76</w:t>
    </w:r>
    <w:r>
      <w:rPr>
        <w:rFonts w:ascii="Arial" w:eastAsia="Arial" w:hAnsi="Arial" w:cs="Arial"/>
      </w:rPr>
      <w:fldChar w:fldCharType="end"/>
    </w:r>
    <w:r>
      <w:rPr>
        <w:rFonts w:ascii="Arial" w:eastAsia="Arial" w:hAnsi="Arial" w:cs="Arial"/>
        <w:i/>
      </w:rPr>
      <w:t xml:space="preserve"> </w:t>
    </w:r>
    <w:r>
      <w:rPr>
        <w:rFonts w:ascii="Arial" w:eastAsia="Arial" w:hAnsi="Arial" w:cs="Arial"/>
        <w:i/>
      </w:rPr>
      <w:tab/>
      <w:t xml:space="preserve"> </w:t>
    </w:r>
    <w:r>
      <w:rPr>
        <w:rFonts w:ascii="Arial" w:eastAsia="Arial" w:hAnsi="Arial" w:cs="Arial"/>
        <w:i/>
      </w:rPr>
      <w:tab/>
      <w:t>Child and Family Services Reviews Onsite Review Instrument</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7991" w14:textId="763E2F5B" w:rsidR="00693B71" w:rsidRPr="00AE1D6D" w:rsidRDefault="00693B71" w:rsidP="00EB74DD">
    <w:pPr>
      <w:pBdr>
        <w:top w:val="single" w:sz="8" w:space="1" w:color="auto"/>
      </w:pBdr>
      <w:tabs>
        <w:tab w:val="left" w:pos="10620"/>
      </w:tabs>
      <w:spacing w:after="0"/>
    </w:pPr>
    <w:r w:rsidRPr="00AF43B1">
      <w:rPr>
        <w:rFonts w:ascii="Arial" w:hAnsi="Arial" w:cs="Arial"/>
        <w:i/>
        <w:iCs/>
        <w:noProof/>
      </w:rPr>
      <w:t>CFSR</w:t>
    </w:r>
    <w:r>
      <w:rPr>
        <w:rFonts w:ascii="Arial" w:eastAsia="Arial" w:hAnsi="Arial" w:cs="Arial"/>
        <w:i/>
      </w:rPr>
      <w:t xml:space="preserve"> Onsite Review Instrument and Instructions</w:t>
    </w:r>
    <w:r>
      <w:rPr>
        <w:rFonts w:ascii="Arial" w:eastAsia="Arial" w:hAnsi="Arial" w:cs="Arial"/>
      </w:rPr>
      <w:t xml:space="preserve"> </w:t>
    </w:r>
    <w:r>
      <w:rPr>
        <w:rFonts w:ascii="Arial" w:eastAsia="Arial" w:hAnsi="Arial" w:cs="Arial"/>
      </w:rPr>
      <w:tab/>
    </w:r>
    <w:r w:rsidRPr="00597A72">
      <w:rPr>
        <w:rFonts w:ascii="Arial" w:hAnsi="Arial" w:cs="Arial"/>
      </w:rPr>
      <w:fldChar w:fldCharType="begin"/>
    </w:r>
    <w:r w:rsidRPr="00597A72">
      <w:rPr>
        <w:rFonts w:ascii="Arial" w:hAnsi="Arial" w:cs="Arial"/>
      </w:rPr>
      <w:instrText xml:space="preserve"> PAGE   \* MERGEFORMAT </w:instrText>
    </w:r>
    <w:r w:rsidRPr="00597A72">
      <w:rPr>
        <w:rFonts w:ascii="Arial" w:hAnsi="Arial" w:cs="Arial"/>
      </w:rPr>
      <w:fldChar w:fldCharType="separate"/>
    </w:r>
    <w:r>
      <w:rPr>
        <w:rFonts w:ascii="Arial" w:hAnsi="Arial" w:cs="Arial"/>
      </w:rPr>
      <w:t>2</w:t>
    </w:r>
    <w:r w:rsidRPr="00597A72">
      <w:rPr>
        <w:rFonts w:ascii="Arial" w:eastAsia="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A09E" w14:textId="4A8EEBB1" w:rsidR="00693B71" w:rsidRDefault="00693B71">
    <w:pPr>
      <w:spacing w:after="0"/>
    </w:pPr>
    <w:r>
      <w:rPr>
        <w:noProof/>
      </w:rPr>
      <mc:AlternateContent>
        <mc:Choice Requires="wpg">
          <w:drawing>
            <wp:anchor distT="0" distB="0" distL="114300" distR="114300" simplePos="0" relativeHeight="251663360" behindDoc="0" locked="0" layoutInCell="1" allowOverlap="1" wp14:anchorId="6B854EA1" wp14:editId="74266C7F">
              <wp:simplePos x="0" y="0"/>
              <wp:positionH relativeFrom="page">
                <wp:posOffset>350520</wp:posOffset>
              </wp:positionH>
              <wp:positionV relativeFrom="page">
                <wp:posOffset>9275064</wp:posOffset>
              </wp:positionV>
              <wp:extent cx="7097269" cy="18288"/>
              <wp:effectExtent l="0" t="0" r="0" b="0"/>
              <wp:wrapSquare wrapText="bothSides"/>
              <wp:docPr id="108284" name="Group 108284"/>
              <wp:cNvGraphicFramePr/>
              <a:graphic xmlns:a="http://schemas.openxmlformats.org/drawingml/2006/main">
                <a:graphicData uri="http://schemas.microsoft.com/office/word/2010/wordprocessingGroup">
                  <wpg:wgp>
                    <wpg:cNvGrpSpPr/>
                    <wpg:grpSpPr>
                      <a:xfrm>
                        <a:off x="0" y="0"/>
                        <a:ext cx="7097269" cy="18288"/>
                        <a:chOff x="0" y="0"/>
                        <a:chExt cx="7097269" cy="18288"/>
                      </a:xfrm>
                    </wpg:grpSpPr>
                    <wps:wsp>
                      <wps:cNvPr id="113170" name="Shape 113170"/>
                      <wps:cNvSpPr/>
                      <wps:spPr>
                        <a:xfrm>
                          <a:off x="0" y="0"/>
                          <a:ext cx="7097269" cy="18288"/>
                        </a:xfrm>
                        <a:custGeom>
                          <a:avLst/>
                          <a:gdLst/>
                          <a:ahLst/>
                          <a:cxnLst/>
                          <a:rect l="0" t="0" r="0" b="0"/>
                          <a:pathLst>
                            <a:path w="7097269" h="18288">
                              <a:moveTo>
                                <a:pt x="0" y="0"/>
                              </a:moveTo>
                              <a:lnTo>
                                <a:pt x="7097269" y="0"/>
                              </a:lnTo>
                              <a:lnTo>
                                <a:pt x="709726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98CC56" id="Group 108284" o:spid="_x0000_s1026" style="position:absolute;margin-left:27.6pt;margin-top:730.3pt;width:558.85pt;height:1.45pt;z-index:251663360;mso-position-horizontal-relative:page;mso-position-vertical-relative:page" coordsize="70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gudQIAAFYGAAAOAAAAZHJzL2Uyb0RvYy54bWykVc1u2zAMvg/YOwi+L7azoUmNOD2sWy7D&#10;VqzdAyiyZBuQJUFS4uTtR9G2YqRdB7Q52LREfiQ//mRzd+okOXLrWq3KJF9kCeGK6apVdZn8efr+&#10;aZ0Q56mqqNSKl8mZu+Ru+/HDpjcFX+pGy4pbAiDKFb0pk8Z7U6SpYw3vqFtowxVcCm076uHT1mll&#10;aQ/onUyXWXaT9tpWxmrGnYPT++Ey2SK+EJz5X0I47oksE4jN49Picx+e6XZDi9pS07RsDIO+IYqO&#10;tgqcRqh76ik52PYZVNcyq50WfsF0l2ohWsYxB8gmz66y2Vl9MJhLXfS1iTQBtVc8vRmW/Tw+WNJW&#10;ULtsvVx/SYiiHdQJXZPxDEjqTV2A7s6aR/Ngx4N6+Ap5n4TtwhsyIiek9xzp5SdPGByustvV8uY2&#10;IQzucvC2HuhnDdTomRVrvr1ql05O0xBbDKU30EjuwpV7H1ePDTUcS+BC/hNX+ed8Be00cIU6JB/O&#10;kBrUjUS5wgFn72MpZksLdnB+xzXSTY8/nB96uJok2kwSO6lJtDAJr86AoT7YhSiDSPpZvZqpXOG2&#10;00f+pFHPXxUNgrzcSjXXirWf2gJ0J43pbRBvrhmb5J/aUIR5M/1HD+c96oAQUt1uRgHTB3lOsFSB&#10;CfDCKGwnIanHMYfBVBXwjljwCl03FBklf5Y8MCTVby5gunAiwoGz9f6rtORIwz7CH+JRaRo6noah&#10;ANxRdfQBOMFetFJGyBxNX4IcEEblYMdxFUbLbLBkYzTDPoStAnlOWxEiiEboWSsf7RXscgxzlm0Q&#10;97o643ZAQmAMkRpcXpjHuGjDdpx/o9bl72D7FwAA//8DAFBLAwQUAAYACAAAACEAN4BFQOIAAAAN&#10;AQAADwAAAGRycy9kb3ducmV2LnhtbEyPwU6DQBCG7ya+w2ZMvNkFKliRpWka9dSY2JqY3qYwBVJ2&#10;lrBboG/v1ose558v/3yTLSfdioF62xhWEM4CEMSFKRuuFHzt3h4WIKxDLrE1TAouZGGZ395kmJZm&#10;5E8atq4SvoRtigpq57pUSlvUpNHOTEfsd0fTa3R+7CtZ9jj6ct3KKAgSqbFhf6HGjtY1FaftWSt4&#10;H3FczcPXYXM6ri/7XfzxvQlJqfu7afUCwtHk/mC46nt1yL3TwZy5tKJVEMeRJ33+mAQJiCsRPkXP&#10;IA6/2TwGmWfy/xf5DwAAAP//AwBQSwECLQAUAAYACAAAACEAtoM4kv4AAADhAQAAEwAAAAAAAAAA&#10;AAAAAAAAAAAAW0NvbnRlbnRfVHlwZXNdLnhtbFBLAQItABQABgAIAAAAIQA4/SH/1gAAAJQBAAAL&#10;AAAAAAAAAAAAAAAAAC8BAABfcmVscy8ucmVsc1BLAQItABQABgAIAAAAIQAwXagudQIAAFYGAAAO&#10;AAAAAAAAAAAAAAAAAC4CAABkcnMvZTJvRG9jLnhtbFBLAQItABQABgAIAAAAIQA3gEVA4gAAAA0B&#10;AAAPAAAAAAAAAAAAAAAAAM8EAABkcnMvZG93bnJldi54bWxQSwUGAAAAAAQABADzAAAA3gUAAAAA&#10;">
              <v:shape id="Shape 113170" o:spid="_x0000_s1027" style="position:absolute;width:70972;height:182;visibility:visible;mso-wrap-style:square;v-text-anchor:top" coordsize="70972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OxQAAAN8AAAAPAAAAZHJzL2Rvd25yZXYueG1sRE9La8JA&#10;EL4X+h+WKfQidRMtraauIkKphyL1AV6H7DQJZmfD7qrx33cOQo8f33u26F2rLhRi49lAPsxAEZfe&#10;NlwZOOw/XyagYkK22HomAzeKsJg/PsywsP7KW7rsUqUkhGOBBuqUukLrWNbkMA59Ryzcrw8Ok8BQ&#10;aRvwKuGu1aMse9MOG5aGGjta1VSedmdngPbf4Th9Pa2q8aQ737Y/g6/BcWPM81O//ACVqE//4rt7&#10;bWV+Ps7f5YH8EQB6/gcAAP//AwBQSwECLQAUAAYACAAAACEA2+H2y+4AAACFAQAAEwAAAAAAAAAA&#10;AAAAAAAAAAAAW0NvbnRlbnRfVHlwZXNdLnhtbFBLAQItABQABgAIAAAAIQBa9CxbvwAAABUBAAAL&#10;AAAAAAAAAAAAAAAAAB8BAABfcmVscy8ucmVsc1BLAQItABQABgAIAAAAIQDU/KoOxQAAAN8AAAAP&#10;AAAAAAAAAAAAAAAAAAcCAABkcnMvZG93bnJldi54bWxQSwUGAAAAAAMAAwC3AAAA+QIAAAAA&#10;" path="m,l7097269,r,18288l,18288,,e" fillcolor="black" stroked="f" strokeweight="0">
                <v:path arrowok="t" textboxrect="0,0,7097269,18288"/>
              </v:shape>
              <w10:wrap type="square" anchorx="page" anchory="page"/>
            </v:group>
          </w:pict>
        </mc:Fallback>
      </mc:AlternateContent>
    </w:r>
    <w:r>
      <w:fldChar w:fldCharType="begin"/>
    </w:r>
    <w:r>
      <w:instrText xml:space="preserve"> PAGE   \* MERGEFORMAT </w:instrText>
    </w:r>
    <w:r>
      <w:fldChar w:fldCharType="separate"/>
    </w:r>
    <w:r w:rsidRPr="008469F8">
      <w:rPr>
        <w:rFonts w:ascii="Arial" w:eastAsia="Arial" w:hAnsi="Arial" w:cs="Arial"/>
        <w:noProof/>
      </w:rPr>
      <w:t>2</w:t>
    </w:r>
    <w:r>
      <w:rPr>
        <w:rFonts w:ascii="Arial" w:eastAsia="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C51E" w14:textId="74E1880F" w:rsidR="00693B71" w:rsidRDefault="00693B71">
    <w:pPr>
      <w:tabs>
        <w:tab w:val="right" w:pos="10949"/>
      </w:tabs>
      <w:spacing w:after="0"/>
      <w:ind w:right="-297"/>
    </w:pPr>
    <w:r>
      <w:rPr>
        <w:noProof/>
      </w:rPr>
      <mc:AlternateContent>
        <mc:Choice Requires="wpg">
          <w:drawing>
            <wp:anchor distT="0" distB="0" distL="114300" distR="114300" simplePos="0" relativeHeight="251667456" behindDoc="0" locked="0" layoutInCell="1" allowOverlap="1" wp14:anchorId="56C13B87" wp14:editId="4E157DD0">
              <wp:simplePos x="0" y="0"/>
              <wp:positionH relativeFrom="page">
                <wp:posOffset>441960</wp:posOffset>
              </wp:positionH>
              <wp:positionV relativeFrom="page">
                <wp:posOffset>9270492</wp:posOffset>
              </wp:positionV>
              <wp:extent cx="6981444" cy="18288"/>
              <wp:effectExtent l="0" t="0" r="0" b="0"/>
              <wp:wrapSquare wrapText="bothSides"/>
              <wp:docPr id="108432" name="Group 108432"/>
              <wp:cNvGraphicFramePr/>
              <a:graphic xmlns:a="http://schemas.openxmlformats.org/drawingml/2006/main">
                <a:graphicData uri="http://schemas.microsoft.com/office/word/2010/wordprocessingGroup">
                  <wpg:wgp>
                    <wpg:cNvGrpSpPr/>
                    <wpg:grpSpPr>
                      <a:xfrm>
                        <a:off x="0" y="0"/>
                        <a:ext cx="6981444" cy="18288"/>
                        <a:chOff x="0" y="0"/>
                        <a:chExt cx="6981444" cy="18288"/>
                      </a:xfrm>
                    </wpg:grpSpPr>
                    <wps:wsp>
                      <wps:cNvPr id="113180" name="Shape 113180"/>
                      <wps:cNvSpPr/>
                      <wps:spPr>
                        <a:xfrm>
                          <a:off x="0" y="0"/>
                          <a:ext cx="6981444" cy="18288"/>
                        </a:xfrm>
                        <a:custGeom>
                          <a:avLst/>
                          <a:gdLst/>
                          <a:ahLst/>
                          <a:cxnLst/>
                          <a:rect l="0" t="0" r="0" b="0"/>
                          <a:pathLst>
                            <a:path w="6981444" h="18288">
                              <a:moveTo>
                                <a:pt x="0" y="0"/>
                              </a:moveTo>
                              <a:lnTo>
                                <a:pt x="6981444" y="0"/>
                              </a:lnTo>
                              <a:lnTo>
                                <a:pt x="69814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858591" id="Group 108432" o:spid="_x0000_s1026" style="position:absolute;margin-left:34.8pt;margin-top:729.95pt;width:549.7pt;height:1.45pt;z-index:251667456;mso-position-horizontal-relative:page;mso-position-vertical-relative:page" coordsize="698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yzfAIAAGMGAAAOAAAAZHJzL2Uyb0RvYy54bWykVc1u2zAMvg/YOwi+L7bToHONJD2sWy7D&#10;VqzdAyiyZBuQJUFS4uTtR9G2YqRbB7Q52DRFfiI//mR9f+okOXLrWq02Sb7IEsIV01Wr6k3y+/nb&#10;pyIhzlNVUakV3yRn7pL77ccP696UfKkbLStuCYAoV/ZmkzTemzJNHWt4R91CG67gUGjbUQ+ftk4r&#10;S3tA72S6zLLbtNe2MlYz7hxoH4bDZIv4QnDmfwrhuCdyk0BsHp8Wn/vwTLdrWtaWmqZlYxj0DVF0&#10;tFVwaYR6oJ6Sg21fQHUts9pp4RdMd6kWomUcc4Bs8uwqm53VB4O51GVfm0gTUHvF05th2Y/joyVt&#10;BbXLitXNMiGKdlAnvJqMOiCpN3UJtjtrnsyjHRX18BXyPgnbhTdkRE5I7znSy0+eMFDe3hX5arVK&#10;CIOzvFgWxUA/a6BGL7xY8/VVv3S6NA2xxVB6A43kLly593H11FDDsQQu5D9xld/kBbTTwBXakHzQ&#10;ITVoG4lypQPO3sdSzJaW7OD8jmukmx6/Oz/0cDVJtJkkdlKTaGESXp0BQ33wC1EGkfSzejVTucJp&#10;p4/8WaOdvyoaBHk5lWpuFWs/tQXYThbT2yDe3DI2yT+toQjzZvqPHc57tAEhpLpdjwKmD/KcYKkC&#10;E3ALo7CdhKQex7xrPawt2XbAzPJzll2AAS204FBxlPxZ8kCXVL+4gFHD8QgKZ+v9F2nJkYblhD8E&#10;p9I0dNSGCYGQRlOUESf4i1bKCJmj698gB4TROPhx3IvRMxs82RjNsBxhxUDS04qECKIT3qyVj/4K&#10;FjuGOcs2iHtdnXFVICEwk0gNbjLMY9y6YVXOv9Hq8t+w/QMAAP//AwBQSwMEFAAGAAgAAAAhAP0w&#10;seLhAAAADQEAAA8AAABkcnMvZG93bnJldi54bWxMj01rwkAQhu+F/odlhN7qJrYuJmYjIm1PUqgW&#10;Sm9rdkyC2d2QXZP47zs51eO88/B+ZJvRNKzHztfOSojnETC0hdO1LSV8H9+fV8B8UFarxlmUcEMP&#10;m/zxIVOpdoP9wv4QSkYm1qdKQhVCm3LuiwqN8nPXoqXf2XVGBTq7kutODWRuGr6IIsGNqi0lVKrF&#10;XYXF5XA1Ej4GNWxf4rd+fznvbr/H5efPPkYpn2bjdg0s4Bj+YZjqU3XIqdPJXa32rJEgEkEk6a/L&#10;JAE2EbFIaN5p0sRiBTzP+P2K/A8AAP//AwBQSwECLQAUAAYACAAAACEAtoM4kv4AAADhAQAAEwAA&#10;AAAAAAAAAAAAAAAAAAAAW0NvbnRlbnRfVHlwZXNdLnhtbFBLAQItABQABgAIAAAAIQA4/SH/1gAA&#10;AJQBAAALAAAAAAAAAAAAAAAAAC8BAABfcmVscy8ucmVsc1BLAQItABQABgAIAAAAIQBsQHyzfAIA&#10;AGMGAAAOAAAAAAAAAAAAAAAAAC4CAABkcnMvZTJvRG9jLnhtbFBLAQItABQABgAIAAAAIQD9MLHi&#10;4QAAAA0BAAAPAAAAAAAAAAAAAAAAANYEAABkcnMvZG93bnJldi54bWxQSwUGAAAAAAQABADzAAAA&#10;5AUAAAAA&#10;">
              <v:shape id="Shape 113180" o:spid="_x0000_s1027" style="position:absolute;width:69814;height:182;visibility:visible;mso-wrap-style:square;v-text-anchor:top" coordsize="69814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pHxQAAAN8AAAAPAAAAZHJzL2Rvd25yZXYueG1sRE9Na8JA&#10;EL0L/Q/LCL3pJq0Wia7S1hZ6KEJTQbwN2TEJZmdDdpvEf985FHp8vO/NbnSN6qkLtWcD6TwBRVx4&#10;W3Np4Pj9PluBChHZYuOZDNwowG57N9lgZv3AX9TnsVQSwiFDA1WMbaZ1KCpyGOa+JRbu4juHUWBX&#10;atvhIOGu0Q9J8qQd1iwNFbb0WlFxzX+cgX4/nN05Xb4tjy+HxeXzoPf5qTfmfjo+r0FFGuO/+M/9&#10;YWV++piu5IH8EQB6+wsAAP//AwBQSwECLQAUAAYACAAAACEA2+H2y+4AAACFAQAAEwAAAAAAAAAA&#10;AAAAAAAAAAAAW0NvbnRlbnRfVHlwZXNdLnhtbFBLAQItABQABgAIAAAAIQBa9CxbvwAAABUBAAAL&#10;AAAAAAAAAAAAAAAAAB8BAABfcmVscy8ucmVsc1BLAQItABQABgAIAAAAIQDggApHxQAAAN8AAAAP&#10;AAAAAAAAAAAAAAAAAAcCAABkcnMvZG93bnJldi54bWxQSwUGAAAAAAMAAwC3AAAA+QIAAAAA&#10;" path="m,l6981444,r,18288l,18288,,e" fillcolor="black" stroked="f" strokeweight="0">
                <v:stroke miterlimit="83231f" joinstyle="miter"/>
                <v:path arrowok="t" textboxrect="0,0,6981444,18288"/>
              </v:shape>
              <w10:wrap type="square" anchorx="page" anchory="page"/>
            </v:group>
          </w:pict>
        </mc:Fallback>
      </mc:AlternateContent>
    </w:r>
    <w:r>
      <w:rPr>
        <w:rFonts w:ascii="Arial" w:eastAsia="Arial" w:hAnsi="Arial" w:cs="Arial"/>
        <w:i/>
      </w:rPr>
      <w:t>Child and Family Services Reviews Onsite Review Instrument</w:t>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9C133F">
      <w:rPr>
        <w:rFonts w:ascii="Arial" w:eastAsia="Arial" w:hAnsi="Arial" w:cs="Arial"/>
        <w:i/>
        <w:noProof/>
      </w:rPr>
      <w:t>10</w:t>
    </w:r>
    <w:r>
      <w:rPr>
        <w:rFonts w:ascii="Arial" w:eastAsia="Arial" w:hAnsi="Arial" w:cs="Arial"/>
        <w:i/>
      </w:rPr>
      <w:fldChar w:fldCharType="end"/>
    </w:r>
    <w:r>
      <w:rPr>
        <w:rFonts w:ascii="Arial" w:eastAsia="Arial" w:hAnsi="Arial" w:cs="Arial"/>
        <w: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8702" w14:textId="7042618C" w:rsidR="00693B71" w:rsidRDefault="00693B71" w:rsidP="00EC4C44">
    <w:pPr>
      <w:pBdr>
        <w:top w:val="single" w:sz="8" w:space="1" w:color="auto"/>
      </w:pBdr>
      <w:tabs>
        <w:tab w:val="right" w:pos="10949"/>
      </w:tabs>
      <w:spacing w:after="0"/>
      <w:ind w:right="-297"/>
    </w:pPr>
    <w:r w:rsidRPr="00AF43B1">
      <w:rPr>
        <w:rFonts w:ascii="Arial" w:hAnsi="Arial" w:cs="Arial"/>
        <w:i/>
        <w:iCs/>
        <w:noProof/>
      </w:rPr>
      <w:t>CFSR</w:t>
    </w:r>
    <w:r>
      <w:rPr>
        <w:rFonts w:ascii="Arial" w:eastAsia="Arial" w:hAnsi="Arial" w:cs="Arial"/>
        <w:i/>
      </w:rPr>
      <w:t xml:space="preserve"> Onsite Review Instrument and Instructions</w:t>
    </w:r>
    <w:r>
      <w:rPr>
        <w:rFonts w:ascii="Arial" w:eastAsia="Arial" w:hAnsi="Arial" w:cs="Arial"/>
      </w:rPr>
      <w:t xml:space="preserve"> </w:t>
    </w:r>
    <w:r>
      <w:rPr>
        <w:rFonts w:ascii="Arial" w:eastAsia="Arial" w:hAnsi="Arial" w:cs="Arial"/>
      </w:rPr>
      <w:tab/>
    </w:r>
    <w:r w:rsidRPr="003D1DE7">
      <w:fldChar w:fldCharType="begin"/>
    </w:r>
    <w:r w:rsidRPr="003D1DE7">
      <w:instrText xml:space="preserve"> PAGE   \* MERGEFORMAT </w:instrText>
    </w:r>
    <w:r w:rsidRPr="003D1DE7">
      <w:fldChar w:fldCharType="separate"/>
    </w:r>
    <w:r w:rsidRPr="003D1DE7">
      <w:rPr>
        <w:rFonts w:ascii="Arial" w:eastAsia="Arial" w:hAnsi="Arial" w:cs="Arial"/>
        <w:noProof/>
      </w:rPr>
      <w:t>9</w:t>
    </w:r>
    <w:r w:rsidRPr="003D1DE7">
      <w:rPr>
        <w:rFonts w:ascii="Arial" w:eastAsia="Arial" w:hAnsi="Arial" w:cs="Arial"/>
      </w:rPr>
      <w:fldChar w:fldCharType="end"/>
    </w:r>
    <w:r>
      <w:rPr>
        <w:rFonts w:ascii="Arial" w:eastAsia="Arial" w:hAnsi="Arial" w:cs="Arial"/>
        <w: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D94A" w14:textId="77777777" w:rsidR="00693B71" w:rsidRDefault="00693B71">
    <w:pPr>
      <w:tabs>
        <w:tab w:val="right" w:pos="10949"/>
      </w:tabs>
      <w:spacing w:after="0"/>
      <w:ind w:right="-297"/>
    </w:pPr>
    <w:r>
      <w:rPr>
        <w:noProof/>
      </w:rPr>
      <mc:AlternateContent>
        <mc:Choice Requires="wpg">
          <w:drawing>
            <wp:anchor distT="0" distB="0" distL="114300" distR="114300" simplePos="0" relativeHeight="251669504" behindDoc="0" locked="0" layoutInCell="1" allowOverlap="1" wp14:anchorId="1164B9C2" wp14:editId="60370691">
              <wp:simplePos x="0" y="0"/>
              <wp:positionH relativeFrom="page">
                <wp:posOffset>441960</wp:posOffset>
              </wp:positionH>
              <wp:positionV relativeFrom="page">
                <wp:posOffset>9270492</wp:posOffset>
              </wp:positionV>
              <wp:extent cx="6981444" cy="18288"/>
              <wp:effectExtent l="0" t="0" r="0" b="0"/>
              <wp:wrapSquare wrapText="bothSides"/>
              <wp:docPr id="108374" name="Group 108374"/>
              <wp:cNvGraphicFramePr/>
              <a:graphic xmlns:a="http://schemas.openxmlformats.org/drawingml/2006/main">
                <a:graphicData uri="http://schemas.microsoft.com/office/word/2010/wordprocessingGroup">
                  <wpg:wgp>
                    <wpg:cNvGrpSpPr/>
                    <wpg:grpSpPr>
                      <a:xfrm>
                        <a:off x="0" y="0"/>
                        <a:ext cx="6981444" cy="18288"/>
                        <a:chOff x="0" y="0"/>
                        <a:chExt cx="6981444" cy="18288"/>
                      </a:xfrm>
                    </wpg:grpSpPr>
                    <wps:wsp>
                      <wps:cNvPr id="113176" name="Shape 113176"/>
                      <wps:cNvSpPr/>
                      <wps:spPr>
                        <a:xfrm>
                          <a:off x="0" y="0"/>
                          <a:ext cx="6981444" cy="18288"/>
                        </a:xfrm>
                        <a:custGeom>
                          <a:avLst/>
                          <a:gdLst/>
                          <a:ahLst/>
                          <a:cxnLst/>
                          <a:rect l="0" t="0" r="0" b="0"/>
                          <a:pathLst>
                            <a:path w="6981444" h="18288">
                              <a:moveTo>
                                <a:pt x="0" y="0"/>
                              </a:moveTo>
                              <a:lnTo>
                                <a:pt x="6981444" y="0"/>
                              </a:lnTo>
                              <a:lnTo>
                                <a:pt x="69814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848BA5" id="Group 108374" o:spid="_x0000_s1026" style="position:absolute;margin-left:34.8pt;margin-top:729.95pt;width:549.7pt;height:1.45pt;z-index:251669504;mso-position-horizontal-relative:page;mso-position-vertical-relative:page" coordsize="698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HkewIAAGMGAAAOAAAAZHJzL2Uyb0RvYy54bWykVcFu2zAMvQ/YPwi+L7bTIMmMJD2sWy7D&#10;VqzdByiyZBuQJUFS4uTvR9G2YqRbB7Q52LT0+EQ+iszm/txKcuLWNVptk3yWJYQrpstGVdvk9/O3&#10;T+uEOE9VSaVWfJtcuEvudx8/bDpT8LmutSy5JUCiXNGZbVJ7b4o0dazmLXUzbbiCTaFtSz182iot&#10;Le2AvZXpPMuWaadtaaxm3DlYfeg3kx3yC8GZ/ymE457IbQKxeXxafB7CM91taFFZauqGDWHQN0TR&#10;0kbBoZHqgXpKjrZ5QdU2zGqnhZ8x3aZaiIZxzAGyybObbPZWHw3mUhVdZaJMIO2NTm+mZT9Oj5Y0&#10;JdQuW9+tFglRtIU64dFkWAOROlMVgN1b82Qe7bBQ9V8h77OwbXhDRuSM8l6ivPzsCYPF5ed1vljA&#10;EQz28vV8ve7lZzXU6IUXq7++6peOh6YhthhKZ+AiuatW7n1aPdXUcCyBC/mPWuV3+Wo5aoUYkvdr&#10;KA1io1CucKDZ+1SK2dKCHZ3fc41y09N35/s7XI4WrUeLndVoWuiEV3vAUB/8QpTBJN2kXvVYrrDb&#10;6hN/1ojzN0WDIK+7Uk1RsfbjtQDsiBjfBvmmyHhJ/omGnp5epv/gsN8jBoyQ6m4zGJg+2FOBpQpK&#10;wCmMwnQSknps87bxMLZk04Iy81WWXYmBLVzBvuJo+YvkQS6pfnEBrYbtERacrQ5fpCUnGoYT/pCc&#10;SlPTYTV0CIQ0QNFGnuAvGikjZY6uf6PsGQZw8OM4F6Nn1nuyIZp+OMKIgaTHEQkRRCc8WSsf/RUM&#10;dgxzkm0wD7q84KhAQaAnURqcZJjHMHXDqJx+I+r637D7AwAA//8DAFBLAwQUAAYACAAAACEA/TCx&#10;4uEAAAANAQAADwAAAGRycy9kb3ducmV2LnhtbEyPTWvCQBCG74X+h2WE3uomti4mZiMibU9SqBZK&#10;b2t2TILZ3ZBdk/jvOznV47zz8H5km9E0rMfO185KiOcRMLSF07UtJXwf359XwHxQVqvGWZRwQw+b&#10;/PEhU6l2g/3C/hBKRibWp0pCFUKbcu6LCo3yc9eipd/ZdUYFOruS604NZG4avogiwY2qLSVUqsVd&#10;hcXlcDUSPgY1bF/it35/Oe9uv8fl588+RimfZuN2DSzgGP5hmOpTdcip08ldrfaskSASQSTpr8sk&#10;ATYRsUho3mnSxGIFPM/4/Yr8DwAA//8DAFBLAQItABQABgAIAAAAIQC2gziS/gAAAOEBAAATAAAA&#10;AAAAAAAAAAAAAAAAAABbQ29udGVudF9UeXBlc10ueG1sUEsBAi0AFAAGAAgAAAAhADj9If/WAAAA&#10;lAEAAAsAAAAAAAAAAAAAAAAALwEAAF9yZWxzLy5yZWxzUEsBAi0AFAAGAAgAAAAhANHJ4eR7AgAA&#10;YwYAAA4AAAAAAAAAAAAAAAAALgIAAGRycy9lMm9Eb2MueG1sUEsBAi0AFAAGAAgAAAAhAP0wseLh&#10;AAAADQEAAA8AAAAAAAAAAAAAAAAA1QQAAGRycy9kb3ducmV2LnhtbFBLBQYAAAAABAAEAPMAAADj&#10;BQAAAAA=&#10;">
              <v:shape id="Shape 113176" o:spid="_x0000_s1027" style="position:absolute;width:69814;height:182;visibility:visible;mso-wrap-style:square;v-text-anchor:top" coordsize="69814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ePxQAAAN8AAAAPAAAAZHJzL2Rvd25yZXYueG1sRE/LasJA&#10;FN0X+g/DLbirk7S+SB3FVoUuimAUirtL5poEM3dCZkzi3ztCocvDec+XvalES40rLSuIhxEI4szq&#10;knMFx8P2dQbCeWSNlWVScCMHy8Xz0xwTbTveU5v6XIQQdgkqKLyvEyldVpBBN7Q1ceDOtjHoA2xy&#10;qRvsQrip5FsUTaTBkkNDgTV9FZRd0qtR0K67kznF4834+LkbnX92cp3+tkoNXvrVBwhPvf8X/7m/&#10;dZgfv8fTCTz+BABycQcAAP//AwBQSwECLQAUAAYACAAAACEA2+H2y+4AAACFAQAAEwAAAAAAAAAA&#10;AAAAAAAAAAAAW0NvbnRlbnRfVHlwZXNdLnhtbFBLAQItABQABgAIAAAAIQBa9CxbvwAAABUBAAAL&#10;AAAAAAAAAAAAAAAAAB8BAABfcmVscy8ucmVsc1BLAQItABQABgAIAAAAIQA18EePxQAAAN8AAAAP&#10;AAAAAAAAAAAAAAAAAAcCAABkcnMvZG93bnJldi54bWxQSwUGAAAAAAMAAwC3AAAA+QIAAAAA&#10;" path="m,l6981444,r,18288l,18288,,e" fillcolor="black" stroked="f" strokeweight="0">
                <v:stroke miterlimit="83231f" joinstyle="miter"/>
                <v:path arrowok="t" textboxrect="0,0,6981444,18288"/>
              </v:shape>
              <w10:wrap type="square" anchorx="page" anchory="page"/>
            </v:group>
          </w:pict>
        </mc:Fallback>
      </mc:AlternateContent>
    </w:r>
    <w:r>
      <w:rPr>
        <w:rFonts w:ascii="Arial" w:eastAsia="Arial" w:hAnsi="Arial" w:cs="Arial"/>
        <w:i/>
      </w:rPr>
      <w:t>Child and Family Services Reviews Onsite Review Instrument</w:t>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i/>
      </w:rPr>
      <w:t>7</w:t>
    </w:r>
    <w:r>
      <w:rPr>
        <w:rFonts w:ascii="Arial" w:eastAsia="Arial" w:hAnsi="Arial" w:cs="Arial"/>
        <w:i/>
      </w:rPr>
      <w:fldChar w:fldCharType="end"/>
    </w:r>
    <w:r>
      <w:rPr>
        <w:rFonts w:ascii="Arial" w:eastAsia="Arial" w:hAnsi="Arial" w:cs="Arial"/>
        <w: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5799" w14:textId="77777777" w:rsidR="00693B71" w:rsidRDefault="00693B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D99F3" w14:textId="77777777" w:rsidR="004F394A" w:rsidRDefault="004F394A">
      <w:pPr>
        <w:spacing w:after="0" w:line="240" w:lineRule="auto"/>
      </w:pPr>
      <w:r>
        <w:separator/>
      </w:r>
    </w:p>
  </w:footnote>
  <w:footnote w:type="continuationSeparator" w:id="0">
    <w:p w14:paraId="559E546D" w14:textId="77777777" w:rsidR="004F394A" w:rsidRDefault="004F3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AC89" w14:textId="2C147ED4" w:rsidR="00693B71" w:rsidRDefault="00693B71">
    <w:pPr>
      <w:pStyle w:val="Header"/>
    </w:pPr>
    <w:r>
      <w:rPr>
        <w:noProof/>
      </w:rPr>
      <w:drawing>
        <wp:anchor distT="0" distB="0" distL="114300" distR="114300" simplePos="0" relativeHeight="251766784" behindDoc="1" locked="0" layoutInCell="1" allowOverlap="1" wp14:anchorId="29524918" wp14:editId="4D9B3F3B">
          <wp:simplePos x="0" y="0"/>
          <wp:positionH relativeFrom="column">
            <wp:posOffset>-520700</wp:posOffset>
          </wp:positionH>
          <wp:positionV relativeFrom="paragraph">
            <wp:posOffset>-469900</wp:posOffset>
          </wp:positionV>
          <wp:extent cx="7816850" cy="1546860"/>
          <wp:effectExtent l="0" t="0" r="0" b="0"/>
          <wp:wrapTight wrapText="bothSides">
            <wp:wrapPolygon edited="0">
              <wp:start x="0" y="0"/>
              <wp:lineTo x="0" y="21281"/>
              <wp:lineTo x="21530" y="21281"/>
              <wp:lineTo x="21530" y="0"/>
              <wp:lineTo x="0" y="0"/>
            </wp:wrapPolygon>
          </wp:wrapTight>
          <wp:docPr id="4864"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phic 128"/>
                  <pic:cNvPicPr/>
                </pic:nvPicPr>
                <pic:blipFill>
                  <a:blip r:embed="rId1">
                    <a:extLst>
                      <a:ext uri="{28A0092B-C50C-407E-A947-70E740481C1C}">
                        <a14:useLocalDpi xmlns:a14="http://schemas.microsoft.com/office/drawing/2010/main" val="0"/>
                      </a:ext>
                    </a:extLst>
                  </a:blip>
                  <a:stretch>
                    <a:fillRect/>
                  </a:stretch>
                </pic:blipFill>
                <pic:spPr>
                  <a:xfrm>
                    <a:off x="0" y="0"/>
                    <a:ext cx="7816850" cy="15468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A735" w14:textId="77777777" w:rsidR="00693B71" w:rsidRDefault="00693B7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4A12" w14:textId="77777777" w:rsidR="00693B71" w:rsidRDefault="00693B7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3CB2" w14:textId="4F96A2B2" w:rsidR="00693B71" w:rsidRDefault="00693B71" w:rsidP="001C041B">
    <w:pPr>
      <w:pBdr>
        <w:bottom w:val="single" w:sz="8" w:space="1" w:color="auto"/>
      </w:pBdr>
      <w:spacing w:after="0"/>
      <w:ind w:left="124"/>
      <w:jc w:val="center"/>
    </w:pPr>
    <w:r>
      <w:rPr>
        <w:rFonts w:ascii="Arial" w:eastAsia="Arial" w:hAnsi="Arial" w:cs="Arial"/>
        <w:i/>
      </w:rPr>
      <w:t>Section I: Safety Outcome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2CD2" w14:textId="77777777" w:rsidR="00693B71" w:rsidRDefault="00693B71">
    <w:pPr>
      <w:spacing w:after="0"/>
      <w:ind w:left="73"/>
      <w:jc w:val="center"/>
    </w:pPr>
    <w:r>
      <w:rPr>
        <w:noProof/>
      </w:rPr>
      <mc:AlternateContent>
        <mc:Choice Requires="wpg">
          <w:drawing>
            <wp:anchor distT="0" distB="0" distL="114300" distR="114300" simplePos="0" relativeHeight="251670528" behindDoc="0" locked="0" layoutInCell="1" allowOverlap="1" wp14:anchorId="719F51CB" wp14:editId="0811C219">
              <wp:simplePos x="0" y="0"/>
              <wp:positionH relativeFrom="page">
                <wp:posOffset>443484</wp:posOffset>
              </wp:positionH>
              <wp:positionV relativeFrom="page">
                <wp:posOffset>621792</wp:posOffset>
              </wp:positionV>
              <wp:extent cx="6894576" cy="12192"/>
              <wp:effectExtent l="0" t="0" r="0" b="0"/>
              <wp:wrapSquare wrapText="bothSides"/>
              <wp:docPr id="108457" name="Group 108457"/>
              <wp:cNvGraphicFramePr/>
              <a:graphic xmlns:a="http://schemas.openxmlformats.org/drawingml/2006/main">
                <a:graphicData uri="http://schemas.microsoft.com/office/word/2010/wordprocessingGroup">
                  <wpg:wgp>
                    <wpg:cNvGrpSpPr/>
                    <wpg:grpSpPr>
                      <a:xfrm>
                        <a:off x="0" y="0"/>
                        <a:ext cx="6894576" cy="12192"/>
                        <a:chOff x="0" y="0"/>
                        <a:chExt cx="6894576" cy="12192"/>
                      </a:xfrm>
                    </wpg:grpSpPr>
                    <wps:wsp>
                      <wps:cNvPr id="108458" name="Shape 108458"/>
                      <wps:cNvSpPr/>
                      <wps:spPr>
                        <a:xfrm>
                          <a:off x="0" y="0"/>
                          <a:ext cx="6894576" cy="0"/>
                        </a:xfrm>
                        <a:custGeom>
                          <a:avLst/>
                          <a:gdLst/>
                          <a:ahLst/>
                          <a:cxnLst/>
                          <a:rect l="0" t="0" r="0" b="0"/>
                          <a:pathLst>
                            <a:path w="6894576">
                              <a:moveTo>
                                <a:pt x="0" y="0"/>
                              </a:moveTo>
                              <a:lnTo>
                                <a:pt x="689457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7CEB4C" id="Group 108457" o:spid="_x0000_s1026" style="position:absolute;margin-left:34.9pt;margin-top:48.95pt;width:542.9pt;height:.95pt;z-index:251670528;mso-position-horizontal-relative:page;mso-position-vertical-relative:page" coordsize="6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CjWgIAANIFAAAOAAAAZHJzL2Uyb0RvYy54bWykVM1u2zAMvg/YOwi6L3aCLUuNJD2sWy7D&#10;VqzdAzCyZBuQJUFS4uTtR9E/CVK0h84HmZL48/EjxfX9qdXsKH1orNnw+SznTBphy8ZUG/73+cen&#10;FWchgilBWyM3/CwDv99+/LDuXCEXtra6lJ6hExOKzm14HaMrsiyIWrYQZtZJg5fK+hYibn2VlR46&#10;9N7qbJHny6yzvnTeChkCnj70l3xL/pWSIv5WKsjI9IYjtkirp3Wf1my7hqLy4OpGDDDgHShaaAwG&#10;nVw9QAR28M0LV20jvA1WxZmwbWaVaoSkHDCbeX6Tzc7bg6NcqqKr3EQTUnvD07vdil/HR8+aEmuX&#10;rz5/+cqZgRbrRKHZcIYkda4qUHfn3ZN79MNB1e9S3ifl2/THjNiJ6D1P9MpTZAIPl6s7jLDkTODd&#10;fDG/W/T0ixpr9MJK1N/ftMvGoFnCNkHpHDZSuHAV/o+rpxqcpBKElP81V9jZPVek03O1ShklCKg7&#10;ERWKgJy9iyVq0ClTKMQhxJ20RDUcf4bY9285SlCPkjiZUfT4Ct7sfwcx2SWESWTdpVbprLVH+Wzp&#10;Nt6UCaFdbrW51pqqPTYC6vYaKKQw2/UgUGiUr5PTJqHom4QJwMmgNER6YvgoTIl5kz/8Jbp7gkmK&#10;Zy0TVm3+SIWdjY03J7vgq/037dkR0iygL1WL3KBqslGN1pNV/qpVUgXtahh8DW6GAORy8JQ0JY2h&#10;W7diQNPPInzROJ3GiYSQJiOCZU2c7A3OUQp4lW0S97Y808skQvAJEDU0OAjRMOTSZLrek9ZlFG//&#10;AQAA//8DAFBLAwQUAAYACAAAACEAWYUSAd8AAAAJAQAADwAAAGRycy9kb3ducmV2LnhtbEyPwUrD&#10;QBCG74LvsIzgzW6iJJqYTSlFPRWhrSDeptlpEpqdDdltkr6925MeZ76ff74plrPpxEiDay0riBcR&#10;COLK6pZrBV/794cXEM4ja+wsk4ILOViWtzcF5tpOvKVx52sRStjlqKDxvs+ldFVDBt3C9sSBHe1g&#10;0IdxqKUecArlppOPUZRKgy2HCw32tG6oOu3ORsHHhNPqKX4bN6fj+vKzTz6/NzEpdX83r15BeJr9&#10;Xxiu+kEdyuB0sGfWTnQK0iyYewXZcwbiyuMkSUEcwiYQWRby/wflLwAAAP//AwBQSwECLQAUAAYA&#10;CAAAACEAtoM4kv4AAADhAQAAEwAAAAAAAAAAAAAAAAAAAAAAW0NvbnRlbnRfVHlwZXNdLnhtbFBL&#10;AQItABQABgAIAAAAIQA4/SH/1gAAAJQBAAALAAAAAAAAAAAAAAAAAC8BAABfcmVscy8ucmVsc1BL&#10;AQItABQABgAIAAAAIQDi0KCjWgIAANIFAAAOAAAAAAAAAAAAAAAAAC4CAABkcnMvZTJvRG9jLnht&#10;bFBLAQItABQABgAIAAAAIQBZhRIB3wAAAAkBAAAPAAAAAAAAAAAAAAAAALQEAABkcnMvZG93bnJl&#10;di54bWxQSwUGAAAAAAQABADzAAAAwAUAAAAA&#10;">
              <v:shape id="Shape 108458"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R7wgAAAN8AAAAPAAAAZHJzL2Rvd25yZXYueG1sRE9NSwMx&#10;EL0L/ocwghex2YrKujYtIhQFT60Fr8NmzIYmkzWJ2/XfOwfB4+N9rzZzDGqiXHxiA8tFA4q4T9az&#10;M3B43163oEpFthgSk4EfKrBZn5+tsLPpxDua9tUpCeHSoYGh1rHTuvQDRSyLNBIL95lyxCowO20z&#10;niQ8Bn3TNPc6omdpGHCk54H64/47GvCT213N24c2HMvbwX+8hPzllsZcXsxPj6AqzfVf/Od+tTK/&#10;aW/vZLD8EQB6/QsAAP//AwBQSwECLQAUAAYACAAAACEA2+H2y+4AAACFAQAAEwAAAAAAAAAAAAAA&#10;AAAAAAAAW0NvbnRlbnRfVHlwZXNdLnhtbFBLAQItABQABgAIAAAAIQBa9CxbvwAAABUBAAALAAAA&#10;AAAAAAAAAAAAAB8BAABfcmVscy8ucmVsc1BLAQItABQABgAIAAAAIQCI3QR7wgAAAN8AAAAPAAAA&#10;AAAAAAAAAAAAAAcCAABkcnMvZG93bnJldi54bWxQSwUGAAAAAAMAAwC3AAAA9gIAAAAA&#10;" path="m,l6894576,e" filled="f" strokeweight=".96pt">
                <v:path arrowok="t" textboxrect="0,0,6894576,0"/>
              </v:shape>
              <w10:wrap type="square" anchorx="page" anchory="page"/>
            </v:group>
          </w:pict>
        </mc:Fallback>
      </mc:AlternateContent>
    </w:r>
    <w:r>
      <w:rPr>
        <w:rFonts w:ascii="Arial" w:eastAsia="Arial" w:hAnsi="Arial" w:cs="Arial"/>
        <w:i/>
      </w:rPr>
      <w:t>Section I: Safety Outcome 1</w:t>
    </w:r>
    <w:r>
      <w:rPr>
        <w:rFonts w:ascii="Arial" w:eastAsia="Arial" w:hAnsi="Arial" w:cs="Aria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32CD" w14:textId="77777777" w:rsidR="00693B71" w:rsidRDefault="00693B71">
    <w:pPr>
      <w:spacing w:after="0"/>
    </w:pPr>
    <w:r>
      <w:rPr>
        <w:noProof/>
      </w:rPr>
      <mc:AlternateContent>
        <mc:Choice Requires="wpg">
          <w:drawing>
            <wp:anchor distT="0" distB="0" distL="114300" distR="114300" simplePos="0" relativeHeight="251673600" behindDoc="0" locked="0" layoutInCell="1" allowOverlap="1" wp14:anchorId="12EE9649" wp14:editId="66083AF2">
              <wp:simplePos x="0" y="0"/>
              <wp:positionH relativeFrom="page">
                <wp:posOffset>439674</wp:posOffset>
              </wp:positionH>
              <wp:positionV relativeFrom="page">
                <wp:posOffset>572262</wp:posOffset>
              </wp:positionV>
              <wp:extent cx="6894576" cy="13716"/>
              <wp:effectExtent l="0" t="0" r="0" b="0"/>
              <wp:wrapSquare wrapText="bothSides"/>
              <wp:docPr id="108580" name="Group 108580"/>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581" name="Shape 108581"/>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A80DBC" id="Group 108580" o:spid="_x0000_s1026" style="position:absolute;margin-left:34.6pt;margin-top:45.05pt;width:542.9pt;height:1.1pt;z-index:251673600;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ymWQIAANIFAAAOAAAAZHJzL2Uyb0RvYy54bWykVMlu2zAQvRfoPxC615KSxnEF2zkkrS9F&#10;GyTpB9AUKQmgSIKkLfvvOzNabDhoDq4O0oic5c2bZflwaDXbSx8aa1ZJPssSJo2wZWOqVfLn7ceX&#10;RcJC5Kbk2hq5So4yJA/rz5+WnSvkja2tLqVn4MSEonOrpI7RFWkaRC1bHmbWSQOXyvqWR/j1VVp6&#10;3oH3Vqc3WTZPO+tL562QIcDpU3+ZrMm/UlLE30oFGZleJYAt0tvTe4vvdL3kReW5qxsxwOBXoGh5&#10;YyDo5OqJR852vnnnqm2Et8GqOBO2Ta1SjZCUA2STZxfZbLzdOcqlKrrKTTQBtRc8Xe1W/No/e9aU&#10;ULtscbcAigxvoU4Umg1nQFLnqgJ0N969umc/HFT9H+Z9UL7FL2TEDkTvcaJXHiITcDhffPt6dz9P&#10;mIC7/PY+n/f0ixpq9M5K1N8/tEvHoClim6B0DhopnLgK/8fVa82dpBIEzP+cq3zkinR6rnLMCCGA&#10;7kRUKAJwdhVL1KBTprwQuxA30hLVfP8zxL5/y1Hi9SiJgxlFD1PwYf87HtEOEaLIulOt8Ky1e/lm&#10;6TZelAmgnW61Odeaqj02Auj2GiBgmPVyECg0yOfJaYMo+iZhgsNmUJpHGjEYClNC3uQPPkh3TzBJ&#10;8aglYtXmRSrobGi8nOyCr7aP2rM9x11AD1aL3IAq2qhG68kq+6cVqnLtaj74GtwMAcjl4Ak1Ja2h&#10;S7diQNPvIphoGL1xIwGkyYhgWRMnewN7lAKeZYvi1pZHmkwiBEaAqKHFQYiGJYeb6fyftE6reP0X&#10;AAD//wMAUEsDBBQABgAIAAAAIQDmj4tv3wAAAAkBAAAPAAAAZHJzL2Rvd25yZXYueG1sTI9Ba8JA&#10;EIXvhf6HZQq91U0ikRqzEZG2JylUC8XbmB2TYHY2ZNck/vuup/Y47z3efC9fT6YVA/WusawgnkUg&#10;iEurG64UfB/eX15BOI+ssbVMCm7kYF08PuSYaTvyFw17X4lQwi5DBbX3XSalK2sy6Ga2Iw7e2fYG&#10;fTj7Suoex1BuWplE0UIabDh8qLGjbU3lZX81Cj5GHDfz+G3YXc7b2/GQfv7sYlLq+WnarEB4mvxf&#10;GO74AR2KwHSyV9ZOtAoWyyQkFSyjGMTdj9M0jDsFJZmDLHL5f0HxCwAA//8DAFBLAQItABQABgAI&#10;AAAAIQC2gziS/gAAAOEBAAATAAAAAAAAAAAAAAAAAAAAAABbQ29udGVudF9UeXBlc10ueG1sUEsB&#10;Ai0AFAAGAAgAAAAhADj9If/WAAAAlAEAAAsAAAAAAAAAAAAAAAAALwEAAF9yZWxzLy5yZWxzUEsB&#10;Ai0AFAAGAAgAAAAhAKkKrKZZAgAA0gUAAA4AAAAAAAAAAAAAAAAALgIAAGRycy9lMm9Eb2MueG1s&#10;UEsBAi0AFAAGAAgAAAAhAOaPi2/fAAAACQEAAA8AAAAAAAAAAAAAAAAAswQAAGRycy9kb3ducmV2&#10;LnhtbFBLBQYAAAAABAAEAPMAAAC/BQAAAAA=&#10;">
              <v:shape id="Shape 108581"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VBxQAAAN8AAAAPAAAAZHJzL2Rvd25yZXYueG1sRE9dS8Mw&#10;FH0X/A/hCr6MLalsrtRlYwwEGfjQ6djrXXNtq81NTWJX/70RBB8P53u1GW0nBvKhdawhmykQxJUz&#10;LdcaXl8epzmIEJENdo5JwzcF2Kyvr1ZYGHfhkoZDrEUK4VCghibGvpAyVA1ZDDPXEyfuzXmLMUFf&#10;S+PxksJtJ++UupcWW04NDfa0a6j6OHzZVPKeDfP9slSfz+W5Om1Hv5scl1rf3ozbBxCRxvgv/nM/&#10;mTRf5Ys8g98/CYBc/wAAAP//AwBQSwECLQAUAAYACAAAACEA2+H2y+4AAACFAQAAEwAAAAAAAAAA&#10;AAAAAAAAAAAAW0NvbnRlbnRfVHlwZXNdLnhtbFBLAQItABQABgAIAAAAIQBa9CxbvwAAABUBAAAL&#10;AAAAAAAAAAAAAAAAAB8BAABfcmVscy8ucmVsc1BLAQItABQABgAIAAAAIQCQrzVBxQAAAN8AAAAP&#10;AAAAAAAAAAAAAAAAAAcCAABkcnMvZG93bnJldi54bWxQSwUGAAAAAAMAAwC3AAAA+QIAAAAA&#10;" path="m,l6894576,e" filled="f" strokeweight="1.08pt">
                <v:path arrowok="t" textboxrect="0,0,6894576,0"/>
              </v:shape>
              <w10:wrap type="square" anchorx="page" anchory="page"/>
            </v:group>
          </w:pict>
        </mc:Fallback>
      </mc:AlternateContent>
    </w:r>
    <w:r>
      <w:rPr>
        <w:sz w:val="20"/>
      </w:rPr>
      <w:t xml:space="preserve"> </w:t>
    </w:r>
  </w:p>
  <w:p w14:paraId="5604A7C8" w14:textId="77777777" w:rsidR="00693B71" w:rsidRDefault="00693B71">
    <w:pPr>
      <w:spacing w:after="0"/>
      <w:ind w:left="29"/>
      <w:jc w:val="center"/>
    </w:pPr>
    <w:r>
      <w:rPr>
        <w:rFonts w:ascii="Arial" w:eastAsia="Arial" w:hAnsi="Arial" w:cs="Arial"/>
        <w:i/>
      </w:rPr>
      <w:t>Section I: Safety Outcome 2</w:t>
    </w:r>
    <w:r>
      <w:rPr>
        <w:rFonts w:ascii="Arial" w:eastAsia="Arial" w:hAnsi="Arial" w:cs="Aria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21A4" w14:textId="574FAEC0" w:rsidR="00693B71" w:rsidRDefault="00693B71" w:rsidP="000425CA">
    <w:pPr>
      <w:pBdr>
        <w:bottom w:val="single" w:sz="8" w:space="1" w:color="auto"/>
      </w:pBdr>
      <w:spacing w:after="0"/>
      <w:ind w:left="29"/>
      <w:jc w:val="center"/>
    </w:pPr>
    <w:r>
      <w:rPr>
        <w:rFonts w:ascii="Arial" w:eastAsia="Arial" w:hAnsi="Arial" w:cs="Arial"/>
        <w:i/>
      </w:rPr>
      <w:t>Section I: Safety Outcome 2</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ED8D" w14:textId="77777777" w:rsidR="00693B71" w:rsidRDefault="00693B71">
    <w:pPr>
      <w:spacing w:after="0"/>
    </w:pPr>
    <w:r>
      <w:rPr>
        <w:noProof/>
      </w:rPr>
      <mc:AlternateContent>
        <mc:Choice Requires="wpg">
          <w:drawing>
            <wp:anchor distT="0" distB="0" distL="114300" distR="114300" simplePos="0" relativeHeight="251675648" behindDoc="0" locked="0" layoutInCell="1" allowOverlap="1" wp14:anchorId="34FF7797" wp14:editId="479BA25D">
              <wp:simplePos x="0" y="0"/>
              <wp:positionH relativeFrom="page">
                <wp:posOffset>439674</wp:posOffset>
              </wp:positionH>
              <wp:positionV relativeFrom="page">
                <wp:posOffset>572262</wp:posOffset>
              </wp:positionV>
              <wp:extent cx="6894576" cy="13716"/>
              <wp:effectExtent l="0" t="0" r="0" b="0"/>
              <wp:wrapSquare wrapText="bothSides"/>
              <wp:docPr id="108516" name="Group 108516"/>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517" name="Shape 108517"/>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B6D5A3" id="Group 108516" o:spid="_x0000_s1026" style="position:absolute;margin-left:34.6pt;margin-top:45.05pt;width:542.9pt;height:1.1pt;z-index:251675648;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G4WgIAANIFAAAOAAAAZHJzL2Uyb0RvYy54bWykVM1u2zAMvg/YOwi+L3a6NcmMJD2sWy7D&#10;VrTdAzCyZBuQJUFS4uTtR9E/MVKsh8wHmZL48/EjxfXDqVHsKJyvjd4k81mWMKG5KWpdbpI/rz8+&#10;rRLmA+gClNFik5yFTx62Hz+sW5uLO1MZVQjH0In2eWs3SRWCzdPU80o04GfGCo2X0rgGAm5dmRYO&#10;WvTeqPQuyxZpa1xhneHCezx97C6TLfmXUvDwW0ovAlObBLEFWh2t+7im2zXkpQNb1byHATegaKDW&#10;GHR09QgB2MHVb1w1NXfGGxlm3DSpkbLmgnLAbObZVTY7Zw6WcinztrQjTUjtFU83u+W/jk+O1QXW&#10;LlvdzxcJ09BgnSg068+QpNaWOerunH2xT64/KLtdzPskXRP/mBE7Eb3nkV5xCozj4WL19cv9EkNw&#10;vJt/XmI0op9XWKM3Vrz6/q5dOgRNI7YRSmuxkfyFK/9/XL1UYAWVwMf8p1wtB65Ip+NqGTOKEFB3&#10;JMrnHjm7iSVq0DFTyPnBh50wRDUcf/pABJbFIEE1SPykB9HhK3i3/y2EaBcRRpG1l1rFs8Ycxauh&#10;23BVJoR2uVV6qjVWe2gE1O00UIhhtuteoNAoT5NTOqLomoRxwMkgFQR6YvgodIF5kz/8Rbo7gkkK&#10;ZyUiVqWfhcTOxsabk5135f6bcuwIcRbQF6tFblA12shaqdEq+6dVVAVlK+h99W76AOSy9xQ1BY2h&#10;a7e8R9PNInzROJ2GiYSQRiOCZXQY7TXOUQo4yTaKe1Oc6WUSIfgEiBoaHISoH3JxMk33pHUZxdu/&#10;AA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CwmrG4WgIAANIFAAAOAAAAAAAAAAAAAAAAAC4CAABkcnMvZTJvRG9jLnht&#10;bFBLAQItABQABgAIAAAAIQDmj4tv3wAAAAkBAAAPAAAAAAAAAAAAAAAAALQEAABkcnMvZG93bnJl&#10;di54bWxQSwUGAAAAAAQABADzAAAAwAUAAAAA&#10;">
              <v:shape id="Shape 108517"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0pxQAAAN8AAAAPAAAAZHJzL2Rvd25yZXYueG1sRE9dS8Mw&#10;FH0X/A/hCr6MLalsdtRlYwwEGfjQ6djrXXNtq81NTWJX/70RBB8P53u1GW0nBvKhdawhmykQxJUz&#10;LdcaXl8ep0sQISIb7ByThm8KsFlfX62wMO7CJQ2HWIsUwqFADU2MfSFlqBqyGGauJ07cm/MWY4K+&#10;lsbjJYXbTt4pdS8ttpwaGuxp11D1cfiyqeQ9G+b7vFSfz+W5Om1Hv5scc61vb8btA4hIY/wX/7mf&#10;TJqvlossh98/CYBc/wAAAP//AwBQSwECLQAUAAYACAAAACEA2+H2y+4AAACFAQAAEwAAAAAAAAAA&#10;AAAAAAAAAAAAW0NvbnRlbnRfVHlwZXNdLnhtbFBLAQItABQABgAIAAAAIQBa9CxbvwAAABUBAAAL&#10;AAAAAAAAAAAAAAAAAB8BAABfcmVscy8ucmVsc1BLAQItABQABgAIAAAAIQCYAJ0pxQAAAN8AAAAP&#10;AAAAAAAAAAAAAAAAAAcCAABkcnMvZG93bnJldi54bWxQSwUGAAAAAAMAAwC3AAAA+QIAAAAA&#10;" path="m,l6894576,e" filled="f" strokeweight="1.08pt">
                <v:path arrowok="t" textboxrect="0,0,6894576,0"/>
              </v:shape>
              <w10:wrap type="square" anchorx="page" anchory="page"/>
            </v:group>
          </w:pict>
        </mc:Fallback>
      </mc:AlternateContent>
    </w:r>
    <w:r>
      <w:rPr>
        <w:sz w:val="20"/>
      </w:rPr>
      <w:t xml:space="preserve"> </w:t>
    </w:r>
  </w:p>
  <w:p w14:paraId="2DE213D7" w14:textId="77777777" w:rsidR="00693B71" w:rsidRDefault="00693B71">
    <w:pPr>
      <w:spacing w:after="0"/>
      <w:ind w:left="29"/>
      <w:jc w:val="center"/>
    </w:pPr>
    <w:r>
      <w:rPr>
        <w:rFonts w:ascii="Arial" w:eastAsia="Arial" w:hAnsi="Arial" w:cs="Arial"/>
        <w:i/>
      </w:rPr>
      <w:t>Section I: Safety Outcome 2</w:t>
    </w: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FD9E" w14:textId="77777777" w:rsidR="00693B71" w:rsidRDefault="00693B71">
    <w:pPr>
      <w:spacing w:after="0"/>
      <w:ind w:left="99"/>
      <w:jc w:val="center"/>
    </w:pPr>
    <w:r>
      <w:rPr>
        <w:noProof/>
      </w:rPr>
      <mc:AlternateContent>
        <mc:Choice Requires="wpg">
          <w:drawing>
            <wp:anchor distT="0" distB="0" distL="114300" distR="114300" simplePos="0" relativeHeight="251685888" behindDoc="0" locked="0" layoutInCell="1" allowOverlap="1" wp14:anchorId="20809464" wp14:editId="7FC97B85">
              <wp:simplePos x="0" y="0"/>
              <wp:positionH relativeFrom="page">
                <wp:posOffset>439674</wp:posOffset>
              </wp:positionH>
              <wp:positionV relativeFrom="page">
                <wp:posOffset>572262</wp:posOffset>
              </wp:positionV>
              <wp:extent cx="6894576" cy="13716"/>
              <wp:effectExtent l="0" t="0" r="0" b="0"/>
              <wp:wrapSquare wrapText="bothSides"/>
              <wp:docPr id="108753" name="Group 108753"/>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754" name="Shape 108754"/>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477848" id="Group 108753" o:spid="_x0000_s1026" style="position:absolute;margin-left:34.6pt;margin-top:45.05pt;width:542.9pt;height:1.1pt;z-index:251685888;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btWwIAANIFAAAOAAAAZHJzL2Uyb0RvYy54bWykVM1u2zAMvg/YOwi+L3baNMmMJD2sWy7D&#10;VrTdAyiyZBuQJUFS4uTtR9I/CVKsh8wHmZL48/EjxdXjsdHsIH2orVkn00mWMGmELWpTrpM/bz++&#10;LBMWIjcF19bIdXKSIXncfP60al0u72xldSE9Aycm5K1bJ1WMLk/TICrZ8DCxThq4VNY3PMLWl2nh&#10;eQveG53eZdk8ba0vnLdChgCnT91lsiH/SkkRfysVZGR6nQC2SKundYdrulnxvPTcVbXoYfAbUDS8&#10;NhB0dPXEI2d7X79z1dTC22BVnAjbpFapWkjKAbKZZlfZbL3dO8qlzNvSjTQBtVc83exW/Do8e1YX&#10;ULtsuXi4T5jhDdSJQrP+DEhqXZmD7ta7V/fs+4Oy22HeR+Ub/ENG7Ej0nkZ65TEyAYfz5dfZw2Ke&#10;MAF30/vFdN7RLyqo0TsrUX3/0C4dgqaIbYTSOmikcOYq/B9XrxV3kkoQMP9LrmYDV6TTcTXDjBAC&#10;6I5EhTwAZzexRA06ZspzsQ9xKy1RzQ8/Q+z6txgkXg2SOJpB9PAKPux/xyPaIUIUWXuuFZ419iDf&#10;LN3GqzIBtPOtNpdaY7WHRgDdTgMEDLNZ9QKFBvkyOW0QRdckTHCYDErzSE8MHoUpIG/yBz+kuyOY&#10;pHjSErFq8yIVdDY03pTsgi9337RnB46zgD6sFrkBVbRRtdajVfZPK1Tl2lW899W76QOQy94Takoa&#10;Q9duRY+mm0XwomE6DRMJII1GBMuaONobmKMU8CJbFHe2ONHLJELgCRA1NDgIUT/kcDJd7knrPIo3&#10;fwEAAP//AwBQSwMEFAAGAAgAAAAhAOaPi2/fAAAACQEAAA8AAABkcnMvZG93bnJldi54bWxMj0Fr&#10;wkAQhe+F/odlCr3VTSKRGrMRkbYnKVQLxduYHZNgdjZk1yT++66n9jjvPd58L19PphUD9a6xrCCe&#10;RSCIS6sbrhR8H95fXkE4j6yxtUwKbuRgXTw+5JhpO/IXDXtfiVDCLkMFtfddJqUrazLoZrYjDt7Z&#10;9gZ9OPtK6h7HUG5amUTRQhpsOHyosaNtTeVlfzUKPkYcN/P4bdhdztvb8ZB+/uxiUur5adqsQHia&#10;/F8Y7vgBHYrAdLJX1k60ChbLJCQVLKMYxN2P0zSMOwUlmYMscvl/QfELAAD//wMAUEsBAi0AFAAG&#10;AAgAAAAhALaDOJL+AAAA4QEAABMAAAAAAAAAAAAAAAAAAAAAAFtDb250ZW50X1R5cGVzXS54bWxQ&#10;SwECLQAUAAYACAAAACEAOP0h/9YAAACUAQAACwAAAAAAAAAAAAAAAAAvAQAAX3JlbHMvLnJlbHNQ&#10;SwECLQAUAAYACAAAACEAmgW27VsCAADSBQAADgAAAAAAAAAAAAAAAAAuAgAAZHJzL2Uyb0RvYy54&#10;bWxQSwECLQAUAAYACAAAACEA5o+Lb98AAAAJAQAADwAAAAAAAAAAAAAAAAC1BAAAZHJzL2Rvd25y&#10;ZXYueG1sUEsFBgAAAAAEAAQA8wAAAMEFAAAAAA==&#10;">
              <v:shape id="Shape 108754"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R/xQAAAN8AAAAPAAAAZHJzL2Rvd25yZXYueG1sRE9da8Iw&#10;FH0f+B/CHexlzERxq3RGEUEYAx/qNvZ619y13ZqbmmS1/nsjCHs8nO/FarCt6MmHxrGGyViBIC6d&#10;abjS8P62fZiDCBHZYOuYNJwowGo5ullgbtyRC+r3sRIphEOOGuoYu1zKUNZkMYxdR5y4b+ctxgR9&#10;JY3HYwq3rZwq9SQtNpwaauxoU1P5u/+zqeRn0s9es0IddsVX+bke/Ob+I9P67nZYP4OINMR/8dX9&#10;YtJ8Nc8eZ3D5kwDI5RkAAP//AwBQSwECLQAUAAYACAAAACEA2+H2y+4AAACFAQAAEwAAAAAAAAAA&#10;AAAAAAAAAAAAW0NvbnRlbnRfVHlwZXNdLnhtbFBLAQItABQABgAIAAAAIQBa9CxbvwAAABUBAAAL&#10;AAAAAAAAAAAAAAAAAB8BAABfcmVscy8ucmVsc1BLAQItABQABgAIAAAAIQBTfNR/xQAAAN8AAAAP&#10;AAAAAAAAAAAAAAAAAAcCAABkcnMvZG93bnJldi54bWxQSwUGAAAAAAMAAwC3AAAA+QIAAAAA&#10;" path="m,l6894576,e" filled="f" strokeweight="1.08pt">
                <v:path arrowok="t" textboxrect="0,0,6894576,0"/>
              </v:shape>
              <w10:wrap type="square" anchorx="page" anchory="page"/>
            </v:group>
          </w:pict>
        </mc:Fallback>
      </mc:AlternateContent>
    </w:r>
    <w:r>
      <w:rPr>
        <w:rFonts w:ascii="Arial" w:eastAsia="Arial" w:hAnsi="Arial" w:cs="Arial"/>
        <w:i/>
      </w:rPr>
      <w:t>Section I: Safety Outcome 2</w:t>
    </w:r>
    <w:r>
      <w:rPr>
        <w:rFonts w:ascii="Arial" w:eastAsia="Arial" w:hAnsi="Arial" w:cs="Aria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D038" w14:textId="77777777" w:rsidR="00693B71" w:rsidRDefault="00693B71">
    <w:pPr>
      <w:spacing w:after="0"/>
      <w:ind w:left="99"/>
      <w:jc w:val="center"/>
    </w:pPr>
    <w:r>
      <w:rPr>
        <w:noProof/>
      </w:rPr>
      <mc:AlternateContent>
        <mc:Choice Requires="wpg">
          <w:drawing>
            <wp:anchor distT="0" distB="0" distL="114300" distR="114300" simplePos="0" relativeHeight="251687936" behindDoc="0" locked="0" layoutInCell="1" allowOverlap="1" wp14:anchorId="6788ECA8" wp14:editId="0AEBE138">
              <wp:simplePos x="0" y="0"/>
              <wp:positionH relativeFrom="page">
                <wp:posOffset>439674</wp:posOffset>
              </wp:positionH>
              <wp:positionV relativeFrom="page">
                <wp:posOffset>572262</wp:posOffset>
              </wp:positionV>
              <wp:extent cx="6894576" cy="13716"/>
              <wp:effectExtent l="0" t="0" r="0" b="0"/>
              <wp:wrapSquare wrapText="bothSides"/>
              <wp:docPr id="108695" name="Group 108695"/>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696" name="Shape 108696"/>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D071C0" id="Group 108695" o:spid="_x0000_s1026" style="position:absolute;margin-left:34.6pt;margin-top:45.05pt;width:542.9pt;height:1.1pt;z-index:251687936;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vcWwIAANIFAAAOAAAAZHJzL2Uyb0RvYy54bWykVM1u2zAMvg/YOwi6L3a6NU2NJD2sWy/D&#10;VqzdAzCyZBuQJUFS4uTtR9E/CVKsh8wHmZL48/EjxdXDodVsL31orFnz+SznTBphy8ZUa/7n9fun&#10;JWchgilBWyPX/CgDf9h8/LDqXCFvbG11KT1DJyYUnVvzOkZXZFkQtWwhzKyTBi+V9S1E3PoqKz10&#10;6L3V2U2eL7LO+tJ5K2QIePrYX/IN+VdKivhLqSAj02uO2CKtntZtWrPNCorKg6sbMcCAK1C00BgM&#10;Orl6hAhs55s3rtpGeBusijNh28wq1QhJOWA28/wimydvd45yqYquchNNSO0FT1e7FT/3z541JdYu&#10;Xy7ubzkz0GKdKDQbzpCkzlUF6j559+Ke/XBQ9buU90H5Nv0xI3Ygeo8TvfIQmcDDxfL+y+3dgjOB&#10;d/PPd/NFT7+osUZvrET97V27bAyaJWwTlM5hI4UTV+H/uHqpwUkqQUj5n3OFifRckU7PFWWUIKDu&#10;RFQoAnJ2FUvUoFOmUIhdiE/SEtWw/xFi37/lKEE9SuJgRtHjK3i3/x3EZJcQJpF1p1qls9bu5aul&#10;23hRJoR2utXmXGuq9tgIqNtroJDCbFaDQKFRPk9Om4SibxImACeD0hDpieGjMCXmTf7wl+juCSYp&#10;HrVMWLX5LRV2NjbenOyCr7ZftWd7SLOAvtR/5AZVk41qtJ6s8n9aJVXQrobB1+BmCEAuB09JU9IY&#10;unQrBjT9LMIXjdNpnEgIaTIiWNbEyd7gHKWAZ9kmcWvLI71MIgSfAFFDg4MQDUMuTabzPWmdRvHm&#10;LwAAAP//AwBQSwMEFAAGAAgAAAAhAOaPi2/fAAAACQEAAA8AAABkcnMvZG93bnJldi54bWxMj0Fr&#10;wkAQhe+F/odlCr3VTSKRGrMRkbYnKVQLxduYHZNgdjZk1yT++66n9jjvPd58L19PphUD9a6xrCCe&#10;RSCIS6sbrhR8H95fXkE4j6yxtUwKbuRgXTw+5JhpO/IXDXtfiVDCLkMFtfddJqUrazLoZrYjDt7Z&#10;9gZ9OPtK6h7HUG5amUTRQhpsOHyosaNtTeVlfzUKPkYcN/P4bdhdztvb8ZB+/uxiUur5adqsQHia&#10;/F8Y7vgBHYrAdLJX1k60ChbLJCQVLKMYxN2P0zSMOwUlmYMscvl/QfELAAD//wMAUEsBAi0AFAAG&#10;AAgAAAAhALaDOJL+AAAA4QEAABMAAAAAAAAAAAAAAAAAAAAAAFtDb250ZW50X1R5cGVzXS54bWxQ&#10;SwECLQAUAAYACAAAACEAOP0h/9YAAACUAQAACwAAAAAAAAAAAAAAAAAvAQAAX3JlbHMvLnJlbHNQ&#10;SwECLQAUAAYACAAAACEAA6tb3FsCAADSBQAADgAAAAAAAAAAAAAAAAAuAgAAZHJzL2Uyb0RvYy54&#10;bWxQSwECLQAUAAYACAAAACEA5o+Lb98AAAAJAQAADwAAAAAAAAAAAAAAAAC1BAAAZHJzL2Rvd25y&#10;ZXYueG1sUEsFBgAAAAAEAAQA8wAAAMEFAAAAAA==&#10;">
              <v:shape id="Shape 108696"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qUxQAAAN8AAAAPAAAAZHJzL2Rvd25yZXYueG1sRE9da8Iw&#10;FH0f7D+EO/BlaKKMqp1RRBiMwR7qNny9Nndtt+amS7Ja//0iCHs8nO/VZrCt6MmHxrGG6USBIC6d&#10;abjS8P72NF6ACBHZYOuYNJwpwGZ9e7PC3LgTF9TvYyVSCIccNdQxdrmUoazJYpi4jjhxn85bjAn6&#10;ShqPpxRuWzlTKpMWG04NNXa0q6n83v/aVPI17R9e5oX6eS2O5WE7+N39x1zr0d2wfQQRaYj/4qv7&#10;2aT5apEtM7j8SQDk+g8AAP//AwBQSwECLQAUAAYACAAAACEA2+H2y+4AAACFAQAAEwAAAAAAAAAA&#10;AAAAAAAAAAAAW0NvbnRlbnRfVHlwZXNdLnhtbFBLAQItABQABgAIAAAAIQBa9CxbvwAAABUBAAAL&#10;AAAAAAAAAAAAAAAAAB8BAABfcmVscy8ucmVsc1BLAQItABQABgAIAAAAIQBBulqUxQAAAN8AAAAP&#10;AAAAAAAAAAAAAAAAAAcCAABkcnMvZG93bnJldi54bWxQSwUGAAAAAAMAAwC3AAAA+QIAAAAA&#10;" path="m,l6894576,e" filled="f" strokeweight="1.08pt">
                <v:path arrowok="t" textboxrect="0,0,6894576,0"/>
              </v:shape>
              <w10:wrap type="square" anchorx="page" anchory="page"/>
            </v:group>
          </w:pict>
        </mc:Fallback>
      </mc:AlternateContent>
    </w:r>
    <w:r>
      <w:rPr>
        <w:rFonts w:ascii="Arial" w:eastAsia="Arial" w:hAnsi="Arial" w:cs="Arial"/>
        <w:i/>
      </w:rPr>
      <w:t>Section I: Safety Outcome 2</w:t>
    </w:r>
    <w:r>
      <w:rPr>
        <w:rFonts w:ascii="Arial" w:eastAsia="Arial" w:hAnsi="Arial" w:cs="Aria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EBCF" w14:textId="77777777" w:rsidR="00693B71" w:rsidRDefault="00693B71">
    <w:pPr>
      <w:spacing w:after="0"/>
      <w:ind w:left="3459"/>
      <w:jc w:val="center"/>
    </w:pPr>
    <w:r>
      <w:rPr>
        <w:noProof/>
      </w:rPr>
      <mc:AlternateContent>
        <mc:Choice Requires="wpg">
          <w:drawing>
            <wp:anchor distT="0" distB="0" distL="114300" distR="114300" simplePos="0" relativeHeight="251692032" behindDoc="0" locked="0" layoutInCell="1" allowOverlap="1" wp14:anchorId="068E2414" wp14:editId="160AD834">
              <wp:simplePos x="0" y="0"/>
              <wp:positionH relativeFrom="page">
                <wp:posOffset>439674</wp:posOffset>
              </wp:positionH>
              <wp:positionV relativeFrom="page">
                <wp:posOffset>572262</wp:posOffset>
              </wp:positionV>
              <wp:extent cx="6894576" cy="13716"/>
              <wp:effectExtent l="0" t="0" r="0" b="0"/>
              <wp:wrapSquare wrapText="bothSides"/>
              <wp:docPr id="108815" name="Group 108815"/>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816" name="Shape 108816"/>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A14C59" id="Group 108815" o:spid="_x0000_s1026" style="position:absolute;margin-left:34.6pt;margin-top:45.05pt;width:542.9pt;height:1.1pt;z-index:251692032;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x4WgIAANIFAAAOAAAAZHJzL2Uyb0RvYy54bWykVM1u2zAMvg/YOwi+L7bbNc2MJD20Wy7D&#10;VrTdAzCyZBuQJUFS4uTtR9E/CVKsh8wHmZL48/EjxeXDoVVsL5xvjF4l+SxLmNDclI2uVsmftx9f&#10;FgnzAXQJymixSo7CJw/rz5+WnS3EjamNKoVj6ET7orOrpA7BFmnqeS1a8DNjhcZLaVwLAbeuSksH&#10;HXpvVXqTZfO0M660znDhPZ4+9ZfJmvxLKXj4LaUXgalVgtgCrY7WbVzT9RKKyoGtGz7AgCtQtNBo&#10;DDq5eoIAbOead67ahjvjjQwzbtrUSNlwQTlgNnl2kc3GmZ2lXKqiq+xEE1J7wdPVbvmv/bNjTYm1&#10;yxaL/C5hGlqsE4VmwxmS1NmqQN2Ns6/22Q0HVb+LeR+ka+MfM2IHovc40SsOgXE8nC++fb27nyeM&#10;411+e5/Pe/p5jTV6Z8Xr7x/apWPQNGKboHQWG8mfuPL/x9VrDVZQCXzM/5wrTKTninR6riijCAF1&#10;J6J84ZGzq1iiBp0yhYLvfNgIQ1TD/qcPff+WowT1KPGDHkWHr+DD/rcQol1EGEXWnWoVz1qzF2+G&#10;bsNFmRDa6Vbpc62p2mMjoG6vgUIMs14OAoVG+Tw5pSOKvkkYB5wMUkGgJ4aPQpeYN/nDX6S7J5ik&#10;cFQiYlX6RUjsbGy8nOy8q7aPyrE9xFlAX+w/coOq0UY2Sk1W2T+toiooW8Pga3AzBCCXg6eoKWgM&#10;XbrlA5p+FuGLxuk0TiSENBkRLKPDZK9xjlLAs2yjuDXlkV4mEYJPgKihwUGIhiEXJ9P5nrROo3j9&#10;Fw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ApqSx4WgIAANIFAAAOAAAAAAAAAAAAAAAAAC4CAABkcnMvZTJvRG9jLnht&#10;bFBLAQItABQABgAIAAAAIQDmj4tv3wAAAAkBAAAPAAAAAAAAAAAAAAAAALQEAABkcnMvZG93bnJl&#10;di54bWxQSwUGAAAAAAQABADzAAAAwAUAAAAA&#10;">
              <v:shape id="Shape 108816"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IFxQAAAN8AAAAPAAAAZHJzL2Rvd25yZXYueG1sRE9dS8Mw&#10;FH0X/A/hCr6ISyqylbpsjIEggz10OvZ6ba5tt+amJrGr/34ZCD4ezvd8OdpODORD61hDNlEgiCtn&#10;Wq41fLy/PuYgQkQ22DkmDb8UYLm4vZljYdyZSxp2sRYphEOBGpoY+0LKUDVkMUxcT5y4L+ctxgR9&#10;LY3Hcwq3nXxSaiottpwaGuxp3VB12v3YVHLMhufNrFTf2/KzOqxGv37Yz7S+vxtXLyAijfFf/Od+&#10;M2m+yvNsCtc/CYBcXAAAAP//AwBQSwECLQAUAAYACAAAACEA2+H2y+4AAACFAQAAEwAAAAAAAAAA&#10;AAAAAAAAAAAAW0NvbnRlbnRfVHlwZXNdLnhtbFBLAQItABQABgAIAAAAIQBa9CxbvwAAABUBAAAL&#10;AAAAAAAAAAAAAAAAAB8BAABfcmVscy8ucmVsc1BLAQItABQABgAIAAAAIQCsPMIFxQAAAN8AAAAP&#10;AAAAAAAAAAAAAAAAAAcCAABkcnMvZG93bnJldi54bWxQSwUGAAAAAAMAAwC3AAAA+QIAAAAA&#10;" path="m,l6894576,e" filled="f" strokeweight="1.08pt">
                <v:path arrowok="t" textboxrect="0,0,6894576,0"/>
              </v:shape>
              <w10:wrap type="square" anchorx="page" anchory="page"/>
            </v:group>
          </w:pict>
        </mc:Fallback>
      </mc:AlternateConten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849E" w14:textId="77777777" w:rsidR="00693B71" w:rsidRDefault="00693B71">
    <w:pPr>
      <w:spacing w:after="0"/>
    </w:pPr>
    <w:r>
      <w:rPr>
        <w:sz w:val="20"/>
      </w:rPr>
      <w:t xml:space="preserve"> </w:t>
    </w:r>
  </w:p>
  <w:p w14:paraId="3FE95A32" w14:textId="77777777" w:rsidR="00693B71" w:rsidRDefault="00693B71">
    <w:pPr>
      <w:spacing w:after="0"/>
      <w:ind w:right="229"/>
      <w:jc w:val="center"/>
    </w:pPr>
    <w:r>
      <w:rPr>
        <w:rFonts w:ascii="Arial" w:eastAsia="Arial" w:hAnsi="Arial" w:cs="Arial"/>
        <w:i/>
      </w:rPr>
      <w:t>Onsite Review Instrument: Face Sheet</w:t>
    </w:r>
    <w:r>
      <w:rPr>
        <w:rFonts w:ascii="Arial" w:eastAsia="Arial" w:hAnsi="Arial" w:cs="Arial"/>
      </w:rPr>
      <w:t xml:space="preserve"> </w:t>
    </w:r>
  </w:p>
  <w:p w14:paraId="6D9932B6" w14:textId="597A322D" w:rsidR="00693B71" w:rsidRDefault="00693B71" w:rsidP="00787E62">
    <w:pPr>
      <w:spacing w:after="0"/>
      <w:ind w:right="362"/>
      <w:jc w:val="center"/>
    </w:pPr>
    <w:r>
      <w:rPr>
        <w:noProof/>
      </w:rPr>
      <mc:AlternateContent>
        <mc:Choice Requires="wpg">
          <w:drawing>
            <wp:anchor distT="0" distB="0" distL="114300" distR="114300" simplePos="0" relativeHeight="251658240" behindDoc="0" locked="0" layoutInCell="1" allowOverlap="1" wp14:anchorId="641BE2E6" wp14:editId="1CDC84DF">
              <wp:simplePos x="0" y="0"/>
              <wp:positionH relativeFrom="page">
                <wp:posOffset>403098</wp:posOffset>
              </wp:positionH>
              <wp:positionV relativeFrom="page">
                <wp:posOffset>643890</wp:posOffset>
              </wp:positionV>
              <wp:extent cx="6859524" cy="7620"/>
              <wp:effectExtent l="0" t="0" r="0" b="0"/>
              <wp:wrapSquare wrapText="bothSides"/>
              <wp:docPr id="108336" name="Group 108336"/>
              <wp:cNvGraphicFramePr/>
              <a:graphic xmlns:a="http://schemas.openxmlformats.org/drawingml/2006/main">
                <a:graphicData uri="http://schemas.microsoft.com/office/word/2010/wordprocessingGroup">
                  <wpg:wgp>
                    <wpg:cNvGrpSpPr/>
                    <wpg:grpSpPr>
                      <a:xfrm>
                        <a:off x="0" y="0"/>
                        <a:ext cx="6859524" cy="7620"/>
                        <a:chOff x="0" y="0"/>
                        <a:chExt cx="6859524" cy="7620"/>
                      </a:xfrm>
                    </wpg:grpSpPr>
                    <wps:wsp>
                      <wps:cNvPr id="108337" name="Shape 108337"/>
                      <wps:cNvSpPr/>
                      <wps:spPr>
                        <a:xfrm>
                          <a:off x="0" y="0"/>
                          <a:ext cx="6859524" cy="0"/>
                        </a:xfrm>
                        <a:custGeom>
                          <a:avLst/>
                          <a:gdLst/>
                          <a:ahLst/>
                          <a:cxnLst/>
                          <a:rect l="0" t="0" r="0" b="0"/>
                          <a:pathLst>
                            <a:path w="6859524">
                              <a:moveTo>
                                <a:pt x="0" y="0"/>
                              </a:moveTo>
                              <a:lnTo>
                                <a:pt x="6859524"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D8F6D5" id="Group 108336" o:spid="_x0000_s1026" style="position:absolute;margin-left:31.75pt;margin-top:50.7pt;width:540.1pt;height:.6pt;z-index:251658240;mso-position-horizontal-relative:page;mso-position-vertical-relative:page" coordsize="685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OvWQIAAM8FAAAOAAAAZHJzL2Uyb0RvYy54bWykVM2O2yAQvlfqOyDujZ1sN0mtJHvYbXOp&#10;2lV3+wAEg20JAwISJ2/fYYydKKvuIesDHmB+vvlmmNXDsVXkIJxvjF7T6SSnRGhuykZXa/r39ceX&#10;JSU+MF0yZbRY05Pw9GHz+dOqs4WYmdqoUjgCTrQvOrumdQi2yDLPa9EyPzFWaLiUxrUswNZVWelY&#10;B95blc3yfJ51xpXWGS68h9On/pJu0L+UgoffUnoRiFpTwBZwdbju4pptVqyoHLN1wxMMdgOKljUa&#10;go6unlhgZO+aN67ahjvjjQwTbtrMSNlwgTlANtP8KputM3uLuVRFV9mRJqD2iqeb3fJfh2dHmhJq&#10;ly/v7uaUaNZCnTA0SWdAUmerAnS3zr7YZ5cOqn4X8z5K18Y/ZESOSO9ppFccA+FwOF/ef7uffaWE&#10;w91iPkvs8xpK9MaI19/fM8uGkFlENgLpLLSRPzPlP8bUS82swAL4mP0lU4uBKdTpmVrEdooQQHek&#10;yRceGLuJIyRozJQVfO/DVhgkmh1++tB3bzlIrB4kftSD6OANvNv9loVoFxFGkXTnSsWz1hzEq8Hb&#10;cFUlgHa+VfpSa6z10Aag22uAEMNsVknA0CBfJqd0RIEtQjiDsSAVC/i+4EXoEtJGd/CLbPf8ohRO&#10;SkSoSv8REtoaum6Kdt5Vu0flyIHFQYBfLBa6AdVoIxulRqv8v1ZRlSlbs+QruUkB0GXyFDUFzqBr&#10;tzyh6QcRPGcYTcM4AkijEcIyOoz2GoYoBrzINoo7U57wWSIh8AKQGpwaiChNuDiWLveodZ7Dm38A&#10;AAD//wMAUEsDBBQABgAIAAAAIQC+wvnb4AAAAAsBAAAPAAAAZHJzL2Rvd25yZXYueG1sTI/BasMw&#10;DIbvg72D0WC31XHTZiWLU0rZdiqDtYPRmxqrSWhsh9hN0refc1qP+vXx61O2HnXDeupcbY0EMYuA&#10;kSmsqk0p4efw8bIC5jwahY01JOFGDtb540OGqbKD+aZ+70sWSoxLUULlfZty7oqKNLqZbcmE3dl2&#10;Gn0Yu5KrDodQrhs+j6KEa6xNuFBhS9uKisv+qiV8DjhsYvHe7y7n7e14WH797gRJ+fw0bt6AeRr9&#10;PwyTflCHPDid7NUoxxoJSbwMZMgjsQA2AWIRvwI7TdE8AZ5n/P6H/A8AAP//AwBQSwECLQAUAAYA&#10;CAAAACEAtoM4kv4AAADhAQAAEwAAAAAAAAAAAAAAAAAAAAAAW0NvbnRlbnRfVHlwZXNdLnhtbFBL&#10;AQItABQABgAIAAAAIQA4/SH/1gAAAJQBAAALAAAAAAAAAAAAAAAAAC8BAABfcmVscy8ucmVsc1BL&#10;AQItABQABgAIAAAAIQBpwTOvWQIAAM8FAAAOAAAAAAAAAAAAAAAAAC4CAABkcnMvZTJvRG9jLnht&#10;bFBLAQItABQABgAIAAAAIQC+wvnb4AAAAAsBAAAPAAAAAAAAAAAAAAAAALMEAABkcnMvZG93bnJl&#10;di54bWxQSwUGAAAAAAQABADzAAAAwAUAAAAA&#10;">
              <v:shape id="Shape 108337" o:spid="_x0000_s1027" style="position:absolute;width:68595;height:0;visibility:visible;mso-wrap-style:square;v-text-anchor:top" coordsize="685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SDwgAAAN8AAAAPAAAAZHJzL2Rvd25yZXYueG1sRE9da8Iw&#10;FH0f7D+EK/g2U3WsUo0yBoJvolPw8dJc22Bz0yWxtv/eDAZ7PJzv1aa3jejIB+NYwXSSgSAunTZc&#10;KTh9b98WIEJE1tg4JgUDBdisX19WWGj34AN1x1iJFMKhQAV1jG0hZShrshgmriVO3NV5izFBX0nt&#10;8ZHCbSNnWfYhLRpODTW29FVTeTverYL7+74bqqG85F7efvbmbJqYD0qNR/3nEkSkPv6L/9w7neZn&#10;i/k8h98/CYBcPwEAAP//AwBQSwECLQAUAAYACAAAACEA2+H2y+4AAACFAQAAEwAAAAAAAAAAAAAA&#10;AAAAAAAAW0NvbnRlbnRfVHlwZXNdLnhtbFBLAQItABQABgAIAAAAIQBa9CxbvwAAABUBAAALAAAA&#10;AAAAAAAAAAAAAB8BAABfcmVscy8ucmVsc1BLAQItABQABgAIAAAAIQCNg3SDwgAAAN8AAAAPAAAA&#10;AAAAAAAAAAAAAAcCAABkcnMvZG93bnJldi54bWxQSwUGAAAAAAMAAwC3AAAA9gIAAAAA&#10;" path="m,l6859524,e" filled="f" strokeweight=".6pt">
                <v:path arrowok="t" textboxrect="0,0,6859524,0"/>
              </v:shape>
              <w10:wrap type="square" anchorx="page" anchory="page"/>
            </v:group>
          </w:pict>
        </mc:Fallback>
      </mc:AlternateContent>
    </w:r>
    <w:r>
      <w:rPr>
        <w:rFonts w:ascii="Arial" w:eastAsia="Arial" w:hAnsi="Arial" w:cs="Aria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A79A" w14:textId="1472F822" w:rsidR="00693B71" w:rsidRDefault="00693B71" w:rsidP="00C7351E">
    <w:pPr>
      <w:pBdr>
        <w:bottom w:val="single" w:sz="8" w:space="1" w:color="auto"/>
      </w:pBdr>
      <w:spacing w:after="120"/>
      <w:ind w:left="29"/>
      <w:jc w:val="center"/>
      <w:rPr>
        <w:rFonts w:ascii="Arial" w:eastAsia="Arial" w:hAnsi="Arial" w:cs="Arial"/>
      </w:rPr>
    </w:pPr>
    <w:r>
      <w:rPr>
        <w:rFonts w:ascii="Arial" w:eastAsia="Arial" w:hAnsi="Arial" w:cs="Arial"/>
        <w:i/>
      </w:rPr>
      <w:t>Section II: Permanency Outcome 1</w:t>
    </w: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DE52" w14:textId="6034AE21" w:rsidR="00693B71" w:rsidRDefault="00693B71" w:rsidP="00787E62">
    <w:pPr>
      <w:pBdr>
        <w:bottom w:val="single" w:sz="12" w:space="1" w:color="auto"/>
      </w:pBdr>
      <w:spacing w:after="0"/>
      <w:jc w:val="center"/>
    </w:pPr>
    <w:r>
      <w:rPr>
        <w:rFonts w:ascii="Arial" w:eastAsia="Arial" w:hAnsi="Arial" w:cs="Arial"/>
        <w:i/>
      </w:rPr>
      <w:t>Section II: Permanency Outcome 1</w:t>
    </w:r>
    <w:r>
      <w:rPr>
        <w:rFonts w:ascii="Arial" w:eastAsia="Arial" w:hAnsi="Arial" w:cs="Aria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3FEB" w14:textId="77777777" w:rsidR="00693B71" w:rsidRDefault="00693B71">
    <w:pPr>
      <w:spacing w:after="0"/>
      <w:ind w:right="301"/>
      <w:jc w:val="center"/>
    </w:pPr>
    <w:r>
      <w:rPr>
        <w:noProof/>
      </w:rPr>
      <mc:AlternateContent>
        <mc:Choice Requires="wpg">
          <w:drawing>
            <wp:anchor distT="0" distB="0" distL="114300" distR="114300" simplePos="0" relativeHeight="251704320" behindDoc="0" locked="0" layoutInCell="1" allowOverlap="1" wp14:anchorId="1FA10F2C" wp14:editId="00CFBDA4">
              <wp:simplePos x="0" y="0"/>
              <wp:positionH relativeFrom="page">
                <wp:posOffset>439674</wp:posOffset>
              </wp:positionH>
              <wp:positionV relativeFrom="page">
                <wp:posOffset>572262</wp:posOffset>
              </wp:positionV>
              <wp:extent cx="6894576" cy="13716"/>
              <wp:effectExtent l="0" t="0" r="0" b="0"/>
              <wp:wrapSquare wrapText="bothSides"/>
              <wp:docPr id="108949" name="Group 108949"/>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950" name="Shape 108950"/>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393EDE" id="Group 108949" o:spid="_x0000_s1026" style="position:absolute;margin-left:34.6pt;margin-top:45.05pt;width:542.9pt;height:1.1pt;z-index:251704320;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6WgIAANIFAAAOAAAAZHJzL2Uyb0RvYy54bWykVM1u2zAMvg/YOwi6L3a6NW2NJD2sWy7D&#10;VqzdAzCyZBuQJUFS4uTtR9E/CVKsh8wHmZLIj+RHisvHQ6vZXvrQWLPi81nOmTTClo2pVvzP6/dP&#10;95yFCKYEbY1c8aMM/HH98cOyc4W8sbXVpfQMQUwoOrfidYyuyLIgatlCmFknDV4q61uIuPVVVnro&#10;EL3V2U2eL7LO+tJ5K2QIePrUX/I14SslRfylVJCR6RXH2CKtntZtWrP1EorKg6sbMYQBV0TRQmPQ&#10;6QT1BBHYzjdvoNpGeBusijNh28wq1QhJOWA28/wim423O0e5VEVXuYkmpPaCp6thxc/9s2dNibXL&#10;7x++PHBmoMU6kWs2nCFJnasK1N149+Ke/XBQ9buU90H5Nv0xI3Ygeo8TvfIQmcDDBTq4vVtwJvBu&#10;/vluvujpFzXW6I2VqL+9a5eNTrMU2xRK57CRwomr8H9cvdTgJJUgpPzPuLrFduq5Ih3iCs+IGtKd&#10;iApFQM6uYonwpkyhELsQN9IS1bD/EWLfv+UoQT1K4mBG0eMreLf/HcRklyJMIutOtUpnrd3LV0u3&#10;8aJMGNrpVptzranaYyOgbq+BQnKzXg4CuUb5PDltUhR9kzABOBmUhkhPDB+FKTFvwsNfqnhPMEnx&#10;qGWKVZvfUmFnY+PNyS74avtVe7aHNAvoS9UiGFRNNqrRerLK/2mVVEG7GgasAWZwQJADUtKUNIYu&#10;YcUQTT+L8EVjO40TCUOajCgsa+Jkb3COksOzbJO4teWRXiYRgk+AqKHBQRENQy5NpvM9aZ1G8fov&#10;AA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BJS/06WgIAANIFAAAOAAAAAAAAAAAAAAAAAC4CAABkcnMvZTJvRG9jLnht&#10;bFBLAQItABQABgAIAAAAIQDmj4tv3wAAAAkBAAAPAAAAAAAAAAAAAAAAALQEAABkcnMvZG93bnJl&#10;di54bWxQSwUGAAAAAAQABADzAAAAwAUAAAAA&#10;">
              <v:shape id="Shape 108950"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m3xQAAAN8AAAAPAAAAZHJzL2Rvd25yZXYueG1sRE9NSwMx&#10;EL0L/Q9hBC9ik4q2dW1aSkEQwcO2itdxM+6u3UzWJG7Xf+8cBI+P973ajL5TA8XUBrYwmxpQxFVw&#10;LdcWXg4PV0tQKSM77AKThR9KsFlPzlZYuHDikoZ9rpWEcCrQQpNzX2idqoY8pmnoiYX7CNFjFhhr&#10;7SKeJNx3+tqYufbYsjQ02NOuoeq4//ZS8jkbbp4Wpfl6Lt+rt+0Yd5evC2svzsftPahMY/4X/7kf&#10;ncw3y7tbeSB/BIBe/wIAAP//AwBQSwECLQAUAAYACAAAACEA2+H2y+4AAACFAQAAEwAAAAAAAAAA&#10;AAAAAAAAAAAAW0NvbnRlbnRfVHlwZXNdLnhtbFBLAQItABQABgAIAAAAIQBa9CxbvwAAABUBAAAL&#10;AAAAAAAAAAAAAAAAAB8BAABfcmVscy8ucmVsc1BLAQItABQABgAIAAAAIQCsEkm3xQAAAN8AAAAP&#10;AAAAAAAAAAAAAAAAAAcCAABkcnMvZG93bnJldi54bWxQSwUGAAAAAAMAAwC3AAAA+QIAAAAA&#10;" path="m,l6894576,e" filled="f" strokeweight="1.08pt">
                <v:path arrowok="t" textboxrect="0,0,6894576,0"/>
              </v:shape>
              <w10:wrap type="square" anchorx="page" anchory="page"/>
            </v:group>
          </w:pict>
        </mc:Fallback>
      </mc:AlternateContent>
    </w:r>
    <w:r>
      <w:rPr>
        <w:rFonts w:ascii="Arial" w:eastAsia="Arial" w:hAnsi="Arial" w:cs="Arial"/>
        <w:i/>
      </w:rPr>
      <w:t xml:space="preserve">Section II: Permanency Outcome </w:t>
    </w:r>
    <w:r>
      <w:rPr>
        <w:rFonts w:ascii="Arial" w:eastAsia="Arial" w:hAnsi="Arial" w:cs="Aria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C3DD" w14:textId="55A74744" w:rsidR="00693B71" w:rsidRDefault="00693B71">
    <w:pPr>
      <w:spacing w:after="0"/>
      <w:ind w:right="301"/>
      <w:jc w:val="center"/>
    </w:pPr>
    <w:r>
      <w:rPr>
        <w:noProof/>
      </w:rPr>
      <mc:AlternateContent>
        <mc:Choice Requires="wpg">
          <w:drawing>
            <wp:anchor distT="0" distB="0" distL="114300" distR="114300" simplePos="0" relativeHeight="251705344" behindDoc="0" locked="0" layoutInCell="1" allowOverlap="1" wp14:anchorId="6372598C" wp14:editId="34E22F18">
              <wp:simplePos x="0" y="0"/>
              <wp:positionH relativeFrom="page">
                <wp:posOffset>439674</wp:posOffset>
              </wp:positionH>
              <wp:positionV relativeFrom="page">
                <wp:posOffset>572262</wp:posOffset>
              </wp:positionV>
              <wp:extent cx="6894576" cy="13716"/>
              <wp:effectExtent l="0" t="0" r="0" b="0"/>
              <wp:wrapSquare wrapText="bothSides"/>
              <wp:docPr id="108904" name="Group 108904"/>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8905" name="Shape 108905"/>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AA957D" id="Group 108904" o:spid="_x0000_s1026" style="position:absolute;margin-left:34.6pt;margin-top:45.05pt;width:542.9pt;height:1.1pt;z-index:251705344;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jjWwIAANIFAAAOAAAAZHJzL2Uyb0RvYy54bWykVM1u2zAMvg/YOwi+L3a6Jk2NJD20Wy7D&#10;VrTdAzCyZBuQJUFS4uTtR9E/CVKsh9QHmZL48/EjxeXDoVFsL5yvjV4l00mWMKG5KWpdrpK/bz+/&#10;LRLmA+gClNFilRyFTx7WX78sW5uLG1MZVQjH0In2eWtXSRWCzdPU80o04CfGCo2X0rgGAm5dmRYO&#10;WvTeqPQmy+Zpa1xhneHCezx96i6TNfmXUvDwR0ovAlOrBLEFWh2t27im6yXkpQNb1byHAVegaKDW&#10;GHR09QQB2M7V71w1NXfGGxkm3DSpkbLmgnLAbKbZRTYbZ3aWcinztrQjTUjtBU9Xu+W/98+O1QXW&#10;LlvcZ7cJ09BgnSg068+QpNaWOepunH21z64/KLtdzPsgXRP/mBE7EL3HkV5xCIzj4Xxxfzu7myeM&#10;4930+9103tHPK6zROyte/fjQLh2CphHbCKW12Ej+xJX/HFevFVhBJfAx/3OuZgNXpNNxNYsZRQio&#10;OxLlc4+cXcUSNeiYKeR858NGGKIa9r986Pq3GCSoBokf9CA6fAUf9r+FEO0iwiiy9lSreNaYvXgz&#10;dBsuyoTQTrdKn2uN1R4aAXU7DRRimPWyFyg0yufJKR1RdE3COOBkkAoCPTF8FLrAvMkf/iLdHcEk&#10;haMSEavSL0JiZ2PjTcnOu3L7qBzbQ5wF9MVqkRtUjTayVmq0yv5rFVVB2Qp6X72bPgC57D1FTUFj&#10;6NIt79F0swhfNE6nYSIhpNGIYBkdRnuNc5QCnmUbxa0pjvQyiRB8AkQNDQ5C1A+5OJnO96R1GsXr&#10;fwAAAP//AwBQSwMEFAAGAAgAAAAhAOaPi2/fAAAACQEAAA8AAABkcnMvZG93bnJldi54bWxMj0Fr&#10;wkAQhe+F/odlCr3VTSKRGrMRkbYnKVQLxduYHZNgdjZk1yT++66n9jjvPd58L19PphUD9a6xrCCe&#10;RSCIS6sbrhR8H95fXkE4j6yxtUwKbuRgXTw+5JhpO/IXDXtfiVDCLkMFtfddJqUrazLoZrYjDt7Z&#10;9gZ9OPtK6h7HUG5amUTRQhpsOHyosaNtTeVlfzUKPkYcN/P4bdhdztvb8ZB+/uxiUur5adqsQHia&#10;/F8Y7vgBHYrAdLJX1k60ChbLJCQVLKMYxN2P0zSMOwUlmYMscvl/QfELAAD//wMAUEsBAi0AFAAG&#10;AAgAAAAhALaDOJL+AAAA4QEAABMAAAAAAAAAAAAAAAAAAAAAAFtDb250ZW50X1R5cGVzXS54bWxQ&#10;SwECLQAUAAYACAAAACEAOP0h/9YAAACUAQAACwAAAAAAAAAAAAAAAAAvAQAAX3JlbHMvLnJlbHNQ&#10;SwECLQAUAAYACAAAACEA94No41sCAADSBQAADgAAAAAAAAAAAAAAAAAuAgAAZHJzL2Uyb0RvYy54&#10;bWxQSwECLQAUAAYACAAAACEA5o+Lb98AAAAJAQAADwAAAAAAAAAAAAAAAAC1BAAAZHJzL2Rvd25y&#10;ZXYueG1sUEsFBgAAAAAEAAQA8wAAAMEFAAAAAA==&#10;">
              <v:shape id="Shape 108905"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UyxgAAAN8AAAAPAAAAZHJzL2Rvd25yZXYueG1sRE9bS8Mw&#10;FH4X/A/hCHuRLdnQbdZlYwwEEXzoLuz1rDm21eakJrGr/94MhD1+fPfFqreN6MiH2rGG8UiBIC6c&#10;qbnUsN+9DOcgQkQ22DgmDb8UYLW8vVlgZtyZc+q2sRQphEOGGqoY20zKUFRkMYxcS5y4D+ctxgR9&#10;KY3Hcwq3jZwoNZUWa04NFba0qaj42v7YVPI57h7eZrn6fs9PxXHd+839Yab14K5fP4OI1Mer+N/9&#10;atJ8NX9Sj3D5kwDI5R8AAAD//wMAUEsBAi0AFAAGAAgAAAAhANvh9svuAAAAhQEAABMAAAAAAAAA&#10;AAAAAAAAAAAAAFtDb250ZW50X1R5cGVzXS54bWxQSwECLQAUAAYACAAAACEAWvQsW78AAAAVAQAA&#10;CwAAAAAAAAAAAAAAAAAfAQAAX3JlbHMvLnJlbHNQSwECLQAUAAYACAAAACEAr9bFMsYAAADfAAAA&#10;DwAAAAAAAAAAAAAAAAAHAgAAZHJzL2Rvd25yZXYueG1sUEsFBgAAAAADAAMAtwAAAPoCAAAAAA==&#10;" path="m,l6894576,e" filled="f" strokeweight="1.08pt">
                <v:path arrowok="t" textboxrect="0,0,6894576,0"/>
              </v:shape>
              <w10:wrap type="square" anchorx="page" anchory="page"/>
            </v:group>
          </w:pict>
        </mc:Fallback>
      </mc:AlternateContent>
    </w:r>
    <w:r>
      <w:rPr>
        <w:rFonts w:ascii="Arial" w:eastAsia="Arial" w:hAnsi="Arial" w:cs="Arial"/>
        <w:i/>
      </w:rPr>
      <w:t>Section II: Permanency Outcome 1</w:t>
    </w:r>
    <w:r>
      <w:rPr>
        <w:rFonts w:ascii="Arial" w:eastAsia="Arial" w:hAnsi="Arial" w:cs="Aria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857A" w14:textId="77777777" w:rsidR="00693B71" w:rsidRDefault="00693B71">
    <w:pPr>
      <w:spacing w:after="0"/>
      <w:ind w:right="207"/>
      <w:jc w:val="center"/>
    </w:pPr>
    <w:r>
      <w:rPr>
        <w:noProof/>
      </w:rPr>
      <mc:AlternateContent>
        <mc:Choice Requires="wpg">
          <w:drawing>
            <wp:anchor distT="0" distB="0" distL="114300" distR="114300" simplePos="0" relativeHeight="251709440" behindDoc="0" locked="0" layoutInCell="1" allowOverlap="1" wp14:anchorId="3F2B72B2" wp14:editId="00DBF168">
              <wp:simplePos x="0" y="0"/>
              <wp:positionH relativeFrom="page">
                <wp:posOffset>439674</wp:posOffset>
              </wp:positionH>
              <wp:positionV relativeFrom="page">
                <wp:posOffset>572262</wp:posOffset>
              </wp:positionV>
              <wp:extent cx="6894576" cy="13716"/>
              <wp:effectExtent l="0" t="0" r="0" b="0"/>
              <wp:wrapSquare wrapText="bothSides"/>
              <wp:docPr id="109015" name="Group 109015"/>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9016" name="Shape 109016"/>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BE09A7" id="Group 109015" o:spid="_x0000_s1026" style="position:absolute;margin-left:34.6pt;margin-top:45.05pt;width:542.9pt;height:1.1pt;z-index:251709440;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OYWgIAANIFAAAOAAAAZHJzL2Uyb0RvYy54bWykVM1u2zAMvg/YOwi+L7a7NW2NJD2sWy7D&#10;VqzdAzCyZBuQJUFS4uTtR9E/MVKsh8wHmZL48/EjxdXjsVXsIJxvjF4n+SJLmNDclI2u1smf1++f&#10;7hPmA+gSlNFinZyETx43Hz+sOluIG1MbVQrH0In2RWfXSR2CLdLU81q04BfGCo2X0rgWAm5dlZYO&#10;OvTeqvQmy5ZpZ1xpneHCezx96i+TDfmXUvDwS0ovAlPrBLEFWh2tu7immxUUlQNbN3yAAVegaKHR&#10;GHRy9QQB2N41b1y1DXfGGxkW3LSpkbLhgnLAbPLsIputM3tLuVRFV9mJJqT2gqer3fKfh2fHmhJr&#10;lz1k+W3CNLRYJwrNhjMkqbNVgbpbZ1/ssxsOqn4X8z5K18Y/ZsSORO9polccA+N4uLx/+HJ7t0wY&#10;x7v8812+7OnnNdbojRWvv71rl45B04htgtJZbCR/5sr/H1cvNVhBJfAx/zlXmEjPFen0XFFGEQLq&#10;TkT5wiNnV7FEDTplCgXf+7AVhqiGww8f+v4tRwnqUeJHPYoOX8G7/W8hRLuIMIqsO9cqnrXmIF4N&#10;3YaLMiG0863Sc62p2mMjoG6vgUIMs1kNAoVGeZ6c0hFF3ySMA04GqSDQE8NHoUvMm/zhL9LdE0xS&#10;OCkRsSr9W0jsbGy8nOy8q3ZflWMHiLOAvth/5AZVo41slJqssn9aRVVQtobB1+BmCEAuB09RU9AY&#10;unTLBzT9LMIXjdNpnEgIaTIiWEaHyV7jHKWAs2yjuDPliV4mEYJPgKihwUGIhiEXJ9N8T1rnUbz5&#10;Cw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BR3wOYWgIAANIFAAAOAAAAAAAAAAAAAAAAAC4CAABkcnMvZTJvRG9jLnht&#10;bFBLAQItABQABgAIAAAAIQDmj4tv3wAAAAkBAAAPAAAAAAAAAAAAAAAAALQEAABkcnMvZG93bnJl&#10;di54bWxQSwUGAAAAAAQABADzAAAAwAUAAAAA&#10;">
              <v:shape id="Shape 109016"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PxQAAAN8AAAAPAAAAZHJzL2Rvd25yZXYueG1sRE9da8Iw&#10;FH0f7D+EO/BlaFIZunVGEWEggz3Ubfh619y13ZqbLom1/vtFEHw8nO/FarCt6MmHxrGGbKJAEJfO&#10;NFxp+Hh/GT+CCBHZYOuYNJwowGp5e7PA3LgjF9TvYiVSCIccNdQxdrmUoazJYpi4jjhx385bjAn6&#10;ShqPxxRuWzlVaiYtNpwaauxoU1P5uzvYVPKT9Q+v80L9vRVf5X49+M3951zr0d2wfgYRaYhX8cW9&#10;NWm+elLZDM5/EgC5/AcAAP//AwBQSwECLQAUAAYACAAAACEA2+H2y+4AAACFAQAAEwAAAAAAAAAA&#10;AAAAAAAAAAAAW0NvbnRlbnRfVHlwZXNdLnhtbFBLAQItABQABgAIAAAAIQBa9CxbvwAAABUBAAAL&#10;AAAAAAAAAAAAAAAAAB8BAABfcmVscy8ucmVsc1BLAQItABQABgAIAAAAIQBy+WCPxQAAAN8AAAAP&#10;AAAAAAAAAAAAAAAAAAcCAABkcnMvZG93bnJldi54bWxQSwUGAAAAAAMAAwC3AAAA+QIAAAAA&#10;" path="m,l6894576,e" filled="f" strokeweight="1.08pt">
                <v:path arrowok="t" textboxrect="0,0,6894576,0"/>
              </v:shape>
              <w10:wrap type="square" anchorx="page" anchory="page"/>
            </v:group>
          </w:pict>
        </mc:Fallback>
      </mc:AlternateContent>
    </w:r>
    <w:r>
      <w:rPr>
        <w:rFonts w:ascii="Arial" w:eastAsia="Arial" w:hAnsi="Arial" w:cs="Arial"/>
        <w:i/>
      </w:rPr>
      <w:t xml:space="preserve">Section II: Permanency Outcome </w:t>
    </w:r>
    <w:r>
      <w:rPr>
        <w:rFonts w:ascii="Arial" w:eastAsia="Arial" w:hAnsi="Arial" w:cs="Aria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1818" w14:textId="32B5BA34" w:rsidR="00693B71" w:rsidRDefault="00693B71" w:rsidP="004E506B">
    <w:pPr>
      <w:spacing w:after="0"/>
      <w:ind w:right="301"/>
      <w:jc w:val="center"/>
    </w:pPr>
    <w:r>
      <w:rPr>
        <w:rFonts w:ascii="Arial" w:eastAsia="Arial" w:hAnsi="Arial" w:cs="Arial"/>
        <w:i/>
      </w:rPr>
      <w:t>Section II: Permanency Outcome 1</w:t>
    </w:r>
    <w:r>
      <w:rPr>
        <w:rFonts w:ascii="Arial" w:eastAsia="Arial" w:hAnsi="Arial" w:cs="Arial"/>
      </w:rPr>
      <w:t xml:space="preserve"> </w:t>
    </w:r>
  </w:p>
  <w:p w14:paraId="1BF9971E" w14:textId="7D08ABCB" w:rsidR="00693B71" w:rsidRDefault="00693B71">
    <w:pPr>
      <w:spacing w:after="0"/>
      <w:ind w:left="-719" w:right="11515"/>
    </w:pPr>
    <w:r>
      <w:rPr>
        <w:noProof/>
      </w:rPr>
      <mc:AlternateContent>
        <mc:Choice Requires="wpg">
          <w:drawing>
            <wp:anchor distT="0" distB="0" distL="114300" distR="114300" simplePos="0" relativeHeight="251710464" behindDoc="0" locked="0" layoutInCell="1" allowOverlap="1" wp14:anchorId="10C8D4FD" wp14:editId="039F95DA">
              <wp:simplePos x="0" y="0"/>
              <wp:positionH relativeFrom="page">
                <wp:posOffset>439674</wp:posOffset>
              </wp:positionH>
              <wp:positionV relativeFrom="page">
                <wp:posOffset>594106</wp:posOffset>
              </wp:positionV>
              <wp:extent cx="6894576" cy="7620"/>
              <wp:effectExtent l="0" t="0" r="0" b="0"/>
              <wp:wrapSquare wrapText="bothSides"/>
              <wp:docPr id="108989" name="Group 108989"/>
              <wp:cNvGraphicFramePr/>
              <a:graphic xmlns:a="http://schemas.openxmlformats.org/drawingml/2006/main">
                <a:graphicData uri="http://schemas.microsoft.com/office/word/2010/wordprocessingGroup">
                  <wpg:wgp>
                    <wpg:cNvGrpSpPr/>
                    <wpg:grpSpPr>
                      <a:xfrm>
                        <a:off x="0" y="0"/>
                        <a:ext cx="6894576" cy="0"/>
                        <a:chOff x="0" y="0"/>
                        <a:chExt cx="6894576" cy="0"/>
                      </a:xfrm>
                    </wpg:grpSpPr>
                    <wps:wsp>
                      <wps:cNvPr id="108990" name="Shape 108990"/>
                      <wps:cNvSpPr/>
                      <wps:spPr>
                        <a:xfrm>
                          <a:off x="0" y="0"/>
                          <a:ext cx="6894576" cy="0"/>
                        </a:xfrm>
                        <a:custGeom>
                          <a:avLst/>
                          <a:gdLst/>
                          <a:ahLst/>
                          <a:cxnLst/>
                          <a:rect l="0" t="0" r="0" b="0"/>
                          <a:pathLst>
                            <a:path w="6894576">
                              <a:moveTo>
                                <a:pt x="0" y="0"/>
                              </a:moveTo>
                              <a:lnTo>
                                <a:pt x="6894576"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314598" id="Group 108989" o:spid="_x0000_s1026" style="position:absolute;margin-left:34.6pt;margin-top:46.8pt;width:542.9pt;height:.6pt;z-index:251710464;mso-position-horizontal-relative:page;mso-position-vertical-relative:page" coordsize="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o5VAIAAMkFAAAOAAAAZHJzL2Uyb0RvYy54bWykVM1u2zAMvg/YOwi+L3aCLU2MJD2sWy7D&#10;VqzdAzCyZBuQJUFS4uTtR9E/MVJ0h8wHmZLIj+RHipvHc6PYSThfG71N5rMsYUJzU9S63CZ/Xr9/&#10;WiXMB9AFKKPFNrkInzzuPn7YtDYXC1MZVQjHEET7vLXbpArB5mnqeSUa8DNjhcZLaVwDAbeuTAsH&#10;LaI3Kl1k2TJtjSusM1x4j6dP3WWyI3wpBQ+/pPQiMLVNMLZAq6P1ENd0t4G8dGCrmvdhwB1RNFBr&#10;dDpCPUEAdnT1G6im5s54I8OMmyY1UtZcUA6YzTy7yWbvzNFSLmXelnakCam94eluWP7z9OxYXWDt&#10;stV6tU6YhgbrRK5Zf4YktbbMUXfv7It9dv1B2e1i3mfpmvjHjNiZ6L2M9IpzYBwPl6v15y8Py4Tx&#10;6x2vsD5vLHj17V2bdHCWxpjGEFqLDeSvHPn/4+ilAiuIeh/znnC0xjbqOCId4gjPiBLSHQnyuUeu&#10;7mdnzBRyfvRhLwxRDKcfPnR9WwwSVIPEz3oQHXb/P/veQoh2McIosvZao3jWmJN4NXQbbkqEoV1v&#10;lZ5qjVUeioy6nQYK0c1u0wvkGuVpckrHKB6WC2SZAw4EqSDQy8K3oAtMm+DwFwve8UtSuCgRQ1X6&#10;t5DY0Nhvc7Lzrjx8VY6dII4A+mKxCAZVo42slRqtsnetoiooW0GP1cP0DgiyR4qagqbPLSzvo+lG&#10;ED5kzHMYRBjSaERhGR1Ge43jkxxOso3iwRQXepBECL4AoobmBUXUz7Y4kKZ70rpO4N1fAAAA//8D&#10;AFBLAwQUAAYACAAAACEAp+CFOOAAAAAJAQAADwAAAGRycy9kb3ducmV2LnhtbEyPQUvDQBCF74L/&#10;YRnBm92kNaGN2ZRS1FMRbAXxts1Ok9DsbMhuk/TfOz3pcd57vPlevp5sKwbsfeNIQTyLQCCVzjRU&#10;Kfg6vD0tQfigyejWESq4ood1cX+X68y4kT5x2IdKcAn5TCuoQ+gyKX1Zo9V+5jok9k6utzrw2VfS&#10;9HrkctvKeRSl0uqG+EOtO9zWWJ73F6vgfdTjZhG/DrvzaXv9OSQf37sYlXp8mDYvIAJO4S8MN3xG&#10;h4KZju5CxotWQbqac1LBapGCuPlxkvC4IyvPS5BFLv8vKH4BAAD//wMAUEsBAi0AFAAGAAgAAAAh&#10;ALaDOJL+AAAA4QEAABMAAAAAAAAAAAAAAAAAAAAAAFtDb250ZW50X1R5cGVzXS54bWxQSwECLQAU&#10;AAYACAAAACEAOP0h/9YAAACUAQAACwAAAAAAAAAAAAAAAAAvAQAAX3JlbHMvLnJlbHNQSwECLQAU&#10;AAYACAAAACEAFq+aOVQCAADJBQAADgAAAAAAAAAAAAAAAAAuAgAAZHJzL2Uyb0RvYy54bWxQSwEC&#10;LQAUAAYACAAAACEAp+CFOOAAAAAJAQAADwAAAAAAAAAAAAAAAACuBAAAZHJzL2Rvd25yZXYueG1s&#10;UEsFBgAAAAAEAAQA8wAAALsFAAAAAA==&#10;">
              <v:shape id="Shape 108990"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jtwwAAAN8AAAAPAAAAZHJzL2Rvd25yZXYueG1sRE/NasJA&#10;EL4XfIdlhN7qrkKLRldJC4L01KgPMGTHJJidjdnVpH36zqHQ48f3v9mNvlUP6mMT2MJ8ZkARl8E1&#10;XFk4n/YvS1AxITtsA5OFb4qw206eNpi5MHBBj2OqlIRwzNBCnVKXaR3LmjzGWeiIhbuE3mMS2Ffa&#10;9ThIuG/1wpg37bFhaaixo4+ayuvx7i1085tfVK+f+0seip/D3QzFe/5l7fN0zNegEo3pX/znPjiZ&#10;b5arlTyQPwJAb38BAAD//wMAUEsBAi0AFAAGAAgAAAAhANvh9svuAAAAhQEAABMAAAAAAAAAAAAA&#10;AAAAAAAAAFtDb250ZW50X1R5cGVzXS54bWxQSwECLQAUAAYACAAAACEAWvQsW78AAAAVAQAACwAA&#10;AAAAAAAAAAAAAAAfAQAAX3JlbHMvLnJlbHNQSwECLQAUAAYACAAAACEArQHo7cMAAADfAAAADwAA&#10;AAAAAAAAAAAAAAAHAgAAZHJzL2Rvd25yZXYueG1sUEsFBgAAAAADAAMAtwAAAPcCAAAAAA==&#10;" path="m,l6894576,e" filled="f" strokeweight=".6pt">
                <v:path arrowok="t" textboxrect="0,0,6894576,0"/>
              </v:shape>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295C" w14:textId="7F2A318D" w:rsidR="00693B71" w:rsidRDefault="00693B71" w:rsidP="004E506B">
    <w:pPr>
      <w:spacing w:after="0"/>
      <w:ind w:right="301"/>
      <w:jc w:val="center"/>
    </w:pPr>
    <w:r>
      <w:rPr>
        <w:rFonts w:ascii="Arial" w:eastAsia="Arial" w:hAnsi="Arial" w:cs="Arial"/>
        <w:i/>
      </w:rPr>
      <w:t>Section II: Permanency Outcome 2</w:t>
    </w:r>
    <w:r>
      <w:rPr>
        <w:rFonts w:ascii="Arial" w:eastAsia="Arial" w:hAnsi="Arial" w:cs="Arial"/>
      </w:rPr>
      <w:t xml:space="preserve"> </w:t>
    </w:r>
  </w:p>
  <w:p w14:paraId="4786A4E2" w14:textId="77777777" w:rsidR="00693B71" w:rsidRDefault="00693B71" w:rsidP="00A12383">
    <w:pPr>
      <w:pBdr>
        <w:bottom w:val="single" w:sz="4" w:space="1" w:color="auto"/>
      </w:pBdr>
      <w:spacing w:after="0"/>
      <w:ind w:left="-719" w:right="11515"/>
    </w:pPr>
    <w:r>
      <w:rPr>
        <w:noProof/>
      </w:rPr>
      <mc:AlternateContent>
        <mc:Choice Requires="wpg">
          <w:drawing>
            <wp:anchor distT="0" distB="0" distL="114300" distR="114300" simplePos="0" relativeHeight="251758592" behindDoc="0" locked="0" layoutInCell="1" allowOverlap="1" wp14:anchorId="137052B0" wp14:editId="5720E295">
              <wp:simplePos x="0" y="0"/>
              <wp:positionH relativeFrom="page">
                <wp:posOffset>439674</wp:posOffset>
              </wp:positionH>
              <wp:positionV relativeFrom="page">
                <wp:posOffset>594106</wp:posOffset>
              </wp:positionV>
              <wp:extent cx="6894576" cy="7620"/>
              <wp:effectExtent l="0" t="0" r="0" b="0"/>
              <wp:wrapSquare wrapText="bothSides"/>
              <wp:docPr id="108115" name="Group 108115"/>
              <wp:cNvGraphicFramePr/>
              <a:graphic xmlns:a="http://schemas.openxmlformats.org/drawingml/2006/main">
                <a:graphicData uri="http://schemas.microsoft.com/office/word/2010/wordprocessingGroup">
                  <wpg:wgp>
                    <wpg:cNvGrpSpPr/>
                    <wpg:grpSpPr>
                      <a:xfrm>
                        <a:off x="0" y="0"/>
                        <a:ext cx="6894576" cy="0"/>
                        <a:chOff x="0" y="0"/>
                        <a:chExt cx="6894576" cy="0"/>
                      </a:xfrm>
                    </wpg:grpSpPr>
                    <wps:wsp>
                      <wps:cNvPr id="108116" name="Shape 108990"/>
                      <wps:cNvSpPr/>
                      <wps:spPr>
                        <a:xfrm>
                          <a:off x="0" y="0"/>
                          <a:ext cx="6894576" cy="0"/>
                        </a:xfrm>
                        <a:custGeom>
                          <a:avLst/>
                          <a:gdLst/>
                          <a:ahLst/>
                          <a:cxnLst/>
                          <a:rect l="0" t="0" r="0" b="0"/>
                          <a:pathLst>
                            <a:path w="6894576">
                              <a:moveTo>
                                <a:pt x="0" y="0"/>
                              </a:moveTo>
                              <a:lnTo>
                                <a:pt x="6894576"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1D589F" id="Group 108115" o:spid="_x0000_s1026" style="position:absolute;margin-left:34.6pt;margin-top:46.8pt;width:542.9pt;height:.6pt;z-index:251758592;mso-position-horizontal-relative:page;mso-position-vertical-relative:page" coordsize="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GVQIAAMkFAAAOAAAAZHJzL2Uyb0RvYy54bWykVMlu2zAQvRfoPxC615KNxLEF2zkkrS9F&#10;GzTJB4wpUhJAkQRJW/bfdzhabDhID64O0oic5c2bZfV4bBQ7COdro9fJdJIlTGhuilqX6+T97ce3&#10;RcJ8AF2AMlqsk5PwyePm65dVa3MxM5VRhXAMnWift3adVCHYPE09r0QDfmKs0HgpjWsg4K8r08JB&#10;i94blc6ybJ62xhXWGS68x9Pn7jLZkH8pBQ+/pfQiMLVOEFugt6P3Lr7TzQry0oGtat7DgBtQNFBr&#10;DDq6eoYAbO/qD66amjvjjQwTbprUSFlzQTlgNtPsKputM3tLuZR5W9qRJqT2iqeb3fJfhxfH6gJr&#10;ly2m0/uEaWiwThSa9WdIUmvLHHW3zr7aF9cflN1fzPsoXRO/mBE7Er2nkV5xDIzj4XyxvLt/mCeM&#10;n+94hfX5YMGr75/apEOwNGIaIbQWG8ifOfL/x9FrBVYQ9T7mfckRJtBxRDqRo+WSGilCQN2RIJ97&#10;5Op2dsZMIed7H7bCEMVw+OlD17fFIEE1SPyoB9Fh9/+z7y2EaBcRRpG15xrFs8YcxJuh23BVIoR2&#10;vlX6Umus8lBk1O00UIhhNqteoNAoXyandETxMJ/hsHLAhSAVBJosnAVdYNrkDj+R7Y5fksJJiQhV&#10;6T9CYkNjv03Jzrty96QcO0BcAfTEqSc3qBptZK3UaJV9ahVVQdkKel+9mz4Auew9RU1B2+faLe/R&#10;dCsIBxnzHBYRQhqNCJbRYbTXuD4p4EW2UdyZ4kQDSYTgBBA1tC8IUb/b4kK6/Cet8wbe/AUAAP//&#10;AwBQSwMEFAAGAAgAAAAhAKfghTjgAAAACQEAAA8AAABkcnMvZG93bnJldi54bWxMj0FLw0AQhe+C&#10;/2EZwZvdpDWhjdmUUtRTEWwF8bbNTpPQ7GzIbpP03zs96XHee7z5Xr6ebCsG7H3jSEE8i0Aglc40&#10;VCn4Orw9LUH4oMno1hEquKKHdXF/l+vMuJE+cdiHSnAJ+UwrqEPoMil9WaPVfuY6JPZOrrc68NlX&#10;0vR65HLbynkUpdLqhvhDrTvc1lie9xer4H3U42YRvw6782l7/TkkH9+7GJV6fJg2LyACTuEvDDd8&#10;RoeCmY7uQsaLVkG6mnNSwWqRgrj5cZLwuCMrz0uQRS7/Lyh+AQAA//8DAFBLAQItABQABgAIAAAA&#10;IQC2gziS/gAAAOEBAAATAAAAAAAAAAAAAAAAAAAAAABbQ29udGVudF9UeXBlc10ueG1sUEsBAi0A&#10;FAAGAAgAAAAhADj9If/WAAAAlAEAAAsAAAAAAAAAAAAAAAAALwEAAF9yZWxzLy5yZWxzUEsBAi0A&#10;FAAGAAgAAAAhAP7meMZVAgAAyQUAAA4AAAAAAAAAAAAAAAAALgIAAGRycy9lMm9Eb2MueG1sUEsB&#10;Ai0AFAAGAAgAAAAhAKfghTjgAAAACQEAAA8AAAAAAAAAAAAAAAAArwQAAGRycy9kb3ducmV2Lnht&#10;bFBLBQYAAAAABAAEAPMAAAC8BQAAAAA=&#10;">
              <v:shape id="Shape 108990"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9rwgAAAN8AAAAPAAAAZHJzL2Rvd25yZXYueG1sRE/NisIw&#10;EL4v+A5hBG9rUmFFqlHqgiB7suoDDM3YFptJbaLt+vRmYcHjx/e/2gy2EQ/qfO1YQzJVIIgLZ2ou&#10;NZxPu88FCB+QDTaOScMvedisRx8rTI3rOafHMZQihrBPUUMVQptK6YuKLPqpa4kjd3GdxRBhV0rT&#10;YR/DbSNnSs2lxZpjQ4UtfVdUXI93q6FNbnZWfv3sLpnLn/u76vNtdtB6Mh6yJYhAQ3iL/917E+er&#10;RZLM4e9PBCDXLwAAAP//AwBQSwECLQAUAAYACAAAACEA2+H2y+4AAACFAQAAEwAAAAAAAAAAAAAA&#10;AAAAAAAAW0NvbnRlbnRfVHlwZXNdLnhtbFBLAQItABQABgAIAAAAIQBa9CxbvwAAABUBAAALAAAA&#10;AAAAAAAAAAAAAB8BAABfcmVscy8ucmVsc1BLAQItABQABgAIAAAAIQAWaY9rwgAAAN8AAAAPAAAA&#10;AAAAAAAAAAAAAAcCAABkcnMvZG93bnJldi54bWxQSwUGAAAAAAMAAwC3AAAA9gIAAAAA&#10;" path="m,l6894576,e" filled="f" strokeweight=".6pt">
                <v:path arrowok="t" textboxrect="0,0,6894576,0"/>
              </v:shape>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2889" w14:textId="77777777" w:rsidR="00693B71" w:rsidRDefault="00693B71">
    <w:pPr>
      <w:spacing w:after="0"/>
      <w:ind w:right="108"/>
      <w:jc w:val="center"/>
    </w:pPr>
    <w:r>
      <w:rPr>
        <w:noProof/>
      </w:rPr>
      <mc:AlternateContent>
        <mc:Choice Requires="wpg">
          <w:drawing>
            <wp:anchor distT="0" distB="0" distL="114300" distR="114300" simplePos="0" relativeHeight="251726848" behindDoc="0" locked="0" layoutInCell="1" allowOverlap="1" wp14:anchorId="6BE3DD51" wp14:editId="1FAE56FA">
              <wp:simplePos x="0" y="0"/>
              <wp:positionH relativeFrom="page">
                <wp:posOffset>439674</wp:posOffset>
              </wp:positionH>
              <wp:positionV relativeFrom="page">
                <wp:posOffset>619506</wp:posOffset>
              </wp:positionV>
              <wp:extent cx="6894576" cy="7620"/>
              <wp:effectExtent l="0" t="0" r="0" b="0"/>
              <wp:wrapSquare wrapText="bothSides"/>
              <wp:docPr id="109238" name="Group 109238"/>
              <wp:cNvGraphicFramePr/>
              <a:graphic xmlns:a="http://schemas.openxmlformats.org/drawingml/2006/main">
                <a:graphicData uri="http://schemas.microsoft.com/office/word/2010/wordprocessingGroup">
                  <wpg:wgp>
                    <wpg:cNvGrpSpPr/>
                    <wpg:grpSpPr>
                      <a:xfrm>
                        <a:off x="0" y="0"/>
                        <a:ext cx="6894576" cy="7620"/>
                        <a:chOff x="0" y="0"/>
                        <a:chExt cx="6894576" cy="7620"/>
                      </a:xfrm>
                    </wpg:grpSpPr>
                    <wps:wsp>
                      <wps:cNvPr id="109239" name="Shape 109239"/>
                      <wps:cNvSpPr/>
                      <wps:spPr>
                        <a:xfrm>
                          <a:off x="0" y="0"/>
                          <a:ext cx="6894576" cy="0"/>
                        </a:xfrm>
                        <a:custGeom>
                          <a:avLst/>
                          <a:gdLst/>
                          <a:ahLst/>
                          <a:cxnLst/>
                          <a:rect l="0" t="0" r="0" b="0"/>
                          <a:pathLst>
                            <a:path w="6894576">
                              <a:moveTo>
                                <a:pt x="0" y="0"/>
                              </a:moveTo>
                              <a:lnTo>
                                <a:pt x="6894576"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47B94B" id="Group 109238" o:spid="_x0000_s1026" style="position:absolute;margin-left:34.6pt;margin-top:48.8pt;width:542.9pt;height:.6pt;z-index:251726848;mso-position-horizontal-relative:page;mso-position-vertical-relative:page" coordsize="689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cWAIAAM8FAAAOAAAAZHJzL2Uyb0RvYy54bWykVM1u2zAMvg/YOwi+L3ayLW2MJD2sWy7D&#10;VrTdAzCyZBuQJUFS4uTtR9E/MVKsh8wHmZL48/EjxfXDqVHsKJyvjd4k81mWMKG5KWpdbpI/rz8+&#10;3SfMB9AFKKPFJjkLnzxsP35YtzYXC1MZVQjH0In2eWs3SRWCzdPU80o04GfGCo2X0rgGAm5dmRYO&#10;WvTeqHSRZcu0Na6wznDhPZ4+dpfJlvxLKXj4LaUXgalNgtgCrY7WfVzT7Rry0oGtat7DgBtQNFBr&#10;DDq6eoQA7ODqN66amjvjjQwzbprUSFlzQTlgNvPsKpudMwdLuZR5W9qRJqT2iqeb3fJfxyfH6gJr&#10;l60Wn7FaGhqsE4Vm/RmS1NoyR92dsy/2yfUHZbeLeZ+ka+IfM2Inovc80itOgXE8XN6vvny9WyaM&#10;493dctGzzyss0RsjXn1/zywdQqYR2QiktdhG/sKU/z+mXiqwggrgY/ZTplYDU6TTMbWK7RQhoO5I&#10;k889MnYTR0TQmCnk/ODDThgiGo4/fei6txgkqAaJn/QgOnwD73a/hRDtIsIosvZSqXjWmKN4NXQb&#10;rqqE0C63Sk+1xloPbYC6nQYKMcx23QsUGuVpckpHFNQijAOOBakg0PvCF6ELTJvc4S+y3fFLUjgr&#10;EaEq/SwktjV23ZzsvCv335RjR4iDgL5YLHKDqtFG1kqNVtk/raIqKFtB76t30wcgl72nqCloBl27&#10;5T2abhDhc8bRNIwjhDQaESyjw2ivcYhSwEm2Udyb4kzPkgjBF0DU0NQgRP2Ei2Npuietyxze/gUA&#10;AP//AwBQSwMEFAAGAAgAAAAhAAcgA7DgAAAACQEAAA8AAABkcnMvZG93bnJldi54bWxMj0FvgkAQ&#10;he9N+h82Y9JbXbCBIrIYY9qeTBO1SdPbCiMQ2VnCroD/vuOpPc57L2++l60n04oBe9dYUhDOAxBI&#10;hS0bqhR8Hd+fExDOayp1awkV3NDBOn98yHRa2pH2OBx8JbiEXKoV1N53qZSuqNFoN7cdEntn2xvt&#10;+ewrWfZ65HLTykUQxNLohvhDrTvc1lhcDlej4GPU4+YlfBt2l/P29nOMPr93ISr1NJs2KxAeJ/8X&#10;hjs+o0POTCd7pdKJVkG8XHBSwfI1BnH3wyjicSdWkgRknsn/C/JfAAAA//8DAFBLAQItABQABgAI&#10;AAAAIQC2gziS/gAAAOEBAAATAAAAAAAAAAAAAAAAAAAAAABbQ29udGVudF9UeXBlc10ueG1sUEsB&#10;Ai0AFAAGAAgAAAAhADj9If/WAAAAlAEAAAsAAAAAAAAAAAAAAAAALwEAAF9yZWxzLy5yZWxzUEsB&#10;Ai0AFAAGAAgAAAAhACkIltxYAgAAzwUAAA4AAAAAAAAAAAAAAAAALgIAAGRycy9lMm9Eb2MueG1s&#10;UEsBAi0AFAAGAAgAAAAhAAcgA7DgAAAACQEAAA8AAAAAAAAAAAAAAAAAsgQAAGRycy9kb3ducmV2&#10;LnhtbFBLBQYAAAAABAAEAPMAAAC/BQAAAAA=&#10;">
              <v:shape id="Shape 109239"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28wwAAAN8AAAAPAAAAZHJzL2Rvd25yZXYueG1sRE/dasIw&#10;FL4XfIdwBt5pYmUyO6NUQRCvVrcHODTHtqw5qU203Z7eDAZefnz/6+1gG3GnzteONcxnCgRx4UzN&#10;pYavz8P0DYQPyAYbx6ThhzxsN+PRGlPjes7pfg6liCHsU9RQhdCmUvqiIot+5lriyF1cZzFE2JXS&#10;dNjHcNvIRKmltFhzbKiwpX1Fxff5ZjW086tNytfT4ZK5/Pd4U32+yz60nrwM2TuIQEN4iv/dRxPn&#10;q1WyWMHfnwhAbh4AAAD//wMAUEsBAi0AFAAGAAgAAAAhANvh9svuAAAAhQEAABMAAAAAAAAAAAAA&#10;AAAAAAAAAFtDb250ZW50X1R5cGVzXS54bWxQSwECLQAUAAYACAAAACEAWvQsW78AAAAVAQAACwAA&#10;AAAAAAAAAAAAAAAfAQAAX3JlbHMvLnJlbHNQSwECLQAUAAYACAAAACEAH73dvMMAAADfAAAADwAA&#10;AAAAAAAAAAAAAAAHAgAAZHJzL2Rvd25yZXYueG1sUEsFBgAAAAADAAMAtwAAAPcCAAAAAA==&#10;" path="m,l6894576,e" filled="f" strokeweight=".6pt">
                <v:path arrowok="t" textboxrect="0,0,6894576,0"/>
              </v:shape>
              <w10:wrap type="square" anchorx="page" anchory="page"/>
            </v:group>
          </w:pict>
        </mc:Fallback>
      </mc:AlternateContent>
    </w:r>
    <w:r>
      <w:rPr>
        <w:rFonts w:ascii="Arial" w:eastAsia="Arial" w:hAnsi="Arial" w:cs="Arial"/>
        <w:i/>
      </w:rPr>
      <w:t>Section II: Permanency Outcome 2</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E1E1" w14:textId="18F41CB3" w:rsidR="00693B71" w:rsidRDefault="00693B71" w:rsidP="006A7954">
    <w:pPr>
      <w:pBdr>
        <w:bottom w:val="single" w:sz="8" w:space="1" w:color="auto"/>
      </w:pBdr>
      <w:spacing w:after="0"/>
      <w:ind w:right="108"/>
      <w:jc w:val="center"/>
      <w:rPr>
        <w:rFonts w:ascii="Arial" w:eastAsia="Arial" w:hAnsi="Arial" w:cs="Arial"/>
      </w:rPr>
    </w:pPr>
    <w:r>
      <w:rPr>
        <w:rFonts w:ascii="Arial" w:eastAsia="Arial" w:hAnsi="Arial" w:cs="Arial"/>
        <w:i/>
      </w:rPr>
      <w:t>Section II: Permanency Outcome 2</w:t>
    </w:r>
    <w:r>
      <w:rPr>
        <w:rFonts w:ascii="Arial" w:eastAsia="Arial" w:hAnsi="Arial" w:cs="Arial"/>
      </w:rPr>
      <w:t xml:space="preserve"> </w:t>
    </w:r>
  </w:p>
  <w:p w14:paraId="67FDAED4" w14:textId="77777777" w:rsidR="00693B71" w:rsidRDefault="00693B71" w:rsidP="006A7954">
    <w:pPr>
      <w:spacing w:after="0"/>
      <w:ind w:right="108"/>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246D" w14:textId="77777777" w:rsidR="00693B71" w:rsidRDefault="00693B71" w:rsidP="005C27E7">
    <w:pPr>
      <w:pBdr>
        <w:bottom w:val="single" w:sz="8" w:space="1" w:color="auto"/>
      </w:pBdr>
      <w:spacing w:after="0"/>
      <w:ind w:right="108"/>
      <w:jc w:val="center"/>
    </w:pPr>
    <w:r>
      <w:rPr>
        <w:rFonts w:ascii="Arial" w:eastAsia="Arial" w:hAnsi="Arial" w:cs="Arial"/>
        <w:i/>
      </w:rPr>
      <w:t>Section II: Permanency Outcome 2</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74C6" w14:textId="4C93CDEF" w:rsidR="00693B71" w:rsidRDefault="00693B71" w:rsidP="00B9531A">
    <w:pPr>
      <w:pBdr>
        <w:bottom w:val="single" w:sz="8" w:space="1" w:color="auto"/>
      </w:pBdr>
      <w:spacing w:after="0"/>
      <w:ind w:right="-57"/>
      <w:jc w:val="center"/>
    </w:pPr>
    <w:r>
      <w:rPr>
        <w:rFonts w:ascii="Arial" w:eastAsia="Arial" w:hAnsi="Arial" w:cs="Arial"/>
        <w:i/>
      </w:rPr>
      <w:t>Face Sheet</w:t>
    </w:r>
    <w:r>
      <w:rPr>
        <w:rFonts w:ascii="Arial" w:eastAsia="Arial" w:hAnsi="Arial" w:cs="Aria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CF02" w14:textId="77777777" w:rsidR="00693B71" w:rsidRDefault="00693B71">
    <w:pPr>
      <w:spacing w:after="0"/>
      <w:ind w:right="282"/>
      <w:jc w:val="center"/>
    </w:pPr>
    <w:r>
      <w:rPr>
        <w:noProof/>
      </w:rPr>
      <mc:AlternateContent>
        <mc:Choice Requires="wpg">
          <w:drawing>
            <wp:anchor distT="0" distB="0" distL="114300" distR="114300" simplePos="0" relativeHeight="251738112" behindDoc="0" locked="0" layoutInCell="1" allowOverlap="1" wp14:anchorId="3B4BCF7A" wp14:editId="66635336">
              <wp:simplePos x="0" y="0"/>
              <wp:positionH relativeFrom="page">
                <wp:posOffset>439674</wp:posOffset>
              </wp:positionH>
              <wp:positionV relativeFrom="page">
                <wp:posOffset>572262</wp:posOffset>
              </wp:positionV>
              <wp:extent cx="6894576" cy="13716"/>
              <wp:effectExtent l="0" t="0" r="0" b="0"/>
              <wp:wrapSquare wrapText="bothSides"/>
              <wp:docPr id="109438" name="Group 109438"/>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9439" name="Shape 109439"/>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FD0F30" id="Group 109438" o:spid="_x0000_s1026" style="position:absolute;margin-left:34.6pt;margin-top:45.05pt;width:542.9pt;height:1.1pt;z-index:251738112;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znWgIAANIFAAAOAAAAZHJzL2Uyb0RvYy54bWykVM1u2zAMvg/YOwi+L3baLm2MJD2sWy7D&#10;VrTdAyiyZBuQJUFS4uTtR9I/MVKsh8wHmZL48/EjxdXjsdHsIH2orVkn81mWMGmELWpTrpM/bz++&#10;PCQsRG4Krq2R6+QkQ/K4+fxp1bpc3tjK6kJ6Bk5MyFu3TqoYXZ6mQVSy4WFmnTRwqaxveIStL9PC&#10;8xa8Nzq9ybJF2lpfOG+FDAFOn7rLZEP+lZIi/lYqyMj0OgFskVZP6w7XdLPieem5q2rRw+BXoGh4&#10;bSDo6OqJR872vn7nqqmFt8GqOBO2Sa1StZCUA2Qzzy6y2Xq7d5RLmbelG2kCai94utqt+HV49qwu&#10;oHbZ8u4WqmV4A3Wi0Kw/A5JaV+agu/Xu1T37/qDsdpj3UfkG/5AROxK9p5FeeYxMwOHiYXn39X6R&#10;MAF389v7+aKjX1RQo3dWovr+oV06BE0R2wilddBI4cxV+D+uXivuJJUgYP5TrpYDV6TTcbXEjBAC&#10;6I5EhTwAZ1exRA06ZspzsQ9xKy1RzQ8/Q+z6txgkXg2SOJpB9PAKPux/xyPaIUIUWXuuFZ419iDf&#10;LN3GizIBtPOtNlOtsdpDI4BupwEChtmseoFCgzxNThtE0TUJExwmg9I80hODR2EKyJv8wQ/p7ggm&#10;KZ60RKzavEgFnQ2NNye74MvdN+3ZgeMsoA+rRW5AFW1UrfVolf3TClW5dhXvffVu+gDksveEmpLG&#10;0KVb0aPpZhG8aJhOw0QCSKMRwbImjvYG5igFnGSL4s4WJ3qZRAg8AaKGBgch6occTqbpnrTOo3jz&#10;Fw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DqhqznWgIAANIFAAAOAAAAAAAAAAAAAAAAAC4CAABkcnMvZTJvRG9jLnht&#10;bFBLAQItABQABgAIAAAAIQDmj4tv3wAAAAkBAAAPAAAAAAAAAAAAAAAAALQEAABkcnMvZG93bnJl&#10;di54bWxQSwUGAAAAAAQABADzAAAAwAUAAAAA&#10;">
              <v:shape id="Shape 109439"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ExgAAAN8AAAAPAAAAZHJzL2Rvd25yZXYueG1sRE9da8Iw&#10;FH0f7D+EK/gyNHGTqZ1RRBDGYA91iq/X5q6ta266JKvdv18Ggz0ezvdy3dtGdORD7VjDZKxAEBfO&#10;1FxqOLztRnMQISIbbByThm8KsF7d3iwxM+7KOXX7WIoUwiFDDVWMbSZlKCqyGMauJU7cu/MWY4K+&#10;lMbjNYXbRt4r9Sgt1pwaKmxpW1Hxsf+yqeQy6aYvs1x9vubn4rTp/fbuONN6OOg3TyAi9fFf/Od+&#10;Nmm+WkwfFvD7JwGQqx8AAAD//wMAUEsBAi0AFAAGAAgAAAAhANvh9svuAAAAhQEAABMAAAAAAAAA&#10;AAAAAAAAAAAAAFtDb250ZW50X1R5cGVzXS54bWxQSwECLQAUAAYACAAAACEAWvQsW78AAAAVAQAA&#10;CwAAAAAAAAAAAAAAAAAfAQAAX3JlbHMvLnJlbHNQSwECLQAUAAYACAAAACEAU1wEhMYAAADfAAAA&#10;DwAAAAAAAAAAAAAAAAAHAgAAZHJzL2Rvd25yZXYueG1sUEsFBgAAAAADAAMAtwAAAPoCAAAAAA==&#10;" path="m,l6894576,e" filled="f" strokeweight="1.08pt">
                <v:path arrowok="t" textboxrect="0,0,6894576,0"/>
              </v:shape>
              <w10:wrap type="square" anchorx="page" anchory="page"/>
            </v:group>
          </w:pict>
        </mc:Fallback>
      </mc:AlternateContent>
    </w:r>
    <w:r>
      <w:rPr>
        <w:rFonts w:ascii="Arial" w:eastAsia="Arial" w:hAnsi="Arial" w:cs="Arial"/>
        <w:i/>
      </w:rPr>
      <w:t>Section III: Child and Family Well-Being Outcome 1</w:t>
    </w:r>
    <w:r>
      <w:rPr>
        <w:rFonts w:ascii="Arial" w:eastAsia="Arial" w:hAnsi="Arial" w:cs="Aria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0054" w14:textId="7C86C8CF" w:rsidR="00693B71" w:rsidRDefault="00693B71" w:rsidP="005C7F3C">
    <w:pPr>
      <w:pBdr>
        <w:bottom w:val="single" w:sz="8" w:space="1" w:color="auto"/>
      </w:pBdr>
      <w:spacing w:after="0"/>
      <w:ind w:right="282"/>
      <w:jc w:val="center"/>
      <w:rPr>
        <w:rFonts w:ascii="Arial" w:eastAsia="Arial" w:hAnsi="Arial" w:cs="Arial"/>
      </w:rPr>
    </w:pPr>
    <w:r>
      <w:rPr>
        <w:rFonts w:ascii="Arial" w:eastAsia="Arial" w:hAnsi="Arial" w:cs="Arial"/>
        <w:i/>
      </w:rPr>
      <w:t>Section III: Child and Family Well-Being Outcome 1</w:t>
    </w:r>
    <w:r>
      <w:rPr>
        <w:rFonts w:ascii="Arial" w:eastAsia="Arial" w:hAnsi="Arial" w:cs="Arial"/>
      </w:rPr>
      <w:t xml:space="preserve"> </w:t>
    </w:r>
  </w:p>
  <w:p w14:paraId="59D2AADA" w14:textId="77777777" w:rsidR="00693B71" w:rsidRDefault="00693B71">
    <w:pPr>
      <w:spacing w:after="0"/>
      <w:ind w:right="282"/>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7B25" w14:textId="77777777" w:rsidR="00693B71" w:rsidRDefault="00693B71" w:rsidP="00790D79">
    <w:pPr>
      <w:pBdr>
        <w:bottom w:val="single" w:sz="8" w:space="1" w:color="auto"/>
      </w:pBdr>
      <w:spacing w:after="0"/>
      <w:ind w:right="108"/>
      <w:jc w:val="center"/>
      <w:rPr>
        <w:rFonts w:ascii="Arial" w:eastAsia="Arial" w:hAnsi="Arial" w:cs="Arial"/>
      </w:rPr>
    </w:pPr>
    <w:r>
      <w:rPr>
        <w:rFonts w:ascii="Arial" w:eastAsia="Arial" w:hAnsi="Arial" w:cs="Arial"/>
        <w:i/>
      </w:rPr>
      <w:t>Section II: Permanency Outcome 2</w:t>
    </w:r>
    <w:r>
      <w:rPr>
        <w:rFonts w:ascii="Arial" w:eastAsia="Arial" w:hAnsi="Arial" w:cs="Arial"/>
      </w:rPr>
      <w:t xml:space="preserve"> </w:t>
    </w:r>
  </w:p>
  <w:p w14:paraId="3AC3B224" w14:textId="7FFAC0DC" w:rsidR="00693B71" w:rsidRDefault="00693B71" w:rsidP="00A32A24">
    <w:pPr>
      <w:spacing w:after="0"/>
      <w:ind w:right="282"/>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4E43" w14:textId="77777777" w:rsidR="00693B71" w:rsidRDefault="00693B71" w:rsidP="005954D1">
    <w:pPr>
      <w:spacing w:after="0"/>
      <w:ind w:left="3"/>
      <w:jc w:val="center"/>
    </w:pPr>
    <w:r>
      <w:rPr>
        <w:noProof/>
      </w:rPr>
      <mc:AlternateContent>
        <mc:Choice Requires="wpg">
          <w:drawing>
            <wp:anchor distT="0" distB="0" distL="114300" distR="114300" simplePos="0" relativeHeight="251743232" behindDoc="0" locked="0" layoutInCell="1" allowOverlap="1" wp14:anchorId="2B5F7D69" wp14:editId="095AF95E">
              <wp:simplePos x="0" y="0"/>
              <wp:positionH relativeFrom="page">
                <wp:posOffset>439674</wp:posOffset>
              </wp:positionH>
              <wp:positionV relativeFrom="page">
                <wp:posOffset>572262</wp:posOffset>
              </wp:positionV>
              <wp:extent cx="6894576" cy="13716"/>
              <wp:effectExtent l="0" t="0" r="0" b="0"/>
              <wp:wrapSquare wrapText="bothSides"/>
              <wp:docPr id="109536" name="Group 109536"/>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9537" name="Shape 109537"/>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17EA5F" id="Group 109536" o:spid="_x0000_s1026" style="position:absolute;margin-left:34.6pt;margin-top:45.05pt;width:542.9pt;height:1.1pt;z-index:251743232;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WTWgIAANIFAAAOAAAAZHJzL2Uyb0RvYy54bWykVM1u2zAMvg/YOwi+L3baNWmNJD2sWy7D&#10;VrTdAzCyZBuQJUFS4uTtR9E/MVKsh8wHmZL48/EjxdXjsVHsIJyvjV4n81mWMKG5KWpdrpM/bz++&#10;3CfMB9AFKKPFOjkJnzxuPn9atTYXN6YyqhCOoRPt89aukyoEm6ep55VowM+MFRovpXENBNy6Mi0c&#10;tOi9UelNli3S1rjCOsOF93j61F0mG/IvpeDht5ReBKbWCWILtDpad3FNNyvISwe2qnkPA65A0UCt&#10;Mejo6gkCsL2r37lqau6MNzLMuGlSI2XNBeWA2cyzi2y2zuwt5VLmbWlHmpDaC56udst/HZ4dqwus&#10;XfZwd7tImIYG60ShWX+GJLW2zFF36+yrfXb9QdntYt5H6Zr4x4zYkeg9jfSKY2AcDxf3D1/vlhiC&#10;4938djlfdPTzCmv0zopX3z+0S4egacQ2QmktNpI/c+X/j6vXCqygEviY/5Sr5cAV6XRcLWNGEQLq&#10;jkT53CNnV7FEDTpmCjnf+7AVhqiGw08fuv4tBgmqQeJHPYgOX8GH/W8hRLuIMIqsPdcqnjXmIN4M&#10;3YaLMiG0863SU62x2kMjoG6ngUIMs1n1AoVGeZqc0hFF1ySMA04GqSDQE8NHoQvMm/zhL9LdEUxS&#10;OCkRsSr9IiR2NjbenOy8K3fflGMHiLOAvlgtcoOq0UbWSo1W2T+toiooW0Hvq3fTByCXvaeoKWgM&#10;XbrlPZpuFuGLxuk0TCSENBoRLKPDaK9xjlLASbZR3JniRC+TCMEnQNTQ4CBE/ZCLk2m6J63zKN78&#10;BQ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DnGXWTWgIAANIFAAAOAAAAAAAAAAAAAAAAAC4CAABkcnMvZTJvRG9jLnht&#10;bFBLAQItABQABgAIAAAAIQDmj4tv3wAAAAkBAAAPAAAAAAAAAAAAAAAAALQEAABkcnMvZG93bnJl&#10;di54bWxQSwUGAAAAAAQABADzAAAAwAUAAAAA&#10;">
              <v:shape id="Shape 109537"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rwxgAAAN8AAAAPAAAAZHJzL2Rvd25yZXYueG1sRE9bS8Mw&#10;FH4X/A/hCHsRl2xeqnXZGIOBCHvoVHw9Nse22px0SdZ1/34ZCD5+fPfZYrCt6MmHxrGGyViBIC6d&#10;abjS8P62vnkEESKywdYxaThSgMX88mKGuXEHLqjfxkqkEA45aqhj7HIpQ1mTxTB2HXHivp23GBP0&#10;lTQeDynctnKq1IO02HBqqLGjVU3l73ZvU8nPpL97zQq12xRf5edy8Kvrj0zr0dWwfAYRaYj/4j/3&#10;i0nz1dP9bQbnPwmAnJ8AAAD//wMAUEsBAi0AFAAGAAgAAAAhANvh9svuAAAAhQEAABMAAAAAAAAA&#10;AAAAAAAAAAAAAFtDb250ZW50X1R5cGVzXS54bWxQSwECLQAUAAYACAAAACEAWvQsW78AAAAVAQAA&#10;CwAAAAAAAAAAAAAAAAAfAQAAX3JlbHMvLnJlbHNQSwECLQAUAAYACAAAACEAO2468MYAAADfAAAA&#10;DwAAAAAAAAAAAAAAAAAHAgAAZHJzL2Rvd25yZXYueG1sUEsFBgAAAAADAAMAtwAAAPoCAAAAAA==&#10;" path="m,l6894576,e" filled="f" strokeweight="1.08pt">
                <v:path arrowok="t" textboxrect="0,0,6894576,0"/>
              </v:shape>
              <w10:wrap type="square" anchorx="page" anchory="page"/>
            </v:group>
          </w:pict>
        </mc:Fallback>
      </mc:AlternateContent>
    </w:r>
    <w:r>
      <w:rPr>
        <w:sz w:val="20"/>
      </w:rPr>
      <w:t xml:space="preserve"> </w:t>
    </w:r>
    <w:r>
      <w:rPr>
        <w:rFonts w:ascii="Arial" w:eastAsia="Arial" w:hAnsi="Arial" w:cs="Arial"/>
        <w:i/>
      </w:rPr>
      <w:t>Section III: Child and Family Well-Being Outcome 2</w:t>
    </w:r>
    <w:r>
      <w:rPr>
        <w:rFonts w:ascii="Arial" w:eastAsia="Arial" w:hAnsi="Arial" w:cs="Aria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F8F0" w14:textId="14A4B731" w:rsidR="00693B71" w:rsidRDefault="00693B71" w:rsidP="005C7F3C">
    <w:pPr>
      <w:pBdr>
        <w:bottom w:val="single" w:sz="8" w:space="1" w:color="auto"/>
      </w:pBdr>
      <w:spacing w:after="0"/>
      <w:ind w:left="3"/>
      <w:jc w:val="center"/>
    </w:pPr>
    <w:r>
      <w:rPr>
        <w:rFonts w:ascii="Arial" w:eastAsia="Arial" w:hAnsi="Arial" w:cs="Arial"/>
        <w:i/>
      </w:rPr>
      <w:t>Section III: Child and Family Well-Being Outcome 2</w:t>
    </w:r>
    <w:r>
      <w:rPr>
        <w:rFonts w:ascii="Arial" w:eastAsia="Arial" w:hAnsi="Arial" w:cs="Aria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3730" w14:textId="77777777" w:rsidR="00693B71" w:rsidRDefault="00693B71">
    <w:pPr>
      <w:spacing w:after="0"/>
    </w:pPr>
    <w:r>
      <w:rPr>
        <w:noProof/>
      </w:rPr>
      <mc:AlternateContent>
        <mc:Choice Requires="wpg">
          <w:drawing>
            <wp:anchor distT="0" distB="0" distL="114300" distR="114300" simplePos="0" relativeHeight="251745280" behindDoc="0" locked="0" layoutInCell="1" allowOverlap="1" wp14:anchorId="040920EA" wp14:editId="6D406814">
              <wp:simplePos x="0" y="0"/>
              <wp:positionH relativeFrom="page">
                <wp:posOffset>439674</wp:posOffset>
              </wp:positionH>
              <wp:positionV relativeFrom="page">
                <wp:posOffset>572262</wp:posOffset>
              </wp:positionV>
              <wp:extent cx="6894576" cy="13716"/>
              <wp:effectExtent l="0" t="0" r="0" b="0"/>
              <wp:wrapSquare wrapText="bothSides"/>
              <wp:docPr id="109459" name="Group 109459"/>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9460" name="Shape 109460"/>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81B90E" id="Group 109459" o:spid="_x0000_s1026" style="position:absolute;margin-left:34.6pt;margin-top:45.05pt;width:542.9pt;height:1.1pt;z-index:251745280;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d7WQIAANIFAAAOAAAAZHJzL2Uyb0RvYy54bWykVM1u2zAMvg/YOwi6L3a6LW2NJD2sWy7D&#10;VrTdAzCyZBuQJUFS4uTtR9E/CVKsh8wHmZLIj+RHisuHQ6vZXvrQWLPi81nOmTTClo2pVvzP649P&#10;d5yFCKYEbY1c8aMM/GH98cOyc4W8sbXVpfQMQUwoOrfidYyuyLIgatlCmFknDV4q61uIuPVVVnro&#10;EL3V2U2eL7LO+tJ5K2QIePrYX/I14SslRfytVJCR6RXH2CKtntZtWrP1EorKg6sbMYQBV0TRQmPQ&#10;6QT1CBHYzjdvoNpGeBusijNh28wq1QhJOWA28/wim423O0e5VEVXuYkmpPaCp6thxa/9k2dNibXL&#10;7798vefMQIt1ItdsOEOSOlcVqLvx7sU9+eGg6ncp74PybfpjRuxA9B4neuUhMoGHizv0cLvgTODd&#10;/PPtfNHTL2qs0RsrUX9/1y4bnWYptimUzmEjhRNX4f+4eqnBSSpBSPmfcbXAduq5Ih3iCs+IGtKd&#10;iApFQM6uYonwpkyhELsQN9IS1bD/GWLfv+UoQT1K4mBG0eMreLf/HcRklyJMIutOtUpnrd3LV0u3&#10;8aJMGNrpVptzranaYyOgbq+BQnKzXg4CuUb5PDltUhR9kzABOBmUhkhPDB+FKTFvwsNfqnhPMEnx&#10;qGWKVZtnqbCzsfHmZBd8tf2mPdtDmgX0pWoRDKomG9VoPVnl/7RKqqBdDQPWADM4IMgBKWlKGkOX&#10;sGKIpp9F+KKxncaJhCFNRhSWNXGyNzhHyeFZtknc2vJIL5MIwSdA1NDgoIiGIZcm0/metE6jeP0X&#10;AAD//wMAUEsDBBQABgAIAAAAIQDmj4tv3wAAAAkBAAAPAAAAZHJzL2Rvd25yZXYueG1sTI9Ba8JA&#10;EIXvhf6HZQq91U0ikRqzEZG2JylUC8XbmB2TYHY2ZNck/vuup/Y47z3efC9fT6YVA/WusawgnkUg&#10;iEurG64UfB/eX15BOI+ssbVMCm7kYF08PuSYaTvyFw17X4lQwi5DBbX3XSalK2sy6Ga2Iw7e2fYG&#10;fTj7Suoex1BuWplE0UIabDh8qLGjbU3lZX81Cj5GHDfz+G3YXc7b2/GQfv7sYlLq+WnarEB4mvxf&#10;GO74AR2KwHSyV9ZOtAoWyyQkFSyjGMTdj9M0jDsFJZmDLHL5f0HxCwAA//8DAFBLAQItABQABgAI&#10;AAAAIQC2gziS/gAAAOEBAAATAAAAAAAAAAAAAAAAAAAAAABbQ29udGVudF9UeXBlc10ueG1sUEsB&#10;Ai0AFAAGAAgAAAAhADj9If/WAAAAlAEAAAsAAAAAAAAAAAAAAAAALwEAAF9yZWxzLy5yZWxzUEsB&#10;Ai0AFAAGAAgAAAAhACV0N3tZAgAA0gUAAA4AAAAAAAAAAAAAAAAALgIAAGRycy9lMm9Eb2MueG1s&#10;UEsBAi0AFAAGAAgAAAAhAOaPi2/fAAAACQEAAA8AAAAAAAAAAAAAAAAAswQAAGRycy9kb3ducmV2&#10;LnhtbFBLBQYAAAAABAAEAPMAAAC/BQAAAAA=&#10;">
              <v:shape id="Shape 109460"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IExQAAAN8AAAAPAAAAZHJzL2Rvd25yZXYueG1sRE9NSwMx&#10;EL0L/ocwBS9ik0ppdW1aSkEQwcPWFq/jZtxdu5msSdyu/945CB4f73u1GX2nBoqpDWxhNjWgiKvg&#10;Wq4tHF4fb+5ApYzssAtMFn4owWZ9ebHCwoUzlzTsc60khFOBFpqc+0LrVDXkMU1DTyzcR4ges8BY&#10;axfxLOG+07fGLLTHlqWhwZ52DVWn/beXks/ZMH9elubrpXyv3rZj3F0fl9ZeTcbtA6hMY/4X/7mf&#10;nMw39/OFPJA/AkCvfwEAAP//AwBQSwECLQAUAAYACAAAACEA2+H2y+4AAACFAQAAEwAAAAAAAAAA&#10;AAAAAAAAAAAAW0NvbnRlbnRfVHlwZXNdLnhtbFBLAQItABQABgAIAAAAIQBa9CxbvwAAABUBAAAL&#10;AAAAAAAAAAAAAAAAAB8BAABfcmVscy8ucmVsc1BLAQItABQABgAIAAAAIQDR1YIExQAAAN8AAAAP&#10;AAAAAAAAAAAAAAAAAAcCAABkcnMvZG93bnJldi54bWxQSwUGAAAAAAMAAwC3AAAA+QIAAAAA&#10;" path="m,l6894576,e" filled="f" strokeweight="1.08pt">
                <v:path arrowok="t" textboxrect="0,0,6894576,0"/>
              </v:shape>
              <w10:wrap type="square" anchorx="page" anchory="page"/>
            </v:group>
          </w:pict>
        </mc:Fallback>
      </mc:AlternateContent>
    </w:r>
    <w:r>
      <w:rPr>
        <w:sz w:val="20"/>
      </w:rPr>
      <w:t xml:space="preserve"> </w:t>
    </w:r>
  </w:p>
  <w:p w14:paraId="01C805FB" w14:textId="77777777" w:rsidR="00693B71" w:rsidRDefault="00693B71">
    <w:pPr>
      <w:spacing w:after="0"/>
      <w:ind w:left="3"/>
      <w:jc w:val="center"/>
    </w:pPr>
    <w:r>
      <w:rPr>
        <w:rFonts w:ascii="Arial" w:eastAsia="Arial" w:hAnsi="Arial" w:cs="Arial"/>
        <w:i/>
      </w:rPr>
      <w:t>Section III: Child and Family Well-Being Outcome 2</w:t>
    </w:r>
    <w:r>
      <w:rPr>
        <w:rFonts w:ascii="Arial" w:eastAsia="Arial" w:hAnsi="Arial" w:cs="Aria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A7D" w14:textId="4AF9A7F0" w:rsidR="00693B71" w:rsidRDefault="00693B71" w:rsidP="00787E62">
    <w:pPr>
      <w:spacing w:after="0"/>
      <w:ind w:left="128"/>
      <w:jc w:val="center"/>
    </w:pPr>
    <w:r>
      <w:rPr>
        <w:noProof/>
      </w:rPr>
      <mc:AlternateContent>
        <mc:Choice Requires="wpg">
          <w:drawing>
            <wp:anchor distT="0" distB="0" distL="114300" distR="114300" simplePos="0" relativeHeight="251749376" behindDoc="0" locked="0" layoutInCell="1" allowOverlap="1" wp14:anchorId="0778DB80" wp14:editId="4289716D">
              <wp:simplePos x="0" y="0"/>
              <wp:positionH relativeFrom="page">
                <wp:posOffset>439674</wp:posOffset>
              </wp:positionH>
              <wp:positionV relativeFrom="page">
                <wp:posOffset>572262</wp:posOffset>
              </wp:positionV>
              <wp:extent cx="6894576" cy="13716"/>
              <wp:effectExtent l="0" t="0" r="0" b="0"/>
              <wp:wrapSquare wrapText="bothSides"/>
              <wp:docPr id="109658" name="Group 109658"/>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9659" name="Shape 109659"/>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FA8B41" id="Group 109658" o:spid="_x0000_s1026" style="position:absolute;margin-left:34.6pt;margin-top:45.05pt;width:542.9pt;height:1.1pt;z-index:251749376;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h0WgIAANIFAAAOAAAAZHJzL2Uyb0RvYy54bWykVM1u2zAMvg/YOwi+L3baNW2MJD20Wy7D&#10;VqzdAyiyZBuQJUFS4uTtR9I/MVKsh8wHmZL48/EjxdXjsdHsIH2orVkn81mWMGmELWpTrpM/b9+/&#10;PCQsRG4Krq2R6+QkQ/K4+fxp1bpc3tjK6kJ6Bk5MyFu3TqoYXZ6mQVSy4WFmnTRwqaxveIStL9PC&#10;8xa8Nzq9ybJF2lpfOG+FDAFOn7vLZEP+lZIi/lIqyMj0OgFskVZP6w7XdLPieem5q2rRw+BXoGh4&#10;bSDo6OqZR872vn7nqqmFt8GqOBO2Sa1StZCUA2Qzzy6y2Xq7d5RLmbelG2kCai94utqt+Hl48awu&#10;oHbZcnEH1TK8gTpRaNafAUmtK3PQ3Xr36l58f1B2O8z7qHyDf8iIHYne00ivPEYm4HDxsPx6d79I&#10;mIC7+e39fNHRLyqo0TsrUX370C4dgqaIbYTSOmikcOYq/B9XrxV3kkoQMP8pV8uBK9LpuFpiRggB&#10;dEeiQh6As6tYogYdM+W52Ie4lZao5ocfIXb9WwwSrwZJHM0gengFH/a/4xHtECGKrD3XCs8ae5Bv&#10;lm7jRZkA2vlWm6nWWO2hEUC30wABw2xWvUChQZ4mpw2i6JqECQ6TQWke6YnBozAF5E3+4Id0dwST&#10;FE9aIlZtfksFnQ2NNye74Mvdk/bswHEW0IfVIjegijaq1nq0yv5phapcu4r3vno3fQBy2XtCTUlj&#10;6NKt6NF0swheNEynYSIBpNGIYFkTR3sDc5QCTrJFcWeLE71MIgSeAFFDg4MQ9UMOJ9N0T1rnUbz5&#10;Cw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DWKQh0WgIAANIFAAAOAAAAAAAAAAAAAAAAAC4CAABkcnMvZTJvRG9jLnht&#10;bFBLAQItABQABgAIAAAAIQDmj4tv3wAAAAkBAAAPAAAAAAAAAAAAAAAAALQEAABkcnMvZG93bnJl&#10;di54bWxQSwUGAAAAAAQABADzAAAAwAUAAAAA&#10;">
              <v:shape id="Shape 109659"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FxgAAAN8AAAAPAAAAZHJzL2Rvd25yZXYueG1sRE9bS8Mw&#10;FH4X/A/hDPYiWzLRXeqyMQYDEXzo3NjrWXNsO5uTmsSu/nsjCD5+fPflureN6MiH2rGGyViBIC6c&#10;qbnUcHjbjeYgQkQ22DgmDd8UYL26vVliZtyVc+r2sRQphEOGGqoY20zKUFRkMYxdS5y4d+ctxgR9&#10;KY3Hawq3jbxXaiot1pwaKmxpW1Hxsf+yqeQy6R5eZrn6fM3PxWnT++3dcab1cNBvnkBE6uO/+M/9&#10;bNJ8tZg+LuD3TwIgVz8AAAD//wMAUEsBAi0AFAAGAAgAAAAhANvh9svuAAAAhQEAABMAAAAAAAAA&#10;AAAAAAAAAAAAAFtDb250ZW50X1R5cGVzXS54bWxQSwECLQAUAAYACAAAACEAWvQsW78AAAAVAQAA&#10;CwAAAAAAAAAAAAAAAAAfAQAAX3JlbHMvLnJlbHNQSwECLQAUAAYACAAAACEAI0ePxcYAAADfAAAA&#10;DwAAAAAAAAAAAAAAAAAHAgAAZHJzL2Rvd25yZXYueG1sUEsFBgAAAAADAAMAtwAAAPoCAAAAAA==&#10;" path="m,l6894576,e" filled="f" strokeweight="1.08pt">
                <v:path arrowok="t" textboxrect="0,0,6894576,0"/>
              </v:shape>
              <w10:wrap type="square" anchorx="page" anchory="page"/>
            </v:group>
          </w:pict>
        </mc:Fallback>
      </mc:AlternateContent>
    </w:r>
    <w:r>
      <w:rPr>
        <w:rFonts w:ascii="Arial" w:eastAsia="Arial" w:hAnsi="Arial" w:cs="Arial"/>
        <w:i/>
      </w:rPr>
      <w:t>Section III: Child and Family Well-Being Outcome 3</w:t>
    </w:r>
    <w:r>
      <w:rPr>
        <w:rFonts w:ascii="Arial" w:eastAsia="Arial" w:hAnsi="Arial" w:cs="Aria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2CD3" w14:textId="6FFA6B76" w:rsidR="00693B71" w:rsidRDefault="00693B71" w:rsidP="005C7F3C">
    <w:pPr>
      <w:pBdr>
        <w:bottom w:val="single" w:sz="8" w:space="1" w:color="auto"/>
      </w:pBdr>
      <w:spacing w:after="0"/>
      <w:ind w:left="128"/>
      <w:jc w:val="center"/>
      <w:rPr>
        <w:rFonts w:ascii="Arial" w:eastAsia="Arial" w:hAnsi="Arial" w:cs="Arial"/>
      </w:rPr>
    </w:pPr>
    <w:r>
      <w:rPr>
        <w:rFonts w:ascii="Arial" w:eastAsia="Arial" w:hAnsi="Arial" w:cs="Arial"/>
        <w:i/>
      </w:rPr>
      <w:t>Section III: Child and Family Well-Being Outcome 3</w:t>
    </w:r>
    <w:r>
      <w:rPr>
        <w:rFonts w:ascii="Arial" w:eastAsia="Arial" w:hAnsi="Arial" w:cs="Aria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8F43" w14:textId="77777777" w:rsidR="00693B71" w:rsidRDefault="00693B71">
    <w:pPr>
      <w:spacing w:after="0"/>
    </w:pPr>
    <w:r>
      <w:rPr>
        <w:noProof/>
      </w:rPr>
      <mc:AlternateContent>
        <mc:Choice Requires="wpg">
          <w:drawing>
            <wp:anchor distT="0" distB="0" distL="114300" distR="114300" simplePos="0" relativeHeight="251751424" behindDoc="0" locked="0" layoutInCell="1" allowOverlap="1" wp14:anchorId="70BAEF36" wp14:editId="4E77DE88">
              <wp:simplePos x="0" y="0"/>
              <wp:positionH relativeFrom="page">
                <wp:posOffset>439674</wp:posOffset>
              </wp:positionH>
              <wp:positionV relativeFrom="page">
                <wp:posOffset>572262</wp:posOffset>
              </wp:positionV>
              <wp:extent cx="6894576" cy="13716"/>
              <wp:effectExtent l="0" t="0" r="0" b="0"/>
              <wp:wrapSquare wrapText="bothSides"/>
              <wp:docPr id="109578" name="Group 109578"/>
              <wp:cNvGraphicFramePr/>
              <a:graphic xmlns:a="http://schemas.openxmlformats.org/drawingml/2006/main">
                <a:graphicData uri="http://schemas.microsoft.com/office/word/2010/wordprocessingGroup">
                  <wpg:wgp>
                    <wpg:cNvGrpSpPr/>
                    <wpg:grpSpPr>
                      <a:xfrm>
                        <a:off x="0" y="0"/>
                        <a:ext cx="6894576" cy="13716"/>
                        <a:chOff x="0" y="0"/>
                        <a:chExt cx="6894576" cy="13716"/>
                      </a:xfrm>
                    </wpg:grpSpPr>
                    <wps:wsp>
                      <wps:cNvPr id="109579" name="Shape 109579"/>
                      <wps:cNvSpPr/>
                      <wps:spPr>
                        <a:xfrm>
                          <a:off x="0" y="0"/>
                          <a:ext cx="6894576" cy="0"/>
                        </a:xfrm>
                        <a:custGeom>
                          <a:avLst/>
                          <a:gdLst/>
                          <a:ahLst/>
                          <a:cxnLst/>
                          <a:rect l="0" t="0" r="0" b="0"/>
                          <a:pathLst>
                            <a:path w="6894576">
                              <a:moveTo>
                                <a:pt x="0" y="0"/>
                              </a:moveTo>
                              <a:lnTo>
                                <a:pt x="6894576"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3FAA3A" id="Group 109578" o:spid="_x0000_s1026" style="position:absolute;margin-left:34.6pt;margin-top:45.05pt;width:542.9pt;height:1.1pt;z-index:251751424;mso-position-horizontal-relative:page;mso-position-vertical-relative:page" coordsize="689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JIWgIAANIFAAAOAAAAZHJzL2Uyb0RvYy54bWykVM1u2zAMvg/YOwi+L3a6NWmMJD2sWy7D&#10;VqzdAzCyZBuQJUFS4uTtR9E/MVKsh8wHmZL48/EjxfXjqVHsKJyvjd4k81mWMKG5KWpdbpI/r98/&#10;PSTMB9AFKKPFJjkLnzxuP35YtzYXd6YyqhCOoRPt89ZukioEm6ep55VowM+MFRovpXENBNy6Mi0c&#10;tOi9Ueldli3S1rjCOsOF93j61F0mW/IvpeDhl5ReBKY2CWILtDpa93FNt2vISwe2qnkPA25A0UCt&#10;Mejo6gkCsIOr37hqau6MNzLMuGlSI2XNBeWA2cyzq2x2zhws5VLmbWlHmpDaK55udst/Hp8dqwus&#10;Xba6X2K1NDRYJwrN+jMkqbVljro7Z1/ss+sPym4X8z5J18Q/ZsRORO95pFecAuN4uHhYfblfLhLG&#10;8W7+eTlfdPTzCmv0xopX3961S4egacQ2QmktNpK/cOX/j6uXCqygEviY/5Sr1cAV6XRcrWJGEQLq&#10;jkT53CNnN7FEDTpmCjk/+LAThqiG4w8fuv4tBgmqQeInPYgOX8G7/W8hRLuIMIqsvdQqnjXmKF4N&#10;3YarMiG0y63SU62x2kMjoG6ngUIMs133AoVGeZqc0hFF1ySMA04GqSDQE8NHoQvMm/zhL9LdEUxS&#10;OCsRsSr9W0jsbGy8Odl5V+6/KseOEGcBfbFa5AZVo42slRqtsn9aRVVQtoLeV++mD0Aue09RU9AY&#10;unbLezTdLMIXjdNpmEgIaTQiWEaH0V7jHKWAk2yjuDfFmV4mEYJPgKihwUGI+iEXJ9N0T1qXUbz9&#10;CwAA//8DAFBLAwQUAAYACAAAACEA5o+Lb98AAAAJAQAADwAAAGRycy9kb3ducmV2LnhtbEyPQWvC&#10;QBCF74X+h2UKvdVNIpEasxGRticpVAvF25gdk2B2NmTXJP77rqf2OO893nwvX0+mFQP1rrGsIJ5F&#10;IIhLqxuuFHwf3l9eQTiPrLG1TApu5GBdPD7kmGk78hcNe1+JUMIuQwW1910mpStrMuhmtiMO3tn2&#10;Bn04+0rqHsdQblqZRNFCGmw4fKixo21N5WV/NQo+Rhw38/ht2F3O29vxkH7+7GJS6vlp2qxAeJr8&#10;Xxju+AEdisB0slfWTrQKFsskJBUsoxjE3Y/TNIw7BSWZgyxy+X9B8QsAAP//AwBQSwECLQAUAAYA&#10;CAAAACEAtoM4kv4AAADhAQAAEwAAAAAAAAAAAAAAAAAAAAAAW0NvbnRlbnRfVHlwZXNdLnhtbFBL&#10;AQItABQABgAIAAAAIQA4/SH/1gAAAJQBAAALAAAAAAAAAAAAAAAAAC8BAABfcmVscy8ucmVsc1BL&#10;AQItABQABgAIAAAAIQCVxjJIWgIAANIFAAAOAAAAAAAAAAAAAAAAAC4CAABkcnMvZTJvRG9jLnht&#10;bFBLAQItABQABgAIAAAAIQDmj4tv3wAAAAkBAAAPAAAAAAAAAAAAAAAAALQEAABkcnMvZG93bnJl&#10;di54bWxQSwUGAAAAAAQABADzAAAAwAUAAAAA&#10;">
              <v:shape id="Shape 109579" o:spid="_x0000_s1027" style="position:absolute;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LZxgAAAN8AAAAPAAAAZHJzL2Rvd25yZXYueG1sRE9dS8Mw&#10;FH0X/A/hCnsRl2yodXXZGIOBDPbQqfh6ba5ttbmpSdZ1/34ZCD4ezvd8OdhW9ORD41jDZKxAEJfO&#10;NFxpeHvd3D2BCBHZYOuYNJwowHJxfTXH3LgjF9TvYyVSCIccNdQxdrmUoazJYhi7jjhxX85bjAn6&#10;ShqPxxRuWzlV6lFabDg11NjRuqbyZ3+wqeR70t9vs0L97orP8mM1+PXte6b16GZYPYOINMR/8Z/7&#10;xaT5avaQzeDyJwGQizMAAAD//wMAUEsBAi0AFAAGAAgAAAAhANvh9svuAAAAhQEAABMAAAAAAAAA&#10;AAAAAAAAAAAAAFtDb250ZW50X1R5cGVzXS54bWxQSwECLQAUAAYACAAAACEAWvQsW78AAAAVAQAA&#10;CwAAAAAAAAAAAAAAAAAfAQAAX3JlbHMvLnJlbHNQSwECLQAUAAYACAAAACEAs9ey2cYAAADfAAAA&#10;DwAAAAAAAAAAAAAAAAAHAgAAZHJzL2Rvd25yZXYueG1sUEsFBgAAAAADAAMAtwAAAPoCAAAAAA==&#10;" path="m,l6894576,e" filled="f" strokeweight="1.08pt">
                <v:path arrowok="t" textboxrect="0,0,6894576,0"/>
              </v:shape>
              <w10:wrap type="square" anchorx="page" anchory="page"/>
            </v:group>
          </w:pict>
        </mc:Fallback>
      </mc:AlternateContent>
    </w:r>
    <w:r>
      <w:rPr>
        <w:sz w:val="20"/>
      </w:rPr>
      <w:t xml:space="preserve"> </w:t>
    </w:r>
  </w:p>
  <w:p w14:paraId="7F7DA546" w14:textId="77777777" w:rsidR="00693B71" w:rsidRDefault="00693B71">
    <w:pPr>
      <w:spacing w:after="0"/>
      <w:ind w:left="128"/>
      <w:jc w:val="center"/>
    </w:pPr>
    <w:r>
      <w:rPr>
        <w:rFonts w:ascii="Arial" w:eastAsia="Arial" w:hAnsi="Arial" w:cs="Arial"/>
        <w:i/>
      </w:rPr>
      <w:t>Section III: Child and Family Well-Being Outcome 3</w:t>
    </w:r>
    <w:r>
      <w:rPr>
        <w:rFonts w:ascii="Arial" w:eastAsia="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6A25" w14:textId="77777777" w:rsidR="00693B71" w:rsidRDefault="00693B71">
    <w:pPr>
      <w:spacing w:after="0"/>
      <w:ind w:right="229"/>
      <w:jc w:val="center"/>
    </w:pPr>
    <w:r>
      <w:rPr>
        <w:rFonts w:ascii="Arial" w:eastAsia="Arial" w:hAnsi="Arial" w:cs="Arial"/>
        <w:i/>
      </w:rPr>
      <w:t>Onsite Review Instrument: Face Sheet</w:t>
    </w:r>
    <w:r>
      <w:rPr>
        <w:rFonts w:ascii="Arial" w:eastAsia="Arial" w:hAnsi="Arial" w:cs="Arial"/>
      </w:rPr>
      <w:t xml:space="preserve"> </w:t>
    </w:r>
  </w:p>
  <w:p w14:paraId="7D660540" w14:textId="77777777" w:rsidR="00693B71" w:rsidRDefault="00693B71">
    <w:pPr>
      <w:spacing w:after="0"/>
      <w:ind w:right="362"/>
      <w:jc w:val="center"/>
    </w:pPr>
    <w:r>
      <w:rPr>
        <w:noProof/>
      </w:rPr>
      <mc:AlternateContent>
        <mc:Choice Requires="wpg">
          <w:drawing>
            <wp:anchor distT="0" distB="0" distL="114300" distR="114300" simplePos="0" relativeHeight="251660288" behindDoc="0" locked="0" layoutInCell="1" allowOverlap="1" wp14:anchorId="4D7AD18C" wp14:editId="7BC5BA34">
              <wp:simplePos x="0" y="0"/>
              <wp:positionH relativeFrom="page">
                <wp:posOffset>403098</wp:posOffset>
              </wp:positionH>
              <wp:positionV relativeFrom="page">
                <wp:posOffset>643890</wp:posOffset>
              </wp:positionV>
              <wp:extent cx="6859524" cy="7620"/>
              <wp:effectExtent l="0" t="0" r="0" b="0"/>
              <wp:wrapSquare wrapText="bothSides"/>
              <wp:docPr id="108276" name="Group 108276"/>
              <wp:cNvGraphicFramePr/>
              <a:graphic xmlns:a="http://schemas.openxmlformats.org/drawingml/2006/main">
                <a:graphicData uri="http://schemas.microsoft.com/office/word/2010/wordprocessingGroup">
                  <wpg:wgp>
                    <wpg:cNvGrpSpPr/>
                    <wpg:grpSpPr>
                      <a:xfrm>
                        <a:off x="0" y="0"/>
                        <a:ext cx="6859524" cy="7620"/>
                        <a:chOff x="0" y="0"/>
                        <a:chExt cx="6859524" cy="7620"/>
                      </a:xfrm>
                    </wpg:grpSpPr>
                    <wps:wsp>
                      <wps:cNvPr id="108277" name="Shape 108277"/>
                      <wps:cNvSpPr/>
                      <wps:spPr>
                        <a:xfrm>
                          <a:off x="0" y="0"/>
                          <a:ext cx="6859524" cy="0"/>
                        </a:xfrm>
                        <a:custGeom>
                          <a:avLst/>
                          <a:gdLst/>
                          <a:ahLst/>
                          <a:cxnLst/>
                          <a:rect l="0" t="0" r="0" b="0"/>
                          <a:pathLst>
                            <a:path w="6859524">
                              <a:moveTo>
                                <a:pt x="0" y="0"/>
                              </a:moveTo>
                              <a:lnTo>
                                <a:pt x="6859524"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499A26" id="Group 108276" o:spid="_x0000_s1026" style="position:absolute;margin-left:31.75pt;margin-top:50.7pt;width:540.1pt;height:.6pt;z-index:251660288;mso-position-horizontal-relative:page;mso-position-vertical-relative:page" coordsize="685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59WAIAAM8FAAAOAAAAZHJzL2Uyb0RvYy54bWykVM2O2yAQvlfqOyDujZ2om6RWkj1021yq&#10;dtXdPgDBYFvCgIDEydt3GGPHyqp7SH3AA8zPN98Ms3k8t4qchPON0Vs6n+WUCM1N2ehqS/+8fv+0&#10;psQHpkumjBZbehGePu4+fth0thALUxtVCkfAifZFZ7e0DsEWWeZ5LVrmZ8YKDZfSuJYF2LoqKx3r&#10;wHurskWeL7POuNI6w4X3cPrUX9Id+pdS8PBLSi8CUVsK2AKuDtdDXLPdhhWVY7ZueILB7kDRskZD&#10;0NHVEwuMHF3zxlXbcGe8kWHGTZsZKRsuMAfIZp7fZLN35mgxl6roKjvSBNTe8HS3W/7z9OxIU0Lt&#10;8vVitaREsxbqhKFJOgOSOlsVoLt39sU+u3RQ9buY91m6Nv4hI3JGei8jveIcCIfD5frhy8PiMyUc&#10;7lbLRWKf11CiN0a8/vaeWTaEzCKyEUhnoY38lSn/f0y91MwKLICP2U+ZWg1MoU7P1Cq2U4QAuiNN&#10;vvDA2F0cIUFjpqzgRx/2wiDR7PTDh757y0Fi9SDxsx5EB2/g3e63LES7iDCKpLtWKp615iReDd6G&#10;myoBtOut0lOtsdZDG4BurwFCDLPbJAFDgzxNTumIAluEcAZjQSoW8H3Bi9AlpI3u4BfZ7vlFKVyU&#10;iFCV/i0ktDV03RztvKsOX5UjJxYHAX6xWOgGVKONbJQarfJ/WkVVpmzNkq/kJgVAl8lT1BQ4g27d&#10;8oSmH0TwnGE0DeMIII1GCMvoMNprGKIYcJJtFA+mvOCzRELgBSA1ODUQUZpwcSxN96h1ncO7vwAA&#10;AP//AwBQSwMEFAAGAAgAAAAhAL7C+dvgAAAACwEAAA8AAABkcnMvZG93bnJldi54bWxMj8FqwzAM&#10;hu+DvYPRYLfVcdNmJYtTStl2KoO1g9GbGqtJaGyH2E3St59zWo/69fHrU7YedcN66lxtjQQxi4CR&#10;KayqTSnh5/DxsgLmPBqFjTUk4UYO1vnjQ4apsoP5pn7vSxZKjEtRQuV9m3Luioo0upltyYTd2XYa&#10;fRi7kqsOh1CuGz6PooRrrE24UGFL24qKy/6qJXwOOGxi8d7vLuft7XhYfv3uBEn5/DRu3oB5Gv0/&#10;DJN+UIc8OJ3s1SjHGglJvAxkyCOxADYBYhG/AjtN0TwBnmf8/of8DwAA//8DAFBLAQItABQABgAI&#10;AAAAIQC2gziS/gAAAOEBAAATAAAAAAAAAAAAAAAAAAAAAABbQ29udGVudF9UeXBlc10ueG1sUEsB&#10;Ai0AFAAGAAgAAAAhADj9If/WAAAAlAEAAAsAAAAAAAAAAAAAAAAALwEAAF9yZWxzLy5yZWxzUEsB&#10;Ai0AFAAGAAgAAAAhANspHn1YAgAAzwUAAA4AAAAAAAAAAAAAAAAALgIAAGRycy9lMm9Eb2MueG1s&#10;UEsBAi0AFAAGAAgAAAAhAL7C+dvgAAAACwEAAA8AAAAAAAAAAAAAAAAAsgQAAGRycy9kb3ducmV2&#10;LnhtbFBLBQYAAAAABAAEAPMAAAC/BQAAAAA=&#10;">
              <v:shape id="Shape 108277" o:spid="_x0000_s1027" style="position:absolute;width:68595;height:0;visibility:visible;mso-wrap-style:square;v-text-anchor:top" coordsize="685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LewgAAAN8AAAAPAAAAZHJzL2Rvd25yZXYueG1sRE9ba8Iw&#10;FH4f+B/CEXybqSKrVKOIMNibzAv4eGiObbA5qUms7b9fBoM9fnz39ba3jejIB+NYwWyagSAunTZc&#10;KTifPt+XIEJE1tg4JgUDBdhuRm9rLLR78Td1x1iJFMKhQAV1jG0hZShrshimriVO3M15izFBX0nt&#10;8ZXCbSPnWfYhLRpODTW2tK+pvB+fVsFzceiGaiivuZf3x8FcTBPzQanJuN+tQETq47/4z/2l0/xs&#10;Oc9z+P2TAMjNDwAAAP//AwBQSwECLQAUAAYACAAAACEA2+H2y+4AAACFAQAAEwAAAAAAAAAAAAAA&#10;AAAAAAAAW0NvbnRlbnRfVHlwZXNdLnhtbFBLAQItABQABgAIAAAAIQBa9CxbvwAAABUBAAALAAAA&#10;AAAAAAAAAAAAAB8BAABfcmVscy8ucmVsc1BLAQItABQABgAIAAAAIQBtCMLewgAAAN8AAAAPAAAA&#10;AAAAAAAAAAAAAAcCAABkcnMvZG93bnJldi54bWxQSwUGAAAAAAMAAwC3AAAA9gIAAAAA&#10;" path="m,l6859524,e" filled="f" strokeweight=".6pt">
                <v:path arrowok="t" textboxrect="0,0,6859524,0"/>
              </v:shape>
              <w10:wrap type="square" anchorx="page" anchory="page"/>
            </v:group>
          </w:pict>
        </mc:Fallback>
      </mc:AlternateConten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562C" w14:textId="77777777" w:rsidR="00693B71" w:rsidRDefault="00693B71">
    <w:pPr>
      <w:spacing w:after="0"/>
      <w:ind w:left="124"/>
      <w:jc w:val="center"/>
    </w:pPr>
    <w:r>
      <w:rPr>
        <w:noProof/>
      </w:rPr>
      <mc:AlternateContent>
        <mc:Choice Requires="wpg">
          <w:drawing>
            <wp:anchor distT="0" distB="0" distL="114300" distR="114300" simplePos="0" relativeHeight="251664384" behindDoc="0" locked="0" layoutInCell="1" allowOverlap="1" wp14:anchorId="011D47A4" wp14:editId="5B5209A9">
              <wp:simplePos x="0" y="0"/>
              <wp:positionH relativeFrom="page">
                <wp:posOffset>448818</wp:posOffset>
              </wp:positionH>
              <wp:positionV relativeFrom="page">
                <wp:posOffset>628650</wp:posOffset>
              </wp:positionV>
              <wp:extent cx="6893941" cy="7620"/>
              <wp:effectExtent l="0" t="0" r="0" b="0"/>
              <wp:wrapSquare wrapText="bothSides"/>
              <wp:docPr id="108420" name="Group 108420"/>
              <wp:cNvGraphicFramePr/>
              <a:graphic xmlns:a="http://schemas.openxmlformats.org/drawingml/2006/main">
                <a:graphicData uri="http://schemas.microsoft.com/office/word/2010/wordprocessingGroup">
                  <wpg:wgp>
                    <wpg:cNvGrpSpPr/>
                    <wpg:grpSpPr>
                      <a:xfrm>
                        <a:off x="0" y="0"/>
                        <a:ext cx="6893941" cy="7620"/>
                        <a:chOff x="0" y="0"/>
                        <a:chExt cx="6893941" cy="7620"/>
                      </a:xfrm>
                    </wpg:grpSpPr>
                    <wps:wsp>
                      <wps:cNvPr id="108421" name="Shape 108421"/>
                      <wps:cNvSpPr/>
                      <wps:spPr>
                        <a:xfrm>
                          <a:off x="0" y="0"/>
                          <a:ext cx="6893941" cy="0"/>
                        </a:xfrm>
                        <a:custGeom>
                          <a:avLst/>
                          <a:gdLst/>
                          <a:ahLst/>
                          <a:cxnLst/>
                          <a:rect l="0" t="0" r="0" b="0"/>
                          <a:pathLst>
                            <a:path w="6893941">
                              <a:moveTo>
                                <a:pt x="0" y="0"/>
                              </a:moveTo>
                              <a:lnTo>
                                <a:pt x="689394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D1608A" id="Group 108420" o:spid="_x0000_s1026" style="position:absolute;margin-left:35.35pt;margin-top:49.5pt;width:542.85pt;height:.6pt;z-index:251664384;mso-position-horizontal-relative:page;mso-position-vertical-relative:page" coordsize="689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NKWQIAAM8FAAAOAAAAZHJzL2Uyb0RvYy54bWykVM1u2zAMvg/YOwi+N3bSIkuNJD2sWy7D&#10;VqzdAyiyZBuQJUFS4uTtR9I/MVKsh8wHmZL48/GjyPXTqdHsKH2ordkk81mWMGmELWpTbpI/b9/v&#10;VgkLkZuCa2vkJjnLkDxtP39aty6XC1tZXUjPwIkJees2SRWjy9M0iEo2PMyskwYulfUNj7D1ZVp4&#10;3oL3RqeLLFumrfWF81bIEOD0ubtMtuRfKSniL6WCjExvEsAWafW07nFNt2uel567qhY9DH4DiobX&#10;BoKOrp555Ozg63eumlp4G6yKM2Gb1CpVC0k5QDbz7CqbnbcHR7mUeVu6kSag9oqnm92Kn8cXz+oC&#10;apetHhZAkeEN1IlCs/4MSGpdmYPuzrtX9+L7g7LbYd4n5Rv8Q0bsRPSeR3rlKTIBh8vV4/3jwzxh&#10;Au6+LCEYsS8qKNE7I1F9+8gsHUKmiGwE0jp4RuHCVPg/pl4r7iQVIGD2U6YgjY4p0umYmmNCCAF0&#10;R5pCHoCxmzgigsZMeS4OIe6kJaL58UeIxF9ZDBKvBkmczCB66IEPX7/jEe0QIYqsvVQKzxp7lG+W&#10;buNVlQDa5VabqdZY6+EZgG6nAQKG2a57gUKDPE1OG0RBT4QJDmNBaR6pv6AjTAFpkzv4IdsdvyTF&#10;s5YIVZvfUsGzhlc3J7vgy/1X7dmR4yCgD4tFbkAVbVSt9WiV/dMKVbl2Fe999W76AOSy94SakmbQ&#10;tVvRo+kGEbQz9N0wjgDSaESwrImjvYEhSgEn2aK4t8WZ2pIIgQ4gamhqEKJ+wuFYmu5J6zKHt38B&#10;AAD//wMAUEsDBBQABgAIAAAAIQBTL7pc4QAAAAoBAAAPAAAAZHJzL2Rvd25yZXYueG1sTI/BTsMw&#10;EETvSPyDtUjcqJ1CWxriVFUFnCokWiTEzY23SdR4HcVukv492xPcdjSj2TfZanSN6LELtScNyUSB&#10;QCq8ranU8LV/e3gGEaIhaxpPqOGCAVb57U1mUusH+sR+F0vBJRRSo6GKsU2lDEWFzoSJb5HYO/rO&#10;mciyK6XtzMDlrpFTpebSmZr4Q2Va3FRYnHZnp+F9MMP6MXntt6fj5vKzn318bxPU+v5uXL+AiDjG&#10;vzBc8RkdcmY6+DPZIBoNC7XgpIblkidd/WQ2fwJx4EupKcg8k/8n5L8AAAD//wMAUEsBAi0AFAAG&#10;AAgAAAAhALaDOJL+AAAA4QEAABMAAAAAAAAAAAAAAAAAAAAAAFtDb250ZW50X1R5cGVzXS54bWxQ&#10;SwECLQAUAAYACAAAACEAOP0h/9YAAACUAQAACwAAAAAAAAAAAAAAAAAvAQAAX3JlbHMvLnJlbHNQ&#10;SwECLQAUAAYACAAAACEAOCyDSlkCAADPBQAADgAAAAAAAAAAAAAAAAAuAgAAZHJzL2Uyb0RvYy54&#10;bWxQSwECLQAUAAYACAAAACEAUy+6XOEAAAAKAQAADwAAAAAAAAAAAAAAAACzBAAAZHJzL2Rvd25y&#10;ZXYueG1sUEsFBgAAAAAEAAQA8wAAAMEFAAAAAA==&#10;">
              <v:shape id="Shape 108421" o:spid="_x0000_s1027" style="position:absolute;width:68939;height:0;visibility:visible;mso-wrap-style:square;v-text-anchor:top" coordsize="6893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fQwgAAAN8AAAAPAAAAZHJzL2Rvd25yZXYueG1sRE/LagIx&#10;FN0L/kO4QneazFBaGY0iLYWCdOFj4fI6uU4GJzdDkur075uC0OXhvJfrwXXiRiG2njUUMwWCuPam&#10;5UbD8fAxnYOICdlg55k0/FCE9Wo8WmJl/J13dNunRuQQjhVqsCn1lZSxtuQwznxPnLmLDw5ThqGR&#10;JuA9h7tOlkq9SIct5waLPb1Zqq/7b6eh2b7X2/ZgSSkpv06uCK9lf9b6aTJsFiASDelf/HB/mjxf&#10;zZ/LAv7+ZABy9QsAAP//AwBQSwECLQAUAAYACAAAACEA2+H2y+4AAACFAQAAEwAAAAAAAAAAAAAA&#10;AAAAAAAAW0NvbnRlbnRfVHlwZXNdLnhtbFBLAQItABQABgAIAAAAIQBa9CxbvwAAABUBAAALAAAA&#10;AAAAAAAAAAAAAB8BAABfcmVscy8ucmVsc1BLAQItABQABgAIAAAAIQDUkYfQwgAAAN8AAAAPAAAA&#10;AAAAAAAAAAAAAAcCAABkcnMvZG93bnJldi54bWxQSwUGAAAAAAMAAwC3AAAA9gIAAAAA&#10;" path="m,l6893941,e" filled="f" strokeweight=".6pt">
                <v:path arrowok="t" textboxrect="0,0,6893941,0"/>
              </v:shape>
              <w10:wrap type="square" anchorx="page" anchory="page"/>
            </v:group>
          </w:pict>
        </mc:Fallback>
      </mc:AlternateContent>
    </w:r>
    <w:r>
      <w:rPr>
        <w:rFonts w:ascii="Arial" w:eastAsia="Arial" w:hAnsi="Arial" w:cs="Arial"/>
        <w:i/>
      </w:rPr>
      <w:t>Section I: Safety Outcome 1</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5634" w14:textId="5DECD5E0" w:rsidR="00693B71" w:rsidRDefault="00693B71" w:rsidP="00C95F7C">
    <w:pPr>
      <w:pBdr>
        <w:bottom w:val="single" w:sz="12" w:space="1" w:color="auto"/>
      </w:pBdr>
      <w:spacing w:after="0"/>
      <w:ind w:left="124"/>
      <w:jc w:val="center"/>
    </w:pPr>
    <w:r>
      <w:rPr>
        <w:rFonts w:ascii="Arial" w:eastAsia="Arial" w:hAnsi="Arial" w:cs="Arial"/>
        <w:i/>
      </w:rPr>
      <w:t>Section I: Safety Outcome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17F1" w14:textId="77777777" w:rsidR="00693B71" w:rsidRDefault="00693B71">
    <w:pPr>
      <w:spacing w:after="0"/>
      <w:ind w:left="124"/>
      <w:jc w:val="center"/>
    </w:pPr>
    <w:r>
      <w:rPr>
        <w:noProof/>
      </w:rPr>
      <mc:AlternateContent>
        <mc:Choice Requires="wpg">
          <w:drawing>
            <wp:anchor distT="0" distB="0" distL="114300" distR="114300" simplePos="0" relativeHeight="251666432" behindDoc="0" locked="0" layoutInCell="1" allowOverlap="1" wp14:anchorId="6BC1FE96" wp14:editId="0C50C365">
              <wp:simplePos x="0" y="0"/>
              <wp:positionH relativeFrom="page">
                <wp:posOffset>448818</wp:posOffset>
              </wp:positionH>
              <wp:positionV relativeFrom="page">
                <wp:posOffset>628650</wp:posOffset>
              </wp:positionV>
              <wp:extent cx="6893941" cy="7620"/>
              <wp:effectExtent l="0" t="0" r="0" b="0"/>
              <wp:wrapSquare wrapText="bothSides"/>
              <wp:docPr id="108362" name="Group 108362"/>
              <wp:cNvGraphicFramePr/>
              <a:graphic xmlns:a="http://schemas.openxmlformats.org/drawingml/2006/main">
                <a:graphicData uri="http://schemas.microsoft.com/office/word/2010/wordprocessingGroup">
                  <wpg:wgp>
                    <wpg:cNvGrpSpPr/>
                    <wpg:grpSpPr>
                      <a:xfrm>
                        <a:off x="0" y="0"/>
                        <a:ext cx="6893941" cy="7620"/>
                        <a:chOff x="0" y="0"/>
                        <a:chExt cx="6893941" cy="7620"/>
                      </a:xfrm>
                    </wpg:grpSpPr>
                    <wps:wsp>
                      <wps:cNvPr id="108363" name="Shape 108363"/>
                      <wps:cNvSpPr/>
                      <wps:spPr>
                        <a:xfrm>
                          <a:off x="0" y="0"/>
                          <a:ext cx="6893941" cy="0"/>
                        </a:xfrm>
                        <a:custGeom>
                          <a:avLst/>
                          <a:gdLst/>
                          <a:ahLst/>
                          <a:cxnLst/>
                          <a:rect l="0" t="0" r="0" b="0"/>
                          <a:pathLst>
                            <a:path w="6893941">
                              <a:moveTo>
                                <a:pt x="0" y="0"/>
                              </a:moveTo>
                              <a:lnTo>
                                <a:pt x="689394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1250A7" id="Group 108362" o:spid="_x0000_s1026" style="position:absolute;margin-left:35.35pt;margin-top:49.5pt;width:542.85pt;height:.6pt;z-index:251666432;mso-position-horizontal-relative:page;mso-position-vertical-relative:page" coordsize="689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ZvWAIAAM8FAAAOAAAAZHJzL2Uyb0RvYy54bWykVM2O2yAQvlfqOyDujZ2kSrNWkj1021yq&#10;dtXdPgDBYFvCgIDEydt3GGPHyqp7SH3AA8zPN98Ms3k8t4qchPON0Vs6n+WUCM1N2ehqS/+8fv+0&#10;psQHpkumjBZbehGePu4+fth0thALUxtVCkfAifZFZ7e0DsEWWeZ5LVrmZ8YKDZfSuJYF2LoqKx3r&#10;wHurskWer7LOuNI6w4X3cPrUX9Id+pdS8PBLSi8CUVsK2AKuDtdDXLPdhhWVY7ZueILB7kDRskZD&#10;0NHVEwuMHF3zxlXbcGe8kWHGTZsZKRsuMAfIZp7fZLN35mgxl6roKjvSBNTe8HS3W/7z9OxIU0Lt&#10;8vVytaBEsxbqhKFJOgOSOlsVoLt39sU+u3RQ9buY91m6Nv4hI3JGei8jveIcCIfD1fph+fB5TgmH&#10;uy+rRWKf11CiN0a8/vaeWTaEzCKyEUhnoY38lSn/f0y91MwKLICP2U+ZWg5MoU7P1DK2U4QAuiNN&#10;vvDA2F0cIUFjpqzgRx/2wiDR7PTDh757y0Fi9SDxsx5EB2/g3e63LES7iDCKpLtWKp615iReDd6G&#10;myoBtOut0lOtsdZDG4BurwFCDLPbJAFDgzxNTumIAluEcAZjQSoW8H3Bi9AlpI3u4BfZ7vlFKVyU&#10;iFCV/i0ktDV03RztvKsOX5UjJxYHAX6xWOgGVKONbJQarfJ/WkVVpmzNkq/kJgVAl8lT1BQ4g27d&#10;8oSmH0TwnGE0DeMIII1GCMvoMNprGKIYcJJtFA+mvOCzRELgBSA1ODUQUZpwcSxN96h1ncO7vwAA&#10;AP//AwBQSwMEFAAGAAgAAAAhAFMvulzhAAAACgEAAA8AAABkcnMvZG93bnJldi54bWxMj8FOwzAQ&#10;RO9I/IO1SNyonUJbGuJUVQWcKiRaJMTNjbdJ1HgdxW6S/j3bE9x2NKPZN9lqdI3osQu1Jw3JRIFA&#10;KrytqdTwtX97eAYRoiFrGk+o4YIBVvntTWZS6wf6xH4XS8ElFFKjoYqxTaUMRYXOhIlvkdg7+s6Z&#10;yLIrpe3MwOWukVOl5tKZmvhDZVrcVFicdmen4X0ww/oxee23p+Pm8rOffXxvE9T6/m5cv4CIOMa/&#10;MFzxGR1yZjr4M9kgGg0LteCkhuWSJ139ZDZ/AnHgS6kpyDyT/yfkvwAAAP//AwBQSwECLQAUAAYA&#10;CAAAACEAtoM4kv4AAADhAQAAEwAAAAAAAAAAAAAAAAAAAAAAW0NvbnRlbnRfVHlwZXNdLnhtbFBL&#10;AQItABQABgAIAAAAIQA4/SH/1gAAAJQBAAALAAAAAAAAAAAAAAAAAC8BAABfcmVscy8ucmVsc1BL&#10;AQItABQABgAIAAAAIQAet6ZvWAIAAM8FAAAOAAAAAAAAAAAAAAAAAC4CAABkcnMvZTJvRG9jLnht&#10;bFBLAQItABQABgAIAAAAIQBTL7pc4QAAAAoBAAAPAAAAAAAAAAAAAAAAALIEAABkcnMvZG93bnJl&#10;di54bWxQSwUGAAAAAAQABADzAAAAwAUAAAAA&#10;">
              <v:shape id="Shape 108363" o:spid="_x0000_s1027" style="position:absolute;width:68939;height:0;visibility:visible;mso-wrap-style:square;v-text-anchor:top" coordsize="6893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iZwgAAAN8AAAAPAAAAZHJzL2Rvd25yZXYueG1sRE/LagIx&#10;FN0L/YdwC91pooLKaJSiCAXpwseiy9vJdTJ0cjMkUce/NwXB5eG8F6vONeJKIdaeNQwHCgRx6U3N&#10;lYbTcdufgYgJ2WDjmTTcKcJq+dZbYGH8jfd0PaRK5BCOBWqwKbWFlLG05DAOfEucubMPDlOGoZIm&#10;4C2Hu0aOlJpIhzXnBostrS2Vf4eL01DtNuWuPlpSSsrvHzcM01H7q/XHe/c5B5GoSy/x0/1l8nw1&#10;G0/G8P8nA5DLBwAAAP//AwBQSwECLQAUAAYACAAAACEA2+H2y+4AAACFAQAAEwAAAAAAAAAAAAAA&#10;AAAAAAAAW0NvbnRlbnRfVHlwZXNdLnhtbFBLAQItABQABgAIAAAAIQBa9CxbvwAAABUBAAALAAAA&#10;AAAAAAAAAAAAAB8BAABfcmVscy8ucmVsc1BLAQItABQABgAIAAAAIQAdz8iZwgAAAN8AAAAPAAAA&#10;AAAAAAAAAAAAAAcCAABkcnMvZG93bnJldi54bWxQSwUGAAAAAAMAAwC3AAAA9gIAAAAA&#10;" path="m,l6893941,e" filled="f" strokeweight=".6pt">
                <v:path arrowok="t" textboxrect="0,0,6893941,0"/>
              </v:shape>
              <w10:wrap type="square" anchorx="page" anchory="page"/>
            </v:group>
          </w:pict>
        </mc:Fallback>
      </mc:AlternateContent>
    </w:r>
    <w:r>
      <w:rPr>
        <w:rFonts w:ascii="Arial" w:eastAsia="Arial" w:hAnsi="Arial" w:cs="Arial"/>
        <w:i/>
      </w:rPr>
      <w:t>Section I: Safety Outcome 1</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D59B" w14:textId="77777777" w:rsidR="00693B71" w:rsidRDefault="00693B7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83E8" w14:textId="0DB6F119" w:rsidR="00693B71" w:rsidRPr="00A93EF3" w:rsidRDefault="00693B71" w:rsidP="00EC4C44">
    <w:pPr>
      <w:pStyle w:val="Header"/>
      <w:pBdr>
        <w:bottom w:val="single" w:sz="8" w:space="1" w:color="auto"/>
      </w:pBdr>
      <w:jc w:val="center"/>
      <w:rPr>
        <w:rFonts w:ascii="Arial" w:hAnsi="Arial" w:cs="Arial"/>
        <w:i/>
        <w:iCs/>
      </w:rPr>
    </w:pPr>
    <w:r w:rsidRPr="00A93EF3">
      <w:rPr>
        <w:rFonts w:ascii="Arial" w:hAnsi="Arial" w:cs="Arial"/>
        <w:i/>
        <w:iCs/>
      </w:rPr>
      <w:t>Section I: Safety Outcome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195"/>
    <w:multiLevelType w:val="hybridMultilevel"/>
    <w:tmpl w:val="768088CE"/>
    <w:lvl w:ilvl="0" w:tplc="BB4A9BE4">
      <w:start w:val="1"/>
      <w:numFmt w:val="bullet"/>
      <w:lvlText w:val=""/>
      <w:lvlJc w:val="left"/>
      <w:pPr>
        <w:ind w:left="56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F3828900">
      <w:start w:val="1"/>
      <w:numFmt w:val="bullet"/>
      <w:lvlText w:val="-"/>
      <w:lvlJc w:val="left"/>
      <w:pPr>
        <w:ind w:left="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AEA31F2">
      <w:start w:val="1"/>
      <w:numFmt w:val="bullet"/>
      <w:lvlText w:val="▪"/>
      <w:lvlJc w:val="left"/>
      <w:pPr>
        <w:ind w:left="16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1F07EA6">
      <w:start w:val="1"/>
      <w:numFmt w:val="bullet"/>
      <w:lvlText w:val="•"/>
      <w:lvlJc w:val="left"/>
      <w:pPr>
        <w:ind w:left="23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5CEB616">
      <w:start w:val="1"/>
      <w:numFmt w:val="bullet"/>
      <w:lvlText w:val="o"/>
      <w:lvlJc w:val="left"/>
      <w:pPr>
        <w:ind w:left="30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0EC2C32">
      <w:start w:val="1"/>
      <w:numFmt w:val="bullet"/>
      <w:lvlText w:val="▪"/>
      <w:lvlJc w:val="left"/>
      <w:pPr>
        <w:ind w:left="38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602D46E">
      <w:start w:val="1"/>
      <w:numFmt w:val="bullet"/>
      <w:lvlText w:val="•"/>
      <w:lvlJc w:val="left"/>
      <w:pPr>
        <w:ind w:left="45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A28B15C">
      <w:start w:val="1"/>
      <w:numFmt w:val="bullet"/>
      <w:lvlText w:val="o"/>
      <w:lvlJc w:val="left"/>
      <w:pPr>
        <w:ind w:left="52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3684550">
      <w:start w:val="1"/>
      <w:numFmt w:val="bullet"/>
      <w:lvlText w:val="▪"/>
      <w:lvlJc w:val="left"/>
      <w:pPr>
        <w:ind w:left="59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4D0175"/>
    <w:multiLevelType w:val="hybridMultilevel"/>
    <w:tmpl w:val="2756990C"/>
    <w:lvl w:ilvl="0" w:tplc="BB4A9BE4">
      <w:start w:val="1"/>
      <w:numFmt w:val="bullet"/>
      <w:lvlText w:val=""/>
      <w:lvlJc w:val="left"/>
      <w:pPr>
        <w:ind w:left="424"/>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9068C10">
      <w:start w:val="1"/>
      <w:numFmt w:val="bullet"/>
      <w:lvlText w:val="o"/>
      <w:lvlJc w:val="left"/>
      <w:pPr>
        <w:ind w:left="1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0EC3DC">
      <w:start w:val="1"/>
      <w:numFmt w:val="bullet"/>
      <w:lvlText w:val="▪"/>
      <w:lvlJc w:val="left"/>
      <w:pPr>
        <w:ind w:left="2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82B2A8">
      <w:start w:val="1"/>
      <w:numFmt w:val="bullet"/>
      <w:lvlText w:val="•"/>
      <w:lvlJc w:val="left"/>
      <w:pPr>
        <w:ind w:left="2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1ADDF0">
      <w:start w:val="1"/>
      <w:numFmt w:val="bullet"/>
      <w:lvlText w:val="o"/>
      <w:lvlJc w:val="left"/>
      <w:pPr>
        <w:ind w:left="3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7894C2">
      <w:start w:val="1"/>
      <w:numFmt w:val="bullet"/>
      <w:lvlText w:val="▪"/>
      <w:lvlJc w:val="left"/>
      <w:pPr>
        <w:ind w:left="4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2E71F6">
      <w:start w:val="1"/>
      <w:numFmt w:val="bullet"/>
      <w:lvlText w:val="•"/>
      <w:lvlJc w:val="left"/>
      <w:pPr>
        <w:ind w:left="4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E2CB04">
      <w:start w:val="1"/>
      <w:numFmt w:val="bullet"/>
      <w:lvlText w:val="o"/>
      <w:lvlJc w:val="left"/>
      <w:pPr>
        <w:ind w:left="5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801B42">
      <w:start w:val="1"/>
      <w:numFmt w:val="bullet"/>
      <w:lvlText w:val="▪"/>
      <w:lvlJc w:val="left"/>
      <w:pPr>
        <w:ind w:left="6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B76500"/>
    <w:multiLevelType w:val="hybridMultilevel"/>
    <w:tmpl w:val="0C70745C"/>
    <w:lvl w:ilvl="0" w:tplc="BB4A9BE4">
      <w:start w:val="1"/>
      <w:numFmt w:val="bullet"/>
      <w:lvlText w:val=""/>
      <w:lvlJc w:val="left"/>
      <w:pPr>
        <w:ind w:left="1008" w:hanging="360"/>
      </w:pPr>
      <w:rPr>
        <w:rFonts w:ascii="Symbol" w:hAnsi="Symbol" w:hint="default"/>
        <w:color w:val="000000" w:themeColor="text1"/>
      </w:rPr>
    </w:lvl>
    <w:lvl w:ilvl="1" w:tplc="16FC1422">
      <w:start w:val="1"/>
      <w:numFmt w:val="bullet"/>
      <w:lvlText w:val="-"/>
      <w:lvlJc w:val="left"/>
      <w:pPr>
        <w:ind w:left="1728"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39C3763"/>
    <w:multiLevelType w:val="hybridMultilevel"/>
    <w:tmpl w:val="206C421E"/>
    <w:lvl w:ilvl="0" w:tplc="BB4A9BE4">
      <w:start w:val="1"/>
      <w:numFmt w:val="bullet"/>
      <w:lvlText w:val=""/>
      <w:lvlJc w:val="left"/>
      <w:pPr>
        <w:ind w:left="49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FFC26B6A">
      <w:start w:val="1"/>
      <w:numFmt w:val="bullet"/>
      <w:lvlText w:val="o"/>
      <w:lvlJc w:val="left"/>
      <w:pPr>
        <w:ind w:left="1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A1A96">
      <w:start w:val="1"/>
      <w:numFmt w:val="bullet"/>
      <w:lvlText w:val="▪"/>
      <w:lvlJc w:val="left"/>
      <w:pPr>
        <w:ind w:left="18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6D0C6">
      <w:start w:val="1"/>
      <w:numFmt w:val="bullet"/>
      <w:lvlText w:val="•"/>
      <w:lvlJc w:val="left"/>
      <w:pPr>
        <w:ind w:left="2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0AAAB6">
      <w:start w:val="1"/>
      <w:numFmt w:val="bullet"/>
      <w:lvlText w:val="o"/>
      <w:lvlJc w:val="left"/>
      <w:pPr>
        <w:ind w:left="3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9C469C">
      <w:start w:val="1"/>
      <w:numFmt w:val="bullet"/>
      <w:lvlText w:val="▪"/>
      <w:lvlJc w:val="left"/>
      <w:pPr>
        <w:ind w:left="40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16A7D6">
      <w:start w:val="1"/>
      <w:numFmt w:val="bullet"/>
      <w:lvlText w:val="•"/>
      <w:lvlJc w:val="left"/>
      <w:pPr>
        <w:ind w:left="4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8A7BB0">
      <w:start w:val="1"/>
      <w:numFmt w:val="bullet"/>
      <w:lvlText w:val="o"/>
      <w:lvlJc w:val="left"/>
      <w:pPr>
        <w:ind w:left="5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D03D44">
      <w:start w:val="1"/>
      <w:numFmt w:val="bullet"/>
      <w:lvlText w:val="▪"/>
      <w:lvlJc w:val="left"/>
      <w:pPr>
        <w:ind w:left="6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A02408"/>
    <w:multiLevelType w:val="hybridMultilevel"/>
    <w:tmpl w:val="F16EA83E"/>
    <w:lvl w:ilvl="0" w:tplc="E67233DC">
      <w:start w:val="1"/>
      <w:numFmt w:val="bullet"/>
      <w:lvlText w:val=""/>
      <w:lvlJc w:val="left"/>
      <w:pPr>
        <w:ind w:left="5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0143616">
      <w:start w:val="1"/>
      <w:numFmt w:val="bullet"/>
      <w:lvlText w:val="o"/>
      <w:lvlJc w:val="left"/>
      <w:pPr>
        <w:ind w:left="1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96251F2">
      <w:start w:val="1"/>
      <w:numFmt w:val="bullet"/>
      <w:lvlText w:val="▪"/>
      <w:lvlJc w:val="left"/>
      <w:pPr>
        <w:ind w:left="2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2EE0634">
      <w:start w:val="1"/>
      <w:numFmt w:val="bullet"/>
      <w:lvlText w:val="•"/>
      <w:lvlJc w:val="left"/>
      <w:pPr>
        <w:ind w:left="2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C126DD2">
      <w:start w:val="1"/>
      <w:numFmt w:val="bullet"/>
      <w:lvlText w:val="o"/>
      <w:lvlJc w:val="left"/>
      <w:pPr>
        <w:ind w:left="3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A8ECA8">
      <w:start w:val="1"/>
      <w:numFmt w:val="bullet"/>
      <w:lvlText w:val="▪"/>
      <w:lvlJc w:val="left"/>
      <w:pPr>
        <w:ind w:left="4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F83206">
      <w:start w:val="1"/>
      <w:numFmt w:val="bullet"/>
      <w:lvlText w:val="•"/>
      <w:lvlJc w:val="left"/>
      <w:pPr>
        <w:ind w:left="49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0ECC516">
      <w:start w:val="1"/>
      <w:numFmt w:val="bullet"/>
      <w:lvlText w:val="o"/>
      <w:lvlJc w:val="left"/>
      <w:pPr>
        <w:ind w:left="56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36D780">
      <w:start w:val="1"/>
      <w:numFmt w:val="bullet"/>
      <w:lvlText w:val="▪"/>
      <w:lvlJc w:val="left"/>
      <w:pPr>
        <w:ind w:left="64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92476B"/>
    <w:multiLevelType w:val="hybridMultilevel"/>
    <w:tmpl w:val="512424AA"/>
    <w:lvl w:ilvl="0" w:tplc="BB4A9BE4">
      <w:start w:val="1"/>
      <w:numFmt w:val="bullet"/>
      <w:lvlText w:val=""/>
      <w:lvlJc w:val="left"/>
      <w:pPr>
        <w:ind w:left="1008" w:hanging="360"/>
      </w:pPr>
      <w:rPr>
        <w:rFonts w:ascii="Symbol" w:hAnsi="Symbol" w:hint="default"/>
        <w:color w:val="000000" w:themeColor="text1"/>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06AE7557"/>
    <w:multiLevelType w:val="hybridMultilevel"/>
    <w:tmpl w:val="C9D0C6B8"/>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612DC"/>
    <w:multiLevelType w:val="hybridMultilevel"/>
    <w:tmpl w:val="747AE662"/>
    <w:lvl w:ilvl="0"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39277EA">
      <w:start w:val="1"/>
      <w:numFmt w:val="bullet"/>
      <w:lvlText w:val="–"/>
      <w:lvlJc w:val="left"/>
      <w:pPr>
        <w:ind w:left="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145FD6">
      <w:start w:val="1"/>
      <w:numFmt w:val="bullet"/>
      <w:lvlText w:val="▪"/>
      <w:lvlJc w:val="left"/>
      <w:pPr>
        <w:ind w:left="1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CAA0F2">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5AD664">
      <w:start w:val="1"/>
      <w:numFmt w:val="bullet"/>
      <w:lvlText w:val="o"/>
      <w:lvlJc w:val="left"/>
      <w:pPr>
        <w:ind w:left="3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6C77EA">
      <w:start w:val="1"/>
      <w:numFmt w:val="bullet"/>
      <w:lvlText w:val="▪"/>
      <w:lvlJc w:val="left"/>
      <w:pPr>
        <w:ind w:left="3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F800F4">
      <w:start w:val="1"/>
      <w:numFmt w:val="bullet"/>
      <w:lvlText w:val="•"/>
      <w:lvlJc w:val="left"/>
      <w:pPr>
        <w:ind w:left="4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9A30C4">
      <w:start w:val="1"/>
      <w:numFmt w:val="bullet"/>
      <w:lvlText w:val="o"/>
      <w:lvlJc w:val="left"/>
      <w:pPr>
        <w:ind w:left="5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905E78">
      <w:start w:val="1"/>
      <w:numFmt w:val="bullet"/>
      <w:lvlText w:val="▪"/>
      <w:lvlJc w:val="left"/>
      <w:pPr>
        <w:ind w:left="5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7957C8F"/>
    <w:multiLevelType w:val="hybridMultilevel"/>
    <w:tmpl w:val="7750BA4C"/>
    <w:lvl w:ilvl="0" w:tplc="91645296">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5EBD10">
      <w:start w:val="1"/>
      <w:numFmt w:val="bullet"/>
      <w:lvlText w:val="o"/>
      <w:lvlJc w:val="left"/>
      <w:pPr>
        <w:ind w:left="1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569D20">
      <w:start w:val="1"/>
      <w:numFmt w:val="bullet"/>
      <w:lvlText w:val="▪"/>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8C31BC">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72D628">
      <w:start w:val="1"/>
      <w:numFmt w:val="bullet"/>
      <w:lvlText w:val="o"/>
      <w:lvlJc w:val="left"/>
      <w:pPr>
        <w:ind w:left="3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84B548">
      <w:start w:val="1"/>
      <w:numFmt w:val="bullet"/>
      <w:lvlText w:val="▪"/>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10CE1C">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583CC8">
      <w:start w:val="1"/>
      <w:numFmt w:val="bullet"/>
      <w:lvlText w:val="o"/>
      <w:lvlJc w:val="left"/>
      <w:pPr>
        <w:ind w:left="5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0E0C20">
      <w:start w:val="1"/>
      <w:numFmt w:val="bullet"/>
      <w:lvlText w:val="▪"/>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7B5495E"/>
    <w:multiLevelType w:val="hybridMultilevel"/>
    <w:tmpl w:val="D208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82DAF"/>
    <w:multiLevelType w:val="hybridMultilevel"/>
    <w:tmpl w:val="A73C5364"/>
    <w:lvl w:ilvl="0" w:tplc="A336E584">
      <w:start w:val="1"/>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FB2C480">
      <w:start w:val="1"/>
      <w:numFmt w:val="bullet"/>
      <w:lvlText w:val=""/>
      <w:lvlJc w:val="left"/>
      <w:pPr>
        <w:ind w:left="8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37ECFCE">
      <w:start w:val="1"/>
      <w:numFmt w:val="bullet"/>
      <w:lvlText w:val="▪"/>
      <w:lvlJc w:val="left"/>
      <w:pPr>
        <w:ind w:left="16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88A3482">
      <w:start w:val="1"/>
      <w:numFmt w:val="bullet"/>
      <w:lvlText w:val="•"/>
      <w:lvlJc w:val="left"/>
      <w:pPr>
        <w:ind w:left="23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FE467E">
      <w:start w:val="1"/>
      <w:numFmt w:val="bullet"/>
      <w:lvlText w:val="o"/>
      <w:lvlJc w:val="left"/>
      <w:pPr>
        <w:ind w:left="30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80E4CE2">
      <w:start w:val="1"/>
      <w:numFmt w:val="bullet"/>
      <w:lvlText w:val="▪"/>
      <w:lvlJc w:val="left"/>
      <w:pPr>
        <w:ind w:left="38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F0A03A4">
      <w:start w:val="1"/>
      <w:numFmt w:val="bullet"/>
      <w:lvlText w:val="•"/>
      <w:lvlJc w:val="left"/>
      <w:pPr>
        <w:ind w:left="45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428B1E">
      <w:start w:val="1"/>
      <w:numFmt w:val="bullet"/>
      <w:lvlText w:val="o"/>
      <w:lvlJc w:val="left"/>
      <w:pPr>
        <w:ind w:left="52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87429BC">
      <w:start w:val="1"/>
      <w:numFmt w:val="bullet"/>
      <w:lvlText w:val="▪"/>
      <w:lvlJc w:val="left"/>
      <w:pPr>
        <w:ind w:left="59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0836D9"/>
    <w:multiLevelType w:val="hybridMultilevel"/>
    <w:tmpl w:val="E312D9EA"/>
    <w:lvl w:ilvl="0" w:tplc="BB4A9BE4">
      <w:start w:val="1"/>
      <w:numFmt w:val="bullet"/>
      <w:lvlText w:val=""/>
      <w:lvlJc w:val="left"/>
      <w:pPr>
        <w:ind w:left="4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E38846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683AEC">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6758A">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AAFC4">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08C77C">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46A8">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4C1114">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583BF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F62C7E"/>
    <w:multiLevelType w:val="hybridMultilevel"/>
    <w:tmpl w:val="4BC2CD08"/>
    <w:lvl w:ilvl="0" w:tplc="589016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F0776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3A97B0">
      <w:start w:val="1"/>
      <w:numFmt w:val="bullet"/>
      <w:lvlText w:val="▪"/>
      <w:lvlJc w:val="left"/>
      <w:pPr>
        <w:ind w:left="1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344106">
      <w:start w:val="1"/>
      <w:numFmt w:val="bullet"/>
      <w:lvlText w:val="•"/>
      <w:lvlJc w:val="left"/>
      <w:pPr>
        <w:ind w:left="2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A25A5E">
      <w:start w:val="1"/>
      <w:numFmt w:val="bullet"/>
      <w:lvlText w:val="o"/>
      <w:lvlJc w:val="left"/>
      <w:pPr>
        <w:ind w:left="27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21F42">
      <w:start w:val="1"/>
      <w:numFmt w:val="bullet"/>
      <w:lvlText w:val="▪"/>
      <w:lvlJc w:val="left"/>
      <w:pPr>
        <w:ind w:left="3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6E6E5E">
      <w:start w:val="1"/>
      <w:numFmt w:val="bullet"/>
      <w:lvlText w:val="•"/>
      <w:lvlJc w:val="left"/>
      <w:pPr>
        <w:ind w:left="4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7811DC">
      <w:start w:val="1"/>
      <w:numFmt w:val="bullet"/>
      <w:lvlText w:val="o"/>
      <w:lvlJc w:val="left"/>
      <w:pPr>
        <w:ind w:left="48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F4E2BE">
      <w:start w:val="1"/>
      <w:numFmt w:val="bullet"/>
      <w:lvlText w:val="▪"/>
      <w:lvlJc w:val="left"/>
      <w:pPr>
        <w:ind w:left="5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BF5218"/>
    <w:multiLevelType w:val="hybridMultilevel"/>
    <w:tmpl w:val="6DC20306"/>
    <w:lvl w:ilvl="0" w:tplc="BB4A9BE4">
      <w:start w:val="1"/>
      <w:numFmt w:val="bullet"/>
      <w:lvlText w:val=""/>
      <w:lvlJc w:val="left"/>
      <w:pPr>
        <w:ind w:left="49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58E271D6">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AEA2E4">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887DCC">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288D38">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8244D0">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BECBB8">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109DEE">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BE9844">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0A125E"/>
    <w:multiLevelType w:val="hybridMultilevel"/>
    <w:tmpl w:val="8CA62116"/>
    <w:lvl w:ilvl="0" w:tplc="B31CBBA6">
      <w:start w:val="2"/>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309B3E">
      <w:start w:val="1"/>
      <w:numFmt w:val="bullet"/>
      <w:lvlText w:val="•"/>
      <w:lvlJc w:val="left"/>
      <w:pPr>
        <w:ind w:left="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16F29C">
      <w:start w:val="1"/>
      <w:numFmt w:val="bullet"/>
      <w:lvlText w:val="▪"/>
      <w:lvlJc w:val="left"/>
      <w:pPr>
        <w:ind w:left="1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14BE68">
      <w:start w:val="1"/>
      <w:numFmt w:val="bullet"/>
      <w:lvlText w:val="•"/>
      <w:lvlJc w:val="left"/>
      <w:pPr>
        <w:ind w:left="2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D2C29C">
      <w:start w:val="1"/>
      <w:numFmt w:val="bullet"/>
      <w:lvlText w:val="o"/>
      <w:lvlJc w:val="left"/>
      <w:pPr>
        <w:ind w:left="2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26463E">
      <w:start w:val="1"/>
      <w:numFmt w:val="bullet"/>
      <w:lvlText w:val="▪"/>
      <w:lvlJc w:val="left"/>
      <w:pPr>
        <w:ind w:left="3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BA107A">
      <w:start w:val="1"/>
      <w:numFmt w:val="bullet"/>
      <w:lvlText w:val="•"/>
      <w:lvlJc w:val="left"/>
      <w:pPr>
        <w:ind w:left="4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9E0686">
      <w:start w:val="1"/>
      <w:numFmt w:val="bullet"/>
      <w:lvlText w:val="o"/>
      <w:lvlJc w:val="left"/>
      <w:pPr>
        <w:ind w:left="49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C0EEAE">
      <w:start w:val="1"/>
      <w:numFmt w:val="bullet"/>
      <w:lvlText w:val="▪"/>
      <w:lvlJc w:val="left"/>
      <w:pPr>
        <w:ind w:left="5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CC6367B"/>
    <w:multiLevelType w:val="hybridMultilevel"/>
    <w:tmpl w:val="7C9E3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D50156"/>
    <w:multiLevelType w:val="hybridMultilevel"/>
    <w:tmpl w:val="B9FC81FE"/>
    <w:lvl w:ilvl="0" w:tplc="578AC76E">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92E5E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8EFA5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988D54">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061B8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E8F9E">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2EA1B6">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0027A">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24A45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DD3023"/>
    <w:multiLevelType w:val="hybridMultilevel"/>
    <w:tmpl w:val="E8C8EB12"/>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DF67AA"/>
    <w:multiLevelType w:val="hybridMultilevel"/>
    <w:tmpl w:val="88021E90"/>
    <w:lvl w:ilvl="0" w:tplc="BB4A9BE4">
      <w:start w:val="1"/>
      <w:numFmt w:val="bullet"/>
      <w:lvlText w:val=""/>
      <w:lvlJc w:val="left"/>
      <w:pPr>
        <w:ind w:left="6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E940DFC0">
      <w:start w:val="1"/>
      <w:numFmt w:val="bullet"/>
      <w:lvlText w:val="-"/>
      <w:lvlJc w:val="left"/>
      <w:pPr>
        <w:ind w:left="9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BC28B5E">
      <w:start w:val="1"/>
      <w:numFmt w:val="bullet"/>
      <w:lvlText w:val="▪"/>
      <w:lvlJc w:val="left"/>
      <w:pPr>
        <w:ind w:left="15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44C2F92">
      <w:start w:val="1"/>
      <w:numFmt w:val="bullet"/>
      <w:lvlText w:val="•"/>
      <w:lvlJc w:val="left"/>
      <w:pPr>
        <w:ind w:left="22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221D08">
      <w:start w:val="1"/>
      <w:numFmt w:val="bullet"/>
      <w:lvlText w:val="o"/>
      <w:lvlJc w:val="left"/>
      <w:pPr>
        <w:ind w:left="30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F050E0">
      <w:start w:val="1"/>
      <w:numFmt w:val="bullet"/>
      <w:lvlText w:val="▪"/>
      <w:lvlJc w:val="left"/>
      <w:pPr>
        <w:ind w:left="37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326237A">
      <w:start w:val="1"/>
      <w:numFmt w:val="bullet"/>
      <w:lvlText w:val="•"/>
      <w:lvlJc w:val="left"/>
      <w:pPr>
        <w:ind w:left="44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247568">
      <w:start w:val="1"/>
      <w:numFmt w:val="bullet"/>
      <w:lvlText w:val="o"/>
      <w:lvlJc w:val="left"/>
      <w:pPr>
        <w:ind w:left="51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7A81C88">
      <w:start w:val="1"/>
      <w:numFmt w:val="bullet"/>
      <w:lvlText w:val="▪"/>
      <w:lvlJc w:val="left"/>
      <w:pPr>
        <w:ind w:left="58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E0933CC"/>
    <w:multiLevelType w:val="hybridMultilevel"/>
    <w:tmpl w:val="A2645468"/>
    <w:lvl w:ilvl="0" w:tplc="BB4A9BE4">
      <w:start w:val="1"/>
      <w:numFmt w:val="bullet"/>
      <w:lvlText w:val=""/>
      <w:lvlJc w:val="left"/>
      <w:pPr>
        <w:ind w:left="651"/>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F318AAFA">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1ED0EA">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2A1486">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2498C">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209AAA">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DE3A3E">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749E46">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526618">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627093"/>
    <w:multiLevelType w:val="hybridMultilevel"/>
    <w:tmpl w:val="1824956E"/>
    <w:lvl w:ilvl="0" w:tplc="381CDEEA">
      <w:start w:val="1"/>
      <w:numFmt w:val="bullet"/>
      <w:lvlText w:val="•"/>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0A3A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287CE4">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0859C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C2030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981CBA">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1025C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E21B5E">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3812CA">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E731150"/>
    <w:multiLevelType w:val="hybridMultilevel"/>
    <w:tmpl w:val="644EA530"/>
    <w:lvl w:ilvl="0" w:tplc="04090001">
      <w:start w:val="1"/>
      <w:numFmt w:val="bullet"/>
      <w:lvlText w:val=""/>
      <w:lvlJc w:val="left"/>
      <w:pPr>
        <w:ind w:left="499" w:hanging="360"/>
      </w:pPr>
      <w:rPr>
        <w:rFonts w:ascii="Symbol" w:hAnsi="Symbol" w:hint="default"/>
      </w:rPr>
    </w:lvl>
    <w:lvl w:ilvl="1" w:tplc="04090003" w:tentative="1">
      <w:start w:val="1"/>
      <w:numFmt w:val="bullet"/>
      <w:lvlText w:val="o"/>
      <w:lvlJc w:val="left"/>
      <w:pPr>
        <w:ind w:left="1219" w:hanging="360"/>
      </w:pPr>
      <w:rPr>
        <w:rFonts w:ascii="Courier New" w:hAnsi="Courier New" w:cs="Courier New" w:hint="default"/>
      </w:rPr>
    </w:lvl>
    <w:lvl w:ilvl="2" w:tplc="04090005" w:tentative="1">
      <w:start w:val="1"/>
      <w:numFmt w:val="bullet"/>
      <w:lvlText w:val=""/>
      <w:lvlJc w:val="left"/>
      <w:pPr>
        <w:ind w:left="1939" w:hanging="360"/>
      </w:pPr>
      <w:rPr>
        <w:rFonts w:ascii="Wingdings" w:hAnsi="Wingdings" w:hint="default"/>
      </w:rPr>
    </w:lvl>
    <w:lvl w:ilvl="3" w:tplc="04090001" w:tentative="1">
      <w:start w:val="1"/>
      <w:numFmt w:val="bullet"/>
      <w:lvlText w:val=""/>
      <w:lvlJc w:val="left"/>
      <w:pPr>
        <w:ind w:left="2659" w:hanging="360"/>
      </w:pPr>
      <w:rPr>
        <w:rFonts w:ascii="Symbol" w:hAnsi="Symbol" w:hint="default"/>
      </w:rPr>
    </w:lvl>
    <w:lvl w:ilvl="4" w:tplc="04090003" w:tentative="1">
      <w:start w:val="1"/>
      <w:numFmt w:val="bullet"/>
      <w:lvlText w:val="o"/>
      <w:lvlJc w:val="left"/>
      <w:pPr>
        <w:ind w:left="3379" w:hanging="360"/>
      </w:pPr>
      <w:rPr>
        <w:rFonts w:ascii="Courier New" w:hAnsi="Courier New" w:cs="Courier New" w:hint="default"/>
      </w:rPr>
    </w:lvl>
    <w:lvl w:ilvl="5" w:tplc="04090005" w:tentative="1">
      <w:start w:val="1"/>
      <w:numFmt w:val="bullet"/>
      <w:lvlText w:val=""/>
      <w:lvlJc w:val="left"/>
      <w:pPr>
        <w:ind w:left="4099" w:hanging="360"/>
      </w:pPr>
      <w:rPr>
        <w:rFonts w:ascii="Wingdings" w:hAnsi="Wingdings" w:hint="default"/>
      </w:rPr>
    </w:lvl>
    <w:lvl w:ilvl="6" w:tplc="04090001" w:tentative="1">
      <w:start w:val="1"/>
      <w:numFmt w:val="bullet"/>
      <w:lvlText w:val=""/>
      <w:lvlJc w:val="left"/>
      <w:pPr>
        <w:ind w:left="4819" w:hanging="360"/>
      </w:pPr>
      <w:rPr>
        <w:rFonts w:ascii="Symbol" w:hAnsi="Symbol" w:hint="default"/>
      </w:rPr>
    </w:lvl>
    <w:lvl w:ilvl="7" w:tplc="04090003" w:tentative="1">
      <w:start w:val="1"/>
      <w:numFmt w:val="bullet"/>
      <w:lvlText w:val="o"/>
      <w:lvlJc w:val="left"/>
      <w:pPr>
        <w:ind w:left="5539" w:hanging="360"/>
      </w:pPr>
      <w:rPr>
        <w:rFonts w:ascii="Courier New" w:hAnsi="Courier New" w:cs="Courier New" w:hint="default"/>
      </w:rPr>
    </w:lvl>
    <w:lvl w:ilvl="8" w:tplc="04090005" w:tentative="1">
      <w:start w:val="1"/>
      <w:numFmt w:val="bullet"/>
      <w:lvlText w:val=""/>
      <w:lvlJc w:val="left"/>
      <w:pPr>
        <w:ind w:left="6259" w:hanging="360"/>
      </w:pPr>
      <w:rPr>
        <w:rFonts w:ascii="Wingdings" w:hAnsi="Wingdings" w:hint="default"/>
      </w:rPr>
    </w:lvl>
  </w:abstractNum>
  <w:abstractNum w:abstractNumId="22" w15:restartNumberingAfterBreak="0">
    <w:nsid w:val="0ED1138D"/>
    <w:multiLevelType w:val="hybridMultilevel"/>
    <w:tmpl w:val="5AFCE6AE"/>
    <w:lvl w:ilvl="0" w:tplc="FB521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347176"/>
    <w:multiLevelType w:val="hybridMultilevel"/>
    <w:tmpl w:val="213EBC76"/>
    <w:lvl w:ilvl="0" w:tplc="04090001">
      <w:start w:val="1"/>
      <w:numFmt w:val="bullet"/>
      <w:lvlText w:val=""/>
      <w:lvlJc w:val="left"/>
      <w:pPr>
        <w:ind w:left="22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751"/>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2CC03264">
      <w:start w:val="1"/>
      <w:numFmt w:val="bullet"/>
      <w:lvlText w:val="▪"/>
      <w:lvlJc w:val="left"/>
      <w:pPr>
        <w:ind w:left="1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A56DC">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CC918">
      <w:start w:val="1"/>
      <w:numFmt w:val="bullet"/>
      <w:lvlText w:val="o"/>
      <w:lvlJc w:val="left"/>
      <w:pPr>
        <w:ind w:left="2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C045C">
      <w:start w:val="1"/>
      <w:numFmt w:val="bullet"/>
      <w:lvlText w:val="▪"/>
      <w:lvlJc w:val="left"/>
      <w:pPr>
        <w:ind w:left="3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46F738">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89604">
      <w:start w:val="1"/>
      <w:numFmt w:val="bullet"/>
      <w:lvlText w:val="o"/>
      <w:lvlJc w:val="left"/>
      <w:pPr>
        <w:ind w:left="5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BE4CE8">
      <w:start w:val="1"/>
      <w:numFmt w:val="bullet"/>
      <w:lvlText w:val="▪"/>
      <w:lvlJc w:val="left"/>
      <w:pPr>
        <w:ind w:left="5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F446155"/>
    <w:multiLevelType w:val="hybridMultilevel"/>
    <w:tmpl w:val="3F7497CC"/>
    <w:lvl w:ilvl="0" w:tplc="BB4A9BE4">
      <w:start w:val="1"/>
      <w:numFmt w:val="bullet"/>
      <w:lvlText w:val=""/>
      <w:lvlJc w:val="left"/>
      <w:pPr>
        <w:ind w:left="57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8ED02E2C">
      <w:start w:val="1"/>
      <w:numFmt w:val="bullet"/>
      <w:lvlText w:val="o"/>
      <w:lvlJc w:val="left"/>
      <w:pPr>
        <w:ind w:left="13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4EF318">
      <w:start w:val="1"/>
      <w:numFmt w:val="bullet"/>
      <w:lvlText w:val="▪"/>
      <w:lvlJc w:val="left"/>
      <w:pPr>
        <w:ind w:left="20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125436">
      <w:start w:val="1"/>
      <w:numFmt w:val="bullet"/>
      <w:lvlText w:val="•"/>
      <w:lvlJc w:val="left"/>
      <w:pPr>
        <w:ind w:left="2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62A3C6">
      <w:start w:val="1"/>
      <w:numFmt w:val="bullet"/>
      <w:lvlText w:val="o"/>
      <w:lvlJc w:val="left"/>
      <w:pPr>
        <w:ind w:left="34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2E6602">
      <w:start w:val="1"/>
      <w:numFmt w:val="bullet"/>
      <w:lvlText w:val="▪"/>
      <w:lvlJc w:val="left"/>
      <w:pPr>
        <w:ind w:left="42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206FAE">
      <w:start w:val="1"/>
      <w:numFmt w:val="bullet"/>
      <w:lvlText w:val="•"/>
      <w:lvlJc w:val="left"/>
      <w:pPr>
        <w:ind w:left="4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2E7E02">
      <w:start w:val="1"/>
      <w:numFmt w:val="bullet"/>
      <w:lvlText w:val="o"/>
      <w:lvlJc w:val="left"/>
      <w:pPr>
        <w:ind w:left="56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286B78">
      <w:start w:val="1"/>
      <w:numFmt w:val="bullet"/>
      <w:lvlText w:val="▪"/>
      <w:lvlJc w:val="left"/>
      <w:pPr>
        <w:ind w:left="6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0136387"/>
    <w:multiLevelType w:val="hybridMultilevel"/>
    <w:tmpl w:val="0D28F6C0"/>
    <w:lvl w:ilvl="0" w:tplc="04090001">
      <w:start w:val="1"/>
      <w:numFmt w:val="bullet"/>
      <w:lvlText w:val=""/>
      <w:lvlJc w:val="left"/>
      <w:pPr>
        <w:ind w:left="374" w:hanging="360"/>
      </w:pPr>
      <w:rPr>
        <w:rFonts w:ascii="Symbol" w:hAnsi="Symbol"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26" w15:restartNumberingAfterBreak="0">
    <w:nsid w:val="102876A0"/>
    <w:multiLevelType w:val="hybridMultilevel"/>
    <w:tmpl w:val="64D84BD6"/>
    <w:lvl w:ilvl="0" w:tplc="B0427824">
      <w:start w:val="1"/>
      <w:numFmt w:val="bullet"/>
      <w:lvlText w:val="•"/>
      <w:lvlJc w:val="left"/>
      <w:pPr>
        <w:ind w:left="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5CF748">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80B61A">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127C7C">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3007B6">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825070">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8858F8">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10A480">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BA15DC">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0636489"/>
    <w:multiLevelType w:val="hybridMultilevel"/>
    <w:tmpl w:val="5CA8003C"/>
    <w:lvl w:ilvl="0" w:tplc="BB4A9BE4">
      <w:start w:val="1"/>
      <w:numFmt w:val="bullet"/>
      <w:lvlText w:val=""/>
      <w:lvlJc w:val="left"/>
      <w:pPr>
        <w:ind w:left="590"/>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EDA09C18">
      <w:start w:val="1"/>
      <w:numFmt w:val="bullet"/>
      <w:lvlText w:val="o"/>
      <w:lvlJc w:val="left"/>
      <w:pPr>
        <w:ind w:left="1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BCF1E4">
      <w:start w:val="1"/>
      <w:numFmt w:val="bullet"/>
      <w:lvlText w:val="▪"/>
      <w:lvlJc w:val="left"/>
      <w:pPr>
        <w:ind w:left="2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AE071A">
      <w:start w:val="1"/>
      <w:numFmt w:val="bullet"/>
      <w:lvlText w:val="•"/>
      <w:lvlJc w:val="left"/>
      <w:pPr>
        <w:ind w:left="2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40F88">
      <w:start w:val="1"/>
      <w:numFmt w:val="bullet"/>
      <w:lvlText w:val="o"/>
      <w:lvlJc w:val="left"/>
      <w:pPr>
        <w:ind w:left="3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F69DCC">
      <w:start w:val="1"/>
      <w:numFmt w:val="bullet"/>
      <w:lvlText w:val="▪"/>
      <w:lvlJc w:val="left"/>
      <w:pPr>
        <w:ind w:left="4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5E3C2E">
      <w:start w:val="1"/>
      <w:numFmt w:val="bullet"/>
      <w:lvlText w:val="•"/>
      <w:lvlJc w:val="left"/>
      <w:pPr>
        <w:ind w:left="4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83F9A">
      <w:start w:val="1"/>
      <w:numFmt w:val="bullet"/>
      <w:lvlText w:val="o"/>
      <w:lvlJc w:val="left"/>
      <w:pPr>
        <w:ind w:left="5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E489C0">
      <w:start w:val="1"/>
      <w:numFmt w:val="bullet"/>
      <w:lvlText w:val="▪"/>
      <w:lvlJc w:val="left"/>
      <w:pPr>
        <w:ind w:left="6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08B47C5"/>
    <w:multiLevelType w:val="hybridMultilevel"/>
    <w:tmpl w:val="49FCA01E"/>
    <w:lvl w:ilvl="0" w:tplc="30581112">
      <w:start w:val="1"/>
      <w:numFmt w:val="bullet"/>
      <w:lvlText w:val="•"/>
      <w:lvlJc w:val="left"/>
      <w:pPr>
        <w:ind w:left="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0A20B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9E8F14">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628642">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18FDB8">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A215DA">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7EFAD6">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AA618">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86775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08F693A"/>
    <w:multiLevelType w:val="hybridMultilevel"/>
    <w:tmpl w:val="42EE2972"/>
    <w:lvl w:ilvl="0" w:tplc="50C28982">
      <w:start w:val="1"/>
      <w:numFmt w:val="bullet"/>
      <w:lvlText w:val="•"/>
      <w:lvlJc w:val="left"/>
      <w:pPr>
        <w:ind w:left="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C63530">
      <w:start w:val="1"/>
      <w:numFmt w:val="bullet"/>
      <w:lvlText w:val="o"/>
      <w:lvlJc w:val="left"/>
      <w:pPr>
        <w:ind w:left="1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3C3D36">
      <w:start w:val="1"/>
      <w:numFmt w:val="bullet"/>
      <w:lvlText w:val="▪"/>
      <w:lvlJc w:val="left"/>
      <w:pPr>
        <w:ind w:left="1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8EFB74">
      <w:start w:val="1"/>
      <w:numFmt w:val="bullet"/>
      <w:lvlText w:val="•"/>
      <w:lvlJc w:val="left"/>
      <w:pPr>
        <w:ind w:left="2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5A0462">
      <w:start w:val="1"/>
      <w:numFmt w:val="bullet"/>
      <w:lvlText w:val="o"/>
      <w:lvlJc w:val="left"/>
      <w:pPr>
        <w:ind w:left="3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BCD71C">
      <w:start w:val="1"/>
      <w:numFmt w:val="bullet"/>
      <w:lvlText w:val="▪"/>
      <w:lvlJc w:val="left"/>
      <w:pPr>
        <w:ind w:left="4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00ED84">
      <w:start w:val="1"/>
      <w:numFmt w:val="bullet"/>
      <w:lvlText w:val="•"/>
      <w:lvlJc w:val="left"/>
      <w:pPr>
        <w:ind w:left="4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2669DC">
      <w:start w:val="1"/>
      <w:numFmt w:val="bullet"/>
      <w:lvlText w:val="o"/>
      <w:lvlJc w:val="left"/>
      <w:pPr>
        <w:ind w:left="5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5440E4">
      <w:start w:val="1"/>
      <w:numFmt w:val="bullet"/>
      <w:lvlText w:val="▪"/>
      <w:lvlJc w:val="left"/>
      <w:pPr>
        <w:ind w:left="6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17C701C"/>
    <w:multiLevelType w:val="hybridMultilevel"/>
    <w:tmpl w:val="68AC21B8"/>
    <w:lvl w:ilvl="0" w:tplc="F216BB14">
      <w:start w:val="1"/>
      <w:numFmt w:val="bullet"/>
      <w:lvlText w:val="•"/>
      <w:lvlJc w:val="left"/>
      <w:pPr>
        <w:ind w:left="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268C1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BC3DB2">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06D18">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88A13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08B7E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3C29F0">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CC604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1E496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1B32BE5"/>
    <w:multiLevelType w:val="hybridMultilevel"/>
    <w:tmpl w:val="4872CFE2"/>
    <w:lvl w:ilvl="0" w:tplc="975C39CE">
      <w:start w:val="1"/>
      <w:numFmt w:val="bullet"/>
      <w:lvlText w:val="•"/>
      <w:lvlJc w:val="left"/>
      <w:pPr>
        <w:ind w:left="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AB86">
      <w:start w:val="1"/>
      <w:numFmt w:val="bullet"/>
      <w:lvlText w:val="o"/>
      <w:lvlJc w:val="left"/>
      <w:pPr>
        <w:ind w:left="1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102E34">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7A2BFA">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8C8ED2">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E28FD6">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AEDF3E">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AA3626">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6B9E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1E36AAB"/>
    <w:multiLevelType w:val="hybridMultilevel"/>
    <w:tmpl w:val="01D238BE"/>
    <w:lvl w:ilvl="0" w:tplc="BB4A9BE4">
      <w:start w:val="1"/>
      <w:numFmt w:val="bullet"/>
      <w:lvlText w:val=""/>
      <w:lvlJc w:val="left"/>
      <w:pPr>
        <w:ind w:left="71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2AAEC3C6">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ED7D4">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3C9AA4">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CCE4A">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787050">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685662">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8FD80">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842558">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23E78B7"/>
    <w:multiLevelType w:val="hybridMultilevel"/>
    <w:tmpl w:val="B54E2402"/>
    <w:lvl w:ilvl="0" w:tplc="EF60D57E">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DE21D8">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0C5B6A">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CA0BB0">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AD6E2">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A4F4A8">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9EA5E6">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2C68FE">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2CDB1E">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2DA679F"/>
    <w:multiLevelType w:val="hybridMultilevel"/>
    <w:tmpl w:val="1BC81D80"/>
    <w:lvl w:ilvl="0" w:tplc="3E7A1D52">
      <w:start w:val="1"/>
      <w:numFmt w:val="bullet"/>
      <w:lvlText w:val="•"/>
      <w:lvlJc w:val="left"/>
      <w:pPr>
        <w:ind w:left="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6EEE08">
      <w:start w:val="1"/>
      <w:numFmt w:val="bullet"/>
      <w:lvlText w:val="o"/>
      <w:lvlJc w:val="left"/>
      <w:pPr>
        <w:ind w:left="1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EA5BF4">
      <w:start w:val="1"/>
      <w:numFmt w:val="bullet"/>
      <w:lvlText w:val="▪"/>
      <w:lvlJc w:val="left"/>
      <w:pPr>
        <w:ind w:left="19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50539E">
      <w:start w:val="1"/>
      <w:numFmt w:val="bullet"/>
      <w:lvlText w:val="•"/>
      <w:lvlJc w:val="left"/>
      <w:pPr>
        <w:ind w:left="2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B486">
      <w:start w:val="1"/>
      <w:numFmt w:val="bullet"/>
      <w:lvlText w:val="o"/>
      <w:lvlJc w:val="left"/>
      <w:pPr>
        <w:ind w:left="3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3ECBA0">
      <w:start w:val="1"/>
      <w:numFmt w:val="bullet"/>
      <w:lvlText w:val="▪"/>
      <w:lvlJc w:val="left"/>
      <w:pPr>
        <w:ind w:left="4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18DEA6">
      <w:start w:val="1"/>
      <w:numFmt w:val="bullet"/>
      <w:lvlText w:val="•"/>
      <w:lvlJc w:val="left"/>
      <w:pPr>
        <w:ind w:left="4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987CD2">
      <w:start w:val="1"/>
      <w:numFmt w:val="bullet"/>
      <w:lvlText w:val="o"/>
      <w:lvlJc w:val="left"/>
      <w:pPr>
        <w:ind w:left="5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7AD04A">
      <w:start w:val="1"/>
      <w:numFmt w:val="bullet"/>
      <w:lvlText w:val="▪"/>
      <w:lvlJc w:val="left"/>
      <w:pPr>
        <w:ind w:left="6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2EA4E3C"/>
    <w:multiLevelType w:val="hybridMultilevel"/>
    <w:tmpl w:val="15D61244"/>
    <w:lvl w:ilvl="0" w:tplc="FE82539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360542">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DAB262">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748CC2">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34BD6C">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BA961C">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D0701C">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04AE6C">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1CA168">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35E1FA9"/>
    <w:multiLevelType w:val="hybridMultilevel"/>
    <w:tmpl w:val="2B8016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8C064A0C">
      <w:numFmt w:val="decimal"/>
      <w:lvlText w:val="%8"/>
      <w:lvlJc w:val="left"/>
      <w:pPr>
        <w:ind w:left="0" w:firstLine="0"/>
      </w:pPr>
      <w:rPr>
        <w:rFonts w:hint="default"/>
      </w:rPr>
    </w:lvl>
    <w:lvl w:ilvl="8" w:tplc="7AE89E8E">
      <w:numFmt w:val="decimal"/>
      <w:lvlText w:val="%9"/>
      <w:lvlJc w:val="left"/>
      <w:pPr>
        <w:ind w:left="0" w:firstLine="0"/>
      </w:pPr>
      <w:rPr>
        <w:rFonts w:hint="default"/>
      </w:rPr>
    </w:lvl>
  </w:abstractNum>
  <w:abstractNum w:abstractNumId="37" w15:restartNumberingAfterBreak="0">
    <w:nsid w:val="13710D65"/>
    <w:multiLevelType w:val="hybridMultilevel"/>
    <w:tmpl w:val="282A58A8"/>
    <w:lvl w:ilvl="0" w:tplc="04090001">
      <w:start w:val="1"/>
      <w:numFmt w:val="bullet"/>
      <w:lvlText w:val=""/>
      <w:lvlJc w:val="left"/>
      <w:pPr>
        <w:ind w:left="699" w:hanging="360"/>
      </w:pPr>
      <w:rPr>
        <w:rFonts w:ascii="Symbol" w:hAnsi="Symbol"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38" w15:restartNumberingAfterBreak="0">
    <w:nsid w:val="13972AC7"/>
    <w:multiLevelType w:val="hybridMultilevel"/>
    <w:tmpl w:val="8618CAC4"/>
    <w:lvl w:ilvl="0" w:tplc="F75664FC">
      <w:numFmt w:val="bullet"/>
      <w:lvlText w:val=""/>
      <w:lvlJc w:val="left"/>
      <w:pPr>
        <w:ind w:left="685" w:hanging="360"/>
      </w:pPr>
      <w:rPr>
        <w:rFonts w:ascii="Symbol" w:eastAsia="Arial" w:hAnsi="Symbol" w:cs="Arial" w:hint="default"/>
      </w:rPr>
    </w:lvl>
    <w:lvl w:ilvl="1" w:tplc="04090003" w:tentative="1">
      <w:start w:val="1"/>
      <w:numFmt w:val="bullet"/>
      <w:lvlText w:val="o"/>
      <w:lvlJc w:val="left"/>
      <w:pPr>
        <w:ind w:left="1405" w:hanging="360"/>
      </w:pPr>
      <w:rPr>
        <w:rFonts w:ascii="Courier New" w:hAnsi="Courier New" w:cs="Courier New" w:hint="default"/>
      </w:rPr>
    </w:lvl>
    <w:lvl w:ilvl="2" w:tplc="04090005" w:tentative="1">
      <w:start w:val="1"/>
      <w:numFmt w:val="bullet"/>
      <w:lvlText w:val=""/>
      <w:lvlJc w:val="left"/>
      <w:pPr>
        <w:ind w:left="2125" w:hanging="360"/>
      </w:pPr>
      <w:rPr>
        <w:rFonts w:ascii="Wingdings" w:hAnsi="Wingdings" w:hint="default"/>
      </w:rPr>
    </w:lvl>
    <w:lvl w:ilvl="3" w:tplc="04090001" w:tentative="1">
      <w:start w:val="1"/>
      <w:numFmt w:val="bullet"/>
      <w:lvlText w:val=""/>
      <w:lvlJc w:val="left"/>
      <w:pPr>
        <w:ind w:left="2845" w:hanging="360"/>
      </w:pPr>
      <w:rPr>
        <w:rFonts w:ascii="Symbol" w:hAnsi="Symbol" w:hint="default"/>
      </w:rPr>
    </w:lvl>
    <w:lvl w:ilvl="4" w:tplc="04090003" w:tentative="1">
      <w:start w:val="1"/>
      <w:numFmt w:val="bullet"/>
      <w:lvlText w:val="o"/>
      <w:lvlJc w:val="left"/>
      <w:pPr>
        <w:ind w:left="3565" w:hanging="360"/>
      </w:pPr>
      <w:rPr>
        <w:rFonts w:ascii="Courier New" w:hAnsi="Courier New" w:cs="Courier New" w:hint="default"/>
      </w:rPr>
    </w:lvl>
    <w:lvl w:ilvl="5" w:tplc="04090005" w:tentative="1">
      <w:start w:val="1"/>
      <w:numFmt w:val="bullet"/>
      <w:lvlText w:val=""/>
      <w:lvlJc w:val="left"/>
      <w:pPr>
        <w:ind w:left="4285" w:hanging="360"/>
      </w:pPr>
      <w:rPr>
        <w:rFonts w:ascii="Wingdings" w:hAnsi="Wingdings" w:hint="default"/>
      </w:rPr>
    </w:lvl>
    <w:lvl w:ilvl="6" w:tplc="04090001" w:tentative="1">
      <w:start w:val="1"/>
      <w:numFmt w:val="bullet"/>
      <w:lvlText w:val=""/>
      <w:lvlJc w:val="left"/>
      <w:pPr>
        <w:ind w:left="5005" w:hanging="360"/>
      </w:pPr>
      <w:rPr>
        <w:rFonts w:ascii="Symbol" w:hAnsi="Symbol" w:hint="default"/>
      </w:rPr>
    </w:lvl>
    <w:lvl w:ilvl="7" w:tplc="04090003" w:tentative="1">
      <w:start w:val="1"/>
      <w:numFmt w:val="bullet"/>
      <w:lvlText w:val="o"/>
      <w:lvlJc w:val="left"/>
      <w:pPr>
        <w:ind w:left="5725" w:hanging="360"/>
      </w:pPr>
      <w:rPr>
        <w:rFonts w:ascii="Courier New" w:hAnsi="Courier New" w:cs="Courier New" w:hint="default"/>
      </w:rPr>
    </w:lvl>
    <w:lvl w:ilvl="8" w:tplc="04090005" w:tentative="1">
      <w:start w:val="1"/>
      <w:numFmt w:val="bullet"/>
      <w:lvlText w:val=""/>
      <w:lvlJc w:val="left"/>
      <w:pPr>
        <w:ind w:left="6445" w:hanging="360"/>
      </w:pPr>
      <w:rPr>
        <w:rFonts w:ascii="Wingdings" w:hAnsi="Wingdings" w:hint="default"/>
      </w:rPr>
    </w:lvl>
  </w:abstractNum>
  <w:abstractNum w:abstractNumId="39" w15:restartNumberingAfterBreak="0">
    <w:nsid w:val="142E540B"/>
    <w:multiLevelType w:val="hybridMultilevel"/>
    <w:tmpl w:val="90FC9C2E"/>
    <w:lvl w:ilvl="0" w:tplc="57745756">
      <w:start w:val="1"/>
      <w:numFmt w:val="upperLetter"/>
      <w:lvlText w:val="%1."/>
      <w:lvlJc w:val="left"/>
      <w:pPr>
        <w:ind w:left="533" w:hanging="838"/>
      </w:pPr>
      <w:rPr>
        <w:rFonts w:ascii="Arial" w:eastAsia="Arial" w:hAnsi="Arial" w:hint="default"/>
        <w:sz w:val="28"/>
        <w:szCs w:val="28"/>
      </w:rPr>
    </w:lvl>
    <w:lvl w:ilvl="1" w:tplc="F018589A">
      <w:start w:val="1"/>
      <w:numFmt w:val="bullet"/>
      <w:lvlText w:val=""/>
      <w:lvlJc w:val="left"/>
      <w:pPr>
        <w:ind w:left="672" w:hanging="361"/>
      </w:pPr>
      <w:rPr>
        <w:rFonts w:ascii="Symbol" w:eastAsia="Symbol" w:hAnsi="Symbol" w:hint="default"/>
        <w:sz w:val="22"/>
        <w:szCs w:val="22"/>
      </w:rPr>
    </w:lvl>
    <w:lvl w:ilvl="2" w:tplc="7FE02A76">
      <w:start w:val="1"/>
      <w:numFmt w:val="bullet"/>
      <w:lvlText w:val=""/>
      <w:lvlJc w:val="left"/>
      <w:pPr>
        <w:ind w:left="1131" w:hanging="272"/>
      </w:pPr>
      <w:rPr>
        <w:rFonts w:ascii="Symbol" w:eastAsia="Symbol" w:hAnsi="Symbol" w:hint="default"/>
        <w:sz w:val="22"/>
        <w:szCs w:val="22"/>
      </w:rPr>
    </w:lvl>
    <w:lvl w:ilvl="3" w:tplc="6BBEDDD6">
      <w:start w:val="1"/>
      <w:numFmt w:val="bullet"/>
      <w:lvlText w:val="•"/>
      <w:lvlJc w:val="left"/>
      <w:pPr>
        <w:ind w:left="2395" w:hanging="272"/>
      </w:pPr>
      <w:rPr>
        <w:rFonts w:hint="default"/>
      </w:rPr>
    </w:lvl>
    <w:lvl w:ilvl="4" w:tplc="D4928550">
      <w:start w:val="1"/>
      <w:numFmt w:val="bullet"/>
      <w:lvlText w:val="•"/>
      <w:lvlJc w:val="left"/>
      <w:pPr>
        <w:ind w:left="3658" w:hanging="272"/>
      </w:pPr>
      <w:rPr>
        <w:rFonts w:hint="default"/>
      </w:rPr>
    </w:lvl>
    <w:lvl w:ilvl="5" w:tplc="E98653FE">
      <w:start w:val="1"/>
      <w:numFmt w:val="bullet"/>
      <w:lvlText w:val="•"/>
      <w:lvlJc w:val="left"/>
      <w:pPr>
        <w:ind w:left="4922" w:hanging="272"/>
      </w:pPr>
      <w:rPr>
        <w:rFonts w:hint="default"/>
      </w:rPr>
    </w:lvl>
    <w:lvl w:ilvl="6" w:tplc="C72692EC">
      <w:start w:val="1"/>
      <w:numFmt w:val="bullet"/>
      <w:lvlText w:val="•"/>
      <w:lvlJc w:val="left"/>
      <w:pPr>
        <w:ind w:left="6185" w:hanging="272"/>
      </w:pPr>
      <w:rPr>
        <w:rFonts w:hint="default"/>
      </w:rPr>
    </w:lvl>
    <w:lvl w:ilvl="7" w:tplc="1408DAC4">
      <w:start w:val="1"/>
      <w:numFmt w:val="bullet"/>
      <w:lvlText w:val="•"/>
      <w:lvlJc w:val="left"/>
      <w:pPr>
        <w:ind w:left="7449" w:hanging="272"/>
      </w:pPr>
      <w:rPr>
        <w:rFonts w:hint="default"/>
      </w:rPr>
    </w:lvl>
    <w:lvl w:ilvl="8" w:tplc="273A1FA2">
      <w:start w:val="1"/>
      <w:numFmt w:val="bullet"/>
      <w:lvlText w:val="•"/>
      <w:lvlJc w:val="left"/>
      <w:pPr>
        <w:ind w:left="8712" w:hanging="272"/>
      </w:pPr>
      <w:rPr>
        <w:rFonts w:hint="default"/>
      </w:rPr>
    </w:lvl>
  </w:abstractNum>
  <w:abstractNum w:abstractNumId="40" w15:restartNumberingAfterBreak="0">
    <w:nsid w:val="145A015A"/>
    <w:multiLevelType w:val="hybridMultilevel"/>
    <w:tmpl w:val="FD44D6E6"/>
    <w:lvl w:ilvl="0" w:tplc="96025AC6">
      <w:start w:val="3"/>
      <w:numFmt w:val="upperLetter"/>
      <w:lvlText w:val="%1."/>
      <w:lvlJc w:val="left"/>
      <w:pPr>
        <w:ind w:left="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720"/>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996C36B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B883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726B9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ECEFF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66E63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2920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787AE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6AC7EB6"/>
    <w:multiLevelType w:val="hybridMultilevel"/>
    <w:tmpl w:val="E01AD4EC"/>
    <w:lvl w:ilvl="0" w:tplc="13227E90">
      <w:start w:val="1"/>
      <w:numFmt w:val="upperLetter"/>
      <w:lvlText w:val="%1."/>
      <w:lvlJc w:val="left"/>
      <w:pPr>
        <w:ind w:left="7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EA407A">
      <w:start w:val="1"/>
      <w:numFmt w:val="lowerLetter"/>
      <w:lvlText w:val="%2"/>
      <w:lvlJc w:val="left"/>
      <w:pPr>
        <w:ind w:left="10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D721984">
      <w:start w:val="1"/>
      <w:numFmt w:val="lowerRoman"/>
      <w:lvlText w:val="%3"/>
      <w:lvlJc w:val="left"/>
      <w:pPr>
        <w:ind w:left="1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8824DA0">
      <w:start w:val="1"/>
      <w:numFmt w:val="decimal"/>
      <w:lvlText w:val="%4"/>
      <w:lvlJc w:val="left"/>
      <w:pPr>
        <w:ind w:left="25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85E5BB8">
      <w:start w:val="1"/>
      <w:numFmt w:val="lowerLetter"/>
      <w:lvlText w:val="%5"/>
      <w:lvlJc w:val="left"/>
      <w:pPr>
        <w:ind w:left="32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F228720">
      <w:start w:val="1"/>
      <w:numFmt w:val="lowerRoman"/>
      <w:lvlText w:val="%6"/>
      <w:lvlJc w:val="left"/>
      <w:pPr>
        <w:ind w:left="39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862C668">
      <w:start w:val="1"/>
      <w:numFmt w:val="decimal"/>
      <w:lvlText w:val="%7"/>
      <w:lvlJc w:val="left"/>
      <w:pPr>
        <w:ind w:left="46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AB02A64">
      <w:start w:val="1"/>
      <w:numFmt w:val="lowerLetter"/>
      <w:lvlText w:val="%8"/>
      <w:lvlJc w:val="left"/>
      <w:pPr>
        <w:ind w:left="54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1247FA">
      <w:start w:val="1"/>
      <w:numFmt w:val="lowerRoman"/>
      <w:lvlText w:val="%9"/>
      <w:lvlJc w:val="left"/>
      <w:pPr>
        <w:ind w:left="61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6C00A7B"/>
    <w:multiLevelType w:val="hybridMultilevel"/>
    <w:tmpl w:val="96A0E6CC"/>
    <w:lvl w:ilvl="0" w:tplc="BB4A9BE4">
      <w:start w:val="1"/>
      <w:numFmt w:val="bullet"/>
      <w:lvlText w:val=""/>
      <w:lvlJc w:val="left"/>
      <w:pPr>
        <w:ind w:left="665"/>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3D08788">
      <w:start w:val="1"/>
      <w:numFmt w:val="bullet"/>
      <w:lvlText w:val="o"/>
      <w:lvlJc w:val="left"/>
      <w:pPr>
        <w:ind w:left="1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007020">
      <w:start w:val="1"/>
      <w:numFmt w:val="bullet"/>
      <w:lvlText w:val="▪"/>
      <w:lvlJc w:val="left"/>
      <w:pPr>
        <w:ind w:left="1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B22C42">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A15C6">
      <w:start w:val="1"/>
      <w:numFmt w:val="bullet"/>
      <w:lvlText w:val="o"/>
      <w:lvlJc w:val="left"/>
      <w:pPr>
        <w:ind w:left="3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E1DA8">
      <w:start w:val="1"/>
      <w:numFmt w:val="bullet"/>
      <w:lvlText w:val="▪"/>
      <w:lvlJc w:val="left"/>
      <w:pPr>
        <w:ind w:left="4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6E1894">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62390C">
      <w:start w:val="1"/>
      <w:numFmt w:val="bullet"/>
      <w:lvlText w:val="o"/>
      <w:lvlJc w:val="left"/>
      <w:pPr>
        <w:ind w:left="5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62C32">
      <w:start w:val="1"/>
      <w:numFmt w:val="bullet"/>
      <w:lvlText w:val="▪"/>
      <w:lvlJc w:val="left"/>
      <w:pPr>
        <w:ind w:left="6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7390FCB"/>
    <w:multiLevelType w:val="hybridMultilevel"/>
    <w:tmpl w:val="14208AC4"/>
    <w:lvl w:ilvl="0" w:tplc="BB4A9BE4">
      <w:start w:val="1"/>
      <w:numFmt w:val="bullet"/>
      <w:lvlText w:val=""/>
      <w:lvlJc w:val="left"/>
      <w:pPr>
        <w:ind w:left="581"/>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7C0E8CB8">
      <w:start w:val="1"/>
      <w:numFmt w:val="bullet"/>
      <w:lvlText w:val="o"/>
      <w:lvlJc w:val="left"/>
      <w:pPr>
        <w:ind w:left="1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FEBD06">
      <w:start w:val="1"/>
      <w:numFmt w:val="bullet"/>
      <w:lvlText w:val="▪"/>
      <w:lvlJc w:val="left"/>
      <w:pPr>
        <w:ind w:left="1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EE4A62">
      <w:start w:val="1"/>
      <w:numFmt w:val="bullet"/>
      <w:lvlText w:val="•"/>
      <w:lvlJc w:val="left"/>
      <w:pPr>
        <w:ind w:left="2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B6C052">
      <w:start w:val="1"/>
      <w:numFmt w:val="bullet"/>
      <w:lvlText w:val="o"/>
      <w:lvlJc w:val="left"/>
      <w:pPr>
        <w:ind w:left="3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240B90">
      <w:start w:val="1"/>
      <w:numFmt w:val="bullet"/>
      <w:lvlText w:val="▪"/>
      <w:lvlJc w:val="left"/>
      <w:pPr>
        <w:ind w:left="4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4AD4C6">
      <w:start w:val="1"/>
      <w:numFmt w:val="bullet"/>
      <w:lvlText w:val="•"/>
      <w:lvlJc w:val="left"/>
      <w:pPr>
        <w:ind w:left="4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1C2ED0">
      <w:start w:val="1"/>
      <w:numFmt w:val="bullet"/>
      <w:lvlText w:val="o"/>
      <w:lvlJc w:val="left"/>
      <w:pPr>
        <w:ind w:left="5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E47E56">
      <w:start w:val="1"/>
      <w:numFmt w:val="bullet"/>
      <w:lvlText w:val="▪"/>
      <w:lvlJc w:val="left"/>
      <w:pPr>
        <w:ind w:left="6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7D90C4A"/>
    <w:multiLevelType w:val="hybridMultilevel"/>
    <w:tmpl w:val="2A4AD25A"/>
    <w:lvl w:ilvl="0" w:tplc="A0C8AC90">
      <w:start w:val="1"/>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732"/>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FA843048">
      <w:start w:val="1"/>
      <w:numFmt w:val="bullet"/>
      <w:lvlText w:val="▪"/>
      <w:lvlJc w:val="left"/>
      <w:pPr>
        <w:ind w:left="1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04C984">
      <w:start w:val="1"/>
      <w:numFmt w:val="bullet"/>
      <w:lvlText w:val="•"/>
      <w:lvlJc w:val="left"/>
      <w:pPr>
        <w:ind w:left="2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2E4F1E">
      <w:start w:val="1"/>
      <w:numFmt w:val="bullet"/>
      <w:lvlText w:val="o"/>
      <w:lvlJc w:val="left"/>
      <w:pPr>
        <w:ind w:left="2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5E5902">
      <w:start w:val="1"/>
      <w:numFmt w:val="bullet"/>
      <w:lvlText w:val="▪"/>
      <w:lvlJc w:val="left"/>
      <w:pPr>
        <w:ind w:left="3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E092FE">
      <w:start w:val="1"/>
      <w:numFmt w:val="bullet"/>
      <w:lvlText w:val="•"/>
      <w:lvlJc w:val="left"/>
      <w:pPr>
        <w:ind w:left="4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F0E8B8">
      <w:start w:val="1"/>
      <w:numFmt w:val="bullet"/>
      <w:lvlText w:val="o"/>
      <w:lvlJc w:val="left"/>
      <w:pPr>
        <w:ind w:left="4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48C7F4">
      <w:start w:val="1"/>
      <w:numFmt w:val="bullet"/>
      <w:lvlText w:val="▪"/>
      <w:lvlJc w:val="left"/>
      <w:pPr>
        <w:ind w:left="5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99D4B2F"/>
    <w:multiLevelType w:val="hybridMultilevel"/>
    <w:tmpl w:val="2982A784"/>
    <w:lvl w:ilvl="0" w:tplc="E5ACB866">
      <w:start w:val="1"/>
      <w:numFmt w:val="bullet"/>
      <w:lvlText w:val="•"/>
      <w:lvlJc w:val="left"/>
      <w:pPr>
        <w:ind w:left="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B41B48">
      <w:start w:val="1"/>
      <w:numFmt w:val="bullet"/>
      <w:lvlText w:val="o"/>
      <w:lvlJc w:val="left"/>
      <w:pPr>
        <w:ind w:left="1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C489FA">
      <w:start w:val="1"/>
      <w:numFmt w:val="bullet"/>
      <w:lvlText w:val="▪"/>
      <w:lvlJc w:val="left"/>
      <w:pPr>
        <w:ind w:left="20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E00578">
      <w:start w:val="1"/>
      <w:numFmt w:val="bullet"/>
      <w:lvlText w:val="•"/>
      <w:lvlJc w:val="left"/>
      <w:pPr>
        <w:ind w:left="2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CCB07E">
      <w:start w:val="1"/>
      <w:numFmt w:val="bullet"/>
      <w:lvlText w:val="o"/>
      <w:lvlJc w:val="left"/>
      <w:pPr>
        <w:ind w:left="3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AE1432">
      <w:start w:val="1"/>
      <w:numFmt w:val="bullet"/>
      <w:lvlText w:val="▪"/>
      <w:lvlJc w:val="left"/>
      <w:pPr>
        <w:ind w:left="4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C2626">
      <w:start w:val="1"/>
      <w:numFmt w:val="bullet"/>
      <w:lvlText w:val="•"/>
      <w:lvlJc w:val="left"/>
      <w:pPr>
        <w:ind w:left="4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0469F2">
      <w:start w:val="1"/>
      <w:numFmt w:val="bullet"/>
      <w:lvlText w:val="o"/>
      <w:lvlJc w:val="left"/>
      <w:pPr>
        <w:ind w:left="5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34DB60">
      <w:start w:val="1"/>
      <w:numFmt w:val="bullet"/>
      <w:lvlText w:val="▪"/>
      <w:lvlJc w:val="left"/>
      <w:pPr>
        <w:ind w:left="6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A74144A"/>
    <w:multiLevelType w:val="hybridMultilevel"/>
    <w:tmpl w:val="1546A374"/>
    <w:lvl w:ilvl="0" w:tplc="33EADEDE">
      <w:start w:val="1"/>
      <w:numFmt w:val="bullet"/>
      <w:lvlText w:val="•"/>
      <w:lvlJc w:val="left"/>
      <w:pPr>
        <w:ind w:left="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14F774">
      <w:start w:val="1"/>
      <w:numFmt w:val="bullet"/>
      <w:lvlText w:val="o"/>
      <w:lvlJc w:val="left"/>
      <w:pPr>
        <w:ind w:left="1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0CEE54">
      <w:start w:val="1"/>
      <w:numFmt w:val="bullet"/>
      <w:lvlText w:val="▪"/>
      <w:lvlJc w:val="left"/>
      <w:pPr>
        <w:ind w:left="1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B66F50">
      <w:start w:val="1"/>
      <w:numFmt w:val="bullet"/>
      <w:lvlText w:val="•"/>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9A33A2">
      <w:start w:val="1"/>
      <w:numFmt w:val="bullet"/>
      <w:lvlText w:val="o"/>
      <w:lvlJc w:val="left"/>
      <w:pPr>
        <w:ind w:left="3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82CC10">
      <w:start w:val="1"/>
      <w:numFmt w:val="bullet"/>
      <w:lvlText w:val="▪"/>
      <w:lvlJc w:val="left"/>
      <w:pPr>
        <w:ind w:left="4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2EA770">
      <w:start w:val="1"/>
      <w:numFmt w:val="bullet"/>
      <w:lvlText w:val="•"/>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8ACB8">
      <w:start w:val="1"/>
      <w:numFmt w:val="bullet"/>
      <w:lvlText w:val="o"/>
      <w:lvlJc w:val="left"/>
      <w:pPr>
        <w:ind w:left="5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07584">
      <w:start w:val="1"/>
      <w:numFmt w:val="bullet"/>
      <w:lvlText w:val="▪"/>
      <w:lvlJc w:val="left"/>
      <w:pPr>
        <w:ind w:left="6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B8334AC"/>
    <w:multiLevelType w:val="hybridMultilevel"/>
    <w:tmpl w:val="D054DF06"/>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8" w15:restartNumberingAfterBreak="0">
    <w:nsid w:val="1BBB7A32"/>
    <w:multiLevelType w:val="hybridMultilevel"/>
    <w:tmpl w:val="43CE873C"/>
    <w:lvl w:ilvl="0" w:tplc="BB4A9BE4">
      <w:start w:val="1"/>
      <w:numFmt w:val="bullet"/>
      <w:lvlText w:val=""/>
      <w:lvlJc w:val="left"/>
      <w:pPr>
        <w:ind w:left="49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58E271D6">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AEA2E4">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887DCC">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288D38">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8244D0">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BECBB8">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109DEE">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BE9844">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D7539C1"/>
    <w:multiLevelType w:val="hybridMultilevel"/>
    <w:tmpl w:val="E15ACEB2"/>
    <w:lvl w:ilvl="0" w:tplc="B1CA1950">
      <w:start w:val="11"/>
      <w:numFmt w:val="upperLetter"/>
      <w:lvlText w:val="%1."/>
      <w:lvlJc w:val="left"/>
      <w:pPr>
        <w:ind w:left="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751"/>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2CC03264">
      <w:start w:val="1"/>
      <w:numFmt w:val="bullet"/>
      <w:lvlText w:val="▪"/>
      <w:lvlJc w:val="left"/>
      <w:pPr>
        <w:ind w:left="1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A56DC">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CC918">
      <w:start w:val="1"/>
      <w:numFmt w:val="bullet"/>
      <w:lvlText w:val="o"/>
      <w:lvlJc w:val="left"/>
      <w:pPr>
        <w:ind w:left="2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C045C">
      <w:start w:val="1"/>
      <w:numFmt w:val="bullet"/>
      <w:lvlText w:val="▪"/>
      <w:lvlJc w:val="left"/>
      <w:pPr>
        <w:ind w:left="3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46F738">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89604">
      <w:start w:val="1"/>
      <w:numFmt w:val="bullet"/>
      <w:lvlText w:val="o"/>
      <w:lvlJc w:val="left"/>
      <w:pPr>
        <w:ind w:left="5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BE4CE8">
      <w:start w:val="1"/>
      <w:numFmt w:val="bullet"/>
      <w:lvlText w:val="▪"/>
      <w:lvlJc w:val="left"/>
      <w:pPr>
        <w:ind w:left="5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D881A07"/>
    <w:multiLevelType w:val="hybridMultilevel"/>
    <w:tmpl w:val="8CFE5C02"/>
    <w:lvl w:ilvl="0" w:tplc="31F84E90">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DE21D8">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0C5B6A">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CA0BB0">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AD6E2">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A4F4A8">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9EA5E6">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2C68FE">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2CDB1E">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E8D4C49"/>
    <w:multiLevelType w:val="hybridMultilevel"/>
    <w:tmpl w:val="96188C50"/>
    <w:lvl w:ilvl="0" w:tplc="BB4A9BE4">
      <w:start w:val="1"/>
      <w:numFmt w:val="bullet"/>
      <w:lvlText w:val=""/>
      <w:lvlJc w:val="left"/>
      <w:pPr>
        <w:ind w:left="78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1674A4C2">
      <w:start w:val="1"/>
      <w:numFmt w:val="bullet"/>
      <w:lvlText w:val="o"/>
      <w:lvlJc w:val="left"/>
      <w:pPr>
        <w:ind w:left="1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2A667E">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DEDE58">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81E7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82A05C">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4BAA6">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0D64A">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21F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F9375C1"/>
    <w:multiLevelType w:val="hybridMultilevel"/>
    <w:tmpl w:val="8CDA1BE6"/>
    <w:lvl w:ilvl="0" w:tplc="A0C8AC90">
      <w:start w:val="1"/>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18F502">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843048">
      <w:start w:val="1"/>
      <w:numFmt w:val="bullet"/>
      <w:lvlText w:val="▪"/>
      <w:lvlJc w:val="left"/>
      <w:pPr>
        <w:ind w:left="1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04C984">
      <w:start w:val="1"/>
      <w:numFmt w:val="bullet"/>
      <w:lvlText w:val="•"/>
      <w:lvlJc w:val="left"/>
      <w:pPr>
        <w:ind w:left="2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2E4F1E">
      <w:start w:val="1"/>
      <w:numFmt w:val="bullet"/>
      <w:lvlText w:val="o"/>
      <w:lvlJc w:val="left"/>
      <w:pPr>
        <w:ind w:left="2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5E5902">
      <w:start w:val="1"/>
      <w:numFmt w:val="bullet"/>
      <w:lvlText w:val="▪"/>
      <w:lvlJc w:val="left"/>
      <w:pPr>
        <w:ind w:left="3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E092FE">
      <w:start w:val="1"/>
      <w:numFmt w:val="bullet"/>
      <w:lvlText w:val="•"/>
      <w:lvlJc w:val="left"/>
      <w:pPr>
        <w:ind w:left="4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F0E8B8">
      <w:start w:val="1"/>
      <w:numFmt w:val="bullet"/>
      <w:lvlText w:val="o"/>
      <w:lvlJc w:val="left"/>
      <w:pPr>
        <w:ind w:left="4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48C7F4">
      <w:start w:val="1"/>
      <w:numFmt w:val="bullet"/>
      <w:lvlText w:val="▪"/>
      <w:lvlJc w:val="left"/>
      <w:pPr>
        <w:ind w:left="5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07F53BA"/>
    <w:multiLevelType w:val="hybridMultilevel"/>
    <w:tmpl w:val="AC70E4D2"/>
    <w:lvl w:ilvl="0" w:tplc="E8140C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C89858">
      <w:start w:val="1"/>
      <w:numFmt w:val="bullet"/>
      <w:lvlText w:val="o"/>
      <w:lvlJc w:val="left"/>
      <w:pPr>
        <w:ind w:left="11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1ADA8E">
      <w:start w:val="1"/>
      <w:numFmt w:val="bullet"/>
      <w:lvlText w:val="▪"/>
      <w:lvlJc w:val="left"/>
      <w:pPr>
        <w:ind w:left="1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38C838">
      <w:start w:val="1"/>
      <w:numFmt w:val="bullet"/>
      <w:lvlText w:val="•"/>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781424">
      <w:start w:val="1"/>
      <w:numFmt w:val="bullet"/>
      <w:lvlText w:val="o"/>
      <w:lvlJc w:val="left"/>
      <w:pPr>
        <w:ind w:left="3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FCD83C">
      <w:start w:val="1"/>
      <w:numFmt w:val="bullet"/>
      <w:lvlText w:val="▪"/>
      <w:lvlJc w:val="left"/>
      <w:pPr>
        <w:ind w:left="4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C0C302">
      <w:start w:val="1"/>
      <w:numFmt w:val="bullet"/>
      <w:lvlText w:val="•"/>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66C080">
      <w:start w:val="1"/>
      <w:numFmt w:val="bullet"/>
      <w:lvlText w:val="o"/>
      <w:lvlJc w:val="left"/>
      <w:pPr>
        <w:ind w:left="5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CC6C08">
      <w:start w:val="1"/>
      <w:numFmt w:val="bullet"/>
      <w:lvlText w:val="▪"/>
      <w:lvlJc w:val="left"/>
      <w:pPr>
        <w:ind w:left="6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10D1EEC"/>
    <w:multiLevelType w:val="hybridMultilevel"/>
    <w:tmpl w:val="D8FCC070"/>
    <w:lvl w:ilvl="0" w:tplc="410A7AA6">
      <w:start w:val="1"/>
      <w:numFmt w:val="bullet"/>
      <w:lvlText w:val="•"/>
      <w:lvlJc w:val="left"/>
      <w:pPr>
        <w:ind w:left="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0E5836">
      <w:start w:val="1"/>
      <w:numFmt w:val="bullet"/>
      <w:lvlText w:val="o"/>
      <w:lvlJc w:val="left"/>
      <w:pPr>
        <w:ind w:left="1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8C4A1A">
      <w:start w:val="1"/>
      <w:numFmt w:val="bullet"/>
      <w:lvlText w:val="▪"/>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083A18">
      <w:start w:val="1"/>
      <w:numFmt w:val="bullet"/>
      <w:lvlText w:val="•"/>
      <w:lvlJc w:val="left"/>
      <w:pPr>
        <w:ind w:left="2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0483DA">
      <w:start w:val="1"/>
      <w:numFmt w:val="bullet"/>
      <w:lvlText w:val="o"/>
      <w:lvlJc w:val="left"/>
      <w:pPr>
        <w:ind w:left="3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36D95A">
      <w:start w:val="1"/>
      <w:numFmt w:val="bullet"/>
      <w:lvlText w:val="▪"/>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EDA68">
      <w:start w:val="1"/>
      <w:numFmt w:val="bullet"/>
      <w:lvlText w:val="•"/>
      <w:lvlJc w:val="left"/>
      <w:pPr>
        <w:ind w:left="4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45564">
      <w:start w:val="1"/>
      <w:numFmt w:val="bullet"/>
      <w:lvlText w:val="o"/>
      <w:lvlJc w:val="left"/>
      <w:pPr>
        <w:ind w:left="5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C02CE4">
      <w:start w:val="1"/>
      <w:numFmt w:val="bullet"/>
      <w:lvlText w:val="▪"/>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1335445"/>
    <w:multiLevelType w:val="hybridMultilevel"/>
    <w:tmpl w:val="32C874B2"/>
    <w:lvl w:ilvl="0"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B95EBD10">
      <w:start w:val="1"/>
      <w:numFmt w:val="bullet"/>
      <w:lvlText w:val="o"/>
      <w:lvlJc w:val="left"/>
      <w:pPr>
        <w:ind w:left="1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569D20">
      <w:start w:val="1"/>
      <w:numFmt w:val="bullet"/>
      <w:lvlText w:val="▪"/>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8C31BC">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72D628">
      <w:start w:val="1"/>
      <w:numFmt w:val="bullet"/>
      <w:lvlText w:val="o"/>
      <w:lvlJc w:val="left"/>
      <w:pPr>
        <w:ind w:left="3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84B548">
      <w:start w:val="1"/>
      <w:numFmt w:val="bullet"/>
      <w:lvlText w:val="▪"/>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10CE1C">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583CC8">
      <w:start w:val="1"/>
      <w:numFmt w:val="bullet"/>
      <w:lvlText w:val="o"/>
      <w:lvlJc w:val="left"/>
      <w:pPr>
        <w:ind w:left="5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0E0C20">
      <w:start w:val="1"/>
      <w:numFmt w:val="bullet"/>
      <w:lvlText w:val="▪"/>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1E92D1A"/>
    <w:multiLevelType w:val="hybridMultilevel"/>
    <w:tmpl w:val="E2E4D1A0"/>
    <w:lvl w:ilvl="0" w:tplc="BB4A9BE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6006E2"/>
    <w:multiLevelType w:val="hybridMultilevel"/>
    <w:tmpl w:val="61824B9A"/>
    <w:lvl w:ilvl="0" w:tplc="40AA0E9E">
      <w:start w:val="3"/>
      <w:numFmt w:val="upperLetter"/>
      <w:lvlText w:val="%1."/>
      <w:lvlJc w:val="left"/>
      <w:pPr>
        <w:ind w:left="1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687FF6">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0EFF2C">
      <w:start w:val="1"/>
      <w:numFmt w:val="bullet"/>
      <w:lvlText w:val="▪"/>
      <w:lvlJc w:val="left"/>
      <w:pPr>
        <w:ind w:left="1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408B1E">
      <w:start w:val="1"/>
      <w:numFmt w:val="bullet"/>
      <w:lvlText w:val="•"/>
      <w:lvlJc w:val="left"/>
      <w:pPr>
        <w:ind w:left="2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407F00">
      <w:start w:val="1"/>
      <w:numFmt w:val="bullet"/>
      <w:lvlText w:val="o"/>
      <w:lvlJc w:val="left"/>
      <w:pPr>
        <w:ind w:left="2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6C93B0">
      <w:start w:val="1"/>
      <w:numFmt w:val="bullet"/>
      <w:lvlText w:val="▪"/>
      <w:lvlJc w:val="left"/>
      <w:pPr>
        <w:ind w:left="3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62EA0C">
      <w:start w:val="1"/>
      <w:numFmt w:val="bullet"/>
      <w:lvlText w:val="•"/>
      <w:lvlJc w:val="left"/>
      <w:pPr>
        <w:ind w:left="4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98388C">
      <w:start w:val="1"/>
      <w:numFmt w:val="bullet"/>
      <w:lvlText w:val="o"/>
      <w:lvlJc w:val="left"/>
      <w:pPr>
        <w:ind w:left="4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5EED6C">
      <w:start w:val="1"/>
      <w:numFmt w:val="bullet"/>
      <w:lvlText w:val="▪"/>
      <w:lvlJc w:val="left"/>
      <w:pPr>
        <w:ind w:left="5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2704C0A"/>
    <w:multiLevelType w:val="hybridMultilevel"/>
    <w:tmpl w:val="9F2A90FA"/>
    <w:lvl w:ilvl="0" w:tplc="BB4A9BE4">
      <w:start w:val="1"/>
      <w:numFmt w:val="bullet"/>
      <w:lvlText w:val=""/>
      <w:lvlJc w:val="left"/>
      <w:pPr>
        <w:ind w:left="64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A70C4A0">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82001A">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9A4DFA">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782E2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E6DAE">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6B92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D2E08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C816A2">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34E1AB2"/>
    <w:multiLevelType w:val="hybridMultilevel"/>
    <w:tmpl w:val="A63C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DF4C92"/>
    <w:multiLevelType w:val="hybridMultilevel"/>
    <w:tmpl w:val="858A6E18"/>
    <w:lvl w:ilvl="0" w:tplc="B1CA1950">
      <w:start w:val="11"/>
      <w:numFmt w:val="upperLetter"/>
      <w:lvlText w:val="%1."/>
      <w:lvlJc w:val="left"/>
      <w:pPr>
        <w:ind w:left="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986008">
      <w:start w:val="1"/>
      <w:numFmt w:val="bullet"/>
      <w:lvlText w:val=""/>
      <w:lvlJc w:val="left"/>
      <w:pPr>
        <w:ind w:left="751"/>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2" w:tplc="2CC03264">
      <w:start w:val="1"/>
      <w:numFmt w:val="bullet"/>
      <w:lvlText w:val="▪"/>
      <w:lvlJc w:val="left"/>
      <w:pPr>
        <w:ind w:left="1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A56DC">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CC918">
      <w:start w:val="1"/>
      <w:numFmt w:val="bullet"/>
      <w:lvlText w:val="o"/>
      <w:lvlJc w:val="left"/>
      <w:pPr>
        <w:ind w:left="2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C045C">
      <w:start w:val="1"/>
      <w:numFmt w:val="bullet"/>
      <w:lvlText w:val="▪"/>
      <w:lvlJc w:val="left"/>
      <w:pPr>
        <w:ind w:left="3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46F738">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89604">
      <w:start w:val="1"/>
      <w:numFmt w:val="bullet"/>
      <w:lvlText w:val="o"/>
      <w:lvlJc w:val="left"/>
      <w:pPr>
        <w:ind w:left="5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BE4CE8">
      <w:start w:val="1"/>
      <w:numFmt w:val="bullet"/>
      <w:lvlText w:val="▪"/>
      <w:lvlJc w:val="left"/>
      <w:pPr>
        <w:ind w:left="5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3E82154"/>
    <w:multiLevelType w:val="hybridMultilevel"/>
    <w:tmpl w:val="833AD0F2"/>
    <w:lvl w:ilvl="0" w:tplc="BB4A9BE4">
      <w:start w:val="1"/>
      <w:numFmt w:val="bullet"/>
      <w:lvlText w:val=""/>
      <w:lvlJc w:val="left"/>
      <w:pPr>
        <w:ind w:left="663"/>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BECDC30">
      <w:start w:val="1"/>
      <w:numFmt w:val="bullet"/>
      <w:lvlText w:val="o"/>
      <w:lvlJc w:val="left"/>
      <w:pPr>
        <w:ind w:left="1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C6E93A">
      <w:start w:val="1"/>
      <w:numFmt w:val="bullet"/>
      <w:lvlText w:val="▪"/>
      <w:lvlJc w:val="left"/>
      <w:pPr>
        <w:ind w:left="1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AE7B60">
      <w:start w:val="1"/>
      <w:numFmt w:val="bullet"/>
      <w:lvlText w:val="•"/>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DECA34">
      <w:start w:val="1"/>
      <w:numFmt w:val="bullet"/>
      <w:lvlText w:val="o"/>
      <w:lvlJc w:val="left"/>
      <w:pPr>
        <w:ind w:left="3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78B544">
      <w:start w:val="1"/>
      <w:numFmt w:val="bullet"/>
      <w:lvlText w:val="▪"/>
      <w:lvlJc w:val="left"/>
      <w:pPr>
        <w:ind w:left="4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7601E0">
      <w:start w:val="1"/>
      <w:numFmt w:val="bullet"/>
      <w:lvlText w:val="•"/>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7C8B10">
      <w:start w:val="1"/>
      <w:numFmt w:val="bullet"/>
      <w:lvlText w:val="o"/>
      <w:lvlJc w:val="left"/>
      <w:pPr>
        <w:ind w:left="5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D0B8C8">
      <w:start w:val="1"/>
      <w:numFmt w:val="bullet"/>
      <w:lvlText w:val="▪"/>
      <w:lvlJc w:val="left"/>
      <w:pPr>
        <w:ind w:left="6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50E4E4F"/>
    <w:multiLevelType w:val="hybridMultilevel"/>
    <w:tmpl w:val="F868617C"/>
    <w:lvl w:ilvl="0" w:tplc="37E24F7C">
      <w:start w:val="1"/>
      <w:numFmt w:val="bullet"/>
      <w:lvlText w:val=""/>
      <w:lvlJc w:val="left"/>
      <w:pPr>
        <w:ind w:left="7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E0FC32">
      <w:start w:val="1"/>
      <w:numFmt w:val="bullet"/>
      <w:lvlText w:val="o"/>
      <w:lvlJc w:val="left"/>
      <w:pPr>
        <w:ind w:left="13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E3A2C64">
      <w:start w:val="1"/>
      <w:numFmt w:val="bullet"/>
      <w:lvlText w:val="▪"/>
      <w:lvlJc w:val="left"/>
      <w:pPr>
        <w:ind w:left="20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25E66D2">
      <w:start w:val="1"/>
      <w:numFmt w:val="bullet"/>
      <w:lvlText w:val="•"/>
      <w:lvlJc w:val="left"/>
      <w:pPr>
        <w:ind w:left="28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D5A1F1E">
      <w:start w:val="1"/>
      <w:numFmt w:val="bullet"/>
      <w:lvlText w:val="o"/>
      <w:lvlJc w:val="left"/>
      <w:pPr>
        <w:ind w:left="35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55CAFAA">
      <w:start w:val="1"/>
      <w:numFmt w:val="bullet"/>
      <w:lvlText w:val="▪"/>
      <w:lvlJc w:val="left"/>
      <w:pPr>
        <w:ind w:left="42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E2EDC1E">
      <w:start w:val="1"/>
      <w:numFmt w:val="bullet"/>
      <w:lvlText w:val="•"/>
      <w:lvlJc w:val="left"/>
      <w:pPr>
        <w:ind w:left="4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2EA7A38">
      <w:start w:val="1"/>
      <w:numFmt w:val="bullet"/>
      <w:lvlText w:val="o"/>
      <w:lvlJc w:val="left"/>
      <w:pPr>
        <w:ind w:left="5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86CC298">
      <w:start w:val="1"/>
      <w:numFmt w:val="bullet"/>
      <w:lvlText w:val="▪"/>
      <w:lvlJc w:val="left"/>
      <w:pPr>
        <w:ind w:left="6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5C704AE"/>
    <w:multiLevelType w:val="hybridMultilevel"/>
    <w:tmpl w:val="690C90CC"/>
    <w:lvl w:ilvl="0" w:tplc="B5A88670">
      <w:start w:val="1"/>
      <w:numFmt w:val="bullet"/>
      <w:lvlText w:val="•"/>
      <w:lvlJc w:val="left"/>
      <w:pPr>
        <w:ind w:left="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2180C">
      <w:start w:val="1"/>
      <w:numFmt w:val="bullet"/>
      <w:lvlText w:val=""/>
      <w:lvlJc w:val="left"/>
      <w:pPr>
        <w:ind w:left="13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C4BCF1E4">
      <w:start w:val="1"/>
      <w:numFmt w:val="bullet"/>
      <w:lvlText w:val="▪"/>
      <w:lvlJc w:val="left"/>
      <w:pPr>
        <w:ind w:left="2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AE071A">
      <w:start w:val="1"/>
      <w:numFmt w:val="bullet"/>
      <w:lvlText w:val="•"/>
      <w:lvlJc w:val="left"/>
      <w:pPr>
        <w:ind w:left="2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40F88">
      <w:start w:val="1"/>
      <w:numFmt w:val="bullet"/>
      <w:lvlText w:val="o"/>
      <w:lvlJc w:val="left"/>
      <w:pPr>
        <w:ind w:left="3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F69DCC">
      <w:start w:val="1"/>
      <w:numFmt w:val="bullet"/>
      <w:lvlText w:val="▪"/>
      <w:lvlJc w:val="left"/>
      <w:pPr>
        <w:ind w:left="4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5E3C2E">
      <w:start w:val="1"/>
      <w:numFmt w:val="bullet"/>
      <w:lvlText w:val="•"/>
      <w:lvlJc w:val="left"/>
      <w:pPr>
        <w:ind w:left="4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83F9A">
      <w:start w:val="1"/>
      <w:numFmt w:val="bullet"/>
      <w:lvlText w:val="o"/>
      <w:lvlJc w:val="left"/>
      <w:pPr>
        <w:ind w:left="5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E489C0">
      <w:start w:val="1"/>
      <w:numFmt w:val="bullet"/>
      <w:lvlText w:val="▪"/>
      <w:lvlJc w:val="left"/>
      <w:pPr>
        <w:ind w:left="6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5FC6F3F"/>
    <w:multiLevelType w:val="hybridMultilevel"/>
    <w:tmpl w:val="3A0C5BD6"/>
    <w:lvl w:ilvl="0" w:tplc="B9A46DB2">
      <w:start w:val="2"/>
      <w:numFmt w:val="upperLetter"/>
      <w:lvlText w:val="%1."/>
      <w:lvlJc w:val="left"/>
      <w:pPr>
        <w:ind w:left="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3E093A">
      <w:start w:val="1"/>
      <w:numFmt w:val="bullet"/>
      <w:lvlText w:val="•"/>
      <w:lvlJc w:val="left"/>
      <w:pPr>
        <w:ind w:left="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36A164">
      <w:start w:val="1"/>
      <w:numFmt w:val="bullet"/>
      <w:lvlText w:val="▪"/>
      <w:lvlJc w:val="left"/>
      <w:pPr>
        <w:ind w:left="1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989490">
      <w:start w:val="1"/>
      <w:numFmt w:val="bullet"/>
      <w:lvlText w:val="•"/>
      <w:lvlJc w:val="left"/>
      <w:pPr>
        <w:ind w:left="2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A2B5C">
      <w:start w:val="1"/>
      <w:numFmt w:val="bullet"/>
      <w:lvlText w:val="o"/>
      <w:lvlJc w:val="left"/>
      <w:pPr>
        <w:ind w:left="2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AE5F7A">
      <w:start w:val="1"/>
      <w:numFmt w:val="bullet"/>
      <w:lvlText w:val="▪"/>
      <w:lvlJc w:val="left"/>
      <w:pPr>
        <w:ind w:left="3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2A6CD4">
      <w:start w:val="1"/>
      <w:numFmt w:val="bullet"/>
      <w:lvlText w:val="•"/>
      <w:lvlJc w:val="left"/>
      <w:pPr>
        <w:ind w:left="4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EC276">
      <w:start w:val="1"/>
      <w:numFmt w:val="bullet"/>
      <w:lvlText w:val="o"/>
      <w:lvlJc w:val="left"/>
      <w:pPr>
        <w:ind w:left="4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0E665A">
      <w:start w:val="1"/>
      <w:numFmt w:val="bullet"/>
      <w:lvlText w:val="▪"/>
      <w:lvlJc w:val="left"/>
      <w:pPr>
        <w:ind w:left="5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61B08C7"/>
    <w:multiLevelType w:val="hybridMultilevel"/>
    <w:tmpl w:val="CD0CE426"/>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3452BD"/>
    <w:multiLevelType w:val="hybridMultilevel"/>
    <w:tmpl w:val="AB3491F8"/>
    <w:lvl w:ilvl="0" w:tplc="755A582A">
      <w:start w:val="1"/>
      <w:numFmt w:val="upperLetter"/>
      <w:lvlText w:val="%1."/>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56C3BFC">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7A96C6">
      <w:start w:val="1"/>
      <w:numFmt w:val="bullet"/>
      <w:lvlText w:val="▪"/>
      <w:lvlJc w:val="left"/>
      <w:pPr>
        <w:ind w:left="1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909028">
      <w:start w:val="1"/>
      <w:numFmt w:val="bullet"/>
      <w:lvlText w:val="•"/>
      <w:lvlJc w:val="left"/>
      <w:pPr>
        <w:ind w:left="2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A475A4">
      <w:start w:val="1"/>
      <w:numFmt w:val="bullet"/>
      <w:lvlText w:val="o"/>
      <w:lvlJc w:val="left"/>
      <w:pPr>
        <w:ind w:left="2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82D130">
      <w:start w:val="1"/>
      <w:numFmt w:val="bullet"/>
      <w:lvlText w:val="▪"/>
      <w:lvlJc w:val="left"/>
      <w:pPr>
        <w:ind w:left="3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A2DFAC">
      <w:start w:val="1"/>
      <w:numFmt w:val="bullet"/>
      <w:lvlText w:val="•"/>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2DFAE">
      <w:start w:val="1"/>
      <w:numFmt w:val="bullet"/>
      <w:lvlText w:val="o"/>
      <w:lvlJc w:val="left"/>
      <w:pPr>
        <w:ind w:left="50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9CACA0">
      <w:start w:val="1"/>
      <w:numFmt w:val="bullet"/>
      <w:lvlText w:val="▪"/>
      <w:lvlJc w:val="left"/>
      <w:pPr>
        <w:ind w:left="57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67463CE"/>
    <w:multiLevelType w:val="hybridMultilevel"/>
    <w:tmpl w:val="5D364D88"/>
    <w:lvl w:ilvl="0" w:tplc="BB4A9BE4">
      <w:start w:val="1"/>
      <w:numFmt w:val="bullet"/>
      <w:lvlText w:val=""/>
      <w:lvlJc w:val="left"/>
      <w:pPr>
        <w:ind w:left="665"/>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5E6CB9D0">
      <w:start w:val="1"/>
      <w:numFmt w:val="bullet"/>
      <w:lvlText w:val="o"/>
      <w:lvlJc w:val="left"/>
      <w:pPr>
        <w:ind w:left="1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38A676">
      <w:start w:val="1"/>
      <w:numFmt w:val="bullet"/>
      <w:lvlText w:val="▪"/>
      <w:lvlJc w:val="left"/>
      <w:pPr>
        <w:ind w:left="1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E20318">
      <w:start w:val="1"/>
      <w:numFmt w:val="bullet"/>
      <w:lvlText w:val="•"/>
      <w:lvlJc w:val="left"/>
      <w:pPr>
        <w:ind w:left="2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208EDA">
      <w:start w:val="1"/>
      <w:numFmt w:val="bullet"/>
      <w:lvlText w:val="o"/>
      <w:lvlJc w:val="left"/>
      <w:pPr>
        <w:ind w:left="3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C8EE6C">
      <w:start w:val="1"/>
      <w:numFmt w:val="bullet"/>
      <w:lvlText w:val="▪"/>
      <w:lvlJc w:val="left"/>
      <w:pPr>
        <w:ind w:left="4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27B18">
      <w:start w:val="1"/>
      <w:numFmt w:val="bullet"/>
      <w:lvlText w:val="•"/>
      <w:lvlJc w:val="left"/>
      <w:pPr>
        <w:ind w:left="4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DE34DE">
      <w:start w:val="1"/>
      <w:numFmt w:val="bullet"/>
      <w:lvlText w:val="o"/>
      <w:lvlJc w:val="left"/>
      <w:pPr>
        <w:ind w:left="5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6AFA92">
      <w:start w:val="1"/>
      <w:numFmt w:val="bullet"/>
      <w:lvlText w:val="▪"/>
      <w:lvlJc w:val="left"/>
      <w:pPr>
        <w:ind w:left="6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27052B21"/>
    <w:multiLevelType w:val="hybridMultilevel"/>
    <w:tmpl w:val="A8FA3366"/>
    <w:lvl w:ilvl="0"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59A2F582">
      <w:start w:val="1"/>
      <w:numFmt w:val="bullet"/>
      <w:lvlText w:val="o"/>
      <w:lvlJc w:val="left"/>
      <w:pPr>
        <w:ind w:left="1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32C604">
      <w:start w:val="1"/>
      <w:numFmt w:val="bullet"/>
      <w:lvlText w:val="▪"/>
      <w:lvlJc w:val="left"/>
      <w:pPr>
        <w:ind w:left="2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62DDAC">
      <w:start w:val="1"/>
      <w:numFmt w:val="bullet"/>
      <w:lvlText w:val="•"/>
      <w:lvlJc w:val="left"/>
      <w:pPr>
        <w:ind w:left="2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A69778">
      <w:start w:val="1"/>
      <w:numFmt w:val="bullet"/>
      <w:lvlText w:val="o"/>
      <w:lvlJc w:val="left"/>
      <w:pPr>
        <w:ind w:left="3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DE52EE">
      <w:start w:val="1"/>
      <w:numFmt w:val="bullet"/>
      <w:lvlText w:val="▪"/>
      <w:lvlJc w:val="left"/>
      <w:pPr>
        <w:ind w:left="4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F2E80C">
      <w:start w:val="1"/>
      <w:numFmt w:val="bullet"/>
      <w:lvlText w:val="•"/>
      <w:lvlJc w:val="left"/>
      <w:pPr>
        <w:ind w:left="4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FAF818">
      <w:start w:val="1"/>
      <w:numFmt w:val="bullet"/>
      <w:lvlText w:val="o"/>
      <w:lvlJc w:val="left"/>
      <w:pPr>
        <w:ind w:left="5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CB476">
      <w:start w:val="1"/>
      <w:numFmt w:val="bullet"/>
      <w:lvlText w:val="▪"/>
      <w:lvlJc w:val="left"/>
      <w:pPr>
        <w:ind w:left="6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71E60B4"/>
    <w:multiLevelType w:val="hybridMultilevel"/>
    <w:tmpl w:val="3730A7EE"/>
    <w:lvl w:ilvl="0" w:tplc="BB4A9BE4">
      <w:start w:val="1"/>
      <w:numFmt w:val="bullet"/>
      <w:lvlText w:val=""/>
      <w:lvlJc w:val="left"/>
      <w:pPr>
        <w:ind w:left="78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16FC1422">
      <w:start w:val="1"/>
      <w:numFmt w:val="bullet"/>
      <w:lvlText w:val="-"/>
      <w:lvlJc w:val="left"/>
      <w:pPr>
        <w:ind w:left="1369"/>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2" w:tplc="4C2A667E">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DEDE58">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81E7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82A05C">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4BAA6">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0D64A">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21F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7D007A4"/>
    <w:multiLevelType w:val="hybridMultilevel"/>
    <w:tmpl w:val="AD8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8CC5755"/>
    <w:multiLevelType w:val="hybridMultilevel"/>
    <w:tmpl w:val="13C843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0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F85211"/>
    <w:multiLevelType w:val="hybridMultilevel"/>
    <w:tmpl w:val="22CA0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A833190"/>
    <w:multiLevelType w:val="hybridMultilevel"/>
    <w:tmpl w:val="4DF042C0"/>
    <w:lvl w:ilvl="0" w:tplc="3C2CD214">
      <w:start w:val="1"/>
      <w:numFmt w:val="bullet"/>
      <w:lvlText w:val="•"/>
      <w:lvlJc w:val="left"/>
      <w:pPr>
        <w:ind w:left="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068C10">
      <w:start w:val="1"/>
      <w:numFmt w:val="bullet"/>
      <w:lvlText w:val="o"/>
      <w:lvlJc w:val="left"/>
      <w:pPr>
        <w:ind w:left="1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0EC3DC">
      <w:start w:val="1"/>
      <w:numFmt w:val="bullet"/>
      <w:lvlText w:val="▪"/>
      <w:lvlJc w:val="left"/>
      <w:pPr>
        <w:ind w:left="2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82B2A8">
      <w:start w:val="1"/>
      <w:numFmt w:val="bullet"/>
      <w:lvlText w:val="•"/>
      <w:lvlJc w:val="left"/>
      <w:pPr>
        <w:ind w:left="2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1ADDF0">
      <w:start w:val="1"/>
      <w:numFmt w:val="bullet"/>
      <w:lvlText w:val="o"/>
      <w:lvlJc w:val="left"/>
      <w:pPr>
        <w:ind w:left="3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7894C2">
      <w:start w:val="1"/>
      <w:numFmt w:val="bullet"/>
      <w:lvlText w:val="▪"/>
      <w:lvlJc w:val="left"/>
      <w:pPr>
        <w:ind w:left="4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2E71F6">
      <w:start w:val="1"/>
      <w:numFmt w:val="bullet"/>
      <w:lvlText w:val="•"/>
      <w:lvlJc w:val="left"/>
      <w:pPr>
        <w:ind w:left="4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E2CB04">
      <w:start w:val="1"/>
      <w:numFmt w:val="bullet"/>
      <w:lvlText w:val="o"/>
      <w:lvlJc w:val="left"/>
      <w:pPr>
        <w:ind w:left="5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801B42">
      <w:start w:val="1"/>
      <w:numFmt w:val="bullet"/>
      <w:lvlText w:val="▪"/>
      <w:lvlJc w:val="left"/>
      <w:pPr>
        <w:ind w:left="6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ACD40E0"/>
    <w:multiLevelType w:val="hybridMultilevel"/>
    <w:tmpl w:val="10F84D4E"/>
    <w:lvl w:ilvl="0" w:tplc="B9A46DB2">
      <w:start w:val="2"/>
      <w:numFmt w:val="upperLetter"/>
      <w:lvlText w:val="%1."/>
      <w:lvlJc w:val="left"/>
      <w:pPr>
        <w:ind w:left="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52180C">
      <w:start w:val="1"/>
      <w:numFmt w:val="bullet"/>
      <w:lvlText w:val=""/>
      <w:lvlJc w:val="left"/>
      <w:pPr>
        <w:ind w:left="66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3A36A164">
      <w:start w:val="1"/>
      <w:numFmt w:val="bullet"/>
      <w:lvlText w:val="▪"/>
      <w:lvlJc w:val="left"/>
      <w:pPr>
        <w:ind w:left="1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989490">
      <w:start w:val="1"/>
      <w:numFmt w:val="bullet"/>
      <w:lvlText w:val="•"/>
      <w:lvlJc w:val="left"/>
      <w:pPr>
        <w:ind w:left="2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A2B5C">
      <w:start w:val="1"/>
      <w:numFmt w:val="bullet"/>
      <w:lvlText w:val="o"/>
      <w:lvlJc w:val="left"/>
      <w:pPr>
        <w:ind w:left="2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AE5F7A">
      <w:start w:val="1"/>
      <w:numFmt w:val="bullet"/>
      <w:lvlText w:val="▪"/>
      <w:lvlJc w:val="left"/>
      <w:pPr>
        <w:ind w:left="3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2A6CD4">
      <w:start w:val="1"/>
      <w:numFmt w:val="bullet"/>
      <w:lvlText w:val="•"/>
      <w:lvlJc w:val="left"/>
      <w:pPr>
        <w:ind w:left="4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EC276">
      <w:start w:val="1"/>
      <w:numFmt w:val="bullet"/>
      <w:lvlText w:val="o"/>
      <w:lvlJc w:val="left"/>
      <w:pPr>
        <w:ind w:left="4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0E665A">
      <w:start w:val="1"/>
      <w:numFmt w:val="bullet"/>
      <w:lvlText w:val="▪"/>
      <w:lvlJc w:val="left"/>
      <w:pPr>
        <w:ind w:left="5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AFC430A"/>
    <w:multiLevelType w:val="hybridMultilevel"/>
    <w:tmpl w:val="3F2C0352"/>
    <w:lvl w:ilvl="0" w:tplc="B11E7A86">
      <w:start w:val="1"/>
      <w:numFmt w:val="bullet"/>
      <w:lvlText w:val="•"/>
      <w:lvlJc w:val="left"/>
      <w:pPr>
        <w:ind w:left="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8A9746">
      <w:start w:val="1"/>
      <w:numFmt w:val="bullet"/>
      <w:lvlText w:val="o"/>
      <w:lvlJc w:val="left"/>
      <w:pPr>
        <w:ind w:left="13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4EB846">
      <w:start w:val="1"/>
      <w:numFmt w:val="bullet"/>
      <w:lvlText w:val="▪"/>
      <w:lvlJc w:val="left"/>
      <w:pPr>
        <w:ind w:left="21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BABAAA">
      <w:start w:val="1"/>
      <w:numFmt w:val="bullet"/>
      <w:lvlText w:val="•"/>
      <w:lvlJc w:val="left"/>
      <w:pPr>
        <w:ind w:left="2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9C613E">
      <w:start w:val="1"/>
      <w:numFmt w:val="bullet"/>
      <w:lvlText w:val="o"/>
      <w:lvlJc w:val="left"/>
      <w:pPr>
        <w:ind w:left="3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1A235A">
      <w:start w:val="1"/>
      <w:numFmt w:val="bullet"/>
      <w:lvlText w:val="▪"/>
      <w:lvlJc w:val="left"/>
      <w:pPr>
        <w:ind w:left="42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8ED4BE">
      <w:start w:val="1"/>
      <w:numFmt w:val="bullet"/>
      <w:lvlText w:val="•"/>
      <w:lvlJc w:val="left"/>
      <w:pPr>
        <w:ind w:left="4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BE0832">
      <w:start w:val="1"/>
      <w:numFmt w:val="bullet"/>
      <w:lvlText w:val="o"/>
      <w:lvlJc w:val="left"/>
      <w:pPr>
        <w:ind w:left="57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A67908">
      <w:start w:val="1"/>
      <w:numFmt w:val="bullet"/>
      <w:lvlText w:val="▪"/>
      <w:lvlJc w:val="left"/>
      <w:pPr>
        <w:ind w:left="6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B3E3217"/>
    <w:multiLevelType w:val="hybridMultilevel"/>
    <w:tmpl w:val="C7EC39CE"/>
    <w:lvl w:ilvl="0" w:tplc="755A582A">
      <w:start w:val="1"/>
      <w:numFmt w:val="upperLetter"/>
      <w:lvlText w:val="%1."/>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B27A96C6">
      <w:start w:val="1"/>
      <w:numFmt w:val="bullet"/>
      <w:lvlText w:val="▪"/>
      <w:lvlJc w:val="left"/>
      <w:pPr>
        <w:ind w:left="1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909028">
      <w:start w:val="1"/>
      <w:numFmt w:val="bullet"/>
      <w:lvlText w:val="•"/>
      <w:lvlJc w:val="left"/>
      <w:pPr>
        <w:ind w:left="2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A475A4">
      <w:start w:val="1"/>
      <w:numFmt w:val="bullet"/>
      <w:lvlText w:val="o"/>
      <w:lvlJc w:val="left"/>
      <w:pPr>
        <w:ind w:left="2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82D130">
      <w:start w:val="1"/>
      <w:numFmt w:val="bullet"/>
      <w:lvlText w:val="▪"/>
      <w:lvlJc w:val="left"/>
      <w:pPr>
        <w:ind w:left="3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A2DFAC">
      <w:start w:val="1"/>
      <w:numFmt w:val="bullet"/>
      <w:lvlText w:val="•"/>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2DFAE">
      <w:start w:val="1"/>
      <w:numFmt w:val="bullet"/>
      <w:lvlText w:val="o"/>
      <w:lvlJc w:val="left"/>
      <w:pPr>
        <w:ind w:left="50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9CACA0">
      <w:start w:val="1"/>
      <w:numFmt w:val="bullet"/>
      <w:lvlText w:val="▪"/>
      <w:lvlJc w:val="left"/>
      <w:pPr>
        <w:ind w:left="57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BFA470A"/>
    <w:multiLevelType w:val="hybridMultilevel"/>
    <w:tmpl w:val="2DB83EDC"/>
    <w:lvl w:ilvl="0" w:tplc="BB4A9BE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BE284A"/>
    <w:multiLevelType w:val="hybridMultilevel"/>
    <w:tmpl w:val="D71E47B0"/>
    <w:lvl w:ilvl="0" w:tplc="910E2EC6">
      <w:start w:val="1"/>
      <w:numFmt w:val="bullet"/>
      <w:lvlText w:val="•"/>
      <w:lvlJc w:val="left"/>
      <w:pPr>
        <w:ind w:left="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545816">
      <w:start w:val="1"/>
      <w:numFmt w:val="bullet"/>
      <w:lvlText w:val="o"/>
      <w:lvlJc w:val="left"/>
      <w:pPr>
        <w:ind w:left="1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C4194C">
      <w:start w:val="1"/>
      <w:numFmt w:val="bullet"/>
      <w:lvlText w:val="▪"/>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6E752E">
      <w:start w:val="1"/>
      <w:numFmt w:val="bullet"/>
      <w:lvlText w:val="•"/>
      <w:lvlJc w:val="left"/>
      <w:pPr>
        <w:ind w:left="2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0431E">
      <w:start w:val="1"/>
      <w:numFmt w:val="bullet"/>
      <w:lvlText w:val="o"/>
      <w:lvlJc w:val="left"/>
      <w:pPr>
        <w:ind w:left="3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7A2BC4">
      <w:start w:val="1"/>
      <w:numFmt w:val="bullet"/>
      <w:lvlText w:val="▪"/>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E56FA">
      <w:start w:val="1"/>
      <w:numFmt w:val="bullet"/>
      <w:lvlText w:val="•"/>
      <w:lvlJc w:val="left"/>
      <w:pPr>
        <w:ind w:left="4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9407E0">
      <w:start w:val="1"/>
      <w:numFmt w:val="bullet"/>
      <w:lvlText w:val="o"/>
      <w:lvlJc w:val="left"/>
      <w:pPr>
        <w:ind w:left="5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9C41D6">
      <w:start w:val="1"/>
      <w:numFmt w:val="bullet"/>
      <w:lvlText w:val="▪"/>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E6F0271"/>
    <w:multiLevelType w:val="hybridMultilevel"/>
    <w:tmpl w:val="9C8C0C3C"/>
    <w:lvl w:ilvl="0" w:tplc="BB4A9BE4">
      <w:start w:val="1"/>
      <w:numFmt w:val="bullet"/>
      <w:lvlText w:val=""/>
      <w:lvlJc w:val="left"/>
      <w:pPr>
        <w:ind w:left="78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6270E9A0">
      <w:numFmt w:val="bullet"/>
      <w:lvlText w:val="-"/>
      <w:lvlJc w:val="left"/>
      <w:pPr>
        <w:ind w:left="1369"/>
      </w:pPr>
      <w:rPr>
        <w:rFonts w:ascii="Garamond" w:eastAsia="Times New Roman" w:hAnsi="Garamond" w:cs="Arial" w:hint="default"/>
        <w:b w:val="0"/>
        <w:i w:val="0"/>
        <w:strike w:val="0"/>
        <w:dstrike w:val="0"/>
        <w:color w:val="000000"/>
        <w:sz w:val="22"/>
        <w:szCs w:val="22"/>
        <w:u w:val="none" w:color="000000"/>
        <w:bdr w:val="none" w:sz="0" w:space="0" w:color="auto"/>
        <w:shd w:val="clear" w:color="auto" w:fill="auto"/>
        <w:vertAlign w:val="baseline"/>
      </w:rPr>
    </w:lvl>
    <w:lvl w:ilvl="2" w:tplc="4C2A667E">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DEDE58">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81E7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82A05C">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4BAA6">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0D64A">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21F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ECB6F8F"/>
    <w:multiLevelType w:val="hybridMultilevel"/>
    <w:tmpl w:val="368025BC"/>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F50CD1"/>
    <w:multiLevelType w:val="hybridMultilevel"/>
    <w:tmpl w:val="C2387D98"/>
    <w:lvl w:ilvl="0" w:tplc="D382CA4A">
      <w:start w:val="1"/>
      <w:numFmt w:val="bullet"/>
      <w:lvlText w:val="•"/>
      <w:lvlJc w:val="left"/>
      <w:pPr>
        <w:ind w:left="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9C91AC">
      <w:start w:val="1"/>
      <w:numFmt w:val="bullet"/>
      <w:lvlText w:val="o"/>
      <w:lvlJc w:val="left"/>
      <w:pPr>
        <w:ind w:left="1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501B28">
      <w:start w:val="1"/>
      <w:numFmt w:val="bullet"/>
      <w:lvlText w:val="▪"/>
      <w:lvlJc w:val="left"/>
      <w:pPr>
        <w:ind w:left="2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F864E2">
      <w:start w:val="1"/>
      <w:numFmt w:val="bullet"/>
      <w:lvlText w:val="•"/>
      <w:lvlJc w:val="left"/>
      <w:pPr>
        <w:ind w:left="2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58EC1E">
      <w:start w:val="1"/>
      <w:numFmt w:val="bullet"/>
      <w:lvlText w:val="o"/>
      <w:lvlJc w:val="left"/>
      <w:pPr>
        <w:ind w:left="3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DE29D8">
      <w:start w:val="1"/>
      <w:numFmt w:val="bullet"/>
      <w:lvlText w:val="▪"/>
      <w:lvlJc w:val="left"/>
      <w:pPr>
        <w:ind w:left="4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1CC140">
      <w:start w:val="1"/>
      <w:numFmt w:val="bullet"/>
      <w:lvlText w:val="•"/>
      <w:lvlJc w:val="left"/>
      <w:pPr>
        <w:ind w:left="5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66938E">
      <w:start w:val="1"/>
      <w:numFmt w:val="bullet"/>
      <w:lvlText w:val="o"/>
      <w:lvlJc w:val="left"/>
      <w:pPr>
        <w:ind w:left="5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D442B0">
      <w:start w:val="1"/>
      <w:numFmt w:val="bullet"/>
      <w:lvlText w:val="▪"/>
      <w:lvlJc w:val="left"/>
      <w:pPr>
        <w:ind w:left="6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FF513DC"/>
    <w:multiLevelType w:val="hybridMultilevel"/>
    <w:tmpl w:val="0D085C80"/>
    <w:lvl w:ilvl="0" w:tplc="BB4A9BE4">
      <w:start w:val="1"/>
      <w:numFmt w:val="bullet"/>
      <w:lvlText w:val=""/>
      <w:lvlJc w:val="left"/>
      <w:pPr>
        <w:ind w:left="70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6A362FB8">
      <w:start w:val="1"/>
      <w:numFmt w:val="bullet"/>
      <w:lvlText w:val="–"/>
      <w:lvlJc w:val="left"/>
      <w:pPr>
        <w:ind w:left="1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D86E70">
      <w:start w:val="1"/>
      <w:numFmt w:val="bullet"/>
      <w:lvlText w:val="▪"/>
      <w:lvlJc w:val="left"/>
      <w:pPr>
        <w:ind w:left="1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3E97F2">
      <w:start w:val="1"/>
      <w:numFmt w:val="bullet"/>
      <w:lvlText w:val="•"/>
      <w:lvlJc w:val="left"/>
      <w:pPr>
        <w:ind w:left="2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007ACA">
      <w:start w:val="1"/>
      <w:numFmt w:val="bullet"/>
      <w:lvlText w:val="o"/>
      <w:lvlJc w:val="left"/>
      <w:pPr>
        <w:ind w:left="3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C69D9A">
      <w:start w:val="1"/>
      <w:numFmt w:val="bullet"/>
      <w:lvlText w:val="▪"/>
      <w:lvlJc w:val="left"/>
      <w:pPr>
        <w:ind w:left="3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28DEE">
      <w:start w:val="1"/>
      <w:numFmt w:val="bullet"/>
      <w:lvlText w:val="•"/>
      <w:lvlJc w:val="left"/>
      <w:pPr>
        <w:ind w:left="4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0CA286">
      <w:start w:val="1"/>
      <w:numFmt w:val="bullet"/>
      <w:lvlText w:val="o"/>
      <w:lvlJc w:val="left"/>
      <w:pPr>
        <w:ind w:left="5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C21F1C">
      <w:start w:val="1"/>
      <w:numFmt w:val="bullet"/>
      <w:lvlText w:val="▪"/>
      <w:lvlJc w:val="left"/>
      <w:pPr>
        <w:ind w:left="5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0311732"/>
    <w:multiLevelType w:val="hybridMultilevel"/>
    <w:tmpl w:val="F9328AF4"/>
    <w:lvl w:ilvl="0" w:tplc="BB4A9BE4">
      <w:start w:val="1"/>
      <w:numFmt w:val="bullet"/>
      <w:lvlText w:val=""/>
      <w:lvlJc w:val="left"/>
      <w:pPr>
        <w:ind w:left="650"/>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380A20B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9E8F14">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628642">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18FDB8">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A215DA">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7EFAD6">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AA618">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86775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03D4088"/>
    <w:multiLevelType w:val="hybridMultilevel"/>
    <w:tmpl w:val="B94E797E"/>
    <w:lvl w:ilvl="0"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B6A1FAA">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F8B652">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261FEC">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841ED4">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62E8C">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C0C434">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48A8D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E0C18E">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07111B6"/>
    <w:multiLevelType w:val="hybridMultilevel"/>
    <w:tmpl w:val="3C5CF018"/>
    <w:lvl w:ilvl="0" w:tplc="BB4A9BE4">
      <w:start w:val="1"/>
      <w:numFmt w:val="bullet"/>
      <w:lvlText w:val=""/>
      <w:lvlJc w:val="left"/>
      <w:pPr>
        <w:ind w:left="361"/>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BE7055A0">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682BE8">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0B150">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7CC3E2">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88FD24">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84F7C6">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EA930">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04C638">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2C57152"/>
    <w:multiLevelType w:val="hybridMultilevel"/>
    <w:tmpl w:val="84AA0D7A"/>
    <w:lvl w:ilvl="0" w:tplc="BB4A9BE4">
      <w:start w:val="1"/>
      <w:numFmt w:val="bullet"/>
      <w:lvlText w:val=""/>
      <w:lvlJc w:val="left"/>
      <w:pPr>
        <w:ind w:left="6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E940DFC0">
      <w:start w:val="1"/>
      <w:numFmt w:val="bullet"/>
      <w:lvlText w:val="-"/>
      <w:lvlJc w:val="left"/>
      <w:pPr>
        <w:ind w:left="9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BC28B5E">
      <w:start w:val="1"/>
      <w:numFmt w:val="bullet"/>
      <w:lvlText w:val="▪"/>
      <w:lvlJc w:val="left"/>
      <w:pPr>
        <w:ind w:left="15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44C2F92">
      <w:start w:val="1"/>
      <w:numFmt w:val="bullet"/>
      <w:lvlText w:val="•"/>
      <w:lvlJc w:val="left"/>
      <w:pPr>
        <w:ind w:left="22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221D08">
      <w:start w:val="1"/>
      <w:numFmt w:val="bullet"/>
      <w:lvlText w:val="o"/>
      <w:lvlJc w:val="left"/>
      <w:pPr>
        <w:ind w:left="30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F050E0">
      <w:start w:val="1"/>
      <w:numFmt w:val="bullet"/>
      <w:lvlText w:val="▪"/>
      <w:lvlJc w:val="left"/>
      <w:pPr>
        <w:ind w:left="37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326237A">
      <w:start w:val="1"/>
      <w:numFmt w:val="bullet"/>
      <w:lvlText w:val="•"/>
      <w:lvlJc w:val="left"/>
      <w:pPr>
        <w:ind w:left="44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247568">
      <w:start w:val="1"/>
      <w:numFmt w:val="bullet"/>
      <w:lvlText w:val="o"/>
      <w:lvlJc w:val="left"/>
      <w:pPr>
        <w:ind w:left="51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7A81C88">
      <w:start w:val="1"/>
      <w:numFmt w:val="bullet"/>
      <w:lvlText w:val="▪"/>
      <w:lvlJc w:val="left"/>
      <w:pPr>
        <w:ind w:left="58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6231D6D"/>
    <w:multiLevelType w:val="hybridMultilevel"/>
    <w:tmpl w:val="22E0327C"/>
    <w:lvl w:ilvl="0" w:tplc="BB4A9BE4">
      <w:start w:val="1"/>
      <w:numFmt w:val="bullet"/>
      <w:lvlText w:val=""/>
      <w:lvlJc w:val="left"/>
      <w:pPr>
        <w:ind w:left="4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E38846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683AEC">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6758A">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AAFC4">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08C77C">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46A8">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4C1114">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583BF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6505DA2"/>
    <w:multiLevelType w:val="hybridMultilevel"/>
    <w:tmpl w:val="99D654BC"/>
    <w:lvl w:ilvl="0"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B6A1FAA">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F8B652">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261FEC">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841ED4">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62E8C">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C0C434">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48A8D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E0C18E">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676197F"/>
    <w:multiLevelType w:val="hybridMultilevel"/>
    <w:tmpl w:val="A91E6702"/>
    <w:lvl w:ilvl="0" w:tplc="1BFA8A68">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A867C10">
      <w:start w:val="1"/>
      <w:numFmt w:val="bullet"/>
      <w:lvlText w:val="o"/>
      <w:lvlJc w:val="left"/>
      <w:pPr>
        <w:ind w:left="1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C70028A">
      <w:start w:val="1"/>
      <w:numFmt w:val="bullet"/>
      <w:lvlText w:val="▪"/>
      <w:lvlJc w:val="left"/>
      <w:pPr>
        <w:ind w:left="20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1768838">
      <w:start w:val="1"/>
      <w:numFmt w:val="bullet"/>
      <w:lvlText w:val="•"/>
      <w:lvlJc w:val="left"/>
      <w:pPr>
        <w:ind w:left="28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5E2A02">
      <w:start w:val="1"/>
      <w:numFmt w:val="bullet"/>
      <w:lvlText w:val="o"/>
      <w:lvlJc w:val="left"/>
      <w:pPr>
        <w:ind w:left="3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8C6DA46">
      <w:start w:val="1"/>
      <w:numFmt w:val="bullet"/>
      <w:lvlText w:val="▪"/>
      <w:lvlJc w:val="left"/>
      <w:pPr>
        <w:ind w:left="4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C0E972">
      <w:start w:val="1"/>
      <w:numFmt w:val="bullet"/>
      <w:lvlText w:val="•"/>
      <w:lvlJc w:val="left"/>
      <w:pPr>
        <w:ind w:left="49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7C0BE06">
      <w:start w:val="1"/>
      <w:numFmt w:val="bullet"/>
      <w:lvlText w:val="o"/>
      <w:lvlJc w:val="left"/>
      <w:pPr>
        <w:ind w:left="56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38B9C8">
      <w:start w:val="1"/>
      <w:numFmt w:val="bullet"/>
      <w:lvlText w:val="▪"/>
      <w:lvlJc w:val="left"/>
      <w:pPr>
        <w:ind w:left="64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76C7A69"/>
    <w:multiLevelType w:val="hybridMultilevel"/>
    <w:tmpl w:val="B0E61686"/>
    <w:lvl w:ilvl="0" w:tplc="BB4A9BE4">
      <w:start w:val="1"/>
      <w:numFmt w:val="bullet"/>
      <w:lvlText w:val=""/>
      <w:lvlJc w:val="left"/>
      <w:pPr>
        <w:ind w:left="76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FB8A9746">
      <w:start w:val="1"/>
      <w:numFmt w:val="bullet"/>
      <w:lvlText w:val="o"/>
      <w:lvlJc w:val="left"/>
      <w:pPr>
        <w:ind w:left="13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4EB846">
      <w:start w:val="1"/>
      <w:numFmt w:val="bullet"/>
      <w:lvlText w:val="▪"/>
      <w:lvlJc w:val="left"/>
      <w:pPr>
        <w:ind w:left="21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BABAAA">
      <w:start w:val="1"/>
      <w:numFmt w:val="bullet"/>
      <w:lvlText w:val="•"/>
      <w:lvlJc w:val="left"/>
      <w:pPr>
        <w:ind w:left="2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9C613E">
      <w:start w:val="1"/>
      <w:numFmt w:val="bullet"/>
      <w:lvlText w:val="o"/>
      <w:lvlJc w:val="left"/>
      <w:pPr>
        <w:ind w:left="3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1A235A">
      <w:start w:val="1"/>
      <w:numFmt w:val="bullet"/>
      <w:lvlText w:val="▪"/>
      <w:lvlJc w:val="left"/>
      <w:pPr>
        <w:ind w:left="42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8ED4BE">
      <w:start w:val="1"/>
      <w:numFmt w:val="bullet"/>
      <w:lvlText w:val="•"/>
      <w:lvlJc w:val="left"/>
      <w:pPr>
        <w:ind w:left="4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BE0832">
      <w:start w:val="1"/>
      <w:numFmt w:val="bullet"/>
      <w:lvlText w:val="o"/>
      <w:lvlJc w:val="left"/>
      <w:pPr>
        <w:ind w:left="57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A67908">
      <w:start w:val="1"/>
      <w:numFmt w:val="bullet"/>
      <w:lvlText w:val="▪"/>
      <w:lvlJc w:val="left"/>
      <w:pPr>
        <w:ind w:left="6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8F5439E"/>
    <w:multiLevelType w:val="hybridMultilevel"/>
    <w:tmpl w:val="905ECB90"/>
    <w:lvl w:ilvl="0" w:tplc="BB4A9BE4">
      <w:start w:val="1"/>
      <w:numFmt w:val="bullet"/>
      <w:lvlText w:val=""/>
      <w:lvlJc w:val="left"/>
      <w:pPr>
        <w:ind w:left="64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93468686">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0E7C96">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9285FA">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602564">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92C3C4">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CC62D0">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2CFC62">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201F2A">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97D2116"/>
    <w:multiLevelType w:val="hybridMultilevel"/>
    <w:tmpl w:val="24F2ADC2"/>
    <w:lvl w:ilvl="0" w:tplc="88A24AA4">
      <w:start w:val="1"/>
      <w:numFmt w:val="bullet"/>
      <w:lvlText w:val="•"/>
      <w:lvlJc w:val="left"/>
      <w:pPr>
        <w:ind w:left="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C26B6A">
      <w:start w:val="1"/>
      <w:numFmt w:val="bullet"/>
      <w:lvlText w:val="o"/>
      <w:lvlJc w:val="left"/>
      <w:pPr>
        <w:ind w:left="1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A1A96">
      <w:start w:val="1"/>
      <w:numFmt w:val="bullet"/>
      <w:lvlText w:val="▪"/>
      <w:lvlJc w:val="left"/>
      <w:pPr>
        <w:ind w:left="18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6D0C6">
      <w:start w:val="1"/>
      <w:numFmt w:val="bullet"/>
      <w:lvlText w:val="•"/>
      <w:lvlJc w:val="left"/>
      <w:pPr>
        <w:ind w:left="2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0AAAB6">
      <w:start w:val="1"/>
      <w:numFmt w:val="bullet"/>
      <w:lvlText w:val="o"/>
      <w:lvlJc w:val="left"/>
      <w:pPr>
        <w:ind w:left="3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9C469C">
      <w:start w:val="1"/>
      <w:numFmt w:val="bullet"/>
      <w:lvlText w:val="▪"/>
      <w:lvlJc w:val="left"/>
      <w:pPr>
        <w:ind w:left="40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16A7D6">
      <w:start w:val="1"/>
      <w:numFmt w:val="bullet"/>
      <w:lvlText w:val="•"/>
      <w:lvlJc w:val="left"/>
      <w:pPr>
        <w:ind w:left="4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8A7BB0">
      <w:start w:val="1"/>
      <w:numFmt w:val="bullet"/>
      <w:lvlText w:val="o"/>
      <w:lvlJc w:val="left"/>
      <w:pPr>
        <w:ind w:left="5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D03D44">
      <w:start w:val="1"/>
      <w:numFmt w:val="bullet"/>
      <w:lvlText w:val="▪"/>
      <w:lvlJc w:val="left"/>
      <w:pPr>
        <w:ind w:left="6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99F56E2"/>
    <w:multiLevelType w:val="hybridMultilevel"/>
    <w:tmpl w:val="EAC40C50"/>
    <w:lvl w:ilvl="0" w:tplc="C0F88A88">
      <w:start w:val="1"/>
      <w:numFmt w:val="bullet"/>
      <w:lvlText w:val=""/>
      <w:lvlJc w:val="left"/>
      <w:pPr>
        <w:ind w:left="2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644E0A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992FDF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2360B4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9A42FB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D7A22D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318908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70A14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CC7E8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9C32E2F"/>
    <w:multiLevelType w:val="hybridMultilevel"/>
    <w:tmpl w:val="07FE0A46"/>
    <w:lvl w:ilvl="0" w:tplc="BB4A9BE4">
      <w:start w:val="1"/>
      <w:numFmt w:val="bullet"/>
      <w:lvlText w:val=""/>
      <w:lvlJc w:val="left"/>
      <w:pPr>
        <w:ind w:left="64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A70C4A0">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82001A">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9A4DFA">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782E2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E6DAE">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6B92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D2E08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C816A2">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A371522"/>
    <w:multiLevelType w:val="hybridMultilevel"/>
    <w:tmpl w:val="CC929EFA"/>
    <w:lvl w:ilvl="0" w:tplc="755A582A">
      <w:start w:val="1"/>
      <w:numFmt w:val="upperLetter"/>
      <w:lvlText w:val="%1."/>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64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B27A96C6">
      <w:start w:val="1"/>
      <w:numFmt w:val="bullet"/>
      <w:lvlText w:val="▪"/>
      <w:lvlJc w:val="left"/>
      <w:pPr>
        <w:ind w:left="1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909028">
      <w:start w:val="1"/>
      <w:numFmt w:val="bullet"/>
      <w:lvlText w:val="•"/>
      <w:lvlJc w:val="left"/>
      <w:pPr>
        <w:ind w:left="2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A475A4">
      <w:start w:val="1"/>
      <w:numFmt w:val="bullet"/>
      <w:lvlText w:val="o"/>
      <w:lvlJc w:val="left"/>
      <w:pPr>
        <w:ind w:left="2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82D130">
      <w:start w:val="1"/>
      <w:numFmt w:val="bullet"/>
      <w:lvlText w:val="▪"/>
      <w:lvlJc w:val="left"/>
      <w:pPr>
        <w:ind w:left="3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A2DFAC">
      <w:start w:val="1"/>
      <w:numFmt w:val="bullet"/>
      <w:lvlText w:val="•"/>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2DFAE">
      <w:start w:val="1"/>
      <w:numFmt w:val="bullet"/>
      <w:lvlText w:val="o"/>
      <w:lvlJc w:val="left"/>
      <w:pPr>
        <w:ind w:left="50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9CACA0">
      <w:start w:val="1"/>
      <w:numFmt w:val="bullet"/>
      <w:lvlText w:val="▪"/>
      <w:lvlJc w:val="left"/>
      <w:pPr>
        <w:ind w:left="57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B305F4A"/>
    <w:multiLevelType w:val="hybridMultilevel"/>
    <w:tmpl w:val="CEFE79A6"/>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340068"/>
    <w:multiLevelType w:val="hybridMultilevel"/>
    <w:tmpl w:val="92A08F7E"/>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98" w15:restartNumberingAfterBreak="0">
    <w:nsid w:val="3CE14D91"/>
    <w:multiLevelType w:val="hybridMultilevel"/>
    <w:tmpl w:val="011AA4D4"/>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D1171E3"/>
    <w:multiLevelType w:val="hybridMultilevel"/>
    <w:tmpl w:val="A98AB4A4"/>
    <w:lvl w:ilvl="0" w:tplc="75D4C94E">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246874">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FAD684">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DE6332">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D00EE4">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DE7440">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CA315C">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84728">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C6BD9C">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D1645AC"/>
    <w:multiLevelType w:val="hybridMultilevel"/>
    <w:tmpl w:val="3F2CF5D6"/>
    <w:lvl w:ilvl="0" w:tplc="AB986008">
      <w:start w:val="1"/>
      <w:numFmt w:val="bullet"/>
      <w:lvlText w:val=""/>
      <w:lvlJc w:val="left"/>
      <w:pPr>
        <w:ind w:left="2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674DFB2">
      <w:start w:val="1"/>
      <w:numFmt w:val="bullet"/>
      <w:lvlText w:val="o"/>
      <w:lvlJc w:val="left"/>
      <w:pPr>
        <w:ind w:left="13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5CEED48">
      <w:start w:val="1"/>
      <w:numFmt w:val="bullet"/>
      <w:lvlText w:val="▪"/>
      <w:lvlJc w:val="left"/>
      <w:pPr>
        <w:ind w:left="21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B24BEC">
      <w:start w:val="1"/>
      <w:numFmt w:val="bullet"/>
      <w:lvlText w:val="•"/>
      <w:lvlJc w:val="left"/>
      <w:pPr>
        <w:ind w:left="28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1CEF598">
      <w:start w:val="1"/>
      <w:numFmt w:val="bullet"/>
      <w:lvlText w:val="o"/>
      <w:lvlJc w:val="left"/>
      <w:pPr>
        <w:ind w:left="3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8CCAD30">
      <w:start w:val="1"/>
      <w:numFmt w:val="bullet"/>
      <w:lvlText w:val="▪"/>
      <w:lvlJc w:val="left"/>
      <w:pPr>
        <w:ind w:left="4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0060BBC">
      <w:start w:val="1"/>
      <w:numFmt w:val="bullet"/>
      <w:lvlText w:val="•"/>
      <w:lvlJc w:val="left"/>
      <w:pPr>
        <w:ind w:left="4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E34D5E6">
      <w:start w:val="1"/>
      <w:numFmt w:val="bullet"/>
      <w:lvlText w:val="o"/>
      <w:lvlJc w:val="left"/>
      <w:pPr>
        <w:ind w:left="5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7343F82">
      <w:start w:val="1"/>
      <w:numFmt w:val="bullet"/>
      <w:lvlText w:val="▪"/>
      <w:lvlJc w:val="left"/>
      <w:pPr>
        <w:ind w:left="6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FA43558"/>
    <w:multiLevelType w:val="hybridMultilevel"/>
    <w:tmpl w:val="4524F4E8"/>
    <w:lvl w:ilvl="0" w:tplc="EF60D57E">
      <w:start w:val="1"/>
      <w:numFmt w:val="bullet"/>
      <w:lvlText w:val="•"/>
      <w:lvlJc w:val="left"/>
      <w:pPr>
        <w:ind w:left="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C67F64">
      <w:start w:val="1"/>
      <w:numFmt w:val="bullet"/>
      <w:lvlText w:val="o"/>
      <w:lvlJc w:val="left"/>
      <w:pPr>
        <w:ind w:left="1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860CC2">
      <w:start w:val="1"/>
      <w:numFmt w:val="bullet"/>
      <w:lvlText w:val="▪"/>
      <w:lvlJc w:val="left"/>
      <w:pPr>
        <w:ind w:left="1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1288D4">
      <w:start w:val="1"/>
      <w:numFmt w:val="bullet"/>
      <w:lvlText w:val="•"/>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A6F5A">
      <w:start w:val="1"/>
      <w:numFmt w:val="bullet"/>
      <w:lvlText w:val="o"/>
      <w:lvlJc w:val="left"/>
      <w:pPr>
        <w:ind w:left="3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22A368">
      <w:start w:val="1"/>
      <w:numFmt w:val="bullet"/>
      <w:lvlText w:val="▪"/>
      <w:lvlJc w:val="left"/>
      <w:pPr>
        <w:ind w:left="4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30DC1A">
      <w:start w:val="1"/>
      <w:numFmt w:val="bullet"/>
      <w:lvlText w:val="•"/>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5CB236">
      <w:start w:val="1"/>
      <w:numFmt w:val="bullet"/>
      <w:lvlText w:val="o"/>
      <w:lvlJc w:val="left"/>
      <w:pPr>
        <w:ind w:left="5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4CED74">
      <w:start w:val="1"/>
      <w:numFmt w:val="bullet"/>
      <w:lvlText w:val="▪"/>
      <w:lvlJc w:val="left"/>
      <w:pPr>
        <w:ind w:left="6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12B58E8"/>
    <w:multiLevelType w:val="hybridMultilevel"/>
    <w:tmpl w:val="073CF932"/>
    <w:lvl w:ilvl="0" w:tplc="AB1A82A8">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70C4A0">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82001A">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9A4DFA">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782E2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E6DAE">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6B92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D2E08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C816A2">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31A70AC"/>
    <w:multiLevelType w:val="hybridMultilevel"/>
    <w:tmpl w:val="7ABE5F28"/>
    <w:lvl w:ilvl="0" w:tplc="0E320A64">
      <w:start w:val="1"/>
      <w:numFmt w:val="bullet"/>
      <w:lvlText w:val="•"/>
      <w:lvlJc w:val="left"/>
      <w:pPr>
        <w:ind w:left="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768314">
      <w:start w:val="1"/>
      <w:numFmt w:val="bullet"/>
      <w:lvlText w:val="o"/>
      <w:lvlJc w:val="left"/>
      <w:pPr>
        <w:ind w:left="1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B676E4">
      <w:start w:val="1"/>
      <w:numFmt w:val="bullet"/>
      <w:lvlText w:val="▪"/>
      <w:lvlJc w:val="left"/>
      <w:pPr>
        <w:ind w:left="1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4040D2">
      <w:start w:val="1"/>
      <w:numFmt w:val="bullet"/>
      <w:lvlText w:val="•"/>
      <w:lvlJc w:val="left"/>
      <w:pPr>
        <w:ind w:left="2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0A8864">
      <w:start w:val="1"/>
      <w:numFmt w:val="bullet"/>
      <w:lvlText w:val="o"/>
      <w:lvlJc w:val="left"/>
      <w:pPr>
        <w:ind w:left="33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7EEBB0">
      <w:start w:val="1"/>
      <w:numFmt w:val="bullet"/>
      <w:lvlText w:val="▪"/>
      <w:lvlJc w:val="left"/>
      <w:pPr>
        <w:ind w:left="41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CEAB46">
      <w:start w:val="1"/>
      <w:numFmt w:val="bullet"/>
      <w:lvlText w:val="•"/>
      <w:lvlJc w:val="left"/>
      <w:pPr>
        <w:ind w:left="4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2EE7B6">
      <w:start w:val="1"/>
      <w:numFmt w:val="bullet"/>
      <w:lvlText w:val="o"/>
      <w:lvlJc w:val="left"/>
      <w:pPr>
        <w:ind w:left="5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0E2762">
      <w:start w:val="1"/>
      <w:numFmt w:val="bullet"/>
      <w:lvlText w:val="▪"/>
      <w:lvlJc w:val="left"/>
      <w:pPr>
        <w:ind w:left="6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32D5BAA"/>
    <w:multiLevelType w:val="hybridMultilevel"/>
    <w:tmpl w:val="BF9AFCCA"/>
    <w:lvl w:ilvl="0" w:tplc="96025AC6">
      <w:start w:val="3"/>
      <w:numFmt w:val="upperLetter"/>
      <w:lvlText w:val="%1."/>
      <w:lvlJc w:val="left"/>
      <w:pPr>
        <w:ind w:left="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BA8D2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6C36B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B883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726B9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ECEFF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66E63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2920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787AE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3CC38AA"/>
    <w:multiLevelType w:val="hybridMultilevel"/>
    <w:tmpl w:val="0DAE12B4"/>
    <w:lvl w:ilvl="0" w:tplc="FB521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4650F54"/>
    <w:multiLevelType w:val="hybridMultilevel"/>
    <w:tmpl w:val="895299B0"/>
    <w:lvl w:ilvl="0" w:tplc="589016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4A9BE4">
      <w:start w:val="1"/>
      <w:numFmt w:val="bullet"/>
      <w:lvlText w:val=""/>
      <w:lvlJc w:val="left"/>
      <w:pPr>
        <w:ind w:left="705"/>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5F3A97B0">
      <w:start w:val="1"/>
      <w:numFmt w:val="bullet"/>
      <w:lvlText w:val="▪"/>
      <w:lvlJc w:val="left"/>
      <w:pPr>
        <w:ind w:left="1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344106">
      <w:start w:val="1"/>
      <w:numFmt w:val="bullet"/>
      <w:lvlText w:val="•"/>
      <w:lvlJc w:val="left"/>
      <w:pPr>
        <w:ind w:left="2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A25A5E">
      <w:start w:val="1"/>
      <w:numFmt w:val="bullet"/>
      <w:lvlText w:val="o"/>
      <w:lvlJc w:val="left"/>
      <w:pPr>
        <w:ind w:left="27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21F42">
      <w:start w:val="1"/>
      <w:numFmt w:val="bullet"/>
      <w:lvlText w:val="▪"/>
      <w:lvlJc w:val="left"/>
      <w:pPr>
        <w:ind w:left="3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6E6E5E">
      <w:start w:val="1"/>
      <w:numFmt w:val="bullet"/>
      <w:lvlText w:val="•"/>
      <w:lvlJc w:val="left"/>
      <w:pPr>
        <w:ind w:left="4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7811DC">
      <w:start w:val="1"/>
      <w:numFmt w:val="bullet"/>
      <w:lvlText w:val="o"/>
      <w:lvlJc w:val="left"/>
      <w:pPr>
        <w:ind w:left="48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F4E2BE">
      <w:start w:val="1"/>
      <w:numFmt w:val="bullet"/>
      <w:lvlText w:val="▪"/>
      <w:lvlJc w:val="left"/>
      <w:pPr>
        <w:ind w:left="5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4984981"/>
    <w:multiLevelType w:val="hybridMultilevel"/>
    <w:tmpl w:val="2C763426"/>
    <w:lvl w:ilvl="0" w:tplc="BB4A9BE4">
      <w:start w:val="1"/>
      <w:numFmt w:val="bullet"/>
      <w:lvlText w:val=""/>
      <w:lvlJc w:val="left"/>
      <w:pPr>
        <w:ind w:left="58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AF0E5836">
      <w:start w:val="1"/>
      <w:numFmt w:val="bullet"/>
      <w:lvlText w:val="o"/>
      <w:lvlJc w:val="left"/>
      <w:pPr>
        <w:ind w:left="1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8C4A1A">
      <w:start w:val="1"/>
      <w:numFmt w:val="bullet"/>
      <w:lvlText w:val="▪"/>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083A18">
      <w:start w:val="1"/>
      <w:numFmt w:val="bullet"/>
      <w:lvlText w:val="•"/>
      <w:lvlJc w:val="left"/>
      <w:pPr>
        <w:ind w:left="2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0483DA">
      <w:start w:val="1"/>
      <w:numFmt w:val="bullet"/>
      <w:lvlText w:val="o"/>
      <w:lvlJc w:val="left"/>
      <w:pPr>
        <w:ind w:left="3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36D95A">
      <w:start w:val="1"/>
      <w:numFmt w:val="bullet"/>
      <w:lvlText w:val="▪"/>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EDA68">
      <w:start w:val="1"/>
      <w:numFmt w:val="bullet"/>
      <w:lvlText w:val="•"/>
      <w:lvlJc w:val="left"/>
      <w:pPr>
        <w:ind w:left="4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45564">
      <w:start w:val="1"/>
      <w:numFmt w:val="bullet"/>
      <w:lvlText w:val="o"/>
      <w:lvlJc w:val="left"/>
      <w:pPr>
        <w:ind w:left="5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C02CE4">
      <w:start w:val="1"/>
      <w:numFmt w:val="bullet"/>
      <w:lvlText w:val="▪"/>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4B46E6E"/>
    <w:multiLevelType w:val="hybridMultilevel"/>
    <w:tmpl w:val="95C8A7EE"/>
    <w:lvl w:ilvl="0" w:tplc="BB4A9BE4">
      <w:start w:val="1"/>
      <w:numFmt w:val="bullet"/>
      <w:lvlText w:val=""/>
      <w:lvlJc w:val="left"/>
      <w:pPr>
        <w:ind w:left="665"/>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5E6CB9D0">
      <w:start w:val="1"/>
      <w:numFmt w:val="bullet"/>
      <w:lvlText w:val="o"/>
      <w:lvlJc w:val="left"/>
      <w:pPr>
        <w:ind w:left="1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38A676">
      <w:start w:val="1"/>
      <w:numFmt w:val="bullet"/>
      <w:lvlText w:val="▪"/>
      <w:lvlJc w:val="left"/>
      <w:pPr>
        <w:ind w:left="1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E20318">
      <w:start w:val="1"/>
      <w:numFmt w:val="bullet"/>
      <w:lvlText w:val="•"/>
      <w:lvlJc w:val="left"/>
      <w:pPr>
        <w:ind w:left="2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208EDA">
      <w:start w:val="1"/>
      <w:numFmt w:val="bullet"/>
      <w:lvlText w:val="o"/>
      <w:lvlJc w:val="left"/>
      <w:pPr>
        <w:ind w:left="3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C8EE6C">
      <w:start w:val="1"/>
      <w:numFmt w:val="bullet"/>
      <w:lvlText w:val="▪"/>
      <w:lvlJc w:val="left"/>
      <w:pPr>
        <w:ind w:left="4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27B18">
      <w:start w:val="1"/>
      <w:numFmt w:val="bullet"/>
      <w:lvlText w:val="•"/>
      <w:lvlJc w:val="left"/>
      <w:pPr>
        <w:ind w:left="4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DE34DE">
      <w:start w:val="1"/>
      <w:numFmt w:val="bullet"/>
      <w:lvlText w:val="o"/>
      <w:lvlJc w:val="left"/>
      <w:pPr>
        <w:ind w:left="5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6AFA92">
      <w:start w:val="1"/>
      <w:numFmt w:val="bullet"/>
      <w:lvlText w:val="▪"/>
      <w:lvlJc w:val="left"/>
      <w:pPr>
        <w:ind w:left="6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5E63CD9"/>
    <w:multiLevelType w:val="hybridMultilevel"/>
    <w:tmpl w:val="2E409942"/>
    <w:lvl w:ilvl="0" w:tplc="FA04ED34">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0ED0A2">
      <w:start w:val="1"/>
      <w:numFmt w:val="bullet"/>
      <w:lvlText w:val="o"/>
      <w:lvlJc w:val="left"/>
      <w:pPr>
        <w:ind w:left="1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945264">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6CE9AA">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AB75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FAB428">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88">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289CA0">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322106">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60A2367"/>
    <w:multiLevelType w:val="hybridMultilevel"/>
    <w:tmpl w:val="DFA8E06A"/>
    <w:lvl w:ilvl="0" w:tplc="FED2894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6AE1A4">
      <w:start w:val="1"/>
      <w:numFmt w:val="bullet"/>
      <w:lvlText w:val="o"/>
      <w:lvlJc w:val="left"/>
      <w:pPr>
        <w:ind w:left="1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145A38">
      <w:start w:val="1"/>
      <w:numFmt w:val="bullet"/>
      <w:lvlText w:val="▪"/>
      <w:lvlJc w:val="left"/>
      <w:pPr>
        <w:ind w:left="2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D0EB5A">
      <w:start w:val="1"/>
      <w:numFmt w:val="bullet"/>
      <w:lvlText w:val="•"/>
      <w:lvlJc w:val="left"/>
      <w:pPr>
        <w:ind w:left="2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FC1858">
      <w:start w:val="1"/>
      <w:numFmt w:val="bullet"/>
      <w:lvlText w:val="o"/>
      <w:lvlJc w:val="left"/>
      <w:pPr>
        <w:ind w:left="3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36503C">
      <w:start w:val="1"/>
      <w:numFmt w:val="bullet"/>
      <w:lvlText w:val="▪"/>
      <w:lvlJc w:val="left"/>
      <w:pPr>
        <w:ind w:left="4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E4B93C">
      <w:start w:val="1"/>
      <w:numFmt w:val="bullet"/>
      <w:lvlText w:val="•"/>
      <w:lvlJc w:val="left"/>
      <w:pPr>
        <w:ind w:left="5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2EEB4C">
      <w:start w:val="1"/>
      <w:numFmt w:val="bullet"/>
      <w:lvlText w:val="o"/>
      <w:lvlJc w:val="left"/>
      <w:pPr>
        <w:ind w:left="5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C88460">
      <w:start w:val="1"/>
      <w:numFmt w:val="bullet"/>
      <w:lvlText w:val="▪"/>
      <w:lvlJc w:val="left"/>
      <w:pPr>
        <w:ind w:left="6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6B006F4"/>
    <w:multiLevelType w:val="hybridMultilevel"/>
    <w:tmpl w:val="E70EA102"/>
    <w:lvl w:ilvl="0" w:tplc="BB4A9BE4">
      <w:start w:val="1"/>
      <w:numFmt w:val="bullet"/>
      <w:lvlText w:val=""/>
      <w:lvlJc w:val="left"/>
      <w:pPr>
        <w:ind w:left="663"/>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89889CC0">
      <w:start w:val="1"/>
      <w:numFmt w:val="bullet"/>
      <w:lvlText w:val="o"/>
      <w:lvlJc w:val="left"/>
      <w:pPr>
        <w:ind w:left="1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E8A77E">
      <w:start w:val="1"/>
      <w:numFmt w:val="bullet"/>
      <w:lvlText w:val="▪"/>
      <w:lvlJc w:val="left"/>
      <w:pPr>
        <w:ind w:left="1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6C767A">
      <w:start w:val="1"/>
      <w:numFmt w:val="bullet"/>
      <w:lvlText w:val="•"/>
      <w:lvlJc w:val="left"/>
      <w:pPr>
        <w:ind w:left="2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64A0F4">
      <w:start w:val="1"/>
      <w:numFmt w:val="bullet"/>
      <w:lvlText w:val="o"/>
      <w:lvlJc w:val="left"/>
      <w:pPr>
        <w:ind w:left="3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7E452A">
      <w:start w:val="1"/>
      <w:numFmt w:val="bullet"/>
      <w:lvlText w:val="▪"/>
      <w:lvlJc w:val="left"/>
      <w:pPr>
        <w:ind w:left="4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3CC430">
      <w:start w:val="1"/>
      <w:numFmt w:val="bullet"/>
      <w:lvlText w:val="•"/>
      <w:lvlJc w:val="left"/>
      <w:pPr>
        <w:ind w:left="4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70F09C">
      <w:start w:val="1"/>
      <w:numFmt w:val="bullet"/>
      <w:lvlText w:val="o"/>
      <w:lvlJc w:val="left"/>
      <w:pPr>
        <w:ind w:left="5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A46D78">
      <w:start w:val="1"/>
      <w:numFmt w:val="bullet"/>
      <w:lvlText w:val="▪"/>
      <w:lvlJc w:val="left"/>
      <w:pPr>
        <w:ind w:left="6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8220962"/>
    <w:multiLevelType w:val="hybridMultilevel"/>
    <w:tmpl w:val="703058EE"/>
    <w:lvl w:ilvl="0" w:tplc="BB4A9BE4">
      <w:start w:val="1"/>
      <w:numFmt w:val="bullet"/>
      <w:lvlText w:val=""/>
      <w:lvlJc w:val="left"/>
      <w:pPr>
        <w:ind w:left="663"/>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ED488CEE">
      <w:start w:val="1"/>
      <w:numFmt w:val="bullet"/>
      <w:lvlText w:val="o"/>
      <w:lvlJc w:val="left"/>
      <w:pPr>
        <w:ind w:left="1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2694CE">
      <w:start w:val="1"/>
      <w:numFmt w:val="bullet"/>
      <w:lvlText w:val="▪"/>
      <w:lvlJc w:val="left"/>
      <w:pPr>
        <w:ind w:left="1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106626">
      <w:start w:val="1"/>
      <w:numFmt w:val="bullet"/>
      <w:lvlText w:val="•"/>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32C8EE">
      <w:start w:val="1"/>
      <w:numFmt w:val="bullet"/>
      <w:lvlText w:val="o"/>
      <w:lvlJc w:val="left"/>
      <w:pPr>
        <w:ind w:left="3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729502">
      <w:start w:val="1"/>
      <w:numFmt w:val="bullet"/>
      <w:lvlText w:val="▪"/>
      <w:lvlJc w:val="left"/>
      <w:pPr>
        <w:ind w:left="4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ACE1A">
      <w:start w:val="1"/>
      <w:numFmt w:val="bullet"/>
      <w:lvlText w:val="•"/>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FE419C">
      <w:start w:val="1"/>
      <w:numFmt w:val="bullet"/>
      <w:lvlText w:val="o"/>
      <w:lvlJc w:val="left"/>
      <w:pPr>
        <w:ind w:left="5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044BC6">
      <w:start w:val="1"/>
      <w:numFmt w:val="bullet"/>
      <w:lvlText w:val="▪"/>
      <w:lvlJc w:val="left"/>
      <w:pPr>
        <w:ind w:left="6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A20018C"/>
    <w:multiLevelType w:val="hybridMultilevel"/>
    <w:tmpl w:val="0770C0B2"/>
    <w:lvl w:ilvl="0" w:tplc="FC80747A">
      <w:start w:val="1"/>
      <w:numFmt w:val="bullet"/>
      <w:lvlText w:val="•"/>
      <w:lvlJc w:val="left"/>
      <w:pPr>
        <w:ind w:left="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8AF236">
      <w:start w:val="1"/>
      <w:numFmt w:val="bullet"/>
      <w:lvlText w:val="o"/>
      <w:lvlJc w:val="left"/>
      <w:pPr>
        <w:ind w:left="1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2EBBE0">
      <w:start w:val="1"/>
      <w:numFmt w:val="bullet"/>
      <w:lvlText w:val="▪"/>
      <w:lvlJc w:val="left"/>
      <w:pPr>
        <w:ind w:left="1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6A50CA">
      <w:start w:val="1"/>
      <w:numFmt w:val="bullet"/>
      <w:lvlText w:val="•"/>
      <w:lvlJc w:val="left"/>
      <w:pPr>
        <w:ind w:left="2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DC0498">
      <w:start w:val="1"/>
      <w:numFmt w:val="bullet"/>
      <w:lvlText w:val="o"/>
      <w:lvlJc w:val="left"/>
      <w:pPr>
        <w:ind w:left="3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8E1B56">
      <w:start w:val="1"/>
      <w:numFmt w:val="bullet"/>
      <w:lvlText w:val="▪"/>
      <w:lvlJc w:val="left"/>
      <w:pPr>
        <w:ind w:left="41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89A16">
      <w:start w:val="1"/>
      <w:numFmt w:val="bullet"/>
      <w:lvlText w:val="•"/>
      <w:lvlJc w:val="left"/>
      <w:pPr>
        <w:ind w:left="4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647A8E">
      <w:start w:val="1"/>
      <w:numFmt w:val="bullet"/>
      <w:lvlText w:val="o"/>
      <w:lvlJc w:val="left"/>
      <w:pPr>
        <w:ind w:left="5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D689D4">
      <w:start w:val="1"/>
      <w:numFmt w:val="bullet"/>
      <w:lvlText w:val="▪"/>
      <w:lvlJc w:val="left"/>
      <w:pPr>
        <w:ind w:left="6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A69751A"/>
    <w:multiLevelType w:val="hybridMultilevel"/>
    <w:tmpl w:val="8FA65C9A"/>
    <w:lvl w:ilvl="0" w:tplc="BB4A9BE4">
      <w:start w:val="1"/>
      <w:numFmt w:val="bullet"/>
      <w:lvlText w:val=""/>
      <w:lvlJc w:val="left"/>
      <w:pPr>
        <w:ind w:left="58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AF0E5836">
      <w:start w:val="1"/>
      <w:numFmt w:val="bullet"/>
      <w:lvlText w:val="o"/>
      <w:lvlJc w:val="left"/>
      <w:pPr>
        <w:ind w:left="1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8C4A1A">
      <w:start w:val="1"/>
      <w:numFmt w:val="bullet"/>
      <w:lvlText w:val="▪"/>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083A18">
      <w:start w:val="1"/>
      <w:numFmt w:val="bullet"/>
      <w:lvlText w:val="•"/>
      <w:lvlJc w:val="left"/>
      <w:pPr>
        <w:ind w:left="2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0483DA">
      <w:start w:val="1"/>
      <w:numFmt w:val="bullet"/>
      <w:lvlText w:val="o"/>
      <w:lvlJc w:val="left"/>
      <w:pPr>
        <w:ind w:left="3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36D95A">
      <w:start w:val="1"/>
      <w:numFmt w:val="bullet"/>
      <w:lvlText w:val="▪"/>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EDA68">
      <w:start w:val="1"/>
      <w:numFmt w:val="bullet"/>
      <w:lvlText w:val="•"/>
      <w:lvlJc w:val="left"/>
      <w:pPr>
        <w:ind w:left="4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45564">
      <w:start w:val="1"/>
      <w:numFmt w:val="bullet"/>
      <w:lvlText w:val="o"/>
      <w:lvlJc w:val="left"/>
      <w:pPr>
        <w:ind w:left="5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C02CE4">
      <w:start w:val="1"/>
      <w:numFmt w:val="bullet"/>
      <w:lvlText w:val="▪"/>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A711749"/>
    <w:multiLevelType w:val="hybridMultilevel"/>
    <w:tmpl w:val="1FAA0648"/>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AB138A"/>
    <w:multiLevelType w:val="hybridMultilevel"/>
    <w:tmpl w:val="AF7475AA"/>
    <w:lvl w:ilvl="0" w:tplc="04090001">
      <w:start w:val="1"/>
      <w:numFmt w:val="bullet"/>
      <w:lvlText w:val=""/>
      <w:lvlJc w:val="left"/>
      <w:pPr>
        <w:ind w:left="658" w:hanging="360"/>
      </w:pPr>
      <w:rPr>
        <w:rFonts w:ascii="Symbol" w:hAnsi="Symbol" w:hint="default"/>
      </w:rPr>
    </w:lvl>
    <w:lvl w:ilvl="1" w:tplc="04090003" w:tentative="1">
      <w:start w:val="1"/>
      <w:numFmt w:val="bullet"/>
      <w:lvlText w:val="o"/>
      <w:lvlJc w:val="left"/>
      <w:pPr>
        <w:ind w:left="1378" w:hanging="360"/>
      </w:pPr>
      <w:rPr>
        <w:rFonts w:ascii="Courier New" w:hAnsi="Courier New" w:cs="Courier New" w:hint="default"/>
      </w:rPr>
    </w:lvl>
    <w:lvl w:ilvl="2" w:tplc="04090005" w:tentative="1">
      <w:start w:val="1"/>
      <w:numFmt w:val="bullet"/>
      <w:lvlText w:val=""/>
      <w:lvlJc w:val="left"/>
      <w:pPr>
        <w:ind w:left="2098" w:hanging="360"/>
      </w:pPr>
      <w:rPr>
        <w:rFonts w:ascii="Wingdings" w:hAnsi="Wingdings" w:hint="default"/>
      </w:rPr>
    </w:lvl>
    <w:lvl w:ilvl="3" w:tplc="04090001" w:tentative="1">
      <w:start w:val="1"/>
      <w:numFmt w:val="bullet"/>
      <w:lvlText w:val=""/>
      <w:lvlJc w:val="left"/>
      <w:pPr>
        <w:ind w:left="2818" w:hanging="360"/>
      </w:pPr>
      <w:rPr>
        <w:rFonts w:ascii="Symbol" w:hAnsi="Symbol" w:hint="default"/>
      </w:rPr>
    </w:lvl>
    <w:lvl w:ilvl="4" w:tplc="04090003" w:tentative="1">
      <w:start w:val="1"/>
      <w:numFmt w:val="bullet"/>
      <w:lvlText w:val="o"/>
      <w:lvlJc w:val="left"/>
      <w:pPr>
        <w:ind w:left="3538" w:hanging="360"/>
      </w:pPr>
      <w:rPr>
        <w:rFonts w:ascii="Courier New" w:hAnsi="Courier New" w:cs="Courier New" w:hint="default"/>
      </w:rPr>
    </w:lvl>
    <w:lvl w:ilvl="5" w:tplc="04090005" w:tentative="1">
      <w:start w:val="1"/>
      <w:numFmt w:val="bullet"/>
      <w:lvlText w:val=""/>
      <w:lvlJc w:val="left"/>
      <w:pPr>
        <w:ind w:left="4258" w:hanging="360"/>
      </w:pPr>
      <w:rPr>
        <w:rFonts w:ascii="Wingdings" w:hAnsi="Wingdings" w:hint="default"/>
      </w:rPr>
    </w:lvl>
    <w:lvl w:ilvl="6" w:tplc="04090001" w:tentative="1">
      <w:start w:val="1"/>
      <w:numFmt w:val="bullet"/>
      <w:lvlText w:val=""/>
      <w:lvlJc w:val="left"/>
      <w:pPr>
        <w:ind w:left="4978" w:hanging="360"/>
      </w:pPr>
      <w:rPr>
        <w:rFonts w:ascii="Symbol" w:hAnsi="Symbol" w:hint="default"/>
      </w:rPr>
    </w:lvl>
    <w:lvl w:ilvl="7" w:tplc="04090003" w:tentative="1">
      <w:start w:val="1"/>
      <w:numFmt w:val="bullet"/>
      <w:lvlText w:val="o"/>
      <w:lvlJc w:val="left"/>
      <w:pPr>
        <w:ind w:left="5698" w:hanging="360"/>
      </w:pPr>
      <w:rPr>
        <w:rFonts w:ascii="Courier New" w:hAnsi="Courier New" w:cs="Courier New" w:hint="default"/>
      </w:rPr>
    </w:lvl>
    <w:lvl w:ilvl="8" w:tplc="04090005" w:tentative="1">
      <w:start w:val="1"/>
      <w:numFmt w:val="bullet"/>
      <w:lvlText w:val=""/>
      <w:lvlJc w:val="left"/>
      <w:pPr>
        <w:ind w:left="6418" w:hanging="360"/>
      </w:pPr>
      <w:rPr>
        <w:rFonts w:ascii="Wingdings" w:hAnsi="Wingdings" w:hint="default"/>
      </w:rPr>
    </w:lvl>
  </w:abstractNum>
  <w:abstractNum w:abstractNumId="117" w15:restartNumberingAfterBreak="0">
    <w:nsid w:val="4BEE21AE"/>
    <w:multiLevelType w:val="hybridMultilevel"/>
    <w:tmpl w:val="0876D2FC"/>
    <w:lvl w:ilvl="0" w:tplc="BB4A9BE4">
      <w:start w:val="1"/>
      <w:numFmt w:val="bullet"/>
      <w:lvlText w:val=""/>
      <w:lvlJc w:val="left"/>
      <w:pPr>
        <w:ind w:left="4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9FF6194A">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360434">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6AA04E">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EF35A">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889A24">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62849C">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8EB052">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B89006">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E5140BA"/>
    <w:multiLevelType w:val="hybridMultilevel"/>
    <w:tmpl w:val="BD4C92A4"/>
    <w:lvl w:ilvl="0" w:tplc="30800D80">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A2F582">
      <w:start w:val="1"/>
      <w:numFmt w:val="bullet"/>
      <w:lvlText w:val="o"/>
      <w:lvlJc w:val="left"/>
      <w:pPr>
        <w:ind w:left="1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32C604">
      <w:start w:val="1"/>
      <w:numFmt w:val="bullet"/>
      <w:lvlText w:val="▪"/>
      <w:lvlJc w:val="left"/>
      <w:pPr>
        <w:ind w:left="2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62DDAC">
      <w:start w:val="1"/>
      <w:numFmt w:val="bullet"/>
      <w:lvlText w:val="•"/>
      <w:lvlJc w:val="left"/>
      <w:pPr>
        <w:ind w:left="2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A69778">
      <w:start w:val="1"/>
      <w:numFmt w:val="bullet"/>
      <w:lvlText w:val="o"/>
      <w:lvlJc w:val="left"/>
      <w:pPr>
        <w:ind w:left="3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DE52EE">
      <w:start w:val="1"/>
      <w:numFmt w:val="bullet"/>
      <w:lvlText w:val="▪"/>
      <w:lvlJc w:val="left"/>
      <w:pPr>
        <w:ind w:left="4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F2E80C">
      <w:start w:val="1"/>
      <w:numFmt w:val="bullet"/>
      <w:lvlText w:val="•"/>
      <w:lvlJc w:val="left"/>
      <w:pPr>
        <w:ind w:left="4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FAF818">
      <w:start w:val="1"/>
      <w:numFmt w:val="bullet"/>
      <w:lvlText w:val="o"/>
      <w:lvlJc w:val="left"/>
      <w:pPr>
        <w:ind w:left="5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CB476">
      <w:start w:val="1"/>
      <w:numFmt w:val="bullet"/>
      <w:lvlText w:val="▪"/>
      <w:lvlJc w:val="left"/>
      <w:pPr>
        <w:ind w:left="6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EB8257C"/>
    <w:multiLevelType w:val="hybridMultilevel"/>
    <w:tmpl w:val="8DBE1498"/>
    <w:lvl w:ilvl="0" w:tplc="5D26F3C2">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6A1FAA">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F8B652">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261FEC">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841ED4">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62E8C">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C0C434">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48A8D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E0C18E">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EB94F61"/>
    <w:multiLevelType w:val="hybridMultilevel"/>
    <w:tmpl w:val="0D1C3C56"/>
    <w:lvl w:ilvl="0" w:tplc="38A2062A">
      <w:start w:val="1"/>
      <w:numFmt w:val="decimal"/>
      <w:lvlText w:val="(%1)"/>
      <w:lvlJc w:val="left"/>
      <w:pPr>
        <w:ind w:left="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CA7184">
      <w:start w:val="1"/>
      <w:numFmt w:val="lowerLetter"/>
      <w:lvlText w:val="%2"/>
      <w:lvlJc w:val="left"/>
      <w:pPr>
        <w:ind w:left="1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F816A2">
      <w:start w:val="1"/>
      <w:numFmt w:val="lowerRoman"/>
      <w:lvlText w:val="%3"/>
      <w:lvlJc w:val="left"/>
      <w:pPr>
        <w:ind w:left="2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DE8764">
      <w:start w:val="1"/>
      <w:numFmt w:val="decimal"/>
      <w:lvlText w:val="%4"/>
      <w:lvlJc w:val="left"/>
      <w:pPr>
        <w:ind w:left="2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2AF76E">
      <w:start w:val="1"/>
      <w:numFmt w:val="lowerLetter"/>
      <w:lvlText w:val="%5"/>
      <w:lvlJc w:val="left"/>
      <w:pPr>
        <w:ind w:left="3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7C4FBE">
      <w:start w:val="1"/>
      <w:numFmt w:val="lowerRoman"/>
      <w:lvlText w:val="%6"/>
      <w:lvlJc w:val="left"/>
      <w:pPr>
        <w:ind w:left="4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C6B73A">
      <w:start w:val="1"/>
      <w:numFmt w:val="decimal"/>
      <w:lvlText w:val="%7"/>
      <w:lvlJc w:val="left"/>
      <w:pPr>
        <w:ind w:left="4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4A4DF4">
      <w:start w:val="1"/>
      <w:numFmt w:val="lowerLetter"/>
      <w:lvlText w:val="%8"/>
      <w:lvlJc w:val="left"/>
      <w:pPr>
        <w:ind w:left="5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42FF0A">
      <w:start w:val="1"/>
      <w:numFmt w:val="lowerRoman"/>
      <w:lvlText w:val="%9"/>
      <w:lvlJc w:val="left"/>
      <w:pPr>
        <w:ind w:left="6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4FFB2476"/>
    <w:multiLevelType w:val="hybridMultilevel"/>
    <w:tmpl w:val="D46E1448"/>
    <w:lvl w:ilvl="0" w:tplc="78D02D9A">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828900">
      <w:start w:val="1"/>
      <w:numFmt w:val="bullet"/>
      <w:lvlText w:val="-"/>
      <w:lvlJc w:val="left"/>
      <w:pPr>
        <w:ind w:left="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AEA31F2">
      <w:start w:val="1"/>
      <w:numFmt w:val="bullet"/>
      <w:lvlText w:val="▪"/>
      <w:lvlJc w:val="left"/>
      <w:pPr>
        <w:ind w:left="16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1F07EA6">
      <w:start w:val="1"/>
      <w:numFmt w:val="bullet"/>
      <w:lvlText w:val="•"/>
      <w:lvlJc w:val="left"/>
      <w:pPr>
        <w:ind w:left="23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5CEB616">
      <w:start w:val="1"/>
      <w:numFmt w:val="bullet"/>
      <w:lvlText w:val="o"/>
      <w:lvlJc w:val="left"/>
      <w:pPr>
        <w:ind w:left="30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0EC2C32">
      <w:start w:val="1"/>
      <w:numFmt w:val="bullet"/>
      <w:lvlText w:val="▪"/>
      <w:lvlJc w:val="left"/>
      <w:pPr>
        <w:ind w:left="38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602D46E">
      <w:start w:val="1"/>
      <w:numFmt w:val="bullet"/>
      <w:lvlText w:val="•"/>
      <w:lvlJc w:val="left"/>
      <w:pPr>
        <w:ind w:left="45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A28B15C">
      <w:start w:val="1"/>
      <w:numFmt w:val="bullet"/>
      <w:lvlText w:val="o"/>
      <w:lvlJc w:val="left"/>
      <w:pPr>
        <w:ind w:left="52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3684550">
      <w:start w:val="1"/>
      <w:numFmt w:val="bullet"/>
      <w:lvlText w:val="▪"/>
      <w:lvlJc w:val="left"/>
      <w:pPr>
        <w:ind w:left="59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01F0B4B"/>
    <w:multiLevelType w:val="hybridMultilevel"/>
    <w:tmpl w:val="CC56BCC6"/>
    <w:lvl w:ilvl="0" w:tplc="BB4A9BE4">
      <w:start w:val="1"/>
      <w:numFmt w:val="bullet"/>
      <w:lvlText w:val=""/>
      <w:lvlJc w:val="left"/>
      <w:pPr>
        <w:ind w:left="70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4090001">
      <w:start w:val="1"/>
      <w:numFmt w:val="bullet"/>
      <w:lvlText w:val=""/>
      <w:lvlJc w:val="left"/>
      <w:pPr>
        <w:ind w:left="106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2ED86E70">
      <w:start w:val="1"/>
      <w:numFmt w:val="bullet"/>
      <w:lvlText w:val="▪"/>
      <w:lvlJc w:val="left"/>
      <w:pPr>
        <w:ind w:left="1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3E97F2">
      <w:start w:val="1"/>
      <w:numFmt w:val="bullet"/>
      <w:lvlText w:val="•"/>
      <w:lvlJc w:val="left"/>
      <w:pPr>
        <w:ind w:left="2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007ACA">
      <w:start w:val="1"/>
      <w:numFmt w:val="bullet"/>
      <w:lvlText w:val="o"/>
      <w:lvlJc w:val="left"/>
      <w:pPr>
        <w:ind w:left="3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C69D9A">
      <w:start w:val="1"/>
      <w:numFmt w:val="bullet"/>
      <w:lvlText w:val="▪"/>
      <w:lvlJc w:val="left"/>
      <w:pPr>
        <w:ind w:left="3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28DEE">
      <w:start w:val="1"/>
      <w:numFmt w:val="bullet"/>
      <w:lvlText w:val="•"/>
      <w:lvlJc w:val="left"/>
      <w:pPr>
        <w:ind w:left="4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0CA286">
      <w:start w:val="1"/>
      <w:numFmt w:val="bullet"/>
      <w:lvlText w:val="o"/>
      <w:lvlJc w:val="left"/>
      <w:pPr>
        <w:ind w:left="5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C21F1C">
      <w:start w:val="1"/>
      <w:numFmt w:val="bullet"/>
      <w:lvlText w:val="▪"/>
      <w:lvlJc w:val="left"/>
      <w:pPr>
        <w:ind w:left="5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50B904E4"/>
    <w:multiLevelType w:val="hybridMultilevel"/>
    <w:tmpl w:val="AD68E62C"/>
    <w:lvl w:ilvl="0" w:tplc="B4489CB6">
      <w:start w:val="1"/>
      <w:numFmt w:val="bullet"/>
      <w:lvlText w:val="•"/>
      <w:lvlJc w:val="left"/>
      <w:pPr>
        <w:ind w:left="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8C44">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6A4798">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F0F8D0">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632CA">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4EF4CA">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0E20D2">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4269A8">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3E66D2">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13807A4"/>
    <w:multiLevelType w:val="hybridMultilevel"/>
    <w:tmpl w:val="8E2A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1ED31EF"/>
    <w:multiLevelType w:val="hybridMultilevel"/>
    <w:tmpl w:val="B8F07EC8"/>
    <w:lvl w:ilvl="0" w:tplc="36C483D6">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58710A">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54F17C">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04EB84">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164EF2">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78896A">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B257F6">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BC136A">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7A7422">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301140B"/>
    <w:multiLevelType w:val="hybridMultilevel"/>
    <w:tmpl w:val="4D60E506"/>
    <w:lvl w:ilvl="0" w:tplc="AB186484">
      <w:start w:val="1"/>
      <w:numFmt w:val="upperLetter"/>
      <w:lvlText w:val="%1."/>
      <w:lvlJc w:val="left"/>
      <w:pPr>
        <w:ind w:left="3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14A9B4">
      <w:start w:val="1"/>
      <w:numFmt w:val="lowerLetter"/>
      <w:lvlText w:val="%2"/>
      <w:lvlJc w:val="left"/>
      <w:pPr>
        <w:ind w:left="11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A7C75DE">
      <w:start w:val="1"/>
      <w:numFmt w:val="lowerRoman"/>
      <w:lvlText w:val="%3"/>
      <w:lvlJc w:val="left"/>
      <w:pPr>
        <w:ind w:left="18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EF0D25A">
      <w:start w:val="1"/>
      <w:numFmt w:val="decimal"/>
      <w:lvlText w:val="%4"/>
      <w:lvlJc w:val="left"/>
      <w:pPr>
        <w:ind w:left="26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8EF5C6">
      <w:start w:val="1"/>
      <w:numFmt w:val="lowerLetter"/>
      <w:lvlText w:val="%5"/>
      <w:lvlJc w:val="left"/>
      <w:pPr>
        <w:ind w:left="33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E32D7E2">
      <w:start w:val="1"/>
      <w:numFmt w:val="lowerRoman"/>
      <w:lvlText w:val="%6"/>
      <w:lvlJc w:val="left"/>
      <w:pPr>
        <w:ind w:left="40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056F57A">
      <w:start w:val="1"/>
      <w:numFmt w:val="decimal"/>
      <w:lvlText w:val="%7"/>
      <w:lvlJc w:val="left"/>
      <w:pPr>
        <w:ind w:left="47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D2803E">
      <w:start w:val="1"/>
      <w:numFmt w:val="lowerLetter"/>
      <w:lvlText w:val="%8"/>
      <w:lvlJc w:val="left"/>
      <w:pPr>
        <w:ind w:left="54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B181764">
      <w:start w:val="1"/>
      <w:numFmt w:val="lowerRoman"/>
      <w:lvlText w:val="%9"/>
      <w:lvlJc w:val="left"/>
      <w:pPr>
        <w:ind w:left="62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33320C8"/>
    <w:multiLevelType w:val="hybridMultilevel"/>
    <w:tmpl w:val="8954D640"/>
    <w:lvl w:ilvl="0" w:tplc="BB4A9BE4">
      <w:start w:val="1"/>
      <w:numFmt w:val="bullet"/>
      <w:lvlText w:val=""/>
      <w:lvlJc w:val="left"/>
      <w:pPr>
        <w:ind w:left="64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A70C4A0">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82001A">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9A4DFA">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782E2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E6DAE">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6B92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D2E08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C816A2">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39120FC"/>
    <w:multiLevelType w:val="hybridMultilevel"/>
    <w:tmpl w:val="5C42A598"/>
    <w:lvl w:ilvl="0" w:tplc="BB4A9BE4">
      <w:start w:val="1"/>
      <w:numFmt w:val="bullet"/>
      <w:lvlText w:val=""/>
      <w:lvlJc w:val="left"/>
      <w:pPr>
        <w:ind w:left="665"/>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3D08788">
      <w:start w:val="1"/>
      <w:numFmt w:val="bullet"/>
      <w:lvlText w:val="o"/>
      <w:lvlJc w:val="left"/>
      <w:pPr>
        <w:ind w:left="1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007020">
      <w:start w:val="1"/>
      <w:numFmt w:val="bullet"/>
      <w:lvlText w:val="▪"/>
      <w:lvlJc w:val="left"/>
      <w:pPr>
        <w:ind w:left="1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B22C42">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A15C6">
      <w:start w:val="1"/>
      <w:numFmt w:val="bullet"/>
      <w:lvlText w:val="o"/>
      <w:lvlJc w:val="left"/>
      <w:pPr>
        <w:ind w:left="3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E1DA8">
      <w:start w:val="1"/>
      <w:numFmt w:val="bullet"/>
      <w:lvlText w:val="▪"/>
      <w:lvlJc w:val="left"/>
      <w:pPr>
        <w:ind w:left="4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6E1894">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62390C">
      <w:start w:val="1"/>
      <w:numFmt w:val="bullet"/>
      <w:lvlText w:val="o"/>
      <w:lvlJc w:val="left"/>
      <w:pPr>
        <w:ind w:left="5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62C32">
      <w:start w:val="1"/>
      <w:numFmt w:val="bullet"/>
      <w:lvlText w:val="▪"/>
      <w:lvlJc w:val="left"/>
      <w:pPr>
        <w:ind w:left="6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4A758DB"/>
    <w:multiLevelType w:val="hybridMultilevel"/>
    <w:tmpl w:val="A6884920"/>
    <w:lvl w:ilvl="0" w:tplc="BB4A9BE4">
      <w:start w:val="1"/>
      <w:numFmt w:val="bullet"/>
      <w:lvlText w:val=""/>
      <w:lvlJc w:val="left"/>
      <w:pPr>
        <w:ind w:left="49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FFB0D01C">
      <w:start w:val="1"/>
      <w:numFmt w:val="bullet"/>
      <w:lvlText w:val=""/>
      <w:lvlJc w:val="left"/>
      <w:pPr>
        <w:ind w:left="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F9E94FC">
      <w:start w:val="1"/>
      <w:numFmt w:val="bullet"/>
      <w:lvlText w:val="▪"/>
      <w:lvlJc w:val="left"/>
      <w:pPr>
        <w:ind w:left="1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86437D8">
      <w:start w:val="1"/>
      <w:numFmt w:val="bullet"/>
      <w:lvlText w:val="•"/>
      <w:lvlJc w:val="left"/>
      <w:pPr>
        <w:ind w:left="2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A88EA5C">
      <w:start w:val="1"/>
      <w:numFmt w:val="bullet"/>
      <w:lvlText w:val="o"/>
      <w:lvlJc w:val="left"/>
      <w:pPr>
        <w:ind w:left="3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6F0467C">
      <w:start w:val="1"/>
      <w:numFmt w:val="bullet"/>
      <w:lvlText w:val="▪"/>
      <w:lvlJc w:val="left"/>
      <w:pPr>
        <w:ind w:left="37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0007E46">
      <w:start w:val="1"/>
      <w:numFmt w:val="bullet"/>
      <w:lvlText w:val="•"/>
      <w:lvlJc w:val="left"/>
      <w:pPr>
        <w:ind w:left="4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17A0212">
      <w:start w:val="1"/>
      <w:numFmt w:val="bullet"/>
      <w:lvlText w:val="o"/>
      <w:lvlJc w:val="left"/>
      <w:pPr>
        <w:ind w:left="51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108A60">
      <w:start w:val="1"/>
      <w:numFmt w:val="bullet"/>
      <w:lvlText w:val="▪"/>
      <w:lvlJc w:val="left"/>
      <w:pPr>
        <w:ind w:left="5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550D1D7F"/>
    <w:multiLevelType w:val="hybridMultilevel"/>
    <w:tmpl w:val="9A309CD8"/>
    <w:lvl w:ilvl="0" w:tplc="7F08CFC0">
      <w:start w:val="1"/>
      <w:numFmt w:val="bullet"/>
      <w:lvlText w:val="•"/>
      <w:lvlJc w:val="left"/>
      <w:pPr>
        <w:ind w:left="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E8CB8">
      <w:start w:val="1"/>
      <w:numFmt w:val="bullet"/>
      <w:lvlText w:val="o"/>
      <w:lvlJc w:val="left"/>
      <w:pPr>
        <w:ind w:left="1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FEBD06">
      <w:start w:val="1"/>
      <w:numFmt w:val="bullet"/>
      <w:lvlText w:val="▪"/>
      <w:lvlJc w:val="left"/>
      <w:pPr>
        <w:ind w:left="1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EE4A62">
      <w:start w:val="1"/>
      <w:numFmt w:val="bullet"/>
      <w:lvlText w:val="•"/>
      <w:lvlJc w:val="left"/>
      <w:pPr>
        <w:ind w:left="2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B6C052">
      <w:start w:val="1"/>
      <w:numFmt w:val="bullet"/>
      <w:lvlText w:val="o"/>
      <w:lvlJc w:val="left"/>
      <w:pPr>
        <w:ind w:left="3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240B90">
      <w:start w:val="1"/>
      <w:numFmt w:val="bullet"/>
      <w:lvlText w:val="▪"/>
      <w:lvlJc w:val="left"/>
      <w:pPr>
        <w:ind w:left="4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4AD4C6">
      <w:start w:val="1"/>
      <w:numFmt w:val="bullet"/>
      <w:lvlText w:val="•"/>
      <w:lvlJc w:val="left"/>
      <w:pPr>
        <w:ind w:left="4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1C2ED0">
      <w:start w:val="1"/>
      <w:numFmt w:val="bullet"/>
      <w:lvlText w:val="o"/>
      <w:lvlJc w:val="left"/>
      <w:pPr>
        <w:ind w:left="5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E47E56">
      <w:start w:val="1"/>
      <w:numFmt w:val="bullet"/>
      <w:lvlText w:val="▪"/>
      <w:lvlJc w:val="left"/>
      <w:pPr>
        <w:ind w:left="6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55741D1F"/>
    <w:multiLevelType w:val="hybridMultilevel"/>
    <w:tmpl w:val="F0546D6A"/>
    <w:lvl w:ilvl="0" w:tplc="F3C6ABC6">
      <w:start w:val="1"/>
      <w:numFmt w:val="bullet"/>
      <w:lvlText w:val="•"/>
      <w:lvlJc w:val="left"/>
      <w:pPr>
        <w:ind w:left="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6CB9D0">
      <w:start w:val="1"/>
      <w:numFmt w:val="bullet"/>
      <w:lvlText w:val="o"/>
      <w:lvlJc w:val="left"/>
      <w:pPr>
        <w:ind w:left="1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38A676">
      <w:start w:val="1"/>
      <w:numFmt w:val="bullet"/>
      <w:lvlText w:val="▪"/>
      <w:lvlJc w:val="left"/>
      <w:pPr>
        <w:ind w:left="1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E20318">
      <w:start w:val="1"/>
      <w:numFmt w:val="bullet"/>
      <w:lvlText w:val="•"/>
      <w:lvlJc w:val="left"/>
      <w:pPr>
        <w:ind w:left="2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208EDA">
      <w:start w:val="1"/>
      <w:numFmt w:val="bullet"/>
      <w:lvlText w:val="o"/>
      <w:lvlJc w:val="left"/>
      <w:pPr>
        <w:ind w:left="3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C8EE6C">
      <w:start w:val="1"/>
      <w:numFmt w:val="bullet"/>
      <w:lvlText w:val="▪"/>
      <w:lvlJc w:val="left"/>
      <w:pPr>
        <w:ind w:left="4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27B18">
      <w:start w:val="1"/>
      <w:numFmt w:val="bullet"/>
      <w:lvlText w:val="•"/>
      <w:lvlJc w:val="left"/>
      <w:pPr>
        <w:ind w:left="4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DE34DE">
      <w:start w:val="1"/>
      <w:numFmt w:val="bullet"/>
      <w:lvlText w:val="o"/>
      <w:lvlJc w:val="left"/>
      <w:pPr>
        <w:ind w:left="5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6AFA92">
      <w:start w:val="1"/>
      <w:numFmt w:val="bullet"/>
      <w:lvlText w:val="▪"/>
      <w:lvlJc w:val="left"/>
      <w:pPr>
        <w:ind w:left="6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5B25D69"/>
    <w:multiLevelType w:val="hybridMultilevel"/>
    <w:tmpl w:val="904E9758"/>
    <w:lvl w:ilvl="0" w:tplc="6270E9A0">
      <w:numFmt w:val="bullet"/>
      <w:lvlText w:val="-"/>
      <w:lvlJc w:val="left"/>
      <w:pPr>
        <w:ind w:left="1584" w:hanging="360"/>
      </w:pPr>
      <w:rPr>
        <w:rFonts w:ascii="Garamond" w:eastAsia="Times New Roman" w:hAnsi="Garamond" w:cs="Aria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33" w15:restartNumberingAfterBreak="0">
    <w:nsid w:val="56CF7D9D"/>
    <w:multiLevelType w:val="hybridMultilevel"/>
    <w:tmpl w:val="8FA42EE6"/>
    <w:lvl w:ilvl="0" w:tplc="B1CA1950">
      <w:start w:val="11"/>
      <w:numFmt w:val="upperLetter"/>
      <w:lvlText w:val="%1."/>
      <w:lvlJc w:val="left"/>
      <w:pPr>
        <w:ind w:left="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4249930">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C03264">
      <w:start w:val="1"/>
      <w:numFmt w:val="bullet"/>
      <w:lvlText w:val="▪"/>
      <w:lvlJc w:val="left"/>
      <w:pPr>
        <w:ind w:left="1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A56DC">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CC918">
      <w:start w:val="1"/>
      <w:numFmt w:val="bullet"/>
      <w:lvlText w:val="o"/>
      <w:lvlJc w:val="left"/>
      <w:pPr>
        <w:ind w:left="2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C045C">
      <w:start w:val="1"/>
      <w:numFmt w:val="bullet"/>
      <w:lvlText w:val="▪"/>
      <w:lvlJc w:val="left"/>
      <w:pPr>
        <w:ind w:left="3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46F738">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89604">
      <w:start w:val="1"/>
      <w:numFmt w:val="bullet"/>
      <w:lvlText w:val="o"/>
      <w:lvlJc w:val="left"/>
      <w:pPr>
        <w:ind w:left="5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BE4CE8">
      <w:start w:val="1"/>
      <w:numFmt w:val="bullet"/>
      <w:lvlText w:val="▪"/>
      <w:lvlJc w:val="left"/>
      <w:pPr>
        <w:ind w:left="5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9030DAE"/>
    <w:multiLevelType w:val="hybridMultilevel"/>
    <w:tmpl w:val="10E0D366"/>
    <w:lvl w:ilvl="0" w:tplc="AD4CA78A">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C9480">
      <w:start w:val="1"/>
      <w:numFmt w:val="bullet"/>
      <w:lvlText w:val="o"/>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1C6C70">
      <w:start w:val="1"/>
      <w:numFmt w:val="bullet"/>
      <w:lvlText w:val="▪"/>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4C8454">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8AD0A0">
      <w:start w:val="1"/>
      <w:numFmt w:val="bullet"/>
      <w:lvlText w:val="o"/>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08486A">
      <w:start w:val="1"/>
      <w:numFmt w:val="bullet"/>
      <w:lvlText w:val="▪"/>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A61B24">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4CABEE">
      <w:start w:val="1"/>
      <w:numFmt w:val="bullet"/>
      <w:lvlText w:val="o"/>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840150">
      <w:start w:val="1"/>
      <w:numFmt w:val="bullet"/>
      <w:lvlText w:val="▪"/>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59067C0E"/>
    <w:multiLevelType w:val="hybridMultilevel"/>
    <w:tmpl w:val="CE7877C4"/>
    <w:lvl w:ilvl="0" w:tplc="1B74B572">
      <w:start w:val="1"/>
      <w:numFmt w:val="bullet"/>
      <w:lvlText w:val="•"/>
      <w:lvlJc w:val="left"/>
      <w:pPr>
        <w:ind w:left="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889CC0">
      <w:start w:val="1"/>
      <w:numFmt w:val="bullet"/>
      <w:lvlText w:val="o"/>
      <w:lvlJc w:val="left"/>
      <w:pPr>
        <w:ind w:left="1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E8A77E">
      <w:start w:val="1"/>
      <w:numFmt w:val="bullet"/>
      <w:lvlText w:val="▪"/>
      <w:lvlJc w:val="left"/>
      <w:pPr>
        <w:ind w:left="1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6C767A">
      <w:start w:val="1"/>
      <w:numFmt w:val="bullet"/>
      <w:lvlText w:val="•"/>
      <w:lvlJc w:val="left"/>
      <w:pPr>
        <w:ind w:left="2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64A0F4">
      <w:start w:val="1"/>
      <w:numFmt w:val="bullet"/>
      <w:lvlText w:val="o"/>
      <w:lvlJc w:val="left"/>
      <w:pPr>
        <w:ind w:left="3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7E452A">
      <w:start w:val="1"/>
      <w:numFmt w:val="bullet"/>
      <w:lvlText w:val="▪"/>
      <w:lvlJc w:val="left"/>
      <w:pPr>
        <w:ind w:left="4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3CC430">
      <w:start w:val="1"/>
      <w:numFmt w:val="bullet"/>
      <w:lvlText w:val="•"/>
      <w:lvlJc w:val="left"/>
      <w:pPr>
        <w:ind w:left="4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70F09C">
      <w:start w:val="1"/>
      <w:numFmt w:val="bullet"/>
      <w:lvlText w:val="o"/>
      <w:lvlJc w:val="left"/>
      <w:pPr>
        <w:ind w:left="5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A46D78">
      <w:start w:val="1"/>
      <w:numFmt w:val="bullet"/>
      <w:lvlText w:val="▪"/>
      <w:lvlJc w:val="left"/>
      <w:pPr>
        <w:ind w:left="6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9D222BE"/>
    <w:multiLevelType w:val="hybridMultilevel"/>
    <w:tmpl w:val="08E6BC06"/>
    <w:lvl w:ilvl="0" w:tplc="BB4A9BE4">
      <w:start w:val="1"/>
      <w:numFmt w:val="bullet"/>
      <w:lvlText w:val=""/>
      <w:lvlJc w:val="left"/>
      <w:pPr>
        <w:ind w:left="64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A70C4A0">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82001A">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9A4DFA">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782E2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E6DAE">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6B92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D2E08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C816A2">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C2B39F6"/>
    <w:multiLevelType w:val="hybridMultilevel"/>
    <w:tmpl w:val="80060EA0"/>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C2F5370"/>
    <w:multiLevelType w:val="hybridMultilevel"/>
    <w:tmpl w:val="5AC0CD84"/>
    <w:lvl w:ilvl="0" w:tplc="BB4A9BE4">
      <w:start w:val="1"/>
      <w:numFmt w:val="bullet"/>
      <w:lvlText w:val=""/>
      <w:lvlJc w:val="left"/>
      <w:pPr>
        <w:ind w:left="520" w:hanging="360"/>
      </w:pPr>
      <w:rPr>
        <w:rFonts w:ascii="Symbol" w:hAnsi="Symbol" w:hint="default"/>
        <w:color w:val="000000" w:themeColor="text1"/>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39" w15:restartNumberingAfterBreak="0">
    <w:nsid w:val="5C67355A"/>
    <w:multiLevelType w:val="hybridMultilevel"/>
    <w:tmpl w:val="EA5425D0"/>
    <w:lvl w:ilvl="0" w:tplc="22185838">
      <w:start w:val="1"/>
      <w:numFmt w:val="bullet"/>
      <w:lvlText w:val="•"/>
      <w:lvlJc w:val="left"/>
      <w:pPr>
        <w:ind w:left="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08788">
      <w:start w:val="1"/>
      <w:numFmt w:val="bullet"/>
      <w:lvlText w:val="o"/>
      <w:lvlJc w:val="left"/>
      <w:pPr>
        <w:ind w:left="1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007020">
      <w:start w:val="1"/>
      <w:numFmt w:val="bullet"/>
      <w:lvlText w:val="▪"/>
      <w:lvlJc w:val="left"/>
      <w:pPr>
        <w:ind w:left="1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B22C42">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A15C6">
      <w:start w:val="1"/>
      <w:numFmt w:val="bullet"/>
      <w:lvlText w:val="o"/>
      <w:lvlJc w:val="left"/>
      <w:pPr>
        <w:ind w:left="3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E1DA8">
      <w:start w:val="1"/>
      <w:numFmt w:val="bullet"/>
      <w:lvlText w:val="▪"/>
      <w:lvlJc w:val="left"/>
      <w:pPr>
        <w:ind w:left="4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6E1894">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62390C">
      <w:start w:val="1"/>
      <w:numFmt w:val="bullet"/>
      <w:lvlText w:val="o"/>
      <w:lvlJc w:val="left"/>
      <w:pPr>
        <w:ind w:left="5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62C32">
      <w:start w:val="1"/>
      <w:numFmt w:val="bullet"/>
      <w:lvlText w:val="▪"/>
      <w:lvlJc w:val="left"/>
      <w:pPr>
        <w:ind w:left="6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C9B715C"/>
    <w:multiLevelType w:val="hybridMultilevel"/>
    <w:tmpl w:val="4B8E1164"/>
    <w:lvl w:ilvl="0" w:tplc="8FCAAA9A">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8D9CE">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003496">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C008A8">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483F92">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068CFC">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6C951C">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A03E2A">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A4EF50">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CE629C4"/>
    <w:multiLevelType w:val="hybridMultilevel"/>
    <w:tmpl w:val="EF82ECE8"/>
    <w:lvl w:ilvl="0" w:tplc="BB4A9BE4">
      <w:start w:val="1"/>
      <w:numFmt w:val="bullet"/>
      <w:lvlText w:val=""/>
      <w:lvlJc w:val="left"/>
      <w:pPr>
        <w:ind w:left="71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2AAEC3C6">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ED7D4">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3C9AA4">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CCE4A">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787050">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685662">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8FD80">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842558">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5DA30584"/>
    <w:multiLevelType w:val="hybridMultilevel"/>
    <w:tmpl w:val="7CF2E446"/>
    <w:lvl w:ilvl="0" w:tplc="D1148800">
      <w:start w:val="1"/>
      <w:numFmt w:val="bullet"/>
      <w:lvlText w:val=""/>
      <w:lvlJc w:val="left"/>
      <w:pPr>
        <w:ind w:left="7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56DC2C">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32A1520">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48CEF6">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42E992">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3C37E8">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B6A3812">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AC7AA0">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A852EE">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DF142D1"/>
    <w:multiLevelType w:val="multilevel"/>
    <w:tmpl w:val="29421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E273609"/>
    <w:multiLevelType w:val="hybridMultilevel"/>
    <w:tmpl w:val="73306296"/>
    <w:lvl w:ilvl="0" w:tplc="B9A46DB2">
      <w:start w:val="2"/>
      <w:numFmt w:val="upperLetter"/>
      <w:lvlText w:val="%1."/>
      <w:lvlJc w:val="left"/>
      <w:pPr>
        <w:ind w:left="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52180C">
      <w:start w:val="1"/>
      <w:numFmt w:val="bullet"/>
      <w:lvlText w:val=""/>
      <w:lvlJc w:val="left"/>
      <w:pPr>
        <w:ind w:left="66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3A36A164">
      <w:start w:val="1"/>
      <w:numFmt w:val="bullet"/>
      <w:lvlText w:val="▪"/>
      <w:lvlJc w:val="left"/>
      <w:pPr>
        <w:ind w:left="1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989490">
      <w:start w:val="1"/>
      <w:numFmt w:val="bullet"/>
      <w:lvlText w:val="•"/>
      <w:lvlJc w:val="left"/>
      <w:pPr>
        <w:ind w:left="2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A2B5C">
      <w:start w:val="1"/>
      <w:numFmt w:val="bullet"/>
      <w:lvlText w:val="o"/>
      <w:lvlJc w:val="left"/>
      <w:pPr>
        <w:ind w:left="2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AE5F7A">
      <w:start w:val="1"/>
      <w:numFmt w:val="bullet"/>
      <w:lvlText w:val="▪"/>
      <w:lvlJc w:val="left"/>
      <w:pPr>
        <w:ind w:left="3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2A6CD4">
      <w:start w:val="1"/>
      <w:numFmt w:val="bullet"/>
      <w:lvlText w:val="•"/>
      <w:lvlJc w:val="left"/>
      <w:pPr>
        <w:ind w:left="4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EC276">
      <w:start w:val="1"/>
      <w:numFmt w:val="bullet"/>
      <w:lvlText w:val="o"/>
      <w:lvlJc w:val="left"/>
      <w:pPr>
        <w:ind w:left="4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0E665A">
      <w:start w:val="1"/>
      <w:numFmt w:val="bullet"/>
      <w:lvlText w:val="▪"/>
      <w:lvlJc w:val="left"/>
      <w:pPr>
        <w:ind w:left="5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F7313C2"/>
    <w:multiLevelType w:val="hybridMultilevel"/>
    <w:tmpl w:val="58BCA964"/>
    <w:lvl w:ilvl="0" w:tplc="BB4A9BE4">
      <w:start w:val="1"/>
      <w:numFmt w:val="bullet"/>
      <w:lvlText w:val=""/>
      <w:lvlJc w:val="left"/>
      <w:pPr>
        <w:ind w:left="71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2AAEC3C6">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ED7D4">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3C9AA4">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CCE4A">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787050">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685662">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8FD80">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842558">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F951D02"/>
    <w:multiLevelType w:val="hybridMultilevel"/>
    <w:tmpl w:val="0C06C2AC"/>
    <w:lvl w:ilvl="0" w:tplc="BB4A9BE4">
      <w:start w:val="1"/>
      <w:numFmt w:val="bullet"/>
      <w:lvlText w:val=""/>
      <w:lvlJc w:val="left"/>
      <w:pPr>
        <w:ind w:left="360" w:hanging="360"/>
      </w:pPr>
      <w:rPr>
        <w:rFonts w:ascii="Symbol" w:hAnsi="Symbol" w:hint="default"/>
        <w:color w:val="000000" w:themeColor="text1"/>
      </w:rPr>
    </w:lvl>
    <w:lvl w:ilvl="1" w:tplc="BB4A9BE4">
      <w:start w:val="1"/>
      <w:numFmt w:val="bullet"/>
      <w:lvlText w:val=""/>
      <w:lvlJc w:val="left"/>
      <w:pPr>
        <w:ind w:left="1080" w:hanging="360"/>
      </w:pPr>
      <w:rPr>
        <w:rFonts w:ascii="Symbol" w:hAnsi="Symbol"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1B10727"/>
    <w:multiLevelType w:val="hybridMultilevel"/>
    <w:tmpl w:val="3E12CDC8"/>
    <w:lvl w:ilvl="0" w:tplc="2542B0F2">
      <w:start w:val="1"/>
      <w:numFmt w:val="bullet"/>
      <w:lvlText w:val="•"/>
      <w:lvlJc w:val="left"/>
      <w:pPr>
        <w:ind w:left="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48F1B4">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528EAC">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0EC4CA">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685CF6">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E40002">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EE0050">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E6E6E6">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B0A588">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27744AE"/>
    <w:multiLevelType w:val="hybridMultilevel"/>
    <w:tmpl w:val="FD50B22A"/>
    <w:lvl w:ilvl="0" w:tplc="6CD6D2DC">
      <w:start w:val="1"/>
      <w:numFmt w:val="bullet"/>
      <w:lvlText w:val="•"/>
      <w:lvlJc w:val="left"/>
      <w:pPr>
        <w:ind w:left="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B0D01C">
      <w:start w:val="1"/>
      <w:numFmt w:val="bullet"/>
      <w:lvlText w:val=""/>
      <w:lvlJc w:val="left"/>
      <w:pPr>
        <w:ind w:left="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F9E94FC">
      <w:start w:val="1"/>
      <w:numFmt w:val="bullet"/>
      <w:lvlText w:val="▪"/>
      <w:lvlJc w:val="left"/>
      <w:pPr>
        <w:ind w:left="1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86437D8">
      <w:start w:val="1"/>
      <w:numFmt w:val="bullet"/>
      <w:lvlText w:val="•"/>
      <w:lvlJc w:val="left"/>
      <w:pPr>
        <w:ind w:left="2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A88EA5C">
      <w:start w:val="1"/>
      <w:numFmt w:val="bullet"/>
      <w:lvlText w:val="o"/>
      <w:lvlJc w:val="left"/>
      <w:pPr>
        <w:ind w:left="3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6F0467C">
      <w:start w:val="1"/>
      <w:numFmt w:val="bullet"/>
      <w:lvlText w:val="▪"/>
      <w:lvlJc w:val="left"/>
      <w:pPr>
        <w:ind w:left="37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0007E46">
      <w:start w:val="1"/>
      <w:numFmt w:val="bullet"/>
      <w:lvlText w:val="•"/>
      <w:lvlJc w:val="left"/>
      <w:pPr>
        <w:ind w:left="4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17A0212">
      <w:start w:val="1"/>
      <w:numFmt w:val="bullet"/>
      <w:lvlText w:val="o"/>
      <w:lvlJc w:val="left"/>
      <w:pPr>
        <w:ind w:left="51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108A60">
      <w:start w:val="1"/>
      <w:numFmt w:val="bullet"/>
      <w:lvlText w:val="▪"/>
      <w:lvlJc w:val="left"/>
      <w:pPr>
        <w:ind w:left="5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2C27DB6"/>
    <w:multiLevelType w:val="hybridMultilevel"/>
    <w:tmpl w:val="15049BAC"/>
    <w:lvl w:ilvl="0" w:tplc="9A2AB2CC">
      <w:start w:val="1"/>
      <w:numFmt w:val="bullet"/>
      <w:lvlText w:val=""/>
      <w:lvlJc w:val="left"/>
      <w:pPr>
        <w:ind w:left="2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44067A">
      <w:start w:val="1"/>
      <w:numFmt w:val="bullet"/>
      <w:lvlText w:val="o"/>
      <w:lvlJc w:val="left"/>
      <w:pPr>
        <w:ind w:left="1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3F0493E">
      <w:start w:val="1"/>
      <w:numFmt w:val="bullet"/>
      <w:lvlText w:val="▪"/>
      <w:lvlJc w:val="left"/>
      <w:pPr>
        <w:ind w:left="20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4E1F98">
      <w:start w:val="1"/>
      <w:numFmt w:val="bullet"/>
      <w:lvlText w:val="•"/>
      <w:lvlJc w:val="left"/>
      <w:pPr>
        <w:ind w:left="28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BC2682">
      <w:start w:val="1"/>
      <w:numFmt w:val="bullet"/>
      <w:lvlText w:val="o"/>
      <w:lvlJc w:val="left"/>
      <w:pPr>
        <w:ind w:left="3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26E8424">
      <w:start w:val="1"/>
      <w:numFmt w:val="bullet"/>
      <w:lvlText w:val="▪"/>
      <w:lvlJc w:val="left"/>
      <w:pPr>
        <w:ind w:left="4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9D23286">
      <w:start w:val="1"/>
      <w:numFmt w:val="bullet"/>
      <w:lvlText w:val="•"/>
      <w:lvlJc w:val="left"/>
      <w:pPr>
        <w:ind w:left="49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2B0BAA8">
      <w:start w:val="1"/>
      <w:numFmt w:val="bullet"/>
      <w:lvlText w:val="o"/>
      <w:lvlJc w:val="left"/>
      <w:pPr>
        <w:ind w:left="56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9E57DE">
      <w:start w:val="1"/>
      <w:numFmt w:val="bullet"/>
      <w:lvlText w:val="▪"/>
      <w:lvlJc w:val="left"/>
      <w:pPr>
        <w:ind w:left="64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63A57FAC"/>
    <w:multiLevelType w:val="hybridMultilevel"/>
    <w:tmpl w:val="6A6AF14A"/>
    <w:lvl w:ilvl="0" w:tplc="4DF28CCE">
      <w:start w:val="1"/>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867F10">
      <w:start w:val="1"/>
      <w:numFmt w:val="bullet"/>
      <w:lvlText w:val=""/>
      <w:lvlJc w:val="left"/>
      <w:pPr>
        <w:ind w:left="8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EEB802">
      <w:start w:val="1"/>
      <w:numFmt w:val="bullet"/>
      <w:lvlText w:val="▪"/>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22A7EF2">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5867A0">
      <w:start w:val="1"/>
      <w:numFmt w:val="bullet"/>
      <w:lvlText w:val="o"/>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D6ECDC">
      <w:start w:val="1"/>
      <w:numFmt w:val="bullet"/>
      <w:lvlText w:val="▪"/>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7A48EF0">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A82D70C">
      <w:start w:val="1"/>
      <w:numFmt w:val="bullet"/>
      <w:lvlText w:val="o"/>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1AFC70">
      <w:start w:val="1"/>
      <w:numFmt w:val="bullet"/>
      <w:lvlText w:val="▪"/>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464116E"/>
    <w:multiLevelType w:val="hybridMultilevel"/>
    <w:tmpl w:val="6F603268"/>
    <w:lvl w:ilvl="0" w:tplc="BB4A9BE4">
      <w:start w:val="1"/>
      <w:numFmt w:val="bullet"/>
      <w:lvlText w:val=""/>
      <w:lvlJc w:val="left"/>
      <w:pPr>
        <w:ind w:left="78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1674A4C2">
      <w:start w:val="1"/>
      <w:numFmt w:val="bullet"/>
      <w:lvlText w:val="o"/>
      <w:lvlJc w:val="left"/>
      <w:pPr>
        <w:ind w:left="1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2A667E">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DEDE58">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81E7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82A05C">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4BAA6">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0D64A">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21F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64EC7702"/>
    <w:multiLevelType w:val="hybridMultilevel"/>
    <w:tmpl w:val="C7720C14"/>
    <w:lvl w:ilvl="0" w:tplc="D04C8370">
      <w:start w:val="1"/>
      <w:numFmt w:val="bullet"/>
      <w:lvlText w:val="•"/>
      <w:lvlJc w:val="left"/>
      <w:pPr>
        <w:ind w:left="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6ABC80">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1016C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DAE86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D8FE3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6EE99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EC119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14E50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AC076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4F55D46"/>
    <w:multiLevelType w:val="hybridMultilevel"/>
    <w:tmpl w:val="45A8C112"/>
    <w:lvl w:ilvl="0" w:tplc="B31CBBA6">
      <w:start w:val="2"/>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664"/>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3216F29C">
      <w:start w:val="1"/>
      <w:numFmt w:val="bullet"/>
      <w:lvlText w:val="▪"/>
      <w:lvlJc w:val="left"/>
      <w:pPr>
        <w:ind w:left="1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14BE68">
      <w:start w:val="1"/>
      <w:numFmt w:val="bullet"/>
      <w:lvlText w:val="•"/>
      <w:lvlJc w:val="left"/>
      <w:pPr>
        <w:ind w:left="2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D2C29C">
      <w:start w:val="1"/>
      <w:numFmt w:val="bullet"/>
      <w:lvlText w:val="o"/>
      <w:lvlJc w:val="left"/>
      <w:pPr>
        <w:ind w:left="2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26463E">
      <w:start w:val="1"/>
      <w:numFmt w:val="bullet"/>
      <w:lvlText w:val="▪"/>
      <w:lvlJc w:val="left"/>
      <w:pPr>
        <w:ind w:left="3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BA107A">
      <w:start w:val="1"/>
      <w:numFmt w:val="bullet"/>
      <w:lvlText w:val="•"/>
      <w:lvlJc w:val="left"/>
      <w:pPr>
        <w:ind w:left="4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9E0686">
      <w:start w:val="1"/>
      <w:numFmt w:val="bullet"/>
      <w:lvlText w:val="o"/>
      <w:lvlJc w:val="left"/>
      <w:pPr>
        <w:ind w:left="49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C0EEAE">
      <w:start w:val="1"/>
      <w:numFmt w:val="bullet"/>
      <w:lvlText w:val="▪"/>
      <w:lvlJc w:val="left"/>
      <w:pPr>
        <w:ind w:left="5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65BB15EB"/>
    <w:multiLevelType w:val="hybridMultilevel"/>
    <w:tmpl w:val="FA20351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5" w15:restartNumberingAfterBreak="0">
    <w:nsid w:val="66116D21"/>
    <w:multiLevelType w:val="hybridMultilevel"/>
    <w:tmpl w:val="9006DE9C"/>
    <w:lvl w:ilvl="0" w:tplc="BB4A9BE4">
      <w:start w:val="1"/>
      <w:numFmt w:val="bullet"/>
      <w:lvlText w:val=""/>
      <w:lvlJc w:val="left"/>
      <w:pPr>
        <w:ind w:left="664"/>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C88AF236">
      <w:start w:val="1"/>
      <w:numFmt w:val="bullet"/>
      <w:lvlText w:val="o"/>
      <w:lvlJc w:val="left"/>
      <w:pPr>
        <w:ind w:left="1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2EBBE0">
      <w:start w:val="1"/>
      <w:numFmt w:val="bullet"/>
      <w:lvlText w:val="▪"/>
      <w:lvlJc w:val="left"/>
      <w:pPr>
        <w:ind w:left="1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6A50CA">
      <w:start w:val="1"/>
      <w:numFmt w:val="bullet"/>
      <w:lvlText w:val="•"/>
      <w:lvlJc w:val="left"/>
      <w:pPr>
        <w:ind w:left="2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DC0498">
      <w:start w:val="1"/>
      <w:numFmt w:val="bullet"/>
      <w:lvlText w:val="o"/>
      <w:lvlJc w:val="left"/>
      <w:pPr>
        <w:ind w:left="3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8E1B56">
      <w:start w:val="1"/>
      <w:numFmt w:val="bullet"/>
      <w:lvlText w:val="▪"/>
      <w:lvlJc w:val="left"/>
      <w:pPr>
        <w:ind w:left="41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89A16">
      <w:start w:val="1"/>
      <w:numFmt w:val="bullet"/>
      <w:lvlText w:val="•"/>
      <w:lvlJc w:val="left"/>
      <w:pPr>
        <w:ind w:left="4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647A8E">
      <w:start w:val="1"/>
      <w:numFmt w:val="bullet"/>
      <w:lvlText w:val="o"/>
      <w:lvlJc w:val="left"/>
      <w:pPr>
        <w:ind w:left="5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D689D4">
      <w:start w:val="1"/>
      <w:numFmt w:val="bullet"/>
      <w:lvlText w:val="▪"/>
      <w:lvlJc w:val="left"/>
      <w:pPr>
        <w:ind w:left="6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6465F64"/>
    <w:multiLevelType w:val="hybridMultilevel"/>
    <w:tmpl w:val="6E90E996"/>
    <w:lvl w:ilvl="0" w:tplc="9C5860C6">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9277EA">
      <w:start w:val="1"/>
      <w:numFmt w:val="bullet"/>
      <w:lvlText w:val="–"/>
      <w:lvlJc w:val="left"/>
      <w:pPr>
        <w:ind w:left="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145FD6">
      <w:start w:val="1"/>
      <w:numFmt w:val="bullet"/>
      <w:lvlText w:val="▪"/>
      <w:lvlJc w:val="left"/>
      <w:pPr>
        <w:ind w:left="1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CAA0F2">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5AD664">
      <w:start w:val="1"/>
      <w:numFmt w:val="bullet"/>
      <w:lvlText w:val="o"/>
      <w:lvlJc w:val="left"/>
      <w:pPr>
        <w:ind w:left="3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6C77EA">
      <w:start w:val="1"/>
      <w:numFmt w:val="bullet"/>
      <w:lvlText w:val="▪"/>
      <w:lvlJc w:val="left"/>
      <w:pPr>
        <w:ind w:left="3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F800F4">
      <w:start w:val="1"/>
      <w:numFmt w:val="bullet"/>
      <w:lvlText w:val="•"/>
      <w:lvlJc w:val="left"/>
      <w:pPr>
        <w:ind w:left="4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9A30C4">
      <w:start w:val="1"/>
      <w:numFmt w:val="bullet"/>
      <w:lvlText w:val="o"/>
      <w:lvlJc w:val="left"/>
      <w:pPr>
        <w:ind w:left="5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905E78">
      <w:start w:val="1"/>
      <w:numFmt w:val="bullet"/>
      <w:lvlText w:val="▪"/>
      <w:lvlJc w:val="left"/>
      <w:pPr>
        <w:ind w:left="5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68FE2A67"/>
    <w:multiLevelType w:val="hybridMultilevel"/>
    <w:tmpl w:val="EBB2C57E"/>
    <w:lvl w:ilvl="0" w:tplc="0D141C8C">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468686">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0E7C96">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9285FA">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602564">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92C3C4">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CC62D0">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2CFC62">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201F2A">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69147AC7"/>
    <w:multiLevelType w:val="hybridMultilevel"/>
    <w:tmpl w:val="239EAC08"/>
    <w:lvl w:ilvl="0" w:tplc="BB4A9BE4">
      <w:start w:val="1"/>
      <w:numFmt w:val="bullet"/>
      <w:lvlText w:val=""/>
      <w:lvlJc w:val="left"/>
      <w:pPr>
        <w:ind w:left="70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6A362FB8">
      <w:start w:val="1"/>
      <w:numFmt w:val="bullet"/>
      <w:lvlText w:val="–"/>
      <w:lvlJc w:val="left"/>
      <w:pPr>
        <w:ind w:left="1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D86E70">
      <w:start w:val="1"/>
      <w:numFmt w:val="bullet"/>
      <w:lvlText w:val="▪"/>
      <w:lvlJc w:val="left"/>
      <w:pPr>
        <w:ind w:left="1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3E97F2">
      <w:start w:val="1"/>
      <w:numFmt w:val="bullet"/>
      <w:lvlText w:val="•"/>
      <w:lvlJc w:val="left"/>
      <w:pPr>
        <w:ind w:left="2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007ACA">
      <w:start w:val="1"/>
      <w:numFmt w:val="bullet"/>
      <w:lvlText w:val="o"/>
      <w:lvlJc w:val="left"/>
      <w:pPr>
        <w:ind w:left="3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C69D9A">
      <w:start w:val="1"/>
      <w:numFmt w:val="bullet"/>
      <w:lvlText w:val="▪"/>
      <w:lvlJc w:val="left"/>
      <w:pPr>
        <w:ind w:left="3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28DEE">
      <w:start w:val="1"/>
      <w:numFmt w:val="bullet"/>
      <w:lvlText w:val="•"/>
      <w:lvlJc w:val="left"/>
      <w:pPr>
        <w:ind w:left="4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0CA286">
      <w:start w:val="1"/>
      <w:numFmt w:val="bullet"/>
      <w:lvlText w:val="o"/>
      <w:lvlJc w:val="left"/>
      <w:pPr>
        <w:ind w:left="5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C21F1C">
      <w:start w:val="1"/>
      <w:numFmt w:val="bullet"/>
      <w:lvlText w:val="▪"/>
      <w:lvlJc w:val="left"/>
      <w:pPr>
        <w:ind w:left="5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6AFC13BA"/>
    <w:multiLevelType w:val="hybridMultilevel"/>
    <w:tmpl w:val="EBF6E700"/>
    <w:lvl w:ilvl="0" w:tplc="9C22490E">
      <w:start w:val="1"/>
      <w:numFmt w:val="bullet"/>
      <w:lvlText w:val="•"/>
      <w:lvlJc w:val="left"/>
      <w:pPr>
        <w:ind w:left="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FC1422">
      <w:start w:val="1"/>
      <w:numFmt w:val="bullet"/>
      <w:lvlText w:val="-"/>
      <w:lvlJc w:val="left"/>
      <w:pPr>
        <w:ind w:left="10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2AA6848">
      <w:start w:val="1"/>
      <w:numFmt w:val="bullet"/>
      <w:lvlText w:val="▪"/>
      <w:lvlJc w:val="left"/>
      <w:pPr>
        <w:ind w:left="17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8AE2E42">
      <w:start w:val="1"/>
      <w:numFmt w:val="bullet"/>
      <w:lvlText w:val="•"/>
      <w:lvlJc w:val="left"/>
      <w:pPr>
        <w:ind w:left="24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FD4836A">
      <w:start w:val="1"/>
      <w:numFmt w:val="bullet"/>
      <w:lvlText w:val="o"/>
      <w:lvlJc w:val="left"/>
      <w:pPr>
        <w:ind w:left="31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A02272A">
      <w:start w:val="1"/>
      <w:numFmt w:val="bullet"/>
      <w:lvlText w:val="▪"/>
      <w:lvlJc w:val="left"/>
      <w:pPr>
        <w:ind w:left="38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17AD8C8">
      <w:start w:val="1"/>
      <w:numFmt w:val="bullet"/>
      <w:lvlText w:val="•"/>
      <w:lvlJc w:val="left"/>
      <w:pPr>
        <w:ind w:left="46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C68F8E8">
      <w:start w:val="1"/>
      <w:numFmt w:val="bullet"/>
      <w:lvlText w:val="o"/>
      <w:lvlJc w:val="left"/>
      <w:pPr>
        <w:ind w:left="53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80A5E98">
      <w:start w:val="1"/>
      <w:numFmt w:val="bullet"/>
      <w:lvlText w:val="▪"/>
      <w:lvlJc w:val="left"/>
      <w:pPr>
        <w:ind w:left="60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CEB4548"/>
    <w:multiLevelType w:val="hybridMultilevel"/>
    <w:tmpl w:val="3FFAE4B2"/>
    <w:lvl w:ilvl="0" w:tplc="1396A126">
      <w:start w:val="2"/>
      <w:numFmt w:val="upperLetter"/>
      <w:lvlText w:val="%1."/>
      <w:lvlJc w:val="left"/>
      <w:pPr>
        <w:ind w:left="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4C20B4">
      <w:start w:val="1"/>
      <w:numFmt w:val="lowerLetter"/>
      <w:lvlText w:val="%2"/>
      <w:lvlJc w:val="left"/>
      <w:pPr>
        <w:ind w:left="18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CE6E286">
      <w:start w:val="1"/>
      <w:numFmt w:val="lowerRoman"/>
      <w:lvlText w:val="%3"/>
      <w:lvlJc w:val="left"/>
      <w:pPr>
        <w:ind w:left="25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19237F0">
      <w:start w:val="1"/>
      <w:numFmt w:val="decimal"/>
      <w:lvlText w:val="%4"/>
      <w:lvlJc w:val="left"/>
      <w:pPr>
        <w:ind w:left="32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100DE0">
      <w:start w:val="1"/>
      <w:numFmt w:val="lowerLetter"/>
      <w:lvlText w:val="%5"/>
      <w:lvlJc w:val="left"/>
      <w:pPr>
        <w:ind w:left="40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25E59B8">
      <w:start w:val="1"/>
      <w:numFmt w:val="lowerRoman"/>
      <w:lvlText w:val="%6"/>
      <w:lvlJc w:val="left"/>
      <w:pPr>
        <w:ind w:left="4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488F0FE">
      <w:start w:val="1"/>
      <w:numFmt w:val="decimal"/>
      <w:lvlText w:val="%7"/>
      <w:lvlJc w:val="left"/>
      <w:pPr>
        <w:ind w:left="54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FA8BC2">
      <w:start w:val="1"/>
      <w:numFmt w:val="lowerLetter"/>
      <w:lvlText w:val="%8"/>
      <w:lvlJc w:val="left"/>
      <w:pPr>
        <w:ind w:left="61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8768C38">
      <w:start w:val="1"/>
      <w:numFmt w:val="lowerRoman"/>
      <w:lvlText w:val="%9"/>
      <w:lvlJc w:val="left"/>
      <w:pPr>
        <w:ind w:left="68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6CF307F5"/>
    <w:multiLevelType w:val="hybridMultilevel"/>
    <w:tmpl w:val="DD5A6348"/>
    <w:lvl w:ilvl="0" w:tplc="BB4A9BE4">
      <w:start w:val="1"/>
      <w:numFmt w:val="bullet"/>
      <w:lvlText w:val=""/>
      <w:lvlJc w:val="left"/>
      <w:pPr>
        <w:ind w:left="4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A2C63530">
      <w:start w:val="1"/>
      <w:numFmt w:val="bullet"/>
      <w:lvlText w:val="o"/>
      <w:lvlJc w:val="left"/>
      <w:pPr>
        <w:ind w:left="1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3C3D36">
      <w:start w:val="1"/>
      <w:numFmt w:val="bullet"/>
      <w:lvlText w:val="▪"/>
      <w:lvlJc w:val="left"/>
      <w:pPr>
        <w:ind w:left="1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8EFB74">
      <w:start w:val="1"/>
      <w:numFmt w:val="bullet"/>
      <w:lvlText w:val="•"/>
      <w:lvlJc w:val="left"/>
      <w:pPr>
        <w:ind w:left="2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5A0462">
      <w:start w:val="1"/>
      <w:numFmt w:val="bullet"/>
      <w:lvlText w:val="o"/>
      <w:lvlJc w:val="left"/>
      <w:pPr>
        <w:ind w:left="3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BCD71C">
      <w:start w:val="1"/>
      <w:numFmt w:val="bullet"/>
      <w:lvlText w:val="▪"/>
      <w:lvlJc w:val="left"/>
      <w:pPr>
        <w:ind w:left="4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00ED84">
      <w:start w:val="1"/>
      <w:numFmt w:val="bullet"/>
      <w:lvlText w:val="•"/>
      <w:lvlJc w:val="left"/>
      <w:pPr>
        <w:ind w:left="4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2669DC">
      <w:start w:val="1"/>
      <w:numFmt w:val="bullet"/>
      <w:lvlText w:val="o"/>
      <w:lvlJc w:val="left"/>
      <w:pPr>
        <w:ind w:left="5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5440E4">
      <w:start w:val="1"/>
      <w:numFmt w:val="bullet"/>
      <w:lvlText w:val="▪"/>
      <w:lvlJc w:val="left"/>
      <w:pPr>
        <w:ind w:left="6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D831049"/>
    <w:multiLevelType w:val="hybridMultilevel"/>
    <w:tmpl w:val="E99A7DC0"/>
    <w:lvl w:ilvl="0" w:tplc="D4008384">
      <w:start w:val="1"/>
      <w:numFmt w:val="bullet"/>
      <w:lvlText w:val="•"/>
      <w:lvlJc w:val="left"/>
      <w:pPr>
        <w:ind w:left="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18AAFA">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1ED0EA">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2A1486">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2498C">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209AAA">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DE3A3E">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749E46">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526618">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6E492FFD"/>
    <w:multiLevelType w:val="hybridMultilevel"/>
    <w:tmpl w:val="70562278"/>
    <w:lvl w:ilvl="0" w:tplc="BB4A9BE4">
      <w:start w:val="1"/>
      <w:numFmt w:val="bullet"/>
      <w:lvlText w:val=""/>
      <w:lvlJc w:val="left"/>
      <w:pPr>
        <w:ind w:left="4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601ED0F6">
      <w:start w:val="1"/>
      <w:numFmt w:val="bullet"/>
      <w:lvlText w:val="o"/>
      <w:lvlJc w:val="left"/>
      <w:pPr>
        <w:ind w:left="1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A6A7A6">
      <w:start w:val="1"/>
      <w:numFmt w:val="bullet"/>
      <w:lvlText w:val="▪"/>
      <w:lvlJc w:val="left"/>
      <w:pPr>
        <w:ind w:left="1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52A53A">
      <w:start w:val="1"/>
      <w:numFmt w:val="bullet"/>
      <w:lvlText w:val="•"/>
      <w:lvlJc w:val="left"/>
      <w:pPr>
        <w:ind w:left="2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01012">
      <w:start w:val="1"/>
      <w:numFmt w:val="bullet"/>
      <w:lvlText w:val="o"/>
      <w:lvlJc w:val="left"/>
      <w:pPr>
        <w:ind w:left="3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BC6CD2">
      <w:start w:val="1"/>
      <w:numFmt w:val="bullet"/>
      <w:lvlText w:val="▪"/>
      <w:lvlJc w:val="left"/>
      <w:pPr>
        <w:ind w:left="4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27E10">
      <w:start w:val="1"/>
      <w:numFmt w:val="bullet"/>
      <w:lvlText w:val="•"/>
      <w:lvlJc w:val="left"/>
      <w:pPr>
        <w:ind w:left="4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C14AA">
      <w:start w:val="1"/>
      <w:numFmt w:val="bullet"/>
      <w:lvlText w:val="o"/>
      <w:lvlJc w:val="left"/>
      <w:pPr>
        <w:ind w:left="5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9A4E1A">
      <w:start w:val="1"/>
      <w:numFmt w:val="bullet"/>
      <w:lvlText w:val="▪"/>
      <w:lvlJc w:val="left"/>
      <w:pPr>
        <w:ind w:left="6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6F1F50D0"/>
    <w:multiLevelType w:val="hybridMultilevel"/>
    <w:tmpl w:val="DE144086"/>
    <w:lvl w:ilvl="0" w:tplc="BF9AEF3C">
      <w:start w:val="1"/>
      <w:numFmt w:val="bullet"/>
      <w:lvlText w:val="•"/>
      <w:lvlJc w:val="left"/>
      <w:pPr>
        <w:ind w:left="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E16E8">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C2B136">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D4720E">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0C986">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C09B82">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C6E964">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2FFE2">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CCA144">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6F5B548C"/>
    <w:multiLevelType w:val="hybridMultilevel"/>
    <w:tmpl w:val="C13C9F2E"/>
    <w:lvl w:ilvl="0" w:tplc="5EAC771A">
      <w:numFmt w:val="bullet"/>
      <w:lvlText w:val="-"/>
      <w:lvlJc w:val="left"/>
      <w:pPr>
        <w:ind w:left="1224" w:hanging="360"/>
      </w:pPr>
      <w:rPr>
        <w:rFonts w:ascii="Arial" w:eastAsia="Arial" w:hAnsi="Arial" w:cs="Aria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6" w15:restartNumberingAfterBreak="0">
    <w:nsid w:val="6F7065A3"/>
    <w:multiLevelType w:val="hybridMultilevel"/>
    <w:tmpl w:val="CD16702E"/>
    <w:lvl w:ilvl="0" w:tplc="01D6B8A6">
      <w:start w:val="1"/>
      <w:numFmt w:val="bullet"/>
      <w:lvlText w:val="•"/>
      <w:lvlJc w:val="left"/>
      <w:pPr>
        <w:ind w:left="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ED0F6">
      <w:start w:val="1"/>
      <w:numFmt w:val="bullet"/>
      <w:lvlText w:val="o"/>
      <w:lvlJc w:val="left"/>
      <w:pPr>
        <w:ind w:left="1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A6A7A6">
      <w:start w:val="1"/>
      <w:numFmt w:val="bullet"/>
      <w:lvlText w:val="▪"/>
      <w:lvlJc w:val="left"/>
      <w:pPr>
        <w:ind w:left="1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52A53A">
      <w:start w:val="1"/>
      <w:numFmt w:val="bullet"/>
      <w:lvlText w:val="•"/>
      <w:lvlJc w:val="left"/>
      <w:pPr>
        <w:ind w:left="2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01012">
      <w:start w:val="1"/>
      <w:numFmt w:val="bullet"/>
      <w:lvlText w:val="o"/>
      <w:lvlJc w:val="left"/>
      <w:pPr>
        <w:ind w:left="3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BC6CD2">
      <w:start w:val="1"/>
      <w:numFmt w:val="bullet"/>
      <w:lvlText w:val="▪"/>
      <w:lvlJc w:val="left"/>
      <w:pPr>
        <w:ind w:left="4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27E10">
      <w:start w:val="1"/>
      <w:numFmt w:val="bullet"/>
      <w:lvlText w:val="•"/>
      <w:lvlJc w:val="left"/>
      <w:pPr>
        <w:ind w:left="4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C14AA">
      <w:start w:val="1"/>
      <w:numFmt w:val="bullet"/>
      <w:lvlText w:val="o"/>
      <w:lvlJc w:val="left"/>
      <w:pPr>
        <w:ind w:left="5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9A4E1A">
      <w:start w:val="1"/>
      <w:numFmt w:val="bullet"/>
      <w:lvlText w:val="▪"/>
      <w:lvlJc w:val="left"/>
      <w:pPr>
        <w:ind w:left="6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024777C"/>
    <w:multiLevelType w:val="hybridMultilevel"/>
    <w:tmpl w:val="34C26E26"/>
    <w:lvl w:ilvl="0" w:tplc="3A009630">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2180C">
      <w:start w:val="1"/>
      <w:numFmt w:val="bullet"/>
      <w:lvlText w:val=""/>
      <w:lvlJc w:val="left"/>
      <w:pPr>
        <w:ind w:left="136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4C2A667E">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DEDE58">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81E7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82A05C">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4BAA6">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0D64A">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21F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0757B4D"/>
    <w:multiLevelType w:val="hybridMultilevel"/>
    <w:tmpl w:val="FCA2825E"/>
    <w:lvl w:ilvl="0" w:tplc="AEF2236E">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9C4336">
      <w:start w:val="1"/>
      <w:numFmt w:val="bullet"/>
      <w:lvlText w:val="o"/>
      <w:lvlJc w:val="left"/>
      <w:pPr>
        <w:ind w:left="1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CC4666">
      <w:start w:val="1"/>
      <w:numFmt w:val="bullet"/>
      <w:lvlText w:val="▪"/>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FCC134">
      <w:start w:val="1"/>
      <w:numFmt w:val="bullet"/>
      <w:lvlText w:val="•"/>
      <w:lvlJc w:val="left"/>
      <w:pPr>
        <w:ind w:left="2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63358">
      <w:start w:val="1"/>
      <w:numFmt w:val="bullet"/>
      <w:lvlText w:val="o"/>
      <w:lvlJc w:val="left"/>
      <w:pPr>
        <w:ind w:left="3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B8946E">
      <w:start w:val="1"/>
      <w:numFmt w:val="bullet"/>
      <w:lvlText w:val="▪"/>
      <w:lvlJc w:val="left"/>
      <w:pPr>
        <w:ind w:left="4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165B7C">
      <w:start w:val="1"/>
      <w:numFmt w:val="bullet"/>
      <w:lvlText w:val="•"/>
      <w:lvlJc w:val="left"/>
      <w:pPr>
        <w:ind w:left="5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EAE8A2">
      <w:start w:val="1"/>
      <w:numFmt w:val="bullet"/>
      <w:lvlText w:val="o"/>
      <w:lvlJc w:val="left"/>
      <w:pPr>
        <w:ind w:left="5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42409A">
      <w:start w:val="1"/>
      <w:numFmt w:val="bullet"/>
      <w:lvlText w:val="▪"/>
      <w:lvlJc w:val="left"/>
      <w:pPr>
        <w:ind w:left="6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70D26BE1"/>
    <w:multiLevelType w:val="hybridMultilevel"/>
    <w:tmpl w:val="BFF005B8"/>
    <w:lvl w:ilvl="0" w:tplc="B9A46DB2">
      <w:start w:val="2"/>
      <w:numFmt w:val="upperLetter"/>
      <w:lvlText w:val="%1."/>
      <w:lvlJc w:val="left"/>
      <w:pPr>
        <w:ind w:left="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4A9BE4">
      <w:start w:val="1"/>
      <w:numFmt w:val="bullet"/>
      <w:lvlText w:val=""/>
      <w:lvlJc w:val="left"/>
      <w:pPr>
        <w:ind w:left="665"/>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2" w:tplc="3A36A164">
      <w:start w:val="1"/>
      <w:numFmt w:val="bullet"/>
      <w:lvlText w:val="▪"/>
      <w:lvlJc w:val="left"/>
      <w:pPr>
        <w:ind w:left="1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989490">
      <w:start w:val="1"/>
      <w:numFmt w:val="bullet"/>
      <w:lvlText w:val="•"/>
      <w:lvlJc w:val="left"/>
      <w:pPr>
        <w:ind w:left="2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A2B5C">
      <w:start w:val="1"/>
      <w:numFmt w:val="bullet"/>
      <w:lvlText w:val="o"/>
      <w:lvlJc w:val="left"/>
      <w:pPr>
        <w:ind w:left="2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AE5F7A">
      <w:start w:val="1"/>
      <w:numFmt w:val="bullet"/>
      <w:lvlText w:val="▪"/>
      <w:lvlJc w:val="left"/>
      <w:pPr>
        <w:ind w:left="3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2A6CD4">
      <w:start w:val="1"/>
      <w:numFmt w:val="bullet"/>
      <w:lvlText w:val="•"/>
      <w:lvlJc w:val="left"/>
      <w:pPr>
        <w:ind w:left="4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EC276">
      <w:start w:val="1"/>
      <w:numFmt w:val="bullet"/>
      <w:lvlText w:val="o"/>
      <w:lvlJc w:val="left"/>
      <w:pPr>
        <w:ind w:left="4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0E665A">
      <w:start w:val="1"/>
      <w:numFmt w:val="bullet"/>
      <w:lvlText w:val="▪"/>
      <w:lvlJc w:val="left"/>
      <w:pPr>
        <w:ind w:left="5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15506F7"/>
    <w:multiLevelType w:val="hybridMultilevel"/>
    <w:tmpl w:val="E174D3B8"/>
    <w:lvl w:ilvl="0" w:tplc="B5A88670">
      <w:start w:val="1"/>
      <w:numFmt w:val="bullet"/>
      <w:lvlText w:val="•"/>
      <w:lvlJc w:val="left"/>
      <w:pPr>
        <w:ind w:left="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A09C18">
      <w:start w:val="1"/>
      <w:numFmt w:val="bullet"/>
      <w:lvlText w:val="o"/>
      <w:lvlJc w:val="left"/>
      <w:pPr>
        <w:ind w:left="1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BCF1E4">
      <w:start w:val="1"/>
      <w:numFmt w:val="bullet"/>
      <w:lvlText w:val="▪"/>
      <w:lvlJc w:val="left"/>
      <w:pPr>
        <w:ind w:left="2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AE071A">
      <w:start w:val="1"/>
      <w:numFmt w:val="bullet"/>
      <w:lvlText w:val="•"/>
      <w:lvlJc w:val="left"/>
      <w:pPr>
        <w:ind w:left="2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40F88">
      <w:start w:val="1"/>
      <w:numFmt w:val="bullet"/>
      <w:lvlText w:val="o"/>
      <w:lvlJc w:val="left"/>
      <w:pPr>
        <w:ind w:left="3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F69DCC">
      <w:start w:val="1"/>
      <w:numFmt w:val="bullet"/>
      <w:lvlText w:val="▪"/>
      <w:lvlJc w:val="left"/>
      <w:pPr>
        <w:ind w:left="4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5E3C2E">
      <w:start w:val="1"/>
      <w:numFmt w:val="bullet"/>
      <w:lvlText w:val="•"/>
      <w:lvlJc w:val="left"/>
      <w:pPr>
        <w:ind w:left="4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83F9A">
      <w:start w:val="1"/>
      <w:numFmt w:val="bullet"/>
      <w:lvlText w:val="o"/>
      <w:lvlJc w:val="left"/>
      <w:pPr>
        <w:ind w:left="5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E489C0">
      <w:start w:val="1"/>
      <w:numFmt w:val="bullet"/>
      <w:lvlText w:val="▪"/>
      <w:lvlJc w:val="left"/>
      <w:pPr>
        <w:ind w:left="6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71FE6D77"/>
    <w:multiLevelType w:val="hybridMultilevel"/>
    <w:tmpl w:val="5E22D242"/>
    <w:lvl w:ilvl="0" w:tplc="BB4A9BE4">
      <w:start w:val="1"/>
      <w:numFmt w:val="bullet"/>
      <w:lvlText w:val=""/>
      <w:lvlJc w:val="left"/>
      <w:pPr>
        <w:ind w:left="67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4192E5E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8EFA5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988D54">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061B8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E8F9E">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2EA1B6">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0027A">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24A45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72B610DB"/>
    <w:multiLevelType w:val="hybridMultilevel"/>
    <w:tmpl w:val="93743A0C"/>
    <w:lvl w:ilvl="0" w:tplc="04090001">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73" w15:restartNumberingAfterBreak="0">
    <w:nsid w:val="72F030E3"/>
    <w:multiLevelType w:val="hybridMultilevel"/>
    <w:tmpl w:val="6186CD02"/>
    <w:lvl w:ilvl="0" w:tplc="641C1078">
      <w:start w:val="1"/>
      <w:numFmt w:val="bullet"/>
      <w:lvlText w:val="•"/>
      <w:lvlJc w:val="left"/>
      <w:pPr>
        <w:ind w:left="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CDC30">
      <w:start w:val="1"/>
      <w:numFmt w:val="bullet"/>
      <w:lvlText w:val="o"/>
      <w:lvlJc w:val="left"/>
      <w:pPr>
        <w:ind w:left="1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C6E93A">
      <w:start w:val="1"/>
      <w:numFmt w:val="bullet"/>
      <w:lvlText w:val="▪"/>
      <w:lvlJc w:val="left"/>
      <w:pPr>
        <w:ind w:left="1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AE7B60">
      <w:start w:val="1"/>
      <w:numFmt w:val="bullet"/>
      <w:lvlText w:val="•"/>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DECA34">
      <w:start w:val="1"/>
      <w:numFmt w:val="bullet"/>
      <w:lvlText w:val="o"/>
      <w:lvlJc w:val="left"/>
      <w:pPr>
        <w:ind w:left="3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78B544">
      <w:start w:val="1"/>
      <w:numFmt w:val="bullet"/>
      <w:lvlText w:val="▪"/>
      <w:lvlJc w:val="left"/>
      <w:pPr>
        <w:ind w:left="4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7601E0">
      <w:start w:val="1"/>
      <w:numFmt w:val="bullet"/>
      <w:lvlText w:val="•"/>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7C8B10">
      <w:start w:val="1"/>
      <w:numFmt w:val="bullet"/>
      <w:lvlText w:val="o"/>
      <w:lvlJc w:val="left"/>
      <w:pPr>
        <w:ind w:left="5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D0B8C8">
      <w:start w:val="1"/>
      <w:numFmt w:val="bullet"/>
      <w:lvlText w:val="▪"/>
      <w:lvlJc w:val="left"/>
      <w:pPr>
        <w:ind w:left="6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38C12FD"/>
    <w:multiLevelType w:val="hybridMultilevel"/>
    <w:tmpl w:val="71F07732"/>
    <w:lvl w:ilvl="0" w:tplc="3A009630">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2180C">
      <w:start w:val="1"/>
      <w:numFmt w:val="bullet"/>
      <w:lvlText w:val=""/>
      <w:lvlJc w:val="left"/>
      <w:pPr>
        <w:ind w:left="136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4C2A667E">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DEDE58">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81E7C">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82A05C">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4BAA6">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0D64A">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21F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73997694"/>
    <w:multiLevelType w:val="hybridMultilevel"/>
    <w:tmpl w:val="D6D2ADE0"/>
    <w:lvl w:ilvl="0" w:tplc="1FFED264">
      <w:start w:val="1"/>
      <w:numFmt w:val="bullet"/>
      <w:lvlText w:val="•"/>
      <w:lvlJc w:val="left"/>
      <w:pPr>
        <w:ind w:left="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38846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683AEC">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6758A">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AAFC4">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08C77C">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46A8">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4C1114">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583BF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740D6E13"/>
    <w:multiLevelType w:val="hybridMultilevel"/>
    <w:tmpl w:val="407C300A"/>
    <w:lvl w:ilvl="0" w:tplc="BB4A9BE4">
      <w:start w:val="1"/>
      <w:numFmt w:val="bullet"/>
      <w:lvlText w:val=""/>
      <w:lvlJc w:val="left"/>
      <w:pPr>
        <w:ind w:left="718"/>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2AAEC3C6">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ED7D4">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3C9AA4">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CCE4A">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787050">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685662">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8FD80">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842558">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4AA6D47"/>
    <w:multiLevelType w:val="hybridMultilevel"/>
    <w:tmpl w:val="F5B81442"/>
    <w:lvl w:ilvl="0" w:tplc="673CFDFE">
      <w:start w:val="4"/>
      <w:numFmt w:val="upperLetter"/>
      <w:lvlText w:val="%1."/>
      <w:lvlJc w:val="left"/>
      <w:pPr>
        <w:ind w:left="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A8A3AC">
      <w:start w:val="1"/>
      <w:numFmt w:val="bullet"/>
      <w:lvlText w:val=""/>
      <w:lvlJc w:val="left"/>
      <w:pPr>
        <w:ind w:left="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81E1F44">
      <w:start w:val="1"/>
      <w:numFmt w:val="bullet"/>
      <w:lvlText w:val="▪"/>
      <w:lvlJc w:val="left"/>
      <w:pPr>
        <w:ind w:left="1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EE8326">
      <w:start w:val="1"/>
      <w:numFmt w:val="bullet"/>
      <w:lvlText w:val="•"/>
      <w:lvlJc w:val="left"/>
      <w:pPr>
        <w:ind w:left="2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B862A6">
      <w:start w:val="1"/>
      <w:numFmt w:val="bullet"/>
      <w:lvlText w:val="o"/>
      <w:lvlJc w:val="left"/>
      <w:pPr>
        <w:ind w:left="2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BBAB684">
      <w:start w:val="1"/>
      <w:numFmt w:val="bullet"/>
      <w:lvlText w:val="▪"/>
      <w:lvlJc w:val="left"/>
      <w:pPr>
        <w:ind w:left="3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B8ECA2">
      <w:start w:val="1"/>
      <w:numFmt w:val="bullet"/>
      <w:lvlText w:val="•"/>
      <w:lvlJc w:val="left"/>
      <w:pPr>
        <w:ind w:left="42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24C4A0">
      <w:start w:val="1"/>
      <w:numFmt w:val="bullet"/>
      <w:lvlText w:val="o"/>
      <w:lvlJc w:val="left"/>
      <w:pPr>
        <w:ind w:left="49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D0E358">
      <w:start w:val="1"/>
      <w:numFmt w:val="bullet"/>
      <w:lvlText w:val="▪"/>
      <w:lvlJc w:val="left"/>
      <w:pPr>
        <w:ind w:left="56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759E6DFE"/>
    <w:multiLevelType w:val="hybridMultilevel"/>
    <w:tmpl w:val="EB303690"/>
    <w:lvl w:ilvl="0" w:tplc="BB4A9BE4">
      <w:start w:val="1"/>
      <w:numFmt w:val="bullet"/>
      <w:lvlText w:val=""/>
      <w:lvlJc w:val="left"/>
      <w:pPr>
        <w:ind w:left="496"/>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DE38846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683AEC">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6758A">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AAFC4">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08C77C">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46A8">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4C1114">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583BF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5A9139E"/>
    <w:multiLevelType w:val="hybridMultilevel"/>
    <w:tmpl w:val="7842DE42"/>
    <w:lvl w:ilvl="0" w:tplc="4942BDA2">
      <w:start w:val="1"/>
      <w:numFmt w:val="bullet"/>
      <w:lvlText w:val=""/>
      <w:lvlJc w:val="left"/>
      <w:pPr>
        <w:ind w:left="2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5E024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70EE51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42960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DC6A3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3D8C31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55017E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0C1E4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42A75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5AB7B79"/>
    <w:multiLevelType w:val="hybridMultilevel"/>
    <w:tmpl w:val="688A1468"/>
    <w:lvl w:ilvl="0" w:tplc="2962E6E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7055A0">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682BE8">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0B150">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7CC3E2">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88FD24">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84F7C6">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EA930">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04C638">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5B151F1"/>
    <w:multiLevelType w:val="multilevel"/>
    <w:tmpl w:val="C122A7A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7662587C"/>
    <w:multiLevelType w:val="hybridMultilevel"/>
    <w:tmpl w:val="B0A65D26"/>
    <w:lvl w:ilvl="0" w:tplc="D90C52E2">
      <w:start w:val="1"/>
      <w:numFmt w:val="bullet"/>
      <w:lvlText w:val="•"/>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A2852">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7058BE">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E2528A">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E25456">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269C3C">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343A3A">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6257A">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E351E">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77693EFD"/>
    <w:multiLevelType w:val="hybridMultilevel"/>
    <w:tmpl w:val="3C6C4530"/>
    <w:lvl w:ilvl="0" w:tplc="9BEE6450">
      <w:start w:val="1"/>
      <w:numFmt w:val="bullet"/>
      <w:lvlText w:val="•"/>
      <w:lvlJc w:val="left"/>
      <w:pPr>
        <w:ind w:left="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2E2D2A">
      <w:start w:val="1"/>
      <w:numFmt w:val="bullet"/>
      <w:lvlText w:val="o"/>
      <w:lvlJc w:val="left"/>
      <w:pPr>
        <w:ind w:left="1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EC0F2A">
      <w:start w:val="1"/>
      <w:numFmt w:val="bullet"/>
      <w:lvlText w:val="▪"/>
      <w:lvlJc w:val="left"/>
      <w:pPr>
        <w:ind w:left="1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FA972E">
      <w:start w:val="1"/>
      <w:numFmt w:val="bullet"/>
      <w:lvlText w:val="•"/>
      <w:lvlJc w:val="left"/>
      <w:pPr>
        <w:ind w:left="2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2687E2">
      <w:start w:val="1"/>
      <w:numFmt w:val="bullet"/>
      <w:lvlText w:val="o"/>
      <w:lvlJc w:val="left"/>
      <w:pPr>
        <w:ind w:left="3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F69C7A">
      <w:start w:val="1"/>
      <w:numFmt w:val="bullet"/>
      <w:lvlText w:val="▪"/>
      <w:lvlJc w:val="left"/>
      <w:pPr>
        <w:ind w:left="4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14EFD2">
      <w:start w:val="1"/>
      <w:numFmt w:val="bullet"/>
      <w:lvlText w:val="•"/>
      <w:lvlJc w:val="left"/>
      <w:pPr>
        <w:ind w:left="4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C8D2DC">
      <w:start w:val="1"/>
      <w:numFmt w:val="bullet"/>
      <w:lvlText w:val="o"/>
      <w:lvlJc w:val="left"/>
      <w:pPr>
        <w:ind w:left="5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C86E18">
      <w:start w:val="1"/>
      <w:numFmt w:val="bullet"/>
      <w:lvlText w:val="▪"/>
      <w:lvlJc w:val="left"/>
      <w:pPr>
        <w:ind w:left="6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77EB339D"/>
    <w:multiLevelType w:val="hybridMultilevel"/>
    <w:tmpl w:val="78F28012"/>
    <w:lvl w:ilvl="0" w:tplc="CA3E3E64">
      <w:start w:val="1"/>
      <w:numFmt w:val="bullet"/>
      <w:lvlText w:val="•"/>
      <w:lvlJc w:val="left"/>
      <w:pPr>
        <w:ind w:left="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488CEE">
      <w:start w:val="1"/>
      <w:numFmt w:val="bullet"/>
      <w:lvlText w:val="o"/>
      <w:lvlJc w:val="left"/>
      <w:pPr>
        <w:ind w:left="1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2694CE">
      <w:start w:val="1"/>
      <w:numFmt w:val="bullet"/>
      <w:lvlText w:val="▪"/>
      <w:lvlJc w:val="left"/>
      <w:pPr>
        <w:ind w:left="1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106626">
      <w:start w:val="1"/>
      <w:numFmt w:val="bullet"/>
      <w:lvlText w:val="•"/>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32C8EE">
      <w:start w:val="1"/>
      <w:numFmt w:val="bullet"/>
      <w:lvlText w:val="o"/>
      <w:lvlJc w:val="left"/>
      <w:pPr>
        <w:ind w:left="3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729502">
      <w:start w:val="1"/>
      <w:numFmt w:val="bullet"/>
      <w:lvlText w:val="▪"/>
      <w:lvlJc w:val="left"/>
      <w:pPr>
        <w:ind w:left="4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ACE1A">
      <w:start w:val="1"/>
      <w:numFmt w:val="bullet"/>
      <w:lvlText w:val="•"/>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FE419C">
      <w:start w:val="1"/>
      <w:numFmt w:val="bullet"/>
      <w:lvlText w:val="o"/>
      <w:lvlJc w:val="left"/>
      <w:pPr>
        <w:ind w:left="5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044BC6">
      <w:start w:val="1"/>
      <w:numFmt w:val="bullet"/>
      <w:lvlText w:val="▪"/>
      <w:lvlJc w:val="left"/>
      <w:pPr>
        <w:ind w:left="6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788F5112"/>
    <w:multiLevelType w:val="hybridMultilevel"/>
    <w:tmpl w:val="CEDC5A26"/>
    <w:lvl w:ilvl="0" w:tplc="BE5A2F5E">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0084E3A">
      <w:start w:val="1"/>
      <w:numFmt w:val="bullet"/>
      <w:lvlText w:val="o"/>
      <w:lvlJc w:val="left"/>
      <w:pPr>
        <w:ind w:left="6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E724E02">
      <w:start w:val="1"/>
      <w:numFmt w:val="bullet"/>
      <w:lvlRestart w:val="0"/>
      <w:lvlText w:val="-"/>
      <w:lvlJc w:val="left"/>
      <w:pPr>
        <w:ind w:left="8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6F82A94">
      <w:start w:val="1"/>
      <w:numFmt w:val="bullet"/>
      <w:lvlText w:val="•"/>
      <w:lvlJc w:val="left"/>
      <w:pPr>
        <w:ind w:left="17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2103496">
      <w:start w:val="1"/>
      <w:numFmt w:val="bullet"/>
      <w:lvlText w:val="o"/>
      <w:lvlJc w:val="left"/>
      <w:pPr>
        <w:ind w:left="24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EF4CEC0">
      <w:start w:val="1"/>
      <w:numFmt w:val="bullet"/>
      <w:lvlText w:val="▪"/>
      <w:lvlJc w:val="left"/>
      <w:pPr>
        <w:ind w:left="31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5B89802">
      <w:start w:val="1"/>
      <w:numFmt w:val="bullet"/>
      <w:lvlText w:val="•"/>
      <w:lvlJc w:val="left"/>
      <w:pPr>
        <w:ind w:left="39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C70EE04">
      <w:start w:val="1"/>
      <w:numFmt w:val="bullet"/>
      <w:lvlText w:val="o"/>
      <w:lvlJc w:val="left"/>
      <w:pPr>
        <w:ind w:left="46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34C1E64">
      <w:start w:val="1"/>
      <w:numFmt w:val="bullet"/>
      <w:lvlText w:val="▪"/>
      <w:lvlJc w:val="left"/>
      <w:pPr>
        <w:ind w:left="53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78D97B49"/>
    <w:multiLevelType w:val="hybridMultilevel"/>
    <w:tmpl w:val="F418E2AC"/>
    <w:lvl w:ilvl="0" w:tplc="5D667D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6AF8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D27B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4F8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4A8BA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A456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143E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9255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98056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79CB3C67"/>
    <w:multiLevelType w:val="hybridMultilevel"/>
    <w:tmpl w:val="1CBCC6E2"/>
    <w:lvl w:ilvl="0" w:tplc="69B49E66">
      <w:start w:val="1"/>
      <w:numFmt w:val="bullet"/>
      <w:lvlText w:val=""/>
      <w:lvlJc w:val="left"/>
      <w:pPr>
        <w:ind w:left="2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BF4D622">
      <w:start w:val="1"/>
      <w:numFmt w:val="bullet"/>
      <w:lvlText w:val="o"/>
      <w:lvlJc w:val="left"/>
      <w:pPr>
        <w:ind w:left="13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104448">
      <w:start w:val="1"/>
      <w:numFmt w:val="bullet"/>
      <w:lvlText w:val="▪"/>
      <w:lvlJc w:val="left"/>
      <w:pPr>
        <w:ind w:left="20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3E833E0">
      <w:start w:val="1"/>
      <w:numFmt w:val="bullet"/>
      <w:lvlText w:val="•"/>
      <w:lvlJc w:val="left"/>
      <w:pPr>
        <w:ind w:left="28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A8749E">
      <w:start w:val="1"/>
      <w:numFmt w:val="bullet"/>
      <w:lvlText w:val="o"/>
      <w:lvlJc w:val="left"/>
      <w:pPr>
        <w:ind w:left="35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5BE0952">
      <w:start w:val="1"/>
      <w:numFmt w:val="bullet"/>
      <w:lvlText w:val="▪"/>
      <w:lvlJc w:val="left"/>
      <w:pPr>
        <w:ind w:left="42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EC80C52">
      <w:start w:val="1"/>
      <w:numFmt w:val="bullet"/>
      <w:lvlText w:val="•"/>
      <w:lvlJc w:val="left"/>
      <w:pPr>
        <w:ind w:left="49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76C6AA">
      <w:start w:val="1"/>
      <w:numFmt w:val="bullet"/>
      <w:lvlText w:val="o"/>
      <w:lvlJc w:val="left"/>
      <w:pPr>
        <w:ind w:left="56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BA6ED40">
      <w:start w:val="1"/>
      <w:numFmt w:val="bullet"/>
      <w:lvlText w:val="▪"/>
      <w:lvlJc w:val="left"/>
      <w:pPr>
        <w:ind w:left="64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7AB37115"/>
    <w:multiLevelType w:val="hybridMultilevel"/>
    <w:tmpl w:val="170ED7C0"/>
    <w:lvl w:ilvl="0" w:tplc="BB4A9BE4">
      <w:start w:val="1"/>
      <w:numFmt w:val="bullet"/>
      <w:lvlText w:val=""/>
      <w:lvlJc w:val="left"/>
      <w:pPr>
        <w:ind w:left="497"/>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E86ABC80">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1016C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DAE86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D8FE3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6EE99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EC119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14E50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AC076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7ADD4C35"/>
    <w:multiLevelType w:val="hybridMultilevel"/>
    <w:tmpl w:val="912E2276"/>
    <w:lvl w:ilvl="0" w:tplc="BB4A9B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BCB6F83"/>
    <w:multiLevelType w:val="hybridMultilevel"/>
    <w:tmpl w:val="9DF2B768"/>
    <w:lvl w:ilvl="0" w:tplc="89D079B6">
      <w:start w:val="1"/>
      <w:numFmt w:val="bullet"/>
      <w:lvlText w:val="•"/>
      <w:lvlJc w:val="left"/>
      <w:pPr>
        <w:ind w:left="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78E2DE">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B6ED18">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1AC5BA">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4FB94">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8E3706">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8AAEFE">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F2988A">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9EF53C">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7D7E2B53"/>
    <w:multiLevelType w:val="hybridMultilevel"/>
    <w:tmpl w:val="94A8615E"/>
    <w:lvl w:ilvl="0" w:tplc="BB4A9BE4">
      <w:start w:val="1"/>
      <w:numFmt w:val="bullet"/>
      <w:lvlText w:val=""/>
      <w:lvlJc w:val="left"/>
      <w:pPr>
        <w:ind w:left="649"/>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0A70C4A0">
      <w:start w:val="1"/>
      <w:numFmt w:val="bullet"/>
      <w:lvlText w:val=""/>
      <w:lvlJc w:val="left"/>
      <w:pPr>
        <w:ind w:left="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82001A">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9A4DFA">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782E2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E6DAE">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6B92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D2E08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C816A2">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7F9C5DB6"/>
    <w:multiLevelType w:val="hybridMultilevel"/>
    <w:tmpl w:val="ACB2C476"/>
    <w:lvl w:ilvl="0" w:tplc="57BA00D8">
      <w:start w:val="1"/>
      <w:numFmt w:val="bullet"/>
      <w:lvlText w:val=""/>
      <w:lvlJc w:val="left"/>
      <w:pPr>
        <w:ind w:left="2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F3AFD5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438E4D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32E6E8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4C8FC4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6475F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CE0B0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46A922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C72C12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7FC04CA1"/>
    <w:multiLevelType w:val="hybridMultilevel"/>
    <w:tmpl w:val="F54031A6"/>
    <w:lvl w:ilvl="0" w:tplc="BB4A9BE4">
      <w:start w:val="1"/>
      <w:numFmt w:val="bullet"/>
      <w:lvlText w:val=""/>
      <w:lvlJc w:val="left"/>
      <w:pPr>
        <w:ind w:left="573"/>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47D41E9A">
      <w:start w:val="1"/>
      <w:numFmt w:val="bullet"/>
      <w:lvlText w:val="o"/>
      <w:lvlJc w:val="left"/>
      <w:pPr>
        <w:ind w:left="1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B6CC82">
      <w:start w:val="1"/>
      <w:numFmt w:val="bullet"/>
      <w:lvlText w:val="▪"/>
      <w:lvlJc w:val="left"/>
      <w:pPr>
        <w:ind w:left="1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B80A3A">
      <w:start w:val="1"/>
      <w:numFmt w:val="bullet"/>
      <w:lvlText w:val="•"/>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A241E">
      <w:start w:val="1"/>
      <w:numFmt w:val="bullet"/>
      <w:lvlText w:val="o"/>
      <w:lvlJc w:val="left"/>
      <w:pPr>
        <w:ind w:left="3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28314">
      <w:start w:val="1"/>
      <w:numFmt w:val="bullet"/>
      <w:lvlText w:val="▪"/>
      <w:lvlJc w:val="left"/>
      <w:pPr>
        <w:ind w:left="4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C7A82">
      <w:start w:val="1"/>
      <w:numFmt w:val="bullet"/>
      <w:lvlText w:val="•"/>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FC7D0A">
      <w:start w:val="1"/>
      <w:numFmt w:val="bullet"/>
      <w:lvlText w:val="o"/>
      <w:lvlJc w:val="left"/>
      <w:pPr>
        <w:ind w:left="5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CAE2B6">
      <w:start w:val="1"/>
      <w:numFmt w:val="bullet"/>
      <w:lvlText w:val="▪"/>
      <w:lvlJc w:val="left"/>
      <w:pPr>
        <w:ind w:left="6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01"/>
  </w:num>
  <w:num w:numId="2">
    <w:abstractNumId w:val="41"/>
  </w:num>
  <w:num w:numId="3">
    <w:abstractNumId w:val="159"/>
  </w:num>
  <w:num w:numId="4">
    <w:abstractNumId w:val="81"/>
  </w:num>
  <w:num w:numId="5">
    <w:abstractNumId w:val="133"/>
  </w:num>
  <w:num w:numId="6">
    <w:abstractNumId w:val="173"/>
  </w:num>
  <w:num w:numId="7">
    <w:abstractNumId w:val="75"/>
  </w:num>
  <w:num w:numId="8">
    <w:abstractNumId w:val="126"/>
  </w:num>
  <w:num w:numId="9">
    <w:abstractNumId w:val="130"/>
  </w:num>
  <w:num w:numId="10">
    <w:abstractNumId w:val="26"/>
  </w:num>
  <w:num w:numId="11">
    <w:abstractNumId w:val="66"/>
  </w:num>
  <w:num w:numId="12">
    <w:abstractNumId w:val="186"/>
  </w:num>
  <w:num w:numId="13">
    <w:abstractNumId w:val="54"/>
  </w:num>
  <w:num w:numId="14">
    <w:abstractNumId w:val="100"/>
  </w:num>
  <w:num w:numId="15">
    <w:abstractNumId w:val="166"/>
  </w:num>
  <w:num w:numId="16">
    <w:abstractNumId w:val="149"/>
  </w:num>
  <w:num w:numId="17">
    <w:abstractNumId w:val="73"/>
  </w:num>
  <w:num w:numId="18">
    <w:abstractNumId w:val="187"/>
  </w:num>
  <w:num w:numId="19">
    <w:abstractNumId w:val="53"/>
  </w:num>
  <w:num w:numId="20">
    <w:abstractNumId w:val="160"/>
  </w:num>
  <w:num w:numId="21">
    <w:abstractNumId w:val="125"/>
  </w:num>
  <w:num w:numId="22">
    <w:abstractNumId w:val="140"/>
  </w:num>
  <w:num w:numId="23">
    <w:abstractNumId w:val="99"/>
  </w:num>
  <w:num w:numId="24">
    <w:abstractNumId w:val="142"/>
  </w:num>
  <w:num w:numId="25">
    <w:abstractNumId w:val="164"/>
  </w:num>
  <w:num w:numId="26">
    <w:abstractNumId w:val="50"/>
  </w:num>
  <w:num w:numId="27">
    <w:abstractNumId w:val="131"/>
  </w:num>
  <w:num w:numId="28">
    <w:abstractNumId w:val="57"/>
  </w:num>
  <w:num w:numId="29">
    <w:abstractNumId w:val="151"/>
  </w:num>
  <w:num w:numId="30">
    <w:abstractNumId w:val="120"/>
  </w:num>
  <w:num w:numId="31">
    <w:abstractNumId w:val="183"/>
  </w:num>
  <w:num w:numId="32">
    <w:abstractNumId w:val="193"/>
  </w:num>
  <w:num w:numId="33">
    <w:abstractNumId w:val="24"/>
  </w:num>
  <w:num w:numId="34">
    <w:abstractNumId w:val="48"/>
  </w:num>
  <w:num w:numId="35">
    <w:abstractNumId w:val="4"/>
  </w:num>
  <w:num w:numId="36">
    <w:abstractNumId w:val="175"/>
  </w:num>
  <w:num w:numId="37">
    <w:abstractNumId w:val="29"/>
  </w:num>
  <w:num w:numId="38">
    <w:abstractNumId w:val="190"/>
  </w:num>
  <w:num w:numId="39">
    <w:abstractNumId w:val="117"/>
  </w:num>
  <w:num w:numId="40">
    <w:abstractNumId w:val="152"/>
  </w:num>
  <w:num w:numId="41">
    <w:abstractNumId w:val="148"/>
  </w:num>
  <w:num w:numId="42">
    <w:abstractNumId w:val="10"/>
  </w:num>
  <w:num w:numId="43">
    <w:abstractNumId w:val="113"/>
  </w:num>
  <w:num w:numId="44">
    <w:abstractNumId w:val="46"/>
  </w:num>
  <w:num w:numId="45">
    <w:abstractNumId w:val="177"/>
  </w:num>
  <w:num w:numId="46">
    <w:abstractNumId w:val="34"/>
  </w:num>
  <w:num w:numId="47">
    <w:abstractNumId w:val="52"/>
  </w:num>
  <w:num w:numId="48">
    <w:abstractNumId w:val="109"/>
  </w:num>
  <w:num w:numId="49">
    <w:abstractNumId w:val="78"/>
  </w:num>
  <w:num w:numId="50">
    <w:abstractNumId w:val="14"/>
  </w:num>
  <w:num w:numId="51">
    <w:abstractNumId w:val="45"/>
  </w:num>
  <w:num w:numId="52">
    <w:abstractNumId w:val="92"/>
  </w:num>
  <w:num w:numId="53">
    <w:abstractNumId w:val="150"/>
  </w:num>
  <w:num w:numId="54">
    <w:abstractNumId w:val="12"/>
  </w:num>
  <w:num w:numId="55">
    <w:abstractNumId w:val="30"/>
  </w:num>
  <w:num w:numId="56">
    <w:abstractNumId w:val="110"/>
  </w:num>
  <w:num w:numId="57">
    <w:abstractNumId w:val="156"/>
  </w:num>
  <w:num w:numId="58">
    <w:abstractNumId w:val="118"/>
  </w:num>
  <w:num w:numId="59">
    <w:abstractNumId w:val="134"/>
  </w:num>
  <w:num w:numId="60">
    <w:abstractNumId w:val="135"/>
  </w:num>
  <w:num w:numId="61">
    <w:abstractNumId w:val="8"/>
  </w:num>
  <w:num w:numId="62">
    <w:abstractNumId w:val="119"/>
  </w:num>
  <w:num w:numId="63">
    <w:abstractNumId w:val="168"/>
  </w:num>
  <w:num w:numId="64">
    <w:abstractNumId w:val="162"/>
  </w:num>
  <w:num w:numId="65">
    <w:abstractNumId w:val="28"/>
  </w:num>
  <w:num w:numId="66">
    <w:abstractNumId w:val="20"/>
  </w:num>
  <w:num w:numId="67">
    <w:abstractNumId w:val="62"/>
  </w:num>
  <w:num w:numId="68">
    <w:abstractNumId w:val="139"/>
  </w:num>
  <w:num w:numId="69">
    <w:abstractNumId w:val="157"/>
  </w:num>
  <w:num w:numId="70">
    <w:abstractNumId w:val="16"/>
  </w:num>
  <w:num w:numId="71">
    <w:abstractNumId w:val="102"/>
  </w:num>
  <w:num w:numId="72">
    <w:abstractNumId w:val="104"/>
  </w:num>
  <w:num w:numId="73">
    <w:abstractNumId w:val="182"/>
  </w:num>
  <w:num w:numId="74">
    <w:abstractNumId w:val="35"/>
  </w:num>
  <w:num w:numId="75">
    <w:abstractNumId w:val="103"/>
  </w:num>
  <w:num w:numId="76">
    <w:abstractNumId w:val="86"/>
  </w:num>
  <w:num w:numId="77">
    <w:abstractNumId w:val="170"/>
  </w:num>
  <w:num w:numId="78">
    <w:abstractNumId w:val="31"/>
  </w:num>
  <w:num w:numId="79">
    <w:abstractNumId w:val="121"/>
  </w:num>
  <w:num w:numId="80">
    <w:abstractNumId w:val="89"/>
  </w:num>
  <w:num w:numId="81">
    <w:abstractNumId w:val="158"/>
  </w:num>
  <w:num w:numId="82">
    <w:abstractNumId w:val="147"/>
  </w:num>
  <w:num w:numId="83">
    <w:abstractNumId w:val="184"/>
  </w:num>
  <w:num w:numId="84">
    <w:abstractNumId w:val="64"/>
  </w:num>
  <w:num w:numId="85">
    <w:abstractNumId w:val="185"/>
  </w:num>
  <w:num w:numId="86">
    <w:abstractNumId w:val="32"/>
  </w:num>
  <w:num w:numId="87">
    <w:abstractNumId w:val="179"/>
  </w:num>
  <w:num w:numId="88">
    <w:abstractNumId w:val="93"/>
  </w:num>
  <w:num w:numId="89">
    <w:abstractNumId w:val="192"/>
  </w:num>
  <w:num w:numId="90">
    <w:abstractNumId w:val="123"/>
  </w:num>
  <w:num w:numId="91">
    <w:abstractNumId w:val="180"/>
  </w:num>
  <w:num w:numId="92">
    <w:abstractNumId w:val="36"/>
  </w:num>
  <w:num w:numId="93">
    <w:abstractNumId w:val="39"/>
  </w:num>
  <w:num w:numId="94">
    <w:abstractNumId w:val="9"/>
  </w:num>
  <w:num w:numId="95">
    <w:abstractNumId w:val="38"/>
  </w:num>
  <w:num w:numId="96">
    <w:abstractNumId w:val="172"/>
  </w:num>
  <w:num w:numId="97">
    <w:abstractNumId w:val="21"/>
  </w:num>
  <w:num w:numId="98">
    <w:abstractNumId w:val="37"/>
  </w:num>
  <w:num w:numId="99">
    <w:abstractNumId w:val="15"/>
  </w:num>
  <w:num w:numId="100">
    <w:abstractNumId w:val="116"/>
  </w:num>
  <w:num w:numId="101">
    <w:abstractNumId w:val="47"/>
  </w:num>
  <w:num w:numId="102">
    <w:abstractNumId w:val="97"/>
  </w:num>
  <w:num w:numId="103">
    <w:abstractNumId w:val="72"/>
  </w:num>
  <w:num w:numId="104">
    <w:abstractNumId w:val="71"/>
  </w:num>
  <w:num w:numId="105">
    <w:abstractNumId w:val="174"/>
  </w:num>
  <w:num w:numId="106">
    <w:abstractNumId w:val="167"/>
  </w:num>
  <w:num w:numId="107">
    <w:abstractNumId w:val="22"/>
  </w:num>
  <w:num w:numId="108">
    <w:abstractNumId w:val="105"/>
  </w:num>
  <w:num w:numId="109">
    <w:abstractNumId w:val="63"/>
  </w:num>
  <w:num w:numId="110">
    <w:abstractNumId w:val="74"/>
  </w:num>
  <w:num w:numId="111">
    <w:abstractNumId w:val="144"/>
  </w:num>
  <w:num w:numId="112">
    <w:abstractNumId w:val="33"/>
  </w:num>
  <w:num w:numId="113">
    <w:abstractNumId w:val="108"/>
  </w:num>
  <w:num w:numId="114">
    <w:abstractNumId w:val="67"/>
  </w:num>
  <w:num w:numId="115">
    <w:abstractNumId w:val="56"/>
  </w:num>
  <w:num w:numId="116">
    <w:abstractNumId w:val="51"/>
  </w:num>
  <w:num w:numId="117">
    <w:abstractNumId w:val="79"/>
  </w:num>
  <w:num w:numId="118">
    <w:abstractNumId w:val="69"/>
  </w:num>
  <w:num w:numId="119">
    <w:abstractNumId w:val="13"/>
  </w:num>
  <w:num w:numId="120">
    <w:abstractNumId w:val="96"/>
  </w:num>
  <w:num w:numId="121">
    <w:abstractNumId w:val="178"/>
  </w:num>
  <w:num w:numId="122">
    <w:abstractNumId w:val="11"/>
  </w:num>
  <w:num w:numId="123">
    <w:abstractNumId w:val="87"/>
  </w:num>
  <w:num w:numId="124">
    <w:abstractNumId w:val="161"/>
  </w:num>
  <w:num w:numId="125">
    <w:abstractNumId w:val="188"/>
  </w:num>
  <w:num w:numId="126">
    <w:abstractNumId w:val="129"/>
  </w:num>
  <w:num w:numId="127">
    <w:abstractNumId w:val="155"/>
  </w:num>
  <w:num w:numId="128">
    <w:abstractNumId w:val="189"/>
  </w:num>
  <w:num w:numId="129">
    <w:abstractNumId w:val="137"/>
  </w:num>
  <w:num w:numId="130">
    <w:abstractNumId w:val="98"/>
  </w:num>
  <w:num w:numId="131">
    <w:abstractNumId w:val="90"/>
  </w:num>
  <w:num w:numId="132">
    <w:abstractNumId w:val="107"/>
  </w:num>
  <w:num w:numId="133">
    <w:abstractNumId w:val="114"/>
  </w:num>
  <w:num w:numId="134">
    <w:abstractNumId w:val="80"/>
  </w:num>
  <w:num w:numId="135">
    <w:abstractNumId w:val="76"/>
  </w:num>
  <w:num w:numId="136">
    <w:abstractNumId w:val="163"/>
  </w:num>
  <w:num w:numId="137">
    <w:abstractNumId w:val="1"/>
  </w:num>
  <w:num w:numId="138">
    <w:abstractNumId w:val="6"/>
  </w:num>
  <w:num w:numId="139">
    <w:abstractNumId w:val="44"/>
  </w:num>
  <w:num w:numId="140">
    <w:abstractNumId w:val="85"/>
  </w:num>
  <w:num w:numId="141">
    <w:abstractNumId w:val="153"/>
  </w:num>
  <w:num w:numId="142">
    <w:abstractNumId w:val="3"/>
  </w:num>
  <w:num w:numId="143">
    <w:abstractNumId w:val="106"/>
  </w:num>
  <w:num w:numId="144">
    <w:abstractNumId w:val="17"/>
  </w:num>
  <w:num w:numId="145">
    <w:abstractNumId w:val="7"/>
  </w:num>
  <w:num w:numId="146">
    <w:abstractNumId w:val="5"/>
  </w:num>
  <w:num w:numId="147">
    <w:abstractNumId w:val="2"/>
  </w:num>
  <w:num w:numId="148">
    <w:abstractNumId w:val="68"/>
  </w:num>
  <w:num w:numId="149">
    <w:abstractNumId w:val="111"/>
  </w:num>
  <w:num w:numId="150">
    <w:abstractNumId w:val="65"/>
  </w:num>
  <w:num w:numId="151">
    <w:abstractNumId w:val="55"/>
  </w:num>
  <w:num w:numId="152">
    <w:abstractNumId w:val="115"/>
  </w:num>
  <w:num w:numId="153">
    <w:abstractNumId w:val="88"/>
  </w:num>
  <w:num w:numId="154">
    <w:abstractNumId w:val="84"/>
  </w:num>
  <w:num w:numId="155">
    <w:abstractNumId w:val="176"/>
  </w:num>
  <w:num w:numId="156">
    <w:abstractNumId w:val="145"/>
  </w:num>
  <w:num w:numId="157">
    <w:abstractNumId w:val="141"/>
  </w:num>
  <w:num w:numId="158">
    <w:abstractNumId w:val="19"/>
  </w:num>
  <w:num w:numId="159">
    <w:abstractNumId w:val="83"/>
  </w:num>
  <w:num w:numId="160">
    <w:abstractNumId w:val="128"/>
  </w:num>
  <w:num w:numId="161">
    <w:abstractNumId w:val="42"/>
  </w:num>
  <w:num w:numId="162">
    <w:abstractNumId w:val="91"/>
  </w:num>
  <w:num w:numId="163">
    <w:abstractNumId w:val="171"/>
  </w:num>
  <w:num w:numId="164">
    <w:abstractNumId w:val="136"/>
  </w:num>
  <w:num w:numId="165">
    <w:abstractNumId w:val="94"/>
  </w:num>
  <w:num w:numId="166">
    <w:abstractNumId w:val="127"/>
  </w:num>
  <w:num w:numId="167">
    <w:abstractNumId w:val="191"/>
  </w:num>
  <w:num w:numId="168">
    <w:abstractNumId w:val="58"/>
  </w:num>
  <w:num w:numId="169">
    <w:abstractNumId w:val="40"/>
  </w:num>
  <w:num w:numId="170">
    <w:abstractNumId w:val="77"/>
  </w:num>
  <w:num w:numId="171">
    <w:abstractNumId w:val="146"/>
  </w:num>
  <w:num w:numId="172">
    <w:abstractNumId w:val="18"/>
  </w:num>
  <w:num w:numId="173">
    <w:abstractNumId w:val="27"/>
  </w:num>
  <w:num w:numId="174">
    <w:abstractNumId w:val="0"/>
  </w:num>
  <w:num w:numId="175">
    <w:abstractNumId w:val="82"/>
  </w:num>
  <w:num w:numId="176">
    <w:abstractNumId w:val="112"/>
  </w:num>
  <w:num w:numId="177">
    <w:abstractNumId w:val="169"/>
  </w:num>
  <w:num w:numId="178">
    <w:abstractNumId w:val="43"/>
  </w:num>
  <w:num w:numId="179">
    <w:abstractNumId w:val="95"/>
  </w:num>
  <w:num w:numId="180">
    <w:abstractNumId w:val="132"/>
  </w:num>
  <w:num w:numId="181">
    <w:abstractNumId w:val="165"/>
  </w:num>
  <w:num w:numId="182">
    <w:abstractNumId w:val="138"/>
  </w:num>
  <w:num w:numId="183">
    <w:abstractNumId w:val="49"/>
  </w:num>
  <w:num w:numId="184">
    <w:abstractNumId w:val="61"/>
  </w:num>
  <w:num w:numId="185">
    <w:abstractNumId w:val="60"/>
  </w:num>
  <w:num w:numId="186">
    <w:abstractNumId w:val="154"/>
  </w:num>
  <w:num w:numId="187">
    <w:abstractNumId w:val="122"/>
  </w:num>
  <w:num w:numId="188">
    <w:abstractNumId w:val="124"/>
  </w:num>
  <w:num w:numId="189">
    <w:abstractNumId w:val="59"/>
  </w:num>
  <w:num w:numId="190">
    <w:abstractNumId w:val="143"/>
  </w:num>
  <w:num w:numId="191">
    <w:abstractNumId w:val="25"/>
  </w:num>
  <w:num w:numId="192">
    <w:abstractNumId w:val="70"/>
  </w:num>
  <w:num w:numId="193">
    <w:abstractNumId w:val="23"/>
  </w:num>
  <w:num w:numId="194">
    <w:abstractNumId w:val="181"/>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E5"/>
    <w:rsid w:val="0000030F"/>
    <w:rsid w:val="00001D07"/>
    <w:rsid w:val="00001DD0"/>
    <w:rsid w:val="00002077"/>
    <w:rsid w:val="00002364"/>
    <w:rsid w:val="00003641"/>
    <w:rsid w:val="00003A43"/>
    <w:rsid w:val="000052E6"/>
    <w:rsid w:val="00005CAB"/>
    <w:rsid w:val="000062AE"/>
    <w:rsid w:val="00007985"/>
    <w:rsid w:val="00010429"/>
    <w:rsid w:val="00010650"/>
    <w:rsid w:val="000124EC"/>
    <w:rsid w:val="0001259B"/>
    <w:rsid w:val="000129CB"/>
    <w:rsid w:val="00012AEE"/>
    <w:rsid w:val="00012B61"/>
    <w:rsid w:val="00012CFA"/>
    <w:rsid w:val="00012DF0"/>
    <w:rsid w:val="00012EEB"/>
    <w:rsid w:val="0001347C"/>
    <w:rsid w:val="000142FC"/>
    <w:rsid w:val="00014389"/>
    <w:rsid w:val="00015016"/>
    <w:rsid w:val="000151A3"/>
    <w:rsid w:val="00015D1B"/>
    <w:rsid w:val="00015E49"/>
    <w:rsid w:val="0001623A"/>
    <w:rsid w:val="00020CBE"/>
    <w:rsid w:val="00021004"/>
    <w:rsid w:val="000210B6"/>
    <w:rsid w:val="0002192C"/>
    <w:rsid w:val="00021A14"/>
    <w:rsid w:val="00021F0E"/>
    <w:rsid w:val="00023150"/>
    <w:rsid w:val="00023AB2"/>
    <w:rsid w:val="00023FA4"/>
    <w:rsid w:val="00024282"/>
    <w:rsid w:val="00024A02"/>
    <w:rsid w:val="00024D06"/>
    <w:rsid w:val="0002575A"/>
    <w:rsid w:val="00026BD6"/>
    <w:rsid w:val="000270F3"/>
    <w:rsid w:val="0002747F"/>
    <w:rsid w:val="000279F9"/>
    <w:rsid w:val="000301B7"/>
    <w:rsid w:val="00030803"/>
    <w:rsid w:val="00030F84"/>
    <w:rsid w:val="000318A2"/>
    <w:rsid w:val="00032656"/>
    <w:rsid w:val="00032A42"/>
    <w:rsid w:val="00032E41"/>
    <w:rsid w:val="00032ED0"/>
    <w:rsid w:val="0003330F"/>
    <w:rsid w:val="0003504B"/>
    <w:rsid w:val="00035252"/>
    <w:rsid w:val="00035D10"/>
    <w:rsid w:val="00035FF1"/>
    <w:rsid w:val="000362A6"/>
    <w:rsid w:val="00036305"/>
    <w:rsid w:val="000363CB"/>
    <w:rsid w:val="00037154"/>
    <w:rsid w:val="00037E4F"/>
    <w:rsid w:val="00041239"/>
    <w:rsid w:val="0004156D"/>
    <w:rsid w:val="00041621"/>
    <w:rsid w:val="00041934"/>
    <w:rsid w:val="000425CA"/>
    <w:rsid w:val="00042DC5"/>
    <w:rsid w:val="00043AE3"/>
    <w:rsid w:val="00043B9B"/>
    <w:rsid w:val="000447B0"/>
    <w:rsid w:val="00045413"/>
    <w:rsid w:val="0004590A"/>
    <w:rsid w:val="00045CF6"/>
    <w:rsid w:val="00046A70"/>
    <w:rsid w:val="0004773C"/>
    <w:rsid w:val="00050320"/>
    <w:rsid w:val="00050F62"/>
    <w:rsid w:val="00051EC7"/>
    <w:rsid w:val="00051FD9"/>
    <w:rsid w:val="00053315"/>
    <w:rsid w:val="00053453"/>
    <w:rsid w:val="00053830"/>
    <w:rsid w:val="00053E53"/>
    <w:rsid w:val="00054A84"/>
    <w:rsid w:val="00054C47"/>
    <w:rsid w:val="000554F5"/>
    <w:rsid w:val="00055B9F"/>
    <w:rsid w:val="00056236"/>
    <w:rsid w:val="000572C0"/>
    <w:rsid w:val="00057C57"/>
    <w:rsid w:val="00060ABA"/>
    <w:rsid w:val="00061D4B"/>
    <w:rsid w:val="000627B5"/>
    <w:rsid w:val="00062844"/>
    <w:rsid w:val="00063638"/>
    <w:rsid w:val="00063FC9"/>
    <w:rsid w:val="00064F0D"/>
    <w:rsid w:val="00065C99"/>
    <w:rsid w:val="00065F17"/>
    <w:rsid w:val="00066FCA"/>
    <w:rsid w:val="00067CA7"/>
    <w:rsid w:val="00070A80"/>
    <w:rsid w:val="00071845"/>
    <w:rsid w:val="00072324"/>
    <w:rsid w:val="00072C5F"/>
    <w:rsid w:val="00072D43"/>
    <w:rsid w:val="00072D89"/>
    <w:rsid w:val="00074069"/>
    <w:rsid w:val="00074E12"/>
    <w:rsid w:val="00075652"/>
    <w:rsid w:val="000765C2"/>
    <w:rsid w:val="000769EC"/>
    <w:rsid w:val="000774DB"/>
    <w:rsid w:val="00077777"/>
    <w:rsid w:val="00080F9E"/>
    <w:rsid w:val="000814EC"/>
    <w:rsid w:val="000819FB"/>
    <w:rsid w:val="00083C3F"/>
    <w:rsid w:val="00083FB8"/>
    <w:rsid w:val="00084210"/>
    <w:rsid w:val="000846DE"/>
    <w:rsid w:val="000853B0"/>
    <w:rsid w:val="000853B9"/>
    <w:rsid w:val="00085A70"/>
    <w:rsid w:val="0008600D"/>
    <w:rsid w:val="00086224"/>
    <w:rsid w:val="000865F2"/>
    <w:rsid w:val="00087379"/>
    <w:rsid w:val="00087DEA"/>
    <w:rsid w:val="00091673"/>
    <w:rsid w:val="000919BE"/>
    <w:rsid w:val="00092CAA"/>
    <w:rsid w:val="00093C7A"/>
    <w:rsid w:val="00093CD3"/>
    <w:rsid w:val="000942DB"/>
    <w:rsid w:val="00094865"/>
    <w:rsid w:val="000950F6"/>
    <w:rsid w:val="00095571"/>
    <w:rsid w:val="000959BC"/>
    <w:rsid w:val="00095F76"/>
    <w:rsid w:val="00097546"/>
    <w:rsid w:val="00097B8D"/>
    <w:rsid w:val="000A01D3"/>
    <w:rsid w:val="000A03A3"/>
    <w:rsid w:val="000A1F0E"/>
    <w:rsid w:val="000A2E23"/>
    <w:rsid w:val="000A3779"/>
    <w:rsid w:val="000A410D"/>
    <w:rsid w:val="000A4FA9"/>
    <w:rsid w:val="000A60FC"/>
    <w:rsid w:val="000A69F0"/>
    <w:rsid w:val="000A6DD2"/>
    <w:rsid w:val="000A6FD9"/>
    <w:rsid w:val="000A7EDA"/>
    <w:rsid w:val="000B0241"/>
    <w:rsid w:val="000B0E53"/>
    <w:rsid w:val="000B1783"/>
    <w:rsid w:val="000B331E"/>
    <w:rsid w:val="000B3736"/>
    <w:rsid w:val="000B3AC3"/>
    <w:rsid w:val="000B3E48"/>
    <w:rsid w:val="000B426D"/>
    <w:rsid w:val="000B54F9"/>
    <w:rsid w:val="000B590F"/>
    <w:rsid w:val="000B593E"/>
    <w:rsid w:val="000B5A29"/>
    <w:rsid w:val="000B714C"/>
    <w:rsid w:val="000B71E9"/>
    <w:rsid w:val="000C02F7"/>
    <w:rsid w:val="000C095A"/>
    <w:rsid w:val="000C09E1"/>
    <w:rsid w:val="000C20FB"/>
    <w:rsid w:val="000C261D"/>
    <w:rsid w:val="000C2990"/>
    <w:rsid w:val="000C35EB"/>
    <w:rsid w:val="000C3707"/>
    <w:rsid w:val="000C3909"/>
    <w:rsid w:val="000C46EE"/>
    <w:rsid w:val="000C5AC2"/>
    <w:rsid w:val="000C5D54"/>
    <w:rsid w:val="000C6DCF"/>
    <w:rsid w:val="000C6F5D"/>
    <w:rsid w:val="000D062C"/>
    <w:rsid w:val="000D112F"/>
    <w:rsid w:val="000D12B5"/>
    <w:rsid w:val="000D1906"/>
    <w:rsid w:val="000D20B0"/>
    <w:rsid w:val="000D2A22"/>
    <w:rsid w:val="000D2B41"/>
    <w:rsid w:val="000D2F90"/>
    <w:rsid w:val="000D5714"/>
    <w:rsid w:val="000D77DF"/>
    <w:rsid w:val="000D7C52"/>
    <w:rsid w:val="000D7E69"/>
    <w:rsid w:val="000E0F74"/>
    <w:rsid w:val="000E166C"/>
    <w:rsid w:val="000E1CD8"/>
    <w:rsid w:val="000E2E4B"/>
    <w:rsid w:val="000E2E4E"/>
    <w:rsid w:val="000E34D8"/>
    <w:rsid w:val="000E3C4A"/>
    <w:rsid w:val="000E4018"/>
    <w:rsid w:val="000E499C"/>
    <w:rsid w:val="000E5FA0"/>
    <w:rsid w:val="000E6938"/>
    <w:rsid w:val="000F05AE"/>
    <w:rsid w:val="000F1BFA"/>
    <w:rsid w:val="000F2957"/>
    <w:rsid w:val="000F35F9"/>
    <w:rsid w:val="000F3D4D"/>
    <w:rsid w:val="000F45E9"/>
    <w:rsid w:val="000F4792"/>
    <w:rsid w:val="000F50A3"/>
    <w:rsid w:val="000F5C20"/>
    <w:rsid w:val="000F6331"/>
    <w:rsid w:val="000F6E03"/>
    <w:rsid w:val="000F6E50"/>
    <w:rsid w:val="000F7909"/>
    <w:rsid w:val="000F7C83"/>
    <w:rsid w:val="0010103E"/>
    <w:rsid w:val="00101AD9"/>
    <w:rsid w:val="001038F3"/>
    <w:rsid w:val="00104106"/>
    <w:rsid w:val="00104114"/>
    <w:rsid w:val="001044A0"/>
    <w:rsid w:val="0010465F"/>
    <w:rsid w:val="00104703"/>
    <w:rsid w:val="001052EF"/>
    <w:rsid w:val="00105E17"/>
    <w:rsid w:val="00106D17"/>
    <w:rsid w:val="00107D38"/>
    <w:rsid w:val="00111BAF"/>
    <w:rsid w:val="00111BD9"/>
    <w:rsid w:val="00111CA1"/>
    <w:rsid w:val="00112A21"/>
    <w:rsid w:val="00112A7B"/>
    <w:rsid w:val="00112EF5"/>
    <w:rsid w:val="00112F8D"/>
    <w:rsid w:val="00113014"/>
    <w:rsid w:val="001130E1"/>
    <w:rsid w:val="0011323F"/>
    <w:rsid w:val="00113244"/>
    <w:rsid w:val="0011371C"/>
    <w:rsid w:val="0011428B"/>
    <w:rsid w:val="0011437B"/>
    <w:rsid w:val="001146B0"/>
    <w:rsid w:val="00114E91"/>
    <w:rsid w:val="001158A4"/>
    <w:rsid w:val="00117817"/>
    <w:rsid w:val="001179DE"/>
    <w:rsid w:val="00120772"/>
    <w:rsid w:val="001214F8"/>
    <w:rsid w:val="00121D0C"/>
    <w:rsid w:val="001221ED"/>
    <w:rsid w:val="00122388"/>
    <w:rsid w:val="001226B1"/>
    <w:rsid w:val="001229CF"/>
    <w:rsid w:val="00122BB0"/>
    <w:rsid w:val="00122C01"/>
    <w:rsid w:val="00122C70"/>
    <w:rsid w:val="001234C4"/>
    <w:rsid w:val="001237AA"/>
    <w:rsid w:val="0012406B"/>
    <w:rsid w:val="00124070"/>
    <w:rsid w:val="001241F2"/>
    <w:rsid w:val="001244AA"/>
    <w:rsid w:val="00130125"/>
    <w:rsid w:val="00131699"/>
    <w:rsid w:val="00131C0B"/>
    <w:rsid w:val="001327C4"/>
    <w:rsid w:val="001335BB"/>
    <w:rsid w:val="00133C68"/>
    <w:rsid w:val="001346F4"/>
    <w:rsid w:val="00135956"/>
    <w:rsid w:val="00136736"/>
    <w:rsid w:val="001367D9"/>
    <w:rsid w:val="0013706A"/>
    <w:rsid w:val="001371F7"/>
    <w:rsid w:val="00140567"/>
    <w:rsid w:val="00140EE3"/>
    <w:rsid w:val="00140EF2"/>
    <w:rsid w:val="0014190A"/>
    <w:rsid w:val="00143146"/>
    <w:rsid w:val="001434DA"/>
    <w:rsid w:val="00143583"/>
    <w:rsid w:val="001437B0"/>
    <w:rsid w:val="00143A60"/>
    <w:rsid w:val="00143B0A"/>
    <w:rsid w:val="00143D21"/>
    <w:rsid w:val="00144438"/>
    <w:rsid w:val="00144A91"/>
    <w:rsid w:val="0014565E"/>
    <w:rsid w:val="001465A8"/>
    <w:rsid w:val="001466B3"/>
    <w:rsid w:val="001466E2"/>
    <w:rsid w:val="001471F1"/>
    <w:rsid w:val="00147289"/>
    <w:rsid w:val="0015073A"/>
    <w:rsid w:val="00150F8B"/>
    <w:rsid w:val="00151827"/>
    <w:rsid w:val="0015185D"/>
    <w:rsid w:val="00152151"/>
    <w:rsid w:val="00153FA4"/>
    <w:rsid w:val="00154637"/>
    <w:rsid w:val="00156DB0"/>
    <w:rsid w:val="001578E5"/>
    <w:rsid w:val="00157D8D"/>
    <w:rsid w:val="001602EA"/>
    <w:rsid w:val="00160E6B"/>
    <w:rsid w:val="00160F4C"/>
    <w:rsid w:val="001610F5"/>
    <w:rsid w:val="001612D4"/>
    <w:rsid w:val="00161558"/>
    <w:rsid w:val="001617CE"/>
    <w:rsid w:val="00161B4F"/>
    <w:rsid w:val="00161DAF"/>
    <w:rsid w:val="00161FCE"/>
    <w:rsid w:val="001621B1"/>
    <w:rsid w:val="001627CA"/>
    <w:rsid w:val="0016306C"/>
    <w:rsid w:val="001634F5"/>
    <w:rsid w:val="00163D8C"/>
    <w:rsid w:val="00164929"/>
    <w:rsid w:val="0016563A"/>
    <w:rsid w:val="001657DB"/>
    <w:rsid w:val="00165A73"/>
    <w:rsid w:val="00166314"/>
    <w:rsid w:val="0016661E"/>
    <w:rsid w:val="00166833"/>
    <w:rsid w:val="0016689E"/>
    <w:rsid w:val="00166AD8"/>
    <w:rsid w:val="00166EE0"/>
    <w:rsid w:val="0017009B"/>
    <w:rsid w:val="0017074A"/>
    <w:rsid w:val="00171511"/>
    <w:rsid w:val="00171DDE"/>
    <w:rsid w:val="00172E3C"/>
    <w:rsid w:val="001733C5"/>
    <w:rsid w:val="00173903"/>
    <w:rsid w:val="001749D9"/>
    <w:rsid w:val="00174E97"/>
    <w:rsid w:val="00174F2F"/>
    <w:rsid w:val="00176C31"/>
    <w:rsid w:val="001772C1"/>
    <w:rsid w:val="00177329"/>
    <w:rsid w:val="00177517"/>
    <w:rsid w:val="001779C5"/>
    <w:rsid w:val="00180180"/>
    <w:rsid w:val="00180713"/>
    <w:rsid w:val="00180CF3"/>
    <w:rsid w:val="00181B2F"/>
    <w:rsid w:val="00182006"/>
    <w:rsid w:val="001831CF"/>
    <w:rsid w:val="001833CB"/>
    <w:rsid w:val="00184397"/>
    <w:rsid w:val="0018580C"/>
    <w:rsid w:val="0018713F"/>
    <w:rsid w:val="00187949"/>
    <w:rsid w:val="00187C18"/>
    <w:rsid w:val="00190147"/>
    <w:rsid w:val="00190212"/>
    <w:rsid w:val="0019055D"/>
    <w:rsid w:val="001906AB"/>
    <w:rsid w:val="00192480"/>
    <w:rsid w:val="00193126"/>
    <w:rsid w:val="001931C5"/>
    <w:rsid w:val="00193824"/>
    <w:rsid w:val="0019396E"/>
    <w:rsid w:val="0019403E"/>
    <w:rsid w:val="00194280"/>
    <w:rsid w:val="00194CFB"/>
    <w:rsid w:val="00194EFF"/>
    <w:rsid w:val="00195CF0"/>
    <w:rsid w:val="00195DCB"/>
    <w:rsid w:val="00196993"/>
    <w:rsid w:val="001970FE"/>
    <w:rsid w:val="0019781B"/>
    <w:rsid w:val="00197F1E"/>
    <w:rsid w:val="001A0231"/>
    <w:rsid w:val="001A04B5"/>
    <w:rsid w:val="001A07B1"/>
    <w:rsid w:val="001A08C9"/>
    <w:rsid w:val="001A11EF"/>
    <w:rsid w:val="001A178E"/>
    <w:rsid w:val="001A1A84"/>
    <w:rsid w:val="001A20A7"/>
    <w:rsid w:val="001A210B"/>
    <w:rsid w:val="001A316C"/>
    <w:rsid w:val="001A43DB"/>
    <w:rsid w:val="001A5C65"/>
    <w:rsid w:val="001A626D"/>
    <w:rsid w:val="001A70EF"/>
    <w:rsid w:val="001A746D"/>
    <w:rsid w:val="001A7AAE"/>
    <w:rsid w:val="001B023F"/>
    <w:rsid w:val="001B044B"/>
    <w:rsid w:val="001B0527"/>
    <w:rsid w:val="001B092A"/>
    <w:rsid w:val="001B1175"/>
    <w:rsid w:val="001B1993"/>
    <w:rsid w:val="001B1D83"/>
    <w:rsid w:val="001B1EF4"/>
    <w:rsid w:val="001B21CE"/>
    <w:rsid w:val="001B21D0"/>
    <w:rsid w:val="001B2A93"/>
    <w:rsid w:val="001B2FD4"/>
    <w:rsid w:val="001B3402"/>
    <w:rsid w:val="001B3CCF"/>
    <w:rsid w:val="001B4856"/>
    <w:rsid w:val="001B4C25"/>
    <w:rsid w:val="001B6456"/>
    <w:rsid w:val="001B6707"/>
    <w:rsid w:val="001B69C7"/>
    <w:rsid w:val="001C041B"/>
    <w:rsid w:val="001C04A6"/>
    <w:rsid w:val="001C144E"/>
    <w:rsid w:val="001C24A5"/>
    <w:rsid w:val="001C2D25"/>
    <w:rsid w:val="001C35CF"/>
    <w:rsid w:val="001C408E"/>
    <w:rsid w:val="001C487F"/>
    <w:rsid w:val="001C514A"/>
    <w:rsid w:val="001C51E4"/>
    <w:rsid w:val="001C57C4"/>
    <w:rsid w:val="001C5D6E"/>
    <w:rsid w:val="001C5EA6"/>
    <w:rsid w:val="001C61B6"/>
    <w:rsid w:val="001C621D"/>
    <w:rsid w:val="001C64D2"/>
    <w:rsid w:val="001C653F"/>
    <w:rsid w:val="001C6541"/>
    <w:rsid w:val="001C6688"/>
    <w:rsid w:val="001C7718"/>
    <w:rsid w:val="001C79AC"/>
    <w:rsid w:val="001D023C"/>
    <w:rsid w:val="001D0534"/>
    <w:rsid w:val="001D069A"/>
    <w:rsid w:val="001D0853"/>
    <w:rsid w:val="001D09D2"/>
    <w:rsid w:val="001D0F16"/>
    <w:rsid w:val="001D1913"/>
    <w:rsid w:val="001D2554"/>
    <w:rsid w:val="001D2812"/>
    <w:rsid w:val="001D2DA5"/>
    <w:rsid w:val="001D32DB"/>
    <w:rsid w:val="001D430E"/>
    <w:rsid w:val="001D454E"/>
    <w:rsid w:val="001D4849"/>
    <w:rsid w:val="001D5620"/>
    <w:rsid w:val="001D563D"/>
    <w:rsid w:val="001D5947"/>
    <w:rsid w:val="001D6163"/>
    <w:rsid w:val="001D6A5D"/>
    <w:rsid w:val="001D6BE4"/>
    <w:rsid w:val="001D71B8"/>
    <w:rsid w:val="001E0E62"/>
    <w:rsid w:val="001E180C"/>
    <w:rsid w:val="001E1910"/>
    <w:rsid w:val="001E1B76"/>
    <w:rsid w:val="001E3254"/>
    <w:rsid w:val="001E3734"/>
    <w:rsid w:val="001E3BED"/>
    <w:rsid w:val="001E5858"/>
    <w:rsid w:val="001E6369"/>
    <w:rsid w:val="001E6949"/>
    <w:rsid w:val="001E6A2D"/>
    <w:rsid w:val="001E77D0"/>
    <w:rsid w:val="001F0022"/>
    <w:rsid w:val="001F010A"/>
    <w:rsid w:val="001F066E"/>
    <w:rsid w:val="001F0DC7"/>
    <w:rsid w:val="001F278D"/>
    <w:rsid w:val="001F28AA"/>
    <w:rsid w:val="001F2A6D"/>
    <w:rsid w:val="001F2A94"/>
    <w:rsid w:val="001F2AA6"/>
    <w:rsid w:val="001F3476"/>
    <w:rsid w:val="001F3E00"/>
    <w:rsid w:val="001F4208"/>
    <w:rsid w:val="001F452C"/>
    <w:rsid w:val="001F45D6"/>
    <w:rsid w:val="001F461C"/>
    <w:rsid w:val="001F4C42"/>
    <w:rsid w:val="001F4DBD"/>
    <w:rsid w:val="001F5796"/>
    <w:rsid w:val="001F64AE"/>
    <w:rsid w:val="001F65B6"/>
    <w:rsid w:val="001F6A16"/>
    <w:rsid w:val="001F7666"/>
    <w:rsid w:val="00200393"/>
    <w:rsid w:val="002004D4"/>
    <w:rsid w:val="0020144B"/>
    <w:rsid w:val="0020169E"/>
    <w:rsid w:val="00201755"/>
    <w:rsid w:val="00201775"/>
    <w:rsid w:val="00201B28"/>
    <w:rsid w:val="00201EB7"/>
    <w:rsid w:val="002024EF"/>
    <w:rsid w:val="00202898"/>
    <w:rsid w:val="00202B17"/>
    <w:rsid w:val="00202E9F"/>
    <w:rsid w:val="00203AC9"/>
    <w:rsid w:val="00203F06"/>
    <w:rsid w:val="00204223"/>
    <w:rsid w:val="00204C3A"/>
    <w:rsid w:val="00205216"/>
    <w:rsid w:val="0020523D"/>
    <w:rsid w:val="002056AC"/>
    <w:rsid w:val="002068AB"/>
    <w:rsid w:val="00206A24"/>
    <w:rsid w:val="00207950"/>
    <w:rsid w:val="0021045D"/>
    <w:rsid w:val="00210965"/>
    <w:rsid w:val="00210C5B"/>
    <w:rsid w:val="002112AB"/>
    <w:rsid w:val="00211A41"/>
    <w:rsid w:val="00211E69"/>
    <w:rsid w:val="0021253B"/>
    <w:rsid w:val="002126C9"/>
    <w:rsid w:val="00214C96"/>
    <w:rsid w:val="0021516D"/>
    <w:rsid w:val="0021620A"/>
    <w:rsid w:val="00216EF6"/>
    <w:rsid w:val="0021717D"/>
    <w:rsid w:val="00217FFC"/>
    <w:rsid w:val="0022046A"/>
    <w:rsid w:val="00220584"/>
    <w:rsid w:val="00220646"/>
    <w:rsid w:val="0022082C"/>
    <w:rsid w:val="00220A8A"/>
    <w:rsid w:val="00220D0C"/>
    <w:rsid w:val="00221264"/>
    <w:rsid w:val="002215FF"/>
    <w:rsid w:val="00221BDC"/>
    <w:rsid w:val="0022397A"/>
    <w:rsid w:val="00224581"/>
    <w:rsid w:val="00224ACC"/>
    <w:rsid w:val="00224BB9"/>
    <w:rsid w:val="00224BED"/>
    <w:rsid w:val="0022559B"/>
    <w:rsid w:val="00225CE4"/>
    <w:rsid w:val="00226748"/>
    <w:rsid w:val="002271EF"/>
    <w:rsid w:val="0022768A"/>
    <w:rsid w:val="00230D71"/>
    <w:rsid w:val="00232A6F"/>
    <w:rsid w:val="00232C08"/>
    <w:rsid w:val="00233493"/>
    <w:rsid w:val="0023420D"/>
    <w:rsid w:val="00234CB2"/>
    <w:rsid w:val="00234E39"/>
    <w:rsid w:val="00235310"/>
    <w:rsid w:val="00235608"/>
    <w:rsid w:val="002359E4"/>
    <w:rsid w:val="00235D87"/>
    <w:rsid w:val="0023612D"/>
    <w:rsid w:val="002364CD"/>
    <w:rsid w:val="00240126"/>
    <w:rsid w:val="00240306"/>
    <w:rsid w:val="00242121"/>
    <w:rsid w:val="002431B3"/>
    <w:rsid w:val="00244EB5"/>
    <w:rsid w:val="00245ED1"/>
    <w:rsid w:val="00245F9D"/>
    <w:rsid w:val="00246245"/>
    <w:rsid w:val="002465A4"/>
    <w:rsid w:val="00246D6E"/>
    <w:rsid w:val="00246FB2"/>
    <w:rsid w:val="00247A5D"/>
    <w:rsid w:val="002500C4"/>
    <w:rsid w:val="00250840"/>
    <w:rsid w:val="002515B5"/>
    <w:rsid w:val="002531F6"/>
    <w:rsid w:val="002534A0"/>
    <w:rsid w:val="002537E2"/>
    <w:rsid w:val="00254301"/>
    <w:rsid w:val="002555FC"/>
    <w:rsid w:val="0025651D"/>
    <w:rsid w:val="002565A6"/>
    <w:rsid w:val="0025689B"/>
    <w:rsid w:val="00257884"/>
    <w:rsid w:val="00257B59"/>
    <w:rsid w:val="00260058"/>
    <w:rsid w:val="00260C8A"/>
    <w:rsid w:val="0026108C"/>
    <w:rsid w:val="002610ED"/>
    <w:rsid w:val="00261333"/>
    <w:rsid w:val="00261F41"/>
    <w:rsid w:val="00262D4C"/>
    <w:rsid w:val="00263444"/>
    <w:rsid w:val="00263732"/>
    <w:rsid w:val="002639CF"/>
    <w:rsid w:val="00265B32"/>
    <w:rsid w:val="0026614D"/>
    <w:rsid w:val="00266244"/>
    <w:rsid w:val="002676F0"/>
    <w:rsid w:val="00270631"/>
    <w:rsid w:val="00270F2A"/>
    <w:rsid w:val="00270FF5"/>
    <w:rsid w:val="00271088"/>
    <w:rsid w:val="00271380"/>
    <w:rsid w:val="00271955"/>
    <w:rsid w:val="00273095"/>
    <w:rsid w:val="00273BEB"/>
    <w:rsid w:val="0027421B"/>
    <w:rsid w:val="0027438D"/>
    <w:rsid w:val="002744C7"/>
    <w:rsid w:val="00274520"/>
    <w:rsid w:val="002745B4"/>
    <w:rsid w:val="002746BA"/>
    <w:rsid w:val="002767E9"/>
    <w:rsid w:val="00276DF3"/>
    <w:rsid w:val="002776E0"/>
    <w:rsid w:val="00277CAF"/>
    <w:rsid w:val="00277E19"/>
    <w:rsid w:val="00277FB4"/>
    <w:rsid w:val="0028033C"/>
    <w:rsid w:val="00280D7D"/>
    <w:rsid w:val="00281EEB"/>
    <w:rsid w:val="00281F66"/>
    <w:rsid w:val="00282190"/>
    <w:rsid w:val="002822AC"/>
    <w:rsid w:val="00282768"/>
    <w:rsid w:val="00282F18"/>
    <w:rsid w:val="00283A4D"/>
    <w:rsid w:val="002846DB"/>
    <w:rsid w:val="002848BB"/>
    <w:rsid w:val="002849EA"/>
    <w:rsid w:val="0028589A"/>
    <w:rsid w:val="00287337"/>
    <w:rsid w:val="00290171"/>
    <w:rsid w:val="00290AF3"/>
    <w:rsid w:val="002915B7"/>
    <w:rsid w:val="00291619"/>
    <w:rsid w:val="00291A39"/>
    <w:rsid w:val="00291FA5"/>
    <w:rsid w:val="00293077"/>
    <w:rsid w:val="002937E9"/>
    <w:rsid w:val="002938F6"/>
    <w:rsid w:val="002941B6"/>
    <w:rsid w:val="00295FB9"/>
    <w:rsid w:val="002965E0"/>
    <w:rsid w:val="0029662A"/>
    <w:rsid w:val="0029680F"/>
    <w:rsid w:val="00296989"/>
    <w:rsid w:val="0029745C"/>
    <w:rsid w:val="00297875"/>
    <w:rsid w:val="00297F15"/>
    <w:rsid w:val="002A0009"/>
    <w:rsid w:val="002A04C4"/>
    <w:rsid w:val="002A05CC"/>
    <w:rsid w:val="002A0E47"/>
    <w:rsid w:val="002A1EBB"/>
    <w:rsid w:val="002A1FBA"/>
    <w:rsid w:val="002A3056"/>
    <w:rsid w:val="002A336F"/>
    <w:rsid w:val="002A3AA4"/>
    <w:rsid w:val="002A46D2"/>
    <w:rsid w:val="002A4A61"/>
    <w:rsid w:val="002A56D2"/>
    <w:rsid w:val="002A5AF6"/>
    <w:rsid w:val="002A5BA8"/>
    <w:rsid w:val="002A5BAA"/>
    <w:rsid w:val="002A5E0C"/>
    <w:rsid w:val="002A6482"/>
    <w:rsid w:val="002A7668"/>
    <w:rsid w:val="002A7B08"/>
    <w:rsid w:val="002B03E1"/>
    <w:rsid w:val="002B0A4F"/>
    <w:rsid w:val="002B1579"/>
    <w:rsid w:val="002B187B"/>
    <w:rsid w:val="002B19D6"/>
    <w:rsid w:val="002B2131"/>
    <w:rsid w:val="002B28BC"/>
    <w:rsid w:val="002B2BD5"/>
    <w:rsid w:val="002B2F14"/>
    <w:rsid w:val="002B3627"/>
    <w:rsid w:val="002B3FC1"/>
    <w:rsid w:val="002B4540"/>
    <w:rsid w:val="002B4E8A"/>
    <w:rsid w:val="002B53CB"/>
    <w:rsid w:val="002B62DB"/>
    <w:rsid w:val="002B71D2"/>
    <w:rsid w:val="002B7B3C"/>
    <w:rsid w:val="002C04E4"/>
    <w:rsid w:val="002C0668"/>
    <w:rsid w:val="002C0A6D"/>
    <w:rsid w:val="002C0BC7"/>
    <w:rsid w:val="002C0E44"/>
    <w:rsid w:val="002C2643"/>
    <w:rsid w:val="002C2E03"/>
    <w:rsid w:val="002C2E6A"/>
    <w:rsid w:val="002C342F"/>
    <w:rsid w:val="002C369E"/>
    <w:rsid w:val="002C42B3"/>
    <w:rsid w:val="002C4612"/>
    <w:rsid w:val="002C4835"/>
    <w:rsid w:val="002C5188"/>
    <w:rsid w:val="002C5D19"/>
    <w:rsid w:val="002C5EDA"/>
    <w:rsid w:val="002C6296"/>
    <w:rsid w:val="002C66F2"/>
    <w:rsid w:val="002C6F19"/>
    <w:rsid w:val="002C722E"/>
    <w:rsid w:val="002C7326"/>
    <w:rsid w:val="002C739D"/>
    <w:rsid w:val="002C73B4"/>
    <w:rsid w:val="002D122A"/>
    <w:rsid w:val="002D1A4D"/>
    <w:rsid w:val="002D1AD9"/>
    <w:rsid w:val="002D2419"/>
    <w:rsid w:val="002D2AAC"/>
    <w:rsid w:val="002D2DA2"/>
    <w:rsid w:val="002D3648"/>
    <w:rsid w:val="002D3D62"/>
    <w:rsid w:val="002D430D"/>
    <w:rsid w:val="002D4747"/>
    <w:rsid w:val="002D533B"/>
    <w:rsid w:val="002D568D"/>
    <w:rsid w:val="002D5798"/>
    <w:rsid w:val="002D5D44"/>
    <w:rsid w:val="002D6943"/>
    <w:rsid w:val="002D71EF"/>
    <w:rsid w:val="002D7795"/>
    <w:rsid w:val="002D77A0"/>
    <w:rsid w:val="002E0042"/>
    <w:rsid w:val="002E1255"/>
    <w:rsid w:val="002E2C34"/>
    <w:rsid w:val="002E4AF2"/>
    <w:rsid w:val="002E4C66"/>
    <w:rsid w:val="002E4F8D"/>
    <w:rsid w:val="002E5174"/>
    <w:rsid w:val="002E5C5E"/>
    <w:rsid w:val="002E5D2A"/>
    <w:rsid w:val="002E689A"/>
    <w:rsid w:val="002E690D"/>
    <w:rsid w:val="002E696B"/>
    <w:rsid w:val="002E6DC0"/>
    <w:rsid w:val="002E6ED9"/>
    <w:rsid w:val="002E7DE1"/>
    <w:rsid w:val="002F0235"/>
    <w:rsid w:val="002F035B"/>
    <w:rsid w:val="002F0DE8"/>
    <w:rsid w:val="002F0DF4"/>
    <w:rsid w:val="002F1B71"/>
    <w:rsid w:val="002F2844"/>
    <w:rsid w:val="002F393B"/>
    <w:rsid w:val="002F4655"/>
    <w:rsid w:val="002F488F"/>
    <w:rsid w:val="002F527A"/>
    <w:rsid w:val="002F6EB2"/>
    <w:rsid w:val="00300103"/>
    <w:rsid w:val="00300A8C"/>
    <w:rsid w:val="00300B3D"/>
    <w:rsid w:val="00300C2A"/>
    <w:rsid w:val="00300C73"/>
    <w:rsid w:val="003016DF"/>
    <w:rsid w:val="003035E6"/>
    <w:rsid w:val="0030382E"/>
    <w:rsid w:val="003041BB"/>
    <w:rsid w:val="00305474"/>
    <w:rsid w:val="00305CCE"/>
    <w:rsid w:val="003060DD"/>
    <w:rsid w:val="00306171"/>
    <w:rsid w:val="00306835"/>
    <w:rsid w:val="00306F45"/>
    <w:rsid w:val="00306F6A"/>
    <w:rsid w:val="00306FCC"/>
    <w:rsid w:val="00307000"/>
    <w:rsid w:val="0030703E"/>
    <w:rsid w:val="003071A6"/>
    <w:rsid w:val="003075B6"/>
    <w:rsid w:val="00307825"/>
    <w:rsid w:val="003103AC"/>
    <w:rsid w:val="003109FA"/>
    <w:rsid w:val="00311668"/>
    <w:rsid w:val="00312914"/>
    <w:rsid w:val="00314A11"/>
    <w:rsid w:val="00314BE0"/>
    <w:rsid w:val="00314C7B"/>
    <w:rsid w:val="00315A8F"/>
    <w:rsid w:val="00315CC9"/>
    <w:rsid w:val="00315F1E"/>
    <w:rsid w:val="00316473"/>
    <w:rsid w:val="00317605"/>
    <w:rsid w:val="003176E7"/>
    <w:rsid w:val="00317D14"/>
    <w:rsid w:val="003203AA"/>
    <w:rsid w:val="00320470"/>
    <w:rsid w:val="0032114C"/>
    <w:rsid w:val="00321692"/>
    <w:rsid w:val="00323891"/>
    <w:rsid w:val="00323B4F"/>
    <w:rsid w:val="00323FB7"/>
    <w:rsid w:val="003243EC"/>
    <w:rsid w:val="0032597C"/>
    <w:rsid w:val="00326ABF"/>
    <w:rsid w:val="00326BD5"/>
    <w:rsid w:val="00326E2C"/>
    <w:rsid w:val="00327958"/>
    <w:rsid w:val="00327A7D"/>
    <w:rsid w:val="00330D2C"/>
    <w:rsid w:val="00330F5D"/>
    <w:rsid w:val="00331361"/>
    <w:rsid w:val="003317DD"/>
    <w:rsid w:val="00331E35"/>
    <w:rsid w:val="00331F8F"/>
    <w:rsid w:val="00334B16"/>
    <w:rsid w:val="003355BC"/>
    <w:rsid w:val="00336289"/>
    <w:rsid w:val="003365AC"/>
    <w:rsid w:val="003368C8"/>
    <w:rsid w:val="00336A8D"/>
    <w:rsid w:val="00337297"/>
    <w:rsid w:val="003378B0"/>
    <w:rsid w:val="00340837"/>
    <w:rsid w:val="00341004"/>
    <w:rsid w:val="0034111A"/>
    <w:rsid w:val="0034267B"/>
    <w:rsid w:val="00342A2D"/>
    <w:rsid w:val="00342C0C"/>
    <w:rsid w:val="00342FFD"/>
    <w:rsid w:val="00342FFE"/>
    <w:rsid w:val="003434B7"/>
    <w:rsid w:val="003434D2"/>
    <w:rsid w:val="00343A26"/>
    <w:rsid w:val="003448D0"/>
    <w:rsid w:val="00344BDA"/>
    <w:rsid w:val="0034559D"/>
    <w:rsid w:val="00345B9B"/>
    <w:rsid w:val="0034731B"/>
    <w:rsid w:val="0034765D"/>
    <w:rsid w:val="003518F1"/>
    <w:rsid w:val="00351F61"/>
    <w:rsid w:val="003520B5"/>
    <w:rsid w:val="0035250F"/>
    <w:rsid w:val="003528ED"/>
    <w:rsid w:val="0035294D"/>
    <w:rsid w:val="0035301D"/>
    <w:rsid w:val="00353087"/>
    <w:rsid w:val="00354226"/>
    <w:rsid w:val="00354D07"/>
    <w:rsid w:val="00355442"/>
    <w:rsid w:val="0035546E"/>
    <w:rsid w:val="00355509"/>
    <w:rsid w:val="00355885"/>
    <w:rsid w:val="00356A03"/>
    <w:rsid w:val="003601C5"/>
    <w:rsid w:val="003604F9"/>
    <w:rsid w:val="00360D85"/>
    <w:rsid w:val="00361069"/>
    <w:rsid w:val="003612C4"/>
    <w:rsid w:val="00361DA9"/>
    <w:rsid w:val="00362098"/>
    <w:rsid w:val="003624EC"/>
    <w:rsid w:val="00362724"/>
    <w:rsid w:val="00363090"/>
    <w:rsid w:val="003634BF"/>
    <w:rsid w:val="00365184"/>
    <w:rsid w:val="00365715"/>
    <w:rsid w:val="00365D64"/>
    <w:rsid w:val="0036783E"/>
    <w:rsid w:val="00370C1E"/>
    <w:rsid w:val="00370CD8"/>
    <w:rsid w:val="00370F9A"/>
    <w:rsid w:val="003718CB"/>
    <w:rsid w:val="00371D23"/>
    <w:rsid w:val="003721E0"/>
    <w:rsid w:val="003723E5"/>
    <w:rsid w:val="00372996"/>
    <w:rsid w:val="00373375"/>
    <w:rsid w:val="0037371F"/>
    <w:rsid w:val="00373B30"/>
    <w:rsid w:val="00374F26"/>
    <w:rsid w:val="0037563C"/>
    <w:rsid w:val="00375A30"/>
    <w:rsid w:val="00375DB0"/>
    <w:rsid w:val="003762FF"/>
    <w:rsid w:val="0037632D"/>
    <w:rsid w:val="003768A6"/>
    <w:rsid w:val="00376C21"/>
    <w:rsid w:val="00376F5F"/>
    <w:rsid w:val="003770BC"/>
    <w:rsid w:val="00380A62"/>
    <w:rsid w:val="00381A54"/>
    <w:rsid w:val="00381D65"/>
    <w:rsid w:val="00382081"/>
    <w:rsid w:val="00382423"/>
    <w:rsid w:val="00382771"/>
    <w:rsid w:val="00383048"/>
    <w:rsid w:val="003836A2"/>
    <w:rsid w:val="00383D91"/>
    <w:rsid w:val="00384034"/>
    <w:rsid w:val="00384EE3"/>
    <w:rsid w:val="00386407"/>
    <w:rsid w:val="00386A86"/>
    <w:rsid w:val="00390578"/>
    <w:rsid w:val="00391045"/>
    <w:rsid w:val="00391885"/>
    <w:rsid w:val="00392961"/>
    <w:rsid w:val="00392DB2"/>
    <w:rsid w:val="0039340B"/>
    <w:rsid w:val="003935A0"/>
    <w:rsid w:val="00393C25"/>
    <w:rsid w:val="00393DCB"/>
    <w:rsid w:val="003946DB"/>
    <w:rsid w:val="0039486D"/>
    <w:rsid w:val="00394FE5"/>
    <w:rsid w:val="00395C28"/>
    <w:rsid w:val="00395DD5"/>
    <w:rsid w:val="003960ED"/>
    <w:rsid w:val="00396275"/>
    <w:rsid w:val="0039771B"/>
    <w:rsid w:val="00397990"/>
    <w:rsid w:val="00397D52"/>
    <w:rsid w:val="003A0857"/>
    <w:rsid w:val="003A19B1"/>
    <w:rsid w:val="003A1FF7"/>
    <w:rsid w:val="003A2188"/>
    <w:rsid w:val="003A2B11"/>
    <w:rsid w:val="003A301E"/>
    <w:rsid w:val="003A3453"/>
    <w:rsid w:val="003A3C50"/>
    <w:rsid w:val="003A4E0B"/>
    <w:rsid w:val="003A6826"/>
    <w:rsid w:val="003A6D0A"/>
    <w:rsid w:val="003A6DEA"/>
    <w:rsid w:val="003A74F8"/>
    <w:rsid w:val="003A751E"/>
    <w:rsid w:val="003B09E6"/>
    <w:rsid w:val="003B0C65"/>
    <w:rsid w:val="003B1D8C"/>
    <w:rsid w:val="003B2542"/>
    <w:rsid w:val="003B26DE"/>
    <w:rsid w:val="003B29D1"/>
    <w:rsid w:val="003B3075"/>
    <w:rsid w:val="003B3112"/>
    <w:rsid w:val="003B3A02"/>
    <w:rsid w:val="003B3A9F"/>
    <w:rsid w:val="003B46E9"/>
    <w:rsid w:val="003B4D68"/>
    <w:rsid w:val="003B5647"/>
    <w:rsid w:val="003B56ED"/>
    <w:rsid w:val="003B5A54"/>
    <w:rsid w:val="003B73DF"/>
    <w:rsid w:val="003B7443"/>
    <w:rsid w:val="003B7805"/>
    <w:rsid w:val="003C1476"/>
    <w:rsid w:val="003C1952"/>
    <w:rsid w:val="003C20C9"/>
    <w:rsid w:val="003C249B"/>
    <w:rsid w:val="003C28D5"/>
    <w:rsid w:val="003C3CB9"/>
    <w:rsid w:val="003C4EE6"/>
    <w:rsid w:val="003C55C5"/>
    <w:rsid w:val="003C5A24"/>
    <w:rsid w:val="003C6BC1"/>
    <w:rsid w:val="003C6D75"/>
    <w:rsid w:val="003C73E8"/>
    <w:rsid w:val="003C7700"/>
    <w:rsid w:val="003C7C87"/>
    <w:rsid w:val="003D1DE7"/>
    <w:rsid w:val="003D4C3C"/>
    <w:rsid w:val="003D5946"/>
    <w:rsid w:val="003D5ACA"/>
    <w:rsid w:val="003E09E3"/>
    <w:rsid w:val="003E12E7"/>
    <w:rsid w:val="003E18B1"/>
    <w:rsid w:val="003E27F0"/>
    <w:rsid w:val="003E37F7"/>
    <w:rsid w:val="003E42E7"/>
    <w:rsid w:val="003E57A2"/>
    <w:rsid w:val="003E62FD"/>
    <w:rsid w:val="003E64B1"/>
    <w:rsid w:val="003E75AF"/>
    <w:rsid w:val="003F0849"/>
    <w:rsid w:val="003F1085"/>
    <w:rsid w:val="003F1131"/>
    <w:rsid w:val="003F2CC3"/>
    <w:rsid w:val="003F3237"/>
    <w:rsid w:val="003F35D7"/>
    <w:rsid w:val="003F4038"/>
    <w:rsid w:val="003F422A"/>
    <w:rsid w:val="003F4279"/>
    <w:rsid w:val="003F4983"/>
    <w:rsid w:val="003F5146"/>
    <w:rsid w:val="003F5728"/>
    <w:rsid w:val="003F5FBF"/>
    <w:rsid w:val="003F7203"/>
    <w:rsid w:val="003F7748"/>
    <w:rsid w:val="004016A3"/>
    <w:rsid w:val="00401884"/>
    <w:rsid w:val="004019BD"/>
    <w:rsid w:val="00403493"/>
    <w:rsid w:val="00404D1F"/>
    <w:rsid w:val="00404FA5"/>
    <w:rsid w:val="00405057"/>
    <w:rsid w:val="00405576"/>
    <w:rsid w:val="00405B82"/>
    <w:rsid w:val="00406414"/>
    <w:rsid w:val="00407202"/>
    <w:rsid w:val="004073DA"/>
    <w:rsid w:val="0040774E"/>
    <w:rsid w:val="00407B92"/>
    <w:rsid w:val="00407E22"/>
    <w:rsid w:val="0041001C"/>
    <w:rsid w:val="00410EA6"/>
    <w:rsid w:val="00411710"/>
    <w:rsid w:val="00412862"/>
    <w:rsid w:val="00412A28"/>
    <w:rsid w:val="00413043"/>
    <w:rsid w:val="00413C37"/>
    <w:rsid w:val="00413C4B"/>
    <w:rsid w:val="00414D59"/>
    <w:rsid w:val="00414F7B"/>
    <w:rsid w:val="00415422"/>
    <w:rsid w:val="00415E54"/>
    <w:rsid w:val="00415EE9"/>
    <w:rsid w:val="00416392"/>
    <w:rsid w:val="00416A0C"/>
    <w:rsid w:val="00417898"/>
    <w:rsid w:val="004205A3"/>
    <w:rsid w:val="004208E8"/>
    <w:rsid w:val="004221C7"/>
    <w:rsid w:val="0042539E"/>
    <w:rsid w:val="0042561F"/>
    <w:rsid w:val="00425A09"/>
    <w:rsid w:val="004272E4"/>
    <w:rsid w:val="00427325"/>
    <w:rsid w:val="00431714"/>
    <w:rsid w:val="00431C52"/>
    <w:rsid w:val="004320C3"/>
    <w:rsid w:val="00432640"/>
    <w:rsid w:val="00433A99"/>
    <w:rsid w:val="0043412C"/>
    <w:rsid w:val="004342D4"/>
    <w:rsid w:val="00434620"/>
    <w:rsid w:val="00434671"/>
    <w:rsid w:val="004353D6"/>
    <w:rsid w:val="00435416"/>
    <w:rsid w:val="00437BBB"/>
    <w:rsid w:val="00441C16"/>
    <w:rsid w:val="00441F84"/>
    <w:rsid w:val="004432E1"/>
    <w:rsid w:val="00443780"/>
    <w:rsid w:val="004441BC"/>
    <w:rsid w:val="0044446E"/>
    <w:rsid w:val="00444EB6"/>
    <w:rsid w:val="00445AD0"/>
    <w:rsid w:val="0044649F"/>
    <w:rsid w:val="004511B9"/>
    <w:rsid w:val="00451CBA"/>
    <w:rsid w:val="00451DD8"/>
    <w:rsid w:val="00453C4F"/>
    <w:rsid w:val="00454E30"/>
    <w:rsid w:val="0045562C"/>
    <w:rsid w:val="0045615E"/>
    <w:rsid w:val="00456341"/>
    <w:rsid w:val="0045777C"/>
    <w:rsid w:val="00460FB4"/>
    <w:rsid w:val="004615C0"/>
    <w:rsid w:val="00461773"/>
    <w:rsid w:val="00461D0F"/>
    <w:rsid w:val="00461F37"/>
    <w:rsid w:val="004620AD"/>
    <w:rsid w:val="00463DD4"/>
    <w:rsid w:val="00463EA4"/>
    <w:rsid w:val="0046428E"/>
    <w:rsid w:val="004642E2"/>
    <w:rsid w:val="004659B8"/>
    <w:rsid w:val="004662E3"/>
    <w:rsid w:val="004666E0"/>
    <w:rsid w:val="00466791"/>
    <w:rsid w:val="00466910"/>
    <w:rsid w:val="00467560"/>
    <w:rsid w:val="004675EE"/>
    <w:rsid w:val="00470231"/>
    <w:rsid w:val="00470367"/>
    <w:rsid w:val="004705BC"/>
    <w:rsid w:val="00471614"/>
    <w:rsid w:val="004719CC"/>
    <w:rsid w:val="00471AB7"/>
    <w:rsid w:val="00471CDA"/>
    <w:rsid w:val="00471D1F"/>
    <w:rsid w:val="00471D89"/>
    <w:rsid w:val="00472389"/>
    <w:rsid w:val="004725DC"/>
    <w:rsid w:val="00472949"/>
    <w:rsid w:val="004729AC"/>
    <w:rsid w:val="00472E10"/>
    <w:rsid w:val="004733C8"/>
    <w:rsid w:val="00475627"/>
    <w:rsid w:val="00476012"/>
    <w:rsid w:val="0047738E"/>
    <w:rsid w:val="00477451"/>
    <w:rsid w:val="00480CA3"/>
    <w:rsid w:val="0048160A"/>
    <w:rsid w:val="004816BC"/>
    <w:rsid w:val="00482BB2"/>
    <w:rsid w:val="00483408"/>
    <w:rsid w:val="00483753"/>
    <w:rsid w:val="00483AC3"/>
    <w:rsid w:val="00483D9E"/>
    <w:rsid w:val="0048407E"/>
    <w:rsid w:val="00484F54"/>
    <w:rsid w:val="0048564B"/>
    <w:rsid w:val="00485A68"/>
    <w:rsid w:val="00487963"/>
    <w:rsid w:val="00487E08"/>
    <w:rsid w:val="00487E9C"/>
    <w:rsid w:val="004921F1"/>
    <w:rsid w:val="004929CC"/>
    <w:rsid w:val="004936D1"/>
    <w:rsid w:val="00493BDE"/>
    <w:rsid w:val="00493C36"/>
    <w:rsid w:val="00494DB5"/>
    <w:rsid w:val="00496B5E"/>
    <w:rsid w:val="0049720D"/>
    <w:rsid w:val="004973F7"/>
    <w:rsid w:val="004A1BC9"/>
    <w:rsid w:val="004A2794"/>
    <w:rsid w:val="004A2DD2"/>
    <w:rsid w:val="004A34A1"/>
    <w:rsid w:val="004A3D12"/>
    <w:rsid w:val="004A3F7F"/>
    <w:rsid w:val="004A4340"/>
    <w:rsid w:val="004A4584"/>
    <w:rsid w:val="004A4694"/>
    <w:rsid w:val="004A4880"/>
    <w:rsid w:val="004A489E"/>
    <w:rsid w:val="004A69E5"/>
    <w:rsid w:val="004A6CC3"/>
    <w:rsid w:val="004B0963"/>
    <w:rsid w:val="004B09EC"/>
    <w:rsid w:val="004B153B"/>
    <w:rsid w:val="004B2781"/>
    <w:rsid w:val="004B3B17"/>
    <w:rsid w:val="004B461A"/>
    <w:rsid w:val="004B4731"/>
    <w:rsid w:val="004B4C18"/>
    <w:rsid w:val="004B4C29"/>
    <w:rsid w:val="004B595B"/>
    <w:rsid w:val="004B5EEA"/>
    <w:rsid w:val="004B6385"/>
    <w:rsid w:val="004B6588"/>
    <w:rsid w:val="004B6EDA"/>
    <w:rsid w:val="004C0C05"/>
    <w:rsid w:val="004C0F9D"/>
    <w:rsid w:val="004C1288"/>
    <w:rsid w:val="004C2C2A"/>
    <w:rsid w:val="004C3B86"/>
    <w:rsid w:val="004C3DC8"/>
    <w:rsid w:val="004C3E7C"/>
    <w:rsid w:val="004C4895"/>
    <w:rsid w:val="004C61DE"/>
    <w:rsid w:val="004C63E9"/>
    <w:rsid w:val="004C64F0"/>
    <w:rsid w:val="004C6DEC"/>
    <w:rsid w:val="004C7145"/>
    <w:rsid w:val="004C73AE"/>
    <w:rsid w:val="004C77F8"/>
    <w:rsid w:val="004C7B78"/>
    <w:rsid w:val="004D2583"/>
    <w:rsid w:val="004D31A8"/>
    <w:rsid w:val="004D3E7E"/>
    <w:rsid w:val="004D5649"/>
    <w:rsid w:val="004D5660"/>
    <w:rsid w:val="004D5929"/>
    <w:rsid w:val="004D5E3E"/>
    <w:rsid w:val="004D63D4"/>
    <w:rsid w:val="004D67BF"/>
    <w:rsid w:val="004D6947"/>
    <w:rsid w:val="004D6E6C"/>
    <w:rsid w:val="004D705B"/>
    <w:rsid w:val="004D7C22"/>
    <w:rsid w:val="004E0B91"/>
    <w:rsid w:val="004E108C"/>
    <w:rsid w:val="004E1600"/>
    <w:rsid w:val="004E184C"/>
    <w:rsid w:val="004E1DBA"/>
    <w:rsid w:val="004E1E5C"/>
    <w:rsid w:val="004E2105"/>
    <w:rsid w:val="004E2230"/>
    <w:rsid w:val="004E3244"/>
    <w:rsid w:val="004E3F28"/>
    <w:rsid w:val="004E506B"/>
    <w:rsid w:val="004E57D6"/>
    <w:rsid w:val="004E57EB"/>
    <w:rsid w:val="004E5A7A"/>
    <w:rsid w:val="004E5A8C"/>
    <w:rsid w:val="004E7FC0"/>
    <w:rsid w:val="004F00E8"/>
    <w:rsid w:val="004F0107"/>
    <w:rsid w:val="004F052C"/>
    <w:rsid w:val="004F1929"/>
    <w:rsid w:val="004F2338"/>
    <w:rsid w:val="004F33C1"/>
    <w:rsid w:val="004F3806"/>
    <w:rsid w:val="004F394A"/>
    <w:rsid w:val="004F41CC"/>
    <w:rsid w:val="004F4474"/>
    <w:rsid w:val="004F466D"/>
    <w:rsid w:val="004F5CCA"/>
    <w:rsid w:val="004F77F8"/>
    <w:rsid w:val="004F7AF1"/>
    <w:rsid w:val="004F7B35"/>
    <w:rsid w:val="0050001E"/>
    <w:rsid w:val="005007C9"/>
    <w:rsid w:val="00500DB9"/>
    <w:rsid w:val="00501361"/>
    <w:rsid w:val="0050199C"/>
    <w:rsid w:val="00502169"/>
    <w:rsid w:val="005022F0"/>
    <w:rsid w:val="00502395"/>
    <w:rsid w:val="005028A8"/>
    <w:rsid w:val="00502985"/>
    <w:rsid w:val="00502B75"/>
    <w:rsid w:val="00503DD8"/>
    <w:rsid w:val="005050B2"/>
    <w:rsid w:val="00505786"/>
    <w:rsid w:val="0050595E"/>
    <w:rsid w:val="00505BCF"/>
    <w:rsid w:val="00505ED2"/>
    <w:rsid w:val="00506C15"/>
    <w:rsid w:val="00506FDE"/>
    <w:rsid w:val="00507A91"/>
    <w:rsid w:val="005100B1"/>
    <w:rsid w:val="00510359"/>
    <w:rsid w:val="00510677"/>
    <w:rsid w:val="00510822"/>
    <w:rsid w:val="0051083A"/>
    <w:rsid w:val="00510CCB"/>
    <w:rsid w:val="0051160A"/>
    <w:rsid w:val="00511637"/>
    <w:rsid w:val="00511667"/>
    <w:rsid w:val="005118FD"/>
    <w:rsid w:val="00511A5C"/>
    <w:rsid w:val="00512991"/>
    <w:rsid w:val="0051320D"/>
    <w:rsid w:val="00513D30"/>
    <w:rsid w:val="00513D82"/>
    <w:rsid w:val="00514068"/>
    <w:rsid w:val="00514151"/>
    <w:rsid w:val="0051494F"/>
    <w:rsid w:val="00515698"/>
    <w:rsid w:val="0051616F"/>
    <w:rsid w:val="0051681F"/>
    <w:rsid w:val="00516A51"/>
    <w:rsid w:val="00517217"/>
    <w:rsid w:val="005178A2"/>
    <w:rsid w:val="005200D4"/>
    <w:rsid w:val="005205DA"/>
    <w:rsid w:val="00521039"/>
    <w:rsid w:val="00523258"/>
    <w:rsid w:val="005239FA"/>
    <w:rsid w:val="00523E74"/>
    <w:rsid w:val="00523EFF"/>
    <w:rsid w:val="00524174"/>
    <w:rsid w:val="00524A65"/>
    <w:rsid w:val="00525CC0"/>
    <w:rsid w:val="00526595"/>
    <w:rsid w:val="00526CA0"/>
    <w:rsid w:val="005272BD"/>
    <w:rsid w:val="0052744A"/>
    <w:rsid w:val="00527482"/>
    <w:rsid w:val="00527904"/>
    <w:rsid w:val="00527B1B"/>
    <w:rsid w:val="00527EA7"/>
    <w:rsid w:val="0053015E"/>
    <w:rsid w:val="0053016B"/>
    <w:rsid w:val="005301FE"/>
    <w:rsid w:val="005302CD"/>
    <w:rsid w:val="0053107E"/>
    <w:rsid w:val="00531469"/>
    <w:rsid w:val="00531DB6"/>
    <w:rsid w:val="00532F50"/>
    <w:rsid w:val="00533BCE"/>
    <w:rsid w:val="00533D45"/>
    <w:rsid w:val="00535326"/>
    <w:rsid w:val="00535B88"/>
    <w:rsid w:val="00535FBF"/>
    <w:rsid w:val="005368D0"/>
    <w:rsid w:val="005374BE"/>
    <w:rsid w:val="005402BF"/>
    <w:rsid w:val="00540E97"/>
    <w:rsid w:val="00542CE2"/>
    <w:rsid w:val="005448AA"/>
    <w:rsid w:val="005464B2"/>
    <w:rsid w:val="0054692D"/>
    <w:rsid w:val="00546B9E"/>
    <w:rsid w:val="00546E65"/>
    <w:rsid w:val="0054715B"/>
    <w:rsid w:val="00547546"/>
    <w:rsid w:val="005475BA"/>
    <w:rsid w:val="005478C4"/>
    <w:rsid w:val="00547CEC"/>
    <w:rsid w:val="00547D1E"/>
    <w:rsid w:val="005500A3"/>
    <w:rsid w:val="005515CF"/>
    <w:rsid w:val="00551962"/>
    <w:rsid w:val="00551A86"/>
    <w:rsid w:val="00551DC7"/>
    <w:rsid w:val="005522C1"/>
    <w:rsid w:val="005526DE"/>
    <w:rsid w:val="00552ABF"/>
    <w:rsid w:val="00552BB7"/>
    <w:rsid w:val="00553342"/>
    <w:rsid w:val="005534AC"/>
    <w:rsid w:val="00553D54"/>
    <w:rsid w:val="00553D98"/>
    <w:rsid w:val="0055400A"/>
    <w:rsid w:val="00554D38"/>
    <w:rsid w:val="00554D56"/>
    <w:rsid w:val="005559EE"/>
    <w:rsid w:val="00556081"/>
    <w:rsid w:val="00556129"/>
    <w:rsid w:val="005563DC"/>
    <w:rsid w:val="00561292"/>
    <w:rsid w:val="00563052"/>
    <w:rsid w:val="00563DAF"/>
    <w:rsid w:val="00566841"/>
    <w:rsid w:val="00567DC9"/>
    <w:rsid w:val="005702E1"/>
    <w:rsid w:val="00571F2C"/>
    <w:rsid w:val="00572041"/>
    <w:rsid w:val="00572227"/>
    <w:rsid w:val="00572D7F"/>
    <w:rsid w:val="0057314C"/>
    <w:rsid w:val="005734EC"/>
    <w:rsid w:val="00573561"/>
    <w:rsid w:val="00573672"/>
    <w:rsid w:val="00573C88"/>
    <w:rsid w:val="00573CAF"/>
    <w:rsid w:val="00574163"/>
    <w:rsid w:val="005747B2"/>
    <w:rsid w:val="00574E08"/>
    <w:rsid w:val="005757A6"/>
    <w:rsid w:val="005759C9"/>
    <w:rsid w:val="00575BC3"/>
    <w:rsid w:val="005769BC"/>
    <w:rsid w:val="00576BEB"/>
    <w:rsid w:val="00577348"/>
    <w:rsid w:val="00581D46"/>
    <w:rsid w:val="00581DAA"/>
    <w:rsid w:val="00582001"/>
    <w:rsid w:val="00582744"/>
    <w:rsid w:val="00584BF2"/>
    <w:rsid w:val="0058510D"/>
    <w:rsid w:val="005852C8"/>
    <w:rsid w:val="0058544E"/>
    <w:rsid w:val="00585535"/>
    <w:rsid w:val="0058567A"/>
    <w:rsid w:val="00585713"/>
    <w:rsid w:val="00585F93"/>
    <w:rsid w:val="0058645E"/>
    <w:rsid w:val="005865C7"/>
    <w:rsid w:val="00587CEE"/>
    <w:rsid w:val="00587ED9"/>
    <w:rsid w:val="00590357"/>
    <w:rsid w:val="005904C2"/>
    <w:rsid w:val="0059051E"/>
    <w:rsid w:val="0059055C"/>
    <w:rsid w:val="005910E3"/>
    <w:rsid w:val="005915E0"/>
    <w:rsid w:val="005920AE"/>
    <w:rsid w:val="00593087"/>
    <w:rsid w:val="005942CA"/>
    <w:rsid w:val="005954D1"/>
    <w:rsid w:val="00595866"/>
    <w:rsid w:val="00595D30"/>
    <w:rsid w:val="00595E26"/>
    <w:rsid w:val="00596381"/>
    <w:rsid w:val="0059673C"/>
    <w:rsid w:val="00596DD9"/>
    <w:rsid w:val="00596F06"/>
    <w:rsid w:val="00597A3C"/>
    <w:rsid w:val="00597A72"/>
    <w:rsid w:val="005A0388"/>
    <w:rsid w:val="005A03D9"/>
    <w:rsid w:val="005A0AF2"/>
    <w:rsid w:val="005A16DE"/>
    <w:rsid w:val="005A3A24"/>
    <w:rsid w:val="005A56DF"/>
    <w:rsid w:val="005A5A2F"/>
    <w:rsid w:val="005A644E"/>
    <w:rsid w:val="005A676E"/>
    <w:rsid w:val="005A69DB"/>
    <w:rsid w:val="005A70B4"/>
    <w:rsid w:val="005A72ED"/>
    <w:rsid w:val="005B0107"/>
    <w:rsid w:val="005B03C9"/>
    <w:rsid w:val="005B106D"/>
    <w:rsid w:val="005B1FA8"/>
    <w:rsid w:val="005B30D6"/>
    <w:rsid w:val="005B42EC"/>
    <w:rsid w:val="005B4B78"/>
    <w:rsid w:val="005B4DDD"/>
    <w:rsid w:val="005B509E"/>
    <w:rsid w:val="005B5641"/>
    <w:rsid w:val="005B62E8"/>
    <w:rsid w:val="005B6A39"/>
    <w:rsid w:val="005B779F"/>
    <w:rsid w:val="005B7AF9"/>
    <w:rsid w:val="005C01A5"/>
    <w:rsid w:val="005C0557"/>
    <w:rsid w:val="005C0906"/>
    <w:rsid w:val="005C1299"/>
    <w:rsid w:val="005C1BC2"/>
    <w:rsid w:val="005C1BF7"/>
    <w:rsid w:val="005C27E7"/>
    <w:rsid w:val="005C2B37"/>
    <w:rsid w:val="005C2CE7"/>
    <w:rsid w:val="005C3AFD"/>
    <w:rsid w:val="005C3B3C"/>
    <w:rsid w:val="005C3CC7"/>
    <w:rsid w:val="005C3D86"/>
    <w:rsid w:val="005C440B"/>
    <w:rsid w:val="005C4919"/>
    <w:rsid w:val="005C4C60"/>
    <w:rsid w:val="005C4C98"/>
    <w:rsid w:val="005C5497"/>
    <w:rsid w:val="005C5F76"/>
    <w:rsid w:val="005C61D9"/>
    <w:rsid w:val="005C7C6D"/>
    <w:rsid w:val="005C7F3C"/>
    <w:rsid w:val="005D0F9E"/>
    <w:rsid w:val="005D1E9C"/>
    <w:rsid w:val="005D21B5"/>
    <w:rsid w:val="005D4A41"/>
    <w:rsid w:val="005D5CF3"/>
    <w:rsid w:val="005D6086"/>
    <w:rsid w:val="005D6ACA"/>
    <w:rsid w:val="005D6F8C"/>
    <w:rsid w:val="005D7E62"/>
    <w:rsid w:val="005E00A3"/>
    <w:rsid w:val="005E11AA"/>
    <w:rsid w:val="005E1258"/>
    <w:rsid w:val="005E134E"/>
    <w:rsid w:val="005E1DC6"/>
    <w:rsid w:val="005E2D73"/>
    <w:rsid w:val="005E4288"/>
    <w:rsid w:val="005E4743"/>
    <w:rsid w:val="005E4A70"/>
    <w:rsid w:val="005E50D3"/>
    <w:rsid w:val="005E6F61"/>
    <w:rsid w:val="005E7CD0"/>
    <w:rsid w:val="005F0344"/>
    <w:rsid w:val="005F05DF"/>
    <w:rsid w:val="005F0CC8"/>
    <w:rsid w:val="005F11F6"/>
    <w:rsid w:val="005F128E"/>
    <w:rsid w:val="005F14CF"/>
    <w:rsid w:val="005F2DA6"/>
    <w:rsid w:val="005F2F1D"/>
    <w:rsid w:val="005F38EE"/>
    <w:rsid w:val="005F39A5"/>
    <w:rsid w:val="005F412C"/>
    <w:rsid w:val="005F4420"/>
    <w:rsid w:val="005F483F"/>
    <w:rsid w:val="005F49B2"/>
    <w:rsid w:val="005F4B62"/>
    <w:rsid w:val="005F7B15"/>
    <w:rsid w:val="005F7E7C"/>
    <w:rsid w:val="00600993"/>
    <w:rsid w:val="006009DE"/>
    <w:rsid w:val="00601072"/>
    <w:rsid w:val="006012CD"/>
    <w:rsid w:val="00601B68"/>
    <w:rsid w:val="00602308"/>
    <w:rsid w:val="00603204"/>
    <w:rsid w:val="0060358E"/>
    <w:rsid w:val="00603D11"/>
    <w:rsid w:val="00604165"/>
    <w:rsid w:val="0060434A"/>
    <w:rsid w:val="00605047"/>
    <w:rsid w:val="0060514F"/>
    <w:rsid w:val="00605BC2"/>
    <w:rsid w:val="00605E9E"/>
    <w:rsid w:val="006069E6"/>
    <w:rsid w:val="006072EC"/>
    <w:rsid w:val="00607742"/>
    <w:rsid w:val="0060785F"/>
    <w:rsid w:val="00607B87"/>
    <w:rsid w:val="00610408"/>
    <w:rsid w:val="00610833"/>
    <w:rsid w:val="00610CF2"/>
    <w:rsid w:val="00611924"/>
    <w:rsid w:val="00612150"/>
    <w:rsid w:val="0061219D"/>
    <w:rsid w:val="006121F7"/>
    <w:rsid w:val="0061276F"/>
    <w:rsid w:val="006136EF"/>
    <w:rsid w:val="0061456D"/>
    <w:rsid w:val="0061487E"/>
    <w:rsid w:val="00615CC2"/>
    <w:rsid w:val="00615E44"/>
    <w:rsid w:val="006171B5"/>
    <w:rsid w:val="00617512"/>
    <w:rsid w:val="00620494"/>
    <w:rsid w:val="00620F3C"/>
    <w:rsid w:val="00620F76"/>
    <w:rsid w:val="00622244"/>
    <w:rsid w:val="00622B90"/>
    <w:rsid w:val="00623415"/>
    <w:rsid w:val="00623B40"/>
    <w:rsid w:val="00624465"/>
    <w:rsid w:val="00624579"/>
    <w:rsid w:val="00625442"/>
    <w:rsid w:val="00626E5B"/>
    <w:rsid w:val="00626EEA"/>
    <w:rsid w:val="0062724D"/>
    <w:rsid w:val="006278DE"/>
    <w:rsid w:val="00627FAD"/>
    <w:rsid w:val="00627FC4"/>
    <w:rsid w:val="00630021"/>
    <w:rsid w:val="006304B0"/>
    <w:rsid w:val="006305CD"/>
    <w:rsid w:val="00630750"/>
    <w:rsid w:val="00630D0B"/>
    <w:rsid w:val="00631891"/>
    <w:rsid w:val="006319E1"/>
    <w:rsid w:val="00631ADA"/>
    <w:rsid w:val="00631EA7"/>
    <w:rsid w:val="0063276A"/>
    <w:rsid w:val="00632ADD"/>
    <w:rsid w:val="00632BD1"/>
    <w:rsid w:val="00632FBC"/>
    <w:rsid w:val="00633B42"/>
    <w:rsid w:val="00633C9E"/>
    <w:rsid w:val="00633EE0"/>
    <w:rsid w:val="0063473F"/>
    <w:rsid w:val="00634AE3"/>
    <w:rsid w:val="00634C1C"/>
    <w:rsid w:val="00634CDF"/>
    <w:rsid w:val="00634DB6"/>
    <w:rsid w:val="006354B2"/>
    <w:rsid w:val="00635C6D"/>
    <w:rsid w:val="0063619D"/>
    <w:rsid w:val="00636B33"/>
    <w:rsid w:val="00636D65"/>
    <w:rsid w:val="00637691"/>
    <w:rsid w:val="00640DA9"/>
    <w:rsid w:val="00640E9F"/>
    <w:rsid w:val="0064141F"/>
    <w:rsid w:val="00641987"/>
    <w:rsid w:val="00641E11"/>
    <w:rsid w:val="00642248"/>
    <w:rsid w:val="006425B9"/>
    <w:rsid w:val="00642932"/>
    <w:rsid w:val="00642D63"/>
    <w:rsid w:val="0064325E"/>
    <w:rsid w:val="0064345F"/>
    <w:rsid w:val="00643752"/>
    <w:rsid w:val="006438BA"/>
    <w:rsid w:val="00643B2A"/>
    <w:rsid w:val="00643BFD"/>
    <w:rsid w:val="00644841"/>
    <w:rsid w:val="00644A43"/>
    <w:rsid w:val="00644EBA"/>
    <w:rsid w:val="006461DC"/>
    <w:rsid w:val="006466E8"/>
    <w:rsid w:val="00647657"/>
    <w:rsid w:val="006477B9"/>
    <w:rsid w:val="00647B0A"/>
    <w:rsid w:val="00647EF6"/>
    <w:rsid w:val="00647F92"/>
    <w:rsid w:val="00650179"/>
    <w:rsid w:val="006504FE"/>
    <w:rsid w:val="006506ED"/>
    <w:rsid w:val="0065178E"/>
    <w:rsid w:val="00652CD5"/>
    <w:rsid w:val="006532AC"/>
    <w:rsid w:val="0065376D"/>
    <w:rsid w:val="006537B8"/>
    <w:rsid w:val="00653BA1"/>
    <w:rsid w:val="00654EC7"/>
    <w:rsid w:val="00655543"/>
    <w:rsid w:val="00655765"/>
    <w:rsid w:val="006558DE"/>
    <w:rsid w:val="00655E3E"/>
    <w:rsid w:val="00656D95"/>
    <w:rsid w:val="00656EC0"/>
    <w:rsid w:val="0065713B"/>
    <w:rsid w:val="0065716F"/>
    <w:rsid w:val="00657F28"/>
    <w:rsid w:val="0066051A"/>
    <w:rsid w:val="006620B0"/>
    <w:rsid w:val="0066216D"/>
    <w:rsid w:val="006637EB"/>
    <w:rsid w:val="00663A09"/>
    <w:rsid w:val="006665C9"/>
    <w:rsid w:val="00666CDB"/>
    <w:rsid w:val="00667FFC"/>
    <w:rsid w:val="00670060"/>
    <w:rsid w:val="0067017F"/>
    <w:rsid w:val="00670CD2"/>
    <w:rsid w:val="00670F44"/>
    <w:rsid w:val="0067143F"/>
    <w:rsid w:val="00671C2B"/>
    <w:rsid w:val="00671CAD"/>
    <w:rsid w:val="006720CC"/>
    <w:rsid w:val="00672181"/>
    <w:rsid w:val="006721B1"/>
    <w:rsid w:val="006724FC"/>
    <w:rsid w:val="006732E8"/>
    <w:rsid w:val="00673D03"/>
    <w:rsid w:val="00674769"/>
    <w:rsid w:val="0067497C"/>
    <w:rsid w:val="00674A8B"/>
    <w:rsid w:val="00675819"/>
    <w:rsid w:val="00675BB3"/>
    <w:rsid w:val="00676367"/>
    <w:rsid w:val="00676C88"/>
    <w:rsid w:val="0067744A"/>
    <w:rsid w:val="00677C6C"/>
    <w:rsid w:val="00680512"/>
    <w:rsid w:val="0068074A"/>
    <w:rsid w:val="006808E1"/>
    <w:rsid w:val="00681C3E"/>
    <w:rsid w:val="00682BFF"/>
    <w:rsid w:val="00682DD4"/>
    <w:rsid w:val="006830CE"/>
    <w:rsid w:val="006834B1"/>
    <w:rsid w:val="00683E8D"/>
    <w:rsid w:val="0068608D"/>
    <w:rsid w:val="006866C7"/>
    <w:rsid w:val="00686CFB"/>
    <w:rsid w:val="006901AB"/>
    <w:rsid w:val="00690F94"/>
    <w:rsid w:val="00691001"/>
    <w:rsid w:val="00691A65"/>
    <w:rsid w:val="00691AF6"/>
    <w:rsid w:val="0069281A"/>
    <w:rsid w:val="00692A86"/>
    <w:rsid w:val="00693704"/>
    <w:rsid w:val="00693706"/>
    <w:rsid w:val="00693B71"/>
    <w:rsid w:val="00694136"/>
    <w:rsid w:val="006942B3"/>
    <w:rsid w:val="00694CC8"/>
    <w:rsid w:val="00694FEB"/>
    <w:rsid w:val="00695B83"/>
    <w:rsid w:val="00696062"/>
    <w:rsid w:val="0069646E"/>
    <w:rsid w:val="006969A2"/>
    <w:rsid w:val="00696C70"/>
    <w:rsid w:val="006971C1"/>
    <w:rsid w:val="0069751B"/>
    <w:rsid w:val="00697690"/>
    <w:rsid w:val="00697724"/>
    <w:rsid w:val="006A17F2"/>
    <w:rsid w:val="006A1A38"/>
    <w:rsid w:val="006A2664"/>
    <w:rsid w:val="006A2DC4"/>
    <w:rsid w:val="006A3292"/>
    <w:rsid w:val="006A3BCF"/>
    <w:rsid w:val="006A3DA5"/>
    <w:rsid w:val="006A4CF0"/>
    <w:rsid w:val="006A5488"/>
    <w:rsid w:val="006A57D3"/>
    <w:rsid w:val="006A5DDA"/>
    <w:rsid w:val="006A6838"/>
    <w:rsid w:val="006A7893"/>
    <w:rsid w:val="006A7954"/>
    <w:rsid w:val="006A7A21"/>
    <w:rsid w:val="006B00E2"/>
    <w:rsid w:val="006B1643"/>
    <w:rsid w:val="006B16F2"/>
    <w:rsid w:val="006B1FC8"/>
    <w:rsid w:val="006B3B04"/>
    <w:rsid w:val="006B54AA"/>
    <w:rsid w:val="006B6A77"/>
    <w:rsid w:val="006B6F8B"/>
    <w:rsid w:val="006B77DF"/>
    <w:rsid w:val="006B7E57"/>
    <w:rsid w:val="006C0B14"/>
    <w:rsid w:val="006C19EA"/>
    <w:rsid w:val="006C2386"/>
    <w:rsid w:val="006C2692"/>
    <w:rsid w:val="006C278F"/>
    <w:rsid w:val="006C352A"/>
    <w:rsid w:val="006C3B04"/>
    <w:rsid w:val="006C3BC5"/>
    <w:rsid w:val="006C401F"/>
    <w:rsid w:val="006C458A"/>
    <w:rsid w:val="006C5208"/>
    <w:rsid w:val="006C551B"/>
    <w:rsid w:val="006C61EB"/>
    <w:rsid w:val="006C6DA2"/>
    <w:rsid w:val="006D097F"/>
    <w:rsid w:val="006D1ED1"/>
    <w:rsid w:val="006D1F04"/>
    <w:rsid w:val="006D20F0"/>
    <w:rsid w:val="006D2351"/>
    <w:rsid w:val="006D24C6"/>
    <w:rsid w:val="006D2688"/>
    <w:rsid w:val="006D29E6"/>
    <w:rsid w:val="006D3112"/>
    <w:rsid w:val="006D441E"/>
    <w:rsid w:val="006D4597"/>
    <w:rsid w:val="006D48F6"/>
    <w:rsid w:val="006D4AB1"/>
    <w:rsid w:val="006D5135"/>
    <w:rsid w:val="006D5230"/>
    <w:rsid w:val="006D53AF"/>
    <w:rsid w:val="006D573E"/>
    <w:rsid w:val="006D61A9"/>
    <w:rsid w:val="006D6281"/>
    <w:rsid w:val="006D664F"/>
    <w:rsid w:val="006D69DE"/>
    <w:rsid w:val="006D6F2D"/>
    <w:rsid w:val="006D6FA1"/>
    <w:rsid w:val="006D74CD"/>
    <w:rsid w:val="006D771D"/>
    <w:rsid w:val="006E025A"/>
    <w:rsid w:val="006E0345"/>
    <w:rsid w:val="006E0373"/>
    <w:rsid w:val="006E150E"/>
    <w:rsid w:val="006E18CB"/>
    <w:rsid w:val="006E1D4C"/>
    <w:rsid w:val="006E20EE"/>
    <w:rsid w:val="006E218C"/>
    <w:rsid w:val="006E3013"/>
    <w:rsid w:val="006E344A"/>
    <w:rsid w:val="006E355C"/>
    <w:rsid w:val="006E39B5"/>
    <w:rsid w:val="006E3CE8"/>
    <w:rsid w:val="006E3E6F"/>
    <w:rsid w:val="006E43AF"/>
    <w:rsid w:val="006E47F5"/>
    <w:rsid w:val="006E4AE4"/>
    <w:rsid w:val="006E6221"/>
    <w:rsid w:val="006E642E"/>
    <w:rsid w:val="006E6796"/>
    <w:rsid w:val="006E7843"/>
    <w:rsid w:val="006F0001"/>
    <w:rsid w:val="006F083D"/>
    <w:rsid w:val="006F0CE9"/>
    <w:rsid w:val="006F112C"/>
    <w:rsid w:val="006F17F5"/>
    <w:rsid w:val="006F1BCC"/>
    <w:rsid w:val="006F27F4"/>
    <w:rsid w:val="006F2B6B"/>
    <w:rsid w:val="006F30ED"/>
    <w:rsid w:val="006F376E"/>
    <w:rsid w:val="006F4742"/>
    <w:rsid w:val="006F480E"/>
    <w:rsid w:val="006F4DC2"/>
    <w:rsid w:val="006F61F4"/>
    <w:rsid w:val="006F6841"/>
    <w:rsid w:val="006F6859"/>
    <w:rsid w:val="006F75D1"/>
    <w:rsid w:val="00700ADC"/>
    <w:rsid w:val="007013A9"/>
    <w:rsid w:val="00701690"/>
    <w:rsid w:val="00701BC3"/>
    <w:rsid w:val="00702634"/>
    <w:rsid w:val="00702CA2"/>
    <w:rsid w:val="007031E4"/>
    <w:rsid w:val="007038B9"/>
    <w:rsid w:val="00703A2B"/>
    <w:rsid w:val="007051AA"/>
    <w:rsid w:val="007056BB"/>
    <w:rsid w:val="007060DD"/>
    <w:rsid w:val="0070623A"/>
    <w:rsid w:val="00706BB5"/>
    <w:rsid w:val="0070700E"/>
    <w:rsid w:val="00707232"/>
    <w:rsid w:val="0070728B"/>
    <w:rsid w:val="0070755A"/>
    <w:rsid w:val="007119AA"/>
    <w:rsid w:val="00711B8A"/>
    <w:rsid w:val="00711DAF"/>
    <w:rsid w:val="0071312E"/>
    <w:rsid w:val="007134F7"/>
    <w:rsid w:val="00713BDD"/>
    <w:rsid w:val="00714A46"/>
    <w:rsid w:val="00715758"/>
    <w:rsid w:val="007159EC"/>
    <w:rsid w:val="00715E5B"/>
    <w:rsid w:val="00717D8B"/>
    <w:rsid w:val="007201DD"/>
    <w:rsid w:val="00720569"/>
    <w:rsid w:val="00721564"/>
    <w:rsid w:val="00722A5C"/>
    <w:rsid w:val="00723001"/>
    <w:rsid w:val="00723951"/>
    <w:rsid w:val="007239B5"/>
    <w:rsid w:val="007239F2"/>
    <w:rsid w:val="0072469C"/>
    <w:rsid w:val="00724A3C"/>
    <w:rsid w:val="00724B13"/>
    <w:rsid w:val="00724BEC"/>
    <w:rsid w:val="00724DEF"/>
    <w:rsid w:val="00725574"/>
    <w:rsid w:val="00725E15"/>
    <w:rsid w:val="0072772A"/>
    <w:rsid w:val="00727D33"/>
    <w:rsid w:val="00727FB4"/>
    <w:rsid w:val="00730800"/>
    <w:rsid w:val="007311E4"/>
    <w:rsid w:val="007319A5"/>
    <w:rsid w:val="00732463"/>
    <w:rsid w:val="00732536"/>
    <w:rsid w:val="007334A9"/>
    <w:rsid w:val="00733728"/>
    <w:rsid w:val="00734BEB"/>
    <w:rsid w:val="0073546F"/>
    <w:rsid w:val="007358E1"/>
    <w:rsid w:val="00735FBC"/>
    <w:rsid w:val="00736782"/>
    <w:rsid w:val="00736B1F"/>
    <w:rsid w:val="00740A44"/>
    <w:rsid w:val="00740C40"/>
    <w:rsid w:val="00740D56"/>
    <w:rsid w:val="00740D63"/>
    <w:rsid w:val="00741833"/>
    <w:rsid w:val="00742C73"/>
    <w:rsid w:val="00742CA0"/>
    <w:rsid w:val="00742E06"/>
    <w:rsid w:val="00743432"/>
    <w:rsid w:val="00743515"/>
    <w:rsid w:val="00743F1B"/>
    <w:rsid w:val="007440A5"/>
    <w:rsid w:val="0074697E"/>
    <w:rsid w:val="00747BDD"/>
    <w:rsid w:val="0075162B"/>
    <w:rsid w:val="00751FF6"/>
    <w:rsid w:val="00752AD7"/>
    <w:rsid w:val="007535BC"/>
    <w:rsid w:val="00753CD7"/>
    <w:rsid w:val="00754898"/>
    <w:rsid w:val="00754C4F"/>
    <w:rsid w:val="00755153"/>
    <w:rsid w:val="0075568D"/>
    <w:rsid w:val="007558FE"/>
    <w:rsid w:val="007559A0"/>
    <w:rsid w:val="00756B92"/>
    <w:rsid w:val="007578E7"/>
    <w:rsid w:val="00757CAC"/>
    <w:rsid w:val="007607D0"/>
    <w:rsid w:val="007617DD"/>
    <w:rsid w:val="00763935"/>
    <w:rsid w:val="00763B48"/>
    <w:rsid w:val="00764E97"/>
    <w:rsid w:val="0076514E"/>
    <w:rsid w:val="007653FD"/>
    <w:rsid w:val="007654C9"/>
    <w:rsid w:val="00765A3E"/>
    <w:rsid w:val="0076649A"/>
    <w:rsid w:val="00767C39"/>
    <w:rsid w:val="00767F65"/>
    <w:rsid w:val="00767F74"/>
    <w:rsid w:val="0077018F"/>
    <w:rsid w:val="007708E0"/>
    <w:rsid w:val="00770E33"/>
    <w:rsid w:val="00771791"/>
    <w:rsid w:val="007718CF"/>
    <w:rsid w:val="00772056"/>
    <w:rsid w:val="00772565"/>
    <w:rsid w:val="007733B1"/>
    <w:rsid w:val="00773C58"/>
    <w:rsid w:val="00774DBF"/>
    <w:rsid w:val="007753F3"/>
    <w:rsid w:val="007759E3"/>
    <w:rsid w:val="007774A2"/>
    <w:rsid w:val="00777908"/>
    <w:rsid w:val="007779F9"/>
    <w:rsid w:val="0078015C"/>
    <w:rsid w:val="00780867"/>
    <w:rsid w:val="00781CFB"/>
    <w:rsid w:val="0078270A"/>
    <w:rsid w:val="00782EBB"/>
    <w:rsid w:val="007830B8"/>
    <w:rsid w:val="00783D57"/>
    <w:rsid w:val="00783DF2"/>
    <w:rsid w:val="007862D7"/>
    <w:rsid w:val="00786518"/>
    <w:rsid w:val="007865D7"/>
    <w:rsid w:val="00787063"/>
    <w:rsid w:val="00787E62"/>
    <w:rsid w:val="007906BD"/>
    <w:rsid w:val="00790D79"/>
    <w:rsid w:val="00791104"/>
    <w:rsid w:val="00791466"/>
    <w:rsid w:val="00791DFF"/>
    <w:rsid w:val="0079221B"/>
    <w:rsid w:val="007924EE"/>
    <w:rsid w:val="00792980"/>
    <w:rsid w:val="00793519"/>
    <w:rsid w:val="00793607"/>
    <w:rsid w:val="007957DB"/>
    <w:rsid w:val="0079772F"/>
    <w:rsid w:val="00797D40"/>
    <w:rsid w:val="007A097F"/>
    <w:rsid w:val="007A1537"/>
    <w:rsid w:val="007A1847"/>
    <w:rsid w:val="007A32FC"/>
    <w:rsid w:val="007A42FE"/>
    <w:rsid w:val="007A4BBF"/>
    <w:rsid w:val="007A536B"/>
    <w:rsid w:val="007A5A12"/>
    <w:rsid w:val="007A5F38"/>
    <w:rsid w:val="007A6015"/>
    <w:rsid w:val="007A68EE"/>
    <w:rsid w:val="007A75ED"/>
    <w:rsid w:val="007A7663"/>
    <w:rsid w:val="007A7992"/>
    <w:rsid w:val="007B1286"/>
    <w:rsid w:val="007B3EEE"/>
    <w:rsid w:val="007B46BE"/>
    <w:rsid w:val="007B565C"/>
    <w:rsid w:val="007B5F75"/>
    <w:rsid w:val="007C1A87"/>
    <w:rsid w:val="007C1CE8"/>
    <w:rsid w:val="007C2181"/>
    <w:rsid w:val="007C28FA"/>
    <w:rsid w:val="007C3206"/>
    <w:rsid w:val="007C37BF"/>
    <w:rsid w:val="007C4223"/>
    <w:rsid w:val="007C4A60"/>
    <w:rsid w:val="007C4D5C"/>
    <w:rsid w:val="007C4D95"/>
    <w:rsid w:val="007C68FF"/>
    <w:rsid w:val="007C7ECB"/>
    <w:rsid w:val="007D03AE"/>
    <w:rsid w:val="007D1436"/>
    <w:rsid w:val="007D144B"/>
    <w:rsid w:val="007D1A85"/>
    <w:rsid w:val="007D1AF4"/>
    <w:rsid w:val="007D1B8A"/>
    <w:rsid w:val="007D30F9"/>
    <w:rsid w:val="007D31D9"/>
    <w:rsid w:val="007D4E6F"/>
    <w:rsid w:val="007D524B"/>
    <w:rsid w:val="007D5264"/>
    <w:rsid w:val="007D5B64"/>
    <w:rsid w:val="007D615C"/>
    <w:rsid w:val="007D6961"/>
    <w:rsid w:val="007D7FC3"/>
    <w:rsid w:val="007E076A"/>
    <w:rsid w:val="007E0874"/>
    <w:rsid w:val="007E1452"/>
    <w:rsid w:val="007E17EA"/>
    <w:rsid w:val="007E273E"/>
    <w:rsid w:val="007E32B3"/>
    <w:rsid w:val="007E4EAF"/>
    <w:rsid w:val="007E5202"/>
    <w:rsid w:val="007E5757"/>
    <w:rsid w:val="007E59E1"/>
    <w:rsid w:val="007E59EF"/>
    <w:rsid w:val="007E648A"/>
    <w:rsid w:val="007E6C74"/>
    <w:rsid w:val="007E6CA7"/>
    <w:rsid w:val="007E79D1"/>
    <w:rsid w:val="007F000E"/>
    <w:rsid w:val="007F0217"/>
    <w:rsid w:val="007F0574"/>
    <w:rsid w:val="007F1008"/>
    <w:rsid w:val="007F1E12"/>
    <w:rsid w:val="007F29F9"/>
    <w:rsid w:val="007F30D1"/>
    <w:rsid w:val="007F3487"/>
    <w:rsid w:val="007F391E"/>
    <w:rsid w:val="007F416C"/>
    <w:rsid w:val="007F4A77"/>
    <w:rsid w:val="007F58FD"/>
    <w:rsid w:val="007F6158"/>
    <w:rsid w:val="007F6B0E"/>
    <w:rsid w:val="007F6B11"/>
    <w:rsid w:val="007F7839"/>
    <w:rsid w:val="007F7C7D"/>
    <w:rsid w:val="0080019D"/>
    <w:rsid w:val="00800210"/>
    <w:rsid w:val="008004B1"/>
    <w:rsid w:val="008006C8"/>
    <w:rsid w:val="00800945"/>
    <w:rsid w:val="00800AA7"/>
    <w:rsid w:val="008017B5"/>
    <w:rsid w:val="00801DB2"/>
    <w:rsid w:val="00801E28"/>
    <w:rsid w:val="008026C5"/>
    <w:rsid w:val="00802B04"/>
    <w:rsid w:val="00802CD8"/>
    <w:rsid w:val="00803326"/>
    <w:rsid w:val="0080445E"/>
    <w:rsid w:val="00804561"/>
    <w:rsid w:val="0080485C"/>
    <w:rsid w:val="00805A58"/>
    <w:rsid w:val="00805B40"/>
    <w:rsid w:val="00806E06"/>
    <w:rsid w:val="0080768E"/>
    <w:rsid w:val="00807B1E"/>
    <w:rsid w:val="00807DB2"/>
    <w:rsid w:val="0081025B"/>
    <w:rsid w:val="00810669"/>
    <w:rsid w:val="008108BD"/>
    <w:rsid w:val="0081125C"/>
    <w:rsid w:val="00811FD0"/>
    <w:rsid w:val="00812127"/>
    <w:rsid w:val="00812968"/>
    <w:rsid w:val="008166C8"/>
    <w:rsid w:val="0081740F"/>
    <w:rsid w:val="008178C5"/>
    <w:rsid w:val="00817B85"/>
    <w:rsid w:val="00817BA8"/>
    <w:rsid w:val="00817F73"/>
    <w:rsid w:val="008202CF"/>
    <w:rsid w:val="008206F7"/>
    <w:rsid w:val="00821609"/>
    <w:rsid w:val="008221FA"/>
    <w:rsid w:val="00822F4F"/>
    <w:rsid w:val="00823184"/>
    <w:rsid w:val="008233AF"/>
    <w:rsid w:val="008236EB"/>
    <w:rsid w:val="0082371D"/>
    <w:rsid w:val="008239A7"/>
    <w:rsid w:val="008242A7"/>
    <w:rsid w:val="00824710"/>
    <w:rsid w:val="008249E6"/>
    <w:rsid w:val="00824B98"/>
    <w:rsid w:val="00824EC2"/>
    <w:rsid w:val="00824FBE"/>
    <w:rsid w:val="00825118"/>
    <w:rsid w:val="00825FBB"/>
    <w:rsid w:val="008265AE"/>
    <w:rsid w:val="00826EDE"/>
    <w:rsid w:val="00827758"/>
    <w:rsid w:val="008277B2"/>
    <w:rsid w:val="0083002B"/>
    <w:rsid w:val="008305CE"/>
    <w:rsid w:val="00830950"/>
    <w:rsid w:val="00831D29"/>
    <w:rsid w:val="008328D3"/>
    <w:rsid w:val="00832E6B"/>
    <w:rsid w:val="00834B79"/>
    <w:rsid w:val="00834E2B"/>
    <w:rsid w:val="00835C6D"/>
    <w:rsid w:val="00835D34"/>
    <w:rsid w:val="00835DCC"/>
    <w:rsid w:val="00836DCF"/>
    <w:rsid w:val="0083729C"/>
    <w:rsid w:val="008408B5"/>
    <w:rsid w:val="00840DA0"/>
    <w:rsid w:val="0084152B"/>
    <w:rsid w:val="00841A27"/>
    <w:rsid w:val="00841EC6"/>
    <w:rsid w:val="008423E6"/>
    <w:rsid w:val="00843470"/>
    <w:rsid w:val="008436F2"/>
    <w:rsid w:val="0084389C"/>
    <w:rsid w:val="008438B6"/>
    <w:rsid w:val="00843B1D"/>
    <w:rsid w:val="00844537"/>
    <w:rsid w:val="00844A67"/>
    <w:rsid w:val="00844B50"/>
    <w:rsid w:val="00844ED4"/>
    <w:rsid w:val="008461DA"/>
    <w:rsid w:val="008469F8"/>
    <w:rsid w:val="0084713A"/>
    <w:rsid w:val="00847724"/>
    <w:rsid w:val="0085041A"/>
    <w:rsid w:val="008504E9"/>
    <w:rsid w:val="00853F07"/>
    <w:rsid w:val="0085472F"/>
    <w:rsid w:val="008548FB"/>
    <w:rsid w:val="008550F3"/>
    <w:rsid w:val="00855D95"/>
    <w:rsid w:val="00856480"/>
    <w:rsid w:val="008567F5"/>
    <w:rsid w:val="008568A9"/>
    <w:rsid w:val="008570EC"/>
    <w:rsid w:val="008574F6"/>
    <w:rsid w:val="00857D5B"/>
    <w:rsid w:val="008607A3"/>
    <w:rsid w:val="0086136A"/>
    <w:rsid w:val="00861534"/>
    <w:rsid w:val="00861A49"/>
    <w:rsid w:val="0086231F"/>
    <w:rsid w:val="00862452"/>
    <w:rsid w:val="00862524"/>
    <w:rsid w:val="0086259E"/>
    <w:rsid w:val="00862918"/>
    <w:rsid w:val="00862C74"/>
    <w:rsid w:val="008636AB"/>
    <w:rsid w:val="00863E35"/>
    <w:rsid w:val="00864993"/>
    <w:rsid w:val="00864E05"/>
    <w:rsid w:val="008654C5"/>
    <w:rsid w:val="00865881"/>
    <w:rsid w:val="00865A51"/>
    <w:rsid w:val="008661AC"/>
    <w:rsid w:val="00866263"/>
    <w:rsid w:val="0086669E"/>
    <w:rsid w:val="00866CD3"/>
    <w:rsid w:val="00867581"/>
    <w:rsid w:val="0086769A"/>
    <w:rsid w:val="008702C3"/>
    <w:rsid w:val="0087036A"/>
    <w:rsid w:val="008704CB"/>
    <w:rsid w:val="008707EA"/>
    <w:rsid w:val="008721F6"/>
    <w:rsid w:val="008728BB"/>
    <w:rsid w:val="008742AA"/>
    <w:rsid w:val="00874C62"/>
    <w:rsid w:val="00874FCC"/>
    <w:rsid w:val="00877686"/>
    <w:rsid w:val="00877B28"/>
    <w:rsid w:val="00877CDA"/>
    <w:rsid w:val="0088066A"/>
    <w:rsid w:val="00880A1F"/>
    <w:rsid w:val="00880A62"/>
    <w:rsid w:val="00880F1B"/>
    <w:rsid w:val="00880FAF"/>
    <w:rsid w:val="00881108"/>
    <w:rsid w:val="008813B7"/>
    <w:rsid w:val="008816E1"/>
    <w:rsid w:val="00881C34"/>
    <w:rsid w:val="008821F0"/>
    <w:rsid w:val="00882436"/>
    <w:rsid w:val="0088368E"/>
    <w:rsid w:val="00883730"/>
    <w:rsid w:val="008841E5"/>
    <w:rsid w:val="008843D4"/>
    <w:rsid w:val="008846F2"/>
    <w:rsid w:val="00884937"/>
    <w:rsid w:val="00885B06"/>
    <w:rsid w:val="0088680F"/>
    <w:rsid w:val="0088687B"/>
    <w:rsid w:val="0088754D"/>
    <w:rsid w:val="008875EA"/>
    <w:rsid w:val="00887618"/>
    <w:rsid w:val="008876DC"/>
    <w:rsid w:val="00890207"/>
    <w:rsid w:val="0089242D"/>
    <w:rsid w:val="00892544"/>
    <w:rsid w:val="00892EAB"/>
    <w:rsid w:val="008937F5"/>
    <w:rsid w:val="00893A7D"/>
    <w:rsid w:val="00894238"/>
    <w:rsid w:val="0089544C"/>
    <w:rsid w:val="008957C1"/>
    <w:rsid w:val="00895BEC"/>
    <w:rsid w:val="008961BD"/>
    <w:rsid w:val="00897123"/>
    <w:rsid w:val="00897C47"/>
    <w:rsid w:val="008A00E7"/>
    <w:rsid w:val="008A07B5"/>
    <w:rsid w:val="008A07EA"/>
    <w:rsid w:val="008A12BD"/>
    <w:rsid w:val="008A1A2C"/>
    <w:rsid w:val="008A2125"/>
    <w:rsid w:val="008A23B7"/>
    <w:rsid w:val="008A27DE"/>
    <w:rsid w:val="008A30E3"/>
    <w:rsid w:val="008A31BC"/>
    <w:rsid w:val="008A35D0"/>
    <w:rsid w:val="008A38C9"/>
    <w:rsid w:val="008A5D0C"/>
    <w:rsid w:val="008A6AA9"/>
    <w:rsid w:val="008A7C84"/>
    <w:rsid w:val="008A7E80"/>
    <w:rsid w:val="008B0634"/>
    <w:rsid w:val="008B0958"/>
    <w:rsid w:val="008B14E7"/>
    <w:rsid w:val="008B18E8"/>
    <w:rsid w:val="008B21D9"/>
    <w:rsid w:val="008B28C0"/>
    <w:rsid w:val="008B3685"/>
    <w:rsid w:val="008B3B9E"/>
    <w:rsid w:val="008B48D7"/>
    <w:rsid w:val="008B4B03"/>
    <w:rsid w:val="008B6514"/>
    <w:rsid w:val="008B6542"/>
    <w:rsid w:val="008B67DF"/>
    <w:rsid w:val="008B6AB9"/>
    <w:rsid w:val="008B6ACC"/>
    <w:rsid w:val="008B6D67"/>
    <w:rsid w:val="008C0370"/>
    <w:rsid w:val="008C2326"/>
    <w:rsid w:val="008C391D"/>
    <w:rsid w:val="008C3A80"/>
    <w:rsid w:val="008C416D"/>
    <w:rsid w:val="008C5490"/>
    <w:rsid w:val="008C5AFE"/>
    <w:rsid w:val="008C68F1"/>
    <w:rsid w:val="008C7517"/>
    <w:rsid w:val="008C782C"/>
    <w:rsid w:val="008C7C1B"/>
    <w:rsid w:val="008D0117"/>
    <w:rsid w:val="008D2936"/>
    <w:rsid w:val="008D317B"/>
    <w:rsid w:val="008D3309"/>
    <w:rsid w:val="008D41ED"/>
    <w:rsid w:val="008D43F9"/>
    <w:rsid w:val="008D57D6"/>
    <w:rsid w:val="008D6026"/>
    <w:rsid w:val="008D6950"/>
    <w:rsid w:val="008D6D32"/>
    <w:rsid w:val="008E0864"/>
    <w:rsid w:val="008E09C6"/>
    <w:rsid w:val="008E0D4C"/>
    <w:rsid w:val="008E139A"/>
    <w:rsid w:val="008E24FC"/>
    <w:rsid w:val="008E34A5"/>
    <w:rsid w:val="008E38C7"/>
    <w:rsid w:val="008E3B0B"/>
    <w:rsid w:val="008E409C"/>
    <w:rsid w:val="008E4BBF"/>
    <w:rsid w:val="008E52FF"/>
    <w:rsid w:val="008E6696"/>
    <w:rsid w:val="008E6BFE"/>
    <w:rsid w:val="008E7181"/>
    <w:rsid w:val="008E7305"/>
    <w:rsid w:val="008F0B62"/>
    <w:rsid w:val="008F1EDE"/>
    <w:rsid w:val="008F2B0D"/>
    <w:rsid w:val="008F3097"/>
    <w:rsid w:val="008F333A"/>
    <w:rsid w:val="008F3D7C"/>
    <w:rsid w:val="008F47F8"/>
    <w:rsid w:val="008F54B3"/>
    <w:rsid w:val="008F6442"/>
    <w:rsid w:val="008F6ECD"/>
    <w:rsid w:val="008F6F6B"/>
    <w:rsid w:val="008F6F71"/>
    <w:rsid w:val="008F748F"/>
    <w:rsid w:val="009001C6"/>
    <w:rsid w:val="00900311"/>
    <w:rsid w:val="00900B5F"/>
    <w:rsid w:val="00902434"/>
    <w:rsid w:val="00902A61"/>
    <w:rsid w:val="009032A6"/>
    <w:rsid w:val="00903F2D"/>
    <w:rsid w:val="00903F7D"/>
    <w:rsid w:val="009047A3"/>
    <w:rsid w:val="00904A75"/>
    <w:rsid w:val="0090507A"/>
    <w:rsid w:val="0090508C"/>
    <w:rsid w:val="0090547D"/>
    <w:rsid w:val="00905A6A"/>
    <w:rsid w:val="00905F39"/>
    <w:rsid w:val="0090645A"/>
    <w:rsid w:val="00907104"/>
    <w:rsid w:val="0090725F"/>
    <w:rsid w:val="00907FC7"/>
    <w:rsid w:val="00907FE6"/>
    <w:rsid w:val="009105F2"/>
    <w:rsid w:val="009107B6"/>
    <w:rsid w:val="00910BA3"/>
    <w:rsid w:val="009122CD"/>
    <w:rsid w:val="009129BD"/>
    <w:rsid w:val="00912DFA"/>
    <w:rsid w:val="00912F9E"/>
    <w:rsid w:val="009133F3"/>
    <w:rsid w:val="009134C0"/>
    <w:rsid w:val="00913D12"/>
    <w:rsid w:val="009147E3"/>
    <w:rsid w:val="009149D0"/>
    <w:rsid w:val="009152C0"/>
    <w:rsid w:val="00915329"/>
    <w:rsid w:val="0091672E"/>
    <w:rsid w:val="00916940"/>
    <w:rsid w:val="00916C3E"/>
    <w:rsid w:val="0091744F"/>
    <w:rsid w:val="00917A7A"/>
    <w:rsid w:val="00917F73"/>
    <w:rsid w:val="0092172C"/>
    <w:rsid w:val="00921C36"/>
    <w:rsid w:val="00922373"/>
    <w:rsid w:val="00922B32"/>
    <w:rsid w:val="00923094"/>
    <w:rsid w:val="009231E5"/>
    <w:rsid w:val="00923CF9"/>
    <w:rsid w:val="00923E79"/>
    <w:rsid w:val="00924B02"/>
    <w:rsid w:val="00925061"/>
    <w:rsid w:val="009258C7"/>
    <w:rsid w:val="009261D5"/>
    <w:rsid w:val="00926247"/>
    <w:rsid w:val="00926FE8"/>
    <w:rsid w:val="00927181"/>
    <w:rsid w:val="009304CE"/>
    <w:rsid w:val="0093078E"/>
    <w:rsid w:val="0093082B"/>
    <w:rsid w:val="00931A5E"/>
    <w:rsid w:val="00932481"/>
    <w:rsid w:val="00932748"/>
    <w:rsid w:val="00933465"/>
    <w:rsid w:val="009342F7"/>
    <w:rsid w:val="00934AB2"/>
    <w:rsid w:val="00934DD5"/>
    <w:rsid w:val="00935570"/>
    <w:rsid w:val="00936B4E"/>
    <w:rsid w:val="009372C3"/>
    <w:rsid w:val="009373E7"/>
    <w:rsid w:val="0093743C"/>
    <w:rsid w:val="009374DC"/>
    <w:rsid w:val="009376D9"/>
    <w:rsid w:val="00942D83"/>
    <w:rsid w:val="009432E9"/>
    <w:rsid w:val="009439FA"/>
    <w:rsid w:val="009443F4"/>
    <w:rsid w:val="009446E0"/>
    <w:rsid w:val="009458A3"/>
    <w:rsid w:val="00945B90"/>
    <w:rsid w:val="0094631A"/>
    <w:rsid w:val="009463BC"/>
    <w:rsid w:val="0094749C"/>
    <w:rsid w:val="00947B15"/>
    <w:rsid w:val="00951484"/>
    <w:rsid w:val="00952D41"/>
    <w:rsid w:val="009537D9"/>
    <w:rsid w:val="009539A7"/>
    <w:rsid w:val="00953F1F"/>
    <w:rsid w:val="0095467D"/>
    <w:rsid w:val="00954D12"/>
    <w:rsid w:val="00955046"/>
    <w:rsid w:val="00955A12"/>
    <w:rsid w:val="00955FB4"/>
    <w:rsid w:val="00956931"/>
    <w:rsid w:val="00956EE0"/>
    <w:rsid w:val="009576E1"/>
    <w:rsid w:val="00961328"/>
    <w:rsid w:val="00961760"/>
    <w:rsid w:val="0096178D"/>
    <w:rsid w:val="00961972"/>
    <w:rsid w:val="00961E79"/>
    <w:rsid w:val="009623A3"/>
    <w:rsid w:val="00962B1F"/>
    <w:rsid w:val="00962E64"/>
    <w:rsid w:val="00963B79"/>
    <w:rsid w:val="00963C9B"/>
    <w:rsid w:val="00963F63"/>
    <w:rsid w:val="00965227"/>
    <w:rsid w:val="00967B0E"/>
    <w:rsid w:val="00967FCB"/>
    <w:rsid w:val="00970189"/>
    <w:rsid w:val="009709D7"/>
    <w:rsid w:val="00970BE5"/>
    <w:rsid w:val="00970E22"/>
    <w:rsid w:val="00970F39"/>
    <w:rsid w:val="00970F92"/>
    <w:rsid w:val="00971591"/>
    <w:rsid w:val="00971CA1"/>
    <w:rsid w:val="00971D91"/>
    <w:rsid w:val="0097226C"/>
    <w:rsid w:val="00972B71"/>
    <w:rsid w:val="00974394"/>
    <w:rsid w:val="009756D6"/>
    <w:rsid w:val="00975DA7"/>
    <w:rsid w:val="00975E02"/>
    <w:rsid w:val="00975ED9"/>
    <w:rsid w:val="00976858"/>
    <w:rsid w:val="00980072"/>
    <w:rsid w:val="00980084"/>
    <w:rsid w:val="0098057B"/>
    <w:rsid w:val="00980A8C"/>
    <w:rsid w:val="0098129E"/>
    <w:rsid w:val="0098138A"/>
    <w:rsid w:val="0098168A"/>
    <w:rsid w:val="00983AEF"/>
    <w:rsid w:val="0098417F"/>
    <w:rsid w:val="00984313"/>
    <w:rsid w:val="00984660"/>
    <w:rsid w:val="00984A5A"/>
    <w:rsid w:val="00985D95"/>
    <w:rsid w:val="00985EA9"/>
    <w:rsid w:val="009860E2"/>
    <w:rsid w:val="0098686A"/>
    <w:rsid w:val="00987706"/>
    <w:rsid w:val="009917E9"/>
    <w:rsid w:val="00991CE0"/>
    <w:rsid w:val="00991D76"/>
    <w:rsid w:val="0099264C"/>
    <w:rsid w:val="00992AC2"/>
    <w:rsid w:val="009947F7"/>
    <w:rsid w:val="00994A5D"/>
    <w:rsid w:val="009961DD"/>
    <w:rsid w:val="00996642"/>
    <w:rsid w:val="00996961"/>
    <w:rsid w:val="00996A23"/>
    <w:rsid w:val="00997104"/>
    <w:rsid w:val="00997BC0"/>
    <w:rsid w:val="009A0098"/>
    <w:rsid w:val="009A19BD"/>
    <w:rsid w:val="009A19FF"/>
    <w:rsid w:val="009A1A63"/>
    <w:rsid w:val="009A4144"/>
    <w:rsid w:val="009A559E"/>
    <w:rsid w:val="009A63BD"/>
    <w:rsid w:val="009B0BF0"/>
    <w:rsid w:val="009B179B"/>
    <w:rsid w:val="009B2317"/>
    <w:rsid w:val="009B3249"/>
    <w:rsid w:val="009B339C"/>
    <w:rsid w:val="009B4379"/>
    <w:rsid w:val="009B6107"/>
    <w:rsid w:val="009B74BB"/>
    <w:rsid w:val="009B754D"/>
    <w:rsid w:val="009B7B61"/>
    <w:rsid w:val="009B7E39"/>
    <w:rsid w:val="009B7E52"/>
    <w:rsid w:val="009C012F"/>
    <w:rsid w:val="009C0408"/>
    <w:rsid w:val="009C133F"/>
    <w:rsid w:val="009C1E71"/>
    <w:rsid w:val="009C2675"/>
    <w:rsid w:val="009C35CB"/>
    <w:rsid w:val="009C385A"/>
    <w:rsid w:val="009C40BF"/>
    <w:rsid w:val="009C51F1"/>
    <w:rsid w:val="009C5383"/>
    <w:rsid w:val="009C5CFA"/>
    <w:rsid w:val="009C5E30"/>
    <w:rsid w:val="009C5F03"/>
    <w:rsid w:val="009C7780"/>
    <w:rsid w:val="009D0474"/>
    <w:rsid w:val="009D0482"/>
    <w:rsid w:val="009D0905"/>
    <w:rsid w:val="009D0D45"/>
    <w:rsid w:val="009D0F42"/>
    <w:rsid w:val="009D21C4"/>
    <w:rsid w:val="009D3013"/>
    <w:rsid w:val="009D43DF"/>
    <w:rsid w:val="009D5A6A"/>
    <w:rsid w:val="009D67B6"/>
    <w:rsid w:val="009D6D5D"/>
    <w:rsid w:val="009E0C87"/>
    <w:rsid w:val="009E15F7"/>
    <w:rsid w:val="009E186F"/>
    <w:rsid w:val="009E21A8"/>
    <w:rsid w:val="009E232B"/>
    <w:rsid w:val="009E2FA2"/>
    <w:rsid w:val="009E3969"/>
    <w:rsid w:val="009E3A00"/>
    <w:rsid w:val="009E5AC9"/>
    <w:rsid w:val="009E6225"/>
    <w:rsid w:val="009E62C5"/>
    <w:rsid w:val="009E6719"/>
    <w:rsid w:val="009E6D6C"/>
    <w:rsid w:val="009E6E26"/>
    <w:rsid w:val="009E7743"/>
    <w:rsid w:val="009F028C"/>
    <w:rsid w:val="009F1DD8"/>
    <w:rsid w:val="009F2102"/>
    <w:rsid w:val="009F2C20"/>
    <w:rsid w:val="009F3862"/>
    <w:rsid w:val="009F48D7"/>
    <w:rsid w:val="009F4FA3"/>
    <w:rsid w:val="009F5E68"/>
    <w:rsid w:val="009F68F1"/>
    <w:rsid w:val="009F6D65"/>
    <w:rsid w:val="009F6F44"/>
    <w:rsid w:val="009F755F"/>
    <w:rsid w:val="009F758C"/>
    <w:rsid w:val="009F7B34"/>
    <w:rsid w:val="009F7DDF"/>
    <w:rsid w:val="009F7E90"/>
    <w:rsid w:val="00A0040F"/>
    <w:rsid w:val="00A019AA"/>
    <w:rsid w:val="00A022F2"/>
    <w:rsid w:val="00A0248B"/>
    <w:rsid w:val="00A02586"/>
    <w:rsid w:val="00A03FA4"/>
    <w:rsid w:val="00A04A0D"/>
    <w:rsid w:val="00A04A39"/>
    <w:rsid w:val="00A04DE8"/>
    <w:rsid w:val="00A05373"/>
    <w:rsid w:val="00A05F9B"/>
    <w:rsid w:val="00A065A3"/>
    <w:rsid w:val="00A0685B"/>
    <w:rsid w:val="00A06F53"/>
    <w:rsid w:val="00A0711F"/>
    <w:rsid w:val="00A07BCC"/>
    <w:rsid w:val="00A101BD"/>
    <w:rsid w:val="00A10A93"/>
    <w:rsid w:val="00A1186E"/>
    <w:rsid w:val="00A118D0"/>
    <w:rsid w:val="00A11E94"/>
    <w:rsid w:val="00A12045"/>
    <w:rsid w:val="00A12383"/>
    <w:rsid w:val="00A13654"/>
    <w:rsid w:val="00A13CC2"/>
    <w:rsid w:val="00A14067"/>
    <w:rsid w:val="00A141FE"/>
    <w:rsid w:val="00A14AC0"/>
    <w:rsid w:val="00A14E16"/>
    <w:rsid w:val="00A151C0"/>
    <w:rsid w:val="00A15E71"/>
    <w:rsid w:val="00A169E1"/>
    <w:rsid w:val="00A16E13"/>
    <w:rsid w:val="00A174A6"/>
    <w:rsid w:val="00A1756D"/>
    <w:rsid w:val="00A2036F"/>
    <w:rsid w:val="00A212F0"/>
    <w:rsid w:val="00A21323"/>
    <w:rsid w:val="00A216C2"/>
    <w:rsid w:val="00A21C6A"/>
    <w:rsid w:val="00A21FC6"/>
    <w:rsid w:val="00A220B0"/>
    <w:rsid w:val="00A2248B"/>
    <w:rsid w:val="00A2309B"/>
    <w:rsid w:val="00A23134"/>
    <w:rsid w:val="00A23245"/>
    <w:rsid w:val="00A233D1"/>
    <w:rsid w:val="00A23D41"/>
    <w:rsid w:val="00A2416F"/>
    <w:rsid w:val="00A242CA"/>
    <w:rsid w:val="00A24FFB"/>
    <w:rsid w:val="00A2509D"/>
    <w:rsid w:val="00A251DD"/>
    <w:rsid w:val="00A25B9D"/>
    <w:rsid w:val="00A26428"/>
    <w:rsid w:val="00A264ED"/>
    <w:rsid w:val="00A27630"/>
    <w:rsid w:val="00A27775"/>
    <w:rsid w:val="00A277DE"/>
    <w:rsid w:val="00A302FD"/>
    <w:rsid w:val="00A30786"/>
    <w:rsid w:val="00A3107A"/>
    <w:rsid w:val="00A317E0"/>
    <w:rsid w:val="00A31DEE"/>
    <w:rsid w:val="00A322EB"/>
    <w:rsid w:val="00A32846"/>
    <w:rsid w:val="00A32A04"/>
    <w:rsid w:val="00A32A24"/>
    <w:rsid w:val="00A32F32"/>
    <w:rsid w:val="00A33062"/>
    <w:rsid w:val="00A332C4"/>
    <w:rsid w:val="00A339DC"/>
    <w:rsid w:val="00A33FCD"/>
    <w:rsid w:val="00A34477"/>
    <w:rsid w:val="00A35837"/>
    <w:rsid w:val="00A35B51"/>
    <w:rsid w:val="00A35B68"/>
    <w:rsid w:val="00A3670B"/>
    <w:rsid w:val="00A375C7"/>
    <w:rsid w:val="00A4036A"/>
    <w:rsid w:val="00A40D3F"/>
    <w:rsid w:val="00A40DAF"/>
    <w:rsid w:val="00A4145B"/>
    <w:rsid w:val="00A41804"/>
    <w:rsid w:val="00A433B1"/>
    <w:rsid w:val="00A44AA8"/>
    <w:rsid w:val="00A44C80"/>
    <w:rsid w:val="00A45A53"/>
    <w:rsid w:val="00A46205"/>
    <w:rsid w:val="00A46217"/>
    <w:rsid w:val="00A46A33"/>
    <w:rsid w:val="00A4732E"/>
    <w:rsid w:val="00A47989"/>
    <w:rsid w:val="00A507A6"/>
    <w:rsid w:val="00A50CF8"/>
    <w:rsid w:val="00A511E3"/>
    <w:rsid w:val="00A51216"/>
    <w:rsid w:val="00A5300C"/>
    <w:rsid w:val="00A53452"/>
    <w:rsid w:val="00A53680"/>
    <w:rsid w:val="00A53BF4"/>
    <w:rsid w:val="00A54594"/>
    <w:rsid w:val="00A54917"/>
    <w:rsid w:val="00A560C5"/>
    <w:rsid w:val="00A560CC"/>
    <w:rsid w:val="00A56737"/>
    <w:rsid w:val="00A56861"/>
    <w:rsid w:val="00A57B84"/>
    <w:rsid w:val="00A6066F"/>
    <w:rsid w:val="00A61357"/>
    <w:rsid w:val="00A61759"/>
    <w:rsid w:val="00A62212"/>
    <w:rsid w:val="00A62328"/>
    <w:rsid w:val="00A62C80"/>
    <w:rsid w:val="00A63320"/>
    <w:rsid w:val="00A63818"/>
    <w:rsid w:val="00A645BA"/>
    <w:rsid w:val="00A64872"/>
    <w:rsid w:val="00A65F2E"/>
    <w:rsid w:val="00A66858"/>
    <w:rsid w:val="00A66D1F"/>
    <w:rsid w:val="00A7044D"/>
    <w:rsid w:val="00A7090A"/>
    <w:rsid w:val="00A73A01"/>
    <w:rsid w:val="00A73CAF"/>
    <w:rsid w:val="00A74281"/>
    <w:rsid w:val="00A74C2E"/>
    <w:rsid w:val="00A7593A"/>
    <w:rsid w:val="00A75B69"/>
    <w:rsid w:val="00A75DF5"/>
    <w:rsid w:val="00A76025"/>
    <w:rsid w:val="00A765AA"/>
    <w:rsid w:val="00A76AEA"/>
    <w:rsid w:val="00A77C21"/>
    <w:rsid w:val="00A77F7E"/>
    <w:rsid w:val="00A802AC"/>
    <w:rsid w:val="00A80B62"/>
    <w:rsid w:val="00A80F05"/>
    <w:rsid w:val="00A81EDD"/>
    <w:rsid w:val="00A824A4"/>
    <w:rsid w:val="00A82656"/>
    <w:rsid w:val="00A8286D"/>
    <w:rsid w:val="00A82963"/>
    <w:rsid w:val="00A83D65"/>
    <w:rsid w:val="00A840A3"/>
    <w:rsid w:val="00A85DF1"/>
    <w:rsid w:val="00A86034"/>
    <w:rsid w:val="00A86689"/>
    <w:rsid w:val="00A875E7"/>
    <w:rsid w:val="00A903F5"/>
    <w:rsid w:val="00A91076"/>
    <w:rsid w:val="00A914B2"/>
    <w:rsid w:val="00A9177B"/>
    <w:rsid w:val="00A92140"/>
    <w:rsid w:val="00A921EA"/>
    <w:rsid w:val="00A933D1"/>
    <w:rsid w:val="00A93883"/>
    <w:rsid w:val="00A93EF3"/>
    <w:rsid w:val="00A9402E"/>
    <w:rsid w:val="00A94060"/>
    <w:rsid w:val="00A95511"/>
    <w:rsid w:val="00A957B6"/>
    <w:rsid w:val="00A95F66"/>
    <w:rsid w:val="00A96216"/>
    <w:rsid w:val="00A96415"/>
    <w:rsid w:val="00AA090B"/>
    <w:rsid w:val="00AA154F"/>
    <w:rsid w:val="00AA1871"/>
    <w:rsid w:val="00AA2433"/>
    <w:rsid w:val="00AA31B8"/>
    <w:rsid w:val="00AA3918"/>
    <w:rsid w:val="00AA39BD"/>
    <w:rsid w:val="00AA3EA5"/>
    <w:rsid w:val="00AA40E2"/>
    <w:rsid w:val="00AA607D"/>
    <w:rsid w:val="00AA6ACA"/>
    <w:rsid w:val="00AB14A9"/>
    <w:rsid w:val="00AB1AE0"/>
    <w:rsid w:val="00AB2065"/>
    <w:rsid w:val="00AB20F6"/>
    <w:rsid w:val="00AB22D8"/>
    <w:rsid w:val="00AB248A"/>
    <w:rsid w:val="00AB26E1"/>
    <w:rsid w:val="00AB2D53"/>
    <w:rsid w:val="00AB3F59"/>
    <w:rsid w:val="00AB592F"/>
    <w:rsid w:val="00AB5DDC"/>
    <w:rsid w:val="00AB652C"/>
    <w:rsid w:val="00AB6D38"/>
    <w:rsid w:val="00AC0021"/>
    <w:rsid w:val="00AC0693"/>
    <w:rsid w:val="00AC0A6A"/>
    <w:rsid w:val="00AC0C44"/>
    <w:rsid w:val="00AC16DE"/>
    <w:rsid w:val="00AC190A"/>
    <w:rsid w:val="00AC190F"/>
    <w:rsid w:val="00AC357E"/>
    <w:rsid w:val="00AC3C6B"/>
    <w:rsid w:val="00AC5284"/>
    <w:rsid w:val="00AC5663"/>
    <w:rsid w:val="00AC5B8D"/>
    <w:rsid w:val="00AC6724"/>
    <w:rsid w:val="00AC7138"/>
    <w:rsid w:val="00AC728C"/>
    <w:rsid w:val="00AC7730"/>
    <w:rsid w:val="00AC77C2"/>
    <w:rsid w:val="00AC7985"/>
    <w:rsid w:val="00AC7D1B"/>
    <w:rsid w:val="00AC7D52"/>
    <w:rsid w:val="00AD05F9"/>
    <w:rsid w:val="00AD0A75"/>
    <w:rsid w:val="00AD11F7"/>
    <w:rsid w:val="00AD1803"/>
    <w:rsid w:val="00AD2225"/>
    <w:rsid w:val="00AD2F36"/>
    <w:rsid w:val="00AD3839"/>
    <w:rsid w:val="00AD3FF9"/>
    <w:rsid w:val="00AD41A9"/>
    <w:rsid w:val="00AD48F1"/>
    <w:rsid w:val="00AD75EF"/>
    <w:rsid w:val="00AD7832"/>
    <w:rsid w:val="00AE04C8"/>
    <w:rsid w:val="00AE07C9"/>
    <w:rsid w:val="00AE08A2"/>
    <w:rsid w:val="00AE0911"/>
    <w:rsid w:val="00AE1229"/>
    <w:rsid w:val="00AE1D5B"/>
    <w:rsid w:val="00AE1D6D"/>
    <w:rsid w:val="00AE1F5D"/>
    <w:rsid w:val="00AE2CDA"/>
    <w:rsid w:val="00AE344F"/>
    <w:rsid w:val="00AE43A1"/>
    <w:rsid w:val="00AE4814"/>
    <w:rsid w:val="00AE5957"/>
    <w:rsid w:val="00AE6036"/>
    <w:rsid w:val="00AE6333"/>
    <w:rsid w:val="00AE649C"/>
    <w:rsid w:val="00AE6C13"/>
    <w:rsid w:val="00AF03D0"/>
    <w:rsid w:val="00AF0480"/>
    <w:rsid w:val="00AF0A24"/>
    <w:rsid w:val="00AF0F40"/>
    <w:rsid w:val="00AF1F15"/>
    <w:rsid w:val="00AF27A1"/>
    <w:rsid w:val="00AF2999"/>
    <w:rsid w:val="00AF3470"/>
    <w:rsid w:val="00AF37B0"/>
    <w:rsid w:val="00AF3DEA"/>
    <w:rsid w:val="00AF43B1"/>
    <w:rsid w:val="00AF55FC"/>
    <w:rsid w:val="00AF5F59"/>
    <w:rsid w:val="00AF665B"/>
    <w:rsid w:val="00AF6687"/>
    <w:rsid w:val="00AF7B67"/>
    <w:rsid w:val="00B00676"/>
    <w:rsid w:val="00B012B9"/>
    <w:rsid w:val="00B020CA"/>
    <w:rsid w:val="00B02810"/>
    <w:rsid w:val="00B02A16"/>
    <w:rsid w:val="00B02DBF"/>
    <w:rsid w:val="00B0367F"/>
    <w:rsid w:val="00B03760"/>
    <w:rsid w:val="00B04043"/>
    <w:rsid w:val="00B053D0"/>
    <w:rsid w:val="00B05CF8"/>
    <w:rsid w:val="00B0659B"/>
    <w:rsid w:val="00B06971"/>
    <w:rsid w:val="00B06CE3"/>
    <w:rsid w:val="00B0741C"/>
    <w:rsid w:val="00B079B2"/>
    <w:rsid w:val="00B07BE2"/>
    <w:rsid w:val="00B1003C"/>
    <w:rsid w:val="00B10176"/>
    <w:rsid w:val="00B10C24"/>
    <w:rsid w:val="00B1159A"/>
    <w:rsid w:val="00B11867"/>
    <w:rsid w:val="00B11BA0"/>
    <w:rsid w:val="00B11C22"/>
    <w:rsid w:val="00B12441"/>
    <w:rsid w:val="00B13B7D"/>
    <w:rsid w:val="00B14C8C"/>
    <w:rsid w:val="00B15070"/>
    <w:rsid w:val="00B1516C"/>
    <w:rsid w:val="00B15AC5"/>
    <w:rsid w:val="00B16296"/>
    <w:rsid w:val="00B168C7"/>
    <w:rsid w:val="00B16A90"/>
    <w:rsid w:val="00B16B5D"/>
    <w:rsid w:val="00B16D89"/>
    <w:rsid w:val="00B1729A"/>
    <w:rsid w:val="00B17850"/>
    <w:rsid w:val="00B17BF5"/>
    <w:rsid w:val="00B17F06"/>
    <w:rsid w:val="00B2098D"/>
    <w:rsid w:val="00B20C26"/>
    <w:rsid w:val="00B21F78"/>
    <w:rsid w:val="00B228C4"/>
    <w:rsid w:val="00B22C4C"/>
    <w:rsid w:val="00B24898"/>
    <w:rsid w:val="00B251F9"/>
    <w:rsid w:val="00B25BCF"/>
    <w:rsid w:val="00B25FD5"/>
    <w:rsid w:val="00B2606D"/>
    <w:rsid w:val="00B26999"/>
    <w:rsid w:val="00B26D31"/>
    <w:rsid w:val="00B2715A"/>
    <w:rsid w:val="00B27A29"/>
    <w:rsid w:val="00B27BDB"/>
    <w:rsid w:val="00B3064D"/>
    <w:rsid w:val="00B30C8B"/>
    <w:rsid w:val="00B3220A"/>
    <w:rsid w:val="00B325A8"/>
    <w:rsid w:val="00B32D16"/>
    <w:rsid w:val="00B32DD4"/>
    <w:rsid w:val="00B33249"/>
    <w:rsid w:val="00B3383B"/>
    <w:rsid w:val="00B342E8"/>
    <w:rsid w:val="00B34FAB"/>
    <w:rsid w:val="00B35E1C"/>
    <w:rsid w:val="00B35EE7"/>
    <w:rsid w:val="00B3627B"/>
    <w:rsid w:val="00B3643E"/>
    <w:rsid w:val="00B37200"/>
    <w:rsid w:val="00B37593"/>
    <w:rsid w:val="00B37951"/>
    <w:rsid w:val="00B40181"/>
    <w:rsid w:val="00B4047D"/>
    <w:rsid w:val="00B408F3"/>
    <w:rsid w:val="00B40D1C"/>
    <w:rsid w:val="00B40E31"/>
    <w:rsid w:val="00B42075"/>
    <w:rsid w:val="00B43037"/>
    <w:rsid w:val="00B4312D"/>
    <w:rsid w:val="00B434E1"/>
    <w:rsid w:val="00B43F0A"/>
    <w:rsid w:val="00B43F81"/>
    <w:rsid w:val="00B44D81"/>
    <w:rsid w:val="00B450EC"/>
    <w:rsid w:val="00B451D1"/>
    <w:rsid w:val="00B4543E"/>
    <w:rsid w:val="00B45CBF"/>
    <w:rsid w:val="00B46F29"/>
    <w:rsid w:val="00B47013"/>
    <w:rsid w:val="00B47293"/>
    <w:rsid w:val="00B47483"/>
    <w:rsid w:val="00B478DE"/>
    <w:rsid w:val="00B50B5C"/>
    <w:rsid w:val="00B5105A"/>
    <w:rsid w:val="00B5172D"/>
    <w:rsid w:val="00B52267"/>
    <w:rsid w:val="00B52F96"/>
    <w:rsid w:val="00B533AA"/>
    <w:rsid w:val="00B53D91"/>
    <w:rsid w:val="00B540FF"/>
    <w:rsid w:val="00B54692"/>
    <w:rsid w:val="00B54C2A"/>
    <w:rsid w:val="00B54FD2"/>
    <w:rsid w:val="00B550A7"/>
    <w:rsid w:val="00B552E6"/>
    <w:rsid w:val="00B56039"/>
    <w:rsid w:val="00B56D16"/>
    <w:rsid w:val="00B57151"/>
    <w:rsid w:val="00B5718F"/>
    <w:rsid w:val="00B60F1E"/>
    <w:rsid w:val="00B61EB7"/>
    <w:rsid w:val="00B620DA"/>
    <w:rsid w:val="00B639B1"/>
    <w:rsid w:val="00B63A98"/>
    <w:rsid w:val="00B64C33"/>
    <w:rsid w:val="00B65C55"/>
    <w:rsid w:val="00B6641E"/>
    <w:rsid w:val="00B67876"/>
    <w:rsid w:val="00B7060D"/>
    <w:rsid w:val="00B70E91"/>
    <w:rsid w:val="00B710E2"/>
    <w:rsid w:val="00B72FFE"/>
    <w:rsid w:val="00B73C23"/>
    <w:rsid w:val="00B755FE"/>
    <w:rsid w:val="00B75DE5"/>
    <w:rsid w:val="00B76AFF"/>
    <w:rsid w:val="00B76E79"/>
    <w:rsid w:val="00B771B4"/>
    <w:rsid w:val="00B801F6"/>
    <w:rsid w:val="00B80FE3"/>
    <w:rsid w:val="00B810EB"/>
    <w:rsid w:val="00B8177D"/>
    <w:rsid w:val="00B8195D"/>
    <w:rsid w:val="00B81F2B"/>
    <w:rsid w:val="00B8279C"/>
    <w:rsid w:val="00B82A94"/>
    <w:rsid w:val="00B82E37"/>
    <w:rsid w:val="00B83C06"/>
    <w:rsid w:val="00B86D0C"/>
    <w:rsid w:val="00B87455"/>
    <w:rsid w:val="00B87FEE"/>
    <w:rsid w:val="00B903A9"/>
    <w:rsid w:val="00B904AF"/>
    <w:rsid w:val="00B91025"/>
    <w:rsid w:val="00B91395"/>
    <w:rsid w:val="00B91CF4"/>
    <w:rsid w:val="00B9371B"/>
    <w:rsid w:val="00B93E33"/>
    <w:rsid w:val="00B9531A"/>
    <w:rsid w:val="00B95A19"/>
    <w:rsid w:val="00B95AD4"/>
    <w:rsid w:val="00B979B7"/>
    <w:rsid w:val="00B97DC6"/>
    <w:rsid w:val="00BA11AE"/>
    <w:rsid w:val="00BA3031"/>
    <w:rsid w:val="00BA312C"/>
    <w:rsid w:val="00BA3F42"/>
    <w:rsid w:val="00BA4149"/>
    <w:rsid w:val="00BA4B6B"/>
    <w:rsid w:val="00BA56AE"/>
    <w:rsid w:val="00BA57D6"/>
    <w:rsid w:val="00BA5C3F"/>
    <w:rsid w:val="00BA69E6"/>
    <w:rsid w:val="00BA6D32"/>
    <w:rsid w:val="00BA7702"/>
    <w:rsid w:val="00BA7D74"/>
    <w:rsid w:val="00BB0708"/>
    <w:rsid w:val="00BB099A"/>
    <w:rsid w:val="00BB1CB2"/>
    <w:rsid w:val="00BB2176"/>
    <w:rsid w:val="00BB278D"/>
    <w:rsid w:val="00BB29FF"/>
    <w:rsid w:val="00BB2CF5"/>
    <w:rsid w:val="00BB2F09"/>
    <w:rsid w:val="00BB32D2"/>
    <w:rsid w:val="00BB370D"/>
    <w:rsid w:val="00BB3F2F"/>
    <w:rsid w:val="00BB5E22"/>
    <w:rsid w:val="00BB66C1"/>
    <w:rsid w:val="00BB7887"/>
    <w:rsid w:val="00BB78B5"/>
    <w:rsid w:val="00BC156D"/>
    <w:rsid w:val="00BC1FEF"/>
    <w:rsid w:val="00BC2490"/>
    <w:rsid w:val="00BC2765"/>
    <w:rsid w:val="00BC29F7"/>
    <w:rsid w:val="00BC2C39"/>
    <w:rsid w:val="00BC2C5E"/>
    <w:rsid w:val="00BC2CA9"/>
    <w:rsid w:val="00BC2F11"/>
    <w:rsid w:val="00BC377B"/>
    <w:rsid w:val="00BC3910"/>
    <w:rsid w:val="00BC411C"/>
    <w:rsid w:val="00BC4233"/>
    <w:rsid w:val="00BC53DE"/>
    <w:rsid w:val="00BC541B"/>
    <w:rsid w:val="00BC5894"/>
    <w:rsid w:val="00BC5CC5"/>
    <w:rsid w:val="00BC5E9D"/>
    <w:rsid w:val="00BC7EFE"/>
    <w:rsid w:val="00BD01C0"/>
    <w:rsid w:val="00BD065B"/>
    <w:rsid w:val="00BD175C"/>
    <w:rsid w:val="00BD2A53"/>
    <w:rsid w:val="00BD3A32"/>
    <w:rsid w:val="00BD4F62"/>
    <w:rsid w:val="00BD4FED"/>
    <w:rsid w:val="00BD50AA"/>
    <w:rsid w:val="00BD55A0"/>
    <w:rsid w:val="00BD7CB1"/>
    <w:rsid w:val="00BD7E41"/>
    <w:rsid w:val="00BE145E"/>
    <w:rsid w:val="00BE1AD3"/>
    <w:rsid w:val="00BE2725"/>
    <w:rsid w:val="00BE3064"/>
    <w:rsid w:val="00BE30D5"/>
    <w:rsid w:val="00BE3B09"/>
    <w:rsid w:val="00BE42A3"/>
    <w:rsid w:val="00BE4583"/>
    <w:rsid w:val="00BE4E61"/>
    <w:rsid w:val="00BE4FB1"/>
    <w:rsid w:val="00BE50D3"/>
    <w:rsid w:val="00BE52A9"/>
    <w:rsid w:val="00BE5367"/>
    <w:rsid w:val="00BE5B1B"/>
    <w:rsid w:val="00BE5C96"/>
    <w:rsid w:val="00BE71E2"/>
    <w:rsid w:val="00BE7465"/>
    <w:rsid w:val="00BE7484"/>
    <w:rsid w:val="00BE7EBA"/>
    <w:rsid w:val="00BF01C1"/>
    <w:rsid w:val="00BF02FC"/>
    <w:rsid w:val="00BF0633"/>
    <w:rsid w:val="00BF121A"/>
    <w:rsid w:val="00BF15D4"/>
    <w:rsid w:val="00BF1E54"/>
    <w:rsid w:val="00BF211B"/>
    <w:rsid w:val="00BF281A"/>
    <w:rsid w:val="00BF3624"/>
    <w:rsid w:val="00BF3638"/>
    <w:rsid w:val="00BF4249"/>
    <w:rsid w:val="00BF4324"/>
    <w:rsid w:val="00BF4F9D"/>
    <w:rsid w:val="00BF6AE2"/>
    <w:rsid w:val="00BF7007"/>
    <w:rsid w:val="00C004AE"/>
    <w:rsid w:val="00C005C9"/>
    <w:rsid w:val="00C00778"/>
    <w:rsid w:val="00C0103F"/>
    <w:rsid w:val="00C01507"/>
    <w:rsid w:val="00C01608"/>
    <w:rsid w:val="00C01690"/>
    <w:rsid w:val="00C01CB4"/>
    <w:rsid w:val="00C022FD"/>
    <w:rsid w:val="00C032B7"/>
    <w:rsid w:val="00C0336E"/>
    <w:rsid w:val="00C035E8"/>
    <w:rsid w:val="00C03EC7"/>
    <w:rsid w:val="00C042AA"/>
    <w:rsid w:val="00C046B9"/>
    <w:rsid w:val="00C05EEA"/>
    <w:rsid w:val="00C0654C"/>
    <w:rsid w:val="00C06853"/>
    <w:rsid w:val="00C06EB2"/>
    <w:rsid w:val="00C07A99"/>
    <w:rsid w:val="00C10443"/>
    <w:rsid w:val="00C106B8"/>
    <w:rsid w:val="00C10FFE"/>
    <w:rsid w:val="00C11130"/>
    <w:rsid w:val="00C124B0"/>
    <w:rsid w:val="00C12602"/>
    <w:rsid w:val="00C12FB9"/>
    <w:rsid w:val="00C13135"/>
    <w:rsid w:val="00C13324"/>
    <w:rsid w:val="00C13849"/>
    <w:rsid w:val="00C14009"/>
    <w:rsid w:val="00C1587E"/>
    <w:rsid w:val="00C159FA"/>
    <w:rsid w:val="00C15E9F"/>
    <w:rsid w:val="00C16EBB"/>
    <w:rsid w:val="00C171B6"/>
    <w:rsid w:val="00C201B4"/>
    <w:rsid w:val="00C203E5"/>
    <w:rsid w:val="00C208E8"/>
    <w:rsid w:val="00C20B8E"/>
    <w:rsid w:val="00C20E4C"/>
    <w:rsid w:val="00C214DF"/>
    <w:rsid w:val="00C21EC5"/>
    <w:rsid w:val="00C22B63"/>
    <w:rsid w:val="00C22EF8"/>
    <w:rsid w:val="00C25161"/>
    <w:rsid w:val="00C25391"/>
    <w:rsid w:val="00C254E4"/>
    <w:rsid w:val="00C258FD"/>
    <w:rsid w:val="00C262F2"/>
    <w:rsid w:val="00C266F2"/>
    <w:rsid w:val="00C26D48"/>
    <w:rsid w:val="00C26F38"/>
    <w:rsid w:val="00C27A6F"/>
    <w:rsid w:val="00C30430"/>
    <w:rsid w:val="00C3098F"/>
    <w:rsid w:val="00C30E12"/>
    <w:rsid w:val="00C32AF4"/>
    <w:rsid w:val="00C33421"/>
    <w:rsid w:val="00C33722"/>
    <w:rsid w:val="00C3456F"/>
    <w:rsid w:val="00C3531D"/>
    <w:rsid w:val="00C356B4"/>
    <w:rsid w:val="00C3638C"/>
    <w:rsid w:val="00C36657"/>
    <w:rsid w:val="00C36AB1"/>
    <w:rsid w:val="00C36B86"/>
    <w:rsid w:val="00C405A4"/>
    <w:rsid w:val="00C40907"/>
    <w:rsid w:val="00C40A0B"/>
    <w:rsid w:val="00C4134D"/>
    <w:rsid w:val="00C413D4"/>
    <w:rsid w:val="00C414C2"/>
    <w:rsid w:val="00C41D88"/>
    <w:rsid w:val="00C428A5"/>
    <w:rsid w:val="00C43621"/>
    <w:rsid w:val="00C43CAE"/>
    <w:rsid w:val="00C44448"/>
    <w:rsid w:val="00C4558E"/>
    <w:rsid w:val="00C46326"/>
    <w:rsid w:val="00C502B1"/>
    <w:rsid w:val="00C50603"/>
    <w:rsid w:val="00C50D76"/>
    <w:rsid w:val="00C50E4C"/>
    <w:rsid w:val="00C5102F"/>
    <w:rsid w:val="00C51577"/>
    <w:rsid w:val="00C52303"/>
    <w:rsid w:val="00C527F1"/>
    <w:rsid w:val="00C536C6"/>
    <w:rsid w:val="00C53893"/>
    <w:rsid w:val="00C53E40"/>
    <w:rsid w:val="00C53EAA"/>
    <w:rsid w:val="00C54D19"/>
    <w:rsid w:val="00C558B5"/>
    <w:rsid w:val="00C55F26"/>
    <w:rsid w:val="00C5719B"/>
    <w:rsid w:val="00C57568"/>
    <w:rsid w:val="00C57D29"/>
    <w:rsid w:val="00C608A8"/>
    <w:rsid w:val="00C60E96"/>
    <w:rsid w:val="00C6132C"/>
    <w:rsid w:val="00C618F7"/>
    <w:rsid w:val="00C61B9A"/>
    <w:rsid w:val="00C6202D"/>
    <w:rsid w:val="00C62E46"/>
    <w:rsid w:val="00C63223"/>
    <w:rsid w:val="00C63CCF"/>
    <w:rsid w:val="00C64899"/>
    <w:rsid w:val="00C64985"/>
    <w:rsid w:val="00C64C73"/>
    <w:rsid w:val="00C6508E"/>
    <w:rsid w:val="00C6533E"/>
    <w:rsid w:val="00C65CCE"/>
    <w:rsid w:val="00C65EDB"/>
    <w:rsid w:val="00C6631C"/>
    <w:rsid w:val="00C67C59"/>
    <w:rsid w:val="00C703C6"/>
    <w:rsid w:val="00C718CE"/>
    <w:rsid w:val="00C7194F"/>
    <w:rsid w:val="00C726CB"/>
    <w:rsid w:val="00C72D5F"/>
    <w:rsid w:val="00C72F54"/>
    <w:rsid w:val="00C7351E"/>
    <w:rsid w:val="00C73BA2"/>
    <w:rsid w:val="00C73FEF"/>
    <w:rsid w:val="00C744AA"/>
    <w:rsid w:val="00C744C5"/>
    <w:rsid w:val="00C76A79"/>
    <w:rsid w:val="00C76FD0"/>
    <w:rsid w:val="00C7715B"/>
    <w:rsid w:val="00C771A7"/>
    <w:rsid w:val="00C7786F"/>
    <w:rsid w:val="00C77BEC"/>
    <w:rsid w:val="00C77CD3"/>
    <w:rsid w:val="00C8039D"/>
    <w:rsid w:val="00C810ED"/>
    <w:rsid w:val="00C81E2C"/>
    <w:rsid w:val="00C82081"/>
    <w:rsid w:val="00C823F0"/>
    <w:rsid w:val="00C824BE"/>
    <w:rsid w:val="00C82D6D"/>
    <w:rsid w:val="00C82DBC"/>
    <w:rsid w:val="00C8332C"/>
    <w:rsid w:val="00C8349E"/>
    <w:rsid w:val="00C837A8"/>
    <w:rsid w:val="00C838BF"/>
    <w:rsid w:val="00C83B13"/>
    <w:rsid w:val="00C84EE6"/>
    <w:rsid w:val="00C85D46"/>
    <w:rsid w:val="00C86698"/>
    <w:rsid w:val="00C86FC4"/>
    <w:rsid w:val="00C878FB"/>
    <w:rsid w:val="00C902FF"/>
    <w:rsid w:val="00C90B0F"/>
    <w:rsid w:val="00C925E1"/>
    <w:rsid w:val="00C9288C"/>
    <w:rsid w:val="00C92FCE"/>
    <w:rsid w:val="00C936F2"/>
    <w:rsid w:val="00C94352"/>
    <w:rsid w:val="00C94B8B"/>
    <w:rsid w:val="00C95D80"/>
    <w:rsid w:val="00C95F7C"/>
    <w:rsid w:val="00C9615A"/>
    <w:rsid w:val="00C96C22"/>
    <w:rsid w:val="00CA0157"/>
    <w:rsid w:val="00CA09C6"/>
    <w:rsid w:val="00CA1372"/>
    <w:rsid w:val="00CA3859"/>
    <w:rsid w:val="00CA498F"/>
    <w:rsid w:val="00CA4C63"/>
    <w:rsid w:val="00CA4DD2"/>
    <w:rsid w:val="00CA57E8"/>
    <w:rsid w:val="00CA5CF6"/>
    <w:rsid w:val="00CA6261"/>
    <w:rsid w:val="00CA6961"/>
    <w:rsid w:val="00CA6B02"/>
    <w:rsid w:val="00CA6B16"/>
    <w:rsid w:val="00CA6E9B"/>
    <w:rsid w:val="00CA780E"/>
    <w:rsid w:val="00CA7826"/>
    <w:rsid w:val="00CB0819"/>
    <w:rsid w:val="00CB0886"/>
    <w:rsid w:val="00CB0A69"/>
    <w:rsid w:val="00CB0EA9"/>
    <w:rsid w:val="00CB0EB6"/>
    <w:rsid w:val="00CB1618"/>
    <w:rsid w:val="00CB2C8A"/>
    <w:rsid w:val="00CB3332"/>
    <w:rsid w:val="00CB34FA"/>
    <w:rsid w:val="00CB4D9C"/>
    <w:rsid w:val="00CB6737"/>
    <w:rsid w:val="00CB6924"/>
    <w:rsid w:val="00CB7B8A"/>
    <w:rsid w:val="00CB7DB3"/>
    <w:rsid w:val="00CC281A"/>
    <w:rsid w:val="00CC2D19"/>
    <w:rsid w:val="00CC323B"/>
    <w:rsid w:val="00CC3584"/>
    <w:rsid w:val="00CC4AE8"/>
    <w:rsid w:val="00CC4FD5"/>
    <w:rsid w:val="00CC533E"/>
    <w:rsid w:val="00CC5EB7"/>
    <w:rsid w:val="00CC662A"/>
    <w:rsid w:val="00CC7216"/>
    <w:rsid w:val="00CC74CC"/>
    <w:rsid w:val="00CD039B"/>
    <w:rsid w:val="00CD0498"/>
    <w:rsid w:val="00CD0570"/>
    <w:rsid w:val="00CD0EB7"/>
    <w:rsid w:val="00CD1324"/>
    <w:rsid w:val="00CD1603"/>
    <w:rsid w:val="00CD1CD5"/>
    <w:rsid w:val="00CD2792"/>
    <w:rsid w:val="00CD2D9B"/>
    <w:rsid w:val="00CD349C"/>
    <w:rsid w:val="00CD51A6"/>
    <w:rsid w:val="00CD588D"/>
    <w:rsid w:val="00CD5BB3"/>
    <w:rsid w:val="00CD6165"/>
    <w:rsid w:val="00CD66E7"/>
    <w:rsid w:val="00CD6988"/>
    <w:rsid w:val="00CD6D1F"/>
    <w:rsid w:val="00CD6D76"/>
    <w:rsid w:val="00CD7156"/>
    <w:rsid w:val="00CE01F9"/>
    <w:rsid w:val="00CE0330"/>
    <w:rsid w:val="00CE05B9"/>
    <w:rsid w:val="00CE0636"/>
    <w:rsid w:val="00CE0804"/>
    <w:rsid w:val="00CE0E95"/>
    <w:rsid w:val="00CE14B5"/>
    <w:rsid w:val="00CE1E92"/>
    <w:rsid w:val="00CE2BD5"/>
    <w:rsid w:val="00CE338E"/>
    <w:rsid w:val="00CE39C2"/>
    <w:rsid w:val="00CE3E04"/>
    <w:rsid w:val="00CE3E2C"/>
    <w:rsid w:val="00CE41D8"/>
    <w:rsid w:val="00CE44B4"/>
    <w:rsid w:val="00CE66AE"/>
    <w:rsid w:val="00CE6869"/>
    <w:rsid w:val="00CE7413"/>
    <w:rsid w:val="00CE796E"/>
    <w:rsid w:val="00CF0150"/>
    <w:rsid w:val="00CF0230"/>
    <w:rsid w:val="00CF0D9F"/>
    <w:rsid w:val="00CF0E75"/>
    <w:rsid w:val="00CF16DB"/>
    <w:rsid w:val="00CF1D25"/>
    <w:rsid w:val="00CF21E1"/>
    <w:rsid w:val="00CF221A"/>
    <w:rsid w:val="00CF2D2F"/>
    <w:rsid w:val="00CF3B77"/>
    <w:rsid w:val="00CF52E7"/>
    <w:rsid w:val="00CF563F"/>
    <w:rsid w:val="00CF564A"/>
    <w:rsid w:val="00CF5E7A"/>
    <w:rsid w:val="00CF6B77"/>
    <w:rsid w:val="00CF7039"/>
    <w:rsid w:val="00CF7333"/>
    <w:rsid w:val="00CF7F7A"/>
    <w:rsid w:val="00D0046C"/>
    <w:rsid w:val="00D00CDE"/>
    <w:rsid w:val="00D00E1B"/>
    <w:rsid w:val="00D01BFB"/>
    <w:rsid w:val="00D03083"/>
    <w:rsid w:val="00D030F3"/>
    <w:rsid w:val="00D05BDF"/>
    <w:rsid w:val="00D0727B"/>
    <w:rsid w:val="00D078CC"/>
    <w:rsid w:val="00D07FC2"/>
    <w:rsid w:val="00D1028E"/>
    <w:rsid w:val="00D11881"/>
    <w:rsid w:val="00D12DCB"/>
    <w:rsid w:val="00D15702"/>
    <w:rsid w:val="00D16C66"/>
    <w:rsid w:val="00D17BF0"/>
    <w:rsid w:val="00D20175"/>
    <w:rsid w:val="00D20A02"/>
    <w:rsid w:val="00D2120F"/>
    <w:rsid w:val="00D219A0"/>
    <w:rsid w:val="00D2424E"/>
    <w:rsid w:val="00D244BA"/>
    <w:rsid w:val="00D2476A"/>
    <w:rsid w:val="00D2482F"/>
    <w:rsid w:val="00D2584E"/>
    <w:rsid w:val="00D25EF8"/>
    <w:rsid w:val="00D265BB"/>
    <w:rsid w:val="00D26EDF"/>
    <w:rsid w:val="00D26F61"/>
    <w:rsid w:val="00D26FB1"/>
    <w:rsid w:val="00D26FEB"/>
    <w:rsid w:val="00D27AE7"/>
    <w:rsid w:val="00D302A8"/>
    <w:rsid w:val="00D3056D"/>
    <w:rsid w:val="00D30C4D"/>
    <w:rsid w:val="00D30CBE"/>
    <w:rsid w:val="00D30E66"/>
    <w:rsid w:val="00D32247"/>
    <w:rsid w:val="00D334BA"/>
    <w:rsid w:val="00D344AF"/>
    <w:rsid w:val="00D34DD2"/>
    <w:rsid w:val="00D36510"/>
    <w:rsid w:val="00D369B4"/>
    <w:rsid w:val="00D36B30"/>
    <w:rsid w:val="00D36C38"/>
    <w:rsid w:val="00D3725D"/>
    <w:rsid w:val="00D3750C"/>
    <w:rsid w:val="00D37699"/>
    <w:rsid w:val="00D37A94"/>
    <w:rsid w:val="00D37AB3"/>
    <w:rsid w:val="00D40875"/>
    <w:rsid w:val="00D40C10"/>
    <w:rsid w:val="00D40FC8"/>
    <w:rsid w:val="00D411D3"/>
    <w:rsid w:val="00D4258B"/>
    <w:rsid w:val="00D42C7A"/>
    <w:rsid w:val="00D43577"/>
    <w:rsid w:val="00D43F67"/>
    <w:rsid w:val="00D446A3"/>
    <w:rsid w:val="00D448E2"/>
    <w:rsid w:val="00D4597F"/>
    <w:rsid w:val="00D4599D"/>
    <w:rsid w:val="00D45AD0"/>
    <w:rsid w:val="00D45E42"/>
    <w:rsid w:val="00D46EE6"/>
    <w:rsid w:val="00D46F4A"/>
    <w:rsid w:val="00D47425"/>
    <w:rsid w:val="00D47C2F"/>
    <w:rsid w:val="00D50DB8"/>
    <w:rsid w:val="00D510C1"/>
    <w:rsid w:val="00D5342E"/>
    <w:rsid w:val="00D538A4"/>
    <w:rsid w:val="00D54A85"/>
    <w:rsid w:val="00D5542D"/>
    <w:rsid w:val="00D558FB"/>
    <w:rsid w:val="00D55BA1"/>
    <w:rsid w:val="00D56512"/>
    <w:rsid w:val="00D569A1"/>
    <w:rsid w:val="00D56A63"/>
    <w:rsid w:val="00D5750E"/>
    <w:rsid w:val="00D601FF"/>
    <w:rsid w:val="00D60AA6"/>
    <w:rsid w:val="00D620BE"/>
    <w:rsid w:val="00D626B1"/>
    <w:rsid w:val="00D63A27"/>
    <w:rsid w:val="00D63CBA"/>
    <w:rsid w:val="00D63DDF"/>
    <w:rsid w:val="00D6567F"/>
    <w:rsid w:val="00D656F3"/>
    <w:rsid w:val="00D66028"/>
    <w:rsid w:val="00D66AF5"/>
    <w:rsid w:val="00D676E9"/>
    <w:rsid w:val="00D70557"/>
    <w:rsid w:val="00D71494"/>
    <w:rsid w:val="00D71CF0"/>
    <w:rsid w:val="00D71FF3"/>
    <w:rsid w:val="00D72765"/>
    <w:rsid w:val="00D72CA5"/>
    <w:rsid w:val="00D73130"/>
    <w:rsid w:val="00D739D3"/>
    <w:rsid w:val="00D73B6F"/>
    <w:rsid w:val="00D74190"/>
    <w:rsid w:val="00D74B4D"/>
    <w:rsid w:val="00D7571C"/>
    <w:rsid w:val="00D75751"/>
    <w:rsid w:val="00D75DA8"/>
    <w:rsid w:val="00D761B3"/>
    <w:rsid w:val="00D763F5"/>
    <w:rsid w:val="00D76669"/>
    <w:rsid w:val="00D7676B"/>
    <w:rsid w:val="00D775ED"/>
    <w:rsid w:val="00D80086"/>
    <w:rsid w:val="00D80171"/>
    <w:rsid w:val="00D80741"/>
    <w:rsid w:val="00D8131A"/>
    <w:rsid w:val="00D81392"/>
    <w:rsid w:val="00D813A6"/>
    <w:rsid w:val="00D81BD2"/>
    <w:rsid w:val="00D82520"/>
    <w:rsid w:val="00D8283F"/>
    <w:rsid w:val="00D83953"/>
    <w:rsid w:val="00D83B24"/>
    <w:rsid w:val="00D83DFA"/>
    <w:rsid w:val="00D84080"/>
    <w:rsid w:val="00D84968"/>
    <w:rsid w:val="00D84C87"/>
    <w:rsid w:val="00D84DEF"/>
    <w:rsid w:val="00D8545D"/>
    <w:rsid w:val="00D861CE"/>
    <w:rsid w:val="00D876E0"/>
    <w:rsid w:val="00D87721"/>
    <w:rsid w:val="00D9023C"/>
    <w:rsid w:val="00D90862"/>
    <w:rsid w:val="00D9136E"/>
    <w:rsid w:val="00D9218E"/>
    <w:rsid w:val="00D92C40"/>
    <w:rsid w:val="00D93286"/>
    <w:rsid w:val="00D9364E"/>
    <w:rsid w:val="00D93BA1"/>
    <w:rsid w:val="00D93BB3"/>
    <w:rsid w:val="00D945CE"/>
    <w:rsid w:val="00D94FAA"/>
    <w:rsid w:val="00D950AA"/>
    <w:rsid w:val="00D95A90"/>
    <w:rsid w:val="00D96FDF"/>
    <w:rsid w:val="00D97925"/>
    <w:rsid w:val="00DA0202"/>
    <w:rsid w:val="00DA0E4A"/>
    <w:rsid w:val="00DA0E5B"/>
    <w:rsid w:val="00DA1918"/>
    <w:rsid w:val="00DA19FE"/>
    <w:rsid w:val="00DA1AD3"/>
    <w:rsid w:val="00DA2281"/>
    <w:rsid w:val="00DA3B4D"/>
    <w:rsid w:val="00DA4660"/>
    <w:rsid w:val="00DA478B"/>
    <w:rsid w:val="00DA4815"/>
    <w:rsid w:val="00DA5A18"/>
    <w:rsid w:val="00DA63E7"/>
    <w:rsid w:val="00DA67B0"/>
    <w:rsid w:val="00DA6A07"/>
    <w:rsid w:val="00DA7319"/>
    <w:rsid w:val="00DA73E6"/>
    <w:rsid w:val="00DA7766"/>
    <w:rsid w:val="00DB14BE"/>
    <w:rsid w:val="00DB277A"/>
    <w:rsid w:val="00DB363C"/>
    <w:rsid w:val="00DB3CDE"/>
    <w:rsid w:val="00DB52CA"/>
    <w:rsid w:val="00DB6A02"/>
    <w:rsid w:val="00DB71B5"/>
    <w:rsid w:val="00DB7810"/>
    <w:rsid w:val="00DB7961"/>
    <w:rsid w:val="00DB7BE7"/>
    <w:rsid w:val="00DB7D1A"/>
    <w:rsid w:val="00DB7D7A"/>
    <w:rsid w:val="00DC188C"/>
    <w:rsid w:val="00DC1E69"/>
    <w:rsid w:val="00DC31F3"/>
    <w:rsid w:val="00DC3E98"/>
    <w:rsid w:val="00DC4741"/>
    <w:rsid w:val="00DC4E5B"/>
    <w:rsid w:val="00DC5075"/>
    <w:rsid w:val="00DC5BBB"/>
    <w:rsid w:val="00DC64A4"/>
    <w:rsid w:val="00DC70EE"/>
    <w:rsid w:val="00DC72DC"/>
    <w:rsid w:val="00DD0F7B"/>
    <w:rsid w:val="00DD11CD"/>
    <w:rsid w:val="00DD2452"/>
    <w:rsid w:val="00DD2A3B"/>
    <w:rsid w:val="00DD31DD"/>
    <w:rsid w:val="00DD3DD0"/>
    <w:rsid w:val="00DD3EDF"/>
    <w:rsid w:val="00DD41B2"/>
    <w:rsid w:val="00DD4E8F"/>
    <w:rsid w:val="00DD5435"/>
    <w:rsid w:val="00DD6459"/>
    <w:rsid w:val="00DD661C"/>
    <w:rsid w:val="00DD6D2E"/>
    <w:rsid w:val="00DD77EE"/>
    <w:rsid w:val="00DD79B7"/>
    <w:rsid w:val="00DD7EE2"/>
    <w:rsid w:val="00DE079A"/>
    <w:rsid w:val="00DE0C2F"/>
    <w:rsid w:val="00DE0DF7"/>
    <w:rsid w:val="00DE1B8C"/>
    <w:rsid w:val="00DE21BF"/>
    <w:rsid w:val="00DE22EB"/>
    <w:rsid w:val="00DE2432"/>
    <w:rsid w:val="00DE2928"/>
    <w:rsid w:val="00DE2ABE"/>
    <w:rsid w:val="00DE3372"/>
    <w:rsid w:val="00DE36A5"/>
    <w:rsid w:val="00DE44EF"/>
    <w:rsid w:val="00DE5723"/>
    <w:rsid w:val="00DE5983"/>
    <w:rsid w:val="00DE5EF0"/>
    <w:rsid w:val="00DE5FC4"/>
    <w:rsid w:val="00DE7582"/>
    <w:rsid w:val="00DE7C6B"/>
    <w:rsid w:val="00DE7D19"/>
    <w:rsid w:val="00DE7E62"/>
    <w:rsid w:val="00DF1986"/>
    <w:rsid w:val="00DF25A1"/>
    <w:rsid w:val="00DF2602"/>
    <w:rsid w:val="00DF2BBF"/>
    <w:rsid w:val="00DF2CEE"/>
    <w:rsid w:val="00DF337E"/>
    <w:rsid w:val="00DF3636"/>
    <w:rsid w:val="00DF3D39"/>
    <w:rsid w:val="00DF552B"/>
    <w:rsid w:val="00DF5955"/>
    <w:rsid w:val="00DF64DF"/>
    <w:rsid w:val="00DF76AF"/>
    <w:rsid w:val="00DF7B36"/>
    <w:rsid w:val="00DF7BBA"/>
    <w:rsid w:val="00E00279"/>
    <w:rsid w:val="00E02160"/>
    <w:rsid w:val="00E024EC"/>
    <w:rsid w:val="00E02C31"/>
    <w:rsid w:val="00E04C8D"/>
    <w:rsid w:val="00E04E71"/>
    <w:rsid w:val="00E0538D"/>
    <w:rsid w:val="00E06385"/>
    <w:rsid w:val="00E070BE"/>
    <w:rsid w:val="00E07176"/>
    <w:rsid w:val="00E0756A"/>
    <w:rsid w:val="00E10647"/>
    <w:rsid w:val="00E10B32"/>
    <w:rsid w:val="00E11A1F"/>
    <w:rsid w:val="00E11DFB"/>
    <w:rsid w:val="00E1209E"/>
    <w:rsid w:val="00E1286F"/>
    <w:rsid w:val="00E12AFA"/>
    <w:rsid w:val="00E1309D"/>
    <w:rsid w:val="00E14631"/>
    <w:rsid w:val="00E154E2"/>
    <w:rsid w:val="00E16323"/>
    <w:rsid w:val="00E1652B"/>
    <w:rsid w:val="00E1701E"/>
    <w:rsid w:val="00E20356"/>
    <w:rsid w:val="00E20D0B"/>
    <w:rsid w:val="00E217A2"/>
    <w:rsid w:val="00E21926"/>
    <w:rsid w:val="00E219AF"/>
    <w:rsid w:val="00E23048"/>
    <w:rsid w:val="00E23112"/>
    <w:rsid w:val="00E23430"/>
    <w:rsid w:val="00E23D41"/>
    <w:rsid w:val="00E24326"/>
    <w:rsid w:val="00E24C68"/>
    <w:rsid w:val="00E2507D"/>
    <w:rsid w:val="00E25D6F"/>
    <w:rsid w:val="00E2716B"/>
    <w:rsid w:val="00E2768B"/>
    <w:rsid w:val="00E30193"/>
    <w:rsid w:val="00E302CC"/>
    <w:rsid w:val="00E30445"/>
    <w:rsid w:val="00E305E7"/>
    <w:rsid w:val="00E3075A"/>
    <w:rsid w:val="00E31866"/>
    <w:rsid w:val="00E31C28"/>
    <w:rsid w:val="00E3200A"/>
    <w:rsid w:val="00E320BE"/>
    <w:rsid w:val="00E32313"/>
    <w:rsid w:val="00E3266F"/>
    <w:rsid w:val="00E34555"/>
    <w:rsid w:val="00E3509F"/>
    <w:rsid w:val="00E3539B"/>
    <w:rsid w:val="00E37091"/>
    <w:rsid w:val="00E40C29"/>
    <w:rsid w:val="00E41161"/>
    <w:rsid w:val="00E418F0"/>
    <w:rsid w:val="00E421B7"/>
    <w:rsid w:val="00E4229E"/>
    <w:rsid w:val="00E42352"/>
    <w:rsid w:val="00E43420"/>
    <w:rsid w:val="00E434EB"/>
    <w:rsid w:val="00E43789"/>
    <w:rsid w:val="00E44844"/>
    <w:rsid w:val="00E4495D"/>
    <w:rsid w:val="00E4531C"/>
    <w:rsid w:val="00E45577"/>
    <w:rsid w:val="00E465EF"/>
    <w:rsid w:val="00E47A0F"/>
    <w:rsid w:val="00E47BB4"/>
    <w:rsid w:val="00E503DE"/>
    <w:rsid w:val="00E51ABE"/>
    <w:rsid w:val="00E52AFA"/>
    <w:rsid w:val="00E539BC"/>
    <w:rsid w:val="00E54012"/>
    <w:rsid w:val="00E55248"/>
    <w:rsid w:val="00E55670"/>
    <w:rsid w:val="00E557D0"/>
    <w:rsid w:val="00E56163"/>
    <w:rsid w:val="00E567E3"/>
    <w:rsid w:val="00E568BC"/>
    <w:rsid w:val="00E568FF"/>
    <w:rsid w:val="00E56FAD"/>
    <w:rsid w:val="00E5753E"/>
    <w:rsid w:val="00E6078B"/>
    <w:rsid w:val="00E613CC"/>
    <w:rsid w:val="00E619D2"/>
    <w:rsid w:val="00E624CD"/>
    <w:rsid w:val="00E629AF"/>
    <w:rsid w:val="00E62D98"/>
    <w:rsid w:val="00E638AC"/>
    <w:rsid w:val="00E63B2E"/>
    <w:rsid w:val="00E64ED7"/>
    <w:rsid w:val="00E650F0"/>
    <w:rsid w:val="00E6518F"/>
    <w:rsid w:val="00E65E0D"/>
    <w:rsid w:val="00E668C7"/>
    <w:rsid w:val="00E669F9"/>
    <w:rsid w:val="00E6736E"/>
    <w:rsid w:val="00E67B60"/>
    <w:rsid w:val="00E67BD8"/>
    <w:rsid w:val="00E67C7D"/>
    <w:rsid w:val="00E7191B"/>
    <w:rsid w:val="00E71A39"/>
    <w:rsid w:val="00E71E0A"/>
    <w:rsid w:val="00E731A8"/>
    <w:rsid w:val="00E74096"/>
    <w:rsid w:val="00E7459E"/>
    <w:rsid w:val="00E77024"/>
    <w:rsid w:val="00E77DFC"/>
    <w:rsid w:val="00E8010B"/>
    <w:rsid w:val="00E80195"/>
    <w:rsid w:val="00E80696"/>
    <w:rsid w:val="00E809E3"/>
    <w:rsid w:val="00E80D9A"/>
    <w:rsid w:val="00E8152C"/>
    <w:rsid w:val="00E815DE"/>
    <w:rsid w:val="00E817F1"/>
    <w:rsid w:val="00E81BA7"/>
    <w:rsid w:val="00E832F5"/>
    <w:rsid w:val="00E83337"/>
    <w:rsid w:val="00E83D7A"/>
    <w:rsid w:val="00E83F6A"/>
    <w:rsid w:val="00E85061"/>
    <w:rsid w:val="00E853C3"/>
    <w:rsid w:val="00E85F7D"/>
    <w:rsid w:val="00E86179"/>
    <w:rsid w:val="00E878A5"/>
    <w:rsid w:val="00E878BB"/>
    <w:rsid w:val="00E90C35"/>
    <w:rsid w:val="00E92109"/>
    <w:rsid w:val="00E92881"/>
    <w:rsid w:val="00E928DA"/>
    <w:rsid w:val="00E92E3A"/>
    <w:rsid w:val="00E92F2C"/>
    <w:rsid w:val="00E93450"/>
    <w:rsid w:val="00E93641"/>
    <w:rsid w:val="00E93B21"/>
    <w:rsid w:val="00E96337"/>
    <w:rsid w:val="00E9636B"/>
    <w:rsid w:val="00E96698"/>
    <w:rsid w:val="00E971F1"/>
    <w:rsid w:val="00EA00E2"/>
    <w:rsid w:val="00EA0DBD"/>
    <w:rsid w:val="00EA1C21"/>
    <w:rsid w:val="00EA1F68"/>
    <w:rsid w:val="00EA2351"/>
    <w:rsid w:val="00EA2612"/>
    <w:rsid w:val="00EA28E5"/>
    <w:rsid w:val="00EA297D"/>
    <w:rsid w:val="00EA3400"/>
    <w:rsid w:val="00EA346C"/>
    <w:rsid w:val="00EA3768"/>
    <w:rsid w:val="00EA50F3"/>
    <w:rsid w:val="00EA54A0"/>
    <w:rsid w:val="00EA6187"/>
    <w:rsid w:val="00EA62D9"/>
    <w:rsid w:val="00EA64B6"/>
    <w:rsid w:val="00EA7837"/>
    <w:rsid w:val="00EA78D0"/>
    <w:rsid w:val="00EB0862"/>
    <w:rsid w:val="00EB0DE7"/>
    <w:rsid w:val="00EB0EEE"/>
    <w:rsid w:val="00EB1FF8"/>
    <w:rsid w:val="00EB2410"/>
    <w:rsid w:val="00EB2A52"/>
    <w:rsid w:val="00EB2E6A"/>
    <w:rsid w:val="00EB30D7"/>
    <w:rsid w:val="00EB3A34"/>
    <w:rsid w:val="00EB41DB"/>
    <w:rsid w:val="00EB49C4"/>
    <w:rsid w:val="00EB4DD3"/>
    <w:rsid w:val="00EB4DFE"/>
    <w:rsid w:val="00EB53E6"/>
    <w:rsid w:val="00EB69F7"/>
    <w:rsid w:val="00EB74DD"/>
    <w:rsid w:val="00EC02FA"/>
    <w:rsid w:val="00EC030D"/>
    <w:rsid w:val="00EC05E6"/>
    <w:rsid w:val="00EC1221"/>
    <w:rsid w:val="00EC1712"/>
    <w:rsid w:val="00EC1E21"/>
    <w:rsid w:val="00EC262E"/>
    <w:rsid w:val="00EC28DC"/>
    <w:rsid w:val="00EC2F2A"/>
    <w:rsid w:val="00EC3245"/>
    <w:rsid w:val="00EC3E5B"/>
    <w:rsid w:val="00EC4339"/>
    <w:rsid w:val="00EC4556"/>
    <w:rsid w:val="00EC4AA1"/>
    <w:rsid w:val="00EC4C44"/>
    <w:rsid w:val="00EC58E8"/>
    <w:rsid w:val="00EC5D21"/>
    <w:rsid w:val="00EC5D81"/>
    <w:rsid w:val="00EC6D4E"/>
    <w:rsid w:val="00EC7A5D"/>
    <w:rsid w:val="00ED04F9"/>
    <w:rsid w:val="00ED174F"/>
    <w:rsid w:val="00ED27CA"/>
    <w:rsid w:val="00ED2D2F"/>
    <w:rsid w:val="00ED2E61"/>
    <w:rsid w:val="00ED327D"/>
    <w:rsid w:val="00ED3834"/>
    <w:rsid w:val="00ED5E26"/>
    <w:rsid w:val="00ED69AD"/>
    <w:rsid w:val="00ED73FB"/>
    <w:rsid w:val="00ED7742"/>
    <w:rsid w:val="00EE0792"/>
    <w:rsid w:val="00EE0B89"/>
    <w:rsid w:val="00EE1377"/>
    <w:rsid w:val="00EE176A"/>
    <w:rsid w:val="00EE208C"/>
    <w:rsid w:val="00EE32B4"/>
    <w:rsid w:val="00EE3A51"/>
    <w:rsid w:val="00EE3C18"/>
    <w:rsid w:val="00EE4026"/>
    <w:rsid w:val="00EE403E"/>
    <w:rsid w:val="00EE4102"/>
    <w:rsid w:val="00EE4AA3"/>
    <w:rsid w:val="00EE4C38"/>
    <w:rsid w:val="00EE4D92"/>
    <w:rsid w:val="00EE5CC4"/>
    <w:rsid w:val="00EE6E6D"/>
    <w:rsid w:val="00EE782D"/>
    <w:rsid w:val="00EF0049"/>
    <w:rsid w:val="00EF0C35"/>
    <w:rsid w:val="00EF0FEC"/>
    <w:rsid w:val="00EF210D"/>
    <w:rsid w:val="00EF2488"/>
    <w:rsid w:val="00EF2561"/>
    <w:rsid w:val="00EF3728"/>
    <w:rsid w:val="00EF4033"/>
    <w:rsid w:val="00EF46BD"/>
    <w:rsid w:val="00EF4DAA"/>
    <w:rsid w:val="00EF4EFF"/>
    <w:rsid w:val="00EF521D"/>
    <w:rsid w:val="00EF59AF"/>
    <w:rsid w:val="00EF6066"/>
    <w:rsid w:val="00EF6240"/>
    <w:rsid w:val="00EF69D1"/>
    <w:rsid w:val="00EF75A6"/>
    <w:rsid w:val="00EF7C12"/>
    <w:rsid w:val="00F00567"/>
    <w:rsid w:val="00F00735"/>
    <w:rsid w:val="00F00BFA"/>
    <w:rsid w:val="00F00EBA"/>
    <w:rsid w:val="00F01229"/>
    <w:rsid w:val="00F019F3"/>
    <w:rsid w:val="00F01CA2"/>
    <w:rsid w:val="00F024DE"/>
    <w:rsid w:val="00F02A9F"/>
    <w:rsid w:val="00F02EEA"/>
    <w:rsid w:val="00F03A59"/>
    <w:rsid w:val="00F03EA5"/>
    <w:rsid w:val="00F06138"/>
    <w:rsid w:val="00F062C1"/>
    <w:rsid w:val="00F06347"/>
    <w:rsid w:val="00F072D5"/>
    <w:rsid w:val="00F073E7"/>
    <w:rsid w:val="00F07E40"/>
    <w:rsid w:val="00F11A0B"/>
    <w:rsid w:val="00F11EC0"/>
    <w:rsid w:val="00F11F3B"/>
    <w:rsid w:val="00F120F5"/>
    <w:rsid w:val="00F14137"/>
    <w:rsid w:val="00F161D7"/>
    <w:rsid w:val="00F163D1"/>
    <w:rsid w:val="00F17CC9"/>
    <w:rsid w:val="00F17F5C"/>
    <w:rsid w:val="00F20055"/>
    <w:rsid w:val="00F200B6"/>
    <w:rsid w:val="00F202B1"/>
    <w:rsid w:val="00F20C0F"/>
    <w:rsid w:val="00F212B0"/>
    <w:rsid w:val="00F219D2"/>
    <w:rsid w:val="00F21F11"/>
    <w:rsid w:val="00F230A3"/>
    <w:rsid w:val="00F238BD"/>
    <w:rsid w:val="00F24C1C"/>
    <w:rsid w:val="00F250F0"/>
    <w:rsid w:val="00F254C2"/>
    <w:rsid w:val="00F256FC"/>
    <w:rsid w:val="00F260A5"/>
    <w:rsid w:val="00F2738D"/>
    <w:rsid w:val="00F2767D"/>
    <w:rsid w:val="00F27986"/>
    <w:rsid w:val="00F3032F"/>
    <w:rsid w:val="00F32121"/>
    <w:rsid w:val="00F33831"/>
    <w:rsid w:val="00F3424C"/>
    <w:rsid w:val="00F3485F"/>
    <w:rsid w:val="00F35604"/>
    <w:rsid w:val="00F35B5D"/>
    <w:rsid w:val="00F375CC"/>
    <w:rsid w:val="00F40603"/>
    <w:rsid w:val="00F40ABE"/>
    <w:rsid w:val="00F40D7F"/>
    <w:rsid w:val="00F4238C"/>
    <w:rsid w:val="00F424FE"/>
    <w:rsid w:val="00F434B1"/>
    <w:rsid w:val="00F43C35"/>
    <w:rsid w:val="00F45406"/>
    <w:rsid w:val="00F45AE9"/>
    <w:rsid w:val="00F45B78"/>
    <w:rsid w:val="00F45EAE"/>
    <w:rsid w:val="00F45FA7"/>
    <w:rsid w:val="00F467C0"/>
    <w:rsid w:val="00F46B8A"/>
    <w:rsid w:val="00F46E08"/>
    <w:rsid w:val="00F471C0"/>
    <w:rsid w:val="00F47480"/>
    <w:rsid w:val="00F5077A"/>
    <w:rsid w:val="00F50822"/>
    <w:rsid w:val="00F50B67"/>
    <w:rsid w:val="00F51190"/>
    <w:rsid w:val="00F517C3"/>
    <w:rsid w:val="00F5224E"/>
    <w:rsid w:val="00F52E5C"/>
    <w:rsid w:val="00F54987"/>
    <w:rsid w:val="00F54EC6"/>
    <w:rsid w:val="00F55BC3"/>
    <w:rsid w:val="00F55C9F"/>
    <w:rsid w:val="00F57661"/>
    <w:rsid w:val="00F5787B"/>
    <w:rsid w:val="00F579AB"/>
    <w:rsid w:val="00F60AE4"/>
    <w:rsid w:val="00F60B1B"/>
    <w:rsid w:val="00F61180"/>
    <w:rsid w:val="00F618A4"/>
    <w:rsid w:val="00F626BF"/>
    <w:rsid w:val="00F6279B"/>
    <w:rsid w:val="00F6387E"/>
    <w:rsid w:val="00F63FA9"/>
    <w:rsid w:val="00F6410F"/>
    <w:rsid w:val="00F64339"/>
    <w:rsid w:val="00F6448B"/>
    <w:rsid w:val="00F6493B"/>
    <w:rsid w:val="00F65616"/>
    <w:rsid w:val="00F657CF"/>
    <w:rsid w:val="00F65BD3"/>
    <w:rsid w:val="00F6659C"/>
    <w:rsid w:val="00F67CCC"/>
    <w:rsid w:val="00F70BAC"/>
    <w:rsid w:val="00F70CB3"/>
    <w:rsid w:val="00F70F1B"/>
    <w:rsid w:val="00F710D8"/>
    <w:rsid w:val="00F72612"/>
    <w:rsid w:val="00F73CEB"/>
    <w:rsid w:val="00F7437D"/>
    <w:rsid w:val="00F745DF"/>
    <w:rsid w:val="00F7472C"/>
    <w:rsid w:val="00F7566F"/>
    <w:rsid w:val="00F7651C"/>
    <w:rsid w:val="00F76637"/>
    <w:rsid w:val="00F76A79"/>
    <w:rsid w:val="00F76E2D"/>
    <w:rsid w:val="00F775E5"/>
    <w:rsid w:val="00F808C3"/>
    <w:rsid w:val="00F808C6"/>
    <w:rsid w:val="00F80B12"/>
    <w:rsid w:val="00F80C8A"/>
    <w:rsid w:val="00F82170"/>
    <w:rsid w:val="00F82219"/>
    <w:rsid w:val="00F82D71"/>
    <w:rsid w:val="00F83350"/>
    <w:rsid w:val="00F84C6C"/>
    <w:rsid w:val="00F85379"/>
    <w:rsid w:val="00F8541D"/>
    <w:rsid w:val="00F86220"/>
    <w:rsid w:val="00F8690E"/>
    <w:rsid w:val="00F86F01"/>
    <w:rsid w:val="00F86FF9"/>
    <w:rsid w:val="00F8791D"/>
    <w:rsid w:val="00F87EC5"/>
    <w:rsid w:val="00F87FDF"/>
    <w:rsid w:val="00F90016"/>
    <w:rsid w:val="00F9059F"/>
    <w:rsid w:val="00F90997"/>
    <w:rsid w:val="00F91E39"/>
    <w:rsid w:val="00F92453"/>
    <w:rsid w:val="00F92A52"/>
    <w:rsid w:val="00F92D4E"/>
    <w:rsid w:val="00F9316F"/>
    <w:rsid w:val="00F93321"/>
    <w:rsid w:val="00F93606"/>
    <w:rsid w:val="00F93C2C"/>
    <w:rsid w:val="00F9548E"/>
    <w:rsid w:val="00F95634"/>
    <w:rsid w:val="00F95FFE"/>
    <w:rsid w:val="00F962C4"/>
    <w:rsid w:val="00F963ED"/>
    <w:rsid w:val="00F9644D"/>
    <w:rsid w:val="00F96AD5"/>
    <w:rsid w:val="00F974B4"/>
    <w:rsid w:val="00F975E4"/>
    <w:rsid w:val="00F97A94"/>
    <w:rsid w:val="00F97B1B"/>
    <w:rsid w:val="00F97EC7"/>
    <w:rsid w:val="00FA13F9"/>
    <w:rsid w:val="00FA1FFE"/>
    <w:rsid w:val="00FA21B2"/>
    <w:rsid w:val="00FA2409"/>
    <w:rsid w:val="00FA25F5"/>
    <w:rsid w:val="00FA352F"/>
    <w:rsid w:val="00FA36AD"/>
    <w:rsid w:val="00FA3CB7"/>
    <w:rsid w:val="00FA4D6E"/>
    <w:rsid w:val="00FA5B96"/>
    <w:rsid w:val="00FA5F5A"/>
    <w:rsid w:val="00FA653B"/>
    <w:rsid w:val="00FA6954"/>
    <w:rsid w:val="00FA6A3E"/>
    <w:rsid w:val="00FA6B5C"/>
    <w:rsid w:val="00FA71F0"/>
    <w:rsid w:val="00FA7490"/>
    <w:rsid w:val="00FB0FCD"/>
    <w:rsid w:val="00FB1388"/>
    <w:rsid w:val="00FB18BC"/>
    <w:rsid w:val="00FB2510"/>
    <w:rsid w:val="00FB2750"/>
    <w:rsid w:val="00FB2767"/>
    <w:rsid w:val="00FB309A"/>
    <w:rsid w:val="00FB3CD2"/>
    <w:rsid w:val="00FB4CB0"/>
    <w:rsid w:val="00FB5745"/>
    <w:rsid w:val="00FB57B0"/>
    <w:rsid w:val="00FB5DBF"/>
    <w:rsid w:val="00FB6C23"/>
    <w:rsid w:val="00FC03E7"/>
    <w:rsid w:val="00FC2E89"/>
    <w:rsid w:val="00FC4179"/>
    <w:rsid w:val="00FC4497"/>
    <w:rsid w:val="00FC4985"/>
    <w:rsid w:val="00FC4B73"/>
    <w:rsid w:val="00FC51B5"/>
    <w:rsid w:val="00FC6819"/>
    <w:rsid w:val="00FC6E9D"/>
    <w:rsid w:val="00FC7346"/>
    <w:rsid w:val="00FC7B96"/>
    <w:rsid w:val="00FD1217"/>
    <w:rsid w:val="00FD17D2"/>
    <w:rsid w:val="00FD188D"/>
    <w:rsid w:val="00FD2435"/>
    <w:rsid w:val="00FD27F3"/>
    <w:rsid w:val="00FD42C2"/>
    <w:rsid w:val="00FD439F"/>
    <w:rsid w:val="00FD446E"/>
    <w:rsid w:val="00FD4F12"/>
    <w:rsid w:val="00FD500D"/>
    <w:rsid w:val="00FD5F1A"/>
    <w:rsid w:val="00FD60FA"/>
    <w:rsid w:val="00FD6A29"/>
    <w:rsid w:val="00FD7110"/>
    <w:rsid w:val="00FE1C67"/>
    <w:rsid w:val="00FE277D"/>
    <w:rsid w:val="00FE2A87"/>
    <w:rsid w:val="00FE379A"/>
    <w:rsid w:val="00FE3BEF"/>
    <w:rsid w:val="00FE3FE9"/>
    <w:rsid w:val="00FE4C7F"/>
    <w:rsid w:val="00FE5CD7"/>
    <w:rsid w:val="00FE5D87"/>
    <w:rsid w:val="00FE5F7F"/>
    <w:rsid w:val="00FE6F2E"/>
    <w:rsid w:val="00FE78FF"/>
    <w:rsid w:val="00FE79F7"/>
    <w:rsid w:val="00FF0985"/>
    <w:rsid w:val="00FF1DA8"/>
    <w:rsid w:val="00FF1FFD"/>
    <w:rsid w:val="00FF2C75"/>
    <w:rsid w:val="00FF2D37"/>
    <w:rsid w:val="00FF32EE"/>
    <w:rsid w:val="00FF34BF"/>
    <w:rsid w:val="00FF34D0"/>
    <w:rsid w:val="00FF3583"/>
    <w:rsid w:val="00FF3B9D"/>
    <w:rsid w:val="00FF4198"/>
    <w:rsid w:val="00FF48B5"/>
    <w:rsid w:val="00FF521B"/>
    <w:rsid w:val="00FF53E9"/>
    <w:rsid w:val="00FF61FC"/>
    <w:rsid w:val="00FF734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CBB6F"/>
  <w15:docId w15:val="{3E3DB855-D242-4F19-8ED4-924EC625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4AE"/>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0" w:line="250" w:lineRule="auto"/>
      <w:ind w:left="5" w:right="50" w:hanging="5"/>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90" w:line="250" w:lineRule="auto"/>
      <w:ind w:left="5" w:right="50" w:hanging="5"/>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after="114"/>
      <w:ind w:left="235"/>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paragraph" w:styleId="TOC1">
    <w:name w:val="toc 1"/>
    <w:hidden/>
    <w:pPr>
      <w:spacing w:after="11" w:line="311" w:lineRule="auto"/>
      <w:ind w:left="15" w:right="15" w:firstLine="3"/>
    </w:pPr>
    <w:rPr>
      <w:rFonts w:ascii="Arial" w:eastAsia="Arial" w:hAnsi="Arial" w:cs="Arial"/>
      <w:color w:val="000000"/>
    </w:rPr>
  </w:style>
  <w:style w:type="paragraph" w:styleId="TOC2">
    <w:name w:val="toc 2"/>
    <w:hidden/>
    <w:pPr>
      <w:spacing w:after="71"/>
      <w:ind w:left="327" w:right="16"/>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80D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9A"/>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C51577"/>
    <w:rPr>
      <w:sz w:val="16"/>
      <w:szCs w:val="16"/>
    </w:rPr>
  </w:style>
  <w:style w:type="paragraph" w:styleId="CommentText">
    <w:name w:val="annotation text"/>
    <w:basedOn w:val="Normal"/>
    <w:link w:val="CommentTextChar"/>
    <w:uiPriority w:val="99"/>
    <w:unhideWhenUsed/>
    <w:rsid w:val="00C51577"/>
    <w:pPr>
      <w:spacing w:line="240" w:lineRule="auto"/>
    </w:pPr>
    <w:rPr>
      <w:sz w:val="20"/>
      <w:szCs w:val="20"/>
    </w:rPr>
  </w:style>
  <w:style w:type="character" w:customStyle="1" w:styleId="CommentTextChar">
    <w:name w:val="Comment Text Char"/>
    <w:basedOn w:val="DefaultParagraphFont"/>
    <w:link w:val="CommentText"/>
    <w:uiPriority w:val="99"/>
    <w:rsid w:val="00C51577"/>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51577"/>
    <w:rPr>
      <w:b/>
      <w:bCs/>
    </w:rPr>
  </w:style>
  <w:style w:type="character" w:customStyle="1" w:styleId="CommentSubjectChar">
    <w:name w:val="Comment Subject Char"/>
    <w:basedOn w:val="CommentTextChar"/>
    <w:link w:val="CommentSubject"/>
    <w:uiPriority w:val="99"/>
    <w:semiHidden/>
    <w:rsid w:val="00C51577"/>
    <w:rPr>
      <w:rFonts w:ascii="Calibri" w:eastAsia="Calibri" w:hAnsi="Calibri" w:cs="Calibri"/>
      <w:b/>
      <w:bCs/>
      <w:color w:val="000000"/>
      <w:sz w:val="20"/>
      <w:szCs w:val="20"/>
    </w:rPr>
  </w:style>
  <w:style w:type="paragraph" w:styleId="ListParagraph">
    <w:name w:val="List Paragraph"/>
    <w:basedOn w:val="Normal"/>
    <w:uiPriority w:val="34"/>
    <w:qFormat/>
    <w:rsid w:val="001466B3"/>
    <w:pPr>
      <w:ind w:left="720"/>
      <w:contextualSpacing/>
    </w:pPr>
  </w:style>
  <w:style w:type="character" w:styleId="Hyperlink">
    <w:name w:val="Hyperlink"/>
    <w:basedOn w:val="DefaultParagraphFont"/>
    <w:uiPriority w:val="99"/>
    <w:unhideWhenUsed/>
    <w:rsid w:val="00A23134"/>
    <w:rPr>
      <w:color w:val="0563C1" w:themeColor="hyperlink"/>
      <w:u w:val="single"/>
    </w:rPr>
  </w:style>
  <w:style w:type="paragraph" w:styleId="Revision">
    <w:name w:val="Revision"/>
    <w:hidden/>
    <w:uiPriority w:val="99"/>
    <w:semiHidden/>
    <w:rsid w:val="006E218C"/>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930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82B"/>
    <w:rPr>
      <w:rFonts w:ascii="Calibri" w:eastAsia="Calibri" w:hAnsi="Calibri" w:cs="Calibri"/>
      <w:color w:val="000000"/>
    </w:rPr>
  </w:style>
  <w:style w:type="paragraph" w:styleId="Footer">
    <w:name w:val="footer"/>
    <w:basedOn w:val="Normal"/>
    <w:link w:val="FooterChar"/>
    <w:uiPriority w:val="99"/>
    <w:unhideWhenUsed/>
    <w:rsid w:val="00930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82B"/>
    <w:rPr>
      <w:rFonts w:ascii="Calibri" w:eastAsia="Calibri" w:hAnsi="Calibri" w:cs="Calibri"/>
      <w:color w:val="000000"/>
    </w:rPr>
  </w:style>
  <w:style w:type="table" w:styleId="TableGrid0">
    <w:name w:val="Table Grid"/>
    <w:basedOn w:val="TableNormal"/>
    <w:uiPriority w:val="39"/>
    <w:rsid w:val="00843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600466">
      <w:bodyDiv w:val="1"/>
      <w:marLeft w:val="0"/>
      <w:marRight w:val="0"/>
      <w:marTop w:val="0"/>
      <w:marBottom w:val="0"/>
      <w:divBdr>
        <w:top w:val="none" w:sz="0" w:space="0" w:color="auto"/>
        <w:left w:val="none" w:sz="0" w:space="0" w:color="auto"/>
        <w:bottom w:val="none" w:sz="0" w:space="0" w:color="auto"/>
        <w:right w:val="none" w:sz="0" w:space="0" w:color="auto"/>
      </w:divBdr>
    </w:div>
    <w:div w:id="794759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4.xml"/><Relationship Id="rId42" Type="http://schemas.openxmlformats.org/officeDocument/2006/relationships/image" Target="media/image25.png"/><Relationship Id="rId47" Type="http://schemas.openxmlformats.org/officeDocument/2006/relationships/header" Target="header3.xml"/><Relationship Id="rId63" Type="http://schemas.openxmlformats.org/officeDocument/2006/relationships/footer" Target="footer10.xml"/><Relationship Id="rId68" Type="http://schemas.openxmlformats.org/officeDocument/2006/relationships/footer" Target="footer12.xml"/><Relationship Id="rId84" Type="http://schemas.openxmlformats.org/officeDocument/2006/relationships/image" Target="media/image38.png"/><Relationship Id="rId89" Type="http://schemas.openxmlformats.org/officeDocument/2006/relationships/image" Target="media/image39.png"/><Relationship Id="rId112" Type="http://schemas.openxmlformats.org/officeDocument/2006/relationships/header" Target="header23.xml"/><Relationship Id="rId133" Type="http://schemas.openxmlformats.org/officeDocument/2006/relationships/image" Target="media/image63.png"/><Relationship Id="rId138" Type="http://schemas.openxmlformats.org/officeDocument/2006/relationships/footer" Target="footer26.xml"/><Relationship Id="rId154" Type="http://schemas.openxmlformats.org/officeDocument/2006/relationships/image" Target="media/image69.png"/><Relationship Id="rId159" Type="http://schemas.openxmlformats.org/officeDocument/2006/relationships/header" Target="header37.xml"/><Relationship Id="rId16" Type="http://schemas.openxmlformats.org/officeDocument/2006/relationships/image" Target="media/image7.png"/><Relationship Id="rId107" Type="http://schemas.openxmlformats.org/officeDocument/2006/relationships/image" Target="media/image280.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6.xml"/><Relationship Id="rId58"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header" Target="header16.xml"/><Relationship Id="rId123" Type="http://schemas.openxmlformats.org/officeDocument/2006/relationships/image" Target="media/image53.png"/><Relationship Id="rId128" Type="http://schemas.openxmlformats.org/officeDocument/2006/relationships/image" Target="media/image58.png"/><Relationship Id="rId144" Type="http://schemas.openxmlformats.org/officeDocument/2006/relationships/image" Target="media/image68.png"/><Relationship Id="rId149"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footer" Target="footer19.xml"/><Relationship Id="rId160" Type="http://schemas.openxmlformats.org/officeDocument/2006/relationships/footer" Target="footer31.xml"/><Relationship Id="rId165" Type="http://schemas.openxmlformats.org/officeDocument/2006/relationships/theme" Target="theme/theme1.xml"/><Relationship Id="rId22" Type="http://schemas.openxmlformats.org/officeDocument/2006/relationships/image" Target="media/image9.png"/><Relationship Id="rId43" Type="http://schemas.openxmlformats.org/officeDocument/2006/relationships/image" Target="media/image26.png"/><Relationship Id="rId48" Type="http://schemas.openxmlformats.org/officeDocument/2006/relationships/footer" Target="footer3.xml"/><Relationship Id="rId64" Type="http://schemas.openxmlformats.org/officeDocument/2006/relationships/header" Target="header10.xml"/><Relationship Id="rId69" Type="http://schemas.openxmlformats.org/officeDocument/2006/relationships/footer" Target="footer13.xml"/><Relationship Id="rId113" Type="http://schemas.openxmlformats.org/officeDocument/2006/relationships/footer" Target="footer22.xml"/><Relationship Id="rId118" Type="http://schemas.openxmlformats.org/officeDocument/2006/relationships/header" Target="header26.xml"/><Relationship Id="rId134" Type="http://schemas.openxmlformats.org/officeDocument/2006/relationships/image" Target="media/image64.png"/><Relationship Id="rId139" Type="http://schemas.openxmlformats.org/officeDocument/2006/relationships/header" Target="header29.xml"/><Relationship Id="rId80" Type="http://schemas.openxmlformats.org/officeDocument/2006/relationships/footer" Target="footer16.xml"/><Relationship Id="rId85" Type="http://schemas.openxmlformats.org/officeDocument/2006/relationships/header" Target="header17.xml"/><Relationship Id="rId150" Type="http://schemas.openxmlformats.org/officeDocument/2006/relationships/header" Target="header34.xml"/><Relationship Id="rId155" Type="http://schemas.openxmlformats.org/officeDocument/2006/relationships/image" Target="media/image70.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2.xml"/><Relationship Id="rId59" Type="http://schemas.openxmlformats.org/officeDocument/2006/relationships/image" Target="media/image30.png"/><Relationship Id="rId67" Type="http://schemas.openxmlformats.org/officeDocument/2006/relationships/header" Target="header12.xml"/><Relationship Id="rId108" Type="http://schemas.openxmlformats.org/officeDocument/2006/relationships/image" Target="media/image47.png"/><Relationship Id="rId116" Type="http://schemas.openxmlformats.org/officeDocument/2006/relationships/footer" Target="footer23.xml"/><Relationship Id="rId124" Type="http://schemas.openxmlformats.org/officeDocument/2006/relationships/image" Target="media/image54.png"/><Relationship Id="rId129" Type="http://schemas.openxmlformats.org/officeDocument/2006/relationships/image" Target="media/image59.png"/><Relationship Id="rId137" Type="http://schemas.openxmlformats.org/officeDocument/2006/relationships/footer" Target="footer25.xml"/><Relationship Id="rId158" Type="http://schemas.openxmlformats.org/officeDocument/2006/relationships/header" Target="header36.xml"/><Relationship Id="rId41" Type="http://schemas.openxmlformats.org/officeDocument/2006/relationships/image" Target="media/image24.png"/><Relationship Id="rId54" Type="http://schemas.openxmlformats.org/officeDocument/2006/relationships/footer" Target="footer6.xml"/><Relationship Id="rId62" Type="http://schemas.openxmlformats.org/officeDocument/2006/relationships/footer" Target="footer9.xml"/><Relationship Id="rId70" Type="http://schemas.openxmlformats.org/officeDocument/2006/relationships/header" Target="header13.xml"/><Relationship Id="rId75" Type="http://schemas.openxmlformats.org/officeDocument/2006/relationships/image" Target="media/image34.png"/><Relationship Id="rId83" Type="http://schemas.openxmlformats.org/officeDocument/2006/relationships/image" Target="media/image37.png"/><Relationship Id="rId88" Type="http://schemas.openxmlformats.org/officeDocument/2006/relationships/footer" Target="footer18.xml"/><Relationship Id="rId91" Type="http://schemas.openxmlformats.org/officeDocument/2006/relationships/image" Target="media/image41.png"/><Relationship Id="rId96" Type="http://schemas.openxmlformats.org/officeDocument/2006/relationships/header" Target="header21.xml"/><Relationship Id="rId111" Type="http://schemas.openxmlformats.org/officeDocument/2006/relationships/footer" Target="footer21.xml"/><Relationship Id="rId132" Type="http://schemas.openxmlformats.org/officeDocument/2006/relationships/image" Target="media/image62.png"/><Relationship Id="rId140" Type="http://schemas.openxmlformats.org/officeDocument/2006/relationships/footer" Target="footer27.xml"/><Relationship Id="rId145" Type="http://schemas.openxmlformats.org/officeDocument/2006/relationships/header" Target="header30.xml"/><Relationship Id="rId153" Type="http://schemas.openxmlformats.org/officeDocument/2006/relationships/footer" Target="footer30.xml"/><Relationship Id="rId161"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footer" Target="footer4.xml"/><Relationship Id="rId57" Type="http://schemas.openxmlformats.org/officeDocument/2006/relationships/footer" Target="footer8.xml"/><Relationship Id="rId106" Type="http://schemas.openxmlformats.org/officeDocument/2006/relationships/image" Target="media/image270.png"/><Relationship Id="rId114" Type="http://schemas.openxmlformats.org/officeDocument/2006/relationships/header" Target="header24.xml"/><Relationship Id="rId119" Type="http://schemas.openxmlformats.org/officeDocument/2006/relationships/image" Target="media/image49.png"/><Relationship Id="rId127" Type="http://schemas.openxmlformats.org/officeDocument/2006/relationships/image" Target="media/image57.png"/><Relationship Id="rId10" Type="http://schemas.openxmlformats.org/officeDocument/2006/relationships/hyperlink" Target="mailto:Danielle.McConaga@acf.hhs.gov"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5.xml"/><Relationship Id="rId60" Type="http://schemas.openxmlformats.org/officeDocument/2006/relationships/header" Target="header8.xml"/><Relationship Id="rId65" Type="http://schemas.openxmlformats.org/officeDocument/2006/relationships/footer" Target="footer11.xml"/><Relationship Id="rId73" Type="http://schemas.openxmlformats.org/officeDocument/2006/relationships/image" Target="media/image32.png"/><Relationship Id="rId78" Type="http://schemas.openxmlformats.org/officeDocument/2006/relationships/footer" Target="footer15.xml"/><Relationship Id="rId81" Type="http://schemas.openxmlformats.org/officeDocument/2006/relationships/image" Target="media/image35.png"/><Relationship Id="rId86" Type="http://schemas.openxmlformats.org/officeDocument/2006/relationships/footer" Target="footer17.xml"/><Relationship Id="rId94" Type="http://schemas.openxmlformats.org/officeDocument/2006/relationships/header" Target="header20.xml"/><Relationship Id="rId99" Type="http://schemas.openxmlformats.org/officeDocument/2006/relationships/image" Target="media/image44.png"/><Relationship Id="rId122" Type="http://schemas.openxmlformats.org/officeDocument/2006/relationships/image" Target="media/image52.png"/><Relationship Id="rId130" Type="http://schemas.openxmlformats.org/officeDocument/2006/relationships/image" Target="media/image60.png"/><Relationship Id="rId135" Type="http://schemas.openxmlformats.org/officeDocument/2006/relationships/header" Target="header27.xml"/><Relationship Id="rId143" Type="http://schemas.openxmlformats.org/officeDocument/2006/relationships/image" Target="media/image67.png"/><Relationship Id="rId148" Type="http://schemas.openxmlformats.org/officeDocument/2006/relationships/header" Target="header32.xml"/><Relationship Id="rId151" Type="http://schemas.openxmlformats.org/officeDocument/2006/relationships/footer" Target="footer29.xml"/><Relationship Id="rId156" Type="http://schemas.openxmlformats.org/officeDocument/2006/relationships/image" Target="media/image71.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48.png"/><Relationship Id="rId34" Type="http://schemas.openxmlformats.org/officeDocument/2006/relationships/image" Target="media/image17.png"/><Relationship Id="rId50" Type="http://schemas.openxmlformats.org/officeDocument/2006/relationships/header" Target="header4.xml"/><Relationship Id="rId55" Type="http://schemas.openxmlformats.org/officeDocument/2006/relationships/footer" Target="footer7.xml"/><Relationship Id="rId76" Type="http://schemas.openxmlformats.org/officeDocument/2006/relationships/header" Target="header14.xml"/><Relationship Id="rId97" Type="http://schemas.openxmlformats.org/officeDocument/2006/relationships/footer" Target="footer20.xml"/><Relationship Id="rId104" Type="http://schemas.openxmlformats.org/officeDocument/2006/relationships/image" Target="media/image45.png"/><Relationship Id="rId120" Type="http://schemas.openxmlformats.org/officeDocument/2006/relationships/image" Target="media/image50.png"/><Relationship Id="rId125" Type="http://schemas.openxmlformats.org/officeDocument/2006/relationships/image" Target="media/image55.png"/><Relationship Id="rId141" Type="http://schemas.openxmlformats.org/officeDocument/2006/relationships/image" Target="media/image65.png"/><Relationship Id="rId14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image" Target="media/image42.png"/><Relationship Id="rId16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eader" Target="header11.xml"/><Relationship Id="rId87" Type="http://schemas.openxmlformats.org/officeDocument/2006/relationships/header" Target="header18.xml"/><Relationship Id="rId110" Type="http://schemas.openxmlformats.org/officeDocument/2006/relationships/header" Target="header22.xml"/><Relationship Id="rId115" Type="http://schemas.openxmlformats.org/officeDocument/2006/relationships/header" Target="header25.xml"/><Relationship Id="rId131" Type="http://schemas.openxmlformats.org/officeDocument/2006/relationships/image" Target="media/image61.png"/><Relationship Id="rId136" Type="http://schemas.openxmlformats.org/officeDocument/2006/relationships/header" Target="header28.xml"/><Relationship Id="rId157" Type="http://schemas.openxmlformats.org/officeDocument/2006/relationships/image" Target="media/image72.png"/><Relationship Id="rId61" Type="http://schemas.openxmlformats.org/officeDocument/2006/relationships/header" Target="header9.xml"/><Relationship Id="rId82" Type="http://schemas.openxmlformats.org/officeDocument/2006/relationships/image" Target="media/image36.png"/><Relationship Id="rId152" Type="http://schemas.openxmlformats.org/officeDocument/2006/relationships/header" Target="header35.xm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eader" Target="header7.xml"/><Relationship Id="rId77" Type="http://schemas.openxmlformats.org/officeDocument/2006/relationships/header" Target="header15.xml"/><Relationship Id="rId105" Type="http://schemas.openxmlformats.org/officeDocument/2006/relationships/image" Target="media/image46.png"/><Relationship Id="rId126" Type="http://schemas.openxmlformats.org/officeDocument/2006/relationships/image" Target="media/image56.png"/><Relationship Id="rId147" Type="http://schemas.openxmlformats.org/officeDocument/2006/relationships/footer" Target="footer28.xml"/><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image" Target="media/image31.png"/><Relationship Id="rId93" Type="http://schemas.openxmlformats.org/officeDocument/2006/relationships/header" Target="header19.xml"/><Relationship Id="rId98" Type="http://schemas.openxmlformats.org/officeDocument/2006/relationships/image" Target="media/image43.png"/><Relationship Id="rId121" Type="http://schemas.openxmlformats.org/officeDocument/2006/relationships/image" Target="media/image51.png"/><Relationship Id="rId142" Type="http://schemas.openxmlformats.org/officeDocument/2006/relationships/image" Target="media/image66.png"/><Relationship Id="rId163" Type="http://schemas.openxmlformats.org/officeDocument/2006/relationships/footer" Target="footer3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0D9B7-6C4E-4402-AA3B-86CAD7D0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27574</Words>
  <Characters>157174</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CFSR Onsite Review Instrument and Instructions</vt:lpstr>
    </vt:vector>
  </TitlesOfParts>
  <Company/>
  <LinksUpToDate>false</LinksUpToDate>
  <CharactersWithSpaces>184380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CFSR Onsite Review Instrument and Instructions</dc:title>
  <dc:subject>CFSR Onsite Review Instrument and Instructions January 2016</dc:subject>
  <dc:creator>Children's Bureau</dc:creator>
  <cp:keywords>CFSR Onsite Review Instrument and Instructions, OSRI January 2016</cp:keywords>
  <dc:description/>
  <cp:lastModifiedBy>Lincoln Stanley</cp:lastModifiedBy>
  <cp:revision>14</cp:revision>
  <cp:lastPrinted>2021-03-18T20:42:00Z</cp:lastPrinted>
  <dcterms:created xsi:type="dcterms:W3CDTF">2021-08-19T16:14:00Z</dcterms:created>
  <dcterms:modified xsi:type="dcterms:W3CDTF">2021-09-03T18:06:00Z</dcterms:modified>
</cp:coreProperties>
</file>