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60621" w:rsidR="00597E7F" w:rsidP="00597E7F" w:rsidRDefault="00576DDF" w14:paraId="55DAFAAD" w14:textId="50E048F4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hAnsi="Arial" w:eastAsia="Arial Unicode MS" w:cs="Arial"/>
          <w:noProof/>
          <w:color w:val="auto"/>
        </w:rPr>
        <w:t xml:space="preserve">Child Care Improper Payments Data Collection Instructions </w:t>
      </w:r>
    </w:p>
    <w:p w:rsidRPr="00160621" w:rsidR="00597E7F" w:rsidP="00597E7F" w:rsidRDefault="00597E7F" w14:paraId="4CCFB17D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597E7F" w:rsidP="00597E7F" w:rsidRDefault="00597E7F" w14:paraId="56D8DECD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597E7F" w:rsidP="00597E7F" w:rsidRDefault="00597E7F" w14:paraId="58E848DF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597E7F" w:rsidP="00597E7F" w:rsidRDefault="00597E7F" w14:paraId="62406A27" w14:textId="4DACAC46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526D5C">
        <w:rPr>
          <w:rFonts w:ascii="Arial" w:hAnsi="Arial" w:cs="Arial"/>
          <w:color w:val="auto"/>
          <w:sz w:val="32"/>
          <w:szCs w:val="32"/>
        </w:rPr>
        <w:t>0323</w:t>
      </w:r>
    </w:p>
    <w:p w:rsidRPr="00160621" w:rsidR="00597E7F" w:rsidP="00597E7F" w:rsidRDefault="00597E7F" w14:paraId="5C353D86" w14:textId="77777777">
      <w:pPr>
        <w:rPr>
          <w:rFonts w:ascii="Arial" w:hAnsi="Arial" w:cs="Arial"/>
          <w:szCs w:val="22"/>
        </w:rPr>
      </w:pPr>
    </w:p>
    <w:p w:rsidRPr="00160621" w:rsidR="00597E7F" w:rsidP="00597E7F" w:rsidRDefault="00597E7F" w14:paraId="018611FA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597E7F" w:rsidP="00597E7F" w:rsidRDefault="00597E7F" w14:paraId="0F6C6490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Part </w:t>
      </w:r>
      <w:r>
        <w:rPr>
          <w:rFonts w:ascii="Arial" w:hAnsi="Arial" w:cs="Arial"/>
          <w:color w:val="auto"/>
          <w:sz w:val="48"/>
          <w:szCs w:val="48"/>
        </w:rPr>
        <w:t xml:space="preserve">B – </w:t>
      </w:r>
    </w:p>
    <w:p w:rsidRPr="00160621" w:rsidR="00597E7F" w:rsidP="00597E7F" w:rsidRDefault="00597E7F" w14:paraId="4C5A9964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>
        <w:rPr>
          <w:rFonts w:ascii="Arial" w:hAnsi="Arial" w:cs="Arial"/>
          <w:color w:val="auto"/>
          <w:sz w:val="48"/>
          <w:szCs w:val="48"/>
        </w:rPr>
        <w:t>Statistical Methods</w:t>
      </w:r>
    </w:p>
    <w:p w:rsidRPr="00160621" w:rsidR="00597E7F" w:rsidP="00597E7F" w:rsidRDefault="00E87466" w14:paraId="4ABB75B2" w14:textId="17E5BD52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September </w:t>
      </w:r>
      <w:r w:rsidR="00526D5C">
        <w:rPr>
          <w:rFonts w:ascii="Arial" w:hAnsi="Arial" w:cs="Arial"/>
          <w:color w:val="auto"/>
        </w:rPr>
        <w:t>2021</w:t>
      </w:r>
    </w:p>
    <w:p w:rsidR="00597E7F" w:rsidP="00597E7F" w:rsidRDefault="00597E7F" w14:paraId="149F0017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32D31E57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683FBAFB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6FF5250B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2A9B0C7C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193AC3B2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7E72448C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00BCBA9B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634F76A4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7A876378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36FFDB7F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10945601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25B4270D" w14:textId="77777777">
      <w:pPr>
        <w:jc w:val="center"/>
        <w:rPr>
          <w:rFonts w:ascii="Arial" w:hAnsi="Arial" w:cs="Arial"/>
        </w:rPr>
      </w:pPr>
    </w:p>
    <w:p w:rsidRPr="00160621" w:rsidR="00597E7F" w:rsidP="00597E7F" w:rsidRDefault="00597E7F" w14:paraId="0B4AEA87" w14:textId="77777777">
      <w:pPr>
        <w:jc w:val="center"/>
        <w:rPr>
          <w:rFonts w:ascii="Arial" w:hAnsi="Arial" w:cs="Arial"/>
        </w:rPr>
      </w:pPr>
    </w:p>
    <w:p w:rsidRPr="00160621" w:rsidR="00597E7F" w:rsidP="00597E7F" w:rsidRDefault="00597E7F" w14:paraId="5413F77C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Pr="00160621" w:rsidR="00597E7F" w:rsidP="00597E7F" w:rsidRDefault="00526D5C" w14:paraId="1D0A43F7" w14:textId="421A5A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Child Care</w:t>
      </w:r>
    </w:p>
    <w:p w:rsidRPr="00160621" w:rsidR="00597E7F" w:rsidP="00597E7F" w:rsidRDefault="00597E7F" w14:paraId="2DDE0E22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Pr="00160621" w:rsidR="00597E7F" w:rsidP="00597E7F" w:rsidRDefault="00597E7F" w14:paraId="3AD0F90E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Pr="00160621" w:rsidR="00597E7F" w:rsidP="00597E7F" w:rsidRDefault="00597E7F" w14:paraId="7DEF6B98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64FF9A6E" w14:textId="77777777">
      <w:pPr>
        <w:jc w:val="center"/>
        <w:rPr>
          <w:rFonts w:ascii="Arial" w:hAnsi="Arial" w:cs="Arial"/>
        </w:rPr>
      </w:pPr>
    </w:p>
    <w:p w:rsidRPr="004F7B95" w:rsidR="002C3C4F" w:rsidP="00AD5ED7" w:rsidRDefault="00597E7F" w14:paraId="3CD463AC" w14:textId="77777777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b/>
          <w:bCs/>
          <w:snapToGrid/>
          <w:sz w:val="24"/>
          <w:szCs w:val="24"/>
        </w:rPr>
        <w:br w:type="page"/>
      </w:r>
      <w:r w:rsidRPr="004F7B95" w:rsidR="004F7B95">
        <w:rPr>
          <w:rFonts w:ascii="Times New Roman" w:hAnsi="Times New Roman"/>
          <w:b/>
          <w:sz w:val="24"/>
          <w:szCs w:val="24"/>
        </w:rPr>
        <w:lastRenderedPageBreak/>
        <w:t>SUPPORTING STATEMENT</w:t>
      </w:r>
      <w:r w:rsidR="004F7B95">
        <w:rPr>
          <w:rFonts w:ascii="Times New Roman" w:hAnsi="Times New Roman"/>
          <w:b/>
          <w:sz w:val="24"/>
          <w:szCs w:val="24"/>
        </w:rPr>
        <w:t xml:space="preserve"> B </w:t>
      </w:r>
      <w:r w:rsidR="00AD5ED7">
        <w:rPr>
          <w:rFonts w:ascii="Times New Roman" w:hAnsi="Times New Roman"/>
          <w:b/>
          <w:sz w:val="24"/>
          <w:szCs w:val="24"/>
        </w:rPr>
        <w:t>– STATISTICAL METHODS</w:t>
      </w:r>
    </w:p>
    <w:p w:rsidRPr="004F7B95" w:rsidR="007935D5" w:rsidP="004F7B95" w:rsidRDefault="007935D5" w14:paraId="3B00A509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Pr="00FA3717" w:rsidR="004F7B95" w:rsidP="00FA3717" w:rsidRDefault="002C3C4F" w14:paraId="73465608" w14:textId="55CE88D1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Respondent Universe and Sampling Methods </w:t>
      </w:r>
    </w:p>
    <w:p w:rsidR="00817E2B" w:rsidP="00DE529D" w:rsidRDefault="006565F3" w14:paraId="6C5F5D53" w14:textId="1925434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6565F3">
        <w:rPr>
          <w:rFonts w:ascii="Times New Roman" w:hAnsi="Times New Roman"/>
          <w:color w:val="000000"/>
          <w:sz w:val="24"/>
          <w:szCs w:val="24"/>
        </w:rPr>
        <w:t xml:space="preserve">The 50 States, the District of Columbia and Puerto Rico comprise the respondent universe. Each respondent responds once every three years. </w:t>
      </w:r>
      <w:r w:rsidR="00C00A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65F3">
        <w:rPr>
          <w:rFonts w:ascii="Times New Roman" w:hAnsi="Times New Roman"/>
          <w:color w:val="000000"/>
          <w:sz w:val="24"/>
          <w:szCs w:val="24"/>
        </w:rPr>
        <w:t xml:space="preserve">There is a 100% response rate for this information collection, in accordance with </w:t>
      </w:r>
      <w:r w:rsidRPr="000259F9" w:rsidR="00E87466">
        <w:rPr>
          <w:rFonts w:ascii="Times New Roman" w:hAnsi="Times New Roman"/>
          <w:sz w:val="24"/>
          <w:szCs w:val="24"/>
        </w:rPr>
        <w:t xml:space="preserve">Child Care and Development Fund </w:t>
      </w:r>
      <w:r w:rsidR="00E87466">
        <w:rPr>
          <w:rFonts w:ascii="Times New Roman" w:hAnsi="Times New Roman"/>
          <w:sz w:val="24"/>
          <w:szCs w:val="24"/>
        </w:rPr>
        <w:t>(</w:t>
      </w:r>
      <w:r w:rsidRPr="000259F9">
        <w:rPr>
          <w:rFonts w:ascii="Times New Roman" w:hAnsi="Times New Roman"/>
          <w:sz w:val="24"/>
          <w:szCs w:val="24"/>
        </w:rPr>
        <w:t>CCDF</w:t>
      </w:r>
      <w:r w:rsidR="00E87466">
        <w:rPr>
          <w:rFonts w:ascii="Times New Roman" w:hAnsi="Times New Roman"/>
          <w:sz w:val="24"/>
          <w:szCs w:val="24"/>
        </w:rPr>
        <w:t>)</w:t>
      </w:r>
      <w:r w:rsidRPr="000259F9">
        <w:rPr>
          <w:rFonts w:ascii="Times New Roman" w:hAnsi="Times New Roman"/>
          <w:sz w:val="24"/>
          <w:szCs w:val="24"/>
        </w:rPr>
        <w:t xml:space="preserve"> regulations</w:t>
      </w:r>
      <w:r w:rsidRPr="000259F9" w:rsidR="00D41952">
        <w:rPr>
          <w:rFonts w:ascii="Times New Roman" w:hAnsi="Times New Roman"/>
          <w:sz w:val="24"/>
          <w:szCs w:val="24"/>
        </w:rPr>
        <w:t xml:space="preserve"> at </w:t>
      </w:r>
      <w:r w:rsidRPr="000259F9" w:rsidR="00D41952">
        <w:t>45 CFR Part 98 Subpart K—Error Rate Reporting.</w:t>
      </w:r>
    </w:p>
    <w:p w:rsidR="00817E2B" w:rsidP="00DE529D" w:rsidRDefault="00817E2B" w14:paraId="218C3310" w14:textId="71F91FCA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86"/>
        <w:gridCol w:w="2769"/>
        <w:gridCol w:w="3235"/>
      </w:tblGrid>
      <w:tr w:rsidR="00A66FF6" w:rsidTr="00155CC5" w14:paraId="452B9E07" w14:textId="77777777">
        <w:tc>
          <w:tcPr>
            <w:tcW w:w="2986" w:type="dxa"/>
          </w:tcPr>
          <w:p w:rsidRPr="001A6495" w:rsidR="00A66FF6" w:rsidP="00DE529D" w:rsidRDefault="00A66FF6" w14:paraId="66979F2A" w14:textId="24A17630">
            <w:pPr>
              <w:widowControl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1A6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Error Rate Review Cohort</w:t>
            </w:r>
          </w:p>
        </w:tc>
        <w:tc>
          <w:tcPr>
            <w:tcW w:w="2769" w:type="dxa"/>
          </w:tcPr>
          <w:p w:rsidRPr="001A6495" w:rsidR="00A66FF6" w:rsidP="00DE529D" w:rsidRDefault="00632E1F" w14:paraId="61C1F98E" w14:textId="238A7BF5">
            <w:pPr>
              <w:widowControl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1A6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 of Respondents</w:t>
            </w:r>
          </w:p>
        </w:tc>
        <w:tc>
          <w:tcPr>
            <w:tcW w:w="3235" w:type="dxa"/>
          </w:tcPr>
          <w:p w:rsidRPr="001A6495" w:rsidR="00A66FF6" w:rsidP="00DE529D" w:rsidRDefault="00632E1F" w14:paraId="698F9A9E" w14:textId="0285E476">
            <w:pPr>
              <w:widowControl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1A64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Reporting Timeline</w:t>
            </w:r>
          </w:p>
        </w:tc>
      </w:tr>
      <w:tr w:rsidR="00A66FF6" w:rsidTr="00155CC5" w14:paraId="4B36E6AD" w14:textId="77777777">
        <w:tc>
          <w:tcPr>
            <w:tcW w:w="2986" w:type="dxa"/>
          </w:tcPr>
          <w:p w:rsidRPr="00C51EB7" w:rsidR="00A66FF6" w:rsidP="00DE529D" w:rsidRDefault="00804AD9" w14:paraId="355A4B55" w14:textId="37DC1F32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>Year One Reporting States</w:t>
            </w:r>
          </w:p>
        </w:tc>
        <w:tc>
          <w:tcPr>
            <w:tcW w:w="2769" w:type="dxa"/>
          </w:tcPr>
          <w:p w:rsidRPr="00C51EB7" w:rsidR="00A66FF6" w:rsidP="00C51EB7" w:rsidRDefault="00804AD9" w14:paraId="6408DF15" w14:textId="287786AB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snapToGrid/>
                <w:sz w:val="24"/>
                <w:szCs w:val="24"/>
              </w:rPr>
              <w:t>18</w:t>
            </w:r>
          </w:p>
        </w:tc>
        <w:tc>
          <w:tcPr>
            <w:tcW w:w="3235" w:type="dxa"/>
          </w:tcPr>
          <w:p w:rsidRPr="00C51EB7" w:rsidR="00A66FF6" w:rsidP="00DE529D" w:rsidRDefault="009B38DF" w14:paraId="4363155A" w14:textId="121FC553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33C95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June </w:t>
            </w:r>
            <w:r w:rsidR="0014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Pr="00140D1C" w:rsidR="00140D1C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14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33C95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 1</w:t>
            </w:r>
            <w:r w:rsidRPr="33C95BB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33C95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reporting year</w:t>
            </w:r>
          </w:p>
        </w:tc>
      </w:tr>
      <w:tr w:rsidR="00A66FF6" w:rsidTr="00155CC5" w14:paraId="600F3A85" w14:textId="77777777">
        <w:tc>
          <w:tcPr>
            <w:tcW w:w="2986" w:type="dxa"/>
          </w:tcPr>
          <w:p w:rsidRPr="00C51EB7" w:rsidR="00A66FF6" w:rsidP="00DE529D" w:rsidRDefault="00804AD9" w14:paraId="143C518B" w14:textId="2232AD8B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>Year Two Reporting States</w:t>
            </w:r>
          </w:p>
        </w:tc>
        <w:tc>
          <w:tcPr>
            <w:tcW w:w="2769" w:type="dxa"/>
          </w:tcPr>
          <w:p w:rsidRPr="00C51EB7" w:rsidR="00A66FF6" w:rsidP="00C51EB7" w:rsidRDefault="00804AD9" w14:paraId="6910FB0A" w14:textId="659F2976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snapToGrid/>
                <w:sz w:val="24"/>
                <w:szCs w:val="24"/>
              </w:rPr>
              <w:t>17</w:t>
            </w:r>
          </w:p>
        </w:tc>
        <w:tc>
          <w:tcPr>
            <w:tcW w:w="3235" w:type="dxa"/>
          </w:tcPr>
          <w:p w:rsidRPr="00C51EB7" w:rsidR="00A66FF6" w:rsidP="00DE529D" w:rsidRDefault="009B38DF" w14:paraId="4B7B9BA7" w14:textId="123471F5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June </w:t>
            </w:r>
            <w:r w:rsidR="00140D1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140D1C" w:rsidR="00140D1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140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>of 2</w:t>
            </w:r>
            <w:r w:rsidRPr="00C51EB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reporting year</w:t>
            </w:r>
          </w:p>
        </w:tc>
      </w:tr>
      <w:tr w:rsidR="00A66FF6" w:rsidTr="00155CC5" w14:paraId="58731112" w14:textId="77777777">
        <w:tc>
          <w:tcPr>
            <w:tcW w:w="2986" w:type="dxa"/>
          </w:tcPr>
          <w:p w:rsidRPr="00C51EB7" w:rsidR="00A66FF6" w:rsidP="00DE529D" w:rsidRDefault="00804AD9" w14:paraId="4344ECE3" w14:textId="3C767759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>Year Three Reporting States</w:t>
            </w:r>
          </w:p>
        </w:tc>
        <w:tc>
          <w:tcPr>
            <w:tcW w:w="2769" w:type="dxa"/>
          </w:tcPr>
          <w:p w:rsidRPr="00C51EB7" w:rsidR="00A66FF6" w:rsidP="00C51EB7" w:rsidRDefault="00804AD9" w14:paraId="4640A1DF" w14:textId="55A90C79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snapToGrid/>
                <w:sz w:val="24"/>
                <w:szCs w:val="24"/>
              </w:rPr>
              <w:t>17</w:t>
            </w:r>
          </w:p>
        </w:tc>
        <w:tc>
          <w:tcPr>
            <w:tcW w:w="3235" w:type="dxa"/>
          </w:tcPr>
          <w:p w:rsidRPr="00C51EB7" w:rsidR="00A66FF6" w:rsidP="00DE529D" w:rsidRDefault="009B38DF" w14:paraId="388EC6F2" w14:textId="1B6E8C86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June </w:t>
            </w:r>
            <w:r w:rsidR="00140D1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140D1C" w:rsidR="00140D1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140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>of 3</w:t>
            </w:r>
            <w:r w:rsidRPr="00C51EB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reporting year</w:t>
            </w:r>
          </w:p>
        </w:tc>
      </w:tr>
      <w:tr w:rsidR="00A66FF6" w:rsidTr="00155CC5" w14:paraId="67374976" w14:textId="77777777">
        <w:tc>
          <w:tcPr>
            <w:tcW w:w="2986" w:type="dxa"/>
          </w:tcPr>
          <w:p w:rsidRPr="00C51EB7" w:rsidR="00A66FF6" w:rsidP="00DE529D" w:rsidRDefault="00804AD9" w14:paraId="5162D39A" w14:textId="34BB68D2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>Complete Cycle of Reviews</w:t>
            </w:r>
          </w:p>
        </w:tc>
        <w:tc>
          <w:tcPr>
            <w:tcW w:w="2769" w:type="dxa"/>
          </w:tcPr>
          <w:p w:rsidRPr="00C51EB7" w:rsidR="00A66FF6" w:rsidP="00944DE4" w:rsidRDefault="00804AD9" w14:paraId="575CA2A5" w14:textId="59532C36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snapToGrid/>
                <w:sz w:val="24"/>
                <w:szCs w:val="24"/>
              </w:rPr>
              <w:t>52</w:t>
            </w:r>
            <w:r w:rsidR="00944DE4">
              <w:rPr>
                <w:rFonts w:ascii="Times New Roman" w:hAnsi="Times New Roman"/>
                <w:snapToGrid/>
                <w:sz w:val="24"/>
                <w:szCs w:val="24"/>
              </w:rPr>
              <w:t xml:space="preserve"> (Total)</w:t>
            </w:r>
          </w:p>
        </w:tc>
        <w:tc>
          <w:tcPr>
            <w:tcW w:w="3235" w:type="dxa"/>
          </w:tcPr>
          <w:p w:rsidRPr="006845BD" w:rsidR="00C51EB7" w:rsidP="006845BD" w:rsidRDefault="00C51EB7" w14:paraId="17D87CC5" w14:textId="0C33ACF0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C51EB7">
              <w:rPr>
                <w:rFonts w:ascii="Times New Roman" w:hAnsi="Times New Roman"/>
                <w:color w:val="000000"/>
                <w:sz w:val="24"/>
                <w:szCs w:val="24"/>
              </w:rPr>
              <w:t>Current cycle concludes: June 30, 2022</w:t>
            </w:r>
          </w:p>
        </w:tc>
      </w:tr>
    </w:tbl>
    <w:p w:rsidRPr="004F7B95" w:rsidR="00A66FF6" w:rsidP="00DE529D" w:rsidRDefault="00A66FF6" w14:paraId="7D45734D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4F7B95" w:rsidR="004F7B95" w:rsidP="00DE529D" w:rsidRDefault="004F7B95" w14:paraId="1A8FB4A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817E2B" w:rsidRDefault="002C3C4F" w14:paraId="1612E562" w14:textId="7777777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Procedures for the Collection of Information </w:t>
      </w:r>
    </w:p>
    <w:p w:rsidRPr="004F7B95" w:rsidR="003B7A50" w:rsidP="00155CC5" w:rsidRDefault="00B130F2" w14:paraId="16FCC811" w14:textId="6473D0ED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  <w:szCs w:val="24"/>
        </w:rPr>
      </w:pPr>
      <w:r w:rsidRPr="33C95BBD">
        <w:rPr>
          <w:rFonts w:ascii="Times New Roman" w:hAnsi="Times New Roman"/>
          <w:color w:val="000000" w:themeColor="text1"/>
          <w:sz w:val="24"/>
          <w:szCs w:val="24"/>
        </w:rPr>
        <w:t xml:space="preserve">Each respondent for each </w:t>
      </w:r>
      <w:r w:rsidRPr="33C95BBD" w:rsidR="00022F5D">
        <w:rPr>
          <w:rFonts w:ascii="Times New Roman" w:hAnsi="Times New Roman"/>
          <w:color w:val="000000" w:themeColor="text1"/>
          <w:sz w:val="24"/>
          <w:szCs w:val="24"/>
        </w:rPr>
        <w:t xml:space="preserve">reporting </w:t>
      </w:r>
      <w:r w:rsidRPr="33C95BBD">
        <w:rPr>
          <w:rFonts w:ascii="Times New Roman" w:hAnsi="Times New Roman"/>
          <w:color w:val="000000" w:themeColor="text1"/>
          <w:sz w:val="24"/>
          <w:szCs w:val="24"/>
        </w:rPr>
        <w:t>year randomly select</w:t>
      </w:r>
      <w:r w:rsidRPr="33C95BBD" w:rsidR="00022F5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33C95BBD">
        <w:rPr>
          <w:rFonts w:ascii="Times New Roman" w:hAnsi="Times New Roman"/>
          <w:color w:val="000000" w:themeColor="text1"/>
          <w:sz w:val="24"/>
          <w:szCs w:val="24"/>
        </w:rPr>
        <w:t xml:space="preserve"> a sample of 276 cases for revie</w:t>
      </w:r>
      <w:r w:rsidRPr="33C95BBD" w:rsidR="00942B74">
        <w:rPr>
          <w:rFonts w:ascii="Times New Roman" w:hAnsi="Times New Roman"/>
          <w:color w:val="000000" w:themeColor="text1"/>
          <w:sz w:val="24"/>
          <w:szCs w:val="24"/>
        </w:rPr>
        <w:t>w</w:t>
      </w:r>
      <w:r w:rsidRPr="33C95BBD" w:rsidR="00DC68C0">
        <w:rPr>
          <w:rFonts w:ascii="Times New Roman" w:hAnsi="Times New Roman"/>
          <w:color w:val="000000" w:themeColor="text1"/>
          <w:sz w:val="24"/>
          <w:szCs w:val="24"/>
        </w:rPr>
        <w:t xml:space="preserve"> following the methodology outlined in the </w:t>
      </w:r>
      <w:r w:rsidRPr="00217E33" w:rsidR="00DC68C0">
        <w:rPr>
          <w:rStyle w:val="normaltextrun"/>
          <w:rFonts w:ascii="Times New Roman" w:hAnsi="Times New Roman"/>
          <w:i/>
          <w:iCs/>
          <w:sz w:val="24"/>
          <w:szCs w:val="24"/>
        </w:rPr>
        <w:t>Sampling Decisions, Assurances, and Fieldwork Preparation Plan</w:t>
      </w:r>
      <w:r w:rsidRPr="33C95BBD">
        <w:rPr>
          <w:rFonts w:ascii="Times New Roman" w:hAnsi="Times New Roman"/>
          <w:color w:val="000000" w:themeColor="text1"/>
          <w:sz w:val="24"/>
          <w:szCs w:val="24"/>
        </w:rPr>
        <w:t xml:space="preserve">, sufficient to achieve </w:t>
      </w:r>
      <w:r w:rsidR="00E8746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33C95BBD">
        <w:rPr>
          <w:rFonts w:ascii="Times New Roman" w:hAnsi="Times New Roman"/>
          <w:color w:val="000000" w:themeColor="text1"/>
          <w:sz w:val="24"/>
          <w:szCs w:val="24"/>
        </w:rPr>
        <w:t xml:space="preserve"> 90% confidence interval +/- 5. </w:t>
      </w:r>
      <w:r w:rsidR="00382D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33C95BBD">
        <w:rPr>
          <w:rFonts w:ascii="Times New Roman" w:hAnsi="Times New Roman"/>
          <w:color w:val="000000" w:themeColor="text1"/>
          <w:sz w:val="24"/>
          <w:szCs w:val="24"/>
        </w:rPr>
        <w:t xml:space="preserve">Data are entered in case-specific </w:t>
      </w:r>
      <w:r w:rsidRPr="33C95BBD">
        <w:rPr>
          <w:rFonts w:ascii="Times New Roman" w:hAnsi="Times New Roman"/>
          <w:i/>
          <w:color w:val="000000" w:themeColor="text1"/>
          <w:sz w:val="24"/>
          <w:szCs w:val="24"/>
        </w:rPr>
        <w:t>Record Review Worksheet</w:t>
      </w:r>
      <w:r w:rsidRPr="33C95BBD" w:rsidR="00942B74">
        <w:rPr>
          <w:rFonts w:ascii="Times New Roman" w:hAnsi="Times New Roman"/>
          <w:i/>
          <w:color w:val="000000" w:themeColor="text1"/>
          <w:sz w:val="24"/>
          <w:szCs w:val="24"/>
        </w:rPr>
        <w:t>s</w:t>
      </w:r>
      <w:r w:rsidRPr="33C95BBD">
        <w:rPr>
          <w:rFonts w:ascii="Times New Roman" w:hAnsi="Times New Roman"/>
          <w:color w:val="000000" w:themeColor="text1"/>
          <w:sz w:val="24"/>
          <w:szCs w:val="24"/>
        </w:rPr>
        <w:t xml:space="preserve"> and then consolidated for entry into the </w:t>
      </w:r>
      <w:r w:rsidRPr="33C95BBD">
        <w:rPr>
          <w:rFonts w:ascii="Times New Roman" w:hAnsi="Times New Roman"/>
          <w:i/>
          <w:color w:val="000000" w:themeColor="text1"/>
          <w:sz w:val="24"/>
          <w:szCs w:val="24"/>
        </w:rPr>
        <w:t>State Improper Payment</w:t>
      </w:r>
      <w:r w:rsidRPr="33C95BBD" w:rsidR="00942B74">
        <w:rPr>
          <w:rFonts w:ascii="Times New Roman" w:hAnsi="Times New Roman"/>
          <w:i/>
          <w:color w:val="000000" w:themeColor="text1"/>
          <w:sz w:val="24"/>
          <w:szCs w:val="24"/>
        </w:rPr>
        <w:t>s</w:t>
      </w:r>
      <w:r w:rsidRPr="33C95BB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Report</w:t>
      </w:r>
      <w:r w:rsidRPr="33C95BB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82D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33C95BBD">
        <w:rPr>
          <w:rFonts w:ascii="Times New Roman" w:hAnsi="Times New Roman"/>
          <w:color w:val="000000" w:themeColor="text1"/>
          <w:sz w:val="24"/>
          <w:szCs w:val="24"/>
        </w:rPr>
        <w:t>Respondents submit their report on or before June 30</w:t>
      </w:r>
      <w:r w:rsidRPr="00B53C91" w:rsidR="00B53C9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th</w:t>
      </w:r>
      <w:r w:rsidRPr="33C95BBD">
        <w:rPr>
          <w:rFonts w:ascii="Times New Roman" w:hAnsi="Times New Roman"/>
          <w:color w:val="000000" w:themeColor="text1"/>
          <w:sz w:val="24"/>
          <w:szCs w:val="24"/>
        </w:rPr>
        <w:t xml:space="preserve"> of the reporting year.</w:t>
      </w:r>
      <w:r w:rsidR="00382D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55CC5" w:rsidP="00155CC5" w:rsidRDefault="00155CC5" w14:paraId="5B9CEE99" w14:textId="77777777">
      <w:pPr>
        <w:tabs>
          <w:tab w:val="left" w:pos="-720"/>
          <w:tab w:val="left" w:pos="0"/>
        </w:tabs>
        <w:suppressAutoHyphens/>
        <w:spacing w:after="120"/>
        <w:ind w:left="360"/>
        <w:rPr>
          <w:rFonts w:ascii="Times New Roman" w:hAnsi="Times New Roman"/>
          <w:b/>
          <w:sz w:val="24"/>
          <w:szCs w:val="24"/>
        </w:rPr>
      </w:pPr>
    </w:p>
    <w:p w:rsidRPr="00382D63" w:rsidR="00817E2B" w:rsidP="00382D63" w:rsidRDefault="00707AFB" w14:paraId="19D6E490" w14:textId="1D6C3794">
      <w:pPr>
        <w:numPr>
          <w:ilvl w:val="0"/>
          <w:numId w:val="4"/>
        </w:numPr>
        <w:tabs>
          <w:tab w:val="clear" w:pos="720"/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Times New Roman" w:hAnsi="Times New Roman"/>
          <w:b/>
          <w:sz w:val="24"/>
          <w:szCs w:val="24"/>
        </w:rPr>
      </w:pPr>
      <w:r w:rsidRPr="00817E2B">
        <w:rPr>
          <w:rFonts w:ascii="Times New Roman" w:hAnsi="Times New Roman"/>
          <w:b/>
          <w:sz w:val="24"/>
          <w:szCs w:val="24"/>
        </w:rPr>
        <w:t>Methods to Maximize Response Rates and Deal with Nonresponse</w:t>
      </w:r>
      <w:r w:rsidRPr="00817E2B">
        <w:rPr>
          <w:rFonts w:ascii="Times New Roman" w:hAnsi="Times New Roman"/>
          <w:b/>
          <w:sz w:val="24"/>
          <w:szCs w:val="24"/>
        </w:rPr>
        <w:tab/>
      </w:r>
    </w:p>
    <w:p w:rsidR="00817E2B" w:rsidP="00A52F2D" w:rsidRDefault="00957222" w14:paraId="4F30D8DC" w14:textId="459EC29E">
      <w:pPr>
        <w:tabs>
          <w:tab w:val="left" w:pos="-720"/>
          <w:tab w:val="left" w:pos="360"/>
        </w:tabs>
        <w:suppressAutoHyphens/>
        <w:ind w:left="360"/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States, </w:t>
      </w:r>
      <w:r w:rsidRPr="006565F3">
        <w:rPr>
          <w:rFonts w:ascii="Times New Roman" w:hAnsi="Times New Roman"/>
          <w:color w:val="000000"/>
          <w:sz w:val="24"/>
          <w:szCs w:val="24"/>
        </w:rPr>
        <w:t>the District of Columbia and Puerto Rico</w:t>
      </w:r>
      <w:r w:rsidR="00D419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are required to report error rate data </w:t>
      </w:r>
      <w:r w:rsidRPr="006565F3" w:rsidR="00D41952">
        <w:rPr>
          <w:rFonts w:ascii="Times New Roman" w:hAnsi="Times New Roman"/>
          <w:color w:val="000000"/>
          <w:sz w:val="24"/>
          <w:szCs w:val="24"/>
        </w:rPr>
        <w:t>in accordance with CCDF regulations</w:t>
      </w:r>
      <w:r w:rsidR="00D41952">
        <w:rPr>
          <w:rFonts w:ascii="Times New Roman" w:hAnsi="Times New Roman"/>
          <w:color w:val="000000"/>
          <w:sz w:val="24"/>
          <w:szCs w:val="24"/>
        </w:rPr>
        <w:t xml:space="preserve"> at </w:t>
      </w:r>
      <w:r w:rsidRPr="002E3620" w:rsidR="00D4195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45 CFR Part 98 Subpart K—Error Rate Reporting</w:t>
      </w:r>
      <w:r w:rsidR="00D4195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166401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I</w:t>
      </w:r>
      <w:r w:rsidR="00AB178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 </w:t>
      </w:r>
      <w:r w:rsidR="004230A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addition, </w:t>
      </w:r>
      <w:r w:rsidR="00231B60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the Office of Child Care (</w:t>
      </w:r>
      <w:r w:rsidR="004230A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OCC</w:t>
      </w:r>
      <w:r w:rsidR="00231B60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4230A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provides ongoing</w:t>
      </w:r>
      <w:r w:rsidR="00AB178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training, technical assistance and </w:t>
      </w:r>
      <w:r w:rsidR="004230A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oversight to grantees to </w:t>
      </w:r>
      <w:r w:rsidR="006D776F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support data collection submission. </w:t>
      </w:r>
    </w:p>
    <w:p w:rsidR="00A52F2D" w:rsidP="00A52F2D" w:rsidRDefault="00A52F2D" w14:paraId="77CD4489" w14:textId="77777777">
      <w:pPr>
        <w:tabs>
          <w:tab w:val="left" w:pos="-720"/>
          <w:tab w:val="left" w:pos="360"/>
        </w:tabs>
        <w:suppressAutoHyphens/>
        <w:rPr>
          <w:rFonts w:ascii="Times New Roman" w:hAnsi="Times New Roman"/>
          <w:sz w:val="24"/>
          <w:szCs w:val="24"/>
        </w:rPr>
      </w:pPr>
    </w:p>
    <w:p w:rsidRPr="00D41952" w:rsidR="004F7B95" w:rsidP="00D41952" w:rsidRDefault="002C3C4F" w14:paraId="2B89FC51" w14:textId="3699EA35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Test of Procedures or Methods to be Undertaken </w:t>
      </w:r>
    </w:p>
    <w:p w:rsidRPr="00E53588" w:rsidR="004F7B95" w:rsidP="00DE529D" w:rsidRDefault="00E53588" w14:paraId="67A17ACD" w14:textId="0039D35B">
      <w:pPr>
        <w:widowControl/>
        <w:tabs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944C9E">
        <w:rPr>
          <w:rFonts w:ascii="Times New Roman" w:hAnsi="Times New Roman"/>
          <w:color w:val="000000"/>
          <w:sz w:val="24"/>
          <w:szCs w:val="24"/>
        </w:rPr>
        <w:t xml:space="preserve">Implementation of the original Error Rate Review methodology began in October 2007. </w:t>
      </w:r>
      <w:r w:rsidR="00D419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4C9E">
        <w:rPr>
          <w:rFonts w:ascii="Times New Roman" w:hAnsi="Times New Roman"/>
          <w:color w:val="000000"/>
          <w:sz w:val="24"/>
          <w:szCs w:val="24"/>
        </w:rPr>
        <w:t xml:space="preserve">All respondents have completed </w:t>
      </w:r>
      <w:r w:rsidR="000D6FC8"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="001D420D">
        <w:rPr>
          <w:rFonts w:ascii="Times New Roman" w:hAnsi="Times New Roman"/>
          <w:color w:val="000000"/>
          <w:sz w:val="24"/>
          <w:szCs w:val="24"/>
        </w:rPr>
        <w:t xml:space="preserve">are currently completing </w:t>
      </w:r>
      <w:r w:rsidR="007B5591">
        <w:rPr>
          <w:rFonts w:ascii="Times New Roman" w:hAnsi="Times New Roman"/>
          <w:color w:val="000000"/>
          <w:sz w:val="24"/>
          <w:szCs w:val="24"/>
        </w:rPr>
        <w:t>their fifth cycle</w:t>
      </w:r>
      <w:r w:rsidR="00B6076A">
        <w:rPr>
          <w:rFonts w:ascii="Times New Roman" w:hAnsi="Times New Roman"/>
          <w:color w:val="000000"/>
          <w:sz w:val="24"/>
          <w:szCs w:val="24"/>
        </w:rPr>
        <w:t xml:space="preserve"> of reviews</w:t>
      </w:r>
      <w:r w:rsidR="007B559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419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5591">
        <w:rPr>
          <w:rFonts w:ascii="Times New Roman" w:hAnsi="Times New Roman"/>
          <w:color w:val="000000"/>
          <w:sz w:val="24"/>
          <w:szCs w:val="24"/>
        </w:rPr>
        <w:t xml:space="preserve">Respondents </w:t>
      </w:r>
      <w:r w:rsidRPr="00944C9E">
        <w:rPr>
          <w:rFonts w:ascii="Times New Roman" w:hAnsi="Times New Roman"/>
          <w:color w:val="000000"/>
          <w:sz w:val="24"/>
          <w:szCs w:val="24"/>
        </w:rPr>
        <w:t xml:space="preserve">have provided continuous feedback and input into the adjustments found in these instructions. </w:t>
      </w:r>
      <w:r w:rsidR="002624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4C9E">
        <w:rPr>
          <w:rFonts w:ascii="Times New Roman" w:hAnsi="Times New Roman"/>
          <w:color w:val="000000"/>
          <w:sz w:val="24"/>
          <w:szCs w:val="24"/>
        </w:rPr>
        <w:t>The methodology revision</w:t>
      </w:r>
      <w:r w:rsidR="0026249B">
        <w:rPr>
          <w:rFonts w:ascii="Times New Roman" w:hAnsi="Times New Roman"/>
          <w:color w:val="000000"/>
          <w:sz w:val="24"/>
          <w:szCs w:val="24"/>
        </w:rPr>
        <w:t>s</w:t>
      </w:r>
      <w:r w:rsidRPr="00944C9E">
        <w:rPr>
          <w:rFonts w:ascii="Times New Roman" w:hAnsi="Times New Roman"/>
          <w:color w:val="000000"/>
          <w:sz w:val="24"/>
          <w:szCs w:val="24"/>
        </w:rPr>
        <w:t xml:space="preserve"> will take effect </w:t>
      </w:r>
      <w:r w:rsidR="00231B60">
        <w:rPr>
          <w:rFonts w:ascii="Times New Roman" w:hAnsi="Times New Roman"/>
          <w:color w:val="000000"/>
          <w:sz w:val="24"/>
          <w:szCs w:val="24"/>
        </w:rPr>
        <w:t>upon OMB approval of this request</w:t>
      </w:r>
      <w:r w:rsidRPr="00944C9E">
        <w:rPr>
          <w:rFonts w:ascii="Times New Roman" w:hAnsi="Times New Roman"/>
          <w:color w:val="000000"/>
          <w:sz w:val="24"/>
          <w:szCs w:val="24"/>
        </w:rPr>
        <w:t>.</w:t>
      </w:r>
    </w:p>
    <w:p w:rsidRPr="004F7B95" w:rsidR="003B7A50" w:rsidP="006F3631" w:rsidRDefault="003B7A50" w14:paraId="10A6B25F" w14:textId="77777777">
      <w:pPr>
        <w:widowControl/>
        <w:tabs>
          <w:tab w:val="left" w:pos="360"/>
        </w:tabs>
        <w:rPr>
          <w:rFonts w:ascii="Times New Roman" w:hAnsi="Times New Roman"/>
          <w:snapToGrid/>
          <w:sz w:val="24"/>
          <w:szCs w:val="24"/>
        </w:rPr>
      </w:pPr>
    </w:p>
    <w:p w:rsidR="00EC698B" w:rsidP="00817E2B" w:rsidRDefault="002C3C4F" w14:paraId="661592CB" w14:textId="7777777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Individuals Consulted on Statistical Aspects and Individuals Collecting and/or Analyzing Data</w:t>
      </w:r>
    </w:p>
    <w:p w:rsidR="005B11E1" w:rsidP="0026249B" w:rsidRDefault="005B11E1" w14:paraId="301CE7DF" w14:textId="4B23F976">
      <w:pPr>
        <w:widowControl/>
        <w:ind w:left="360"/>
        <w:rPr>
          <w:rFonts w:ascii="Times New Roman" w:hAnsi="Times New Roman"/>
          <w:color w:val="000000"/>
          <w:sz w:val="24"/>
          <w:szCs w:val="24"/>
        </w:rPr>
      </w:pPr>
      <w:r w:rsidRPr="00FB672A">
        <w:rPr>
          <w:rFonts w:ascii="Times New Roman" w:hAnsi="Times New Roman"/>
          <w:color w:val="000000"/>
          <w:sz w:val="24"/>
          <w:szCs w:val="24"/>
        </w:rPr>
        <w:t>Ongoing communication and feedback from participant</w:t>
      </w:r>
      <w:r w:rsidR="00AB086B">
        <w:rPr>
          <w:rFonts w:ascii="Times New Roman" w:hAnsi="Times New Roman"/>
          <w:color w:val="000000"/>
          <w:sz w:val="24"/>
          <w:szCs w:val="24"/>
        </w:rPr>
        <w:t>s</w:t>
      </w:r>
      <w:r w:rsidRPr="00FB67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672A" w:rsidR="006F3631">
        <w:rPr>
          <w:rFonts w:ascii="Times New Roman" w:hAnsi="Times New Roman"/>
          <w:color w:val="000000"/>
          <w:sz w:val="24"/>
          <w:szCs w:val="24"/>
        </w:rPr>
        <w:t>have</w:t>
      </w:r>
      <w:r w:rsidRPr="00FB672A">
        <w:rPr>
          <w:rFonts w:ascii="Times New Roman" w:hAnsi="Times New Roman"/>
          <w:color w:val="000000"/>
          <w:sz w:val="24"/>
          <w:szCs w:val="24"/>
        </w:rPr>
        <w:t xml:space="preserve"> been incorporated into adjustments for this revision. In addition, the following have been involved in the statistical aspects and data analysis process for the collection:</w:t>
      </w:r>
    </w:p>
    <w:p w:rsidRPr="0026249B" w:rsidR="0026249B" w:rsidP="0026249B" w:rsidRDefault="0026249B" w14:paraId="3E260486" w14:textId="77777777">
      <w:pPr>
        <w:widowControl/>
        <w:ind w:left="360"/>
        <w:rPr>
          <w:rFonts w:ascii="Times New Roman" w:hAnsi="Times New Roman"/>
          <w:color w:val="000000"/>
          <w:sz w:val="24"/>
          <w:szCs w:val="24"/>
        </w:rPr>
      </w:pPr>
    </w:p>
    <w:p w:rsidRPr="0026249B" w:rsidR="005B11E1" w:rsidP="00FB672A" w:rsidRDefault="005B11E1" w14:paraId="4F05D33B" w14:textId="153AC91C">
      <w:pPr>
        <w:ind w:left="360"/>
        <w:rPr>
          <w:rFonts w:ascii="Times New Roman" w:hAnsi="Times New Roman"/>
          <w:color w:val="000000"/>
          <w:sz w:val="24"/>
          <w:szCs w:val="24"/>
        </w:rPr>
      </w:pPr>
      <w:r w:rsidRPr="0026249B">
        <w:rPr>
          <w:rFonts w:ascii="Times New Roman" w:hAnsi="Times New Roman"/>
          <w:color w:val="000000" w:themeColor="text1"/>
          <w:sz w:val="24"/>
          <w:szCs w:val="24"/>
        </w:rPr>
        <w:t xml:space="preserve">Katie Watts, </w:t>
      </w:r>
      <w:r w:rsidRPr="0026249B" w:rsidR="004D5D61">
        <w:rPr>
          <w:rFonts w:ascii="Times New Roman" w:hAnsi="Times New Roman"/>
          <w:color w:val="000000" w:themeColor="text1"/>
          <w:sz w:val="24"/>
          <w:szCs w:val="24"/>
        </w:rPr>
        <w:t>National Center on Subsidy Innovation and Accountability (NCSIA)</w:t>
      </w:r>
      <w:r w:rsidRPr="0026249B">
        <w:rPr>
          <w:rFonts w:ascii="Times New Roman" w:hAnsi="Times New Roman"/>
          <w:color w:val="000000" w:themeColor="text1"/>
          <w:sz w:val="24"/>
          <w:szCs w:val="24"/>
        </w:rPr>
        <w:t xml:space="preserve"> statistician (301)</w:t>
      </w:r>
      <w:r w:rsidR="002624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6249B">
        <w:rPr>
          <w:rFonts w:ascii="Times New Roman" w:hAnsi="Times New Roman"/>
          <w:color w:val="000000" w:themeColor="text1"/>
          <w:sz w:val="24"/>
          <w:szCs w:val="24"/>
        </w:rPr>
        <w:t>881-2590</w:t>
      </w:r>
    </w:p>
    <w:p w:rsidRPr="0026249B" w:rsidR="00EF35EC" w:rsidP="00FB672A" w:rsidRDefault="00EF35EC" w14:paraId="33F78304" w14:textId="77777777">
      <w:pPr>
        <w:ind w:left="360"/>
        <w:rPr>
          <w:rFonts w:ascii="Times New Roman" w:hAnsi="Times New Roman"/>
          <w:color w:val="000000"/>
          <w:sz w:val="24"/>
          <w:szCs w:val="24"/>
        </w:rPr>
      </w:pPr>
    </w:p>
    <w:p w:rsidRPr="0026249B" w:rsidR="00EF35EC" w:rsidP="00FB672A" w:rsidRDefault="00EF35EC" w14:paraId="3389F763" w14:textId="470D4E2C">
      <w:pPr>
        <w:ind w:left="360"/>
        <w:rPr>
          <w:rFonts w:ascii="Times New Roman" w:hAnsi="Times New Roman"/>
          <w:color w:val="000000"/>
          <w:sz w:val="24"/>
          <w:szCs w:val="24"/>
        </w:rPr>
      </w:pPr>
      <w:r w:rsidRPr="0026249B">
        <w:rPr>
          <w:rFonts w:ascii="Times New Roman" w:hAnsi="Times New Roman"/>
          <w:color w:val="000000"/>
          <w:sz w:val="24"/>
          <w:szCs w:val="24"/>
        </w:rPr>
        <w:t>Linda Winings, Office of Child Care</w:t>
      </w:r>
      <w:r w:rsidRPr="0026249B" w:rsidR="002023DD">
        <w:rPr>
          <w:rFonts w:ascii="Times New Roman" w:hAnsi="Times New Roman"/>
          <w:color w:val="000000"/>
          <w:sz w:val="24"/>
          <w:szCs w:val="24"/>
        </w:rPr>
        <w:t>, Program Specialist</w:t>
      </w:r>
    </w:p>
    <w:p w:rsidRPr="0026249B" w:rsidR="00F41B95" w:rsidP="00FB672A" w:rsidRDefault="00F41B95" w14:paraId="24B9BC6B" w14:textId="53289FF7">
      <w:pPr>
        <w:ind w:left="360"/>
        <w:rPr>
          <w:rFonts w:ascii="Times New Roman" w:hAnsi="Times New Roman"/>
          <w:snapToGrid/>
          <w:color w:val="000000"/>
          <w:sz w:val="24"/>
          <w:szCs w:val="24"/>
        </w:rPr>
      </w:pPr>
      <w:r w:rsidRPr="0026249B">
        <w:rPr>
          <w:rFonts w:ascii="Times New Roman" w:hAnsi="Times New Roman"/>
          <w:color w:val="000000"/>
          <w:sz w:val="24"/>
          <w:szCs w:val="24"/>
        </w:rPr>
        <w:t>(</w:t>
      </w:r>
      <w:r w:rsidRPr="0026249B" w:rsidR="001B1A63">
        <w:rPr>
          <w:rFonts w:ascii="Times New Roman" w:hAnsi="Times New Roman"/>
          <w:color w:val="000000"/>
          <w:sz w:val="24"/>
          <w:szCs w:val="24"/>
        </w:rPr>
        <w:t>202) 401-5088</w:t>
      </w:r>
    </w:p>
    <w:p w:rsidRPr="0026249B" w:rsidR="005B11E1" w:rsidP="00DE529D" w:rsidRDefault="005B11E1" w14:paraId="7D43F497" w14:textId="06A8AB05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Pr="0026249B" w:rsidR="006C0CCF" w:rsidP="00DE529D" w:rsidRDefault="006C0CCF" w14:paraId="0FB5888E" w14:textId="443283D9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  <w:r w:rsidRPr="0026249B">
        <w:rPr>
          <w:rFonts w:ascii="Times New Roman" w:hAnsi="Times New Roman"/>
          <w:bCs/>
          <w:snapToGrid/>
          <w:sz w:val="24"/>
          <w:szCs w:val="24"/>
        </w:rPr>
        <w:t>Adie Fatur, Office of Child Care, Program Specialist</w:t>
      </w:r>
    </w:p>
    <w:p w:rsidRPr="0026249B" w:rsidR="00371FB2" w:rsidP="00371FB2" w:rsidRDefault="00371FB2" w14:paraId="37DC4CD7" w14:textId="43259E68">
      <w:pPr>
        <w:ind w:firstLine="360"/>
        <w:rPr>
          <w:rFonts w:ascii="Times New Roman" w:hAnsi="Times New Roman" w:eastAsiaTheme="minorEastAsia"/>
          <w:bCs/>
          <w:noProof/>
          <w:snapToGrid/>
          <w:sz w:val="24"/>
          <w:szCs w:val="24"/>
        </w:rPr>
      </w:pPr>
      <w:r w:rsidRPr="0026249B">
        <w:rPr>
          <w:rFonts w:ascii="Times New Roman" w:hAnsi="Times New Roman" w:eastAsiaTheme="minorEastAsia"/>
          <w:bCs/>
          <w:noProof/>
          <w:sz w:val="24"/>
          <w:szCs w:val="24"/>
        </w:rPr>
        <w:t>(202)</w:t>
      </w:r>
      <w:r w:rsidR="0026249B">
        <w:rPr>
          <w:rFonts w:ascii="Times New Roman" w:hAnsi="Times New Roman" w:eastAsiaTheme="minorEastAsia"/>
          <w:bCs/>
          <w:noProof/>
          <w:sz w:val="24"/>
          <w:szCs w:val="24"/>
        </w:rPr>
        <w:t xml:space="preserve"> </w:t>
      </w:r>
      <w:r w:rsidRPr="0026249B">
        <w:rPr>
          <w:rFonts w:ascii="Times New Roman" w:hAnsi="Times New Roman" w:eastAsiaTheme="minorEastAsia"/>
          <w:bCs/>
          <w:noProof/>
          <w:sz w:val="24"/>
          <w:szCs w:val="24"/>
        </w:rPr>
        <w:t>401-6533</w:t>
      </w:r>
    </w:p>
    <w:p w:rsidRPr="005B11E1" w:rsidR="006C0CCF" w:rsidP="00DE529D" w:rsidRDefault="006C0CCF" w14:paraId="60F8F4C5" w14:textId="77777777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</w:p>
    <w:sectPr w:rsidRPr="005B11E1" w:rsidR="006C0CCF" w:rsidSect="00A918E4">
      <w:footerReference w:type="default" r:id="rId11"/>
      <w:footerReference w:type="first" r:id="rId12"/>
      <w:footnotePr>
        <w:numFmt w:val="lowerLetter"/>
      </w:footnotePr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B516D" w14:textId="77777777" w:rsidR="00E42C25" w:rsidRDefault="00E42C25">
      <w:pPr>
        <w:spacing w:line="20" w:lineRule="exact"/>
        <w:rPr>
          <w:sz w:val="24"/>
        </w:rPr>
      </w:pPr>
    </w:p>
  </w:endnote>
  <w:endnote w:type="continuationSeparator" w:id="0">
    <w:p w14:paraId="0817B425" w14:textId="77777777" w:rsidR="00E42C25" w:rsidRDefault="00E42C25">
      <w:r>
        <w:rPr>
          <w:sz w:val="24"/>
        </w:rPr>
        <w:t xml:space="preserve"> </w:t>
      </w:r>
    </w:p>
  </w:endnote>
  <w:endnote w:type="continuationNotice" w:id="1">
    <w:p w14:paraId="4C9BE202" w14:textId="77777777" w:rsidR="00E42C25" w:rsidRDefault="00E42C2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AEE5A" w14:textId="77777777" w:rsidR="00C26C4E" w:rsidRDefault="00C26C4E">
    <w:pPr>
      <w:spacing w:before="140" w:line="100" w:lineRule="exact"/>
      <w:rPr>
        <w:sz w:val="10"/>
      </w:rPr>
    </w:pPr>
  </w:p>
  <w:p w14:paraId="04F6D2D5" w14:textId="77777777" w:rsidR="00C26C4E" w:rsidRDefault="00C26C4E">
    <w:pPr>
      <w:tabs>
        <w:tab w:val="left" w:pos="-720"/>
      </w:tabs>
      <w:suppressAutoHyphens/>
      <w:rPr>
        <w:sz w:val="24"/>
      </w:rPr>
    </w:pPr>
  </w:p>
  <w:p w14:paraId="0C02EA95" w14:textId="4904B914" w:rsidR="00C26C4E" w:rsidRDefault="00C26C4E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F1659A" wp14:editId="15E9E50C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D3B125" w14:textId="6106CA90" w:rsidR="00C26C4E" w:rsidRDefault="00C26C4E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1659A" id="Rectangle 1" o:spid="_x0000_s1026" style="position:absolute;margin-left:1.5pt;margin-top:12pt;width:46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" o:allowincell="f" filled="f" stroked="f" strokeweight="0">
              <v:textbox inset="0,0,0,0">
                <w:txbxContent>
                  <w:p w14:paraId="19D3B125" w14:textId="6106CA90" w:rsidR="00C26C4E" w:rsidRDefault="00C26C4E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0074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89B67" w14:textId="3AE97DA1" w:rsidR="00C26C4E" w:rsidRDefault="00C26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9CFA3C" w14:textId="77777777" w:rsidR="00C26C4E" w:rsidRDefault="00C26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56C46" w14:textId="77777777" w:rsidR="00E42C25" w:rsidRDefault="00E42C25">
      <w:r>
        <w:rPr>
          <w:sz w:val="24"/>
        </w:rPr>
        <w:separator/>
      </w:r>
    </w:p>
  </w:footnote>
  <w:footnote w:type="continuationSeparator" w:id="0">
    <w:p w14:paraId="6EC254B5" w14:textId="77777777" w:rsidR="00E42C25" w:rsidRDefault="00E42C25">
      <w:r>
        <w:continuationSeparator/>
      </w:r>
    </w:p>
  </w:footnote>
  <w:footnote w:type="continuationNotice" w:id="1">
    <w:p w14:paraId="05505E47" w14:textId="77777777" w:rsidR="00E42C25" w:rsidRDefault="00E42C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909FD"/>
    <w:multiLevelType w:val="hybridMultilevel"/>
    <w:tmpl w:val="BFC4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982"/>
    <w:multiLevelType w:val="hybridMultilevel"/>
    <w:tmpl w:val="557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12B6"/>
    <w:multiLevelType w:val="hybridMultilevel"/>
    <w:tmpl w:val="37E6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4CDB"/>
    <w:multiLevelType w:val="hybridMultilevel"/>
    <w:tmpl w:val="901E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8510B"/>
    <w:multiLevelType w:val="hybridMultilevel"/>
    <w:tmpl w:val="7340CC9A"/>
    <w:lvl w:ilvl="0" w:tplc="02887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AC8CC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E49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A3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2C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0418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A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05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6B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247D1"/>
    <w:multiLevelType w:val="hybridMultilevel"/>
    <w:tmpl w:val="DF76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101A27"/>
    <w:multiLevelType w:val="hybridMultilevel"/>
    <w:tmpl w:val="C868C124"/>
    <w:lvl w:ilvl="0" w:tplc="2BFE0BD2">
      <w:start w:val="1"/>
      <w:numFmt w:val="lowerLetter"/>
      <w:lvlText w:val="%1.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D746B"/>
    <w:multiLevelType w:val="hybridMultilevel"/>
    <w:tmpl w:val="DB56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C03B6"/>
    <w:multiLevelType w:val="multilevel"/>
    <w:tmpl w:val="2DD4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0C2FFC"/>
    <w:multiLevelType w:val="hybridMultilevel"/>
    <w:tmpl w:val="2812C60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B5CC7"/>
    <w:multiLevelType w:val="hybridMultilevel"/>
    <w:tmpl w:val="27D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A3E42"/>
    <w:multiLevelType w:val="hybridMultilevel"/>
    <w:tmpl w:val="856AA278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11083"/>
    <w:multiLevelType w:val="hybridMultilevel"/>
    <w:tmpl w:val="81A627C8"/>
    <w:lvl w:ilvl="0" w:tplc="9708A6B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B94356"/>
    <w:multiLevelType w:val="hybridMultilevel"/>
    <w:tmpl w:val="728E27B2"/>
    <w:lvl w:ilvl="0" w:tplc="EDFEC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F5C32"/>
    <w:multiLevelType w:val="hybridMultilevel"/>
    <w:tmpl w:val="A95CCA54"/>
    <w:lvl w:ilvl="0" w:tplc="1A14F2C8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A1BD6"/>
    <w:multiLevelType w:val="hybridMultilevel"/>
    <w:tmpl w:val="1D2A3A14"/>
    <w:lvl w:ilvl="0" w:tplc="9C9E06D8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685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3AA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88E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6A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06F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089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A9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5CD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16A94"/>
    <w:multiLevelType w:val="hybridMultilevel"/>
    <w:tmpl w:val="7AA46F76"/>
    <w:lvl w:ilvl="0" w:tplc="C9125C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6015E3"/>
    <w:multiLevelType w:val="hybridMultilevel"/>
    <w:tmpl w:val="BE38DCE2"/>
    <w:lvl w:ilvl="0" w:tplc="88A81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AE34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7105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2C81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F06F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7C40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4C02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416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A6C1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FA1B74"/>
    <w:multiLevelType w:val="hybridMultilevel"/>
    <w:tmpl w:val="ED9C3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753B28"/>
    <w:multiLevelType w:val="hybridMultilevel"/>
    <w:tmpl w:val="5ACE05C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00B98"/>
    <w:multiLevelType w:val="hybridMultilevel"/>
    <w:tmpl w:val="0512CE3A"/>
    <w:lvl w:ilvl="0" w:tplc="1A14F2C8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4D1056"/>
    <w:multiLevelType w:val="hybridMultilevel"/>
    <w:tmpl w:val="D34CB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AC4E20"/>
    <w:multiLevelType w:val="hybridMultilevel"/>
    <w:tmpl w:val="C450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1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15"/>
  </w:num>
  <w:num w:numId="9">
    <w:abstractNumId w:val="23"/>
  </w:num>
  <w:num w:numId="10">
    <w:abstractNumId w:val="14"/>
  </w:num>
  <w:num w:numId="11">
    <w:abstractNumId w:val="12"/>
  </w:num>
  <w:num w:numId="12">
    <w:abstractNumId w:val="0"/>
  </w:num>
  <w:num w:numId="13">
    <w:abstractNumId w:val="25"/>
  </w:num>
  <w:num w:numId="14">
    <w:abstractNumId w:val="1"/>
  </w:num>
  <w:num w:numId="15">
    <w:abstractNumId w:val="5"/>
  </w:num>
  <w:num w:numId="16">
    <w:abstractNumId w:val="20"/>
  </w:num>
  <w:num w:numId="17">
    <w:abstractNumId w:val="26"/>
  </w:num>
  <w:num w:numId="18">
    <w:abstractNumId w:val="6"/>
  </w:num>
  <w:num w:numId="19">
    <w:abstractNumId w:val="28"/>
  </w:num>
  <w:num w:numId="20">
    <w:abstractNumId w:val="24"/>
  </w:num>
  <w:num w:numId="21">
    <w:abstractNumId w:val="4"/>
  </w:num>
  <w:num w:numId="22">
    <w:abstractNumId w:val="11"/>
  </w:num>
  <w:num w:numId="23">
    <w:abstractNumId w:val="27"/>
  </w:num>
  <w:num w:numId="24">
    <w:abstractNumId w:val="9"/>
  </w:num>
  <w:num w:numId="25">
    <w:abstractNumId w:val="19"/>
  </w:num>
  <w:num w:numId="26">
    <w:abstractNumId w:val="22"/>
  </w:num>
  <w:num w:numId="27">
    <w:abstractNumId w:val="10"/>
  </w:num>
  <w:num w:numId="28">
    <w:abstractNumId w:val="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13E31"/>
    <w:rsid w:val="000143F8"/>
    <w:rsid w:val="000174C3"/>
    <w:rsid w:val="00017B5C"/>
    <w:rsid w:val="00021534"/>
    <w:rsid w:val="00021986"/>
    <w:rsid w:val="00022586"/>
    <w:rsid w:val="00022F5D"/>
    <w:rsid w:val="000259F9"/>
    <w:rsid w:val="0003028F"/>
    <w:rsid w:val="000426F2"/>
    <w:rsid w:val="00042C45"/>
    <w:rsid w:val="00044B61"/>
    <w:rsid w:val="0004758A"/>
    <w:rsid w:val="000526F2"/>
    <w:rsid w:val="00055D6D"/>
    <w:rsid w:val="00055D7E"/>
    <w:rsid w:val="00056C4B"/>
    <w:rsid w:val="00062908"/>
    <w:rsid w:val="00062B81"/>
    <w:rsid w:val="00067ED9"/>
    <w:rsid w:val="00074BAF"/>
    <w:rsid w:val="00075889"/>
    <w:rsid w:val="00086F13"/>
    <w:rsid w:val="0009007E"/>
    <w:rsid w:val="000A2935"/>
    <w:rsid w:val="000A75ED"/>
    <w:rsid w:val="000B000B"/>
    <w:rsid w:val="000B0402"/>
    <w:rsid w:val="000B2354"/>
    <w:rsid w:val="000C0577"/>
    <w:rsid w:val="000C0970"/>
    <w:rsid w:val="000C25A9"/>
    <w:rsid w:val="000C58BE"/>
    <w:rsid w:val="000C7042"/>
    <w:rsid w:val="000D04B4"/>
    <w:rsid w:val="000D1B47"/>
    <w:rsid w:val="000D63B7"/>
    <w:rsid w:val="000D6FC8"/>
    <w:rsid w:val="000F0621"/>
    <w:rsid w:val="000F069F"/>
    <w:rsid w:val="000F1408"/>
    <w:rsid w:val="000F1752"/>
    <w:rsid w:val="0010060B"/>
    <w:rsid w:val="00101AFE"/>
    <w:rsid w:val="00102200"/>
    <w:rsid w:val="00112A3A"/>
    <w:rsid w:val="00116EB4"/>
    <w:rsid w:val="0012128A"/>
    <w:rsid w:val="00124A6E"/>
    <w:rsid w:val="00132B7A"/>
    <w:rsid w:val="001335C9"/>
    <w:rsid w:val="001337B5"/>
    <w:rsid w:val="00134321"/>
    <w:rsid w:val="00135F7A"/>
    <w:rsid w:val="00137ECE"/>
    <w:rsid w:val="00140D1C"/>
    <w:rsid w:val="00140F55"/>
    <w:rsid w:val="0014145B"/>
    <w:rsid w:val="00145000"/>
    <w:rsid w:val="00151B4B"/>
    <w:rsid w:val="00151EF2"/>
    <w:rsid w:val="00153877"/>
    <w:rsid w:val="001539DF"/>
    <w:rsid w:val="00154DE5"/>
    <w:rsid w:val="00155CC5"/>
    <w:rsid w:val="00160450"/>
    <w:rsid w:val="00160621"/>
    <w:rsid w:val="0016617F"/>
    <w:rsid w:val="00166401"/>
    <w:rsid w:val="00170145"/>
    <w:rsid w:val="001760D5"/>
    <w:rsid w:val="001829A7"/>
    <w:rsid w:val="00185358"/>
    <w:rsid w:val="00186385"/>
    <w:rsid w:val="00187ABB"/>
    <w:rsid w:val="001A3621"/>
    <w:rsid w:val="001A3C04"/>
    <w:rsid w:val="001A60A8"/>
    <w:rsid w:val="001A620A"/>
    <w:rsid w:val="001A6495"/>
    <w:rsid w:val="001A6563"/>
    <w:rsid w:val="001B1A63"/>
    <w:rsid w:val="001B347D"/>
    <w:rsid w:val="001B513D"/>
    <w:rsid w:val="001B53C8"/>
    <w:rsid w:val="001C2956"/>
    <w:rsid w:val="001C32C1"/>
    <w:rsid w:val="001C483C"/>
    <w:rsid w:val="001C7FFE"/>
    <w:rsid w:val="001D1651"/>
    <w:rsid w:val="001D356F"/>
    <w:rsid w:val="001D420D"/>
    <w:rsid w:val="001DC46F"/>
    <w:rsid w:val="001E39C7"/>
    <w:rsid w:val="001E6F69"/>
    <w:rsid w:val="001F18D0"/>
    <w:rsid w:val="001F1E0A"/>
    <w:rsid w:val="001F5A8D"/>
    <w:rsid w:val="001F5DEE"/>
    <w:rsid w:val="001F7215"/>
    <w:rsid w:val="002023DD"/>
    <w:rsid w:val="002033FD"/>
    <w:rsid w:val="0020537F"/>
    <w:rsid w:val="00211A9A"/>
    <w:rsid w:val="00217E33"/>
    <w:rsid w:val="00217EEF"/>
    <w:rsid w:val="00222C7F"/>
    <w:rsid w:val="0022431C"/>
    <w:rsid w:val="00226C42"/>
    <w:rsid w:val="002273FD"/>
    <w:rsid w:val="00231B60"/>
    <w:rsid w:val="00234235"/>
    <w:rsid w:val="00235266"/>
    <w:rsid w:val="002375A9"/>
    <w:rsid w:val="00240061"/>
    <w:rsid w:val="002422D1"/>
    <w:rsid w:val="00243396"/>
    <w:rsid w:val="002464EB"/>
    <w:rsid w:val="002509BD"/>
    <w:rsid w:val="002523DF"/>
    <w:rsid w:val="0026249B"/>
    <w:rsid w:val="00264B92"/>
    <w:rsid w:val="00264D7B"/>
    <w:rsid w:val="0026556E"/>
    <w:rsid w:val="00267B44"/>
    <w:rsid w:val="00270CFC"/>
    <w:rsid w:val="00273619"/>
    <w:rsid w:val="002766B9"/>
    <w:rsid w:val="002768B2"/>
    <w:rsid w:val="0029024C"/>
    <w:rsid w:val="00290A1C"/>
    <w:rsid w:val="002945E5"/>
    <w:rsid w:val="0029589B"/>
    <w:rsid w:val="002959AB"/>
    <w:rsid w:val="00296738"/>
    <w:rsid w:val="0029776E"/>
    <w:rsid w:val="002A1A27"/>
    <w:rsid w:val="002A259C"/>
    <w:rsid w:val="002A413E"/>
    <w:rsid w:val="002A4F52"/>
    <w:rsid w:val="002A5607"/>
    <w:rsid w:val="002C11F2"/>
    <w:rsid w:val="002C36B2"/>
    <w:rsid w:val="002C3A59"/>
    <w:rsid w:val="002C3C4F"/>
    <w:rsid w:val="002D3193"/>
    <w:rsid w:val="002D718A"/>
    <w:rsid w:val="002E10D1"/>
    <w:rsid w:val="002E17EF"/>
    <w:rsid w:val="002E23AB"/>
    <w:rsid w:val="002E3620"/>
    <w:rsid w:val="002F2835"/>
    <w:rsid w:val="002F2BAC"/>
    <w:rsid w:val="002F6E30"/>
    <w:rsid w:val="0030300F"/>
    <w:rsid w:val="00303105"/>
    <w:rsid w:val="003035FD"/>
    <w:rsid w:val="003205FE"/>
    <w:rsid w:val="003241BB"/>
    <w:rsid w:val="00332B56"/>
    <w:rsid w:val="00333818"/>
    <w:rsid w:val="003405A4"/>
    <w:rsid w:val="0034277B"/>
    <w:rsid w:val="00346F59"/>
    <w:rsid w:val="0035003E"/>
    <w:rsid w:val="00353889"/>
    <w:rsid w:val="00354319"/>
    <w:rsid w:val="003551B7"/>
    <w:rsid w:val="0035662A"/>
    <w:rsid w:val="003609AB"/>
    <w:rsid w:val="00361381"/>
    <w:rsid w:val="003613AA"/>
    <w:rsid w:val="00366B5B"/>
    <w:rsid w:val="00371FB2"/>
    <w:rsid w:val="003734AF"/>
    <w:rsid w:val="00373A9B"/>
    <w:rsid w:val="00374E7B"/>
    <w:rsid w:val="00376D22"/>
    <w:rsid w:val="0038209B"/>
    <w:rsid w:val="00382D63"/>
    <w:rsid w:val="0038467E"/>
    <w:rsid w:val="00384FB7"/>
    <w:rsid w:val="00385D13"/>
    <w:rsid w:val="00387793"/>
    <w:rsid w:val="003960FA"/>
    <w:rsid w:val="00396608"/>
    <w:rsid w:val="003A22F4"/>
    <w:rsid w:val="003A66A8"/>
    <w:rsid w:val="003A66FA"/>
    <w:rsid w:val="003B2C85"/>
    <w:rsid w:val="003B5FEA"/>
    <w:rsid w:val="003B7A50"/>
    <w:rsid w:val="003C1D6E"/>
    <w:rsid w:val="003C2E9D"/>
    <w:rsid w:val="003C5025"/>
    <w:rsid w:val="003C5181"/>
    <w:rsid w:val="003D00EC"/>
    <w:rsid w:val="003D0326"/>
    <w:rsid w:val="003D29F7"/>
    <w:rsid w:val="003D5180"/>
    <w:rsid w:val="003D5EAA"/>
    <w:rsid w:val="003E14ED"/>
    <w:rsid w:val="003E44AE"/>
    <w:rsid w:val="003E5073"/>
    <w:rsid w:val="003E6EA3"/>
    <w:rsid w:val="003F0DB5"/>
    <w:rsid w:val="003F75E1"/>
    <w:rsid w:val="00400649"/>
    <w:rsid w:val="00402D24"/>
    <w:rsid w:val="00405C10"/>
    <w:rsid w:val="00410DD5"/>
    <w:rsid w:val="004110F5"/>
    <w:rsid w:val="004157C9"/>
    <w:rsid w:val="00416152"/>
    <w:rsid w:val="00422E1D"/>
    <w:rsid w:val="004230A7"/>
    <w:rsid w:val="00423639"/>
    <w:rsid w:val="00423C23"/>
    <w:rsid w:val="0042667F"/>
    <w:rsid w:val="00430AD5"/>
    <w:rsid w:val="00435E03"/>
    <w:rsid w:val="00436063"/>
    <w:rsid w:val="00440F59"/>
    <w:rsid w:val="0044662D"/>
    <w:rsid w:val="00450C4B"/>
    <w:rsid w:val="00456287"/>
    <w:rsid w:val="004602FE"/>
    <w:rsid w:val="004605C0"/>
    <w:rsid w:val="004608A3"/>
    <w:rsid w:val="00467954"/>
    <w:rsid w:val="0047593D"/>
    <w:rsid w:val="00475C46"/>
    <w:rsid w:val="00476C1F"/>
    <w:rsid w:val="00476CB7"/>
    <w:rsid w:val="00480072"/>
    <w:rsid w:val="0048682B"/>
    <w:rsid w:val="00487979"/>
    <w:rsid w:val="00490457"/>
    <w:rsid w:val="00490E3D"/>
    <w:rsid w:val="0049119A"/>
    <w:rsid w:val="00492408"/>
    <w:rsid w:val="0049371C"/>
    <w:rsid w:val="004943E0"/>
    <w:rsid w:val="004949E7"/>
    <w:rsid w:val="00495311"/>
    <w:rsid w:val="00497401"/>
    <w:rsid w:val="004A1835"/>
    <w:rsid w:val="004A7FAB"/>
    <w:rsid w:val="004B381B"/>
    <w:rsid w:val="004C1628"/>
    <w:rsid w:val="004C2350"/>
    <w:rsid w:val="004C52FA"/>
    <w:rsid w:val="004C6104"/>
    <w:rsid w:val="004D09AA"/>
    <w:rsid w:val="004D0D89"/>
    <w:rsid w:val="004D5D61"/>
    <w:rsid w:val="004D6C1E"/>
    <w:rsid w:val="004D6C2F"/>
    <w:rsid w:val="004E0039"/>
    <w:rsid w:val="004E5910"/>
    <w:rsid w:val="004F37B8"/>
    <w:rsid w:val="004F45CE"/>
    <w:rsid w:val="004F45F3"/>
    <w:rsid w:val="004F7B95"/>
    <w:rsid w:val="00504A30"/>
    <w:rsid w:val="0051278C"/>
    <w:rsid w:val="00514237"/>
    <w:rsid w:val="005145DB"/>
    <w:rsid w:val="005159A5"/>
    <w:rsid w:val="00517CF0"/>
    <w:rsid w:val="00522C18"/>
    <w:rsid w:val="00525957"/>
    <w:rsid w:val="005264A8"/>
    <w:rsid w:val="00526D5C"/>
    <w:rsid w:val="00540886"/>
    <w:rsid w:val="00541738"/>
    <w:rsid w:val="00541E3F"/>
    <w:rsid w:val="00541E51"/>
    <w:rsid w:val="0054481A"/>
    <w:rsid w:val="005520C3"/>
    <w:rsid w:val="005542DD"/>
    <w:rsid w:val="00556056"/>
    <w:rsid w:val="00556701"/>
    <w:rsid w:val="00560D3D"/>
    <w:rsid w:val="00565240"/>
    <w:rsid w:val="00571887"/>
    <w:rsid w:val="00573254"/>
    <w:rsid w:val="005744F1"/>
    <w:rsid w:val="00576DDF"/>
    <w:rsid w:val="00580AE8"/>
    <w:rsid w:val="00580F83"/>
    <w:rsid w:val="005824BD"/>
    <w:rsid w:val="00582E8F"/>
    <w:rsid w:val="005858A9"/>
    <w:rsid w:val="00586FB5"/>
    <w:rsid w:val="00587880"/>
    <w:rsid w:val="00596481"/>
    <w:rsid w:val="00597E7F"/>
    <w:rsid w:val="005A2042"/>
    <w:rsid w:val="005A444A"/>
    <w:rsid w:val="005A5A19"/>
    <w:rsid w:val="005B00FC"/>
    <w:rsid w:val="005B11E1"/>
    <w:rsid w:val="005B15ED"/>
    <w:rsid w:val="005B22D4"/>
    <w:rsid w:val="005B4D5D"/>
    <w:rsid w:val="005C00FA"/>
    <w:rsid w:val="005C1DAC"/>
    <w:rsid w:val="005C372F"/>
    <w:rsid w:val="005C38DA"/>
    <w:rsid w:val="005C60F1"/>
    <w:rsid w:val="005C7385"/>
    <w:rsid w:val="005D1B7E"/>
    <w:rsid w:val="005D274E"/>
    <w:rsid w:val="005D4207"/>
    <w:rsid w:val="005D61DB"/>
    <w:rsid w:val="005E0B35"/>
    <w:rsid w:val="005F0ED4"/>
    <w:rsid w:val="005F14E1"/>
    <w:rsid w:val="005F1CD3"/>
    <w:rsid w:val="005F6644"/>
    <w:rsid w:val="005F72B7"/>
    <w:rsid w:val="00602439"/>
    <w:rsid w:val="00603498"/>
    <w:rsid w:val="006054B2"/>
    <w:rsid w:val="006112D5"/>
    <w:rsid w:val="00612553"/>
    <w:rsid w:val="00612859"/>
    <w:rsid w:val="006129AF"/>
    <w:rsid w:val="0061309B"/>
    <w:rsid w:val="00617155"/>
    <w:rsid w:val="00622160"/>
    <w:rsid w:val="00622554"/>
    <w:rsid w:val="006228E6"/>
    <w:rsid w:val="00622DA5"/>
    <w:rsid w:val="00624A72"/>
    <w:rsid w:val="00632E1F"/>
    <w:rsid w:val="00633EF2"/>
    <w:rsid w:val="00634E1D"/>
    <w:rsid w:val="00636F10"/>
    <w:rsid w:val="006370FC"/>
    <w:rsid w:val="00640153"/>
    <w:rsid w:val="00640565"/>
    <w:rsid w:val="00646EB4"/>
    <w:rsid w:val="00650939"/>
    <w:rsid w:val="00651F0F"/>
    <w:rsid w:val="0065206D"/>
    <w:rsid w:val="006524DF"/>
    <w:rsid w:val="0065428D"/>
    <w:rsid w:val="006565F3"/>
    <w:rsid w:val="00656839"/>
    <w:rsid w:val="00663FDB"/>
    <w:rsid w:val="00681E38"/>
    <w:rsid w:val="006845BD"/>
    <w:rsid w:val="00694088"/>
    <w:rsid w:val="006A014A"/>
    <w:rsid w:val="006A036F"/>
    <w:rsid w:val="006B1006"/>
    <w:rsid w:val="006B1122"/>
    <w:rsid w:val="006B1EA5"/>
    <w:rsid w:val="006B2726"/>
    <w:rsid w:val="006B2D0E"/>
    <w:rsid w:val="006B56A7"/>
    <w:rsid w:val="006C0CB5"/>
    <w:rsid w:val="006C0CCF"/>
    <w:rsid w:val="006C281B"/>
    <w:rsid w:val="006C53C8"/>
    <w:rsid w:val="006C7CF9"/>
    <w:rsid w:val="006D094A"/>
    <w:rsid w:val="006D1643"/>
    <w:rsid w:val="006D776F"/>
    <w:rsid w:val="006D7BA4"/>
    <w:rsid w:val="006E03E7"/>
    <w:rsid w:val="006E2B91"/>
    <w:rsid w:val="006E4F90"/>
    <w:rsid w:val="006E623D"/>
    <w:rsid w:val="006E6629"/>
    <w:rsid w:val="006E78B9"/>
    <w:rsid w:val="006F3631"/>
    <w:rsid w:val="006F48FB"/>
    <w:rsid w:val="006F570F"/>
    <w:rsid w:val="006F589F"/>
    <w:rsid w:val="006F68BE"/>
    <w:rsid w:val="006F6D9A"/>
    <w:rsid w:val="00707AFB"/>
    <w:rsid w:val="0071470F"/>
    <w:rsid w:val="00721615"/>
    <w:rsid w:val="00721F31"/>
    <w:rsid w:val="00722207"/>
    <w:rsid w:val="00724891"/>
    <w:rsid w:val="007314B9"/>
    <w:rsid w:val="0073664C"/>
    <w:rsid w:val="0074490B"/>
    <w:rsid w:val="007500BB"/>
    <w:rsid w:val="0075352A"/>
    <w:rsid w:val="00754957"/>
    <w:rsid w:val="00755051"/>
    <w:rsid w:val="00757FD7"/>
    <w:rsid w:val="007610EB"/>
    <w:rsid w:val="00762C40"/>
    <w:rsid w:val="00762E22"/>
    <w:rsid w:val="00763284"/>
    <w:rsid w:val="00766F76"/>
    <w:rsid w:val="00770A45"/>
    <w:rsid w:val="00772982"/>
    <w:rsid w:val="00786793"/>
    <w:rsid w:val="00790D2C"/>
    <w:rsid w:val="007928E3"/>
    <w:rsid w:val="0079358E"/>
    <w:rsid w:val="007935D5"/>
    <w:rsid w:val="0079522C"/>
    <w:rsid w:val="007969AA"/>
    <w:rsid w:val="00796FD1"/>
    <w:rsid w:val="007A0FBE"/>
    <w:rsid w:val="007A271F"/>
    <w:rsid w:val="007A4ABC"/>
    <w:rsid w:val="007A511F"/>
    <w:rsid w:val="007A739F"/>
    <w:rsid w:val="007A79BD"/>
    <w:rsid w:val="007B126D"/>
    <w:rsid w:val="007B5591"/>
    <w:rsid w:val="007C3BB6"/>
    <w:rsid w:val="007D2192"/>
    <w:rsid w:val="007D63FA"/>
    <w:rsid w:val="007E347B"/>
    <w:rsid w:val="007E4419"/>
    <w:rsid w:val="007E46DE"/>
    <w:rsid w:val="007E48CC"/>
    <w:rsid w:val="007E76C7"/>
    <w:rsid w:val="007F2456"/>
    <w:rsid w:val="007F3249"/>
    <w:rsid w:val="007F464A"/>
    <w:rsid w:val="007F621A"/>
    <w:rsid w:val="007F7B04"/>
    <w:rsid w:val="00802571"/>
    <w:rsid w:val="0080325F"/>
    <w:rsid w:val="00803FD2"/>
    <w:rsid w:val="00804AD9"/>
    <w:rsid w:val="00804EEB"/>
    <w:rsid w:val="00817E2B"/>
    <w:rsid w:val="0082273E"/>
    <w:rsid w:val="0082332F"/>
    <w:rsid w:val="0082494C"/>
    <w:rsid w:val="008255B5"/>
    <w:rsid w:val="00830DC4"/>
    <w:rsid w:val="0083375E"/>
    <w:rsid w:val="00841BDF"/>
    <w:rsid w:val="00841D7F"/>
    <w:rsid w:val="008433C3"/>
    <w:rsid w:val="00844264"/>
    <w:rsid w:val="0084609A"/>
    <w:rsid w:val="00846E18"/>
    <w:rsid w:val="00850D6F"/>
    <w:rsid w:val="00853781"/>
    <w:rsid w:val="0085387C"/>
    <w:rsid w:val="00857BB1"/>
    <w:rsid w:val="00870254"/>
    <w:rsid w:val="00877889"/>
    <w:rsid w:val="00880CAA"/>
    <w:rsid w:val="0088690B"/>
    <w:rsid w:val="00887067"/>
    <w:rsid w:val="00887B81"/>
    <w:rsid w:val="008900A8"/>
    <w:rsid w:val="008923B4"/>
    <w:rsid w:val="008933B3"/>
    <w:rsid w:val="00894909"/>
    <w:rsid w:val="008955AC"/>
    <w:rsid w:val="00895716"/>
    <w:rsid w:val="00897D3E"/>
    <w:rsid w:val="008A1CEA"/>
    <w:rsid w:val="008A21F0"/>
    <w:rsid w:val="008B12FA"/>
    <w:rsid w:val="008C4E09"/>
    <w:rsid w:val="008C6A3D"/>
    <w:rsid w:val="008D0FB0"/>
    <w:rsid w:val="008D133A"/>
    <w:rsid w:val="008D3F46"/>
    <w:rsid w:val="008E3445"/>
    <w:rsid w:val="008E378E"/>
    <w:rsid w:val="008E57D9"/>
    <w:rsid w:val="008E66C5"/>
    <w:rsid w:val="008E76DA"/>
    <w:rsid w:val="008F02B6"/>
    <w:rsid w:val="008F23DB"/>
    <w:rsid w:val="008F4CB6"/>
    <w:rsid w:val="008F6F81"/>
    <w:rsid w:val="008F7221"/>
    <w:rsid w:val="009035BD"/>
    <w:rsid w:val="00903CC9"/>
    <w:rsid w:val="00905558"/>
    <w:rsid w:val="009113FF"/>
    <w:rsid w:val="00924BFC"/>
    <w:rsid w:val="00936A53"/>
    <w:rsid w:val="00942B74"/>
    <w:rsid w:val="00944C9E"/>
    <w:rsid w:val="00944DE4"/>
    <w:rsid w:val="009451B1"/>
    <w:rsid w:val="00945B72"/>
    <w:rsid w:val="00952223"/>
    <w:rsid w:val="00957222"/>
    <w:rsid w:val="00957799"/>
    <w:rsid w:val="00962045"/>
    <w:rsid w:val="00962194"/>
    <w:rsid w:val="009634FC"/>
    <w:rsid w:val="00963E33"/>
    <w:rsid w:val="0096575E"/>
    <w:rsid w:val="00965B13"/>
    <w:rsid w:val="00966547"/>
    <w:rsid w:val="00966622"/>
    <w:rsid w:val="00966ED5"/>
    <w:rsid w:val="00974E23"/>
    <w:rsid w:val="00984CF1"/>
    <w:rsid w:val="0099095E"/>
    <w:rsid w:val="00991918"/>
    <w:rsid w:val="00992825"/>
    <w:rsid w:val="00995983"/>
    <w:rsid w:val="009A3611"/>
    <w:rsid w:val="009A79DB"/>
    <w:rsid w:val="009B193C"/>
    <w:rsid w:val="009B38DF"/>
    <w:rsid w:val="009B3E77"/>
    <w:rsid w:val="009C2DE1"/>
    <w:rsid w:val="009C5213"/>
    <w:rsid w:val="009C6E40"/>
    <w:rsid w:val="009D3F18"/>
    <w:rsid w:val="009D4E11"/>
    <w:rsid w:val="009D661D"/>
    <w:rsid w:val="009D6D33"/>
    <w:rsid w:val="009D789F"/>
    <w:rsid w:val="009E5BC9"/>
    <w:rsid w:val="009E6157"/>
    <w:rsid w:val="009E6302"/>
    <w:rsid w:val="009E7342"/>
    <w:rsid w:val="009F5543"/>
    <w:rsid w:val="009F58E1"/>
    <w:rsid w:val="00A01B2D"/>
    <w:rsid w:val="00A0298E"/>
    <w:rsid w:val="00A04EF3"/>
    <w:rsid w:val="00A05B31"/>
    <w:rsid w:val="00A06D77"/>
    <w:rsid w:val="00A15699"/>
    <w:rsid w:val="00A160B5"/>
    <w:rsid w:val="00A20A8C"/>
    <w:rsid w:val="00A2318D"/>
    <w:rsid w:val="00A23657"/>
    <w:rsid w:val="00A3534A"/>
    <w:rsid w:val="00A41C84"/>
    <w:rsid w:val="00A50ED1"/>
    <w:rsid w:val="00A52F2D"/>
    <w:rsid w:val="00A52F95"/>
    <w:rsid w:val="00A54B8A"/>
    <w:rsid w:val="00A60A3C"/>
    <w:rsid w:val="00A61759"/>
    <w:rsid w:val="00A61AC0"/>
    <w:rsid w:val="00A6340F"/>
    <w:rsid w:val="00A64637"/>
    <w:rsid w:val="00A65A09"/>
    <w:rsid w:val="00A666DC"/>
    <w:rsid w:val="00A66FF6"/>
    <w:rsid w:val="00A67A7A"/>
    <w:rsid w:val="00A71EB6"/>
    <w:rsid w:val="00A74A36"/>
    <w:rsid w:val="00A74D0C"/>
    <w:rsid w:val="00A77AC0"/>
    <w:rsid w:val="00A80329"/>
    <w:rsid w:val="00A813A5"/>
    <w:rsid w:val="00A82069"/>
    <w:rsid w:val="00A918E4"/>
    <w:rsid w:val="00A93972"/>
    <w:rsid w:val="00A94F2E"/>
    <w:rsid w:val="00A955BF"/>
    <w:rsid w:val="00AA32CF"/>
    <w:rsid w:val="00AA5BC9"/>
    <w:rsid w:val="00AA7945"/>
    <w:rsid w:val="00AA7B9B"/>
    <w:rsid w:val="00AB086B"/>
    <w:rsid w:val="00AB1785"/>
    <w:rsid w:val="00AB45DA"/>
    <w:rsid w:val="00AC0723"/>
    <w:rsid w:val="00AC323A"/>
    <w:rsid w:val="00AD024E"/>
    <w:rsid w:val="00AD16C8"/>
    <w:rsid w:val="00AD28D9"/>
    <w:rsid w:val="00AD5ED7"/>
    <w:rsid w:val="00AD7CCD"/>
    <w:rsid w:val="00AE460E"/>
    <w:rsid w:val="00AE68BD"/>
    <w:rsid w:val="00AF399C"/>
    <w:rsid w:val="00AF4347"/>
    <w:rsid w:val="00AF5FE7"/>
    <w:rsid w:val="00B0013F"/>
    <w:rsid w:val="00B01F74"/>
    <w:rsid w:val="00B04602"/>
    <w:rsid w:val="00B04E29"/>
    <w:rsid w:val="00B12DB5"/>
    <w:rsid w:val="00B130F2"/>
    <w:rsid w:val="00B14349"/>
    <w:rsid w:val="00B14FFE"/>
    <w:rsid w:val="00B16093"/>
    <w:rsid w:val="00B16F6C"/>
    <w:rsid w:val="00B17FE0"/>
    <w:rsid w:val="00B22437"/>
    <w:rsid w:val="00B27347"/>
    <w:rsid w:val="00B32A65"/>
    <w:rsid w:val="00B32EDA"/>
    <w:rsid w:val="00B4456D"/>
    <w:rsid w:val="00B46E5D"/>
    <w:rsid w:val="00B51049"/>
    <w:rsid w:val="00B53C91"/>
    <w:rsid w:val="00B542D5"/>
    <w:rsid w:val="00B55BC3"/>
    <w:rsid w:val="00B6076A"/>
    <w:rsid w:val="00B66DE5"/>
    <w:rsid w:val="00B7146D"/>
    <w:rsid w:val="00B75D07"/>
    <w:rsid w:val="00B84243"/>
    <w:rsid w:val="00B85AAE"/>
    <w:rsid w:val="00B871CE"/>
    <w:rsid w:val="00B87F34"/>
    <w:rsid w:val="00B911E5"/>
    <w:rsid w:val="00B9231D"/>
    <w:rsid w:val="00B95C6B"/>
    <w:rsid w:val="00BA21C0"/>
    <w:rsid w:val="00BA2BBE"/>
    <w:rsid w:val="00BA4E3B"/>
    <w:rsid w:val="00BA5A7F"/>
    <w:rsid w:val="00BA752C"/>
    <w:rsid w:val="00BB0103"/>
    <w:rsid w:val="00BB2C7B"/>
    <w:rsid w:val="00BC2533"/>
    <w:rsid w:val="00BC3DD1"/>
    <w:rsid w:val="00BC488F"/>
    <w:rsid w:val="00BD378C"/>
    <w:rsid w:val="00BD4E25"/>
    <w:rsid w:val="00BD6C25"/>
    <w:rsid w:val="00BE4017"/>
    <w:rsid w:val="00BE789E"/>
    <w:rsid w:val="00BF0D08"/>
    <w:rsid w:val="00BF2A72"/>
    <w:rsid w:val="00BF3DCB"/>
    <w:rsid w:val="00BF5BE7"/>
    <w:rsid w:val="00BF7556"/>
    <w:rsid w:val="00C00AEA"/>
    <w:rsid w:val="00C01D1D"/>
    <w:rsid w:val="00C02282"/>
    <w:rsid w:val="00C02EA5"/>
    <w:rsid w:val="00C034A7"/>
    <w:rsid w:val="00C10409"/>
    <w:rsid w:val="00C13BA6"/>
    <w:rsid w:val="00C13D90"/>
    <w:rsid w:val="00C170D7"/>
    <w:rsid w:val="00C20E83"/>
    <w:rsid w:val="00C22D3C"/>
    <w:rsid w:val="00C2325A"/>
    <w:rsid w:val="00C238C1"/>
    <w:rsid w:val="00C24136"/>
    <w:rsid w:val="00C26C4E"/>
    <w:rsid w:val="00C273EB"/>
    <w:rsid w:val="00C31FDF"/>
    <w:rsid w:val="00C32768"/>
    <w:rsid w:val="00C32A96"/>
    <w:rsid w:val="00C32E48"/>
    <w:rsid w:val="00C35A87"/>
    <w:rsid w:val="00C43334"/>
    <w:rsid w:val="00C44FD2"/>
    <w:rsid w:val="00C461F3"/>
    <w:rsid w:val="00C51EB7"/>
    <w:rsid w:val="00C5391A"/>
    <w:rsid w:val="00C544B6"/>
    <w:rsid w:val="00C65758"/>
    <w:rsid w:val="00C67996"/>
    <w:rsid w:val="00C7702B"/>
    <w:rsid w:val="00C770BA"/>
    <w:rsid w:val="00C82021"/>
    <w:rsid w:val="00C93FC0"/>
    <w:rsid w:val="00C97DE6"/>
    <w:rsid w:val="00CA0CCC"/>
    <w:rsid w:val="00CA0F5A"/>
    <w:rsid w:val="00CA1EB2"/>
    <w:rsid w:val="00CA2169"/>
    <w:rsid w:val="00CB1A12"/>
    <w:rsid w:val="00CB535E"/>
    <w:rsid w:val="00CB605B"/>
    <w:rsid w:val="00CC10C2"/>
    <w:rsid w:val="00CC5107"/>
    <w:rsid w:val="00CD5385"/>
    <w:rsid w:val="00CE1914"/>
    <w:rsid w:val="00CE29A8"/>
    <w:rsid w:val="00CE5152"/>
    <w:rsid w:val="00CE53AB"/>
    <w:rsid w:val="00CE6182"/>
    <w:rsid w:val="00D003F6"/>
    <w:rsid w:val="00D01A3F"/>
    <w:rsid w:val="00D024DD"/>
    <w:rsid w:val="00D02EF1"/>
    <w:rsid w:val="00D065BB"/>
    <w:rsid w:val="00D07099"/>
    <w:rsid w:val="00D1007C"/>
    <w:rsid w:val="00D11436"/>
    <w:rsid w:val="00D11BB5"/>
    <w:rsid w:val="00D12778"/>
    <w:rsid w:val="00D176EB"/>
    <w:rsid w:val="00D203FE"/>
    <w:rsid w:val="00D2666C"/>
    <w:rsid w:val="00D338E9"/>
    <w:rsid w:val="00D344B2"/>
    <w:rsid w:val="00D35E8D"/>
    <w:rsid w:val="00D41952"/>
    <w:rsid w:val="00D4696A"/>
    <w:rsid w:val="00D52C1B"/>
    <w:rsid w:val="00D54269"/>
    <w:rsid w:val="00D60543"/>
    <w:rsid w:val="00D62BD7"/>
    <w:rsid w:val="00D66870"/>
    <w:rsid w:val="00D67D80"/>
    <w:rsid w:val="00D70361"/>
    <w:rsid w:val="00D7443D"/>
    <w:rsid w:val="00D74A57"/>
    <w:rsid w:val="00D757E5"/>
    <w:rsid w:val="00D75F1E"/>
    <w:rsid w:val="00D803EA"/>
    <w:rsid w:val="00D806D3"/>
    <w:rsid w:val="00D8499A"/>
    <w:rsid w:val="00D91A48"/>
    <w:rsid w:val="00D9648C"/>
    <w:rsid w:val="00D9720E"/>
    <w:rsid w:val="00D97735"/>
    <w:rsid w:val="00DA3A5E"/>
    <w:rsid w:val="00DA3EE1"/>
    <w:rsid w:val="00DA56D4"/>
    <w:rsid w:val="00DB1485"/>
    <w:rsid w:val="00DB1527"/>
    <w:rsid w:val="00DB2443"/>
    <w:rsid w:val="00DB5A9D"/>
    <w:rsid w:val="00DC1C23"/>
    <w:rsid w:val="00DC68C0"/>
    <w:rsid w:val="00DD419A"/>
    <w:rsid w:val="00DD5984"/>
    <w:rsid w:val="00DD6FD6"/>
    <w:rsid w:val="00DE1F3A"/>
    <w:rsid w:val="00DE49B7"/>
    <w:rsid w:val="00DE529D"/>
    <w:rsid w:val="00DE775F"/>
    <w:rsid w:val="00DF240B"/>
    <w:rsid w:val="00DF2509"/>
    <w:rsid w:val="00E00646"/>
    <w:rsid w:val="00E01B4E"/>
    <w:rsid w:val="00E03257"/>
    <w:rsid w:val="00E06838"/>
    <w:rsid w:val="00E135A1"/>
    <w:rsid w:val="00E13694"/>
    <w:rsid w:val="00E1519E"/>
    <w:rsid w:val="00E23DDF"/>
    <w:rsid w:val="00E25715"/>
    <w:rsid w:val="00E26C4C"/>
    <w:rsid w:val="00E27F71"/>
    <w:rsid w:val="00E3368C"/>
    <w:rsid w:val="00E368FB"/>
    <w:rsid w:val="00E42C25"/>
    <w:rsid w:val="00E4383A"/>
    <w:rsid w:val="00E50572"/>
    <w:rsid w:val="00E53588"/>
    <w:rsid w:val="00E550DC"/>
    <w:rsid w:val="00E5673B"/>
    <w:rsid w:val="00E61F82"/>
    <w:rsid w:val="00E62911"/>
    <w:rsid w:val="00E6779C"/>
    <w:rsid w:val="00E678EF"/>
    <w:rsid w:val="00E7070E"/>
    <w:rsid w:val="00E71329"/>
    <w:rsid w:val="00E82ED7"/>
    <w:rsid w:val="00E87466"/>
    <w:rsid w:val="00E94DAC"/>
    <w:rsid w:val="00E95DEE"/>
    <w:rsid w:val="00EA13C3"/>
    <w:rsid w:val="00EB1E82"/>
    <w:rsid w:val="00EB395B"/>
    <w:rsid w:val="00EB3E03"/>
    <w:rsid w:val="00EB65AC"/>
    <w:rsid w:val="00EB7441"/>
    <w:rsid w:val="00EC14E1"/>
    <w:rsid w:val="00EC158E"/>
    <w:rsid w:val="00EC26A5"/>
    <w:rsid w:val="00EC698B"/>
    <w:rsid w:val="00ED10E1"/>
    <w:rsid w:val="00ED6DF4"/>
    <w:rsid w:val="00ED782E"/>
    <w:rsid w:val="00ED7D48"/>
    <w:rsid w:val="00EE1C83"/>
    <w:rsid w:val="00EE30E9"/>
    <w:rsid w:val="00EE461F"/>
    <w:rsid w:val="00EE5074"/>
    <w:rsid w:val="00EF0082"/>
    <w:rsid w:val="00EF35EC"/>
    <w:rsid w:val="00EF5BB0"/>
    <w:rsid w:val="00F01AA5"/>
    <w:rsid w:val="00F02021"/>
    <w:rsid w:val="00F0723D"/>
    <w:rsid w:val="00F10B17"/>
    <w:rsid w:val="00F17FCB"/>
    <w:rsid w:val="00F210CA"/>
    <w:rsid w:val="00F25478"/>
    <w:rsid w:val="00F30893"/>
    <w:rsid w:val="00F3268B"/>
    <w:rsid w:val="00F34263"/>
    <w:rsid w:val="00F34A4B"/>
    <w:rsid w:val="00F41B95"/>
    <w:rsid w:val="00F4287C"/>
    <w:rsid w:val="00F44224"/>
    <w:rsid w:val="00F44CC9"/>
    <w:rsid w:val="00F5145D"/>
    <w:rsid w:val="00F60D24"/>
    <w:rsid w:val="00F63421"/>
    <w:rsid w:val="00F65A46"/>
    <w:rsid w:val="00F66AF7"/>
    <w:rsid w:val="00F70481"/>
    <w:rsid w:val="00F80065"/>
    <w:rsid w:val="00F81984"/>
    <w:rsid w:val="00F83116"/>
    <w:rsid w:val="00F863EB"/>
    <w:rsid w:val="00F909AB"/>
    <w:rsid w:val="00F91157"/>
    <w:rsid w:val="00FA196B"/>
    <w:rsid w:val="00FA3119"/>
    <w:rsid w:val="00FA3717"/>
    <w:rsid w:val="00FA5092"/>
    <w:rsid w:val="00FA6748"/>
    <w:rsid w:val="00FB4221"/>
    <w:rsid w:val="00FB59D7"/>
    <w:rsid w:val="00FB672A"/>
    <w:rsid w:val="00FB7051"/>
    <w:rsid w:val="00FB7547"/>
    <w:rsid w:val="00FC173C"/>
    <w:rsid w:val="00FC3006"/>
    <w:rsid w:val="00FD2F89"/>
    <w:rsid w:val="00FD5E47"/>
    <w:rsid w:val="00FD631C"/>
    <w:rsid w:val="00FE0FDC"/>
    <w:rsid w:val="00FE3A87"/>
    <w:rsid w:val="00FE68F7"/>
    <w:rsid w:val="00FF08AB"/>
    <w:rsid w:val="00FF29FD"/>
    <w:rsid w:val="00FF7CE7"/>
    <w:rsid w:val="01F4ADB0"/>
    <w:rsid w:val="05D044DE"/>
    <w:rsid w:val="0983F7A2"/>
    <w:rsid w:val="0D69FDDA"/>
    <w:rsid w:val="1045A64F"/>
    <w:rsid w:val="10CC1E94"/>
    <w:rsid w:val="13F62BEE"/>
    <w:rsid w:val="158D7C4F"/>
    <w:rsid w:val="1A0A5C74"/>
    <w:rsid w:val="1BF12DF9"/>
    <w:rsid w:val="1C0B04A8"/>
    <w:rsid w:val="1C5DC988"/>
    <w:rsid w:val="1D8DFE6C"/>
    <w:rsid w:val="2155A4E9"/>
    <w:rsid w:val="21BDC6EA"/>
    <w:rsid w:val="25AE7ED2"/>
    <w:rsid w:val="28CDFABB"/>
    <w:rsid w:val="2C4058B7"/>
    <w:rsid w:val="2D08B39B"/>
    <w:rsid w:val="2D1260C3"/>
    <w:rsid w:val="2F26E104"/>
    <w:rsid w:val="2FFB8DF3"/>
    <w:rsid w:val="31BDE572"/>
    <w:rsid w:val="3397BC56"/>
    <w:rsid w:val="33C95BBD"/>
    <w:rsid w:val="360DA85C"/>
    <w:rsid w:val="381EAEA6"/>
    <w:rsid w:val="3A41D0DD"/>
    <w:rsid w:val="3BF9794A"/>
    <w:rsid w:val="3CC59323"/>
    <w:rsid w:val="3F19A462"/>
    <w:rsid w:val="40ADF785"/>
    <w:rsid w:val="40E01473"/>
    <w:rsid w:val="470448E9"/>
    <w:rsid w:val="4782AC6D"/>
    <w:rsid w:val="4D21E41E"/>
    <w:rsid w:val="4D47008E"/>
    <w:rsid w:val="53E42BA6"/>
    <w:rsid w:val="547BD1C1"/>
    <w:rsid w:val="550FFB79"/>
    <w:rsid w:val="55522FE1"/>
    <w:rsid w:val="5615C4BB"/>
    <w:rsid w:val="56E9D25D"/>
    <w:rsid w:val="57A845A1"/>
    <w:rsid w:val="5E443CDB"/>
    <w:rsid w:val="5ED795A0"/>
    <w:rsid w:val="5EEF3BBC"/>
    <w:rsid w:val="5EF3E430"/>
    <w:rsid w:val="5F7DB72C"/>
    <w:rsid w:val="629D4A85"/>
    <w:rsid w:val="62EA931B"/>
    <w:rsid w:val="641A310D"/>
    <w:rsid w:val="643E22EE"/>
    <w:rsid w:val="66210573"/>
    <w:rsid w:val="66CF5008"/>
    <w:rsid w:val="66FFF24C"/>
    <w:rsid w:val="68832582"/>
    <w:rsid w:val="6909D2AC"/>
    <w:rsid w:val="69525FDC"/>
    <w:rsid w:val="6CF39047"/>
    <w:rsid w:val="6D388736"/>
    <w:rsid w:val="6F173C6D"/>
    <w:rsid w:val="7015C296"/>
    <w:rsid w:val="73C924AD"/>
    <w:rsid w:val="740D0C27"/>
    <w:rsid w:val="770BA21B"/>
    <w:rsid w:val="790F6F45"/>
    <w:rsid w:val="7A002D7A"/>
    <w:rsid w:val="7A0F624D"/>
    <w:rsid w:val="7A3BE864"/>
    <w:rsid w:val="7A87D490"/>
    <w:rsid w:val="7CEF30DE"/>
    <w:rsid w:val="7DF1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9ED33"/>
  <w15:chartTrackingRefBased/>
  <w15:docId w15:val="{6824BB45-B19C-4531-BA1A-1E1F39D8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uiPriority w:val="99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customStyle="1" w:styleId="normaltextrun">
    <w:name w:val="normaltextrun"/>
    <w:basedOn w:val="DefaultParagraphFont"/>
    <w:rsid w:val="00924BFC"/>
  </w:style>
  <w:style w:type="character" w:customStyle="1" w:styleId="eop">
    <w:name w:val="eop"/>
    <w:basedOn w:val="DefaultParagraphFont"/>
    <w:rsid w:val="00924BFC"/>
  </w:style>
  <w:style w:type="paragraph" w:customStyle="1" w:styleId="paragraph">
    <w:name w:val="paragraph"/>
    <w:basedOn w:val="Normal"/>
    <w:rsid w:val="00F91157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2" ma:contentTypeDescription="Create a new document." ma:contentTypeScope="" ma:versionID="908535a160d0cd5be21b96b32049b05e">
  <xsd:schema xmlns:xsd="http://www.w3.org/2001/XMLSchema" xmlns:xs="http://www.w3.org/2001/XMLSchema" xmlns:p="http://schemas.microsoft.com/office/2006/metadata/properties" xmlns:ns2="fce774b4-c9d4-4a8f-80fc-e2982472d72a" targetNamespace="http://schemas.microsoft.com/office/2006/metadata/properties" ma:root="true" ma:fieldsID="b354916c3c29bb4b7741b0d965a82825" ns2:_="">
    <xsd:import namespace="fce774b4-c9d4-4a8f-80fc-e2982472d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9187B-6058-4426-9D76-9EBA49F0A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CE985-162C-4AF4-B165-414D4B8FA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Links>
    <vt:vector size="18" baseType="variant">
      <vt:variant>
        <vt:i4>7864347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https://www.bls.gov/oes/current/oes_stru.htm</vt:lpwstr>
      </vt:variant>
      <vt:variant>
        <vt:lpwstr/>
      </vt:variant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https://acfeoffice.acf.hhs.gov/offices/pra/Templates/Forms/AllItems.aspx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https://www.law.cornell.edu/cfr/text/5/1320.9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</dc:creator>
  <cp:keywords/>
  <cp:lastModifiedBy>OCC</cp:lastModifiedBy>
  <cp:revision>7</cp:revision>
  <dcterms:created xsi:type="dcterms:W3CDTF">2021-09-01T17:09:00Z</dcterms:created>
  <dcterms:modified xsi:type="dcterms:W3CDTF">2021-09-01T17:13:00Z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</Properties>
</file>