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719D" w:rsidR="001F0998" w:rsidP="001F0998" w:rsidRDefault="001F0998" w14:paraId="1A1D5DB1" w14:textId="77777777">
      <w:pPr>
        <w:suppressAutoHyphens/>
        <w:jc w:val="right"/>
        <w:rPr>
          <w:rFonts w:ascii="Times New Roman" w:hAnsi="Times New Roman"/>
          <w:b/>
          <w:sz w:val="24"/>
          <w:szCs w:val="24"/>
        </w:rPr>
      </w:pPr>
      <w:r w:rsidRPr="0099719D">
        <w:rPr>
          <w:rFonts w:ascii="Times New Roman" w:hAnsi="Times New Roman"/>
          <w:b/>
          <w:sz w:val="24"/>
          <w:szCs w:val="24"/>
        </w:rPr>
        <w:t>3060</w:t>
      </w:r>
      <w:r w:rsidRPr="0099719D">
        <w:rPr>
          <w:rFonts w:ascii="Times New Roman" w:hAnsi="Times New Roman"/>
          <w:b/>
          <w:sz w:val="24"/>
          <w:szCs w:val="24"/>
        </w:rPr>
        <w:noBreakHyphen/>
        <w:t>0286</w:t>
      </w:r>
      <w:r w:rsidRPr="0099719D">
        <w:rPr>
          <w:rFonts w:ascii="Times New Roman" w:hAnsi="Times New Roman"/>
          <w:b/>
          <w:sz w:val="24"/>
          <w:szCs w:val="24"/>
        </w:rPr>
        <w:fldChar w:fldCharType="begin"/>
      </w:r>
      <w:r w:rsidRPr="0099719D">
        <w:rPr>
          <w:rFonts w:ascii="Times New Roman" w:hAnsi="Times New Roman"/>
          <w:b/>
          <w:sz w:val="24"/>
          <w:szCs w:val="24"/>
        </w:rPr>
        <w:instrText xml:space="preserve">PRIVATE </w:instrText>
      </w:r>
      <w:r w:rsidRPr="0099719D">
        <w:rPr>
          <w:rFonts w:ascii="Times New Roman" w:hAnsi="Times New Roman"/>
          <w:b/>
          <w:sz w:val="24"/>
          <w:szCs w:val="24"/>
        </w:rPr>
        <w:fldChar w:fldCharType="end"/>
      </w:r>
    </w:p>
    <w:p w:rsidRPr="0099719D" w:rsidR="00A53DD8" w:rsidP="001F0998" w:rsidRDefault="0099719D" w14:paraId="73A0168E" w14:textId="07DF42DE">
      <w:pPr>
        <w:suppressAutoHyphens/>
        <w:jc w:val="right"/>
        <w:rPr>
          <w:rFonts w:ascii="Times New Roman" w:hAnsi="Times New Roman"/>
          <w:b/>
          <w:sz w:val="24"/>
          <w:szCs w:val="24"/>
        </w:rPr>
      </w:pPr>
      <w:r w:rsidRPr="0099719D">
        <w:rPr>
          <w:rFonts w:ascii="Times New Roman" w:hAnsi="Times New Roman"/>
          <w:b/>
          <w:sz w:val="24"/>
          <w:szCs w:val="24"/>
        </w:rPr>
        <w:t xml:space="preserve">October </w:t>
      </w:r>
      <w:r w:rsidRPr="0099719D" w:rsidR="00A53DD8">
        <w:rPr>
          <w:rFonts w:ascii="Times New Roman" w:hAnsi="Times New Roman"/>
          <w:b/>
          <w:sz w:val="24"/>
          <w:szCs w:val="24"/>
        </w:rPr>
        <w:t>2</w:t>
      </w:r>
      <w:r w:rsidR="00BE4860">
        <w:rPr>
          <w:rFonts w:ascii="Times New Roman" w:hAnsi="Times New Roman"/>
          <w:b/>
          <w:sz w:val="24"/>
          <w:szCs w:val="24"/>
        </w:rPr>
        <w:t>021</w:t>
      </w:r>
    </w:p>
    <w:p w:rsidRPr="0099719D" w:rsidR="001F0998" w:rsidP="001F0998" w:rsidRDefault="001F0998" w14:paraId="5F8E3BD2" w14:textId="77777777">
      <w:pPr>
        <w:suppressAutoHyphens/>
        <w:jc w:val="right"/>
        <w:rPr>
          <w:rFonts w:ascii="Times New Roman" w:hAnsi="Times New Roman"/>
          <w:b/>
          <w:sz w:val="24"/>
          <w:szCs w:val="24"/>
          <w:u w:val="single"/>
        </w:rPr>
      </w:pPr>
      <w:r w:rsidRPr="0099719D">
        <w:rPr>
          <w:rFonts w:ascii="Times New Roman" w:hAnsi="Times New Roman"/>
          <w:sz w:val="24"/>
          <w:szCs w:val="24"/>
        </w:rPr>
        <w:t xml:space="preserve">                                                             </w:t>
      </w:r>
    </w:p>
    <w:p w:rsidRPr="0099719D" w:rsidR="001F0998" w:rsidP="001F0998" w:rsidRDefault="001F0998" w14:paraId="6E99D967" w14:textId="77777777">
      <w:pPr>
        <w:suppressAutoHyphens/>
        <w:jc w:val="center"/>
        <w:rPr>
          <w:rFonts w:ascii="Times New Roman" w:hAnsi="Times New Roman"/>
          <w:sz w:val="24"/>
          <w:szCs w:val="24"/>
          <w:u w:val="single"/>
        </w:rPr>
      </w:pPr>
    </w:p>
    <w:p w:rsidRPr="0099719D" w:rsidR="001F0998" w:rsidP="001F0998" w:rsidRDefault="00BF0D2E" w14:paraId="1F3636C3" w14:textId="77777777">
      <w:pPr>
        <w:suppressAutoHyphens/>
        <w:jc w:val="center"/>
        <w:rPr>
          <w:rFonts w:ascii="Times New Roman" w:hAnsi="Times New Roman"/>
          <w:b/>
          <w:sz w:val="24"/>
          <w:szCs w:val="24"/>
        </w:rPr>
      </w:pPr>
      <w:r w:rsidRPr="0099719D">
        <w:rPr>
          <w:rFonts w:ascii="Times New Roman" w:hAnsi="Times New Roman"/>
          <w:b/>
          <w:sz w:val="24"/>
          <w:szCs w:val="24"/>
        </w:rPr>
        <w:t>SUPPORTING STATEMENT</w:t>
      </w:r>
    </w:p>
    <w:p w:rsidRPr="0099719D" w:rsidR="001F0998" w:rsidRDefault="006E64FD" w14:paraId="7DDF9181" w14:textId="77777777">
      <w:pPr>
        <w:suppressAutoHyphens/>
        <w:jc w:val="right"/>
        <w:rPr>
          <w:rFonts w:ascii="Times New Roman" w:hAnsi="Times New Roman"/>
          <w:b/>
          <w:sz w:val="24"/>
          <w:szCs w:val="24"/>
        </w:rPr>
      </w:pPr>
      <w:r w:rsidRPr="0099719D">
        <w:rPr>
          <w:rFonts w:ascii="Times New Roman" w:hAnsi="Times New Roman"/>
          <w:b/>
          <w:sz w:val="24"/>
          <w:szCs w:val="24"/>
        </w:rPr>
        <w:t xml:space="preserve">                                                         </w:t>
      </w:r>
    </w:p>
    <w:p w:rsidRPr="0099719D" w:rsidR="001F0998" w:rsidP="001F0998" w:rsidRDefault="001F0998" w14:paraId="04DE0AB0" w14:textId="77777777">
      <w:pPr>
        <w:tabs>
          <w:tab w:val="center" w:pos="4680"/>
        </w:tabs>
        <w:suppressAutoHyphens/>
        <w:jc w:val="center"/>
        <w:rPr>
          <w:rFonts w:ascii="Times New Roman" w:hAnsi="Times New Roman"/>
          <w:b/>
          <w:sz w:val="24"/>
          <w:szCs w:val="24"/>
          <w:u w:val="single"/>
        </w:rPr>
      </w:pPr>
      <w:r w:rsidRPr="0099719D">
        <w:rPr>
          <w:rFonts w:ascii="Times New Roman" w:hAnsi="Times New Roman"/>
          <w:b/>
          <w:sz w:val="24"/>
          <w:szCs w:val="24"/>
          <w:u w:val="single"/>
        </w:rPr>
        <w:t>Notice of Discontinuance, Reduction, or Impairment of Service</w:t>
      </w:r>
    </w:p>
    <w:p w:rsidRPr="0099719D" w:rsidR="006E64FD" w:rsidP="001F0998" w:rsidRDefault="001F0998" w14:paraId="554CA920" w14:textId="77777777">
      <w:pPr>
        <w:tabs>
          <w:tab w:val="center" w:pos="4680"/>
        </w:tabs>
        <w:suppressAutoHyphens/>
        <w:jc w:val="center"/>
        <w:rPr>
          <w:rFonts w:ascii="Times New Roman" w:hAnsi="Times New Roman"/>
          <w:sz w:val="24"/>
          <w:szCs w:val="24"/>
          <w:u w:val="single"/>
        </w:rPr>
      </w:pPr>
      <w:r w:rsidRPr="0099719D">
        <w:rPr>
          <w:rFonts w:ascii="Times New Roman" w:hAnsi="Times New Roman"/>
          <w:b/>
          <w:sz w:val="24"/>
          <w:szCs w:val="24"/>
          <w:u w:val="single"/>
        </w:rPr>
        <w:t>Involving a Distress Watch</w:t>
      </w:r>
      <w:r w:rsidRPr="0099719D" w:rsidR="00272E44">
        <w:rPr>
          <w:rFonts w:ascii="Times New Roman" w:hAnsi="Times New Roman"/>
          <w:b/>
          <w:sz w:val="24"/>
          <w:szCs w:val="24"/>
          <w:u w:val="single"/>
        </w:rPr>
        <w:t xml:space="preserve"> -- § 80.302</w:t>
      </w:r>
    </w:p>
    <w:p w:rsidRPr="0099719D" w:rsidR="001F0998" w:rsidRDefault="001F0998" w14:paraId="79010A63" w14:textId="6EDA4002">
      <w:pPr>
        <w:tabs>
          <w:tab w:val="center" w:pos="4680"/>
        </w:tabs>
        <w:suppressAutoHyphens/>
        <w:rPr>
          <w:rFonts w:ascii="Times New Roman" w:hAnsi="Times New Roman"/>
          <w:sz w:val="24"/>
          <w:szCs w:val="24"/>
        </w:rPr>
      </w:pPr>
    </w:p>
    <w:p w:rsidRPr="0099719D" w:rsidR="0099719D" w:rsidRDefault="0099719D" w14:paraId="45D68C8E" w14:textId="77777777">
      <w:pPr>
        <w:tabs>
          <w:tab w:val="center" w:pos="4680"/>
        </w:tabs>
        <w:suppressAutoHyphens/>
        <w:rPr>
          <w:rFonts w:ascii="Times New Roman" w:hAnsi="Times New Roman"/>
          <w:sz w:val="24"/>
          <w:szCs w:val="24"/>
        </w:rPr>
      </w:pPr>
    </w:p>
    <w:p w:rsidRPr="0099719D" w:rsidR="006E64FD" w:rsidRDefault="006E64FD" w14:paraId="37F86908" w14:textId="77777777">
      <w:pPr>
        <w:tabs>
          <w:tab w:val="left" w:pos="-720"/>
        </w:tabs>
        <w:suppressAutoHyphens/>
        <w:rPr>
          <w:rFonts w:ascii="Times New Roman" w:hAnsi="Times New Roman"/>
          <w:b/>
          <w:sz w:val="24"/>
          <w:szCs w:val="24"/>
        </w:rPr>
      </w:pPr>
      <w:r w:rsidRPr="0099719D">
        <w:rPr>
          <w:rFonts w:ascii="Times New Roman" w:hAnsi="Times New Roman"/>
          <w:b/>
          <w:sz w:val="24"/>
          <w:szCs w:val="24"/>
        </w:rPr>
        <w:t xml:space="preserve">A.  </w:t>
      </w:r>
      <w:r w:rsidRPr="0099719D">
        <w:rPr>
          <w:rFonts w:ascii="Times New Roman" w:hAnsi="Times New Roman"/>
          <w:b/>
          <w:sz w:val="24"/>
          <w:szCs w:val="24"/>
          <w:u w:val="single"/>
        </w:rPr>
        <w:t>Justification</w:t>
      </w:r>
    </w:p>
    <w:p w:rsidRPr="0099719D" w:rsidR="006E64FD" w:rsidRDefault="006E64FD" w14:paraId="4FE2357E" w14:textId="77777777">
      <w:pPr>
        <w:tabs>
          <w:tab w:val="left" w:pos="-720"/>
        </w:tabs>
        <w:suppressAutoHyphens/>
        <w:rPr>
          <w:rFonts w:ascii="Times New Roman" w:hAnsi="Times New Roman"/>
          <w:sz w:val="24"/>
          <w:szCs w:val="24"/>
        </w:rPr>
      </w:pPr>
    </w:p>
    <w:p w:rsidRPr="0099719D" w:rsidR="008D04E8" w:rsidP="008D04E8" w:rsidRDefault="006E64FD" w14:paraId="342AF798" w14:textId="1A8FA2BE">
      <w:pPr>
        <w:numPr>
          <w:ilvl w:val="0"/>
          <w:numId w:val="1"/>
        </w:numPr>
        <w:tabs>
          <w:tab w:val="clear" w:pos="720"/>
          <w:tab w:val="left" w:pos="-720"/>
          <w:tab w:val="num" w:pos="360"/>
        </w:tabs>
        <w:suppressAutoHyphens/>
        <w:ind w:left="360"/>
        <w:rPr>
          <w:rFonts w:ascii="Times New Roman" w:hAnsi="Times New Roman"/>
          <w:sz w:val="24"/>
          <w:szCs w:val="24"/>
        </w:rPr>
      </w:pPr>
      <w:r w:rsidRPr="0099719D">
        <w:rPr>
          <w:rFonts w:ascii="Times New Roman" w:hAnsi="Times New Roman"/>
          <w:sz w:val="24"/>
          <w:szCs w:val="24"/>
        </w:rPr>
        <w:t xml:space="preserve">The </w:t>
      </w:r>
      <w:r w:rsidRPr="0099719D" w:rsidR="008D04E8">
        <w:rPr>
          <w:rFonts w:ascii="Times New Roman" w:hAnsi="Times New Roman"/>
          <w:sz w:val="24"/>
          <w:szCs w:val="24"/>
        </w:rPr>
        <w:t>Commission is seeking extension of this information collection</w:t>
      </w:r>
      <w:r w:rsidRPr="0099719D" w:rsidR="00A1395E">
        <w:rPr>
          <w:rFonts w:ascii="Times New Roman" w:hAnsi="Times New Roman"/>
          <w:sz w:val="24"/>
          <w:szCs w:val="24"/>
        </w:rPr>
        <w:t xml:space="preserve"> </w:t>
      </w:r>
      <w:r w:rsidRPr="0099719D" w:rsidR="008D04E8">
        <w:rPr>
          <w:rFonts w:ascii="Times New Roman" w:hAnsi="Times New Roman"/>
          <w:sz w:val="24"/>
          <w:szCs w:val="24"/>
        </w:rPr>
        <w:t>in</w:t>
      </w:r>
      <w:r w:rsidR="00C7224C">
        <w:rPr>
          <w:rFonts w:ascii="Times New Roman" w:hAnsi="Times New Roman"/>
          <w:sz w:val="24"/>
          <w:szCs w:val="24"/>
        </w:rPr>
        <w:t xml:space="preserve"> order to obtain the full three-</w:t>
      </w:r>
      <w:r w:rsidRPr="0099719D" w:rsidR="008D04E8">
        <w:rPr>
          <w:rFonts w:ascii="Times New Roman" w:hAnsi="Times New Roman"/>
          <w:sz w:val="24"/>
          <w:szCs w:val="24"/>
        </w:rPr>
        <w:t>year clearance from the OMB.</w:t>
      </w:r>
    </w:p>
    <w:p w:rsidRPr="0099719D" w:rsidR="008D04E8" w:rsidP="008D04E8" w:rsidRDefault="008D04E8" w14:paraId="6F694D5F" w14:textId="77777777">
      <w:pPr>
        <w:tabs>
          <w:tab w:val="left" w:pos="-720"/>
        </w:tabs>
        <w:suppressAutoHyphens/>
        <w:ind w:left="360"/>
        <w:rPr>
          <w:rFonts w:ascii="Times New Roman" w:hAnsi="Times New Roman"/>
          <w:sz w:val="24"/>
          <w:szCs w:val="24"/>
        </w:rPr>
      </w:pPr>
    </w:p>
    <w:p w:rsidRPr="0099719D" w:rsidR="00B16EE2" w:rsidP="008D04E8" w:rsidRDefault="008D04E8" w14:paraId="35CA1678" w14:textId="5EBB3DBC">
      <w:pPr>
        <w:tabs>
          <w:tab w:val="left" w:pos="-720"/>
        </w:tabs>
        <w:suppressAutoHyphens/>
        <w:ind w:left="360"/>
        <w:rPr>
          <w:rFonts w:ascii="Times New Roman" w:hAnsi="Times New Roman"/>
          <w:sz w:val="24"/>
          <w:szCs w:val="24"/>
        </w:rPr>
      </w:pPr>
      <w:r w:rsidRPr="0099719D">
        <w:rPr>
          <w:rFonts w:ascii="Times New Roman" w:hAnsi="Times New Roman"/>
          <w:sz w:val="24"/>
          <w:szCs w:val="24"/>
        </w:rPr>
        <w:t xml:space="preserve">The </w:t>
      </w:r>
      <w:r w:rsidRPr="0099719D" w:rsidR="006E64FD">
        <w:rPr>
          <w:rFonts w:ascii="Times New Roman" w:hAnsi="Times New Roman"/>
          <w:sz w:val="24"/>
          <w:szCs w:val="24"/>
        </w:rPr>
        <w:t xml:space="preserve">reporting requirement contained in Section 80.302 </w:t>
      </w:r>
      <w:r w:rsidRPr="0099719D" w:rsidR="00B16EE2">
        <w:rPr>
          <w:rFonts w:ascii="Times New Roman" w:hAnsi="Times New Roman"/>
          <w:sz w:val="24"/>
          <w:szCs w:val="24"/>
        </w:rPr>
        <w:t>requires that when changes occur in the operation of a public coast station</w:t>
      </w:r>
      <w:r w:rsidRPr="0099719D" w:rsidR="00972AC9">
        <w:rPr>
          <w:rFonts w:ascii="Times New Roman" w:hAnsi="Times New Roman"/>
          <w:sz w:val="24"/>
          <w:szCs w:val="24"/>
        </w:rPr>
        <w:t>,</w:t>
      </w:r>
      <w:r w:rsidRPr="0099719D" w:rsidR="00B16EE2">
        <w:rPr>
          <w:rFonts w:ascii="Times New Roman" w:hAnsi="Times New Roman"/>
          <w:sz w:val="24"/>
          <w:szCs w:val="24"/>
        </w:rPr>
        <w:t xml:space="preserve"> includ</w:t>
      </w:r>
      <w:r w:rsidRPr="0099719D" w:rsidR="00972AC9">
        <w:rPr>
          <w:rFonts w:ascii="Times New Roman" w:hAnsi="Times New Roman"/>
          <w:sz w:val="24"/>
          <w:szCs w:val="24"/>
        </w:rPr>
        <w:t>ing</w:t>
      </w:r>
      <w:r w:rsidRPr="0099719D" w:rsidR="00B16EE2">
        <w:rPr>
          <w:rFonts w:ascii="Times New Roman" w:hAnsi="Times New Roman"/>
          <w:sz w:val="24"/>
          <w:szCs w:val="24"/>
        </w:rPr>
        <w:t xml:space="preserve"> discontinuance, relocation, reduction</w:t>
      </w:r>
      <w:r w:rsidRPr="0099719D" w:rsidR="00972AC9">
        <w:rPr>
          <w:rFonts w:ascii="Times New Roman" w:hAnsi="Times New Roman"/>
          <w:sz w:val="24"/>
          <w:szCs w:val="24"/>
        </w:rPr>
        <w:t>,</w:t>
      </w:r>
      <w:r w:rsidRPr="0099719D" w:rsidR="00B16EE2">
        <w:rPr>
          <w:rFonts w:ascii="Times New Roman" w:hAnsi="Times New Roman"/>
          <w:sz w:val="24"/>
          <w:szCs w:val="24"/>
        </w:rPr>
        <w:t xml:space="preserve"> or suspension of a watch required to be maintained on 2182 kHz or 156.800 MHz, notification must be made by the licensee to the nearest district office of the U.S. Coast Guard as soon as practicable. </w:t>
      </w:r>
      <w:r w:rsidRPr="0099719D" w:rsidR="00972AC9">
        <w:rPr>
          <w:rFonts w:ascii="Times New Roman" w:hAnsi="Times New Roman"/>
          <w:sz w:val="24"/>
          <w:szCs w:val="24"/>
        </w:rPr>
        <w:t xml:space="preserve"> </w:t>
      </w:r>
      <w:r w:rsidRPr="0099719D" w:rsidR="00B16EE2">
        <w:rPr>
          <w:rFonts w:ascii="Times New Roman" w:hAnsi="Times New Roman"/>
          <w:sz w:val="24"/>
          <w:szCs w:val="24"/>
        </w:rPr>
        <w:t>The notification must include the estimated or known resumption time of the watch.</w:t>
      </w:r>
    </w:p>
    <w:p w:rsidRPr="0099719D" w:rsidR="00B16EE2" w:rsidP="008D04E8" w:rsidRDefault="00B16EE2" w14:paraId="24CCD53C" w14:textId="77777777">
      <w:pPr>
        <w:tabs>
          <w:tab w:val="left" w:pos="-720"/>
        </w:tabs>
        <w:suppressAutoHyphens/>
        <w:ind w:left="360"/>
        <w:rPr>
          <w:rFonts w:ascii="Times New Roman" w:hAnsi="Times New Roman"/>
          <w:sz w:val="24"/>
          <w:szCs w:val="24"/>
        </w:rPr>
      </w:pPr>
    </w:p>
    <w:p w:rsidRPr="0099719D" w:rsidR="006E64FD" w:rsidP="008D04E8" w:rsidRDefault="00B16EE2" w14:paraId="611D17E4" w14:textId="706E3447">
      <w:pPr>
        <w:tabs>
          <w:tab w:val="left" w:pos="-720"/>
        </w:tabs>
        <w:suppressAutoHyphens/>
        <w:ind w:left="360"/>
        <w:rPr>
          <w:rFonts w:ascii="Times New Roman" w:hAnsi="Times New Roman"/>
          <w:sz w:val="24"/>
          <w:szCs w:val="24"/>
        </w:rPr>
      </w:pPr>
      <w:r w:rsidRPr="0099719D">
        <w:rPr>
          <w:rFonts w:ascii="Times New Roman" w:hAnsi="Times New Roman"/>
          <w:sz w:val="24"/>
          <w:szCs w:val="24"/>
        </w:rPr>
        <w:t xml:space="preserve">This requirement </w:t>
      </w:r>
      <w:r w:rsidRPr="0099719D" w:rsidR="006E64FD">
        <w:rPr>
          <w:rFonts w:ascii="Times New Roman" w:hAnsi="Times New Roman"/>
          <w:sz w:val="24"/>
          <w:szCs w:val="24"/>
        </w:rPr>
        <w:t>is necessary to ensure that the U.S. Coast Guard is timely informed when a coast station</w:t>
      </w:r>
      <w:r w:rsidRPr="0099719D" w:rsidR="00972AC9">
        <w:rPr>
          <w:rFonts w:ascii="Times New Roman" w:hAnsi="Times New Roman"/>
          <w:sz w:val="24"/>
          <w:szCs w:val="24"/>
        </w:rPr>
        <w:t xml:space="preserve"> that</w:t>
      </w:r>
      <w:r w:rsidRPr="0099719D" w:rsidR="006E64FD">
        <w:rPr>
          <w:rFonts w:ascii="Times New Roman" w:hAnsi="Times New Roman"/>
          <w:sz w:val="24"/>
          <w:szCs w:val="24"/>
        </w:rPr>
        <w:t xml:space="preserve"> is responsible for maintaining a listening watch on a designated marine distress and safety frequency</w:t>
      </w:r>
      <w:r w:rsidRPr="0099719D" w:rsidR="00972AC9">
        <w:rPr>
          <w:rFonts w:ascii="Times New Roman" w:hAnsi="Times New Roman"/>
          <w:sz w:val="24"/>
          <w:szCs w:val="24"/>
        </w:rPr>
        <w:t xml:space="preserve"> discontinues, relocates, reduces, or suspends such a watch</w:t>
      </w:r>
      <w:r w:rsidRPr="0099719D" w:rsidR="006E64FD">
        <w:rPr>
          <w:rFonts w:ascii="Times New Roman" w:hAnsi="Times New Roman"/>
          <w:sz w:val="24"/>
          <w:szCs w:val="24"/>
        </w:rPr>
        <w:t xml:space="preserve">, </w:t>
      </w:r>
      <w:r w:rsidRPr="0099719D">
        <w:rPr>
          <w:rFonts w:ascii="Times New Roman" w:hAnsi="Times New Roman"/>
          <w:sz w:val="24"/>
          <w:szCs w:val="24"/>
        </w:rPr>
        <w:t>to allow</w:t>
      </w:r>
      <w:r w:rsidRPr="0099719D" w:rsidR="006E64FD">
        <w:rPr>
          <w:rFonts w:ascii="Times New Roman" w:hAnsi="Times New Roman"/>
          <w:sz w:val="24"/>
          <w:szCs w:val="24"/>
        </w:rPr>
        <w:t xml:space="preserve"> the Coast Guard </w:t>
      </w:r>
      <w:r w:rsidRPr="0099719D">
        <w:rPr>
          <w:rFonts w:ascii="Times New Roman" w:hAnsi="Times New Roman"/>
          <w:sz w:val="24"/>
          <w:szCs w:val="24"/>
        </w:rPr>
        <w:t xml:space="preserve">ample time </w:t>
      </w:r>
      <w:r w:rsidRPr="0099719D" w:rsidR="006E64FD">
        <w:rPr>
          <w:rFonts w:ascii="Times New Roman" w:hAnsi="Times New Roman"/>
          <w:sz w:val="24"/>
          <w:szCs w:val="24"/>
        </w:rPr>
        <w:t xml:space="preserve">to seek an alternate means of providing radio coverage to </w:t>
      </w:r>
      <w:r w:rsidRPr="0099719D">
        <w:rPr>
          <w:rFonts w:ascii="Times New Roman" w:hAnsi="Times New Roman"/>
          <w:sz w:val="24"/>
          <w:szCs w:val="24"/>
        </w:rPr>
        <w:t xml:space="preserve">in order to </w:t>
      </w:r>
      <w:r w:rsidRPr="0099719D" w:rsidR="006E64FD">
        <w:rPr>
          <w:rFonts w:ascii="Times New Roman" w:hAnsi="Times New Roman"/>
          <w:sz w:val="24"/>
          <w:szCs w:val="24"/>
        </w:rPr>
        <w:t>protect the life</w:t>
      </w:r>
      <w:r w:rsidRPr="0099719D">
        <w:rPr>
          <w:rFonts w:ascii="Times New Roman" w:hAnsi="Times New Roman"/>
          <w:sz w:val="24"/>
          <w:szCs w:val="24"/>
        </w:rPr>
        <w:t xml:space="preserve"> or lives</w:t>
      </w:r>
      <w:r w:rsidRPr="0099719D" w:rsidR="006E64FD">
        <w:rPr>
          <w:rFonts w:ascii="Times New Roman" w:hAnsi="Times New Roman"/>
          <w:sz w:val="24"/>
          <w:szCs w:val="24"/>
        </w:rPr>
        <w:t xml:space="preserve"> </w:t>
      </w:r>
      <w:r w:rsidRPr="0099719D">
        <w:rPr>
          <w:rFonts w:ascii="Times New Roman" w:hAnsi="Times New Roman"/>
          <w:sz w:val="24"/>
          <w:szCs w:val="24"/>
        </w:rPr>
        <w:t xml:space="preserve">of persons and/or </w:t>
      </w:r>
      <w:r w:rsidRPr="0099719D" w:rsidR="006E64FD">
        <w:rPr>
          <w:rFonts w:ascii="Times New Roman" w:hAnsi="Times New Roman"/>
          <w:sz w:val="24"/>
          <w:szCs w:val="24"/>
        </w:rPr>
        <w:t>property at sea</w:t>
      </w:r>
      <w:r w:rsidRPr="0099719D">
        <w:rPr>
          <w:rFonts w:ascii="Times New Roman" w:hAnsi="Times New Roman"/>
          <w:sz w:val="24"/>
          <w:szCs w:val="24"/>
        </w:rPr>
        <w:t xml:space="preserve">, </w:t>
      </w:r>
      <w:r w:rsidRPr="0099719D" w:rsidR="006E64FD">
        <w:rPr>
          <w:rFonts w:ascii="Times New Roman" w:hAnsi="Times New Roman"/>
          <w:sz w:val="24"/>
          <w:szCs w:val="24"/>
        </w:rPr>
        <w:t>or object to the planned diminution of service.</w:t>
      </w:r>
    </w:p>
    <w:p w:rsidRPr="0099719D" w:rsidR="003A7288" w:rsidRDefault="003A7288" w14:paraId="342A6F67" w14:textId="77777777">
      <w:pPr>
        <w:tabs>
          <w:tab w:val="left" w:pos="-720"/>
        </w:tabs>
        <w:suppressAutoHyphens/>
        <w:rPr>
          <w:rFonts w:ascii="Times New Roman" w:hAnsi="Times New Roman"/>
          <w:sz w:val="24"/>
          <w:szCs w:val="24"/>
        </w:rPr>
      </w:pPr>
    </w:p>
    <w:p w:rsidRPr="0099719D" w:rsidR="003A7288" w:rsidP="008D04E8" w:rsidRDefault="003A7288" w14:paraId="5B0099A2" w14:textId="06967D90">
      <w:pPr>
        <w:ind w:left="360"/>
        <w:rPr>
          <w:rFonts w:ascii="Times New Roman" w:hAnsi="Times New Roman"/>
          <w:sz w:val="24"/>
          <w:szCs w:val="24"/>
        </w:rPr>
      </w:pPr>
      <w:r w:rsidRPr="0099719D">
        <w:rPr>
          <w:rFonts w:ascii="Times New Roman" w:hAnsi="Times New Roman"/>
          <w:sz w:val="24"/>
          <w:szCs w:val="24"/>
        </w:rPr>
        <w:t xml:space="preserve">Statutory authority for this collection of information is contained in Secs. 4, 303, 307(e), 309, and 332, 48 Stat. 1066, 1082, as amended; 47 U.S.C. 154, 303, 307(e), 309, and 332, unless otherwise noted. </w:t>
      </w:r>
    </w:p>
    <w:p w:rsidRPr="0099719D" w:rsidR="003A7288" w:rsidP="003A7288" w:rsidRDefault="003A7288" w14:paraId="4112C62D" w14:textId="77777777">
      <w:pPr>
        <w:rPr>
          <w:rFonts w:ascii="Times New Roman" w:hAnsi="Times New Roman"/>
          <w:sz w:val="24"/>
          <w:szCs w:val="24"/>
        </w:rPr>
      </w:pPr>
    </w:p>
    <w:p w:rsidRPr="0099719D" w:rsidR="003A7288" w:rsidP="008D04E8" w:rsidRDefault="00A53DD8" w14:paraId="08497C86" w14:textId="77777777">
      <w:pPr>
        <w:ind w:left="360"/>
        <w:rPr>
          <w:rFonts w:ascii="Times New Roman" w:hAnsi="Times New Roman"/>
          <w:sz w:val="24"/>
          <w:szCs w:val="24"/>
        </w:rPr>
      </w:pPr>
      <w:r w:rsidRPr="0099719D">
        <w:rPr>
          <w:rFonts w:ascii="Times New Roman" w:hAnsi="Times New Roman"/>
          <w:sz w:val="24"/>
          <w:szCs w:val="24"/>
        </w:rPr>
        <w:t>T</w:t>
      </w:r>
      <w:r w:rsidRPr="0099719D" w:rsidR="003A7288">
        <w:rPr>
          <w:rFonts w:ascii="Times New Roman" w:hAnsi="Times New Roman"/>
          <w:sz w:val="24"/>
          <w:szCs w:val="24"/>
        </w:rPr>
        <w:t>his collection of information does not affect individuals or households; thus, there are no impacts under the Privacy Act.</w:t>
      </w:r>
    </w:p>
    <w:p w:rsidRPr="0099719D" w:rsidR="006E64FD" w:rsidRDefault="006E64FD" w14:paraId="063AE1CC" w14:textId="77777777">
      <w:pPr>
        <w:tabs>
          <w:tab w:val="left" w:pos="-720"/>
        </w:tabs>
        <w:suppressAutoHyphens/>
        <w:rPr>
          <w:rFonts w:ascii="Times New Roman" w:hAnsi="Times New Roman"/>
          <w:sz w:val="24"/>
          <w:szCs w:val="24"/>
        </w:rPr>
      </w:pPr>
    </w:p>
    <w:p w:rsidRPr="0099719D" w:rsidR="006E64FD" w:rsidP="008D04E8" w:rsidRDefault="006E64FD" w14:paraId="1BF4FCAB" w14:textId="4ED88D17">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2.  The information is used by the U.S. Coast Guard district office nearest to the coast station.  Once the Coast Guard is aware that such a situation exists, it is able to inform the maritime community that radio coverage has or will be affected and/or seek to provide coverage of the safety watch via alternate means.</w:t>
      </w:r>
    </w:p>
    <w:p w:rsidRPr="0099719D" w:rsidR="006E64FD" w:rsidRDefault="006E64FD" w14:paraId="208DF062" w14:textId="77777777">
      <w:pPr>
        <w:tabs>
          <w:tab w:val="left" w:pos="-720"/>
        </w:tabs>
        <w:suppressAutoHyphens/>
        <w:rPr>
          <w:rFonts w:ascii="Times New Roman" w:hAnsi="Times New Roman"/>
          <w:sz w:val="24"/>
          <w:szCs w:val="24"/>
        </w:rPr>
      </w:pPr>
    </w:p>
    <w:p w:rsidRPr="0099719D" w:rsidR="006E64FD" w:rsidP="008D04E8" w:rsidRDefault="006E64FD" w14:paraId="004BA54A" w14:textId="0A144530">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3.  Prior to finalizing rule makings</w:t>
      </w:r>
      <w:r w:rsidRPr="0099719D" w:rsidR="004A781B">
        <w:rPr>
          <w:rFonts w:ascii="Times New Roman" w:hAnsi="Times New Roman"/>
          <w:sz w:val="24"/>
          <w:szCs w:val="24"/>
        </w:rPr>
        <w:t>,</w:t>
      </w:r>
      <w:r w:rsidRPr="0099719D">
        <w:rPr>
          <w:rFonts w:ascii="Times New Roman" w:hAnsi="Times New Roman"/>
          <w:sz w:val="24"/>
          <w:szCs w:val="24"/>
        </w:rPr>
        <w:t xml:space="preserve"> the Wireless Telecommunications </w:t>
      </w:r>
      <w:r w:rsidR="00544ECD">
        <w:rPr>
          <w:rFonts w:ascii="Times New Roman" w:hAnsi="Times New Roman"/>
          <w:sz w:val="24"/>
          <w:szCs w:val="24"/>
        </w:rPr>
        <w:t>Bureau conducts an analysis to e</w:t>
      </w:r>
      <w:r w:rsidRPr="0099719D">
        <w:rPr>
          <w:rFonts w:ascii="Times New Roman" w:hAnsi="Times New Roman"/>
          <w:sz w:val="24"/>
          <w:szCs w:val="24"/>
        </w:rPr>
        <w:t>nsure that improved information technology cannot be used to reduce the burden on the public.  This analysis considers the possibility of obtaining and/or computer</w:t>
      </w:r>
      <w:r w:rsidRPr="0099719D">
        <w:rPr>
          <w:rFonts w:ascii="Times New Roman" w:hAnsi="Times New Roman"/>
          <w:sz w:val="24"/>
          <w:szCs w:val="24"/>
        </w:rPr>
        <w:noBreakHyphen/>
        <w:t>generating the required data from existing data bases in the Commission or other Federal agencies.</w:t>
      </w:r>
    </w:p>
    <w:p w:rsidRPr="0099719D" w:rsidR="006E64FD" w:rsidRDefault="006E64FD" w14:paraId="7110B882" w14:textId="77777777">
      <w:pPr>
        <w:tabs>
          <w:tab w:val="left" w:pos="-720"/>
        </w:tabs>
        <w:suppressAutoHyphens/>
        <w:rPr>
          <w:rFonts w:ascii="Times New Roman" w:hAnsi="Times New Roman"/>
          <w:sz w:val="24"/>
          <w:szCs w:val="24"/>
        </w:rPr>
      </w:pPr>
    </w:p>
    <w:p w:rsidRPr="0099719D" w:rsidR="006E64FD" w:rsidP="008D04E8" w:rsidRDefault="006E64FD" w14:paraId="29834F03" w14:textId="77777777">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4.  This agency does not impose a similar information collection on the respondents.  There is no similar data available.</w:t>
      </w:r>
    </w:p>
    <w:p w:rsidRPr="0099719D" w:rsidR="006E64FD" w:rsidRDefault="006E64FD" w14:paraId="2D7AEAA7" w14:textId="77777777">
      <w:pPr>
        <w:tabs>
          <w:tab w:val="left" w:pos="-720"/>
        </w:tabs>
        <w:suppressAutoHyphens/>
        <w:rPr>
          <w:rFonts w:ascii="Times New Roman" w:hAnsi="Times New Roman"/>
          <w:sz w:val="24"/>
          <w:szCs w:val="24"/>
        </w:rPr>
      </w:pPr>
    </w:p>
    <w:p w:rsidRPr="0099719D" w:rsidR="006E64FD" w:rsidP="008D04E8" w:rsidRDefault="006E64FD" w14:paraId="5F88C3DC" w14:textId="77777777">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5.  In conformance with the Paperwork Reduction Act of 1995, the Commission is </w:t>
      </w:r>
      <w:proofErr w:type="gramStart"/>
      <w:r w:rsidRPr="0099719D">
        <w:rPr>
          <w:rFonts w:ascii="Times New Roman" w:hAnsi="Times New Roman"/>
          <w:sz w:val="24"/>
          <w:szCs w:val="24"/>
        </w:rPr>
        <w:t>making an effort</w:t>
      </w:r>
      <w:proofErr w:type="gramEnd"/>
      <w:r w:rsidRPr="0099719D">
        <w:rPr>
          <w:rFonts w:ascii="Times New Roman" w:hAnsi="Times New Roman"/>
          <w:sz w:val="24"/>
          <w:szCs w:val="24"/>
        </w:rPr>
        <w:t xml:space="preserve"> to minimize the burden on all respondents, regardless of size.  The Commission has limited the information requirements to those absolutely necessary.</w:t>
      </w:r>
    </w:p>
    <w:p w:rsidRPr="0099719D" w:rsidR="006E64FD" w:rsidRDefault="006E64FD" w14:paraId="1CCEBBCC" w14:textId="77777777">
      <w:pPr>
        <w:tabs>
          <w:tab w:val="left" w:pos="-720"/>
        </w:tabs>
        <w:suppressAutoHyphens/>
        <w:rPr>
          <w:rFonts w:ascii="Times New Roman" w:hAnsi="Times New Roman"/>
          <w:sz w:val="24"/>
          <w:szCs w:val="24"/>
        </w:rPr>
      </w:pPr>
    </w:p>
    <w:p w:rsidRPr="0099719D" w:rsidR="006E64FD" w:rsidP="008D04E8" w:rsidRDefault="006E64FD" w14:paraId="420731AA" w14:textId="64A98A96">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6.  </w:t>
      </w:r>
      <w:r w:rsidRPr="0099719D" w:rsidR="008D04E8">
        <w:rPr>
          <w:rFonts w:ascii="Times New Roman" w:hAnsi="Times New Roman"/>
          <w:sz w:val="24"/>
          <w:szCs w:val="24"/>
        </w:rPr>
        <w:t xml:space="preserve"> </w:t>
      </w:r>
      <w:r w:rsidRPr="0099719D">
        <w:rPr>
          <w:rFonts w:ascii="Times New Roman" w:hAnsi="Times New Roman"/>
          <w:sz w:val="24"/>
          <w:szCs w:val="24"/>
        </w:rPr>
        <w:t>If the Coast Guard is not notified of the discontinuance, reduction</w:t>
      </w:r>
      <w:r w:rsidRPr="0099719D" w:rsidR="004A781B">
        <w:rPr>
          <w:rFonts w:ascii="Times New Roman" w:hAnsi="Times New Roman"/>
          <w:sz w:val="24"/>
          <w:szCs w:val="24"/>
        </w:rPr>
        <w:t>,</w:t>
      </w:r>
      <w:r w:rsidRPr="0099719D">
        <w:rPr>
          <w:rFonts w:ascii="Times New Roman" w:hAnsi="Times New Roman"/>
          <w:sz w:val="24"/>
          <w:szCs w:val="24"/>
        </w:rPr>
        <w:t xml:space="preserve"> or impairment of the service of a coast station </w:t>
      </w:r>
      <w:r w:rsidRPr="0099719D" w:rsidR="004A781B">
        <w:rPr>
          <w:rFonts w:ascii="Times New Roman" w:hAnsi="Times New Roman"/>
          <w:sz w:val="24"/>
          <w:szCs w:val="24"/>
        </w:rPr>
        <w:t xml:space="preserve">that </w:t>
      </w:r>
      <w:r w:rsidRPr="0099719D">
        <w:rPr>
          <w:rFonts w:ascii="Times New Roman" w:hAnsi="Times New Roman"/>
          <w:sz w:val="24"/>
          <w:szCs w:val="24"/>
        </w:rPr>
        <w:t>is required to maintain a listening watch on a designated distress and safety channel, the primary agency responsible for maritime search and rescue would be unaware of the gap in coverage and unable to take appropriate action</w:t>
      </w:r>
      <w:r w:rsidRPr="0099719D" w:rsidR="003A7288">
        <w:rPr>
          <w:rFonts w:ascii="Times New Roman" w:hAnsi="Times New Roman"/>
          <w:sz w:val="24"/>
          <w:szCs w:val="24"/>
        </w:rPr>
        <w:t xml:space="preserve"> if needed</w:t>
      </w:r>
      <w:r w:rsidRPr="0099719D">
        <w:rPr>
          <w:rFonts w:ascii="Times New Roman" w:hAnsi="Times New Roman"/>
          <w:sz w:val="24"/>
          <w:szCs w:val="24"/>
        </w:rPr>
        <w:t xml:space="preserve">.  </w:t>
      </w:r>
      <w:r w:rsidRPr="0099719D" w:rsidR="003A7288">
        <w:rPr>
          <w:rFonts w:ascii="Times New Roman" w:hAnsi="Times New Roman"/>
          <w:sz w:val="24"/>
          <w:szCs w:val="24"/>
        </w:rPr>
        <w:t>Consequently, a</w:t>
      </w:r>
      <w:r w:rsidRPr="0099719D">
        <w:rPr>
          <w:rFonts w:ascii="Times New Roman" w:hAnsi="Times New Roman"/>
          <w:sz w:val="24"/>
          <w:szCs w:val="24"/>
        </w:rPr>
        <w:t xml:space="preserve"> decrease in the safety system designed to protect life and property at sea could occur.</w:t>
      </w:r>
    </w:p>
    <w:p w:rsidRPr="0099719D" w:rsidR="006E64FD" w:rsidRDefault="006E64FD" w14:paraId="29091536" w14:textId="77777777">
      <w:pPr>
        <w:tabs>
          <w:tab w:val="left" w:pos="-720"/>
        </w:tabs>
        <w:suppressAutoHyphens/>
        <w:rPr>
          <w:rFonts w:ascii="Times New Roman" w:hAnsi="Times New Roman"/>
          <w:sz w:val="24"/>
          <w:szCs w:val="24"/>
        </w:rPr>
      </w:pPr>
    </w:p>
    <w:p w:rsidRPr="0099719D" w:rsidR="006E64FD" w:rsidP="008D04E8" w:rsidRDefault="006E64FD" w14:paraId="5C7F72E9" w14:textId="57369786">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7.  There are no special circumstances </w:t>
      </w:r>
      <w:r w:rsidRPr="0099719D" w:rsidR="004A781B">
        <w:rPr>
          <w:rFonts w:ascii="Times New Roman" w:hAnsi="Times New Roman"/>
          <w:sz w:val="24"/>
          <w:szCs w:val="24"/>
        </w:rPr>
        <w:t xml:space="preserve">that </w:t>
      </w:r>
      <w:r w:rsidRPr="0099719D">
        <w:rPr>
          <w:rFonts w:ascii="Times New Roman" w:hAnsi="Times New Roman"/>
          <w:sz w:val="24"/>
          <w:szCs w:val="24"/>
        </w:rPr>
        <w:t>would require collections to be conducted in a manner inconsistent with the guidelines in 5 CFR 1320.</w:t>
      </w:r>
      <w:r w:rsidRPr="0099719D" w:rsidR="00A53DD8">
        <w:rPr>
          <w:rFonts w:ascii="Times New Roman" w:hAnsi="Times New Roman"/>
          <w:sz w:val="24"/>
          <w:szCs w:val="24"/>
        </w:rPr>
        <w:t>5</w:t>
      </w:r>
      <w:r w:rsidRPr="0099719D">
        <w:rPr>
          <w:rFonts w:ascii="Times New Roman" w:hAnsi="Times New Roman"/>
          <w:sz w:val="24"/>
          <w:szCs w:val="24"/>
        </w:rPr>
        <w:t>.</w:t>
      </w:r>
    </w:p>
    <w:p w:rsidRPr="0099719D" w:rsidR="006E64FD" w:rsidRDefault="006E64FD" w14:paraId="20683AA0" w14:textId="77777777">
      <w:pPr>
        <w:tabs>
          <w:tab w:val="left" w:pos="-720"/>
        </w:tabs>
        <w:suppressAutoHyphens/>
        <w:rPr>
          <w:rFonts w:ascii="Times New Roman" w:hAnsi="Times New Roman"/>
          <w:sz w:val="24"/>
          <w:szCs w:val="24"/>
        </w:rPr>
      </w:pPr>
    </w:p>
    <w:p w:rsidRPr="0099719D" w:rsidR="004A48AF" w:rsidP="008D04E8" w:rsidRDefault="006E64FD" w14:paraId="599DC7C4" w14:textId="75931174">
      <w:pPr>
        <w:widowControl/>
        <w:ind w:left="360" w:hanging="360"/>
        <w:rPr>
          <w:rFonts w:ascii="Times New Roman" w:hAnsi="Times New Roman"/>
          <w:sz w:val="24"/>
          <w:szCs w:val="24"/>
        </w:rPr>
      </w:pPr>
      <w:r w:rsidRPr="0099719D">
        <w:rPr>
          <w:rFonts w:ascii="Times New Roman" w:hAnsi="Times New Roman"/>
          <w:sz w:val="24"/>
          <w:szCs w:val="24"/>
        </w:rPr>
        <w:t xml:space="preserve">8.  </w:t>
      </w:r>
      <w:r w:rsidRPr="0099719D" w:rsidR="00A53DD8">
        <w:rPr>
          <w:rFonts w:ascii="Times New Roman" w:hAnsi="Times New Roman"/>
          <w:sz w:val="24"/>
          <w:szCs w:val="24"/>
        </w:rPr>
        <w:t>The Commission</w:t>
      </w:r>
      <w:r w:rsidRPr="0099719D" w:rsidR="003A7288">
        <w:rPr>
          <w:rFonts w:ascii="Times New Roman" w:hAnsi="Times New Roman"/>
          <w:sz w:val="24"/>
          <w:szCs w:val="24"/>
        </w:rPr>
        <w:t xml:space="preserve"> published a N</w:t>
      </w:r>
      <w:r w:rsidRPr="0099719D" w:rsidR="004A48AF">
        <w:rPr>
          <w:rFonts w:ascii="Times New Roman" w:hAnsi="Times New Roman"/>
          <w:sz w:val="24"/>
          <w:szCs w:val="24"/>
        </w:rPr>
        <w:t xml:space="preserve">otice in the </w:t>
      </w:r>
      <w:r w:rsidRPr="0099719D" w:rsidR="004A48AF">
        <w:rPr>
          <w:rFonts w:ascii="Times New Roman" w:hAnsi="Times New Roman"/>
          <w:i/>
          <w:sz w:val="24"/>
          <w:szCs w:val="24"/>
        </w:rPr>
        <w:t>Federal Register</w:t>
      </w:r>
      <w:r w:rsidRPr="0099719D" w:rsidR="004A48AF">
        <w:rPr>
          <w:rFonts w:ascii="Times New Roman" w:hAnsi="Times New Roman"/>
          <w:sz w:val="24"/>
          <w:szCs w:val="24"/>
        </w:rPr>
        <w:t xml:space="preserve"> on </w:t>
      </w:r>
      <w:r w:rsidR="00BE4860">
        <w:rPr>
          <w:rFonts w:ascii="Times New Roman" w:hAnsi="Times New Roman"/>
          <w:sz w:val="24"/>
          <w:szCs w:val="24"/>
        </w:rPr>
        <w:t>June 11, 2021,</w:t>
      </w:r>
      <w:r w:rsidRPr="0099719D" w:rsidR="002801AA">
        <w:rPr>
          <w:rFonts w:ascii="Times New Roman" w:hAnsi="Times New Roman"/>
          <w:sz w:val="24"/>
          <w:szCs w:val="24"/>
        </w:rPr>
        <w:t xml:space="preserve"> </w:t>
      </w:r>
      <w:r w:rsidR="00C81BE0">
        <w:rPr>
          <w:rFonts w:ascii="Times New Roman" w:hAnsi="Times New Roman"/>
          <w:sz w:val="24"/>
          <w:szCs w:val="24"/>
        </w:rPr>
        <w:t>8</w:t>
      </w:r>
      <w:r w:rsidR="00BE4860">
        <w:rPr>
          <w:rFonts w:ascii="Times New Roman" w:hAnsi="Times New Roman"/>
          <w:sz w:val="24"/>
          <w:szCs w:val="24"/>
        </w:rPr>
        <w:t>6</w:t>
      </w:r>
      <w:r w:rsidRPr="0099719D" w:rsidR="002801AA">
        <w:rPr>
          <w:rFonts w:ascii="Times New Roman" w:hAnsi="Times New Roman"/>
          <w:sz w:val="24"/>
          <w:szCs w:val="24"/>
        </w:rPr>
        <w:t xml:space="preserve"> FR </w:t>
      </w:r>
      <w:r w:rsidR="00BE4860">
        <w:rPr>
          <w:rFonts w:ascii="Times New Roman" w:hAnsi="Times New Roman"/>
          <w:sz w:val="24"/>
          <w:szCs w:val="24"/>
        </w:rPr>
        <w:t>31310</w:t>
      </w:r>
      <w:r w:rsidRPr="0099719D" w:rsidR="004A48AF">
        <w:rPr>
          <w:rFonts w:ascii="Times New Roman" w:hAnsi="Times New Roman"/>
          <w:sz w:val="24"/>
          <w:szCs w:val="24"/>
        </w:rPr>
        <w:t>, as required by 5 CFR Section 1320.8</w:t>
      </w:r>
      <w:r w:rsidRPr="0099719D" w:rsidR="003A7288">
        <w:rPr>
          <w:rFonts w:ascii="Times New Roman" w:hAnsi="Times New Roman"/>
          <w:sz w:val="24"/>
          <w:szCs w:val="24"/>
        </w:rPr>
        <w:t>(d)</w:t>
      </w:r>
      <w:r w:rsidRPr="0099719D" w:rsidR="004A781B">
        <w:rPr>
          <w:rFonts w:ascii="Times New Roman" w:hAnsi="Times New Roman"/>
          <w:sz w:val="24"/>
          <w:szCs w:val="24"/>
        </w:rPr>
        <w:t>,</w:t>
      </w:r>
      <w:r w:rsidRPr="0099719D" w:rsidR="00A53DD8">
        <w:rPr>
          <w:rFonts w:ascii="Times New Roman" w:hAnsi="Times New Roman"/>
          <w:sz w:val="24"/>
          <w:szCs w:val="24"/>
        </w:rPr>
        <w:t xml:space="preserve"> seeking comment from the public on the information collection requirements contained in this collection</w:t>
      </w:r>
      <w:r w:rsidRPr="0099719D" w:rsidR="003A7288">
        <w:rPr>
          <w:rFonts w:ascii="Times New Roman" w:hAnsi="Times New Roman"/>
          <w:sz w:val="24"/>
          <w:szCs w:val="24"/>
        </w:rPr>
        <w:t>.  No comments were received.</w:t>
      </w:r>
    </w:p>
    <w:p w:rsidRPr="0099719D" w:rsidR="006E64FD" w:rsidRDefault="006E64FD" w14:paraId="15059A86" w14:textId="77777777">
      <w:pPr>
        <w:tabs>
          <w:tab w:val="left" w:pos="-720"/>
        </w:tabs>
        <w:suppressAutoHyphens/>
        <w:rPr>
          <w:rFonts w:ascii="Times New Roman" w:hAnsi="Times New Roman"/>
          <w:sz w:val="24"/>
          <w:szCs w:val="24"/>
        </w:rPr>
      </w:pPr>
    </w:p>
    <w:p w:rsidRPr="0099719D" w:rsidR="006E64FD" w:rsidRDefault="006E64FD" w14:paraId="1305C4E0" w14:textId="77777777">
      <w:pPr>
        <w:tabs>
          <w:tab w:val="left" w:pos="-720"/>
        </w:tabs>
        <w:suppressAutoHyphens/>
        <w:rPr>
          <w:rFonts w:ascii="Times New Roman" w:hAnsi="Times New Roman"/>
          <w:sz w:val="24"/>
          <w:szCs w:val="24"/>
        </w:rPr>
      </w:pPr>
      <w:r w:rsidRPr="0099719D">
        <w:rPr>
          <w:rFonts w:ascii="Times New Roman" w:hAnsi="Times New Roman"/>
          <w:sz w:val="24"/>
          <w:szCs w:val="24"/>
        </w:rPr>
        <w:t>9.  Respondents will not receive any payments</w:t>
      </w:r>
      <w:r w:rsidRPr="0099719D" w:rsidR="00A53DD8">
        <w:rPr>
          <w:rFonts w:ascii="Times New Roman" w:hAnsi="Times New Roman"/>
          <w:sz w:val="24"/>
          <w:szCs w:val="24"/>
        </w:rPr>
        <w:t xml:space="preserve"> connected to this collection of information</w:t>
      </w:r>
      <w:r w:rsidRPr="0099719D">
        <w:rPr>
          <w:rFonts w:ascii="Times New Roman" w:hAnsi="Times New Roman"/>
          <w:sz w:val="24"/>
          <w:szCs w:val="24"/>
        </w:rPr>
        <w:t>.</w:t>
      </w:r>
    </w:p>
    <w:p w:rsidRPr="0099719D" w:rsidR="006E64FD" w:rsidRDefault="006E64FD" w14:paraId="5F5E6FB5" w14:textId="77777777">
      <w:pPr>
        <w:tabs>
          <w:tab w:val="left" w:pos="-720"/>
        </w:tabs>
        <w:suppressAutoHyphens/>
        <w:rPr>
          <w:rFonts w:ascii="Times New Roman" w:hAnsi="Times New Roman"/>
          <w:sz w:val="24"/>
          <w:szCs w:val="24"/>
        </w:rPr>
      </w:pPr>
    </w:p>
    <w:p w:rsidRPr="0099719D" w:rsidR="006E64FD" w:rsidRDefault="006E64FD" w14:paraId="44F064A5" w14:textId="77777777">
      <w:pPr>
        <w:tabs>
          <w:tab w:val="left" w:pos="-720"/>
        </w:tabs>
        <w:suppressAutoHyphens/>
        <w:rPr>
          <w:rFonts w:ascii="Times New Roman" w:hAnsi="Times New Roman"/>
          <w:sz w:val="24"/>
          <w:szCs w:val="24"/>
        </w:rPr>
      </w:pPr>
      <w:r w:rsidRPr="0099719D">
        <w:rPr>
          <w:rFonts w:ascii="Times New Roman" w:hAnsi="Times New Roman"/>
          <w:sz w:val="24"/>
          <w:szCs w:val="24"/>
        </w:rPr>
        <w:t>10. There is no need for confidentiality</w:t>
      </w:r>
      <w:r w:rsidRPr="0099719D" w:rsidR="00A53DD8">
        <w:rPr>
          <w:rFonts w:ascii="Times New Roman" w:hAnsi="Times New Roman"/>
          <w:sz w:val="24"/>
          <w:szCs w:val="24"/>
        </w:rPr>
        <w:t xml:space="preserve"> with this collection</w:t>
      </w:r>
      <w:r w:rsidRPr="0099719D">
        <w:rPr>
          <w:rFonts w:ascii="Times New Roman" w:hAnsi="Times New Roman"/>
          <w:sz w:val="24"/>
          <w:szCs w:val="24"/>
        </w:rPr>
        <w:t>.</w:t>
      </w:r>
    </w:p>
    <w:p w:rsidRPr="0099719D" w:rsidR="006E64FD" w:rsidRDefault="006E64FD" w14:paraId="5551EB60" w14:textId="77777777">
      <w:pPr>
        <w:tabs>
          <w:tab w:val="left" w:pos="-720"/>
        </w:tabs>
        <w:suppressAutoHyphens/>
        <w:rPr>
          <w:rFonts w:ascii="Times New Roman" w:hAnsi="Times New Roman"/>
          <w:sz w:val="24"/>
          <w:szCs w:val="24"/>
        </w:rPr>
      </w:pPr>
    </w:p>
    <w:p w:rsidRPr="0099719D" w:rsidR="006E64FD" w:rsidRDefault="006E64FD" w14:paraId="42BFAF1F" w14:textId="4FCDBD16">
      <w:pPr>
        <w:tabs>
          <w:tab w:val="left" w:pos="-720"/>
        </w:tabs>
        <w:suppressAutoHyphens/>
        <w:rPr>
          <w:rFonts w:ascii="Times New Roman" w:hAnsi="Times New Roman"/>
          <w:sz w:val="24"/>
          <w:szCs w:val="24"/>
        </w:rPr>
      </w:pPr>
      <w:r w:rsidRPr="0099719D">
        <w:rPr>
          <w:rFonts w:ascii="Times New Roman" w:hAnsi="Times New Roman"/>
          <w:sz w:val="24"/>
          <w:szCs w:val="24"/>
        </w:rPr>
        <w:t xml:space="preserve">11. This </w:t>
      </w:r>
      <w:r w:rsidRPr="0099719D" w:rsidR="00A53DD8">
        <w:rPr>
          <w:rFonts w:ascii="Times New Roman" w:hAnsi="Times New Roman"/>
          <w:sz w:val="24"/>
          <w:szCs w:val="24"/>
        </w:rPr>
        <w:t xml:space="preserve">collection </w:t>
      </w:r>
      <w:r w:rsidRPr="0099719D">
        <w:rPr>
          <w:rFonts w:ascii="Times New Roman" w:hAnsi="Times New Roman"/>
          <w:sz w:val="24"/>
          <w:szCs w:val="24"/>
        </w:rPr>
        <w:t>does not address any private matters of a sensitive nature.</w:t>
      </w:r>
    </w:p>
    <w:p w:rsidRPr="0099719D" w:rsidR="006E64FD" w:rsidRDefault="006E64FD" w14:paraId="4EAE0BA8" w14:textId="77777777">
      <w:pPr>
        <w:tabs>
          <w:tab w:val="left" w:pos="-720"/>
        </w:tabs>
        <w:suppressAutoHyphens/>
        <w:rPr>
          <w:rFonts w:ascii="Times New Roman" w:hAnsi="Times New Roman"/>
          <w:sz w:val="24"/>
          <w:szCs w:val="24"/>
        </w:rPr>
      </w:pPr>
    </w:p>
    <w:p w:rsidRPr="0099719D" w:rsidR="006E64FD" w:rsidP="0099719D" w:rsidRDefault="006E64FD" w14:paraId="06020C3E" w14:textId="52719052">
      <w:pPr>
        <w:tabs>
          <w:tab w:val="left" w:pos="360"/>
        </w:tabs>
        <w:suppressAutoHyphens/>
        <w:ind w:left="360" w:hanging="360"/>
        <w:rPr>
          <w:rFonts w:ascii="Times New Roman" w:hAnsi="Times New Roman"/>
          <w:sz w:val="24"/>
          <w:szCs w:val="24"/>
        </w:rPr>
      </w:pPr>
      <w:r w:rsidRPr="0099719D">
        <w:rPr>
          <w:rFonts w:ascii="Times New Roman" w:hAnsi="Times New Roman"/>
          <w:sz w:val="24"/>
          <w:szCs w:val="24"/>
        </w:rPr>
        <w:t xml:space="preserve">12. There are approximately </w:t>
      </w:r>
      <w:r w:rsidRPr="0099719D" w:rsidR="00A1395E">
        <w:rPr>
          <w:rFonts w:ascii="Times New Roman" w:hAnsi="Times New Roman"/>
          <w:sz w:val="24"/>
          <w:szCs w:val="24"/>
        </w:rPr>
        <w:t xml:space="preserve">50 </w:t>
      </w:r>
      <w:r w:rsidRPr="0099719D">
        <w:rPr>
          <w:rFonts w:ascii="Times New Roman" w:hAnsi="Times New Roman"/>
          <w:sz w:val="24"/>
          <w:szCs w:val="24"/>
        </w:rPr>
        <w:t>coast stations</w:t>
      </w:r>
      <w:r w:rsidRPr="0099719D" w:rsidR="00A1395E">
        <w:rPr>
          <w:rFonts w:ascii="Times New Roman" w:hAnsi="Times New Roman"/>
          <w:sz w:val="24"/>
          <w:szCs w:val="24"/>
        </w:rPr>
        <w:t>, down from 160,</w:t>
      </w:r>
      <w:r w:rsidRPr="0099719D">
        <w:rPr>
          <w:rFonts w:ascii="Times New Roman" w:hAnsi="Times New Roman"/>
          <w:sz w:val="24"/>
          <w:szCs w:val="24"/>
        </w:rPr>
        <w:t xml:space="preserve"> per year that discontinue, reduce, or otherwise impair their service to the maritime public.  Based on experience, it is estimated that a secretary or clerical employee would spend no more tha</w:t>
      </w:r>
      <w:r w:rsidRPr="0099719D" w:rsidR="004A781B">
        <w:rPr>
          <w:rFonts w:ascii="Times New Roman" w:hAnsi="Times New Roman"/>
          <w:sz w:val="24"/>
          <w:szCs w:val="24"/>
        </w:rPr>
        <w:t>n</w:t>
      </w:r>
      <w:r w:rsidRPr="0099719D">
        <w:rPr>
          <w:rFonts w:ascii="Times New Roman" w:hAnsi="Times New Roman"/>
          <w:sz w:val="24"/>
          <w:szCs w:val="24"/>
        </w:rPr>
        <w:t xml:space="preserve"> one hour notifying the nearest U.S. Coast Guard district office of such an occurrence.</w:t>
      </w:r>
      <w:r w:rsidRPr="0099719D" w:rsidR="00A53DD8">
        <w:rPr>
          <w:rFonts w:ascii="Times New Roman" w:hAnsi="Times New Roman"/>
          <w:sz w:val="24"/>
          <w:szCs w:val="24"/>
        </w:rPr>
        <w:t xml:space="preserve"> </w:t>
      </w:r>
      <w:r w:rsidRPr="0099719D" w:rsidR="004A781B">
        <w:rPr>
          <w:rFonts w:ascii="Times New Roman" w:hAnsi="Times New Roman"/>
          <w:sz w:val="24"/>
          <w:szCs w:val="24"/>
        </w:rPr>
        <w:t xml:space="preserve"> </w:t>
      </w:r>
      <w:r w:rsidRPr="0099719D" w:rsidR="00A53DD8">
        <w:rPr>
          <w:rFonts w:ascii="Times New Roman" w:hAnsi="Times New Roman"/>
          <w:sz w:val="24"/>
          <w:szCs w:val="24"/>
        </w:rPr>
        <w:t>This in-house individual will be paid $15</w:t>
      </w:r>
      <w:r w:rsidRPr="0099719D" w:rsidR="004E2A13">
        <w:rPr>
          <w:rFonts w:ascii="Times New Roman" w:hAnsi="Times New Roman"/>
          <w:sz w:val="24"/>
          <w:szCs w:val="24"/>
        </w:rPr>
        <w:t xml:space="preserve"> </w:t>
      </w:r>
      <w:r w:rsidRPr="0099719D" w:rsidR="00A53DD8">
        <w:rPr>
          <w:rFonts w:ascii="Times New Roman" w:hAnsi="Times New Roman"/>
          <w:sz w:val="24"/>
          <w:szCs w:val="24"/>
        </w:rPr>
        <w:t>per hour.</w:t>
      </w:r>
    </w:p>
    <w:p w:rsidRPr="0099719D" w:rsidR="00A53DD8" w:rsidP="008D04E8" w:rsidRDefault="00A53DD8" w14:paraId="179C62B2" w14:textId="77777777">
      <w:pPr>
        <w:tabs>
          <w:tab w:val="left" w:pos="-720"/>
        </w:tabs>
        <w:suppressAutoHyphens/>
        <w:ind w:left="360" w:hanging="360"/>
        <w:rPr>
          <w:rFonts w:ascii="Times New Roman" w:hAnsi="Times New Roman"/>
          <w:sz w:val="24"/>
          <w:szCs w:val="24"/>
        </w:rPr>
      </w:pPr>
    </w:p>
    <w:p w:rsidRPr="0099719D" w:rsidR="00A53DD8" w:rsidP="008D04E8" w:rsidRDefault="00A53DD8" w14:paraId="6582F4AB" w14:textId="69BA6AEF">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Number of Respondents</w:t>
      </w:r>
      <w:r w:rsidRPr="0099719D">
        <w:rPr>
          <w:rFonts w:ascii="Times New Roman" w:hAnsi="Times New Roman"/>
          <w:sz w:val="24"/>
          <w:szCs w:val="24"/>
        </w:rPr>
        <w:t xml:space="preserve">:  </w:t>
      </w:r>
      <w:r w:rsidRPr="0099719D" w:rsidR="00A1395E">
        <w:rPr>
          <w:rFonts w:ascii="Times New Roman" w:hAnsi="Times New Roman"/>
          <w:sz w:val="24"/>
          <w:szCs w:val="24"/>
        </w:rPr>
        <w:t>50</w:t>
      </w:r>
      <w:r w:rsidRPr="0099719D">
        <w:rPr>
          <w:rFonts w:ascii="Times New Roman" w:hAnsi="Times New Roman"/>
          <w:sz w:val="24"/>
          <w:szCs w:val="24"/>
        </w:rPr>
        <w:t>.</w:t>
      </w:r>
    </w:p>
    <w:p w:rsidRPr="0099719D" w:rsidR="00A53DD8" w:rsidP="008D04E8" w:rsidRDefault="00A53DD8" w14:paraId="6BF13230" w14:textId="77777777">
      <w:pPr>
        <w:tabs>
          <w:tab w:val="left" w:pos="-720"/>
        </w:tabs>
        <w:suppressAutoHyphens/>
        <w:ind w:left="360" w:hanging="360"/>
        <w:rPr>
          <w:rFonts w:ascii="Times New Roman" w:hAnsi="Times New Roman"/>
          <w:sz w:val="24"/>
          <w:szCs w:val="24"/>
        </w:rPr>
      </w:pPr>
    </w:p>
    <w:p w:rsidRPr="0099719D" w:rsidR="00A53DD8" w:rsidP="008D04E8" w:rsidRDefault="00A53DD8" w14:paraId="1F1F5520" w14:textId="2FA5482A">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Number of Annual Responses</w:t>
      </w:r>
      <w:r w:rsidRPr="0099719D">
        <w:rPr>
          <w:rFonts w:ascii="Times New Roman" w:hAnsi="Times New Roman"/>
          <w:sz w:val="24"/>
          <w:szCs w:val="24"/>
        </w:rPr>
        <w:t xml:space="preserve">:  </w:t>
      </w:r>
      <w:r w:rsidRPr="0099719D" w:rsidR="00A1395E">
        <w:rPr>
          <w:rFonts w:ascii="Times New Roman" w:hAnsi="Times New Roman"/>
          <w:sz w:val="24"/>
          <w:szCs w:val="24"/>
        </w:rPr>
        <w:t>50</w:t>
      </w:r>
      <w:r w:rsidRPr="0099719D">
        <w:rPr>
          <w:rFonts w:ascii="Times New Roman" w:hAnsi="Times New Roman"/>
          <w:sz w:val="24"/>
          <w:szCs w:val="24"/>
        </w:rPr>
        <w:t>.</w:t>
      </w:r>
    </w:p>
    <w:p w:rsidRPr="0099719D" w:rsidR="00A53DD8" w:rsidP="008D04E8" w:rsidRDefault="00A53DD8" w14:paraId="10115F81" w14:textId="77777777">
      <w:pPr>
        <w:tabs>
          <w:tab w:val="left" w:pos="-720"/>
        </w:tabs>
        <w:suppressAutoHyphens/>
        <w:ind w:left="360" w:hanging="360"/>
        <w:rPr>
          <w:rFonts w:ascii="Times New Roman" w:hAnsi="Times New Roman"/>
          <w:sz w:val="24"/>
          <w:szCs w:val="24"/>
        </w:rPr>
      </w:pPr>
    </w:p>
    <w:p w:rsidRPr="0099719D" w:rsidR="00A53DD8" w:rsidP="008D04E8" w:rsidRDefault="00A53DD8" w14:paraId="05899828" w14:textId="6C45EE39">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Annual Burden Hours</w:t>
      </w:r>
      <w:r w:rsidRPr="0099719D">
        <w:rPr>
          <w:rFonts w:ascii="Times New Roman" w:hAnsi="Times New Roman"/>
          <w:sz w:val="24"/>
          <w:szCs w:val="24"/>
        </w:rPr>
        <w:t xml:space="preserve">:  </w:t>
      </w:r>
      <w:r w:rsidRPr="0099719D" w:rsidR="00A1395E">
        <w:rPr>
          <w:rFonts w:ascii="Times New Roman" w:hAnsi="Times New Roman"/>
          <w:sz w:val="24"/>
          <w:szCs w:val="24"/>
        </w:rPr>
        <w:t>50</w:t>
      </w:r>
      <w:r w:rsidRPr="0099719D">
        <w:rPr>
          <w:rFonts w:ascii="Times New Roman" w:hAnsi="Times New Roman"/>
          <w:sz w:val="24"/>
          <w:szCs w:val="24"/>
        </w:rPr>
        <w:t xml:space="preserve"> responses x 1 hour = </w:t>
      </w:r>
      <w:r w:rsidRPr="0099719D" w:rsidR="00A1395E">
        <w:rPr>
          <w:rFonts w:ascii="Times New Roman" w:hAnsi="Times New Roman"/>
          <w:sz w:val="24"/>
          <w:szCs w:val="24"/>
        </w:rPr>
        <w:t>50</w:t>
      </w:r>
      <w:r w:rsidRPr="0099719D">
        <w:rPr>
          <w:rFonts w:ascii="Times New Roman" w:hAnsi="Times New Roman"/>
          <w:sz w:val="24"/>
          <w:szCs w:val="24"/>
        </w:rPr>
        <w:t xml:space="preserve"> hours.</w:t>
      </w:r>
    </w:p>
    <w:p w:rsidRPr="0099719D" w:rsidR="006E64FD" w:rsidRDefault="006E64FD" w14:paraId="0A9EE42B" w14:textId="77777777">
      <w:pPr>
        <w:tabs>
          <w:tab w:val="left" w:pos="-720"/>
        </w:tabs>
        <w:suppressAutoHyphens/>
        <w:rPr>
          <w:rFonts w:ascii="Times New Roman" w:hAnsi="Times New Roman"/>
          <w:sz w:val="24"/>
          <w:szCs w:val="24"/>
        </w:rPr>
      </w:pPr>
    </w:p>
    <w:p w:rsidRPr="0099719D" w:rsidR="006E64FD" w:rsidP="008D04E8" w:rsidRDefault="004E2A13" w14:paraId="0CA3EA7D" w14:textId="5C784614">
      <w:pPr>
        <w:tabs>
          <w:tab w:val="left" w:pos="-720"/>
        </w:tabs>
        <w:suppressAutoHyphens/>
        <w:ind w:left="360"/>
        <w:rPr>
          <w:rFonts w:ascii="Times New Roman" w:hAnsi="Times New Roman"/>
          <w:sz w:val="24"/>
          <w:szCs w:val="24"/>
        </w:rPr>
      </w:pPr>
      <w:r w:rsidRPr="0099719D">
        <w:rPr>
          <w:rFonts w:ascii="Times New Roman" w:hAnsi="Times New Roman"/>
          <w:b/>
          <w:sz w:val="24"/>
          <w:szCs w:val="24"/>
        </w:rPr>
        <w:t>Total</w:t>
      </w:r>
      <w:r w:rsidRPr="0099719D">
        <w:rPr>
          <w:rFonts w:ascii="Times New Roman" w:hAnsi="Times New Roman"/>
          <w:sz w:val="24"/>
          <w:szCs w:val="24"/>
        </w:rPr>
        <w:t xml:space="preserve"> </w:t>
      </w:r>
      <w:r w:rsidRPr="0099719D" w:rsidR="00A53DD8">
        <w:rPr>
          <w:rFonts w:ascii="Times New Roman" w:hAnsi="Times New Roman"/>
          <w:b/>
          <w:sz w:val="24"/>
          <w:szCs w:val="24"/>
        </w:rPr>
        <w:t>In-House Cost</w:t>
      </w:r>
      <w:r w:rsidRPr="0099719D" w:rsidR="006E64FD">
        <w:rPr>
          <w:rFonts w:ascii="Times New Roman" w:hAnsi="Times New Roman"/>
          <w:sz w:val="24"/>
          <w:szCs w:val="24"/>
        </w:rPr>
        <w:t>:  $</w:t>
      </w:r>
      <w:r w:rsidRPr="0099719D" w:rsidR="003A7288">
        <w:rPr>
          <w:rFonts w:ascii="Times New Roman" w:hAnsi="Times New Roman"/>
          <w:sz w:val="24"/>
          <w:szCs w:val="24"/>
        </w:rPr>
        <w:t>15</w:t>
      </w:r>
      <w:r w:rsidRPr="0099719D" w:rsidR="006E64FD">
        <w:rPr>
          <w:rFonts w:ascii="Times New Roman" w:hAnsi="Times New Roman"/>
          <w:sz w:val="24"/>
          <w:szCs w:val="24"/>
        </w:rPr>
        <w:t xml:space="preserve">/hour x </w:t>
      </w:r>
      <w:r w:rsidRPr="0099719D" w:rsidR="00A1395E">
        <w:rPr>
          <w:rFonts w:ascii="Times New Roman" w:hAnsi="Times New Roman"/>
          <w:sz w:val="24"/>
          <w:szCs w:val="24"/>
        </w:rPr>
        <w:t>50</w:t>
      </w:r>
      <w:r w:rsidRPr="0099719D" w:rsidR="006E64FD">
        <w:rPr>
          <w:rFonts w:ascii="Times New Roman" w:hAnsi="Times New Roman"/>
          <w:sz w:val="24"/>
          <w:szCs w:val="24"/>
        </w:rPr>
        <w:t xml:space="preserve"> responses x 1 hour = $</w:t>
      </w:r>
      <w:r w:rsidRPr="0099719D" w:rsidR="00F224D0">
        <w:rPr>
          <w:rFonts w:ascii="Times New Roman" w:hAnsi="Times New Roman"/>
          <w:sz w:val="24"/>
          <w:szCs w:val="24"/>
        </w:rPr>
        <w:t>750</w:t>
      </w:r>
      <w:r w:rsidRPr="0099719D" w:rsidR="006E64FD">
        <w:rPr>
          <w:rFonts w:ascii="Times New Roman" w:hAnsi="Times New Roman"/>
          <w:sz w:val="24"/>
          <w:szCs w:val="24"/>
        </w:rPr>
        <w:t>.</w:t>
      </w:r>
    </w:p>
    <w:p w:rsidRPr="0099719D" w:rsidR="00A53DD8" w:rsidP="008D04E8" w:rsidRDefault="00A53DD8" w14:paraId="07677EFA" w14:textId="77777777">
      <w:pPr>
        <w:tabs>
          <w:tab w:val="left" w:pos="-720"/>
        </w:tabs>
        <w:suppressAutoHyphens/>
        <w:ind w:left="360"/>
        <w:rPr>
          <w:rFonts w:ascii="Times New Roman" w:hAnsi="Times New Roman"/>
          <w:sz w:val="24"/>
          <w:szCs w:val="24"/>
        </w:rPr>
      </w:pPr>
    </w:p>
    <w:p w:rsidRPr="0099719D" w:rsidR="006E64FD" w:rsidRDefault="006E64FD" w14:paraId="287EEDD3" w14:textId="77777777">
      <w:pPr>
        <w:tabs>
          <w:tab w:val="left" w:pos="-720"/>
        </w:tabs>
        <w:suppressAutoHyphens/>
        <w:rPr>
          <w:rFonts w:ascii="Times New Roman" w:hAnsi="Times New Roman"/>
          <w:sz w:val="24"/>
          <w:szCs w:val="24"/>
        </w:rPr>
      </w:pPr>
    </w:p>
    <w:p w:rsidRPr="0099719D" w:rsidR="005F0149" w:rsidRDefault="005F0149" w14:paraId="2876898D" w14:textId="77777777">
      <w:pPr>
        <w:tabs>
          <w:tab w:val="left" w:pos="-720"/>
        </w:tabs>
        <w:suppressAutoHyphens/>
        <w:rPr>
          <w:rFonts w:ascii="Times New Roman" w:hAnsi="Times New Roman"/>
          <w:sz w:val="24"/>
          <w:szCs w:val="24"/>
        </w:rPr>
      </w:pPr>
    </w:p>
    <w:p w:rsidRPr="0099719D" w:rsidR="006E64FD" w:rsidRDefault="006E64FD" w14:paraId="6687AE27" w14:textId="163BF0ED">
      <w:pPr>
        <w:tabs>
          <w:tab w:val="left" w:pos="-720"/>
        </w:tabs>
        <w:suppressAutoHyphens/>
        <w:rPr>
          <w:rFonts w:ascii="Times New Roman" w:hAnsi="Times New Roman"/>
          <w:sz w:val="24"/>
          <w:szCs w:val="24"/>
        </w:rPr>
      </w:pPr>
      <w:r w:rsidRPr="0099719D">
        <w:rPr>
          <w:rFonts w:ascii="Times New Roman" w:hAnsi="Times New Roman"/>
          <w:sz w:val="24"/>
          <w:szCs w:val="24"/>
        </w:rPr>
        <w:t>13. Estimate of cost to respondents</w:t>
      </w:r>
      <w:r w:rsidRPr="0099719D" w:rsidR="004A781B">
        <w:rPr>
          <w:rFonts w:ascii="Times New Roman" w:hAnsi="Times New Roman"/>
          <w:sz w:val="24"/>
          <w:szCs w:val="24"/>
        </w:rPr>
        <w:t>:</w:t>
      </w:r>
    </w:p>
    <w:p w:rsidRPr="0099719D" w:rsidR="006E64FD" w:rsidRDefault="006E64FD" w14:paraId="7E30F664" w14:textId="77777777">
      <w:pPr>
        <w:tabs>
          <w:tab w:val="left" w:pos="-720"/>
        </w:tabs>
        <w:suppressAutoHyphens/>
        <w:rPr>
          <w:rFonts w:ascii="Times New Roman" w:hAnsi="Times New Roman"/>
          <w:sz w:val="24"/>
          <w:szCs w:val="24"/>
        </w:rPr>
      </w:pPr>
    </w:p>
    <w:p w:rsidRPr="0099719D" w:rsidR="006E64FD" w:rsidRDefault="006E64FD" w14:paraId="37694D92" w14:textId="77777777">
      <w:pPr>
        <w:tabs>
          <w:tab w:val="left" w:pos="-720"/>
        </w:tabs>
        <w:suppressAutoHyphens/>
        <w:rPr>
          <w:rFonts w:ascii="Times New Roman" w:hAnsi="Times New Roman"/>
          <w:sz w:val="24"/>
          <w:szCs w:val="24"/>
        </w:rPr>
      </w:pPr>
      <w:r w:rsidRPr="0099719D">
        <w:rPr>
          <w:rFonts w:ascii="Times New Roman" w:hAnsi="Times New Roman"/>
          <w:sz w:val="24"/>
          <w:szCs w:val="24"/>
        </w:rPr>
        <w:tab/>
        <w:t>a. There are no capital or start-up costs.</w:t>
      </w:r>
    </w:p>
    <w:p w:rsidRPr="0099719D" w:rsidR="006E64FD" w:rsidRDefault="006E64FD" w14:paraId="5DD19B9A" w14:textId="77777777">
      <w:pPr>
        <w:tabs>
          <w:tab w:val="left" w:pos="-720"/>
        </w:tabs>
        <w:suppressAutoHyphens/>
        <w:rPr>
          <w:rFonts w:ascii="Times New Roman" w:hAnsi="Times New Roman"/>
          <w:sz w:val="24"/>
          <w:szCs w:val="24"/>
        </w:rPr>
      </w:pPr>
    </w:p>
    <w:p w:rsidRPr="0099719D" w:rsidR="006E64FD" w:rsidRDefault="006E64FD" w14:paraId="4D4B3A50" w14:textId="77777777">
      <w:pPr>
        <w:tabs>
          <w:tab w:val="left" w:pos="-720"/>
        </w:tabs>
        <w:suppressAutoHyphens/>
        <w:rPr>
          <w:rFonts w:ascii="Times New Roman" w:hAnsi="Times New Roman"/>
          <w:sz w:val="24"/>
          <w:szCs w:val="24"/>
        </w:rPr>
      </w:pPr>
      <w:r w:rsidRPr="0099719D">
        <w:rPr>
          <w:rFonts w:ascii="Times New Roman" w:hAnsi="Times New Roman"/>
          <w:sz w:val="24"/>
          <w:szCs w:val="24"/>
        </w:rPr>
        <w:tab/>
        <w:t>b. There are no operational or maintenance costs</w:t>
      </w:r>
      <w:r w:rsidRPr="0099719D" w:rsidR="00751674">
        <w:rPr>
          <w:rFonts w:ascii="Times New Roman" w:hAnsi="Times New Roman"/>
          <w:sz w:val="24"/>
          <w:szCs w:val="24"/>
        </w:rPr>
        <w:t>.</w:t>
      </w:r>
    </w:p>
    <w:p w:rsidRPr="0099719D" w:rsidR="004E2A13" w:rsidRDefault="004E2A13" w14:paraId="5A08E0F5" w14:textId="77777777">
      <w:pPr>
        <w:tabs>
          <w:tab w:val="left" w:pos="-720"/>
        </w:tabs>
        <w:suppressAutoHyphens/>
        <w:rPr>
          <w:rFonts w:ascii="Times New Roman" w:hAnsi="Times New Roman"/>
          <w:sz w:val="24"/>
          <w:szCs w:val="24"/>
        </w:rPr>
      </w:pPr>
    </w:p>
    <w:p w:rsidRPr="0099719D" w:rsidR="004E2A13" w:rsidRDefault="004E2A13" w14:paraId="21AB054D" w14:textId="77777777">
      <w:pPr>
        <w:tabs>
          <w:tab w:val="left" w:pos="-720"/>
        </w:tabs>
        <w:suppressAutoHyphens/>
        <w:rPr>
          <w:rFonts w:ascii="Times New Roman" w:hAnsi="Times New Roman"/>
          <w:sz w:val="24"/>
          <w:szCs w:val="24"/>
        </w:rPr>
      </w:pPr>
      <w:r w:rsidRPr="0099719D">
        <w:rPr>
          <w:rFonts w:ascii="Times New Roman" w:hAnsi="Times New Roman"/>
          <w:sz w:val="24"/>
          <w:szCs w:val="24"/>
        </w:rPr>
        <w:tab/>
        <w:t>c. Total Annual Costs:  None.</w:t>
      </w:r>
    </w:p>
    <w:p w:rsidRPr="0099719D" w:rsidR="006E64FD" w:rsidRDefault="006E64FD" w14:paraId="38F71CD6" w14:textId="77777777">
      <w:pPr>
        <w:tabs>
          <w:tab w:val="left" w:pos="-720"/>
        </w:tabs>
        <w:suppressAutoHyphens/>
        <w:rPr>
          <w:rFonts w:ascii="Times New Roman" w:hAnsi="Times New Roman"/>
          <w:sz w:val="24"/>
          <w:szCs w:val="24"/>
        </w:rPr>
      </w:pPr>
    </w:p>
    <w:p w:rsidRPr="0099719D" w:rsidR="006E64FD" w:rsidRDefault="006E64FD" w14:paraId="7B1A0A9E" w14:textId="1496676D">
      <w:pPr>
        <w:tabs>
          <w:tab w:val="left" w:pos="-720"/>
        </w:tabs>
        <w:suppressAutoHyphens/>
        <w:rPr>
          <w:rFonts w:ascii="Times New Roman" w:hAnsi="Times New Roman"/>
          <w:sz w:val="24"/>
          <w:szCs w:val="24"/>
        </w:rPr>
      </w:pPr>
      <w:r w:rsidRPr="0099719D">
        <w:rPr>
          <w:rFonts w:ascii="Times New Roman" w:hAnsi="Times New Roman"/>
          <w:sz w:val="24"/>
          <w:szCs w:val="24"/>
        </w:rPr>
        <w:t>14. Estimated annual cost to the Federal Government:</w:t>
      </w:r>
      <w:r w:rsidRPr="0099719D" w:rsidR="004A781B">
        <w:rPr>
          <w:rFonts w:ascii="Times New Roman" w:hAnsi="Times New Roman"/>
          <w:sz w:val="24"/>
          <w:szCs w:val="24"/>
        </w:rPr>
        <w:t xml:space="preserve"> </w:t>
      </w:r>
      <w:r w:rsidRPr="0099719D">
        <w:rPr>
          <w:rFonts w:ascii="Times New Roman" w:hAnsi="Times New Roman"/>
          <w:sz w:val="24"/>
          <w:szCs w:val="24"/>
        </w:rPr>
        <w:t xml:space="preserve"> None</w:t>
      </w:r>
      <w:r w:rsidRPr="0099719D" w:rsidR="00751674">
        <w:rPr>
          <w:rFonts w:ascii="Times New Roman" w:hAnsi="Times New Roman"/>
          <w:sz w:val="24"/>
          <w:szCs w:val="24"/>
        </w:rPr>
        <w:t>.</w:t>
      </w:r>
    </w:p>
    <w:p w:rsidRPr="0099719D" w:rsidR="006E64FD" w:rsidRDefault="006E64FD" w14:paraId="3116372D" w14:textId="77777777">
      <w:pPr>
        <w:tabs>
          <w:tab w:val="left" w:pos="-720"/>
        </w:tabs>
        <w:suppressAutoHyphens/>
        <w:rPr>
          <w:rFonts w:ascii="Times New Roman" w:hAnsi="Times New Roman"/>
          <w:sz w:val="24"/>
          <w:szCs w:val="24"/>
        </w:rPr>
      </w:pPr>
    </w:p>
    <w:p w:rsidRPr="0099719D" w:rsidR="006E64FD" w:rsidP="0099719D" w:rsidRDefault="006E64FD" w14:paraId="3C4F82DA" w14:textId="548D4F11">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15. </w:t>
      </w:r>
      <w:r w:rsidRPr="0099719D" w:rsidR="0099719D">
        <w:rPr>
          <w:rFonts w:ascii="Times New Roman" w:hAnsi="Times New Roman"/>
          <w:sz w:val="24"/>
          <w:szCs w:val="24"/>
        </w:rPr>
        <w:t xml:space="preserve">There are no program changes </w:t>
      </w:r>
      <w:r w:rsidR="00BE4860">
        <w:rPr>
          <w:rFonts w:ascii="Times New Roman" w:hAnsi="Times New Roman"/>
          <w:sz w:val="24"/>
          <w:szCs w:val="24"/>
        </w:rPr>
        <w:t xml:space="preserve">or adjustments </w:t>
      </w:r>
      <w:r w:rsidRPr="0099719D" w:rsidR="0099719D">
        <w:rPr>
          <w:rFonts w:ascii="Times New Roman" w:hAnsi="Times New Roman"/>
          <w:sz w:val="24"/>
          <w:szCs w:val="24"/>
        </w:rPr>
        <w:t xml:space="preserve">to this collection.  </w:t>
      </w:r>
    </w:p>
    <w:p w:rsidRPr="0099719D" w:rsidR="006E64FD" w:rsidRDefault="006E64FD" w14:paraId="515BC64D" w14:textId="77777777">
      <w:pPr>
        <w:tabs>
          <w:tab w:val="left" w:pos="-720"/>
        </w:tabs>
        <w:suppressAutoHyphens/>
        <w:rPr>
          <w:rFonts w:ascii="Times New Roman" w:hAnsi="Times New Roman"/>
          <w:sz w:val="24"/>
          <w:szCs w:val="24"/>
        </w:rPr>
      </w:pPr>
    </w:p>
    <w:p w:rsidRPr="0099719D" w:rsidR="006E64FD" w:rsidRDefault="006E64FD" w14:paraId="48D36166" w14:textId="176FADDF">
      <w:pPr>
        <w:tabs>
          <w:tab w:val="left" w:pos="-720"/>
        </w:tabs>
        <w:suppressAutoHyphens/>
        <w:rPr>
          <w:rFonts w:ascii="Times New Roman" w:hAnsi="Times New Roman"/>
          <w:sz w:val="24"/>
          <w:szCs w:val="24"/>
        </w:rPr>
      </w:pPr>
      <w:r w:rsidRPr="0099719D">
        <w:rPr>
          <w:rFonts w:ascii="Times New Roman" w:hAnsi="Times New Roman"/>
          <w:sz w:val="24"/>
          <w:szCs w:val="24"/>
        </w:rPr>
        <w:t>16. The data will not be published for statistical use.</w:t>
      </w:r>
    </w:p>
    <w:p w:rsidRPr="0099719D" w:rsidR="006E64FD" w:rsidRDefault="006E64FD" w14:paraId="704C4F55" w14:textId="77777777">
      <w:pPr>
        <w:tabs>
          <w:tab w:val="left" w:pos="-720"/>
        </w:tabs>
        <w:suppressAutoHyphens/>
        <w:rPr>
          <w:rFonts w:ascii="Times New Roman" w:hAnsi="Times New Roman"/>
          <w:sz w:val="24"/>
          <w:szCs w:val="24"/>
        </w:rPr>
      </w:pPr>
    </w:p>
    <w:p w:rsidRPr="0099719D" w:rsidR="006E64FD" w:rsidP="0099719D" w:rsidRDefault="006E64FD" w14:paraId="3A8C6272" w14:textId="326DF6BD">
      <w:pPr>
        <w:tabs>
          <w:tab w:val="left" w:pos="270"/>
        </w:tabs>
        <w:suppressAutoHyphens/>
        <w:ind w:left="360" w:hanging="360"/>
        <w:rPr>
          <w:rFonts w:ascii="Times New Roman" w:hAnsi="Times New Roman"/>
          <w:sz w:val="24"/>
          <w:szCs w:val="24"/>
        </w:rPr>
      </w:pPr>
      <w:r w:rsidRPr="0099719D">
        <w:rPr>
          <w:rFonts w:ascii="Times New Roman" w:hAnsi="Times New Roman"/>
          <w:sz w:val="24"/>
          <w:szCs w:val="24"/>
        </w:rPr>
        <w:t xml:space="preserve">17. </w:t>
      </w:r>
      <w:r w:rsidRPr="0099719D" w:rsidR="00751674">
        <w:rPr>
          <w:rFonts w:ascii="Times New Roman" w:hAnsi="Times New Roman"/>
          <w:sz w:val="24"/>
          <w:szCs w:val="24"/>
        </w:rPr>
        <w:t>No</w:t>
      </w:r>
      <w:r w:rsidRPr="0099719D">
        <w:rPr>
          <w:rFonts w:ascii="Times New Roman" w:hAnsi="Times New Roman"/>
          <w:sz w:val="24"/>
          <w:szCs w:val="24"/>
        </w:rPr>
        <w:t xml:space="preserve"> expiration date </w:t>
      </w:r>
      <w:r w:rsidRPr="0099719D" w:rsidR="00751674">
        <w:rPr>
          <w:rFonts w:ascii="Times New Roman" w:hAnsi="Times New Roman"/>
          <w:sz w:val="24"/>
          <w:szCs w:val="24"/>
        </w:rPr>
        <w:t>will be displayed</w:t>
      </w:r>
      <w:r w:rsidRPr="0099719D" w:rsidR="004E2A13">
        <w:rPr>
          <w:rFonts w:ascii="Times New Roman" w:hAnsi="Times New Roman"/>
          <w:sz w:val="24"/>
          <w:szCs w:val="24"/>
        </w:rPr>
        <w:t xml:space="preserve"> for this collection of information; therefore, a waiver to not display the expiration </w:t>
      </w:r>
      <w:r w:rsidRPr="0099719D" w:rsidR="003F0FDC">
        <w:rPr>
          <w:rFonts w:ascii="Times New Roman" w:hAnsi="Times New Roman"/>
          <w:sz w:val="24"/>
          <w:szCs w:val="24"/>
        </w:rPr>
        <w:t xml:space="preserve">date </w:t>
      </w:r>
      <w:r w:rsidRPr="0099719D" w:rsidR="004E2A13">
        <w:rPr>
          <w:rFonts w:ascii="Times New Roman" w:hAnsi="Times New Roman"/>
          <w:sz w:val="24"/>
          <w:szCs w:val="24"/>
        </w:rPr>
        <w:t>is not necessary</w:t>
      </w:r>
      <w:r w:rsidRPr="0099719D">
        <w:rPr>
          <w:rFonts w:ascii="Times New Roman" w:hAnsi="Times New Roman"/>
          <w:sz w:val="24"/>
          <w:szCs w:val="24"/>
        </w:rPr>
        <w:t>.</w:t>
      </w:r>
    </w:p>
    <w:p w:rsidRPr="0099719D" w:rsidR="006E64FD" w:rsidRDefault="006E64FD" w14:paraId="36A97EEA" w14:textId="77777777">
      <w:pPr>
        <w:tabs>
          <w:tab w:val="left" w:pos="-720"/>
        </w:tabs>
        <w:suppressAutoHyphens/>
        <w:rPr>
          <w:rFonts w:ascii="Times New Roman" w:hAnsi="Times New Roman"/>
          <w:sz w:val="24"/>
          <w:szCs w:val="24"/>
        </w:rPr>
      </w:pPr>
    </w:p>
    <w:p w:rsidRPr="0099719D" w:rsidR="006E64FD" w:rsidRDefault="006E64FD" w14:paraId="25D03900" w14:textId="7F5CA96E">
      <w:pPr>
        <w:tabs>
          <w:tab w:val="left" w:pos="-720"/>
        </w:tabs>
        <w:suppressAutoHyphens/>
        <w:rPr>
          <w:rFonts w:ascii="Times New Roman" w:hAnsi="Times New Roman"/>
          <w:sz w:val="24"/>
          <w:szCs w:val="24"/>
        </w:rPr>
      </w:pPr>
      <w:r w:rsidRPr="0099719D">
        <w:rPr>
          <w:rFonts w:ascii="Times New Roman" w:hAnsi="Times New Roman"/>
          <w:sz w:val="24"/>
          <w:szCs w:val="24"/>
        </w:rPr>
        <w:t xml:space="preserve">18.  There were no exceptions to </w:t>
      </w:r>
      <w:r w:rsidRPr="0099719D" w:rsidR="004E2A13">
        <w:rPr>
          <w:rFonts w:ascii="Times New Roman" w:hAnsi="Times New Roman"/>
          <w:sz w:val="24"/>
          <w:szCs w:val="24"/>
        </w:rPr>
        <w:t>the certification statement</w:t>
      </w:r>
      <w:r w:rsidRPr="0099719D">
        <w:rPr>
          <w:rFonts w:ascii="Times New Roman" w:hAnsi="Times New Roman"/>
          <w:sz w:val="24"/>
          <w:szCs w:val="24"/>
        </w:rPr>
        <w:t>.</w:t>
      </w:r>
    </w:p>
    <w:p w:rsidRPr="0099719D" w:rsidR="0099719D" w:rsidRDefault="0099719D" w14:paraId="20DCEAAE" w14:textId="77777777">
      <w:pPr>
        <w:tabs>
          <w:tab w:val="left" w:pos="-720"/>
        </w:tabs>
        <w:suppressAutoHyphens/>
        <w:rPr>
          <w:rFonts w:ascii="Times New Roman" w:hAnsi="Times New Roman"/>
          <w:sz w:val="24"/>
          <w:szCs w:val="24"/>
        </w:rPr>
      </w:pPr>
    </w:p>
    <w:p w:rsidRPr="0099719D" w:rsidR="006E64FD" w:rsidRDefault="006E64FD" w14:paraId="402775E3" w14:textId="77777777">
      <w:pPr>
        <w:tabs>
          <w:tab w:val="left" w:pos="-720"/>
        </w:tabs>
        <w:suppressAutoHyphens/>
        <w:rPr>
          <w:rFonts w:ascii="Times New Roman" w:hAnsi="Times New Roman"/>
          <w:b/>
          <w:sz w:val="24"/>
          <w:szCs w:val="24"/>
        </w:rPr>
      </w:pPr>
      <w:r w:rsidRPr="0099719D">
        <w:rPr>
          <w:rFonts w:ascii="Times New Roman" w:hAnsi="Times New Roman"/>
          <w:b/>
          <w:sz w:val="24"/>
          <w:szCs w:val="24"/>
        </w:rPr>
        <w:t xml:space="preserve">B.  </w:t>
      </w:r>
      <w:r w:rsidRPr="0099719D">
        <w:rPr>
          <w:rFonts w:ascii="Times New Roman" w:hAnsi="Times New Roman"/>
          <w:b/>
          <w:sz w:val="24"/>
          <w:szCs w:val="24"/>
          <w:u w:val="single"/>
        </w:rPr>
        <w:t>Collections of Information Employing Statistical Methods</w:t>
      </w:r>
    </w:p>
    <w:p w:rsidRPr="0099719D" w:rsidR="006E64FD" w:rsidRDefault="006E64FD" w14:paraId="44E26AD8" w14:textId="77777777">
      <w:pPr>
        <w:tabs>
          <w:tab w:val="left" w:pos="-720"/>
        </w:tabs>
        <w:suppressAutoHyphens/>
        <w:rPr>
          <w:rFonts w:ascii="Times New Roman" w:hAnsi="Times New Roman"/>
          <w:sz w:val="24"/>
          <w:szCs w:val="24"/>
        </w:rPr>
      </w:pPr>
    </w:p>
    <w:p w:rsidRPr="0099719D" w:rsidR="006E64FD" w:rsidP="0099719D" w:rsidRDefault="006E64FD" w14:paraId="3D29B118" w14:textId="6666041C">
      <w:pPr>
        <w:tabs>
          <w:tab w:val="left" w:pos="-720"/>
        </w:tabs>
        <w:suppressAutoHyphens/>
        <w:ind w:firstLine="360"/>
        <w:rPr>
          <w:rFonts w:ascii="Times New Roman" w:hAnsi="Times New Roman"/>
          <w:sz w:val="24"/>
          <w:szCs w:val="24"/>
        </w:rPr>
      </w:pPr>
      <w:r w:rsidRPr="0099719D">
        <w:rPr>
          <w:rFonts w:ascii="Times New Roman" w:hAnsi="Times New Roman"/>
          <w:sz w:val="24"/>
          <w:szCs w:val="24"/>
        </w:rPr>
        <w:t>No statistical methods are employed.</w:t>
      </w:r>
    </w:p>
    <w:sectPr w:rsidRPr="0099719D" w:rsidR="006E64FD">
      <w:footerReference w:type="default" r:id="rId8"/>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33261" w14:textId="77777777" w:rsidR="006562EE" w:rsidRDefault="006562EE">
      <w:pPr>
        <w:spacing w:line="20" w:lineRule="exact"/>
        <w:rPr>
          <w:sz w:val="24"/>
        </w:rPr>
      </w:pPr>
    </w:p>
  </w:endnote>
  <w:endnote w:type="continuationSeparator" w:id="0">
    <w:p w14:paraId="793DF254" w14:textId="77777777" w:rsidR="006562EE" w:rsidRDefault="006562EE">
      <w:r>
        <w:rPr>
          <w:sz w:val="24"/>
        </w:rPr>
        <w:t xml:space="preserve"> </w:t>
      </w:r>
    </w:p>
  </w:endnote>
  <w:endnote w:type="continuationNotice" w:id="1">
    <w:p w14:paraId="3736705C" w14:textId="77777777" w:rsidR="006562EE" w:rsidRDefault="006562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74A74" w14:textId="77777777" w:rsidR="00B16EE2" w:rsidRDefault="00B16EE2">
    <w:pPr>
      <w:spacing w:before="140" w:line="100" w:lineRule="exact"/>
      <w:rPr>
        <w:sz w:val="10"/>
      </w:rPr>
    </w:pPr>
  </w:p>
  <w:p w14:paraId="6FF03AD3" w14:textId="77777777" w:rsidR="00B16EE2" w:rsidRDefault="00B16EE2">
    <w:pPr>
      <w:suppressAutoHyphens/>
      <w:jc w:val="right"/>
      <w:rPr>
        <w:sz w:val="24"/>
      </w:rPr>
    </w:pPr>
  </w:p>
  <w:p w14:paraId="6E0DA610" w14:textId="77777777" w:rsidR="00B16EE2" w:rsidRDefault="00D22B7A">
    <w:r>
      <w:rPr>
        <w:noProof/>
        <w:snapToGrid/>
      </w:rPr>
      <mc:AlternateContent>
        <mc:Choice Requires="wps">
          <w:drawing>
            <wp:anchor distT="0" distB="0" distL="114300" distR="114300" simplePos="0" relativeHeight="251657728" behindDoc="0" locked="0" layoutInCell="0" allowOverlap="1" wp14:anchorId="4A79F471" wp14:editId="43A36373">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2B08CB" w14:textId="77777777" w:rsidR="00B16EE2" w:rsidRDefault="00B16EE2">
                          <w:pPr>
                            <w:tabs>
                              <w:tab w:val="center" w:pos="4680"/>
                              <w:tab w:val="right" w:pos="9360"/>
                            </w:tabs>
                          </w:pPr>
                          <w:r>
                            <w:rPr>
                              <w:sz w:val="24"/>
                            </w:rPr>
                            <w:tab/>
                          </w:r>
                          <w:r>
                            <w:fldChar w:fldCharType="begin"/>
                          </w:r>
                          <w:r>
                            <w:instrText>page \* arabic</w:instrText>
                          </w:r>
                          <w:r>
                            <w:fldChar w:fldCharType="separate"/>
                          </w:r>
                          <w:r w:rsidR="002E444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9F471"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14:paraId="6E2B08CB" w14:textId="77777777" w:rsidR="00B16EE2" w:rsidRDefault="00B16EE2">
                    <w:pPr>
                      <w:tabs>
                        <w:tab w:val="center" w:pos="4680"/>
                        <w:tab w:val="right" w:pos="9360"/>
                      </w:tabs>
                    </w:pPr>
                    <w:r>
                      <w:rPr>
                        <w:sz w:val="24"/>
                      </w:rPr>
                      <w:tab/>
                    </w:r>
                    <w:r>
                      <w:fldChar w:fldCharType="begin"/>
                    </w:r>
                    <w:r>
                      <w:instrText>page \* arabic</w:instrText>
                    </w:r>
                    <w:r>
                      <w:fldChar w:fldCharType="separate"/>
                    </w:r>
                    <w:r w:rsidR="002E444E">
                      <w:rPr>
                        <w:noProof/>
                      </w:rPr>
                      <w:t>3</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2B9A9" w14:textId="77777777" w:rsidR="006562EE" w:rsidRDefault="006562EE">
      <w:r>
        <w:rPr>
          <w:sz w:val="24"/>
        </w:rPr>
        <w:separator/>
      </w:r>
    </w:p>
  </w:footnote>
  <w:footnote w:type="continuationSeparator" w:id="0">
    <w:p w14:paraId="3B2873B4" w14:textId="77777777" w:rsidR="006562EE" w:rsidRDefault="0065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9239AF"/>
    <w:multiLevelType w:val="hybridMultilevel"/>
    <w:tmpl w:val="0BC00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AF"/>
    <w:rsid w:val="00013453"/>
    <w:rsid w:val="00054A28"/>
    <w:rsid w:val="000E2B87"/>
    <w:rsid w:val="000F051C"/>
    <w:rsid w:val="00176C48"/>
    <w:rsid w:val="0018562B"/>
    <w:rsid w:val="001A6C7A"/>
    <w:rsid w:val="001C35D5"/>
    <w:rsid w:val="001F0998"/>
    <w:rsid w:val="00272E44"/>
    <w:rsid w:val="002801AA"/>
    <w:rsid w:val="002E444E"/>
    <w:rsid w:val="003A7288"/>
    <w:rsid w:val="003F0FDC"/>
    <w:rsid w:val="00467B6E"/>
    <w:rsid w:val="004A48AF"/>
    <w:rsid w:val="004A781B"/>
    <w:rsid w:val="004E2A13"/>
    <w:rsid w:val="00544ECD"/>
    <w:rsid w:val="005F0149"/>
    <w:rsid w:val="006143AA"/>
    <w:rsid w:val="006562EE"/>
    <w:rsid w:val="006E64FD"/>
    <w:rsid w:val="006F6C58"/>
    <w:rsid w:val="00751674"/>
    <w:rsid w:val="008D04E8"/>
    <w:rsid w:val="00970904"/>
    <w:rsid w:val="00972AC9"/>
    <w:rsid w:val="0099719D"/>
    <w:rsid w:val="009C2640"/>
    <w:rsid w:val="00A1395E"/>
    <w:rsid w:val="00A40834"/>
    <w:rsid w:val="00A53DD8"/>
    <w:rsid w:val="00A926E0"/>
    <w:rsid w:val="00AA3872"/>
    <w:rsid w:val="00B16EE2"/>
    <w:rsid w:val="00B80C3B"/>
    <w:rsid w:val="00BC7A69"/>
    <w:rsid w:val="00BE4860"/>
    <w:rsid w:val="00BF0D2E"/>
    <w:rsid w:val="00C62322"/>
    <w:rsid w:val="00C7224C"/>
    <w:rsid w:val="00C81BE0"/>
    <w:rsid w:val="00CA1AA3"/>
    <w:rsid w:val="00D22B7A"/>
    <w:rsid w:val="00E63368"/>
    <w:rsid w:val="00EB1D05"/>
    <w:rsid w:val="00F161E2"/>
    <w:rsid w:val="00F224D0"/>
    <w:rsid w:val="00F5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0CBA741"/>
  <w15:chartTrackingRefBased/>
  <w15:docId w15:val="{C7800F00-1BB5-4CEE-8122-C5FD5A9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4E2A13"/>
    <w:rPr>
      <w:rFonts w:ascii="Segoe UI" w:hAnsi="Segoe UI" w:cs="Segoe UI"/>
      <w:sz w:val="18"/>
      <w:szCs w:val="18"/>
    </w:rPr>
  </w:style>
  <w:style w:type="character" w:customStyle="1" w:styleId="BalloonTextChar">
    <w:name w:val="Balloon Text Char"/>
    <w:link w:val="BalloonText"/>
    <w:rsid w:val="004E2A13"/>
    <w:rPr>
      <w:rFonts w:ascii="Segoe UI" w:hAnsi="Segoe UI" w:cs="Segoe UI"/>
      <w:snapToGrid w:val="0"/>
      <w:sz w:val="18"/>
      <w:szCs w:val="18"/>
    </w:rPr>
  </w:style>
  <w:style w:type="character" w:styleId="CommentReference">
    <w:name w:val="annotation reference"/>
    <w:basedOn w:val="DefaultParagraphFont"/>
    <w:rsid w:val="00972AC9"/>
    <w:rPr>
      <w:sz w:val="16"/>
      <w:szCs w:val="16"/>
    </w:rPr>
  </w:style>
  <w:style w:type="paragraph" w:styleId="CommentText">
    <w:name w:val="annotation text"/>
    <w:basedOn w:val="Normal"/>
    <w:link w:val="CommentTextChar"/>
    <w:rsid w:val="00972AC9"/>
  </w:style>
  <w:style w:type="character" w:customStyle="1" w:styleId="CommentTextChar">
    <w:name w:val="Comment Text Char"/>
    <w:basedOn w:val="DefaultParagraphFont"/>
    <w:link w:val="CommentText"/>
    <w:rsid w:val="00972AC9"/>
    <w:rPr>
      <w:rFonts w:ascii="Courier" w:hAnsi="Courier"/>
      <w:snapToGrid w:val="0"/>
    </w:rPr>
  </w:style>
  <w:style w:type="paragraph" w:styleId="CommentSubject">
    <w:name w:val="annotation subject"/>
    <w:basedOn w:val="CommentText"/>
    <w:next w:val="CommentText"/>
    <w:link w:val="CommentSubjectChar"/>
    <w:rsid w:val="00972AC9"/>
    <w:rPr>
      <w:b/>
      <w:bCs/>
    </w:rPr>
  </w:style>
  <w:style w:type="character" w:customStyle="1" w:styleId="CommentSubjectChar">
    <w:name w:val="Comment Subject Char"/>
    <w:basedOn w:val="CommentTextChar"/>
    <w:link w:val="CommentSubject"/>
    <w:rsid w:val="00972AC9"/>
    <w:rPr>
      <w:rFonts w:ascii="Courier" w:hAnsi="Courier"/>
      <w:b/>
      <w:bCs/>
      <w:snapToGrid w:val="0"/>
    </w:rPr>
  </w:style>
  <w:style w:type="paragraph" w:styleId="ListParagraph">
    <w:name w:val="List Paragraph"/>
    <w:basedOn w:val="Normal"/>
    <w:uiPriority w:val="34"/>
    <w:qFormat/>
    <w:rsid w:val="004A7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6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075F-9938-4E77-B536-3D58C1DA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3060-0286</vt:lpstr>
    </vt:vector>
  </TitlesOfParts>
  <Company>FCC</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3060-0286</dc:title>
  <dc:subject/>
  <dc:creator>JSHAFFER</dc:creator>
  <cp:keywords/>
  <cp:lastModifiedBy>Cathy Williams</cp:lastModifiedBy>
  <cp:revision>2</cp:revision>
  <cp:lastPrinted>2015-12-28T18:17:00Z</cp:lastPrinted>
  <dcterms:created xsi:type="dcterms:W3CDTF">2021-08-12T16:49:00Z</dcterms:created>
  <dcterms:modified xsi:type="dcterms:W3CDTF">2021-08-12T16:49:00Z</dcterms:modified>
</cp:coreProperties>
</file>