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17036" w:rsidR="008B1470" w:rsidP="00A70E62" w:rsidRDefault="00A70E62" w14:paraId="3999889D" w14:textId="77777777">
      <w:pPr>
        <w:rPr>
          <w:b/>
          <w:szCs w:val="24"/>
        </w:rPr>
      </w:pPr>
      <w:r>
        <w:rPr>
          <w:b/>
          <w:szCs w:val="24"/>
        </w:rPr>
        <w:t>Section 90</w:t>
      </w:r>
      <w:r w:rsidR="00AB52BE">
        <w:rPr>
          <w:b/>
          <w:szCs w:val="24"/>
        </w:rPr>
        <w:t>.607,</w:t>
      </w:r>
      <w:r>
        <w:rPr>
          <w:b/>
          <w:szCs w:val="24"/>
        </w:rPr>
        <w:t xml:space="preserve"> Supplemental Information                           </w:t>
      </w:r>
      <w:r w:rsidR="00AB52BE">
        <w:rPr>
          <w:b/>
          <w:szCs w:val="24"/>
        </w:rPr>
        <w:t xml:space="preserve">                           </w:t>
      </w:r>
      <w:r w:rsidRPr="00717036" w:rsidR="00561AB8">
        <w:rPr>
          <w:b/>
          <w:szCs w:val="24"/>
        </w:rPr>
        <w:t>3060-0295</w:t>
      </w:r>
    </w:p>
    <w:p w:rsidRPr="00A70E62" w:rsidR="008B1470" w:rsidP="00A70E62" w:rsidRDefault="00A70E62" w14:paraId="521AAEA6" w14:textId="175DF639">
      <w:pPr>
        <w:pStyle w:val="Subtitle"/>
        <w:jc w:val="left"/>
        <w:rPr>
          <w:sz w:val="24"/>
          <w:szCs w:val="24"/>
        </w:rPr>
      </w:pPr>
      <w:r w:rsidRPr="00A70E62">
        <w:rPr>
          <w:sz w:val="24"/>
          <w:szCs w:val="24"/>
        </w:rPr>
        <w:t xml:space="preserve">To Be Furnished </w:t>
      </w:r>
      <w:proofErr w:type="gramStart"/>
      <w:r w:rsidRPr="00A70E62">
        <w:rPr>
          <w:sz w:val="24"/>
          <w:szCs w:val="24"/>
        </w:rPr>
        <w:t>By</w:t>
      </w:r>
      <w:proofErr w:type="gramEnd"/>
      <w:r w:rsidRPr="00A70E62">
        <w:rPr>
          <w:sz w:val="24"/>
          <w:szCs w:val="24"/>
        </w:rPr>
        <w:t xml:space="preserve"> Applicants for Faciliti</w:t>
      </w:r>
      <w:r>
        <w:rPr>
          <w:sz w:val="24"/>
          <w:szCs w:val="24"/>
        </w:rPr>
        <w:t xml:space="preserve">es Under Subpart S           </w:t>
      </w:r>
      <w:r w:rsidR="00B94022">
        <w:rPr>
          <w:sz w:val="24"/>
          <w:szCs w:val="24"/>
        </w:rPr>
        <w:t xml:space="preserve"> </w:t>
      </w:r>
      <w:r w:rsidR="005C0602">
        <w:rPr>
          <w:sz w:val="24"/>
          <w:szCs w:val="24"/>
        </w:rPr>
        <w:t xml:space="preserve">    </w:t>
      </w:r>
      <w:r w:rsidR="00B94022">
        <w:rPr>
          <w:sz w:val="24"/>
          <w:szCs w:val="24"/>
        </w:rPr>
        <w:t xml:space="preserve">August </w:t>
      </w:r>
      <w:r w:rsidR="005C0602">
        <w:rPr>
          <w:sz w:val="24"/>
          <w:szCs w:val="24"/>
        </w:rPr>
        <w:t>2021</w:t>
      </w:r>
    </w:p>
    <w:p w:rsidR="00561AB8" w:rsidRDefault="00561AB8" w14:paraId="64AAF84F" w14:textId="77777777">
      <w:pPr>
        <w:pStyle w:val="Subtitle"/>
        <w:rPr>
          <w:b w:val="0"/>
        </w:rPr>
      </w:pPr>
    </w:p>
    <w:p w:rsidRPr="00C655F9" w:rsidR="00561AB8" w:rsidP="00561AB8" w:rsidRDefault="00561AB8" w14:paraId="0E04DF05" w14:textId="77777777">
      <w:pPr>
        <w:pStyle w:val="Subtitle"/>
        <w:jc w:val="center"/>
        <w:rPr>
          <w:b w:val="0"/>
          <w:sz w:val="24"/>
          <w:szCs w:val="24"/>
        </w:rPr>
      </w:pPr>
      <w:r w:rsidRPr="00C655F9">
        <w:rPr>
          <w:b w:val="0"/>
          <w:sz w:val="24"/>
          <w:szCs w:val="24"/>
        </w:rPr>
        <w:t>SUPPORTING STATEMENT</w:t>
      </w:r>
    </w:p>
    <w:p w:rsidR="00717036" w:rsidP="00561AB8" w:rsidRDefault="00717036" w14:paraId="6BEC8101" w14:textId="77777777">
      <w:pPr>
        <w:pStyle w:val="Subtitle"/>
        <w:jc w:val="center"/>
        <w:rPr>
          <w:b w:val="0"/>
        </w:rPr>
      </w:pPr>
    </w:p>
    <w:p w:rsidR="008B1470" w:rsidRDefault="008B1470" w14:paraId="6B1DFA6C" w14:textId="77777777">
      <w:pPr>
        <w:rPr>
          <w:sz w:val="22"/>
        </w:rPr>
      </w:pPr>
    </w:p>
    <w:p w:rsidRPr="00717036" w:rsidR="008B1470" w:rsidRDefault="008B1470" w14:paraId="781CF332" w14:textId="77777777">
      <w:pPr>
        <w:numPr>
          <w:ilvl w:val="0"/>
          <w:numId w:val="1"/>
        </w:numPr>
        <w:rPr>
          <w:b/>
          <w:szCs w:val="24"/>
        </w:rPr>
      </w:pPr>
      <w:r w:rsidRPr="00717036">
        <w:rPr>
          <w:b/>
          <w:szCs w:val="24"/>
          <w:u w:val="single"/>
        </w:rPr>
        <w:t>Justification</w:t>
      </w:r>
      <w:r w:rsidRPr="00717036" w:rsidR="00561AB8">
        <w:rPr>
          <w:b/>
          <w:szCs w:val="24"/>
          <w:u w:val="single"/>
        </w:rPr>
        <w:t>:</w:t>
      </w:r>
    </w:p>
    <w:p w:rsidRPr="00717036" w:rsidR="008B1470" w:rsidRDefault="008B1470" w14:paraId="09AAD003" w14:textId="77777777">
      <w:pPr>
        <w:rPr>
          <w:szCs w:val="24"/>
        </w:rPr>
      </w:pPr>
    </w:p>
    <w:p w:rsidR="00C655F9" w:rsidP="00141DD7" w:rsidRDefault="008B1470" w14:paraId="78FAA687" w14:textId="77777777">
      <w:pPr>
        <w:numPr>
          <w:ilvl w:val="0"/>
          <w:numId w:val="2"/>
        </w:numPr>
        <w:rPr>
          <w:szCs w:val="24"/>
        </w:rPr>
      </w:pPr>
      <w:r w:rsidRPr="00717036">
        <w:rPr>
          <w:szCs w:val="24"/>
        </w:rPr>
        <w:t>Th</w:t>
      </w:r>
      <w:r w:rsidR="00C655F9">
        <w:rPr>
          <w:szCs w:val="24"/>
        </w:rPr>
        <w:t xml:space="preserve">e Commission is seeking </w:t>
      </w:r>
      <w:r w:rsidR="00255ACC">
        <w:rPr>
          <w:szCs w:val="24"/>
        </w:rPr>
        <w:t xml:space="preserve">an </w:t>
      </w:r>
      <w:r w:rsidR="00C655F9">
        <w:rPr>
          <w:szCs w:val="24"/>
        </w:rPr>
        <w:t>extension of this information collection</w:t>
      </w:r>
      <w:r w:rsidR="00255ACC">
        <w:rPr>
          <w:szCs w:val="24"/>
        </w:rPr>
        <w:t xml:space="preserve"> </w:t>
      </w:r>
      <w:r w:rsidR="00C655F9">
        <w:rPr>
          <w:szCs w:val="24"/>
        </w:rPr>
        <w:t xml:space="preserve">order </w:t>
      </w:r>
      <w:r w:rsidR="00255ACC">
        <w:rPr>
          <w:szCs w:val="24"/>
        </w:rPr>
        <w:t xml:space="preserve">in </w:t>
      </w:r>
      <w:r w:rsidR="00C655F9">
        <w:rPr>
          <w:szCs w:val="24"/>
        </w:rPr>
        <w:t>to obtain the full three</w:t>
      </w:r>
      <w:r w:rsidR="002802B8">
        <w:rPr>
          <w:szCs w:val="24"/>
        </w:rPr>
        <w:t>-</w:t>
      </w:r>
      <w:r w:rsidR="00C655F9">
        <w:rPr>
          <w:szCs w:val="24"/>
        </w:rPr>
        <w:t xml:space="preserve">year clearance from the </w:t>
      </w:r>
      <w:r w:rsidR="00255ACC">
        <w:rPr>
          <w:szCs w:val="24"/>
        </w:rPr>
        <w:t>Office of Management and Budget (</w:t>
      </w:r>
      <w:r w:rsidR="00C655F9">
        <w:rPr>
          <w:szCs w:val="24"/>
        </w:rPr>
        <w:t>OMB</w:t>
      </w:r>
      <w:r w:rsidR="00255ACC">
        <w:rPr>
          <w:szCs w:val="24"/>
        </w:rPr>
        <w:t>)</w:t>
      </w:r>
      <w:r w:rsidR="00C655F9">
        <w:rPr>
          <w:szCs w:val="24"/>
        </w:rPr>
        <w:t xml:space="preserve">.   </w:t>
      </w:r>
    </w:p>
    <w:p w:rsidR="00C655F9" w:rsidP="00C655F9" w:rsidRDefault="00C655F9" w14:paraId="42D38606" w14:textId="77777777">
      <w:pPr>
        <w:rPr>
          <w:szCs w:val="24"/>
        </w:rPr>
      </w:pPr>
    </w:p>
    <w:p w:rsidRPr="00141DD7" w:rsidR="008B1470" w:rsidP="00141DD7" w:rsidRDefault="003441A6" w14:paraId="47C96D1F" w14:textId="77777777">
      <w:pPr>
        <w:ind w:left="360"/>
        <w:rPr>
          <w:szCs w:val="24"/>
        </w:rPr>
      </w:pPr>
      <w:r>
        <w:rPr>
          <w:szCs w:val="24"/>
        </w:rPr>
        <w:t>Section 90.607</w:t>
      </w:r>
      <w:r w:rsidR="00790942">
        <w:rPr>
          <w:szCs w:val="24"/>
        </w:rPr>
        <w:t xml:space="preserve"> </w:t>
      </w:r>
      <w:r>
        <w:rPr>
          <w:szCs w:val="24"/>
        </w:rPr>
        <w:t xml:space="preserve">requires </w:t>
      </w:r>
      <w:r w:rsidRPr="00717036" w:rsidR="008B1470">
        <w:rPr>
          <w:szCs w:val="24"/>
        </w:rPr>
        <w:t>the affected applicants to submit a list of any radio facilities they hold within 40 miles of the base station transmitter site being applied for.  This information is used to determine if an applicant’s proposed system is necessary in light of communications facilities it already owns.  Such a determination helps the Commission to equitably distribute limited spectrum</w:t>
      </w:r>
      <w:r w:rsidRPr="00717036" w:rsidR="00E07AFB">
        <w:rPr>
          <w:szCs w:val="24"/>
        </w:rPr>
        <w:t xml:space="preserve"> and prevents spectrum warehousing.</w:t>
      </w:r>
      <w:r w:rsidR="003D5850">
        <w:rPr>
          <w:szCs w:val="24"/>
        </w:rPr>
        <w:t xml:space="preserve">   </w:t>
      </w:r>
      <w:r w:rsidRPr="00141DD7" w:rsidR="003D5850">
        <w:rPr>
          <w:szCs w:val="24"/>
        </w:rPr>
        <w:t xml:space="preserve">The information is collected only once – upon initial license application.  </w:t>
      </w:r>
    </w:p>
    <w:p w:rsidR="00C655F9" w:rsidP="00141DD7" w:rsidRDefault="00C655F9" w14:paraId="156C090B" w14:textId="77777777">
      <w:pPr>
        <w:ind w:left="360"/>
        <w:rPr>
          <w:szCs w:val="24"/>
        </w:rPr>
      </w:pPr>
    </w:p>
    <w:p w:rsidRPr="00717036" w:rsidR="00C655F9" w:rsidP="00141DD7" w:rsidRDefault="00255ACC" w14:paraId="6CA3A91C" w14:textId="77777777">
      <w:pPr>
        <w:ind w:left="360"/>
        <w:rPr>
          <w:szCs w:val="24"/>
        </w:rPr>
      </w:pPr>
      <w:r>
        <w:rPr>
          <w:szCs w:val="24"/>
        </w:rPr>
        <w:t>T</w:t>
      </w:r>
      <w:r w:rsidR="00C655F9">
        <w:rPr>
          <w:szCs w:val="24"/>
        </w:rPr>
        <w:t>his information collection does not affect individuals or households; thus, there are no impacts under the Privacy Act.</w:t>
      </w:r>
    </w:p>
    <w:p w:rsidRPr="00717036" w:rsidR="008B1470" w:rsidRDefault="008B1470" w14:paraId="5D9B8743" w14:textId="77777777">
      <w:pPr>
        <w:rPr>
          <w:szCs w:val="24"/>
        </w:rPr>
      </w:pPr>
    </w:p>
    <w:p w:rsidRPr="00717036" w:rsidR="008B1470" w:rsidP="00C655F9" w:rsidRDefault="00255ACC" w14:paraId="32A10B5A" w14:textId="77777777">
      <w:pPr>
        <w:ind w:left="360"/>
        <w:rPr>
          <w:szCs w:val="24"/>
        </w:rPr>
      </w:pPr>
      <w:r>
        <w:rPr>
          <w:szCs w:val="24"/>
        </w:rPr>
        <w:t>The s</w:t>
      </w:r>
      <w:r w:rsidRPr="00717036" w:rsidR="008B1470">
        <w:rPr>
          <w:szCs w:val="24"/>
        </w:rPr>
        <w:t>tatutory authority for this collection of information is contained in 47 U.S.C. § 308(b), as amended.</w:t>
      </w:r>
    </w:p>
    <w:p w:rsidRPr="00717036" w:rsidR="008B1470" w:rsidRDefault="008B1470" w14:paraId="673D58C1" w14:textId="77777777">
      <w:pPr>
        <w:rPr>
          <w:szCs w:val="24"/>
        </w:rPr>
      </w:pPr>
    </w:p>
    <w:p w:rsidRPr="00717036" w:rsidR="008B1470" w:rsidRDefault="008B1470" w14:paraId="3782D4E2" w14:textId="77777777">
      <w:pPr>
        <w:numPr>
          <w:ilvl w:val="0"/>
          <w:numId w:val="2"/>
        </w:numPr>
        <w:rPr>
          <w:szCs w:val="24"/>
        </w:rPr>
      </w:pPr>
      <w:r w:rsidRPr="00717036">
        <w:rPr>
          <w:szCs w:val="24"/>
        </w:rPr>
        <w:t>The information is used by licensing personnel to equitably distribute limited spectrum.</w:t>
      </w:r>
    </w:p>
    <w:p w:rsidRPr="00717036" w:rsidR="008B1470" w:rsidRDefault="008B1470" w14:paraId="312DA3BD" w14:textId="77777777">
      <w:pPr>
        <w:rPr>
          <w:szCs w:val="24"/>
        </w:rPr>
      </w:pPr>
    </w:p>
    <w:p w:rsidRPr="00717036" w:rsidR="008B1470" w:rsidRDefault="008B1470" w14:paraId="3EEF67FF" w14:textId="77777777">
      <w:pPr>
        <w:numPr>
          <w:ilvl w:val="0"/>
          <w:numId w:val="2"/>
        </w:numPr>
        <w:rPr>
          <w:szCs w:val="24"/>
        </w:rPr>
      </w:pPr>
      <w:r w:rsidRPr="00717036">
        <w:rPr>
          <w:szCs w:val="24"/>
        </w:rPr>
        <w:t xml:space="preserve">Prior to finalizing rule </w:t>
      </w:r>
      <w:r w:rsidRPr="00717036" w:rsidR="002710B8">
        <w:rPr>
          <w:szCs w:val="24"/>
        </w:rPr>
        <w:t>makings,</w:t>
      </w:r>
      <w:r w:rsidRPr="00717036">
        <w:rPr>
          <w:szCs w:val="24"/>
        </w:rPr>
        <w:t xml:space="preserve"> the Wireless Telecommunications Bureau conducts an analysis </w:t>
      </w:r>
      <w:r w:rsidRPr="00717036" w:rsidR="00C949DF">
        <w:rPr>
          <w:szCs w:val="24"/>
        </w:rPr>
        <w:t>to ensure that</w:t>
      </w:r>
      <w:r w:rsidRPr="00717036">
        <w:rPr>
          <w:szCs w:val="24"/>
        </w:rPr>
        <w:t xml:space="preserve"> improved information technology cannot be used to reduce the burden on the public.  This analysis considers the possibility of obtaining and/or computer-generating the required data from existing data bases in the Commission or other federal agencies.</w:t>
      </w:r>
    </w:p>
    <w:p w:rsidRPr="00717036" w:rsidR="008B1470" w:rsidRDefault="008B1470" w14:paraId="01756F6B" w14:textId="77777777">
      <w:pPr>
        <w:rPr>
          <w:szCs w:val="24"/>
        </w:rPr>
      </w:pPr>
    </w:p>
    <w:p w:rsidRPr="00717036" w:rsidR="008B1470" w:rsidRDefault="008B1470" w14:paraId="113FFDD1" w14:textId="77777777">
      <w:pPr>
        <w:numPr>
          <w:ilvl w:val="0"/>
          <w:numId w:val="2"/>
        </w:numPr>
        <w:rPr>
          <w:szCs w:val="24"/>
        </w:rPr>
      </w:pPr>
      <w:r w:rsidRPr="00717036">
        <w:rPr>
          <w:szCs w:val="24"/>
        </w:rPr>
        <w:t>No similar information is available.</w:t>
      </w:r>
    </w:p>
    <w:p w:rsidRPr="00717036" w:rsidR="008B1470" w:rsidRDefault="008B1470" w14:paraId="5EF8F944" w14:textId="77777777">
      <w:pPr>
        <w:rPr>
          <w:szCs w:val="24"/>
        </w:rPr>
      </w:pPr>
    </w:p>
    <w:p w:rsidRPr="00717036" w:rsidR="008B1470" w:rsidRDefault="008B1470" w14:paraId="107F8FD8" w14:textId="77777777">
      <w:pPr>
        <w:numPr>
          <w:ilvl w:val="0"/>
          <w:numId w:val="2"/>
        </w:numPr>
        <w:rPr>
          <w:szCs w:val="24"/>
        </w:rPr>
      </w:pPr>
      <w:r w:rsidRPr="00717036">
        <w:rPr>
          <w:szCs w:val="24"/>
        </w:rPr>
        <w:t xml:space="preserve">In conformance with the Paperwork Reduction Act of 1995, the Commission is </w:t>
      </w:r>
      <w:proofErr w:type="gramStart"/>
      <w:r w:rsidRPr="00717036">
        <w:rPr>
          <w:szCs w:val="24"/>
        </w:rPr>
        <w:t>making an effort</w:t>
      </w:r>
      <w:proofErr w:type="gramEnd"/>
      <w:r w:rsidRPr="00717036">
        <w:rPr>
          <w:szCs w:val="24"/>
        </w:rPr>
        <w:t xml:space="preserve"> to minimize the burden on all respondents, regardless of size.  The Commission has limited the information requirements to that absolutely necessary for evaluating and processing applications and to deter against possible abuses.</w:t>
      </w:r>
    </w:p>
    <w:p w:rsidRPr="00717036" w:rsidR="008B1470" w:rsidRDefault="008B1470" w14:paraId="08BDFD15" w14:textId="77777777">
      <w:pPr>
        <w:rPr>
          <w:szCs w:val="24"/>
        </w:rPr>
      </w:pPr>
    </w:p>
    <w:p w:rsidRPr="00717036" w:rsidR="008B1470" w:rsidRDefault="008B1470" w14:paraId="7BA2B729" w14:textId="77777777">
      <w:pPr>
        <w:numPr>
          <w:ilvl w:val="0"/>
          <w:numId w:val="2"/>
        </w:numPr>
        <w:rPr>
          <w:szCs w:val="24"/>
        </w:rPr>
      </w:pPr>
      <w:r w:rsidRPr="00717036">
        <w:rPr>
          <w:szCs w:val="24"/>
        </w:rPr>
        <w:t>The information is collected only once – upon initial license application.  Therefore, the frequency of filing is generally determined by the applicant.  Accordingly, less frequent collection of the information is not possible.</w:t>
      </w:r>
    </w:p>
    <w:p w:rsidRPr="00717036" w:rsidR="008B1470" w:rsidRDefault="008B1470" w14:paraId="2C59AA5D" w14:textId="77777777">
      <w:pPr>
        <w:rPr>
          <w:szCs w:val="24"/>
        </w:rPr>
      </w:pPr>
    </w:p>
    <w:p w:rsidRPr="00717036" w:rsidR="008B1470" w:rsidRDefault="008B1470" w14:paraId="06E97F0A" w14:textId="77777777">
      <w:pPr>
        <w:numPr>
          <w:ilvl w:val="0"/>
          <w:numId w:val="2"/>
        </w:numPr>
        <w:rPr>
          <w:szCs w:val="24"/>
        </w:rPr>
      </w:pPr>
      <w:r w:rsidRPr="00717036">
        <w:rPr>
          <w:szCs w:val="24"/>
        </w:rPr>
        <w:t>Current data collection is co</w:t>
      </w:r>
      <w:r w:rsidR="00255ACC">
        <w:rPr>
          <w:szCs w:val="24"/>
        </w:rPr>
        <w:t>nsistent with 5 C.F.R. § 1320.5.</w:t>
      </w:r>
    </w:p>
    <w:p w:rsidRPr="00717036" w:rsidR="008B1470" w:rsidRDefault="008B1470" w14:paraId="46BB6086" w14:textId="77777777">
      <w:pPr>
        <w:rPr>
          <w:szCs w:val="24"/>
        </w:rPr>
      </w:pPr>
    </w:p>
    <w:p w:rsidRPr="00141DD7" w:rsidR="008B1470" w:rsidP="007B6778" w:rsidRDefault="000B6C84" w14:paraId="1D72CFDF" w14:textId="2582EEB1">
      <w:pPr>
        <w:numPr>
          <w:ilvl w:val="0"/>
          <w:numId w:val="2"/>
        </w:numPr>
        <w:rPr>
          <w:szCs w:val="24"/>
        </w:rPr>
      </w:pPr>
      <w:r>
        <w:rPr>
          <w:szCs w:val="24"/>
        </w:rPr>
        <w:t>A n</w:t>
      </w:r>
      <w:r w:rsidRPr="00141DD7" w:rsidR="008B1470">
        <w:rPr>
          <w:szCs w:val="24"/>
        </w:rPr>
        <w:t xml:space="preserve">otice </w:t>
      </w:r>
      <w:r>
        <w:rPr>
          <w:szCs w:val="24"/>
        </w:rPr>
        <w:t xml:space="preserve">was published </w:t>
      </w:r>
      <w:r w:rsidRPr="00141DD7" w:rsidR="00561AB8">
        <w:rPr>
          <w:szCs w:val="24"/>
        </w:rPr>
        <w:t xml:space="preserve">in the Federal Register on </w:t>
      </w:r>
      <w:r w:rsidR="00B94022">
        <w:rPr>
          <w:szCs w:val="24"/>
        </w:rPr>
        <w:t>June 3, 2021</w:t>
      </w:r>
      <w:r w:rsidR="00255ACC">
        <w:rPr>
          <w:szCs w:val="24"/>
        </w:rPr>
        <w:t xml:space="preserve"> (8</w:t>
      </w:r>
      <w:r w:rsidR="00B94022">
        <w:rPr>
          <w:szCs w:val="24"/>
        </w:rPr>
        <w:t>6</w:t>
      </w:r>
      <w:r w:rsidR="00255ACC">
        <w:rPr>
          <w:szCs w:val="24"/>
        </w:rPr>
        <w:t xml:space="preserve"> FR </w:t>
      </w:r>
      <w:r w:rsidR="00B94022">
        <w:rPr>
          <w:szCs w:val="24"/>
        </w:rPr>
        <w:t>39772</w:t>
      </w:r>
      <w:r>
        <w:rPr>
          <w:szCs w:val="24"/>
        </w:rPr>
        <w:t xml:space="preserve">) for a </w:t>
      </w:r>
      <w:proofErr w:type="gramStart"/>
      <w:r>
        <w:rPr>
          <w:szCs w:val="24"/>
        </w:rPr>
        <w:t>60 day</w:t>
      </w:r>
      <w:proofErr w:type="gramEnd"/>
      <w:r>
        <w:rPr>
          <w:szCs w:val="24"/>
        </w:rPr>
        <w:t xml:space="preserve"> comment period, </w:t>
      </w:r>
      <w:r w:rsidRPr="00717036" w:rsidR="008B1470">
        <w:rPr>
          <w:szCs w:val="24"/>
        </w:rPr>
        <w:t>in co</w:t>
      </w:r>
      <w:r w:rsidR="00255ACC">
        <w:rPr>
          <w:szCs w:val="24"/>
        </w:rPr>
        <w:t xml:space="preserve">mpliance with 5 C.F.R. § 1320.8.  The notice was seeking comments from the public on the information collection requirements contained in this collection.  </w:t>
      </w:r>
      <w:r w:rsidRPr="00717036" w:rsidR="00561AB8">
        <w:rPr>
          <w:szCs w:val="24"/>
        </w:rPr>
        <w:t xml:space="preserve">No </w:t>
      </w:r>
      <w:r>
        <w:rPr>
          <w:szCs w:val="24"/>
        </w:rPr>
        <w:t>P</w:t>
      </w:r>
      <w:r w:rsidR="00255ACC">
        <w:rPr>
          <w:szCs w:val="24"/>
        </w:rPr>
        <w:t xml:space="preserve">aperwork </w:t>
      </w:r>
      <w:r>
        <w:rPr>
          <w:szCs w:val="24"/>
        </w:rPr>
        <w:t>R</w:t>
      </w:r>
      <w:r w:rsidR="00255ACC">
        <w:rPr>
          <w:szCs w:val="24"/>
        </w:rPr>
        <w:t xml:space="preserve">eview </w:t>
      </w:r>
      <w:r>
        <w:rPr>
          <w:szCs w:val="24"/>
        </w:rPr>
        <w:t>A</w:t>
      </w:r>
      <w:r w:rsidR="00255ACC">
        <w:rPr>
          <w:szCs w:val="24"/>
        </w:rPr>
        <w:t>ct (PRA)</w:t>
      </w:r>
      <w:r>
        <w:rPr>
          <w:szCs w:val="24"/>
        </w:rPr>
        <w:t xml:space="preserve"> </w:t>
      </w:r>
      <w:r w:rsidRPr="00717036" w:rsidR="00561AB8">
        <w:rPr>
          <w:szCs w:val="24"/>
        </w:rPr>
        <w:t>comments were received.</w:t>
      </w:r>
      <w:r>
        <w:rPr>
          <w:szCs w:val="24"/>
        </w:rPr>
        <w:t xml:space="preserve">  </w:t>
      </w:r>
    </w:p>
    <w:p w:rsidRPr="00717036" w:rsidR="008B1470" w:rsidRDefault="008B1470" w14:paraId="589D53A9" w14:textId="77777777">
      <w:pPr>
        <w:rPr>
          <w:szCs w:val="24"/>
        </w:rPr>
      </w:pPr>
    </w:p>
    <w:p w:rsidRPr="00717036" w:rsidR="008B1470" w:rsidRDefault="008B1470" w14:paraId="269F5655" w14:textId="77777777">
      <w:pPr>
        <w:numPr>
          <w:ilvl w:val="0"/>
          <w:numId w:val="2"/>
        </w:numPr>
        <w:rPr>
          <w:szCs w:val="24"/>
        </w:rPr>
      </w:pPr>
      <w:r w:rsidRPr="00717036">
        <w:rPr>
          <w:szCs w:val="24"/>
        </w:rPr>
        <w:t>There are no payments or gifts to respondents</w:t>
      </w:r>
      <w:r w:rsidR="00255ACC">
        <w:rPr>
          <w:szCs w:val="24"/>
        </w:rPr>
        <w:t xml:space="preserve"> in connection with this collection</w:t>
      </w:r>
      <w:r w:rsidRPr="00717036">
        <w:rPr>
          <w:szCs w:val="24"/>
        </w:rPr>
        <w:t>.</w:t>
      </w:r>
    </w:p>
    <w:p w:rsidRPr="00717036" w:rsidR="008B1470" w:rsidRDefault="008B1470" w14:paraId="49BFCFD9" w14:textId="77777777">
      <w:pPr>
        <w:rPr>
          <w:szCs w:val="24"/>
        </w:rPr>
      </w:pPr>
    </w:p>
    <w:p w:rsidRPr="00717036" w:rsidR="008B1470" w:rsidRDefault="008B1470" w14:paraId="5E9590EC" w14:textId="77777777">
      <w:pPr>
        <w:numPr>
          <w:ilvl w:val="0"/>
          <w:numId w:val="2"/>
        </w:numPr>
        <w:rPr>
          <w:szCs w:val="24"/>
        </w:rPr>
      </w:pPr>
      <w:r w:rsidRPr="00717036">
        <w:rPr>
          <w:szCs w:val="24"/>
        </w:rPr>
        <w:t xml:space="preserve">No questions of </w:t>
      </w:r>
      <w:r w:rsidR="00255ACC">
        <w:rPr>
          <w:szCs w:val="24"/>
        </w:rPr>
        <w:t>a confidential nature are asked for this collection.</w:t>
      </w:r>
    </w:p>
    <w:p w:rsidRPr="00717036" w:rsidR="008B1470" w:rsidRDefault="008B1470" w14:paraId="2AE58673" w14:textId="77777777">
      <w:pPr>
        <w:rPr>
          <w:szCs w:val="24"/>
        </w:rPr>
      </w:pPr>
    </w:p>
    <w:p w:rsidRPr="00717036" w:rsidR="008B1470" w:rsidRDefault="008B1470" w14:paraId="4263C604" w14:textId="77777777">
      <w:pPr>
        <w:numPr>
          <w:ilvl w:val="0"/>
          <w:numId w:val="2"/>
        </w:numPr>
        <w:rPr>
          <w:szCs w:val="24"/>
        </w:rPr>
      </w:pPr>
      <w:r w:rsidRPr="00717036">
        <w:rPr>
          <w:szCs w:val="24"/>
        </w:rPr>
        <w:t>This collection does not address any private matters of a sensitive nature.</w:t>
      </w:r>
    </w:p>
    <w:p w:rsidRPr="00717036" w:rsidR="008B1470" w:rsidRDefault="008B1470" w14:paraId="08B051F0" w14:textId="77777777">
      <w:pPr>
        <w:rPr>
          <w:szCs w:val="24"/>
        </w:rPr>
      </w:pPr>
    </w:p>
    <w:p w:rsidRPr="00717036" w:rsidR="008B1470" w:rsidRDefault="0054761E" w14:paraId="6F44066D" w14:textId="77777777">
      <w:pPr>
        <w:numPr>
          <w:ilvl w:val="0"/>
          <w:numId w:val="2"/>
        </w:numPr>
        <w:rPr>
          <w:szCs w:val="24"/>
        </w:rPr>
      </w:pPr>
      <w:r>
        <w:rPr>
          <w:szCs w:val="24"/>
        </w:rPr>
        <w:t xml:space="preserve">In the last three years, we have received </w:t>
      </w:r>
      <w:r w:rsidR="00B501BF">
        <w:rPr>
          <w:szCs w:val="24"/>
        </w:rPr>
        <w:t>a total of</w:t>
      </w:r>
      <w:r w:rsidRPr="00717036" w:rsidR="00B501BF">
        <w:rPr>
          <w:szCs w:val="24"/>
        </w:rPr>
        <w:t xml:space="preserve"> </w:t>
      </w:r>
      <w:r w:rsidR="00617F29">
        <w:rPr>
          <w:szCs w:val="24"/>
        </w:rPr>
        <w:t xml:space="preserve">904 </w:t>
      </w:r>
      <w:r w:rsidRPr="00717036" w:rsidR="00B501BF">
        <w:rPr>
          <w:szCs w:val="24"/>
        </w:rPr>
        <w:t>application</w:t>
      </w:r>
      <w:r w:rsidR="00B501BF">
        <w:rPr>
          <w:szCs w:val="24"/>
        </w:rPr>
        <w:t>s</w:t>
      </w:r>
      <w:r>
        <w:rPr>
          <w:szCs w:val="24"/>
        </w:rPr>
        <w:t xml:space="preserve">.  The average number of such applications </w:t>
      </w:r>
      <w:r w:rsidRPr="00717036" w:rsidR="008B1470">
        <w:rPr>
          <w:szCs w:val="24"/>
        </w:rPr>
        <w:t>received each year</w:t>
      </w:r>
      <w:r w:rsidR="0011103A">
        <w:rPr>
          <w:szCs w:val="24"/>
        </w:rPr>
        <w:t xml:space="preserve"> is </w:t>
      </w:r>
      <w:r w:rsidR="00617F29">
        <w:rPr>
          <w:szCs w:val="24"/>
        </w:rPr>
        <w:t>301</w:t>
      </w:r>
      <w:r w:rsidRPr="00717036" w:rsidR="008B1470">
        <w:rPr>
          <w:szCs w:val="24"/>
        </w:rPr>
        <w:t xml:space="preserve">.  </w:t>
      </w:r>
      <w:r>
        <w:rPr>
          <w:szCs w:val="24"/>
        </w:rPr>
        <w:t>W</w:t>
      </w:r>
      <w:r w:rsidRPr="00717036" w:rsidR="008B1470">
        <w:rPr>
          <w:szCs w:val="24"/>
        </w:rPr>
        <w:t xml:space="preserve">e estimate that the </w:t>
      </w:r>
      <w:r w:rsidR="00415C89">
        <w:rPr>
          <w:szCs w:val="24"/>
        </w:rPr>
        <w:t xml:space="preserve">information collection </w:t>
      </w:r>
      <w:r w:rsidRPr="00717036" w:rsidR="008B1470">
        <w:rPr>
          <w:szCs w:val="24"/>
        </w:rPr>
        <w:t>requirement</w:t>
      </w:r>
      <w:r w:rsidR="00415C89">
        <w:rPr>
          <w:szCs w:val="24"/>
        </w:rPr>
        <w:t>s</w:t>
      </w:r>
      <w:r w:rsidRPr="00717036" w:rsidR="008B1470">
        <w:rPr>
          <w:szCs w:val="24"/>
        </w:rPr>
        <w:t xml:space="preserve"> of this rule places a</w:t>
      </w:r>
      <w:r>
        <w:rPr>
          <w:szCs w:val="24"/>
        </w:rPr>
        <w:t xml:space="preserve"> </w:t>
      </w:r>
      <w:r w:rsidRPr="00717036" w:rsidR="008B1470">
        <w:rPr>
          <w:szCs w:val="24"/>
        </w:rPr>
        <w:t xml:space="preserve">burden of approximately 15 minutes </w:t>
      </w:r>
      <w:r w:rsidRPr="00717036" w:rsidR="00561AB8">
        <w:rPr>
          <w:szCs w:val="24"/>
        </w:rPr>
        <w:t xml:space="preserve">(.25 hours) </w:t>
      </w:r>
      <w:r w:rsidRPr="00717036" w:rsidR="008B1470">
        <w:rPr>
          <w:szCs w:val="24"/>
        </w:rPr>
        <w:t xml:space="preserve">per licensee annually, for a total annual burden of </w:t>
      </w:r>
      <w:r w:rsidR="00617F29">
        <w:rPr>
          <w:szCs w:val="24"/>
        </w:rPr>
        <w:t>75.25</w:t>
      </w:r>
      <w:r w:rsidR="00AB6334">
        <w:rPr>
          <w:szCs w:val="24"/>
        </w:rPr>
        <w:t xml:space="preserve"> </w:t>
      </w:r>
      <w:r w:rsidRPr="00717036" w:rsidR="008B1470">
        <w:rPr>
          <w:szCs w:val="24"/>
        </w:rPr>
        <w:t>hours.  We assume that the information will be prepared by clerical personnel at $</w:t>
      </w:r>
      <w:r w:rsidR="00F33200">
        <w:rPr>
          <w:szCs w:val="24"/>
        </w:rPr>
        <w:t>29.</w:t>
      </w:r>
      <w:r w:rsidR="004260CD">
        <w:rPr>
          <w:szCs w:val="24"/>
        </w:rPr>
        <w:t>5</w:t>
      </w:r>
      <w:r w:rsidR="00F33200">
        <w:rPr>
          <w:szCs w:val="24"/>
        </w:rPr>
        <w:t>6</w:t>
      </w:r>
      <w:r w:rsidRPr="00717036" w:rsidR="008B1470">
        <w:rPr>
          <w:szCs w:val="24"/>
        </w:rPr>
        <w:t>/hr</w:t>
      </w:r>
      <w:r w:rsidR="00415C89">
        <w:rPr>
          <w:szCs w:val="24"/>
        </w:rPr>
        <w:t xml:space="preserve">. (equivalent to a GS-8 step 5) </w:t>
      </w:r>
      <w:r w:rsidRPr="00717036" w:rsidR="008B1470">
        <w:rPr>
          <w:szCs w:val="24"/>
        </w:rPr>
        <w:t>and requires 15 minutes per response.</w:t>
      </w:r>
    </w:p>
    <w:p w:rsidRPr="00717036" w:rsidR="008B1470" w:rsidRDefault="008B1470" w14:paraId="1FB7842D" w14:textId="77777777">
      <w:pPr>
        <w:rPr>
          <w:szCs w:val="24"/>
        </w:rPr>
      </w:pPr>
    </w:p>
    <w:p w:rsidR="00C648D3" w:rsidP="00255ACC" w:rsidRDefault="00415C89" w14:paraId="5E56807F" w14:textId="77777777">
      <w:pPr>
        <w:ind w:left="360"/>
        <w:rPr>
          <w:b/>
          <w:szCs w:val="24"/>
        </w:rPr>
      </w:pPr>
      <w:r>
        <w:rPr>
          <w:b/>
          <w:szCs w:val="24"/>
        </w:rPr>
        <w:t xml:space="preserve">Total Annual Burden Hours:  </w:t>
      </w:r>
      <w:r w:rsidR="001966BB">
        <w:rPr>
          <w:b/>
          <w:szCs w:val="24"/>
        </w:rPr>
        <w:t>301</w:t>
      </w:r>
      <w:r w:rsidR="00AB6334">
        <w:rPr>
          <w:b/>
          <w:szCs w:val="24"/>
        </w:rPr>
        <w:t xml:space="preserve"> </w:t>
      </w:r>
      <w:r w:rsidR="00C648D3">
        <w:rPr>
          <w:b/>
          <w:szCs w:val="24"/>
        </w:rPr>
        <w:t>(responses) x .25 (</w:t>
      </w:r>
      <w:r w:rsidR="009471AC">
        <w:rPr>
          <w:b/>
          <w:szCs w:val="24"/>
        </w:rPr>
        <w:t>hours</w:t>
      </w:r>
      <w:r>
        <w:rPr>
          <w:b/>
          <w:szCs w:val="24"/>
        </w:rPr>
        <w:t>)/response</w:t>
      </w:r>
      <w:r w:rsidR="00C648D3">
        <w:rPr>
          <w:b/>
          <w:szCs w:val="24"/>
        </w:rPr>
        <w:t xml:space="preserve"> = </w:t>
      </w:r>
      <w:r w:rsidR="00617F29">
        <w:rPr>
          <w:szCs w:val="24"/>
        </w:rPr>
        <w:t>75.25</w:t>
      </w:r>
      <w:r w:rsidRPr="00800F78">
        <w:rPr>
          <w:szCs w:val="24"/>
        </w:rPr>
        <w:t xml:space="preserve"> </w:t>
      </w:r>
      <w:r w:rsidRPr="00800F78" w:rsidR="00D75051">
        <w:rPr>
          <w:szCs w:val="24"/>
        </w:rPr>
        <w:t>hours</w:t>
      </w:r>
      <w:r w:rsidRPr="00800F78" w:rsidR="00800F78">
        <w:rPr>
          <w:szCs w:val="24"/>
        </w:rPr>
        <w:t xml:space="preserve"> rounded to</w:t>
      </w:r>
      <w:r w:rsidR="00800F78">
        <w:rPr>
          <w:b/>
          <w:szCs w:val="24"/>
        </w:rPr>
        <w:t xml:space="preserve"> </w:t>
      </w:r>
      <w:r w:rsidR="00617F29">
        <w:rPr>
          <w:b/>
          <w:szCs w:val="24"/>
        </w:rPr>
        <w:t>75</w:t>
      </w:r>
      <w:r w:rsidR="00800F78">
        <w:rPr>
          <w:b/>
          <w:szCs w:val="24"/>
        </w:rPr>
        <w:t xml:space="preserve"> hours</w:t>
      </w:r>
      <w:r w:rsidR="00D75051">
        <w:rPr>
          <w:b/>
          <w:szCs w:val="24"/>
        </w:rPr>
        <w:t>.</w:t>
      </w:r>
    </w:p>
    <w:p w:rsidR="002802B8" w:rsidP="00255ACC" w:rsidRDefault="002802B8" w14:paraId="378C7349" w14:textId="77777777">
      <w:pPr>
        <w:ind w:left="360"/>
        <w:rPr>
          <w:b/>
          <w:szCs w:val="24"/>
        </w:rPr>
      </w:pPr>
    </w:p>
    <w:p w:rsidR="002802B8" w:rsidP="00255ACC" w:rsidRDefault="002802B8" w14:paraId="222F879F" w14:textId="77777777">
      <w:pPr>
        <w:ind w:left="360"/>
        <w:rPr>
          <w:b/>
          <w:szCs w:val="24"/>
        </w:rPr>
      </w:pPr>
      <w:r>
        <w:rPr>
          <w:b/>
          <w:szCs w:val="24"/>
        </w:rPr>
        <w:t xml:space="preserve">Total Number of Respondents:  </w:t>
      </w:r>
      <w:r w:rsidR="004260CD">
        <w:rPr>
          <w:b/>
          <w:szCs w:val="24"/>
        </w:rPr>
        <w:t>301</w:t>
      </w:r>
      <w:r>
        <w:rPr>
          <w:b/>
          <w:szCs w:val="24"/>
        </w:rPr>
        <w:t>.</w:t>
      </w:r>
    </w:p>
    <w:p w:rsidR="00415C89" w:rsidP="00255ACC" w:rsidRDefault="00415C89" w14:paraId="147298E9" w14:textId="77777777">
      <w:pPr>
        <w:ind w:left="360"/>
        <w:rPr>
          <w:b/>
          <w:szCs w:val="24"/>
        </w:rPr>
      </w:pPr>
    </w:p>
    <w:p w:rsidR="00415C89" w:rsidP="00255ACC" w:rsidRDefault="00415C89" w14:paraId="0B60D453" w14:textId="77777777">
      <w:pPr>
        <w:ind w:left="360"/>
        <w:rPr>
          <w:b/>
          <w:szCs w:val="24"/>
        </w:rPr>
      </w:pPr>
      <w:r>
        <w:rPr>
          <w:b/>
          <w:szCs w:val="24"/>
        </w:rPr>
        <w:t xml:space="preserve">Total Number of Annual Responses:  </w:t>
      </w:r>
      <w:r w:rsidR="00617F29">
        <w:rPr>
          <w:b/>
          <w:szCs w:val="24"/>
        </w:rPr>
        <w:t>301</w:t>
      </w:r>
      <w:r>
        <w:rPr>
          <w:b/>
          <w:szCs w:val="24"/>
        </w:rPr>
        <w:t>.</w:t>
      </w:r>
    </w:p>
    <w:p w:rsidR="00415C89" w:rsidP="00255ACC" w:rsidRDefault="00415C89" w14:paraId="1CBE380A" w14:textId="77777777">
      <w:pPr>
        <w:ind w:left="360"/>
        <w:rPr>
          <w:b/>
          <w:szCs w:val="24"/>
        </w:rPr>
      </w:pPr>
    </w:p>
    <w:p w:rsidRPr="00717036" w:rsidR="00415C89" w:rsidP="00255ACC" w:rsidRDefault="00415C89" w14:paraId="4878A0D6" w14:textId="77777777">
      <w:pPr>
        <w:ind w:left="360"/>
        <w:rPr>
          <w:b/>
          <w:szCs w:val="24"/>
        </w:rPr>
      </w:pPr>
      <w:r>
        <w:rPr>
          <w:b/>
          <w:szCs w:val="24"/>
        </w:rPr>
        <w:t xml:space="preserve">Total Annual “In-House” Cost:  </w:t>
      </w:r>
      <w:r w:rsidR="00617F29">
        <w:rPr>
          <w:szCs w:val="24"/>
        </w:rPr>
        <w:t>301</w:t>
      </w:r>
      <w:r w:rsidRPr="00800F78" w:rsidR="007601B0">
        <w:rPr>
          <w:szCs w:val="24"/>
        </w:rPr>
        <w:t xml:space="preserve"> (responses) x .25 (hours)/response x $2</w:t>
      </w:r>
      <w:r w:rsidR="00F33200">
        <w:rPr>
          <w:szCs w:val="24"/>
        </w:rPr>
        <w:t>9.</w:t>
      </w:r>
      <w:r w:rsidR="004260CD">
        <w:rPr>
          <w:szCs w:val="24"/>
        </w:rPr>
        <w:t>5</w:t>
      </w:r>
      <w:r w:rsidR="00F33200">
        <w:rPr>
          <w:szCs w:val="24"/>
        </w:rPr>
        <w:t>6</w:t>
      </w:r>
      <w:r w:rsidRPr="00800F78" w:rsidR="007601B0">
        <w:rPr>
          <w:szCs w:val="24"/>
        </w:rPr>
        <w:t>/hour</w:t>
      </w:r>
      <w:r w:rsidR="007601B0">
        <w:rPr>
          <w:b/>
          <w:szCs w:val="24"/>
        </w:rPr>
        <w:t xml:space="preserve"> </w:t>
      </w:r>
      <w:r w:rsidRPr="007601B0" w:rsidR="007601B0">
        <w:rPr>
          <w:b/>
          <w:szCs w:val="24"/>
        </w:rPr>
        <w:t xml:space="preserve">= </w:t>
      </w:r>
      <w:r w:rsidR="007601B0">
        <w:rPr>
          <w:b/>
          <w:szCs w:val="24"/>
        </w:rPr>
        <w:t>$</w:t>
      </w:r>
      <w:r w:rsidR="004260CD">
        <w:rPr>
          <w:b/>
          <w:szCs w:val="24"/>
        </w:rPr>
        <w:t>2,224.39</w:t>
      </w:r>
      <w:r w:rsidR="007601B0">
        <w:rPr>
          <w:b/>
          <w:szCs w:val="24"/>
        </w:rPr>
        <w:t>.</w:t>
      </w:r>
    </w:p>
    <w:p w:rsidRPr="00717036" w:rsidR="008B1470" w:rsidRDefault="008B1470" w14:paraId="56BF1D57" w14:textId="77777777">
      <w:pPr>
        <w:rPr>
          <w:szCs w:val="24"/>
        </w:rPr>
      </w:pPr>
    </w:p>
    <w:p w:rsidRPr="00717036" w:rsidR="008B1470" w:rsidRDefault="00871097" w14:paraId="7CD56626" w14:textId="77777777">
      <w:pPr>
        <w:numPr>
          <w:ilvl w:val="0"/>
          <w:numId w:val="2"/>
        </w:numPr>
        <w:rPr>
          <w:szCs w:val="24"/>
        </w:rPr>
      </w:pPr>
      <w:r>
        <w:rPr>
          <w:szCs w:val="24"/>
        </w:rPr>
        <w:t xml:space="preserve">There are no </w:t>
      </w:r>
      <w:r w:rsidR="007601B0">
        <w:rPr>
          <w:szCs w:val="24"/>
        </w:rPr>
        <w:t xml:space="preserve">external </w:t>
      </w:r>
      <w:r>
        <w:rPr>
          <w:szCs w:val="24"/>
        </w:rPr>
        <w:t>costs incurred on the respondent.</w:t>
      </w:r>
    </w:p>
    <w:p w:rsidRPr="00717036" w:rsidR="008B1470" w:rsidRDefault="008B1470" w14:paraId="21BCADF4" w14:textId="77777777">
      <w:pPr>
        <w:rPr>
          <w:szCs w:val="24"/>
        </w:rPr>
      </w:pPr>
    </w:p>
    <w:p w:rsidR="008B1470" w:rsidRDefault="008B1470" w14:paraId="5E6A1DB7" w14:textId="77777777">
      <w:pPr>
        <w:numPr>
          <w:ilvl w:val="0"/>
          <w:numId w:val="2"/>
        </w:numPr>
        <w:rPr>
          <w:szCs w:val="24"/>
        </w:rPr>
      </w:pPr>
      <w:r w:rsidRPr="00717036">
        <w:rPr>
          <w:szCs w:val="24"/>
        </w:rPr>
        <w:t xml:space="preserve">The government review time is estimated at </w:t>
      </w:r>
      <w:r w:rsidR="00B501BF">
        <w:rPr>
          <w:szCs w:val="24"/>
        </w:rPr>
        <w:t>15</w:t>
      </w:r>
      <w:r w:rsidRPr="00717036">
        <w:rPr>
          <w:szCs w:val="24"/>
        </w:rPr>
        <w:t xml:space="preserve"> minutes </w:t>
      </w:r>
      <w:r w:rsidR="00B501BF">
        <w:rPr>
          <w:szCs w:val="24"/>
        </w:rPr>
        <w:t>(.25</w:t>
      </w:r>
      <w:r w:rsidR="00CF2327">
        <w:rPr>
          <w:szCs w:val="24"/>
        </w:rPr>
        <w:t xml:space="preserve"> hours) </w:t>
      </w:r>
      <w:r w:rsidRPr="00717036">
        <w:rPr>
          <w:szCs w:val="24"/>
        </w:rPr>
        <w:t xml:space="preserve">per response with review being done </w:t>
      </w:r>
      <w:r w:rsidR="00562A96">
        <w:rPr>
          <w:szCs w:val="24"/>
        </w:rPr>
        <w:t>by personnel at the GS-1</w:t>
      </w:r>
      <w:r w:rsidR="00AB2A21">
        <w:rPr>
          <w:szCs w:val="24"/>
        </w:rPr>
        <w:t>4</w:t>
      </w:r>
      <w:r w:rsidR="007601B0">
        <w:rPr>
          <w:szCs w:val="24"/>
        </w:rPr>
        <w:t>, Step 5 level ($</w:t>
      </w:r>
      <w:r w:rsidR="00F33200">
        <w:rPr>
          <w:szCs w:val="24"/>
        </w:rPr>
        <w:t>66.</w:t>
      </w:r>
      <w:r w:rsidR="001809D8">
        <w:rPr>
          <w:szCs w:val="24"/>
        </w:rPr>
        <w:t>54</w:t>
      </w:r>
      <w:r w:rsidR="007601B0">
        <w:rPr>
          <w:szCs w:val="24"/>
        </w:rPr>
        <w:t>/hour).</w:t>
      </w:r>
    </w:p>
    <w:p w:rsidR="00562A96" w:rsidP="00562A96" w:rsidRDefault="00562A96" w14:paraId="2802D88A" w14:textId="77777777">
      <w:pPr>
        <w:rPr>
          <w:szCs w:val="24"/>
        </w:rPr>
      </w:pPr>
    </w:p>
    <w:p w:rsidR="00562A96" w:rsidP="00562A96" w:rsidRDefault="00562A96" w14:paraId="1039DE8F" w14:textId="77777777">
      <w:pPr>
        <w:ind w:left="360"/>
        <w:rPr>
          <w:szCs w:val="24"/>
        </w:rPr>
      </w:pPr>
      <w:r>
        <w:rPr>
          <w:szCs w:val="24"/>
        </w:rPr>
        <w:t xml:space="preserve"> </w:t>
      </w:r>
      <w:r w:rsidR="00617F29">
        <w:rPr>
          <w:szCs w:val="24"/>
        </w:rPr>
        <w:t>301</w:t>
      </w:r>
      <w:r w:rsidR="00AB6334">
        <w:rPr>
          <w:szCs w:val="24"/>
        </w:rPr>
        <w:t xml:space="preserve"> </w:t>
      </w:r>
      <w:r>
        <w:rPr>
          <w:szCs w:val="24"/>
        </w:rPr>
        <w:t>(responses) x .</w:t>
      </w:r>
      <w:r w:rsidR="00B501BF">
        <w:rPr>
          <w:szCs w:val="24"/>
        </w:rPr>
        <w:t>2</w:t>
      </w:r>
      <w:r>
        <w:rPr>
          <w:szCs w:val="24"/>
        </w:rPr>
        <w:t>5</w:t>
      </w:r>
      <w:r w:rsidR="0093300F">
        <w:rPr>
          <w:szCs w:val="24"/>
        </w:rPr>
        <w:t xml:space="preserve"> hours</w:t>
      </w:r>
      <w:r>
        <w:rPr>
          <w:szCs w:val="24"/>
        </w:rPr>
        <w:t xml:space="preserve"> (review) x $</w:t>
      </w:r>
      <w:r w:rsidR="00F33200">
        <w:rPr>
          <w:szCs w:val="24"/>
        </w:rPr>
        <w:t>66.</w:t>
      </w:r>
      <w:r w:rsidR="001809D8">
        <w:rPr>
          <w:szCs w:val="24"/>
        </w:rPr>
        <w:t>54</w:t>
      </w:r>
      <w:r>
        <w:rPr>
          <w:szCs w:val="24"/>
        </w:rPr>
        <w:t>/hr</w:t>
      </w:r>
      <w:r w:rsidR="00AB2A21">
        <w:rPr>
          <w:szCs w:val="24"/>
        </w:rPr>
        <w:t>.</w:t>
      </w:r>
      <w:r>
        <w:rPr>
          <w:szCs w:val="24"/>
        </w:rPr>
        <w:t xml:space="preserve"> = $</w:t>
      </w:r>
      <w:r w:rsidR="00F33200">
        <w:rPr>
          <w:szCs w:val="24"/>
        </w:rPr>
        <w:t>5,0</w:t>
      </w:r>
      <w:r w:rsidR="001809D8">
        <w:rPr>
          <w:szCs w:val="24"/>
        </w:rPr>
        <w:t>07.14</w:t>
      </w:r>
      <w:r>
        <w:rPr>
          <w:szCs w:val="24"/>
        </w:rPr>
        <w:t>.</w:t>
      </w:r>
    </w:p>
    <w:p w:rsidRPr="00717036" w:rsidR="00562A96" w:rsidP="00562A96" w:rsidRDefault="00562A96" w14:paraId="171BBED0" w14:textId="77777777">
      <w:pPr>
        <w:ind w:left="360"/>
        <w:rPr>
          <w:szCs w:val="24"/>
        </w:rPr>
      </w:pPr>
    </w:p>
    <w:p w:rsidRPr="007601B0" w:rsidR="008B1470" w:rsidP="00562A96" w:rsidRDefault="00C648D3" w14:paraId="1E73E125" w14:textId="77777777">
      <w:pPr>
        <w:ind w:firstLine="360"/>
        <w:rPr>
          <w:b/>
          <w:szCs w:val="24"/>
        </w:rPr>
      </w:pPr>
      <w:r w:rsidRPr="007601B0">
        <w:rPr>
          <w:b/>
          <w:szCs w:val="24"/>
        </w:rPr>
        <w:t xml:space="preserve">The annualized cost to the Federal Government is: </w:t>
      </w:r>
      <w:r w:rsidRPr="007601B0" w:rsidR="00562A96">
        <w:rPr>
          <w:b/>
          <w:szCs w:val="24"/>
        </w:rPr>
        <w:t>$</w:t>
      </w:r>
      <w:r w:rsidR="00F33200">
        <w:rPr>
          <w:b/>
          <w:szCs w:val="24"/>
        </w:rPr>
        <w:t>5,0</w:t>
      </w:r>
      <w:r w:rsidR="001809D8">
        <w:rPr>
          <w:b/>
          <w:szCs w:val="24"/>
        </w:rPr>
        <w:t>07.14</w:t>
      </w:r>
      <w:r w:rsidRPr="007601B0" w:rsidR="00871097">
        <w:rPr>
          <w:b/>
          <w:szCs w:val="24"/>
        </w:rPr>
        <w:t>.</w:t>
      </w:r>
    </w:p>
    <w:p w:rsidRPr="007601B0" w:rsidR="008B1470" w:rsidRDefault="008B1470" w14:paraId="5E910907" w14:textId="77777777">
      <w:pPr>
        <w:rPr>
          <w:b/>
          <w:szCs w:val="24"/>
        </w:rPr>
      </w:pPr>
    </w:p>
    <w:p w:rsidR="008B1470" w:rsidP="00E14432" w:rsidRDefault="00561AB8" w14:paraId="7D144168" w14:textId="77777777">
      <w:pPr>
        <w:numPr>
          <w:ilvl w:val="0"/>
          <w:numId w:val="2"/>
        </w:numPr>
        <w:rPr>
          <w:szCs w:val="24"/>
        </w:rPr>
      </w:pPr>
      <w:r w:rsidRPr="00CA05C9">
        <w:rPr>
          <w:szCs w:val="24"/>
        </w:rPr>
        <w:t>Th</w:t>
      </w:r>
      <w:r w:rsidRPr="00CA05C9" w:rsidR="0093300F">
        <w:rPr>
          <w:szCs w:val="24"/>
        </w:rPr>
        <w:t xml:space="preserve">ere are no </w:t>
      </w:r>
      <w:r w:rsidRPr="00CA05C9" w:rsidR="007601B0">
        <w:rPr>
          <w:szCs w:val="24"/>
        </w:rPr>
        <w:t xml:space="preserve">program changes </w:t>
      </w:r>
      <w:r w:rsidRPr="00CA05C9" w:rsidR="00CA05C9">
        <w:rPr>
          <w:szCs w:val="24"/>
        </w:rPr>
        <w:t>this coll</w:t>
      </w:r>
      <w:r w:rsidR="00B501BF">
        <w:rPr>
          <w:szCs w:val="24"/>
        </w:rPr>
        <w:t>ection. There are adjustments/</w:t>
      </w:r>
      <w:r w:rsidR="004260CD">
        <w:rPr>
          <w:szCs w:val="24"/>
        </w:rPr>
        <w:t>de</w:t>
      </w:r>
      <w:r w:rsidRPr="00CA05C9" w:rsidR="00CA05C9">
        <w:rPr>
          <w:szCs w:val="24"/>
        </w:rPr>
        <w:t xml:space="preserve">creases to the </w:t>
      </w:r>
      <w:r w:rsidR="00800F78">
        <w:rPr>
          <w:szCs w:val="24"/>
        </w:rPr>
        <w:t xml:space="preserve">number of </w:t>
      </w:r>
      <w:r w:rsidRPr="00CA05C9" w:rsidR="00CA05C9">
        <w:rPr>
          <w:szCs w:val="24"/>
        </w:rPr>
        <w:t xml:space="preserve">respondents of </w:t>
      </w:r>
      <w:r w:rsidR="00FD6C44">
        <w:rPr>
          <w:szCs w:val="24"/>
        </w:rPr>
        <w:t>-</w:t>
      </w:r>
      <w:r w:rsidR="004260CD">
        <w:rPr>
          <w:szCs w:val="24"/>
        </w:rPr>
        <w:t>177</w:t>
      </w:r>
      <w:r w:rsidRPr="00CA05C9" w:rsidR="00CA05C9">
        <w:rPr>
          <w:szCs w:val="24"/>
        </w:rPr>
        <w:t xml:space="preserve">, to the annual responses of </w:t>
      </w:r>
      <w:r w:rsidR="00FD6C44">
        <w:rPr>
          <w:szCs w:val="24"/>
        </w:rPr>
        <w:t>-17</w:t>
      </w:r>
      <w:r w:rsidR="004260CD">
        <w:rPr>
          <w:szCs w:val="24"/>
        </w:rPr>
        <w:t>7</w:t>
      </w:r>
      <w:r w:rsidRPr="00CA05C9" w:rsidR="00CA05C9">
        <w:rPr>
          <w:szCs w:val="24"/>
        </w:rPr>
        <w:t xml:space="preserve"> and </w:t>
      </w:r>
      <w:r w:rsidR="00CA05C9">
        <w:rPr>
          <w:szCs w:val="24"/>
        </w:rPr>
        <w:t xml:space="preserve">to the annual burden hours of </w:t>
      </w:r>
      <w:r w:rsidR="00FD6C44">
        <w:rPr>
          <w:szCs w:val="24"/>
        </w:rPr>
        <w:t>-45</w:t>
      </w:r>
      <w:r w:rsidR="00800F78">
        <w:rPr>
          <w:szCs w:val="24"/>
        </w:rPr>
        <w:t xml:space="preserve"> hours</w:t>
      </w:r>
      <w:r w:rsidR="00CA05C9">
        <w:rPr>
          <w:szCs w:val="24"/>
        </w:rPr>
        <w:t>.</w:t>
      </w:r>
    </w:p>
    <w:p w:rsidRPr="00717036" w:rsidR="00CA05C9" w:rsidP="00CA05C9" w:rsidRDefault="00CA05C9" w14:paraId="0D1E3A41" w14:textId="77777777">
      <w:pPr>
        <w:ind w:left="360"/>
        <w:rPr>
          <w:szCs w:val="24"/>
        </w:rPr>
      </w:pPr>
    </w:p>
    <w:p w:rsidRPr="00717036" w:rsidR="008B1470" w:rsidRDefault="008B1470" w14:paraId="5BAD92AC" w14:textId="77777777">
      <w:pPr>
        <w:numPr>
          <w:ilvl w:val="0"/>
          <w:numId w:val="2"/>
        </w:numPr>
        <w:rPr>
          <w:szCs w:val="24"/>
        </w:rPr>
      </w:pPr>
      <w:r w:rsidRPr="00717036">
        <w:rPr>
          <w:szCs w:val="24"/>
        </w:rPr>
        <w:t>The data will not be published for statistical use.</w:t>
      </w:r>
    </w:p>
    <w:p w:rsidRPr="00717036" w:rsidR="008B1470" w:rsidRDefault="008B1470" w14:paraId="2CE0C021" w14:textId="77777777">
      <w:pPr>
        <w:rPr>
          <w:szCs w:val="24"/>
        </w:rPr>
      </w:pPr>
    </w:p>
    <w:p w:rsidRPr="00717036" w:rsidR="008B1470" w:rsidRDefault="008B1470" w14:paraId="45377E31" w14:textId="77777777">
      <w:pPr>
        <w:numPr>
          <w:ilvl w:val="0"/>
          <w:numId w:val="2"/>
        </w:numPr>
        <w:rPr>
          <w:szCs w:val="24"/>
        </w:rPr>
      </w:pPr>
      <w:r w:rsidRPr="00717036">
        <w:rPr>
          <w:szCs w:val="24"/>
        </w:rPr>
        <w:t>No expiration date will be displayed.</w:t>
      </w:r>
    </w:p>
    <w:p w:rsidRPr="00717036" w:rsidR="008B1470" w:rsidRDefault="008B1470" w14:paraId="7CF0ED39" w14:textId="77777777">
      <w:pPr>
        <w:rPr>
          <w:szCs w:val="24"/>
        </w:rPr>
      </w:pPr>
    </w:p>
    <w:p w:rsidR="008B1470" w:rsidRDefault="008B1470" w14:paraId="41C9923A" w14:textId="77777777">
      <w:pPr>
        <w:numPr>
          <w:ilvl w:val="0"/>
          <w:numId w:val="2"/>
        </w:numPr>
        <w:rPr>
          <w:szCs w:val="24"/>
        </w:rPr>
      </w:pPr>
      <w:r w:rsidRPr="00717036">
        <w:rPr>
          <w:szCs w:val="24"/>
        </w:rPr>
        <w:t>Th</w:t>
      </w:r>
      <w:r w:rsidRPr="00717036" w:rsidR="00561AB8">
        <w:rPr>
          <w:szCs w:val="24"/>
        </w:rPr>
        <w:t>e</w:t>
      </w:r>
      <w:r w:rsidR="000923F0">
        <w:rPr>
          <w:szCs w:val="24"/>
        </w:rPr>
        <w:t xml:space="preserve">re are </w:t>
      </w:r>
      <w:r w:rsidR="005B120C">
        <w:rPr>
          <w:szCs w:val="24"/>
        </w:rPr>
        <w:t>no exceptions</w:t>
      </w:r>
      <w:r w:rsidR="007601B0">
        <w:rPr>
          <w:szCs w:val="24"/>
        </w:rPr>
        <w:t xml:space="preserve"> to the certification statement.</w:t>
      </w:r>
      <w:r w:rsidR="0093300F">
        <w:rPr>
          <w:szCs w:val="24"/>
        </w:rPr>
        <w:t xml:space="preserve">  </w:t>
      </w:r>
    </w:p>
    <w:p w:rsidR="00871097" w:rsidP="00871097" w:rsidRDefault="00871097" w14:paraId="6CFB91E9" w14:textId="77777777">
      <w:pPr>
        <w:rPr>
          <w:szCs w:val="24"/>
        </w:rPr>
      </w:pPr>
    </w:p>
    <w:p w:rsidRPr="00717036" w:rsidR="008B1470" w:rsidRDefault="008B1470" w14:paraId="0A19857E" w14:textId="77777777">
      <w:pPr>
        <w:numPr>
          <w:ilvl w:val="0"/>
          <w:numId w:val="1"/>
        </w:numPr>
        <w:rPr>
          <w:b/>
          <w:szCs w:val="24"/>
        </w:rPr>
      </w:pPr>
      <w:r w:rsidRPr="00717036">
        <w:rPr>
          <w:b/>
          <w:szCs w:val="24"/>
          <w:u w:val="single"/>
        </w:rPr>
        <w:t>Collections of Information Employing Statistical Methods</w:t>
      </w:r>
      <w:r w:rsidRPr="00717036" w:rsidR="00561AB8">
        <w:rPr>
          <w:b/>
          <w:szCs w:val="24"/>
          <w:u w:val="single"/>
        </w:rPr>
        <w:t>:</w:t>
      </w:r>
    </w:p>
    <w:p w:rsidRPr="00717036" w:rsidR="008B1470" w:rsidRDefault="008B1470" w14:paraId="1022F158" w14:textId="77777777">
      <w:pPr>
        <w:rPr>
          <w:szCs w:val="24"/>
        </w:rPr>
      </w:pPr>
    </w:p>
    <w:p w:rsidRPr="00717036" w:rsidR="008B1470" w:rsidRDefault="008B1470" w14:paraId="279163C9" w14:textId="77777777">
      <w:pPr>
        <w:rPr>
          <w:szCs w:val="24"/>
        </w:rPr>
      </w:pPr>
      <w:r w:rsidRPr="00717036">
        <w:rPr>
          <w:szCs w:val="24"/>
        </w:rPr>
        <w:t>No statistical methods are employed.</w:t>
      </w:r>
    </w:p>
    <w:sectPr w:rsidRPr="00717036" w:rsidR="008B147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DB53FF"/>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2B0C1C34"/>
    <w:multiLevelType w:val="singleLevel"/>
    <w:tmpl w:val="EE20C37A"/>
    <w:lvl w:ilvl="0">
      <w:start w:val="1"/>
      <w:numFmt w:val="decimal"/>
      <w:lvlText w:val="%1."/>
      <w:lvlJc w:val="left"/>
      <w:pPr>
        <w:tabs>
          <w:tab w:val="num" w:pos="360"/>
        </w:tabs>
        <w:ind w:left="360" w:hanging="360"/>
      </w:pPr>
      <w:rPr>
        <w:rFonts w:hint="default"/>
        <w:i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058"/>
    <w:rsid w:val="000923F0"/>
    <w:rsid w:val="000B6C84"/>
    <w:rsid w:val="000B7FAC"/>
    <w:rsid w:val="0011103A"/>
    <w:rsid w:val="00112A0D"/>
    <w:rsid w:val="00141DD7"/>
    <w:rsid w:val="00167511"/>
    <w:rsid w:val="001809D8"/>
    <w:rsid w:val="001966BB"/>
    <w:rsid w:val="00255ACC"/>
    <w:rsid w:val="002710B8"/>
    <w:rsid w:val="002802B8"/>
    <w:rsid w:val="002F4B6E"/>
    <w:rsid w:val="00302820"/>
    <w:rsid w:val="003441A6"/>
    <w:rsid w:val="00351E53"/>
    <w:rsid w:val="003D5850"/>
    <w:rsid w:val="004063A6"/>
    <w:rsid w:val="0041546A"/>
    <w:rsid w:val="00415C89"/>
    <w:rsid w:val="004260CD"/>
    <w:rsid w:val="004B7894"/>
    <w:rsid w:val="0054761E"/>
    <w:rsid w:val="00561AB8"/>
    <w:rsid w:val="00562A96"/>
    <w:rsid w:val="005A6131"/>
    <w:rsid w:val="005B120C"/>
    <w:rsid w:val="005C0602"/>
    <w:rsid w:val="00617F29"/>
    <w:rsid w:val="006C49DD"/>
    <w:rsid w:val="00717036"/>
    <w:rsid w:val="007601B0"/>
    <w:rsid w:val="0077720A"/>
    <w:rsid w:val="00790942"/>
    <w:rsid w:val="007B1592"/>
    <w:rsid w:val="007B6778"/>
    <w:rsid w:val="00800F78"/>
    <w:rsid w:val="00866949"/>
    <w:rsid w:val="00871097"/>
    <w:rsid w:val="008A1210"/>
    <w:rsid w:val="008B1470"/>
    <w:rsid w:val="008C129D"/>
    <w:rsid w:val="00914112"/>
    <w:rsid w:val="0093300F"/>
    <w:rsid w:val="009471AC"/>
    <w:rsid w:val="00A70E62"/>
    <w:rsid w:val="00AB2A21"/>
    <w:rsid w:val="00AB52BE"/>
    <w:rsid w:val="00AB6334"/>
    <w:rsid w:val="00AD0DF4"/>
    <w:rsid w:val="00B501BF"/>
    <w:rsid w:val="00B810E2"/>
    <w:rsid w:val="00B87CA7"/>
    <w:rsid w:val="00B94022"/>
    <w:rsid w:val="00BC4391"/>
    <w:rsid w:val="00C648D3"/>
    <w:rsid w:val="00C655F9"/>
    <w:rsid w:val="00C949DF"/>
    <w:rsid w:val="00CA05C9"/>
    <w:rsid w:val="00CF2327"/>
    <w:rsid w:val="00CF2CB7"/>
    <w:rsid w:val="00D75051"/>
    <w:rsid w:val="00E07AFB"/>
    <w:rsid w:val="00E14432"/>
    <w:rsid w:val="00E55D7E"/>
    <w:rsid w:val="00EF2058"/>
    <w:rsid w:val="00F33200"/>
    <w:rsid w:val="00FD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99C18DD"/>
  <w15:chartTrackingRefBased/>
  <w15:docId w15:val="{A9F04103-6D7B-48DC-8A07-81F2173F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2"/>
    </w:rPr>
  </w:style>
  <w:style w:type="paragraph" w:styleId="Subtitle">
    <w:name w:val="Subtitle"/>
    <w:basedOn w:val="Normal"/>
    <w:qFormat/>
    <w:pPr>
      <w:jc w:val="right"/>
    </w:pPr>
    <w:rPr>
      <w:b/>
      <w:sz w:val="22"/>
    </w:rPr>
  </w:style>
  <w:style w:type="paragraph" w:styleId="BalloonText">
    <w:name w:val="Balloon Text"/>
    <w:basedOn w:val="Normal"/>
    <w:link w:val="BalloonTextChar"/>
    <w:rsid w:val="00255ACC"/>
    <w:rPr>
      <w:rFonts w:ascii="Segoe UI" w:hAnsi="Segoe UI" w:cs="Segoe UI"/>
      <w:sz w:val="18"/>
      <w:szCs w:val="18"/>
    </w:rPr>
  </w:style>
  <w:style w:type="character" w:customStyle="1" w:styleId="BalloonTextChar">
    <w:name w:val="Balloon Text Char"/>
    <w:link w:val="BalloonText"/>
    <w:rsid w:val="00255A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TConway</dc:creator>
  <cp:keywords/>
  <cp:lastModifiedBy>Cathy Williams</cp:lastModifiedBy>
  <cp:revision>2</cp:revision>
  <cp:lastPrinted>2007-04-09T18:35:00Z</cp:lastPrinted>
  <dcterms:created xsi:type="dcterms:W3CDTF">2021-08-04T14:59:00Z</dcterms:created>
  <dcterms:modified xsi:type="dcterms:W3CDTF">2021-08-04T14:59:00Z</dcterms:modified>
</cp:coreProperties>
</file>