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tbl>
      <w:tblPr>
        <w:tblW w:w="4856" w:type="pct"/>
        <w:tblCellSpacing w:w="15" w:type="dxa"/>
        <w:tblCellMar>
          <w:top w:w="150" w:type="dxa"/>
          <w:left w:w="150" w:type="dxa"/>
          <w:bottom w:w="150" w:type="dxa"/>
          <w:right w:w="150" w:type="dxa"/>
        </w:tblCellMar>
        <w:tblLook w:val="0000"/>
      </w:tblPr>
      <w:tblGrid>
        <w:gridCol w:w="10489"/>
      </w:tblGrid>
      <w:tr w14:paraId="2AC9AD55" w14:textId="77777777" w:rsidTr="006F349B">
        <w:tblPrEx>
          <w:tblW w:w="4856" w:type="pct"/>
          <w:tblCellSpacing w:w="15" w:type="dxa"/>
          <w:tblCellMar>
            <w:top w:w="150" w:type="dxa"/>
            <w:left w:w="150" w:type="dxa"/>
            <w:bottom w:w="150" w:type="dxa"/>
            <w:right w:w="150" w:type="dxa"/>
          </w:tblCellMar>
          <w:tblLook w:val="0000"/>
        </w:tblPrEx>
        <w:trPr>
          <w:tblCellSpacing w:w="15" w:type="dxa"/>
        </w:trPr>
        <w:tc>
          <w:tcPr>
            <w:tcW w:w="4968" w:type="pct"/>
            <w:shd w:val="clear" w:color="auto" w:fill="auto"/>
          </w:tcPr>
          <w:p w:rsidR="0097319C" w:rsidP="006F349B" w14:paraId="3C0BC678" w14:textId="77777777">
            <w:pPr>
              <w:rPr>
                <w:rFonts w:ascii="Calibri Light" w:hAnsi="Calibri Light" w:cs="Calibri Light"/>
                <w:b/>
                <w:bCs/>
                <w:sz w:val="22"/>
                <w:szCs w:val="22"/>
              </w:rPr>
            </w:pPr>
            <w:hyperlink r:id="rId7" w:tooltip="TITLE 42 - THE PUBLIC HEALTH AND WELFARE" w:history="1">
              <w:r>
                <w:rPr>
                  <w:rStyle w:val="Hyperlink"/>
                  <w:rFonts w:ascii="Calibri Light" w:hAnsi="Calibri Light" w:cs="Calibri Light"/>
                  <w:b/>
                  <w:bCs/>
                  <w:color w:val="auto"/>
                  <w:sz w:val="22"/>
                  <w:szCs w:val="22"/>
                </w:rPr>
                <w:t>TITLE 42</w:t>
              </w:r>
            </w:hyperlink>
            <w:r>
              <w:rPr>
                <w:rFonts w:ascii="Calibri Light" w:hAnsi="Calibri Light" w:cs="Calibri Light"/>
                <w:b/>
                <w:bCs/>
                <w:sz w:val="22"/>
                <w:szCs w:val="22"/>
              </w:rPr>
              <w:t xml:space="preserve"> &gt; </w:t>
            </w:r>
            <w:hyperlink r:id="rId8" w:tooltip="CHAPTER 6A - PUBLIC HEALTH SERVICE" w:history="1">
              <w:r>
                <w:rPr>
                  <w:rStyle w:val="Hyperlink"/>
                  <w:rFonts w:ascii="Calibri Light" w:hAnsi="Calibri Light" w:cs="Calibri Light"/>
                  <w:b/>
                  <w:bCs/>
                  <w:color w:val="auto"/>
                  <w:sz w:val="22"/>
                  <w:szCs w:val="22"/>
                </w:rPr>
                <w:t>CHAPTER 6A</w:t>
              </w:r>
            </w:hyperlink>
            <w:r>
              <w:rPr>
                <w:rFonts w:ascii="Calibri Light" w:hAnsi="Calibri Light" w:cs="Calibri Light"/>
                <w:b/>
                <w:bCs/>
                <w:sz w:val="22"/>
                <w:szCs w:val="22"/>
              </w:rPr>
              <w:t xml:space="preserve"> &gt; </w:t>
            </w:r>
            <w:hyperlink r:id="rId9" w:tooltip="SUBCHAPTER II - GENERAL POWERS AND DUTIES" w:history="1">
              <w:r>
                <w:rPr>
                  <w:rStyle w:val="Hyperlink"/>
                  <w:rFonts w:ascii="Calibri Light" w:hAnsi="Calibri Light" w:cs="Calibri Light"/>
                  <w:b/>
                  <w:bCs/>
                  <w:color w:val="auto"/>
                  <w:sz w:val="22"/>
                  <w:szCs w:val="22"/>
                </w:rPr>
                <w:t>SUBCHAPTER II</w:t>
              </w:r>
            </w:hyperlink>
            <w:r>
              <w:rPr>
                <w:rFonts w:ascii="Calibri Light" w:hAnsi="Calibri Light" w:cs="Calibri Light"/>
                <w:b/>
                <w:bCs/>
                <w:sz w:val="22"/>
                <w:szCs w:val="22"/>
              </w:rPr>
              <w:t xml:space="preserve"> &gt; </w:t>
            </w:r>
            <w:hyperlink r:id="rId10" w:tooltip="Part A - Research and Investigations" w:history="1">
              <w:r>
                <w:rPr>
                  <w:rStyle w:val="Hyperlink"/>
                  <w:rFonts w:ascii="Calibri Light" w:hAnsi="Calibri Light" w:cs="Calibri Light"/>
                  <w:b/>
                  <w:bCs/>
                  <w:color w:val="auto"/>
                  <w:sz w:val="22"/>
                  <w:szCs w:val="22"/>
                </w:rPr>
                <w:t>Part A</w:t>
              </w:r>
            </w:hyperlink>
            <w:r>
              <w:rPr>
                <w:rFonts w:ascii="Calibri Light" w:hAnsi="Calibri Light" w:cs="Calibri Light"/>
                <w:b/>
                <w:bCs/>
                <w:sz w:val="22"/>
                <w:szCs w:val="22"/>
              </w:rPr>
              <w:t xml:space="preserve"> &gt; </w:t>
            </w:r>
            <w:r>
              <w:rPr>
                <w:rStyle w:val="highlight1"/>
                <w:rFonts w:ascii="Calibri Light" w:hAnsi="Calibri Light" w:cs="Calibri Light"/>
                <w:b/>
                <w:bCs/>
                <w:color w:val="auto"/>
                <w:sz w:val="22"/>
                <w:szCs w:val="22"/>
              </w:rPr>
              <w:t>241</w:t>
            </w:r>
          </w:p>
        </w:tc>
      </w:tr>
      <w:tr w14:paraId="4B34EC48" w14:textId="77777777" w:rsidTr="006F349B">
        <w:tblPrEx>
          <w:tblW w:w="4856" w:type="pct"/>
          <w:tblCellSpacing w:w="15" w:type="dxa"/>
          <w:tblCellMar>
            <w:top w:w="150" w:type="dxa"/>
            <w:left w:w="150" w:type="dxa"/>
            <w:bottom w:w="150" w:type="dxa"/>
            <w:right w:w="150" w:type="dxa"/>
          </w:tblCellMar>
          <w:tblLook w:val="0000"/>
        </w:tblPrEx>
        <w:trPr>
          <w:tblCellSpacing w:w="15" w:type="dxa"/>
        </w:trPr>
        <w:tc>
          <w:tcPr>
            <w:tcW w:w="4968" w:type="pct"/>
            <w:shd w:val="clear" w:color="auto" w:fill="auto"/>
          </w:tcPr>
          <w:p w:rsidR="0097319C" w:rsidP="006F349B" w14:paraId="160B5126" w14:textId="77777777">
            <w:pPr>
              <w:pStyle w:val="catchline"/>
              <w:rPr>
                <w:rFonts w:ascii="Calibri Light" w:hAnsi="Calibri Light" w:cs="Calibri Light"/>
                <w:sz w:val="22"/>
                <w:szCs w:val="22"/>
              </w:rPr>
            </w:pPr>
            <w:r>
              <w:rPr>
                <w:rStyle w:val="highlight1"/>
                <w:rFonts w:ascii="Calibri Light" w:hAnsi="Calibri Light" w:cs="Calibri Light"/>
                <w:color w:val="auto"/>
                <w:sz w:val="22"/>
                <w:szCs w:val="22"/>
              </w:rPr>
              <w:t>241</w:t>
            </w:r>
            <w:r>
              <w:rPr>
                <w:rFonts w:ascii="Calibri Light" w:hAnsi="Calibri Light" w:cs="Calibri Light"/>
                <w:sz w:val="22"/>
                <w:szCs w:val="22"/>
              </w:rPr>
              <w:t>. Research and investigations generally</w:t>
            </w:r>
          </w:p>
        </w:tc>
      </w:tr>
      <w:tr w14:paraId="60FCC2B3" w14:textId="77777777" w:rsidTr="00235EC1">
        <w:tblPrEx>
          <w:tblW w:w="4856" w:type="pct"/>
          <w:tblCellSpacing w:w="15" w:type="dxa"/>
          <w:tblCellMar>
            <w:top w:w="150" w:type="dxa"/>
            <w:left w:w="150" w:type="dxa"/>
            <w:bottom w:w="150" w:type="dxa"/>
            <w:right w:w="150" w:type="dxa"/>
          </w:tblCellMar>
          <w:tblLook w:val="0000"/>
        </w:tblPrEx>
        <w:trPr>
          <w:trHeight w:val="5505"/>
          <w:tblCellSpacing w:w="15" w:type="dxa"/>
        </w:trPr>
        <w:tc>
          <w:tcPr>
            <w:tcW w:w="4968" w:type="pct"/>
            <w:shd w:val="clear" w:color="auto" w:fill="auto"/>
          </w:tcPr>
          <w:p w:rsidR="0097319C" w:rsidP="006F349B" w14:paraId="485958F4" w14:textId="77777777">
            <w:pPr>
              <w:rPr>
                <w:rFonts w:ascii="Calibri Light" w:hAnsi="Calibri Light" w:cs="Calibri Light"/>
                <w:sz w:val="22"/>
                <w:szCs w:val="22"/>
              </w:rPr>
            </w:pPr>
            <w:r>
              <w:rPr>
                <w:rStyle w:val="enumbell"/>
                <w:rFonts w:ascii="Calibri Light" w:hAnsi="Calibri Light" w:cs="Calibri Light"/>
                <w:sz w:val="22"/>
                <w:szCs w:val="22"/>
              </w:rPr>
              <w:t>(a)</w:t>
            </w:r>
            <w:r>
              <w:rPr>
                <w:rFonts w:ascii="Calibri Light" w:hAnsi="Calibri Light" w:cs="Calibri Light"/>
                <w:sz w:val="22"/>
                <w:szCs w:val="22"/>
              </w:rPr>
              <w:t xml:space="preserve"> </w:t>
            </w:r>
            <w:r>
              <w:rPr>
                <w:rFonts w:ascii="Calibri Light" w:hAnsi="Calibri Light" w:cs="Calibri Light"/>
                <w:b/>
                <w:bCs/>
                <w:sz w:val="22"/>
                <w:szCs w:val="22"/>
              </w:rPr>
              <w:t xml:space="preserve">Authority of Secretary </w:t>
            </w:r>
          </w:p>
          <w:p w:rsidR="0097319C" w:rsidP="006F349B" w14:paraId="26B65778" w14:textId="77777777">
            <w:pPr>
              <w:rPr>
                <w:rFonts w:ascii="Calibri Light" w:hAnsi="Calibri Light" w:cs="Calibri Light"/>
                <w:sz w:val="22"/>
                <w:szCs w:val="22"/>
              </w:rPr>
            </w:pPr>
            <w:r>
              <w:rPr>
                <w:rFonts w:ascii="Calibri Light" w:hAnsi="Calibri Light" w:cs="Calibri Light"/>
                <w:sz w:val="22"/>
                <w:szCs w:val="22"/>
              </w:rPr>
              <w:t xml:space="preserve">The Secretary shall conduct in the Service, and encourage, cooperate with, and render assistance to other appropriate public authorities, scientific institutions, and scientists in the conduct of, and promote the coordination of, research, investigations, experiments, demonstrations, and studies relating to the causes, diagnosis, treatment, control, and prevention of physical and mental diseases and impairments of man, including water purification, sewage treatment, and pollution of lakes and streams. In carrying out the foregoing the Secretary is authorized to— </w:t>
            </w:r>
          </w:p>
          <w:p w:rsidR="0097319C" w:rsidP="006F349B" w14:paraId="3C464D5E" w14:textId="77777777">
            <w:pPr>
              <w:rPr>
                <w:rStyle w:val="enumbell"/>
                <w:rFonts w:ascii="Calibri Light" w:hAnsi="Calibri Light" w:cs="Calibri Light"/>
                <w:sz w:val="22"/>
                <w:szCs w:val="22"/>
              </w:rPr>
            </w:pPr>
            <w:bookmarkStart w:id="0" w:name="a_1"/>
            <w:bookmarkEnd w:id="0"/>
          </w:p>
          <w:p w:rsidR="0097319C" w:rsidP="006F349B" w14:paraId="7012E085" w14:textId="77777777">
            <w:pPr>
              <w:rPr>
                <w:rFonts w:ascii="Calibri Light" w:hAnsi="Calibri Light" w:cs="Calibri Light"/>
                <w:sz w:val="22"/>
                <w:szCs w:val="22"/>
              </w:rPr>
            </w:pPr>
            <w:r>
              <w:rPr>
                <w:rStyle w:val="enumbell"/>
                <w:rFonts w:ascii="Calibri Light" w:hAnsi="Calibri Light" w:cs="Calibri Light"/>
                <w:sz w:val="22"/>
                <w:szCs w:val="22"/>
              </w:rPr>
              <w:t>(1)</w:t>
            </w:r>
            <w:r>
              <w:rPr>
                <w:rFonts w:ascii="Calibri Light" w:hAnsi="Calibri Light" w:cs="Calibri Light"/>
                <w:sz w:val="22"/>
                <w:szCs w:val="22"/>
              </w:rPr>
              <w:t xml:space="preserve"> </w:t>
            </w:r>
            <w:r>
              <w:rPr>
                <w:rStyle w:val="ptext-2"/>
                <w:rFonts w:ascii="Calibri Light" w:hAnsi="Calibri Light" w:cs="Calibri Light"/>
                <w:sz w:val="22"/>
                <w:szCs w:val="22"/>
              </w:rPr>
              <w:t xml:space="preserve">collect and make available through publications and other appropriate means, information as to, and the practical application of, such research and other </w:t>
            </w:r>
            <w:r>
              <w:rPr>
                <w:rStyle w:val="ptext-2"/>
                <w:rFonts w:ascii="Calibri Light" w:hAnsi="Calibri Light" w:cs="Calibri Light"/>
                <w:sz w:val="22"/>
                <w:szCs w:val="22"/>
              </w:rPr>
              <w:t>activities;</w:t>
            </w:r>
            <w:r>
              <w:rPr>
                <w:rStyle w:val="ptext-2"/>
                <w:rFonts w:ascii="Calibri Light" w:hAnsi="Calibri Light" w:cs="Calibri Light"/>
                <w:sz w:val="22"/>
                <w:szCs w:val="22"/>
              </w:rPr>
              <w:t xml:space="preserve"> </w:t>
            </w:r>
          </w:p>
          <w:p w:rsidR="0097319C" w:rsidP="006F349B" w14:paraId="1F3C3233" w14:textId="77777777">
            <w:pPr>
              <w:rPr>
                <w:rStyle w:val="enumbell"/>
                <w:rFonts w:ascii="Calibri Light" w:hAnsi="Calibri Light" w:cs="Calibri Light"/>
                <w:sz w:val="22"/>
                <w:szCs w:val="22"/>
              </w:rPr>
            </w:pPr>
            <w:bookmarkStart w:id="1" w:name="a_2"/>
            <w:bookmarkEnd w:id="1"/>
          </w:p>
          <w:p w:rsidR="0097319C" w:rsidP="006F349B" w14:paraId="635E86F2" w14:textId="77777777">
            <w:pPr>
              <w:rPr>
                <w:rFonts w:ascii="Calibri Light" w:hAnsi="Calibri Light" w:cs="Calibri Light"/>
                <w:sz w:val="22"/>
                <w:szCs w:val="22"/>
              </w:rPr>
            </w:pPr>
            <w:r>
              <w:rPr>
                <w:rStyle w:val="enumbell"/>
                <w:rFonts w:ascii="Calibri Light" w:hAnsi="Calibri Light" w:cs="Calibri Light"/>
                <w:sz w:val="22"/>
                <w:szCs w:val="22"/>
              </w:rPr>
              <w:t>(2)</w:t>
            </w:r>
            <w:r>
              <w:rPr>
                <w:rFonts w:ascii="Calibri Light" w:hAnsi="Calibri Light" w:cs="Calibri Light"/>
                <w:sz w:val="22"/>
                <w:szCs w:val="22"/>
              </w:rPr>
              <w:t xml:space="preserve"> </w:t>
            </w:r>
            <w:r>
              <w:rPr>
                <w:rStyle w:val="ptext-2"/>
                <w:rFonts w:ascii="Calibri Light" w:hAnsi="Calibri Light" w:cs="Calibri Light"/>
                <w:sz w:val="22"/>
                <w:szCs w:val="22"/>
              </w:rPr>
              <w:t xml:space="preserve">make available research facilities of the Service to appropriate public authorities, and to health officials and scientists engaged in special </w:t>
            </w:r>
            <w:r>
              <w:rPr>
                <w:rStyle w:val="ptext-2"/>
                <w:rFonts w:ascii="Calibri Light" w:hAnsi="Calibri Light" w:cs="Calibri Light"/>
                <w:sz w:val="22"/>
                <w:szCs w:val="22"/>
              </w:rPr>
              <w:t>study;</w:t>
            </w:r>
            <w:r>
              <w:rPr>
                <w:rStyle w:val="ptext-2"/>
                <w:rFonts w:ascii="Calibri Light" w:hAnsi="Calibri Light" w:cs="Calibri Light"/>
                <w:sz w:val="22"/>
                <w:szCs w:val="22"/>
              </w:rPr>
              <w:t xml:space="preserve"> </w:t>
            </w:r>
          </w:p>
          <w:p w:rsidR="0097319C" w:rsidP="006F349B" w14:paraId="3C6BE980" w14:textId="77777777">
            <w:pPr>
              <w:rPr>
                <w:rStyle w:val="enumbell"/>
                <w:rFonts w:ascii="Calibri Light" w:hAnsi="Calibri Light" w:cs="Calibri Light"/>
                <w:sz w:val="22"/>
                <w:szCs w:val="22"/>
              </w:rPr>
            </w:pPr>
            <w:bookmarkStart w:id="2" w:name="a_3"/>
            <w:bookmarkEnd w:id="2"/>
          </w:p>
          <w:p w:rsidR="0097319C" w:rsidP="006F349B" w14:paraId="12E9A972" w14:textId="77777777">
            <w:pPr>
              <w:rPr>
                <w:rFonts w:ascii="Calibri Light" w:hAnsi="Calibri Light" w:cs="Calibri Light"/>
                <w:sz w:val="22"/>
                <w:szCs w:val="22"/>
              </w:rPr>
            </w:pPr>
            <w:r>
              <w:rPr>
                <w:rStyle w:val="enumbell"/>
                <w:rFonts w:ascii="Calibri Light" w:hAnsi="Calibri Light" w:cs="Calibri Light"/>
                <w:sz w:val="22"/>
                <w:szCs w:val="22"/>
              </w:rPr>
              <w:t>(3)</w:t>
            </w:r>
            <w:r>
              <w:rPr>
                <w:rFonts w:ascii="Calibri Light" w:hAnsi="Calibri Light" w:cs="Calibri Light"/>
                <w:sz w:val="22"/>
                <w:szCs w:val="22"/>
              </w:rPr>
              <w:t xml:space="preserve"> </w:t>
            </w:r>
            <w:r>
              <w:rPr>
                <w:rStyle w:val="ptext-2"/>
                <w:rFonts w:ascii="Calibri Light" w:hAnsi="Calibri Light" w:cs="Calibri Light"/>
                <w:sz w:val="22"/>
                <w:szCs w:val="22"/>
              </w:rPr>
              <w:t xml:space="preserve">make grants-in-aid to universities, hospitals, laboratories, and other public or private institutions, and to individuals for such research projects as are recommended by the advisory council to the entity of the Department supporting such projects and make, upon recommendation of the advisory council to the appropriate entity of the Department, grants-in-aid to public or nonprofit universities, hospitals, laboratories, and other institutions for the general support of their </w:t>
            </w:r>
            <w:r>
              <w:rPr>
                <w:rStyle w:val="ptext-2"/>
                <w:rFonts w:ascii="Calibri Light" w:hAnsi="Calibri Light" w:cs="Calibri Light"/>
                <w:sz w:val="22"/>
                <w:szCs w:val="22"/>
              </w:rPr>
              <w:t>research;</w:t>
            </w:r>
            <w:r>
              <w:rPr>
                <w:rStyle w:val="ptext-2"/>
                <w:rFonts w:ascii="Calibri Light" w:hAnsi="Calibri Light" w:cs="Calibri Light"/>
                <w:sz w:val="22"/>
                <w:szCs w:val="22"/>
              </w:rPr>
              <w:t xml:space="preserve"> </w:t>
            </w:r>
          </w:p>
          <w:p w:rsidR="0097319C" w:rsidP="006F349B" w14:paraId="29163B01" w14:textId="77777777">
            <w:pPr>
              <w:rPr>
                <w:rStyle w:val="enumbell"/>
                <w:rFonts w:ascii="Calibri Light" w:hAnsi="Calibri Light" w:cs="Calibri Light"/>
                <w:sz w:val="22"/>
                <w:szCs w:val="22"/>
              </w:rPr>
            </w:pPr>
            <w:bookmarkStart w:id="3" w:name="a_4"/>
            <w:bookmarkEnd w:id="3"/>
          </w:p>
          <w:p w:rsidR="0097319C" w:rsidP="006F349B" w14:paraId="54E25EDE" w14:textId="77777777">
            <w:pPr>
              <w:rPr>
                <w:rFonts w:ascii="Calibri Light" w:hAnsi="Calibri Light" w:cs="Calibri Light"/>
                <w:sz w:val="22"/>
                <w:szCs w:val="22"/>
              </w:rPr>
            </w:pPr>
            <w:r>
              <w:rPr>
                <w:rStyle w:val="enumbell"/>
                <w:rFonts w:ascii="Calibri Light" w:hAnsi="Calibri Light" w:cs="Calibri Light"/>
                <w:sz w:val="22"/>
                <w:szCs w:val="22"/>
              </w:rPr>
              <w:t>(4)</w:t>
            </w:r>
            <w:r>
              <w:rPr>
                <w:rFonts w:ascii="Calibri Light" w:hAnsi="Calibri Light" w:cs="Calibri Light"/>
                <w:sz w:val="22"/>
                <w:szCs w:val="22"/>
              </w:rPr>
              <w:t xml:space="preserve"> </w:t>
            </w:r>
            <w:r>
              <w:rPr>
                <w:rStyle w:val="ptext-2"/>
                <w:rFonts w:ascii="Calibri Light" w:hAnsi="Calibri Light" w:cs="Calibri Light"/>
                <w:sz w:val="22"/>
                <w:szCs w:val="22"/>
              </w:rPr>
              <w:t xml:space="preserve">secure from time to time and for such periods as he deems advisable, the assistance and advice of experts, scholars, and consultants from the United States or </w:t>
            </w:r>
            <w:r>
              <w:rPr>
                <w:rStyle w:val="ptext-2"/>
                <w:rFonts w:ascii="Calibri Light" w:hAnsi="Calibri Light" w:cs="Calibri Light"/>
                <w:sz w:val="22"/>
                <w:szCs w:val="22"/>
              </w:rPr>
              <w:t>abroad;</w:t>
            </w:r>
            <w:r>
              <w:rPr>
                <w:rStyle w:val="ptext-2"/>
                <w:rFonts w:ascii="Calibri Light" w:hAnsi="Calibri Light" w:cs="Calibri Light"/>
                <w:sz w:val="22"/>
                <w:szCs w:val="22"/>
              </w:rPr>
              <w:t xml:space="preserve"> </w:t>
            </w:r>
          </w:p>
          <w:p w:rsidR="0097319C" w:rsidP="006F349B" w14:paraId="0B5E4BC2" w14:textId="77777777">
            <w:pPr>
              <w:rPr>
                <w:rStyle w:val="enumbell"/>
                <w:rFonts w:ascii="Calibri Light" w:hAnsi="Calibri Light" w:cs="Calibri Light"/>
                <w:sz w:val="22"/>
                <w:szCs w:val="22"/>
              </w:rPr>
            </w:pPr>
            <w:bookmarkStart w:id="4" w:name="a_5"/>
            <w:bookmarkEnd w:id="4"/>
          </w:p>
          <w:p w:rsidR="0097319C" w:rsidP="006F349B" w14:paraId="3B8D148A" w14:textId="77777777">
            <w:pPr>
              <w:rPr>
                <w:rFonts w:ascii="Calibri Light" w:hAnsi="Calibri Light" w:cs="Calibri Light"/>
                <w:sz w:val="22"/>
                <w:szCs w:val="22"/>
              </w:rPr>
            </w:pPr>
            <w:r>
              <w:rPr>
                <w:rStyle w:val="enumbell"/>
                <w:rFonts w:ascii="Calibri Light" w:hAnsi="Calibri Light" w:cs="Calibri Light"/>
                <w:sz w:val="22"/>
                <w:szCs w:val="22"/>
              </w:rPr>
              <w:t>(5)</w:t>
            </w:r>
            <w:r>
              <w:rPr>
                <w:rFonts w:ascii="Calibri Light" w:hAnsi="Calibri Light" w:cs="Calibri Light"/>
                <w:sz w:val="22"/>
                <w:szCs w:val="22"/>
              </w:rPr>
              <w:t xml:space="preserve"> </w:t>
            </w:r>
            <w:r>
              <w:rPr>
                <w:rStyle w:val="ptext-2"/>
                <w:rFonts w:ascii="Calibri Light" w:hAnsi="Calibri Light" w:cs="Calibri Light"/>
                <w:sz w:val="22"/>
                <w:szCs w:val="22"/>
              </w:rPr>
              <w:t xml:space="preserve">for purposes of study, admit and treat at institutions, hospitals, and stations of the Service, persons not otherwise eligible for such </w:t>
            </w:r>
            <w:r>
              <w:rPr>
                <w:rStyle w:val="ptext-2"/>
                <w:rFonts w:ascii="Calibri Light" w:hAnsi="Calibri Light" w:cs="Calibri Light"/>
                <w:sz w:val="22"/>
                <w:szCs w:val="22"/>
              </w:rPr>
              <w:t>treatment;</w:t>
            </w:r>
            <w:r>
              <w:rPr>
                <w:rStyle w:val="ptext-2"/>
                <w:rFonts w:ascii="Calibri Light" w:hAnsi="Calibri Light" w:cs="Calibri Light"/>
                <w:sz w:val="22"/>
                <w:szCs w:val="22"/>
              </w:rPr>
              <w:t xml:space="preserve"> </w:t>
            </w:r>
          </w:p>
          <w:p w:rsidR="0097319C" w:rsidP="006F349B" w14:paraId="2E59BB6A" w14:textId="77777777">
            <w:pPr>
              <w:rPr>
                <w:rStyle w:val="enumbell"/>
                <w:rFonts w:ascii="Calibri Light" w:hAnsi="Calibri Light" w:cs="Calibri Light"/>
                <w:sz w:val="22"/>
                <w:szCs w:val="22"/>
              </w:rPr>
            </w:pPr>
            <w:bookmarkStart w:id="5" w:name="a_6"/>
            <w:bookmarkEnd w:id="5"/>
          </w:p>
          <w:p w:rsidR="0097319C" w:rsidP="006F349B" w14:paraId="43779DB6" w14:textId="77777777">
            <w:pPr>
              <w:rPr>
                <w:rFonts w:ascii="Calibri Light" w:hAnsi="Calibri Light" w:cs="Calibri Light"/>
                <w:sz w:val="22"/>
                <w:szCs w:val="22"/>
              </w:rPr>
            </w:pPr>
            <w:r>
              <w:rPr>
                <w:rStyle w:val="enumbell"/>
                <w:rFonts w:ascii="Calibri Light" w:hAnsi="Calibri Light" w:cs="Calibri Light"/>
                <w:sz w:val="22"/>
                <w:szCs w:val="22"/>
              </w:rPr>
              <w:t>(6)</w:t>
            </w:r>
            <w:r>
              <w:rPr>
                <w:rFonts w:ascii="Calibri Light" w:hAnsi="Calibri Light" w:cs="Calibri Light"/>
                <w:sz w:val="22"/>
                <w:szCs w:val="22"/>
              </w:rPr>
              <w:t xml:space="preserve"> </w:t>
            </w:r>
            <w:r>
              <w:rPr>
                <w:rStyle w:val="ptext-2"/>
                <w:rFonts w:ascii="Calibri Light" w:hAnsi="Calibri Light" w:cs="Calibri Light"/>
                <w:sz w:val="22"/>
                <w:szCs w:val="22"/>
              </w:rPr>
              <w:t xml:space="preserve">make available, to health officials, scientists, and appropriate public and other nonprofit institutions and organizations, technical advice and assistance on the application of statistical methods to experiments, studies, and surveys in health and medical </w:t>
            </w:r>
            <w:r>
              <w:rPr>
                <w:rStyle w:val="ptext-2"/>
                <w:rFonts w:ascii="Calibri Light" w:hAnsi="Calibri Light" w:cs="Calibri Light"/>
                <w:sz w:val="22"/>
                <w:szCs w:val="22"/>
              </w:rPr>
              <w:t>fields;</w:t>
            </w:r>
            <w:r>
              <w:rPr>
                <w:rStyle w:val="ptext-2"/>
                <w:rFonts w:ascii="Calibri Light" w:hAnsi="Calibri Light" w:cs="Calibri Light"/>
                <w:sz w:val="22"/>
                <w:szCs w:val="22"/>
              </w:rPr>
              <w:t xml:space="preserve"> </w:t>
            </w:r>
          </w:p>
          <w:p w:rsidR="0097319C" w:rsidP="006F349B" w14:paraId="5EEA1E8A" w14:textId="77777777">
            <w:pPr>
              <w:rPr>
                <w:rStyle w:val="enumbell"/>
                <w:rFonts w:ascii="Calibri Light" w:hAnsi="Calibri Light" w:cs="Calibri Light"/>
                <w:sz w:val="22"/>
                <w:szCs w:val="22"/>
              </w:rPr>
            </w:pPr>
            <w:bookmarkStart w:id="6" w:name="a_7"/>
            <w:bookmarkEnd w:id="6"/>
          </w:p>
          <w:p w:rsidR="0097319C" w:rsidP="006F349B" w14:paraId="56A282A7" w14:textId="77777777">
            <w:pPr>
              <w:rPr>
                <w:rFonts w:ascii="Calibri Light" w:hAnsi="Calibri Light" w:cs="Calibri Light"/>
                <w:sz w:val="22"/>
                <w:szCs w:val="22"/>
              </w:rPr>
            </w:pPr>
            <w:r>
              <w:rPr>
                <w:rStyle w:val="enumbell"/>
                <w:rFonts w:ascii="Calibri Light" w:hAnsi="Calibri Light" w:cs="Calibri Light"/>
                <w:sz w:val="22"/>
                <w:szCs w:val="22"/>
              </w:rPr>
              <w:t>(7)</w:t>
            </w:r>
            <w:r>
              <w:rPr>
                <w:rFonts w:ascii="Calibri Light" w:hAnsi="Calibri Light" w:cs="Calibri Light"/>
                <w:sz w:val="22"/>
                <w:szCs w:val="22"/>
              </w:rPr>
              <w:t xml:space="preserve"> </w:t>
            </w:r>
            <w:r>
              <w:rPr>
                <w:rStyle w:val="ptext-2"/>
                <w:rFonts w:ascii="Calibri Light" w:hAnsi="Calibri Light" w:cs="Calibri Light"/>
                <w:sz w:val="22"/>
                <w:szCs w:val="22"/>
              </w:rPr>
              <w:t xml:space="preserve">enter into contracts, including contracts for research in accordance with and subject to the provisions of law applicable to contracts entered into by the military departments under sections </w:t>
            </w:r>
            <w:hyperlink r:id="rId11" w:history="1">
              <w:r>
                <w:rPr>
                  <w:rStyle w:val="Hyperlink"/>
                  <w:rFonts w:ascii="Calibri Light" w:hAnsi="Calibri Light" w:cs="Calibri Light"/>
                  <w:color w:val="auto"/>
                  <w:sz w:val="22"/>
                  <w:szCs w:val="22"/>
                </w:rPr>
                <w:t>2353</w:t>
              </w:r>
            </w:hyperlink>
            <w:r>
              <w:rPr>
                <w:rStyle w:val="ptext-2"/>
                <w:rFonts w:ascii="Calibri Light" w:hAnsi="Calibri Light" w:cs="Calibri Light"/>
                <w:sz w:val="22"/>
                <w:szCs w:val="22"/>
              </w:rPr>
              <w:t xml:space="preserve"> and </w:t>
            </w:r>
            <w:hyperlink r:id="rId12" w:history="1">
              <w:r>
                <w:rPr>
                  <w:rStyle w:val="Hyperlink"/>
                  <w:rFonts w:ascii="Calibri Light" w:hAnsi="Calibri Light" w:cs="Calibri Light"/>
                  <w:color w:val="auto"/>
                  <w:sz w:val="22"/>
                  <w:szCs w:val="22"/>
                </w:rPr>
                <w:t>2354</w:t>
              </w:r>
            </w:hyperlink>
            <w:r>
              <w:rPr>
                <w:rStyle w:val="ptext-2"/>
                <w:rFonts w:ascii="Calibri Light" w:hAnsi="Calibri Light" w:cs="Calibri Light"/>
                <w:sz w:val="22"/>
                <w:szCs w:val="22"/>
              </w:rPr>
              <w:t xml:space="preserve"> of title </w:t>
            </w:r>
            <w:hyperlink r:id="rId13" w:history="1">
              <w:r>
                <w:rPr>
                  <w:rStyle w:val="Hyperlink"/>
                  <w:rFonts w:ascii="Calibri Light" w:hAnsi="Calibri Light" w:cs="Calibri Light"/>
                  <w:color w:val="auto"/>
                  <w:sz w:val="22"/>
                  <w:szCs w:val="22"/>
                </w:rPr>
                <w:t>10</w:t>
              </w:r>
            </w:hyperlink>
            <w:r>
              <w:rPr>
                <w:rStyle w:val="ptext-2"/>
                <w:rFonts w:ascii="Calibri Light" w:hAnsi="Calibri Light" w:cs="Calibri Light"/>
                <w:sz w:val="22"/>
                <w:szCs w:val="22"/>
              </w:rPr>
              <w:t xml:space="preserve">, except that determination, approval, and certification required thereby shall be by the Secretary of Health and Human Services; and </w:t>
            </w:r>
          </w:p>
          <w:p w:rsidR="0097319C" w:rsidP="006F349B" w14:paraId="337B1770" w14:textId="77777777">
            <w:pPr>
              <w:rPr>
                <w:rStyle w:val="enumbell"/>
                <w:rFonts w:ascii="Calibri Light" w:hAnsi="Calibri Light" w:cs="Calibri Light"/>
                <w:sz w:val="22"/>
                <w:szCs w:val="22"/>
              </w:rPr>
            </w:pPr>
            <w:bookmarkStart w:id="7" w:name="a_8"/>
            <w:bookmarkEnd w:id="7"/>
          </w:p>
          <w:p w:rsidR="0097319C" w:rsidP="006F349B" w14:paraId="143EE434" w14:textId="77777777">
            <w:pPr>
              <w:rPr>
                <w:rFonts w:ascii="Calibri Light" w:hAnsi="Calibri Light" w:cs="Calibri Light"/>
                <w:sz w:val="22"/>
                <w:szCs w:val="22"/>
              </w:rPr>
            </w:pPr>
            <w:r>
              <w:rPr>
                <w:rStyle w:val="enumbell"/>
                <w:rFonts w:ascii="Calibri Light" w:hAnsi="Calibri Light" w:cs="Calibri Light"/>
                <w:sz w:val="22"/>
                <w:szCs w:val="22"/>
              </w:rPr>
              <w:t>(8)</w:t>
            </w:r>
            <w:r>
              <w:rPr>
                <w:rFonts w:ascii="Calibri Light" w:hAnsi="Calibri Light" w:cs="Calibri Light"/>
                <w:sz w:val="22"/>
                <w:szCs w:val="22"/>
              </w:rPr>
              <w:t xml:space="preserve"> </w:t>
            </w:r>
            <w:r>
              <w:rPr>
                <w:rStyle w:val="ptext-2"/>
                <w:rFonts w:ascii="Calibri Light" w:hAnsi="Calibri Light" w:cs="Calibri Light"/>
                <w:sz w:val="22"/>
                <w:szCs w:val="22"/>
              </w:rPr>
              <w:t xml:space="preserve">adopt, upon recommendations of the advisory councils to the appropriate entities of the Department or, with respect to mental health, the National Advisory Mental Health Council, such additional means as the Secretary considers necessary or appropriate to carry out the purposes of this section. </w:t>
            </w:r>
          </w:p>
          <w:p w:rsidR="00235EC1" w:rsidP="00235EC1" w14:paraId="4BC5616D" w14:textId="77777777">
            <w:pPr>
              <w:rPr>
                <w:rFonts w:ascii="Calibri Light" w:hAnsi="Calibri Light" w:cs="Calibri Light"/>
                <w:sz w:val="22"/>
                <w:szCs w:val="22"/>
              </w:rPr>
            </w:pPr>
            <w:r>
              <w:rPr>
                <w:rFonts w:ascii="Calibri Light" w:hAnsi="Calibri Light" w:cs="Calibri Light"/>
                <w:sz w:val="22"/>
                <w:szCs w:val="22"/>
              </w:rPr>
              <w:t xml:space="preserve">The Secretary may make available to individuals and entities, for biomedical and behavioral research, substances and living organisms. Such substances and organisms shall be made available under such terms and conditions (including payment for them) as the Secretary determines appropriate. </w:t>
            </w:r>
            <w:bookmarkStart w:id="8" w:name="b"/>
            <w:bookmarkStart w:id="9" w:name="b_4"/>
            <w:bookmarkEnd w:id="8"/>
            <w:bookmarkEnd w:id="9"/>
          </w:p>
          <w:p w:rsidR="0097319C" w:rsidP="006F349B" w14:paraId="6E3777D3" w14:textId="77777777">
            <w:pPr>
              <w:rPr>
                <w:rFonts w:ascii="Calibri Light" w:hAnsi="Calibri Light" w:cs="Calibri Light"/>
                <w:sz w:val="22"/>
                <w:szCs w:val="22"/>
              </w:rPr>
            </w:pPr>
            <w:r>
              <w:rPr>
                <w:rFonts w:ascii="Calibri Light" w:hAnsi="Calibri Light" w:cs="Calibri Light"/>
                <w:sz w:val="22"/>
                <w:szCs w:val="22"/>
              </w:rPr>
              <w:t xml:space="preserve"> </w:t>
            </w:r>
          </w:p>
        </w:tc>
      </w:tr>
    </w:tbl>
    <w:p w:rsidR="006D738F" w14:paraId="5BC64057" w14:textId="77777777"/>
    <w:p w:rsidR="00235EC1" w14:paraId="5F9F3859" w14:textId="77777777"/>
    <w:p w:rsidR="00235EC1" w:rsidRPr="00235EC1" w:rsidP="00235EC1" w14:paraId="7A419A00" w14:textId="77777777"/>
    <w:p w:rsidR="00235EC1" w:rsidRPr="00235EC1" w:rsidP="00235EC1" w14:paraId="41BDF2E0" w14:textId="77777777"/>
    <w:sectPr w:rsidSect="00235EC1">
      <w:headerReference w:type="default" r:id="rId14"/>
      <w:footerReference w:type="even" r:id="rId15"/>
      <w:footerReference w:type="default" r:id="rId16"/>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C5BB5" w:rsidP="0085152E" w14:paraId="25A425A6"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2C5BB5" w14:paraId="2545149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C5BB5" w:rsidP="0085152E" w14:paraId="6ACE3CD5" w14:textId="77777777">
    <w:pPr>
      <w:pStyle w:val="Footer"/>
      <w:framePr w:wrap="around" w:vAnchor="text" w:hAnchor="margin" w:xAlign="center" w:y="1"/>
      <w:rPr>
        <w:rStyle w:val="PageNumber"/>
        <w:rFonts w:ascii="Calibri Light" w:hAnsi="Calibri Light" w:cs="Calibri Light"/>
      </w:rPr>
    </w:pPr>
    <w:r>
      <w:rPr>
        <w:rStyle w:val="PageNumber"/>
        <w:rFonts w:ascii="Calibri Light" w:hAnsi="Calibri Light" w:cs="Calibri Light"/>
      </w:rPr>
      <w:fldChar w:fldCharType="begin"/>
    </w:r>
    <w:r>
      <w:rPr>
        <w:rStyle w:val="PageNumber"/>
        <w:rFonts w:ascii="Calibri Light" w:hAnsi="Calibri Light" w:cs="Calibri Light"/>
      </w:rPr>
      <w:instrText xml:space="preserve">PAGE  </w:instrText>
    </w:r>
    <w:r>
      <w:rPr>
        <w:rStyle w:val="PageNumber"/>
        <w:rFonts w:ascii="Calibri Light" w:hAnsi="Calibri Light" w:cs="Calibri Light"/>
      </w:rPr>
      <w:fldChar w:fldCharType="separate"/>
    </w:r>
    <w:r>
      <w:rPr>
        <w:rStyle w:val="PageNumber"/>
        <w:rFonts w:ascii="Calibri Light" w:hAnsi="Calibri Light" w:cs="Calibri Light"/>
        <w:noProof/>
      </w:rPr>
      <w:t>3</w:t>
    </w:r>
    <w:r>
      <w:rPr>
        <w:rStyle w:val="PageNumber"/>
        <w:rFonts w:ascii="Calibri Light" w:hAnsi="Calibri Light" w:cs="Calibri Light"/>
      </w:rPr>
      <w:fldChar w:fldCharType="end"/>
    </w:r>
  </w:p>
  <w:p w:rsidR="002C5BB5" w14:paraId="0500AE4B"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C5BB5" w:rsidRPr="001576BA" w:rsidP="002C5BB5" w14:paraId="7C211F37" w14:textId="77777777">
    <w:pPr>
      <w:pStyle w:val="Header"/>
      <w:jc w:val="center"/>
      <w:rPr>
        <w:rFonts w:ascii="Calibri Light" w:hAnsi="Calibri Light" w:cs="Calibri Light"/>
        <w:b/>
        <w:bCs/>
        <w:sz w:val="22"/>
        <w:szCs w:val="22"/>
      </w:rPr>
    </w:pPr>
    <w:r w:rsidRPr="001576BA">
      <w:rPr>
        <w:rFonts w:ascii="Calibri Light" w:hAnsi="Calibri Light" w:cs="Calibri Light"/>
        <w:b/>
        <w:bCs/>
        <w:sz w:val="22"/>
        <w:szCs w:val="22"/>
      </w:rPr>
      <w:t>Attachment 1: Regulation Authorizing Data Collection</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319C"/>
    <w:rsid w:val="001576BA"/>
    <w:rsid w:val="00235EC1"/>
    <w:rsid w:val="002C5BB5"/>
    <w:rsid w:val="00404694"/>
    <w:rsid w:val="00413023"/>
    <w:rsid w:val="006D738F"/>
    <w:rsid w:val="006F349B"/>
    <w:rsid w:val="00765567"/>
    <w:rsid w:val="0085152E"/>
    <w:rsid w:val="008B6234"/>
    <w:rsid w:val="0097319C"/>
    <w:rsid w:val="00A41837"/>
    <w:rsid w:val="00CE5D5C"/>
    <w:rsid w:val="00D278D6"/>
    <w:rsid w:val="00EA1FC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024B20CB"/>
  <w15:chartTrackingRefBased/>
  <w15:docId w15:val="{B0E502DD-4A9F-49F4-932D-0D26A4FE8C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7319C"/>
    <w:rPr>
      <w:rFonts w:eastAsia="Times New Roman"/>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rsid w:val="0097319C"/>
    <w:rPr>
      <w:color w:val="0000FF"/>
      <w:u w:val="single"/>
    </w:rPr>
  </w:style>
  <w:style w:type="paragraph" w:customStyle="1" w:styleId="catchline">
    <w:name w:val="catchline"/>
    <w:basedOn w:val="Normal"/>
    <w:rsid w:val="0097319C"/>
    <w:pPr>
      <w:spacing w:before="100" w:beforeAutospacing="1" w:after="100" w:afterAutospacing="1"/>
    </w:pPr>
    <w:rPr>
      <w:b/>
      <w:bCs/>
      <w:sz w:val="29"/>
      <w:szCs w:val="29"/>
    </w:rPr>
  </w:style>
  <w:style w:type="character" w:customStyle="1" w:styleId="ptext-2">
    <w:name w:val="ptext-2"/>
    <w:rsid w:val="0097319C"/>
    <w:rPr>
      <w:b w:val="0"/>
      <w:bCs w:val="0"/>
    </w:rPr>
  </w:style>
  <w:style w:type="character" w:customStyle="1" w:styleId="ptext-3">
    <w:name w:val="ptext-3"/>
    <w:rsid w:val="0097319C"/>
    <w:rPr>
      <w:b w:val="0"/>
      <w:bCs w:val="0"/>
    </w:rPr>
  </w:style>
  <w:style w:type="character" w:customStyle="1" w:styleId="ptext-4">
    <w:name w:val="ptext-4"/>
    <w:rsid w:val="0097319C"/>
    <w:rPr>
      <w:b w:val="0"/>
      <w:bCs w:val="0"/>
    </w:rPr>
  </w:style>
  <w:style w:type="character" w:customStyle="1" w:styleId="enumbell">
    <w:name w:val="enumbell"/>
    <w:rsid w:val="0097319C"/>
    <w:rPr>
      <w:b/>
      <w:bCs/>
    </w:rPr>
  </w:style>
  <w:style w:type="character" w:customStyle="1" w:styleId="enumlstr">
    <w:name w:val="enumlstr"/>
    <w:rsid w:val="0097319C"/>
    <w:rPr>
      <w:b/>
      <w:bCs/>
      <w:color w:val="000066"/>
    </w:rPr>
  </w:style>
  <w:style w:type="character" w:customStyle="1" w:styleId="highlight1">
    <w:name w:val="highlight1"/>
    <w:rsid w:val="0097319C"/>
    <w:rPr>
      <w:bCs w:val="0"/>
      <w:color w:val="FF0000"/>
    </w:rPr>
  </w:style>
  <w:style w:type="paragraph" w:styleId="Footer">
    <w:name w:val="footer"/>
    <w:basedOn w:val="Normal"/>
    <w:rsid w:val="002C5BB5"/>
    <w:pPr>
      <w:tabs>
        <w:tab w:val="center" w:pos="4320"/>
        <w:tab w:val="right" w:pos="8640"/>
      </w:tabs>
    </w:pPr>
  </w:style>
  <w:style w:type="character" w:styleId="PageNumber">
    <w:name w:val="page number"/>
    <w:basedOn w:val="DefaultParagraphFont"/>
    <w:rsid w:val="002C5BB5"/>
  </w:style>
  <w:style w:type="paragraph" w:styleId="Header">
    <w:name w:val="header"/>
    <w:basedOn w:val="Normal"/>
    <w:rsid w:val="002C5BB5"/>
    <w:pPr>
      <w:tabs>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www.law.cornell.edu/uscode/html/uscode42/usc_sup_01_42_10_6A_20_II_30_A.html" TargetMode="External" /><Relationship Id="rId11" Type="http://schemas.openxmlformats.org/officeDocument/2006/relationships/hyperlink" Target="http://www.law.cornell.edu/uscode/html/uscode10/usc_sec_10_00002353----000-.html" TargetMode="External" /><Relationship Id="rId12" Type="http://schemas.openxmlformats.org/officeDocument/2006/relationships/hyperlink" Target="http://www.law.cornell.edu/uscode/html/uscode10/usc_sec_10_00002354----000-.html" TargetMode="External" /><Relationship Id="rId13" Type="http://schemas.openxmlformats.org/officeDocument/2006/relationships/hyperlink" Target="http://www.law.cornell.edu/uscode/html/uscode10/usc_sup_01_10.html" TargetMode="External" /><Relationship Id="rId14" Type="http://schemas.openxmlformats.org/officeDocument/2006/relationships/header" Target="header1.xml" /><Relationship Id="rId15" Type="http://schemas.openxmlformats.org/officeDocument/2006/relationships/footer" Target="footer1.xml" /><Relationship Id="rId16" Type="http://schemas.openxmlformats.org/officeDocument/2006/relationships/footer" Target="footer2.xml" /><Relationship Id="rId17" Type="http://schemas.openxmlformats.org/officeDocument/2006/relationships/theme" Target="theme/theme1.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www.law.cornell.edu/uscode/html/uscode42/usc_sup_01_42.html" TargetMode="External" /><Relationship Id="rId8" Type="http://schemas.openxmlformats.org/officeDocument/2006/relationships/hyperlink" Target="http://www.law.cornell.edu/uscode/html/uscode42/usc_sup_01_42_10_6A.html" TargetMode="External" /><Relationship Id="rId9" Type="http://schemas.openxmlformats.org/officeDocument/2006/relationships/hyperlink" Target="http://www.law.cornell.edu/uscode/html/uscode42/usc_sup_01_42_10_6A_20_II.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5DCF73032AD53488142BC6BAD4BE89C" ma:contentTypeVersion="13" ma:contentTypeDescription="Create a new document." ma:contentTypeScope="" ma:versionID="12a8b341f273ba2bab9a2624f4c2347a">
  <xsd:schema xmlns:xsd="http://www.w3.org/2001/XMLSchema" xmlns:xs="http://www.w3.org/2001/XMLSchema" xmlns:p="http://schemas.microsoft.com/office/2006/metadata/properties" xmlns:ns2="2a1e49ff-873a-4564-80ac-17861f242467" xmlns:ns3="5c8b660e-623f-4ae1-8325-52bacf2cbb61" targetNamespace="http://schemas.microsoft.com/office/2006/metadata/properties" ma:root="true" ma:fieldsID="818030766cca1a4119c6697ecbe06924" ns2:_="" ns3:_="">
    <xsd:import namespace="2a1e49ff-873a-4564-80ac-17861f242467"/>
    <xsd:import namespace="5c8b660e-623f-4ae1-8325-52bacf2cbb61"/>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OCR"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1e49ff-873a-4564-80ac-17861f2424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c8b660e-623f-4ae1-8325-52bacf2cbb61"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0b80e130-ea24-4e8f-bb69-86b3da24bc83}" ma:internalName="TaxCatchAll" ma:showField="CatchAllData" ma:web="5c8b660e-623f-4ae1-8325-52bacf2cbb61">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a1e49ff-873a-4564-80ac-17861f242467">
      <Terms xmlns="http://schemas.microsoft.com/office/infopath/2007/PartnerControls"/>
    </lcf76f155ced4ddcb4097134ff3c332f>
    <TaxCatchAll xmlns="5c8b660e-623f-4ae1-8325-52bacf2cbb61"/>
  </documentManagement>
</p:properties>
</file>

<file path=customXml/itemProps1.xml><?xml version="1.0" encoding="utf-8"?>
<ds:datastoreItem xmlns:ds="http://schemas.openxmlformats.org/officeDocument/2006/customXml" ds:itemID="{48B22A60-34F2-4FF4-B016-CFAD1D74F9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1e49ff-873a-4564-80ac-17861f242467"/>
    <ds:schemaRef ds:uri="5c8b660e-623f-4ae1-8325-52bacf2cbb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BEC9DCD-C50C-411F-BD4A-2E758E1C66BA}">
  <ds:schemaRefs>
    <ds:schemaRef ds:uri="http://schemas.microsoft.com/sharepoint/v3/contenttype/forms"/>
  </ds:schemaRefs>
</ds:datastoreItem>
</file>

<file path=customXml/itemProps3.xml><?xml version="1.0" encoding="utf-8"?>
<ds:datastoreItem xmlns:ds="http://schemas.openxmlformats.org/officeDocument/2006/customXml" ds:itemID="{26576564-47F5-4A24-9F81-3F7095E9B11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581</Words>
  <Characters>3312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TITLE 42 &gt; CHAPTER 6A &gt; SUBCHAPTER II &gt; Part A &gt; § 241</vt:lpstr>
    </vt:vector>
  </TitlesOfParts>
  <Company>CDC</Company>
  <LinksUpToDate>false</LinksUpToDate>
  <CharactersWithSpaces>3886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42 &gt; CHAPTER 6A &gt; SUBCHAPTER II &gt; Part A &gt; § 241</dc:title>
  <dc:creator>lrg</dc:creator>
  <cp:lastModifiedBy>Joyce, Kevin J. (CDC/IOD/OS)</cp:lastModifiedBy>
  <cp:revision>2</cp:revision>
  <dcterms:created xsi:type="dcterms:W3CDTF">2024-01-24T11:33:00Z</dcterms:created>
  <dcterms:modified xsi:type="dcterms:W3CDTF">2024-01-24T11:33:00Z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ActionId">
    <vt:lpwstr>7bed1200-cb96-43ef-ac87-900f19d50a81</vt:lpwstr>
  </property>
  <property fmtid="{D5CDD505-2E9C-101B-9397-08002B2CF9AE}" pid="3" name="MSIP_Label_7b94a7b8-f06c-4dfe-bdcc-9b548fd58c31_ContentBits">
    <vt:lpwstr>0</vt:lpwstr>
  </property>
  <property fmtid="{D5CDD505-2E9C-101B-9397-08002B2CF9AE}" pid="4" name="MSIP_Label_7b94a7b8-f06c-4dfe-bdcc-9b548fd58c31_Enabled">
    <vt:lpwstr>true</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etDate">
    <vt:lpwstr>2024-01-24T11:33:57Z</vt:lpwstr>
  </property>
  <property fmtid="{D5CDD505-2E9C-101B-9397-08002B2CF9AE}" pid="8" name="MSIP_Label_7b94a7b8-f06c-4dfe-bdcc-9b548fd58c31_SiteId">
    <vt:lpwstr>9ce70869-60db-44fd-abe8-d2767077fc8f</vt:lpwstr>
  </property>
</Properties>
</file>