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51" w:rsidRDefault="005A033B">
      <w:pPr>
        <w:spacing w:before="79"/>
        <w:ind w:left="419" w:right="400"/>
        <w:jc w:val="center"/>
        <w:rPr>
          <w:b/>
          <w:sz w:val="24"/>
        </w:rPr>
      </w:pPr>
      <w:r>
        <w:rPr>
          <w:b/>
          <w:sz w:val="24"/>
        </w:rPr>
        <w:t>NATIONAL</w:t>
      </w:r>
      <w:r>
        <w:rPr>
          <w:b/>
          <w:spacing w:val="-4"/>
          <w:sz w:val="24"/>
        </w:rPr>
        <w:t xml:space="preserve"> </w:t>
      </w:r>
      <w:r>
        <w:rPr>
          <w:b/>
          <w:sz w:val="24"/>
        </w:rPr>
        <w:t>MARINE FISHERIES</w:t>
      </w:r>
      <w:r>
        <w:rPr>
          <w:b/>
          <w:spacing w:val="-4"/>
          <w:sz w:val="24"/>
        </w:rPr>
        <w:t xml:space="preserve"> </w:t>
      </w:r>
      <w:r>
        <w:rPr>
          <w:b/>
          <w:sz w:val="24"/>
        </w:rPr>
        <w:t>SERVICE</w:t>
      </w:r>
    </w:p>
    <w:p w:rsidR="00C32851" w:rsidRDefault="005A033B">
      <w:pPr>
        <w:ind w:left="422" w:right="400"/>
        <w:jc w:val="center"/>
        <w:rPr>
          <w:b/>
          <w:sz w:val="24"/>
        </w:rPr>
      </w:pPr>
      <w:r>
        <w:rPr>
          <w:b/>
          <w:sz w:val="24"/>
        </w:rPr>
        <w:t>APPLICATION INSTRUCTIONS FOR PERMITS FOR THE INCIDENTAL TAKE</w:t>
      </w:r>
      <w:r w:rsidR="003B725A">
        <w:rPr>
          <w:b/>
          <w:sz w:val="24"/>
        </w:rPr>
        <w:t xml:space="preserve"> </w:t>
      </w:r>
      <w:r>
        <w:rPr>
          <w:b/>
          <w:spacing w:val="-57"/>
          <w:sz w:val="24"/>
        </w:rPr>
        <w:t xml:space="preserve"> </w:t>
      </w:r>
      <w:r w:rsidR="003B725A">
        <w:rPr>
          <w:b/>
          <w:spacing w:val="-57"/>
          <w:sz w:val="24"/>
        </w:rPr>
        <w:t xml:space="preserve"> </w:t>
      </w:r>
      <w:r>
        <w:rPr>
          <w:b/>
          <w:sz w:val="24"/>
        </w:rPr>
        <w:t>OF ENDANGERED OR THREATENED SPECIES UNDER THE ENDANGERED</w:t>
      </w:r>
      <w:r>
        <w:rPr>
          <w:b/>
          <w:spacing w:val="1"/>
          <w:sz w:val="24"/>
        </w:rPr>
        <w:t xml:space="preserve"> </w:t>
      </w:r>
      <w:r>
        <w:rPr>
          <w:b/>
          <w:sz w:val="24"/>
        </w:rPr>
        <w:t>SPECIES ACT</w:t>
      </w:r>
    </w:p>
    <w:p w:rsidR="00C32851" w:rsidRDefault="005A033B">
      <w:pPr>
        <w:ind w:left="405" w:right="400"/>
        <w:jc w:val="center"/>
        <w:rPr>
          <w:b/>
          <w:sz w:val="24"/>
        </w:rPr>
      </w:pPr>
      <w:r>
        <w:rPr>
          <w:b/>
          <w:sz w:val="24"/>
        </w:rPr>
        <w:t>In coordination</w:t>
      </w:r>
      <w:r>
        <w:rPr>
          <w:b/>
          <w:spacing w:val="-2"/>
          <w:sz w:val="24"/>
        </w:rPr>
        <w:t xml:space="preserve"> </w:t>
      </w:r>
      <w:r>
        <w:rPr>
          <w:b/>
          <w:sz w:val="24"/>
        </w:rPr>
        <w:t>with, but</w:t>
      </w:r>
      <w:r>
        <w:rPr>
          <w:b/>
          <w:spacing w:val="-1"/>
          <w:sz w:val="24"/>
        </w:rPr>
        <w:t xml:space="preserve"> </w:t>
      </w:r>
      <w:r>
        <w:rPr>
          <w:b/>
          <w:sz w:val="24"/>
        </w:rPr>
        <w:t>not</w:t>
      </w:r>
      <w:r>
        <w:rPr>
          <w:b/>
          <w:spacing w:val="-1"/>
          <w:sz w:val="24"/>
        </w:rPr>
        <w:t xml:space="preserve"> </w:t>
      </w:r>
      <w:r>
        <w:rPr>
          <w:b/>
          <w:sz w:val="24"/>
        </w:rPr>
        <w:t>substituting</w:t>
      </w:r>
      <w:r>
        <w:rPr>
          <w:b/>
          <w:spacing w:val="-3"/>
          <w:sz w:val="24"/>
        </w:rPr>
        <w:t xml:space="preserve"> </w:t>
      </w:r>
      <w:r>
        <w:rPr>
          <w:b/>
          <w:sz w:val="24"/>
        </w:rPr>
        <w:t>for</w:t>
      </w:r>
      <w:r>
        <w:rPr>
          <w:b/>
          <w:spacing w:val="-1"/>
          <w:sz w:val="24"/>
        </w:rPr>
        <w:t xml:space="preserve"> </w:t>
      </w:r>
      <w:r>
        <w:rPr>
          <w:b/>
          <w:sz w:val="24"/>
        </w:rPr>
        <w:t>50</w:t>
      </w:r>
      <w:r>
        <w:rPr>
          <w:b/>
          <w:spacing w:val="-1"/>
          <w:sz w:val="24"/>
        </w:rPr>
        <w:t xml:space="preserve"> </w:t>
      </w:r>
      <w:r>
        <w:rPr>
          <w:b/>
          <w:sz w:val="24"/>
        </w:rPr>
        <w:t>CFR 222.307</w:t>
      </w:r>
    </w:p>
    <w:p w:rsidR="00C32851" w:rsidRDefault="005A033B">
      <w:pPr>
        <w:ind w:left="405" w:right="400"/>
        <w:jc w:val="center"/>
        <w:rPr>
          <w:b/>
          <w:sz w:val="24"/>
        </w:rPr>
      </w:pPr>
      <w:r>
        <w:rPr>
          <w:b/>
          <w:sz w:val="24"/>
        </w:rPr>
        <w:t>OMB</w:t>
      </w:r>
      <w:r>
        <w:rPr>
          <w:b/>
          <w:spacing w:val="-1"/>
          <w:sz w:val="24"/>
        </w:rPr>
        <w:t xml:space="preserve"> </w:t>
      </w:r>
      <w:r>
        <w:rPr>
          <w:b/>
          <w:sz w:val="24"/>
        </w:rPr>
        <w:t>control number (0648-0230)</w:t>
      </w:r>
      <w:r>
        <w:rPr>
          <w:b/>
          <w:spacing w:val="58"/>
          <w:sz w:val="24"/>
        </w:rPr>
        <w:t xml:space="preserve"> </w:t>
      </w:r>
      <w:r>
        <w:rPr>
          <w:b/>
          <w:sz w:val="24"/>
        </w:rPr>
        <w:t>Expiration date</w:t>
      </w:r>
      <w:r>
        <w:rPr>
          <w:b/>
          <w:spacing w:val="-1"/>
          <w:sz w:val="24"/>
        </w:rPr>
        <w:t xml:space="preserve"> </w:t>
      </w:r>
      <w:r>
        <w:rPr>
          <w:b/>
          <w:sz w:val="24"/>
        </w:rPr>
        <w:t>for</w:t>
      </w:r>
      <w:r>
        <w:rPr>
          <w:b/>
          <w:spacing w:val="-1"/>
          <w:sz w:val="24"/>
        </w:rPr>
        <w:t xml:space="preserve"> </w:t>
      </w:r>
      <w:r>
        <w:rPr>
          <w:b/>
          <w:sz w:val="24"/>
        </w:rPr>
        <w:t>clearance:</w:t>
      </w:r>
      <w:r>
        <w:rPr>
          <w:b/>
          <w:spacing w:val="58"/>
          <w:sz w:val="24"/>
        </w:rPr>
        <w:t xml:space="preserve"> </w:t>
      </w:r>
      <w:r w:rsidRPr="005A033B">
        <w:rPr>
          <w:b/>
          <w:sz w:val="24"/>
          <w:highlight w:val="yellow"/>
        </w:rPr>
        <w:t>10/31/2021</w:t>
      </w:r>
    </w:p>
    <w:p w:rsidR="00C32851" w:rsidRDefault="00C32851">
      <w:pPr>
        <w:pStyle w:val="BodyText"/>
        <w:rPr>
          <w:b/>
        </w:rPr>
      </w:pPr>
    </w:p>
    <w:p w:rsidR="00C32851" w:rsidRDefault="005A033B">
      <w:pPr>
        <w:spacing w:line="276" w:lineRule="exact"/>
        <w:ind w:left="120"/>
        <w:rPr>
          <w:b/>
          <w:sz w:val="24"/>
        </w:rPr>
      </w:pPr>
      <w:r>
        <w:rPr>
          <w:b/>
          <w:sz w:val="24"/>
        </w:rPr>
        <w:t>Information</w:t>
      </w:r>
      <w:r>
        <w:rPr>
          <w:b/>
          <w:spacing w:val="-4"/>
          <w:sz w:val="24"/>
        </w:rPr>
        <w:t xml:space="preserve"> </w:t>
      </w:r>
      <w:r>
        <w:rPr>
          <w:b/>
          <w:sz w:val="24"/>
        </w:rPr>
        <w:t>Required</w:t>
      </w:r>
      <w:r>
        <w:rPr>
          <w:b/>
          <w:spacing w:val="-3"/>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Application</w:t>
      </w:r>
    </w:p>
    <w:p w:rsidR="003B725A" w:rsidP="00CD63A5" w:rsidRDefault="005A033B">
      <w:pPr>
        <w:pStyle w:val="BodyText"/>
        <w:ind w:left="119" w:right="113"/>
        <w:rPr>
          <w:spacing w:val="1"/>
        </w:rPr>
      </w:pPr>
      <w:r>
        <w:t>The Assistant Administrator may issue permits to take endangered or threatened marine species</w:t>
      </w:r>
      <w:r>
        <w:rPr>
          <w:spacing w:val="1"/>
        </w:rPr>
        <w:t xml:space="preserve"> </w:t>
      </w:r>
      <w:r>
        <w:t>incidentally to an otherwise lawful activity under section 10(a</w:t>
      </w:r>
      <w:proofErr w:type="gramStart"/>
      <w:r>
        <w:t>)(</w:t>
      </w:r>
      <w:proofErr w:type="gramEnd"/>
      <w:r>
        <w:t>1)(B) of the Endangered Species</w:t>
      </w:r>
      <w:r>
        <w:rPr>
          <w:spacing w:val="1"/>
        </w:rPr>
        <w:t xml:space="preserve"> </w:t>
      </w:r>
      <w:r>
        <w:t>Act of 1973 (ESA).</w:t>
      </w:r>
      <w:r>
        <w:rPr>
          <w:spacing w:val="1"/>
        </w:rPr>
        <w:t xml:space="preserve"> </w:t>
      </w:r>
      <w:r>
        <w:t>The information collection associated with the following application</w:t>
      </w:r>
      <w:r>
        <w:rPr>
          <w:spacing w:val="1"/>
        </w:rPr>
        <w:t xml:space="preserve"> </w:t>
      </w:r>
      <w:r>
        <w:t>instructions</w:t>
      </w:r>
      <w:r>
        <w:rPr>
          <w:spacing w:val="2"/>
        </w:rPr>
        <w:t xml:space="preserve"> </w:t>
      </w:r>
      <w:r>
        <w:t>is</w:t>
      </w:r>
      <w:r>
        <w:rPr>
          <w:spacing w:val="2"/>
        </w:rPr>
        <w:t xml:space="preserve"> </w:t>
      </w:r>
      <w:r>
        <w:t>required</w:t>
      </w:r>
      <w:r>
        <w:rPr>
          <w:spacing w:val="3"/>
        </w:rPr>
        <w:t xml:space="preserve"> </w:t>
      </w:r>
      <w:r>
        <w:t>for</w:t>
      </w:r>
      <w:r>
        <w:rPr>
          <w:spacing w:val="1"/>
        </w:rPr>
        <w:t xml:space="preserve"> </w:t>
      </w:r>
      <w:r>
        <w:t>the</w:t>
      </w:r>
      <w:r>
        <w:rPr>
          <w:spacing w:val="1"/>
        </w:rPr>
        <w:t xml:space="preserve"> </w:t>
      </w:r>
      <w:r>
        <w:t>purpose</w:t>
      </w:r>
      <w:r>
        <w:rPr>
          <w:spacing w:val="2"/>
        </w:rPr>
        <w:t xml:space="preserve"> </w:t>
      </w:r>
      <w:r>
        <w:t>of</w:t>
      </w:r>
      <w:r>
        <w:rPr>
          <w:spacing w:val="1"/>
        </w:rPr>
        <w:t xml:space="preserve"> </w:t>
      </w:r>
      <w:r>
        <w:t>obtaining such</w:t>
      </w:r>
      <w:r>
        <w:rPr>
          <w:spacing w:val="4"/>
        </w:rPr>
        <w:t xml:space="preserve"> </w:t>
      </w:r>
      <w:r>
        <w:t>a</w:t>
      </w:r>
      <w:r>
        <w:rPr>
          <w:spacing w:val="1"/>
        </w:rPr>
        <w:t xml:space="preserve"> </w:t>
      </w:r>
      <w:r>
        <w:t>permit.</w:t>
      </w:r>
      <w:r>
        <w:rPr>
          <w:spacing w:val="62"/>
        </w:rPr>
        <w:t xml:space="preserve"> </w:t>
      </w:r>
      <w:r>
        <w:t>The</w:t>
      </w:r>
      <w:r>
        <w:rPr>
          <w:spacing w:val="2"/>
        </w:rPr>
        <w:t xml:space="preserve"> </w:t>
      </w:r>
      <w:r>
        <w:t>information</w:t>
      </w:r>
      <w:r>
        <w:rPr>
          <w:spacing w:val="2"/>
        </w:rPr>
        <w:t xml:space="preserve"> </w:t>
      </w:r>
      <w:r>
        <w:t>provided</w:t>
      </w:r>
      <w:r>
        <w:rPr>
          <w:spacing w:val="1"/>
        </w:rPr>
        <w:t xml:space="preserve"> </w:t>
      </w:r>
      <w:r>
        <w:t>will be used to process the incidental take permit in accordance with the ESA, including the</w:t>
      </w:r>
      <w:r>
        <w:rPr>
          <w:spacing w:val="1"/>
        </w:rPr>
        <w:t xml:space="preserve"> </w:t>
      </w:r>
      <w:r>
        <w:t xml:space="preserve">solicitation of public comments on the justification of the take of ESA-listed species incidental </w:t>
      </w:r>
      <w:r w:rsidR="003B725A">
        <w:t>to proposed</w:t>
      </w:r>
      <w:r>
        <w:t xml:space="preserve"> activities.</w:t>
      </w:r>
      <w:r>
        <w:rPr>
          <w:spacing w:val="1"/>
        </w:rPr>
        <w:t xml:space="preserve"> </w:t>
      </w:r>
      <w:r>
        <w:t>The information provided by an applicant in accordance with these</w:t>
      </w:r>
      <w:r>
        <w:rPr>
          <w:spacing w:val="1"/>
        </w:rPr>
        <w:t xml:space="preserve"> </w:t>
      </w:r>
      <w:r>
        <w:t xml:space="preserve">instructions is not confidential and is </w:t>
      </w:r>
      <w:r w:rsidRPr="00C83CD3" w:rsidR="00C83CD3">
        <w:t>subject to public review for comments</w:t>
      </w:r>
      <w:r>
        <w:t>.</w:t>
      </w:r>
      <w:r>
        <w:rPr>
          <w:spacing w:val="1"/>
        </w:rPr>
        <w:t xml:space="preserve"> </w:t>
      </w:r>
    </w:p>
    <w:p w:rsidR="003B725A" w:rsidP="00CD63A5" w:rsidRDefault="003B725A">
      <w:pPr>
        <w:pStyle w:val="BodyText"/>
        <w:ind w:left="119" w:right="113"/>
        <w:rPr>
          <w:spacing w:val="1"/>
        </w:rPr>
      </w:pPr>
    </w:p>
    <w:p w:rsidR="00CD63A5" w:rsidP="00CD63A5" w:rsidRDefault="005A033B">
      <w:pPr>
        <w:pStyle w:val="BodyText"/>
        <w:ind w:left="119" w:right="113"/>
        <w:rPr>
          <w:color w:val="222222"/>
        </w:rPr>
      </w:pPr>
      <w:r>
        <w:t>Notwithstanding</w:t>
      </w:r>
      <w:r>
        <w:rPr>
          <w:spacing w:val="1"/>
        </w:rPr>
        <w:t xml:space="preserve"> </w:t>
      </w:r>
      <w:r>
        <w:t>any other provision of the law, no person is required to respond to, nor shall any person be</w:t>
      </w:r>
      <w:r>
        <w:rPr>
          <w:spacing w:val="1"/>
        </w:rPr>
        <w:t xml:space="preserve"> </w:t>
      </w:r>
      <w:r>
        <w:t>subject to a penalty for failure to comply with, a collection of information subject to the</w:t>
      </w:r>
      <w:r>
        <w:rPr>
          <w:spacing w:val="1"/>
        </w:rPr>
        <w:t xml:space="preserve"> </w:t>
      </w:r>
      <w:r>
        <w:t>requirements of the Paperwork Reduction Act, unless that collection of information displays a</w:t>
      </w:r>
      <w:r>
        <w:rPr>
          <w:spacing w:val="1"/>
        </w:rPr>
        <w:t xml:space="preserve"> </w:t>
      </w:r>
      <w:r>
        <w:t>currently valid OMB Control Number.</w:t>
      </w:r>
      <w:r>
        <w:rPr>
          <w:spacing w:val="1"/>
        </w:rPr>
        <w:t xml:space="preserve"> </w:t>
      </w:r>
      <w:r w:rsidRPr="007A7901" w:rsidR="00CD63A5">
        <w:rPr>
          <w:color w:val="222222"/>
        </w:rPr>
        <w:t>Public reporting for this information collection is estimated to be approximately 80 hours for a permit application (includi</w:t>
      </w:r>
      <w:r w:rsidR="00CD63A5">
        <w:rPr>
          <w:color w:val="222222"/>
        </w:rPr>
        <w:t>ng Habitat Conservation Plans) and 8 hours for a permit report</w:t>
      </w:r>
      <w:r w:rsidRPr="007A7901" w:rsidR="00CD63A5">
        <w:rPr>
          <w:color w:val="222222"/>
        </w:rPr>
        <w:t>, </w:t>
      </w:r>
      <w:r w:rsidRPr="007A7901" w:rsidR="00CD63A5">
        <w:rPr>
          <w:color w:val="222222"/>
          <w:lang w:val="en"/>
        </w:rPr>
        <w:t>including the time for reviewing instructions, searching existing data sources, gathering and maintaining the data needed, and completing and reviewing the information collection. </w:t>
      </w:r>
      <w:r w:rsidRPr="007A7901" w:rsidR="00CD63A5">
        <w:rPr>
          <w:color w:val="222222"/>
        </w:rPr>
        <w:t>All responses to this information collection are </w:t>
      </w:r>
      <w:r w:rsidR="00CD63A5">
        <w:rPr>
          <w:color w:val="222222"/>
        </w:rPr>
        <w:t>required to obtain benefits</w:t>
      </w:r>
      <w:r w:rsidRPr="007A7901" w:rsidR="00CD63A5">
        <w:rPr>
          <w:color w:val="222222"/>
        </w:rPr>
        <w:t>. Send</w:t>
      </w:r>
      <w:r w:rsidRPr="00A61044" w:rsidR="00CD63A5">
        <w:rPr>
          <w:color w:val="222222"/>
        </w:rPr>
        <w:t xml:space="preserve"> comments regarding this burden estimate or any other aspect of this information collection, including suggestions for reducing this burden to </w:t>
      </w:r>
      <w:r w:rsidRPr="007A7901" w:rsidR="00CD63A5">
        <w:rPr>
          <w:color w:val="222222"/>
        </w:rPr>
        <w:t>the</w:t>
      </w:r>
      <w:r w:rsidR="00CD63A5">
        <w:rPr>
          <w:color w:val="222222"/>
        </w:rPr>
        <w:t xml:space="preserve"> </w:t>
      </w:r>
      <w:r w:rsidRPr="007A7901" w:rsidR="00CD63A5">
        <w:rPr>
          <w:color w:val="222222"/>
        </w:rPr>
        <w:t>Department of Commerce: 1335 East-West Hwy, Silver Spring, MD 20910, Attn: Celeste Stout, Fisheries Management Specialist, NMFS, Office of Protected Resources, Celeste.Stout@noaa.gov. </w:t>
      </w:r>
    </w:p>
    <w:p w:rsidR="00C32851" w:rsidP="00CD63A5" w:rsidRDefault="00C32851">
      <w:pPr>
        <w:pStyle w:val="BodyText"/>
        <w:ind w:left="119" w:right="113"/>
      </w:pPr>
    </w:p>
    <w:p w:rsidR="00C32851" w:rsidRDefault="005A033B">
      <w:pPr>
        <w:spacing w:before="1"/>
        <w:ind w:left="119"/>
        <w:rPr>
          <w:b/>
          <w:sz w:val="24"/>
        </w:rPr>
      </w:pPr>
      <w:r>
        <w:rPr>
          <w:b/>
          <w:sz w:val="24"/>
        </w:rPr>
        <w:t>Privacy</w:t>
      </w:r>
      <w:r>
        <w:rPr>
          <w:b/>
          <w:spacing w:val="-2"/>
          <w:sz w:val="24"/>
        </w:rPr>
        <w:t xml:space="preserve"> </w:t>
      </w:r>
      <w:r>
        <w:rPr>
          <w:b/>
          <w:sz w:val="24"/>
        </w:rPr>
        <w:t>Act</w:t>
      </w:r>
      <w:r>
        <w:rPr>
          <w:b/>
          <w:spacing w:val="-2"/>
          <w:sz w:val="24"/>
        </w:rPr>
        <w:t xml:space="preserve"> </w:t>
      </w:r>
      <w:r>
        <w:rPr>
          <w:b/>
          <w:sz w:val="24"/>
        </w:rPr>
        <w:t>Statement</w:t>
      </w:r>
    </w:p>
    <w:p w:rsidR="00C32851" w:rsidRDefault="00C32851">
      <w:pPr>
        <w:pStyle w:val="BodyText"/>
        <w:spacing w:before="6"/>
        <w:rPr>
          <w:b/>
          <w:sz w:val="23"/>
        </w:rPr>
      </w:pPr>
    </w:p>
    <w:p w:rsidR="003B725A" w:rsidRDefault="005A033B">
      <w:pPr>
        <w:pStyle w:val="BodyText"/>
        <w:ind w:left="119" w:right="149"/>
      </w:pPr>
      <w:r>
        <w:rPr>
          <w:b/>
        </w:rPr>
        <w:t xml:space="preserve">Authority: </w:t>
      </w:r>
      <w:r>
        <w:t>The collection of this information is authorized under the Endangered Species Act,</w:t>
      </w:r>
      <w:r>
        <w:rPr>
          <w:spacing w:val="1"/>
        </w:rPr>
        <w:t xml:space="preserve"> </w:t>
      </w:r>
      <w:r>
        <w:t xml:space="preserve">16 U.S.C. 1531 et seq. </w:t>
      </w:r>
    </w:p>
    <w:p w:rsidR="003B725A" w:rsidRDefault="003B725A">
      <w:pPr>
        <w:pStyle w:val="BodyText"/>
        <w:ind w:left="119" w:right="149"/>
        <w:rPr>
          <w:b/>
        </w:rPr>
      </w:pPr>
    </w:p>
    <w:p w:rsidR="003B725A" w:rsidRDefault="005A033B">
      <w:pPr>
        <w:pStyle w:val="BodyText"/>
        <w:ind w:left="119" w:right="149"/>
      </w:pPr>
      <w:r>
        <w:rPr>
          <w:b/>
        </w:rPr>
        <w:t xml:space="preserve">Purpose: </w:t>
      </w:r>
      <w:r>
        <w:t>In order to manage protected resources, NOAA Fisheries</w:t>
      </w:r>
      <w:r>
        <w:rPr>
          <w:spacing w:val="1"/>
        </w:rPr>
        <w:t xml:space="preserve"> </w:t>
      </w:r>
      <w:r>
        <w:t>requires the use of permits by participants in the United States. Information on permit</w:t>
      </w:r>
      <w:r>
        <w:rPr>
          <w:spacing w:val="1"/>
        </w:rPr>
        <w:t xml:space="preserve"> </w:t>
      </w:r>
      <w:r>
        <w:t xml:space="preserve">applications includes </w:t>
      </w:r>
      <w:proofErr w:type="spellStart"/>
      <w:r w:rsidRPr="00C83CD3" w:rsidR="00C83CD3">
        <w:t>permitee</w:t>
      </w:r>
      <w:proofErr w:type="spellEnd"/>
      <w:r>
        <w:t xml:space="preserve"> contact information. </w:t>
      </w:r>
    </w:p>
    <w:p w:rsidR="003B725A" w:rsidRDefault="003B725A">
      <w:pPr>
        <w:pStyle w:val="BodyText"/>
        <w:ind w:left="119" w:right="149"/>
        <w:rPr>
          <w:b/>
        </w:rPr>
      </w:pPr>
    </w:p>
    <w:p w:rsidR="003B725A" w:rsidRDefault="005A033B">
      <w:pPr>
        <w:pStyle w:val="BodyText"/>
        <w:ind w:left="119" w:right="149"/>
      </w:pPr>
      <w:r>
        <w:rPr>
          <w:b/>
        </w:rPr>
        <w:t xml:space="preserve">Routine Uses: </w:t>
      </w:r>
      <w:r>
        <w:t>The Department will use</w:t>
      </w:r>
      <w:r>
        <w:rPr>
          <w:spacing w:val="1"/>
        </w:rPr>
        <w:t xml:space="preserve"> </w:t>
      </w:r>
      <w:r>
        <w:t>this</w:t>
      </w:r>
      <w:r>
        <w:rPr>
          <w:spacing w:val="-3"/>
        </w:rPr>
        <w:t xml:space="preserve"> </w:t>
      </w:r>
      <w:r>
        <w:t>information</w:t>
      </w:r>
      <w:r>
        <w:rPr>
          <w:spacing w:val="-4"/>
        </w:rPr>
        <w:t xml:space="preserve"> </w:t>
      </w:r>
      <w:r>
        <w:t>to</w:t>
      </w:r>
      <w:r>
        <w:rPr>
          <w:spacing w:val="-4"/>
        </w:rPr>
        <w:t xml:space="preserve"> </w:t>
      </w:r>
      <w:r>
        <w:t>determine</w:t>
      </w:r>
      <w:r>
        <w:rPr>
          <w:spacing w:val="-4"/>
        </w:rPr>
        <w:t xml:space="preserve"> </w:t>
      </w:r>
      <w:r>
        <w:t>permit</w:t>
      </w:r>
      <w:r>
        <w:rPr>
          <w:spacing w:val="-3"/>
        </w:rPr>
        <w:t xml:space="preserve"> </w:t>
      </w:r>
      <w:r>
        <w:t>eligibility.</w:t>
      </w:r>
      <w:r>
        <w:rPr>
          <w:spacing w:val="-3"/>
        </w:rPr>
        <w:t xml:space="preserve"> </w:t>
      </w:r>
      <w:r>
        <w:t>Disclosure</w:t>
      </w:r>
      <w:r>
        <w:rPr>
          <w:spacing w:val="-4"/>
        </w:rPr>
        <w:t xml:space="preserve"> </w:t>
      </w:r>
      <w:r>
        <w:t>of</w:t>
      </w:r>
      <w:r>
        <w:rPr>
          <w:spacing w:val="-5"/>
        </w:rPr>
        <w:t xml:space="preserve"> </w:t>
      </w:r>
      <w:r>
        <w:t>this</w:t>
      </w:r>
      <w:r>
        <w:rPr>
          <w:spacing w:val="-2"/>
        </w:rPr>
        <w:t xml:space="preserve"> </w:t>
      </w:r>
      <w:r>
        <w:t>information</w:t>
      </w:r>
      <w:r>
        <w:rPr>
          <w:spacing w:val="-4"/>
        </w:rPr>
        <w:t xml:space="preserve"> </w:t>
      </w:r>
      <w:r>
        <w:t>is</w:t>
      </w:r>
      <w:r>
        <w:rPr>
          <w:spacing w:val="-3"/>
        </w:rPr>
        <w:t xml:space="preserve"> </w:t>
      </w:r>
      <w:r>
        <w:t>permitted</w:t>
      </w:r>
      <w:r>
        <w:rPr>
          <w:spacing w:val="-4"/>
        </w:rPr>
        <w:t xml:space="preserve"> </w:t>
      </w:r>
      <w:r>
        <w:t>under</w:t>
      </w:r>
      <w:r>
        <w:rPr>
          <w:spacing w:val="-57"/>
        </w:rPr>
        <w:t xml:space="preserve"> </w:t>
      </w:r>
      <w:r>
        <w:t>the Privacy Act of 1974 (5 U.S.C. Section 552a), to be shared within the NOAA Fisheries, in</w:t>
      </w:r>
      <w:r>
        <w:rPr>
          <w:spacing w:val="1"/>
        </w:rPr>
        <w:t xml:space="preserve"> </w:t>
      </w:r>
      <w:r>
        <w:t>order to coordinate monitoring and management of protected resources. Disclosure of this</w:t>
      </w:r>
      <w:r>
        <w:rPr>
          <w:spacing w:val="1"/>
        </w:rPr>
        <w:t xml:space="preserve"> </w:t>
      </w:r>
      <w:r>
        <w:t>information is also subject to all of the published routine uses as identified in the Privacy Act</w:t>
      </w:r>
      <w:r>
        <w:rPr>
          <w:spacing w:val="1"/>
        </w:rPr>
        <w:t xml:space="preserve"> </w:t>
      </w:r>
      <w:r>
        <w:t>System of Records Notice COMMERCE/NOAA-12, Marine Mammals, Endangered and</w:t>
      </w:r>
      <w:r>
        <w:rPr>
          <w:spacing w:val="1"/>
        </w:rPr>
        <w:t xml:space="preserve"> </w:t>
      </w:r>
      <w:r>
        <w:t xml:space="preserve">Threatened Species, Permits and Authorizations Applicants. </w:t>
      </w:r>
    </w:p>
    <w:p w:rsidR="003B725A" w:rsidRDefault="003B725A">
      <w:pPr>
        <w:pStyle w:val="BodyText"/>
        <w:ind w:left="119" w:right="149"/>
        <w:rPr>
          <w:b/>
        </w:rPr>
      </w:pPr>
    </w:p>
    <w:p w:rsidR="00C32851" w:rsidRDefault="005A033B">
      <w:pPr>
        <w:pStyle w:val="BodyText"/>
        <w:ind w:left="119" w:right="149"/>
      </w:pPr>
      <w:r>
        <w:rPr>
          <w:b/>
        </w:rPr>
        <w:t xml:space="preserve">Disclosure: </w:t>
      </w:r>
      <w:r>
        <w:t>Furnishing this</w:t>
      </w:r>
      <w:r>
        <w:rPr>
          <w:spacing w:val="1"/>
        </w:rPr>
        <w:t xml:space="preserve"> </w:t>
      </w:r>
      <w:r>
        <w:t>information is voluntary; however, failure to provide complete and accurate information will</w:t>
      </w:r>
      <w:r>
        <w:rPr>
          <w:spacing w:val="1"/>
        </w:rPr>
        <w:t xml:space="preserve"> </w:t>
      </w:r>
      <w:r>
        <w:t>prevent</w:t>
      </w:r>
      <w:r>
        <w:rPr>
          <w:spacing w:val="-2"/>
        </w:rPr>
        <w:t xml:space="preserve"> </w:t>
      </w:r>
      <w:r>
        <w:t>the</w:t>
      </w:r>
      <w:r>
        <w:rPr>
          <w:spacing w:val="-2"/>
        </w:rPr>
        <w:t xml:space="preserve"> </w:t>
      </w:r>
      <w:r>
        <w:t>determination</w:t>
      </w:r>
      <w:r>
        <w:rPr>
          <w:spacing w:val="-1"/>
        </w:rPr>
        <w:t xml:space="preserve"> </w:t>
      </w:r>
      <w:r>
        <w:t>of</w:t>
      </w:r>
      <w:r>
        <w:rPr>
          <w:spacing w:val="-2"/>
        </w:rPr>
        <w:t xml:space="preserve"> </w:t>
      </w:r>
      <w:r>
        <w:t>eligibility</w:t>
      </w:r>
      <w:r>
        <w:rPr>
          <w:spacing w:val="-3"/>
        </w:rPr>
        <w:t xml:space="preserve"> </w:t>
      </w:r>
      <w:r>
        <w:t>for</w:t>
      </w:r>
      <w:r>
        <w:rPr>
          <w:spacing w:val="-2"/>
        </w:rPr>
        <w:t xml:space="preserve"> </w:t>
      </w:r>
      <w:r>
        <w:t>a</w:t>
      </w:r>
      <w:r>
        <w:rPr>
          <w:spacing w:val="-1"/>
        </w:rPr>
        <w:t xml:space="preserve"> </w:t>
      </w:r>
      <w:r>
        <w:t>permit.</w:t>
      </w:r>
    </w:p>
    <w:p w:rsidR="00C32851" w:rsidRDefault="00C32851">
      <w:pPr>
        <w:pStyle w:val="BodyText"/>
      </w:pPr>
    </w:p>
    <w:p w:rsidR="00C32851" w:rsidP="003B725A" w:rsidRDefault="005A033B">
      <w:pPr>
        <w:pStyle w:val="BodyText"/>
        <w:spacing w:before="1"/>
        <w:ind w:left="119" w:right="149"/>
      </w:pPr>
      <w:r>
        <w:t>An application for a permit should provide all of the following information.</w:t>
      </w:r>
      <w:r>
        <w:rPr>
          <w:spacing w:val="1"/>
        </w:rPr>
        <w:t xml:space="preserve"> </w:t>
      </w:r>
      <w:r>
        <w:t>The information</w:t>
      </w:r>
      <w:r>
        <w:rPr>
          <w:spacing w:val="1"/>
        </w:rPr>
        <w:t xml:space="preserve"> </w:t>
      </w:r>
      <w:r>
        <w:t>needed in the application should be presented in the same structure and format shown below to</w:t>
      </w:r>
      <w:r>
        <w:rPr>
          <w:spacing w:val="1"/>
        </w:rPr>
        <w:t xml:space="preserve"> </w:t>
      </w:r>
      <w:r>
        <w:t>increase processing efficiency.</w:t>
      </w:r>
      <w:r>
        <w:rPr>
          <w:spacing w:val="1"/>
        </w:rPr>
        <w:t xml:space="preserve"> </w:t>
      </w:r>
      <w:r>
        <w:t>When a question does not apply, do not overlook the category,</w:t>
      </w:r>
      <w:r>
        <w:rPr>
          <w:spacing w:val="1"/>
        </w:rPr>
        <w:t xml:space="preserve"> </w:t>
      </w:r>
      <w:r>
        <w:t>but</w:t>
      </w:r>
      <w:r>
        <w:rPr>
          <w:spacing w:val="-1"/>
        </w:rPr>
        <w:t xml:space="preserve"> </w:t>
      </w:r>
      <w:r>
        <w:t>indicate</w:t>
      </w:r>
      <w:r>
        <w:rPr>
          <w:spacing w:val="-2"/>
        </w:rPr>
        <w:t xml:space="preserve"> </w:t>
      </w:r>
      <w:r>
        <w:t>Not Applicable</w:t>
      </w:r>
      <w:r>
        <w:rPr>
          <w:spacing w:val="-2"/>
        </w:rPr>
        <w:t xml:space="preserve"> </w:t>
      </w:r>
      <w:r>
        <w:t>(N.A.).</w:t>
      </w:r>
      <w:r>
        <w:rPr>
          <w:spacing w:val="3"/>
        </w:rPr>
        <w:t xml:space="preserve"> </w:t>
      </w:r>
      <w:r>
        <w:t>In</w:t>
      </w:r>
      <w:r>
        <w:rPr>
          <w:spacing w:val="-1"/>
        </w:rPr>
        <w:t xml:space="preserve"> </w:t>
      </w:r>
      <w:r>
        <w:t>some</w:t>
      </w:r>
      <w:r>
        <w:rPr>
          <w:spacing w:val="-1"/>
        </w:rPr>
        <w:t xml:space="preserve"> </w:t>
      </w:r>
      <w:r>
        <w:t>cases,</w:t>
      </w:r>
      <w:r>
        <w:rPr>
          <w:spacing w:val="-1"/>
        </w:rPr>
        <w:t xml:space="preserve"> </w:t>
      </w:r>
      <w:r>
        <w:t>a</w:t>
      </w:r>
      <w:r>
        <w:rPr>
          <w:spacing w:val="-2"/>
        </w:rPr>
        <w:t xml:space="preserve"> </w:t>
      </w:r>
      <w:r>
        <w:t>brief</w:t>
      </w:r>
      <w:r>
        <w:rPr>
          <w:spacing w:val="-1"/>
        </w:rPr>
        <w:t xml:space="preserve"> </w:t>
      </w:r>
      <w:r>
        <w:t>explanation</w:t>
      </w:r>
      <w:r>
        <w:rPr>
          <w:spacing w:val="-1"/>
        </w:rPr>
        <w:t xml:space="preserve"> </w:t>
      </w:r>
      <w:r>
        <w:t>as</w:t>
      </w:r>
      <w:r>
        <w:rPr>
          <w:spacing w:val="-1"/>
        </w:rPr>
        <w:t xml:space="preserve"> </w:t>
      </w:r>
      <w:r>
        <w:t>to why</w:t>
      </w:r>
      <w:r>
        <w:rPr>
          <w:spacing w:val="-6"/>
        </w:rPr>
        <w:t xml:space="preserve"> </w:t>
      </w:r>
      <w:r>
        <w:t>the</w:t>
      </w:r>
      <w:r>
        <w:rPr>
          <w:spacing w:val="1"/>
        </w:rPr>
        <w:t xml:space="preserve"> </w:t>
      </w:r>
      <w:r>
        <w:t>category</w:t>
      </w:r>
      <w:r>
        <w:rPr>
          <w:spacing w:val="-5"/>
        </w:rPr>
        <w:t xml:space="preserve"> </w:t>
      </w:r>
      <w:r>
        <w:t>is</w:t>
      </w:r>
      <w:r w:rsidR="003B725A">
        <w:t xml:space="preserve"> </w:t>
      </w:r>
      <w:r>
        <w:t>not</w:t>
      </w:r>
      <w:r>
        <w:rPr>
          <w:spacing w:val="-1"/>
        </w:rPr>
        <w:t xml:space="preserve"> </w:t>
      </w:r>
      <w:r>
        <w:t>applicable</w:t>
      </w:r>
      <w:r>
        <w:rPr>
          <w:spacing w:val="-1"/>
        </w:rPr>
        <w:t xml:space="preserve"> </w:t>
      </w:r>
      <w:r>
        <w:t>may</w:t>
      </w:r>
      <w:r>
        <w:rPr>
          <w:spacing w:val="-6"/>
        </w:rPr>
        <w:t xml:space="preserve"> </w:t>
      </w:r>
      <w:r>
        <w:t>expedite</w:t>
      </w:r>
      <w:r>
        <w:rPr>
          <w:spacing w:val="-1"/>
        </w:rPr>
        <w:t xml:space="preserve"> </w:t>
      </w:r>
      <w:r>
        <w:t>processing.</w:t>
      </w:r>
      <w:r>
        <w:rPr>
          <w:spacing w:val="59"/>
        </w:rPr>
        <w:t xml:space="preserve"> </w:t>
      </w:r>
      <w:r>
        <w:t>Please</w:t>
      </w:r>
      <w:r>
        <w:rPr>
          <w:spacing w:val="-2"/>
        </w:rPr>
        <w:t xml:space="preserve"> </w:t>
      </w:r>
      <w:r>
        <w:t>note</w:t>
      </w:r>
      <w:r>
        <w:rPr>
          <w:spacing w:val="-1"/>
        </w:rPr>
        <w:t xml:space="preserve"> </w:t>
      </w:r>
      <w:r>
        <w:t>that for</w:t>
      </w:r>
      <w:r>
        <w:rPr>
          <w:spacing w:val="-2"/>
        </w:rPr>
        <w:t xml:space="preserve"> </w:t>
      </w:r>
      <w:r>
        <w:t>the</w:t>
      </w:r>
      <w:r>
        <w:rPr>
          <w:spacing w:val="-1"/>
        </w:rPr>
        <w:t xml:space="preserve"> </w:t>
      </w:r>
      <w:r>
        <w:t>title</w:t>
      </w:r>
      <w:r>
        <w:rPr>
          <w:spacing w:val="-2"/>
        </w:rPr>
        <w:t xml:space="preserve"> </w:t>
      </w:r>
      <w:r>
        <w:t>and closing</w:t>
      </w:r>
      <w:r>
        <w:rPr>
          <w:spacing w:val="-4"/>
        </w:rPr>
        <w:t xml:space="preserve"> </w:t>
      </w:r>
      <w:r>
        <w:t>statement of</w:t>
      </w:r>
      <w:r>
        <w:rPr>
          <w:spacing w:val="-2"/>
        </w:rPr>
        <w:t xml:space="preserve"> </w:t>
      </w:r>
      <w:r w:rsidR="003B725A">
        <w:rPr>
          <w:spacing w:val="-2"/>
        </w:rPr>
        <w:t>the application</w:t>
      </w:r>
      <w:r>
        <w:t>,</w:t>
      </w:r>
      <w:r>
        <w:rPr>
          <w:spacing w:val="-1"/>
        </w:rPr>
        <w:t xml:space="preserve"> </w:t>
      </w:r>
      <w:r>
        <w:t>specific</w:t>
      </w:r>
      <w:r>
        <w:rPr>
          <w:spacing w:val="1"/>
        </w:rPr>
        <w:t xml:space="preserve"> </w:t>
      </w:r>
      <w:r>
        <w:t>wording</w:t>
      </w:r>
      <w:r>
        <w:rPr>
          <w:spacing w:val="-3"/>
        </w:rPr>
        <w:t xml:space="preserve"> </w:t>
      </w:r>
      <w:r>
        <w:t>is required.</w:t>
      </w:r>
    </w:p>
    <w:p w:rsidR="00C32851" w:rsidRDefault="00C32851">
      <w:pPr>
        <w:pStyle w:val="BodyText"/>
      </w:pPr>
    </w:p>
    <w:p w:rsidR="00C32851" w:rsidRDefault="005A033B">
      <w:pPr>
        <w:pStyle w:val="BodyText"/>
        <w:ind w:left="120" w:right="196"/>
      </w:pPr>
      <w:r>
        <w:t>If the applicant represents an individual or a single entity, such as a corporation, the application</w:t>
      </w:r>
      <w:r>
        <w:rPr>
          <w:spacing w:val="1"/>
        </w:rPr>
        <w:t xml:space="preserve"> </w:t>
      </w:r>
      <w:r>
        <w:t>should be for an individual incidental take permit.</w:t>
      </w:r>
      <w:r>
        <w:rPr>
          <w:spacing w:val="1"/>
        </w:rPr>
        <w:t xml:space="preserve"> </w:t>
      </w:r>
      <w:r>
        <w:t>If the applicant represents a group or</w:t>
      </w:r>
      <w:r>
        <w:rPr>
          <w:spacing w:val="1"/>
        </w:rPr>
        <w:t xml:space="preserve"> </w:t>
      </w:r>
      <w:r>
        <w:t>organization whose members conduct the same or a similar activity in the same geographical</w:t>
      </w:r>
      <w:r>
        <w:rPr>
          <w:spacing w:val="1"/>
        </w:rPr>
        <w:t xml:space="preserve"> </w:t>
      </w:r>
      <w:r>
        <w:t xml:space="preserve">area with similar impacts on endangered or threatened marine species, the application should </w:t>
      </w:r>
      <w:r w:rsidR="00FD5A93">
        <w:t>be for</w:t>
      </w:r>
      <w:r>
        <w:t xml:space="preserve"> a general incidental take permit.</w:t>
      </w:r>
      <w:r>
        <w:rPr>
          <w:spacing w:val="1"/>
        </w:rPr>
        <w:t xml:space="preserve"> </w:t>
      </w:r>
      <w:r>
        <w:t>To be covered by a general incidental take permit, each</w:t>
      </w:r>
      <w:r>
        <w:rPr>
          <w:spacing w:val="1"/>
        </w:rPr>
        <w:t xml:space="preserve"> </w:t>
      </w:r>
      <w:r>
        <w:t>individual conducting the activity must have a certificate of inclusion issued under paragraph (f)</w:t>
      </w:r>
      <w:r w:rsidR="003B725A">
        <w:t xml:space="preserve"> </w:t>
      </w:r>
      <w:r>
        <w:rPr>
          <w:spacing w:val="-57"/>
        </w:rPr>
        <w:t xml:space="preserve"> </w:t>
      </w:r>
      <w:r>
        <w:t>of</w:t>
      </w:r>
      <w:r>
        <w:rPr>
          <w:spacing w:val="-2"/>
        </w:rPr>
        <w:t xml:space="preserve"> </w:t>
      </w:r>
      <w:r>
        <w:t>50</w:t>
      </w:r>
      <w:r>
        <w:rPr>
          <w:spacing w:val="-1"/>
        </w:rPr>
        <w:t xml:space="preserve"> </w:t>
      </w:r>
      <w:r>
        <w:t>CFR</w:t>
      </w:r>
      <w:r>
        <w:rPr>
          <w:spacing w:val="-1"/>
        </w:rPr>
        <w:t xml:space="preserve"> </w:t>
      </w:r>
      <w:r>
        <w:t>222.307.</w:t>
      </w:r>
      <w:r>
        <w:rPr>
          <w:spacing w:val="59"/>
        </w:rPr>
        <w:t xml:space="preserve"> </w:t>
      </w:r>
      <w:r>
        <w:t>NMFS</w:t>
      </w:r>
      <w:r>
        <w:rPr>
          <w:spacing w:val="-1"/>
        </w:rPr>
        <w:t xml:space="preserve"> </w:t>
      </w:r>
      <w:r>
        <w:t>estimates</w:t>
      </w:r>
      <w:r>
        <w:rPr>
          <w:spacing w:val="-1"/>
        </w:rPr>
        <w:t xml:space="preserve"> </w:t>
      </w:r>
      <w:r>
        <w:t>a</w:t>
      </w:r>
      <w:r>
        <w:rPr>
          <w:spacing w:val="-2"/>
        </w:rPr>
        <w:t xml:space="preserve"> </w:t>
      </w:r>
      <w:r>
        <w:t>public</w:t>
      </w:r>
      <w:r>
        <w:rPr>
          <w:spacing w:val="-1"/>
        </w:rPr>
        <w:t xml:space="preserve"> </w:t>
      </w:r>
      <w:r>
        <w:t>reporting</w:t>
      </w:r>
      <w:r>
        <w:rPr>
          <w:spacing w:val="-4"/>
        </w:rPr>
        <w:t xml:space="preserve"> </w:t>
      </w:r>
      <w:r>
        <w:t>burden</w:t>
      </w:r>
      <w:r>
        <w:rPr>
          <w:spacing w:val="-1"/>
        </w:rPr>
        <w:t xml:space="preserve"> </w:t>
      </w:r>
      <w:r>
        <w:t>of</w:t>
      </w:r>
      <w:r>
        <w:rPr>
          <w:spacing w:val="-2"/>
        </w:rPr>
        <w:t xml:space="preserve"> </w:t>
      </w:r>
      <w:r w:rsidR="00C83CD3">
        <w:rPr>
          <w:spacing w:val="-2"/>
        </w:rPr>
        <w:t>0</w:t>
      </w:r>
      <w:r>
        <w:t>.5 hour for</w:t>
      </w:r>
      <w:r>
        <w:rPr>
          <w:spacing w:val="-2"/>
        </w:rPr>
        <w:t xml:space="preserve"> </w:t>
      </w:r>
      <w:r>
        <w:t>each</w:t>
      </w:r>
      <w:r>
        <w:rPr>
          <w:spacing w:val="1"/>
        </w:rPr>
        <w:t xml:space="preserve"> </w:t>
      </w:r>
      <w:r>
        <w:t>certificate</w:t>
      </w:r>
      <w:r>
        <w:rPr>
          <w:spacing w:val="-1"/>
        </w:rPr>
        <w:t xml:space="preserve"> </w:t>
      </w:r>
      <w:r w:rsidR="003B725A">
        <w:rPr>
          <w:spacing w:val="-1"/>
        </w:rPr>
        <w:t>of inclusion</w:t>
      </w:r>
      <w:r>
        <w:t>.</w:t>
      </w:r>
      <w:r>
        <w:rPr>
          <w:spacing w:val="1"/>
        </w:rPr>
        <w:t xml:space="preserve"> </w:t>
      </w:r>
      <w:r>
        <w:t>The sufficiency of applications will be determined by the Assistant Administrator in</w:t>
      </w:r>
      <w:r>
        <w:rPr>
          <w:spacing w:val="1"/>
        </w:rPr>
        <w:t xml:space="preserve"> </w:t>
      </w:r>
      <w:r>
        <w:t>accordance</w:t>
      </w:r>
      <w:r>
        <w:rPr>
          <w:spacing w:val="-2"/>
        </w:rPr>
        <w:t xml:space="preserve"> </w:t>
      </w:r>
      <w:r>
        <w:t>with the</w:t>
      </w:r>
      <w:r>
        <w:rPr>
          <w:spacing w:val="-1"/>
        </w:rPr>
        <w:t xml:space="preserve"> </w:t>
      </w:r>
      <w:r>
        <w:t>requirements of</w:t>
      </w:r>
      <w:r>
        <w:rPr>
          <w:spacing w:val="-1"/>
        </w:rPr>
        <w:t xml:space="preserve"> </w:t>
      </w:r>
      <w:r>
        <w:t>50 CFR 222.307.</w:t>
      </w:r>
    </w:p>
    <w:p w:rsidR="003F75E7" w:rsidRDefault="003F75E7">
      <w:pPr>
        <w:pStyle w:val="BodyText"/>
        <w:ind w:left="120" w:right="196"/>
      </w:pPr>
    </w:p>
    <w:p w:rsidRPr="003F75E7" w:rsidR="003F75E7" w:rsidRDefault="003F75E7">
      <w:pPr>
        <w:pStyle w:val="BodyText"/>
        <w:ind w:left="120" w:right="196"/>
        <w:rPr>
          <w:b/>
        </w:rPr>
      </w:pPr>
      <w:r w:rsidRPr="003F75E7">
        <w:rPr>
          <w:b/>
        </w:rPr>
        <w:t>Application Outline (Example)</w:t>
      </w:r>
    </w:p>
    <w:p w:rsidR="00C32851" w:rsidRDefault="00C32851">
      <w:pPr>
        <w:pStyle w:val="BodyText"/>
      </w:pPr>
    </w:p>
    <w:p w:rsidR="00C32851" w:rsidRDefault="005A033B">
      <w:pPr>
        <w:pStyle w:val="ListParagraph"/>
        <w:numPr>
          <w:ilvl w:val="0"/>
          <w:numId w:val="1"/>
        </w:numPr>
        <w:tabs>
          <w:tab w:val="left" w:pos="839"/>
          <w:tab w:val="left" w:pos="840"/>
        </w:tabs>
        <w:rPr>
          <w:sz w:val="24"/>
        </w:rPr>
      </w:pP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titles</w:t>
      </w:r>
      <w:r>
        <w:rPr>
          <w:spacing w:val="-1"/>
          <w:sz w:val="24"/>
        </w:rPr>
        <w:t xml:space="preserve"> </w:t>
      </w:r>
      <w:r>
        <w:rPr>
          <w:sz w:val="24"/>
        </w:rPr>
        <w:t>below</w:t>
      </w:r>
      <w:r>
        <w:rPr>
          <w:spacing w:val="-3"/>
          <w:sz w:val="24"/>
        </w:rPr>
        <w:t xml:space="preserve"> </w:t>
      </w:r>
      <w:r>
        <w:rPr>
          <w:sz w:val="24"/>
        </w:rPr>
        <w:t>as appropriate:</w:t>
      </w:r>
    </w:p>
    <w:p w:rsidR="00C32851" w:rsidRDefault="00C32851">
      <w:pPr>
        <w:pStyle w:val="BodyText"/>
      </w:pPr>
    </w:p>
    <w:p w:rsidR="00C32851" w:rsidRDefault="005A033B">
      <w:pPr>
        <w:pStyle w:val="ListParagraph"/>
        <w:numPr>
          <w:ilvl w:val="1"/>
          <w:numId w:val="1"/>
        </w:numPr>
        <w:tabs>
          <w:tab w:val="left" w:pos="1559"/>
          <w:tab w:val="left" w:pos="1560"/>
        </w:tabs>
        <w:ind w:right="787"/>
        <w:rPr>
          <w:sz w:val="24"/>
        </w:rPr>
      </w:pPr>
      <w:r>
        <w:rPr>
          <w:sz w:val="24"/>
        </w:rPr>
        <w:t>Application for an Individual Incidental Take Permit under the Endangered</w:t>
      </w:r>
      <w:r>
        <w:rPr>
          <w:spacing w:val="-58"/>
          <w:sz w:val="24"/>
        </w:rPr>
        <w:t xml:space="preserve"> </w:t>
      </w:r>
      <w:r>
        <w:rPr>
          <w:sz w:val="24"/>
        </w:rPr>
        <w:t>Species</w:t>
      </w:r>
      <w:r>
        <w:rPr>
          <w:spacing w:val="-1"/>
          <w:sz w:val="24"/>
        </w:rPr>
        <w:t xml:space="preserve"> </w:t>
      </w:r>
      <w:r>
        <w:rPr>
          <w:sz w:val="24"/>
        </w:rPr>
        <w:t>Act of</w:t>
      </w:r>
      <w:r>
        <w:rPr>
          <w:spacing w:val="-1"/>
          <w:sz w:val="24"/>
        </w:rPr>
        <w:t xml:space="preserve"> </w:t>
      </w:r>
      <w:r>
        <w:rPr>
          <w:sz w:val="24"/>
        </w:rPr>
        <w:t>1973.</w:t>
      </w:r>
    </w:p>
    <w:p w:rsidR="00C32851" w:rsidRDefault="00C32851">
      <w:pPr>
        <w:pStyle w:val="BodyText"/>
      </w:pPr>
    </w:p>
    <w:p w:rsidR="00C32851" w:rsidRDefault="005A033B">
      <w:pPr>
        <w:pStyle w:val="ListParagraph"/>
        <w:numPr>
          <w:ilvl w:val="1"/>
          <w:numId w:val="1"/>
        </w:numPr>
        <w:tabs>
          <w:tab w:val="left" w:pos="1559"/>
          <w:tab w:val="left" w:pos="1560"/>
        </w:tabs>
        <w:ind w:right="344"/>
        <w:rPr>
          <w:sz w:val="24"/>
        </w:rPr>
      </w:pPr>
      <w:r>
        <w:rPr>
          <w:sz w:val="24"/>
        </w:rPr>
        <w:t>Application</w:t>
      </w:r>
      <w:r>
        <w:rPr>
          <w:spacing w:val="-2"/>
          <w:sz w:val="24"/>
        </w:rPr>
        <w:t xml:space="preserve"> </w:t>
      </w:r>
      <w:r>
        <w:rPr>
          <w:sz w:val="24"/>
        </w:rPr>
        <w:t>for</w:t>
      </w:r>
      <w:r>
        <w:rPr>
          <w:spacing w:val="-3"/>
          <w:sz w:val="24"/>
        </w:rPr>
        <w:t xml:space="preserve"> </w:t>
      </w:r>
      <w:r>
        <w:rPr>
          <w:sz w:val="24"/>
        </w:rPr>
        <w:t>a</w:t>
      </w:r>
      <w:r>
        <w:rPr>
          <w:spacing w:val="-2"/>
          <w:sz w:val="24"/>
        </w:rPr>
        <w:t xml:space="preserve"> </w:t>
      </w:r>
      <w:r>
        <w:rPr>
          <w:sz w:val="24"/>
        </w:rPr>
        <w:t>General Incidental</w:t>
      </w:r>
      <w:r>
        <w:rPr>
          <w:spacing w:val="-2"/>
          <w:sz w:val="24"/>
        </w:rPr>
        <w:t xml:space="preserve"> </w:t>
      </w:r>
      <w:r>
        <w:rPr>
          <w:sz w:val="24"/>
        </w:rPr>
        <w:t>Take</w:t>
      </w:r>
      <w:r>
        <w:rPr>
          <w:spacing w:val="-3"/>
          <w:sz w:val="24"/>
        </w:rPr>
        <w:t xml:space="preserve"> </w:t>
      </w:r>
      <w:r>
        <w:rPr>
          <w:sz w:val="24"/>
        </w:rPr>
        <w:t>Permit</w:t>
      </w:r>
      <w:r>
        <w:rPr>
          <w:spacing w:val="-1"/>
          <w:sz w:val="24"/>
        </w:rPr>
        <w:t xml:space="preserve"> </w:t>
      </w:r>
      <w:r>
        <w:rPr>
          <w:sz w:val="24"/>
        </w:rPr>
        <w:t>under</w:t>
      </w:r>
      <w:r>
        <w:rPr>
          <w:spacing w:val="-3"/>
          <w:sz w:val="24"/>
        </w:rPr>
        <w:t xml:space="preserve"> </w:t>
      </w:r>
      <w:r>
        <w:rPr>
          <w:sz w:val="24"/>
        </w:rPr>
        <w:t>the</w:t>
      </w:r>
      <w:r>
        <w:rPr>
          <w:spacing w:val="-2"/>
          <w:sz w:val="24"/>
        </w:rPr>
        <w:t xml:space="preserve"> </w:t>
      </w:r>
      <w:r>
        <w:rPr>
          <w:sz w:val="24"/>
        </w:rPr>
        <w:t>Endangered</w:t>
      </w:r>
      <w:r>
        <w:rPr>
          <w:spacing w:val="-2"/>
          <w:sz w:val="24"/>
        </w:rPr>
        <w:t xml:space="preserve"> </w:t>
      </w:r>
      <w:r>
        <w:rPr>
          <w:sz w:val="24"/>
        </w:rPr>
        <w:t>Species</w:t>
      </w:r>
      <w:r>
        <w:rPr>
          <w:spacing w:val="-57"/>
          <w:sz w:val="24"/>
        </w:rPr>
        <w:t xml:space="preserve"> </w:t>
      </w:r>
      <w:r>
        <w:rPr>
          <w:sz w:val="24"/>
        </w:rPr>
        <w:t>Act</w:t>
      </w:r>
      <w:r>
        <w:rPr>
          <w:spacing w:val="-1"/>
          <w:sz w:val="24"/>
        </w:rPr>
        <w:t xml:space="preserve"> </w:t>
      </w:r>
      <w:r>
        <w:rPr>
          <w:sz w:val="24"/>
        </w:rPr>
        <w:t>of</w:t>
      </w:r>
      <w:r>
        <w:rPr>
          <w:spacing w:val="-1"/>
          <w:sz w:val="24"/>
        </w:rPr>
        <w:t xml:space="preserve"> </w:t>
      </w:r>
      <w:r>
        <w:rPr>
          <w:sz w:val="24"/>
        </w:rPr>
        <w:t>1973.</w:t>
      </w:r>
    </w:p>
    <w:p w:rsidR="00C32851" w:rsidRDefault="00C32851">
      <w:pPr>
        <w:pStyle w:val="BodyText"/>
      </w:pPr>
    </w:p>
    <w:p w:rsidR="00C32851" w:rsidRDefault="005A033B">
      <w:pPr>
        <w:pStyle w:val="ListParagraph"/>
        <w:numPr>
          <w:ilvl w:val="0"/>
          <w:numId w:val="1"/>
        </w:numPr>
        <w:tabs>
          <w:tab w:val="left" w:pos="839"/>
          <w:tab w:val="left" w:pos="840"/>
        </w:tabs>
        <w:spacing w:before="1"/>
        <w:rPr>
          <w:sz w:val="24"/>
        </w:rPr>
      </w:pPr>
      <w:r>
        <w:rPr>
          <w:sz w:val="24"/>
        </w:rPr>
        <w:t>Date</w:t>
      </w:r>
      <w:r>
        <w:rPr>
          <w:spacing w:val="-3"/>
          <w:sz w:val="24"/>
        </w:rPr>
        <w:t xml:space="preserve"> </w:t>
      </w:r>
      <w:r>
        <w:rPr>
          <w:sz w:val="24"/>
        </w:rPr>
        <w:t>of</w:t>
      </w:r>
      <w:r>
        <w:rPr>
          <w:spacing w:val="-2"/>
          <w:sz w:val="24"/>
        </w:rPr>
        <w:t xml:space="preserve"> </w:t>
      </w:r>
      <w:r>
        <w:rPr>
          <w:sz w:val="24"/>
        </w:rPr>
        <w:t>the application.</w:t>
      </w:r>
    </w:p>
    <w:p w:rsidR="00C32851" w:rsidRDefault="00C32851">
      <w:pPr>
        <w:pStyle w:val="BodyText"/>
        <w:spacing w:before="11"/>
        <w:rPr>
          <w:sz w:val="23"/>
        </w:rPr>
      </w:pPr>
    </w:p>
    <w:p w:rsidR="00C32851" w:rsidRDefault="005A033B">
      <w:pPr>
        <w:pStyle w:val="ListParagraph"/>
        <w:numPr>
          <w:ilvl w:val="0"/>
          <w:numId w:val="1"/>
        </w:numPr>
        <w:tabs>
          <w:tab w:val="left" w:pos="839"/>
          <w:tab w:val="left" w:pos="840"/>
        </w:tabs>
        <w:ind w:right="124"/>
        <w:rPr>
          <w:sz w:val="24"/>
        </w:rPr>
      </w:pPr>
      <w:r>
        <w:rPr>
          <w:sz w:val="24"/>
        </w:rPr>
        <w:t>The name, address, telephone, and fax number of the applicant.</w:t>
      </w:r>
      <w:r>
        <w:rPr>
          <w:spacing w:val="1"/>
          <w:sz w:val="24"/>
        </w:rPr>
        <w:t xml:space="preserve"> </w:t>
      </w:r>
      <w:r>
        <w:rPr>
          <w:sz w:val="24"/>
        </w:rPr>
        <w:t>If the applicant is a</w:t>
      </w:r>
      <w:r>
        <w:rPr>
          <w:spacing w:val="1"/>
          <w:sz w:val="24"/>
        </w:rPr>
        <w:t xml:space="preserve"> </w:t>
      </w:r>
      <w:r>
        <w:rPr>
          <w:sz w:val="24"/>
        </w:rPr>
        <w:t>partnership,</w:t>
      </w:r>
      <w:r>
        <w:rPr>
          <w:spacing w:val="-1"/>
          <w:sz w:val="24"/>
        </w:rPr>
        <w:t xml:space="preserve"> </w:t>
      </w:r>
      <w:r>
        <w:rPr>
          <w:sz w:val="24"/>
        </w:rPr>
        <w:t>corporate entity</w:t>
      </w:r>
      <w:r>
        <w:rPr>
          <w:spacing w:val="-9"/>
          <w:sz w:val="24"/>
        </w:rPr>
        <w:t xml:space="preserve"> </w:t>
      </w:r>
      <w:r>
        <w:rPr>
          <w:sz w:val="24"/>
        </w:rPr>
        <w:t>or</w:t>
      </w:r>
      <w:r>
        <w:rPr>
          <w:spacing w:val="-2"/>
          <w:sz w:val="24"/>
        </w:rPr>
        <w:t xml:space="preserve"> </w:t>
      </w:r>
      <w:r>
        <w:rPr>
          <w:sz w:val="24"/>
        </w:rPr>
        <w:t>is</w:t>
      </w:r>
      <w:r>
        <w:rPr>
          <w:spacing w:val="-1"/>
          <w:sz w:val="24"/>
        </w:rPr>
        <w:t xml:space="preserve"> </w:t>
      </w:r>
      <w:r>
        <w:rPr>
          <w:sz w:val="24"/>
        </w:rPr>
        <w:t>representing</w:t>
      </w:r>
      <w:r>
        <w:rPr>
          <w:spacing w:val="-4"/>
          <w:sz w:val="24"/>
        </w:rPr>
        <w:t xml:space="preserve"> </w:t>
      </w:r>
      <w:r>
        <w:rPr>
          <w:sz w:val="24"/>
        </w:rPr>
        <w:t>a group</w:t>
      </w:r>
      <w:r>
        <w:rPr>
          <w:spacing w:val="-1"/>
          <w:sz w:val="24"/>
        </w:rPr>
        <w:t xml:space="preserve"> </w:t>
      </w:r>
      <w:r>
        <w:rPr>
          <w:sz w:val="24"/>
        </w:rPr>
        <w:t>or</w:t>
      </w:r>
      <w:r>
        <w:rPr>
          <w:spacing w:val="-1"/>
          <w:sz w:val="24"/>
        </w:rPr>
        <w:t xml:space="preserve"> </w:t>
      </w:r>
      <w:r>
        <w:rPr>
          <w:sz w:val="24"/>
        </w:rPr>
        <w:t>organization,</w:t>
      </w:r>
      <w:r>
        <w:rPr>
          <w:spacing w:val="-1"/>
          <w:sz w:val="24"/>
        </w:rPr>
        <w:t xml:space="preserve"> </w:t>
      </w:r>
      <w:r>
        <w:rPr>
          <w:sz w:val="24"/>
        </w:rPr>
        <w:t>include</w:t>
      </w:r>
      <w:r>
        <w:rPr>
          <w:spacing w:val="-2"/>
          <w:sz w:val="24"/>
        </w:rPr>
        <w:t xml:space="preserve"> </w:t>
      </w:r>
      <w:r>
        <w:rPr>
          <w:sz w:val="24"/>
        </w:rPr>
        <w:t>applicable</w:t>
      </w:r>
      <w:r>
        <w:rPr>
          <w:spacing w:val="-57"/>
          <w:sz w:val="24"/>
        </w:rPr>
        <w:t xml:space="preserve"> </w:t>
      </w:r>
      <w:r>
        <w:rPr>
          <w:sz w:val="24"/>
        </w:rPr>
        <w:t>details.</w:t>
      </w:r>
    </w:p>
    <w:p w:rsidR="00C32851" w:rsidRDefault="00C32851">
      <w:pPr>
        <w:pStyle w:val="BodyText"/>
      </w:pPr>
    </w:p>
    <w:p w:rsidR="00C32851" w:rsidRDefault="005A033B">
      <w:pPr>
        <w:pStyle w:val="ListParagraph"/>
        <w:numPr>
          <w:ilvl w:val="0"/>
          <w:numId w:val="1"/>
        </w:numPr>
        <w:tabs>
          <w:tab w:val="left" w:pos="840"/>
        </w:tabs>
        <w:ind w:right="331"/>
        <w:jc w:val="both"/>
        <w:rPr>
          <w:sz w:val="24"/>
        </w:rPr>
      </w:pPr>
      <w:r>
        <w:rPr>
          <w:sz w:val="24"/>
        </w:rPr>
        <w:t>A description of the endangered or threatened species, by common and scientific name</w:t>
      </w:r>
      <w:r w:rsidR="003B725A">
        <w:rPr>
          <w:sz w:val="24"/>
        </w:rPr>
        <w:t>, and</w:t>
      </w:r>
      <w:r>
        <w:rPr>
          <w:sz w:val="24"/>
        </w:rPr>
        <w:t xml:space="preserve"> a description of the status, distribution, seasonal distribution, habitat needs, feeding</w:t>
      </w:r>
      <w:r w:rsidR="003B725A">
        <w:rPr>
          <w:sz w:val="24"/>
        </w:rPr>
        <w:t xml:space="preserve"> </w:t>
      </w:r>
      <w:r>
        <w:rPr>
          <w:spacing w:val="-57"/>
          <w:sz w:val="24"/>
        </w:rPr>
        <w:t xml:space="preserve"> </w:t>
      </w:r>
      <w:r>
        <w:rPr>
          <w:sz w:val="24"/>
        </w:rPr>
        <w:t>habits</w:t>
      </w:r>
      <w:r>
        <w:rPr>
          <w:spacing w:val="-1"/>
          <w:sz w:val="24"/>
        </w:rPr>
        <w:t xml:space="preserve"> </w:t>
      </w:r>
      <w:r>
        <w:rPr>
          <w:sz w:val="24"/>
        </w:rPr>
        <w:t>and other</w:t>
      </w:r>
      <w:r>
        <w:rPr>
          <w:spacing w:val="-1"/>
          <w:sz w:val="24"/>
        </w:rPr>
        <w:t xml:space="preserve"> </w:t>
      </w:r>
      <w:r>
        <w:rPr>
          <w:sz w:val="24"/>
        </w:rPr>
        <w:t>biological requirements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affected species.</w:t>
      </w:r>
    </w:p>
    <w:p w:rsidR="001C3C24" w:rsidP="001C3C24" w:rsidRDefault="001C3C24">
      <w:pPr>
        <w:pStyle w:val="ListParagraph"/>
        <w:rPr>
          <w:sz w:val="24"/>
        </w:rPr>
      </w:pPr>
    </w:p>
    <w:p w:rsidRPr="001C3C24" w:rsidR="001C3C24" w:rsidP="00110E47" w:rsidRDefault="00110E47">
      <w:pPr>
        <w:pStyle w:val="ListParagraph"/>
        <w:numPr>
          <w:ilvl w:val="0"/>
          <w:numId w:val="4"/>
        </w:numPr>
        <w:rPr>
          <w:sz w:val="24"/>
        </w:rPr>
      </w:pPr>
      <w:r>
        <w:rPr>
          <w:sz w:val="24"/>
        </w:rPr>
        <w:t>List all species</w:t>
      </w:r>
      <w:r w:rsidRPr="001C3C24" w:rsidR="001C3C24">
        <w:rPr>
          <w:sz w:val="24"/>
        </w:rPr>
        <w:t xml:space="preserve"> that may be in or near the action area even if they may not be affected by the proposed activities.</w:t>
      </w:r>
    </w:p>
    <w:p w:rsidRPr="001C3C24" w:rsidR="001C3C24" w:rsidP="001C3C24" w:rsidRDefault="001C3C24">
      <w:pPr>
        <w:pStyle w:val="ListParagraph"/>
        <w:rPr>
          <w:sz w:val="24"/>
        </w:rPr>
      </w:pPr>
    </w:p>
    <w:p w:rsidRPr="00110E47" w:rsidR="001C3C24" w:rsidP="00110E47" w:rsidRDefault="001C3C24">
      <w:pPr>
        <w:pStyle w:val="ListParagraph"/>
        <w:numPr>
          <w:ilvl w:val="0"/>
          <w:numId w:val="4"/>
        </w:numPr>
        <w:rPr>
          <w:sz w:val="24"/>
        </w:rPr>
      </w:pPr>
      <w:r w:rsidRPr="001C3C24">
        <w:rPr>
          <w:sz w:val="24"/>
        </w:rPr>
        <w:t>I</w:t>
      </w:r>
      <w:r w:rsidR="00110E47">
        <w:rPr>
          <w:sz w:val="24"/>
        </w:rPr>
        <w:t xml:space="preserve">f a particular species </w:t>
      </w:r>
      <w:r w:rsidRPr="001C3C24">
        <w:rPr>
          <w:sz w:val="24"/>
        </w:rPr>
        <w:t xml:space="preserve">is not expected to be incidentally taken by the activity, briefly explain that it is because the species may not occur in the action area at the specified time (e.g., </w:t>
      </w:r>
      <w:r w:rsidR="00110E47">
        <w:rPr>
          <w:sz w:val="24"/>
        </w:rPr>
        <w:t>seasonal distribution</w:t>
      </w:r>
      <w:r w:rsidRPr="001C3C24">
        <w:rPr>
          <w:sz w:val="24"/>
        </w:rPr>
        <w:t>) or any other appropriate reason, and indicate that they will not be considered further in your application (if applicable).</w:t>
      </w:r>
    </w:p>
    <w:p w:rsidR="00C32851" w:rsidRDefault="00C32851">
      <w:pPr>
        <w:pStyle w:val="BodyText"/>
      </w:pPr>
    </w:p>
    <w:p w:rsidRPr="003F564F" w:rsidR="003F564F" w:rsidP="003F564F" w:rsidRDefault="003F564F">
      <w:pPr>
        <w:pStyle w:val="ListParagraph"/>
        <w:numPr>
          <w:ilvl w:val="0"/>
          <w:numId w:val="1"/>
        </w:numPr>
        <w:tabs>
          <w:tab w:val="left" w:pos="839"/>
          <w:tab w:val="left" w:pos="840"/>
        </w:tabs>
        <w:rPr>
          <w:sz w:val="24"/>
        </w:rPr>
      </w:pPr>
      <w:r>
        <w:rPr>
          <w:sz w:val="24"/>
        </w:rPr>
        <w:t>A</w:t>
      </w:r>
      <w:r>
        <w:rPr>
          <w:spacing w:val="-3"/>
          <w:sz w:val="24"/>
        </w:rPr>
        <w:t xml:space="preserve"> </w:t>
      </w:r>
      <w:r>
        <w:rPr>
          <w:sz w:val="24"/>
        </w:rPr>
        <w:t>detailed</w:t>
      </w:r>
      <w:r>
        <w:rPr>
          <w:spacing w:val="-1"/>
          <w:sz w:val="24"/>
        </w:rPr>
        <w:t xml:space="preserve"> </w:t>
      </w:r>
      <w:r>
        <w:rPr>
          <w:sz w:val="24"/>
        </w:rPr>
        <w:t>description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sidR="00110E47">
        <w:rPr>
          <w:sz w:val="24"/>
        </w:rPr>
        <w:t>activity:</w:t>
      </w:r>
    </w:p>
    <w:p w:rsidRPr="003F564F" w:rsidR="003F564F" w:rsidP="003F564F" w:rsidRDefault="003F564F">
      <w:pPr>
        <w:pStyle w:val="ListParagraph"/>
        <w:rPr>
          <w:sz w:val="24"/>
        </w:rPr>
      </w:pPr>
    </w:p>
    <w:p w:rsidR="003F564F" w:rsidP="003F564F" w:rsidRDefault="003F564F">
      <w:pPr>
        <w:pStyle w:val="ListParagraph"/>
        <w:tabs>
          <w:tab w:val="left" w:pos="839"/>
          <w:tab w:val="left" w:pos="840"/>
        </w:tabs>
        <w:ind w:left="840"/>
        <w:rPr>
          <w:sz w:val="24"/>
        </w:rPr>
      </w:pPr>
      <w:r>
        <w:rPr>
          <w:sz w:val="24"/>
        </w:rPr>
        <w:tab/>
      </w:r>
      <w:r w:rsidR="00110E47">
        <w:rPr>
          <w:sz w:val="24"/>
        </w:rPr>
        <w:t>This section is</w:t>
      </w:r>
      <w:r w:rsidRPr="003F564F">
        <w:rPr>
          <w:sz w:val="24"/>
        </w:rPr>
        <w:t xml:space="preserve"> your opportunity to describe what you plan to do. You should deconstruct the activity into pieces that can be analyzed</w:t>
      </w:r>
      <w:r>
        <w:rPr>
          <w:sz w:val="24"/>
        </w:rPr>
        <w:t xml:space="preserve"> for their potential impacts</w:t>
      </w:r>
      <w:r w:rsidRPr="003F564F">
        <w:rPr>
          <w:sz w:val="24"/>
        </w:rPr>
        <w:t xml:space="preserve">. </w:t>
      </w:r>
    </w:p>
    <w:p w:rsidR="003F564F" w:rsidP="003F564F" w:rsidRDefault="003F564F">
      <w:pPr>
        <w:pStyle w:val="ListParagraph"/>
        <w:tabs>
          <w:tab w:val="left" w:pos="839"/>
          <w:tab w:val="left" w:pos="840"/>
        </w:tabs>
        <w:ind w:left="840"/>
        <w:rPr>
          <w:sz w:val="24"/>
        </w:rPr>
      </w:pPr>
    </w:p>
    <w:p w:rsidR="003F564F" w:rsidP="003F564F" w:rsidRDefault="00110E47">
      <w:pPr>
        <w:pStyle w:val="ListParagraph"/>
        <w:tabs>
          <w:tab w:val="left" w:pos="839"/>
          <w:tab w:val="left" w:pos="840"/>
        </w:tabs>
        <w:ind w:left="840"/>
        <w:rPr>
          <w:sz w:val="24"/>
        </w:rPr>
      </w:pPr>
      <w:r>
        <w:rPr>
          <w:sz w:val="24"/>
        </w:rPr>
        <w:lastRenderedPageBreak/>
        <w:tab/>
        <w:t xml:space="preserve">This </w:t>
      </w:r>
      <w:r w:rsidR="003F564F">
        <w:rPr>
          <w:sz w:val="24"/>
        </w:rPr>
        <w:t>should include:</w:t>
      </w:r>
    </w:p>
    <w:p w:rsidR="003F564F" w:rsidP="003F564F" w:rsidRDefault="003F564F">
      <w:pPr>
        <w:pStyle w:val="ListParagraph"/>
        <w:numPr>
          <w:ilvl w:val="0"/>
          <w:numId w:val="2"/>
        </w:numPr>
        <w:tabs>
          <w:tab w:val="left" w:pos="839"/>
          <w:tab w:val="left" w:pos="840"/>
        </w:tabs>
        <w:rPr>
          <w:sz w:val="24"/>
        </w:rPr>
      </w:pPr>
      <w:r w:rsidRPr="003F564F">
        <w:rPr>
          <w:sz w:val="24"/>
        </w:rPr>
        <w:t>A description o</w:t>
      </w:r>
      <w:r w:rsidR="00110E47">
        <w:rPr>
          <w:sz w:val="24"/>
        </w:rPr>
        <w:t>f the types of equipment</w:t>
      </w:r>
      <w:r w:rsidRPr="003F564F">
        <w:rPr>
          <w:sz w:val="24"/>
        </w:rPr>
        <w:t xml:space="preserve"> used</w:t>
      </w:r>
    </w:p>
    <w:p w:rsidR="003F564F" w:rsidP="003F564F" w:rsidRDefault="003F564F">
      <w:pPr>
        <w:pStyle w:val="ListParagraph"/>
        <w:numPr>
          <w:ilvl w:val="0"/>
          <w:numId w:val="2"/>
        </w:numPr>
        <w:tabs>
          <w:tab w:val="left" w:pos="839"/>
          <w:tab w:val="left" w:pos="840"/>
        </w:tabs>
        <w:rPr>
          <w:sz w:val="24"/>
        </w:rPr>
      </w:pPr>
      <w:r w:rsidRPr="003F564F">
        <w:rPr>
          <w:sz w:val="24"/>
        </w:rPr>
        <w:t>A description of how equipment is used and deployed</w:t>
      </w:r>
    </w:p>
    <w:p w:rsidR="003F564F" w:rsidP="003F564F" w:rsidRDefault="003F564F">
      <w:pPr>
        <w:pStyle w:val="ListParagraph"/>
        <w:numPr>
          <w:ilvl w:val="0"/>
          <w:numId w:val="2"/>
        </w:numPr>
        <w:tabs>
          <w:tab w:val="left" w:pos="839"/>
          <w:tab w:val="left" w:pos="840"/>
        </w:tabs>
        <w:rPr>
          <w:sz w:val="24"/>
        </w:rPr>
      </w:pPr>
      <w:r w:rsidRPr="003F564F">
        <w:rPr>
          <w:sz w:val="24"/>
        </w:rPr>
        <w:t>How the equipment interacts with the physical and biological environment</w:t>
      </w:r>
    </w:p>
    <w:p w:rsidR="003F564F" w:rsidP="003F564F" w:rsidRDefault="003F564F">
      <w:pPr>
        <w:pStyle w:val="ListParagraph"/>
        <w:numPr>
          <w:ilvl w:val="0"/>
          <w:numId w:val="2"/>
        </w:numPr>
        <w:tabs>
          <w:tab w:val="left" w:pos="839"/>
          <w:tab w:val="left" w:pos="840"/>
        </w:tabs>
        <w:rPr>
          <w:sz w:val="24"/>
        </w:rPr>
      </w:pPr>
      <w:r w:rsidRPr="003F564F">
        <w:rPr>
          <w:sz w:val="24"/>
        </w:rPr>
        <w:t>Which components of the activity may result in take</w:t>
      </w:r>
    </w:p>
    <w:p w:rsidR="003F564F" w:rsidP="003F564F" w:rsidRDefault="003F564F">
      <w:pPr>
        <w:pStyle w:val="ListParagraph"/>
        <w:numPr>
          <w:ilvl w:val="0"/>
          <w:numId w:val="2"/>
        </w:numPr>
        <w:tabs>
          <w:tab w:val="left" w:pos="839"/>
          <w:tab w:val="left" w:pos="840"/>
        </w:tabs>
        <w:rPr>
          <w:sz w:val="24"/>
        </w:rPr>
      </w:pPr>
      <w:r w:rsidRPr="003F564F">
        <w:rPr>
          <w:sz w:val="24"/>
        </w:rPr>
        <w:t>Which components are not expected to result in take and the reasons why they will not likely result in take</w:t>
      </w:r>
    </w:p>
    <w:p w:rsidR="003F564F" w:rsidP="003F564F" w:rsidRDefault="003F564F">
      <w:pPr>
        <w:pStyle w:val="ListParagraph"/>
        <w:numPr>
          <w:ilvl w:val="0"/>
          <w:numId w:val="2"/>
        </w:numPr>
        <w:tabs>
          <w:tab w:val="left" w:pos="839"/>
          <w:tab w:val="left" w:pos="840"/>
        </w:tabs>
        <w:rPr>
          <w:sz w:val="24"/>
        </w:rPr>
      </w:pPr>
      <w:r w:rsidRPr="003F564F">
        <w:rPr>
          <w:sz w:val="24"/>
        </w:rPr>
        <w:t>Pictures and/or diagrams of the vessels and/or equipment to be used</w:t>
      </w:r>
    </w:p>
    <w:p w:rsidR="003F564F" w:rsidP="003F564F" w:rsidRDefault="003F564F">
      <w:pPr>
        <w:pStyle w:val="ListParagraph"/>
        <w:tabs>
          <w:tab w:val="left" w:pos="839"/>
          <w:tab w:val="left" w:pos="840"/>
        </w:tabs>
        <w:ind w:firstLine="0"/>
        <w:rPr>
          <w:sz w:val="24"/>
        </w:rPr>
      </w:pPr>
    </w:p>
    <w:p w:rsidR="00C32851" w:rsidP="003F564F" w:rsidRDefault="005A033B">
      <w:pPr>
        <w:pStyle w:val="ListParagraph"/>
        <w:numPr>
          <w:ilvl w:val="0"/>
          <w:numId w:val="1"/>
        </w:numPr>
        <w:tabs>
          <w:tab w:val="left" w:pos="839"/>
          <w:tab w:val="left" w:pos="840"/>
        </w:tabs>
        <w:rPr>
          <w:sz w:val="24"/>
        </w:rPr>
      </w:pPr>
      <w:r w:rsidRPr="003F564F">
        <w:rPr>
          <w:sz w:val="24"/>
        </w:rPr>
        <w:t>The</w:t>
      </w:r>
      <w:r w:rsidRPr="003F564F">
        <w:rPr>
          <w:spacing w:val="-3"/>
          <w:sz w:val="24"/>
        </w:rPr>
        <w:t xml:space="preserve"> </w:t>
      </w:r>
      <w:r w:rsidRPr="003F564F">
        <w:rPr>
          <w:sz w:val="24"/>
        </w:rPr>
        <w:t>anticipated</w:t>
      </w:r>
      <w:r w:rsidRPr="003F564F">
        <w:rPr>
          <w:spacing w:val="-1"/>
          <w:sz w:val="24"/>
        </w:rPr>
        <w:t xml:space="preserve"> </w:t>
      </w:r>
      <w:r w:rsidRPr="003F564F">
        <w:rPr>
          <w:sz w:val="24"/>
        </w:rPr>
        <w:t>dates</w:t>
      </w:r>
      <w:r w:rsidR="00110E47">
        <w:rPr>
          <w:spacing w:val="-1"/>
          <w:sz w:val="24"/>
        </w:rPr>
        <w:t>,</w:t>
      </w:r>
      <w:r w:rsidRPr="003F564F">
        <w:rPr>
          <w:sz w:val="24"/>
        </w:rPr>
        <w:t xml:space="preserve"> duration</w:t>
      </w:r>
      <w:r w:rsidR="001A7CFD">
        <w:rPr>
          <w:sz w:val="24"/>
        </w:rPr>
        <w:t>,</w:t>
      </w:r>
      <w:r w:rsidRPr="003F564F">
        <w:rPr>
          <w:spacing w:val="-1"/>
          <w:sz w:val="24"/>
        </w:rPr>
        <w:t xml:space="preserve"> </w:t>
      </w:r>
      <w:r w:rsidR="00110E47">
        <w:rPr>
          <w:spacing w:val="-1"/>
          <w:sz w:val="24"/>
        </w:rPr>
        <w:t xml:space="preserve">and the specific location </w:t>
      </w:r>
      <w:r w:rsidRPr="003F564F">
        <w:rPr>
          <w:sz w:val="24"/>
        </w:rPr>
        <w:t>of</w:t>
      </w:r>
      <w:r w:rsidRPr="003F564F">
        <w:rPr>
          <w:spacing w:val="-2"/>
          <w:sz w:val="24"/>
        </w:rPr>
        <w:t xml:space="preserve"> </w:t>
      </w:r>
      <w:r w:rsidRPr="003F564F">
        <w:rPr>
          <w:sz w:val="24"/>
        </w:rPr>
        <w:t>the</w:t>
      </w:r>
      <w:r w:rsidRPr="003F564F">
        <w:rPr>
          <w:spacing w:val="-3"/>
          <w:sz w:val="24"/>
        </w:rPr>
        <w:t xml:space="preserve"> </w:t>
      </w:r>
      <w:r w:rsidR="003F564F">
        <w:rPr>
          <w:sz w:val="24"/>
        </w:rPr>
        <w:t>activity</w:t>
      </w:r>
      <w:r w:rsidRPr="003F564F">
        <w:rPr>
          <w:sz w:val="24"/>
        </w:rPr>
        <w:t>.</w:t>
      </w:r>
      <w:r w:rsidRPr="003F564F">
        <w:rPr>
          <w:spacing w:val="57"/>
          <w:sz w:val="24"/>
        </w:rPr>
        <w:t xml:space="preserve"> </w:t>
      </w:r>
      <w:r w:rsidRPr="003F564F">
        <w:rPr>
          <w:sz w:val="24"/>
        </w:rPr>
        <w:t>Please</w:t>
      </w:r>
      <w:r w:rsidRPr="003F564F">
        <w:rPr>
          <w:spacing w:val="-2"/>
          <w:sz w:val="24"/>
        </w:rPr>
        <w:t xml:space="preserve"> </w:t>
      </w:r>
      <w:r w:rsidRPr="003F564F">
        <w:rPr>
          <w:sz w:val="24"/>
        </w:rPr>
        <w:t>include</w:t>
      </w:r>
      <w:r w:rsidRPr="003F564F">
        <w:rPr>
          <w:spacing w:val="-3"/>
          <w:sz w:val="24"/>
        </w:rPr>
        <w:t xml:space="preserve"> </w:t>
      </w:r>
      <w:r w:rsidRPr="003F564F">
        <w:rPr>
          <w:sz w:val="24"/>
        </w:rPr>
        <w:t>latitude/longitude</w:t>
      </w:r>
      <w:r w:rsidRPr="003F564F">
        <w:rPr>
          <w:spacing w:val="-2"/>
          <w:sz w:val="24"/>
        </w:rPr>
        <w:t xml:space="preserve"> </w:t>
      </w:r>
      <w:r w:rsidRPr="003F564F" w:rsidR="001A7CFD">
        <w:rPr>
          <w:sz w:val="24"/>
        </w:rPr>
        <w:t>coordinates</w:t>
      </w:r>
      <w:r w:rsidR="001A7CFD">
        <w:rPr>
          <w:sz w:val="24"/>
        </w:rPr>
        <w:t xml:space="preserve"> if </w:t>
      </w:r>
      <w:r w:rsidRPr="003F564F">
        <w:rPr>
          <w:sz w:val="24"/>
        </w:rPr>
        <w:t>possible.</w:t>
      </w:r>
    </w:p>
    <w:p w:rsidRPr="003F564F" w:rsidR="003F564F" w:rsidP="003F564F" w:rsidRDefault="003F564F">
      <w:pPr>
        <w:pStyle w:val="ListParagraph"/>
        <w:tabs>
          <w:tab w:val="left" w:pos="839"/>
          <w:tab w:val="left" w:pos="840"/>
        </w:tabs>
        <w:ind w:left="840" w:firstLine="0"/>
        <w:rPr>
          <w:sz w:val="24"/>
        </w:rPr>
      </w:pPr>
    </w:p>
    <w:p w:rsidR="003F564F" w:rsidP="003F564F" w:rsidRDefault="003F564F">
      <w:pPr>
        <w:pStyle w:val="BodyText"/>
        <w:ind w:left="840"/>
      </w:pPr>
      <w:r>
        <w:t xml:space="preserve">Here, you should describe when and where you will conduct your activities, including duration and frequency of </w:t>
      </w:r>
      <w:r w:rsidR="00110E47">
        <w:t>separate</w:t>
      </w:r>
      <w:r>
        <w:t xml:space="preserve"> actions within the ti</w:t>
      </w:r>
      <w:r w:rsidR="00110E47">
        <w:t>meframe of the requested permit (daily temporal information should be</w:t>
      </w:r>
      <w:r>
        <w:t xml:space="preserve"> provided in the previous section). You should break down the activity by geographic location and duration as much as possible:</w:t>
      </w:r>
    </w:p>
    <w:p w:rsidR="003F564F" w:rsidP="003F564F" w:rsidRDefault="003F564F">
      <w:pPr>
        <w:pStyle w:val="BodyText"/>
      </w:pPr>
    </w:p>
    <w:p w:rsidR="003F564F" w:rsidP="003F564F" w:rsidRDefault="003F564F">
      <w:pPr>
        <w:pStyle w:val="BodyText"/>
        <w:ind w:left="120" w:firstLine="720"/>
      </w:pPr>
      <w:r>
        <w:t>Specify for the different components of your activity</w:t>
      </w:r>
    </w:p>
    <w:p w:rsidR="003F564F" w:rsidP="003F564F" w:rsidRDefault="003F564F">
      <w:pPr>
        <w:pStyle w:val="BodyText"/>
        <w:numPr>
          <w:ilvl w:val="0"/>
          <w:numId w:val="3"/>
        </w:numPr>
      </w:pPr>
      <w:r>
        <w:t>Dates</w:t>
      </w:r>
    </w:p>
    <w:p w:rsidR="003F564F" w:rsidP="003F564F" w:rsidRDefault="003F564F">
      <w:pPr>
        <w:pStyle w:val="BodyText"/>
        <w:numPr>
          <w:ilvl w:val="0"/>
          <w:numId w:val="3"/>
        </w:numPr>
      </w:pPr>
      <w:r>
        <w:t>Frequency</w:t>
      </w:r>
    </w:p>
    <w:p w:rsidR="003F564F" w:rsidP="003F564F" w:rsidRDefault="003F564F">
      <w:pPr>
        <w:pStyle w:val="BodyText"/>
        <w:numPr>
          <w:ilvl w:val="0"/>
          <w:numId w:val="3"/>
        </w:numPr>
      </w:pPr>
      <w:r>
        <w:t>Duration</w:t>
      </w:r>
    </w:p>
    <w:p w:rsidR="003F564F" w:rsidP="003F564F" w:rsidRDefault="003F564F">
      <w:pPr>
        <w:pStyle w:val="BodyText"/>
        <w:numPr>
          <w:ilvl w:val="0"/>
          <w:numId w:val="3"/>
        </w:numPr>
      </w:pPr>
      <w:r>
        <w:t>Important seasonal issues</w:t>
      </w:r>
    </w:p>
    <w:p w:rsidR="003F564F" w:rsidP="003F564F" w:rsidRDefault="003F564F">
      <w:pPr>
        <w:pStyle w:val="BodyText"/>
        <w:ind w:left="1560"/>
      </w:pPr>
    </w:p>
    <w:p w:rsidR="003F564F" w:rsidP="003F564F" w:rsidRDefault="003F564F">
      <w:pPr>
        <w:pStyle w:val="BodyText"/>
        <w:ind w:left="900"/>
      </w:pPr>
      <w:r>
        <w:t>If certain subsets of the activities conducted in certain areas or times will have notably different impacts than other components of an activity due to density or important behaviors of the species in that area, specify the description of the activities within those areas and times to the degree possible.</w:t>
      </w:r>
    </w:p>
    <w:p w:rsidR="003F564F" w:rsidP="003F564F" w:rsidRDefault="003F564F">
      <w:pPr>
        <w:pStyle w:val="BodyText"/>
        <w:ind w:left="900"/>
      </w:pPr>
    </w:p>
    <w:p w:rsidR="003F564F" w:rsidP="003F564F" w:rsidRDefault="003F564F">
      <w:pPr>
        <w:pStyle w:val="BodyText"/>
        <w:ind w:left="900"/>
      </w:pPr>
      <w:r>
        <w:t>Include a high quality map(s) with the appropriate scale and latitude/longitude markings that clearly show</w:t>
      </w:r>
      <w:r w:rsidR="001A7CFD">
        <w:t>s</w:t>
      </w:r>
      <w:r>
        <w:t xml:space="preserve"> the location of your proposed activity and any environmental aspects important to the analysis (e.g., critical habitat designated under the Endangered Species Act, known feeding or spawning areas).</w:t>
      </w:r>
    </w:p>
    <w:p w:rsidR="001C3C24" w:rsidP="001C3C24" w:rsidRDefault="001C3C24">
      <w:pPr>
        <w:pStyle w:val="BodyText"/>
      </w:pPr>
    </w:p>
    <w:p w:rsidR="00C32851" w:rsidRDefault="00C32851">
      <w:pPr>
        <w:pStyle w:val="BodyText"/>
      </w:pPr>
    </w:p>
    <w:p w:rsidR="00C32851" w:rsidRDefault="005A033B">
      <w:pPr>
        <w:pStyle w:val="ListParagraph"/>
        <w:numPr>
          <w:ilvl w:val="0"/>
          <w:numId w:val="1"/>
        </w:numPr>
        <w:tabs>
          <w:tab w:val="left" w:pos="839"/>
          <w:tab w:val="left" w:pos="840"/>
        </w:tabs>
        <w:ind w:right="970"/>
        <w:rPr>
          <w:sz w:val="24"/>
        </w:rPr>
      </w:pPr>
      <w:r>
        <w:rPr>
          <w:sz w:val="24"/>
        </w:rPr>
        <w:t>The</w:t>
      </w:r>
      <w:r>
        <w:rPr>
          <w:spacing w:val="-2"/>
          <w:sz w:val="24"/>
        </w:rPr>
        <w:t xml:space="preserve"> </w:t>
      </w:r>
      <w:r>
        <w:rPr>
          <w:sz w:val="24"/>
        </w:rPr>
        <w:t>application</w:t>
      </w:r>
      <w:r>
        <w:rPr>
          <w:spacing w:val="-1"/>
          <w:sz w:val="24"/>
        </w:rPr>
        <w:t xml:space="preserve"> </w:t>
      </w:r>
      <w:r>
        <w:rPr>
          <w:sz w:val="24"/>
        </w:rPr>
        <w:t>must</w:t>
      </w:r>
      <w:r>
        <w:rPr>
          <w:spacing w:val="-1"/>
          <w:sz w:val="24"/>
        </w:rPr>
        <w:t xml:space="preserve"> </w:t>
      </w:r>
      <w:r>
        <w:rPr>
          <w:sz w:val="24"/>
        </w:rPr>
        <w:t>include</w:t>
      </w:r>
      <w:r>
        <w:rPr>
          <w:spacing w:val="-2"/>
          <w:sz w:val="24"/>
        </w:rPr>
        <w:t xml:space="preserve"> </w:t>
      </w:r>
      <w:r>
        <w:rPr>
          <w:sz w:val="24"/>
        </w:rPr>
        <w:t>a</w:t>
      </w:r>
      <w:r>
        <w:rPr>
          <w:spacing w:val="-2"/>
          <w:sz w:val="24"/>
        </w:rPr>
        <w:t xml:space="preserve"> </w:t>
      </w:r>
      <w:r>
        <w:rPr>
          <w:sz w:val="24"/>
        </w:rPr>
        <w:t>conservation</w:t>
      </w:r>
      <w:r>
        <w:rPr>
          <w:spacing w:val="-1"/>
          <w:sz w:val="24"/>
        </w:rPr>
        <w:t xml:space="preserve"> </w:t>
      </w:r>
      <w:r>
        <w:rPr>
          <w:sz w:val="24"/>
        </w:rPr>
        <w:t>plan</w:t>
      </w:r>
      <w:r w:rsidR="00993C6E">
        <w:rPr>
          <w:sz w:val="24"/>
        </w:rPr>
        <w:t xml:space="preserve"> (please see the </w:t>
      </w:r>
      <w:hyperlink w:history="1" r:id="rId5">
        <w:r w:rsidRPr="00993C6E" w:rsidR="00993C6E">
          <w:rPr>
            <w:rStyle w:val="Hyperlink"/>
            <w:sz w:val="24"/>
          </w:rPr>
          <w:t>Conservation Plan Handbook</w:t>
        </w:r>
      </w:hyperlink>
      <w:r w:rsidR="00993C6E">
        <w:rPr>
          <w:sz w:val="24"/>
        </w:rPr>
        <w:t>)</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scientific</w:t>
      </w:r>
      <w:r>
        <w:rPr>
          <w:spacing w:val="-1"/>
          <w:sz w:val="24"/>
        </w:rPr>
        <w:t xml:space="preserve"> </w:t>
      </w:r>
      <w:r>
        <w:rPr>
          <w:sz w:val="24"/>
        </w:rPr>
        <w:t>and</w:t>
      </w:r>
      <w:r>
        <w:rPr>
          <w:spacing w:val="-57"/>
          <w:sz w:val="24"/>
        </w:rPr>
        <w:t xml:space="preserve"> </w:t>
      </w:r>
      <w:r>
        <w:rPr>
          <w:sz w:val="24"/>
        </w:rPr>
        <w:t>commercial</w:t>
      </w:r>
      <w:r>
        <w:rPr>
          <w:spacing w:val="-1"/>
          <w:sz w:val="24"/>
        </w:rPr>
        <w:t xml:space="preserve"> </w:t>
      </w:r>
      <w:r>
        <w:rPr>
          <w:sz w:val="24"/>
        </w:rPr>
        <w:t>data, which specifies:</w:t>
      </w:r>
    </w:p>
    <w:p w:rsidR="00C32851" w:rsidRDefault="00C32851">
      <w:pPr>
        <w:pStyle w:val="BodyText"/>
      </w:pPr>
    </w:p>
    <w:p w:rsidR="00C32851" w:rsidRDefault="005A033B">
      <w:pPr>
        <w:pStyle w:val="ListParagraph"/>
        <w:numPr>
          <w:ilvl w:val="1"/>
          <w:numId w:val="1"/>
        </w:numPr>
        <w:tabs>
          <w:tab w:val="left" w:pos="1559"/>
          <w:tab w:val="left" w:pos="1560"/>
        </w:tabs>
        <w:spacing w:before="1"/>
        <w:rPr>
          <w:sz w:val="24"/>
        </w:rPr>
      </w:pPr>
      <w:r>
        <w:rPr>
          <w:sz w:val="24"/>
        </w:rPr>
        <w:t>The</w:t>
      </w:r>
      <w:r>
        <w:rPr>
          <w:spacing w:val="-3"/>
          <w:sz w:val="24"/>
        </w:rPr>
        <w:t xml:space="preserve"> </w:t>
      </w:r>
      <w:r>
        <w:rPr>
          <w:sz w:val="24"/>
        </w:rPr>
        <w:t>anticipated</w:t>
      </w:r>
      <w:r>
        <w:rPr>
          <w:spacing w:val="-1"/>
          <w:sz w:val="24"/>
        </w:rPr>
        <w:t xml:space="preserve"> </w:t>
      </w:r>
      <w:r>
        <w:rPr>
          <w:sz w:val="24"/>
        </w:rPr>
        <w:t>impact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activity</w:t>
      </w:r>
      <w:r>
        <w:rPr>
          <w:spacing w:val="-6"/>
          <w:sz w:val="24"/>
        </w:rPr>
        <w:t xml:space="preserve"> </w:t>
      </w:r>
      <w:r>
        <w:rPr>
          <w:sz w:val="24"/>
        </w:rPr>
        <w:t>on</w:t>
      </w:r>
      <w:r>
        <w:rPr>
          <w:spacing w:val="1"/>
          <w:sz w:val="24"/>
        </w:rPr>
        <w:t xml:space="preserve"> </w:t>
      </w:r>
      <w:r>
        <w:rPr>
          <w:sz w:val="24"/>
        </w:rPr>
        <w:t>the</w:t>
      </w:r>
      <w:r>
        <w:rPr>
          <w:spacing w:val="-2"/>
          <w:sz w:val="24"/>
        </w:rPr>
        <w:t xml:space="preserve"> </w:t>
      </w:r>
      <w:r>
        <w:rPr>
          <w:sz w:val="24"/>
        </w:rPr>
        <w:t>listed</w:t>
      </w:r>
      <w:r>
        <w:rPr>
          <w:spacing w:val="-1"/>
          <w:sz w:val="24"/>
        </w:rPr>
        <w:t xml:space="preserve"> </w:t>
      </w:r>
      <w:r>
        <w:rPr>
          <w:sz w:val="24"/>
        </w:rPr>
        <w:t>species:</w:t>
      </w:r>
    </w:p>
    <w:p w:rsidR="00EB1E14" w:rsidP="00EB1E14" w:rsidRDefault="00EB1E14">
      <w:pPr>
        <w:pStyle w:val="ListParagraph"/>
        <w:tabs>
          <w:tab w:val="left" w:pos="1559"/>
          <w:tab w:val="left" w:pos="1560"/>
        </w:tabs>
        <w:spacing w:before="1"/>
        <w:ind w:firstLine="0"/>
        <w:rPr>
          <w:sz w:val="24"/>
        </w:rPr>
      </w:pPr>
    </w:p>
    <w:p w:rsidR="00C32851" w:rsidP="00EB1E14" w:rsidRDefault="00EB1E14">
      <w:pPr>
        <w:ind w:left="1620"/>
        <w:rPr>
          <w:sz w:val="24"/>
        </w:rPr>
        <w:sectPr w:rsidR="00C32851" w:rsidSect="003B725A">
          <w:pgSz w:w="12240" w:h="15840"/>
          <w:pgMar w:top="1440" w:right="1080" w:bottom="900" w:left="1080" w:header="720" w:footer="720" w:gutter="0"/>
          <w:cols w:space="720"/>
          <w:docGrid w:linePitch="299"/>
        </w:sectPr>
      </w:pPr>
      <w:r w:rsidRPr="00EB1E14">
        <w:rPr>
          <w:sz w:val="24"/>
        </w:rPr>
        <w:t xml:space="preserve">This section must specify the number of estimated takes </w:t>
      </w:r>
      <w:r>
        <w:rPr>
          <w:sz w:val="24"/>
        </w:rPr>
        <w:t xml:space="preserve">by each type of taking </w:t>
      </w:r>
      <w:r w:rsidRPr="00EB1E14">
        <w:rPr>
          <w:sz w:val="24"/>
        </w:rPr>
        <w:t>and by activity type. You must provide a detailed description of how you arrived at your take estimates, including any assumptions included in the modeling or calculations. You may have differing amounts of information upon which to base take estimates, and you may use different methods; most important is that the methodology used is defensible and that the take estimate is not arbitrary.</w:t>
      </w:r>
    </w:p>
    <w:p w:rsidR="00EB1E14" w:rsidP="00EB1E14" w:rsidRDefault="005A033B">
      <w:pPr>
        <w:pStyle w:val="ListParagraph"/>
        <w:numPr>
          <w:ilvl w:val="0"/>
          <w:numId w:val="6"/>
        </w:numPr>
        <w:tabs>
          <w:tab w:val="left" w:pos="2279"/>
          <w:tab w:val="left" w:pos="2280"/>
        </w:tabs>
        <w:spacing w:before="74"/>
        <w:ind w:left="2250" w:right="359"/>
        <w:rPr>
          <w:sz w:val="24"/>
        </w:rPr>
      </w:pPr>
      <w:r w:rsidRPr="00EB1E14">
        <w:rPr>
          <w:sz w:val="24"/>
        </w:rPr>
        <w:t>The estimated number of animals of the listed species and, if applicable</w:t>
      </w:r>
      <w:r w:rsidR="001A7CFD">
        <w:rPr>
          <w:sz w:val="24"/>
        </w:rPr>
        <w:t>, the</w:t>
      </w:r>
      <w:r w:rsidRPr="00EB1E14">
        <w:rPr>
          <w:spacing w:val="-2"/>
          <w:sz w:val="24"/>
        </w:rPr>
        <w:t xml:space="preserve"> </w:t>
      </w:r>
      <w:r w:rsidRPr="00EB1E14">
        <w:rPr>
          <w:sz w:val="24"/>
        </w:rPr>
        <w:t>subspecies or</w:t>
      </w:r>
      <w:r w:rsidRPr="00EB1E14">
        <w:rPr>
          <w:spacing w:val="-1"/>
          <w:sz w:val="24"/>
        </w:rPr>
        <w:t xml:space="preserve"> </w:t>
      </w:r>
      <w:r w:rsidRPr="00EB1E14">
        <w:rPr>
          <w:sz w:val="24"/>
        </w:rPr>
        <w:t>population group,</w:t>
      </w:r>
      <w:r w:rsidRPr="00EB1E14">
        <w:rPr>
          <w:spacing w:val="2"/>
          <w:sz w:val="24"/>
        </w:rPr>
        <w:t xml:space="preserve"> </w:t>
      </w:r>
      <w:r w:rsidRPr="00EB1E14">
        <w:rPr>
          <w:sz w:val="24"/>
        </w:rPr>
        <w:t>and</w:t>
      </w:r>
      <w:r w:rsidRPr="00EB1E14">
        <w:rPr>
          <w:spacing w:val="-1"/>
          <w:sz w:val="24"/>
        </w:rPr>
        <w:t xml:space="preserve"> </w:t>
      </w:r>
      <w:r w:rsidRPr="00EB1E14">
        <w:rPr>
          <w:sz w:val="24"/>
        </w:rPr>
        <w:t>range.</w:t>
      </w:r>
    </w:p>
    <w:p w:rsidR="00EB1E14" w:rsidP="00EB1E14" w:rsidRDefault="005A033B">
      <w:pPr>
        <w:pStyle w:val="ListParagraph"/>
        <w:numPr>
          <w:ilvl w:val="0"/>
          <w:numId w:val="6"/>
        </w:numPr>
        <w:tabs>
          <w:tab w:val="left" w:pos="2279"/>
          <w:tab w:val="left" w:pos="2280"/>
        </w:tabs>
        <w:spacing w:before="74"/>
        <w:ind w:left="2250" w:right="359"/>
        <w:rPr>
          <w:sz w:val="24"/>
        </w:rPr>
      </w:pPr>
      <w:r w:rsidRPr="00EB1E14">
        <w:rPr>
          <w:sz w:val="24"/>
        </w:rPr>
        <w:t>The</w:t>
      </w:r>
      <w:r w:rsidRPr="00EB1E14">
        <w:rPr>
          <w:spacing w:val="-3"/>
          <w:sz w:val="24"/>
        </w:rPr>
        <w:t xml:space="preserve"> </w:t>
      </w:r>
      <w:r w:rsidRPr="00EB1E14">
        <w:rPr>
          <w:sz w:val="24"/>
        </w:rPr>
        <w:t>type</w:t>
      </w:r>
      <w:r w:rsidRPr="00EB1E14">
        <w:rPr>
          <w:spacing w:val="-3"/>
          <w:sz w:val="24"/>
        </w:rPr>
        <w:t xml:space="preserve"> </w:t>
      </w:r>
      <w:r w:rsidRPr="00EB1E14">
        <w:rPr>
          <w:sz w:val="24"/>
        </w:rPr>
        <w:t>of</w:t>
      </w:r>
      <w:r w:rsidRPr="00EB1E14">
        <w:rPr>
          <w:spacing w:val="-2"/>
          <w:sz w:val="24"/>
        </w:rPr>
        <w:t xml:space="preserve"> </w:t>
      </w:r>
      <w:r w:rsidRPr="00EB1E14">
        <w:rPr>
          <w:sz w:val="24"/>
        </w:rPr>
        <w:t>anticipated</w:t>
      </w:r>
      <w:r w:rsidRPr="00EB1E14">
        <w:rPr>
          <w:spacing w:val="-2"/>
          <w:sz w:val="24"/>
        </w:rPr>
        <w:t xml:space="preserve"> </w:t>
      </w:r>
      <w:r w:rsidRPr="00EB1E14">
        <w:rPr>
          <w:sz w:val="24"/>
        </w:rPr>
        <w:t>taking,</w:t>
      </w:r>
      <w:r w:rsidRPr="00EB1E14">
        <w:rPr>
          <w:spacing w:val="-2"/>
          <w:sz w:val="24"/>
        </w:rPr>
        <w:t xml:space="preserve"> </w:t>
      </w:r>
      <w:r w:rsidRPr="00EB1E14">
        <w:rPr>
          <w:sz w:val="24"/>
        </w:rPr>
        <w:t>such</w:t>
      </w:r>
      <w:r w:rsidRPr="00EB1E14">
        <w:rPr>
          <w:spacing w:val="1"/>
          <w:sz w:val="24"/>
        </w:rPr>
        <w:t xml:space="preserve"> </w:t>
      </w:r>
      <w:r w:rsidRPr="00EB1E14">
        <w:rPr>
          <w:sz w:val="24"/>
        </w:rPr>
        <w:t>as</w:t>
      </w:r>
      <w:r w:rsidRPr="00EB1E14">
        <w:rPr>
          <w:spacing w:val="-2"/>
          <w:sz w:val="24"/>
        </w:rPr>
        <w:t xml:space="preserve"> </w:t>
      </w:r>
      <w:r w:rsidRPr="00EB1E14">
        <w:rPr>
          <w:sz w:val="24"/>
        </w:rPr>
        <w:t>harassment,</w:t>
      </w:r>
      <w:r w:rsidRPr="00EB1E14">
        <w:rPr>
          <w:spacing w:val="-2"/>
          <w:sz w:val="24"/>
        </w:rPr>
        <w:t xml:space="preserve"> </w:t>
      </w:r>
      <w:r w:rsidRPr="00EB1E14">
        <w:rPr>
          <w:sz w:val="24"/>
        </w:rPr>
        <w:t>predation,</w:t>
      </w:r>
      <w:r w:rsidRPr="00EB1E14">
        <w:rPr>
          <w:spacing w:val="-1"/>
          <w:sz w:val="24"/>
        </w:rPr>
        <w:t xml:space="preserve"> </w:t>
      </w:r>
      <w:r w:rsidRPr="00EB1E14">
        <w:rPr>
          <w:sz w:val="24"/>
        </w:rPr>
        <w:t>competition</w:t>
      </w:r>
      <w:r w:rsidR="001A7CFD">
        <w:rPr>
          <w:sz w:val="24"/>
        </w:rPr>
        <w:t xml:space="preserve"> for</w:t>
      </w:r>
      <w:r w:rsidRPr="00EB1E14">
        <w:rPr>
          <w:spacing w:val="-2"/>
          <w:sz w:val="24"/>
        </w:rPr>
        <w:t xml:space="preserve"> </w:t>
      </w:r>
      <w:r w:rsidRPr="00EB1E14">
        <w:rPr>
          <w:sz w:val="24"/>
        </w:rPr>
        <w:t>space</w:t>
      </w:r>
      <w:r w:rsidRPr="00EB1E14">
        <w:rPr>
          <w:spacing w:val="-1"/>
          <w:sz w:val="24"/>
        </w:rPr>
        <w:t xml:space="preserve"> </w:t>
      </w:r>
      <w:r w:rsidRPr="00EB1E14">
        <w:rPr>
          <w:sz w:val="24"/>
        </w:rPr>
        <w:t>and food,</w:t>
      </w:r>
      <w:r w:rsidRPr="00EB1E14">
        <w:rPr>
          <w:spacing w:val="2"/>
          <w:sz w:val="24"/>
        </w:rPr>
        <w:t xml:space="preserve"> </w:t>
      </w:r>
      <w:r w:rsidRPr="00EB1E14">
        <w:rPr>
          <w:sz w:val="24"/>
        </w:rPr>
        <w:t>etc.</w:t>
      </w:r>
    </w:p>
    <w:p w:rsidRPr="00EB1E14" w:rsidR="00C32851" w:rsidP="00EB1E14" w:rsidRDefault="005A033B">
      <w:pPr>
        <w:pStyle w:val="ListParagraph"/>
        <w:numPr>
          <w:ilvl w:val="0"/>
          <w:numId w:val="6"/>
        </w:numPr>
        <w:tabs>
          <w:tab w:val="left" w:pos="2279"/>
          <w:tab w:val="left" w:pos="2280"/>
        </w:tabs>
        <w:spacing w:before="74"/>
        <w:ind w:left="2250" w:right="359"/>
        <w:rPr>
          <w:sz w:val="24"/>
        </w:rPr>
      </w:pPr>
      <w:r w:rsidRPr="00EB1E14">
        <w:rPr>
          <w:sz w:val="24"/>
        </w:rPr>
        <w:t>The</w:t>
      </w:r>
      <w:r w:rsidRPr="00EB1E14">
        <w:rPr>
          <w:spacing w:val="-3"/>
          <w:sz w:val="24"/>
        </w:rPr>
        <w:t xml:space="preserve"> </w:t>
      </w:r>
      <w:r w:rsidRPr="00EB1E14">
        <w:rPr>
          <w:sz w:val="24"/>
        </w:rPr>
        <w:t>effects</w:t>
      </w:r>
      <w:r w:rsidRPr="00EB1E14">
        <w:rPr>
          <w:spacing w:val="-1"/>
          <w:sz w:val="24"/>
        </w:rPr>
        <w:t xml:space="preserve"> </w:t>
      </w:r>
      <w:r w:rsidRPr="00EB1E14">
        <w:rPr>
          <w:sz w:val="24"/>
        </w:rPr>
        <w:t>of</w:t>
      </w:r>
      <w:r w:rsidRPr="00EB1E14">
        <w:rPr>
          <w:spacing w:val="-2"/>
          <w:sz w:val="24"/>
        </w:rPr>
        <w:t xml:space="preserve"> </w:t>
      </w:r>
      <w:r w:rsidRPr="00EB1E14">
        <w:rPr>
          <w:sz w:val="24"/>
        </w:rPr>
        <w:t>the</w:t>
      </w:r>
      <w:r w:rsidRPr="00EB1E14">
        <w:rPr>
          <w:spacing w:val="-2"/>
          <w:sz w:val="24"/>
        </w:rPr>
        <w:t xml:space="preserve"> </w:t>
      </w:r>
      <w:r w:rsidRPr="00EB1E14">
        <w:rPr>
          <w:sz w:val="24"/>
        </w:rPr>
        <w:t>take</w:t>
      </w:r>
      <w:r w:rsidRPr="00EB1E14">
        <w:rPr>
          <w:spacing w:val="-2"/>
          <w:sz w:val="24"/>
        </w:rPr>
        <w:t xml:space="preserve"> </w:t>
      </w:r>
      <w:r w:rsidRPr="00EB1E14">
        <w:rPr>
          <w:sz w:val="24"/>
        </w:rPr>
        <w:t>on</w:t>
      </w:r>
      <w:r w:rsidRPr="00EB1E14">
        <w:rPr>
          <w:spacing w:val="1"/>
          <w:sz w:val="24"/>
        </w:rPr>
        <w:t xml:space="preserve"> </w:t>
      </w:r>
      <w:r w:rsidRPr="00EB1E14">
        <w:rPr>
          <w:sz w:val="24"/>
        </w:rPr>
        <w:t>the</w:t>
      </w:r>
      <w:r w:rsidRPr="00EB1E14">
        <w:rPr>
          <w:spacing w:val="-3"/>
          <w:sz w:val="24"/>
        </w:rPr>
        <w:t xml:space="preserve"> </w:t>
      </w:r>
      <w:r w:rsidRPr="00EB1E14">
        <w:rPr>
          <w:sz w:val="24"/>
        </w:rPr>
        <w:t>listed</w:t>
      </w:r>
      <w:r w:rsidRPr="00EB1E14">
        <w:rPr>
          <w:spacing w:val="-1"/>
          <w:sz w:val="24"/>
        </w:rPr>
        <w:t xml:space="preserve"> </w:t>
      </w:r>
      <w:r w:rsidRPr="00EB1E14">
        <w:rPr>
          <w:sz w:val="24"/>
        </w:rPr>
        <w:t>species,</w:t>
      </w:r>
      <w:r w:rsidRPr="00EB1E14">
        <w:rPr>
          <w:spacing w:val="-1"/>
          <w:sz w:val="24"/>
        </w:rPr>
        <w:t xml:space="preserve"> </w:t>
      </w:r>
      <w:r w:rsidRPr="00EB1E14">
        <w:rPr>
          <w:sz w:val="24"/>
        </w:rPr>
        <w:t>such</w:t>
      </w:r>
      <w:r w:rsidRPr="00EB1E14">
        <w:rPr>
          <w:spacing w:val="-1"/>
          <w:sz w:val="24"/>
        </w:rPr>
        <w:t xml:space="preserve"> </w:t>
      </w:r>
      <w:r w:rsidRPr="00EB1E14">
        <w:rPr>
          <w:sz w:val="24"/>
        </w:rPr>
        <w:t>as</w:t>
      </w:r>
      <w:r w:rsidRPr="00EB1E14">
        <w:rPr>
          <w:spacing w:val="-1"/>
          <w:sz w:val="24"/>
        </w:rPr>
        <w:t xml:space="preserve"> </w:t>
      </w:r>
      <w:r w:rsidRPr="00EB1E14">
        <w:rPr>
          <w:sz w:val="24"/>
        </w:rPr>
        <w:t>descaling,</w:t>
      </w:r>
      <w:r w:rsidRPr="00EB1E14">
        <w:rPr>
          <w:spacing w:val="-1"/>
          <w:sz w:val="24"/>
        </w:rPr>
        <w:t xml:space="preserve"> </w:t>
      </w:r>
      <w:r w:rsidRPr="00EB1E14">
        <w:rPr>
          <w:sz w:val="24"/>
        </w:rPr>
        <w:t>altered</w:t>
      </w:r>
      <w:r w:rsidRPr="00EB1E14">
        <w:rPr>
          <w:spacing w:val="-57"/>
          <w:sz w:val="24"/>
        </w:rPr>
        <w:t xml:space="preserve"> </w:t>
      </w:r>
      <w:r w:rsidRPr="00EB1E14">
        <w:rPr>
          <w:sz w:val="24"/>
        </w:rPr>
        <w:t>spawning</w:t>
      </w:r>
      <w:r w:rsidRPr="00EB1E14">
        <w:rPr>
          <w:spacing w:val="-1"/>
          <w:sz w:val="24"/>
        </w:rPr>
        <w:t xml:space="preserve"> </w:t>
      </w:r>
      <w:r w:rsidRPr="00EB1E14">
        <w:rPr>
          <w:sz w:val="24"/>
        </w:rPr>
        <w:t>activities, potential for</w:t>
      </w:r>
      <w:r w:rsidRPr="00EB1E14">
        <w:rPr>
          <w:spacing w:val="-2"/>
          <w:sz w:val="24"/>
        </w:rPr>
        <w:t xml:space="preserve"> </w:t>
      </w:r>
      <w:r w:rsidRPr="00EB1E14">
        <w:rPr>
          <w:sz w:val="24"/>
        </w:rPr>
        <w:t>mortality, etc.</w:t>
      </w:r>
    </w:p>
    <w:p w:rsidR="00C32851" w:rsidRDefault="00C32851">
      <w:pPr>
        <w:pStyle w:val="BodyText"/>
      </w:pPr>
    </w:p>
    <w:p w:rsidR="00C32851" w:rsidRDefault="005A033B">
      <w:pPr>
        <w:pStyle w:val="ListParagraph"/>
        <w:numPr>
          <w:ilvl w:val="1"/>
          <w:numId w:val="1"/>
        </w:numPr>
        <w:tabs>
          <w:tab w:val="left" w:pos="1559"/>
          <w:tab w:val="left" w:pos="1560"/>
        </w:tabs>
        <w:ind w:right="348"/>
        <w:rPr>
          <w:sz w:val="24"/>
        </w:rPr>
      </w:pPr>
      <w:r>
        <w:rPr>
          <w:sz w:val="24"/>
        </w:rPr>
        <w:t>The</w:t>
      </w:r>
      <w:r>
        <w:rPr>
          <w:spacing w:val="-2"/>
          <w:sz w:val="24"/>
        </w:rPr>
        <w:t xml:space="preserve"> </w:t>
      </w:r>
      <w:r>
        <w:rPr>
          <w:sz w:val="24"/>
        </w:rPr>
        <w:t>anticipated</w:t>
      </w:r>
      <w:r>
        <w:rPr>
          <w:spacing w:val="-1"/>
          <w:sz w:val="24"/>
        </w:rPr>
        <w:t xml:space="preserve"> </w:t>
      </w:r>
      <w:r>
        <w:rPr>
          <w:sz w:val="24"/>
        </w:rPr>
        <w:t>impact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activity</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habitat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species</w:t>
      </w:r>
      <w:r>
        <w:rPr>
          <w:spacing w:val="1"/>
          <w:sz w:val="24"/>
        </w:rPr>
        <w:t xml:space="preserve"> </w:t>
      </w:r>
      <w:r>
        <w:rPr>
          <w:sz w:val="24"/>
        </w:rPr>
        <w:t>and</w:t>
      </w:r>
      <w:r w:rsidR="001A7CFD">
        <w:rPr>
          <w:sz w:val="24"/>
        </w:rPr>
        <w:t xml:space="preserve"> the</w:t>
      </w:r>
      <w:r>
        <w:rPr>
          <w:spacing w:val="-2"/>
          <w:sz w:val="24"/>
        </w:rPr>
        <w:t xml:space="preserve"> </w:t>
      </w:r>
      <w:r>
        <w:rPr>
          <w:sz w:val="24"/>
        </w:rPr>
        <w:t>likelihood of</w:t>
      </w:r>
      <w:r>
        <w:rPr>
          <w:spacing w:val="-1"/>
          <w:sz w:val="24"/>
        </w:rPr>
        <w:t xml:space="preserve"> </w:t>
      </w:r>
      <w:r>
        <w:rPr>
          <w:sz w:val="24"/>
        </w:rPr>
        <w:t>restoration of</w:t>
      </w:r>
      <w:r>
        <w:rPr>
          <w:spacing w:val="-1"/>
          <w:sz w:val="24"/>
        </w:rPr>
        <w:t xml:space="preserve"> </w:t>
      </w:r>
      <w:r>
        <w:rPr>
          <w:sz w:val="24"/>
        </w:rPr>
        <w:t>the</w:t>
      </w:r>
      <w:r>
        <w:rPr>
          <w:spacing w:val="-1"/>
          <w:sz w:val="24"/>
        </w:rPr>
        <w:t xml:space="preserve"> </w:t>
      </w:r>
      <w:r>
        <w:rPr>
          <w:sz w:val="24"/>
        </w:rPr>
        <w:t>affected habitat.</w:t>
      </w:r>
    </w:p>
    <w:p w:rsidR="00EB1E14" w:rsidP="00EB1E14" w:rsidRDefault="00EB1E14">
      <w:pPr>
        <w:pStyle w:val="ListParagraph"/>
        <w:tabs>
          <w:tab w:val="left" w:pos="1559"/>
          <w:tab w:val="left" w:pos="1560"/>
        </w:tabs>
        <w:ind w:right="348"/>
        <w:rPr>
          <w:sz w:val="24"/>
        </w:rPr>
      </w:pPr>
    </w:p>
    <w:p w:rsidRPr="00EB1E14" w:rsidR="00EB1E14" w:rsidP="00EB1E14" w:rsidRDefault="00EB1E14">
      <w:pPr>
        <w:pStyle w:val="ListParagraph"/>
        <w:tabs>
          <w:tab w:val="left" w:pos="1559"/>
          <w:tab w:val="left" w:pos="1560"/>
        </w:tabs>
        <w:ind w:right="348"/>
        <w:rPr>
          <w:sz w:val="24"/>
        </w:rPr>
      </w:pPr>
      <w:r>
        <w:rPr>
          <w:sz w:val="24"/>
        </w:rPr>
        <w:tab/>
      </w:r>
      <w:r w:rsidRPr="00EB1E14">
        <w:rPr>
          <w:sz w:val="24"/>
        </w:rPr>
        <w:t xml:space="preserve">Please describe what effects your activity may have on </w:t>
      </w:r>
      <w:r>
        <w:rPr>
          <w:sz w:val="24"/>
        </w:rPr>
        <w:t>the species</w:t>
      </w:r>
      <w:r w:rsidRPr="00EB1E14">
        <w:rPr>
          <w:sz w:val="24"/>
        </w:rPr>
        <w:t xml:space="preserve"> habitat, including anticipated:</w:t>
      </w:r>
    </w:p>
    <w:p w:rsidRPr="00EB1E14" w:rsidR="00EB1E14" w:rsidP="00EB1E14" w:rsidRDefault="00EB1E14">
      <w:pPr>
        <w:pStyle w:val="ListParagraph"/>
        <w:tabs>
          <w:tab w:val="left" w:pos="1559"/>
          <w:tab w:val="left" w:pos="1560"/>
        </w:tabs>
        <w:ind w:right="348"/>
        <w:rPr>
          <w:sz w:val="24"/>
        </w:rPr>
      </w:pPr>
    </w:p>
    <w:p w:rsidR="00EB1E14" w:rsidP="00EB1E14" w:rsidRDefault="00EB1E14">
      <w:pPr>
        <w:pStyle w:val="ListParagraph"/>
        <w:numPr>
          <w:ilvl w:val="0"/>
          <w:numId w:val="7"/>
        </w:numPr>
        <w:tabs>
          <w:tab w:val="left" w:pos="1559"/>
          <w:tab w:val="left" w:pos="1560"/>
        </w:tabs>
        <w:ind w:right="348"/>
        <w:rPr>
          <w:sz w:val="24"/>
        </w:rPr>
      </w:pPr>
      <w:r>
        <w:rPr>
          <w:sz w:val="24"/>
        </w:rPr>
        <w:t>P</w:t>
      </w:r>
      <w:r w:rsidRPr="00EB1E14">
        <w:rPr>
          <w:sz w:val="24"/>
        </w:rPr>
        <w:t>hysical damage (whether temporary or permanent) t</w:t>
      </w:r>
      <w:r>
        <w:rPr>
          <w:sz w:val="24"/>
        </w:rPr>
        <w:t>o habitat (e.g., sedimentation</w:t>
      </w:r>
      <w:r w:rsidRPr="00EB1E14">
        <w:rPr>
          <w:sz w:val="24"/>
        </w:rPr>
        <w:t>,</w:t>
      </w:r>
      <w:r>
        <w:rPr>
          <w:sz w:val="24"/>
        </w:rPr>
        <w:t xml:space="preserve"> dredging,</w:t>
      </w:r>
      <w:r w:rsidRPr="00EB1E14">
        <w:rPr>
          <w:sz w:val="24"/>
        </w:rPr>
        <w:t xml:space="preserve"> etc.)</w:t>
      </w:r>
    </w:p>
    <w:p w:rsidR="00EB1E14" w:rsidP="00EB1E14" w:rsidRDefault="00EB1E14">
      <w:pPr>
        <w:pStyle w:val="ListParagraph"/>
        <w:numPr>
          <w:ilvl w:val="0"/>
          <w:numId w:val="7"/>
        </w:numPr>
        <w:tabs>
          <w:tab w:val="left" w:pos="1559"/>
          <w:tab w:val="left" w:pos="1560"/>
        </w:tabs>
        <w:ind w:right="348"/>
        <w:rPr>
          <w:sz w:val="24"/>
        </w:rPr>
      </w:pPr>
      <w:r>
        <w:rPr>
          <w:sz w:val="24"/>
        </w:rPr>
        <w:t>I</w:t>
      </w:r>
      <w:r w:rsidRPr="00EB1E14">
        <w:rPr>
          <w:sz w:val="24"/>
        </w:rPr>
        <w:t>mpacts to prey species (fish or invertebrate death, injury, or displacement)</w:t>
      </w:r>
    </w:p>
    <w:p w:rsidR="00EB1E14" w:rsidP="00EB1E14" w:rsidRDefault="00EB1E14">
      <w:pPr>
        <w:pStyle w:val="ListParagraph"/>
        <w:numPr>
          <w:ilvl w:val="0"/>
          <w:numId w:val="7"/>
        </w:numPr>
        <w:tabs>
          <w:tab w:val="left" w:pos="1559"/>
          <w:tab w:val="left" w:pos="1560"/>
        </w:tabs>
        <w:ind w:right="348"/>
        <w:rPr>
          <w:sz w:val="24"/>
        </w:rPr>
      </w:pPr>
      <w:r>
        <w:rPr>
          <w:sz w:val="24"/>
        </w:rPr>
        <w:t>B</w:t>
      </w:r>
      <w:r w:rsidRPr="00EB1E14">
        <w:rPr>
          <w:sz w:val="24"/>
        </w:rPr>
        <w:t>arriers to movement through or within constricted or important areas</w:t>
      </w:r>
    </w:p>
    <w:p w:rsidRPr="00EB1E14" w:rsidR="00EB1E14" w:rsidP="00EB1E14" w:rsidRDefault="00EB1E14">
      <w:pPr>
        <w:pStyle w:val="ListParagraph"/>
        <w:numPr>
          <w:ilvl w:val="0"/>
          <w:numId w:val="7"/>
        </w:numPr>
        <w:tabs>
          <w:tab w:val="left" w:pos="1559"/>
          <w:tab w:val="left" w:pos="1560"/>
        </w:tabs>
        <w:ind w:right="348"/>
        <w:rPr>
          <w:sz w:val="24"/>
        </w:rPr>
      </w:pPr>
      <w:r>
        <w:rPr>
          <w:sz w:val="24"/>
        </w:rPr>
        <w:t>A</w:t>
      </w:r>
      <w:r w:rsidRPr="00EB1E14">
        <w:rPr>
          <w:sz w:val="24"/>
        </w:rPr>
        <w:t>ny other anticipated impacts to habitat (e.g., chemical, sedimentation,</w:t>
      </w:r>
      <w:r>
        <w:rPr>
          <w:sz w:val="24"/>
        </w:rPr>
        <w:t xml:space="preserve"> thermal</w:t>
      </w:r>
      <w:r w:rsidRPr="00EB1E14">
        <w:rPr>
          <w:sz w:val="24"/>
        </w:rPr>
        <w:t>)</w:t>
      </w:r>
    </w:p>
    <w:p w:rsidRPr="00EB1E14" w:rsidR="00EB1E14" w:rsidP="00EB1E14" w:rsidRDefault="00EB1E14">
      <w:pPr>
        <w:pStyle w:val="ListParagraph"/>
        <w:tabs>
          <w:tab w:val="left" w:pos="1559"/>
          <w:tab w:val="left" w:pos="1560"/>
        </w:tabs>
        <w:ind w:right="348"/>
        <w:rPr>
          <w:sz w:val="24"/>
        </w:rPr>
      </w:pPr>
    </w:p>
    <w:p w:rsidR="00EB1E14" w:rsidP="00EB1E14" w:rsidRDefault="00EB1E14">
      <w:pPr>
        <w:pStyle w:val="ListParagraph"/>
        <w:tabs>
          <w:tab w:val="left" w:pos="1559"/>
          <w:tab w:val="left" w:pos="1560"/>
        </w:tabs>
        <w:ind w:right="348" w:firstLine="0"/>
        <w:rPr>
          <w:sz w:val="24"/>
        </w:rPr>
      </w:pPr>
      <w:r w:rsidRPr="00EB1E14">
        <w:rPr>
          <w:sz w:val="24"/>
        </w:rPr>
        <w:t>If you do not anticipate impacts to habitat, please explicitly state and provide appropriate justification as to why.</w:t>
      </w:r>
    </w:p>
    <w:p w:rsidR="00C32851" w:rsidRDefault="00C32851">
      <w:pPr>
        <w:pStyle w:val="BodyText"/>
      </w:pPr>
    </w:p>
    <w:p w:rsidR="00C32851" w:rsidP="003F75E7" w:rsidRDefault="005A033B">
      <w:pPr>
        <w:pStyle w:val="ListParagraph"/>
        <w:numPr>
          <w:ilvl w:val="1"/>
          <w:numId w:val="1"/>
        </w:numPr>
        <w:tabs>
          <w:tab w:val="left" w:pos="1559"/>
          <w:tab w:val="left" w:pos="1560"/>
        </w:tabs>
        <w:ind w:left="1555" w:right="605"/>
        <w:rPr>
          <w:sz w:val="24"/>
        </w:rPr>
      </w:pPr>
      <w:r>
        <w:rPr>
          <w:sz w:val="24"/>
        </w:rPr>
        <w:t>The steps that will be taken to</w:t>
      </w:r>
      <w:r w:rsidR="003F75E7">
        <w:rPr>
          <w:sz w:val="24"/>
        </w:rPr>
        <w:t xml:space="preserve"> </w:t>
      </w:r>
      <w:r w:rsidRPr="003F75E7" w:rsidR="003F75E7">
        <w:rPr>
          <w:b/>
          <w:sz w:val="24"/>
        </w:rPr>
        <w:t xml:space="preserve">avoid, minimize, </w:t>
      </w:r>
      <w:r w:rsidRPr="003F75E7">
        <w:rPr>
          <w:b/>
          <w:sz w:val="24"/>
        </w:rPr>
        <w:t>mitigate</w:t>
      </w:r>
      <w:r w:rsidR="003F75E7">
        <w:rPr>
          <w:sz w:val="24"/>
        </w:rPr>
        <w:t>, and monitor</w:t>
      </w:r>
      <w:r>
        <w:rPr>
          <w:sz w:val="24"/>
        </w:rPr>
        <w:t xml:space="preserve"> such impacts,</w:t>
      </w:r>
      <w:r w:rsidR="003F75E7">
        <w:rPr>
          <w:sz w:val="24"/>
        </w:rPr>
        <w:t xml:space="preserve"> </w:t>
      </w:r>
      <w:r>
        <w:rPr>
          <w:spacing w:val="-57"/>
          <w:sz w:val="24"/>
        </w:rPr>
        <w:t xml:space="preserve"> </w:t>
      </w:r>
      <w:r w:rsidR="003F75E7">
        <w:rPr>
          <w:spacing w:val="-57"/>
          <w:sz w:val="24"/>
        </w:rPr>
        <w:t xml:space="preserve">         </w:t>
      </w:r>
      <w:r>
        <w:rPr>
          <w:sz w:val="24"/>
        </w:rPr>
        <w:t>including:</w:t>
      </w:r>
    </w:p>
    <w:p w:rsidR="00C32851" w:rsidRDefault="00C32851">
      <w:pPr>
        <w:pStyle w:val="BodyText"/>
      </w:pPr>
    </w:p>
    <w:p w:rsidR="00C32851" w:rsidRDefault="005A033B">
      <w:pPr>
        <w:pStyle w:val="ListParagraph"/>
        <w:numPr>
          <w:ilvl w:val="2"/>
          <w:numId w:val="1"/>
        </w:numPr>
        <w:tabs>
          <w:tab w:val="left" w:pos="2279"/>
          <w:tab w:val="left" w:pos="2280"/>
        </w:tabs>
        <w:rPr>
          <w:sz w:val="24"/>
        </w:rPr>
      </w:pPr>
      <w:r>
        <w:rPr>
          <w:sz w:val="24"/>
        </w:rPr>
        <w:t>Specialized</w:t>
      </w:r>
      <w:r>
        <w:rPr>
          <w:spacing w:val="-2"/>
          <w:sz w:val="24"/>
        </w:rPr>
        <w:t xml:space="preserve"> </w:t>
      </w:r>
      <w:r>
        <w:rPr>
          <w:sz w:val="24"/>
        </w:rPr>
        <w:t>equipment,</w:t>
      </w:r>
      <w:r>
        <w:rPr>
          <w:spacing w:val="-1"/>
          <w:sz w:val="24"/>
        </w:rPr>
        <w:t xml:space="preserve"> </w:t>
      </w:r>
      <w:r>
        <w:rPr>
          <w:sz w:val="24"/>
        </w:rPr>
        <w:t>methods</w:t>
      </w:r>
      <w:r>
        <w:rPr>
          <w:spacing w:val="-1"/>
          <w:sz w:val="24"/>
        </w:rPr>
        <w:t xml:space="preserve"> </w:t>
      </w:r>
      <w:r>
        <w:rPr>
          <w:sz w:val="24"/>
        </w:rPr>
        <w:t>of</w:t>
      </w:r>
      <w:r>
        <w:rPr>
          <w:spacing w:val="-3"/>
          <w:sz w:val="24"/>
        </w:rPr>
        <w:t xml:space="preserve"> </w:t>
      </w:r>
      <w:r>
        <w:rPr>
          <w:sz w:val="24"/>
        </w:rPr>
        <w:t>conducting</w:t>
      </w:r>
      <w:r>
        <w:rPr>
          <w:spacing w:val="-4"/>
          <w:sz w:val="24"/>
        </w:rPr>
        <w:t xml:space="preserve"> </w:t>
      </w:r>
      <w:r>
        <w:rPr>
          <w:sz w:val="24"/>
        </w:rPr>
        <w:t>activities,</w:t>
      </w:r>
      <w:r>
        <w:rPr>
          <w:spacing w:val="-1"/>
          <w:sz w:val="24"/>
        </w:rPr>
        <w:t xml:space="preserve"> </w:t>
      </w:r>
      <w:r>
        <w:rPr>
          <w:sz w:val="24"/>
        </w:rPr>
        <w:t>or</w:t>
      </w:r>
      <w:r>
        <w:rPr>
          <w:spacing w:val="-2"/>
          <w:sz w:val="24"/>
        </w:rPr>
        <w:t xml:space="preserve"> </w:t>
      </w:r>
      <w:r>
        <w:rPr>
          <w:sz w:val="24"/>
        </w:rPr>
        <w:t>other</w:t>
      </w:r>
      <w:r>
        <w:rPr>
          <w:spacing w:val="-3"/>
          <w:sz w:val="24"/>
        </w:rPr>
        <w:t xml:space="preserve"> </w:t>
      </w:r>
      <w:r>
        <w:rPr>
          <w:sz w:val="24"/>
        </w:rPr>
        <w:t>means.</w:t>
      </w:r>
    </w:p>
    <w:p w:rsidR="00C32851" w:rsidRDefault="00C32851">
      <w:pPr>
        <w:pStyle w:val="BodyText"/>
      </w:pPr>
    </w:p>
    <w:p w:rsidR="00C32851" w:rsidRDefault="005A033B">
      <w:pPr>
        <w:pStyle w:val="ListParagraph"/>
        <w:numPr>
          <w:ilvl w:val="2"/>
          <w:numId w:val="1"/>
        </w:numPr>
        <w:tabs>
          <w:tab w:val="left" w:pos="2279"/>
          <w:tab w:val="left" w:pos="2280"/>
        </w:tabs>
        <w:rPr>
          <w:sz w:val="24"/>
        </w:rPr>
      </w:pPr>
      <w:r>
        <w:rPr>
          <w:sz w:val="24"/>
        </w:rPr>
        <w:t>Detailed</w:t>
      </w:r>
      <w:r>
        <w:rPr>
          <w:spacing w:val="-2"/>
          <w:sz w:val="24"/>
        </w:rPr>
        <w:t xml:space="preserve"> </w:t>
      </w:r>
      <w:r>
        <w:rPr>
          <w:sz w:val="24"/>
        </w:rPr>
        <w:t>monitoring</w:t>
      </w:r>
      <w:r>
        <w:rPr>
          <w:spacing w:val="-4"/>
          <w:sz w:val="24"/>
        </w:rPr>
        <w:t xml:space="preserve"> </w:t>
      </w:r>
      <w:r>
        <w:rPr>
          <w:sz w:val="24"/>
        </w:rPr>
        <w:t>plans.</w:t>
      </w:r>
    </w:p>
    <w:p w:rsidR="00C32851" w:rsidRDefault="00C32851">
      <w:pPr>
        <w:pStyle w:val="BodyText"/>
      </w:pPr>
    </w:p>
    <w:p w:rsidR="00C32851" w:rsidRDefault="005A033B">
      <w:pPr>
        <w:pStyle w:val="ListParagraph"/>
        <w:numPr>
          <w:ilvl w:val="2"/>
          <w:numId w:val="1"/>
        </w:numPr>
        <w:tabs>
          <w:tab w:val="left" w:pos="2279"/>
          <w:tab w:val="left" w:pos="2280"/>
        </w:tabs>
        <w:ind w:right="204"/>
        <w:rPr>
          <w:sz w:val="24"/>
        </w:rPr>
      </w:pPr>
      <w:r>
        <w:rPr>
          <w:sz w:val="24"/>
        </w:rPr>
        <w:t xml:space="preserve">Funding available to implement measures taken to </w:t>
      </w:r>
      <w:r w:rsidRPr="003F75E7" w:rsidR="003F75E7">
        <w:rPr>
          <w:b/>
          <w:sz w:val="24"/>
        </w:rPr>
        <w:t>avoid, minimize, mitigate</w:t>
      </w:r>
      <w:r w:rsidR="003F75E7">
        <w:rPr>
          <w:sz w:val="24"/>
        </w:rPr>
        <w:t>, and monitor</w:t>
      </w:r>
      <w:r>
        <w:rPr>
          <w:spacing w:val="-2"/>
          <w:sz w:val="24"/>
        </w:rPr>
        <w:t xml:space="preserve"> </w:t>
      </w:r>
      <w:r>
        <w:rPr>
          <w:sz w:val="24"/>
        </w:rPr>
        <w:t>impacts.</w:t>
      </w:r>
    </w:p>
    <w:p w:rsidR="00C32851" w:rsidRDefault="00C32851">
      <w:pPr>
        <w:pStyle w:val="BodyText"/>
      </w:pPr>
    </w:p>
    <w:p w:rsidR="00C32851" w:rsidRDefault="005A033B">
      <w:pPr>
        <w:pStyle w:val="ListParagraph"/>
        <w:numPr>
          <w:ilvl w:val="1"/>
          <w:numId w:val="1"/>
        </w:numPr>
        <w:tabs>
          <w:tab w:val="left" w:pos="1559"/>
          <w:tab w:val="left" w:pos="1560"/>
        </w:tabs>
        <w:spacing w:before="1"/>
        <w:ind w:right="364"/>
        <w:rPr>
          <w:sz w:val="24"/>
        </w:rPr>
      </w:pPr>
      <w:r>
        <w:rPr>
          <w:sz w:val="24"/>
        </w:rPr>
        <w:t>The alternative actions to such taking that were considered and the reasons why</w:t>
      </w:r>
      <w:r>
        <w:rPr>
          <w:spacing w:val="-57"/>
          <w:sz w:val="24"/>
        </w:rPr>
        <w:t xml:space="preserve"> </w:t>
      </w:r>
      <w:r>
        <w:rPr>
          <w:sz w:val="24"/>
        </w:rPr>
        <w:t>those</w:t>
      </w:r>
      <w:r>
        <w:rPr>
          <w:spacing w:val="-2"/>
          <w:sz w:val="24"/>
        </w:rPr>
        <w:t xml:space="preserve"> </w:t>
      </w:r>
      <w:r>
        <w:rPr>
          <w:sz w:val="24"/>
        </w:rPr>
        <w:t>alternatives are</w:t>
      </w:r>
      <w:r>
        <w:rPr>
          <w:spacing w:val="-1"/>
          <w:sz w:val="24"/>
        </w:rPr>
        <w:t xml:space="preserve"> </w:t>
      </w:r>
      <w:r>
        <w:rPr>
          <w:sz w:val="24"/>
        </w:rPr>
        <w:t>not</w:t>
      </w:r>
      <w:r>
        <w:rPr>
          <w:spacing w:val="2"/>
          <w:sz w:val="24"/>
        </w:rPr>
        <w:t xml:space="preserve"> </w:t>
      </w:r>
      <w:r>
        <w:rPr>
          <w:sz w:val="24"/>
        </w:rPr>
        <w:t>being</w:t>
      </w:r>
      <w:r>
        <w:rPr>
          <w:spacing w:val="-3"/>
          <w:sz w:val="24"/>
        </w:rPr>
        <w:t xml:space="preserve"> </w:t>
      </w:r>
      <w:r>
        <w:rPr>
          <w:sz w:val="24"/>
        </w:rPr>
        <w:t>used.</w:t>
      </w:r>
    </w:p>
    <w:p w:rsidR="00C32851" w:rsidRDefault="00C32851">
      <w:pPr>
        <w:pStyle w:val="BodyText"/>
        <w:spacing w:before="11"/>
        <w:rPr>
          <w:sz w:val="23"/>
        </w:rPr>
      </w:pPr>
    </w:p>
    <w:p w:rsidR="00C32851" w:rsidRDefault="005A033B">
      <w:pPr>
        <w:pStyle w:val="ListParagraph"/>
        <w:numPr>
          <w:ilvl w:val="1"/>
          <w:numId w:val="1"/>
        </w:numPr>
        <w:tabs>
          <w:tab w:val="left" w:pos="1559"/>
          <w:tab w:val="left" w:pos="1560"/>
        </w:tabs>
        <w:ind w:right="174"/>
        <w:rPr>
          <w:sz w:val="24"/>
        </w:rPr>
      </w:pPr>
      <w:r>
        <w:rPr>
          <w:sz w:val="24"/>
        </w:rPr>
        <w:t>A list of all sources of data used in preparation of the plan, including reference</w:t>
      </w:r>
      <w:r>
        <w:rPr>
          <w:spacing w:val="1"/>
          <w:sz w:val="24"/>
        </w:rPr>
        <w:t xml:space="preserve"> </w:t>
      </w:r>
      <w:r>
        <w:rPr>
          <w:sz w:val="24"/>
        </w:rPr>
        <w:t>reports, environmental assessments and impact statements, and personal</w:t>
      </w:r>
      <w:r>
        <w:rPr>
          <w:spacing w:val="1"/>
          <w:sz w:val="24"/>
        </w:rPr>
        <w:t xml:space="preserve"> </w:t>
      </w:r>
      <w:r>
        <w:rPr>
          <w:sz w:val="24"/>
        </w:rPr>
        <w:t>communications</w:t>
      </w:r>
      <w:r>
        <w:rPr>
          <w:spacing w:val="-1"/>
          <w:sz w:val="24"/>
        </w:rPr>
        <w:t xml:space="preserve"> </w:t>
      </w:r>
      <w:r>
        <w:rPr>
          <w:sz w:val="24"/>
        </w:rPr>
        <w:t>with</w:t>
      </w:r>
      <w:r>
        <w:rPr>
          <w:spacing w:val="-1"/>
          <w:sz w:val="24"/>
        </w:rPr>
        <w:t xml:space="preserve"> </w:t>
      </w:r>
      <w:r>
        <w:rPr>
          <w:sz w:val="24"/>
        </w:rPr>
        <w:t>recognized</w:t>
      </w:r>
      <w:r>
        <w:rPr>
          <w:spacing w:val="-1"/>
          <w:sz w:val="24"/>
        </w:rPr>
        <w:t xml:space="preserve"> </w:t>
      </w:r>
      <w:r>
        <w:rPr>
          <w:sz w:val="24"/>
        </w:rPr>
        <w:t>experts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species</w:t>
      </w:r>
      <w:r>
        <w:rPr>
          <w:spacing w:val="-1"/>
          <w:sz w:val="24"/>
        </w:rPr>
        <w:t xml:space="preserve"> </w:t>
      </w:r>
      <w:r>
        <w:rPr>
          <w:sz w:val="24"/>
        </w:rPr>
        <w:t>or activity</w:t>
      </w:r>
      <w:r>
        <w:rPr>
          <w:spacing w:val="-6"/>
          <w:sz w:val="24"/>
        </w:rPr>
        <w:t xml:space="preserve"> </w:t>
      </w:r>
      <w:r>
        <w:rPr>
          <w:sz w:val="24"/>
        </w:rPr>
        <w:t>who</w:t>
      </w:r>
      <w:r>
        <w:rPr>
          <w:spacing w:val="-1"/>
          <w:sz w:val="24"/>
        </w:rPr>
        <w:t xml:space="preserve"> </w:t>
      </w:r>
      <w:r>
        <w:rPr>
          <w:sz w:val="24"/>
        </w:rPr>
        <w:t>may</w:t>
      </w:r>
      <w:r>
        <w:rPr>
          <w:spacing w:val="-3"/>
          <w:sz w:val="24"/>
        </w:rPr>
        <w:t xml:space="preserve"> </w:t>
      </w:r>
      <w:r>
        <w:rPr>
          <w:sz w:val="24"/>
        </w:rPr>
        <w:t>have</w:t>
      </w:r>
      <w:r w:rsidR="001A7CFD">
        <w:rPr>
          <w:sz w:val="24"/>
        </w:rPr>
        <w:t xml:space="preserve"> access</w:t>
      </w:r>
      <w:r>
        <w:rPr>
          <w:spacing w:val="-1"/>
          <w:sz w:val="24"/>
        </w:rPr>
        <w:t xml:space="preserve"> </w:t>
      </w:r>
      <w:r>
        <w:rPr>
          <w:sz w:val="24"/>
        </w:rPr>
        <w:t>to data</w:t>
      </w:r>
      <w:r>
        <w:rPr>
          <w:spacing w:val="-1"/>
          <w:sz w:val="24"/>
        </w:rPr>
        <w:t xml:space="preserve"> </w:t>
      </w:r>
      <w:r>
        <w:rPr>
          <w:sz w:val="24"/>
        </w:rPr>
        <w:t>not published in</w:t>
      </w:r>
      <w:r>
        <w:rPr>
          <w:spacing w:val="-1"/>
          <w:sz w:val="24"/>
        </w:rPr>
        <w:t xml:space="preserve"> </w:t>
      </w:r>
      <w:r>
        <w:rPr>
          <w:sz w:val="24"/>
        </w:rPr>
        <w:t>current literature.</w:t>
      </w:r>
    </w:p>
    <w:p w:rsidR="00C32851" w:rsidRDefault="00C32851">
      <w:pPr>
        <w:pStyle w:val="BodyText"/>
      </w:pPr>
    </w:p>
    <w:p w:rsidR="003F75E7" w:rsidRDefault="003F75E7">
      <w:pPr>
        <w:pStyle w:val="BodyText"/>
        <w:ind w:left="120" w:right="256"/>
        <w:rPr>
          <w:u w:val="single"/>
        </w:rPr>
      </w:pPr>
    </w:p>
    <w:p w:rsidRPr="001A7CFD" w:rsidR="001A7CFD" w:rsidRDefault="001A7CFD">
      <w:pPr>
        <w:rPr>
          <w:sz w:val="24"/>
          <w:szCs w:val="24"/>
        </w:rPr>
      </w:pPr>
      <w:r w:rsidRPr="001A7CFD">
        <w:br w:type="page"/>
      </w:r>
    </w:p>
    <w:p w:rsidR="00C32851" w:rsidRDefault="005A033B">
      <w:pPr>
        <w:pStyle w:val="BodyText"/>
        <w:ind w:left="120" w:right="256"/>
      </w:pPr>
      <w:bookmarkStart w:name="_GoBack" w:id="0"/>
      <w:bookmarkEnd w:id="0"/>
      <w:r>
        <w:rPr>
          <w:u w:val="single"/>
        </w:rPr>
        <w:t xml:space="preserve">An application for a certificate of inclusion under a General incidental take permit must </w:t>
      </w:r>
      <w:r w:rsidR="001A7CFD">
        <w:rPr>
          <w:u w:val="single"/>
        </w:rPr>
        <w:t>include the</w:t>
      </w:r>
      <w:r>
        <w:rPr>
          <w:spacing w:val="-2"/>
          <w:u w:val="single"/>
        </w:rPr>
        <w:t xml:space="preserve"> </w:t>
      </w:r>
      <w:r>
        <w:rPr>
          <w:u w:val="single"/>
        </w:rPr>
        <w:t>following</w:t>
      </w:r>
      <w:r>
        <w:t>:</w:t>
      </w:r>
    </w:p>
    <w:p w:rsidR="00C32851" w:rsidRDefault="00C32851">
      <w:pPr>
        <w:pStyle w:val="BodyText"/>
        <w:spacing w:before="2"/>
        <w:rPr>
          <w:sz w:val="16"/>
        </w:rPr>
      </w:pPr>
    </w:p>
    <w:p w:rsidR="00C32851" w:rsidRDefault="005A033B">
      <w:pPr>
        <w:pStyle w:val="ListParagraph"/>
        <w:numPr>
          <w:ilvl w:val="2"/>
          <w:numId w:val="1"/>
        </w:numPr>
        <w:tabs>
          <w:tab w:val="left" w:pos="1559"/>
          <w:tab w:val="left" w:pos="1560"/>
        </w:tabs>
        <w:spacing w:before="90"/>
        <w:ind w:left="1560"/>
        <w:rPr>
          <w:sz w:val="24"/>
        </w:rPr>
      </w:pPr>
      <w:r>
        <w:rPr>
          <w:sz w:val="24"/>
        </w:rPr>
        <w:t>General</w:t>
      </w:r>
      <w:r>
        <w:rPr>
          <w:spacing w:val="-2"/>
          <w:sz w:val="24"/>
        </w:rPr>
        <w:t xml:space="preserve"> </w:t>
      </w:r>
      <w:r>
        <w:rPr>
          <w:sz w:val="24"/>
        </w:rPr>
        <w:t>incidental</w:t>
      </w:r>
      <w:r>
        <w:rPr>
          <w:spacing w:val="-2"/>
          <w:sz w:val="24"/>
        </w:rPr>
        <w:t xml:space="preserve"> </w:t>
      </w:r>
      <w:r>
        <w:rPr>
          <w:sz w:val="24"/>
        </w:rPr>
        <w:t>take</w:t>
      </w:r>
      <w:r>
        <w:rPr>
          <w:spacing w:val="-3"/>
          <w:sz w:val="24"/>
        </w:rPr>
        <w:t xml:space="preserve"> </w:t>
      </w:r>
      <w:r>
        <w:rPr>
          <w:sz w:val="24"/>
        </w:rPr>
        <w:t>permit</w:t>
      </w:r>
      <w:r>
        <w:rPr>
          <w:spacing w:val="-2"/>
          <w:sz w:val="24"/>
        </w:rPr>
        <w:t xml:space="preserve"> </w:t>
      </w:r>
      <w:r>
        <w:rPr>
          <w:sz w:val="24"/>
        </w:rPr>
        <w:t>under</w:t>
      </w:r>
      <w:r>
        <w:rPr>
          <w:spacing w:val="-2"/>
          <w:sz w:val="24"/>
        </w:rPr>
        <w:t xml:space="preserve"> </w:t>
      </w:r>
      <w:r>
        <w:rPr>
          <w:sz w:val="24"/>
        </w:rPr>
        <w:t>which</w:t>
      </w:r>
      <w:r>
        <w:rPr>
          <w:spacing w:val="-2"/>
          <w:sz w:val="24"/>
        </w:rPr>
        <w:t xml:space="preserve"> </w:t>
      </w:r>
      <w:r>
        <w:rPr>
          <w:sz w:val="24"/>
        </w:rPr>
        <w:t>the</w:t>
      </w:r>
      <w:r>
        <w:rPr>
          <w:spacing w:val="-1"/>
          <w:sz w:val="24"/>
        </w:rPr>
        <w:t xml:space="preserve"> </w:t>
      </w:r>
      <w:r>
        <w:rPr>
          <w:sz w:val="24"/>
        </w:rPr>
        <w:t>applicant</w:t>
      </w:r>
      <w:r>
        <w:rPr>
          <w:spacing w:val="-2"/>
          <w:sz w:val="24"/>
        </w:rPr>
        <w:t xml:space="preserve"> </w:t>
      </w:r>
      <w:r>
        <w:rPr>
          <w:sz w:val="24"/>
        </w:rPr>
        <w:t>wants</w:t>
      </w:r>
      <w:r>
        <w:rPr>
          <w:spacing w:val="-1"/>
          <w:sz w:val="24"/>
        </w:rPr>
        <w:t xml:space="preserve"> </w:t>
      </w:r>
      <w:r>
        <w:rPr>
          <w:sz w:val="24"/>
        </w:rPr>
        <w:t>coverage;</w:t>
      </w:r>
    </w:p>
    <w:p w:rsidR="00C32851" w:rsidRDefault="00C32851">
      <w:pPr>
        <w:pStyle w:val="BodyText"/>
      </w:pPr>
    </w:p>
    <w:p w:rsidR="00C32851" w:rsidRDefault="005A033B">
      <w:pPr>
        <w:pStyle w:val="ListParagraph"/>
        <w:numPr>
          <w:ilvl w:val="2"/>
          <w:numId w:val="1"/>
        </w:numPr>
        <w:tabs>
          <w:tab w:val="left" w:pos="1559"/>
          <w:tab w:val="left" w:pos="1560"/>
        </w:tabs>
        <w:ind w:left="1560" w:right="218"/>
        <w:rPr>
          <w:sz w:val="24"/>
        </w:rPr>
      </w:pPr>
      <w:r>
        <w:rPr>
          <w:sz w:val="24"/>
        </w:rPr>
        <w:t>Applicant's</w:t>
      </w:r>
      <w:r>
        <w:rPr>
          <w:spacing w:val="-1"/>
          <w:sz w:val="24"/>
        </w:rPr>
        <w:t xml:space="preserve"> </w:t>
      </w:r>
      <w:r>
        <w:rPr>
          <w:sz w:val="24"/>
        </w:rPr>
        <w:t>name,</w:t>
      </w:r>
      <w:r>
        <w:rPr>
          <w:spacing w:val="-2"/>
          <w:sz w:val="24"/>
        </w:rPr>
        <w:t xml:space="preserve"> </w:t>
      </w:r>
      <w:r>
        <w:rPr>
          <w:sz w:val="24"/>
        </w:rPr>
        <w:t>address</w:t>
      </w:r>
      <w:r>
        <w:rPr>
          <w:spacing w:val="-1"/>
          <w:sz w:val="24"/>
        </w:rPr>
        <w:t xml:space="preserve"> </w:t>
      </w:r>
      <w:r>
        <w:rPr>
          <w:sz w:val="24"/>
        </w:rPr>
        <w:t>and</w:t>
      </w:r>
      <w:r>
        <w:rPr>
          <w:spacing w:val="-1"/>
          <w:sz w:val="24"/>
        </w:rPr>
        <w:t xml:space="preserve"> </w:t>
      </w:r>
      <w:r>
        <w:rPr>
          <w:sz w:val="24"/>
        </w:rPr>
        <w:t>telephone</w:t>
      </w:r>
      <w:r>
        <w:rPr>
          <w:spacing w:val="-2"/>
          <w:sz w:val="24"/>
        </w:rPr>
        <w:t xml:space="preserve"> </w:t>
      </w:r>
      <w:r>
        <w:rPr>
          <w:sz w:val="24"/>
        </w:rPr>
        <w:t>number</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sidR="001A7CFD">
        <w:rPr>
          <w:sz w:val="24"/>
        </w:rPr>
        <w:t>partnership or</w:t>
      </w:r>
      <w:r>
        <w:rPr>
          <w:spacing w:val="-2"/>
          <w:sz w:val="24"/>
        </w:rPr>
        <w:t xml:space="preserve"> </w:t>
      </w:r>
      <w:r>
        <w:rPr>
          <w:sz w:val="24"/>
        </w:rPr>
        <w:t>corporate</w:t>
      </w:r>
      <w:r>
        <w:rPr>
          <w:spacing w:val="-1"/>
          <w:sz w:val="24"/>
        </w:rPr>
        <w:t xml:space="preserve"> </w:t>
      </w:r>
      <w:r>
        <w:rPr>
          <w:sz w:val="24"/>
        </w:rPr>
        <w:t>entity, then the</w:t>
      </w:r>
      <w:r>
        <w:rPr>
          <w:spacing w:val="-1"/>
          <w:sz w:val="24"/>
        </w:rPr>
        <w:t xml:space="preserve"> </w:t>
      </w:r>
      <w:r>
        <w:rPr>
          <w:sz w:val="24"/>
        </w:rPr>
        <w:t>applicable</w:t>
      </w:r>
      <w:r>
        <w:rPr>
          <w:spacing w:val="-1"/>
          <w:sz w:val="24"/>
        </w:rPr>
        <w:t xml:space="preserve"> </w:t>
      </w:r>
      <w:r>
        <w:rPr>
          <w:sz w:val="24"/>
        </w:rPr>
        <w:t>details);</w:t>
      </w:r>
    </w:p>
    <w:p w:rsidR="00C32851" w:rsidRDefault="00C32851">
      <w:pPr>
        <w:pStyle w:val="BodyText"/>
      </w:pPr>
    </w:p>
    <w:p w:rsidR="00C32851" w:rsidRDefault="005A033B">
      <w:pPr>
        <w:pStyle w:val="ListParagraph"/>
        <w:numPr>
          <w:ilvl w:val="2"/>
          <w:numId w:val="1"/>
        </w:numPr>
        <w:tabs>
          <w:tab w:val="left" w:pos="1559"/>
          <w:tab w:val="left" w:pos="1560"/>
        </w:tabs>
        <w:ind w:left="1560" w:right="300"/>
        <w:rPr>
          <w:sz w:val="24"/>
        </w:rPr>
      </w:pPr>
      <w:r>
        <w:rPr>
          <w:sz w:val="24"/>
        </w:rPr>
        <w:t>Description of the activity the applicant wants covered under the general permit,</w:t>
      </w:r>
      <w:r>
        <w:rPr>
          <w:spacing w:val="-58"/>
          <w:sz w:val="24"/>
        </w:rPr>
        <w:t xml:space="preserve"> </w:t>
      </w:r>
      <w:r>
        <w:rPr>
          <w:sz w:val="24"/>
        </w:rPr>
        <w:t>including</w:t>
      </w:r>
      <w:r>
        <w:rPr>
          <w:spacing w:val="-4"/>
          <w:sz w:val="24"/>
        </w:rPr>
        <w:t xml:space="preserve"> </w:t>
      </w:r>
      <w:r>
        <w:rPr>
          <w:sz w:val="24"/>
        </w:rPr>
        <w:t>anticipated</w:t>
      </w:r>
      <w:r>
        <w:rPr>
          <w:spacing w:val="2"/>
          <w:sz w:val="24"/>
        </w:rPr>
        <w:t xml:space="preserve"> </w:t>
      </w:r>
      <w:r>
        <w:rPr>
          <w:sz w:val="24"/>
        </w:rPr>
        <w:t>geographic</w:t>
      </w:r>
      <w:r>
        <w:rPr>
          <w:spacing w:val="-1"/>
          <w:sz w:val="24"/>
        </w:rPr>
        <w:t xml:space="preserve"> </w:t>
      </w:r>
      <w:r>
        <w:rPr>
          <w:sz w:val="24"/>
        </w:rPr>
        <w:t>range</w:t>
      </w:r>
      <w:r>
        <w:rPr>
          <w:spacing w:val="-1"/>
          <w:sz w:val="24"/>
        </w:rPr>
        <w:t xml:space="preserve"> </w:t>
      </w:r>
      <w:r>
        <w:rPr>
          <w:sz w:val="24"/>
        </w:rPr>
        <w:t>and season;</w:t>
      </w:r>
      <w:r>
        <w:rPr>
          <w:spacing w:val="-1"/>
          <w:sz w:val="24"/>
        </w:rPr>
        <w:t xml:space="preserve"> </w:t>
      </w:r>
      <w:r>
        <w:rPr>
          <w:sz w:val="24"/>
        </w:rPr>
        <w:t>and</w:t>
      </w:r>
    </w:p>
    <w:p w:rsidR="00C32851" w:rsidRDefault="00C32851">
      <w:pPr>
        <w:pStyle w:val="BodyText"/>
      </w:pPr>
    </w:p>
    <w:p w:rsidR="00C32851" w:rsidRDefault="005A033B">
      <w:pPr>
        <w:pStyle w:val="ListParagraph"/>
        <w:numPr>
          <w:ilvl w:val="2"/>
          <w:numId w:val="1"/>
        </w:numPr>
        <w:tabs>
          <w:tab w:val="left" w:pos="1559"/>
          <w:tab w:val="left" w:pos="1560"/>
        </w:tabs>
        <w:ind w:left="1560" w:right="149"/>
        <w:rPr>
          <w:sz w:val="24"/>
        </w:rPr>
      </w:pPr>
      <w:r>
        <w:rPr>
          <w:sz w:val="24"/>
        </w:rPr>
        <w:t>Signed</w:t>
      </w:r>
      <w:r>
        <w:rPr>
          <w:spacing w:val="-2"/>
          <w:sz w:val="24"/>
        </w:rPr>
        <w:t xml:space="preserve"> </w:t>
      </w:r>
      <w:r>
        <w:rPr>
          <w:sz w:val="24"/>
        </w:rPr>
        <w:t>statement</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applicant</w:t>
      </w:r>
      <w:r>
        <w:rPr>
          <w:spacing w:val="-1"/>
          <w:sz w:val="24"/>
        </w:rPr>
        <w:t xml:space="preserve"> </w:t>
      </w:r>
      <w:r>
        <w:rPr>
          <w:sz w:val="24"/>
        </w:rPr>
        <w:t>has</w:t>
      </w:r>
      <w:r>
        <w:rPr>
          <w:spacing w:val="-2"/>
          <w:sz w:val="24"/>
        </w:rPr>
        <w:t xml:space="preserve"> </w:t>
      </w:r>
      <w:r>
        <w:rPr>
          <w:sz w:val="24"/>
        </w:rPr>
        <w:t>read</w:t>
      </w:r>
      <w:r>
        <w:rPr>
          <w:spacing w:val="-2"/>
          <w:sz w:val="24"/>
        </w:rPr>
        <w:t xml:space="preserve"> </w:t>
      </w:r>
      <w:r>
        <w:rPr>
          <w:sz w:val="24"/>
        </w:rPr>
        <w:t>and</w:t>
      </w:r>
      <w:r>
        <w:rPr>
          <w:spacing w:val="-2"/>
          <w:sz w:val="24"/>
        </w:rPr>
        <w:t xml:space="preserve"> </w:t>
      </w:r>
      <w:r>
        <w:rPr>
          <w:sz w:val="24"/>
        </w:rPr>
        <w:t>understood</w:t>
      </w:r>
      <w:r>
        <w:rPr>
          <w:spacing w:val="-2"/>
          <w:sz w:val="24"/>
        </w:rPr>
        <w:t xml:space="preserve"> </w:t>
      </w:r>
      <w:r>
        <w:rPr>
          <w:sz w:val="24"/>
        </w:rPr>
        <w:t>the general</w:t>
      </w:r>
      <w:r>
        <w:rPr>
          <w:spacing w:val="-2"/>
          <w:sz w:val="24"/>
        </w:rPr>
        <w:t xml:space="preserve"> </w:t>
      </w:r>
      <w:r>
        <w:rPr>
          <w:sz w:val="24"/>
        </w:rPr>
        <w:t>incidental</w:t>
      </w:r>
      <w:r w:rsidR="001A7CFD">
        <w:rPr>
          <w:sz w:val="24"/>
        </w:rPr>
        <w:t xml:space="preserve"> take</w:t>
      </w:r>
      <w:r>
        <w:rPr>
          <w:sz w:val="24"/>
        </w:rPr>
        <w:t xml:space="preserve"> permit and the conservation plan, will apply with the applicable terms and</w:t>
      </w:r>
      <w:r>
        <w:rPr>
          <w:spacing w:val="1"/>
          <w:sz w:val="24"/>
        </w:rPr>
        <w:t xml:space="preserve"> </w:t>
      </w:r>
      <w:r>
        <w:rPr>
          <w:sz w:val="24"/>
        </w:rPr>
        <w:t>conditions,</w:t>
      </w:r>
      <w:r>
        <w:rPr>
          <w:spacing w:val="-1"/>
          <w:sz w:val="24"/>
        </w:rPr>
        <w:t xml:space="preserve"> </w:t>
      </w:r>
      <w:r>
        <w:rPr>
          <w:sz w:val="24"/>
        </w:rPr>
        <w:t>and</w:t>
      </w:r>
      <w:r>
        <w:rPr>
          <w:spacing w:val="-1"/>
          <w:sz w:val="24"/>
        </w:rPr>
        <w:t xml:space="preserve"> </w:t>
      </w:r>
      <w:r>
        <w:rPr>
          <w:sz w:val="24"/>
        </w:rPr>
        <w:t>will fund</w:t>
      </w:r>
      <w:r>
        <w:rPr>
          <w:spacing w:val="-1"/>
          <w:sz w:val="24"/>
        </w:rPr>
        <w:t xml:space="preserve"> </w:t>
      </w:r>
      <w:r>
        <w:rPr>
          <w:sz w:val="24"/>
        </w:rPr>
        <w:t>the</w:t>
      </w:r>
      <w:r>
        <w:rPr>
          <w:spacing w:val="-1"/>
          <w:sz w:val="24"/>
        </w:rPr>
        <w:t xml:space="preserve"> </w:t>
      </w:r>
      <w:r>
        <w:rPr>
          <w:sz w:val="24"/>
        </w:rPr>
        <w:t>applicable</w:t>
      </w:r>
      <w:r>
        <w:rPr>
          <w:spacing w:val="-2"/>
          <w:sz w:val="24"/>
        </w:rPr>
        <w:t xml:space="preserve"> </w:t>
      </w:r>
      <w:r>
        <w:rPr>
          <w:sz w:val="24"/>
        </w:rPr>
        <w:t>measures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conservation plan.</w:t>
      </w:r>
    </w:p>
    <w:p w:rsidR="00C32851" w:rsidRDefault="00C32851">
      <w:pPr>
        <w:pStyle w:val="BodyText"/>
        <w:spacing w:before="5"/>
      </w:pPr>
    </w:p>
    <w:p w:rsidR="00EB1E14" w:rsidP="003F75E7" w:rsidRDefault="005A033B">
      <w:pPr>
        <w:rPr>
          <w:b/>
          <w:sz w:val="24"/>
        </w:rPr>
      </w:pPr>
      <w:r>
        <w:rPr>
          <w:b/>
          <w:sz w:val="24"/>
        </w:rPr>
        <w:t>Modifications</w:t>
      </w:r>
      <w:r>
        <w:rPr>
          <w:b/>
          <w:spacing w:val="-3"/>
          <w:sz w:val="24"/>
        </w:rPr>
        <w:t xml:space="preserve"> </w:t>
      </w:r>
      <w:r>
        <w:rPr>
          <w:b/>
          <w:sz w:val="24"/>
        </w:rPr>
        <w:t>to</w:t>
      </w:r>
      <w:r>
        <w:rPr>
          <w:b/>
          <w:spacing w:val="-3"/>
          <w:sz w:val="24"/>
        </w:rPr>
        <w:t xml:space="preserve"> </w:t>
      </w:r>
      <w:r w:rsidR="003F75E7">
        <w:rPr>
          <w:b/>
          <w:sz w:val="24"/>
        </w:rPr>
        <w:t>Permit</w:t>
      </w:r>
    </w:p>
    <w:p w:rsidR="003F75E7" w:rsidP="003F75E7" w:rsidRDefault="003F75E7">
      <w:pPr>
        <w:pStyle w:val="BodyText"/>
        <w:spacing w:before="74"/>
        <w:ind w:right="149"/>
      </w:pPr>
      <w:r>
        <w:t>Requests for modifications to incidental take permits should address all applicable sections of</w:t>
      </w:r>
      <w:r>
        <w:rPr>
          <w:spacing w:val="1"/>
        </w:rPr>
        <w:t xml:space="preserve"> </w:t>
      </w:r>
      <w:r>
        <w:t>these instructions, including a detailed description of the proposed changes.</w:t>
      </w:r>
      <w:r>
        <w:rPr>
          <w:spacing w:val="60"/>
        </w:rPr>
        <w:t xml:space="preserve"> </w:t>
      </w:r>
      <w:r>
        <w:t>Appropriate</w:t>
      </w:r>
      <w:r>
        <w:rPr>
          <w:spacing w:val="1"/>
        </w:rPr>
        <w:t xml:space="preserve"> </w:t>
      </w:r>
      <w:r>
        <w:t>changes should also be made to the Conservation Plan.</w:t>
      </w:r>
      <w:r>
        <w:rPr>
          <w:spacing w:val="1"/>
        </w:rPr>
        <w:t xml:space="preserve"> </w:t>
      </w:r>
      <w:r>
        <w:t>Modification requests involving an</w:t>
      </w:r>
      <w:r>
        <w:rPr>
          <w:spacing w:val="1"/>
        </w:rPr>
        <w:t xml:space="preserve"> </w:t>
      </w:r>
      <w:r>
        <w:t xml:space="preserve">increased number of animals, additional species, an increased risk </w:t>
      </w:r>
      <w:r w:rsidR="001A7CFD">
        <w:t xml:space="preserve">to the animals, or a significant change </w:t>
      </w:r>
      <w:r>
        <w:t>in the location of incidental take are subject to the 30-day public review and are granted</w:t>
      </w:r>
      <w:r>
        <w:rPr>
          <w:spacing w:val="1"/>
        </w:rPr>
        <w:t xml:space="preserve"> </w:t>
      </w:r>
      <w:r>
        <w:t>or</w:t>
      </w:r>
      <w:r>
        <w:rPr>
          <w:spacing w:val="-2"/>
        </w:rPr>
        <w:t xml:space="preserve"> </w:t>
      </w:r>
      <w:r>
        <w:t>denied at the</w:t>
      </w:r>
      <w:r>
        <w:rPr>
          <w:spacing w:val="-2"/>
        </w:rPr>
        <w:t xml:space="preserve"> </w:t>
      </w:r>
      <w:r>
        <w:t>discretion of</w:t>
      </w:r>
      <w:r>
        <w:rPr>
          <w:spacing w:val="-1"/>
        </w:rPr>
        <w:t xml:space="preserve"> </w:t>
      </w:r>
      <w:r>
        <w:t>the</w:t>
      </w:r>
      <w:r>
        <w:rPr>
          <w:spacing w:val="-1"/>
        </w:rPr>
        <w:t xml:space="preserve"> </w:t>
      </w:r>
      <w:r>
        <w:t>Assistant</w:t>
      </w:r>
      <w:r>
        <w:rPr>
          <w:spacing w:val="-1"/>
        </w:rPr>
        <w:t xml:space="preserve"> </w:t>
      </w:r>
      <w:r>
        <w:t>Administrator</w:t>
      </w:r>
      <w:r>
        <w:rPr>
          <w:spacing w:val="-1"/>
        </w:rPr>
        <w:t xml:space="preserve"> </w:t>
      </w:r>
      <w:r>
        <w:t>for</w:t>
      </w:r>
      <w:r>
        <w:rPr>
          <w:spacing w:val="1"/>
        </w:rPr>
        <w:t xml:space="preserve"> </w:t>
      </w:r>
      <w:r>
        <w:t>Fisheries.</w:t>
      </w:r>
    </w:p>
    <w:p w:rsidR="003F75E7" w:rsidP="003F75E7" w:rsidRDefault="003F75E7">
      <w:pPr>
        <w:pStyle w:val="BodyText"/>
        <w:spacing w:before="5"/>
      </w:pPr>
    </w:p>
    <w:p w:rsidR="003F75E7" w:rsidP="003F75E7" w:rsidRDefault="003F75E7">
      <w:pPr>
        <w:spacing w:line="274" w:lineRule="exact"/>
        <w:rPr>
          <w:b/>
          <w:sz w:val="24"/>
        </w:rPr>
      </w:pPr>
      <w:r>
        <w:rPr>
          <w:b/>
          <w:sz w:val="24"/>
        </w:rPr>
        <w:t>Where</w:t>
      </w:r>
      <w:r>
        <w:rPr>
          <w:b/>
          <w:spacing w:val="-3"/>
          <w:sz w:val="24"/>
        </w:rPr>
        <w:t xml:space="preserve"> </w:t>
      </w:r>
      <w:r>
        <w:rPr>
          <w:b/>
          <w:sz w:val="24"/>
        </w:rPr>
        <w:t>to</w:t>
      </w:r>
      <w:r>
        <w:rPr>
          <w:b/>
          <w:spacing w:val="-2"/>
          <w:sz w:val="24"/>
        </w:rPr>
        <w:t xml:space="preserve"> </w:t>
      </w:r>
      <w:r>
        <w:rPr>
          <w:b/>
          <w:sz w:val="24"/>
        </w:rPr>
        <w:t>Send</w:t>
      </w:r>
      <w:r>
        <w:rPr>
          <w:b/>
          <w:spacing w:val="-1"/>
          <w:sz w:val="24"/>
        </w:rPr>
        <w:t xml:space="preserve"> </w:t>
      </w:r>
      <w:r>
        <w:rPr>
          <w:b/>
          <w:sz w:val="24"/>
        </w:rPr>
        <w:t>the</w:t>
      </w:r>
      <w:r>
        <w:rPr>
          <w:b/>
          <w:spacing w:val="-3"/>
          <w:sz w:val="24"/>
        </w:rPr>
        <w:t xml:space="preserve"> </w:t>
      </w:r>
      <w:r>
        <w:rPr>
          <w:b/>
          <w:sz w:val="24"/>
        </w:rPr>
        <w:t>Application</w:t>
      </w:r>
    </w:p>
    <w:p w:rsidR="003F75E7" w:rsidP="003F75E7" w:rsidRDefault="003F75E7">
      <w:pPr>
        <w:pStyle w:val="BodyText"/>
        <w:ind w:right="436"/>
      </w:pPr>
      <w:r>
        <w:t>The application may be submitted electronically, but one signed original of the complete application must be sent to one of the following addresses:</w:t>
      </w:r>
    </w:p>
    <w:p w:rsidR="003F75E7" w:rsidP="003F75E7" w:rsidRDefault="003F75E7">
      <w:pPr>
        <w:pStyle w:val="BodyText"/>
        <w:spacing w:line="550" w:lineRule="atLeast"/>
        <w:ind w:right="709"/>
        <w:rPr>
          <w:spacing w:val="-58"/>
        </w:rPr>
      </w:pPr>
      <w:r>
        <w:t>Send applications for incidental take of all species:</w:t>
      </w:r>
      <w:r>
        <w:rPr>
          <w:spacing w:val="-58"/>
        </w:rPr>
        <w:t xml:space="preserve"> </w:t>
      </w:r>
    </w:p>
    <w:p w:rsidRPr="00EB1E14" w:rsidR="003F75E7" w:rsidP="003F75E7" w:rsidRDefault="003F75E7">
      <w:pPr>
        <w:pStyle w:val="BodyText"/>
        <w:spacing w:line="550" w:lineRule="atLeast"/>
        <w:ind w:left="1560" w:right="709"/>
      </w:pPr>
      <w:r w:rsidRPr="00EB1E14">
        <w:rPr>
          <w:b/>
        </w:rPr>
        <w:t>Email:</w:t>
      </w:r>
      <w:r w:rsidRPr="00EB1E14">
        <w:t xml:space="preserve"> PR_ESA_incidentaltakepermits@noaa.gov</w:t>
      </w:r>
    </w:p>
    <w:p w:rsidR="003F75E7" w:rsidP="003F75E7" w:rsidRDefault="003F75E7">
      <w:pPr>
        <w:pStyle w:val="BodyText"/>
        <w:spacing w:line="550" w:lineRule="atLeast"/>
        <w:ind w:left="1560" w:right="709"/>
      </w:pPr>
      <w:r>
        <w:t>Chief,</w:t>
      </w:r>
      <w:r>
        <w:rPr>
          <w:spacing w:val="-1"/>
        </w:rPr>
        <w:t xml:space="preserve"> </w:t>
      </w:r>
      <w:r>
        <w:t>Endangered Species Division</w:t>
      </w:r>
    </w:p>
    <w:p w:rsidR="003F75E7" w:rsidP="003F75E7" w:rsidRDefault="003F75E7">
      <w:pPr>
        <w:pStyle w:val="BodyText"/>
        <w:spacing w:before="2"/>
        <w:ind w:left="1560" w:right="3993"/>
      </w:pPr>
      <w:r>
        <w:t>National</w:t>
      </w:r>
      <w:r>
        <w:rPr>
          <w:spacing w:val="-4"/>
        </w:rPr>
        <w:t xml:space="preserve"> </w:t>
      </w:r>
      <w:r>
        <w:t>Marine</w:t>
      </w:r>
      <w:r>
        <w:rPr>
          <w:spacing w:val="-2"/>
        </w:rPr>
        <w:t xml:space="preserve"> </w:t>
      </w:r>
      <w:r>
        <w:t>Fisheries</w:t>
      </w:r>
      <w:r>
        <w:rPr>
          <w:spacing w:val="-4"/>
        </w:rPr>
        <w:t xml:space="preserve"> </w:t>
      </w:r>
      <w:r>
        <w:t>Service,</w:t>
      </w:r>
      <w:r>
        <w:rPr>
          <w:spacing w:val="-3"/>
        </w:rPr>
        <w:t xml:space="preserve"> </w:t>
      </w:r>
      <w:r>
        <w:t>F/PR3/PR2</w:t>
      </w:r>
    </w:p>
    <w:p w:rsidR="003F75E7" w:rsidP="003F75E7" w:rsidRDefault="003F75E7">
      <w:pPr>
        <w:pStyle w:val="BodyText"/>
        <w:spacing w:before="2"/>
        <w:ind w:left="1560" w:right="3993"/>
      </w:pPr>
      <w:r>
        <w:rPr>
          <w:spacing w:val="-57"/>
        </w:rPr>
        <w:t xml:space="preserve"> </w:t>
      </w:r>
      <w:r>
        <w:t>1315</w:t>
      </w:r>
      <w:r>
        <w:rPr>
          <w:spacing w:val="-1"/>
        </w:rPr>
        <w:t xml:space="preserve"> </w:t>
      </w:r>
      <w:r>
        <w:t>East-West Highway</w:t>
      </w:r>
    </w:p>
    <w:p w:rsidR="003F75E7" w:rsidP="003F75E7" w:rsidRDefault="003F75E7">
      <w:pPr>
        <w:pStyle w:val="BodyText"/>
        <w:ind w:left="1560" w:right="4970"/>
      </w:pPr>
      <w:r>
        <w:t>Silver</w:t>
      </w:r>
      <w:r>
        <w:rPr>
          <w:spacing w:val="-6"/>
        </w:rPr>
        <w:t xml:space="preserve"> </w:t>
      </w:r>
      <w:r>
        <w:t>Spring,</w:t>
      </w:r>
      <w:r>
        <w:rPr>
          <w:spacing w:val="-4"/>
        </w:rPr>
        <w:t xml:space="preserve"> </w:t>
      </w:r>
      <w:r>
        <w:t>Maryland</w:t>
      </w:r>
      <w:r>
        <w:rPr>
          <w:spacing w:val="53"/>
        </w:rPr>
        <w:t xml:space="preserve"> </w:t>
      </w:r>
      <w:r>
        <w:t>20910</w:t>
      </w:r>
      <w:r>
        <w:rPr>
          <w:spacing w:val="-57"/>
        </w:rPr>
        <w:t xml:space="preserve"> </w:t>
      </w:r>
      <w:r>
        <w:t>Phone:</w:t>
      </w:r>
      <w:r>
        <w:rPr>
          <w:spacing w:val="-2"/>
        </w:rPr>
        <w:t xml:space="preserve"> </w:t>
      </w:r>
      <w:r>
        <w:t>301-713-1401</w:t>
      </w:r>
    </w:p>
    <w:p w:rsidR="003F75E7" w:rsidP="003F75E7" w:rsidRDefault="003F75E7">
      <w:pPr>
        <w:pStyle w:val="BodyText"/>
        <w:ind w:left="1560"/>
      </w:pPr>
      <w:r>
        <w:t>Fax:</w:t>
      </w:r>
      <w:r>
        <w:rPr>
          <w:spacing w:val="-1"/>
        </w:rPr>
        <w:t xml:space="preserve"> </w:t>
      </w:r>
      <w:r>
        <w:t>301-713-0376</w:t>
      </w:r>
    </w:p>
    <w:p w:rsidR="003F75E7" w:rsidP="003F75E7" w:rsidRDefault="003F75E7">
      <w:pPr>
        <w:pStyle w:val="BodyText"/>
        <w:ind w:left="840" w:firstLine="720"/>
        <w:rPr>
          <w:sz w:val="16"/>
        </w:rPr>
      </w:pPr>
      <w:r w:rsidRPr="003F75E7">
        <w:rPr>
          <w:b/>
        </w:rPr>
        <w:t>Web</w:t>
      </w:r>
      <w:r w:rsidRPr="003F75E7">
        <w:rPr>
          <w:b/>
          <w:spacing w:val="-4"/>
        </w:rPr>
        <w:t xml:space="preserve"> </w:t>
      </w:r>
      <w:r w:rsidRPr="003F75E7">
        <w:rPr>
          <w:b/>
        </w:rPr>
        <w:t>Site:</w:t>
      </w:r>
      <w:r w:rsidRPr="003F75E7">
        <w:rPr>
          <w:spacing w:val="-4"/>
        </w:rPr>
        <w:t xml:space="preserve"> </w:t>
      </w:r>
      <w:hyperlink w:history="1" r:id="rId6">
        <w:r w:rsidRPr="003F75E7">
          <w:rPr>
            <w:rStyle w:val="Hyperlink"/>
            <w:color w:val="auto"/>
            <w:u w:val="none"/>
          </w:rPr>
          <w:t>https://www.fisheries.noaa.gov/about/office-protected-resources</w:t>
        </w:r>
      </w:hyperlink>
    </w:p>
    <w:p w:rsidRPr="00360429" w:rsidR="003F75E7" w:rsidP="003F75E7" w:rsidRDefault="003F75E7">
      <w:pPr>
        <w:pStyle w:val="BodyText"/>
        <w:spacing w:before="2" w:line="550" w:lineRule="atLeast"/>
        <w:ind w:left="840" w:hanging="720"/>
        <w:rPr>
          <w:spacing w:val="-57"/>
        </w:rPr>
      </w:pPr>
      <w:r>
        <w:t>Send</w:t>
      </w:r>
      <w:r>
        <w:rPr>
          <w:spacing w:val="-1"/>
        </w:rPr>
        <w:t xml:space="preserve"> </w:t>
      </w:r>
      <w:r>
        <w:t>applications</w:t>
      </w:r>
      <w:r>
        <w:rPr>
          <w:spacing w:val="-1"/>
        </w:rPr>
        <w:t xml:space="preserve"> </w:t>
      </w:r>
      <w:r>
        <w:t>for</w:t>
      </w:r>
      <w:r>
        <w:rPr>
          <w:spacing w:val="-2"/>
        </w:rPr>
        <w:t xml:space="preserve"> </w:t>
      </w:r>
      <w:r>
        <w:t>incidental</w:t>
      </w:r>
      <w:r>
        <w:rPr>
          <w:spacing w:val="-1"/>
        </w:rPr>
        <w:t xml:space="preserve"> </w:t>
      </w:r>
      <w:r>
        <w:t>take</w:t>
      </w:r>
      <w:r>
        <w:rPr>
          <w:spacing w:val="-2"/>
        </w:rPr>
        <w:t xml:space="preserve"> </w:t>
      </w:r>
      <w:r>
        <w:t>of</w:t>
      </w:r>
      <w:r>
        <w:rPr>
          <w:spacing w:val="-2"/>
        </w:rPr>
        <w:t xml:space="preserve"> </w:t>
      </w:r>
      <w:r>
        <w:t>anadromous</w:t>
      </w:r>
      <w:r>
        <w:rPr>
          <w:spacing w:val="-1"/>
        </w:rPr>
        <w:t xml:space="preserve"> </w:t>
      </w:r>
      <w:r>
        <w:t>fish in</w:t>
      </w:r>
      <w:r>
        <w:rPr>
          <w:spacing w:val="-1"/>
        </w:rPr>
        <w:t xml:space="preserve"> </w:t>
      </w:r>
      <w:r>
        <w:t>the</w:t>
      </w:r>
      <w:r>
        <w:rPr>
          <w:spacing w:val="-2"/>
        </w:rPr>
        <w:t xml:space="preserve"> </w:t>
      </w:r>
      <w:r>
        <w:t>Pacific</w:t>
      </w:r>
      <w:r>
        <w:rPr>
          <w:spacing w:val="-2"/>
        </w:rPr>
        <w:t xml:space="preserve"> </w:t>
      </w:r>
      <w:r>
        <w:t>to</w:t>
      </w:r>
      <w:r>
        <w:rPr>
          <w:spacing w:val="-1"/>
        </w:rPr>
        <w:t xml:space="preserve"> </w:t>
      </w:r>
      <w:r>
        <w:t>one</w:t>
      </w:r>
      <w:r>
        <w:rPr>
          <w:spacing w:val="-2"/>
        </w:rPr>
        <w:t xml:space="preserve"> </w:t>
      </w:r>
      <w:r>
        <w:t>of</w:t>
      </w:r>
      <w:r>
        <w:rPr>
          <w:spacing w:val="-2"/>
        </w:rPr>
        <w:t xml:space="preserve"> </w:t>
      </w:r>
      <w:r>
        <w:t>these</w:t>
      </w:r>
      <w:r>
        <w:rPr>
          <w:spacing w:val="-1"/>
        </w:rPr>
        <w:t xml:space="preserve"> </w:t>
      </w:r>
      <w:r>
        <w:t>offices:</w:t>
      </w:r>
      <w:r>
        <w:rPr>
          <w:spacing w:val="-57"/>
        </w:rPr>
        <w:t xml:space="preserve"> </w:t>
      </w:r>
    </w:p>
    <w:p w:rsidRPr="00E3720B" w:rsidR="003F75E7" w:rsidP="003F75E7" w:rsidRDefault="003F75E7">
      <w:pPr>
        <w:widowControl/>
        <w:shd w:val="clear" w:color="auto" w:fill="FFFFFF"/>
        <w:autoSpaceDE/>
        <w:autoSpaceDN/>
        <w:rPr>
          <w:color w:val="222222"/>
          <w:sz w:val="24"/>
          <w:szCs w:val="24"/>
        </w:rPr>
      </w:pPr>
    </w:p>
    <w:p w:rsidRPr="00E3720B" w:rsidR="003F75E7" w:rsidP="003F75E7" w:rsidRDefault="003F75E7">
      <w:pPr>
        <w:widowControl/>
        <w:shd w:val="clear" w:color="auto" w:fill="FFFFFF"/>
        <w:autoSpaceDE/>
        <w:autoSpaceDN/>
        <w:ind w:left="1530"/>
        <w:rPr>
          <w:b/>
          <w:color w:val="222222"/>
          <w:sz w:val="24"/>
          <w:szCs w:val="24"/>
        </w:rPr>
      </w:pPr>
      <w:r w:rsidRPr="00E3720B">
        <w:rPr>
          <w:b/>
          <w:color w:val="222222"/>
          <w:sz w:val="24"/>
          <w:szCs w:val="24"/>
        </w:rPr>
        <w:t>Oregon Washington Coast Area Office in Portland </w:t>
      </w:r>
    </w:p>
    <w:p w:rsidRPr="00E3720B" w:rsidR="003F75E7" w:rsidP="003F75E7" w:rsidRDefault="003F75E7">
      <w:pPr>
        <w:widowControl/>
        <w:shd w:val="clear" w:color="auto" w:fill="FFFFFF"/>
        <w:autoSpaceDE/>
        <w:autoSpaceDN/>
        <w:ind w:left="1530"/>
        <w:rPr>
          <w:color w:val="222222"/>
          <w:sz w:val="24"/>
          <w:szCs w:val="24"/>
        </w:rPr>
      </w:pPr>
      <w:r w:rsidRPr="00E3720B">
        <w:rPr>
          <w:color w:val="222222"/>
          <w:sz w:val="24"/>
          <w:szCs w:val="24"/>
        </w:rPr>
        <w:t xml:space="preserve">1201 Northeast Lloyd Boulevard, </w:t>
      </w:r>
    </w:p>
    <w:p w:rsidRPr="00E3720B" w:rsidR="003F75E7" w:rsidP="003F75E7" w:rsidRDefault="003F75E7">
      <w:pPr>
        <w:widowControl/>
        <w:shd w:val="clear" w:color="auto" w:fill="FFFFFF"/>
        <w:autoSpaceDE/>
        <w:autoSpaceDN/>
        <w:ind w:left="1530"/>
        <w:rPr>
          <w:color w:val="222222"/>
          <w:sz w:val="24"/>
          <w:szCs w:val="24"/>
        </w:rPr>
      </w:pPr>
      <w:r w:rsidRPr="00E3720B">
        <w:rPr>
          <w:color w:val="222222"/>
          <w:sz w:val="24"/>
          <w:szCs w:val="24"/>
        </w:rPr>
        <w:t>Suite 1100, </w:t>
      </w:r>
    </w:p>
    <w:p w:rsidRPr="00E3720B" w:rsidR="003F75E7" w:rsidP="003F75E7" w:rsidRDefault="003F75E7">
      <w:pPr>
        <w:widowControl/>
        <w:shd w:val="clear" w:color="auto" w:fill="FFFFFF"/>
        <w:autoSpaceDE/>
        <w:autoSpaceDN/>
        <w:ind w:left="1530"/>
        <w:rPr>
          <w:color w:val="222222"/>
          <w:sz w:val="24"/>
          <w:szCs w:val="24"/>
        </w:rPr>
      </w:pPr>
      <w:r w:rsidRPr="00E3720B">
        <w:rPr>
          <w:color w:val="222222"/>
          <w:sz w:val="24"/>
          <w:szCs w:val="24"/>
        </w:rPr>
        <w:t>Portland, OR 97232</w:t>
      </w:r>
    </w:p>
    <w:p w:rsidRPr="00E3720B" w:rsidR="003F75E7" w:rsidP="003F75E7" w:rsidRDefault="003F75E7">
      <w:pPr>
        <w:widowControl/>
        <w:shd w:val="clear" w:color="auto" w:fill="FFFFFF"/>
        <w:autoSpaceDE/>
        <w:autoSpaceDN/>
        <w:ind w:left="1530"/>
        <w:rPr>
          <w:color w:val="222222"/>
          <w:sz w:val="24"/>
          <w:szCs w:val="24"/>
          <w:shd w:val="clear" w:color="auto" w:fill="FFFFFF"/>
        </w:rPr>
      </w:pPr>
      <w:r>
        <w:rPr>
          <w:color w:val="222222"/>
          <w:sz w:val="24"/>
          <w:szCs w:val="24"/>
          <w:shd w:val="clear" w:color="auto" w:fill="FFFFFF"/>
        </w:rPr>
        <w:t xml:space="preserve">Phone: </w:t>
      </w:r>
      <w:r w:rsidRPr="00E3720B">
        <w:rPr>
          <w:color w:val="222222"/>
          <w:sz w:val="24"/>
          <w:szCs w:val="24"/>
          <w:shd w:val="clear" w:color="auto" w:fill="FFFFFF"/>
        </w:rPr>
        <w:t>503-230- 5400 </w:t>
      </w:r>
    </w:p>
    <w:p w:rsidR="003F75E7" w:rsidP="003F75E7" w:rsidRDefault="003F75E7">
      <w:pPr>
        <w:widowControl/>
        <w:shd w:val="clear" w:color="auto" w:fill="FFFFFF"/>
        <w:autoSpaceDE/>
        <w:autoSpaceDN/>
        <w:ind w:left="1530"/>
        <w:rPr>
          <w:color w:val="222222"/>
          <w:sz w:val="24"/>
          <w:szCs w:val="24"/>
          <w:shd w:val="clear" w:color="auto" w:fill="FFFFFF"/>
        </w:rPr>
      </w:pPr>
      <w:r w:rsidRPr="00E3720B">
        <w:rPr>
          <w:color w:val="222222"/>
          <w:sz w:val="24"/>
          <w:szCs w:val="24"/>
          <w:shd w:val="clear" w:color="auto" w:fill="FFFFFF"/>
        </w:rPr>
        <w:t>Fax</w:t>
      </w:r>
      <w:r>
        <w:rPr>
          <w:color w:val="222222"/>
          <w:sz w:val="24"/>
          <w:szCs w:val="24"/>
          <w:shd w:val="clear" w:color="auto" w:fill="FFFFFF"/>
        </w:rPr>
        <w:t>:</w:t>
      </w:r>
      <w:r w:rsidRPr="00E3720B">
        <w:rPr>
          <w:color w:val="222222"/>
          <w:sz w:val="24"/>
          <w:szCs w:val="24"/>
          <w:shd w:val="clear" w:color="auto" w:fill="FFFFFF"/>
        </w:rPr>
        <w:t xml:space="preserve"> 503-231-6893 </w:t>
      </w:r>
    </w:p>
    <w:p w:rsidR="003F75E7" w:rsidP="003F75E7" w:rsidRDefault="003F75E7">
      <w:pPr>
        <w:widowControl/>
        <w:shd w:val="clear" w:color="auto" w:fill="FFFFFF"/>
        <w:autoSpaceDE/>
        <w:autoSpaceDN/>
        <w:ind w:left="1530"/>
        <w:rPr>
          <w:color w:val="222222"/>
          <w:sz w:val="24"/>
          <w:szCs w:val="24"/>
          <w:shd w:val="clear" w:color="auto" w:fill="FFFFFF"/>
        </w:rPr>
      </w:pPr>
    </w:p>
    <w:p w:rsidRPr="00E3720B" w:rsidR="003F75E7" w:rsidP="003F75E7" w:rsidRDefault="003F75E7">
      <w:pPr>
        <w:widowControl/>
        <w:shd w:val="clear" w:color="auto" w:fill="FFFFFF"/>
        <w:autoSpaceDE/>
        <w:autoSpaceDN/>
        <w:ind w:left="1530"/>
        <w:rPr>
          <w:b/>
          <w:color w:val="222222"/>
          <w:sz w:val="24"/>
          <w:szCs w:val="24"/>
          <w:shd w:val="clear" w:color="auto" w:fill="FFFFFF"/>
        </w:rPr>
      </w:pPr>
      <w:r w:rsidRPr="00E3720B">
        <w:rPr>
          <w:b/>
          <w:color w:val="222222"/>
          <w:sz w:val="24"/>
          <w:szCs w:val="24"/>
          <w:shd w:val="clear" w:color="auto" w:fill="FFFFFF"/>
        </w:rPr>
        <w:t xml:space="preserve">Interior Columbia Basin Area Office </w:t>
      </w:r>
    </w:p>
    <w:p w:rsidRPr="00E3720B" w:rsidR="003F75E7" w:rsidP="003F75E7" w:rsidRDefault="003F75E7">
      <w:pPr>
        <w:widowControl/>
        <w:shd w:val="clear" w:color="auto" w:fill="FFFFFF"/>
        <w:autoSpaceDE/>
        <w:autoSpaceDN/>
        <w:ind w:left="1530"/>
        <w:rPr>
          <w:color w:val="222222"/>
          <w:sz w:val="24"/>
          <w:szCs w:val="24"/>
          <w:shd w:val="clear" w:color="auto" w:fill="FFFFFF"/>
        </w:rPr>
      </w:pPr>
      <w:r w:rsidRPr="00E3720B">
        <w:rPr>
          <w:color w:val="222222"/>
          <w:sz w:val="24"/>
          <w:szCs w:val="24"/>
          <w:shd w:val="clear" w:color="auto" w:fill="FFFFFF"/>
        </w:rPr>
        <w:t xml:space="preserve">1201 Northeast Lloyd Boulevard, </w:t>
      </w:r>
    </w:p>
    <w:p w:rsidRPr="00E3720B" w:rsidR="003F75E7" w:rsidP="003F75E7" w:rsidRDefault="003F75E7">
      <w:pPr>
        <w:widowControl/>
        <w:shd w:val="clear" w:color="auto" w:fill="FFFFFF"/>
        <w:autoSpaceDE/>
        <w:autoSpaceDN/>
        <w:ind w:left="1530"/>
        <w:rPr>
          <w:color w:val="222222"/>
          <w:sz w:val="24"/>
          <w:szCs w:val="24"/>
          <w:shd w:val="clear" w:color="auto" w:fill="FFFFFF"/>
        </w:rPr>
      </w:pPr>
      <w:r w:rsidRPr="00E3720B">
        <w:rPr>
          <w:color w:val="222222"/>
          <w:sz w:val="24"/>
          <w:szCs w:val="24"/>
          <w:shd w:val="clear" w:color="auto" w:fill="FFFFFF"/>
        </w:rPr>
        <w:t xml:space="preserve">Suite 1100, </w:t>
      </w:r>
    </w:p>
    <w:p w:rsidRPr="00E3720B" w:rsidR="003F75E7" w:rsidP="003F75E7" w:rsidRDefault="003F75E7">
      <w:pPr>
        <w:widowControl/>
        <w:shd w:val="clear" w:color="auto" w:fill="FFFFFF"/>
        <w:autoSpaceDE/>
        <w:autoSpaceDN/>
        <w:ind w:left="1530"/>
        <w:rPr>
          <w:color w:val="222222"/>
          <w:sz w:val="24"/>
          <w:szCs w:val="24"/>
          <w:shd w:val="clear" w:color="auto" w:fill="FFFFFF"/>
        </w:rPr>
      </w:pPr>
      <w:r w:rsidRPr="00E3720B">
        <w:rPr>
          <w:color w:val="222222"/>
          <w:sz w:val="24"/>
          <w:szCs w:val="24"/>
          <w:shd w:val="clear" w:color="auto" w:fill="FFFFFF"/>
        </w:rPr>
        <w:t>Portland, OR 97232</w:t>
      </w:r>
    </w:p>
    <w:p w:rsidRPr="00E3720B" w:rsidR="003F75E7" w:rsidP="003F75E7" w:rsidRDefault="003F75E7">
      <w:pPr>
        <w:widowControl/>
        <w:shd w:val="clear" w:color="auto" w:fill="FFFFFF"/>
        <w:autoSpaceDE/>
        <w:autoSpaceDN/>
        <w:ind w:left="1530"/>
        <w:rPr>
          <w:color w:val="222222"/>
          <w:sz w:val="24"/>
          <w:szCs w:val="24"/>
          <w:shd w:val="clear" w:color="auto" w:fill="FFFFFF"/>
        </w:rPr>
      </w:pPr>
      <w:r w:rsidRPr="00E3720B">
        <w:rPr>
          <w:color w:val="222222"/>
          <w:sz w:val="24"/>
          <w:szCs w:val="24"/>
          <w:shd w:val="clear" w:color="auto" w:fill="FFFFFF"/>
        </w:rPr>
        <w:t xml:space="preserve">Phone: 503-230- 5400 </w:t>
      </w:r>
    </w:p>
    <w:p w:rsidR="003F75E7" w:rsidP="003F75E7" w:rsidRDefault="003F75E7">
      <w:pPr>
        <w:widowControl/>
        <w:shd w:val="clear" w:color="auto" w:fill="FFFFFF"/>
        <w:autoSpaceDE/>
        <w:autoSpaceDN/>
        <w:ind w:left="1530"/>
        <w:rPr>
          <w:color w:val="222222"/>
          <w:sz w:val="24"/>
          <w:szCs w:val="24"/>
          <w:shd w:val="clear" w:color="auto" w:fill="FFFFFF"/>
        </w:rPr>
      </w:pPr>
      <w:r w:rsidRPr="00E3720B">
        <w:rPr>
          <w:color w:val="222222"/>
          <w:sz w:val="24"/>
          <w:szCs w:val="24"/>
          <w:shd w:val="clear" w:color="auto" w:fill="FFFFFF"/>
        </w:rPr>
        <w:t xml:space="preserve">Fax: 503-231-6893 </w:t>
      </w:r>
    </w:p>
    <w:p w:rsidR="003F75E7" w:rsidP="003F75E7" w:rsidRDefault="003F75E7">
      <w:pPr>
        <w:widowControl/>
        <w:shd w:val="clear" w:color="auto" w:fill="FFFFFF"/>
        <w:autoSpaceDE/>
        <w:autoSpaceDN/>
        <w:ind w:left="1530"/>
        <w:rPr>
          <w:color w:val="222222"/>
          <w:sz w:val="24"/>
          <w:szCs w:val="24"/>
          <w:shd w:val="clear" w:color="auto" w:fill="FFFFFF"/>
        </w:rPr>
      </w:pPr>
    </w:p>
    <w:p w:rsidR="003F75E7" w:rsidP="003F75E7" w:rsidRDefault="003F75E7">
      <w:pPr>
        <w:widowControl/>
        <w:shd w:val="clear" w:color="auto" w:fill="FFFFFF"/>
        <w:autoSpaceDE/>
        <w:autoSpaceDN/>
        <w:ind w:left="1530"/>
        <w:rPr>
          <w:color w:val="222222"/>
          <w:sz w:val="24"/>
          <w:szCs w:val="24"/>
          <w:shd w:val="clear" w:color="auto" w:fill="FFFFFF"/>
        </w:rPr>
      </w:pPr>
      <w:r w:rsidRPr="00E3720B">
        <w:rPr>
          <w:b/>
          <w:color w:val="222222"/>
          <w:sz w:val="24"/>
          <w:szCs w:val="24"/>
          <w:shd w:val="clear" w:color="auto" w:fill="FFFFFF"/>
        </w:rPr>
        <w:t>California Coast Area Office in Santa Rosa</w:t>
      </w:r>
      <w:r w:rsidRPr="00E3720B">
        <w:rPr>
          <w:color w:val="222222"/>
          <w:sz w:val="24"/>
          <w:szCs w:val="24"/>
          <w:shd w:val="clear" w:color="auto" w:fill="FFFFFF"/>
        </w:rPr>
        <w:t> </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 xml:space="preserve">777 Sonoma Avenue, </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Room 325, </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Santa Rosa, CA 95404 </w:t>
      </w:r>
    </w:p>
    <w:p w:rsidR="003F75E7" w:rsidP="003F75E7" w:rsidRDefault="003F75E7">
      <w:pPr>
        <w:widowControl/>
        <w:shd w:val="clear" w:color="auto" w:fill="FFFFFF"/>
        <w:autoSpaceDE/>
        <w:autoSpaceDN/>
        <w:ind w:left="1530"/>
        <w:rPr>
          <w:color w:val="000000"/>
          <w:sz w:val="24"/>
          <w:szCs w:val="24"/>
          <w:shd w:val="clear" w:color="auto" w:fill="FFFFFF"/>
        </w:rPr>
      </w:pPr>
      <w:r>
        <w:rPr>
          <w:color w:val="000000"/>
          <w:sz w:val="24"/>
          <w:szCs w:val="24"/>
          <w:shd w:val="clear" w:color="auto" w:fill="FFFFFF"/>
        </w:rPr>
        <w:t xml:space="preserve">Phone: </w:t>
      </w:r>
      <w:r w:rsidRPr="00E3720B">
        <w:rPr>
          <w:color w:val="000000"/>
          <w:sz w:val="24"/>
          <w:szCs w:val="24"/>
          <w:shd w:val="clear" w:color="auto" w:fill="FFFFFF"/>
        </w:rPr>
        <w:t>707-387-0737</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Fax</w:t>
      </w:r>
      <w:r>
        <w:rPr>
          <w:color w:val="000000"/>
          <w:sz w:val="24"/>
          <w:szCs w:val="24"/>
          <w:shd w:val="clear" w:color="auto" w:fill="FFFFFF"/>
        </w:rPr>
        <w:t>:</w:t>
      </w:r>
      <w:r w:rsidRPr="00E3720B">
        <w:rPr>
          <w:color w:val="000000"/>
          <w:sz w:val="24"/>
          <w:szCs w:val="24"/>
          <w:shd w:val="clear" w:color="auto" w:fill="FFFFFF"/>
        </w:rPr>
        <w:t xml:space="preserve"> 707-578-3435</w:t>
      </w:r>
    </w:p>
    <w:p w:rsidR="003F75E7" w:rsidP="003F75E7" w:rsidRDefault="003F75E7">
      <w:pPr>
        <w:widowControl/>
        <w:shd w:val="clear" w:color="auto" w:fill="FFFFFF"/>
        <w:autoSpaceDE/>
        <w:autoSpaceDN/>
        <w:ind w:left="1530"/>
        <w:rPr>
          <w:color w:val="000000"/>
          <w:sz w:val="24"/>
          <w:szCs w:val="24"/>
          <w:shd w:val="clear" w:color="auto" w:fill="FFFFFF"/>
        </w:rPr>
      </w:pPr>
    </w:p>
    <w:p w:rsidR="003F75E7" w:rsidP="003F75E7" w:rsidRDefault="003F75E7">
      <w:pPr>
        <w:widowControl/>
        <w:shd w:val="clear" w:color="auto" w:fill="FFFFFF"/>
        <w:autoSpaceDE/>
        <w:autoSpaceDN/>
        <w:ind w:left="1530"/>
        <w:rPr>
          <w:color w:val="000000"/>
          <w:sz w:val="24"/>
          <w:szCs w:val="24"/>
          <w:shd w:val="clear" w:color="auto" w:fill="FFFFFF"/>
        </w:rPr>
      </w:pPr>
      <w:r w:rsidRPr="00E3720B">
        <w:rPr>
          <w:b/>
          <w:color w:val="000000"/>
          <w:sz w:val="24"/>
          <w:szCs w:val="24"/>
          <w:shd w:val="clear" w:color="auto" w:fill="FFFFFF"/>
        </w:rPr>
        <w:t>The California Central Valley Area Office in Sacramento</w:t>
      </w:r>
      <w:r w:rsidRPr="00E3720B">
        <w:rPr>
          <w:color w:val="000000"/>
          <w:sz w:val="24"/>
          <w:szCs w:val="24"/>
          <w:shd w:val="clear" w:color="auto" w:fill="FFFFFF"/>
        </w:rPr>
        <w:t>:  </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650 Capitol Mall </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Suite 5-100</w:t>
      </w:r>
    </w:p>
    <w:p w:rsidR="003F75E7" w:rsidP="003F75E7" w:rsidRDefault="003F75E7">
      <w:pPr>
        <w:widowControl/>
        <w:shd w:val="clear" w:color="auto" w:fill="FFFFFF"/>
        <w:autoSpaceDE/>
        <w:autoSpaceDN/>
        <w:ind w:left="1530"/>
        <w:rPr>
          <w:color w:val="000000"/>
          <w:sz w:val="24"/>
          <w:szCs w:val="24"/>
          <w:shd w:val="clear" w:color="auto" w:fill="FFFFFF"/>
        </w:rPr>
      </w:pPr>
      <w:r w:rsidRPr="00E3720B">
        <w:rPr>
          <w:color w:val="000000"/>
          <w:sz w:val="24"/>
          <w:szCs w:val="24"/>
          <w:shd w:val="clear" w:color="auto" w:fill="FFFFFF"/>
        </w:rPr>
        <w:t>Sacramento, CA 95814 </w:t>
      </w:r>
    </w:p>
    <w:p w:rsidR="003F75E7" w:rsidP="003F75E7" w:rsidRDefault="003F75E7">
      <w:pPr>
        <w:widowControl/>
        <w:shd w:val="clear" w:color="auto" w:fill="FFFFFF"/>
        <w:autoSpaceDE/>
        <w:autoSpaceDN/>
        <w:ind w:left="1530"/>
        <w:rPr>
          <w:color w:val="000000"/>
          <w:sz w:val="24"/>
          <w:szCs w:val="24"/>
          <w:shd w:val="clear" w:color="auto" w:fill="FFFFFF"/>
        </w:rPr>
      </w:pPr>
      <w:r>
        <w:rPr>
          <w:color w:val="000000"/>
          <w:sz w:val="24"/>
          <w:szCs w:val="24"/>
          <w:shd w:val="clear" w:color="auto" w:fill="FFFFFF"/>
        </w:rPr>
        <w:t xml:space="preserve">Phone: </w:t>
      </w:r>
      <w:r w:rsidRPr="00E3720B">
        <w:rPr>
          <w:color w:val="000000"/>
          <w:sz w:val="24"/>
          <w:szCs w:val="24"/>
          <w:shd w:val="clear" w:color="auto" w:fill="FFFFFF"/>
        </w:rPr>
        <w:t>916-930-3600</w:t>
      </w:r>
    </w:p>
    <w:p w:rsidRPr="00360429" w:rsidR="00C32851" w:rsidP="003F75E7" w:rsidRDefault="003F75E7">
      <w:pPr>
        <w:widowControl/>
        <w:shd w:val="clear" w:color="auto" w:fill="FFFFFF"/>
        <w:autoSpaceDE/>
        <w:autoSpaceDN/>
        <w:ind w:left="1530"/>
        <w:rPr>
          <w:color w:val="222222"/>
          <w:sz w:val="24"/>
          <w:szCs w:val="24"/>
        </w:rPr>
      </w:pPr>
      <w:r w:rsidRPr="00E3720B">
        <w:rPr>
          <w:color w:val="000000"/>
          <w:sz w:val="24"/>
          <w:szCs w:val="24"/>
          <w:shd w:val="clear" w:color="auto" w:fill="FFFFFF"/>
        </w:rPr>
        <w:t>Fax</w:t>
      </w:r>
      <w:r>
        <w:rPr>
          <w:color w:val="000000"/>
          <w:sz w:val="24"/>
          <w:szCs w:val="24"/>
          <w:shd w:val="clear" w:color="auto" w:fill="FFFFFF"/>
        </w:rPr>
        <w:t>:</w:t>
      </w:r>
      <w:r w:rsidRPr="00E3720B">
        <w:rPr>
          <w:color w:val="000000"/>
          <w:sz w:val="24"/>
          <w:szCs w:val="24"/>
          <w:shd w:val="clear" w:color="auto" w:fill="FFFFFF"/>
        </w:rPr>
        <w:t xml:space="preserve"> 916-930-3629.</w:t>
      </w:r>
      <w:r w:rsidRPr="00360429">
        <w:rPr>
          <w:color w:val="222222"/>
        </w:rPr>
        <w:t xml:space="preserve"> </w:t>
      </w:r>
    </w:p>
    <w:sectPr w:rsidRPr="00360429" w:rsidR="00C32851" w:rsidSect="001A7CFD">
      <w:pgSz w:w="12240" w:h="15840"/>
      <w:pgMar w:top="1440" w:right="1080" w:bottom="126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3DC7"/>
    <w:multiLevelType w:val="hybridMultilevel"/>
    <w:tmpl w:val="8A9E3022"/>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 w15:restartNumberingAfterBreak="0">
    <w:nsid w:val="2DBA64C2"/>
    <w:multiLevelType w:val="hybridMultilevel"/>
    <w:tmpl w:val="5F3CE4C0"/>
    <w:lvl w:ilvl="0" w:tplc="2AF677BE">
      <w:start w:val="1"/>
      <w:numFmt w:val="upperRoman"/>
      <w:lvlText w:val="%1."/>
      <w:lvlJc w:val="left"/>
      <w:pPr>
        <w:ind w:left="840" w:hanging="720"/>
      </w:pPr>
      <w:rPr>
        <w:rFonts w:ascii="Times New Roman" w:eastAsia="Times New Roman" w:hAnsi="Times New Roman" w:cs="Times New Roman" w:hint="default"/>
        <w:b w:val="0"/>
        <w:bCs w:val="0"/>
        <w:i w:val="0"/>
        <w:iCs w:val="0"/>
        <w:spacing w:val="-4"/>
        <w:w w:val="99"/>
        <w:sz w:val="24"/>
        <w:szCs w:val="24"/>
      </w:rPr>
    </w:lvl>
    <w:lvl w:ilvl="1" w:tplc="1CB6F77E">
      <w:start w:val="1"/>
      <w:numFmt w:val="upperLetter"/>
      <w:lvlText w:val="%2."/>
      <w:lvlJc w:val="left"/>
      <w:pPr>
        <w:ind w:left="1560" w:hanging="720"/>
      </w:pPr>
      <w:rPr>
        <w:rFonts w:ascii="Times New Roman" w:eastAsia="Times New Roman" w:hAnsi="Times New Roman" w:cs="Times New Roman" w:hint="default"/>
        <w:b w:val="0"/>
        <w:bCs w:val="0"/>
        <w:i w:val="0"/>
        <w:iCs w:val="0"/>
        <w:spacing w:val="-1"/>
        <w:w w:val="99"/>
        <w:sz w:val="24"/>
        <w:szCs w:val="24"/>
      </w:rPr>
    </w:lvl>
    <w:lvl w:ilvl="2" w:tplc="29F023EC">
      <w:start w:val="1"/>
      <w:numFmt w:val="decimal"/>
      <w:lvlText w:val="%3."/>
      <w:lvlJc w:val="left"/>
      <w:pPr>
        <w:ind w:left="2280" w:hanging="720"/>
      </w:pPr>
      <w:rPr>
        <w:rFonts w:ascii="Times New Roman" w:eastAsia="Times New Roman" w:hAnsi="Times New Roman" w:cs="Times New Roman" w:hint="default"/>
        <w:b w:val="0"/>
        <w:bCs w:val="0"/>
        <w:i w:val="0"/>
        <w:iCs w:val="0"/>
        <w:w w:val="100"/>
        <w:sz w:val="24"/>
        <w:szCs w:val="24"/>
      </w:rPr>
    </w:lvl>
    <w:lvl w:ilvl="3" w:tplc="78D046EC">
      <w:numFmt w:val="bullet"/>
      <w:lvlText w:val="•"/>
      <w:lvlJc w:val="left"/>
      <w:pPr>
        <w:ind w:left="3192" w:hanging="720"/>
      </w:pPr>
      <w:rPr>
        <w:rFonts w:hint="default"/>
      </w:rPr>
    </w:lvl>
    <w:lvl w:ilvl="4" w:tplc="4FE2264A">
      <w:numFmt w:val="bullet"/>
      <w:lvlText w:val="•"/>
      <w:lvlJc w:val="left"/>
      <w:pPr>
        <w:ind w:left="4105" w:hanging="720"/>
      </w:pPr>
      <w:rPr>
        <w:rFonts w:hint="default"/>
      </w:rPr>
    </w:lvl>
    <w:lvl w:ilvl="5" w:tplc="26EC9BC6">
      <w:numFmt w:val="bullet"/>
      <w:lvlText w:val="•"/>
      <w:lvlJc w:val="left"/>
      <w:pPr>
        <w:ind w:left="5017" w:hanging="720"/>
      </w:pPr>
      <w:rPr>
        <w:rFonts w:hint="default"/>
      </w:rPr>
    </w:lvl>
    <w:lvl w:ilvl="6" w:tplc="8676DC98">
      <w:numFmt w:val="bullet"/>
      <w:lvlText w:val="•"/>
      <w:lvlJc w:val="left"/>
      <w:pPr>
        <w:ind w:left="5930" w:hanging="720"/>
      </w:pPr>
      <w:rPr>
        <w:rFonts w:hint="default"/>
      </w:rPr>
    </w:lvl>
    <w:lvl w:ilvl="7" w:tplc="3B9E9DCE">
      <w:numFmt w:val="bullet"/>
      <w:lvlText w:val="•"/>
      <w:lvlJc w:val="left"/>
      <w:pPr>
        <w:ind w:left="6842" w:hanging="720"/>
      </w:pPr>
      <w:rPr>
        <w:rFonts w:hint="default"/>
      </w:rPr>
    </w:lvl>
    <w:lvl w:ilvl="8" w:tplc="63BA4062">
      <w:numFmt w:val="bullet"/>
      <w:lvlText w:val="•"/>
      <w:lvlJc w:val="left"/>
      <w:pPr>
        <w:ind w:left="7755" w:hanging="720"/>
      </w:pPr>
      <w:rPr>
        <w:rFonts w:hint="default"/>
      </w:rPr>
    </w:lvl>
  </w:abstractNum>
  <w:abstractNum w:abstractNumId="2" w15:restartNumberingAfterBreak="0">
    <w:nsid w:val="2F2904E9"/>
    <w:multiLevelType w:val="hybridMultilevel"/>
    <w:tmpl w:val="0BFE607A"/>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3" w15:restartNumberingAfterBreak="0">
    <w:nsid w:val="2F5F1A2C"/>
    <w:multiLevelType w:val="hybridMultilevel"/>
    <w:tmpl w:val="72AEF7D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34A73AF2"/>
    <w:multiLevelType w:val="hybridMultilevel"/>
    <w:tmpl w:val="29EEF22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410D5A6A"/>
    <w:multiLevelType w:val="hybridMultilevel"/>
    <w:tmpl w:val="C8E0D89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71F75394"/>
    <w:multiLevelType w:val="hybridMultilevel"/>
    <w:tmpl w:val="6F441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51"/>
    <w:rsid w:val="00110E47"/>
    <w:rsid w:val="001A7CFD"/>
    <w:rsid w:val="001C3C24"/>
    <w:rsid w:val="00360429"/>
    <w:rsid w:val="003B725A"/>
    <w:rsid w:val="003F564F"/>
    <w:rsid w:val="003F75E7"/>
    <w:rsid w:val="005A033B"/>
    <w:rsid w:val="0076154E"/>
    <w:rsid w:val="00933EC5"/>
    <w:rsid w:val="00993C6E"/>
    <w:rsid w:val="00A31491"/>
    <w:rsid w:val="00C32851"/>
    <w:rsid w:val="00C83CD3"/>
    <w:rsid w:val="00CD63A5"/>
    <w:rsid w:val="00E3720B"/>
    <w:rsid w:val="00EB1E14"/>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2F65"/>
  <w15:docId w15:val="{7CBE7FFF-2982-4EBD-B904-6CE28ACD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character" w:customStyle="1" w:styleId="gmaildefault">
    <w:name w:val="gmail_default"/>
    <w:basedOn w:val="DefaultParagraphFont"/>
    <w:rsid w:val="00E3720B"/>
  </w:style>
  <w:style w:type="character" w:styleId="Hyperlink">
    <w:name w:val="Hyperlink"/>
    <w:basedOn w:val="DefaultParagraphFont"/>
    <w:uiPriority w:val="99"/>
    <w:unhideWhenUsed/>
    <w:rsid w:val="00360429"/>
    <w:rPr>
      <w:color w:val="0000FF" w:themeColor="hyperlink"/>
      <w:u w:val="single"/>
    </w:rPr>
  </w:style>
  <w:style w:type="character" w:customStyle="1" w:styleId="BodyTextChar">
    <w:name w:val="Body Text Char"/>
    <w:basedOn w:val="DefaultParagraphFont"/>
    <w:link w:val="BodyText"/>
    <w:uiPriority w:val="1"/>
    <w:rsid w:val="003F75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1887">
      <w:bodyDiv w:val="1"/>
      <w:marLeft w:val="0"/>
      <w:marRight w:val="0"/>
      <w:marTop w:val="0"/>
      <w:marBottom w:val="0"/>
      <w:divBdr>
        <w:top w:val="none" w:sz="0" w:space="0" w:color="auto"/>
        <w:left w:val="none" w:sz="0" w:space="0" w:color="auto"/>
        <w:bottom w:val="none" w:sz="0" w:space="0" w:color="auto"/>
        <w:right w:val="none" w:sz="0" w:space="0" w:color="auto"/>
      </w:divBdr>
      <w:divsChild>
        <w:div w:id="1909806556">
          <w:marLeft w:val="0"/>
          <w:marRight w:val="0"/>
          <w:marTop w:val="0"/>
          <w:marBottom w:val="0"/>
          <w:divBdr>
            <w:top w:val="none" w:sz="0" w:space="0" w:color="auto"/>
            <w:left w:val="none" w:sz="0" w:space="0" w:color="auto"/>
            <w:bottom w:val="none" w:sz="0" w:space="0" w:color="auto"/>
            <w:right w:val="none" w:sz="0" w:space="0" w:color="auto"/>
          </w:divBdr>
        </w:div>
      </w:divsChild>
    </w:div>
    <w:div w:id="665480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heries.noaa.gov/about/office-protected-resources" TargetMode="External"/><Relationship Id="rId5" Type="http://schemas.openxmlformats.org/officeDocument/2006/relationships/hyperlink" Target="https://www.fws.gov/endangered/what-we-do/hcp_handbook-chapte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Instructions for Permits for the Incidental Take of Endangered or Threatened Species Under the ESA</vt:lpstr>
    </vt:vector>
  </TitlesOfParts>
  <Company>NOAA Fisheries - HQ</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 for Permits for the Incidental Take of Endangered or Threatened Species Under the ESA</dc:title>
  <dc:creator>Larissa Plants</dc:creator>
  <cp:lastModifiedBy>Adrienne.Thomas</cp:lastModifiedBy>
  <cp:revision>3</cp:revision>
  <dcterms:created xsi:type="dcterms:W3CDTF">2021-09-02T20:45:00Z</dcterms:created>
  <dcterms:modified xsi:type="dcterms:W3CDTF">2021-09-02T21:01:00Z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Acrobat PDFMaker 17 for Word</vt:lpwstr>
  </property>
  <property fmtid="{D5CDD505-2E9C-101B-9397-08002B2CF9AE}" pid="4" name="LastSaved">
    <vt:filetime>2021-08-10T00:00:00Z</vt:filetime>
  </property>
</Properties>
</file>