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09A0" w:rsidP="00667FD6" w:rsidRDefault="00667FD6" w14:paraId="72571D62" w14:textId="7406984A">
      <w:pPr>
        <w:pStyle w:val="Title"/>
        <w:jc w:val="center"/>
      </w:pPr>
      <w:r>
        <w:t xml:space="preserve">Supporting Statement for EPA Information Collection Request Number </w:t>
      </w:r>
      <w:r w:rsidR="00F009A0">
        <w:t>2547.0</w:t>
      </w:r>
      <w:r w:rsidR="00C502E2">
        <w:t>2</w:t>
      </w:r>
    </w:p>
    <w:p w:rsidR="00667FD6" w:rsidP="00667FD6" w:rsidRDefault="00667FD6" w14:paraId="36590B3F" w14:textId="12939B9F">
      <w:pPr>
        <w:pStyle w:val="Title"/>
        <w:jc w:val="center"/>
      </w:pPr>
      <w:r>
        <w:t xml:space="preserve"> EPA’s </w:t>
      </w:r>
      <w:r w:rsidR="003252CF">
        <w:t xml:space="preserve">Voluntary </w:t>
      </w:r>
      <w:r w:rsidR="00BE2A44">
        <w:t xml:space="preserve">Methane Challenge </w:t>
      </w:r>
      <w:r w:rsidR="00C0493D">
        <w:t xml:space="preserve">and </w:t>
      </w:r>
      <w:r>
        <w:t xml:space="preserve">Natural Gas </w:t>
      </w:r>
      <w:r w:rsidR="00755612">
        <w:t>STAR</w:t>
      </w:r>
      <w:r w:rsidR="00F009A0">
        <w:t xml:space="preserve"> </w:t>
      </w:r>
      <w:r>
        <w:t>Program</w:t>
      </w:r>
      <w:r w:rsidR="00F009A0">
        <w:t>s</w:t>
      </w:r>
      <w:r>
        <w:br w:type="page"/>
      </w:r>
    </w:p>
    <w:sdt>
      <w:sdtPr>
        <w:rPr>
          <w:rFonts w:asciiTheme="minorHAnsi" w:hAnsiTheme="minorHAnsi" w:eastAsiaTheme="minorHAnsi" w:cstheme="minorBidi"/>
          <w:color w:val="auto"/>
          <w:sz w:val="22"/>
          <w:szCs w:val="22"/>
        </w:rPr>
        <w:id w:val="-1892337686"/>
        <w:docPartObj>
          <w:docPartGallery w:val="Table of Contents"/>
          <w:docPartUnique/>
        </w:docPartObj>
      </w:sdtPr>
      <w:sdtEndPr>
        <w:rPr>
          <w:b/>
          <w:bCs/>
          <w:noProof/>
        </w:rPr>
      </w:sdtEndPr>
      <w:sdtContent>
        <w:p w:rsidR="00033CA3" w:rsidRDefault="00033CA3" w14:paraId="111136EC" w14:textId="77777777">
          <w:pPr>
            <w:pStyle w:val="TOCHeading"/>
          </w:pPr>
          <w:r>
            <w:t>Table of Contents</w:t>
          </w:r>
        </w:p>
        <w:p w:rsidR="003A3F04" w:rsidRDefault="00033CA3" w14:paraId="5C1A12CE" w14:textId="48ADB616">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67388421">
            <w:r w:rsidRPr="00855477" w:rsidR="003A3F04">
              <w:rPr>
                <w:rStyle w:val="Hyperlink"/>
                <w:noProof/>
              </w:rPr>
              <w:t>1 Identification of the Information Collection</w:t>
            </w:r>
            <w:r w:rsidR="003A3F04">
              <w:rPr>
                <w:noProof/>
                <w:webHidden/>
              </w:rPr>
              <w:tab/>
            </w:r>
            <w:r w:rsidR="003A3F04">
              <w:rPr>
                <w:noProof/>
                <w:webHidden/>
              </w:rPr>
              <w:fldChar w:fldCharType="begin"/>
            </w:r>
            <w:r w:rsidR="003A3F04">
              <w:rPr>
                <w:noProof/>
                <w:webHidden/>
              </w:rPr>
              <w:instrText xml:space="preserve"> PAGEREF _Toc67388421 \h </w:instrText>
            </w:r>
            <w:r w:rsidR="003A3F04">
              <w:rPr>
                <w:noProof/>
                <w:webHidden/>
              </w:rPr>
            </w:r>
            <w:r w:rsidR="003A3F04">
              <w:rPr>
                <w:noProof/>
                <w:webHidden/>
              </w:rPr>
              <w:fldChar w:fldCharType="separate"/>
            </w:r>
            <w:r w:rsidR="003A3F04">
              <w:rPr>
                <w:noProof/>
                <w:webHidden/>
              </w:rPr>
              <w:t>4</w:t>
            </w:r>
            <w:r w:rsidR="003A3F04">
              <w:rPr>
                <w:noProof/>
                <w:webHidden/>
              </w:rPr>
              <w:fldChar w:fldCharType="end"/>
            </w:r>
          </w:hyperlink>
        </w:p>
        <w:p w:rsidR="003A3F04" w:rsidRDefault="00BF41EA" w14:paraId="6F505568" w14:textId="13136833">
          <w:pPr>
            <w:pStyle w:val="TOC2"/>
            <w:tabs>
              <w:tab w:val="right" w:leader="dot" w:pos="9350"/>
            </w:tabs>
            <w:rPr>
              <w:rFonts w:eastAsiaTheme="minorEastAsia"/>
              <w:noProof/>
            </w:rPr>
          </w:pPr>
          <w:hyperlink w:history="1" w:anchor="_Toc67388422">
            <w:r w:rsidRPr="00855477" w:rsidR="003A3F04">
              <w:rPr>
                <w:rStyle w:val="Hyperlink"/>
                <w:noProof/>
              </w:rPr>
              <w:t>1(a) Title of the Information Collection</w:t>
            </w:r>
            <w:r w:rsidR="003A3F04">
              <w:rPr>
                <w:noProof/>
                <w:webHidden/>
              </w:rPr>
              <w:tab/>
            </w:r>
            <w:r w:rsidR="003A3F04">
              <w:rPr>
                <w:noProof/>
                <w:webHidden/>
              </w:rPr>
              <w:fldChar w:fldCharType="begin"/>
            </w:r>
            <w:r w:rsidR="003A3F04">
              <w:rPr>
                <w:noProof/>
                <w:webHidden/>
              </w:rPr>
              <w:instrText xml:space="preserve"> PAGEREF _Toc67388422 \h </w:instrText>
            </w:r>
            <w:r w:rsidR="003A3F04">
              <w:rPr>
                <w:noProof/>
                <w:webHidden/>
              </w:rPr>
            </w:r>
            <w:r w:rsidR="003A3F04">
              <w:rPr>
                <w:noProof/>
                <w:webHidden/>
              </w:rPr>
              <w:fldChar w:fldCharType="separate"/>
            </w:r>
            <w:r w:rsidR="003A3F04">
              <w:rPr>
                <w:noProof/>
                <w:webHidden/>
              </w:rPr>
              <w:t>4</w:t>
            </w:r>
            <w:r w:rsidR="003A3F04">
              <w:rPr>
                <w:noProof/>
                <w:webHidden/>
              </w:rPr>
              <w:fldChar w:fldCharType="end"/>
            </w:r>
          </w:hyperlink>
        </w:p>
        <w:p w:rsidR="003A3F04" w:rsidRDefault="00BF41EA" w14:paraId="77E9582F" w14:textId="4AF81850">
          <w:pPr>
            <w:pStyle w:val="TOC2"/>
            <w:tabs>
              <w:tab w:val="right" w:leader="dot" w:pos="9350"/>
            </w:tabs>
            <w:rPr>
              <w:rFonts w:eastAsiaTheme="minorEastAsia"/>
              <w:noProof/>
            </w:rPr>
          </w:pPr>
          <w:hyperlink w:history="1" w:anchor="_Toc67388423">
            <w:r w:rsidRPr="00855477" w:rsidR="003A3F04">
              <w:rPr>
                <w:rStyle w:val="Hyperlink"/>
                <w:noProof/>
              </w:rPr>
              <w:t>1(b) Short Characterization/Abstract</w:t>
            </w:r>
            <w:r w:rsidR="003A3F04">
              <w:rPr>
                <w:noProof/>
                <w:webHidden/>
              </w:rPr>
              <w:tab/>
            </w:r>
            <w:r w:rsidR="003A3F04">
              <w:rPr>
                <w:noProof/>
                <w:webHidden/>
              </w:rPr>
              <w:fldChar w:fldCharType="begin"/>
            </w:r>
            <w:r w:rsidR="003A3F04">
              <w:rPr>
                <w:noProof/>
                <w:webHidden/>
              </w:rPr>
              <w:instrText xml:space="preserve"> PAGEREF _Toc67388423 \h </w:instrText>
            </w:r>
            <w:r w:rsidR="003A3F04">
              <w:rPr>
                <w:noProof/>
                <w:webHidden/>
              </w:rPr>
            </w:r>
            <w:r w:rsidR="003A3F04">
              <w:rPr>
                <w:noProof/>
                <w:webHidden/>
              </w:rPr>
              <w:fldChar w:fldCharType="separate"/>
            </w:r>
            <w:r w:rsidR="003A3F04">
              <w:rPr>
                <w:noProof/>
                <w:webHidden/>
              </w:rPr>
              <w:t>4</w:t>
            </w:r>
            <w:r w:rsidR="003A3F04">
              <w:rPr>
                <w:noProof/>
                <w:webHidden/>
              </w:rPr>
              <w:fldChar w:fldCharType="end"/>
            </w:r>
          </w:hyperlink>
        </w:p>
        <w:p w:rsidR="003A3F04" w:rsidRDefault="00BF41EA" w14:paraId="4DE9085F" w14:textId="7F7E4C3E">
          <w:pPr>
            <w:pStyle w:val="TOC3"/>
            <w:tabs>
              <w:tab w:val="right" w:leader="dot" w:pos="9350"/>
            </w:tabs>
            <w:rPr>
              <w:rFonts w:eastAsiaTheme="minorEastAsia"/>
              <w:noProof/>
            </w:rPr>
          </w:pPr>
          <w:hyperlink w:history="1" w:anchor="_Toc67388424">
            <w:r w:rsidRPr="00855477" w:rsidR="003A3F04">
              <w:rPr>
                <w:rStyle w:val="Hyperlink"/>
                <w:noProof/>
              </w:rPr>
              <w:t>Natural Gas STAR Program</w:t>
            </w:r>
            <w:r w:rsidR="003A3F04">
              <w:rPr>
                <w:noProof/>
                <w:webHidden/>
              </w:rPr>
              <w:tab/>
            </w:r>
            <w:r w:rsidR="003A3F04">
              <w:rPr>
                <w:noProof/>
                <w:webHidden/>
              </w:rPr>
              <w:fldChar w:fldCharType="begin"/>
            </w:r>
            <w:r w:rsidR="003A3F04">
              <w:rPr>
                <w:noProof/>
                <w:webHidden/>
              </w:rPr>
              <w:instrText xml:space="preserve"> PAGEREF _Toc67388424 \h </w:instrText>
            </w:r>
            <w:r w:rsidR="003A3F04">
              <w:rPr>
                <w:noProof/>
                <w:webHidden/>
              </w:rPr>
            </w:r>
            <w:r w:rsidR="003A3F04">
              <w:rPr>
                <w:noProof/>
                <w:webHidden/>
              </w:rPr>
              <w:fldChar w:fldCharType="separate"/>
            </w:r>
            <w:r w:rsidR="003A3F04">
              <w:rPr>
                <w:noProof/>
                <w:webHidden/>
              </w:rPr>
              <w:t>4</w:t>
            </w:r>
            <w:r w:rsidR="003A3F04">
              <w:rPr>
                <w:noProof/>
                <w:webHidden/>
              </w:rPr>
              <w:fldChar w:fldCharType="end"/>
            </w:r>
          </w:hyperlink>
        </w:p>
        <w:p w:rsidR="003A3F04" w:rsidRDefault="00BF41EA" w14:paraId="7FF303BE" w14:textId="0F293C72">
          <w:pPr>
            <w:pStyle w:val="TOC3"/>
            <w:tabs>
              <w:tab w:val="right" w:leader="dot" w:pos="9350"/>
            </w:tabs>
            <w:rPr>
              <w:rFonts w:eastAsiaTheme="minorEastAsia"/>
              <w:noProof/>
            </w:rPr>
          </w:pPr>
          <w:hyperlink w:history="1" w:anchor="_Toc67388425">
            <w:r w:rsidRPr="00855477" w:rsidR="003A3F04">
              <w:rPr>
                <w:rStyle w:val="Hyperlink"/>
                <w:noProof/>
              </w:rPr>
              <w:t>Methane Challenge Program</w:t>
            </w:r>
            <w:r w:rsidR="003A3F04">
              <w:rPr>
                <w:noProof/>
                <w:webHidden/>
              </w:rPr>
              <w:tab/>
            </w:r>
            <w:r w:rsidR="003A3F04">
              <w:rPr>
                <w:noProof/>
                <w:webHidden/>
              </w:rPr>
              <w:fldChar w:fldCharType="begin"/>
            </w:r>
            <w:r w:rsidR="003A3F04">
              <w:rPr>
                <w:noProof/>
                <w:webHidden/>
              </w:rPr>
              <w:instrText xml:space="preserve"> PAGEREF _Toc67388425 \h </w:instrText>
            </w:r>
            <w:r w:rsidR="003A3F04">
              <w:rPr>
                <w:noProof/>
                <w:webHidden/>
              </w:rPr>
            </w:r>
            <w:r w:rsidR="003A3F04">
              <w:rPr>
                <w:noProof/>
                <w:webHidden/>
              </w:rPr>
              <w:fldChar w:fldCharType="separate"/>
            </w:r>
            <w:r w:rsidR="003A3F04">
              <w:rPr>
                <w:noProof/>
                <w:webHidden/>
              </w:rPr>
              <w:t>5</w:t>
            </w:r>
            <w:r w:rsidR="003A3F04">
              <w:rPr>
                <w:noProof/>
                <w:webHidden/>
              </w:rPr>
              <w:fldChar w:fldCharType="end"/>
            </w:r>
          </w:hyperlink>
        </w:p>
        <w:p w:rsidR="003A3F04" w:rsidRDefault="00BF41EA" w14:paraId="28E38B0F" w14:textId="1BC42FEC">
          <w:pPr>
            <w:pStyle w:val="TOC3"/>
            <w:tabs>
              <w:tab w:val="right" w:leader="dot" w:pos="9350"/>
            </w:tabs>
            <w:rPr>
              <w:rFonts w:eastAsiaTheme="minorEastAsia"/>
              <w:noProof/>
            </w:rPr>
          </w:pPr>
          <w:hyperlink w:history="1" w:anchor="_Toc67388426">
            <w:r w:rsidRPr="00855477" w:rsidR="003A3F04">
              <w:rPr>
                <w:rStyle w:val="Hyperlink"/>
                <w:noProof/>
              </w:rPr>
              <w:t>Other Activities:</w:t>
            </w:r>
            <w:r w:rsidR="003A3F04">
              <w:rPr>
                <w:noProof/>
                <w:webHidden/>
              </w:rPr>
              <w:tab/>
            </w:r>
            <w:r w:rsidR="003A3F04">
              <w:rPr>
                <w:noProof/>
                <w:webHidden/>
              </w:rPr>
              <w:fldChar w:fldCharType="begin"/>
            </w:r>
            <w:r w:rsidR="003A3F04">
              <w:rPr>
                <w:noProof/>
                <w:webHidden/>
              </w:rPr>
              <w:instrText xml:space="preserve"> PAGEREF _Toc67388426 \h </w:instrText>
            </w:r>
            <w:r w:rsidR="003A3F04">
              <w:rPr>
                <w:noProof/>
                <w:webHidden/>
              </w:rPr>
            </w:r>
            <w:r w:rsidR="003A3F04">
              <w:rPr>
                <w:noProof/>
                <w:webHidden/>
              </w:rPr>
              <w:fldChar w:fldCharType="separate"/>
            </w:r>
            <w:r w:rsidR="003A3F04">
              <w:rPr>
                <w:noProof/>
                <w:webHidden/>
              </w:rPr>
              <w:t>6</w:t>
            </w:r>
            <w:r w:rsidR="003A3F04">
              <w:rPr>
                <w:noProof/>
                <w:webHidden/>
              </w:rPr>
              <w:fldChar w:fldCharType="end"/>
            </w:r>
          </w:hyperlink>
        </w:p>
        <w:p w:rsidR="003A3F04" w:rsidRDefault="00BF41EA" w14:paraId="3C5A7BD1" w14:textId="3DF50AF2">
          <w:pPr>
            <w:pStyle w:val="TOC2"/>
            <w:tabs>
              <w:tab w:val="right" w:leader="dot" w:pos="9350"/>
            </w:tabs>
            <w:rPr>
              <w:rFonts w:eastAsiaTheme="minorEastAsia"/>
              <w:noProof/>
            </w:rPr>
          </w:pPr>
          <w:hyperlink w:history="1" w:anchor="_Toc67388427">
            <w:r w:rsidRPr="00855477" w:rsidR="003A3F04">
              <w:rPr>
                <w:rStyle w:val="Hyperlink"/>
                <w:noProof/>
              </w:rPr>
              <w:t>1(c) Terms of Clearance of the Information Collection</w:t>
            </w:r>
            <w:r w:rsidR="003A3F04">
              <w:rPr>
                <w:noProof/>
                <w:webHidden/>
              </w:rPr>
              <w:tab/>
            </w:r>
            <w:r w:rsidR="003A3F04">
              <w:rPr>
                <w:noProof/>
                <w:webHidden/>
              </w:rPr>
              <w:fldChar w:fldCharType="begin"/>
            </w:r>
            <w:r w:rsidR="003A3F04">
              <w:rPr>
                <w:noProof/>
                <w:webHidden/>
              </w:rPr>
              <w:instrText xml:space="preserve"> PAGEREF _Toc67388427 \h </w:instrText>
            </w:r>
            <w:r w:rsidR="003A3F04">
              <w:rPr>
                <w:noProof/>
                <w:webHidden/>
              </w:rPr>
            </w:r>
            <w:r w:rsidR="003A3F04">
              <w:rPr>
                <w:noProof/>
                <w:webHidden/>
              </w:rPr>
              <w:fldChar w:fldCharType="separate"/>
            </w:r>
            <w:r w:rsidR="003A3F04">
              <w:rPr>
                <w:noProof/>
                <w:webHidden/>
              </w:rPr>
              <w:t>6</w:t>
            </w:r>
            <w:r w:rsidR="003A3F04">
              <w:rPr>
                <w:noProof/>
                <w:webHidden/>
              </w:rPr>
              <w:fldChar w:fldCharType="end"/>
            </w:r>
          </w:hyperlink>
        </w:p>
        <w:p w:rsidR="003A3F04" w:rsidRDefault="00BF41EA" w14:paraId="764CD1B2" w14:textId="571FC386">
          <w:pPr>
            <w:pStyle w:val="TOC1"/>
            <w:tabs>
              <w:tab w:val="right" w:leader="dot" w:pos="9350"/>
            </w:tabs>
            <w:rPr>
              <w:rFonts w:eastAsiaTheme="minorEastAsia"/>
              <w:noProof/>
            </w:rPr>
          </w:pPr>
          <w:hyperlink w:history="1" w:anchor="_Toc67388428">
            <w:r w:rsidRPr="00855477" w:rsidR="003A3F04">
              <w:rPr>
                <w:rStyle w:val="Hyperlink"/>
                <w:noProof/>
              </w:rPr>
              <w:t>2 Need for And Use of The Collection</w:t>
            </w:r>
            <w:r w:rsidR="003A3F04">
              <w:rPr>
                <w:noProof/>
                <w:webHidden/>
              </w:rPr>
              <w:tab/>
            </w:r>
            <w:r w:rsidR="003A3F04">
              <w:rPr>
                <w:noProof/>
                <w:webHidden/>
              </w:rPr>
              <w:fldChar w:fldCharType="begin"/>
            </w:r>
            <w:r w:rsidR="003A3F04">
              <w:rPr>
                <w:noProof/>
                <w:webHidden/>
              </w:rPr>
              <w:instrText xml:space="preserve"> PAGEREF _Toc67388428 \h </w:instrText>
            </w:r>
            <w:r w:rsidR="003A3F04">
              <w:rPr>
                <w:noProof/>
                <w:webHidden/>
              </w:rPr>
            </w:r>
            <w:r w:rsidR="003A3F04">
              <w:rPr>
                <w:noProof/>
                <w:webHidden/>
              </w:rPr>
              <w:fldChar w:fldCharType="separate"/>
            </w:r>
            <w:r w:rsidR="003A3F04">
              <w:rPr>
                <w:noProof/>
                <w:webHidden/>
              </w:rPr>
              <w:t>7</w:t>
            </w:r>
            <w:r w:rsidR="003A3F04">
              <w:rPr>
                <w:noProof/>
                <w:webHidden/>
              </w:rPr>
              <w:fldChar w:fldCharType="end"/>
            </w:r>
          </w:hyperlink>
        </w:p>
        <w:p w:rsidR="003A3F04" w:rsidRDefault="00BF41EA" w14:paraId="7C159285" w14:textId="7F007133">
          <w:pPr>
            <w:pStyle w:val="TOC2"/>
            <w:tabs>
              <w:tab w:val="right" w:leader="dot" w:pos="9350"/>
            </w:tabs>
            <w:rPr>
              <w:rFonts w:eastAsiaTheme="minorEastAsia"/>
              <w:noProof/>
            </w:rPr>
          </w:pPr>
          <w:hyperlink w:history="1" w:anchor="_Toc67388429">
            <w:r w:rsidRPr="00855477" w:rsidR="003A3F04">
              <w:rPr>
                <w:rStyle w:val="Hyperlink"/>
                <w:noProof/>
              </w:rPr>
              <w:t>2(a) Need/Authority for the Collection</w:t>
            </w:r>
            <w:r w:rsidR="003A3F04">
              <w:rPr>
                <w:noProof/>
                <w:webHidden/>
              </w:rPr>
              <w:tab/>
            </w:r>
            <w:r w:rsidR="003A3F04">
              <w:rPr>
                <w:noProof/>
                <w:webHidden/>
              </w:rPr>
              <w:fldChar w:fldCharType="begin"/>
            </w:r>
            <w:r w:rsidR="003A3F04">
              <w:rPr>
                <w:noProof/>
                <w:webHidden/>
              </w:rPr>
              <w:instrText xml:space="preserve"> PAGEREF _Toc67388429 \h </w:instrText>
            </w:r>
            <w:r w:rsidR="003A3F04">
              <w:rPr>
                <w:noProof/>
                <w:webHidden/>
              </w:rPr>
            </w:r>
            <w:r w:rsidR="003A3F04">
              <w:rPr>
                <w:noProof/>
                <w:webHidden/>
              </w:rPr>
              <w:fldChar w:fldCharType="separate"/>
            </w:r>
            <w:r w:rsidR="003A3F04">
              <w:rPr>
                <w:noProof/>
                <w:webHidden/>
              </w:rPr>
              <w:t>7</w:t>
            </w:r>
            <w:r w:rsidR="003A3F04">
              <w:rPr>
                <w:noProof/>
                <w:webHidden/>
              </w:rPr>
              <w:fldChar w:fldCharType="end"/>
            </w:r>
          </w:hyperlink>
        </w:p>
        <w:p w:rsidR="003A3F04" w:rsidRDefault="00BF41EA" w14:paraId="62A2F811" w14:textId="36561A36">
          <w:pPr>
            <w:pStyle w:val="TOC2"/>
            <w:tabs>
              <w:tab w:val="right" w:leader="dot" w:pos="9350"/>
            </w:tabs>
            <w:rPr>
              <w:rFonts w:eastAsiaTheme="minorEastAsia"/>
              <w:noProof/>
            </w:rPr>
          </w:pPr>
          <w:hyperlink w:history="1" w:anchor="_Toc67388430">
            <w:r w:rsidRPr="00855477" w:rsidR="003A3F04">
              <w:rPr>
                <w:rStyle w:val="Hyperlink"/>
                <w:noProof/>
              </w:rPr>
              <w:t>2(b) Practical Utility/Users of the Data</w:t>
            </w:r>
            <w:r w:rsidR="003A3F04">
              <w:rPr>
                <w:noProof/>
                <w:webHidden/>
              </w:rPr>
              <w:tab/>
            </w:r>
            <w:r w:rsidR="003A3F04">
              <w:rPr>
                <w:noProof/>
                <w:webHidden/>
              </w:rPr>
              <w:fldChar w:fldCharType="begin"/>
            </w:r>
            <w:r w:rsidR="003A3F04">
              <w:rPr>
                <w:noProof/>
                <w:webHidden/>
              </w:rPr>
              <w:instrText xml:space="preserve"> PAGEREF _Toc67388430 \h </w:instrText>
            </w:r>
            <w:r w:rsidR="003A3F04">
              <w:rPr>
                <w:noProof/>
                <w:webHidden/>
              </w:rPr>
            </w:r>
            <w:r w:rsidR="003A3F04">
              <w:rPr>
                <w:noProof/>
                <w:webHidden/>
              </w:rPr>
              <w:fldChar w:fldCharType="separate"/>
            </w:r>
            <w:r w:rsidR="003A3F04">
              <w:rPr>
                <w:noProof/>
                <w:webHidden/>
              </w:rPr>
              <w:t>7</w:t>
            </w:r>
            <w:r w:rsidR="003A3F04">
              <w:rPr>
                <w:noProof/>
                <w:webHidden/>
              </w:rPr>
              <w:fldChar w:fldCharType="end"/>
            </w:r>
          </w:hyperlink>
        </w:p>
        <w:p w:rsidR="003A3F04" w:rsidRDefault="00BF41EA" w14:paraId="211398D7" w14:textId="248D6B57">
          <w:pPr>
            <w:pStyle w:val="TOC1"/>
            <w:tabs>
              <w:tab w:val="right" w:leader="dot" w:pos="9350"/>
            </w:tabs>
            <w:rPr>
              <w:rFonts w:eastAsiaTheme="minorEastAsia"/>
              <w:noProof/>
            </w:rPr>
          </w:pPr>
          <w:hyperlink w:history="1" w:anchor="_Toc67388431">
            <w:r w:rsidRPr="00855477" w:rsidR="003A3F04">
              <w:rPr>
                <w:rStyle w:val="Hyperlink"/>
                <w:noProof/>
              </w:rPr>
              <w:t>3 Nonduplication, Consultations, And Other Collection Criteria</w:t>
            </w:r>
            <w:r w:rsidR="003A3F04">
              <w:rPr>
                <w:noProof/>
                <w:webHidden/>
              </w:rPr>
              <w:tab/>
            </w:r>
            <w:r w:rsidR="003A3F04">
              <w:rPr>
                <w:noProof/>
                <w:webHidden/>
              </w:rPr>
              <w:fldChar w:fldCharType="begin"/>
            </w:r>
            <w:r w:rsidR="003A3F04">
              <w:rPr>
                <w:noProof/>
                <w:webHidden/>
              </w:rPr>
              <w:instrText xml:space="preserve"> PAGEREF _Toc67388431 \h </w:instrText>
            </w:r>
            <w:r w:rsidR="003A3F04">
              <w:rPr>
                <w:noProof/>
                <w:webHidden/>
              </w:rPr>
            </w:r>
            <w:r w:rsidR="003A3F04">
              <w:rPr>
                <w:noProof/>
                <w:webHidden/>
              </w:rPr>
              <w:fldChar w:fldCharType="separate"/>
            </w:r>
            <w:r w:rsidR="003A3F04">
              <w:rPr>
                <w:noProof/>
                <w:webHidden/>
              </w:rPr>
              <w:t>8</w:t>
            </w:r>
            <w:r w:rsidR="003A3F04">
              <w:rPr>
                <w:noProof/>
                <w:webHidden/>
              </w:rPr>
              <w:fldChar w:fldCharType="end"/>
            </w:r>
          </w:hyperlink>
        </w:p>
        <w:p w:rsidR="003A3F04" w:rsidRDefault="00BF41EA" w14:paraId="07DB42D4" w14:textId="203FD755">
          <w:pPr>
            <w:pStyle w:val="TOC2"/>
            <w:tabs>
              <w:tab w:val="right" w:leader="dot" w:pos="9350"/>
            </w:tabs>
            <w:rPr>
              <w:rFonts w:eastAsiaTheme="minorEastAsia"/>
              <w:noProof/>
            </w:rPr>
          </w:pPr>
          <w:hyperlink w:history="1" w:anchor="_Toc67388432">
            <w:r w:rsidRPr="00855477" w:rsidR="003A3F04">
              <w:rPr>
                <w:rStyle w:val="Hyperlink"/>
                <w:noProof/>
              </w:rPr>
              <w:t>3(a) Nonduplication</w:t>
            </w:r>
            <w:r w:rsidR="003A3F04">
              <w:rPr>
                <w:noProof/>
                <w:webHidden/>
              </w:rPr>
              <w:tab/>
            </w:r>
            <w:r w:rsidR="003A3F04">
              <w:rPr>
                <w:noProof/>
                <w:webHidden/>
              </w:rPr>
              <w:fldChar w:fldCharType="begin"/>
            </w:r>
            <w:r w:rsidR="003A3F04">
              <w:rPr>
                <w:noProof/>
                <w:webHidden/>
              </w:rPr>
              <w:instrText xml:space="preserve"> PAGEREF _Toc67388432 \h </w:instrText>
            </w:r>
            <w:r w:rsidR="003A3F04">
              <w:rPr>
                <w:noProof/>
                <w:webHidden/>
              </w:rPr>
            </w:r>
            <w:r w:rsidR="003A3F04">
              <w:rPr>
                <w:noProof/>
                <w:webHidden/>
              </w:rPr>
              <w:fldChar w:fldCharType="separate"/>
            </w:r>
            <w:r w:rsidR="003A3F04">
              <w:rPr>
                <w:noProof/>
                <w:webHidden/>
              </w:rPr>
              <w:t>8</w:t>
            </w:r>
            <w:r w:rsidR="003A3F04">
              <w:rPr>
                <w:noProof/>
                <w:webHidden/>
              </w:rPr>
              <w:fldChar w:fldCharType="end"/>
            </w:r>
          </w:hyperlink>
        </w:p>
        <w:p w:rsidR="003A3F04" w:rsidRDefault="00BF41EA" w14:paraId="019F86E0" w14:textId="71283399">
          <w:pPr>
            <w:pStyle w:val="TOC2"/>
            <w:tabs>
              <w:tab w:val="right" w:leader="dot" w:pos="9350"/>
            </w:tabs>
            <w:rPr>
              <w:rFonts w:eastAsiaTheme="minorEastAsia"/>
              <w:noProof/>
            </w:rPr>
          </w:pPr>
          <w:hyperlink w:history="1" w:anchor="_Toc67388433">
            <w:r w:rsidRPr="00855477" w:rsidR="003A3F04">
              <w:rPr>
                <w:rStyle w:val="Hyperlink"/>
                <w:noProof/>
              </w:rPr>
              <w:t>3(b) Public Notice Required Prior to ICR Submission to OMB</w:t>
            </w:r>
            <w:r w:rsidR="003A3F04">
              <w:rPr>
                <w:noProof/>
                <w:webHidden/>
              </w:rPr>
              <w:tab/>
            </w:r>
            <w:r w:rsidR="003A3F04">
              <w:rPr>
                <w:noProof/>
                <w:webHidden/>
              </w:rPr>
              <w:fldChar w:fldCharType="begin"/>
            </w:r>
            <w:r w:rsidR="003A3F04">
              <w:rPr>
                <w:noProof/>
                <w:webHidden/>
              </w:rPr>
              <w:instrText xml:space="preserve"> PAGEREF _Toc67388433 \h </w:instrText>
            </w:r>
            <w:r w:rsidR="003A3F04">
              <w:rPr>
                <w:noProof/>
                <w:webHidden/>
              </w:rPr>
            </w:r>
            <w:r w:rsidR="003A3F04">
              <w:rPr>
                <w:noProof/>
                <w:webHidden/>
              </w:rPr>
              <w:fldChar w:fldCharType="separate"/>
            </w:r>
            <w:r w:rsidR="003A3F04">
              <w:rPr>
                <w:noProof/>
                <w:webHidden/>
              </w:rPr>
              <w:t>9</w:t>
            </w:r>
            <w:r w:rsidR="003A3F04">
              <w:rPr>
                <w:noProof/>
                <w:webHidden/>
              </w:rPr>
              <w:fldChar w:fldCharType="end"/>
            </w:r>
          </w:hyperlink>
        </w:p>
        <w:p w:rsidR="003A3F04" w:rsidRDefault="00BF41EA" w14:paraId="6005FA44" w14:textId="1C583EF4">
          <w:pPr>
            <w:pStyle w:val="TOC2"/>
            <w:tabs>
              <w:tab w:val="right" w:leader="dot" w:pos="9350"/>
            </w:tabs>
            <w:rPr>
              <w:rFonts w:eastAsiaTheme="minorEastAsia"/>
              <w:noProof/>
            </w:rPr>
          </w:pPr>
          <w:hyperlink w:history="1" w:anchor="_Toc67388434">
            <w:r w:rsidRPr="00855477" w:rsidR="003A3F04">
              <w:rPr>
                <w:rStyle w:val="Hyperlink"/>
                <w:noProof/>
              </w:rPr>
              <w:t>3(c) Consultations</w:t>
            </w:r>
            <w:r w:rsidR="003A3F04">
              <w:rPr>
                <w:noProof/>
                <w:webHidden/>
              </w:rPr>
              <w:tab/>
            </w:r>
            <w:r w:rsidR="003A3F04">
              <w:rPr>
                <w:noProof/>
                <w:webHidden/>
              </w:rPr>
              <w:fldChar w:fldCharType="begin"/>
            </w:r>
            <w:r w:rsidR="003A3F04">
              <w:rPr>
                <w:noProof/>
                <w:webHidden/>
              </w:rPr>
              <w:instrText xml:space="preserve"> PAGEREF _Toc67388434 \h </w:instrText>
            </w:r>
            <w:r w:rsidR="003A3F04">
              <w:rPr>
                <w:noProof/>
                <w:webHidden/>
              </w:rPr>
            </w:r>
            <w:r w:rsidR="003A3F04">
              <w:rPr>
                <w:noProof/>
                <w:webHidden/>
              </w:rPr>
              <w:fldChar w:fldCharType="separate"/>
            </w:r>
            <w:r w:rsidR="003A3F04">
              <w:rPr>
                <w:noProof/>
                <w:webHidden/>
              </w:rPr>
              <w:t>9</w:t>
            </w:r>
            <w:r w:rsidR="003A3F04">
              <w:rPr>
                <w:noProof/>
                <w:webHidden/>
              </w:rPr>
              <w:fldChar w:fldCharType="end"/>
            </w:r>
          </w:hyperlink>
        </w:p>
        <w:p w:rsidR="003A3F04" w:rsidRDefault="00BF41EA" w14:paraId="605EFA10" w14:textId="6961550F">
          <w:pPr>
            <w:pStyle w:val="TOC3"/>
            <w:tabs>
              <w:tab w:val="right" w:leader="dot" w:pos="9350"/>
            </w:tabs>
            <w:rPr>
              <w:rFonts w:eastAsiaTheme="minorEastAsia"/>
              <w:noProof/>
            </w:rPr>
          </w:pPr>
          <w:hyperlink w:history="1" w:anchor="_Toc67388435">
            <w:r w:rsidRPr="00855477" w:rsidR="003A3F04">
              <w:rPr>
                <w:rStyle w:val="Hyperlink"/>
                <w:noProof/>
              </w:rPr>
              <w:t>Natural Gas STAR and Methane Challenge ONE Future Partners:</w:t>
            </w:r>
            <w:r w:rsidR="003A3F04">
              <w:rPr>
                <w:noProof/>
                <w:webHidden/>
              </w:rPr>
              <w:tab/>
            </w:r>
            <w:r w:rsidR="003A3F04">
              <w:rPr>
                <w:noProof/>
                <w:webHidden/>
              </w:rPr>
              <w:fldChar w:fldCharType="begin"/>
            </w:r>
            <w:r w:rsidR="003A3F04">
              <w:rPr>
                <w:noProof/>
                <w:webHidden/>
              </w:rPr>
              <w:instrText xml:space="preserve"> PAGEREF _Toc67388435 \h </w:instrText>
            </w:r>
            <w:r w:rsidR="003A3F04">
              <w:rPr>
                <w:noProof/>
                <w:webHidden/>
              </w:rPr>
            </w:r>
            <w:r w:rsidR="003A3F04">
              <w:rPr>
                <w:noProof/>
                <w:webHidden/>
              </w:rPr>
              <w:fldChar w:fldCharType="separate"/>
            </w:r>
            <w:r w:rsidR="003A3F04">
              <w:rPr>
                <w:noProof/>
                <w:webHidden/>
              </w:rPr>
              <w:t>9</w:t>
            </w:r>
            <w:r w:rsidR="003A3F04">
              <w:rPr>
                <w:noProof/>
                <w:webHidden/>
              </w:rPr>
              <w:fldChar w:fldCharType="end"/>
            </w:r>
          </w:hyperlink>
        </w:p>
        <w:p w:rsidR="003A3F04" w:rsidRDefault="00BF41EA" w14:paraId="36AC2AAE" w14:textId="7F56FF28">
          <w:pPr>
            <w:pStyle w:val="TOC3"/>
            <w:tabs>
              <w:tab w:val="right" w:leader="dot" w:pos="9350"/>
            </w:tabs>
            <w:rPr>
              <w:rFonts w:eastAsiaTheme="minorEastAsia"/>
              <w:noProof/>
            </w:rPr>
          </w:pPr>
          <w:hyperlink w:history="1" w:anchor="_Toc67388436">
            <w:r w:rsidRPr="00855477" w:rsidR="003A3F04">
              <w:rPr>
                <w:rStyle w:val="Hyperlink"/>
                <w:noProof/>
              </w:rPr>
              <w:t>Natural Gas STAR Partner:</w:t>
            </w:r>
            <w:r w:rsidR="003A3F04">
              <w:rPr>
                <w:noProof/>
                <w:webHidden/>
              </w:rPr>
              <w:tab/>
            </w:r>
            <w:r w:rsidR="003A3F04">
              <w:rPr>
                <w:noProof/>
                <w:webHidden/>
              </w:rPr>
              <w:fldChar w:fldCharType="begin"/>
            </w:r>
            <w:r w:rsidR="003A3F04">
              <w:rPr>
                <w:noProof/>
                <w:webHidden/>
              </w:rPr>
              <w:instrText xml:space="preserve"> PAGEREF _Toc67388436 \h </w:instrText>
            </w:r>
            <w:r w:rsidR="003A3F04">
              <w:rPr>
                <w:noProof/>
                <w:webHidden/>
              </w:rPr>
            </w:r>
            <w:r w:rsidR="003A3F04">
              <w:rPr>
                <w:noProof/>
                <w:webHidden/>
              </w:rPr>
              <w:fldChar w:fldCharType="separate"/>
            </w:r>
            <w:r w:rsidR="003A3F04">
              <w:rPr>
                <w:noProof/>
                <w:webHidden/>
              </w:rPr>
              <w:t>9</w:t>
            </w:r>
            <w:r w:rsidR="003A3F04">
              <w:rPr>
                <w:noProof/>
                <w:webHidden/>
              </w:rPr>
              <w:fldChar w:fldCharType="end"/>
            </w:r>
          </w:hyperlink>
        </w:p>
        <w:p w:rsidR="003A3F04" w:rsidRDefault="00BF41EA" w14:paraId="05EE1A26" w14:textId="0027E8BF">
          <w:pPr>
            <w:pStyle w:val="TOC3"/>
            <w:tabs>
              <w:tab w:val="right" w:leader="dot" w:pos="9350"/>
            </w:tabs>
            <w:rPr>
              <w:rFonts w:eastAsiaTheme="minorEastAsia"/>
              <w:noProof/>
            </w:rPr>
          </w:pPr>
          <w:hyperlink w:history="1" w:anchor="_Toc67388437">
            <w:r w:rsidRPr="00855477" w:rsidR="003A3F04">
              <w:rPr>
                <w:rStyle w:val="Hyperlink"/>
                <w:noProof/>
              </w:rPr>
              <w:t>Methane Challenge BMP Partner:</w:t>
            </w:r>
            <w:r w:rsidR="003A3F04">
              <w:rPr>
                <w:noProof/>
                <w:webHidden/>
              </w:rPr>
              <w:tab/>
            </w:r>
            <w:r w:rsidR="003A3F04">
              <w:rPr>
                <w:noProof/>
                <w:webHidden/>
              </w:rPr>
              <w:fldChar w:fldCharType="begin"/>
            </w:r>
            <w:r w:rsidR="003A3F04">
              <w:rPr>
                <w:noProof/>
                <w:webHidden/>
              </w:rPr>
              <w:instrText xml:space="preserve"> PAGEREF _Toc67388437 \h </w:instrText>
            </w:r>
            <w:r w:rsidR="003A3F04">
              <w:rPr>
                <w:noProof/>
                <w:webHidden/>
              </w:rPr>
            </w:r>
            <w:r w:rsidR="003A3F04">
              <w:rPr>
                <w:noProof/>
                <w:webHidden/>
              </w:rPr>
              <w:fldChar w:fldCharType="separate"/>
            </w:r>
            <w:r w:rsidR="003A3F04">
              <w:rPr>
                <w:noProof/>
                <w:webHidden/>
              </w:rPr>
              <w:t>10</w:t>
            </w:r>
            <w:r w:rsidR="003A3F04">
              <w:rPr>
                <w:noProof/>
                <w:webHidden/>
              </w:rPr>
              <w:fldChar w:fldCharType="end"/>
            </w:r>
          </w:hyperlink>
        </w:p>
        <w:p w:rsidR="003A3F04" w:rsidRDefault="00BF41EA" w14:paraId="1A6DDB7B" w14:textId="0114B351">
          <w:pPr>
            <w:pStyle w:val="TOC2"/>
            <w:tabs>
              <w:tab w:val="right" w:leader="dot" w:pos="9350"/>
            </w:tabs>
            <w:rPr>
              <w:rFonts w:eastAsiaTheme="minorEastAsia"/>
              <w:noProof/>
            </w:rPr>
          </w:pPr>
          <w:hyperlink w:history="1" w:anchor="_Toc67388438">
            <w:r w:rsidRPr="00855477" w:rsidR="003A3F04">
              <w:rPr>
                <w:rStyle w:val="Hyperlink"/>
                <w:noProof/>
              </w:rPr>
              <w:t>3(d) Effects of Less Frequent Collection</w:t>
            </w:r>
            <w:r w:rsidR="003A3F04">
              <w:rPr>
                <w:noProof/>
                <w:webHidden/>
              </w:rPr>
              <w:tab/>
            </w:r>
            <w:r w:rsidR="003A3F04">
              <w:rPr>
                <w:noProof/>
                <w:webHidden/>
              </w:rPr>
              <w:fldChar w:fldCharType="begin"/>
            </w:r>
            <w:r w:rsidR="003A3F04">
              <w:rPr>
                <w:noProof/>
                <w:webHidden/>
              </w:rPr>
              <w:instrText xml:space="preserve"> PAGEREF _Toc67388438 \h </w:instrText>
            </w:r>
            <w:r w:rsidR="003A3F04">
              <w:rPr>
                <w:noProof/>
                <w:webHidden/>
              </w:rPr>
            </w:r>
            <w:r w:rsidR="003A3F04">
              <w:rPr>
                <w:noProof/>
                <w:webHidden/>
              </w:rPr>
              <w:fldChar w:fldCharType="separate"/>
            </w:r>
            <w:r w:rsidR="003A3F04">
              <w:rPr>
                <w:noProof/>
                <w:webHidden/>
              </w:rPr>
              <w:t>10</w:t>
            </w:r>
            <w:r w:rsidR="003A3F04">
              <w:rPr>
                <w:noProof/>
                <w:webHidden/>
              </w:rPr>
              <w:fldChar w:fldCharType="end"/>
            </w:r>
          </w:hyperlink>
        </w:p>
        <w:p w:rsidR="003A3F04" w:rsidRDefault="00BF41EA" w14:paraId="0389AF97" w14:textId="30C6A82E">
          <w:pPr>
            <w:pStyle w:val="TOC2"/>
            <w:tabs>
              <w:tab w:val="right" w:leader="dot" w:pos="9350"/>
            </w:tabs>
            <w:rPr>
              <w:rFonts w:eastAsiaTheme="minorEastAsia"/>
              <w:noProof/>
            </w:rPr>
          </w:pPr>
          <w:hyperlink w:history="1" w:anchor="_Toc67388439">
            <w:r w:rsidRPr="00855477" w:rsidR="003A3F04">
              <w:rPr>
                <w:rStyle w:val="Hyperlink"/>
                <w:noProof/>
              </w:rPr>
              <w:t>3(e) General Guidelines</w:t>
            </w:r>
            <w:r w:rsidR="003A3F04">
              <w:rPr>
                <w:noProof/>
                <w:webHidden/>
              </w:rPr>
              <w:tab/>
            </w:r>
            <w:r w:rsidR="003A3F04">
              <w:rPr>
                <w:noProof/>
                <w:webHidden/>
              </w:rPr>
              <w:fldChar w:fldCharType="begin"/>
            </w:r>
            <w:r w:rsidR="003A3F04">
              <w:rPr>
                <w:noProof/>
                <w:webHidden/>
              </w:rPr>
              <w:instrText xml:space="preserve"> PAGEREF _Toc67388439 \h </w:instrText>
            </w:r>
            <w:r w:rsidR="003A3F04">
              <w:rPr>
                <w:noProof/>
                <w:webHidden/>
              </w:rPr>
            </w:r>
            <w:r w:rsidR="003A3F04">
              <w:rPr>
                <w:noProof/>
                <w:webHidden/>
              </w:rPr>
              <w:fldChar w:fldCharType="separate"/>
            </w:r>
            <w:r w:rsidR="003A3F04">
              <w:rPr>
                <w:noProof/>
                <w:webHidden/>
              </w:rPr>
              <w:t>10</w:t>
            </w:r>
            <w:r w:rsidR="003A3F04">
              <w:rPr>
                <w:noProof/>
                <w:webHidden/>
              </w:rPr>
              <w:fldChar w:fldCharType="end"/>
            </w:r>
          </w:hyperlink>
        </w:p>
        <w:p w:rsidR="003A3F04" w:rsidRDefault="00BF41EA" w14:paraId="5421E648" w14:textId="6E4B7F8B">
          <w:pPr>
            <w:pStyle w:val="TOC2"/>
            <w:tabs>
              <w:tab w:val="right" w:leader="dot" w:pos="9350"/>
            </w:tabs>
            <w:rPr>
              <w:rFonts w:eastAsiaTheme="minorEastAsia"/>
              <w:noProof/>
            </w:rPr>
          </w:pPr>
          <w:hyperlink w:history="1" w:anchor="_Toc67388440">
            <w:r w:rsidRPr="00855477" w:rsidR="003A3F04">
              <w:rPr>
                <w:rStyle w:val="Hyperlink"/>
                <w:noProof/>
              </w:rPr>
              <w:t>3(f) Confidentiality</w:t>
            </w:r>
            <w:r w:rsidR="003A3F04">
              <w:rPr>
                <w:noProof/>
                <w:webHidden/>
              </w:rPr>
              <w:tab/>
            </w:r>
            <w:r w:rsidR="003A3F04">
              <w:rPr>
                <w:noProof/>
                <w:webHidden/>
              </w:rPr>
              <w:fldChar w:fldCharType="begin"/>
            </w:r>
            <w:r w:rsidR="003A3F04">
              <w:rPr>
                <w:noProof/>
                <w:webHidden/>
              </w:rPr>
              <w:instrText xml:space="preserve"> PAGEREF _Toc67388440 \h </w:instrText>
            </w:r>
            <w:r w:rsidR="003A3F04">
              <w:rPr>
                <w:noProof/>
                <w:webHidden/>
              </w:rPr>
            </w:r>
            <w:r w:rsidR="003A3F04">
              <w:rPr>
                <w:noProof/>
                <w:webHidden/>
              </w:rPr>
              <w:fldChar w:fldCharType="separate"/>
            </w:r>
            <w:r w:rsidR="003A3F04">
              <w:rPr>
                <w:noProof/>
                <w:webHidden/>
              </w:rPr>
              <w:t>10</w:t>
            </w:r>
            <w:r w:rsidR="003A3F04">
              <w:rPr>
                <w:noProof/>
                <w:webHidden/>
              </w:rPr>
              <w:fldChar w:fldCharType="end"/>
            </w:r>
          </w:hyperlink>
        </w:p>
        <w:p w:rsidR="003A3F04" w:rsidRDefault="00BF41EA" w14:paraId="338C3B5D" w14:textId="0B1D8BDB">
          <w:pPr>
            <w:pStyle w:val="TOC2"/>
            <w:tabs>
              <w:tab w:val="right" w:leader="dot" w:pos="9350"/>
            </w:tabs>
            <w:rPr>
              <w:rFonts w:eastAsiaTheme="minorEastAsia"/>
              <w:noProof/>
            </w:rPr>
          </w:pPr>
          <w:hyperlink w:history="1" w:anchor="_Toc67388441">
            <w:r w:rsidRPr="00855477" w:rsidR="003A3F04">
              <w:rPr>
                <w:rStyle w:val="Hyperlink"/>
                <w:noProof/>
              </w:rPr>
              <w:t>3(g) Sensitive Questions</w:t>
            </w:r>
            <w:r w:rsidR="003A3F04">
              <w:rPr>
                <w:noProof/>
                <w:webHidden/>
              </w:rPr>
              <w:tab/>
            </w:r>
            <w:r w:rsidR="003A3F04">
              <w:rPr>
                <w:noProof/>
                <w:webHidden/>
              </w:rPr>
              <w:fldChar w:fldCharType="begin"/>
            </w:r>
            <w:r w:rsidR="003A3F04">
              <w:rPr>
                <w:noProof/>
                <w:webHidden/>
              </w:rPr>
              <w:instrText xml:space="preserve"> PAGEREF _Toc67388441 \h </w:instrText>
            </w:r>
            <w:r w:rsidR="003A3F04">
              <w:rPr>
                <w:noProof/>
                <w:webHidden/>
              </w:rPr>
            </w:r>
            <w:r w:rsidR="003A3F04">
              <w:rPr>
                <w:noProof/>
                <w:webHidden/>
              </w:rPr>
              <w:fldChar w:fldCharType="separate"/>
            </w:r>
            <w:r w:rsidR="003A3F04">
              <w:rPr>
                <w:noProof/>
                <w:webHidden/>
              </w:rPr>
              <w:t>11</w:t>
            </w:r>
            <w:r w:rsidR="003A3F04">
              <w:rPr>
                <w:noProof/>
                <w:webHidden/>
              </w:rPr>
              <w:fldChar w:fldCharType="end"/>
            </w:r>
          </w:hyperlink>
        </w:p>
        <w:p w:rsidR="003A3F04" w:rsidRDefault="00BF41EA" w14:paraId="25CE2525" w14:textId="7FDD50BB">
          <w:pPr>
            <w:pStyle w:val="TOC1"/>
            <w:tabs>
              <w:tab w:val="right" w:leader="dot" w:pos="9350"/>
            </w:tabs>
            <w:rPr>
              <w:rFonts w:eastAsiaTheme="minorEastAsia"/>
              <w:noProof/>
            </w:rPr>
          </w:pPr>
          <w:hyperlink w:history="1" w:anchor="_Toc67388442">
            <w:r w:rsidRPr="00855477" w:rsidR="003A3F04">
              <w:rPr>
                <w:rStyle w:val="Hyperlink"/>
                <w:noProof/>
              </w:rPr>
              <w:t>4 The Respondents and The Information Requested</w:t>
            </w:r>
            <w:r w:rsidR="003A3F04">
              <w:rPr>
                <w:noProof/>
                <w:webHidden/>
              </w:rPr>
              <w:tab/>
            </w:r>
            <w:r w:rsidR="003A3F04">
              <w:rPr>
                <w:noProof/>
                <w:webHidden/>
              </w:rPr>
              <w:fldChar w:fldCharType="begin"/>
            </w:r>
            <w:r w:rsidR="003A3F04">
              <w:rPr>
                <w:noProof/>
                <w:webHidden/>
              </w:rPr>
              <w:instrText xml:space="preserve"> PAGEREF _Toc67388442 \h </w:instrText>
            </w:r>
            <w:r w:rsidR="003A3F04">
              <w:rPr>
                <w:noProof/>
                <w:webHidden/>
              </w:rPr>
            </w:r>
            <w:r w:rsidR="003A3F04">
              <w:rPr>
                <w:noProof/>
                <w:webHidden/>
              </w:rPr>
              <w:fldChar w:fldCharType="separate"/>
            </w:r>
            <w:r w:rsidR="003A3F04">
              <w:rPr>
                <w:noProof/>
                <w:webHidden/>
              </w:rPr>
              <w:t>11</w:t>
            </w:r>
            <w:r w:rsidR="003A3F04">
              <w:rPr>
                <w:noProof/>
                <w:webHidden/>
              </w:rPr>
              <w:fldChar w:fldCharType="end"/>
            </w:r>
          </w:hyperlink>
        </w:p>
        <w:p w:rsidR="003A3F04" w:rsidRDefault="00BF41EA" w14:paraId="7073C56B" w14:textId="53DB9533">
          <w:pPr>
            <w:pStyle w:val="TOC2"/>
            <w:tabs>
              <w:tab w:val="right" w:leader="dot" w:pos="9350"/>
            </w:tabs>
            <w:rPr>
              <w:rFonts w:eastAsiaTheme="minorEastAsia"/>
              <w:noProof/>
            </w:rPr>
          </w:pPr>
          <w:hyperlink w:history="1" w:anchor="_Toc67388443">
            <w:r w:rsidRPr="00855477" w:rsidR="003A3F04">
              <w:rPr>
                <w:rStyle w:val="Hyperlink"/>
                <w:noProof/>
              </w:rPr>
              <w:t>4(a) Respondents/NAICS Codes</w:t>
            </w:r>
            <w:r w:rsidR="003A3F04">
              <w:rPr>
                <w:noProof/>
                <w:webHidden/>
              </w:rPr>
              <w:tab/>
            </w:r>
            <w:r w:rsidR="003A3F04">
              <w:rPr>
                <w:noProof/>
                <w:webHidden/>
              </w:rPr>
              <w:fldChar w:fldCharType="begin"/>
            </w:r>
            <w:r w:rsidR="003A3F04">
              <w:rPr>
                <w:noProof/>
                <w:webHidden/>
              </w:rPr>
              <w:instrText xml:space="preserve"> PAGEREF _Toc67388443 \h </w:instrText>
            </w:r>
            <w:r w:rsidR="003A3F04">
              <w:rPr>
                <w:noProof/>
                <w:webHidden/>
              </w:rPr>
            </w:r>
            <w:r w:rsidR="003A3F04">
              <w:rPr>
                <w:noProof/>
                <w:webHidden/>
              </w:rPr>
              <w:fldChar w:fldCharType="separate"/>
            </w:r>
            <w:r w:rsidR="003A3F04">
              <w:rPr>
                <w:noProof/>
                <w:webHidden/>
              </w:rPr>
              <w:t>11</w:t>
            </w:r>
            <w:r w:rsidR="003A3F04">
              <w:rPr>
                <w:noProof/>
                <w:webHidden/>
              </w:rPr>
              <w:fldChar w:fldCharType="end"/>
            </w:r>
          </w:hyperlink>
        </w:p>
        <w:p w:rsidR="003A3F04" w:rsidRDefault="00BF41EA" w14:paraId="246996EE" w14:textId="583B4528">
          <w:pPr>
            <w:pStyle w:val="TOC2"/>
            <w:tabs>
              <w:tab w:val="right" w:leader="dot" w:pos="9350"/>
            </w:tabs>
            <w:rPr>
              <w:rFonts w:eastAsiaTheme="minorEastAsia"/>
              <w:noProof/>
            </w:rPr>
          </w:pPr>
          <w:hyperlink w:history="1" w:anchor="_Toc67388444">
            <w:r w:rsidRPr="00855477" w:rsidR="003A3F04">
              <w:rPr>
                <w:rStyle w:val="Hyperlink"/>
                <w:noProof/>
              </w:rPr>
              <w:t>4(b) Information Requested</w:t>
            </w:r>
            <w:r w:rsidR="003A3F04">
              <w:rPr>
                <w:noProof/>
                <w:webHidden/>
              </w:rPr>
              <w:tab/>
            </w:r>
            <w:r w:rsidR="003A3F04">
              <w:rPr>
                <w:noProof/>
                <w:webHidden/>
              </w:rPr>
              <w:fldChar w:fldCharType="begin"/>
            </w:r>
            <w:r w:rsidR="003A3F04">
              <w:rPr>
                <w:noProof/>
                <w:webHidden/>
              </w:rPr>
              <w:instrText xml:space="preserve"> PAGEREF _Toc67388444 \h </w:instrText>
            </w:r>
            <w:r w:rsidR="003A3F04">
              <w:rPr>
                <w:noProof/>
                <w:webHidden/>
              </w:rPr>
            </w:r>
            <w:r w:rsidR="003A3F04">
              <w:rPr>
                <w:noProof/>
                <w:webHidden/>
              </w:rPr>
              <w:fldChar w:fldCharType="separate"/>
            </w:r>
            <w:r w:rsidR="003A3F04">
              <w:rPr>
                <w:noProof/>
                <w:webHidden/>
              </w:rPr>
              <w:t>11</w:t>
            </w:r>
            <w:r w:rsidR="003A3F04">
              <w:rPr>
                <w:noProof/>
                <w:webHidden/>
              </w:rPr>
              <w:fldChar w:fldCharType="end"/>
            </w:r>
          </w:hyperlink>
        </w:p>
        <w:p w:rsidR="003A3F04" w:rsidRDefault="00BF41EA" w14:paraId="01CFE216" w14:textId="26D6915D">
          <w:pPr>
            <w:pStyle w:val="TOC3"/>
            <w:tabs>
              <w:tab w:val="right" w:leader="dot" w:pos="9350"/>
            </w:tabs>
            <w:rPr>
              <w:rFonts w:eastAsiaTheme="minorEastAsia"/>
              <w:noProof/>
            </w:rPr>
          </w:pPr>
          <w:hyperlink w:history="1" w:anchor="_Toc67388445">
            <w:r w:rsidRPr="00855477" w:rsidR="003A3F04">
              <w:rPr>
                <w:rStyle w:val="Hyperlink"/>
                <w:noProof/>
              </w:rPr>
              <w:t>Natural Gas STAR Program</w:t>
            </w:r>
            <w:r w:rsidR="003A3F04">
              <w:rPr>
                <w:noProof/>
                <w:webHidden/>
              </w:rPr>
              <w:tab/>
            </w:r>
            <w:r w:rsidR="003A3F04">
              <w:rPr>
                <w:noProof/>
                <w:webHidden/>
              </w:rPr>
              <w:fldChar w:fldCharType="begin"/>
            </w:r>
            <w:r w:rsidR="003A3F04">
              <w:rPr>
                <w:noProof/>
                <w:webHidden/>
              </w:rPr>
              <w:instrText xml:space="preserve"> PAGEREF _Toc67388445 \h </w:instrText>
            </w:r>
            <w:r w:rsidR="003A3F04">
              <w:rPr>
                <w:noProof/>
                <w:webHidden/>
              </w:rPr>
            </w:r>
            <w:r w:rsidR="003A3F04">
              <w:rPr>
                <w:noProof/>
                <w:webHidden/>
              </w:rPr>
              <w:fldChar w:fldCharType="separate"/>
            </w:r>
            <w:r w:rsidR="003A3F04">
              <w:rPr>
                <w:noProof/>
                <w:webHidden/>
              </w:rPr>
              <w:t>11</w:t>
            </w:r>
            <w:r w:rsidR="003A3F04">
              <w:rPr>
                <w:noProof/>
                <w:webHidden/>
              </w:rPr>
              <w:fldChar w:fldCharType="end"/>
            </w:r>
          </w:hyperlink>
        </w:p>
        <w:p w:rsidR="003A3F04" w:rsidRDefault="00BF41EA" w14:paraId="1F210D42" w14:textId="1D2E95D4">
          <w:pPr>
            <w:pStyle w:val="TOC3"/>
            <w:tabs>
              <w:tab w:val="right" w:leader="dot" w:pos="9350"/>
            </w:tabs>
            <w:rPr>
              <w:rFonts w:eastAsiaTheme="minorEastAsia"/>
              <w:noProof/>
            </w:rPr>
          </w:pPr>
          <w:hyperlink w:history="1" w:anchor="_Toc67388446">
            <w:r w:rsidRPr="00855477" w:rsidR="003A3F04">
              <w:rPr>
                <w:rStyle w:val="Hyperlink"/>
                <w:noProof/>
              </w:rPr>
              <w:t>Methane Challenge Program</w:t>
            </w:r>
            <w:r w:rsidR="003A3F04">
              <w:rPr>
                <w:noProof/>
                <w:webHidden/>
              </w:rPr>
              <w:tab/>
            </w:r>
            <w:r w:rsidR="003A3F04">
              <w:rPr>
                <w:noProof/>
                <w:webHidden/>
              </w:rPr>
              <w:fldChar w:fldCharType="begin"/>
            </w:r>
            <w:r w:rsidR="003A3F04">
              <w:rPr>
                <w:noProof/>
                <w:webHidden/>
              </w:rPr>
              <w:instrText xml:space="preserve"> PAGEREF _Toc67388446 \h </w:instrText>
            </w:r>
            <w:r w:rsidR="003A3F04">
              <w:rPr>
                <w:noProof/>
                <w:webHidden/>
              </w:rPr>
            </w:r>
            <w:r w:rsidR="003A3F04">
              <w:rPr>
                <w:noProof/>
                <w:webHidden/>
              </w:rPr>
              <w:fldChar w:fldCharType="separate"/>
            </w:r>
            <w:r w:rsidR="003A3F04">
              <w:rPr>
                <w:noProof/>
                <w:webHidden/>
              </w:rPr>
              <w:t>13</w:t>
            </w:r>
            <w:r w:rsidR="003A3F04">
              <w:rPr>
                <w:noProof/>
                <w:webHidden/>
              </w:rPr>
              <w:fldChar w:fldCharType="end"/>
            </w:r>
          </w:hyperlink>
        </w:p>
        <w:p w:rsidR="003A3F04" w:rsidRDefault="00BF41EA" w14:paraId="52065759" w14:textId="7911EA23">
          <w:pPr>
            <w:pStyle w:val="TOC3"/>
            <w:tabs>
              <w:tab w:val="right" w:leader="dot" w:pos="9350"/>
            </w:tabs>
            <w:rPr>
              <w:rFonts w:eastAsiaTheme="minorEastAsia"/>
              <w:noProof/>
            </w:rPr>
          </w:pPr>
          <w:hyperlink w:history="1" w:anchor="_Toc67388447">
            <w:r w:rsidRPr="00855477" w:rsidR="003A3F04">
              <w:rPr>
                <w:rStyle w:val="Hyperlink"/>
                <w:noProof/>
              </w:rPr>
              <w:t>Service Provider Directory</w:t>
            </w:r>
            <w:r w:rsidR="003A3F04">
              <w:rPr>
                <w:noProof/>
                <w:webHidden/>
              </w:rPr>
              <w:tab/>
            </w:r>
            <w:r w:rsidR="003A3F04">
              <w:rPr>
                <w:noProof/>
                <w:webHidden/>
              </w:rPr>
              <w:fldChar w:fldCharType="begin"/>
            </w:r>
            <w:r w:rsidR="003A3F04">
              <w:rPr>
                <w:noProof/>
                <w:webHidden/>
              </w:rPr>
              <w:instrText xml:space="preserve"> PAGEREF _Toc67388447 \h </w:instrText>
            </w:r>
            <w:r w:rsidR="003A3F04">
              <w:rPr>
                <w:noProof/>
                <w:webHidden/>
              </w:rPr>
            </w:r>
            <w:r w:rsidR="003A3F04">
              <w:rPr>
                <w:noProof/>
                <w:webHidden/>
              </w:rPr>
              <w:fldChar w:fldCharType="separate"/>
            </w:r>
            <w:r w:rsidR="003A3F04">
              <w:rPr>
                <w:noProof/>
                <w:webHidden/>
              </w:rPr>
              <w:t>16</w:t>
            </w:r>
            <w:r w:rsidR="003A3F04">
              <w:rPr>
                <w:noProof/>
                <w:webHidden/>
              </w:rPr>
              <w:fldChar w:fldCharType="end"/>
            </w:r>
          </w:hyperlink>
        </w:p>
        <w:p w:rsidR="003A3F04" w:rsidRDefault="00BF41EA" w14:paraId="5851CEEB" w14:textId="6AD65F8A">
          <w:pPr>
            <w:pStyle w:val="TOC1"/>
            <w:tabs>
              <w:tab w:val="right" w:leader="dot" w:pos="9350"/>
            </w:tabs>
            <w:rPr>
              <w:rFonts w:eastAsiaTheme="minorEastAsia"/>
              <w:noProof/>
            </w:rPr>
          </w:pPr>
          <w:hyperlink w:history="1" w:anchor="_Toc67388448">
            <w:r w:rsidRPr="00855477" w:rsidR="003A3F04">
              <w:rPr>
                <w:rStyle w:val="Hyperlink"/>
                <w:noProof/>
              </w:rPr>
              <w:t>5 The Information Collected-Agency Activities, Collection Methodology, And Information Management</w:t>
            </w:r>
            <w:r w:rsidR="003A3F04">
              <w:rPr>
                <w:noProof/>
                <w:webHidden/>
              </w:rPr>
              <w:tab/>
            </w:r>
            <w:r w:rsidR="003A3F04">
              <w:rPr>
                <w:noProof/>
                <w:webHidden/>
              </w:rPr>
              <w:fldChar w:fldCharType="begin"/>
            </w:r>
            <w:r w:rsidR="003A3F04">
              <w:rPr>
                <w:noProof/>
                <w:webHidden/>
              </w:rPr>
              <w:instrText xml:space="preserve"> PAGEREF _Toc67388448 \h </w:instrText>
            </w:r>
            <w:r w:rsidR="003A3F04">
              <w:rPr>
                <w:noProof/>
                <w:webHidden/>
              </w:rPr>
            </w:r>
            <w:r w:rsidR="003A3F04">
              <w:rPr>
                <w:noProof/>
                <w:webHidden/>
              </w:rPr>
              <w:fldChar w:fldCharType="separate"/>
            </w:r>
            <w:r w:rsidR="003A3F04">
              <w:rPr>
                <w:noProof/>
                <w:webHidden/>
              </w:rPr>
              <w:t>16</w:t>
            </w:r>
            <w:r w:rsidR="003A3F04">
              <w:rPr>
                <w:noProof/>
                <w:webHidden/>
              </w:rPr>
              <w:fldChar w:fldCharType="end"/>
            </w:r>
          </w:hyperlink>
        </w:p>
        <w:p w:rsidR="003A3F04" w:rsidRDefault="00BF41EA" w14:paraId="557BE230" w14:textId="3B41025D">
          <w:pPr>
            <w:pStyle w:val="TOC2"/>
            <w:tabs>
              <w:tab w:val="right" w:leader="dot" w:pos="9350"/>
            </w:tabs>
            <w:rPr>
              <w:rFonts w:eastAsiaTheme="minorEastAsia"/>
              <w:noProof/>
            </w:rPr>
          </w:pPr>
          <w:hyperlink w:history="1" w:anchor="_Toc67388449">
            <w:r w:rsidRPr="00855477" w:rsidR="003A3F04">
              <w:rPr>
                <w:rStyle w:val="Hyperlink"/>
                <w:noProof/>
              </w:rPr>
              <w:t>5(a) Agency Activities</w:t>
            </w:r>
            <w:r w:rsidR="003A3F04">
              <w:rPr>
                <w:noProof/>
                <w:webHidden/>
              </w:rPr>
              <w:tab/>
            </w:r>
            <w:r w:rsidR="003A3F04">
              <w:rPr>
                <w:noProof/>
                <w:webHidden/>
              </w:rPr>
              <w:fldChar w:fldCharType="begin"/>
            </w:r>
            <w:r w:rsidR="003A3F04">
              <w:rPr>
                <w:noProof/>
                <w:webHidden/>
              </w:rPr>
              <w:instrText xml:space="preserve"> PAGEREF _Toc67388449 \h </w:instrText>
            </w:r>
            <w:r w:rsidR="003A3F04">
              <w:rPr>
                <w:noProof/>
                <w:webHidden/>
              </w:rPr>
            </w:r>
            <w:r w:rsidR="003A3F04">
              <w:rPr>
                <w:noProof/>
                <w:webHidden/>
              </w:rPr>
              <w:fldChar w:fldCharType="separate"/>
            </w:r>
            <w:r w:rsidR="003A3F04">
              <w:rPr>
                <w:noProof/>
                <w:webHidden/>
              </w:rPr>
              <w:t>16</w:t>
            </w:r>
            <w:r w:rsidR="003A3F04">
              <w:rPr>
                <w:noProof/>
                <w:webHidden/>
              </w:rPr>
              <w:fldChar w:fldCharType="end"/>
            </w:r>
          </w:hyperlink>
        </w:p>
        <w:p w:rsidR="003A3F04" w:rsidRDefault="00BF41EA" w14:paraId="0CA13CF5" w14:textId="045B8A85">
          <w:pPr>
            <w:pStyle w:val="TOC3"/>
            <w:tabs>
              <w:tab w:val="right" w:leader="dot" w:pos="9350"/>
            </w:tabs>
            <w:rPr>
              <w:rFonts w:eastAsiaTheme="minorEastAsia"/>
              <w:noProof/>
            </w:rPr>
          </w:pPr>
          <w:hyperlink w:history="1" w:anchor="_Toc67388450">
            <w:r w:rsidRPr="00855477" w:rsidR="003A3F04">
              <w:rPr>
                <w:rStyle w:val="Hyperlink"/>
                <w:noProof/>
              </w:rPr>
              <w:t>Natural Gas STAR Program</w:t>
            </w:r>
            <w:r w:rsidR="003A3F04">
              <w:rPr>
                <w:noProof/>
                <w:webHidden/>
              </w:rPr>
              <w:tab/>
            </w:r>
            <w:r w:rsidR="003A3F04">
              <w:rPr>
                <w:noProof/>
                <w:webHidden/>
              </w:rPr>
              <w:fldChar w:fldCharType="begin"/>
            </w:r>
            <w:r w:rsidR="003A3F04">
              <w:rPr>
                <w:noProof/>
                <w:webHidden/>
              </w:rPr>
              <w:instrText xml:space="preserve"> PAGEREF _Toc67388450 \h </w:instrText>
            </w:r>
            <w:r w:rsidR="003A3F04">
              <w:rPr>
                <w:noProof/>
                <w:webHidden/>
              </w:rPr>
            </w:r>
            <w:r w:rsidR="003A3F04">
              <w:rPr>
                <w:noProof/>
                <w:webHidden/>
              </w:rPr>
              <w:fldChar w:fldCharType="separate"/>
            </w:r>
            <w:r w:rsidR="003A3F04">
              <w:rPr>
                <w:noProof/>
                <w:webHidden/>
              </w:rPr>
              <w:t>16</w:t>
            </w:r>
            <w:r w:rsidR="003A3F04">
              <w:rPr>
                <w:noProof/>
                <w:webHidden/>
              </w:rPr>
              <w:fldChar w:fldCharType="end"/>
            </w:r>
          </w:hyperlink>
        </w:p>
        <w:p w:rsidR="003A3F04" w:rsidRDefault="00BF41EA" w14:paraId="20AC3D9A" w14:textId="3C6E677D">
          <w:pPr>
            <w:pStyle w:val="TOC3"/>
            <w:tabs>
              <w:tab w:val="right" w:leader="dot" w:pos="9350"/>
            </w:tabs>
            <w:rPr>
              <w:rFonts w:eastAsiaTheme="minorEastAsia"/>
              <w:noProof/>
            </w:rPr>
          </w:pPr>
          <w:hyperlink w:history="1" w:anchor="_Toc67388451">
            <w:r w:rsidRPr="00855477" w:rsidR="003A3F04">
              <w:rPr>
                <w:rStyle w:val="Hyperlink"/>
                <w:noProof/>
              </w:rPr>
              <w:t>Methane Challenge Program</w:t>
            </w:r>
            <w:r w:rsidR="003A3F04">
              <w:rPr>
                <w:noProof/>
                <w:webHidden/>
              </w:rPr>
              <w:tab/>
            </w:r>
            <w:r w:rsidR="003A3F04">
              <w:rPr>
                <w:noProof/>
                <w:webHidden/>
              </w:rPr>
              <w:fldChar w:fldCharType="begin"/>
            </w:r>
            <w:r w:rsidR="003A3F04">
              <w:rPr>
                <w:noProof/>
                <w:webHidden/>
              </w:rPr>
              <w:instrText xml:space="preserve"> PAGEREF _Toc67388451 \h </w:instrText>
            </w:r>
            <w:r w:rsidR="003A3F04">
              <w:rPr>
                <w:noProof/>
                <w:webHidden/>
              </w:rPr>
            </w:r>
            <w:r w:rsidR="003A3F04">
              <w:rPr>
                <w:noProof/>
                <w:webHidden/>
              </w:rPr>
              <w:fldChar w:fldCharType="separate"/>
            </w:r>
            <w:r w:rsidR="003A3F04">
              <w:rPr>
                <w:noProof/>
                <w:webHidden/>
              </w:rPr>
              <w:t>17</w:t>
            </w:r>
            <w:r w:rsidR="003A3F04">
              <w:rPr>
                <w:noProof/>
                <w:webHidden/>
              </w:rPr>
              <w:fldChar w:fldCharType="end"/>
            </w:r>
          </w:hyperlink>
        </w:p>
        <w:p w:rsidR="003A3F04" w:rsidRDefault="00BF41EA" w14:paraId="0AC3F213" w14:textId="2C44543F">
          <w:pPr>
            <w:pStyle w:val="TOC3"/>
            <w:tabs>
              <w:tab w:val="right" w:leader="dot" w:pos="9350"/>
            </w:tabs>
            <w:rPr>
              <w:rFonts w:eastAsiaTheme="minorEastAsia"/>
              <w:noProof/>
            </w:rPr>
          </w:pPr>
          <w:hyperlink w:history="1" w:anchor="_Toc67388452">
            <w:r w:rsidRPr="00855477" w:rsidR="003A3F04">
              <w:rPr>
                <w:rStyle w:val="Hyperlink"/>
                <w:noProof/>
              </w:rPr>
              <w:t>Service Provider Directory</w:t>
            </w:r>
            <w:r w:rsidR="003A3F04">
              <w:rPr>
                <w:noProof/>
                <w:webHidden/>
              </w:rPr>
              <w:tab/>
            </w:r>
            <w:r w:rsidR="003A3F04">
              <w:rPr>
                <w:noProof/>
                <w:webHidden/>
              </w:rPr>
              <w:fldChar w:fldCharType="begin"/>
            </w:r>
            <w:r w:rsidR="003A3F04">
              <w:rPr>
                <w:noProof/>
                <w:webHidden/>
              </w:rPr>
              <w:instrText xml:space="preserve"> PAGEREF _Toc67388452 \h </w:instrText>
            </w:r>
            <w:r w:rsidR="003A3F04">
              <w:rPr>
                <w:noProof/>
                <w:webHidden/>
              </w:rPr>
            </w:r>
            <w:r w:rsidR="003A3F04">
              <w:rPr>
                <w:noProof/>
                <w:webHidden/>
              </w:rPr>
              <w:fldChar w:fldCharType="separate"/>
            </w:r>
            <w:r w:rsidR="003A3F04">
              <w:rPr>
                <w:noProof/>
                <w:webHidden/>
              </w:rPr>
              <w:t>17</w:t>
            </w:r>
            <w:r w:rsidR="003A3F04">
              <w:rPr>
                <w:noProof/>
                <w:webHidden/>
              </w:rPr>
              <w:fldChar w:fldCharType="end"/>
            </w:r>
          </w:hyperlink>
        </w:p>
        <w:p w:rsidR="003A3F04" w:rsidRDefault="00BF41EA" w14:paraId="1A2A6E10" w14:textId="4A3A464C">
          <w:pPr>
            <w:pStyle w:val="TOC2"/>
            <w:tabs>
              <w:tab w:val="right" w:leader="dot" w:pos="9350"/>
            </w:tabs>
            <w:rPr>
              <w:rFonts w:eastAsiaTheme="minorEastAsia"/>
              <w:noProof/>
            </w:rPr>
          </w:pPr>
          <w:hyperlink w:history="1" w:anchor="_Toc67388453">
            <w:r w:rsidRPr="00855477" w:rsidR="003A3F04">
              <w:rPr>
                <w:rStyle w:val="Hyperlink"/>
                <w:noProof/>
              </w:rPr>
              <w:t>5(b) Collection Methodology and Management</w:t>
            </w:r>
            <w:r w:rsidR="003A3F04">
              <w:rPr>
                <w:noProof/>
                <w:webHidden/>
              </w:rPr>
              <w:tab/>
            </w:r>
            <w:r w:rsidR="003A3F04">
              <w:rPr>
                <w:noProof/>
                <w:webHidden/>
              </w:rPr>
              <w:fldChar w:fldCharType="begin"/>
            </w:r>
            <w:r w:rsidR="003A3F04">
              <w:rPr>
                <w:noProof/>
                <w:webHidden/>
              </w:rPr>
              <w:instrText xml:space="preserve"> PAGEREF _Toc67388453 \h </w:instrText>
            </w:r>
            <w:r w:rsidR="003A3F04">
              <w:rPr>
                <w:noProof/>
                <w:webHidden/>
              </w:rPr>
            </w:r>
            <w:r w:rsidR="003A3F04">
              <w:rPr>
                <w:noProof/>
                <w:webHidden/>
              </w:rPr>
              <w:fldChar w:fldCharType="separate"/>
            </w:r>
            <w:r w:rsidR="003A3F04">
              <w:rPr>
                <w:noProof/>
                <w:webHidden/>
              </w:rPr>
              <w:t>18</w:t>
            </w:r>
            <w:r w:rsidR="003A3F04">
              <w:rPr>
                <w:noProof/>
                <w:webHidden/>
              </w:rPr>
              <w:fldChar w:fldCharType="end"/>
            </w:r>
          </w:hyperlink>
        </w:p>
        <w:p w:rsidR="003A3F04" w:rsidRDefault="00BF41EA" w14:paraId="68CD2743" w14:textId="7D6BA9BD">
          <w:pPr>
            <w:pStyle w:val="TOC2"/>
            <w:tabs>
              <w:tab w:val="right" w:leader="dot" w:pos="9350"/>
            </w:tabs>
            <w:rPr>
              <w:rFonts w:eastAsiaTheme="minorEastAsia"/>
              <w:noProof/>
            </w:rPr>
          </w:pPr>
          <w:hyperlink w:history="1" w:anchor="_Toc67388454">
            <w:r w:rsidRPr="00855477" w:rsidR="003A3F04">
              <w:rPr>
                <w:rStyle w:val="Hyperlink"/>
                <w:noProof/>
              </w:rPr>
              <w:t>5(c) Small Entity Flexibility</w:t>
            </w:r>
            <w:r w:rsidR="003A3F04">
              <w:rPr>
                <w:noProof/>
                <w:webHidden/>
              </w:rPr>
              <w:tab/>
            </w:r>
            <w:r w:rsidR="003A3F04">
              <w:rPr>
                <w:noProof/>
                <w:webHidden/>
              </w:rPr>
              <w:fldChar w:fldCharType="begin"/>
            </w:r>
            <w:r w:rsidR="003A3F04">
              <w:rPr>
                <w:noProof/>
                <w:webHidden/>
              </w:rPr>
              <w:instrText xml:space="preserve"> PAGEREF _Toc67388454 \h </w:instrText>
            </w:r>
            <w:r w:rsidR="003A3F04">
              <w:rPr>
                <w:noProof/>
                <w:webHidden/>
              </w:rPr>
            </w:r>
            <w:r w:rsidR="003A3F04">
              <w:rPr>
                <w:noProof/>
                <w:webHidden/>
              </w:rPr>
              <w:fldChar w:fldCharType="separate"/>
            </w:r>
            <w:r w:rsidR="003A3F04">
              <w:rPr>
                <w:noProof/>
                <w:webHidden/>
              </w:rPr>
              <w:t>18</w:t>
            </w:r>
            <w:r w:rsidR="003A3F04">
              <w:rPr>
                <w:noProof/>
                <w:webHidden/>
              </w:rPr>
              <w:fldChar w:fldCharType="end"/>
            </w:r>
          </w:hyperlink>
        </w:p>
        <w:p w:rsidR="003A3F04" w:rsidRDefault="00BF41EA" w14:paraId="2168322C" w14:textId="7D2AD9EC">
          <w:pPr>
            <w:pStyle w:val="TOC2"/>
            <w:tabs>
              <w:tab w:val="right" w:leader="dot" w:pos="9350"/>
            </w:tabs>
            <w:rPr>
              <w:rFonts w:eastAsiaTheme="minorEastAsia"/>
              <w:noProof/>
            </w:rPr>
          </w:pPr>
          <w:hyperlink w:history="1" w:anchor="_Toc67388455">
            <w:r w:rsidRPr="00855477" w:rsidR="003A3F04">
              <w:rPr>
                <w:rStyle w:val="Hyperlink"/>
                <w:noProof/>
              </w:rPr>
              <w:t>5(d) Collection Schedule</w:t>
            </w:r>
            <w:r w:rsidR="003A3F04">
              <w:rPr>
                <w:noProof/>
                <w:webHidden/>
              </w:rPr>
              <w:tab/>
            </w:r>
            <w:r w:rsidR="003A3F04">
              <w:rPr>
                <w:noProof/>
                <w:webHidden/>
              </w:rPr>
              <w:fldChar w:fldCharType="begin"/>
            </w:r>
            <w:r w:rsidR="003A3F04">
              <w:rPr>
                <w:noProof/>
                <w:webHidden/>
              </w:rPr>
              <w:instrText xml:space="preserve"> PAGEREF _Toc67388455 \h </w:instrText>
            </w:r>
            <w:r w:rsidR="003A3F04">
              <w:rPr>
                <w:noProof/>
                <w:webHidden/>
              </w:rPr>
            </w:r>
            <w:r w:rsidR="003A3F04">
              <w:rPr>
                <w:noProof/>
                <w:webHidden/>
              </w:rPr>
              <w:fldChar w:fldCharType="separate"/>
            </w:r>
            <w:r w:rsidR="003A3F04">
              <w:rPr>
                <w:noProof/>
                <w:webHidden/>
              </w:rPr>
              <w:t>18</w:t>
            </w:r>
            <w:r w:rsidR="003A3F04">
              <w:rPr>
                <w:noProof/>
                <w:webHidden/>
              </w:rPr>
              <w:fldChar w:fldCharType="end"/>
            </w:r>
          </w:hyperlink>
        </w:p>
        <w:p w:rsidR="003A3F04" w:rsidRDefault="00BF41EA" w14:paraId="35598CFD" w14:textId="49777FC6">
          <w:pPr>
            <w:pStyle w:val="TOC1"/>
            <w:tabs>
              <w:tab w:val="right" w:leader="dot" w:pos="9350"/>
            </w:tabs>
            <w:rPr>
              <w:rFonts w:eastAsiaTheme="minorEastAsia"/>
              <w:noProof/>
            </w:rPr>
          </w:pPr>
          <w:hyperlink w:history="1" w:anchor="_Toc67388456">
            <w:r w:rsidRPr="00855477" w:rsidR="003A3F04">
              <w:rPr>
                <w:rStyle w:val="Hyperlink"/>
                <w:noProof/>
              </w:rPr>
              <w:t>6 Estimating the Burden and Cost of The Collection</w:t>
            </w:r>
            <w:r w:rsidR="003A3F04">
              <w:rPr>
                <w:noProof/>
                <w:webHidden/>
              </w:rPr>
              <w:tab/>
            </w:r>
            <w:r w:rsidR="003A3F04">
              <w:rPr>
                <w:noProof/>
                <w:webHidden/>
              </w:rPr>
              <w:fldChar w:fldCharType="begin"/>
            </w:r>
            <w:r w:rsidR="003A3F04">
              <w:rPr>
                <w:noProof/>
                <w:webHidden/>
              </w:rPr>
              <w:instrText xml:space="preserve"> PAGEREF _Toc67388456 \h </w:instrText>
            </w:r>
            <w:r w:rsidR="003A3F04">
              <w:rPr>
                <w:noProof/>
                <w:webHidden/>
              </w:rPr>
            </w:r>
            <w:r w:rsidR="003A3F04">
              <w:rPr>
                <w:noProof/>
                <w:webHidden/>
              </w:rPr>
              <w:fldChar w:fldCharType="separate"/>
            </w:r>
            <w:r w:rsidR="003A3F04">
              <w:rPr>
                <w:noProof/>
                <w:webHidden/>
              </w:rPr>
              <w:t>19</w:t>
            </w:r>
            <w:r w:rsidR="003A3F04">
              <w:rPr>
                <w:noProof/>
                <w:webHidden/>
              </w:rPr>
              <w:fldChar w:fldCharType="end"/>
            </w:r>
          </w:hyperlink>
        </w:p>
        <w:p w:rsidR="003A3F04" w:rsidRDefault="00BF41EA" w14:paraId="478298EE" w14:textId="40ABE565">
          <w:pPr>
            <w:pStyle w:val="TOC2"/>
            <w:tabs>
              <w:tab w:val="right" w:leader="dot" w:pos="9350"/>
            </w:tabs>
            <w:rPr>
              <w:rFonts w:eastAsiaTheme="minorEastAsia"/>
              <w:noProof/>
            </w:rPr>
          </w:pPr>
          <w:hyperlink w:history="1" w:anchor="_Toc67388457">
            <w:r w:rsidRPr="00855477" w:rsidR="003A3F04">
              <w:rPr>
                <w:rStyle w:val="Hyperlink"/>
                <w:noProof/>
              </w:rPr>
              <w:t>6(a) Estimating Respondent Burden</w:t>
            </w:r>
            <w:r w:rsidR="003A3F04">
              <w:rPr>
                <w:noProof/>
                <w:webHidden/>
              </w:rPr>
              <w:tab/>
            </w:r>
            <w:r w:rsidR="003A3F04">
              <w:rPr>
                <w:noProof/>
                <w:webHidden/>
              </w:rPr>
              <w:fldChar w:fldCharType="begin"/>
            </w:r>
            <w:r w:rsidR="003A3F04">
              <w:rPr>
                <w:noProof/>
                <w:webHidden/>
              </w:rPr>
              <w:instrText xml:space="preserve"> PAGEREF _Toc67388457 \h </w:instrText>
            </w:r>
            <w:r w:rsidR="003A3F04">
              <w:rPr>
                <w:noProof/>
                <w:webHidden/>
              </w:rPr>
            </w:r>
            <w:r w:rsidR="003A3F04">
              <w:rPr>
                <w:noProof/>
                <w:webHidden/>
              </w:rPr>
              <w:fldChar w:fldCharType="separate"/>
            </w:r>
            <w:r w:rsidR="003A3F04">
              <w:rPr>
                <w:noProof/>
                <w:webHidden/>
              </w:rPr>
              <w:t>19</w:t>
            </w:r>
            <w:r w:rsidR="003A3F04">
              <w:rPr>
                <w:noProof/>
                <w:webHidden/>
              </w:rPr>
              <w:fldChar w:fldCharType="end"/>
            </w:r>
          </w:hyperlink>
        </w:p>
        <w:p w:rsidR="003A3F04" w:rsidRDefault="00BF41EA" w14:paraId="7831C630" w14:textId="58498CF4">
          <w:pPr>
            <w:pStyle w:val="TOC2"/>
            <w:tabs>
              <w:tab w:val="right" w:leader="dot" w:pos="9350"/>
            </w:tabs>
            <w:rPr>
              <w:rFonts w:eastAsiaTheme="minorEastAsia"/>
              <w:noProof/>
            </w:rPr>
          </w:pPr>
          <w:hyperlink w:history="1" w:anchor="_Toc67388458">
            <w:r w:rsidRPr="00855477" w:rsidR="003A3F04">
              <w:rPr>
                <w:rStyle w:val="Hyperlink"/>
                <w:noProof/>
              </w:rPr>
              <w:t>6(b) Estimating Respondent Costs</w:t>
            </w:r>
            <w:r w:rsidR="003A3F04">
              <w:rPr>
                <w:noProof/>
                <w:webHidden/>
              </w:rPr>
              <w:tab/>
            </w:r>
            <w:r w:rsidR="003A3F04">
              <w:rPr>
                <w:noProof/>
                <w:webHidden/>
              </w:rPr>
              <w:fldChar w:fldCharType="begin"/>
            </w:r>
            <w:r w:rsidR="003A3F04">
              <w:rPr>
                <w:noProof/>
                <w:webHidden/>
              </w:rPr>
              <w:instrText xml:space="preserve"> PAGEREF _Toc67388458 \h </w:instrText>
            </w:r>
            <w:r w:rsidR="003A3F04">
              <w:rPr>
                <w:noProof/>
                <w:webHidden/>
              </w:rPr>
            </w:r>
            <w:r w:rsidR="003A3F04">
              <w:rPr>
                <w:noProof/>
                <w:webHidden/>
              </w:rPr>
              <w:fldChar w:fldCharType="separate"/>
            </w:r>
            <w:r w:rsidR="003A3F04">
              <w:rPr>
                <w:noProof/>
                <w:webHidden/>
              </w:rPr>
              <w:t>19</w:t>
            </w:r>
            <w:r w:rsidR="003A3F04">
              <w:rPr>
                <w:noProof/>
                <w:webHidden/>
              </w:rPr>
              <w:fldChar w:fldCharType="end"/>
            </w:r>
          </w:hyperlink>
        </w:p>
        <w:p w:rsidR="003A3F04" w:rsidRDefault="00BF41EA" w14:paraId="288D1693" w14:textId="6B76A4DE">
          <w:pPr>
            <w:pStyle w:val="TOC3"/>
            <w:tabs>
              <w:tab w:val="left" w:pos="1320"/>
              <w:tab w:val="right" w:leader="dot" w:pos="9350"/>
            </w:tabs>
            <w:rPr>
              <w:rFonts w:eastAsiaTheme="minorEastAsia"/>
              <w:noProof/>
            </w:rPr>
          </w:pPr>
          <w:hyperlink w:history="1" w:anchor="_Toc67388459">
            <w:r w:rsidRPr="00855477" w:rsidR="003A3F04">
              <w:rPr>
                <w:rStyle w:val="Hyperlink"/>
                <w:noProof/>
              </w:rPr>
              <w:t>6(b)(i)</w:t>
            </w:r>
            <w:r w:rsidR="003A3F04">
              <w:rPr>
                <w:rFonts w:eastAsiaTheme="minorEastAsia"/>
                <w:noProof/>
              </w:rPr>
              <w:tab/>
            </w:r>
            <w:r w:rsidRPr="00855477" w:rsidR="003A3F04">
              <w:rPr>
                <w:rStyle w:val="Hyperlink"/>
                <w:noProof/>
              </w:rPr>
              <w:t>Estimating Labor Costs</w:t>
            </w:r>
            <w:r w:rsidR="003A3F04">
              <w:rPr>
                <w:noProof/>
                <w:webHidden/>
              </w:rPr>
              <w:tab/>
            </w:r>
            <w:r w:rsidR="003A3F04">
              <w:rPr>
                <w:noProof/>
                <w:webHidden/>
              </w:rPr>
              <w:fldChar w:fldCharType="begin"/>
            </w:r>
            <w:r w:rsidR="003A3F04">
              <w:rPr>
                <w:noProof/>
                <w:webHidden/>
              </w:rPr>
              <w:instrText xml:space="preserve"> PAGEREF _Toc67388459 \h </w:instrText>
            </w:r>
            <w:r w:rsidR="003A3F04">
              <w:rPr>
                <w:noProof/>
                <w:webHidden/>
              </w:rPr>
            </w:r>
            <w:r w:rsidR="003A3F04">
              <w:rPr>
                <w:noProof/>
                <w:webHidden/>
              </w:rPr>
              <w:fldChar w:fldCharType="separate"/>
            </w:r>
            <w:r w:rsidR="003A3F04">
              <w:rPr>
                <w:noProof/>
                <w:webHidden/>
              </w:rPr>
              <w:t>20</w:t>
            </w:r>
            <w:r w:rsidR="003A3F04">
              <w:rPr>
                <w:noProof/>
                <w:webHidden/>
              </w:rPr>
              <w:fldChar w:fldCharType="end"/>
            </w:r>
          </w:hyperlink>
        </w:p>
        <w:p w:rsidR="003A3F04" w:rsidRDefault="00BF41EA" w14:paraId="47A7D80C" w14:textId="1C8096BA">
          <w:pPr>
            <w:pStyle w:val="TOC3"/>
            <w:tabs>
              <w:tab w:val="left" w:pos="1320"/>
              <w:tab w:val="right" w:leader="dot" w:pos="9350"/>
            </w:tabs>
            <w:rPr>
              <w:rFonts w:eastAsiaTheme="minorEastAsia"/>
              <w:noProof/>
            </w:rPr>
          </w:pPr>
          <w:hyperlink w:history="1" w:anchor="_Toc67388460">
            <w:r w:rsidRPr="00855477" w:rsidR="003A3F04">
              <w:rPr>
                <w:rStyle w:val="Hyperlink"/>
                <w:noProof/>
              </w:rPr>
              <w:t>6(b)(ii)</w:t>
            </w:r>
            <w:r w:rsidR="003A3F04">
              <w:rPr>
                <w:rFonts w:eastAsiaTheme="minorEastAsia"/>
                <w:noProof/>
              </w:rPr>
              <w:tab/>
            </w:r>
            <w:r w:rsidRPr="00855477" w:rsidR="003A3F04">
              <w:rPr>
                <w:rStyle w:val="Hyperlink"/>
                <w:noProof/>
              </w:rPr>
              <w:t>Estimating Capital and Operations and Maintenance Costs</w:t>
            </w:r>
            <w:r w:rsidR="003A3F04">
              <w:rPr>
                <w:noProof/>
                <w:webHidden/>
              </w:rPr>
              <w:tab/>
            </w:r>
            <w:r w:rsidR="003A3F04">
              <w:rPr>
                <w:noProof/>
                <w:webHidden/>
              </w:rPr>
              <w:fldChar w:fldCharType="begin"/>
            </w:r>
            <w:r w:rsidR="003A3F04">
              <w:rPr>
                <w:noProof/>
                <w:webHidden/>
              </w:rPr>
              <w:instrText xml:space="preserve"> PAGEREF _Toc67388460 \h </w:instrText>
            </w:r>
            <w:r w:rsidR="003A3F04">
              <w:rPr>
                <w:noProof/>
                <w:webHidden/>
              </w:rPr>
            </w:r>
            <w:r w:rsidR="003A3F04">
              <w:rPr>
                <w:noProof/>
                <w:webHidden/>
              </w:rPr>
              <w:fldChar w:fldCharType="separate"/>
            </w:r>
            <w:r w:rsidR="003A3F04">
              <w:rPr>
                <w:noProof/>
                <w:webHidden/>
              </w:rPr>
              <w:t>20</w:t>
            </w:r>
            <w:r w:rsidR="003A3F04">
              <w:rPr>
                <w:noProof/>
                <w:webHidden/>
              </w:rPr>
              <w:fldChar w:fldCharType="end"/>
            </w:r>
          </w:hyperlink>
        </w:p>
        <w:p w:rsidR="003A3F04" w:rsidRDefault="00BF41EA" w14:paraId="0D182B9D" w14:textId="0406C534">
          <w:pPr>
            <w:pStyle w:val="TOC3"/>
            <w:tabs>
              <w:tab w:val="left" w:pos="1320"/>
              <w:tab w:val="right" w:leader="dot" w:pos="9350"/>
            </w:tabs>
            <w:rPr>
              <w:rFonts w:eastAsiaTheme="minorEastAsia"/>
              <w:noProof/>
            </w:rPr>
          </w:pPr>
          <w:hyperlink w:history="1" w:anchor="_Toc67388461">
            <w:r w:rsidRPr="00855477" w:rsidR="003A3F04">
              <w:rPr>
                <w:rStyle w:val="Hyperlink"/>
                <w:noProof/>
              </w:rPr>
              <w:t>6(b)(iii)</w:t>
            </w:r>
            <w:r w:rsidR="003A3F04">
              <w:rPr>
                <w:rFonts w:eastAsiaTheme="minorEastAsia"/>
                <w:noProof/>
              </w:rPr>
              <w:tab/>
            </w:r>
            <w:r w:rsidRPr="00855477" w:rsidR="003A3F04">
              <w:rPr>
                <w:rStyle w:val="Hyperlink"/>
                <w:noProof/>
              </w:rPr>
              <w:t>Capital/Start-up vs. Operating and Maintenance (O&amp;M) Costs</w:t>
            </w:r>
            <w:r w:rsidR="003A3F04">
              <w:rPr>
                <w:noProof/>
                <w:webHidden/>
              </w:rPr>
              <w:tab/>
            </w:r>
            <w:r w:rsidR="003A3F04">
              <w:rPr>
                <w:noProof/>
                <w:webHidden/>
              </w:rPr>
              <w:fldChar w:fldCharType="begin"/>
            </w:r>
            <w:r w:rsidR="003A3F04">
              <w:rPr>
                <w:noProof/>
                <w:webHidden/>
              </w:rPr>
              <w:instrText xml:space="preserve"> PAGEREF _Toc67388461 \h </w:instrText>
            </w:r>
            <w:r w:rsidR="003A3F04">
              <w:rPr>
                <w:noProof/>
                <w:webHidden/>
              </w:rPr>
            </w:r>
            <w:r w:rsidR="003A3F04">
              <w:rPr>
                <w:noProof/>
                <w:webHidden/>
              </w:rPr>
              <w:fldChar w:fldCharType="separate"/>
            </w:r>
            <w:r w:rsidR="003A3F04">
              <w:rPr>
                <w:noProof/>
                <w:webHidden/>
              </w:rPr>
              <w:t>20</w:t>
            </w:r>
            <w:r w:rsidR="003A3F04">
              <w:rPr>
                <w:noProof/>
                <w:webHidden/>
              </w:rPr>
              <w:fldChar w:fldCharType="end"/>
            </w:r>
          </w:hyperlink>
        </w:p>
        <w:p w:rsidR="003A3F04" w:rsidRDefault="00BF41EA" w14:paraId="734DE50C" w14:textId="5F554E4C">
          <w:pPr>
            <w:pStyle w:val="TOC3"/>
            <w:tabs>
              <w:tab w:val="left" w:pos="1320"/>
              <w:tab w:val="right" w:leader="dot" w:pos="9350"/>
            </w:tabs>
            <w:rPr>
              <w:rFonts w:eastAsiaTheme="minorEastAsia"/>
              <w:noProof/>
            </w:rPr>
          </w:pPr>
          <w:hyperlink w:history="1" w:anchor="_Toc67388462">
            <w:r w:rsidRPr="00855477" w:rsidR="003A3F04">
              <w:rPr>
                <w:rStyle w:val="Hyperlink"/>
                <w:noProof/>
              </w:rPr>
              <w:t>6(b)(iv)</w:t>
            </w:r>
            <w:r w:rsidR="003A3F04">
              <w:rPr>
                <w:rFonts w:eastAsiaTheme="minorEastAsia"/>
                <w:noProof/>
              </w:rPr>
              <w:tab/>
            </w:r>
            <w:r w:rsidRPr="00855477" w:rsidR="003A3F04">
              <w:rPr>
                <w:rStyle w:val="Hyperlink"/>
                <w:noProof/>
              </w:rPr>
              <w:t>Annualizing Capital Costs</w:t>
            </w:r>
            <w:r w:rsidR="003A3F04">
              <w:rPr>
                <w:noProof/>
                <w:webHidden/>
              </w:rPr>
              <w:tab/>
            </w:r>
            <w:r w:rsidR="003A3F04">
              <w:rPr>
                <w:noProof/>
                <w:webHidden/>
              </w:rPr>
              <w:fldChar w:fldCharType="begin"/>
            </w:r>
            <w:r w:rsidR="003A3F04">
              <w:rPr>
                <w:noProof/>
                <w:webHidden/>
              </w:rPr>
              <w:instrText xml:space="preserve"> PAGEREF _Toc67388462 \h </w:instrText>
            </w:r>
            <w:r w:rsidR="003A3F04">
              <w:rPr>
                <w:noProof/>
                <w:webHidden/>
              </w:rPr>
            </w:r>
            <w:r w:rsidR="003A3F04">
              <w:rPr>
                <w:noProof/>
                <w:webHidden/>
              </w:rPr>
              <w:fldChar w:fldCharType="separate"/>
            </w:r>
            <w:r w:rsidR="003A3F04">
              <w:rPr>
                <w:noProof/>
                <w:webHidden/>
              </w:rPr>
              <w:t>20</w:t>
            </w:r>
            <w:r w:rsidR="003A3F04">
              <w:rPr>
                <w:noProof/>
                <w:webHidden/>
              </w:rPr>
              <w:fldChar w:fldCharType="end"/>
            </w:r>
          </w:hyperlink>
        </w:p>
        <w:p w:rsidR="003A3F04" w:rsidRDefault="00BF41EA" w14:paraId="0E58F459" w14:textId="0028C0BB">
          <w:pPr>
            <w:pStyle w:val="TOC2"/>
            <w:tabs>
              <w:tab w:val="right" w:leader="dot" w:pos="9350"/>
            </w:tabs>
            <w:rPr>
              <w:rFonts w:eastAsiaTheme="minorEastAsia"/>
              <w:noProof/>
            </w:rPr>
          </w:pPr>
          <w:hyperlink w:history="1" w:anchor="_Toc67388463">
            <w:r w:rsidRPr="00855477" w:rsidR="003A3F04">
              <w:rPr>
                <w:rStyle w:val="Hyperlink"/>
                <w:noProof/>
              </w:rPr>
              <w:t>6(c) Estimating Agency Burden and Costs</w:t>
            </w:r>
            <w:r w:rsidR="003A3F04">
              <w:rPr>
                <w:noProof/>
                <w:webHidden/>
              </w:rPr>
              <w:tab/>
            </w:r>
            <w:r w:rsidR="003A3F04">
              <w:rPr>
                <w:noProof/>
                <w:webHidden/>
              </w:rPr>
              <w:fldChar w:fldCharType="begin"/>
            </w:r>
            <w:r w:rsidR="003A3F04">
              <w:rPr>
                <w:noProof/>
                <w:webHidden/>
              </w:rPr>
              <w:instrText xml:space="preserve"> PAGEREF _Toc67388463 \h </w:instrText>
            </w:r>
            <w:r w:rsidR="003A3F04">
              <w:rPr>
                <w:noProof/>
                <w:webHidden/>
              </w:rPr>
            </w:r>
            <w:r w:rsidR="003A3F04">
              <w:rPr>
                <w:noProof/>
                <w:webHidden/>
              </w:rPr>
              <w:fldChar w:fldCharType="separate"/>
            </w:r>
            <w:r w:rsidR="003A3F04">
              <w:rPr>
                <w:noProof/>
                <w:webHidden/>
              </w:rPr>
              <w:t>20</w:t>
            </w:r>
            <w:r w:rsidR="003A3F04">
              <w:rPr>
                <w:noProof/>
                <w:webHidden/>
              </w:rPr>
              <w:fldChar w:fldCharType="end"/>
            </w:r>
          </w:hyperlink>
        </w:p>
        <w:p w:rsidR="003A3F04" w:rsidRDefault="00BF41EA" w14:paraId="05A2BEE5" w14:textId="60CEDEDE">
          <w:pPr>
            <w:pStyle w:val="TOC2"/>
            <w:tabs>
              <w:tab w:val="right" w:leader="dot" w:pos="9350"/>
            </w:tabs>
            <w:rPr>
              <w:rFonts w:eastAsiaTheme="minorEastAsia"/>
              <w:noProof/>
            </w:rPr>
          </w:pPr>
          <w:hyperlink w:history="1" w:anchor="_Toc67388464">
            <w:r w:rsidRPr="00855477" w:rsidR="003A3F04">
              <w:rPr>
                <w:rStyle w:val="Hyperlink"/>
                <w:noProof/>
              </w:rPr>
              <w:t>6(d) Estimating the Respondent Universe and Total Burden and Costs</w:t>
            </w:r>
            <w:r w:rsidR="003A3F04">
              <w:rPr>
                <w:noProof/>
                <w:webHidden/>
              </w:rPr>
              <w:tab/>
            </w:r>
            <w:r w:rsidR="003A3F04">
              <w:rPr>
                <w:noProof/>
                <w:webHidden/>
              </w:rPr>
              <w:fldChar w:fldCharType="begin"/>
            </w:r>
            <w:r w:rsidR="003A3F04">
              <w:rPr>
                <w:noProof/>
                <w:webHidden/>
              </w:rPr>
              <w:instrText xml:space="preserve"> PAGEREF _Toc67388464 \h </w:instrText>
            </w:r>
            <w:r w:rsidR="003A3F04">
              <w:rPr>
                <w:noProof/>
                <w:webHidden/>
              </w:rPr>
            </w:r>
            <w:r w:rsidR="003A3F04">
              <w:rPr>
                <w:noProof/>
                <w:webHidden/>
              </w:rPr>
              <w:fldChar w:fldCharType="separate"/>
            </w:r>
            <w:r w:rsidR="003A3F04">
              <w:rPr>
                <w:noProof/>
                <w:webHidden/>
              </w:rPr>
              <w:t>21</w:t>
            </w:r>
            <w:r w:rsidR="003A3F04">
              <w:rPr>
                <w:noProof/>
                <w:webHidden/>
              </w:rPr>
              <w:fldChar w:fldCharType="end"/>
            </w:r>
          </w:hyperlink>
        </w:p>
        <w:p w:rsidR="003A3F04" w:rsidRDefault="00BF41EA" w14:paraId="4F821262" w14:textId="3A66A46A">
          <w:pPr>
            <w:pStyle w:val="TOC3"/>
            <w:tabs>
              <w:tab w:val="right" w:leader="dot" w:pos="9350"/>
            </w:tabs>
            <w:rPr>
              <w:rFonts w:eastAsiaTheme="minorEastAsia"/>
              <w:noProof/>
            </w:rPr>
          </w:pPr>
          <w:hyperlink w:history="1" w:anchor="_Toc67388465">
            <w:r w:rsidRPr="00855477" w:rsidR="003A3F04">
              <w:rPr>
                <w:rStyle w:val="Hyperlink"/>
                <w:noProof/>
              </w:rPr>
              <w:t>Methane Challenge Program</w:t>
            </w:r>
            <w:r w:rsidR="003A3F04">
              <w:rPr>
                <w:noProof/>
                <w:webHidden/>
              </w:rPr>
              <w:tab/>
            </w:r>
            <w:r w:rsidR="003A3F04">
              <w:rPr>
                <w:noProof/>
                <w:webHidden/>
              </w:rPr>
              <w:fldChar w:fldCharType="begin"/>
            </w:r>
            <w:r w:rsidR="003A3F04">
              <w:rPr>
                <w:noProof/>
                <w:webHidden/>
              </w:rPr>
              <w:instrText xml:space="preserve"> PAGEREF _Toc67388465 \h </w:instrText>
            </w:r>
            <w:r w:rsidR="003A3F04">
              <w:rPr>
                <w:noProof/>
                <w:webHidden/>
              </w:rPr>
            </w:r>
            <w:r w:rsidR="003A3F04">
              <w:rPr>
                <w:noProof/>
                <w:webHidden/>
              </w:rPr>
              <w:fldChar w:fldCharType="separate"/>
            </w:r>
            <w:r w:rsidR="003A3F04">
              <w:rPr>
                <w:noProof/>
                <w:webHidden/>
              </w:rPr>
              <w:t>21</w:t>
            </w:r>
            <w:r w:rsidR="003A3F04">
              <w:rPr>
                <w:noProof/>
                <w:webHidden/>
              </w:rPr>
              <w:fldChar w:fldCharType="end"/>
            </w:r>
          </w:hyperlink>
        </w:p>
        <w:p w:rsidR="003A3F04" w:rsidRDefault="00BF41EA" w14:paraId="4C082679" w14:textId="61E716D6">
          <w:pPr>
            <w:pStyle w:val="TOC3"/>
            <w:tabs>
              <w:tab w:val="right" w:leader="dot" w:pos="9350"/>
            </w:tabs>
            <w:rPr>
              <w:rFonts w:eastAsiaTheme="minorEastAsia"/>
              <w:noProof/>
            </w:rPr>
          </w:pPr>
          <w:hyperlink w:history="1" w:anchor="_Toc67388466">
            <w:r w:rsidRPr="00855477" w:rsidR="003A3F04">
              <w:rPr>
                <w:rStyle w:val="Hyperlink"/>
                <w:noProof/>
              </w:rPr>
              <w:t>Natural Gas STAR Program</w:t>
            </w:r>
            <w:r w:rsidR="003A3F04">
              <w:rPr>
                <w:noProof/>
                <w:webHidden/>
              </w:rPr>
              <w:tab/>
            </w:r>
            <w:r w:rsidR="003A3F04">
              <w:rPr>
                <w:noProof/>
                <w:webHidden/>
              </w:rPr>
              <w:fldChar w:fldCharType="begin"/>
            </w:r>
            <w:r w:rsidR="003A3F04">
              <w:rPr>
                <w:noProof/>
                <w:webHidden/>
              </w:rPr>
              <w:instrText xml:space="preserve"> PAGEREF _Toc67388466 \h </w:instrText>
            </w:r>
            <w:r w:rsidR="003A3F04">
              <w:rPr>
                <w:noProof/>
                <w:webHidden/>
              </w:rPr>
            </w:r>
            <w:r w:rsidR="003A3F04">
              <w:rPr>
                <w:noProof/>
                <w:webHidden/>
              </w:rPr>
              <w:fldChar w:fldCharType="separate"/>
            </w:r>
            <w:r w:rsidR="003A3F04">
              <w:rPr>
                <w:noProof/>
                <w:webHidden/>
              </w:rPr>
              <w:t>23</w:t>
            </w:r>
            <w:r w:rsidR="003A3F04">
              <w:rPr>
                <w:noProof/>
                <w:webHidden/>
              </w:rPr>
              <w:fldChar w:fldCharType="end"/>
            </w:r>
          </w:hyperlink>
        </w:p>
        <w:p w:rsidR="003A3F04" w:rsidRDefault="00BF41EA" w14:paraId="6FB8C6DF" w14:textId="5EA1F921">
          <w:pPr>
            <w:pStyle w:val="TOC2"/>
            <w:tabs>
              <w:tab w:val="right" w:leader="dot" w:pos="9350"/>
            </w:tabs>
            <w:rPr>
              <w:rFonts w:eastAsiaTheme="minorEastAsia"/>
              <w:noProof/>
            </w:rPr>
          </w:pPr>
          <w:hyperlink w:history="1" w:anchor="_Toc67388467">
            <w:r w:rsidRPr="00855477" w:rsidR="003A3F04">
              <w:rPr>
                <w:rStyle w:val="Hyperlink"/>
                <w:noProof/>
              </w:rPr>
              <w:t>6(e) Bottom Line Burden Hours and Costs</w:t>
            </w:r>
            <w:r w:rsidR="003A3F04">
              <w:rPr>
                <w:noProof/>
                <w:webHidden/>
              </w:rPr>
              <w:tab/>
            </w:r>
            <w:r w:rsidR="003A3F04">
              <w:rPr>
                <w:noProof/>
                <w:webHidden/>
              </w:rPr>
              <w:fldChar w:fldCharType="begin"/>
            </w:r>
            <w:r w:rsidR="003A3F04">
              <w:rPr>
                <w:noProof/>
                <w:webHidden/>
              </w:rPr>
              <w:instrText xml:space="preserve"> PAGEREF _Toc67388467 \h </w:instrText>
            </w:r>
            <w:r w:rsidR="003A3F04">
              <w:rPr>
                <w:noProof/>
                <w:webHidden/>
              </w:rPr>
            </w:r>
            <w:r w:rsidR="003A3F04">
              <w:rPr>
                <w:noProof/>
                <w:webHidden/>
              </w:rPr>
              <w:fldChar w:fldCharType="separate"/>
            </w:r>
            <w:r w:rsidR="003A3F04">
              <w:rPr>
                <w:noProof/>
                <w:webHidden/>
              </w:rPr>
              <w:t>30</w:t>
            </w:r>
            <w:r w:rsidR="003A3F04">
              <w:rPr>
                <w:noProof/>
                <w:webHidden/>
              </w:rPr>
              <w:fldChar w:fldCharType="end"/>
            </w:r>
          </w:hyperlink>
        </w:p>
        <w:p w:rsidR="003A3F04" w:rsidRDefault="00BF41EA" w14:paraId="1EB24DD4" w14:textId="3045E593">
          <w:pPr>
            <w:pStyle w:val="TOC3"/>
            <w:tabs>
              <w:tab w:val="left" w:pos="1320"/>
              <w:tab w:val="right" w:leader="dot" w:pos="9350"/>
            </w:tabs>
            <w:rPr>
              <w:rFonts w:eastAsiaTheme="minorEastAsia"/>
              <w:noProof/>
            </w:rPr>
          </w:pPr>
          <w:hyperlink w:history="1" w:anchor="_Toc67388468">
            <w:r w:rsidRPr="00855477" w:rsidR="003A3F04">
              <w:rPr>
                <w:rStyle w:val="Hyperlink"/>
                <w:noProof/>
              </w:rPr>
              <w:t>6(e)(i)</w:t>
            </w:r>
            <w:r w:rsidR="003A3F04">
              <w:rPr>
                <w:rFonts w:eastAsiaTheme="minorEastAsia"/>
                <w:noProof/>
              </w:rPr>
              <w:tab/>
            </w:r>
            <w:r w:rsidRPr="00855477" w:rsidR="003A3F04">
              <w:rPr>
                <w:rStyle w:val="Hyperlink"/>
                <w:noProof/>
              </w:rPr>
              <w:t>Respondent Tally</w:t>
            </w:r>
            <w:r w:rsidR="003A3F04">
              <w:rPr>
                <w:noProof/>
                <w:webHidden/>
              </w:rPr>
              <w:tab/>
            </w:r>
            <w:r w:rsidR="003A3F04">
              <w:rPr>
                <w:noProof/>
                <w:webHidden/>
              </w:rPr>
              <w:fldChar w:fldCharType="begin"/>
            </w:r>
            <w:r w:rsidR="003A3F04">
              <w:rPr>
                <w:noProof/>
                <w:webHidden/>
              </w:rPr>
              <w:instrText xml:space="preserve"> PAGEREF _Toc67388468 \h </w:instrText>
            </w:r>
            <w:r w:rsidR="003A3F04">
              <w:rPr>
                <w:noProof/>
                <w:webHidden/>
              </w:rPr>
            </w:r>
            <w:r w:rsidR="003A3F04">
              <w:rPr>
                <w:noProof/>
                <w:webHidden/>
              </w:rPr>
              <w:fldChar w:fldCharType="separate"/>
            </w:r>
            <w:r w:rsidR="003A3F04">
              <w:rPr>
                <w:noProof/>
                <w:webHidden/>
              </w:rPr>
              <w:t>30</w:t>
            </w:r>
            <w:r w:rsidR="003A3F04">
              <w:rPr>
                <w:noProof/>
                <w:webHidden/>
              </w:rPr>
              <w:fldChar w:fldCharType="end"/>
            </w:r>
          </w:hyperlink>
        </w:p>
        <w:p w:rsidR="003A3F04" w:rsidRDefault="00BF41EA" w14:paraId="39607863" w14:textId="5EA7A2F3">
          <w:pPr>
            <w:pStyle w:val="TOC3"/>
            <w:tabs>
              <w:tab w:val="left" w:pos="1320"/>
              <w:tab w:val="right" w:leader="dot" w:pos="9350"/>
            </w:tabs>
            <w:rPr>
              <w:rFonts w:eastAsiaTheme="minorEastAsia"/>
              <w:noProof/>
            </w:rPr>
          </w:pPr>
          <w:hyperlink w:history="1" w:anchor="_Toc67388469">
            <w:r w:rsidRPr="00855477" w:rsidR="003A3F04">
              <w:rPr>
                <w:rStyle w:val="Hyperlink"/>
                <w:noProof/>
              </w:rPr>
              <w:t>6(e)(ii)</w:t>
            </w:r>
            <w:r w:rsidR="003A3F04">
              <w:rPr>
                <w:rFonts w:eastAsiaTheme="minorEastAsia"/>
                <w:noProof/>
              </w:rPr>
              <w:tab/>
            </w:r>
            <w:r w:rsidRPr="00855477" w:rsidR="003A3F04">
              <w:rPr>
                <w:rStyle w:val="Hyperlink"/>
                <w:noProof/>
              </w:rPr>
              <w:t>The Agency Tally</w:t>
            </w:r>
            <w:r w:rsidR="003A3F04">
              <w:rPr>
                <w:noProof/>
                <w:webHidden/>
              </w:rPr>
              <w:tab/>
            </w:r>
            <w:r w:rsidR="003A3F04">
              <w:rPr>
                <w:noProof/>
                <w:webHidden/>
              </w:rPr>
              <w:fldChar w:fldCharType="begin"/>
            </w:r>
            <w:r w:rsidR="003A3F04">
              <w:rPr>
                <w:noProof/>
                <w:webHidden/>
              </w:rPr>
              <w:instrText xml:space="preserve"> PAGEREF _Toc67388469 \h </w:instrText>
            </w:r>
            <w:r w:rsidR="003A3F04">
              <w:rPr>
                <w:noProof/>
                <w:webHidden/>
              </w:rPr>
            </w:r>
            <w:r w:rsidR="003A3F04">
              <w:rPr>
                <w:noProof/>
                <w:webHidden/>
              </w:rPr>
              <w:fldChar w:fldCharType="separate"/>
            </w:r>
            <w:r w:rsidR="003A3F04">
              <w:rPr>
                <w:noProof/>
                <w:webHidden/>
              </w:rPr>
              <w:t>30</w:t>
            </w:r>
            <w:r w:rsidR="003A3F04">
              <w:rPr>
                <w:noProof/>
                <w:webHidden/>
              </w:rPr>
              <w:fldChar w:fldCharType="end"/>
            </w:r>
          </w:hyperlink>
        </w:p>
        <w:p w:rsidR="003A3F04" w:rsidRDefault="00BF41EA" w14:paraId="44F7348C" w14:textId="431C288A">
          <w:pPr>
            <w:pStyle w:val="TOC3"/>
            <w:tabs>
              <w:tab w:val="left" w:pos="1320"/>
              <w:tab w:val="right" w:leader="dot" w:pos="9350"/>
            </w:tabs>
            <w:rPr>
              <w:rFonts w:eastAsiaTheme="minorEastAsia"/>
              <w:noProof/>
            </w:rPr>
          </w:pPr>
          <w:hyperlink w:history="1" w:anchor="_Toc67388470">
            <w:r w:rsidRPr="00855477" w:rsidR="003A3F04">
              <w:rPr>
                <w:rStyle w:val="Hyperlink"/>
                <w:noProof/>
              </w:rPr>
              <w:t>6(e)(iii)</w:t>
            </w:r>
            <w:r w:rsidR="003A3F04">
              <w:rPr>
                <w:rFonts w:eastAsiaTheme="minorEastAsia"/>
                <w:noProof/>
              </w:rPr>
              <w:tab/>
            </w:r>
            <w:r w:rsidRPr="00855477" w:rsidR="003A3F04">
              <w:rPr>
                <w:rStyle w:val="Hyperlink"/>
                <w:noProof/>
              </w:rPr>
              <w:t>Variations in The Annual Bottom Line</w:t>
            </w:r>
            <w:r w:rsidR="003A3F04">
              <w:rPr>
                <w:noProof/>
                <w:webHidden/>
              </w:rPr>
              <w:tab/>
            </w:r>
            <w:r w:rsidR="003A3F04">
              <w:rPr>
                <w:noProof/>
                <w:webHidden/>
              </w:rPr>
              <w:fldChar w:fldCharType="begin"/>
            </w:r>
            <w:r w:rsidR="003A3F04">
              <w:rPr>
                <w:noProof/>
                <w:webHidden/>
              </w:rPr>
              <w:instrText xml:space="preserve"> PAGEREF _Toc67388470 \h </w:instrText>
            </w:r>
            <w:r w:rsidR="003A3F04">
              <w:rPr>
                <w:noProof/>
                <w:webHidden/>
              </w:rPr>
            </w:r>
            <w:r w:rsidR="003A3F04">
              <w:rPr>
                <w:noProof/>
                <w:webHidden/>
              </w:rPr>
              <w:fldChar w:fldCharType="separate"/>
            </w:r>
            <w:r w:rsidR="003A3F04">
              <w:rPr>
                <w:noProof/>
                <w:webHidden/>
              </w:rPr>
              <w:t>30</w:t>
            </w:r>
            <w:r w:rsidR="003A3F04">
              <w:rPr>
                <w:noProof/>
                <w:webHidden/>
              </w:rPr>
              <w:fldChar w:fldCharType="end"/>
            </w:r>
          </w:hyperlink>
        </w:p>
        <w:p w:rsidR="003A3F04" w:rsidRDefault="00BF41EA" w14:paraId="5AA7BCBE" w14:textId="0BB9A8B7">
          <w:pPr>
            <w:pStyle w:val="TOC2"/>
            <w:tabs>
              <w:tab w:val="right" w:leader="dot" w:pos="9350"/>
            </w:tabs>
            <w:rPr>
              <w:rFonts w:eastAsiaTheme="minorEastAsia"/>
              <w:noProof/>
            </w:rPr>
          </w:pPr>
          <w:hyperlink w:history="1" w:anchor="_Toc67388471">
            <w:r w:rsidRPr="00855477" w:rsidR="003A3F04">
              <w:rPr>
                <w:rStyle w:val="Hyperlink"/>
                <w:noProof/>
              </w:rPr>
              <w:t>6(f) Reasons for Change in Burden</w:t>
            </w:r>
            <w:r w:rsidR="003A3F04">
              <w:rPr>
                <w:noProof/>
                <w:webHidden/>
              </w:rPr>
              <w:tab/>
            </w:r>
            <w:r w:rsidR="003A3F04">
              <w:rPr>
                <w:noProof/>
                <w:webHidden/>
              </w:rPr>
              <w:fldChar w:fldCharType="begin"/>
            </w:r>
            <w:r w:rsidR="003A3F04">
              <w:rPr>
                <w:noProof/>
                <w:webHidden/>
              </w:rPr>
              <w:instrText xml:space="preserve"> PAGEREF _Toc67388471 \h </w:instrText>
            </w:r>
            <w:r w:rsidR="003A3F04">
              <w:rPr>
                <w:noProof/>
                <w:webHidden/>
              </w:rPr>
            </w:r>
            <w:r w:rsidR="003A3F04">
              <w:rPr>
                <w:noProof/>
                <w:webHidden/>
              </w:rPr>
              <w:fldChar w:fldCharType="separate"/>
            </w:r>
            <w:r w:rsidR="003A3F04">
              <w:rPr>
                <w:noProof/>
                <w:webHidden/>
              </w:rPr>
              <w:t>31</w:t>
            </w:r>
            <w:r w:rsidR="003A3F04">
              <w:rPr>
                <w:noProof/>
                <w:webHidden/>
              </w:rPr>
              <w:fldChar w:fldCharType="end"/>
            </w:r>
          </w:hyperlink>
        </w:p>
        <w:p w:rsidR="003A3F04" w:rsidRDefault="00BF41EA" w14:paraId="7000B5B7" w14:textId="7FA233A4">
          <w:pPr>
            <w:pStyle w:val="TOC2"/>
            <w:tabs>
              <w:tab w:val="right" w:leader="dot" w:pos="9350"/>
            </w:tabs>
            <w:rPr>
              <w:rFonts w:eastAsiaTheme="minorEastAsia"/>
              <w:noProof/>
            </w:rPr>
          </w:pPr>
          <w:hyperlink w:history="1" w:anchor="_Toc67388472">
            <w:r w:rsidRPr="00855477" w:rsidR="003A3F04">
              <w:rPr>
                <w:rStyle w:val="Hyperlink"/>
                <w:noProof/>
              </w:rPr>
              <w:t>6(g) Burden Statement</w:t>
            </w:r>
            <w:r w:rsidR="003A3F04">
              <w:rPr>
                <w:noProof/>
                <w:webHidden/>
              </w:rPr>
              <w:tab/>
            </w:r>
            <w:r w:rsidR="003A3F04">
              <w:rPr>
                <w:noProof/>
                <w:webHidden/>
              </w:rPr>
              <w:fldChar w:fldCharType="begin"/>
            </w:r>
            <w:r w:rsidR="003A3F04">
              <w:rPr>
                <w:noProof/>
                <w:webHidden/>
              </w:rPr>
              <w:instrText xml:space="preserve"> PAGEREF _Toc67388472 \h </w:instrText>
            </w:r>
            <w:r w:rsidR="003A3F04">
              <w:rPr>
                <w:noProof/>
                <w:webHidden/>
              </w:rPr>
            </w:r>
            <w:r w:rsidR="003A3F04">
              <w:rPr>
                <w:noProof/>
                <w:webHidden/>
              </w:rPr>
              <w:fldChar w:fldCharType="separate"/>
            </w:r>
            <w:r w:rsidR="003A3F04">
              <w:rPr>
                <w:noProof/>
                <w:webHidden/>
              </w:rPr>
              <w:t>31</w:t>
            </w:r>
            <w:r w:rsidR="003A3F04">
              <w:rPr>
                <w:noProof/>
                <w:webHidden/>
              </w:rPr>
              <w:fldChar w:fldCharType="end"/>
            </w:r>
          </w:hyperlink>
        </w:p>
        <w:p w:rsidR="00033CA3" w:rsidRDefault="00033CA3" w14:paraId="7A11F4C9" w14:textId="66480E83">
          <w:r>
            <w:rPr>
              <w:b/>
              <w:bCs/>
              <w:noProof/>
            </w:rPr>
            <w:fldChar w:fldCharType="end"/>
          </w:r>
        </w:p>
      </w:sdtContent>
    </w:sdt>
    <w:p w:rsidR="003A3F04" w:rsidRDefault="003A3F04" w14:paraId="3EC2F9E0" w14:textId="77777777">
      <w:pPr>
        <w:rPr>
          <w:rFonts w:asciiTheme="majorHAnsi" w:hAnsiTheme="majorHAnsi" w:eastAsiaTheme="majorEastAsia" w:cstheme="majorBidi"/>
          <w:color w:val="2F5496" w:themeColor="accent1" w:themeShade="BF"/>
          <w:sz w:val="32"/>
          <w:szCs w:val="32"/>
        </w:rPr>
      </w:pPr>
      <w:r>
        <w:br w:type="page"/>
      </w:r>
    </w:p>
    <w:p w:rsidR="005974B3" w:rsidP="00E92F00" w:rsidRDefault="00115B1C" w14:paraId="1DE8CBFE" w14:textId="53E62269">
      <w:pPr>
        <w:pStyle w:val="Heading1"/>
      </w:pPr>
      <w:bookmarkStart w:name="_Toc67388421" w:id="0"/>
      <w:r>
        <w:lastRenderedPageBreak/>
        <w:t xml:space="preserve">Identification </w:t>
      </w:r>
      <w:r w:rsidR="00E92F00">
        <w:t>of</w:t>
      </w:r>
      <w:r>
        <w:t xml:space="preserve"> </w:t>
      </w:r>
      <w:r w:rsidR="000E242C">
        <w:t>t</w:t>
      </w:r>
      <w:r>
        <w:t>he Information Collection</w:t>
      </w:r>
      <w:bookmarkEnd w:id="0"/>
    </w:p>
    <w:p w:rsidR="005974B3" w:rsidP="00E92F00" w:rsidRDefault="005974B3" w14:paraId="06E68440" w14:textId="77777777">
      <w:pPr>
        <w:pStyle w:val="Heading2"/>
      </w:pPr>
      <w:bookmarkStart w:name="_Toc67388422" w:id="1"/>
      <w:r>
        <w:t>Title of the Information Collection</w:t>
      </w:r>
      <w:bookmarkEnd w:id="1"/>
    </w:p>
    <w:p w:rsidR="00EE65C2" w:rsidP="00EE65C2" w:rsidRDefault="00D47142" w14:paraId="63D0D589" w14:textId="7B52BC44">
      <w:r w:rsidDel="00D47142">
        <w:t xml:space="preserve"> </w:t>
      </w:r>
      <w:r w:rsidR="00EE65C2">
        <w:t>“</w:t>
      </w:r>
      <w:r w:rsidRPr="00F80315" w:rsidR="00EE65C2">
        <w:t xml:space="preserve">EPA's Voluntary </w:t>
      </w:r>
      <w:r w:rsidRPr="00F80315" w:rsidR="00F719F0">
        <w:t xml:space="preserve">Methane Challenge </w:t>
      </w:r>
      <w:r w:rsidR="00F719F0">
        <w:t xml:space="preserve">and </w:t>
      </w:r>
      <w:r w:rsidRPr="00F80315" w:rsidR="00EE65C2">
        <w:t>Natural Gas STAR Program</w:t>
      </w:r>
      <w:r w:rsidR="00FD1D47">
        <w:t>s</w:t>
      </w:r>
      <w:r w:rsidRPr="00F80315" w:rsidR="00EE65C2">
        <w:t>,</w:t>
      </w:r>
      <w:r w:rsidR="00EE65C2">
        <w:t>”</w:t>
      </w:r>
      <w:r w:rsidRPr="00F80315" w:rsidR="00EE65C2">
        <w:t xml:space="preserve"> </w:t>
      </w:r>
      <w:r w:rsidR="00646E14">
        <w:t xml:space="preserve">EPA </w:t>
      </w:r>
      <w:r w:rsidRPr="00F80315" w:rsidR="00EE65C2">
        <w:t>ICR</w:t>
      </w:r>
      <w:r w:rsidR="00EE65C2">
        <w:t xml:space="preserve"> </w:t>
      </w:r>
      <w:r w:rsidRPr="00F80315" w:rsidR="00EE65C2">
        <w:t>number 2547.0</w:t>
      </w:r>
      <w:r w:rsidR="00EE65C2">
        <w:t>2</w:t>
      </w:r>
      <w:r w:rsidRPr="00F80315" w:rsidR="00EE65C2">
        <w:t xml:space="preserve">, OMB Control </w:t>
      </w:r>
      <w:r w:rsidR="00646E14">
        <w:t>Number</w:t>
      </w:r>
      <w:r w:rsidRPr="00F80315" w:rsidR="00EE65C2">
        <w:t>. 2060-</w:t>
      </w:r>
      <w:r w:rsidR="00EE65C2">
        <w:t>0722</w:t>
      </w:r>
      <w:r w:rsidRPr="00F80315" w:rsidR="00EE65C2">
        <w:t>.</w:t>
      </w:r>
    </w:p>
    <w:p w:rsidR="005974B3" w:rsidP="00E92F00" w:rsidRDefault="005974B3" w14:paraId="5A193B70" w14:textId="646205DC">
      <w:pPr>
        <w:pStyle w:val="Heading2"/>
      </w:pPr>
      <w:bookmarkStart w:name="_Toc67388423" w:id="2"/>
      <w:r>
        <w:t>Short Characterization/Abstract</w:t>
      </w:r>
      <w:bookmarkEnd w:id="2"/>
    </w:p>
    <w:p w:rsidR="006928CE" w:rsidP="5C6101A7" w:rsidRDefault="00F719F0" w14:paraId="78526F13" w14:textId="0E911FFE">
      <w:r>
        <w:t>T</w:t>
      </w:r>
      <w:r w:rsidR="008C56FF">
        <w:t xml:space="preserve">he oil and natural gas industry </w:t>
      </w:r>
      <w:proofErr w:type="gramStart"/>
      <w:r w:rsidR="008C56FF">
        <w:t>is</w:t>
      </w:r>
      <w:proofErr w:type="gramEnd"/>
      <w:r w:rsidR="008C56FF">
        <w:t xml:space="preserve"> the</w:t>
      </w:r>
      <w:r w:rsidR="00BC0E27">
        <w:t xml:space="preserve"> second</w:t>
      </w:r>
      <w:r w:rsidR="008C56FF">
        <w:t xml:space="preserve"> largest</w:t>
      </w:r>
      <w:r>
        <w:t xml:space="preserve"> source </w:t>
      </w:r>
      <w:r w:rsidR="008C56FF">
        <w:t xml:space="preserve">of </w:t>
      </w:r>
      <w:r w:rsidR="00BC0E27">
        <w:t xml:space="preserve">anthropogenic </w:t>
      </w:r>
      <w:r w:rsidR="008C56FF">
        <w:t>methane</w:t>
      </w:r>
      <w:r>
        <w:t xml:space="preserve"> </w:t>
      </w:r>
      <w:r w:rsidR="008C56FF">
        <w:t>emissions in the U.S., according to the Inventory of U.S. Greenhouse Gas Emissions and Sinks: 1990-201</w:t>
      </w:r>
      <w:r w:rsidR="00BC0E27">
        <w:t>8</w:t>
      </w:r>
      <w:r w:rsidR="008C56FF">
        <w:t>.</w:t>
      </w:r>
      <w:r w:rsidR="000538D1">
        <w:t xml:space="preserve"> Methane is the primary component of natural gas and a potent greenhouse gas.</w:t>
      </w:r>
      <w:r w:rsidR="008C56FF">
        <w:t xml:space="preserve"> </w:t>
      </w:r>
      <w:r w:rsidR="670368DA">
        <w:t>Since 1993, t</w:t>
      </w:r>
      <w:r w:rsidR="239E8399">
        <w:t xml:space="preserve">he US Environmental Protection Agency’s (EPA) Natural Gas STAR Program </w:t>
      </w:r>
      <w:r w:rsidR="001B0D37">
        <w:t xml:space="preserve">has </w:t>
      </w:r>
      <w:r w:rsidR="0655E418">
        <w:t>encourage</w:t>
      </w:r>
      <w:r w:rsidR="1299C3AF">
        <w:t>d</w:t>
      </w:r>
      <w:r w:rsidR="652197DA">
        <w:t xml:space="preserve"> </w:t>
      </w:r>
      <w:r w:rsidR="36C5BFC6">
        <w:t>oil and natural gas companies</w:t>
      </w:r>
      <w:r w:rsidR="652197DA">
        <w:t xml:space="preserve"> </w:t>
      </w:r>
      <w:r w:rsidR="1E533A4E">
        <w:t xml:space="preserve">to </w:t>
      </w:r>
      <w:r w:rsidR="652197DA">
        <w:t>adopt cost-saving technologies</w:t>
      </w:r>
      <w:r w:rsidR="6637CA44">
        <w:t xml:space="preserve"> and practices that</w:t>
      </w:r>
      <w:r w:rsidR="652197DA">
        <w:t xml:space="preserve"> </w:t>
      </w:r>
      <w:r w:rsidR="17401B77">
        <w:t xml:space="preserve">improve operational efficiency and reduce methane emissions. The Program </w:t>
      </w:r>
      <w:r w:rsidR="009D3B61">
        <w:t xml:space="preserve">is </w:t>
      </w:r>
      <w:r w:rsidR="17401B77">
        <w:t xml:space="preserve">non-regulatory </w:t>
      </w:r>
      <w:r w:rsidR="66457AAC">
        <w:t>in nature</w:t>
      </w:r>
      <w:r w:rsidR="4D96E95D">
        <w:t xml:space="preserve">, supporting </w:t>
      </w:r>
      <w:r w:rsidR="00302AB8">
        <w:t>Partner</w:t>
      </w:r>
      <w:r w:rsidR="5ED627C0">
        <w:t xml:space="preserve"> companies in making</w:t>
      </w:r>
      <w:r w:rsidR="4D96E95D">
        <w:t xml:space="preserve"> voluntary </w:t>
      </w:r>
      <w:r w:rsidR="00A74E59">
        <w:t xml:space="preserve">efforts </w:t>
      </w:r>
      <w:r w:rsidR="1CA4AF9F">
        <w:t>to</w:t>
      </w:r>
      <w:r w:rsidR="4D96E95D">
        <w:t xml:space="preserve"> implement</w:t>
      </w:r>
      <w:r w:rsidR="1663D12B">
        <w:t xml:space="preserve"> </w:t>
      </w:r>
      <w:r w:rsidR="161F6ADC">
        <w:t xml:space="preserve">recommended technologies </w:t>
      </w:r>
      <w:r w:rsidR="4D96E95D">
        <w:t>and report</w:t>
      </w:r>
      <w:r w:rsidR="4988DD17">
        <w:t xml:space="preserve"> related </w:t>
      </w:r>
      <w:r w:rsidR="0C6DBF3B">
        <w:t>methane emissions reductions</w:t>
      </w:r>
      <w:r w:rsidR="007120DE">
        <w:t xml:space="preserve"> to EPA</w:t>
      </w:r>
      <w:r w:rsidR="0C6DBF3B">
        <w:t>.</w:t>
      </w:r>
      <w:r w:rsidR="00CA09EE">
        <w:t xml:space="preserve"> In 2016, EPA </w:t>
      </w:r>
      <w:r w:rsidR="007120DE">
        <w:t>launched a new program</w:t>
      </w:r>
      <w:r w:rsidR="00965693">
        <w:t>--</w:t>
      </w:r>
      <w:r w:rsidR="007120DE">
        <w:t>the Methane Challenge Program</w:t>
      </w:r>
      <w:r w:rsidR="00965693">
        <w:t xml:space="preserve">. This </w:t>
      </w:r>
      <w:r w:rsidR="00333162">
        <w:t>P</w:t>
      </w:r>
      <w:r w:rsidR="00965693">
        <w:t>rogra</w:t>
      </w:r>
      <w:r w:rsidR="00E12912">
        <w:t xml:space="preserve">m leverages the methane-reducing best practices and technologies </w:t>
      </w:r>
      <w:r w:rsidR="002B36F6">
        <w:t>developed by the industry</w:t>
      </w:r>
      <w:r w:rsidR="009F4EC1">
        <w:t xml:space="preserve"> and showcased through the Natural Gas STAR Program</w:t>
      </w:r>
      <w:r w:rsidR="002B36F6">
        <w:t xml:space="preserve"> </w:t>
      </w:r>
      <w:r w:rsidR="007B4756">
        <w:t>over th</w:t>
      </w:r>
      <w:r w:rsidR="0091218C">
        <w:t xml:space="preserve">e past 20+ years </w:t>
      </w:r>
      <w:r w:rsidR="002B36F6">
        <w:t xml:space="preserve">and creates a mechanism for oil and natural gas companies </w:t>
      </w:r>
      <w:bookmarkStart w:name="_Hlk64384073" w:id="3"/>
      <w:r w:rsidR="002B36F6">
        <w:t>to make ambitious</w:t>
      </w:r>
      <w:r w:rsidR="0091218C">
        <w:t>,</w:t>
      </w:r>
      <w:r w:rsidR="002B36F6">
        <w:t xml:space="preserve"> </w:t>
      </w:r>
      <w:r w:rsidR="009F4EC1">
        <w:t xml:space="preserve">voluntary </w:t>
      </w:r>
      <w:r w:rsidR="002B36F6">
        <w:t>commitments to reduce their methane emissions</w:t>
      </w:r>
      <w:bookmarkEnd w:id="3"/>
      <w:r w:rsidR="002B36F6">
        <w:t>.</w:t>
      </w:r>
      <w:r w:rsidR="009F4EC1">
        <w:t xml:space="preserve"> Methane Challeng</w:t>
      </w:r>
      <w:r w:rsidR="00B65570">
        <w:t xml:space="preserve">e </w:t>
      </w:r>
      <w:r w:rsidR="00302AB8">
        <w:t>Partner</w:t>
      </w:r>
      <w:r w:rsidR="00B65570">
        <w:t xml:space="preserve">s submit </w:t>
      </w:r>
      <w:r w:rsidR="009F4EC1">
        <w:t xml:space="preserve">detailed </w:t>
      </w:r>
      <w:r w:rsidR="00B65570">
        <w:t xml:space="preserve">data to the </w:t>
      </w:r>
      <w:r w:rsidR="00BB12CD">
        <w:t>Program</w:t>
      </w:r>
      <w:r w:rsidR="00B65570">
        <w:t xml:space="preserve"> each year so EPA, and the public, can track the progress </w:t>
      </w:r>
      <w:r w:rsidR="00302AB8">
        <w:t>Partner</w:t>
      </w:r>
      <w:r w:rsidR="00B65570">
        <w:t>s are making towards the</w:t>
      </w:r>
      <w:r w:rsidR="0091218C">
        <w:t>se</w:t>
      </w:r>
      <w:r w:rsidR="00B65570">
        <w:t xml:space="preserve"> commitments. </w:t>
      </w:r>
      <w:r w:rsidR="009F4EC1">
        <w:t xml:space="preserve"> </w:t>
      </w:r>
    </w:p>
    <w:p w:rsidR="00C30607" w:rsidP="5C6101A7" w:rsidRDefault="00C30607" w14:paraId="417B01E2" w14:textId="6D050CA5">
      <w:r>
        <w:t xml:space="preserve">For this renewal, </w:t>
      </w:r>
      <w:r w:rsidRPr="00CD20B7">
        <w:t xml:space="preserve">EPA proposes to </w:t>
      </w:r>
      <w:r>
        <w:t xml:space="preserve">combine </w:t>
      </w:r>
      <w:r w:rsidR="00614DCA">
        <w:t xml:space="preserve">the </w:t>
      </w:r>
      <w:r w:rsidR="00E06B68">
        <w:t>information collection</w:t>
      </w:r>
      <w:r w:rsidR="0091218C">
        <w:t xml:space="preserve"> for the Methane Challenge Program</w:t>
      </w:r>
      <w:r w:rsidR="00E06B68">
        <w:t xml:space="preserve"> with the collection for the Natural Gas STAR </w:t>
      </w:r>
      <w:r w:rsidR="00BB12CD">
        <w:t>Program</w:t>
      </w:r>
      <w:r w:rsidR="00C111DD">
        <w:t xml:space="preserve">, </w:t>
      </w:r>
      <w:r w:rsidR="00646E14">
        <w:t xml:space="preserve">OMB </w:t>
      </w:r>
      <w:r w:rsidR="00C111DD">
        <w:t xml:space="preserve">control number </w:t>
      </w:r>
      <w:r w:rsidRPr="00C111DD" w:rsidR="00C111DD">
        <w:t>2060-0328</w:t>
      </w:r>
      <w:r w:rsidRPr="00CD20B7">
        <w:t xml:space="preserve">. </w:t>
      </w:r>
      <w:r w:rsidR="00125F71">
        <w:t>This will result in an overall increase in burden for this ICR number because the Natural Gas STAR respondents are being added</w:t>
      </w:r>
      <w:r w:rsidR="000E242C">
        <w:t>;</w:t>
      </w:r>
      <w:r w:rsidR="00125F71">
        <w:t xml:space="preserve"> </w:t>
      </w:r>
      <w:proofErr w:type="gramStart"/>
      <w:r w:rsidR="00125F71">
        <w:t>however</w:t>
      </w:r>
      <w:proofErr w:type="gramEnd"/>
      <w:r w:rsidR="00125F71">
        <w:t xml:space="preserve"> the overall burden is less than the sum of the burden for the two individual ICRs. </w:t>
      </w:r>
    </w:p>
    <w:p w:rsidR="00910D57" w:rsidP="00011227" w:rsidRDefault="00910D57" w14:paraId="2C929350" w14:textId="52E04393">
      <w:pPr>
        <w:pStyle w:val="Heading3"/>
        <w:numPr>
          <w:ilvl w:val="0"/>
          <w:numId w:val="0"/>
        </w:numPr>
      </w:pPr>
      <w:bookmarkStart w:name="_Toc67388424" w:id="4"/>
      <w:r>
        <w:t>Natural Gas STAR Program</w:t>
      </w:r>
      <w:bookmarkEnd w:id="4"/>
    </w:p>
    <w:p w:rsidR="239E8399" w:rsidP="5C6101A7" w:rsidRDefault="2A48D662" w14:paraId="726A8ED9" w14:textId="085B1D9D">
      <w:r>
        <w:t xml:space="preserve">The </w:t>
      </w:r>
      <w:r w:rsidR="00652E6E">
        <w:t xml:space="preserve">Natural Gas STAR </w:t>
      </w:r>
      <w:r w:rsidR="0089464B">
        <w:t xml:space="preserve">(NGS) </w:t>
      </w:r>
      <w:r w:rsidR="00BB12CD">
        <w:t>Program</w:t>
      </w:r>
      <w:r w:rsidR="00910D57">
        <w:t xml:space="preserve"> </w:t>
      </w:r>
      <w:r>
        <w:t>work</w:t>
      </w:r>
      <w:r w:rsidR="00910D57">
        <w:t>s</w:t>
      </w:r>
      <w:r>
        <w:t xml:space="preserve"> with oil and natural gas companies across the value chain</w:t>
      </w:r>
      <w:r w:rsidR="007242A9">
        <w:t xml:space="preserve"> (i.e., </w:t>
      </w:r>
      <w:r>
        <w:t xml:space="preserve">the production, gathering &amp; processing, transmission, and distribution </w:t>
      </w:r>
      <w:r w:rsidR="007242A9">
        <w:t>segments)</w:t>
      </w:r>
      <w:r>
        <w:t xml:space="preserve">, to remove barriers </w:t>
      </w:r>
      <w:r w:rsidR="00587906">
        <w:t>to</w:t>
      </w:r>
      <w:r>
        <w:t xml:space="preserve"> implement</w:t>
      </w:r>
      <w:r w:rsidR="00587906">
        <w:t>ing</w:t>
      </w:r>
      <w:r w:rsidR="00EC110E">
        <w:t xml:space="preserve"> </w:t>
      </w:r>
      <w:r>
        <w:t>technologies and practices that reduce methane emissions.</w:t>
      </w:r>
      <w:r w:rsidR="4F903C47">
        <w:t xml:space="preserve"> </w:t>
      </w:r>
      <w:r w:rsidR="5B06C316">
        <w:t xml:space="preserve">The </w:t>
      </w:r>
      <w:r w:rsidR="0089464B">
        <w:t>NGS</w:t>
      </w:r>
      <w:r w:rsidR="5B06C316">
        <w:t xml:space="preserve"> Program offer</w:t>
      </w:r>
      <w:r w:rsidR="00EC110E">
        <w:t>s</w:t>
      </w:r>
      <w:r w:rsidR="5B06C316">
        <w:t xml:space="preserve"> </w:t>
      </w:r>
      <w:r w:rsidR="00302AB8">
        <w:t>Partner</w:t>
      </w:r>
      <w:r w:rsidR="5B06C316">
        <w:t xml:space="preserve"> companies flexibility to </w:t>
      </w:r>
      <w:r w:rsidR="00EC110E">
        <w:t>participate at whichever scale</w:t>
      </w:r>
      <w:r w:rsidR="5B06C316">
        <w:t xml:space="preserve"> </w:t>
      </w:r>
      <w:r w:rsidR="00E8387F">
        <w:t>(e.g., number of facilities, number of emission sources, etc.)</w:t>
      </w:r>
      <w:r w:rsidR="006B4549">
        <w:t xml:space="preserve"> </w:t>
      </w:r>
      <w:r w:rsidR="5B06C316">
        <w:t>works best for their operational context, business plan, and sustainability goals.</w:t>
      </w:r>
    </w:p>
    <w:p w:rsidR="620E55B2" w:rsidP="30D815D7" w:rsidRDefault="620E55B2" w14:paraId="0F196F86" w14:textId="2746C634">
      <w:r>
        <w:t xml:space="preserve">The </w:t>
      </w:r>
      <w:r w:rsidR="00BB12CD">
        <w:t>Program</w:t>
      </w:r>
      <w:r>
        <w:t xml:space="preserve"> </w:t>
      </w:r>
      <w:r w:rsidR="34F1AD0F">
        <w:t xml:space="preserve">is a collaboration of regional and national industry </w:t>
      </w:r>
      <w:r w:rsidR="00302AB8">
        <w:t>Partner</w:t>
      </w:r>
      <w:r w:rsidR="34F1AD0F">
        <w:t>s that actively engage in sharing</w:t>
      </w:r>
      <w:r w:rsidR="002E48EC">
        <w:t xml:space="preserve"> </w:t>
      </w:r>
      <w:r w:rsidR="34F1AD0F">
        <w:t>Best Management Practices (BMPs)</w:t>
      </w:r>
      <w:r w:rsidR="00A53F59">
        <w:t xml:space="preserve"> with one another, and other companies in the industry</w:t>
      </w:r>
      <w:r w:rsidR="7F3D97F2">
        <w:t xml:space="preserve">. This </w:t>
      </w:r>
      <w:r>
        <w:t xml:space="preserve">promotes the adoption of emission reduction technologies and practices by helping </w:t>
      </w:r>
      <w:r w:rsidR="008517E9">
        <w:t xml:space="preserve">NGS </w:t>
      </w:r>
      <w:r w:rsidR="00302AB8">
        <w:t>Partner</w:t>
      </w:r>
      <w:r>
        <w:t xml:space="preserve">s evaluate BMPs in the context of their current operations and implement them where cost effective. Implementation of the </w:t>
      </w:r>
      <w:r w:rsidR="32D8FD67">
        <w:t>these</w:t>
      </w:r>
      <w:r>
        <w:t xml:space="preserve"> BMPs saves participants money, improves operational efficiency, and enhances the protection of the environment.</w:t>
      </w:r>
      <w:r w:rsidR="3F7E2F6F">
        <w:t xml:space="preserve"> </w:t>
      </w:r>
      <w:r w:rsidR="6994D4C0">
        <w:t xml:space="preserve">The goal of the </w:t>
      </w:r>
      <w:r w:rsidR="00BB12CD">
        <w:t>Program</w:t>
      </w:r>
      <w:r w:rsidR="00EF6F1C">
        <w:t xml:space="preserve"> </w:t>
      </w:r>
      <w:r w:rsidR="6994D4C0">
        <w:t xml:space="preserve">is to foster collaboration, networking, and </w:t>
      </w:r>
      <w:r w:rsidR="00F35028">
        <w:t xml:space="preserve">technical information </w:t>
      </w:r>
      <w:r w:rsidR="6994D4C0">
        <w:t>sharing;</w:t>
      </w:r>
      <w:r w:rsidR="3F7E2F6F">
        <w:t xml:space="preserve"> </w:t>
      </w:r>
      <w:r w:rsidR="00302AB8">
        <w:t>Partner</w:t>
      </w:r>
      <w:r w:rsidR="3F7E2F6F">
        <w:t xml:space="preserve"> companies are encouraged to report their methane emissions reductions</w:t>
      </w:r>
      <w:r w:rsidR="00825089">
        <w:t xml:space="preserve"> to EPA</w:t>
      </w:r>
      <w:r w:rsidR="3F7E2F6F">
        <w:t>, but there is no specific commitment to do so.</w:t>
      </w:r>
      <w:r w:rsidR="6FBBCAD4">
        <w:t xml:space="preserve"> </w:t>
      </w:r>
    </w:p>
    <w:p w:rsidR="620E55B2" w:rsidRDefault="620E55B2" w14:paraId="4887BBB9" w14:textId="649A6F55">
      <w:r>
        <w:t xml:space="preserve">Oil and natural gas companies become </w:t>
      </w:r>
      <w:r w:rsidR="007C7801">
        <w:t xml:space="preserve">Natural Gas STAR </w:t>
      </w:r>
      <w:r w:rsidR="00302AB8">
        <w:t>Partner</w:t>
      </w:r>
      <w:r>
        <w:t xml:space="preserve">s by completing and submitting a Partnership Agreement that outlines responsibilities of the </w:t>
      </w:r>
      <w:r w:rsidR="00302AB8">
        <w:t>Partner</w:t>
      </w:r>
      <w:r>
        <w:t xml:space="preserve"> company and EPA. The agreement </w:t>
      </w:r>
      <w:r>
        <w:lastRenderedPageBreak/>
        <w:t xml:space="preserve">commits a Natural Gas STAR </w:t>
      </w:r>
      <w:r w:rsidR="00302AB8">
        <w:t>Partner</w:t>
      </w:r>
      <w:r>
        <w:t xml:space="preserve"> to evaluate </w:t>
      </w:r>
      <w:r w:rsidR="0055170B">
        <w:t xml:space="preserve">methane emission reduction opportunities </w:t>
      </w:r>
      <w:r>
        <w:t xml:space="preserve">and </w:t>
      </w:r>
      <w:r w:rsidR="00594F37">
        <w:t xml:space="preserve">to </w:t>
      </w:r>
      <w:r>
        <w:t>implement BMPs that reduce methane emission</w:t>
      </w:r>
      <w:r w:rsidR="00537B0C">
        <w:t>s</w:t>
      </w:r>
      <w:r>
        <w:t>.</w:t>
      </w:r>
      <w:r w:rsidRPr="00116090" w:rsidR="00116090">
        <w:t xml:space="preserve"> </w:t>
      </w:r>
      <w:r w:rsidR="00DA16BE">
        <w:t xml:space="preserve">As mentioned above, Natural Gas STAR Partners can </w:t>
      </w:r>
      <w:r w:rsidRPr="00116090" w:rsidR="00116090">
        <w:t xml:space="preserve">report </w:t>
      </w:r>
      <w:r w:rsidR="004C54D9">
        <w:t xml:space="preserve">annually </w:t>
      </w:r>
      <w:r w:rsidRPr="00116090" w:rsidR="00116090">
        <w:t>on their voluntary actions and resulting emission reductions</w:t>
      </w:r>
      <w:r w:rsidR="00DA16BE">
        <w:t>, though are not required to do so.</w:t>
      </w:r>
      <w:r w:rsidR="002E3486">
        <w:t xml:space="preserve"> Natural Gas STAR</w:t>
      </w:r>
      <w:r w:rsidR="00DA16BE">
        <w:t xml:space="preserve"> Partners that cho</w:t>
      </w:r>
      <w:r w:rsidR="00614DCA">
        <w:t>o</w:t>
      </w:r>
      <w:r w:rsidR="00DA16BE">
        <w:t xml:space="preserve">se to report </w:t>
      </w:r>
      <w:r w:rsidR="002E3486">
        <w:t>enter</w:t>
      </w:r>
      <w:r w:rsidR="00DA16BE">
        <w:t xml:space="preserve"> data</w:t>
      </w:r>
      <w:r w:rsidR="002E3486">
        <w:t xml:space="preserve"> </w:t>
      </w:r>
      <w:r w:rsidR="004C54D9">
        <w:t>about</w:t>
      </w:r>
      <w:r w:rsidR="002E3486">
        <w:t xml:space="preserve"> their voluntary actions undertaken during the year and resulting methane emission </w:t>
      </w:r>
      <w:r w:rsidR="004C54D9">
        <w:t xml:space="preserve">reductions </w:t>
      </w:r>
      <w:r w:rsidR="002E3486">
        <w:t>on</w:t>
      </w:r>
      <w:r w:rsidR="00DA16BE">
        <w:t xml:space="preserve"> Excel reporting forms</w:t>
      </w:r>
      <w:r w:rsidR="002E3486">
        <w:t>. They then submit these forms</w:t>
      </w:r>
      <w:r w:rsidR="00C56CD5">
        <w:t xml:space="preserve"> to the Program</w:t>
      </w:r>
      <w:r w:rsidR="002E3486">
        <w:t xml:space="preserve"> </w:t>
      </w:r>
      <w:r w:rsidR="00DA16BE">
        <w:t>via e</w:t>
      </w:r>
      <w:r w:rsidR="00C56CD5">
        <w:t>-</w:t>
      </w:r>
      <w:r w:rsidR="00DA16BE">
        <w:t>mail</w:t>
      </w:r>
      <w:r w:rsidR="00C56CD5">
        <w:t>.</w:t>
      </w:r>
    </w:p>
    <w:p w:rsidR="00A5722F" w:rsidRDefault="00CD20B7" w14:paraId="1020131A" w14:textId="300D6C93">
      <w:r w:rsidRPr="00CD20B7">
        <w:t>The current</w:t>
      </w:r>
      <w:r w:rsidR="00537B0C">
        <w:t>,</w:t>
      </w:r>
      <w:r w:rsidRPr="00CD20B7">
        <w:t xml:space="preserve"> </w:t>
      </w:r>
      <w:r w:rsidR="00E77A4E">
        <w:t xml:space="preserve">optional </w:t>
      </w:r>
      <w:r w:rsidR="00AA6D01">
        <w:t>I</w:t>
      </w:r>
      <w:r>
        <w:t xml:space="preserve">mplementation </w:t>
      </w:r>
      <w:r w:rsidR="00AA6D01">
        <w:t>P</w:t>
      </w:r>
      <w:r>
        <w:t xml:space="preserve">lan templates </w:t>
      </w:r>
      <w:r w:rsidR="00E77A4E">
        <w:t xml:space="preserve">have not been used by </w:t>
      </w:r>
      <w:r w:rsidR="00302AB8">
        <w:t>Partner</w:t>
      </w:r>
      <w:r w:rsidR="00E77A4E">
        <w:t xml:space="preserve">s in </w:t>
      </w:r>
      <w:r w:rsidR="00DE1D74">
        <w:t xml:space="preserve">4 </w:t>
      </w:r>
      <w:r w:rsidRPr="00CD20B7">
        <w:t xml:space="preserve">years. EPA proposes to </w:t>
      </w:r>
      <w:r w:rsidR="00DE1D74">
        <w:t xml:space="preserve">remove them to create a more </w:t>
      </w:r>
      <w:r w:rsidRPr="00CD20B7">
        <w:t>a streamlined</w:t>
      </w:r>
      <w:r w:rsidR="00C56CD5">
        <w:t xml:space="preserve"> program</w:t>
      </w:r>
      <w:r w:rsidRPr="00CD20B7">
        <w:t>. This ch</w:t>
      </w:r>
      <w:r w:rsidRPr="002E48EC">
        <w:t>ange</w:t>
      </w:r>
      <w:r w:rsidRPr="002E48EC" w:rsidR="002E48EC">
        <w:t xml:space="preserve"> </w:t>
      </w:r>
      <w:r w:rsidRPr="002E48EC">
        <w:t>will</w:t>
      </w:r>
      <w:r w:rsidRPr="00CD20B7">
        <w:t xml:space="preserve"> reduce the total burden estimate for companies participating in Natural Gas STAR.</w:t>
      </w:r>
    </w:p>
    <w:p w:rsidR="008517E9" w:rsidP="002E48EC" w:rsidRDefault="008517E9" w14:paraId="23A41A51" w14:textId="63204D4B">
      <w:pPr>
        <w:pStyle w:val="Heading3"/>
        <w:numPr>
          <w:ilvl w:val="0"/>
          <w:numId w:val="0"/>
        </w:numPr>
      </w:pPr>
      <w:bookmarkStart w:name="_Toc67388425" w:id="5"/>
      <w:r>
        <w:t>Methane Challenge Program</w:t>
      </w:r>
      <w:bookmarkEnd w:id="5"/>
    </w:p>
    <w:p w:rsidR="006828B5" w:rsidP="30D815D7" w:rsidRDefault="1D3D83C8" w14:paraId="6838DBAD" w14:textId="2055634E">
      <w:r>
        <w:t xml:space="preserve">The Methane Challenge </w:t>
      </w:r>
      <w:r w:rsidR="008517E9">
        <w:t xml:space="preserve">(MC) </w:t>
      </w:r>
      <w:r w:rsidR="0956CA40">
        <w:t xml:space="preserve">Program </w:t>
      </w:r>
      <w:r w:rsidR="00DF4FB2">
        <w:t>was developed, and continues to be refined, through extensive stakeholder engagement and with support from companies and trade organizations in the oil and gas industry. Methane Challenge</w:t>
      </w:r>
      <w:r w:rsidR="5055FC4F">
        <w:t xml:space="preserve"> expands</w:t>
      </w:r>
      <w:r w:rsidR="7BAA146D">
        <w:t xml:space="preserve"> upon</w:t>
      </w:r>
      <w:r w:rsidR="5055FC4F">
        <w:t xml:space="preserve"> th</w:t>
      </w:r>
      <w:r w:rsidR="2E62A57A">
        <w:t>e</w:t>
      </w:r>
      <w:r w:rsidR="5055FC4F">
        <w:t xml:space="preserve"> </w:t>
      </w:r>
      <w:r w:rsidR="128713E3">
        <w:t xml:space="preserve">key learnings made by </w:t>
      </w:r>
      <w:r w:rsidR="006F5BE9">
        <w:t xml:space="preserve">NGS </w:t>
      </w:r>
      <w:r w:rsidR="005A49B2">
        <w:t>P</w:t>
      </w:r>
      <w:r w:rsidR="008517E9">
        <w:t>artners</w:t>
      </w:r>
      <w:r w:rsidR="00F260BE">
        <w:t xml:space="preserve"> and</w:t>
      </w:r>
      <w:r w:rsidR="006F5BE9">
        <w:t xml:space="preserve"> </w:t>
      </w:r>
      <w:r w:rsidR="5055FC4F">
        <w:t>provid</w:t>
      </w:r>
      <w:r w:rsidR="3A23B121">
        <w:t xml:space="preserve">es </w:t>
      </w:r>
      <w:r w:rsidR="5055FC4F">
        <w:t xml:space="preserve">an innovative mechanism </w:t>
      </w:r>
      <w:r w:rsidR="00F260BE">
        <w:t xml:space="preserve">for </w:t>
      </w:r>
      <w:r w:rsidR="5055FC4F">
        <w:t xml:space="preserve">oil and natural gas companies </w:t>
      </w:r>
      <w:r w:rsidRPr="00F260BE" w:rsidR="00F260BE">
        <w:t>to make ambitious</w:t>
      </w:r>
      <w:r w:rsidR="008418DA">
        <w:t xml:space="preserve"> and </w:t>
      </w:r>
      <w:r w:rsidR="00325C91">
        <w:t xml:space="preserve">quantifiable </w:t>
      </w:r>
      <w:r w:rsidRPr="00F260BE" w:rsidR="00F260BE">
        <w:t>voluntary commitments to reduce methane emissions</w:t>
      </w:r>
      <w:r w:rsidR="00637446">
        <w:t xml:space="preserve"> across their operations</w:t>
      </w:r>
      <w:r w:rsidR="5055FC4F">
        <w:t xml:space="preserve">. The </w:t>
      </w:r>
      <w:r w:rsidR="00BB12CD">
        <w:t>Program</w:t>
      </w:r>
      <w:r w:rsidR="5055FC4F">
        <w:t xml:space="preserve"> works with oil and natural gas companies in the </w:t>
      </w:r>
      <w:r w:rsidR="00C3376A">
        <w:t xml:space="preserve">onshore </w:t>
      </w:r>
      <w:r w:rsidR="5055FC4F">
        <w:t>production, gathering and boosting, processing, transmission and underground storage, and distribution segments.</w:t>
      </w:r>
    </w:p>
    <w:p w:rsidR="006F5BE9" w:rsidP="009A3177" w:rsidRDefault="002700A5" w14:paraId="59DEF98C" w14:textId="7ED963F4">
      <w:r>
        <w:t>Methane Challenge offers two commitment options</w:t>
      </w:r>
      <w:r w:rsidR="00397385">
        <w:t xml:space="preserve"> for </w:t>
      </w:r>
      <w:r w:rsidR="005A49B2">
        <w:t>Partner</w:t>
      </w:r>
      <w:r w:rsidR="00397385">
        <w:t>s.</w:t>
      </w:r>
      <w:r w:rsidR="00F52EB7">
        <w:t xml:space="preserve"> Both focus on reducing methane emissions across a company’s </w:t>
      </w:r>
      <w:r w:rsidR="005A3600">
        <w:t xml:space="preserve">operations </w:t>
      </w:r>
      <w:r w:rsidR="0079104D">
        <w:t>using</w:t>
      </w:r>
      <w:r w:rsidR="00F52EB7">
        <w:t xml:space="preserve"> different approaches. </w:t>
      </w:r>
      <w:r w:rsidR="0079104D">
        <w:t>In</w:t>
      </w:r>
      <w:r w:rsidR="00CA5DA1">
        <w:t xml:space="preserve"> the Bes</w:t>
      </w:r>
      <w:r w:rsidR="5055FC4F">
        <w:t>t Management Practice (BMP) Commitment Option</w:t>
      </w:r>
      <w:r w:rsidR="0079104D">
        <w:t xml:space="preserve">, </w:t>
      </w:r>
      <w:r w:rsidR="005A49B2">
        <w:t>Partner</w:t>
      </w:r>
      <w:r w:rsidR="0079104D">
        <w:t xml:space="preserve">s commit </w:t>
      </w:r>
      <w:r w:rsidR="00AF5A80">
        <w:t xml:space="preserve">to implement specific </w:t>
      </w:r>
      <w:r w:rsidR="00AB6EF0">
        <w:t xml:space="preserve">practices and technologies to reduce methane emissions from specific emission sources. </w:t>
      </w:r>
      <w:r w:rsidR="0079104D">
        <w:t>In</w:t>
      </w:r>
      <w:r w:rsidR="00AB6EF0">
        <w:t xml:space="preserve"> </w:t>
      </w:r>
      <w:r w:rsidR="5055FC4F">
        <w:t>the ONE Future Emissions Intensity (ONE Future) Commitment Option</w:t>
      </w:r>
      <w:r w:rsidR="00AB6EF0">
        <w:t xml:space="preserve">, </w:t>
      </w:r>
      <w:r w:rsidR="005A49B2">
        <w:t>Partner</w:t>
      </w:r>
      <w:r w:rsidR="0079104D">
        <w:t>s</w:t>
      </w:r>
      <w:r w:rsidR="00AB6EF0">
        <w:t xml:space="preserve"> commit to achieve a specified methane emission intensity target</w:t>
      </w:r>
      <w:r w:rsidR="00476A2F">
        <w:t>. T</w:t>
      </w:r>
      <w:r w:rsidR="0082064E">
        <w:t>hroughout the course of its commitment, t</w:t>
      </w:r>
      <w:r w:rsidR="00476A2F">
        <w:t>he company has flexibility in determining which emission sources to mitigate and which practices/technologies to implement</w:t>
      </w:r>
      <w:r w:rsidR="0082064E">
        <w:t xml:space="preserve"> to achieve its target intensity rate</w:t>
      </w:r>
      <w:r w:rsidR="00476A2F">
        <w:t xml:space="preserve">. </w:t>
      </w:r>
      <w:r w:rsidR="00EC43DF">
        <w:t>Companies can join one or both commitment options.</w:t>
      </w:r>
    </w:p>
    <w:p w:rsidR="3670E737" w:rsidRDefault="3670E737" w14:paraId="32D99874" w14:textId="6DE09F1D">
      <w:r>
        <w:t>Companies become</w:t>
      </w:r>
      <w:r w:rsidR="0082064E">
        <w:t xml:space="preserve"> Methane Challenge</w:t>
      </w:r>
      <w:r>
        <w:t xml:space="preserve"> </w:t>
      </w:r>
      <w:r w:rsidR="005A49B2">
        <w:t>Partner</w:t>
      </w:r>
      <w:r>
        <w:t xml:space="preserve">s by completing and submitting a Partnership Agreement that outlines responsibilities of the Methane Challenge </w:t>
      </w:r>
      <w:r w:rsidR="005A49B2">
        <w:t>Partner</w:t>
      </w:r>
      <w:r>
        <w:t xml:space="preserve"> company and EPA. </w:t>
      </w:r>
      <w:r w:rsidR="000B6FAC">
        <w:t>In the BMP</w:t>
      </w:r>
      <w:r>
        <w:t xml:space="preserve"> Partnership Agreement, </w:t>
      </w:r>
      <w:r w:rsidR="000B6FAC">
        <w:t>a company</w:t>
      </w:r>
      <w:r>
        <w:t xml:space="preserve"> commit</w:t>
      </w:r>
      <w:r w:rsidR="000B6FAC">
        <w:t>s</w:t>
      </w:r>
      <w:r>
        <w:t xml:space="preserve"> to</w:t>
      </w:r>
      <w:r w:rsidR="005C7F14">
        <w:t xml:space="preserve"> mitigate emissions from</w:t>
      </w:r>
      <w:r>
        <w:t xml:space="preserve"> at least one methane emissions source</w:t>
      </w:r>
      <w:r w:rsidR="00EC43DF">
        <w:t xml:space="preserve"> </w:t>
      </w:r>
      <w:r w:rsidR="005C7F14">
        <w:t xml:space="preserve">using </w:t>
      </w:r>
      <w:r w:rsidR="009231EB">
        <w:t xml:space="preserve">technologies/practices </w:t>
      </w:r>
      <w:r w:rsidR="00FD2585">
        <w:t>speci</w:t>
      </w:r>
      <w:r w:rsidR="001D117E">
        <w:t xml:space="preserve">fied in the </w:t>
      </w:r>
      <w:r w:rsidR="00BB12CD">
        <w:t>Program</w:t>
      </w:r>
      <w:r w:rsidR="001D117E">
        <w:t>’s Technical Document.</w:t>
      </w:r>
      <w:r w:rsidR="002E2C74">
        <w:t xml:space="preserve"> In the agreement</w:t>
      </w:r>
      <w:r w:rsidR="00DC256C">
        <w:t>,</w:t>
      </w:r>
      <w:r w:rsidR="002E2C74">
        <w:t xml:space="preserve"> the </w:t>
      </w:r>
      <w:r w:rsidR="005A49B2">
        <w:t>Partner</w:t>
      </w:r>
      <w:r w:rsidR="002E2C74">
        <w:t xml:space="preserve"> will </w:t>
      </w:r>
      <w:r>
        <w:t xml:space="preserve">specify a start date and a target achievement year </w:t>
      </w:r>
      <w:r w:rsidR="006D3040">
        <w:t xml:space="preserve">for its commitment(s). The achievement year must </w:t>
      </w:r>
      <w:r>
        <w:t xml:space="preserve">not exceed five [5] years from the commitment start date. ONE Future Commitment </w:t>
      </w:r>
      <w:r w:rsidR="005A49B2">
        <w:t>Partner</w:t>
      </w:r>
      <w:r>
        <w:t xml:space="preserve">s commit to a segment-specific intensity target by a certain year. Collectively, the ONE Future </w:t>
      </w:r>
      <w:r w:rsidR="005A49B2">
        <w:t>Partner</w:t>
      </w:r>
      <w:r>
        <w:t xml:space="preserve">s commit to a goal of reducing methane emissions across the natural gas value chain to 1% or less by 2025. </w:t>
      </w:r>
      <w:r w:rsidR="0082064E">
        <w:t>The ONE Future collective, and segment-specific, intensity targets have been established by the ONE Future industry coalition</w:t>
      </w:r>
      <w:r w:rsidR="00EE5A35">
        <w:t xml:space="preserve">. EPA collaborates with this group </w:t>
      </w:r>
      <w:r w:rsidR="0082064E">
        <w:t>on the ONE Future commitment option</w:t>
      </w:r>
      <w:r w:rsidR="0019390E">
        <w:t xml:space="preserve">, but the two are separate </w:t>
      </w:r>
      <w:r w:rsidR="00BB12CD">
        <w:t>Program</w:t>
      </w:r>
      <w:r w:rsidR="0019390E">
        <w:t>s.</w:t>
      </w:r>
    </w:p>
    <w:p w:rsidR="002E0ACA" w:rsidRDefault="002E0ACA" w14:paraId="02DF48D4" w14:textId="3610564D">
      <w:r>
        <w:t xml:space="preserve">The voluntary partnership agreement can be terminated by the Methane Challenge </w:t>
      </w:r>
      <w:r w:rsidR="005A49B2">
        <w:t xml:space="preserve">Partner </w:t>
      </w:r>
      <w:r>
        <w:t>or</w:t>
      </w:r>
      <w:r w:rsidR="005F7029">
        <w:t xml:space="preserve"> by</w:t>
      </w:r>
      <w:r>
        <w:t xml:space="preserve"> EPA with no notice or penalties and no further obligation.</w:t>
      </w:r>
    </w:p>
    <w:p w:rsidR="3670E737" w:rsidRDefault="3670E737" w14:paraId="7E83CF04" w14:textId="07953A03">
      <w:r>
        <w:t xml:space="preserve">Methane Challenge Partners also agree to submit an Implementation Plan within six [6] months of signing the Partnership Agreement and to </w:t>
      </w:r>
      <w:r w:rsidR="38B94104">
        <w:t>annually report</w:t>
      </w:r>
      <w:r>
        <w:t xml:space="preserve"> on their methane emissions, voluntary </w:t>
      </w:r>
      <w:r>
        <w:lastRenderedPageBreak/>
        <w:t xml:space="preserve">actions, and resulting emission reductions. Transparency through annual reporting is a key component of the Program, and a requirement for participation. </w:t>
      </w:r>
    </w:p>
    <w:p w:rsidR="3670E737" w:rsidRDefault="3670E737" w14:paraId="134E7C55" w14:textId="37A7949F">
      <w:r>
        <w:t>Program Partners report annually to the EPA through the electronic Greenhouse Gas Reporting Tool (e-GGRT) system. EPA leverage</w:t>
      </w:r>
      <w:r w:rsidR="0019390E">
        <w:t>s</w:t>
      </w:r>
      <w:r>
        <w:t xml:space="preserve"> data reported to the Greenhouse Gas Reporting Program (GHGRP) through the Petroleum and Natural Gas Systems source category (Subpart W)</w:t>
      </w:r>
      <w:r w:rsidRPr="005E736D" w:rsidR="005E736D">
        <w:t xml:space="preserve"> </w:t>
      </w:r>
      <w:r w:rsidR="005E736D">
        <w:t>(under OMB Control Number</w:t>
      </w:r>
      <w:r w:rsidR="005E736D">
        <w:rPr>
          <w:rFonts w:ascii="Calibri" w:hAnsi="Calibri" w:cs="Calibri"/>
        </w:rPr>
        <w:t xml:space="preserve"> 2060-0629) </w:t>
      </w:r>
      <w:r>
        <w:t xml:space="preserve">to track Program activities. Partners also report supplemental data to comprehensively track progress towards their source-specific commitments, including data that enables Partners to highlight emission reductions achieved through voluntary action. Data elements to be reported are provided in detailed </w:t>
      </w:r>
      <w:r w:rsidR="0015053E">
        <w:t>“Technical Document” for each commitment option</w:t>
      </w:r>
      <w:r>
        <w:t xml:space="preserve">. </w:t>
      </w:r>
      <w:r w:rsidR="0015053E">
        <w:t>Methane Challenge reports are</w:t>
      </w:r>
      <w:r>
        <w:t xml:space="preserve"> due annually each </w:t>
      </w:r>
      <w:r w:rsidR="0015053E">
        <w:t xml:space="preserve">fall </w:t>
      </w:r>
      <w:r>
        <w:t>(on a date to be specified by the EPA)</w:t>
      </w:r>
      <w:r w:rsidR="0015053E">
        <w:t xml:space="preserve">. A </w:t>
      </w:r>
      <w:r w:rsidR="005A49B2">
        <w:t xml:space="preserve">Partner </w:t>
      </w:r>
      <w:r w:rsidR="0015053E">
        <w:t>is expected to begin reporting after its</w:t>
      </w:r>
      <w:r>
        <w:t xml:space="preserve"> first full calendar year of participation in the </w:t>
      </w:r>
      <w:r w:rsidR="00BB12CD">
        <w:t>Program</w:t>
      </w:r>
      <w:r>
        <w:t>. EPA compile</w:t>
      </w:r>
      <w:r w:rsidR="0015053E">
        <w:t>s</w:t>
      </w:r>
      <w:r>
        <w:t xml:space="preserve"> and publicly release</w:t>
      </w:r>
      <w:r w:rsidR="0015053E">
        <w:t>s</w:t>
      </w:r>
      <w:r>
        <w:t xml:space="preserve"> (</w:t>
      </w:r>
      <w:r w:rsidR="0015053E">
        <w:t xml:space="preserve">i.e., </w:t>
      </w:r>
      <w:r>
        <w:t xml:space="preserve">on the EPA website) all non-confidential data submitted to the Methane Challenge Program to track the progress of individual </w:t>
      </w:r>
      <w:r w:rsidR="005A49B2">
        <w:t xml:space="preserve">Partner </w:t>
      </w:r>
      <w:r>
        <w:t xml:space="preserve">companies in meeting their </w:t>
      </w:r>
      <w:r w:rsidR="00BB12CD">
        <w:t>Program</w:t>
      </w:r>
      <w:r>
        <w:t xml:space="preserve"> commitments. </w:t>
      </w:r>
    </w:p>
    <w:p w:rsidR="00102CE8" w:rsidP="00635CA1" w:rsidRDefault="00A32D48" w14:paraId="30DCE416" w14:textId="34F7D07E">
      <w:r>
        <w:t xml:space="preserve">Because </w:t>
      </w:r>
      <w:r w:rsidR="005A49B2">
        <w:t xml:space="preserve">Partners </w:t>
      </w:r>
      <w:r>
        <w:t xml:space="preserve">do not report in their first year, and the majority of current </w:t>
      </w:r>
      <w:r w:rsidR="00BB12CD">
        <w:t>Program</w:t>
      </w:r>
      <w:r>
        <w:t xml:space="preserve"> </w:t>
      </w:r>
      <w:r w:rsidR="005A49B2">
        <w:t xml:space="preserve">Partners </w:t>
      </w:r>
      <w:r>
        <w:t>were founding partners, t</w:t>
      </w:r>
      <w:r w:rsidR="00C27DA6">
        <w:t xml:space="preserve">he average number of annual respondents expected for </w:t>
      </w:r>
      <w:r w:rsidR="00724B3B">
        <w:t xml:space="preserve">annual reports will be higher in this renewal than in the </w:t>
      </w:r>
      <w:r w:rsidR="00BB12CD">
        <w:t>Program</w:t>
      </w:r>
      <w:r w:rsidR="00724B3B">
        <w:t>’s first ICR. As such, the</w:t>
      </w:r>
      <w:r w:rsidR="002E0ACA">
        <w:t xml:space="preserve"> Agency estimates the</w:t>
      </w:r>
      <w:r w:rsidR="00724B3B">
        <w:t xml:space="preserve"> overall respondent burden for the Methane Challenge </w:t>
      </w:r>
      <w:r w:rsidR="00BB12CD">
        <w:t>Program</w:t>
      </w:r>
      <w:r w:rsidR="00724B3B">
        <w:t xml:space="preserve"> will increase, however the burden</w:t>
      </w:r>
      <w:r w:rsidR="002E0ACA">
        <w:t xml:space="preserve"> estimate</w:t>
      </w:r>
      <w:r w:rsidR="00724B3B">
        <w:t xml:space="preserve"> per respondent </w:t>
      </w:r>
      <w:r w:rsidR="002E0ACA">
        <w:t>has</w:t>
      </w:r>
      <w:r w:rsidR="00724B3B">
        <w:t xml:space="preserve"> not changed for BMP </w:t>
      </w:r>
      <w:r w:rsidR="005A49B2">
        <w:t xml:space="preserve">Partners </w:t>
      </w:r>
      <w:r w:rsidR="00724B3B">
        <w:t>and has decreased for ONE Future partners.</w:t>
      </w:r>
    </w:p>
    <w:p w:rsidR="00102CE8" w:rsidP="007C2DFC" w:rsidRDefault="00102CE8" w14:paraId="645C5415" w14:textId="77777777">
      <w:pPr>
        <w:pStyle w:val="Heading3"/>
        <w:numPr>
          <w:ilvl w:val="0"/>
          <w:numId w:val="0"/>
        </w:numPr>
      </w:pPr>
      <w:bookmarkStart w:name="_Toc67388426" w:id="6"/>
      <w:r>
        <w:t>Other Activities:</w:t>
      </w:r>
      <w:bookmarkEnd w:id="6"/>
    </w:p>
    <w:p w:rsidRPr="00E92F00" w:rsidR="00635CA1" w:rsidP="00635CA1" w:rsidRDefault="00102CE8" w14:paraId="12264888" w14:textId="1DAD8A59">
      <w:r>
        <w:t>In addition to the core Program data collection,</w:t>
      </w:r>
      <w:r w:rsidR="00340F69">
        <w:t xml:space="preserve"> </w:t>
      </w:r>
      <w:r w:rsidRPr="0097394A" w:rsidR="00340F69">
        <w:t xml:space="preserve">EPA also tracks </w:t>
      </w:r>
      <w:r w:rsidR="00340F69">
        <w:t xml:space="preserve">a few additional data elements that help improve program implementation including </w:t>
      </w:r>
      <w:r w:rsidRPr="0097394A" w:rsidR="00340F69">
        <w:t xml:space="preserve">changes to partner's contact information or changes in operating circumstances of a company. </w:t>
      </w:r>
      <w:r w:rsidR="00340F69">
        <w:t>Further, a</w:t>
      </w:r>
      <w:r w:rsidRPr="0097394A">
        <w:t xml:space="preserve">s a service to </w:t>
      </w:r>
      <w:r w:rsidR="00340F69">
        <w:t>P</w:t>
      </w:r>
      <w:r w:rsidRPr="0097394A">
        <w:t>artners, EPA</w:t>
      </w:r>
      <w:r>
        <w:t xml:space="preserve"> also</w:t>
      </w:r>
      <w:r w:rsidRPr="0097394A">
        <w:t xml:space="preserve"> </w:t>
      </w:r>
      <w:r>
        <w:t>maintains</w:t>
      </w:r>
      <w:r w:rsidRPr="0097394A">
        <w:t xml:space="preserve"> a “service provider directory” to share information on services and technologies available to oil and natural gas companies seeking to reduce methane emissions from their operations.</w:t>
      </w:r>
      <w:r w:rsidRPr="00EA2325">
        <w:t xml:space="preserve"> </w:t>
      </w:r>
      <w:r w:rsidR="007C2DFC">
        <w:t xml:space="preserve">Service provider companies fill out a short form one time to be included on the directory. </w:t>
      </w:r>
      <w:r w:rsidRPr="0097394A">
        <w:t xml:space="preserve">EPA does not endorse any company or product in the directory. </w:t>
      </w:r>
    </w:p>
    <w:p w:rsidR="005974B3" w:rsidP="00E92F00" w:rsidRDefault="005974B3" w14:paraId="3DB120D4" w14:textId="77777777">
      <w:pPr>
        <w:pStyle w:val="Heading2"/>
      </w:pPr>
      <w:bookmarkStart w:name="_Toc67388427" w:id="7"/>
      <w:r>
        <w:t>Terms of Clearance of the Information Collection</w:t>
      </w:r>
      <w:bookmarkEnd w:id="7"/>
    </w:p>
    <w:p w:rsidR="008E53C1" w:rsidP="008E53C1" w:rsidRDefault="008E53C1" w14:paraId="697D7F3D" w14:textId="65228821">
      <w:r>
        <w:t>OMB noted the following “terms of clearance” when it renewed the</w:t>
      </w:r>
      <w:r w:rsidR="002C6B78">
        <w:t xml:space="preserve"> Natural Gas STAR</w:t>
      </w:r>
      <w:r>
        <w:t xml:space="preserve"> Program’s information collection request in 2015</w:t>
      </w:r>
      <w:r w:rsidR="00B26BF8">
        <w:t>; OMB noted these t</w:t>
      </w:r>
      <w:r w:rsidRPr="00B26BF8" w:rsidR="00B26BF8">
        <w:t>erms remain in effect</w:t>
      </w:r>
      <w:r w:rsidR="00B26BF8">
        <w:t xml:space="preserve"> </w:t>
      </w:r>
      <w:r w:rsidR="004A0D01">
        <w:t>when</w:t>
      </w:r>
      <w:r w:rsidR="00B26BF8">
        <w:t xml:space="preserve"> the NGS </w:t>
      </w:r>
      <w:r w:rsidR="00BB12CD">
        <w:t>Program</w:t>
      </w:r>
      <w:r w:rsidR="00B26BF8">
        <w:t xml:space="preserve">’s ICR </w:t>
      </w:r>
      <w:r w:rsidR="004A0D01">
        <w:t>was renewed</w:t>
      </w:r>
      <w:r w:rsidR="00B26BF8">
        <w:t xml:space="preserve"> in 2019</w:t>
      </w:r>
      <w:r>
        <w:t>:</w:t>
      </w:r>
    </w:p>
    <w:p w:rsidR="008E53C1" w:rsidP="00A00B75" w:rsidRDefault="008E53C1" w14:paraId="589D7D89" w14:textId="38382F16">
      <w:pPr>
        <w:ind w:left="720" w:right="720"/>
        <w:rPr>
          <w:i/>
          <w:iCs/>
        </w:rPr>
      </w:pPr>
      <w:r w:rsidRPr="008E53C1">
        <w:rPr>
          <w:i/>
          <w:iCs/>
        </w:rPr>
        <w:t xml:space="preserve">As stated in the previous terms of clearance: The data gathered under this collection represents estimates of emissions reductions associated with activities reported by participants in the Natural Gas STAR Program. Some of the activities and emissions reductions may have been achieved in the absence of the Natural Gas STAR program. For this reason, the data is not appropriate for use as an aggregate summary of emissions reductions resulting from the </w:t>
      </w:r>
      <w:proofErr w:type="gramStart"/>
      <w:r w:rsidRPr="008E53C1">
        <w:rPr>
          <w:i/>
          <w:iCs/>
        </w:rPr>
        <w:t>program, but</w:t>
      </w:r>
      <w:proofErr w:type="gramEnd"/>
      <w:r w:rsidRPr="008E53C1">
        <w:rPr>
          <w:i/>
          <w:iCs/>
        </w:rPr>
        <w:t xml:space="preserve"> is instead correctly characterized as activities and reductions associated with Program partners' reported activities. The Agency should exercise care to ensure that the data not be characterized inappropriately in program effectiveness measures, on the Program website, or in other communications. When this ICR is resubmitted for renewal, EPA should continue to address the extent to which the partners would have reduced their emissions in the absence of this program.</w:t>
      </w:r>
    </w:p>
    <w:p w:rsidRPr="008E53C1" w:rsidR="00C90408" w:rsidP="00C90408" w:rsidRDefault="00C90408" w14:paraId="210F3796" w14:textId="6386E02E">
      <w:pPr>
        <w:ind w:right="720"/>
        <w:rPr>
          <w:i/>
          <w:iCs/>
        </w:rPr>
      </w:pPr>
      <w:r w:rsidRPr="00C90408">
        <w:lastRenderedPageBreak/>
        <w:t>OMB noted the</w:t>
      </w:r>
      <w:r>
        <w:rPr>
          <w:i/>
          <w:iCs/>
        </w:rPr>
        <w:t xml:space="preserve"> </w:t>
      </w:r>
      <w:r>
        <w:t xml:space="preserve">following “terms of clearance” when it approved Methane Challenge’s initial information collection request in 2015: </w:t>
      </w:r>
      <w:r w:rsidRPr="00C90408">
        <w:t>“</w:t>
      </w:r>
      <w:r w:rsidRPr="0045698D">
        <w:rPr>
          <w:i/>
          <w:iCs/>
        </w:rPr>
        <w:t xml:space="preserve">In accordance with 5 CFR 1320, the information collection is approved for three years. EPA is reminded that the agency is required to have a valid OMB control number before the agency can conduct or sponsor a collection of </w:t>
      </w:r>
      <w:proofErr w:type="spellStart"/>
      <w:proofErr w:type="gramStart"/>
      <w:r w:rsidRPr="0045698D">
        <w:rPr>
          <w:i/>
          <w:iCs/>
        </w:rPr>
        <w:t>informaiton</w:t>
      </w:r>
      <w:proofErr w:type="spellEnd"/>
      <w:r w:rsidRPr="0045698D">
        <w:rPr>
          <w:i/>
          <w:iCs/>
        </w:rPr>
        <w:t>.</w:t>
      </w:r>
      <w:r>
        <w:t>[</w:t>
      </w:r>
      <w:proofErr w:type="gramEnd"/>
      <w:r w:rsidRPr="00C90408">
        <w:t>sic</w:t>
      </w:r>
      <w:r>
        <w:t>]</w:t>
      </w:r>
      <w:r w:rsidRPr="00C90408">
        <w:t>”</w:t>
      </w:r>
    </w:p>
    <w:p w:rsidR="008E53C1" w:rsidP="008E53C1" w:rsidRDefault="008E53C1" w14:paraId="0AAB2588" w14:textId="271FE4E0">
      <w:r>
        <w:t xml:space="preserve">The methane emission reductions reported by </w:t>
      </w:r>
      <w:r w:rsidR="005A49B2">
        <w:t xml:space="preserve">Partners </w:t>
      </w:r>
      <w:r>
        <w:t xml:space="preserve">include reductions associated with the implementation of voluntary BMPs that result in methane emissions reductions. The methane emission reduction data that are submitted to EPA are used to determine </w:t>
      </w:r>
      <w:r w:rsidR="005A49B2">
        <w:t xml:space="preserve">Partner </w:t>
      </w:r>
      <w:r>
        <w:t xml:space="preserve">emission reduction totals and measure the overall achievements of Natural Gas STAR companies in voluntarily reducing methane emissions. </w:t>
      </w:r>
    </w:p>
    <w:p w:rsidRPr="00E92F00" w:rsidR="00E92F00" w:rsidP="008E53C1" w:rsidRDefault="008E53C1" w14:paraId="4F453AE2" w14:textId="3DA2391E">
      <w:r>
        <w:t xml:space="preserve">EPA recognizes that some of the activities and emissions reductions reported by </w:t>
      </w:r>
      <w:r w:rsidR="005A49B2">
        <w:t xml:space="preserve">Partners </w:t>
      </w:r>
      <w:r>
        <w:t>may have been achieved in the absence of the Program.  EPA also recognizes that there are emissions reductions occurring in the industry that have been a direct or indirect result of the influence of the Program, but that are not being reported to EPA.  EPA will continue to be clear in any Program-related communication that provides a summary or an aggregation of emission reductions that these reductions result from partners’ reported activities.</w:t>
      </w:r>
    </w:p>
    <w:p w:rsidR="005974B3" w:rsidP="00E92F00" w:rsidRDefault="00115B1C" w14:paraId="2DF0D016" w14:textId="77777777">
      <w:pPr>
        <w:pStyle w:val="Heading1"/>
      </w:pPr>
      <w:bookmarkStart w:name="_Toc67388428" w:id="8"/>
      <w:r>
        <w:t xml:space="preserve">Need </w:t>
      </w:r>
      <w:r w:rsidR="00E92F00">
        <w:t>for</w:t>
      </w:r>
      <w:r>
        <w:t xml:space="preserve"> And Use </w:t>
      </w:r>
      <w:r w:rsidR="00E92F00">
        <w:t>of</w:t>
      </w:r>
      <w:r>
        <w:t xml:space="preserve"> The Collection</w:t>
      </w:r>
      <w:bookmarkEnd w:id="8"/>
    </w:p>
    <w:p w:rsidR="005974B3" w:rsidP="00E92F00" w:rsidRDefault="005974B3" w14:paraId="0A6BA99F" w14:textId="77777777">
      <w:pPr>
        <w:pStyle w:val="Heading2"/>
      </w:pPr>
      <w:bookmarkStart w:name="_Toc67388429" w:id="9"/>
      <w:r>
        <w:t>Need/Authority for the Collection</w:t>
      </w:r>
      <w:bookmarkEnd w:id="9"/>
    </w:p>
    <w:p w:rsidR="5B6FBA43" w:rsidRDefault="5B6FBA43" w14:paraId="047F4302" w14:textId="76EA93EA">
      <w:r>
        <w:t xml:space="preserve">EPA has developed this ICR to obtain authorization to collect information from </w:t>
      </w:r>
      <w:r w:rsidR="005A49B2">
        <w:t xml:space="preserve">Partners </w:t>
      </w:r>
      <w:r>
        <w:t xml:space="preserve">of the Natural Gas STAR </w:t>
      </w:r>
      <w:r w:rsidR="5D118332">
        <w:t xml:space="preserve">and the Methane Challenge </w:t>
      </w:r>
      <w:r w:rsidR="00BB12CD">
        <w:t>Program</w:t>
      </w:r>
      <w:r w:rsidR="00A94BC3">
        <w:t>s</w:t>
      </w:r>
      <w:r>
        <w:t xml:space="preserve">. EPA needs to collect initial information as outlined in the Partnership Agreement. The Partnership Agreement provides general information on the </w:t>
      </w:r>
      <w:r w:rsidR="005A49B2">
        <w:t xml:space="preserve">Partner </w:t>
      </w:r>
      <w:r>
        <w:t>company and includes relevant points of contact</w:t>
      </w:r>
      <w:r w:rsidR="6C465ED9">
        <w:t>, as well as any commitments made.</w:t>
      </w:r>
    </w:p>
    <w:p w:rsidR="12C0C9C6" w:rsidP="12C0C9C6" w:rsidRDefault="6C465ED9" w14:paraId="010806E0" w14:textId="7A0FDB6A">
      <w:r>
        <w:t xml:space="preserve">The Implementation Plan </w:t>
      </w:r>
      <w:r w:rsidR="00A94BC3">
        <w:t xml:space="preserve">(for </w:t>
      </w:r>
      <w:r w:rsidR="00F3069A">
        <w:t xml:space="preserve">Methane Challenge only) </w:t>
      </w:r>
      <w:r>
        <w:t>and annual reporting are necessary to understand a partner’s mechanisms for putting program</w:t>
      </w:r>
      <w:r w:rsidR="37F003DC">
        <w:t xml:space="preserve"> commitments into practice</w:t>
      </w:r>
      <w:r>
        <w:t>, evaluate their progress in achieving the</w:t>
      </w:r>
      <w:r w:rsidR="4DD5F3C3">
        <w:t>se</w:t>
      </w:r>
      <w:r>
        <w:t xml:space="preserve"> commitments, and assess overall Program results. The information provided in the Implementation Plan and submitted through the annual reporting process also allows EPA to provide technical and other assistance to partners.</w:t>
      </w:r>
    </w:p>
    <w:p w:rsidR="005974B3" w:rsidP="00E92F00" w:rsidRDefault="005974B3" w14:paraId="25BA25F0" w14:textId="77777777">
      <w:pPr>
        <w:pStyle w:val="Heading2"/>
      </w:pPr>
      <w:bookmarkStart w:name="_Toc67388430" w:id="10"/>
      <w:r>
        <w:t>Practical Utility/Users of the Data</w:t>
      </w:r>
      <w:bookmarkEnd w:id="10"/>
    </w:p>
    <w:p w:rsidR="12C0C9C6" w:rsidP="12C0C9C6" w:rsidRDefault="134768C9" w14:paraId="257C7D4C" w14:textId="50D2FAB8">
      <w:r>
        <w:t xml:space="preserve">EPA uses the information provided in the Partnership Agreement to populate its list of contacts for </w:t>
      </w:r>
      <w:r w:rsidR="005A49B2">
        <w:t xml:space="preserve">Partner </w:t>
      </w:r>
      <w:r>
        <w:t xml:space="preserve">companies (including information on current and past </w:t>
      </w:r>
      <w:r w:rsidR="0052616B">
        <w:t xml:space="preserve">Methane Challenge and </w:t>
      </w:r>
      <w:r>
        <w:t xml:space="preserve">Natural Gas STAR partners). This serves as a source of general information and a mailing list for </w:t>
      </w:r>
      <w:r w:rsidR="005A49B2">
        <w:t xml:space="preserve">Partner </w:t>
      </w:r>
      <w:r>
        <w:t>communication.</w:t>
      </w:r>
    </w:p>
    <w:p w:rsidR="00A226B5" w:rsidP="12C0C9C6" w:rsidRDefault="00A226B5" w14:paraId="6ADA6CED" w14:textId="21823169">
      <w:r>
        <w:t xml:space="preserve">EPA uses the information submitted in Methane Challenge Implementation Plans to learn about companies’ plans to </w:t>
      </w:r>
      <w:r w:rsidR="000F3B25">
        <w:t xml:space="preserve">achieve their commitments by their commitment achievement year. </w:t>
      </w:r>
    </w:p>
    <w:p w:rsidR="12C0C9C6" w:rsidP="12C0C9C6" w:rsidRDefault="134768C9" w14:paraId="25853A7E" w14:textId="7792223B">
      <w:r>
        <w:t xml:space="preserve">EPA uses the information submitted in </w:t>
      </w:r>
      <w:r w:rsidR="000F3B25">
        <w:t xml:space="preserve">NGS and MC </w:t>
      </w:r>
      <w:r>
        <w:t xml:space="preserve">annual reports to document </w:t>
      </w:r>
      <w:r w:rsidR="005A49B2">
        <w:t xml:space="preserve">Partner </w:t>
      </w:r>
      <w:r>
        <w:t>companies</w:t>
      </w:r>
      <w:r w:rsidR="007104C0">
        <w:t>’ progress</w:t>
      </w:r>
      <w:r>
        <w:t xml:space="preserve"> in implementing the </w:t>
      </w:r>
      <w:r w:rsidR="00BB12CD">
        <w:t>Program</w:t>
      </w:r>
      <w:r w:rsidR="000F3B25">
        <w:t>s</w:t>
      </w:r>
      <w:r>
        <w:t xml:space="preserve"> and </w:t>
      </w:r>
      <w:r w:rsidR="000843C8">
        <w:t xml:space="preserve">in </w:t>
      </w:r>
      <w:r>
        <w:t xml:space="preserve">voluntarily reducing methane emissions. </w:t>
      </w:r>
      <w:r w:rsidR="00770EFF">
        <w:t xml:space="preserve">For the Methane Challenge </w:t>
      </w:r>
      <w:r w:rsidR="00BB12CD">
        <w:t>Program</w:t>
      </w:r>
      <w:r w:rsidR="00770EFF">
        <w:t>, annual reports are</w:t>
      </w:r>
      <w:r w:rsidR="00233EC6">
        <w:t xml:space="preserve"> also</w:t>
      </w:r>
      <w:r w:rsidR="00770EFF">
        <w:t xml:space="preserve"> used to quantify partners’ progress towards their Methane Challenge commitments. These </w:t>
      </w:r>
      <w:r w:rsidR="00233EC6">
        <w:t>“</w:t>
      </w:r>
      <w:r w:rsidR="00770EFF">
        <w:t>commitment progress metrics</w:t>
      </w:r>
      <w:r w:rsidR="00233EC6">
        <w:t>”</w:t>
      </w:r>
      <w:r w:rsidR="00770EFF">
        <w:t xml:space="preserve"> are published on the public EPA website</w:t>
      </w:r>
      <w:r w:rsidR="00233EC6">
        <w:t xml:space="preserve"> along with each company’s dataset</w:t>
      </w:r>
      <w:r w:rsidR="00770EFF">
        <w:t xml:space="preserve">. </w:t>
      </w:r>
      <w:r>
        <w:t>On an annual basis</w:t>
      </w:r>
      <w:r w:rsidR="00C2564E">
        <w:t xml:space="preserve"> for both </w:t>
      </w:r>
      <w:r w:rsidR="00BB12CD">
        <w:t>Program</w:t>
      </w:r>
      <w:r w:rsidR="00C2564E">
        <w:t>s</w:t>
      </w:r>
      <w:r>
        <w:t xml:space="preserve">, EPA also aggregates the data and provides updated Program accomplishments </w:t>
      </w:r>
      <w:r w:rsidR="00C2564E">
        <w:t xml:space="preserve">metrics </w:t>
      </w:r>
      <w:r>
        <w:t xml:space="preserve">on its website and prepares </w:t>
      </w:r>
      <w:r w:rsidR="005A49B2">
        <w:t xml:space="preserve">Partner </w:t>
      </w:r>
      <w:r>
        <w:t>summary reports.</w:t>
      </w:r>
    </w:p>
    <w:p w:rsidR="12C0C9C6" w:rsidP="12C0C9C6" w:rsidRDefault="134768C9" w14:paraId="4F2FF07D" w14:textId="6EBB32D5">
      <w:r>
        <w:lastRenderedPageBreak/>
        <w:t xml:space="preserve">With </w:t>
      </w:r>
      <w:r w:rsidR="005A49B2">
        <w:t xml:space="preserve">Partner </w:t>
      </w:r>
      <w:r>
        <w:t xml:space="preserve">permission, EPA uses </w:t>
      </w:r>
      <w:r w:rsidR="005A49B2">
        <w:t xml:space="preserve">Partner </w:t>
      </w:r>
      <w:r>
        <w:t>data to develop technical workshops, guidance documents on specific technologies and practices, and in some cases to prepare case studies on implementation experiences. These documents are publicly available and demonstrate the benefits that can be realized through the implementation of technologies and practices.</w:t>
      </w:r>
    </w:p>
    <w:p w:rsidR="12C0C9C6" w:rsidP="32F47EDD" w:rsidRDefault="13B9BD8F" w14:paraId="415D8BE7" w14:textId="52A9EDD3">
      <w:r>
        <w:t xml:space="preserve">The two hallmarks of the Methane Challenge Program </w:t>
      </w:r>
      <w:r w:rsidR="00A81BF7">
        <w:t xml:space="preserve">– </w:t>
      </w:r>
      <w:r>
        <w:t xml:space="preserve">ambitious commitments and transparency – </w:t>
      </w:r>
      <w:r w:rsidR="00E45478">
        <w:t xml:space="preserve">have </w:t>
      </w:r>
      <w:r w:rsidR="00D66474">
        <w:t>enabled the creation of</w:t>
      </w:r>
      <w:r w:rsidR="00E45478">
        <w:t xml:space="preserve"> a</w:t>
      </w:r>
      <w:r w:rsidR="00A81BF7">
        <w:t xml:space="preserve"> first-of-its-kind dataset</w:t>
      </w:r>
      <w:r w:rsidR="00E45478">
        <w:t xml:space="preserve">. Partners report, and EPA publishes, </w:t>
      </w:r>
      <w:r w:rsidR="00A81BF7">
        <w:t xml:space="preserve">facility-level </w:t>
      </w:r>
      <w:r w:rsidR="00DB1227">
        <w:t>information</w:t>
      </w:r>
      <w:r w:rsidR="00A81BF7">
        <w:t xml:space="preserve"> on voluntary actions to re</w:t>
      </w:r>
      <w:r w:rsidR="00DB1227">
        <w:t xml:space="preserve">duce methane emissions at natural gas facilities throughout the value chain. </w:t>
      </w:r>
      <w:r>
        <w:t xml:space="preserve">Thus, the </w:t>
      </w:r>
      <w:r w:rsidR="00BB12CD">
        <w:t>Program</w:t>
      </w:r>
      <w:r>
        <w:t xml:space="preserve"> can serve as a catalyst for broad industry adoption of best practices to reduce emissions.</w:t>
      </w:r>
    </w:p>
    <w:p w:rsidR="005974B3" w:rsidP="00552CB4" w:rsidRDefault="00115B1C" w14:paraId="5D235372" w14:textId="77777777">
      <w:pPr>
        <w:pStyle w:val="Heading1"/>
      </w:pPr>
      <w:bookmarkStart w:name="_Toc67388431" w:id="11"/>
      <w:r>
        <w:t>Nonduplication, Consultations, And Other Collection Criteria</w:t>
      </w:r>
      <w:bookmarkEnd w:id="11"/>
    </w:p>
    <w:p w:rsidRPr="00E92F00" w:rsidR="003F652B" w:rsidP="00552CB4" w:rsidRDefault="005974B3" w14:paraId="71793FB3" w14:textId="197316A0">
      <w:pPr>
        <w:pStyle w:val="Heading2"/>
      </w:pPr>
      <w:bookmarkStart w:name="_Toc67388432" w:id="12"/>
      <w:r>
        <w:t>Nonduplication</w:t>
      </w:r>
      <w:bookmarkEnd w:id="12"/>
    </w:p>
    <w:p w:rsidR="00DB4BF7" w:rsidP="00552CB4" w:rsidRDefault="00E657D5" w14:paraId="474E72FC" w14:textId="12B80C1E">
      <w:pPr>
        <w:keepNext/>
        <w:rPr>
          <w:u w:val="single"/>
        </w:rPr>
      </w:pPr>
      <w:r>
        <w:rPr>
          <w:u w:val="single"/>
        </w:rPr>
        <w:t xml:space="preserve">Differences </w:t>
      </w:r>
      <w:r w:rsidRPr="00552CB4" w:rsidR="00DB4BF7">
        <w:rPr>
          <w:u w:val="single"/>
        </w:rPr>
        <w:t>Between Methane Challenge and Natural Gas STAR</w:t>
      </w:r>
    </w:p>
    <w:p w:rsidRPr="00DB4BF7" w:rsidR="00DB4BF7" w:rsidP="32F47EDD" w:rsidRDefault="008F2103" w14:paraId="72916986" w14:textId="6B10EBFC">
      <w:r>
        <w:t xml:space="preserve">The Methane Challenge </w:t>
      </w:r>
      <w:r w:rsidR="00BB12CD">
        <w:t>Program</w:t>
      </w:r>
      <w:r w:rsidR="002467F9">
        <w:t>’s data collection</w:t>
      </w:r>
      <w:r>
        <w:t xml:space="preserve"> differs from the Natural Gas STAR </w:t>
      </w:r>
      <w:r w:rsidR="00BB12CD">
        <w:t>Program</w:t>
      </w:r>
      <w:r w:rsidR="002467F9">
        <w:t>’s</w:t>
      </w:r>
      <w:r w:rsidR="0024714E">
        <w:t xml:space="preserve"> in a few ways. First, Methane Challenge collects data at a facility-level</w:t>
      </w:r>
      <w:r w:rsidR="00333162">
        <w:t xml:space="preserve"> </w:t>
      </w:r>
      <w:r w:rsidR="00CC7284">
        <w:t>(Methane Challenge uses</w:t>
      </w:r>
      <w:r w:rsidR="009C3DD4">
        <w:t xml:space="preserve"> industry</w:t>
      </w:r>
      <w:r w:rsidR="00CC7284">
        <w:t xml:space="preserve"> segment-specific</w:t>
      </w:r>
      <w:r w:rsidR="009C495C">
        <w:t xml:space="preserve"> </w:t>
      </w:r>
      <w:r w:rsidR="003F0442">
        <w:t xml:space="preserve">“facility” </w:t>
      </w:r>
      <w:r w:rsidR="009C495C">
        <w:t xml:space="preserve">definitions </w:t>
      </w:r>
      <w:r w:rsidR="003F0442">
        <w:t>c</w:t>
      </w:r>
      <w:r w:rsidR="009C495C">
        <w:t>onsistent with those used by the</w:t>
      </w:r>
      <w:r w:rsidR="00420A98">
        <w:t xml:space="preserve"> </w:t>
      </w:r>
      <w:r w:rsidR="00200004">
        <w:t>Greenhouse Gas Reporting Program</w:t>
      </w:r>
      <w:r w:rsidR="00420A98">
        <w:t xml:space="preserve"> Subpart W</w:t>
      </w:r>
      <w:r w:rsidR="009C495C">
        <w:t>)</w:t>
      </w:r>
      <w:r w:rsidR="0024714E">
        <w:t xml:space="preserve">, while </w:t>
      </w:r>
      <w:r w:rsidR="00F92166">
        <w:t>the Natural Gas STAR Program</w:t>
      </w:r>
      <w:r w:rsidR="0024714E">
        <w:t xml:space="preserve"> typically collects data </w:t>
      </w:r>
      <w:r w:rsidR="00333162">
        <w:t>aggregated at</w:t>
      </w:r>
      <w:r w:rsidR="0024714E">
        <w:t xml:space="preserve"> </w:t>
      </w:r>
      <w:r w:rsidR="00333162">
        <w:t xml:space="preserve">the project or </w:t>
      </w:r>
      <w:r w:rsidR="0024714E">
        <w:t>company-level</w:t>
      </w:r>
      <w:r w:rsidR="00333162">
        <w:t xml:space="preserve"> which can vary across Partner companies</w:t>
      </w:r>
      <w:r w:rsidR="0024714E">
        <w:t>. Second, Methane Challenge collects</w:t>
      </w:r>
      <w:r w:rsidR="00085654">
        <w:t xml:space="preserve"> some emission source activity data (e.g., number of emission sources at the facility, operating hours, etc) and methane emission data, while Natural Gas STAR </w:t>
      </w:r>
      <w:r w:rsidR="009F75A5">
        <w:t>only collects information on voluntary actions and resulting emission reductions</w:t>
      </w:r>
      <w:r w:rsidR="00085654">
        <w:t xml:space="preserve">. </w:t>
      </w:r>
      <w:r w:rsidR="00BC4B5C">
        <w:t xml:space="preserve">Third, </w:t>
      </w:r>
      <w:r w:rsidR="00083F92">
        <w:t xml:space="preserve">all data submitted to Methane Challenge </w:t>
      </w:r>
      <w:r w:rsidR="009F75A5">
        <w:t>is</w:t>
      </w:r>
      <w:r w:rsidR="00083F92">
        <w:t xml:space="preserve"> made publicly available at the company and facility level</w:t>
      </w:r>
      <w:r w:rsidR="00953D9F">
        <w:t xml:space="preserve">. </w:t>
      </w:r>
      <w:r w:rsidR="00333162">
        <w:t>Fourth, reporting to the Natural Gas STAR Program is optional (one of several ways companies can participate</w:t>
      </w:r>
      <w:r w:rsidR="00F978EF">
        <w:t xml:space="preserve"> in the Program</w:t>
      </w:r>
      <w:r w:rsidR="00333162">
        <w:t>)</w:t>
      </w:r>
      <w:r w:rsidR="002C41EF">
        <w:t>,</w:t>
      </w:r>
      <w:r w:rsidR="00333162">
        <w:t xml:space="preserve"> while </w:t>
      </w:r>
      <w:r w:rsidR="00F978EF">
        <w:t xml:space="preserve">annual </w:t>
      </w:r>
      <w:r w:rsidR="00333162">
        <w:t xml:space="preserve">reporting is required to continue to be recognized as a </w:t>
      </w:r>
      <w:r w:rsidR="00F978EF">
        <w:t xml:space="preserve">Methane Challenge </w:t>
      </w:r>
      <w:r w:rsidR="00333162">
        <w:t xml:space="preserve">Partner. </w:t>
      </w:r>
      <w:r w:rsidR="00EE6C79">
        <w:t xml:space="preserve">Finally, while some companies are members of both </w:t>
      </w:r>
      <w:r w:rsidR="00BB12CD">
        <w:t>Program</w:t>
      </w:r>
      <w:r w:rsidR="00EE6C79">
        <w:t xml:space="preserve">s, they are instructed to report all data required by Methane Challenge to that </w:t>
      </w:r>
      <w:r w:rsidR="00BB12CD">
        <w:t>Program</w:t>
      </w:r>
      <w:r w:rsidR="00EE6C79">
        <w:t xml:space="preserve"> and only report to </w:t>
      </w:r>
      <w:r w:rsidR="00985255">
        <w:t>Natural Gas STAR</w:t>
      </w:r>
      <w:r w:rsidR="00EE6C79">
        <w:t xml:space="preserve"> any information </w:t>
      </w:r>
      <w:r w:rsidR="00EE6C79">
        <w:rPr>
          <w:i/>
          <w:iCs/>
        </w:rPr>
        <w:t>not captured</w:t>
      </w:r>
      <w:r w:rsidR="00EE6C79">
        <w:t xml:space="preserve"> </w:t>
      </w:r>
      <w:r w:rsidRPr="00552CB4" w:rsidR="00EE6C79">
        <w:rPr>
          <w:i/>
          <w:iCs/>
        </w:rPr>
        <w:t xml:space="preserve">by their </w:t>
      </w:r>
      <w:r w:rsidR="00985255">
        <w:rPr>
          <w:i/>
          <w:iCs/>
        </w:rPr>
        <w:t>Methane Challenge</w:t>
      </w:r>
      <w:r w:rsidRPr="00552CB4" w:rsidR="00EE6C79">
        <w:rPr>
          <w:i/>
          <w:iCs/>
        </w:rPr>
        <w:t xml:space="preserve"> reports</w:t>
      </w:r>
      <w:r w:rsidR="00EE6C79">
        <w:t xml:space="preserve">. </w:t>
      </w:r>
    </w:p>
    <w:p w:rsidRPr="00552CB4" w:rsidR="00DB4BF7" w:rsidP="32F47EDD" w:rsidRDefault="00E657D5" w14:paraId="7EE410D2" w14:textId="2766F159">
      <w:pPr>
        <w:rPr>
          <w:u w:val="single"/>
        </w:rPr>
      </w:pPr>
      <w:r>
        <w:rPr>
          <w:u w:val="single"/>
        </w:rPr>
        <w:t xml:space="preserve">Differences </w:t>
      </w:r>
      <w:r w:rsidRPr="00DB4BF7" w:rsidR="00DB4BF7">
        <w:rPr>
          <w:u w:val="single"/>
        </w:rPr>
        <w:t>Between Methane Challenge/Natural Gas STAR and Greenhouse Gas Reporting Program Subpart W</w:t>
      </w:r>
    </w:p>
    <w:p w:rsidR="505C702A" w:rsidP="32F47EDD" w:rsidRDefault="505C702A" w14:paraId="0974514B" w14:textId="47A4C6DB">
      <w:r>
        <w:t xml:space="preserve">EPA implements Subpart W of the Greenhouse Gas Reporting Program (GHGRP) </w:t>
      </w:r>
      <w:r w:rsidR="00714B37">
        <w:t xml:space="preserve">which </w:t>
      </w:r>
      <w:r>
        <w:t xml:space="preserve">requires companies </w:t>
      </w:r>
      <w:r w:rsidR="00953D9F">
        <w:t xml:space="preserve">report </w:t>
      </w:r>
      <w:r>
        <w:t>methane emissions data</w:t>
      </w:r>
      <w:r w:rsidR="00953D9F">
        <w:t xml:space="preserve"> to EPA</w:t>
      </w:r>
      <w:r>
        <w:t xml:space="preserve"> as of January 1, 2011. The first year of mandatory greenhouse gas data collection for the oil and natural gas industry was 2011. The GHGRP collects emissions and activity data for facilities that emit 25,000 metric tons or more of CO</w:t>
      </w:r>
      <w:r w:rsidRPr="00552CB4">
        <w:rPr>
          <w:vertAlign w:val="subscript"/>
        </w:rPr>
        <w:t>2</w:t>
      </w:r>
      <w:r>
        <w:t xml:space="preserve"> equivalent per year.</w:t>
      </w:r>
    </w:p>
    <w:p w:rsidR="00DB4BF7" w:rsidRDefault="00A63C73" w14:paraId="5C12413A" w14:textId="35383583">
      <w:r>
        <w:t xml:space="preserve">There is no overlap between data collected by </w:t>
      </w:r>
      <w:r w:rsidR="00953D9F">
        <w:t>GHGRP</w:t>
      </w:r>
      <w:r>
        <w:t xml:space="preserve"> and the Natural Gas STAR </w:t>
      </w:r>
      <w:r w:rsidR="00BB12CD">
        <w:t>Program</w:t>
      </w:r>
      <w:r>
        <w:t xml:space="preserve"> as t</w:t>
      </w:r>
      <w:r w:rsidR="00953D9F">
        <w:t xml:space="preserve">he GHGRP </w:t>
      </w:r>
      <w:r>
        <w:t xml:space="preserve">collects </w:t>
      </w:r>
      <w:r w:rsidRPr="00552CB4">
        <w:rPr>
          <w:i/>
          <w:iCs/>
        </w:rPr>
        <w:t>emissions</w:t>
      </w:r>
      <w:r>
        <w:t xml:space="preserve"> data while </w:t>
      </w:r>
      <w:r w:rsidR="00985255">
        <w:t>Natural Gas STAR Program</w:t>
      </w:r>
      <w:r>
        <w:t xml:space="preserve"> collects </w:t>
      </w:r>
      <w:r>
        <w:rPr>
          <w:i/>
          <w:iCs/>
        </w:rPr>
        <w:t xml:space="preserve">reductions </w:t>
      </w:r>
      <w:r>
        <w:t>data.</w:t>
      </w:r>
      <w:r w:rsidR="000B5CFC">
        <w:t xml:space="preserve"> T</w:t>
      </w:r>
      <w:r>
        <w:t>he Subpart W data</w:t>
      </w:r>
      <w:r w:rsidR="00DB4BF7">
        <w:t xml:space="preserve"> complements and augments the Natural Gas STAR data. </w:t>
      </w:r>
    </w:p>
    <w:p w:rsidR="004F01EB" w:rsidRDefault="00A63C73" w14:paraId="50F33DC4" w14:textId="3AB32A91">
      <w:r>
        <w:t xml:space="preserve">On the other hand, the Methane Challenge </w:t>
      </w:r>
      <w:r w:rsidR="00BB12CD">
        <w:t>Program</w:t>
      </w:r>
      <w:r>
        <w:t xml:space="preserve"> does collect some emissions and activity data</w:t>
      </w:r>
      <w:r w:rsidR="00B54A9B">
        <w:t xml:space="preserve"> from its partners. H</w:t>
      </w:r>
      <w:r>
        <w:t>owever</w:t>
      </w:r>
      <w:r w:rsidR="00B54A9B">
        <w:t>,</w:t>
      </w:r>
      <w:r>
        <w:t xml:space="preserve"> </w:t>
      </w:r>
      <w:r w:rsidR="00F216D2">
        <w:t>wherever</w:t>
      </w:r>
      <w:r w:rsidR="00A9750F">
        <w:t xml:space="preserve"> there is overlap with Subpart W reporting, </w:t>
      </w:r>
      <w:r w:rsidR="000B5CFC">
        <w:t xml:space="preserve">non-confidential </w:t>
      </w:r>
      <w:r w:rsidR="17D1D258">
        <w:t xml:space="preserve">data submitted to GHGRP and used in Methane Challenge reporting </w:t>
      </w:r>
      <w:r w:rsidR="00A9750F">
        <w:t xml:space="preserve">is </w:t>
      </w:r>
      <w:r w:rsidR="17D1D258">
        <w:t>drawn from</w:t>
      </w:r>
      <w:r w:rsidR="00A9750F">
        <w:t xml:space="preserve"> the GHGRP dataset </w:t>
      </w:r>
      <w:r w:rsidR="17D1D258">
        <w:t>automatically</w:t>
      </w:r>
      <w:r w:rsidR="00985255">
        <w:t xml:space="preserve"> and Methane Challenge Partners do not have to re-submit that data</w:t>
      </w:r>
      <w:r w:rsidR="17D1D258">
        <w:t>.</w:t>
      </w:r>
      <w:r w:rsidR="00A9750F">
        <w:t xml:space="preserve"> Methane Challenge </w:t>
      </w:r>
      <w:r w:rsidR="00A9750F">
        <w:lastRenderedPageBreak/>
        <w:t>augments the GHGRP dataset by collec</w:t>
      </w:r>
      <w:r w:rsidR="00B54A9B">
        <w:t>ting information from facilities that emit less than 25,000 metric tons of CO2 equivalent per year</w:t>
      </w:r>
      <w:r w:rsidR="000D5EFF">
        <w:t xml:space="preserve"> (that is,</w:t>
      </w:r>
      <w:r w:rsidR="004F01EB">
        <w:t xml:space="preserve"> “below threshold” facilities that are not</w:t>
      </w:r>
      <w:r w:rsidR="000D5EFF">
        <w:t xml:space="preserve"> required to report the GHGRP). </w:t>
      </w:r>
      <w:r w:rsidR="002473C8">
        <w:t>Further, the</w:t>
      </w:r>
      <w:r w:rsidR="17D1D258">
        <w:t xml:space="preserve"> Methane Challenge </w:t>
      </w:r>
      <w:r w:rsidR="00BB12CD">
        <w:t>Program</w:t>
      </w:r>
      <w:r w:rsidR="002473C8">
        <w:t xml:space="preserve"> collects data on</w:t>
      </w:r>
      <w:r w:rsidR="17D1D258">
        <w:t xml:space="preserve"> methane emission reductions achieved through voluntary actions to track </w:t>
      </w:r>
      <w:r w:rsidR="002473C8">
        <w:t xml:space="preserve">partners’ </w:t>
      </w:r>
      <w:r w:rsidR="17D1D258">
        <w:t>Methane Challenge commitments. The</w:t>
      </w:r>
      <w:r w:rsidR="000B5CFC">
        <w:t xml:space="preserve"> “voluntary action” data </w:t>
      </w:r>
      <w:r w:rsidR="17D1D258">
        <w:t>elements are not collected by the GHGRP, since the GHGRP only focuses on annual emissions from specific emission sources and not on reductions from</w:t>
      </w:r>
      <w:r w:rsidR="000B5CFC">
        <w:t xml:space="preserve"> voluntary</w:t>
      </w:r>
      <w:r w:rsidR="17D1D258">
        <w:t xml:space="preserve"> actions </w:t>
      </w:r>
      <w:r w:rsidR="000B5CFC">
        <w:t>implemented</w:t>
      </w:r>
      <w:r w:rsidR="17D1D258">
        <w:t xml:space="preserve">. </w:t>
      </w:r>
    </w:p>
    <w:p w:rsidR="17D1D258" w:rsidRDefault="17D1D258" w14:paraId="748BF045" w14:textId="26D34037">
      <w:r>
        <w:t>The GHGRP has increased EPA’s understanding of the location and magnitude of significant methane emissions sources in the petroleum and natural gas industry, and in large part informed the Methane Challenge Program framework. The GHGRP rule complements, but does not replace</w:t>
      </w:r>
      <w:r w:rsidR="000B5CFC">
        <w:t>,</w:t>
      </w:r>
      <w:r>
        <w:t xml:space="preserve"> the information reported to EPA under this Methane Challenge Program ICR.</w:t>
      </w:r>
    </w:p>
    <w:p w:rsidR="654F0113" w:rsidRDefault="654F0113" w14:paraId="0C73AD45" w14:textId="047A5A1E">
      <w:r>
        <w:t>The information to be obtained under this ICR is not collected by EPA or any other Federal agency.</w:t>
      </w:r>
    </w:p>
    <w:p w:rsidR="005974B3" w:rsidP="00E92F00" w:rsidRDefault="005974B3" w14:paraId="2E67B86A" w14:textId="4E784C64">
      <w:pPr>
        <w:pStyle w:val="Heading2"/>
      </w:pPr>
      <w:bookmarkStart w:name="_Toc67388433" w:id="13"/>
      <w:r>
        <w:t>Public Notice Required Prior to ICR Submission to OMB</w:t>
      </w:r>
      <w:bookmarkEnd w:id="13"/>
    </w:p>
    <w:p w:rsidRPr="00E92F00" w:rsidR="008C6186" w:rsidP="00E92F00" w:rsidRDefault="00814F1B" w14:paraId="37BBF155" w14:textId="18FF7E1C">
      <w:r w:rsidRPr="00814F1B">
        <w:t xml:space="preserve">In compliance with the Paperwork Reduction Act of 1995, EPA solicited public comments on the ICR through an announcement in the Federal Register on </w:t>
      </w:r>
      <w:r w:rsidR="005216EF">
        <w:t>January 19</w:t>
      </w:r>
      <w:r w:rsidRPr="00814F1B">
        <w:t>, 20</w:t>
      </w:r>
      <w:r w:rsidR="005216EF">
        <w:t>21</w:t>
      </w:r>
      <w:r w:rsidRPr="00814F1B">
        <w:t xml:space="preserve"> (</w:t>
      </w:r>
      <w:r w:rsidRPr="00AF28A6" w:rsidR="00AF28A6">
        <w:t>86 FR 5186</w:t>
      </w:r>
      <w:r w:rsidRPr="00814F1B">
        <w:t xml:space="preserve">). </w:t>
      </w:r>
      <w:r w:rsidRPr="00176D0B" w:rsidR="00176D0B">
        <w:t>Seven</w:t>
      </w:r>
      <w:r w:rsidRPr="00176D0B" w:rsidR="00AF28A6">
        <w:t xml:space="preserve"> </w:t>
      </w:r>
      <w:r w:rsidRPr="00176D0B">
        <w:t xml:space="preserve">comments were received in response to the notice. </w:t>
      </w:r>
      <w:r w:rsidRPr="00176D0B" w:rsidR="003E7529">
        <w:t>The</w:t>
      </w:r>
      <w:r w:rsidRPr="00176D0B" w:rsidR="00B57A00">
        <w:t xml:space="preserve"> </w:t>
      </w:r>
      <w:r w:rsidRPr="00176D0B">
        <w:t>comments</w:t>
      </w:r>
      <w:r w:rsidRPr="00176D0B" w:rsidR="003E7529">
        <w:t xml:space="preserve"> generally</w:t>
      </w:r>
      <w:r w:rsidRPr="00176D0B">
        <w:t xml:space="preserve"> expressed support for the Natural Gas STAR</w:t>
      </w:r>
      <w:r w:rsidRPr="00176D0B" w:rsidR="008D6041">
        <w:t xml:space="preserve"> and Methane Challenge</w:t>
      </w:r>
      <w:r w:rsidRPr="00176D0B">
        <w:t xml:space="preserve"> </w:t>
      </w:r>
      <w:r w:rsidRPr="00176D0B" w:rsidR="00BB12CD">
        <w:t>Program</w:t>
      </w:r>
      <w:r w:rsidRPr="00176D0B" w:rsidR="008D6041">
        <w:t>s</w:t>
      </w:r>
      <w:r w:rsidRPr="00176D0B" w:rsidR="003E7529">
        <w:t xml:space="preserve"> and the ICR renewal</w:t>
      </w:r>
      <w:r w:rsidRPr="00176D0B" w:rsidR="00176D0B">
        <w:t>, including the proposal to merge the ICRs for Natural Gas STAR and Methane Challenge</w:t>
      </w:r>
      <w:r w:rsidRPr="00176D0B" w:rsidR="003E7529">
        <w:t>.</w:t>
      </w:r>
    </w:p>
    <w:p w:rsidR="005974B3" w:rsidP="00E92F00" w:rsidRDefault="005974B3" w14:paraId="00A06431" w14:textId="66C0FE19">
      <w:pPr>
        <w:pStyle w:val="Heading2"/>
      </w:pPr>
      <w:bookmarkStart w:name="_Toc67388434" w:id="14"/>
      <w:r>
        <w:t>Consultations</w:t>
      </w:r>
      <w:bookmarkEnd w:id="14"/>
    </w:p>
    <w:p w:rsidR="003E20B6" w:rsidP="00D04E15" w:rsidRDefault="000360BF" w14:paraId="50F59319" w14:textId="40F41EC3">
      <w:r>
        <w:t>Since the last ICR Renewal, information collection procedures</w:t>
      </w:r>
      <w:r w:rsidR="005D745F">
        <w:t xml:space="preserve"> for</w:t>
      </w:r>
      <w:r>
        <w:t xml:space="preserve"> </w:t>
      </w:r>
      <w:r w:rsidR="00310F81">
        <w:t xml:space="preserve">both </w:t>
      </w:r>
      <w:r w:rsidR="00BB12CD">
        <w:t>Program</w:t>
      </w:r>
      <w:r w:rsidR="03BA0C55">
        <w:t xml:space="preserve">s </w:t>
      </w:r>
      <w:r>
        <w:t>have remained largely the same. EPA consulted with the following Implementation Managers regarding the burden estimate for this information renewal request:</w:t>
      </w:r>
    </w:p>
    <w:p w:rsidR="009F2FBF" w:rsidP="00552CB4" w:rsidRDefault="008212E6" w14:paraId="7B279763" w14:textId="0F713202">
      <w:pPr>
        <w:pStyle w:val="Heading3"/>
        <w:numPr>
          <w:ilvl w:val="0"/>
          <w:numId w:val="0"/>
        </w:numPr>
      </w:pPr>
      <w:bookmarkStart w:name="_Toc67388435" w:id="15"/>
      <w:r>
        <w:t xml:space="preserve">Natural Gas STAR </w:t>
      </w:r>
      <w:r w:rsidR="00EF7455">
        <w:t>and Methane Challenge ONE Future Partner</w:t>
      </w:r>
      <w:r w:rsidR="005D745F">
        <w:t>s</w:t>
      </w:r>
      <w:r w:rsidR="00EF7455">
        <w:t>:</w:t>
      </w:r>
      <w:bookmarkEnd w:id="15"/>
    </w:p>
    <w:p w:rsidR="00D04E15" w:rsidP="00552CB4" w:rsidRDefault="00D04E15" w14:paraId="3C9DDC95" w14:textId="533C7231">
      <w:pPr>
        <w:pStyle w:val="NoSpacing"/>
      </w:pPr>
      <w:r>
        <w:t>Jim Tangeman</w:t>
      </w:r>
    </w:p>
    <w:p w:rsidR="00273D5D" w:rsidP="00552CB4" w:rsidRDefault="00273D5D" w14:paraId="769F5AD5" w14:textId="4BBF9760">
      <w:pPr>
        <w:pStyle w:val="NoSpacing"/>
      </w:pPr>
      <w:r>
        <w:t>Kinder Morgan</w:t>
      </w:r>
    </w:p>
    <w:p w:rsidR="00A74D35" w:rsidP="00552CB4" w:rsidRDefault="00A74D35" w14:paraId="49D86A2F" w14:textId="77777777">
      <w:pPr>
        <w:pStyle w:val="NoSpacing"/>
      </w:pPr>
      <w:r>
        <w:t>370 Van Gordon St.</w:t>
      </w:r>
    </w:p>
    <w:p w:rsidR="00A74D35" w:rsidP="00552CB4" w:rsidRDefault="00A74D35" w14:paraId="0E6E6844" w14:textId="77777777">
      <w:pPr>
        <w:pStyle w:val="NoSpacing"/>
      </w:pPr>
      <w:r>
        <w:t>Lakewood, CO 80228</w:t>
      </w:r>
    </w:p>
    <w:p w:rsidR="00544450" w:rsidP="00552CB4" w:rsidRDefault="00544450" w14:paraId="3AD9B9E1" w14:textId="0677ABDE">
      <w:pPr>
        <w:pStyle w:val="NoSpacing"/>
      </w:pPr>
      <w:r w:rsidRPr="00544450">
        <w:t>james_tangeman@kindermorgan.com</w:t>
      </w:r>
    </w:p>
    <w:p w:rsidR="00AD10DC" w:rsidP="00273D5D" w:rsidRDefault="003E20B6" w14:paraId="65E3EB25" w14:textId="083D57E7">
      <w:r w:rsidRPr="003E20B6">
        <w:t>(303) 914-7788</w:t>
      </w:r>
    </w:p>
    <w:p w:rsidR="005D745F" w:rsidP="00060C3A" w:rsidRDefault="005D745F" w14:paraId="1F7958D7" w14:textId="40D7D97D">
      <w:pPr>
        <w:spacing w:after="0"/>
      </w:pPr>
      <w:r>
        <w:t>Gregory Jones</w:t>
      </w:r>
    </w:p>
    <w:p w:rsidRPr="00F827A7" w:rsidR="00D91135" w:rsidP="00F827A7" w:rsidRDefault="00060C3A" w14:paraId="33BF739E" w14:textId="0D8AFADB">
      <w:pPr>
        <w:spacing w:after="0"/>
        <w:rPr>
          <w:rFonts w:cstheme="minorHAnsi"/>
        </w:rPr>
      </w:pPr>
      <w:r w:rsidRPr="00F827A7">
        <w:rPr>
          <w:rFonts w:cstheme="minorHAnsi"/>
        </w:rPr>
        <w:t>Southern Company Gas</w:t>
      </w:r>
    </w:p>
    <w:p w:rsidRPr="00F827A7" w:rsidR="00F827A7" w:rsidP="00F827A7" w:rsidRDefault="00F827A7" w14:paraId="62007404" w14:textId="58A25A23">
      <w:pPr>
        <w:spacing w:after="0"/>
        <w:rPr>
          <w:rFonts w:cstheme="minorHAnsi"/>
        </w:rPr>
      </w:pPr>
      <w:r w:rsidRPr="00F827A7">
        <w:rPr>
          <w:rFonts w:cstheme="minorHAnsi"/>
        </w:rPr>
        <w:t>Ten Peachtree Place NE</w:t>
      </w:r>
      <w:r>
        <w:rPr>
          <w:rFonts w:cstheme="minorHAnsi"/>
        </w:rPr>
        <w:t xml:space="preserve">, </w:t>
      </w:r>
      <w:r w:rsidRPr="00F827A7">
        <w:rPr>
          <w:rFonts w:cstheme="minorHAnsi"/>
        </w:rPr>
        <w:t>8th Floor</w:t>
      </w:r>
    </w:p>
    <w:p w:rsidRPr="00F827A7" w:rsidR="00F827A7" w:rsidP="00F827A7" w:rsidRDefault="00F827A7" w14:paraId="466FA860" w14:textId="6BFF9E11">
      <w:pPr>
        <w:spacing w:after="0"/>
        <w:rPr>
          <w:rFonts w:cstheme="minorHAnsi"/>
        </w:rPr>
      </w:pPr>
      <w:r w:rsidRPr="00F827A7">
        <w:rPr>
          <w:rFonts w:cstheme="minorHAnsi"/>
        </w:rPr>
        <w:t>Atlanta, GA 30030</w:t>
      </w:r>
    </w:p>
    <w:p w:rsidRPr="00F827A7" w:rsidR="00F827A7" w:rsidP="00F827A7" w:rsidRDefault="00F827A7" w14:paraId="485FD24F" w14:textId="0886F612">
      <w:pPr>
        <w:spacing w:after="0"/>
        <w:rPr>
          <w:rFonts w:cstheme="minorHAnsi"/>
        </w:rPr>
      </w:pPr>
      <w:r w:rsidRPr="00F827A7">
        <w:rPr>
          <w:rFonts w:cstheme="minorHAnsi"/>
          <w:shd w:val="clear" w:color="auto" w:fill="FFFFFF"/>
        </w:rPr>
        <w:t>gjones@southernco.com</w:t>
      </w:r>
    </w:p>
    <w:p w:rsidRPr="00F827A7" w:rsidR="00F827A7" w:rsidP="00F827A7" w:rsidRDefault="00F827A7" w14:paraId="67F12F5B" w14:textId="7B62306F">
      <w:pPr>
        <w:rPr>
          <w:rFonts w:cstheme="minorHAnsi"/>
        </w:rPr>
      </w:pPr>
      <w:r w:rsidRPr="00F827A7">
        <w:rPr>
          <w:rFonts w:cstheme="minorHAnsi"/>
        </w:rPr>
        <w:t>(404) 584-3722</w:t>
      </w:r>
    </w:p>
    <w:p w:rsidR="00EF7455" w:rsidP="00552CB4" w:rsidRDefault="00EF7455" w14:paraId="3F654C90" w14:textId="2ED9FB84">
      <w:pPr>
        <w:pStyle w:val="Heading3"/>
        <w:numPr>
          <w:ilvl w:val="0"/>
          <w:numId w:val="0"/>
        </w:numPr>
      </w:pPr>
      <w:bookmarkStart w:name="_Toc67388436" w:id="16"/>
      <w:r>
        <w:t>Natural Gas STAR Partner:</w:t>
      </w:r>
      <w:bookmarkEnd w:id="16"/>
    </w:p>
    <w:p w:rsidR="00273D5D" w:rsidP="00552CB4" w:rsidRDefault="00273D5D" w14:paraId="328A86F5" w14:textId="7C3115F2">
      <w:pPr>
        <w:pStyle w:val="NoSpacing"/>
      </w:pPr>
      <w:r>
        <w:t>Mi</w:t>
      </w:r>
      <w:r w:rsidR="00C01A5A">
        <w:t>chael</w:t>
      </w:r>
      <w:r>
        <w:t xml:space="preserve"> Sherman</w:t>
      </w:r>
    </w:p>
    <w:p w:rsidR="00D04E15" w:rsidP="00552CB4" w:rsidRDefault="00D04E15" w14:paraId="333E7DA2" w14:textId="0D9C99A9">
      <w:pPr>
        <w:pStyle w:val="NoSpacing"/>
      </w:pPr>
      <w:r>
        <w:t>Range Resources</w:t>
      </w:r>
    </w:p>
    <w:p w:rsidR="00C2460D" w:rsidP="00552CB4" w:rsidRDefault="00C2460D" w14:paraId="7218138E" w14:textId="6047A670">
      <w:pPr>
        <w:pStyle w:val="NoSpacing"/>
      </w:pPr>
      <w:r>
        <w:t>300 North Second Street, Suite 901</w:t>
      </w:r>
    </w:p>
    <w:p w:rsidR="00C2460D" w:rsidP="00552CB4" w:rsidRDefault="00C2460D" w14:paraId="20B33649" w14:textId="77777777">
      <w:pPr>
        <w:pStyle w:val="NoSpacing"/>
      </w:pPr>
      <w:r>
        <w:t>Harrisburg, PA 17101</w:t>
      </w:r>
    </w:p>
    <w:p w:rsidR="00544450" w:rsidP="00552CB4" w:rsidRDefault="006D5A78" w14:paraId="515B6631" w14:textId="3B2AB6DB">
      <w:pPr>
        <w:pStyle w:val="NoSpacing"/>
      </w:pPr>
      <w:r w:rsidRPr="006D5A78">
        <w:t>msherman@rangeresources.com</w:t>
      </w:r>
    </w:p>
    <w:p w:rsidR="00AD10DC" w:rsidP="00273D5D" w:rsidRDefault="00DA3100" w14:paraId="00E461DC" w14:textId="656BF6D8">
      <w:r w:rsidRPr="00DA3100">
        <w:t>(724) 754-4002</w:t>
      </w:r>
    </w:p>
    <w:p w:rsidR="00EF7455" w:rsidP="005A2AAF" w:rsidRDefault="00EF7455" w14:paraId="46A6785B" w14:textId="685919BE">
      <w:pPr>
        <w:pStyle w:val="Heading3"/>
        <w:numPr>
          <w:ilvl w:val="0"/>
          <w:numId w:val="0"/>
        </w:numPr>
      </w:pPr>
      <w:bookmarkStart w:name="_Toc67388437" w:id="17"/>
      <w:r>
        <w:lastRenderedPageBreak/>
        <w:t>Me</w:t>
      </w:r>
      <w:r w:rsidR="00C5031E">
        <w:t>thane Challenge BMP Partner:</w:t>
      </w:r>
      <w:bookmarkEnd w:id="17"/>
    </w:p>
    <w:p w:rsidR="00273D5D" w:rsidP="005A2AAF" w:rsidRDefault="00273D5D" w14:paraId="3BD09DCD" w14:textId="30D545D2">
      <w:pPr>
        <w:pStyle w:val="NoSpacing"/>
      </w:pPr>
      <w:r>
        <w:t>Margo Carr</w:t>
      </w:r>
    </w:p>
    <w:p w:rsidR="00D04E15" w:rsidP="005A2AAF" w:rsidRDefault="00D04E15" w14:paraId="1108FABB" w14:textId="50E21DC3">
      <w:pPr>
        <w:pStyle w:val="NoSpacing"/>
      </w:pPr>
      <w:r>
        <w:t>South Jersey Gas</w:t>
      </w:r>
    </w:p>
    <w:p w:rsidR="001B5957" w:rsidP="005A2AAF" w:rsidRDefault="001B5957" w14:paraId="3BBD0869" w14:textId="77777777">
      <w:pPr>
        <w:pStyle w:val="NoSpacing"/>
      </w:pPr>
      <w:r>
        <w:t>1001 South Grand Street</w:t>
      </w:r>
    </w:p>
    <w:p w:rsidR="001B5957" w:rsidP="005A2AAF" w:rsidRDefault="001B5957" w14:paraId="541E491E" w14:textId="5DF869C0">
      <w:pPr>
        <w:pStyle w:val="NoSpacing"/>
      </w:pPr>
      <w:r>
        <w:t>Hammonton, NJ 08037</w:t>
      </w:r>
    </w:p>
    <w:p w:rsidR="006D5A78" w:rsidP="005A2AAF" w:rsidRDefault="006D5A78" w14:paraId="06168119" w14:textId="77C4ADC2">
      <w:pPr>
        <w:pStyle w:val="NoSpacing"/>
      </w:pPr>
      <w:r w:rsidRPr="006D5A78">
        <w:t>mcarr@sjindustries.com</w:t>
      </w:r>
    </w:p>
    <w:p w:rsidR="00273D5D" w:rsidP="00273D5D" w:rsidRDefault="006B2758" w14:paraId="3AB0D45C" w14:textId="4AC0F197">
      <w:r w:rsidRPr="006B2758">
        <w:t>(609) 568-9028 x6769</w:t>
      </w:r>
    </w:p>
    <w:p w:rsidR="00AD4370" w:rsidP="000360BF" w:rsidRDefault="000360BF" w14:paraId="3DF80673" w14:textId="561BB1A6">
      <w:r>
        <w:t>The feedback from the Implementation Managers, in general, confirmed the burden estimates associated with preparation and submission of</w:t>
      </w:r>
      <w:r w:rsidR="00813E18">
        <w:t xml:space="preserve"> a partner’s first Natural Gas STAR annual report and a Methane Challenge BMP partner’s </w:t>
      </w:r>
      <w:r>
        <w:t xml:space="preserve">annual reports and participation in the </w:t>
      </w:r>
      <w:r w:rsidR="00BB12CD">
        <w:t>Program</w:t>
      </w:r>
      <w:r>
        <w:t xml:space="preserve"> were reasonable. </w:t>
      </w:r>
      <w:r w:rsidR="002F0821">
        <w:t xml:space="preserve">Feedback indicated </w:t>
      </w:r>
      <w:r w:rsidR="00AD4370">
        <w:t xml:space="preserve">EPA’s </w:t>
      </w:r>
      <w:r w:rsidR="002F0821">
        <w:t xml:space="preserve">burden estimates associated with the preparation and submission of a partner’s NGS annual report after its first year, as well as </w:t>
      </w:r>
      <w:r w:rsidR="00652AD7">
        <w:t xml:space="preserve">a </w:t>
      </w:r>
      <w:r w:rsidR="002F0821">
        <w:t>Methane Challenge ONE Future partner’s annual reports</w:t>
      </w:r>
      <w:r w:rsidR="00652AD7">
        <w:t>,</w:t>
      </w:r>
      <w:r w:rsidR="002F0821">
        <w:t xml:space="preserve"> </w:t>
      </w:r>
      <w:r w:rsidR="009D3887">
        <w:t xml:space="preserve">were higher than </w:t>
      </w:r>
      <w:r w:rsidR="00AD4370">
        <w:t xml:space="preserve">what the company experienced. </w:t>
      </w:r>
      <w:r w:rsidR="00985255">
        <w:t xml:space="preserve">Accordingly, </w:t>
      </w:r>
      <w:r w:rsidR="00AD4370">
        <w:t xml:space="preserve">EPA has reduced the annual reporting burdens for these two scenarios in this ICR renewal. </w:t>
      </w:r>
    </w:p>
    <w:p w:rsidR="005974B3" w:rsidP="00E92F00" w:rsidRDefault="005974B3" w14:paraId="6F34136B" w14:textId="77777777">
      <w:pPr>
        <w:pStyle w:val="Heading2"/>
      </w:pPr>
      <w:bookmarkStart w:name="_Toc67388438" w:id="18"/>
      <w:r>
        <w:t>Effects of Less Frequent Collection</w:t>
      </w:r>
      <w:bookmarkEnd w:id="18"/>
    </w:p>
    <w:p w:rsidR="002B712A" w:rsidRDefault="34D7F897" w14:paraId="74FB2B61" w14:textId="21F77D3B">
      <w:r>
        <w:t xml:space="preserve">The completion and submittal of the Partnership Agreement is a one-time activity for companies that voluntarily choose to become a </w:t>
      </w:r>
      <w:r w:rsidR="005A49B2">
        <w:t xml:space="preserve">Partner </w:t>
      </w:r>
      <w:r>
        <w:t xml:space="preserve">in the Natural Gas STAR </w:t>
      </w:r>
      <w:r w:rsidR="00BB12CD">
        <w:t>Program</w:t>
      </w:r>
      <w:r>
        <w:t>. Partners agree to develop a company-specific approach for active participation in the Program and to submit annual reports</w:t>
      </w:r>
      <w:r w:rsidR="00320546">
        <w:t xml:space="preserve"> if they wish to do so</w:t>
      </w:r>
      <w:r>
        <w:t xml:space="preserve">. </w:t>
      </w:r>
    </w:p>
    <w:p w:rsidR="002B712A" w:rsidRDefault="34D7F897" w14:paraId="615C307C" w14:textId="4D381F5D">
      <w:r>
        <w:t xml:space="preserve">For Methane Challenge partners, the completion and submittal of the Partnership Agreement will be conducted once the </w:t>
      </w:r>
      <w:r w:rsidR="005A49B2">
        <w:t xml:space="preserve">Partner </w:t>
      </w:r>
      <w:r>
        <w:t xml:space="preserve">joins the </w:t>
      </w:r>
      <w:r w:rsidR="00BB12CD">
        <w:t>Program</w:t>
      </w:r>
      <w:r>
        <w:t xml:space="preserve"> and may be </w:t>
      </w:r>
      <w:r w:rsidR="00555042">
        <w:t xml:space="preserve">completed </w:t>
      </w:r>
      <w:r>
        <w:t xml:space="preserve">again if a </w:t>
      </w:r>
      <w:r w:rsidR="005A49B2">
        <w:t xml:space="preserve">Partner </w:t>
      </w:r>
      <w:r>
        <w:t xml:space="preserve">wishes to </w:t>
      </w:r>
      <w:r w:rsidR="00555042">
        <w:t>add commitments in the future</w:t>
      </w:r>
      <w:r>
        <w:t xml:space="preserve">. As part of Methane Challenge, </w:t>
      </w:r>
      <w:r w:rsidR="005A49B2">
        <w:t xml:space="preserve">Partners </w:t>
      </w:r>
      <w:r>
        <w:t xml:space="preserve">agree to also prepare and submit an Implementation Plan, to be revised upon achievement of a commitment or due to changes in operations. Partners agree to report annually while participating in this Program. The transparency of progress towards achieving commitments made by </w:t>
      </w:r>
      <w:r w:rsidR="005A49B2">
        <w:t xml:space="preserve">Partner </w:t>
      </w:r>
      <w:r>
        <w:t xml:space="preserve">companies provides a benefit to both the company and the public. </w:t>
      </w:r>
    </w:p>
    <w:p w:rsidR="34D7F897" w:rsidRDefault="34D7F897" w14:paraId="4DA55FF3" w14:textId="2F5EC299">
      <w:r>
        <w:t>EPA believes that a reduction in the frequency of the information collection and submission of annual reporting data would impede efforts by EPA to evaluate results of the Program.</w:t>
      </w:r>
    </w:p>
    <w:p w:rsidR="005974B3" w:rsidP="00E92F00" w:rsidRDefault="005974B3" w14:paraId="336D0415" w14:textId="77777777">
      <w:pPr>
        <w:pStyle w:val="Heading2"/>
      </w:pPr>
      <w:bookmarkStart w:name="_Toc67388439" w:id="19"/>
      <w:r>
        <w:t>General Guidelines</w:t>
      </w:r>
      <w:bookmarkEnd w:id="19"/>
    </w:p>
    <w:p w:rsidRPr="00E92F00" w:rsidR="00E92F00" w:rsidP="00E92F00" w:rsidRDefault="00A67475" w14:paraId="78426634" w14:textId="59FCFB00">
      <w:r w:rsidRPr="00A67475">
        <w:t>None of these reporting or record keeping requirements violate any of the regulations established by OMB in 5 CFR 1320.5.</w:t>
      </w:r>
    </w:p>
    <w:p w:rsidR="005974B3" w:rsidP="00E92F00" w:rsidRDefault="005974B3" w14:paraId="2657CB28" w14:textId="77777777">
      <w:pPr>
        <w:pStyle w:val="Heading2"/>
      </w:pPr>
      <w:bookmarkStart w:name="_Toc67388440" w:id="20"/>
      <w:r>
        <w:t>Confidentiality</w:t>
      </w:r>
      <w:bookmarkEnd w:id="20"/>
    </w:p>
    <w:p w:rsidR="3D6EF22F" w:rsidRDefault="3D6EF22F" w14:paraId="41CD1FD4" w14:textId="06CF5918">
      <w:r>
        <w:t xml:space="preserve">Participation in the Natural Gas STAR </w:t>
      </w:r>
      <w:r w:rsidR="004A1B02">
        <w:t xml:space="preserve">and Methane Challenge </w:t>
      </w:r>
      <w:r>
        <w:t xml:space="preserve">Programs </w:t>
      </w:r>
      <w:r w:rsidR="00522441">
        <w:t>is</w:t>
      </w:r>
      <w:r w:rsidR="004A1B02">
        <w:t xml:space="preserve"> </w:t>
      </w:r>
      <w:r>
        <w:t xml:space="preserve">voluntary. </w:t>
      </w:r>
    </w:p>
    <w:p w:rsidR="3D6EF22F" w:rsidRDefault="004A1B02" w14:paraId="03093622" w14:textId="1F611F86">
      <w:r>
        <w:t xml:space="preserve">For the </w:t>
      </w:r>
      <w:r w:rsidR="3D6EF22F">
        <w:t xml:space="preserve">Natural Gas STAR </w:t>
      </w:r>
      <w:r w:rsidR="00BB12CD">
        <w:t>Program</w:t>
      </w:r>
      <w:r w:rsidR="005C1412">
        <w:t>:</w:t>
      </w:r>
      <w:r w:rsidR="00DE631D">
        <w:t xml:space="preserve"> i</w:t>
      </w:r>
      <w:r w:rsidR="3D6EF22F">
        <w:t xml:space="preserve">n the Partnership Agreement, the Program requests that </w:t>
      </w:r>
      <w:r w:rsidR="005A49B2">
        <w:t xml:space="preserve">Partners </w:t>
      </w:r>
      <w:r w:rsidR="3D6EF22F">
        <w:t>only share non-Confidential Business Information (CBI) to fulfill Gas STAR Program requirements.</w:t>
      </w:r>
    </w:p>
    <w:p w:rsidR="3D6EF22F" w:rsidRDefault="00DE631D" w14:paraId="0ACC4E92" w14:textId="65E754CD">
      <w:r>
        <w:t xml:space="preserve">For the </w:t>
      </w:r>
      <w:r w:rsidR="3D6EF22F">
        <w:t>Methane Challenge Program</w:t>
      </w:r>
      <w:r w:rsidR="005C1412">
        <w:t xml:space="preserve">: </w:t>
      </w:r>
      <w:r>
        <w:t>i</w:t>
      </w:r>
      <w:r w:rsidR="3D6EF22F">
        <w:t xml:space="preserve">t is clearly stated in Methane Challenge Program documents, such as the Partnership Agreement, that </w:t>
      </w:r>
      <w:r w:rsidR="005A49B2">
        <w:t xml:space="preserve">Partners </w:t>
      </w:r>
      <w:r w:rsidR="3D6EF22F">
        <w:t xml:space="preserve">are to only report non-confidential business information data relevant to achieving their Methane Challenge commitments. Some information collected in the Partnership Agreement and Implementation Plan forms may be considered Personally Identifiable Information (PII).  Per the Privacy Act, and as stated in the Methane Challenge Program Framework </w:t>
      </w:r>
      <w:r w:rsidR="3D6EF22F">
        <w:lastRenderedPageBreak/>
        <w:t>document, EPA will not share such information publicly. EPA will publicly release only non-confidential data on the EPA website that is submitted either through the Methane Challenge Program or through the GHGRP.</w:t>
      </w:r>
    </w:p>
    <w:p w:rsidR="005974B3" w:rsidP="00E92F00" w:rsidRDefault="005974B3" w14:paraId="1DD6A8ED" w14:textId="77777777">
      <w:pPr>
        <w:pStyle w:val="Heading2"/>
      </w:pPr>
      <w:bookmarkStart w:name="_Toc67388441" w:id="21"/>
      <w:r>
        <w:t>Sensitive Questions</w:t>
      </w:r>
      <w:bookmarkEnd w:id="21"/>
    </w:p>
    <w:p w:rsidR="00A67475" w:rsidP="00A67475" w:rsidRDefault="00A67475" w14:paraId="01F8270F" w14:textId="541EF7D4">
      <w:r>
        <w:t>No sensitive questions are asked in the Partnership Agreement</w:t>
      </w:r>
      <w:r w:rsidR="00C45C7E">
        <w:t>, Implementation Plans</w:t>
      </w:r>
      <w:r w:rsidR="0007618A">
        <w:t>,</w:t>
      </w:r>
      <w:r>
        <w:t xml:space="preserve"> or the annual report forms</w:t>
      </w:r>
      <w:r w:rsidR="0007618A">
        <w:t xml:space="preserve"> for either Natural Gas STAR or Methane Challenge</w:t>
      </w:r>
      <w:r>
        <w:t>. As stated in the Partnership Agreement</w:t>
      </w:r>
      <w:r w:rsidR="003E157B">
        <w:t xml:space="preserve">s for both </w:t>
      </w:r>
      <w:r w:rsidR="00BB12CD">
        <w:t>Program</w:t>
      </w:r>
      <w:r w:rsidR="003E157B">
        <w:t>s</w:t>
      </w:r>
      <w:r>
        <w:t xml:space="preserve">, </w:t>
      </w:r>
      <w:r w:rsidR="005A49B2">
        <w:t xml:space="preserve">Partners </w:t>
      </w:r>
      <w:r>
        <w:t xml:space="preserve">agree to only share non-Confidential Business Information (CBI) to fulfill </w:t>
      </w:r>
      <w:r w:rsidR="00BB12CD">
        <w:t>Program</w:t>
      </w:r>
      <w:r>
        <w:t xml:space="preserve"> requirements and understand that information submitted to the </w:t>
      </w:r>
      <w:r w:rsidR="00BB12CD">
        <w:t>Program</w:t>
      </w:r>
      <w:r w:rsidR="003E157B">
        <w:t>s</w:t>
      </w:r>
      <w:r>
        <w:t xml:space="preserve"> is subject to the Freedom of Information Act.</w:t>
      </w:r>
    </w:p>
    <w:p w:rsidR="00E92F00" w:rsidP="00A67475" w:rsidRDefault="00A67475" w14:paraId="4F1B5D3F" w14:textId="5E8B1E72">
      <w:r>
        <w:t xml:space="preserve">Regarding privacy of the information provided, any contact information for company representatives is used to identify the point of contact for implementation of the Natural Gas STAR </w:t>
      </w:r>
      <w:r w:rsidR="00C45C7E">
        <w:t xml:space="preserve">and Methane Challenge </w:t>
      </w:r>
      <w:r>
        <w:t>Program</w:t>
      </w:r>
      <w:r w:rsidR="00C45C7E">
        <w:t>s</w:t>
      </w:r>
      <w:r>
        <w:t xml:space="preserve">. Such information will only be used to communicate and coordinate with </w:t>
      </w:r>
      <w:r w:rsidR="005A49B2">
        <w:t xml:space="preserve">Partner </w:t>
      </w:r>
      <w:r>
        <w:t>companies about their participation, such as annual reporting, attending upcoming Program workshops, and progress on their Program commitments. However, some information may be made available to the public as required by the Freedom of Information Act, 5 U.S.C. § 552.</w:t>
      </w:r>
    </w:p>
    <w:p w:rsidR="005974B3" w:rsidP="00E92F00" w:rsidRDefault="00115B1C" w14:paraId="67D508DC" w14:textId="77777777">
      <w:pPr>
        <w:pStyle w:val="Heading1"/>
      </w:pPr>
      <w:bookmarkStart w:name="_Toc67388442" w:id="22"/>
      <w:r>
        <w:t xml:space="preserve">The Respondents </w:t>
      </w:r>
      <w:r w:rsidR="00E92F00">
        <w:t>and</w:t>
      </w:r>
      <w:r>
        <w:t xml:space="preserve"> The Information Requested</w:t>
      </w:r>
      <w:bookmarkEnd w:id="22"/>
    </w:p>
    <w:p w:rsidR="005974B3" w:rsidP="00E92F00" w:rsidRDefault="005974B3" w14:paraId="72C1CAFE" w14:textId="77777777">
      <w:pPr>
        <w:pStyle w:val="Heading2"/>
      </w:pPr>
      <w:bookmarkStart w:name="_Toc67388443" w:id="23"/>
      <w:r>
        <w:t>Respondents/NAICS Codes</w:t>
      </w:r>
      <w:bookmarkEnd w:id="23"/>
    </w:p>
    <w:p w:rsidR="00794603" w:rsidP="00794603" w:rsidRDefault="00794603" w14:paraId="551521CC" w14:textId="5F28C1BB">
      <w:r>
        <w:t>The following is a list of North American Industry Classification System (NAICS) Codes and associated industries that may be affected by information collection requirements covered under this ICR:</w:t>
      </w:r>
    </w:p>
    <w:p w:rsidRPr="00E92F00" w:rsidR="005A57D0" w:rsidP="003221C7" w:rsidRDefault="00794603" w14:paraId="086049B6" w14:textId="599C3114">
      <w:pPr>
        <w:spacing w:after="0"/>
      </w:pPr>
      <w:r>
        <w:t>2212</w:t>
      </w:r>
      <w:r w:rsidR="00202274">
        <w:t>10</w:t>
      </w:r>
      <w:r>
        <w:tab/>
      </w:r>
      <w:r>
        <w:tab/>
        <w:t>Natural Gas Distribution</w:t>
      </w:r>
      <w:r>
        <w:br/>
      </w:r>
      <w:r w:rsidRPr="005A57D0" w:rsidR="005A57D0">
        <w:t>541100</w:t>
      </w:r>
      <w:r w:rsidR="005A57D0">
        <w:tab/>
      </w:r>
      <w:r w:rsidR="005A57D0">
        <w:tab/>
      </w:r>
      <w:r w:rsidRPr="005A57D0" w:rsidR="005A57D0">
        <w:t>Legal Services</w:t>
      </w:r>
    </w:p>
    <w:p w:rsidR="005974B3" w:rsidP="00E92F00" w:rsidRDefault="005974B3" w14:paraId="70D480D4" w14:textId="19BF120D">
      <w:pPr>
        <w:pStyle w:val="Heading2"/>
      </w:pPr>
      <w:bookmarkStart w:name="_Toc67388444" w:id="24"/>
      <w:r>
        <w:t>Information Requested</w:t>
      </w:r>
      <w:bookmarkEnd w:id="24"/>
    </w:p>
    <w:p w:rsidR="00E92F00" w:rsidP="00E92F00" w:rsidRDefault="00794603" w14:paraId="235F430C" w14:textId="11900FA0">
      <w:r>
        <w:t xml:space="preserve">EPA's Natural Gas STAR </w:t>
      </w:r>
      <w:r w:rsidR="00DE64C8">
        <w:t xml:space="preserve">and Methane Challenge </w:t>
      </w:r>
      <w:r>
        <w:t>Program</w:t>
      </w:r>
      <w:r w:rsidR="5ACA4372">
        <w:t>s</w:t>
      </w:r>
      <w:r>
        <w:t xml:space="preserve"> specif</w:t>
      </w:r>
      <w:r w:rsidR="4618B5EA">
        <w:t>y</w:t>
      </w:r>
      <w:r>
        <w:t xml:space="preserve"> requirements for partners. The following identifies the partnership forms contained in this ICR. A detailed justification for each reporting requirement immediately follows. </w:t>
      </w:r>
      <w:r w:rsidR="0022085E">
        <w:t xml:space="preserve">Respondent burden </w:t>
      </w:r>
      <w:r>
        <w:t xml:space="preserve">estimates are summarized in </w:t>
      </w:r>
      <w:r w:rsidR="00DF3DE3">
        <w:fldChar w:fldCharType="begin"/>
      </w:r>
      <w:r w:rsidR="00DF3DE3">
        <w:instrText xml:space="preserve"> REF _Ref65855490 \h </w:instrText>
      </w:r>
      <w:r w:rsidR="00DF3DE3">
        <w:fldChar w:fldCharType="separate"/>
      </w:r>
      <w:r w:rsidRPr="00A03C42" w:rsidR="00DF3DE3">
        <w:t xml:space="preserve">Exhibit </w:t>
      </w:r>
      <w:r w:rsidR="00DF3DE3">
        <w:rPr>
          <w:noProof/>
        </w:rPr>
        <w:t>1</w:t>
      </w:r>
      <w:r w:rsidR="00DF3DE3">
        <w:fldChar w:fldCharType="end"/>
      </w:r>
      <w:r w:rsidR="00DF3DE3">
        <w:t xml:space="preserve"> through</w:t>
      </w:r>
      <w:r w:rsidR="008A699F">
        <w:t xml:space="preserve"> </w:t>
      </w:r>
      <w:r w:rsidR="008A699F">
        <w:fldChar w:fldCharType="begin"/>
      </w:r>
      <w:r w:rsidR="008A699F">
        <w:instrText xml:space="preserve"> REF _Ref66102498 \h </w:instrText>
      </w:r>
      <w:r w:rsidR="008A699F">
        <w:fldChar w:fldCharType="separate"/>
      </w:r>
      <w:r w:rsidR="008A699F">
        <w:t xml:space="preserve">Exhibit </w:t>
      </w:r>
      <w:r w:rsidR="008A699F">
        <w:rPr>
          <w:noProof/>
        </w:rPr>
        <w:t>3</w:t>
      </w:r>
      <w:r w:rsidR="008A699F">
        <w:fldChar w:fldCharType="end"/>
      </w:r>
      <w:r>
        <w:t>.</w:t>
      </w:r>
    </w:p>
    <w:p w:rsidR="6EA36960" w:rsidP="003221C7" w:rsidRDefault="6EA36960" w14:paraId="4E8407FD" w14:textId="3A7B1029">
      <w:pPr>
        <w:pStyle w:val="Heading3"/>
        <w:numPr>
          <w:ilvl w:val="0"/>
          <w:numId w:val="0"/>
        </w:numPr>
      </w:pPr>
      <w:bookmarkStart w:name="_Toc67388445" w:id="25"/>
      <w:r>
        <w:t>Natural Gas STAR</w:t>
      </w:r>
      <w:r w:rsidR="003F2360">
        <w:t xml:space="preserve"> Program</w:t>
      </w:r>
      <w:bookmarkEnd w:id="25"/>
    </w:p>
    <w:p w:rsidR="00A86202" w:rsidP="003221C7" w:rsidRDefault="00A86202" w14:paraId="595138B5" w14:textId="77777777">
      <w:pPr>
        <w:pStyle w:val="Heading4"/>
        <w:numPr>
          <w:ilvl w:val="0"/>
          <w:numId w:val="0"/>
        </w:numPr>
      </w:pPr>
      <w:r>
        <w:t>Partnership Agreement</w:t>
      </w:r>
    </w:p>
    <w:p w:rsidR="00A86202" w:rsidP="00A86202" w:rsidRDefault="00A86202" w14:paraId="680E8119" w14:textId="54B7C7CF">
      <w:r>
        <w:t xml:space="preserve">Companies that wish to become Natural Gas STAR </w:t>
      </w:r>
      <w:r w:rsidR="005A49B2">
        <w:t xml:space="preserve">Partners </w:t>
      </w:r>
      <w:r>
        <w:t>sign and submit a Partnership Agreement with EPA that describes the terms of participation in the Program. The Partnership Agreement identifies company points of contact and initiates participation in the Program. The form that will be covered under this ICR is:</w:t>
      </w:r>
    </w:p>
    <w:p w:rsidR="00A86202" w:rsidP="00A86202" w:rsidRDefault="00A86202" w14:paraId="29591807" w14:textId="73391785">
      <w:pPr>
        <w:pStyle w:val="ListParagraph"/>
        <w:numPr>
          <w:ilvl w:val="0"/>
          <w:numId w:val="2"/>
        </w:numPr>
      </w:pPr>
      <w:r>
        <w:t>Natural Gas STAR Partnership Agreement:  EPA Form No. 5900-105</w:t>
      </w:r>
    </w:p>
    <w:p w:rsidR="00A86202" w:rsidP="00A86202" w:rsidRDefault="00A86202" w14:paraId="59FB9E9B" w14:textId="77777777">
      <w:r>
        <w:t>(</w:t>
      </w:r>
      <w:proofErr w:type="spellStart"/>
      <w:r>
        <w:t>i</w:t>
      </w:r>
      <w:proofErr w:type="spellEnd"/>
      <w:r>
        <w:t>)</w:t>
      </w:r>
      <w:r>
        <w:tab/>
        <w:t>Data items:</w:t>
      </w:r>
    </w:p>
    <w:p w:rsidR="00A86202" w:rsidP="00A86202" w:rsidRDefault="00A86202" w14:paraId="250086E3" w14:textId="77777777">
      <w:r>
        <w:t>Partners provide the following information in the Partnership Agreement:</w:t>
      </w:r>
    </w:p>
    <w:p w:rsidR="00A86202" w:rsidP="00394D46" w:rsidRDefault="00A86202" w14:paraId="20437F7E" w14:textId="142F1AFA">
      <w:pPr>
        <w:pStyle w:val="ListParagraph"/>
        <w:numPr>
          <w:ilvl w:val="0"/>
          <w:numId w:val="2"/>
        </w:numPr>
      </w:pPr>
      <w:r>
        <w:t>The name, title, address, telephone, and e-mail address of a Natural Gas STAR Program Implementation Manager.</w:t>
      </w:r>
    </w:p>
    <w:p w:rsidR="00A86202" w:rsidP="00394D46" w:rsidRDefault="00A86202" w14:paraId="587ED41F" w14:textId="74E01416">
      <w:pPr>
        <w:pStyle w:val="ListParagraph"/>
        <w:numPr>
          <w:ilvl w:val="0"/>
          <w:numId w:val="2"/>
        </w:numPr>
      </w:pPr>
      <w:r>
        <w:lastRenderedPageBreak/>
        <w:t>The name and signature of the partners' Authorized Company Representative.</w:t>
      </w:r>
    </w:p>
    <w:p w:rsidR="00A86202" w:rsidP="00A86202" w:rsidRDefault="00A86202" w14:paraId="556C5673" w14:textId="77777777">
      <w:r>
        <w:t>(ii)</w:t>
      </w:r>
      <w:r>
        <w:tab/>
        <w:t>Respondent activities:</w:t>
      </w:r>
    </w:p>
    <w:p w:rsidR="00A86202" w:rsidP="00A86202" w:rsidRDefault="00A86202" w14:paraId="383D6048" w14:textId="72E79067">
      <w:r>
        <w:t xml:space="preserve">In </w:t>
      </w:r>
      <w:r w:rsidR="006D536E">
        <w:t xml:space="preserve">completing </w:t>
      </w:r>
      <w:r>
        <w:t>the Partnership Agreement, companies agree to perform the following activities:</w:t>
      </w:r>
    </w:p>
    <w:p w:rsidR="00A86202" w:rsidP="00394D46" w:rsidRDefault="00A86202" w14:paraId="25A37037" w14:textId="1FCC09FB">
      <w:pPr>
        <w:pStyle w:val="ListParagraph"/>
        <w:numPr>
          <w:ilvl w:val="0"/>
          <w:numId w:val="3"/>
        </w:numPr>
      </w:pPr>
      <w:r>
        <w:t xml:space="preserve">Download (from the Natural Gas STAR website) and review the Partnership </w:t>
      </w:r>
      <w:proofErr w:type="gramStart"/>
      <w:r>
        <w:t>Agreement;</w:t>
      </w:r>
      <w:proofErr w:type="gramEnd"/>
      <w:r>
        <w:t xml:space="preserve"> </w:t>
      </w:r>
    </w:p>
    <w:p w:rsidR="00A86202" w:rsidP="00394D46" w:rsidRDefault="00A86202" w14:paraId="0A14C174" w14:textId="469AF541">
      <w:pPr>
        <w:pStyle w:val="ListParagraph"/>
        <w:numPr>
          <w:ilvl w:val="0"/>
          <w:numId w:val="3"/>
        </w:numPr>
      </w:pPr>
      <w:r>
        <w:t>Gather requested information and complete the agreement; and</w:t>
      </w:r>
    </w:p>
    <w:p w:rsidR="00A86202" w:rsidP="00D64C71" w:rsidRDefault="00A86202" w14:paraId="0C8D3744" w14:textId="2988EC15">
      <w:pPr>
        <w:pStyle w:val="ListParagraph"/>
        <w:numPr>
          <w:ilvl w:val="0"/>
          <w:numId w:val="3"/>
        </w:numPr>
      </w:pPr>
      <w:r>
        <w:t xml:space="preserve">Sign the agreement and submit it to EPA. </w:t>
      </w:r>
    </w:p>
    <w:p w:rsidR="00A86202" w:rsidP="00D64C71" w:rsidRDefault="00A86202" w14:paraId="00DC952D" w14:textId="77777777">
      <w:pPr>
        <w:pStyle w:val="Heading4"/>
        <w:numPr>
          <w:ilvl w:val="0"/>
          <w:numId w:val="0"/>
        </w:numPr>
      </w:pPr>
      <w:r>
        <w:t>Annual Report</w:t>
      </w:r>
    </w:p>
    <w:p w:rsidR="00A86202" w:rsidP="00A86202" w:rsidRDefault="00A86202" w14:paraId="29538F61" w14:textId="39478308">
      <w:r>
        <w:t xml:space="preserve">After one full year of participation in the Program, </w:t>
      </w:r>
      <w:r w:rsidR="005A49B2">
        <w:t xml:space="preserve">Partners </w:t>
      </w:r>
      <w:r>
        <w:t>can submit an</w:t>
      </w:r>
      <w:r w:rsidR="004A6670">
        <w:t xml:space="preserve"> optional</w:t>
      </w:r>
      <w:r>
        <w:t xml:space="preserve"> annual report documenting the previous year’s methane emission reduction activities. The report documents voluntary (</w:t>
      </w:r>
      <w:r w:rsidR="001C253F">
        <w:t xml:space="preserve">i.e., </w:t>
      </w:r>
      <w:r>
        <w:t xml:space="preserve">non-regulatory driven) methane emission reduction activities that </w:t>
      </w:r>
      <w:r w:rsidR="005A49B2">
        <w:t xml:space="preserve">Partner </w:t>
      </w:r>
      <w:r>
        <w:t>companies have implemented in the previous year</w:t>
      </w:r>
      <w:r w:rsidR="001C253F">
        <w:t xml:space="preserve"> and</w:t>
      </w:r>
      <w:r>
        <w:t xml:space="preserve"> corresponding methane emissions reductions achieved.  Annual report</w:t>
      </w:r>
      <w:r w:rsidR="001C253F">
        <w:t xml:space="preserve"> data are entered on Excel-based reporting forms and </w:t>
      </w:r>
      <w:r>
        <w:t xml:space="preserve">are submitted by </w:t>
      </w:r>
      <w:r w:rsidR="005A49B2">
        <w:t xml:space="preserve">Partners </w:t>
      </w:r>
      <w:r>
        <w:t xml:space="preserve">to EPA through e-mail. </w:t>
      </w:r>
      <w:r w:rsidR="001C253F">
        <w:t>T</w:t>
      </w:r>
      <w:r>
        <w:t>he forms covered under this ICR include</w:t>
      </w:r>
      <w:r w:rsidR="001C253F">
        <w:t>:</w:t>
      </w:r>
    </w:p>
    <w:p w:rsidR="00A86202" w:rsidP="004A69BA" w:rsidRDefault="00A86202" w14:paraId="559EA012" w14:textId="1671783F">
      <w:pPr>
        <w:pStyle w:val="ListParagraph"/>
        <w:numPr>
          <w:ilvl w:val="0"/>
          <w:numId w:val="7"/>
        </w:numPr>
      </w:pPr>
      <w:r>
        <w:t>Production Partners:  EPA Form No. 5900-104</w:t>
      </w:r>
    </w:p>
    <w:p w:rsidR="00A86202" w:rsidP="004A69BA" w:rsidRDefault="00A86202" w14:paraId="416FC48B" w14:textId="7364E1AC">
      <w:pPr>
        <w:pStyle w:val="ListParagraph"/>
        <w:numPr>
          <w:ilvl w:val="0"/>
          <w:numId w:val="7"/>
        </w:numPr>
      </w:pPr>
      <w:r>
        <w:t>Transmission Partners:</w:t>
      </w:r>
      <w:r w:rsidR="00F03435">
        <w:t xml:space="preserve">  </w:t>
      </w:r>
      <w:r>
        <w:t>EPA Form No. 5900-95</w:t>
      </w:r>
    </w:p>
    <w:p w:rsidR="00A86202" w:rsidP="004A69BA" w:rsidRDefault="00A86202" w14:paraId="77D3DD29" w14:textId="095FF8B4">
      <w:pPr>
        <w:pStyle w:val="ListParagraph"/>
        <w:numPr>
          <w:ilvl w:val="0"/>
          <w:numId w:val="7"/>
        </w:numPr>
      </w:pPr>
      <w:r>
        <w:t>Distribution Partners:  EPA Form No. 5900-99</w:t>
      </w:r>
    </w:p>
    <w:p w:rsidR="00A86202" w:rsidP="004A69BA" w:rsidRDefault="00A86202" w14:paraId="15D877D7" w14:textId="18D42D35">
      <w:pPr>
        <w:pStyle w:val="ListParagraph"/>
        <w:numPr>
          <w:ilvl w:val="0"/>
          <w:numId w:val="7"/>
        </w:numPr>
      </w:pPr>
      <w:r>
        <w:t>Gathering and Processing Partners:  EPA Form No. 5900-102</w:t>
      </w:r>
    </w:p>
    <w:p w:rsidR="00A86202" w:rsidP="00A86202" w:rsidRDefault="00A86202" w14:paraId="67771928" w14:textId="77777777">
      <w:r>
        <w:t>(</w:t>
      </w:r>
      <w:proofErr w:type="spellStart"/>
      <w:r>
        <w:t>i</w:t>
      </w:r>
      <w:proofErr w:type="spellEnd"/>
      <w:r>
        <w:t>)</w:t>
      </w:r>
      <w:r>
        <w:tab/>
        <w:t>Data items:</w:t>
      </w:r>
    </w:p>
    <w:p w:rsidR="00A86202" w:rsidP="00A86202" w:rsidRDefault="00A86202" w14:paraId="5F0D0E56" w14:textId="77777777">
      <w:r>
        <w:t>The annual report form requests the following information:</w:t>
      </w:r>
    </w:p>
    <w:p w:rsidR="00A86202" w:rsidP="004F4986" w:rsidRDefault="00A86202" w14:paraId="12EBEE49" w14:textId="124D5D99">
      <w:pPr>
        <w:pStyle w:val="ListParagraph"/>
        <w:numPr>
          <w:ilvl w:val="0"/>
          <w:numId w:val="8"/>
        </w:numPr>
      </w:pPr>
      <w:r>
        <w:t>General company information (e.g., company name, period covered by report, etc.</w:t>
      </w:r>
      <w:proofErr w:type="gramStart"/>
      <w:r>
        <w:t>);</w:t>
      </w:r>
      <w:proofErr w:type="gramEnd"/>
    </w:p>
    <w:p w:rsidR="00A86202" w:rsidP="004F4986" w:rsidRDefault="00A86202" w14:paraId="00210F5C" w14:textId="1012DCD5">
      <w:pPr>
        <w:pStyle w:val="ListParagraph"/>
        <w:numPr>
          <w:ilvl w:val="0"/>
          <w:numId w:val="8"/>
        </w:numPr>
      </w:pPr>
      <w:r>
        <w:t xml:space="preserve">Annual report </w:t>
      </w:r>
      <w:proofErr w:type="gramStart"/>
      <w:r>
        <w:t>summary;</w:t>
      </w:r>
      <w:proofErr w:type="gramEnd"/>
    </w:p>
    <w:p w:rsidR="00A86202" w:rsidP="004F4986" w:rsidRDefault="00A86202" w14:paraId="0F56EFAD" w14:textId="4965217B">
      <w:pPr>
        <w:pStyle w:val="ListParagraph"/>
        <w:numPr>
          <w:ilvl w:val="0"/>
          <w:numId w:val="8"/>
        </w:numPr>
      </w:pPr>
      <w:r>
        <w:t xml:space="preserve">Information on Best Management Practices implemented; and </w:t>
      </w:r>
    </w:p>
    <w:p w:rsidR="00A86202" w:rsidP="004F4986" w:rsidRDefault="00A86202" w14:paraId="15357C9E" w14:textId="7895CD93">
      <w:pPr>
        <w:pStyle w:val="ListParagraph"/>
        <w:numPr>
          <w:ilvl w:val="0"/>
          <w:numId w:val="8"/>
        </w:numPr>
      </w:pPr>
      <w:r>
        <w:t xml:space="preserve">Information on additional </w:t>
      </w:r>
      <w:r w:rsidR="00BB12CD">
        <w:t>Program</w:t>
      </w:r>
      <w:r>
        <w:t xml:space="preserve"> accomplishments that a </w:t>
      </w:r>
      <w:r w:rsidR="005A49B2">
        <w:t xml:space="preserve">Partner </w:t>
      </w:r>
      <w:r>
        <w:t xml:space="preserve">wishes to share. This might include efforts to strengthen </w:t>
      </w:r>
      <w:r w:rsidR="00BB12CD">
        <w:t>Program</w:t>
      </w:r>
      <w:r>
        <w:t xml:space="preserve"> participation (e.g., training/education, innovative technologies or activities, pilot projects, employee incentive programs) and/or efforts to communicate participation (e.g., newsletters, press releases, external website). </w:t>
      </w:r>
    </w:p>
    <w:p w:rsidR="00A86202" w:rsidP="00A86202" w:rsidRDefault="00A86202" w14:paraId="091FD9B1" w14:textId="77777777">
      <w:r>
        <w:t>(ii)</w:t>
      </w:r>
      <w:r>
        <w:tab/>
        <w:t>Respondent activities:</w:t>
      </w:r>
    </w:p>
    <w:p w:rsidR="00A86202" w:rsidP="00A86202" w:rsidRDefault="00A86202" w14:paraId="25EEFDEB" w14:textId="343064D6">
      <w:r>
        <w:t xml:space="preserve">Partners conduct the following activities in preparing their </w:t>
      </w:r>
      <w:r w:rsidR="00493F90">
        <w:t xml:space="preserve">first </w:t>
      </w:r>
      <w:r>
        <w:t>annual report:</w:t>
      </w:r>
    </w:p>
    <w:p w:rsidR="00A86202" w:rsidP="00350EAC" w:rsidRDefault="00A86202" w14:paraId="5C8FF710" w14:textId="607E806D">
      <w:pPr>
        <w:pStyle w:val="ListParagraph"/>
        <w:numPr>
          <w:ilvl w:val="0"/>
          <w:numId w:val="9"/>
        </w:numPr>
      </w:pPr>
      <w:r>
        <w:t>Review the instructions</w:t>
      </w:r>
      <w:r w:rsidR="002212A5">
        <w:t xml:space="preserve"> for the initial </w:t>
      </w:r>
      <w:proofErr w:type="gramStart"/>
      <w:r w:rsidR="002212A5">
        <w:t>report</w:t>
      </w:r>
      <w:r>
        <w:t>;</w:t>
      </w:r>
      <w:proofErr w:type="gramEnd"/>
    </w:p>
    <w:p w:rsidR="00A86202" w:rsidP="00350EAC" w:rsidRDefault="00A86202" w14:paraId="1A0600B9" w14:textId="4E101C16">
      <w:pPr>
        <w:pStyle w:val="ListParagraph"/>
        <w:numPr>
          <w:ilvl w:val="0"/>
          <w:numId w:val="9"/>
        </w:numPr>
      </w:pPr>
      <w:r>
        <w:t xml:space="preserve">Gather the requested information for the initial </w:t>
      </w:r>
      <w:proofErr w:type="gramStart"/>
      <w:r>
        <w:t>report;</w:t>
      </w:r>
      <w:proofErr w:type="gramEnd"/>
    </w:p>
    <w:p w:rsidR="00A86202" w:rsidP="00350EAC" w:rsidRDefault="00A86202" w14:paraId="73567FDD" w14:textId="07C667A3">
      <w:pPr>
        <w:pStyle w:val="ListParagraph"/>
        <w:numPr>
          <w:ilvl w:val="0"/>
          <w:numId w:val="9"/>
        </w:numPr>
      </w:pPr>
      <w:r>
        <w:t xml:space="preserve">Complete the initial form(s); </w:t>
      </w:r>
      <w:r w:rsidR="00493F90">
        <w:t>and</w:t>
      </w:r>
    </w:p>
    <w:p w:rsidR="00A86202" w:rsidP="00350EAC" w:rsidRDefault="007247A7" w14:paraId="58742623" w14:textId="5439CEC4">
      <w:pPr>
        <w:pStyle w:val="ListParagraph"/>
        <w:numPr>
          <w:ilvl w:val="0"/>
          <w:numId w:val="9"/>
        </w:numPr>
      </w:pPr>
      <w:r>
        <w:t>S</w:t>
      </w:r>
      <w:r w:rsidR="00A86202">
        <w:t>ubmit the initial report to EPA</w:t>
      </w:r>
      <w:r w:rsidR="00493F90">
        <w:t>.</w:t>
      </w:r>
    </w:p>
    <w:p w:rsidR="00493F90" w:rsidP="00317695" w:rsidRDefault="00493F90" w14:paraId="6B99BA19" w14:textId="62829031">
      <w:r>
        <w:t xml:space="preserve">Partners conduct the following activities in preparing subsequent annual reports (i.e., after their first year in the </w:t>
      </w:r>
      <w:r w:rsidR="00BB12CD">
        <w:t>Program</w:t>
      </w:r>
      <w:r>
        <w:t>):</w:t>
      </w:r>
    </w:p>
    <w:p w:rsidR="00A86202" w:rsidP="00350EAC" w:rsidRDefault="00A86202" w14:paraId="7AE7F96F" w14:textId="7B1519F3">
      <w:pPr>
        <w:pStyle w:val="ListParagraph"/>
        <w:numPr>
          <w:ilvl w:val="0"/>
          <w:numId w:val="9"/>
        </w:numPr>
      </w:pPr>
      <w:r>
        <w:t>Prepare and submit a subsequent annual report.</w:t>
      </w:r>
    </w:p>
    <w:p w:rsidR="00A86202" w:rsidP="00317695" w:rsidRDefault="00A86202" w14:paraId="6261A4F6" w14:textId="77777777">
      <w:pPr>
        <w:pStyle w:val="Heading4"/>
        <w:numPr>
          <w:ilvl w:val="0"/>
          <w:numId w:val="0"/>
        </w:numPr>
      </w:pPr>
      <w:r>
        <w:lastRenderedPageBreak/>
        <w:t>Other Activities</w:t>
      </w:r>
    </w:p>
    <w:p w:rsidR="00A86202" w:rsidP="00A86202" w:rsidRDefault="00653F1E" w14:paraId="57025F36" w14:textId="0578B89E">
      <w:r w:rsidRPr="0097394A">
        <w:t xml:space="preserve">EPA also tracks changes to partner's contact information (e.g., Implementation Manager’s responsibility and updates to the mailing list) or changes in operating circumstances of a company. </w:t>
      </w:r>
      <w:r w:rsidR="00A86202">
        <w:t xml:space="preserve">During participation in the Program, </w:t>
      </w:r>
      <w:r w:rsidR="005A49B2">
        <w:t xml:space="preserve">Partners </w:t>
      </w:r>
      <w:r w:rsidR="00A86202">
        <w:t>agree to notify EPA within two weeks if there is a change to the Natural Gas STAR Program Implementation Manager or operating circumstances of a company. Partners will also identify ways the company intends to engage with the Program in years where they are not able to report methane emission reductions data to the Program.</w:t>
      </w:r>
    </w:p>
    <w:p w:rsidR="00A86202" w:rsidP="00A86202" w:rsidRDefault="00A86202" w14:paraId="01232B4C" w14:textId="77777777">
      <w:r>
        <w:t>(</w:t>
      </w:r>
      <w:proofErr w:type="spellStart"/>
      <w:r>
        <w:t>i</w:t>
      </w:r>
      <w:proofErr w:type="spellEnd"/>
      <w:r>
        <w:t>)</w:t>
      </w:r>
      <w:r>
        <w:tab/>
        <w:t xml:space="preserve"> Data items:</w:t>
      </w:r>
    </w:p>
    <w:p w:rsidR="00A86202" w:rsidP="00A86202" w:rsidRDefault="00A86202" w14:paraId="3D40C1C6" w14:textId="2946C68A">
      <w:r>
        <w:t xml:space="preserve">As points of contact may change over time, </w:t>
      </w:r>
      <w:r w:rsidR="005A49B2">
        <w:t xml:space="preserve">Partner </w:t>
      </w:r>
      <w:r>
        <w:t>companies agree to provide EPA with updated contact information for the designated Implementation Manager for the Program and updates regarding the way the company intends to engage with Program.</w:t>
      </w:r>
    </w:p>
    <w:p w:rsidR="00A86202" w:rsidP="00653F1E" w:rsidRDefault="00A86202" w14:paraId="2F64548E" w14:textId="77777777">
      <w:pPr>
        <w:keepNext/>
      </w:pPr>
      <w:r>
        <w:t xml:space="preserve">(ii) </w:t>
      </w:r>
      <w:r>
        <w:tab/>
        <w:t>Respondent activities:</w:t>
      </w:r>
    </w:p>
    <w:p w:rsidR="00A86202" w:rsidP="007247A7" w:rsidRDefault="00A86202" w14:paraId="370CA606" w14:textId="4DB49F67">
      <w:pPr>
        <w:pStyle w:val="ListParagraph"/>
        <w:numPr>
          <w:ilvl w:val="0"/>
          <w:numId w:val="9"/>
        </w:numPr>
      </w:pPr>
      <w:r>
        <w:t>Notify EPA within two weeks of any change in Natural Gas STAR Implementation Manager.</w:t>
      </w:r>
    </w:p>
    <w:p w:rsidR="00416CE5" w:rsidP="0084684E" w:rsidRDefault="00416CE5" w14:paraId="247850E0" w14:textId="284A03A8">
      <w:pPr>
        <w:pStyle w:val="Heading3"/>
        <w:numPr>
          <w:ilvl w:val="0"/>
          <w:numId w:val="0"/>
        </w:numPr>
      </w:pPr>
      <w:bookmarkStart w:name="_Toc67388446" w:id="26"/>
      <w:r>
        <w:t>M</w:t>
      </w:r>
      <w:r w:rsidR="002F33BC">
        <w:t>ethane Challenge Program</w:t>
      </w:r>
      <w:bookmarkEnd w:id="26"/>
    </w:p>
    <w:p w:rsidRPr="003E12CF" w:rsidR="003E12CF" w:rsidP="00ED30C0" w:rsidRDefault="003E12CF" w14:paraId="6F2D660F" w14:textId="77777777">
      <w:pPr>
        <w:pStyle w:val="Heading4"/>
        <w:numPr>
          <w:ilvl w:val="0"/>
          <w:numId w:val="0"/>
        </w:numPr>
      </w:pPr>
      <w:r w:rsidRPr="003E12CF">
        <w:t>Partnership Agreement</w:t>
      </w:r>
    </w:p>
    <w:p w:rsidRPr="003E12CF" w:rsidR="003E12CF" w:rsidP="003E12CF" w:rsidRDefault="003E12CF" w14:paraId="1C58CD47" w14:textId="0FC48C61">
      <w:r w:rsidRPr="003E12CF">
        <w:t xml:space="preserve">Methane Challenge Program </w:t>
      </w:r>
      <w:r w:rsidR="005A49B2">
        <w:t xml:space="preserve">Partners </w:t>
      </w:r>
      <w:r w:rsidRPr="003E12CF">
        <w:t>agree to sign and submit to EPA a Partnership Agreement that describes the terms of participation in the Program. This Partnership Agreement identifies company commitments and points of contact and initiates the partnership in the Program. The Partnership Agreement forms covered under this ICR include:</w:t>
      </w:r>
    </w:p>
    <w:p w:rsidRPr="003E12CF" w:rsidR="003E12CF" w:rsidP="00ED30C0" w:rsidRDefault="003E12CF" w14:paraId="31C3A83E" w14:textId="27432D7D">
      <w:pPr>
        <w:pStyle w:val="ListParagraph"/>
        <w:numPr>
          <w:ilvl w:val="0"/>
          <w:numId w:val="29"/>
        </w:numPr>
      </w:pPr>
      <w:r w:rsidRPr="003E12CF">
        <w:t>Methane Challenge Program Partnership Agreement - Best Management Practice Commitment</w:t>
      </w:r>
      <w:r w:rsidR="00873343">
        <w:t xml:space="preserve">: EPA Form No. </w:t>
      </w:r>
      <w:r w:rsidR="00A973A3">
        <w:t>5900-412</w:t>
      </w:r>
      <w:r w:rsidRPr="00ED30C0">
        <w:rPr>
          <w:i/>
        </w:rPr>
        <w:t xml:space="preserve">; </w:t>
      </w:r>
      <w:r w:rsidRPr="003E12CF">
        <w:t>and</w:t>
      </w:r>
    </w:p>
    <w:p w:rsidRPr="003E12CF" w:rsidR="003E12CF" w:rsidP="00ED30C0" w:rsidRDefault="003E12CF" w14:paraId="3A1A210D" w14:textId="24BF8FAE">
      <w:pPr>
        <w:pStyle w:val="ListParagraph"/>
        <w:numPr>
          <w:ilvl w:val="0"/>
          <w:numId w:val="29"/>
        </w:numPr>
      </w:pPr>
      <w:r w:rsidRPr="003E12CF">
        <w:t>Methane Challenge Program Partnership Agreement - ONE Future Commitment</w:t>
      </w:r>
      <w:r w:rsidR="00873343">
        <w:t xml:space="preserve">: EPA Form No. </w:t>
      </w:r>
      <w:r w:rsidR="002D0864">
        <w:t>5900-</w:t>
      </w:r>
      <w:r w:rsidR="00697348">
        <w:t>411</w:t>
      </w:r>
      <w:r w:rsidRPr="00ED30C0">
        <w:rPr>
          <w:i/>
        </w:rPr>
        <w:t>.</w:t>
      </w:r>
    </w:p>
    <w:p w:rsidRPr="003E12CF" w:rsidR="003E12CF" w:rsidP="003E12CF" w:rsidRDefault="003E12CF" w14:paraId="25FC9568" w14:textId="77777777">
      <w:r w:rsidRPr="003E12CF">
        <w:t>(</w:t>
      </w:r>
      <w:proofErr w:type="spellStart"/>
      <w:r w:rsidRPr="003E12CF">
        <w:t>i</w:t>
      </w:r>
      <w:proofErr w:type="spellEnd"/>
      <w:r w:rsidRPr="003E12CF">
        <w:t>)</w:t>
      </w:r>
      <w:r w:rsidRPr="003E12CF">
        <w:tab/>
        <w:t>Data items:</w:t>
      </w:r>
    </w:p>
    <w:p w:rsidRPr="003E12CF" w:rsidR="003E12CF" w:rsidP="003E12CF" w:rsidRDefault="003E12CF" w14:paraId="20CCE8E8" w14:textId="77777777">
      <w:r w:rsidRPr="003E12CF">
        <w:t>Partners agree to provide the following information in the Partnership Agreement:</w:t>
      </w:r>
    </w:p>
    <w:p w:rsidRPr="003E12CF" w:rsidR="003E12CF" w:rsidP="00ED30C0" w:rsidRDefault="003E12CF" w14:paraId="2B809602" w14:textId="03F75D8D">
      <w:pPr>
        <w:pStyle w:val="ListParagraph"/>
        <w:numPr>
          <w:ilvl w:val="0"/>
          <w:numId w:val="30"/>
        </w:numPr>
      </w:pPr>
      <w:r w:rsidRPr="003E12CF">
        <w:t xml:space="preserve">The name, title, address, telephone number, and email address of a Methane Challenge Program Implementation </w:t>
      </w:r>
      <w:proofErr w:type="gramStart"/>
      <w:r w:rsidRPr="003E12CF">
        <w:t>Manager;</w:t>
      </w:r>
      <w:proofErr w:type="gramEnd"/>
    </w:p>
    <w:p w:rsidRPr="003E12CF" w:rsidR="003E12CF" w:rsidP="00ED30C0" w:rsidRDefault="003E12CF" w14:paraId="7F0784CB" w14:textId="77777777">
      <w:pPr>
        <w:pStyle w:val="ListParagraph"/>
        <w:numPr>
          <w:ilvl w:val="0"/>
          <w:numId w:val="30"/>
        </w:numPr>
      </w:pPr>
      <w:r w:rsidRPr="003E12CF">
        <w:t xml:space="preserve">BMP Commitment Partners: The segment(s), source(s), start date, achievement year, and any additional applicable commitment information specific to the emission </w:t>
      </w:r>
      <w:proofErr w:type="gramStart"/>
      <w:r w:rsidRPr="003E12CF">
        <w:t>source;</w:t>
      </w:r>
      <w:proofErr w:type="gramEnd"/>
      <w:r w:rsidRPr="003E12CF">
        <w:t xml:space="preserve"> </w:t>
      </w:r>
    </w:p>
    <w:p w:rsidRPr="003E12CF" w:rsidR="003E12CF" w:rsidP="00ED30C0" w:rsidRDefault="003E12CF" w14:paraId="5E7E572E" w14:textId="77777777">
      <w:pPr>
        <w:pStyle w:val="ListParagraph"/>
        <w:numPr>
          <w:ilvl w:val="0"/>
          <w:numId w:val="30"/>
        </w:numPr>
      </w:pPr>
      <w:r w:rsidRPr="003E12CF">
        <w:t>ONE Future Commitment Partners: The segment(s), segment-specific target intensity, and target year; and</w:t>
      </w:r>
    </w:p>
    <w:p w:rsidRPr="003E12CF" w:rsidR="003E12CF" w:rsidP="00ED30C0" w:rsidRDefault="003E12CF" w14:paraId="2FE36E3B" w14:textId="77777777">
      <w:pPr>
        <w:pStyle w:val="ListParagraph"/>
        <w:numPr>
          <w:ilvl w:val="0"/>
          <w:numId w:val="30"/>
        </w:numPr>
      </w:pPr>
      <w:r w:rsidRPr="003E12CF">
        <w:t>The name and signature of the partners' Authorized Company Representative.</w:t>
      </w:r>
    </w:p>
    <w:p w:rsidRPr="003E12CF" w:rsidR="003E12CF" w:rsidP="003E12CF" w:rsidRDefault="003E12CF" w14:paraId="3D901F68" w14:textId="77777777">
      <w:r w:rsidRPr="003E12CF">
        <w:t>(ii)</w:t>
      </w:r>
      <w:r w:rsidRPr="003E12CF">
        <w:tab/>
        <w:t>Respondent activities:</w:t>
      </w:r>
    </w:p>
    <w:p w:rsidRPr="003E12CF" w:rsidR="003E12CF" w:rsidP="003E12CF" w:rsidRDefault="003E12CF" w14:paraId="078057A8" w14:textId="71D673CE">
      <w:r w:rsidRPr="003E12CF">
        <w:t xml:space="preserve">In </w:t>
      </w:r>
      <w:r w:rsidR="003511A4">
        <w:t>completing</w:t>
      </w:r>
      <w:r w:rsidRPr="003E12CF" w:rsidR="003511A4">
        <w:t xml:space="preserve"> </w:t>
      </w:r>
      <w:r w:rsidRPr="003E12CF">
        <w:t xml:space="preserve">the Partnership Agreement, </w:t>
      </w:r>
      <w:r w:rsidR="005A49B2">
        <w:t xml:space="preserve">Partners </w:t>
      </w:r>
      <w:r w:rsidRPr="003E12CF">
        <w:t>agree to perform the following activities:</w:t>
      </w:r>
    </w:p>
    <w:p w:rsidRPr="003E12CF" w:rsidR="003E12CF" w:rsidP="00ED30C0" w:rsidRDefault="003E12CF" w14:paraId="266981A6" w14:textId="77777777">
      <w:pPr>
        <w:pStyle w:val="ListParagraph"/>
        <w:numPr>
          <w:ilvl w:val="0"/>
          <w:numId w:val="31"/>
        </w:numPr>
      </w:pPr>
      <w:r w:rsidRPr="003E12CF">
        <w:t xml:space="preserve">Download (from the Methane Challenge Program website) and review the Partnership </w:t>
      </w:r>
      <w:proofErr w:type="gramStart"/>
      <w:r w:rsidRPr="003E12CF">
        <w:t>Agreement;</w:t>
      </w:r>
      <w:proofErr w:type="gramEnd"/>
      <w:r w:rsidRPr="003E12CF">
        <w:t xml:space="preserve"> </w:t>
      </w:r>
    </w:p>
    <w:p w:rsidRPr="003E12CF" w:rsidR="003E12CF" w:rsidP="00ED30C0" w:rsidRDefault="003E12CF" w14:paraId="389F77C0" w14:textId="77777777">
      <w:pPr>
        <w:pStyle w:val="ListParagraph"/>
        <w:numPr>
          <w:ilvl w:val="0"/>
          <w:numId w:val="31"/>
        </w:numPr>
      </w:pPr>
      <w:r w:rsidRPr="003E12CF">
        <w:t>Gather requested information and complete the Partnership Agreement; and</w:t>
      </w:r>
    </w:p>
    <w:p w:rsidRPr="003E12CF" w:rsidR="003E12CF" w:rsidP="00ED30C0" w:rsidRDefault="003E12CF" w14:paraId="58C1CE4D" w14:textId="77777777">
      <w:pPr>
        <w:pStyle w:val="ListParagraph"/>
        <w:numPr>
          <w:ilvl w:val="0"/>
          <w:numId w:val="31"/>
        </w:numPr>
      </w:pPr>
      <w:r w:rsidRPr="003E12CF">
        <w:lastRenderedPageBreak/>
        <w:t>Sign the Partnership Agreement and submit it to EPA.</w:t>
      </w:r>
    </w:p>
    <w:p w:rsidRPr="003E12CF" w:rsidR="003E12CF" w:rsidP="0022085E" w:rsidRDefault="003E12CF" w14:paraId="08F7D25E" w14:textId="77777777">
      <w:pPr>
        <w:pStyle w:val="Heading4"/>
        <w:numPr>
          <w:ilvl w:val="0"/>
          <w:numId w:val="0"/>
        </w:numPr>
      </w:pPr>
      <w:r w:rsidRPr="003E12CF">
        <w:t>Implementation Plan</w:t>
      </w:r>
    </w:p>
    <w:p w:rsidRPr="003E12CF" w:rsidR="003E12CF" w:rsidP="003E12CF" w:rsidRDefault="003E12CF" w14:paraId="1CE08C76" w14:textId="56CBAC1B">
      <w:r w:rsidRPr="003E12CF">
        <w:t xml:space="preserve">Partners agree to complete and submit a Methane Challenge Program Implementation Plan within six months of signing the Partnership Agreement. The Implementation Plan facilitates development of a strategy for a </w:t>
      </w:r>
      <w:r w:rsidR="005A49B2">
        <w:t xml:space="preserve">Partner </w:t>
      </w:r>
      <w:r w:rsidRPr="003E12CF">
        <w:t>company’s planned participation, such as anticipated rate of progress, key milestones, and context for their Implementation Plans (e.g., referencing work to be done during the next planned shutdown of a facility). Partners can also include information on historic actions to reduce methane emissions that informs their Methane Challenge commitments. An Implementation Plan is a living document that can change over time as each partner's goals and commitments evolve</w:t>
      </w:r>
      <w:r w:rsidR="00697498">
        <w:t xml:space="preserve">. The plan </w:t>
      </w:r>
      <w:r w:rsidRPr="003E12CF">
        <w:t xml:space="preserve">can be updated at any time by </w:t>
      </w:r>
      <w:r w:rsidR="00873343">
        <w:t xml:space="preserve">emailing a new document to the </w:t>
      </w:r>
      <w:r w:rsidRPr="003E12CF">
        <w:t>Methane Challenge program manager</w:t>
      </w:r>
      <w:r w:rsidR="00873343">
        <w:t>s</w:t>
      </w:r>
      <w:r w:rsidRPr="003E12CF">
        <w:t xml:space="preserve"> at GasSTAR@epa.gov. EPA will accept requests from </w:t>
      </w:r>
      <w:r w:rsidR="005A49B2">
        <w:t xml:space="preserve">Partners </w:t>
      </w:r>
      <w:r w:rsidRPr="003E12CF">
        <w:t>for extension on the six-month timeline for submitting Implementation Plans. The Implementation Plan forms covered under this ICR include:</w:t>
      </w:r>
    </w:p>
    <w:p w:rsidRPr="003E12CF" w:rsidR="003E12CF" w:rsidP="00873343" w:rsidRDefault="003E12CF" w14:paraId="58C0ED7A" w14:textId="70E620D3">
      <w:pPr>
        <w:pStyle w:val="ListParagraph"/>
        <w:numPr>
          <w:ilvl w:val="0"/>
          <w:numId w:val="32"/>
        </w:numPr>
      </w:pPr>
      <w:r w:rsidRPr="003E12CF">
        <w:t>Methane Challenge Program Implementation Plan Template</w:t>
      </w:r>
      <w:r w:rsidR="00873343">
        <w:t xml:space="preserve">: EPA Form No. </w:t>
      </w:r>
      <w:r w:rsidR="00B43A72">
        <w:t>5900-410</w:t>
      </w:r>
      <w:r w:rsidRPr="003E12CF">
        <w:t xml:space="preserve"> </w:t>
      </w:r>
    </w:p>
    <w:p w:rsidRPr="003E12CF" w:rsidR="003E12CF" w:rsidP="003E12CF" w:rsidRDefault="003E12CF" w14:paraId="08C42455" w14:textId="77777777">
      <w:r w:rsidRPr="003E12CF">
        <w:t>(</w:t>
      </w:r>
      <w:proofErr w:type="spellStart"/>
      <w:r w:rsidRPr="003E12CF">
        <w:t>i</w:t>
      </w:r>
      <w:proofErr w:type="spellEnd"/>
      <w:r w:rsidRPr="003E12CF">
        <w:t>)</w:t>
      </w:r>
      <w:r w:rsidRPr="003E12CF">
        <w:tab/>
        <w:t>Data items:</w:t>
      </w:r>
    </w:p>
    <w:p w:rsidRPr="003E12CF" w:rsidR="003E12CF" w:rsidP="003E12CF" w:rsidRDefault="003E12CF" w14:paraId="48BFCF62" w14:textId="77777777">
      <w:r w:rsidRPr="003E12CF">
        <w:t>The Implementation Plan form requests the following information:</w:t>
      </w:r>
    </w:p>
    <w:p w:rsidRPr="003E12CF" w:rsidR="003E12CF" w:rsidP="00ED30C0" w:rsidRDefault="003E12CF" w14:paraId="357F511F" w14:textId="7AA505DE">
      <w:pPr>
        <w:pStyle w:val="ListParagraph"/>
        <w:numPr>
          <w:ilvl w:val="0"/>
          <w:numId w:val="33"/>
        </w:numPr>
      </w:pPr>
      <w:r w:rsidRPr="003E12CF">
        <w:t>General company information (e.g., company name</w:t>
      </w:r>
      <w:proofErr w:type="gramStart"/>
      <w:r w:rsidRPr="003E12CF">
        <w:t>);</w:t>
      </w:r>
      <w:proofErr w:type="gramEnd"/>
    </w:p>
    <w:p w:rsidRPr="003E12CF" w:rsidR="003E12CF" w:rsidP="00ED30C0" w:rsidRDefault="003E12CF" w14:paraId="7057DE50" w14:textId="77777777">
      <w:pPr>
        <w:pStyle w:val="ListParagraph"/>
        <w:numPr>
          <w:ilvl w:val="0"/>
          <w:numId w:val="33"/>
        </w:numPr>
      </w:pPr>
      <w:r w:rsidRPr="003E12CF">
        <w:t xml:space="preserve">Commitment(s) and projected timeframe for meeting commitments, as specified in the Partnership </w:t>
      </w:r>
      <w:proofErr w:type="gramStart"/>
      <w:r w:rsidRPr="003E12CF">
        <w:t>Agreement;</w:t>
      </w:r>
      <w:proofErr w:type="gramEnd"/>
    </w:p>
    <w:p w:rsidRPr="003E12CF" w:rsidR="003E12CF" w:rsidP="00ED30C0" w:rsidRDefault="003E12CF" w14:paraId="75F89660" w14:textId="77777777">
      <w:pPr>
        <w:pStyle w:val="ListParagraph"/>
        <w:numPr>
          <w:ilvl w:val="0"/>
          <w:numId w:val="33"/>
        </w:numPr>
      </w:pPr>
      <w:r w:rsidRPr="003E12CF">
        <w:t xml:space="preserve">Milestones and associated </w:t>
      </w:r>
      <w:proofErr w:type="gramStart"/>
      <w:r w:rsidRPr="003E12CF">
        <w:t>timeframes;</w:t>
      </w:r>
      <w:proofErr w:type="gramEnd"/>
    </w:p>
    <w:p w:rsidRPr="003E12CF" w:rsidR="003E12CF" w:rsidP="00ED30C0" w:rsidRDefault="003E12CF" w14:paraId="5CADCFB1" w14:textId="77777777">
      <w:pPr>
        <w:pStyle w:val="ListParagraph"/>
        <w:numPr>
          <w:ilvl w:val="0"/>
          <w:numId w:val="33"/>
        </w:numPr>
      </w:pPr>
      <w:r w:rsidRPr="003E12CF">
        <w:t>Plans (if any) for future expansion of Methane Challenge commitments; and,</w:t>
      </w:r>
    </w:p>
    <w:p w:rsidRPr="003E12CF" w:rsidR="003E12CF" w:rsidP="00ED30C0" w:rsidRDefault="003E12CF" w14:paraId="1305AC05" w14:textId="77777777">
      <w:pPr>
        <w:pStyle w:val="ListParagraph"/>
        <w:numPr>
          <w:ilvl w:val="0"/>
          <w:numId w:val="33"/>
        </w:numPr>
      </w:pPr>
      <w:r w:rsidRPr="003E12CF">
        <w:t xml:space="preserve">Any other relevant information to provide context for the Partner’s participation (e.g., background on progress the Partner company has already made on methane mitigation, including past actions and results on reducing emissions from target sources).  </w:t>
      </w:r>
    </w:p>
    <w:p w:rsidRPr="003E12CF" w:rsidR="003E12CF" w:rsidP="003E12CF" w:rsidRDefault="003E12CF" w14:paraId="6203FBD6" w14:textId="77777777">
      <w:r w:rsidRPr="003E12CF">
        <w:t>(ii)</w:t>
      </w:r>
      <w:r w:rsidRPr="003E12CF">
        <w:tab/>
        <w:t>Respondent activities:</w:t>
      </w:r>
    </w:p>
    <w:p w:rsidRPr="003E12CF" w:rsidR="003E12CF" w:rsidP="003E12CF" w:rsidRDefault="003E12CF" w14:paraId="552C3998" w14:textId="3A434E71">
      <w:r w:rsidRPr="003E12CF">
        <w:t>Partners agree to conduct the following activities in preparing the Implementation Plan:</w:t>
      </w:r>
    </w:p>
    <w:p w:rsidRPr="003E12CF" w:rsidR="003E12CF" w:rsidP="00ED30C0" w:rsidRDefault="003E12CF" w14:paraId="4F88DA0A" w14:textId="77777777">
      <w:pPr>
        <w:pStyle w:val="ListParagraph"/>
        <w:numPr>
          <w:ilvl w:val="0"/>
          <w:numId w:val="34"/>
        </w:numPr>
      </w:pPr>
      <w:r w:rsidRPr="003E12CF">
        <w:t xml:space="preserve">Review the </w:t>
      </w:r>
      <w:proofErr w:type="gramStart"/>
      <w:r w:rsidRPr="003E12CF">
        <w:t>instructions;</w:t>
      </w:r>
      <w:proofErr w:type="gramEnd"/>
    </w:p>
    <w:p w:rsidRPr="003E12CF" w:rsidR="003E12CF" w:rsidP="00ED30C0" w:rsidRDefault="003E12CF" w14:paraId="50219DD4" w14:textId="77777777">
      <w:pPr>
        <w:pStyle w:val="ListParagraph"/>
        <w:numPr>
          <w:ilvl w:val="0"/>
          <w:numId w:val="34"/>
        </w:numPr>
      </w:pPr>
      <w:r w:rsidRPr="003E12CF">
        <w:t xml:space="preserve">Gather the requested information and develop the Implementation </w:t>
      </w:r>
      <w:proofErr w:type="gramStart"/>
      <w:r w:rsidRPr="003E12CF">
        <w:t>Plan;</w:t>
      </w:r>
      <w:proofErr w:type="gramEnd"/>
    </w:p>
    <w:p w:rsidRPr="003E12CF" w:rsidR="003E12CF" w:rsidP="00ED30C0" w:rsidRDefault="003E12CF" w14:paraId="34B0B2F2" w14:textId="77777777">
      <w:pPr>
        <w:pStyle w:val="ListParagraph"/>
        <w:numPr>
          <w:ilvl w:val="0"/>
          <w:numId w:val="34"/>
        </w:numPr>
      </w:pPr>
      <w:r w:rsidRPr="003E12CF">
        <w:t xml:space="preserve">Complete the </w:t>
      </w:r>
      <w:proofErr w:type="gramStart"/>
      <w:r w:rsidRPr="003E12CF">
        <w:t>form;</w:t>
      </w:r>
      <w:proofErr w:type="gramEnd"/>
    </w:p>
    <w:p w:rsidRPr="003E12CF" w:rsidR="003E12CF" w:rsidP="00ED30C0" w:rsidRDefault="003E12CF" w14:paraId="79CDBB16" w14:textId="77777777">
      <w:pPr>
        <w:pStyle w:val="ListParagraph"/>
        <w:numPr>
          <w:ilvl w:val="0"/>
          <w:numId w:val="34"/>
        </w:numPr>
      </w:pPr>
      <w:r w:rsidRPr="003E12CF">
        <w:t>Submit the plan to EPA; and</w:t>
      </w:r>
    </w:p>
    <w:p w:rsidRPr="003E12CF" w:rsidR="003E12CF" w:rsidP="00ED30C0" w:rsidRDefault="003E12CF" w14:paraId="648F3EA4" w14:textId="77777777">
      <w:pPr>
        <w:pStyle w:val="ListParagraph"/>
        <w:numPr>
          <w:ilvl w:val="0"/>
          <w:numId w:val="34"/>
        </w:numPr>
      </w:pPr>
      <w:r w:rsidRPr="003E12CF">
        <w:t xml:space="preserve">Update the plan as goals and commitments change over time. The Plan is revised or updated by submitting a new form to EPA. </w:t>
      </w:r>
    </w:p>
    <w:p w:rsidRPr="003E12CF" w:rsidR="003E12CF" w:rsidP="00556791" w:rsidRDefault="003E12CF" w14:paraId="7DF5D7F8" w14:textId="39258F1E">
      <w:pPr>
        <w:pStyle w:val="Heading4"/>
        <w:numPr>
          <w:ilvl w:val="0"/>
          <w:numId w:val="0"/>
        </w:numPr>
      </w:pPr>
      <w:r w:rsidRPr="003E12CF">
        <w:t>Annual Reporting</w:t>
      </w:r>
    </w:p>
    <w:p w:rsidRPr="008A7690" w:rsidR="003E12CF" w:rsidP="003E12CF" w:rsidRDefault="003E12CF" w14:paraId="3D87C3C5" w14:textId="21123A08">
      <w:r w:rsidRPr="003E12CF">
        <w:t xml:space="preserve">Annual reporting is a key element for </w:t>
      </w:r>
      <w:r w:rsidR="005A49B2">
        <w:t xml:space="preserve">Partners </w:t>
      </w:r>
      <w:r w:rsidRPr="003E12CF">
        <w:t xml:space="preserve">in the Methane Challenge Program. After one full calendar year of participation in the Program, </w:t>
      </w:r>
      <w:r w:rsidR="005A49B2">
        <w:t xml:space="preserve">Partners </w:t>
      </w:r>
      <w:r w:rsidRPr="003E12CF">
        <w:t xml:space="preserve">agree to submit a specific set of data documenting the previous year’s methane emissions, activity data, and reduction activities. The report documents voluntary (non-regulatory driven) methane emission reduction activities that </w:t>
      </w:r>
      <w:r w:rsidR="005A49B2">
        <w:t xml:space="preserve">Partner </w:t>
      </w:r>
      <w:r w:rsidRPr="003E12CF">
        <w:t>companies have implemented in the previous year.</w:t>
      </w:r>
      <w:r w:rsidR="00716A6C">
        <w:t xml:space="preserve"> The </w:t>
      </w:r>
      <w:r w:rsidR="00BB12CD">
        <w:t>Program</w:t>
      </w:r>
      <w:r w:rsidR="00716A6C">
        <w:t xml:space="preserve"> defines the reporting requirements in its B</w:t>
      </w:r>
      <w:r w:rsidR="00385EA7">
        <w:t>est Management Practice</w:t>
      </w:r>
      <w:r w:rsidR="00716A6C">
        <w:t xml:space="preserve"> and O</w:t>
      </w:r>
      <w:r w:rsidR="00385EA7">
        <w:t xml:space="preserve">NE </w:t>
      </w:r>
      <w:r w:rsidR="00716A6C">
        <w:t>F</w:t>
      </w:r>
      <w:r w:rsidR="00385EA7">
        <w:t>uture</w:t>
      </w:r>
      <w:r w:rsidR="00716A6C">
        <w:t xml:space="preserve"> Technical Documents</w:t>
      </w:r>
      <w:r w:rsidR="00663C19">
        <w:t xml:space="preserve"> which accompany this statement</w:t>
      </w:r>
      <w:r w:rsidR="00716A6C">
        <w:t xml:space="preserve">. </w:t>
      </w:r>
      <w:r w:rsidR="00716A6C">
        <w:lastRenderedPageBreak/>
        <w:t xml:space="preserve">These reporting requirements are translated into Excel format and programmed into the e-GGRT </w:t>
      </w:r>
      <w:r w:rsidRPr="008A7690" w:rsidR="00716A6C">
        <w:t>system.</w:t>
      </w:r>
      <w:r w:rsidRPr="008A7690">
        <w:t xml:space="preserve"> The annual reporting forms covered under this ICR </w:t>
      </w:r>
      <w:r w:rsidRPr="008A7690" w:rsidR="00A62C1B">
        <w:t>are</w:t>
      </w:r>
      <w:r w:rsidRPr="008A7690">
        <w:t>:</w:t>
      </w:r>
    </w:p>
    <w:p w:rsidRPr="008A7690" w:rsidR="003E12CF" w:rsidP="00ED30C0" w:rsidRDefault="003E12CF" w14:paraId="5AD4FDDC" w14:textId="2BE8157E">
      <w:pPr>
        <w:pStyle w:val="ListParagraph"/>
        <w:numPr>
          <w:ilvl w:val="0"/>
          <w:numId w:val="35"/>
        </w:numPr>
      </w:pPr>
      <w:r w:rsidRPr="008A7690">
        <w:t xml:space="preserve">Best Management Practice Commitment </w:t>
      </w:r>
      <w:r w:rsidRPr="008A7690" w:rsidR="00272686">
        <w:t xml:space="preserve">Option </w:t>
      </w:r>
      <w:r w:rsidRPr="008A7690">
        <w:t>Reporting Form</w:t>
      </w:r>
      <w:r w:rsidRPr="008A7690" w:rsidR="00873343">
        <w:t xml:space="preserve">: EPA Form No. </w:t>
      </w:r>
      <w:r w:rsidRPr="008A7690" w:rsidR="005A2D32">
        <w:t>5900-434</w:t>
      </w:r>
    </w:p>
    <w:p w:rsidRPr="008A7690" w:rsidR="003E12CF" w:rsidP="00ED30C0" w:rsidRDefault="003E12CF" w14:paraId="1E6D9342" w14:textId="0CA9CDB7">
      <w:pPr>
        <w:pStyle w:val="ListParagraph"/>
        <w:numPr>
          <w:ilvl w:val="0"/>
          <w:numId w:val="35"/>
        </w:numPr>
      </w:pPr>
      <w:r w:rsidRPr="008A7690">
        <w:t>ONE Future Commitment Option Reporting Form</w:t>
      </w:r>
      <w:r w:rsidRPr="008A7690" w:rsidR="00873343">
        <w:t xml:space="preserve">: EPA Form No. </w:t>
      </w:r>
      <w:r w:rsidRPr="008A7690" w:rsidR="005A2D32">
        <w:t>5900-435</w:t>
      </w:r>
      <w:r w:rsidRPr="008A7690">
        <w:t xml:space="preserve"> </w:t>
      </w:r>
    </w:p>
    <w:p w:rsidRPr="003E12CF" w:rsidR="003E12CF" w:rsidP="003E12CF" w:rsidRDefault="003E12CF" w14:paraId="47712A17" w14:textId="77777777">
      <w:r w:rsidRPr="003E12CF">
        <w:t>(</w:t>
      </w:r>
      <w:proofErr w:type="spellStart"/>
      <w:r w:rsidRPr="003E12CF">
        <w:t>i</w:t>
      </w:r>
      <w:proofErr w:type="spellEnd"/>
      <w:r w:rsidRPr="003E12CF">
        <w:t>)</w:t>
      </w:r>
      <w:r w:rsidRPr="003E12CF">
        <w:tab/>
        <w:t>Data items:</w:t>
      </w:r>
    </w:p>
    <w:p w:rsidRPr="003E12CF" w:rsidR="003E12CF" w:rsidP="003E12CF" w:rsidRDefault="003E12CF" w14:paraId="57294E8E" w14:textId="77777777">
      <w:r w:rsidRPr="003E12CF">
        <w:t>The annual reporting forms request the following information:</w:t>
      </w:r>
    </w:p>
    <w:p w:rsidRPr="003E12CF" w:rsidR="003E12CF" w:rsidP="00ED30C0" w:rsidRDefault="003E12CF" w14:paraId="2B2D7714" w14:textId="429E3DF3">
      <w:pPr>
        <w:pStyle w:val="ListParagraph"/>
        <w:numPr>
          <w:ilvl w:val="0"/>
          <w:numId w:val="35"/>
        </w:numPr>
      </w:pPr>
      <w:r w:rsidRPr="003E12CF">
        <w:t>General company and facility information (e.g., company name, facility name and ID number, reporting year, etc.)</w:t>
      </w:r>
      <w:r w:rsidR="00D44C7F">
        <w:t xml:space="preserve"> and</w:t>
      </w:r>
    </w:p>
    <w:p w:rsidRPr="003E12CF" w:rsidR="003E12CF" w:rsidP="00ED30C0" w:rsidRDefault="003E12CF" w14:paraId="0A3DF1F1" w14:textId="12B47CC0">
      <w:pPr>
        <w:pStyle w:val="ListParagraph"/>
        <w:numPr>
          <w:ilvl w:val="0"/>
          <w:numId w:val="35"/>
        </w:numPr>
      </w:pPr>
      <w:r w:rsidRPr="003E12CF">
        <w:t>Specific data elements for the applicable company commitment</w:t>
      </w:r>
      <w:r w:rsidRPr="003E12CF" w:rsidR="00716A6C">
        <w:t xml:space="preserve">, as </w:t>
      </w:r>
      <w:r w:rsidR="00716A6C">
        <w:t>defined</w:t>
      </w:r>
      <w:r w:rsidRPr="003E12CF" w:rsidR="00716A6C">
        <w:t xml:space="preserve"> in the </w:t>
      </w:r>
      <w:r w:rsidR="00716A6C">
        <w:t>Methane Challenge BMP and OF Technical D</w:t>
      </w:r>
      <w:r w:rsidRPr="003E12CF" w:rsidR="00716A6C">
        <w:t>ocuments</w:t>
      </w:r>
      <w:r w:rsidR="00716A6C">
        <w:t>.</w:t>
      </w:r>
    </w:p>
    <w:p w:rsidRPr="003E12CF" w:rsidR="003E12CF" w:rsidP="00556791" w:rsidRDefault="00D44C7F" w14:paraId="4F22A6EE" w14:textId="179B905F">
      <w:r>
        <w:t>A</w:t>
      </w:r>
      <w:r w:rsidRPr="003E12CF" w:rsidR="003E12CF">
        <w:t>nnual reports will also provide an opportunity for reporting optional, qualitative information to provide context for commitment progress each year.</w:t>
      </w:r>
    </w:p>
    <w:p w:rsidRPr="003E12CF" w:rsidR="003E12CF" w:rsidP="003E12CF" w:rsidRDefault="003E12CF" w14:paraId="4179F57B" w14:textId="68E8DB2D">
      <w:r w:rsidRPr="003E12CF">
        <w:t>(ii)</w:t>
      </w:r>
      <w:r w:rsidRPr="003E12CF">
        <w:tab/>
        <w:t>Respondent activities:</w:t>
      </w:r>
    </w:p>
    <w:p w:rsidRPr="003E12CF" w:rsidR="003E12CF" w:rsidP="003E12CF" w:rsidRDefault="003E12CF" w14:paraId="554C8852" w14:textId="2D281A75">
      <w:r w:rsidRPr="003E12CF">
        <w:t>Partners agree to conduct the following activities in preparing the annual report:</w:t>
      </w:r>
    </w:p>
    <w:p w:rsidRPr="003E12CF" w:rsidR="003E12CF" w:rsidP="00ED30C0" w:rsidRDefault="003E12CF" w14:paraId="74168DB9" w14:textId="21077658">
      <w:pPr>
        <w:pStyle w:val="ListParagraph"/>
        <w:numPr>
          <w:ilvl w:val="0"/>
          <w:numId w:val="36"/>
        </w:numPr>
      </w:pPr>
      <w:r w:rsidRPr="003E12CF">
        <w:t>Review the instructions</w:t>
      </w:r>
      <w:r w:rsidR="006D24A5">
        <w:t xml:space="preserve"> and complete registration in e-</w:t>
      </w:r>
      <w:proofErr w:type="gramStart"/>
      <w:r w:rsidR="006D24A5">
        <w:t>GGRT</w:t>
      </w:r>
      <w:r w:rsidRPr="003E12CF">
        <w:t>;</w:t>
      </w:r>
      <w:proofErr w:type="gramEnd"/>
    </w:p>
    <w:p w:rsidRPr="003E12CF" w:rsidR="003E12CF" w:rsidP="00ED30C0" w:rsidRDefault="003E12CF" w14:paraId="2047ED8B" w14:textId="7E859E1E">
      <w:pPr>
        <w:pStyle w:val="ListParagraph"/>
        <w:numPr>
          <w:ilvl w:val="0"/>
          <w:numId w:val="36"/>
        </w:numPr>
      </w:pPr>
      <w:r w:rsidRPr="003E12CF">
        <w:t xml:space="preserve">Gather the requested </w:t>
      </w:r>
      <w:proofErr w:type="gramStart"/>
      <w:r w:rsidRPr="003E12CF">
        <w:t>information;</w:t>
      </w:r>
      <w:proofErr w:type="gramEnd"/>
    </w:p>
    <w:p w:rsidRPr="003E12CF" w:rsidR="003E12CF" w:rsidP="00ED30C0" w:rsidRDefault="006D24A5" w14:paraId="35C5432A" w14:textId="6ACD8BE6">
      <w:pPr>
        <w:pStyle w:val="ListParagraph"/>
        <w:numPr>
          <w:ilvl w:val="0"/>
          <w:numId w:val="36"/>
        </w:numPr>
      </w:pPr>
      <w:r>
        <w:t>Prepare, sign</w:t>
      </w:r>
      <w:r w:rsidR="00653F1E">
        <w:t>,</w:t>
      </w:r>
      <w:r>
        <w:t xml:space="preserve"> and s</w:t>
      </w:r>
      <w:r w:rsidRPr="003E12CF" w:rsidR="003E12CF">
        <w:t xml:space="preserve">ubmit the </w:t>
      </w:r>
      <w:r>
        <w:t>report</w:t>
      </w:r>
      <w:r w:rsidRPr="003E12CF" w:rsidR="003E12CF">
        <w:t xml:space="preserve"> to EPA electronically</w:t>
      </w:r>
      <w:r>
        <w:t>.</w:t>
      </w:r>
    </w:p>
    <w:p w:rsidRPr="003E12CF" w:rsidR="003E12CF" w:rsidP="00EA2841" w:rsidRDefault="003E12CF" w14:paraId="3117A667" w14:textId="119824AE">
      <w:pPr>
        <w:pStyle w:val="Heading4"/>
        <w:numPr>
          <w:ilvl w:val="0"/>
          <w:numId w:val="0"/>
        </w:numPr>
      </w:pPr>
      <w:r w:rsidRPr="003E12CF">
        <w:t>Historical Actions Fact Sheet</w:t>
      </w:r>
    </w:p>
    <w:p w:rsidRPr="003E12CF" w:rsidR="003E12CF" w:rsidP="003E12CF" w:rsidRDefault="003E12CF" w14:paraId="031EA778" w14:textId="744B5DBB">
      <w:r w:rsidRPr="003E12CF">
        <w:t xml:space="preserve">Methane Challenge </w:t>
      </w:r>
      <w:r w:rsidR="005A49B2">
        <w:t xml:space="preserve">Partners </w:t>
      </w:r>
      <w:r w:rsidRPr="003E12CF">
        <w:t xml:space="preserve">are given an opportunity to submit a Historical Actions Fact Sheet, which provides information on historical methane reduction actions taken prior to joining Methane Challenge. A two-page fact sheet template is made available to </w:t>
      </w:r>
      <w:r w:rsidR="005A49B2">
        <w:t xml:space="preserve">Partner </w:t>
      </w:r>
      <w:r w:rsidRPr="003E12CF">
        <w:t>companies and allows entry of up to five key methane mitigation activities, including text, photos, and graphics. This document is not a core element of the Methane Challenge Program partnership</w:t>
      </w:r>
      <w:r w:rsidR="00A62C1B">
        <w:t xml:space="preserve"> and is considered optional</w:t>
      </w:r>
      <w:r w:rsidRPr="003E12CF">
        <w:t>. The fact sheet</w:t>
      </w:r>
      <w:r w:rsidR="00B74383">
        <w:t xml:space="preserve"> </w:t>
      </w:r>
      <w:r w:rsidR="00A62C1B">
        <w:t>form</w:t>
      </w:r>
      <w:r w:rsidRPr="003E12CF">
        <w:t xml:space="preserve"> covered under this ICR is:</w:t>
      </w:r>
    </w:p>
    <w:p w:rsidRPr="003E12CF" w:rsidR="003E12CF" w:rsidP="00ED30C0" w:rsidRDefault="003E12CF" w14:paraId="32A1DE29" w14:textId="64B2B9D8">
      <w:pPr>
        <w:pStyle w:val="ListParagraph"/>
        <w:numPr>
          <w:ilvl w:val="0"/>
          <w:numId w:val="37"/>
        </w:numPr>
      </w:pPr>
      <w:r w:rsidRPr="003E12CF">
        <w:t>Historical Actions Fact Sheet Template</w:t>
      </w:r>
      <w:r w:rsidR="00D44C7F">
        <w:t xml:space="preserve">: EPA Form No. </w:t>
      </w:r>
      <w:r w:rsidR="005A2D32">
        <w:t>5900-</w:t>
      </w:r>
      <w:r w:rsidR="001A4C82">
        <w:t>413</w:t>
      </w:r>
    </w:p>
    <w:p w:rsidRPr="003E12CF" w:rsidR="003E12CF" w:rsidP="003E12CF" w:rsidRDefault="003E12CF" w14:paraId="247ECBF7" w14:textId="33F07115">
      <w:r w:rsidRPr="003E12CF">
        <w:t>(</w:t>
      </w:r>
      <w:proofErr w:type="spellStart"/>
      <w:r w:rsidRPr="003E12CF">
        <w:t>i</w:t>
      </w:r>
      <w:proofErr w:type="spellEnd"/>
      <w:r w:rsidRPr="003E12CF">
        <w:t>)</w:t>
      </w:r>
      <w:r w:rsidRPr="003E12CF">
        <w:tab/>
        <w:t>Data items:</w:t>
      </w:r>
    </w:p>
    <w:p w:rsidRPr="003E12CF" w:rsidR="003E12CF" w:rsidP="003E12CF" w:rsidRDefault="003E12CF" w14:paraId="19105A85" w14:textId="6726E9FC">
      <w:r w:rsidRPr="003E12CF">
        <w:t xml:space="preserve">Partners that choose to submit Historical Actions Fact Sheets may provide descriptions of up to five methane mitigation activities, which </w:t>
      </w:r>
      <w:r w:rsidR="00B74383">
        <w:t>can</w:t>
      </w:r>
      <w:r w:rsidRPr="003E12CF" w:rsidR="00B74383">
        <w:t xml:space="preserve"> </w:t>
      </w:r>
      <w:r w:rsidRPr="003E12CF">
        <w:t>include background information on actions taken, a timeframe and any significant outcomes of actions, relevant technologies and/or practices employed that resulted in reduced emissions, methane emission reductions achieved, links to more information, etc. There is also a section on the form dedicated to provid</w:t>
      </w:r>
      <w:r w:rsidR="00B74383">
        <w:t>ing</w:t>
      </w:r>
      <w:r w:rsidRPr="003E12CF">
        <w:t xml:space="preserve"> relevant company-specific background and contextual information (e.g. general company information, overview of historical activities, overarching corporate policies, links to more information on company website, etc.).</w:t>
      </w:r>
    </w:p>
    <w:p w:rsidRPr="00ED30C0" w:rsidR="003E12CF" w:rsidP="003E12CF" w:rsidRDefault="003E12CF" w14:paraId="34AFFEDC" w14:textId="2BA886C0">
      <w:r w:rsidRPr="003E12CF">
        <w:t>(ii)</w:t>
      </w:r>
      <w:r w:rsidRPr="003E12CF">
        <w:tab/>
        <w:t xml:space="preserve">Respondent activities (if </w:t>
      </w:r>
      <w:r w:rsidR="005A49B2">
        <w:t xml:space="preserve">Partner </w:t>
      </w:r>
      <w:r w:rsidRPr="003E12CF">
        <w:t>chooses to submit this document):</w:t>
      </w:r>
    </w:p>
    <w:p w:rsidRPr="003E12CF" w:rsidR="003E12CF" w:rsidP="00ED30C0" w:rsidRDefault="003E12CF" w14:paraId="5ED0FF8F" w14:textId="77777777">
      <w:pPr>
        <w:pStyle w:val="ListParagraph"/>
        <w:numPr>
          <w:ilvl w:val="0"/>
          <w:numId w:val="37"/>
        </w:numPr>
      </w:pPr>
      <w:r w:rsidRPr="003E12CF">
        <w:t xml:space="preserve">Review the </w:t>
      </w:r>
      <w:proofErr w:type="gramStart"/>
      <w:r w:rsidRPr="003E12CF">
        <w:t>instructions;</w:t>
      </w:r>
      <w:proofErr w:type="gramEnd"/>
    </w:p>
    <w:p w:rsidR="00CB2C2B" w:rsidP="00ED30C0" w:rsidRDefault="00CB2C2B" w14:paraId="5AEEE0F9" w14:textId="77777777">
      <w:pPr>
        <w:pStyle w:val="ListParagraph"/>
        <w:numPr>
          <w:ilvl w:val="0"/>
          <w:numId w:val="37"/>
        </w:numPr>
      </w:pPr>
      <w:r>
        <w:t xml:space="preserve">Gather information </w:t>
      </w:r>
    </w:p>
    <w:p w:rsidRPr="003E12CF" w:rsidR="003E12CF" w:rsidP="00ED30C0" w:rsidRDefault="003E12CF" w14:paraId="12E8EF49" w14:textId="72EBDB62">
      <w:pPr>
        <w:pStyle w:val="ListParagraph"/>
        <w:numPr>
          <w:ilvl w:val="0"/>
          <w:numId w:val="37"/>
        </w:numPr>
      </w:pPr>
      <w:r w:rsidRPr="003E12CF">
        <w:lastRenderedPageBreak/>
        <w:t>Complete the Historical Actions Fact Sheet</w:t>
      </w:r>
      <w:r w:rsidR="00CB2C2B">
        <w:t xml:space="preserve"> using the provided template</w:t>
      </w:r>
      <w:r w:rsidRPr="003E12CF">
        <w:t>; and</w:t>
      </w:r>
    </w:p>
    <w:p w:rsidRPr="003E12CF" w:rsidR="003E12CF" w:rsidP="00ED30C0" w:rsidRDefault="003E12CF" w14:paraId="0D30914C" w14:textId="5E9D28E3">
      <w:pPr>
        <w:pStyle w:val="ListParagraph"/>
        <w:numPr>
          <w:ilvl w:val="0"/>
          <w:numId w:val="37"/>
        </w:numPr>
      </w:pPr>
      <w:r w:rsidRPr="003E12CF">
        <w:t xml:space="preserve">Submit the </w:t>
      </w:r>
      <w:r w:rsidR="00CB2C2B">
        <w:t>fact sheet</w:t>
      </w:r>
      <w:r w:rsidRPr="003E12CF">
        <w:t xml:space="preserve"> to EPA via email.</w:t>
      </w:r>
    </w:p>
    <w:p w:rsidRPr="003E12CF" w:rsidR="003E12CF" w:rsidP="00EA2841" w:rsidRDefault="003E12CF" w14:paraId="6E886DB5" w14:textId="0E49DF33">
      <w:pPr>
        <w:pStyle w:val="Heading4"/>
        <w:numPr>
          <w:ilvl w:val="0"/>
          <w:numId w:val="0"/>
        </w:numPr>
      </w:pPr>
      <w:r w:rsidRPr="003E12CF">
        <w:t>Other Activities</w:t>
      </w:r>
    </w:p>
    <w:p w:rsidRPr="003E12CF" w:rsidR="003E12CF" w:rsidP="003E12CF" w:rsidRDefault="003E12CF" w14:paraId="0F27FF1E" w14:textId="648A30B5">
      <w:r w:rsidRPr="003E12CF">
        <w:t xml:space="preserve">During participation in the Program, </w:t>
      </w:r>
      <w:r w:rsidR="005A49B2">
        <w:t xml:space="preserve">Partners </w:t>
      </w:r>
      <w:r w:rsidRPr="003E12CF">
        <w:t xml:space="preserve">are requested to notify EPA program managers via the </w:t>
      </w:r>
      <w:hyperlink w:history="1" r:id="rId13">
        <w:r w:rsidRPr="003E12CF">
          <w:rPr>
            <w:rStyle w:val="Hyperlink"/>
          </w:rPr>
          <w:t>GasSTAR@epa.gov</w:t>
        </w:r>
      </w:hyperlink>
      <w:r w:rsidRPr="003E12CF">
        <w:t xml:space="preserve"> email address within two weeks if there is a change to the Methane Challenge Program Implementation Manager responsibility.</w:t>
      </w:r>
    </w:p>
    <w:p w:rsidRPr="003E12CF" w:rsidR="003E12CF" w:rsidP="003E12CF" w:rsidRDefault="003E12CF" w14:paraId="2B5F81D6" w14:textId="2464975A">
      <w:r w:rsidRPr="003E12CF">
        <w:t>(</w:t>
      </w:r>
      <w:proofErr w:type="spellStart"/>
      <w:r w:rsidRPr="003E12CF">
        <w:t>i</w:t>
      </w:r>
      <w:proofErr w:type="spellEnd"/>
      <w:r w:rsidRPr="003E12CF">
        <w:t>)</w:t>
      </w:r>
      <w:r w:rsidRPr="003E12CF">
        <w:tab/>
        <w:t>Data items:</w:t>
      </w:r>
    </w:p>
    <w:p w:rsidRPr="003E12CF" w:rsidR="003E12CF" w:rsidP="003E12CF" w:rsidRDefault="003E12CF" w14:paraId="0A04A9A4" w14:textId="77777777">
      <w:r w:rsidRPr="003E12CF">
        <w:t>Partners with changes to the Methane Challenge Program Implementation Manager are requested to provide EPA with the name of the new contact and relevant contact information.</w:t>
      </w:r>
    </w:p>
    <w:p w:rsidRPr="00ED30C0" w:rsidR="003E12CF" w:rsidP="003E12CF" w:rsidRDefault="003E12CF" w14:paraId="41AB2AC5" w14:textId="5E9A9B08">
      <w:r w:rsidRPr="003E12CF">
        <w:t xml:space="preserve">(ii) </w:t>
      </w:r>
      <w:r w:rsidRPr="003E12CF">
        <w:tab/>
        <w:t>Respondent activities:</w:t>
      </w:r>
    </w:p>
    <w:p w:rsidR="003B1C53" w:rsidP="00D420F4" w:rsidRDefault="003E12CF" w14:paraId="1C73815A" w14:textId="39C712C7">
      <w:pPr>
        <w:pStyle w:val="ListParagraph"/>
        <w:numPr>
          <w:ilvl w:val="0"/>
          <w:numId w:val="50"/>
        </w:numPr>
      </w:pPr>
      <w:r w:rsidRPr="003E12CF">
        <w:t>Notify EPA within two weeks of any change in Implementation Manager.</w:t>
      </w:r>
    </w:p>
    <w:p w:rsidR="008A7690" w:rsidP="008A7690" w:rsidRDefault="008A7690" w14:paraId="234DF700" w14:textId="5233CCF0">
      <w:pPr>
        <w:pStyle w:val="Heading3"/>
        <w:numPr>
          <w:ilvl w:val="0"/>
          <w:numId w:val="0"/>
        </w:numPr>
      </w:pPr>
      <w:bookmarkStart w:name="_Toc67388447" w:id="27"/>
      <w:r>
        <w:t>Service Provider Directory</w:t>
      </w:r>
      <w:bookmarkEnd w:id="27"/>
    </w:p>
    <w:p w:rsidR="008A7690" w:rsidP="008A7690" w:rsidRDefault="008A7690" w14:paraId="0109936B" w14:textId="77777777">
      <w:r w:rsidRPr="0097394A">
        <w:t xml:space="preserve">As a service to partners, EPA </w:t>
      </w:r>
      <w:r>
        <w:t>maintains</w:t>
      </w:r>
      <w:r w:rsidRPr="0097394A">
        <w:t xml:space="preserve"> a “service provider directory” to share information on services and technologies available to oil and natural gas companies seeking to reduce methane emissions from their operations.</w:t>
      </w:r>
      <w:r w:rsidRPr="00EA2325">
        <w:t xml:space="preserve"> </w:t>
      </w:r>
      <w:r w:rsidRPr="0097394A">
        <w:t xml:space="preserve">EPA does not endorse any company or product in the directory. </w:t>
      </w:r>
      <w:r>
        <w:t>C</w:t>
      </w:r>
      <w:r w:rsidRPr="0097394A">
        <w:t>ontact information is provided to foster the exchange of information.</w:t>
      </w:r>
    </w:p>
    <w:p w:rsidRPr="003E12CF" w:rsidR="008A7690" w:rsidP="008A7690" w:rsidRDefault="008A7690" w14:paraId="6769303B" w14:textId="77777777">
      <w:r w:rsidRPr="003E12CF">
        <w:t>(</w:t>
      </w:r>
      <w:proofErr w:type="spellStart"/>
      <w:r w:rsidRPr="003E12CF">
        <w:t>i</w:t>
      </w:r>
      <w:proofErr w:type="spellEnd"/>
      <w:r w:rsidRPr="003E12CF">
        <w:t>)</w:t>
      </w:r>
      <w:r w:rsidRPr="003E12CF">
        <w:tab/>
        <w:t>Data items:</w:t>
      </w:r>
    </w:p>
    <w:p w:rsidR="008A7690" w:rsidP="008A7690" w:rsidRDefault="008A7690" w14:paraId="496C48C3" w14:textId="77777777">
      <w:r w:rsidRPr="0097394A">
        <w:t>Third-party vendors (service providers) complete an on-line form providing contact information and a short description of their technology, product, or service to be added to the directory listing.</w:t>
      </w:r>
    </w:p>
    <w:p w:rsidR="008A7690" w:rsidP="008A7690" w:rsidRDefault="008A7690" w14:paraId="5A303369" w14:textId="77777777">
      <w:r w:rsidRPr="003E12CF">
        <w:t xml:space="preserve">(ii) </w:t>
      </w:r>
      <w:r w:rsidRPr="003E12CF">
        <w:tab/>
        <w:t>Respondent activities:</w:t>
      </w:r>
    </w:p>
    <w:p w:rsidR="008A7690" w:rsidP="008A7690" w:rsidRDefault="008A7690" w14:paraId="0631236E" w14:textId="77777777">
      <w:pPr>
        <w:pStyle w:val="ListParagraph"/>
        <w:numPr>
          <w:ilvl w:val="0"/>
          <w:numId w:val="49"/>
        </w:numPr>
      </w:pPr>
      <w:r>
        <w:t>Complete the form.</w:t>
      </w:r>
    </w:p>
    <w:p w:rsidR="005974B3" w:rsidP="00E92F00" w:rsidRDefault="00115B1C" w14:paraId="189BEAEB" w14:textId="77777777">
      <w:pPr>
        <w:pStyle w:val="Heading1"/>
      </w:pPr>
      <w:bookmarkStart w:name="_Toc67388448" w:id="28"/>
      <w:r>
        <w:t>The Information Collected-Agency Activities, Collection Methodology, And Information Management</w:t>
      </w:r>
      <w:bookmarkEnd w:id="28"/>
    </w:p>
    <w:p w:rsidR="005974B3" w:rsidP="00E92F00" w:rsidRDefault="005974B3" w14:paraId="308FFEC2" w14:textId="7352FD0A">
      <w:pPr>
        <w:pStyle w:val="Heading2"/>
      </w:pPr>
      <w:bookmarkStart w:name="_Toc67388449" w:id="29"/>
      <w:r>
        <w:t>Agency Activities</w:t>
      </w:r>
      <w:bookmarkEnd w:id="29"/>
    </w:p>
    <w:p w:rsidR="0097394A" w:rsidP="0097394A" w:rsidRDefault="0097394A" w14:paraId="7E7D5D9C" w14:textId="70E172A7">
      <w:r>
        <w:t xml:space="preserve">The Natural Gas STAR </w:t>
      </w:r>
      <w:r w:rsidR="00464303">
        <w:t xml:space="preserve">and Methane Challenge </w:t>
      </w:r>
      <w:r w:rsidR="00BB12CD">
        <w:t>Program</w:t>
      </w:r>
      <w:r w:rsidR="23635677">
        <w:t>s</w:t>
      </w:r>
      <w:r>
        <w:t xml:space="preserve"> perform various activities after a </w:t>
      </w:r>
      <w:r w:rsidR="005A49B2">
        <w:t xml:space="preserve">Partner </w:t>
      </w:r>
      <w:r>
        <w:t xml:space="preserve">submits a Partnership Agreement, Implementation Plan, or annual report. </w:t>
      </w:r>
    </w:p>
    <w:p w:rsidRPr="0097394A" w:rsidR="00741DD8" w:rsidP="00593CD4" w:rsidRDefault="00741DD8" w14:paraId="3FCEA8E2" w14:textId="20720B9A">
      <w:pPr>
        <w:pStyle w:val="Heading3"/>
        <w:numPr>
          <w:ilvl w:val="0"/>
          <w:numId w:val="0"/>
        </w:numPr>
      </w:pPr>
      <w:bookmarkStart w:name="_Toc67388450" w:id="30"/>
      <w:r>
        <w:t>Natural Gas STAR Program</w:t>
      </w:r>
      <w:bookmarkEnd w:id="30"/>
    </w:p>
    <w:p w:rsidRPr="0097394A" w:rsidR="0097394A" w:rsidP="00593CD4" w:rsidRDefault="0097394A" w14:paraId="1CD67E0E" w14:textId="77777777">
      <w:pPr>
        <w:pStyle w:val="Heading4"/>
        <w:numPr>
          <w:ilvl w:val="0"/>
          <w:numId w:val="0"/>
        </w:numPr>
      </w:pPr>
      <w:r w:rsidRPr="0097394A">
        <w:t xml:space="preserve">Partnership Agreement </w:t>
      </w:r>
    </w:p>
    <w:p w:rsidRPr="0097394A" w:rsidR="0097394A" w:rsidP="0097394A" w:rsidRDefault="0097394A" w14:paraId="6BAEA5F7" w14:textId="77777777">
      <w:r w:rsidRPr="0097394A">
        <w:t>EPA performs the following activities upon receipt of a Partnership Agreement:</w:t>
      </w:r>
    </w:p>
    <w:p w:rsidRPr="0097394A" w:rsidR="0097394A" w:rsidP="0097394A" w:rsidRDefault="0097394A" w14:paraId="2621EE7E" w14:textId="77777777">
      <w:pPr>
        <w:pStyle w:val="ListParagraph"/>
        <w:numPr>
          <w:ilvl w:val="0"/>
          <w:numId w:val="14"/>
        </w:numPr>
      </w:pPr>
      <w:r w:rsidRPr="0097394A">
        <w:t xml:space="preserve">Review the agreement to ensure completeness and accuracy, and conduct follow up, if </w:t>
      </w:r>
      <w:proofErr w:type="gramStart"/>
      <w:r w:rsidRPr="0097394A">
        <w:t>necessary;</w:t>
      </w:r>
      <w:proofErr w:type="gramEnd"/>
    </w:p>
    <w:p w:rsidRPr="0097394A" w:rsidR="0097394A" w:rsidP="0097394A" w:rsidRDefault="0097394A" w14:paraId="7EC711B1" w14:textId="77777777">
      <w:pPr>
        <w:pStyle w:val="ListParagraph"/>
        <w:numPr>
          <w:ilvl w:val="0"/>
          <w:numId w:val="14"/>
        </w:numPr>
      </w:pPr>
      <w:r w:rsidRPr="0097394A">
        <w:t xml:space="preserve">Countersign the </w:t>
      </w:r>
      <w:proofErr w:type="gramStart"/>
      <w:r w:rsidRPr="0097394A">
        <w:t>agreement;</w:t>
      </w:r>
      <w:proofErr w:type="gramEnd"/>
    </w:p>
    <w:p w:rsidRPr="0097394A" w:rsidR="0097394A" w:rsidP="0097394A" w:rsidRDefault="0097394A" w14:paraId="35FE9CCD" w14:textId="3DF2029E">
      <w:pPr>
        <w:pStyle w:val="ListParagraph"/>
        <w:numPr>
          <w:ilvl w:val="0"/>
          <w:numId w:val="14"/>
        </w:numPr>
      </w:pPr>
      <w:r w:rsidRPr="0097394A">
        <w:t xml:space="preserve">Develop a cover letter with relevant </w:t>
      </w:r>
      <w:r w:rsidR="00BB12CD">
        <w:t>Program</w:t>
      </w:r>
      <w:r w:rsidRPr="0097394A">
        <w:t xml:space="preserve"> </w:t>
      </w:r>
      <w:proofErr w:type="gramStart"/>
      <w:r w:rsidRPr="0097394A">
        <w:t>information;</w:t>
      </w:r>
      <w:proofErr w:type="gramEnd"/>
    </w:p>
    <w:p w:rsidRPr="0097394A" w:rsidR="0097394A" w:rsidP="0097394A" w:rsidRDefault="00756E2D" w14:paraId="323D654A" w14:textId="2940876D">
      <w:pPr>
        <w:pStyle w:val="ListParagraph"/>
        <w:numPr>
          <w:ilvl w:val="0"/>
          <w:numId w:val="14"/>
        </w:numPr>
      </w:pPr>
      <w:r>
        <w:t>Email</w:t>
      </w:r>
      <w:r w:rsidRPr="0097394A" w:rsidR="0097394A">
        <w:t xml:space="preserve"> cover letter</w:t>
      </w:r>
      <w:r>
        <w:t xml:space="preserve"> and countersigned </w:t>
      </w:r>
      <w:r w:rsidRPr="0097394A" w:rsidR="0097394A">
        <w:t>agreement</w:t>
      </w:r>
      <w:r>
        <w:t xml:space="preserve"> </w:t>
      </w:r>
      <w:r w:rsidRPr="0097394A" w:rsidR="0097394A">
        <w:t xml:space="preserve">to </w:t>
      </w:r>
      <w:proofErr w:type="gramStart"/>
      <w:r w:rsidRPr="0097394A" w:rsidR="0097394A">
        <w:t>partner;</w:t>
      </w:r>
      <w:proofErr w:type="gramEnd"/>
    </w:p>
    <w:p w:rsidRPr="0097394A" w:rsidR="0097394A" w:rsidP="0097394A" w:rsidRDefault="0097394A" w14:paraId="1FBED936" w14:textId="77777777">
      <w:pPr>
        <w:pStyle w:val="ListParagraph"/>
        <w:numPr>
          <w:ilvl w:val="0"/>
          <w:numId w:val="14"/>
        </w:numPr>
      </w:pPr>
      <w:r w:rsidRPr="0097394A">
        <w:t>Enter agreement information into tracking database.</w:t>
      </w:r>
    </w:p>
    <w:p w:rsidRPr="0097394A" w:rsidR="0097394A" w:rsidP="00593CD4" w:rsidRDefault="0097394A" w14:paraId="16B22338" w14:textId="77777777">
      <w:pPr>
        <w:pStyle w:val="Heading4"/>
        <w:numPr>
          <w:ilvl w:val="0"/>
          <w:numId w:val="0"/>
        </w:numPr>
      </w:pPr>
      <w:r w:rsidRPr="0097394A">
        <w:lastRenderedPageBreak/>
        <w:t>Annual Report</w:t>
      </w:r>
    </w:p>
    <w:p w:rsidRPr="0097394A" w:rsidR="0097394A" w:rsidP="0097394A" w:rsidRDefault="0097394A" w14:paraId="4AFDE479" w14:textId="77777777">
      <w:r w:rsidRPr="0097394A">
        <w:t>EPA performs the following activities upon receipt of an annual report:</w:t>
      </w:r>
    </w:p>
    <w:p w:rsidRPr="0097394A" w:rsidR="0097394A" w:rsidP="005A49B2" w:rsidRDefault="0097394A" w14:paraId="4E670D40" w14:textId="7A6CC445">
      <w:pPr>
        <w:pStyle w:val="ListParagraph"/>
        <w:numPr>
          <w:ilvl w:val="0"/>
          <w:numId w:val="16"/>
        </w:numPr>
        <w:tabs>
          <w:tab w:val="left" w:pos="1080"/>
        </w:tabs>
      </w:pPr>
      <w:r w:rsidRPr="0097394A">
        <w:t>Review the report to ensure completeness and accuracy, and conduct follow-up, if necessary.</w:t>
      </w:r>
    </w:p>
    <w:p w:rsidRPr="0097394A" w:rsidR="0097394A" w:rsidP="00593CD4" w:rsidRDefault="0097394A" w14:paraId="62743148" w14:textId="77777777">
      <w:pPr>
        <w:pStyle w:val="Heading4"/>
        <w:numPr>
          <w:ilvl w:val="0"/>
          <w:numId w:val="0"/>
        </w:numPr>
      </w:pPr>
      <w:r w:rsidRPr="0097394A">
        <w:t>Additional Activities</w:t>
      </w:r>
    </w:p>
    <w:p w:rsidR="0097394A" w:rsidP="0097394A" w:rsidRDefault="00BE6A39" w14:paraId="1AAD4970" w14:textId="782C4725">
      <w:r w:rsidRPr="0097394A">
        <w:t xml:space="preserve">EPA performs the following activities upon receipt of </w:t>
      </w:r>
      <w:r>
        <w:t>updated company information:</w:t>
      </w:r>
    </w:p>
    <w:p w:rsidRPr="0097394A" w:rsidR="00BE6A39" w:rsidP="00BE6A39" w:rsidRDefault="00E1400C" w14:paraId="45D3A75A" w14:textId="4B5B57BE">
      <w:pPr>
        <w:pStyle w:val="ListParagraph"/>
        <w:numPr>
          <w:ilvl w:val="0"/>
          <w:numId w:val="16"/>
        </w:numPr>
      </w:pPr>
      <w:r w:rsidRPr="00E1400C">
        <w:t>Enter updated information into database</w:t>
      </w:r>
      <w:r>
        <w:t>.</w:t>
      </w:r>
    </w:p>
    <w:p w:rsidR="00741DD8" w:rsidP="00493361" w:rsidRDefault="00741DD8" w14:paraId="14EB5753" w14:textId="136B8FA3">
      <w:pPr>
        <w:pStyle w:val="Heading3"/>
        <w:numPr>
          <w:ilvl w:val="0"/>
          <w:numId w:val="0"/>
        </w:numPr>
      </w:pPr>
      <w:bookmarkStart w:name="_Toc67388451" w:id="31"/>
      <w:r>
        <w:t>Methane Challenge Program</w:t>
      </w:r>
      <w:bookmarkEnd w:id="31"/>
    </w:p>
    <w:p w:rsidRPr="00E1440A" w:rsidR="00E1440A" w:rsidP="00493361" w:rsidRDefault="00E1440A" w14:paraId="0EC6265B" w14:textId="77777777">
      <w:pPr>
        <w:pStyle w:val="Heading4"/>
        <w:numPr>
          <w:ilvl w:val="0"/>
          <w:numId w:val="0"/>
        </w:numPr>
      </w:pPr>
      <w:r w:rsidRPr="00E1440A">
        <w:t>Partnership Agreement</w:t>
      </w:r>
    </w:p>
    <w:p w:rsidRPr="00E1440A" w:rsidR="00E1440A" w:rsidP="00493361" w:rsidRDefault="00E1440A" w14:paraId="1C48F43A" w14:textId="77777777">
      <w:r w:rsidRPr="00E1440A">
        <w:t>EPA performs the following activities upon receipt of a Partnership Agreement:</w:t>
      </w:r>
    </w:p>
    <w:p w:rsidRPr="00E1440A" w:rsidR="00E1440A" w:rsidP="00493361" w:rsidRDefault="00E1440A" w14:paraId="3C6711D1" w14:textId="77777777">
      <w:pPr>
        <w:pStyle w:val="ListParagraph"/>
        <w:numPr>
          <w:ilvl w:val="0"/>
          <w:numId w:val="40"/>
        </w:numPr>
      </w:pPr>
      <w:r w:rsidRPr="00E1440A">
        <w:t xml:space="preserve">Review the Partnership Agreement to ensure completeness and accuracy, and conduct follow-up, if </w:t>
      </w:r>
      <w:proofErr w:type="gramStart"/>
      <w:r w:rsidRPr="00E1440A">
        <w:t>necessary;</w:t>
      </w:r>
      <w:proofErr w:type="gramEnd"/>
    </w:p>
    <w:p w:rsidRPr="00E1440A" w:rsidR="00E1440A" w:rsidP="00493361" w:rsidRDefault="00E1440A" w14:paraId="59234E80" w14:textId="77777777">
      <w:pPr>
        <w:pStyle w:val="ListParagraph"/>
        <w:numPr>
          <w:ilvl w:val="0"/>
          <w:numId w:val="40"/>
        </w:numPr>
      </w:pPr>
      <w:r w:rsidRPr="00E1440A">
        <w:t xml:space="preserve">Countersign the Partnership </w:t>
      </w:r>
      <w:proofErr w:type="gramStart"/>
      <w:r w:rsidRPr="00E1440A">
        <w:t>Agreement;</w:t>
      </w:r>
      <w:proofErr w:type="gramEnd"/>
    </w:p>
    <w:p w:rsidRPr="00E1440A" w:rsidR="00E1440A" w:rsidP="00493361" w:rsidRDefault="00E1440A" w14:paraId="3A875A98" w14:textId="2F1C3BC2">
      <w:pPr>
        <w:pStyle w:val="ListParagraph"/>
        <w:numPr>
          <w:ilvl w:val="0"/>
          <w:numId w:val="40"/>
        </w:numPr>
      </w:pPr>
      <w:r w:rsidRPr="00E1440A">
        <w:t xml:space="preserve">Develop a cover letter with relevant </w:t>
      </w:r>
      <w:r w:rsidR="00BB12CD">
        <w:t>Program</w:t>
      </w:r>
      <w:r w:rsidRPr="00E1440A">
        <w:t xml:space="preserve"> </w:t>
      </w:r>
      <w:proofErr w:type="gramStart"/>
      <w:r w:rsidRPr="00E1440A">
        <w:t>information;</w:t>
      </w:r>
      <w:proofErr w:type="gramEnd"/>
    </w:p>
    <w:p w:rsidRPr="00E1440A" w:rsidR="00E1440A" w:rsidP="00493361" w:rsidRDefault="00E1440A" w14:paraId="75AB47BE" w14:textId="7866B739">
      <w:pPr>
        <w:pStyle w:val="ListParagraph"/>
        <w:numPr>
          <w:ilvl w:val="0"/>
          <w:numId w:val="40"/>
        </w:numPr>
      </w:pPr>
      <w:r w:rsidRPr="00E1440A">
        <w:t>Send cover letter</w:t>
      </w:r>
      <w:r w:rsidR="004C1F6C">
        <w:t xml:space="preserve"> and</w:t>
      </w:r>
      <w:r w:rsidRPr="00E1440A">
        <w:t xml:space="preserve"> countersigned Partnership Agreement to </w:t>
      </w:r>
      <w:proofErr w:type="gramStart"/>
      <w:r w:rsidRPr="00E1440A">
        <w:t>partner;</w:t>
      </w:r>
      <w:proofErr w:type="gramEnd"/>
    </w:p>
    <w:p w:rsidRPr="00E1440A" w:rsidR="00E1440A" w:rsidP="00493361" w:rsidRDefault="00E1440A" w14:paraId="6D53613C" w14:textId="77777777">
      <w:pPr>
        <w:pStyle w:val="ListParagraph"/>
        <w:numPr>
          <w:ilvl w:val="0"/>
          <w:numId w:val="40"/>
        </w:numPr>
      </w:pPr>
      <w:r w:rsidRPr="00E1440A">
        <w:t>Enter Partnership Agreement information into tracking database.</w:t>
      </w:r>
    </w:p>
    <w:p w:rsidRPr="00E1440A" w:rsidR="00E1440A" w:rsidP="00493361" w:rsidRDefault="00E1440A" w14:paraId="76658843" w14:textId="77777777">
      <w:pPr>
        <w:pStyle w:val="Heading4"/>
        <w:numPr>
          <w:ilvl w:val="0"/>
          <w:numId w:val="0"/>
        </w:numPr>
      </w:pPr>
      <w:r w:rsidRPr="00E1440A">
        <w:t>Implementation Plan</w:t>
      </w:r>
    </w:p>
    <w:p w:rsidRPr="00E1440A" w:rsidR="00E1440A" w:rsidP="00493361" w:rsidRDefault="00E1440A" w14:paraId="41C5A8B0" w14:textId="77777777">
      <w:r w:rsidRPr="00E1440A">
        <w:t>EPA performs the following activities upon receipt of an Implementation Plan:</w:t>
      </w:r>
    </w:p>
    <w:p w:rsidRPr="00E1440A" w:rsidR="00E1440A" w:rsidP="00493361" w:rsidRDefault="00E1440A" w14:paraId="342D6010" w14:textId="77777777">
      <w:pPr>
        <w:pStyle w:val="ListParagraph"/>
        <w:numPr>
          <w:ilvl w:val="0"/>
          <w:numId w:val="41"/>
        </w:numPr>
      </w:pPr>
      <w:r w:rsidRPr="00E1440A">
        <w:t xml:space="preserve">Review the plan to ensure completeness and accuracy, and conduct follow-up, if </w:t>
      </w:r>
      <w:proofErr w:type="gramStart"/>
      <w:r w:rsidRPr="00E1440A">
        <w:t>necessary;</w:t>
      </w:r>
      <w:proofErr w:type="gramEnd"/>
    </w:p>
    <w:p w:rsidRPr="00E1440A" w:rsidR="00E1440A" w:rsidP="00493361" w:rsidRDefault="00E1440A" w14:paraId="46262DE8" w14:textId="77777777">
      <w:pPr>
        <w:pStyle w:val="ListParagraph"/>
        <w:numPr>
          <w:ilvl w:val="0"/>
          <w:numId w:val="41"/>
        </w:numPr>
      </w:pPr>
      <w:r w:rsidRPr="00E1440A">
        <w:t>Enter information into a tracking database.</w:t>
      </w:r>
    </w:p>
    <w:p w:rsidRPr="00E1440A" w:rsidR="00E1440A" w:rsidP="00493361" w:rsidRDefault="00E1440A" w14:paraId="62F5D294" w14:textId="77777777">
      <w:pPr>
        <w:pStyle w:val="Heading4"/>
        <w:numPr>
          <w:ilvl w:val="0"/>
          <w:numId w:val="0"/>
        </w:numPr>
      </w:pPr>
      <w:r w:rsidRPr="00E1440A">
        <w:t>Annual Report</w:t>
      </w:r>
    </w:p>
    <w:p w:rsidRPr="00E1440A" w:rsidR="00E1440A" w:rsidP="00493361" w:rsidRDefault="00E1440A" w14:paraId="09F8B632" w14:textId="77777777">
      <w:r w:rsidRPr="00E1440A">
        <w:t>EPA performs the following activities upon receipt of an Annual Report:</w:t>
      </w:r>
    </w:p>
    <w:p w:rsidRPr="00E1440A" w:rsidR="00E1440A" w:rsidP="002459A0" w:rsidRDefault="00E1440A" w14:paraId="4ECFA355" w14:textId="284F2D49">
      <w:pPr>
        <w:pStyle w:val="ListParagraph"/>
        <w:numPr>
          <w:ilvl w:val="0"/>
          <w:numId w:val="42"/>
        </w:numPr>
      </w:pPr>
      <w:r w:rsidRPr="00E1440A">
        <w:t>Review the report to ensure completeness and accuracy, and conduct follow-up, if necessary.</w:t>
      </w:r>
    </w:p>
    <w:p w:rsidRPr="00E1440A" w:rsidR="00E1440A" w:rsidP="00493361" w:rsidRDefault="00E1440A" w14:paraId="0AED484F" w14:textId="77777777">
      <w:pPr>
        <w:pStyle w:val="Heading4"/>
        <w:numPr>
          <w:ilvl w:val="0"/>
          <w:numId w:val="0"/>
        </w:numPr>
      </w:pPr>
      <w:r w:rsidRPr="00E1440A">
        <w:t>Historical Actions Fact Sheet</w:t>
      </w:r>
    </w:p>
    <w:p w:rsidRPr="00E1440A" w:rsidR="00E1440A" w:rsidP="00493361" w:rsidRDefault="00E1440A" w14:paraId="14116173" w14:textId="77777777">
      <w:pPr>
        <w:rPr>
          <w:bCs/>
        </w:rPr>
      </w:pPr>
      <w:r w:rsidRPr="00E1440A">
        <w:rPr>
          <w:bCs/>
        </w:rPr>
        <w:t>EPA performs the following activities upon receipt of a Historical Actions Fact Sheet:</w:t>
      </w:r>
    </w:p>
    <w:p w:rsidRPr="00493361" w:rsidR="00E1440A" w:rsidP="00493361" w:rsidRDefault="00E1440A" w14:paraId="5F056501" w14:textId="77777777">
      <w:pPr>
        <w:pStyle w:val="ListParagraph"/>
        <w:numPr>
          <w:ilvl w:val="0"/>
          <w:numId w:val="43"/>
        </w:numPr>
        <w:rPr>
          <w:bCs/>
        </w:rPr>
      </w:pPr>
      <w:r w:rsidRPr="00493361">
        <w:rPr>
          <w:bCs/>
        </w:rPr>
        <w:t xml:space="preserve">Review the document and follow up, if </w:t>
      </w:r>
      <w:proofErr w:type="gramStart"/>
      <w:r w:rsidRPr="00493361">
        <w:rPr>
          <w:bCs/>
        </w:rPr>
        <w:t>necessary;</w:t>
      </w:r>
      <w:proofErr w:type="gramEnd"/>
    </w:p>
    <w:p w:rsidRPr="00493361" w:rsidR="00E1440A" w:rsidP="002459A0" w:rsidRDefault="00E1440A" w14:paraId="4FBA5CA1" w14:textId="55ABE676">
      <w:pPr>
        <w:pStyle w:val="ListParagraph"/>
        <w:numPr>
          <w:ilvl w:val="0"/>
          <w:numId w:val="43"/>
        </w:numPr>
        <w:rPr>
          <w:bCs/>
        </w:rPr>
      </w:pPr>
      <w:r w:rsidRPr="00493361">
        <w:rPr>
          <w:bCs/>
        </w:rPr>
        <w:t>File electronic copy of the fact sheet</w:t>
      </w:r>
      <w:r w:rsidR="002459A0">
        <w:rPr>
          <w:bCs/>
        </w:rPr>
        <w:t>.</w:t>
      </w:r>
    </w:p>
    <w:p w:rsidRPr="00E1440A" w:rsidR="00E1440A" w:rsidP="00493361" w:rsidRDefault="00E1440A" w14:paraId="495265A2" w14:textId="77777777">
      <w:pPr>
        <w:pStyle w:val="Heading4"/>
        <w:numPr>
          <w:ilvl w:val="0"/>
          <w:numId w:val="0"/>
        </w:numPr>
      </w:pPr>
      <w:r w:rsidRPr="00E1440A">
        <w:t>Additional Activities</w:t>
      </w:r>
    </w:p>
    <w:p w:rsidRPr="00E1440A" w:rsidR="00E1440A" w:rsidP="00493361" w:rsidRDefault="00E1440A" w14:paraId="3D04F532" w14:textId="77777777">
      <w:r w:rsidRPr="00E1440A">
        <w:rPr>
          <w:bCs/>
        </w:rPr>
        <w:t xml:space="preserve">EPA performs the following activities upon receipt of updated Implementation Manager information: </w:t>
      </w:r>
    </w:p>
    <w:p w:rsidRPr="00E92F00" w:rsidR="00741DD8" w:rsidP="00493361" w:rsidRDefault="00E1440A" w14:paraId="6ACDDE8D" w14:textId="2D28AD67">
      <w:pPr>
        <w:pStyle w:val="ListParagraph"/>
        <w:numPr>
          <w:ilvl w:val="0"/>
          <w:numId w:val="44"/>
        </w:numPr>
      </w:pPr>
      <w:r w:rsidRPr="00E1440A">
        <w:t>Enter information into a tracking database.</w:t>
      </w:r>
    </w:p>
    <w:p w:rsidRPr="0097394A" w:rsidR="008A7690" w:rsidP="008A7690" w:rsidRDefault="008A7690" w14:paraId="395073AA" w14:textId="77777777">
      <w:pPr>
        <w:pStyle w:val="Heading3"/>
        <w:numPr>
          <w:ilvl w:val="0"/>
          <w:numId w:val="0"/>
        </w:numPr>
      </w:pPr>
      <w:bookmarkStart w:name="_Toc67388452" w:id="32"/>
      <w:r w:rsidRPr="0097394A">
        <w:t>Service Provider Directory</w:t>
      </w:r>
      <w:bookmarkEnd w:id="32"/>
      <w:r w:rsidRPr="0097394A">
        <w:t xml:space="preserve"> </w:t>
      </w:r>
    </w:p>
    <w:p w:rsidRPr="0097394A" w:rsidR="008A7690" w:rsidP="008A7690" w:rsidRDefault="008A7690" w14:paraId="5E720923" w14:textId="77777777">
      <w:r w:rsidRPr="0097394A">
        <w:t xml:space="preserve">EPA performs the following activities upon receipt of </w:t>
      </w:r>
      <w:r>
        <w:t>a service provider directory form</w:t>
      </w:r>
      <w:r w:rsidRPr="0097394A">
        <w:t>:</w:t>
      </w:r>
    </w:p>
    <w:p w:rsidR="008A7690" w:rsidP="008A7690" w:rsidRDefault="008A7690" w14:paraId="57D56F63" w14:textId="77777777">
      <w:pPr>
        <w:pStyle w:val="ListParagraph"/>
        <w:numPr>
          <w:ilvl w:val="0"/>
          <w:numId w:val="16"/>
        </w:numPr>
      </w:pPr>
      <w:r w:rsidRPr="002377C4">
        <w:t>Review form and enter data in database</w:t>
      </w:r>
      <w:r>
        <w:t>.</w:t>
      </w:r>
    </w:p>
    <w:p w:rsidRPr="0097394A" w:rsidR="008A7690" w:rsidP="008A7690" w:rsidRDefault="008A7690" w14:paraId="321F037B" w14:textId="77777777">
      <w:r w:rsidRPr="0097394A">
        <w:t xml:space="preserve">Regarding privacy of the information provided, any contact information for company representatives is used to identify the point of contact for implementation of the Natural Gas STAR. Such information will only be used to communicate and coordinate with </w:t>
      </w:r>
      <w:r>
        <w:t xml:space="preserve">Partner </w:t>
      </w:r>
      <w:r w:rsidRPr="0097394A">
        <w:t xml:space="preserve">companies about their participation in the </w:t>
      </w:r>
      <w:r w:rsidRPr="0097394A">
        <w:lastRenderedPageBreak/>
        <w:t>Natural Gas STAR Program, such as annual reporting, attending upcoming Program workshops, and progress on their Program commitments. However, some information may be made available to the public as required by the Freedom of Information Act, 5 U.S.C. § 552.</w:t>
      </w:r>
    </w:p>
    <w:p w:rsidR="005974B3" w:rsidP="00E92F00" w:rsidRDefault="005974B3" w14:paraId="1F559420" w14:textId="77777777">
      <w:pPr>
        <w:pStyle w:val="Heading2"/>
      </w:pPr>
      <w:bookmarkStart w:name="_Toc67388453" w:id="33"/>
      <w:r>
        <w:t>Collection Methodology and Management</w:t>
      </w:r>
      <w:bookmarkEnd w:id="33"/>
    </w:p>
    <w:p w:rsidR="1FB526BF" w:rsidRDefault="1FB526BF" w14:paraId="79519285" w14:textId="74B582F7">
      <w:r>
        <w:t>In collecting and analyzing the information associated with this ICR, EPA uses typical office equipment such as telephones, computers, and database and word processing software systems.</w:t>
      </w:r>
    </w:p>
    <w:p w:rsidR="1FB526BF" w:rsidRDefault="1FB526BF" w14:paraId="47CE8161" w14:textId="71961733">
      <w:r>
        <w:t xml:space="preserve">The Natural Gas STAR </w:t>
      </w:r>
      <w:r w:rsidR="00384B9A">
        <w:t xml:space="preserve">Program </w:t>
      </w:r>
      <w:r>
        <w:t xml:space="preserve">Partnership Agreement </w:t>
      </w:r>
      <w:r w:rsidR="00384B9A">
        <w:t xml:space="preserve">is </w:t>
      </w:r>
      <w:r>
        <w:t>available on the Program website in PDF format. Partners complete annual reporting spreadsheets that are submitted to EPA electronically via e-mail.</w:t>
      </w:r>
    </w:p>
    <w:p w:rsidR="694F23DD" w:rsidRDefault="694F23DD" w14:paraId="09826E3A" w14:textId="6C63A021">
      <w:r>
        <w:t>The Methane Challenge Program has developed various templates and tools to assist partners. The Methane Challenge Program Partnership Agreement</w:t>
      </w:r>
      <w:r w:rsidR="0089452E">
        <w:t>s</w:t>
      </w:r>
      <w:r w:rsidR="00D00B44">
        <w:t xml:space="preserve"> (PDF)</w:t>
      </w:r>
      <w:r>
        <w:t>, Historical Actions Fact Sheet</w:t>
      </w:r>
      <w:r w:rsidR="00D00B44">
        <w:t xml:space="preserve"> (PowerPoint)</w:t>
      </w:r>
      <w:r>
        <w:t>, Implementation Plan</w:t>
      </w:r>
      <w:r w:rsidR="00D00B44">
        <w:t xml:space="preserve"> (PDF)</w:t>
      </w:r>
      <w:r>
        <w:t xml:space="preserve">, and </w:t>
      </w:r>
      <w:r w:rsidR="0089452E">
        <w:t xml:space="preserve">sample </w:t>
      </w:r>
      <w:r>
        <w:t>reporting forms</w:t>
      </w:r>
      <w:r w:rsidR="00D00B44">
        <w:t xml:space="preserve"> (MS Excel)</w:t>
      </w:r>
      <w:r>
        <w:t xml:space="preserve"> are available on the Program website. Partners </w:t>
      </w:r>
      <w:r w:rsidR="00D00B44">
        <w:t xml:space="preserve">must </w:t>
      </w:r>
      <w:r w:rsidR="0089452E">
        <w:t xml:space="preserve">download and </w:t>
      </w:r>
      <w:r>
        <w:t xml:space="preserve">submit </w:t>
      </w:r>
      <w:r w:rsidR="006964DC">
        <w:t xml:space="preserve">facility-specific </w:t>
      </w:r>
      <w:r w:rsidR="0089452E">
        <w:t xml:space="preserve">Methane Challenge </w:t>
      </w:r>
      <w:r>
        <w:t>reporting forms to EPA electronically</w:t>
      </w:r>
      <w:r w:rsidR="00D00B44">
        <w:t xml:space="preserve"> through the </w:t>
      </w:r>
      <w:r w:rsidR="00FC7547">
        <w:t>E</w:t>
      </w:r>
      <w:r w:rsidR="00D00B44">
        <w:t>lectronic Greenhouse Gas Reporting Tool (“e-GGRT”)</w:t>
      </w:r>
      <w:r>
        <w:t xml:space="preserve">. </w:t>
      </w:r>
    </w:p>
    <w:p w:rsidR="32F47EDD" w:rsidP="32F47EDD" w:rsidRDefault="694F23DD" w14:paraId="16C777B6" w14:textId="46F7B52A">
      <w:r>
        <w:t xml:space="preserve">EPA ensures the accuracy and completeness of collected information by reviewing each submission. EPA uses the information obtained from the Partnership Agreements, Implementation Plans, and annual reports to track </w:t>
      </w:r>
      <w:r w:rsidR="00FC7547">
        <w:t>partners’</w:t>
      </w:r>
      <w:r w:rsidR="00843253">
        <w:t xml:space="preserve"> </w:t>
      </w:r>
      <w:r>
        <w:t xml:space="preserve">progress </w:t>
      </w:r>
      <w:r w:rsidR="00843253">
        <w:t xml:space="preserve">in </w:t>
      </w:r>
      <w:r w:rsidR="00A42379">
        <w:t>achieving</w:t>
      </w:r>
      <w:r>
        <w:t xml:space="preserve"> </w:t>
      </w:r>
      <w:r w:rsidR="00F7226B">
        <w:t xml:space="preserve">their </w:t>
      </w:r>
      <w:r>
        <w:t>commitments and in reducing methane emissions.</w:t>
      </w:r>
      <w:r w:rsidR="00D141E8">
        <w:t xml:space="preserve"> </w:t>
      </w:r>
    </w:p>
    <w:p w:rsidR="005974B3" w:rsidP="00E92F00" w:rsidRDefault="005974B3" w14:paraId="3DE90C0C" w14:textId="77777777">
      <w:pPr>
        <w:pStyle w:val="Heading2"/>
      </w:pPr>
      <w:bookmarkStart w:name="_Toc67388454" w:id="34"/>
      <w:r>
        <w:t>Small Entity Flexibility</w:t>
      </w:r>
      <w:bookmarkEnd w:id="34"/>
    </w:p>
    <w:p w:rsidR="32F47EDD" w:rsidP="32F47EDD" w:rsidRDefault="45B04D2A" w14:paraId="5902D392" w14:textId="08A28BCE">
      <w:r>
        <w:t xml:space="preserve">EPA has designed and streamlined its Program forms to minimize respondent burden while obtaining sufficient and accurate information; the estimated burden cannot be further reduced for small entities. It should be noted that the estimated burden associated with either of the Natural Gas STAR </w:t>
      </w:r>
      <w:r w:rsidR="003F36C7">
        <w:t xml:space="preserve">and Methane Challenge </w:t>
      </w:r>
      <w:r w:rsidR="00BB12CD">
        <w:t>Program</w:t>
      </w:r>
      <w:r>
        <w:t xml:space="preserve">s is reduced over the course of a partner’s participation based on the familiarity of the process that </w:t>
      </w:r>
      <w:r w:rsidR="005A49B2">
        <w:t xml:space="preserve">Partners </w:t>
      </w:r>
      <w:r>
        <w:t>gain over time.</w:t>
      </w:r>
    </w:p>
    <w:p w:rsidR="005974B3" w:rsidP="00E92F00" w:rsidRDefault="005974B3" w14:paraId="3B6DDE5A" w14:textId="77777777">
      <w:pPr>
        <w:pStyle w:val="Heading2"/>
      </w:pPr>
      <w:bookmarkStart w:name="_Toc67388455" w:id="35"/>
      <w:r>
        <w:t>Collection Schedule</w:t>
      </w:r>
      <w:bookmarkEnd w:id="35"/>
    </w:p>
    <w:p w:rsidR="35BE5F83" w:rsidRDefault="00857E31" w14:paraId="1CE2C40F" w14:textId="5A936018">
      <w:r>
        <w:t xml:space="preserve">For </w:t>
      </w:r>
      <w:r w:rsidR="35BE5F83">
        <w:t xml:space="preserve">the Natural Gas STAR </w:t>
      </w:r>
      <w:r>
        <w:t>Program</w:t>
      </w:r>
      <w:r w:rsidR="35BE5F83">
        <w:t xml:space="preserve">, EPA collects initial </w:t>
      </w:r>
      <w:r w:rsidR="005A49B2">
        <w:t xml:space="preserve">Partner </w:t>
      </w:r>
      <w:r w:rsidR="35BE5F83">
        <w:t xml:space="preserve">information in the Partnership Agreement, which is completed and submitted by each </w:t>
      </w:r>
      <w:r w:rsidR="005A49B2">
        <w:t xml:space="preserve">Partner </w:t>
      </w:r>
      <w:r w:rsidR="35BE5F83">
        <w:t>upon their decision to participate in the Program. Each spring, EPA collects information in the annual report to monitor methane emissions reductions progress. EPA may also collect other Program information on a periodic basis, such as notification of a change in Implementation Manager or changes in the operating circumstances of a company (change in ownership, assets, etc.).</w:t>
      </w:r>
    </w:p>
    <w:p w:rsidR="32F47EDD" w:rsidP="32F47EDD" w:rsidRDefault="00857E31" w14:paraId="790D186F" w14:textId="7869810A">
      <w:r>
        <w:t xml:space="preserve">For </w:t>
      </w:r>
      <w:r w:rsidR="35BE5F83">
        <w:t xml:space="preserve">the Methane Challenge Program, EPA collects initial </w:t>
      </w:r>
      <w:r w:rsidR="005A49B2">
        <w:t xml:space="preserve">Partner </w:t>
      </w:r>
      <w:r w:rsidR="35BE5F83">
        <w:t xml:space="preserve">information in the Partnership Agreement, which is completed and submitted by each </w:t>
      </w:r>
      <w:r w:rsidR="005A49B2">
        <w:t xml:space="preserve">Partner </w:t>
      </w:r>
      <w:r w:rsidR="35BE5F83">
        <w:t xml:space="preserve">upon their decision to participate in the Program. The Implementation Plan is submitted by </w:t>
      </w:r>
      <w:r w:rsidR="005A49B2">
        <w:t xml:space="preserve">Partners </w:t>
      </w:r>
      <w:r w:rsidR="35BE5F83">
        <w:t xml:space="preserve">within six months of signing the Partnership Agreement. Each year, EPA collects information in the annual reporting forms to monitor </w:t>
      </w:r>
      <w:r w:rsidR="005A49B2">
        <w:t xml:space="preserve">Partner </w:t>
      </w:r>
      <w:r w:rsidR="35BE5F83">
        <w:t>progress in achieving their commitments. EPA may also collect other Program information as the information is submitted, such as notification of a change in Implementation Manager, changes to a partner's operating circumstances (change in ownership, assets, etc.), or an optional Historical Actions Fact Sheet.</w:t>
      </w:r>
    </w:p>
    <w:p w:rsidR="005974B3" w:rsidP="00E92F00" w:rsidRDefault="00115B1C" w14:paraId="45915A94" w14:textId="6146E56C">
      <w:pPr>
        <w:pStyle w:val="Heading1"/>
      </w:pPr>
      <w:bookmarkStart w:name="_Toc67388456" w:id="36"/>
      <w:r>
        <w:lastRenderedPageBreak/>
        <w:t xml:space="preserve">Estimating </w:t>
      </w:r>
      <w:r w:rsidR="00E92F00">
        <w:t>the</w:t>
      </w:r>
      <w:r>
        <w:t xml:space="preserve"> Burden </w:t>
      </w:r>
      <w:r w:rsidR="00E92F00">
        <w:t>and</w:t>
      </w:r>
      <w:r>
        <w:t xml:space="preserve"> Cost </w:t>
      </w:r>
      <w:r w:rsidR="00E92F00">
        <w:t>of</w:t>
      </w:r>
      <w:r>
        <w:t xml:space="preserve"> The Collection</w:t>
      </w:r>
      <w:bookmarkEnd w:id="36"/>
    </w:p>
    <w:p w:rsidR="005974B3" w:rsidRDefault="005974B3" w14:paraId="744CB841" w14:textId="107806D6">
      <w:pPr>
        <w:pStyle w:val="Heading2"/>
      </w:pPr>
      <w:bookmarkStart w:name="_Ref66113754" w:id="37"/>
      <w:bookmarkStart w:name="_Ref66113757" w:id="38"/>
      <w:bookmarkStart w:name="_Toc67388457" w:id="39"/>
      <w:r>
        <w:t>Estimating Respondent Burden</w:t>
      </w:r>
      <w:bookmarkEnd w:id="37"/>
      <w:bookmarkEnd w:id="38"/>
      <w:bookmarkEnd w:id="39"/>
    </w:p>
    <w:p w:rsidR="008C3756" w:rsidP="008C3756" w:rsidRDefault="008C3756" w14:paraId="6F8F7E4D" w14:textId="77777777">
      <w:pPr>
        <w:rPr>
          <w:u w:val="single"/>
        </w:rPr>
      </w:pPr>
      <w:r>
        <w:rPr>
          <w:u w:val="single"/>
        </w:rPr>
        <w:t>Methane Challenge BMP Commitment Partners</w:t>
      </w:r>
    </w:p>
    <w:p w:rsidR="008C3756" w:rsidP="008C3756" w:rsidRDefault="008C3756" w14:paraId="6EED39B2" w14:textId="77777777">
      <w:r>
        <w:t>The average annual burden for information collection requirements associated with this ICR is estimated to be 49 hours per Methane Challenge BMP respondent (3,432 / 70 [the average number of Partners during the 3-year ICR period]).</w:t>
      </w:r>
    </w:p>
    <w:p w:rsidRPr="00F03BF7" w:rsidR="008C3756" w:rsidP="008C3756" w:rsidRDefault="008C3756" w14:paraId="1DCB46E5" w14:textId="77777777">
      <w:r w:rsidRPr="00F03BF7">
        <w:t xml:space="preserve">For new partners, the average reporting burden per </w:t>
      </w:r>
      <w:r>
        <w:t xml:space="preserve">Partner </w:t>
      </w:r>
      <w:r w:rsidRPr="00F03BF7">
        <w:t>for information collection requirements associated with completing the Partnership Agreement is estimated to be 10 hours. The burden estimate includes time to download and review the Partnership Agreement; gather information and fill out the Partnership Agreement; and sign and submit the Partnership Agreement to EPA.</w:t>
      </w:r>
    </w:p>
    <w:p w:rsidRPr="00033827" w:rsidR="008C3756" w:rsidP="008C3756" w:rsidRDefault="008C3756" w14:paraId="1A6B81F5" w14:textId="77777777">
      <w:r w:rsidRPr="00033827">
        <w:t xml:space="preserve">The average reporting burden per </w:t>
      </w:r>
      <w:r>
        <w:t xml:space="preserve">Partner </w:t>
      </w:r>
      <w:r w:rsidRPr="00033827">
        <w:t>for information collection requirements associated with completing the optional Historical Actions Fact Sheet is 14 hours. The burden estimate includes time to review instructions; gather information and fill out the fact sheet template; and submit the fact sheet to EPA.</w:t>
      </w:r>
    </w:p>
    <w:p w:rsidRPr="003C1A83" w:rsidR="008C3756" w:rsidP="008C3756" w:rsidRDefault="008C3756" w14:paraId="2965416A" w14:textId="77777777">
      <w:pPr>
        <w:rPr>
          <w:highlight w:val="yellow"/>
        </w:rPr>
      </w:pPr>
      <w:r w:rsidRPr="00033827">
        <w:t xml:space="preserve">The average reporting burden per </w:t>
      </w:r>
      <w:r>
        <w:t xml:space="preserve">Partner </w:t>
      </w:r>
      <w:r w:rsidRPr="00033827">
        <w:t>for information collection requirements associated with completing and periodically updating the Implementation Plan is estimated to be 37 hours. The burden estimate includes time to review the plan form; gather the requested information; complete the plan; and submit to EPA.</w:t>
      </w:r>
      <w:r w:rsidRPr="003C1A83">
        <w:rPr>
          <w:highlight w:val="yellow"/>
        </w:rPr>
        <w:t xml:space="preserve">  </w:t>
      </w:r>
    </w:p>
    <w:p w:rsidRPr="00033827" w:rsidR="008C3756" w:rsidP="008C3756" w:rsidRDefault="008C3756" w14:paraId="2C8B35D5" w14:textId="77777777">
      <w:r w:rsidRPr="00033827">
        <w:t xml:space="preserve">The average per </w:t>
      </w:r>
      <w:r>
        <w:t xml:space="preserve">Partner </w:t>
      </w:r>
      <w:r w:rsidRPr="00033827">
        <w:t xml:space="preserve">reporting burden for information collection requirements associated with completing the annual report is estimated to be 50 hours. The burden estimate includes time to review the reporting instructions and complete registration in e-GGRT; gather the requested information; and prepare, sign, and submit the report to EPA. </w:t>
      </w:r>
    </w:p>
    <w:p w:rsidR="008C3756" w:rsidP="008C3756" w:rsidRDefault="008C3756" w14:paraId="739CFA4D" w14:textId="77777777">
      <w:r w:rsidRPr="00033827">
        <w:t xml:space="preserve">For BMP Commitment partners, the average per </w:t>
      </w:r>
      <w:r>
        <w:t xml:space="preserve">Partner </w:t>
      </w:r>
      <w:r w:rsidRPr="00033827">
        <w:t>reporting burden for information collection requirements associated with additional activities is estimated to be 0.5 hours. The reporting burden includes time to notify EPA of changes in Methane Challenge Implementation Manager responsibility.</w:t>
      </w:r>
      <w:r>
        <w:t xml:space="preserve"> </w:t>
      </w:r>
    </w:p>
    <w:p w:rsidR="008C3756" w:rsidP="008C3756" w:rsidRDefault="008C3756" w14:paraId="683B5894" w14:textId="77777777">
      <w:pPr>
        <w:rPr>
          <w:u w:val="single"/>
        </w:rPr>
      </w:pPr>
      <w:r>
        <w:rPr>
          <w:u w:val="single"/>
        </w:rPr>
        <w:t>Methane Challenge ONE Future Partners</w:t>
      </w:r>
    </w:p>
    <w:p w:rsidR="008C3756" w:rsidP="008C3756" w:rsidRDefault="008C3756" w14:paraId="47C2024D" w14:textId="77777777">
      <w:r>
        <w:t>The average annual burden for information collection requirements associated with this ICR is estimated to be 50 hours per Methane Challenge ONE Future respondent (302 / 6 [the average number of Partners during the 3-year ICR period])</w:t>
      </w:r>
    </w:p>
    <w:p w:rsidRPr="003C1A83" w:rsidR="008C3756" w:rsidP="008C3756" w:rsidRDefault="008C3756" w14:paraId="78DF2A52" w14:textId="77777777">
      <w:pPr>
        <w:rPr>
          <w:highlight w:val="yellow"/>
        </w:rPr>
      </w:pPr>
      <w:r w:rsidRPr="00335DEB">
        <w:t xml:space="preserve">For new partners, the average reporting burden per </w:t>
      </w:r>
      <w:r>
        <w:t xml:space="preserve">Partner </w:t>
      </w:r>
      <w:r w:rsidRPr="00335DEB">
        <w:t xml:space="preserve">for </w:t>
      </w:r>
      <w:r w:rsidRPr="00EE0A2A">
        <w:t>information collection requirements associated with completing the Partnership Agreement is estimated to be 10 hours. The burden estimate includes time to download and review the Partnership Agreement; gather information and fill out the Partnership Agreement; and sign and submit the Partnership Agreement to EPA.</w:t>
      </w:r>
    </w:p>
    <w:p w:rsidRPr="00EE0A2A" w:rsidR="008C3756" w:rsidP="008C3756" w:rsidRDefault="008C3756" w14:paraId="246790A4" w14:textId="77777777">
      <w:r w:rsidRPr="00EE0A2A">
        <w:t xml:space="preserve">The average reporting burden per </w:t>
      </w:r>
      <w:r>
        <w:t xml:space="preserve">Partner </w:t>
      </w:r>
      <w:r w:rsidRPr="00EE0A2A">
        <w:t>for information collection requirements associated with completing the optional Historical Actions Fact Sheet is 14 hours. The burden estimate includes time to review instructions; gather information and fill out the fact sheet template; and submit the fact sheet to EPA.</w:t>
      </w:r>
    </w:p>
    <w:p w:rsidRPr="00EE0A2A" w:rsidR="008C3756" w:rsidP="008C3756" w:rsidRDefault="008C3756" w14:paraId="34249901" w14:textId="77777777">
      <w:r w:rsidRPr="00EE0A2A">
        <w:lastRenderedPageBreak/>
        <w:t xml:space="preserve">The average reporting burden per </w:t>
      </w:r>
      <w:r>
        <w:t xml:space="preserve">Partner </w:t>
      </w:r>
      <w:r w:rsidRPr="00EE0A2A">
        <w:t xml:space="preserve">for information collection requirements associated with completing and periodically updating the Implementation Plan is estimated to be 37 hours. The burden estimate includes time to review the plan form; gather the requested information; complete the plan; and submit to EPA.  </w:t>
      </w:r>
    </w:p>
    <w:p w:rsidRPr="00EE0A2A" w:rsidR="008C3756" w:rsidP="008C3756" w:rsidRDefault="008C3756" w14:paraId="7B0E8264" w14:textId="77777777">
      <w:r w:rsidRPr="00EE0A2A">
        <w:t xml:space="preserve">The average per </w:t>
      </w:r>
      <w:r>
        <w:t xml:space="preserve">Partner </w:t>
      </w:r>
      <w:r w:rsidRPr="00EE0A2A">
        <w:t>reporting burden for information collection requirements associated with completing the annual report is estimated to be 60 hours. The</w:t>
      </w:r>
      <w:r w:rsidRPr="00033827">
        <w:t xml:space="preserve"> burden estimate includes time to review the reporting instructions and complete registration in e-GGRT; gather the requested information; and </w:t>
      </w:r>
      <w:r w:rsidRPr="00EE0A2A">
        <w:t>prepare, sign, and submit the report to EPA.</w:t>
      </w:r>
    </w:p>
    <w:p w:rsidR="008C3756" w:rsidP="008C3756" w:rsidRDefault="008C3756" w14:paraId="76AD3E05" w14:textId="77777777">
      <w:r w:rsidRPr="00EE0A2A">
        <w:t xml:space="preserve">For ONE Future Commitment partners, the average per </w:t>
      </w:r>
      <w:r>
        <w:t xml:space="preserve">Partner </w:t>
      </w:r>
      <w:r w:rsidRPr="00EE0A2A">
        <w:t>reporting burden for information collection requirements associated with additional activities is estimated to be 0.5 hours. The reporting burden includes time to notify EPA of changes in Methane Challenge Implementation Manager responsibility.</w:t>
      </w:r>
      <w:r>
        <w:t xml:space="preserve"> </w:t>
      </w:r>
    </w:p>
    <w:p w:rsidR="008C3756" w:rsidP="008C3756" w:rsidRDefault="008C3756" w14:paraId="6F314438" w14:textId="77777777">
      <w:pPr>
        <w:keepNext/>
        <w:rPr>
          <w:u w:val="single"/>
        </w:rPr>
      </w:pPr>
      <w:r>
        <w:rPr>
          <w:u w:val="single"/>
        </w:rPr>
        <w:t>Natural Gas STAR Partners</w:t>
      </w:r>
    </w:p>
    <w:p w:rsidR="008C3756" w:rsidP="008C3756" w:rsidRDefault="008C3756" w14:paraId="501302AB" w14:textId="77777777">
      <w:pPr>
        <w:rPr>
          <w:u w:val="single"/>
        </w:rPr>
      </w:pPr>
      <w:r>
        <w:t>The average annual burden for information collection requirements associated with this ICR is estimated to be 21 hours per Natural Gas STAR respondent (1,124 / 54 [the average number of Partners during the 3-year ICR period]).</w:t>
      </w:r>
    </w:p>
    <w:p w:rsidRPr="00DF2166" w:rsidR="008C3756" w:rsidP="008C3756" w:rsidRDefault="008C3756" w14:paraId="045A2A60" w14:textId="77777777">
      <w:pPr>
        <w:rPr>
          <w:highlight w:val="yellow"/>
        </w:rPr>
      </w:pPr>
      <w:r w:rsidRPr="00EE0A2A">
        <w:t xml:space="preserve">For new partners, the average reporting burden per </w:t>
      </w:r>
      <w:r>
        <w:t xml:space="preserve">Partner </w:t>
      </w:r>
      <w:r w:rsidRPr="00EE0A2A">
        <w:t xml:space="preserve">for information collection requirements associated with completing the Partnership Agreement is estimated </w:t>
      </w:r>
      <w:r w:rsidRPr="0063582F">
        <w:t xml:space="preserve">to be </w:t>
      </w:r>
      <w:r>
        <w:t>10</w:t>
      </w:r>
      <w:r w:rsidRPr="0063582F">
        <w:t xml:space="preserve"> hours. The burden estimate includes time to download and review the agreement; gather information and fill out the agreement; and sign and submit the agreement to EPA.</w:t>
      </w:r>
    </w:p>
    <w:p w:rsidRPr="00DE2013" w:rsidR="008C3756" w:rsidP="008C3756" w:rsidRDefault="008C3756" w14:paraId="12184699" w14:textId="77777777">
      <w:r w:rsidRPr="00DE2013">
        <w:t xml:space="preserve">The average per </w:t>
      </w:r>
      <w:r>
        <w:t xml:space="preserve">Partner </w:t>
      </w:r>
      <w:r w:rsidRPr="00DE2013">
        <w:t xml:space="preserve">reporting burden for information collection requirements associated with completing the initial annual report is estimated to be 51 hours. The average per </w:t>
      </w:r>
      <w:r>
        <w:t xml:space="preserve">Partner </w:t>
      </w:r>
      <w:r w:rsidRPr="00DE2013">
        <w:t xml:space="preserve">reporting burden for information collection requirements associated with completing subsequent annual reports is estimated to be 20 hours. The burden estimate includes time to review the reporting package (forms and any Program updates); gather the requested information; complete the form; and submit the form to EPA. </w:t>
      </w:r>
    </w:p>
    <w:p w:rsidRPr="00C45009" w:rsidR="008C3756" w:rsidP="008C3756" w:rsidRDefault="008C3756" w14:paraId="48590504" w14:textId="77777777">
      <w:r w:rsidRPr="00C45009">
        <w:t xml:space="preserve">For Natural Gas STAR partners, the average per </w:t>
      </w:r>
      <w:r>
        <w:t xml:space="preserve">Partner </w:t>
      </w:r>
      <w:r w:rsidRPr="00C45009">
        <w:t xml:space="preserve">reporting burden for information collection requirements associated with additional activities is estimated to be 0.5 hours. The reporting burden includes time to notify EPA of changes in Natural Gas STAR Program Implementation Manager or changes in the operating circumstances of a company. </w:t>
      </w:r>
    </w:p>
    <w:p w:rsidR="008C3756" w:rsidP="008C3756" w:rsidRDefault="008C3756" w14:paraId="1A225574" w14:textId="77777777">
      <w:pPr>
        <w:rPr>
          <w:u w:val="single"/>
        </w:rPr>
      </w:pPr>
      <w:r>
        <w:rPr>
          <w:u w:val="single"/>
        </w:rPr>
        <w:t>Service Providers</w:t>
      </w:r>
    </w:p>
    <w:p w:rsidR="008C3756" w:rsidP="005E7937" w:rsidRDefault="008C3756" w14:paraId="6B246DA7" w14:textId="6488E46D">
      <w:r>
        <w:t xml:space="preserve">For vendors completing the Service Provider Directory form, the average annual burden is estimated to be 0.25 hours (3 / 10).  </w:t>
      </w:r>
    </w:p>
    <w:p w:rsidR="00363A40" w:rsidP="005E7937" w:rsidRDefault="00402610" w14:paraId="497D69B8" w14:textId="7B28E69F">
      <w:r>
        <w:fldChar w:fldCharType="begin"/>
      </w:r>
      <w:r>
        <w:instrText xml:space="preserve"> REF _Ref65855490 \h </w:instrText>
      </w:r>
      <w:r>
        <w:fldChar w:fldCharType="separate"/>
      </w:r>
      <w:r w:rsidRPr="00A03C42">
        <w:t xml:space="preserve">Exhibit </w:t>
      </w:r>
      <w:r>
        <w:rPr>
          <w:noProof/>
        </w:rPr>
        <w:t>1</w:t>
      </w:r>
      <w:r>
        <w:fldChar w:fldCharType="end"/>
      </w:r>
      <w:r>
        <w:t xml:space="preserve"> and </w:t>
      </w:r>
      <w:r>
        <w:fldChar w:fldCharType="begin"/>
      </w:r>
      <w:r>
        <w:instrText xml:space="preserve"> REF _Ref65857075 \h </w:instrText>
      </w:r>
      <w:r>
        <w:fldChar w:fldCharType="separate"/>
      </w:r>
      <w:r>
        <w:t xml:space="preserve">Exhibit </w:t>
      </w:r>
      <w:r>
        <w:rPr>
          <w:noProof/>
        </w:rPr>
        <w:t>2</w:t>
      </w:r>
      <w:r>
        <w:fldChar w:fldCharType="end"/>
      </w:r>
      <w:r w:rsidRPr="005E7937" w:rsidR="005E7937">
        <w:t xml:space="preserve"> present the estimated annual respondent burden for information collection activities associated with this ICR for the Methane Challenge Program BMP and ONE Future Commitments, respectively.</w:t>
      </w:r>
      <w:r w:rsidR="008F1F91">
        <w:t xml:space="preserve"> </w:t>
      </w:r>
      <w:r w:rsidR="007E7F8E">
        <w:fldChar w:fldCharType="begin"/>
      </w:r>
      <w:r w:rsidR="007E7F8E">
        <w:instrText xml:space="preserve"> REF _Ref66102498 \h </w:instrText>
      </w:r>
      <w:r w:rsidR="007E7F8E">
        <w:fldChar w:fldCharType="separate"/>
      </w:r>
      <w:r w:rsidR="007E7F8E">
        <w:t xml:space="preserve">Exhibit </w:t>
      </w:r>
      <w:r w:rsidR="007E7F8E">
        <w:rPr>
          <w:noProof/>
        </w:rPr>
        <w:t>3</w:t>
      </w:r>
      <w:r w:rsidR="007E7F8E">
        <w:fldChar w:fldCharType="end"/>
      </w:r>
      <w:r w:rsidR="008F1F91">
        <w:t xml:space="preserve"> presents the </w:t>
      </w:r>
      <w:r w:rsidRPr="005E7937" w:rsidR="008F1F91">
        <w:t xml:space="preserve">estimated annual respondent burden for information collection activities associated with this ICR for the </w:t>
      </w:r>
      <w:r w:rsidR="008F1F91">
        <w:t>Natural Gas STAR</w:t>
      </w:r>
      <w:r w:rsidRPr="005E7937" w:rsidR="008F1F91">
        <w:t xml:space="preserve"> Program</w:t>
      </w:r>
      <w:r w:rsidR="004D59B9">
        <w:t>, including submissions to the service provider directory</w:t>
      </w:r>
      <w:r w:rsidR="00AD6D1C">
        <w:t xml:space="preserve">. </w:t>
      </w:r>
    </w:p>
    <w:p w:rsidR="005E7937" w:rsidP="005E7937" w:rsidRDefault="00363A40" w14:paraId="67AB0234" w14:textId="6EA61DEE">
      <w:r>
        <w:lastRenderedPageBreak/>
        <w:t xml:space="preserve">The activities a </w:t>
      </w:r>
      <w:r w:rsidR="005A49B2">
        <w:t xml:space="preserve">Partner </w:t>
      </w:r>
      <w:r>
        <w:t xml:space="preserve">implements in its first year will be different from those it implements in subsequent years. For Methane Challenge, a </w:t>
      </w:r>
      <w:r w:rsidR="005A49B2">
        <w:t xml:space="preserve">Partner </w:t>
      </w:r>
      <w:r>
        <w:t xml:space="preserve">will submit its Partnership Agreement, Implementation Plan, and optional Historical Actions Fact Sheet </w:t>
      </w:r>
      <w:r w:rsidR="006343B2">
        <w:t>in its first year. In subsequent years it will submit an annual report</w:t>
      </w:r>
      <w:r w:rsidRPr="00C5158A" w:rsidR="00C5158A">
        <w:t xml:space="preserve"> </w:t>
      </w:r>
      <w:r w:rsidR="00C5158A">
        <w:t>and possibly submit updated implementation manager information</w:t>
      </w:r>
      <w:r w:rsidR="006343B2">
        <w:t xml:space="preserve">. </w:t>
      </w:r>
      <w:r w:rsidR="00E7139F">
        <w:t xml:space="preserve">For Natural Gas STAR, a </w:t>
      </w:r>
      <w:r w:rsidR="005A49B2">
        <w:t xml:space="preserve">Partner </w:t>
      </w:r>
      <w:r w:rsidR="00E7139F">
        <w:t>will submit its Partnership Agreement</w:t>
      </w:r>
      <w:r w:rsidR="00D76059">
        <w:t xml:space="preserve"> </w:t>
      </w:r>
      <w:r w:rsidR="00E7139F">
        <w:t xml:space="preserve">and </w:t>
      </w:r>
      <w:r w:rsidR="006227BB">
        <w:t>its initial annual report</w:t>
      </w:r>
      <w:r w:rsidR="00E7139F">
        <w:t xml:space="preserve"> in its first year. In subsequent years it will submit an annual report</w:t>
      </w:r>
      <w:r w:rsidR="006227BB">
        <w:t xml:space="preserve"> and possibly submit updated implementation manager information</w:t>
      </w:r>
      <w:r w:rsidR="00E7139F">
        <w:t xml:space="preserve">. </w:t>
      </w:r>
      <w:r w:rsidR="007F2194">
        <w:fldChar w:fldCharType="begin"/>
      </w:r>
      <w:r w:rsidR="007F2194">
        <w:instrText xml:space="preserve"> REF _Ref63948880 \h </w:instrText>
      </w:r>
      <w:r w:rsidR="007F2194">
        <w:fldChar w:fldCharType="separate"/>
      </w:r>
      <w:r w:rsidR="007F2194">
        <w:t xml:space="preserve">Table </w:t>
      </w:r>
      <w:r w:rsidR="007F2194">
        <w:rPr>
          <w:noProof/>
        </w:rPr>
        <w:t>1</w:t>
      </w:r>
      <w:r w:rsidR="007F2194">
        <w:fldChar w:fldCharType="end"/>
      </w:r>
      <w:r w:rsidRPr="005E7937" w:rsidR="005E7937">
        <w:t xml:space="preserve"> presents the estimated annual burden for a single </w:t>
      </w:r>
      <w:r w:rsidR="008A699F">
        <w:t>respondent</w:t>
      </w:r>
      <w:r w:rsidRPr="005E7937" w:rsidR="005E7937">
        <w:t xml:space="preserve">, depending on which year of participation they are in (i.e., if it is their first year in the </w:t>
      </w:r>
      <w:r w:rsidR="00BB12CD">
        <w:t>Program</w:t>
      </w:r>
      <w:r w:rsidRPr="005E7937" w:rsidR="005E7937">
        <w:t>, or a subsequent year).</w:t>
      </w:r>
    </w:p>
    <w:p w:rsidRPr="00860D2A" w:rsidR="00725DCF" w:rsidP="004D59B9" w:rsidRDefault="00725DCF" w14:paraId="7D3F01A2" w14:textId="0CB26643">
      <w:pPr>
        <w:pStyle w:val="Caption"/>
        <w:spacing w:after="0"/>
        <w:jc w:val="center"/>
        <w:rPr>
          <w:rFonts w:cstheme="minorHAnsi"/>
        </w:rPr>
      </w:pPr>
      <w:bookmarkStart w:name="_Ref63948880" w:id="40"/>
      <w:r w:rsidRPr="00860D2A">
        <w:rPr>
          <w:rFonts w:cstheme="minorHAnsi"/>
        </w:rPr>
        <w:t xml:space="preserve">Table </w:t>
      </w:r>
      <w:r w:rsidRPr="00860D2A">
        <w:rPr>
          <w:rFonts w:cstheme="minorHAnsi"/>
        </w:rPr>
        <w:fldChar w:fldCharType="begin"/>
      </w:r>
      <w:r w:rsidRPr="00860D2A">
        <w:rPr>
          <w:rFonts w:cstheme="minorHAnsi"/>
        </w:rPr>
        <w:instrText xml:space="preserve"> SEQ Table \* ARABIC </w:instrText>
      </w:r>
      <w:r w:rsidRPr="00860D2A">
        <w:rPr>
          <w:rFonts w:cstheme="minorHAnsi"/>
        </w:rPr>
        <w:fldChar w:fldCharType="separate"/>
      </w:r>
      <w:r w:rsidRPr="00860D2A">
        <w:rPr>
          <w:rFonts w:cstheme="minorHAnsi"/>
          <w:noProof/>
        </w:rPr>
        <w:t>1</w:t>
      </w:r>
      <w:r w:rsidRPr="00860D2A">
        <w:rPr>
          <w:rFonts w:cstheme="minorHAnsi"/>
        </w:rPr>
        <w:fldChar w:fldCharType="end"/>
      </w:r>
      <w:bookmarkEnd w:id="40"/>
      <w:r w:rsidRPr="00860D2A">
        <w:rPr>
          <w:rFonts w:cstheme="minorHAnsi"/>
        </w:rPr>
        <w:t>: Average</w:t>
      </w:r>
      <w:r w:rsidRPr="00860D2A" w:rsidR="008A1896">
        <w:rPr>
          <w:rFonts w:cstheme="minorHAnsi"/>
        </w:rPr>
        <w:t xml:space="preserve"> Annual</w:t>
      </w:r>
      <w:r w:rsidRPr="00860D2A">
        <w:rPr>
          <w:rFonts w:cstheme="minorHAnsi"/>
        </w:rPr>
        <w:t xml:space="preserve"> Burden for a </w:t>
      </w:r>
      <w:r w:rsidRPr="00860D2A" w:rsidR="00195D2E">
        <w:rPr>
          <w:rFonts w:cstheme="minorHAnsi"/>
        </w:rPr>
        <w:t>Partner</w:t>
      </w:r>
      <w:r w:rsidRPr="00860D2A">
        <w:rPr>
          <w:rFonts w:cstheme="minorHAnsi"/>
        </w:rPr>
        <w:t>, by Year of Participation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70"/>
        <w:gridCol w:w="2545"/>
        <w:gridCol w:w="2545"/>
      </w:tblGrid>
      <w:tr w:rsidRPr="00860D2A" w:rsidR="00BA64EE" w:rsidTr="005B0589" w14:paraId="6164EE67" w14:textId="6C47C481">
        <w:trPr>
          <w:trHeight w:val="255"/>
        </w:trPr>
        <w:tc>
          <w:tcPr>
            <w:tcW w:w="4270" w:type="dxa"/>
            <w:tcBorders>
              <w:top w:val="nil"/>
              <w:left w:val="nil"/>
            </w:tcBorders>
            <w:shd w:val="clear" w:color="auto" w:fill="auto"/>
            <w:noWrap/>
            <w:hideMark/>
          </w:tcPr>
          <w:p w:rsidRPr="00860D2A" w:rsidR="00BA64EE" w:rsidP="009316FE" w:rsidRDefault="00BA64EE" w14:paraId="0ECDE6F7" w14:textId="77777777">
            <w:pPr>
              <w:pStyle w:val="NoSpacing"/>
              <w:keepNext/>
              <w:jc w:val="both"/>
              <w:rPr>
                <w:rFonts w:cstheme="minorHAnsi"/>
                <w:b/>
                <w:bCs/>
              </w:rPr>
            </w:pPr>
          </w:p>
        </w:tc>
        <w:tc>
          <w:tcPr>
            <w:tcW w:w="2545" w:type="dxa"/>
            <w:shd w:val="clear" w:color="auto" w:fill="auto"/>
            <w:noWrap/>
            <w:hideMark/>
          </w:tcPr>
          <w:p w:rsidRPr="00860D2A" w:rsidR="003A5F43" w:rsidP="004D59B9" w:rsidRDefault="00BA64EE" w14:paraId="2501D472" w14:textId="6EA90504">
            <w:pPr>
              <w:pStyle w:val="NoSpacing"/>
              <w:keepNext/>
              <w:jc w:val="center"/>
              <w:rPr>
                <w:rFonts w:cstheme="minorHAnsi"/>
                <w:b/>
                <w:bCs/>
              </w:rPr>
            </w:pPr>
            <w:r w:rsidRPr="00860D2A">
              <w:rPr>
                <w:rFonts w:cstheme="minorHAnsi"/>
                <w:b/>
                <w:bCs/>
              </w:rPr>
              <w:t>Respondent Annual Burden Hours</w:t>
            </w:r>
          </w:p>
          <w:p w:rsidRPr="00860D2A" w:rsidR="00BA64EE" w:rsidP="004D59B9" w:rsidRDefault="00BA64EE" w14:paraId="0C223D0B" w14:textId="5A485C17">
            <w:pPr>
              <w:pStyle w:val="NoSpacing"/>
              <w:keepNext/>
              <w:jc w:val="center"/>
              <w:rPr>
                <w:rFonts w:cstheme="minorHAnsi"/>
                <w:b/>
                <w:bCs/>
              </w:rPr>
            </w:pPr>
            <w:r w:rsidRPr="00860D2A">
              <w:rPr>
                <w:rFonts w:cstheme="minorHAnsi"/>
                <w:b/>
                <w:bCs/>
              </w:rPr>
              <w:t>First Year</w:t>
            </w:r>
          </w:p>
        </w:tc>
        <w:tc>
          <w:tcPr>
            <w:tcW w:w="2545" w:type="dxa"/>
          </w:tcPr>
          <w:p w:rsidRPr="00860D2A" w:rsidR="003A5F43" w:rsidP="004D59B9" w:rsidRDefault="00BA64EE" w14:paraId="19F4F7B5" w14:textId="58B1521B">
            <w:pPr>
              <w:pStyle w:val="NoSpacing"/>
              <w:keepNext/>
              <w:jc w:val="center"/>
              <w:rPr>
                <w:rFonts w:cstheme="minorHAnsi"/>
                <w:b/>
                <w:bCs/>
              </w:rPr>
            </w:pPr>
            <w:r w:rsidRPr="00860D2A">
              <w:rPr>
                <w:rFonts w:cstheme="minorHAnsi"/>
                <w:b/>
                <w:bCs/>
              </w:rPr>
              <w:t>Respondent Annual Burden Hours</w:t>
            </w:r>
          </w:p>
          <w:p w:rsidRPr="00860D2A" w:rsidR="00BA64EE" w:rsidP="004D59B9" w:rsidRDefault="00BA64EE" w14:paraId="184A72BD" w14:textId="6BB50104">
            <w:pPr>
              <w:pStyle w:val="NoSpacing"/>
              <w:keepNext/>
              <w:jc w:val="center"/>
              <w:rPr>
                <w:rFonts w:cstheme="minorHAnsi"/>
                <w:b/>
                <w:bCs/>
              </w:rPr>
            </w:pPr>
            <w:r w:rsidRPr="00860D2A">
              <w:rPr>
                <w:rFonts w:cstheme="minorHAnsi"/>
                <w:b/>
                <w:bCs/>
              </w:rPr>
              <w:t xml:space="preserve"> Subsequent Years</w:t>
            </w:r>
          </w:p>
        </w:tc>
      </w:tr>
      <w:tr w:rsidRPr="00860D2A" w:rsidR="005B0589" w:rsidTr="005B0589" w14:paraId="7C1FC953" w14:textId="672B3E65">
        <w:trPr>
          <w:trHeight w:val="255"/>
        </w:trPr>
        <w:tc>
          <w:tcPr>
            <w:tcW w:w="4270" w:type="dxa"/>
            <w:shd w:val="clear" w:color="auto" w:fill="auto"/>
            <w:noWrap/>
            <w:hideMark/>
          </w:tcPr>
          <w:p w:rsidRPr="00860D2A" w:rsidR="005B0589" w:rsidP="005B0589" w:rsidRDefault="005B0589" w14:paraId="781AD788" w14:textId="3261435C">
            <w:pPr>
              <w:pStyle w:val="NoSpacing"/>
              <w:keepNext/>
              <w:rPr>
                <w:rFonts w:cstheme="minorHAnsi"/>
                <w:b/>
                <w:bCs/>
              </w:rPr>
            </w:pPr>
            <w:r w:rsidRPr="00860D2A">
              <w:rPr>
                <w:rFonts w:cstheme="minorHAnsi"/>
                <w:b/>
                <w:bCs/>
              </w:rPr>
              <w:t>Methane Challenge BMP Partner</w:t>
            </w:r>
          </w:p>
        </w:tc>
        <w:tc>
          <w:tcPr>
            <w:tcW w:w="2545" w:type="dxa"/>
            <w:shd w:val="clear" w:color="auto" w:fill="auto"/>
            <w:noWrap/>
            <w:vAlign w:val="bottom"/>
          </w:tcPr>
          <w:p w:rsidRPr="00860D2A" w:rsidR="005B0589" w:rsidP="005B0589" w:rsidRDefault="005B0589" w14:paraId="38CB6EBF" w14:textId="6FF78DD1">
            <w:pPr>
              <w:pStyle w:val="NoSpacing"/>
              <w:keepNext/>
              <w:jc w:val="center"/>
              <w:rPr>
                <w:rFonts w:cstheme="minorHAnsi"/>
              </w:rPr>
            </w:pPr>
            <w:r w:rsidRPr="00860D2A">
              <w:rPr>
                <w:rFonts w:cstheme="minorHAnsi"/>
              </w:rPr>
              <w:t>61</w:t>
            </w:r>
          </w:p>
        </w:tc>
        <w:tc>
          <w:tcPr>
            <w:tcW w:w="2545" w:type="dxa"/>
            <w:vAlign w:val="bottom"/>
          </w:tcPr>
          <w:p w:rsidRPr="00860D2A" w:rsidR="005B0589" w:rsidP="005B0589" w:rsidRDefault="005B0589" w14:paraId="0105A8D3" w14:textId="0CD3DE65">
            <w:pPr>
              <w:pStyle w:val="NoSpacing"/>
              <w:keepNext/>
              <w:jc w:val="center"/>
              <w:rPr>
                <w:rFonts w:cstheme="minorHAnsi"/>
              </w:rPr>
            </w:pPr>
            <w:r w:rsidRPr="00860D2A">
              <w:rPr>
                <w:rFonts w:cstheme="minorHAnsi"/>
              </w:rPr>
              <w:t>5</w:t>
            </w:r>
            <w:r w:rsidR="00815AA5">
              <w:rPr>
                <w:rFonts w:cstheme="minorHAnsi"/>
              </w:rPr>
              <w:t>0.5</w:t>
            </w:r>
          </w:p>
        </w:tc>
      </w:tr>
      <w:tr w:rsidRPr="00860D2A" w:rsidR="005B0589" w:rsidTr="005B0589" w14:paraId="2DA9A704" w14:textId="34AF2B56">
        <w:trPr>
          <w:trHeight w:val="255"/>
        </w:trPr>
        <w:tc>
          <w:tcPr>
            <w:tcW w:w="4270" w:type="dxa"/>
            <w:shd w:val="clear" w:color="auto" w:fill="auto"/>
            <w:noWrap/>
            <w:hideMark/>
          </w:tcPr>
          <w:p w:rsidRPr="00860D2A" w:rsidR="005B0589" w:rsidP="005B0589" w:rsidRDefault="005B0589" w14:paraId="6A7B6910" w14:textId="6F0CA37D">
            <w:pPr>
              <w:pStyle w:val="NoSpacing"/>
              <w:keepNext/>
              <w:rPr>
                <w:rFonts w:cstheme="minorHAnsi"/>
                <w:b/>
                <w:bCs/>
              </w:rPr>
            </w:pPr>
            <w:r w:rsidRPr="00860D2A">
              <w:rPr>
                <w:rFonts w:cstheme="minorHAnsi"/>
                <w:b/>
                <w:bCs/>
              </w:rPr>
              <w:t>Methane Challenge ONE Future Partner</w:t>
            </w:r>
          </w:p>
        </w:tc>
        <w:tc>
          <w:tcPr>
            <w:tcW w:w="2545" w:type="dxa"/>
            <w:shd w:val="clear" w:color="auto" w:fill="auto"/>
            <w:noWrap/>
            <w:vAlign w:val="bottom"/>
          </w:tcPr>
          <w:p w:rsidRPr="00860D2A" w:rsidR="005B0589" w:rsidP="005B0589" w:rsidRDefault="005B0589" w14:paraId="1B7A8B04" w14:textId="6AF143A3">
            <w:pPr>
              <w:pStyle w:val="NoSpacing"/>
              <w:keepNext/>
              <w:jc w:val="center"/>
              <w:rPr>
                <w:rFonts w:cstheme="minorHAnsi"/>
              </w:rPr>
            </w:pPr>
            <w:r w:rsidRPr="00860D2A">
              <w:rPr>
                <w:rFonts w:cstheme="minorHAnsi"/>
              </w:rPr>
              <w:t>61</w:t>
            </w:r>
          </w:p>
        </w:tc>
        <w:tc>
          <w:tcPr>
            <w:tcW w:w="2545" w:type="dxa"/>
            <w:vAlign w:val="bottom"/>
          </w:tcPr>
          <w:p w:rsidRPr="00860D2A" w:rsidR="005B0589" w:rsidP="005B0589" w:rsidRDefault="005B0589" w14:paraId="3F1E4980" w14:textId="40CC42DB">
            <w:pPr>
              <w:pStyle w:val="NoSpacing"/>
              <w:keepNext/>
              <w:jc w:val="center"/>
              <w:rPr>
                <w:rFonts w:cstheme="minorHAnsi"/>
              </w:rPr>
            </w:pPr>
            <w:r w:rsidRPr="00860D2A">
              <w:rPr>
                <w:rFonts w:cstheme="minorHAnsi"/>
              </w:rPr>
              <w:t>6</w:t>
            </w:r>
            <w:r w:rsidR="00815AA5">
              <w:rPr>
                <w:rFonts w:cstheme="minorHAnsi"/>
              </w:rPr>
              <w:t>0.5</w:t>
            </w:r>
          </w:p>
        </w:tc>
      </w:tr>
      <w:tr w:rsidRPr="00860D2A" w:rsidR="00DF010E" w:rsidTr="005A49B2" w14:paraId="68FA3082" w14:textId="7916BDB9">
        <w:trPr>
          <w:trHeight w:val="255"/>
        </w:trPr>
        <w:tc>
          <w:tcPr>
            <w:tcW w:w="4270" w:type="dxa"/>
            <w:shd w:val="clear" w:color="auto" w:fill="auto"/>
            <w:noWrap/>
          </w:tcPr>
          <w:p w:rsidRPr="00860D2A" w:rsidR="00DF010E" w:rsidP="00DF010E" w:rsidRDefault="00DF010E" w14:paraId="046C777B" w14:textId="4CD5CD6B">
            <w:pPr>
              <w:pStyle w:val="NoSpacing"/>
              <w:keepNext/>
              <w:rPr>
                <w:rFonts w:cstheme="minorHAnsi"/>
                <w:b/>
                <w:bCs/>
              </w:rPr>
            </w:pPr>
            <w:r w:rsidRPr="00860D2A">
              <w:rPr>
                <w:rFonts w:cstheme="minorHAnsi"/>
                <w:b/>
                <w:bCs/>
              </w:rPr>
              <w:t>Natural Gas STAR Partner</w:t>
            </w:r>
          </w:p>
        </w:tc>
        <w:tc>
          <w:tcPr>
            <w:tcW w:w="2545" w:type="dxa"/>
            <w:shd w:val="clear" w:color="auto" w:fill="auto"/>
            <w:noWrap/>
            <w:vAlign w:val="bottom"/>
          </w:tcPr>
          <w:p w:rsidRPr="00860D2A" w:rsidR="00DF010E" w:rsidP="00DF010E" w:rsidRDefault="005A49B2" w14:paraId="50305358" w14:textId="0BBA259F">
            <w:pPr>
              <w:pStyle w:val="NoSpacing"/>
              <w:keepNext/>
              <w:jc w:val="center"/>
              <w:rPr>
                <w:rFonts w:cstheme="minorHAnsi"/>
              </w:rPr>
            </w:pPr>
            <w:r>
              <w:rPr>
                <w:rFonts w:cstheme="minorHAnsi"/>
              </w:rPr>
              <w:t>61</w:t>
            </w:r>
          </w:p>
        </w:tc>
        <w:tc>
          <w:tcPr>
            <w:tcW w:w="2545" w:type="dxa"/>
            <w:vAlign w:val="bottom"/>
          </w:tcPr>
          <w:p w:rsidRPr="00860D2A" w:rsidR="00DF010E" w:rsidP="00DF010E" w:rsidRDefault="00DF010E" w14:paraId="78794B54" w14:textId="58E45700">
            <w:pPr>
              <w:pStyle w:val="NoSpacing"/>
              <w:keepNext/>
              <w:jc w:val="center"/>
              <w:rPr>
                <w:rFonts w:cstheme="minorHAnsi"/>
              </w:rPr>
            </w:pPr>
            <w:r w:rsidRPr="00860D2A">
              <w:rPr>
                <w:rFonts w:cstheme="minorHAnsi"/>
              </w:rPr>
              <w:t>2</w:t>
            </w:r>
            <w:r w:rsidR="00815AA5">
              <w:rPr>
                <w:rFonts w:cstheme="minorHAnsi"/>
              </w:rPr>
              <w:t>0.5</w:t>
            </w:r>
          </w:p>
        </w:tc>
      </w:tr>
    </w:tbl>
    <w:p w:rsidRPr="003F1939" w:rsidR="005974B3" w:rsidP="003F1939" w:rsidRDefault="005974B3" w14:paraId="0D8310D5" w14:textId="010217D4">
      <w:pPr>
        <w:pStyle w:val="Heading2"/>
        <w:spacing w:before="240"/>
      </w:pPr>
      <w:bookmarkStart w:name="_Toc67388458" w:id="41"/>
      <w:r w:rsidRPr="003F1939">
        <w:t>Estimating Respondent Costs</w:t>
      </w:r>
      <w:bookmarkEnd w:id="41"/>
    </w:p>
    <w:p w:rsidRPr="00860D2A" w:rsidR="009163C4" w:rsidP="009163C4" w:rsidRDefault="000D53D3" w14:paraId="72DC35D3" w14:textId="5AD4BEB7">
      <w:pPr>
        <w:rPr>
          <w:rFonts w:cstheme="minorHAnsi"/>
        </w:rPr>
      </w:pPr>
      <w:r w:rsidRPr="00860D2A">
        <w:rPr>
          <w:rFonts w:cstheme="minorHAnsi"/>
        </w:rPr>
        <w:fldChar w:fldCharType="begin"/>
      </w:r>
      <w:r w:rsidRPr="00860D2A">
        <w:rPr>
          <w:rFonts w:cstheme="minorHAnsi"/>
        </w:rPr>
        <w:instrText xml:space="preserve"> REF _Ref65855490 \h </w:instrText>
      </w:r>
      <w:r w:rsidRPr="00860D2A" w:rsidR="00860D2A">
        <w:rPr>
          <w:rFonts w:cstheme="minorHAnsi"/>
        </w:rPr>
        <w:instrText xml:space="preserve"> \* MERGEFORMAT </w:instrText>
      </w:r>
      <w:r w:rsidRPr="00860D2A">
        <w:rPr>
          <w:rFonts w:cstheme="minorHAnsi"/>
        </w:rPr>
      </w:r>
      <w:r w:rsidRPr="00860D2A">
        <w:rPr>
          <w:rFonts w:cstheme="minorHAnsi"/>
        </w:rPr>
        <w:fldChar w:fldCharType="separate"/>
      </w:r>
      <w:r w:rsidRPr="00860D2A">
        <w:rPr>
          <w:rFonts w:cstheme="minorHAnsi"/>
        </w:rPr>
        <w:t xml:space="preserve">Exhibit </w:t>
      </w:r>
      <w:r w:rsidRPr="00860D2A">
        <w:rPr>
          <w:rFonts w:cstheme="minorHAnsi"/>
          <w:noProof/>
        </w:rPr>
        <w:t>1</w:t>
      </w:r>
      <w:r w:rsidRPr="00860D2A">
        <w:rPr>
          <w:rFonts w:cstheme="minorHAnsi"/>
        </w:rPr>
        <w:fldChar w:fldCharType="end"/>
      </w:r>
      <w:r w:rsidRPr="00860D2A">
        <w:rPr>
          <w:rFonts w:cstheme="minorHAnsi"/>
        </w:rPr>
        <w:t xml:space="preserve"> and </w:t>
      </w:r>
      <w:r w:rsidRPr="00860D2A">
        <w:rPr>
          <w:rFonts w:cstheme="minorHAnsi"/>
        </w:rPr>
        <w:fldChar w:fldCharType="begin"/>
      </w:r>
      <w:r w:rsidRPr="00860D2A">
        <w:rPr>
          <w:rFonts w:cstheme="minorHAnsi"/>
        </w:rPr>
        <w:instrText xml:space="preserve"> REF _Ref65857075 \h </w:instrText>
      </w:r>
      <w:r w:rsidRPr="00860D2A" w:rsidR="00860D2A">
        <w:rPr>
          <w:rFonts w:cstheme="minorHAnsi"/>
        </w:rPr>
        <w:instrText xml:space="preserve"> \* MERGEFORMAT </w:instrText>
      </w:r>
      <w:r w:rsidRPr="00860D2A">
        <w:rPr>
          <w:rFonts w:cstheme="minorHAnsi"/>
        </w:rPr>
      </w:r>
      <w:r w:rsidRPr="00860D2A">
        <w:rPr>
          <w:rFonts w:cstheme="minorHAnsi"/>
        </w:rPr>
        <w:fldChar w:fldCharType="separate"/>
      </w:r>
      <w:r w:rsidRPr="00860D2A">
        <w:rPr>
          <w:rFonts w:cstheme="minorHAnsi"/>
        </w:rPr>
        <w:t xml:space="preserve">Exhibit </w:t>
      </w:r>
      <w:r w:rsidRPr="00860D2A">
        <w:rPr>
          <w:rFonts w:cstheme="minorHAnsi"/>
          <w:noProof/>
        </w:rPr>
        <w:t>2</w:t>
      </w:r>
      <w:r w:rsidRPr="00860D2A">
        <w:rPr>
          <w:rFonts w:cstheme="minorHAnsi"/>
        </w:rPr>
        <w:fldChar w:fldCharType="end"/>
      </w:r>
      <w:r w:rsidRPr="00860D2A">
        <w:rPr>
          <w:rFonts w:cstheme="minorHAnsi"/>
        </w:rPr>
        <w:t xml:space="preserve"> </w:t>
      </w:r>
      <w:r w:rsidRPr="00860D2A" w:rsidR="009163C4">
        <w:rPr>
          <w:rFonts w:cstheme="minorHAnsi"/>
        </w:rPr>
        <w:t xml:space="preserve">present the estimated annual respondent cost for information collection activities associated with this ICR for the Methane Challenge Program BMP and ONE Future Commitments, respectively. </w:t>
      </w:r>
      <w:r w:rsidRPr="00860D2A" w:rsidR="003E3D03">
        <w:rPr>
          <w:rFonts w:cstheme="minorHAnsi"/>
        </w:rPr>
        <w:fldChar w:fldCharType="begin"/>
      </w:r>
      <w:r w:rsidRPr="00860D2A" w:rsidR="003E3D03">
        <w:rPr>
          <w:rFonts w:cstheme="minorHAnsi"/>
        </w:rPr>
        <w:instrText xml:space="preserve"> REF _Ref66102498 \h </w:instrText>
      </w:r>
      <w:r w:rsidRPr="00860D2A" w:rsidR="00860D2A">
        <w:rPr>
          <w:rFonts w:cstheme="minorHAnsi"/>
        </w:rPr>
        <w:instrText xml:space="preserve"> \* MERGEFORMAT </w:instrText>
      </w:r>
      <w:r w:rsidRPr="00860D2A" w:rsidR="003E3D03">
        <w:rPr>
          <w:rFonts w:cstheme="minorHAnsi"/>
        </w:rPr>
      </w:r>
      <w:r w:rsidRPr="00860D2A" w:rsidR="003E3D03">
        <w:rPr>
          <w:rFonts w:cstheme="minorHAnsi"/>
        </w:rPr>
        <w:fldChar w:fldCharType="separate"/>
      </w:r>
      <w:r w:rsidRPr="00860D2A" w:rsidR="003E3D03">
        <w:rPr>
          <w:rFonts w:cstheme="minorHAnsi"/>
        </w:rPr>
        <w:t xml:space="preserve">Exhibit </w:t>
      </w:r>
      <w:r w:rsidRPr="00860D2A" w:rsidR="003E3D03">
        <w:rPr>
          <w:rFonts w:cstheme="minorHAnsi"/>
          <w:noProof/>
        </w:rPr>
        <w:t>3</w:t>
      </w:r>
      <w:r w:rsidRPr="00860D2A" w:rsidR="003E3D03">
        <w:rPr>
          <w:rFonts w:cstheme="minorHAnsi"/>
        </w:rPr>
        <w:fldChar w:fldCharType="end"/>
      </w:r>
      <w:r w:rsidRPr="00860D2A" w:rsidR="003E3D03">
        <w:rPr>
          <w:rFonts w:cstheme="minorHAnsi"/>
        </w:rPr>
        <w:t xml:space="preserve"> </w:t>
      </w:r>
      <w:r w:rsidRPr="00860D2A" w:rsidR="008F1F91">
        <w:rPr>
          <w:rFonts w:cstheme="minorHAnsi"/>
        </w:rPr>
        <w:t xml:space="preserve">presents the estimated </w:t>
      </w:r>
      <w:r w:rsidRPr="00860D2A" w:rsidR="00536F27">
        <w:rPr>
          <w:rFonts w:cstheme="minorHAnsi"/>
        </w:rPr>
        <w:t xml:space="preserve">annual respondent cost </w:t>
      </w:r>
      <w:r w:rsidRPr="00860D2A" w:rsidR="008F1F91">
        <w:rPr>
          <w:rFonts w:cstheme="minorHAnsi"/>
        </w:rPr>
        <w:t>for information collection activities associated with this ICR for the Natural Gas STAR Program</w:t>
      </w:r>
      <w:r w:rsidRPr="00860D2A" w:rsidR="0045166F">
        <w:rPr>
          <w:rFonts w:cstheme="minorHAnsi"/>
        </w:rPr>
        <w:t>, including submissions to the service provider directory</w:t>
      </w:r>
      <w:r w:rsidRPr="00860D2A" w:rsidR="008F1F91">
        <w:rPr>
          <w:rFonts w:cstheme="minorHAnsi"/>
        </w:rPr>
        <w:t xml:space="preserve">. </w:t>
      </w:r>
      <w:r w:rsidR="004A4657">
        <w:rPr>
          <w:rFonts w:cstheme="minorHAnsi"/>
        </w:rPr>
        <w:t xml:space="preserve">As explained in Section </w:t>
      </w:r>
      <w:r w:rsidR="00BB250F">
        <w:rPr>
          <w:rFonts w:cstheme="minorHAnsi"/>
        </w:rPr>
        <w:fldChar w:fldCharType="begin"/>
      </w:r>
      <w:r w:rsidR="00BB250F">
        <w:rPr>
          <w:rFonts w:cstheme="minorHAnsi"/>
        </w:rPr>
        <w:instrText xml:space="preserve"> REF _Ref66113757 \r \h </w:instrText>
      </w:r>
      <w:r w:rsidR="00BB250F">
        <w:rPr>
          <w:rFonts w:cstheme="minorHAnsi"/>
        </w:rPr>
      </w:r>
      <w:r w:rsidR="00BB250F">
        <w:rPr>
          <w:rFonts w:cstheme="minorHAnsi"/>
        </w:rPr>
        <w:fldChar w:fldCharType="separate"/>
      </w:r>
      <w:r w:rsidR="00BB250F">
        <w:rPr>
          <w:rFonts w:cstheme="minorHAnsi"/>
        </w:rPr>
        <w:t>6(a)</w:t>
      </w:r>
      <w:r w:rsidR="00BB250F">
        <w:rPr>
          <w:rFonts w:cstheme="minorHAnsi"/>
        </w:rPr>
        <w:fldChar w:fldCharType="end"/>
      </w:r>
      <w:r w:rsidR="00BB250F">
        <w:rPr>
          <w:rFonts w:cstheme="minorHAnsi"/>
        </w:rPr>
        <w:t>,</w:t>
      </w:r>
      <w:r w:rsidRPr="00BB250F" w:rsidR="00BB250F">
        <w:t xml:space="preserve"> </w:t>
      </w:r>
      <w:r w:rsidR="00BB250F">
        <w:t>t</w:t>
      </w:r>
      <w:r w:rsidRPr="00BB250F" w:rsidR="00BB250F">
        <w:rPr>
          <w:rFonts w:cstheme="minorHAnsi"/>
        </w:rPr>
        <w:t xml:space="preserve">he activities a </w:t>
      </w:r>
      <w:r w:rsidR="005A49B2">
        <w:rPr>
          <w:rFonts w:cstheme="minorHAnsi"/>
        </w:rPr>
        <w:t xml:space="preserve">Partner </w:t>
      </w:r>
      <w:r w:rsidRPr="00BB250F" w:rsidR="00BB250F">
        <w:rPr>
          <w:rFonts w:cstheme="minorHAnsi"/>
        </w:rPr>
        <w:t>implements in its first year will be different from those it implements in subsequent years</w:t>
      </w:r>
      <w:r w:rsidR="00BB250F">
        <w:rPr>
          <w:rFonts w:cstheme="minorHAnsi"/>
        </w:rPr>
        <w:t xml:space="preserve">. </w:t>
      </w:r>
      <w:r w:rsidRPr="00860D2A" w:rsidR="00DB3931">
        <w:rPr>
          <w:rFonts w:cstheme="minorHAnsi"/>
        </w:rPr>
        <w:fldChar w:fldCharType="begin"/>
      </w:r>
      <w:r w:rsidRPr="00860D2A" w:rsidR="00DB3931">
        <w:rPr>
          <w:rFonts w:cstheme="minorHAnsi"/>
        </w:rPr>
        <w:instrText xml:space="preserve"> REF _Ref63949128 \h </w:instrText>
      </w:r>
      <w:r w:rsidRPr="00860D2A" w:rsidR="00860D2A">
        <w:rPr>
          <w:rFonts w:cstheme="minorHAnsi"/>
        </w:rPr>
        <w:instrText xml:space="preserve"> \* MERGEFORMAT </w:instrText>
      </w:r>
      <w:r w:rsidRPr="00860D2A" w:rsidR="00DB3931">
        <w:rPr>
          <w:rFonts w:cstheme="minorHAnsi"/>
        </w:rPr>
      </w:r>
      <w:r w:rsidRPr="00860D2A" w:rsidR="00DB3931">
        <w:rPr>
          <w:rFonts w:cstheme="minorHAnsi"/>
        </w:rPr>
        <w:fldChar w:fldCharType="separate"/>
      </w:r>
      <w:r w:rsidRPr="00860D2A" w:rsidR="00DB3931">
        <w:rPr>
          <w:rFonts w:cstheme="minorHAnsi"/>
        </w:rPr>
        <w:t xml:space="preserve">Table </w:t>
      </w:r>
      <w:r w:rsidRPr="00860D2A" w:rsidR="00DB3931">
        <w:rPr>
          <w:rFonts w:cstheme="minorHAnsi"/>
          <w:noProof/>
        </w:rPr>
        <w:t>2</w:t>
      </w:r>
      <w:r w:rsidRPr="00860D2A" w:rsidR="00DB3931">
        <w:rPr>
          <w:rFonts w:cstheme="minorHAnsi"/>
        </w:rPr>
        <w:fldChar w:fldCharType="end"/>
      </w:r>
      <w:r w:rsidRPr="00860D2A" w:rsidR="009163C4">
        <w:rPr>
          <w:rFonts w:cstheme="minorHAnsi"/>
        </w:rPr>
        <w:t xml:space="preserve"> presents the estimated annual cost for a single </w:t>
      </w:r>
      <w:r w:rsidRPr="00860D2A" w:rsidR="00536F27">
        <w:rPr>
          <w:rFonts w:cstheme="minorHAnsi"/>
        </w:rPr>
        <w:t>respondent</w:t>
      </w:r>
      <w:r w:rsidR="00BB250F">
        <w:rPr>
          <w:rFonts w:cstheme="minorHAnsi"/>
        </w:rPr>
        <w:t>,</w:t>
      </w:r>
      <w:r w:rsidRPr="00BB250F" w:rsidR="00BB250F">
        <w:t xml:space="preserve"> </w:t>
      </w:r>
      <w:r w:rsidRPr="005E7937" w:rsidR="00BB250F">
        <w:t xml:space="preserve">depending on which year of participation they are in (i.e., if it is their first year in the </w:t>
      </w:r>
      <w:r w:rsidR="00BB12CD">
        <w:t>Program</w:t>
      </w:r>
      <w:r w:rsidRPr="005E7937" w:rsidR="00BB250F">
        <w:t>, or a subsequent year).</w:t>
      </w:r>
    </w:p>
    <w:p w:rsidRPr="00860D2A" w:rsidR="00725DCF" w:rsidP="00725DCF" w:rsidRDefault="00725DCF" w14:paraId="1EA83925" w14:textId="7CF6BE84">
      <w:pPr>
        <w:pStyle w:val="Caption"/>
        <w:spacing w:after="0"/>
        <w:jc w:val="center"/>
        <w:rPr>
          <w:rFonts w:cstheme="minorHAnsi"/>
        </w:rPr>
      </w:pPr>
      <w:bookmarkStart w:name="_Ref63949128" w:id="42"/>
      <w:r w:rsidRPr="00860D2A">
        <w:rPr>
          <w:rFonts w:cstheme="minorHAnsi"/>
        </w:rPr>
        <w:t xml:space="preserve">Table </w:t>
      </w:r>
      <w:r w:rsidRPr="00860D2A">
        <w:rPr>
          <w:rFonts w:cstheme="minorHAnsi"/>
        </w:rPr>
        <w:fldChar w:fldCharType="begin"/>
      </w:r>
      <w:r w:rsidRPr="00860D2A">
        <w:rPr>
          <w:rFonts w:cstheme="minorHAnsi"/>
        </w:rPr>
        <w:instrText xml:space="preserve"> SEQ Table \* ARABIC </w:instrText>
      </w:r>
      <w:r w:rsidRPr="00860D2A">
        <w:rPr>
          <w:rFonts w:cstheme="minorHAnsi"/>
        </w:rPr>
        <w:fldChar w:fldCharType="separate"/>
      </w:r>
      <w:r w:rsidRPr="00860D2A">
        <w:rPr>
          <w:rFonts w:cstheme="minorHAnsi"/>
          <w:noProof/>
        </w:rPr>
        <w:t>2</w:t>
      </w:r>
      <w:r w:rsidRPr="00860D2A">
        <w:rPr>
          <w:rFonts w:cstheme="minorHAnsi"/>
        </w:rPr>
        <w:fldChar w:fldCharType="end"/>
      </w:r>
      <w:bookmarkEnd w:id="42"/>
      <w:r w:rsidRPr="00860D2A">
        <w:rPr>
          <w:rFonts w:cstheme="minorHAnsi"/>
        </w:rPr>
        <w:t xml:space="preserve">: Average </w:t>
      </w:r>
      <w:r w:rsidRPr="00860D2A" w:rsidR="008A1896">
        <w:rPr>
          <w:rFonts w:cstheme="minorHAnsi"/>
        </w:rPr>
        <w:t xml:space="preserve">Annual </w:t>
      </w:r>
      <w:r w:rsidRPr="00860D2A">
        <w:rPr>
          <w:rFonts w:cstheme="minorHAnsi"/>
        </w:rPr>
        <w:t xml:space="preserve">Cost for a </w:t>
      </w:r>
      <w:r w:rsidRPr="00860D2A" w:rsidR="000D7075">
        <w:rPr>
          <w:rFonts w:cstheme="minorHAnsi"/>
        </w:rPr>
        <w:t>Partner, by Year of Participation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70"/>
        <w:gridCol w:w="2545"/>
        <w:gridCol w:w="2545"/>
      </w:tblGrid>
      <w:tr w:rsidRPr="00860D2A" w:rsidR="00A309CE" w:rsidTr="005A49B2" w14:paraId="467EB338" w14:textId="77777777">
        <w:trPr>
          <w:trHeight w:val="255"/>
        </w:trPr>
        <w:tc>
          <w:tcPr>
            <w:tcW w:w="4270" w:type="dxa"/>
            <w:tcBorders>
              <w:top w:val="nil"/>
              <w:left w:val="nil"/>
            </w:tcBorders>
            <w:shd w:val="clear" w:color="auto" w:fill="auto"/>
            <w:noWrap/>
            <w:hideMark/>
          </w:tcPr>
          <w:p w:rsidRPr="00860D2A" w:rsidR="00A309CE" w:rsidP="005A49B2" w:rsidRDefault="00A309CE" w14:paraId="37B9F34F" w14:textId="77777777">
            <w:pPr>
              <w:pStyle w:val="NoSpacing"/>
              <w:keepNext/>
              <w:jc w:val="both"/>
              <w:rPr>
                <w:rFonts w:cstheme="minorHAnsi"/>
                <w:b/>
                <w:bCs/>
              </w:rPr>
            </w:pPr>
          </w:p>
        </w:tc>
        <w:tc>
          <w:tcPr>
            <w:tcW w:w="2545" w:type="dxa"/>
            <w:shd w:val="clear" w:color="auto" w:fill="auto"/>
            <w:noWrap/>
            <w:hideMark/>
          </w:tcPr>
          <w:p w:rsidRPr="00860D2A" w:rsidR="00A309CE" w:rsidP="005A49B2" w:rsidRDefault="00A309CE" w14:paraId="73B7E241" w14:textId="156DAAAE">
            <w:pPr>
              <w:pStyle w:val="NoSpacing"/>
              <w:keepNext/>
              <w:jc w:val="center"/>
              <w:rPr>
                <w:rFonts w:cstheme="minorHAnsi"/>
                <w:b/>
                <w:bCs/>
              </w:rPr>
            </w:pPr>
            <w:r w:rsidRPr="00860D2A">
              <w:rPr>
                <w:rFonts w:cstheme="minorHAnsi"/>
                <w:b/>
                <w:bCs/>
              </w:rPr>
              <w:t xml:space="preserve">Respondent Annual Cost </w:t>
            </w:r>
          </w:p>
          <w:p w:rsidRPr="00860D2A" w:rsidR="00A309CE" w:rsidP="005A49B2" w:rsidRDefault="00A309CE" w14:paraId="706FDF88" w14:textId="77777777">
            <w:pPr>
              <w:pStyle w:val="NoSpacing"/>
              <w:keepNext/>
              <w:jc w:val="center"/>
              <w:rPr>
                <w:rFonts w:cstheme="minorHAnsi"/>
                <w:b/>
                <w:bCs/>
              </w:rPr>
            </w:pPr>
            <w:r w:rsidRPr="00860D2A">
              <w:rPr>
                <w:rFonts w:cstheme="minorHAnsi"/>
                <w:b/>
                <w:bCs/>
              </w:rPr>
              <w:t>First Year</w:t>
            </w:r>
          </w:p>
        </w:tc>
        <w:tc>
          <w:tcPr>
            <w:tcW w:w="2545" w:type="dxa"/>
          </w:tcPr>
          <w:p w:rsidRPr="00860D2A" w:rsidR="00A309CE" w:rsidP="005A49B2" w:rsidRDefault="00A309CE" w14:paraId="0EDF516E" w14:textId="79CACD8C">
            <w:pPr>
              <w:pStyle w:val="NoSpacing"/>
              <w:keepNext/>
              <w:jc w:val="center"/>
              <w:rPr>
                <w:rFonts w:cstheme="minorHAnsi"/>
                <w:b/>
                <w:bCs/>
              </w:rPr>
            </w:pPr>
            <w:r w:rsidRPr="00860D2A">
              <w:rPr>
                <w:rFonts w:cstheme="minorHAnsi"/>
                <w:b/>
                <w:bCs/>
              </w:rPr>
              <w:t>Respondent Annual Cost</w:t>
            </w:r>
          </w:p>
          <w:p w:rsidRPr="00860D2A" w:rsidR="00A309CE" w:rsidP="005A49B2" w:rsidRDefault="00A309CE" w14:paraId="2843A787" w14:textId="77777777">
            <w:pPr>
              <w:pStyle w:val="NoSpacing"/>
              <w:keepNext/>
              <w:jc w:val="center"/>
              <w:rPr>
                <w:rFonts w:cstheme="minorHAnsi"/>
                <w:b/>
                <w:bCs/>
              </w:rPr>
            </w:pPr>
            <w:r w:rsidRPr="00860D2A">
              <w:rPr>
                <w:rFonts w:cstheme="minorHAnsi"/>
                <w:b/>
                <w:bCs/>
              </w:rPr>
              <w:t xml:space="preserve"> Subsequent Years</w:t>
            </w:r>
          </w:p>
        </w:tc>
      </w:tr>
      <w:tr w:rsidRPr="00860D2A" w:rsidR="00860D2A" w:rsidTr="005A49B2" w14:paraId="6A14B6D8" w14:textId="77777777">
        <w:trPr>
          <w:trHeight w:val="255"/>
        </w:trPr>
        <w:tc>
          <w:tcPr>
            <w:tcW w:w="4270" w:type="dxa"/>
            <w:shd w:val="clear" w:color="auto" w:fill="auto"/>
            <w:noWrap/>
            <w:hideMark/>
          </w:tcPr>
          <w:p w:rsidRPr="00860D2A" w:rsidR="00860D2A" w:rsidP="00860D2A" w:rsidRDefault="00860D2A" w14:paraId="05AE48A2" w14:textId="77777777">
            <w:pPr>
              <w:pStyle w:val="NoSpacing"/>
              <w:keepNext/>
              <w:rPr>
                <w:rFonts w:cstheme="minorHAnsi"/>
                <w:b/>
                <w:bCs/>
              </w:rPr>
            </w:pPr>
            <w:r w:rsidRPr="00860D2A">
              <w:rPr>
                <w:rFonts w:cstheme="minorHAnsi"/>
                <w:b/>
                <w:bCs/>
              </w:rPr>
              <w:t>Methane Challenge BMP Partner</w:t>
            </w:r>
          </w:p>
        </w:tc>
        <w:tc>
          <w:tcPr>
            <w:tcW w:w="2545" w:type="dxa"/>
            <w:shd w:val="clear" w:color="auto" w:fill="auto"/>
            <w:noWrap/>
            <w:vAlign w:val="bottom"/>
          </w:tcPr>
          <w:p w:rsidRPr="00860D2A" w:rsidR="00860D2A" w:rsidP="005A49B2" w:rsidRDefault="00860D2A" w14:paraId="0A2527CD" w14:textId="787562B8">
            <w:pPr>
              <w:pStyle w:val="NoSpacing"/>
              <w:keepNext/>
              <w:jc w:val="center"/>
              <w:rPr>
                <w:rFonts w:cstheme="minorHAnsi"/>
              </w:rPr>
            </w:pPr>
            <w:r w:rsidRPr="00860D2A">
              <w:rPr>
                <w:rFonts w:cstheme="minorHAnsi"/>
              </w:rPr>
              <w:t>$        5,922</w:t>
            </w:r>
          </w:p>
        </w:tc>
        <w:tc>
          <w:tcPr>
            <w:tcW w:w="2545" w:type="dxa"/>
            <w:vAlign w:val="bottom"/>
          </w:tcPr>
          <w:p w:rsidRPr="00860D2A" w:rsidR="00860D2A" w:rsidP="00860D2A" w:rsidRDefault="00860D2A" w14:paraId="4E7498BF" w14:textId="2FC71250">
            <w:pPr>
              <w:pStyle w:val="NoSpacing"/>
              <w:keepNext/>
              <w:jc w:val="center"/>
              <w:rPr>
                <w:rFonts w:cstheme="minorHAnsi"/>
              </w:rPr>
            </w:pPr>
            <w:r w:rsidRPr="00860D2A">
              <w:rPr>
                <w:rFonts w:cstheme="minorHAnsi"/>
              </w:rPr>
              <w:t xml:space="preserve"> $      4,847 </w:t>
            </w:r>
          </w:p>
        </w:tc>
      </w:tr>
      <w:tr w:rsidRPr="00860D2A" w:rsidR="00860D2A" w:rsidTr="005A49B2" w14:paraId="33E66DBA" w14:textId="77777777">
        <w:trPr>
          <w:trHeight w:val="255"/>
        </w:trPr>
        <w:tc>
          <w:tcPr>
            <w:tcW w:w="4270" w:type="dxa"/>
            <w:shd w:val="clear" w:color="auto" w:fill="auto"/>
            <w:noWrap/>
            <w:hideMark/>
          </w:tcPr>
          <w:p w:rsidRPr="00860D2A" w:rsidR="00860D2A" w:rsidP="00860D2A" w:rsidRDefault="00860D2A" w14:paraId="37B7660B" w14:textId="77777777">
            <w:pPr>
              <w:pStyle w:val="NoSpacing"/>
              <w:keepNext/>
              <w:rPr>
                <w:rFonts w:cstheme="minorHAnsi"/>
                <w:b/>
                <w:bCs/>
              </w:rPr>
            </w:pPr>
            <w:r w:rsidRPr="00860D2A">
              <w:rPr>
                <w:rFonts w:cstheme="minorHAnsi"/>
                <w:b/>
                <w:bCs/>
              </w:rPr>
              <w:t>Methane Challenge ONE Future Partner</w:t>
            </w:r>
          </w:p>
        </w:tc>
        <w:tc>
          <w:tcPr>
            <w:tcW w:w="2545" w:type="dxa"/>
            <w:shd w:val="clear" w:color="auto" w:fill="auto"/>
            <w:noWrap/>
            <w:vAlign w:val="bottom"/>
          </w:tcPr>
          <w:p w:rsidRPr="000624AA" w:rsidR="00860D2A" w:rsidP="005A49B2" w:rsidRDefault="00860D2A" w14:paraId="11D28B37" w14:textId="743AFB83">
            <w:pPr>
              <w:pStyle w:val="NoSpacing"/>
              <w:keepNext/>
              <w:jc w:val="center"/>
              <w:rPr>
                <w:rFonts w:cstheme="minorHAnsi"/>
              </w:rPr>
            </w:pPr>
            <w:r w:rsidRPr="000624AA">
              <w:rPr>
                <w:rFonts w:cstheme="minorHAnsi"/>
              </w:rPr>
              <w:t>$        5,922</w:t>
            </w:r>
          </w:p>
        </w:tc>
        <w:tc>
          <w:tcPr>
            <w:tcW w:w="2545" w:type="dxa"/>
            <w:vAlign w:val="bottom"/>
          </w:tcPr>
          <w:p w:rsidRPr="000624AA" w:rsidR="00860D2A" w:rsidP="00860D2A" w:rsidRDefault="00860D2A" w14:paraId="553380F1" w14:textId="0AFB01D4">
            <w:pPr>
              <w:pStyle w:val="NoSpacing"/>
              <w:keepNext/>
              <w:jc w:val="center"/>
              <w:rPr>
                <w:rFonts w:cstheme="minorHAnsi"/>
              </w:rPr>
            </w:pPr>
            <w:r w:rsidRPr="000624AA">
              <w:rPr>
                <w:rFonts w:cstheme="minorHAnsi"/>
              </w:rPr>
              <w:t xml:space="preserve"> $      5,469 </w:t>
            </w:r>
          </w:p>
        </w:tc>
      </w:tr>
      <w:tr w:rsidRPr="00860D2A" w:rsidR="000624AA" w:rsidTr="005A49B2" w14:paraId="60F87CBC" w14:textId="77777777">
        <w:trPr>
          <w:trHeight w:val="255"/>
        </w:trPr>
        <w:tc>
          <w:tcPr>
            <w:tcW w:w="4270" w:type="dxa"/>
            <w:shd w:val="clear" w:color="auto" w:fill="auto"/>
            <w:noWrap/>
          </w:tcPr>
          <w:p w:rsidRPr="00860D2A" w:rsidR="000624AA" w:rsidP="000624AA" w:rsidRDefault="000624AA" w14:paraId="2A0C39AF" w14:textId="77777777">
            <w:pPr>
              <w:pStyle w:val="NoSpacing"/>
              <w:keepNext/>
              <w:rPr>
                <w:rFonts w:cstheme="minorHAnsi"/>
                <w:b/>
                <w:bCs/>
              </w:rPr>
            </w:pPr>
            <w:r w:rsidRPr="00860D2A">
              <w:rPr>
                <w:rFonts w:cstheme="minorHAnsi"/>
                <w:b/>
                <w:bCs/>
              </w:rPr>
              <w:t>Natural Gas STAR Partner</w:t>
            </w:r>
          </w:p>
        </w:tc>
        <w:tc>
          <w:tcPr>
            <w:tcW w:w="2545" w:type="dxa"/>
            <w:shd w:val="clear" w:color="auto" w:fill="auto"/>
            <w:noWrap/>
            <w:vAlign w:val="bottom"/>
          </w:tcPr>
          <w:p w:rsidRPr="000624AA" w:rsidR="000624AA" w:rsidP="005A49B2" w:rsidRDefault="000624AA" w14:paraId="320DC27F" w14:textId="57929497">
            <w:pPr>
              <w:pStyle w:val="NoSpacing"/>
              <w:keepNext/>
              <w:jc w:val="center"/>
              <w:rPr>
                <w:rFonts w:cstheme="minorHAnsi"/>
              </w:rPr>
            </w:pPr>
            <w:r w:rsidRPr="000624AA">
              <w:rPr>
                <w:rFonts w:cstheme="minorHAnsi"/>
              </w:rPr>
              <w:t xml:space="preserve">$      </w:t>
            </w:r>
            <w:r w:rsidR="005A49B2">
              <w:rPr>
                <w:rFonts w:cstheme="minorHAnsi"/>
              </w:rPr>
              <w:t xml:space="preserve">  5,917</w:t>
            </w:r>
          </w:p>
        </w:tc>
        <w:tc>
          <w:tcPr>
            <w:tcW w:w="2545" w:type="dxa"/>
            <w:vAlign w:val="bottom"/>
          </w:tcPr>
          <w:p w:rsidRPr="000624AA" w:rsidR="000624AA" w:rsidP="000624AA" w:rsidRDefault="000624AA" w14:paraId="54EB4665" w14:textId="06DFF366">
            <w:pPr>
              <w:pStyle w:val="NoSpacing"/>
              <w:keepNext/>
              <w:jc w:val="center"/>
              <w:rPr>
                <w:rFonts w:cstheme="minorHAnsi"/>
              </w:rPr>
            </w:pPr>
            <w:r w:rsidRPr="000624AA">
              <w:rPr>
                <w:rFonts w:cstheme="minorHAnsi"/>
              </w:rPr>
              <w:t xml:space="preserve"> $      2,388 </w:t>
            </w:r>
          </w:p>
        </w:tc>
      </w:tr>
    </w:tbl>
    <w:p w:rsidRPr="00A309CE" w:rsidR="00A309CE" w:rsidP="00A309CE" w:rsidRDefault="00A309CE" w14:paraId="21242C30" w14:textId="77777777"/>
    <w:p w:rsidR="00925858" w:rsidP="00725DCF" w:rsidRDefault="00925858" w14:paraId="20A0AC4A" w14:textId="3E94E855">
      <w:pPr>
        <w:pStyle w:val="Heading3"/>
        <w:spacing w:before="120"/>
      </w:pPr>
      <w:bookmarkStart w:name="_Toc67388459" w:id="43"/>
      <w:r>
        <w:t>Estimating Labor Costs</w:t>
      </w:r>
      <w:bookmarkEnd w:id="43"/>
    </w:p>
    <w:p w:rsidR="00925858" w:rsidP="00925858" w:rsidRDefault="00925858" w14:paraId="4EFE4469" w14:textId="246104FB">
      <w:r>
        <w:t xml:space="preserve">EPA used a national average hourly labor rate including an hourly rate plus 60% overhead of </w:t>
      </w:r>
      <w:r w:rsidRPr="00B26152" w:rsidR="00B26152">
        <w:t xml:space="preserve">$115.70 </w:t>
      </w:r>
      <w:r>
        <w:t xml:space="preserve">for legal staff, </w:t>
      </w:r>
      <w:r w:rsidRPr="009B0EFD" w:rsidR="009B0EFD">
        <w:t xml:space="preserve">$111.79 </w:t>
      </w:r>
      <w:r>
        <w:t xml:space="preserve">for managerial staff, </w:t>
      </w:r>
      <w:r w:rsidRPr="00BF398F" w:rsidR="00BF398F">
        <w:t xml:space="preserve">$87.95 </w:t>
      </w:r>
      <w:r>
        <w:t xml:space="preserve">for technical staff, and </w:t>
      </w:r>
      <w:r w:rsidRPr="00BF398F" w:rsidR="00BF398F">
        <w:t xml:space="preserve">$46.91 </w:t>
      </w:r>
      <w:r>
        <w:t xml:space="preserve">for clerical staff. Legal, managerial, technical, and clerical labor rates were obtained from the Bureau of Labor and Statistics average rates for NAICS Code 541100 and 221200. Legal rates were based on lawyers, management wages were based on general and operations managers, technical wages were based on </w:t>
      </w:r>
      <w:r w:rsidR="002A184A">
        <w:t>health and safety engineers</w:t>
      </w:r>
      <w:r>
        <w:t xml:space="preserve">, and clerical rates were based on </w:t>
      </w:r>
      <w:r w:rsidR="002A7AD5">
        <w:t xml:space="preserve">general office and administrative support occupations. </w:t>
      </w:r>
    </w:p>
    <w:p w:rsidR="00925858" w:rsidP="003F0CC2" w:rsidRDefault="00925858" w14:paraId="2CE8F5F4" w14:textId="2D10EDFB">
      <w:pPr>
        <w:pStyle w:val="Heading3"/>
      </w:pPr>
      <w:bookmarkStart w:name="_Toc67388460" w:id="44"/>
      <w:r>
        <w:lastRenderedPageBreak/>
        <w:t>Estimating Capital and Operations and Maintenance Costs</w:t>
      </w:r>
      <w:bookmarkEnd w:id="44"/>
    </w:p>
    <w:p w:rsidR="00925858" w:rsidP="00925858" w:rsidRDefault="00925858" w14:paraId="00305621" w14:textId="5B999235">
      <w:r>
        <w:t>EPA consulted with members of the oil and gas industry</w:t>
      </w:r>
      <w:r w:rsidR="00BB12CD">
        <w:t xml:space="preserve"> about capital and operations and maintenance costs under previous ICR renewals</w:t>
      </w:r>
      <w:r>
        <w:t xml:space="preserve"> and believes that the capital or operations and maintenance costs of th</w:t>
      </w:r>
      <w:r w:rsidR="00BB12CD">
        <w:t>e</w:t>
      </w:r>
      <w:r>
        <w:t>s</w:t>
      </w:r>
      <w:r w:rsidR="00BB12CD">
        <w:t>e</w:t>
      </w:r>
      <w:r>
        <w:t xml:space="preserve"> Program</w:t>
      </w:r>
      <w:r w:rsidR="00BB12CD">
        <w:t>s</w:t>
      </w:r>
      <w:r>
        <w:t xml:space="preserve"> are </w:t>
      </w:r>
      <w:r w:rsidR="00002E25">
        <w:t>minimal</w:t>
      </w:r>
      <w:r>
        <w:t xml:space="preserve">. </w:t>
      </w:r>
      <w:r w:rsidR="005848A4">
        <w:t xml:space="preserve">All Methane Challenge and Natural Gas STAR </w:t>
      </w:r>
      <w:r w:rsidR="005A49B2">
        <w:t xml:space="preserve">Partners </w:t>
      </w:r>
      <w:r w:rsidR="005848A4">
        <w:t xml:space="preserve">submit </w:t>
      </w:r>
      <w:r w:rsidRPr="007F0B67" w:rsidR="005848A4">
        <w:t>Partnership Agreements</w:t>
      </w:r>
      <w:r w:rsidR="005848A4">
        <w:t xml:space="preserve"> </w:t>
      </w:r>
      <w:r w:rsidRPr="007F0B67" w:rsidR="005848A4">
        <w:t>via e-mail as scanned PDFs or other electronic format</w:t>
      </w:r>
      <w:r w:rsidR="005848A4">
        <w:t xml:space="preserve">. </w:t>
      </w:r>
      <w:r w:rsidR="0086322A">
        <w:t>A</w:t>
      </w:r>
      <w:r w:rsidRPr="007F0B67" w:rsidR="0086322A">
        <w:t xml:space="preserve">ll </w:t>
      </w:r>
      <w:r w:rsidR="003F0CC2">
        <w:t xml:space="preserve">Methane Challenge </w:t>
      </w:r>
      <w:r w:rsidR="005A49B2">
        <w:t xml:space="preserve">Partners </w:t>
      </w:r>
      <w:r w:rsidRPr="007F0B67" w:rsidR="0086322A">
        <w:t>submit Historical Action Fact Sheets</w:t>
      </w:r>
      <w:r w:rsidR="005848A4">
        <w:t xml:space="preserve"> </w:t>
      </w:r>
      <w:r w:rsidRPr="007F0B67" w:rsidR="0086322A">
        <w:t>and Implementation Plans via e-mail as scanned PDFs or other electronic format.</w:t>
      </w:r>
      <w:r w:rsidR="0086322A">
        <w:t xml:space="preserve"> </w:t>
      </w:r>
      <w:r w:rsidRPr="007F0B67" w:rsidR="003F0CC2">
        <w:t xml:space="preserve">All </w:t>
      </w:r>
      <w:r w:rsidR="003F0CC2">
        <w:t xml:space="preserve">Methane Challenge </w:t>
      </w:r>
      <w:r w:rsidR="005A49B2">
        <w:t xml:space="preserve">Partners </w:t>
      </w:r>
      <w:r w:rsidRPr="007F0B67" w:rsidR="003F0CC2">
        <w:t>use the e-GRRT online reporting system to submit Annual Reports.</w:t>
      </w:r>
      <w:r w:rsidR="003F0CC2">
        <w:t xml:space="preserve"> </w:t>
      </w:r>
      <w:proofErr w:type="gramStart"/>
      <w:r w:rsidR="00181D68">
        <w:t xml:space="preserve">All </w:t>
      </w:r>
      <w:r w:rsidR="007D4E48">
        <w:t>N</w:t>
      </w:r>
      <w:r>
        <w:t>atural</w:t>
      </w:r>
      <w:proofErr w:type="gramEnd"/>
      <w:r>
        <w:t xml:space="preserve"> Gas STAR </w:t>
      </w:r>
      <w:r w:rsidR="005A49B2">
        <w:t xml:space="preserve">Partners </w:t>
      </w:r>
      <w:r>
        <w:t xml:space="preserve">submit </w:t>
      </w:r>
      <w:r w:rsidR="0086322A">
        <w:t>A</w:t>
      </w:r>
      <w:r>
        <w:t xml:space="preserve">nnual </w:t>
      </w:r>
      <w:r w:rsidR="0086322A">
        <w:t>R</w:t>
      </w:r>
      <w:r>
        <w:t>eports</w:t>
      </w:r>
      <w:r w:rsidR="003F0CC2">
        <w:t xml:space="preserve"> via e-mail</w:t>
      </w:r>
      <w:r>
        <w:t xml:space="preserve">. </w:t>
      </w:r>
      <w:r w:rsidR="005848A4">
        <w:t>All Service Provider Directory entrants submit information via electronic form on EPA’s website.</w:t>
      </w:r>
    </w:p>
    <w:p w:rsidR="00925858" w:rsidP="003F0CC2" w:rsidRDefault="00925858" w14:paraId="0E93DC9D" w14:textId="64D4AE7A">
      <w:pPr>
        <w:pStyle w:val="Heading3"/>
      </w:pPr>
      <w:bookmarkStart w:name="_Toc67388461" w:id="45"/>
      <w:r>
        <w:t>Capital/Start-up vs. Operating and Maintenance (O&amp;M) Costs</w:t>
      </w:r>
      <w:bookmarkEnd w:id="45"/>
    </w:p>
    <w:p w:rsidR="00925858" w:rsidP="00925858" w:rsidRDefault="00925858" w14:paraId="59833199" w14:textId="77777777">
      <w:r>
        <w:t>There are no capital/start-up costs or O&amp;M costs associated with this information collection.</w:t>
      </w:r>
    </w:p>
    <w:p w:rsidR="00925858" w:rsidP="003F0CC2" w:rsidRDefault="00925858" w14:paraId="7CAEB88B" w14:textId="4E366DF7">
      <w:pPr>
        <w:pStyle w:val="Heading3"/>
      </w:pPr>
      <w:bookmarkStart w:name="_Toc67388462" w:id="46"/>
      <w:r>
        <w:t>Annualizing Capital Costs</w:t>
      </w:r>
      <w:bookmarkEnd w:id="46"/>
    </w:p>
    <w:p w:rsidR="00925858" w:rsidP="00925858" w:rsidRDefault="00925858" w14:paraId="55EAB22B" w14:textId="77777777">
      <w:r>
        <w:t>There are no capital costs associated with this information collection.</w:t>
      </w:r>
    </w:p>
    <w:p w:rsidR="005974B3" w:rsidP="00E92F00" w:rsidRDefault="005974B3" w14:paraId="6A186783" w14:textId="77777777">
      <w:pPr>
        <w:pStyle w:val="Heading2"/>
      </w:pPr>
      <w:bookmarkStart w:name="_Toc67388463" w:id="47"/>
      <w:r>
        <w:t>Estimating Agency Burden and Costs</w:t>
      </w:r>
      <w:bookmarkEnd w:id="47"/>
    </w:p>
    <w:p w:rsidR="003541CA" w:rsidP="003541CA" w:rsidRDefault="007C42A9" w14:paraId="7533E728" w14:textId="35E46FDD">
      <w:r>
        <w:fldChar w:fldCharType="begin"/>
      </w:r>
      <w:r>
        <w:instrText xml:space="preserve"> REF _Ref66114688 \h </w:instrText>
      </w:r>
      <w:r>
        <w:fldChar w:fldCharType="separate"/>
      </w:r>
      <w:r>
        <w:t xml:space="preserve">Exhibit </w:t>
      </w:r>
      <w:r>
        <w:rPr>
          <w:noProof/>
        </w:rPr>
        <w:t>4</w:t>
      </w:r>
      <w:r>
        <w:fldChar w:fldCharType="end"/>
      </w:r>
      <w:r>
        <w:t xml:space="preserve"> </w:t>
      </w:r>
      <w:r w:rsidR="003541CA">
        <w:t>presents the estimated Agency burden hours and costs for the information collection activities associated with this ICR</w:t>
      </w:r>
      <w:r w:rsidRPr="003F0CC2" w:rsidR="003F0CC2">
        <w:t xml:space="preserve"> </w:t>
      </w:r>
      <w:r w:rsidR="003F0CC2">
        <w:t>for the Methane Challenge Program</w:t>
      </w:r>
      <w:r w:rsidR="003541CA">
        <w:t>.</w:t>
      </w:r>
      <w:r w:rsidRPr="003F0CC2" w:rsidR="003F0CC2">
        <w:t xml:space="preserve"> </w:t>
      </w:r>
      <w:r>
        <w:fldChar w:fldCharType="begin"/>
      </w:r>
      <w:r>
        <w:instrText xml:space="preserve"> REF _Ref65855488 \h </w:instrText>
      </w:r>
      <w:r>
        <w:fldChar w:fldCharType="separate"/>
      </w:r>
      <w:r>
        <w:t xml:space="preserve">Exhibit </w:t>
      </w:r>
      <w:r>
        <w:rPr>
          <w:noProof/>
        </w:rPr>
        <w:t>5</w:t>
      </w:r>
      <w:r>
        <w:fldChar w:fldCharType="end"/>
      </w:r>
      <w:r>
        <w:t xml:space="preserve"> </w:t>
      </w:r>
      <w:r w:rsidR="003F0CC2">
        <w:t xml:space="preserve">presents the </w:t>
      </w:r>
      <w:r w:rsidRPr="005E7937" w:rsidR="003F0CC2">
        <w:t xml:space="preserve">estimated annual </w:t>
      </w:r>
      <w:r w:rsidR="003F0CC2">
        <w:t>Agency</w:t>
      </w:r>
      <w:r w:rsidRPr="005E7937" w:rsidR="003F0CC2">
        <w:t xml:space="preserve"> burden </w:t>
      </w:r>
      <w:r w:rsidR="00116217">
        <w:t xml:space="preserve">hours and costs </w:t>
      </w:r>
      <w:r w:rsidRPr="005E7937" w:rsidR="003F0CC2">
        <w:t xml:space="preserve">for information collection activities associated with this ICR for the </w:t>
      </w:r>
      <w:r w:rsidR="003F0CC2">
        <w:t>Natural Gas STAR</w:t>
      </w:r>
      <w:r w:rsidRPr="005E7937" w:rsidR="003F0CC2">
        <w:t xml:space="preserve"> Program</w:t>
      </w:r>
      <w:r w:rsidR="00116217">
        <w:t>.</w:t>
      </w:r>
      <w:r w:rsidR="003541CA">
        <w:t xml:space="preserve"> EPA estimates an average hourly labor cost (labor plus overhead) of $1</w:t>
      </w:r>
      <w:r w:rsidR="00FF651B">
        <w:t>10</w:t>
      </w:r>
      <w:r w:rsidR="003541CA">
        <w:t>.</w:t>
      </w:r>
      <w:r w:rsidR="00FF651B">
        <w:t>50</w:t>
      </w:r>
      <w:r w:rsidR="003541CA">
        <w:t xml:space="preserve"> for legal staff, </w:t>
      </w:r>
      <w:r w:rsidRPr="000D1258" w:rsidR="000D1258">
        <w:t xml:space="preserve">$103.33 </w:t>
      </w:r>
      <w:r w:rsidR="003541CA">
        <w:t xml:space="preserve">for managerial staff, </w:t>
      </w:r>
      <w:r w:rsidRPr="000D1258" w:rsidR="000D1258">
        <w:t xml:space="preserve">$75.76 </w:t>
      </w:r>
      <w:r w:rsidR="003541CA">
        <w:t xml:space="preserve">for technical staff, and </w:t>
      </w:r>
      <w:r w:rsidRPr="000D1258" w:rsidR="000D1258">
        <w:t xml:space="preserve">$30.42 </w:t>
      </w:r>
      <w:r w:rsidR="003541CA">
        <w:t>for clerical staff. To derive these estimates, EPA used the “Hourly Salary Table 20</w:t>
      </w:r>
      <w:r w:rsidR="000D1258">
        <w:t>21</w:t>
      </w:r>
      <w:r w:rsidR="003541CA">
        <w:t xml:space="preserve"> - GS” from the </w:t>
      </w:r>
      <w:r w:rsidR="00ED61D0">
        <w:t xml:space="preserve">Office </w:t>
      </w:r>
      <w:r w:rsidR="003541CA">
        <w:t>of Personnel Management. For purposes of this ICR, EPA assigned staff the following government service levels:</w:t>
      </w:r>
    </w:p>
    <w:p w:rsidR="003541CA" w:rsidP="00D51F88" w:rsidRDefault="003541CA" w14:paraId="71B8925B" w14:textId="12F3DF8D">
      <w:pPr>
        <w:pStyle w:val="NoSpacing"/>
      </w:pPr>
      <w:r>
        <w:t>Legal Staff</w:t>
      </w:r>
      <w:r>
        <w:tab/>
      </w:r>
      <w:r>
        <w:tab/>
      </w:r>
      <w:r>
        <w:tab/>
        <w:t>GS-15, Step 1</w:t>
      </w:r>
    </w:p>
    <w:p w:rsidR="003541CA" w:rsidP="00D51F88" w:rsidRDefault="003541CA" w14:paraId="50D3A47E" w14:textId="4D879759">
      <w:pPr>
        <w:pStyle w:val="NoSpacing"/>
      </w:pPr>
      <w:r>
        <w:t>Managerial Staff</w:t>
      </w:r>
      <w:r>
        <w:tab/>
      </w:r>
      <w:r>
        <w:tab/>
        <w:t>GS-14, Step 4</w:t>
      </w:r>
    </w:p>
    <w:p w:rsidR="003541CA" w:rsidP="00D51F88" w:rsidRDefault="003541CA" w14:paraId="625A644A" w14:textId="7C5F095B">
      <w:pPr>
        <w:pStyle w:val="NoSpacing"/>
      </w:pPr>
      <w:r>
        <w:t>Technical Staff</w:t>
      </w:r>
      <w:r>
        <w:tab/>
      </w:r>
      <w:r>
        <w:tab/>
      </w:r>
      <w:r>
        <w:tab/>
        <w:t>GS-12, Step 5</w:t>
      </w:r>
    </w:p>
    <w:p w:rsidR="003541CA" w:rsidP="003541CA" w:rsidRDefault="003541CA" w14:paraId="40C66803" w14:textId="6F2DA49A">
      <w:r>
        <w:t>Clerical Staff</w:t>
      </w:r>
      <w:r>
        <w:tab/>
      </w:r>
      <w:r>
        <w:tab/>
      </w:r>
      <w:r>
        <w:tab/>
        <w:t>GS-05, Step 1</w:t>
      </w:r>
    </w:p>
    <w:p w:rsidRPr="00E92F00" w:rsidR="00E92F00" w:rsidP="003541CA" w:rsidRDefault="003541CA" w14:paraId="4547F0EB" w14:textId="58D0E9A1">
      <w:r>
        <w:t>To derive the loaded hourly estimates, EPA multiplied hourly rates by the standard government overhead factor of 1.6.</w:t>
      </w:r>
    </w:p>
    <w:p w:rsidR="005974B3" w:rsidP="00E92F00" w:rsidRDefault="005974B3" w14:paraId="73F24986" w14:textId="77777777">
      <w:pPr>
        <w:pStyle w:val="Heading2"/>
      </w:pPr>
      <w:bookmarkStart w:name="_Toc67388464" w:id="48"/>
      <w:r>
        <w:t>Estimating the Respondent Universe and Total Burden and Costs</w:t>
      </w:r>
      <w:bookmarkEnd w:id="48"/>
    </w:p>
    <w:p w:rsidRPr="009A535A" w:rsidR="009A535A" w:rsidP="009A535A" w:rsidRDefault="009A535A" w14:paraId="331FA6F2" w14:textId="559BC951">
      <w:pPr>
        <w:pStyle w:val="Heading3"/>
        <w:numPr>
          <w:ilvl w:val="0"/>
          <w:numId w:val="0"/>
        </w:numPr>
      </w:pPr>
      <w:bookmarkStart w:name="_Toc67388465" w:id="49"/>
      <w:r>
        <w:t>Methane Challenge Program</w:t>
      </w:r>
      <w:bookmarkEnd w:id="49"/>
    </w:p>
    <w:p w:rsidR="009A535A" w:rsidP="009A535A" w:rsidRDefault="009A535A" w14:paraId="368E21C5" w14:textId="77777777">
      <w:pPr>
        <w:pStyle w:val="Heading4"/>
        <w:numPr>
          <w:ilvl w:val="0"/>
          <w:numId w:val="0"/>
        </w:numPr>
      </w:pPr>
      <w:r>
        <w:t xml:space="preserve">BMP Commitment </w:t>
      </w:r>
    </w:p>
    <w:p w:rsidR="009A535A" w:rsidP="009A535A" w:rsidRDefault="009A535A" w14:paraId="227F4245" w14:textId="4EC13507">
      <w:r>
        <w:t xml:space="preserve">As of </w:t>
      </w:r>
      <w:r w:rsidR="00944784">
        <w:t xml:space="preserve">January </w:t>
      </w:r>
      <w:r>
        <w:t>20</w:t>
      </w:r>
      <w:r w:rsidR="00442682">
        <w:t>21</w:t>
      </w:r>
      <w:r>
        <w:t xml:space="preserve">, there were </w:t>
      </w:r>
      <w:r w:rsidR="00442682">
        <w:t>64</w:t>
      </w:r>
      <w:r>
        <w:t xml:space="preserve"> BMP </w:t>
      </w:r>
      <w:r w:rsidR="00F91384">
        <w:t>c</w:t>
      </w:r>
      <w:r>
        <w:t xml:space="preserve">ommitment option </w:t>
      </w:r>
      <w:r w:rsidR="005A49B2">
        <w:t xml:space="preserve">Partners </w:t>
      </w:r>
      <w:r>
        <w:t xml:space="preserve">nationally; </w:t>
      </w:r>
      <w:proofErr w:type="gramStart"/>
      <w:r>
        <w:t>the majority of</w:t>
      </w:r>
      <w:proofErr w:type="gramEnd"/>
      <w:r>
        <w:t xml:space="preserve"> these </w:t>
      </w:r>
      <w:r w:rsidR="005A49B2">
        <w:t xml:space="preserve">Partners </w:t>
      </w:r>
      <w:r>
        <w:t xml:space="preserve">are distribution companies. EPA anticipates that an average of </w:t>
      </w:r>
      <w:r w:rsidR="00947508">
        <w:t xml:space="preserve">three </w:t>
      </w:r>
      <w:r>
        <w:t xml:space="preserve">new </w:t>
      </w:r>
      <w:r w:rsidR="005A49B2">
        <w:t xml:space="preserve">Partners </w:t>
      </w:r>
      <w:r>
        <w:t xml:space="preserve">will commit to this option annually. </w:t>
      </w:r>
    </w:p>
    <w:p w:rsidR="009A535A" w:rsidP="009A535A" w:rsidRDefault="009A535A" w14:paraId="071E261D" w14:textId="178D2A88">
      <w:r>
        <w:t xml:space="preserve">We assume the following number of new BMP </w:t>
      </w:r>
      <w:r w:rsidR="005A49B2">
        <w:t xml:space="preserve">Partners </w:t>
      </w:r>
      <w:r>
        <w:t xml:space="preserve">joining the </w:t>
      </w:r>
      <w:r w:rsidR="00BB12CD">
        <w:t>Program</w:t>
      </w:r>
      <w:r>
        <w:t xml:space="preserve"> in the next 3 years:</w:t>
      </w:r>
    </w:p>
    <w:p w:rsidR="00725DCF" w:rsidP="00B4360A" w:rsidRDefault="00725DCF" w14:paraId="21D6A54A" w14:textId="5DCBB4E3">
      <w:pPr>
        <w:pStyle w:val="Caption"/>
      </w:pPr>
      <w:bookmarkStart w:name="_Ref66115145" w:id="50"/>
      <w:bookmarkStart w:name="_Ref66115138" w:id="51"/>
      <w:r>
        <w:t xml:space="preserve">Table </w:t>
      </w:r>
      <w:r>
        <w:rPr>
          <w:b w:val="0"/>
        </w:rPr>
        <w:fldChar w:fldCharType="begin"/>
      </w:r>
      <w:r>
        <w:rPr>
          <w:b w:val="0"/>
        </w:rPr>
        <w:instrText xml:space="preserve"> SEQ Table \* ARABIC </w:instrText>
      </w:r>
      <w:r>
        <w:rPr>
          <w:b w:val="0"/>
        </w:rPr>
        <w:fldChar w:fldCharType="separate"/>
      </w:r>
      <w:r>
        <w:rPr>
          <w:noProof/>
        </w:rPr>
        <w:t>3</w:t>
      </w:r>
      <w:r>
        <w:rPr>
          <w:b w:val="0"/>
        </w:rPr>
        <w:fldChar w:fldCharType="end"/>
      </w:r>
      <w:bookmarkEnd w:id="50"/>
      <w:r>
        <w:t xml:space="preserve">: </w:t>
      </w:r>
      <w:r w:rsidRPr="00C26D51">
        <w:t>Estimated Number of Program Partners</w:t>
      </w:r>
      <w:r>
        <w:t xml:space="preserve"> for the Methane Challenge BMP Commitment</w:t>
      </w:r>
      <w:bookmarkEnd w:id="51"/>
    </w:p>
    <w:tbl>
      <w:tblPr>
        <w:tblStyle w:val="TableGrid"/>
        <w:tblW w:w="0" w:type="auto"/>
        <w:jc w:val="center"/>
        <w:tblLook w:val="04A0" w:firstRow="1" w:lastRow="0" w:firstColumn="1" w:lastColumn="0" w:noHBand="0" w:noVBand="1"/>
      </w:tblPr>
      <w:tblGrid>
        <w:gridCol w:w="1947"/>
        <w:gridCol w:w="663"/>
        <w:gridCol w:w="663"/>
        <w:gridCol w:w="663"/>
        <w:gridCol w:w="967"/>
      </w:tblGrid>
      <w:tr w:rsidR="00C46FA5" w:rsidTr="00F0176C" w14:paraId="43481981" w14:textId="77777777">
        <w:trPr>
          <w:jc w:val="center"/>
        </w:trPr>
        <w:tc>
          <w:tcPr>
            <w:tcW w:w="0" w:type="auto"/>
          </w:tcPr>
          <w:p w:rsidRPr="00F91384" w:rsidR="00C46FA5" w:rsidP="00F0176C" w:rsidRDefault="00C46FA5" w14:paraId="0CC235E3" w14:textId="77777777">
            <w:pPr>
              <w:pStyle w:val="NoSpacing"/>
              <w:jc w:val="center"/>
              <w:rPr>
                <w:b/>
                <w:bCs/>
              </w:rPr>
            </w:pPr>
            <w:r w:rsidRPr="00F91384">
              <w:rPr>
                <w:b/>
                <w:bCs/>
              </w:rPr>
              <w:t>Type of Partner</w:t>
            </w:r>
          </w:p>
        </w:tc>
        <w:tc>
          <w:tcPr>
            <w:tcW w:w="0" w:type="auto"/>
          </w:tcPr>
          <w:p w:rsidRPr="00F91384" w:rsidR="00C46FA5" w:rsidP="00F0176C" w:rsidRDefault="00C46FA5" w14:paraId="119A065B" w14:textId="77777777">
            <w:pPr>
              <w:pStyle w:val="NoSpacing"/>
              <w:jc w:val="center"/>
              <w:rPr>
                <w:b/>
                <w:bCs/>
              </w:rPr>
            </w:pPr>
            <w:r w:rsidRPr="00F91384">
              <w:rPr>
                <w:b/>
                <w:bCs/>
              </w:rPr>
              <w:t>2021</w:t>
            </w:r>
          </w:p>
        </w:tc>
        <w:tc>
          <w:tcPr>
            <w:tcW w:w="0" w:type="auto"/>
          </w:tcPr>
          <w:p w:rsidRPr="00F91384" w:rsidR="00C46FA5" w:rsidP="00F0176C" w:rsidRDefault="00C46FA5" w14:paraId="5CF29012" w14:textId="77777777">
            <w:pPr>
              <w:pStyle w:val="NoSpacing"/>
              <w:jc w:val="center"/>
              <w:rPr>
                <w:b/>
                <w:bCs/>
              </w:rPr>
            </w:pPr>
            <w:r w:rsidRPr="00F91384">
              <w:rPr>
                <w:b/>
                <w:bCs/>
              </w:rPr>
              <w:t>2022</w:t>
            </w:r>
          </w:p>
        </w:tc>
        <w:tc>
          <w:tcPr>
            <w:tcW w:w="0" w:type="auto"/>
          </w:tcPr>
          <w:p w:rsidRPr="00F91384" w:rsidR="00C46FA5" w:rsidP="00F0176C" w:rsidRDefault="00C46FA5" w14:paraId="608DF986" w14:textId="77777777">
            <w:pPr>
              <w:pStyle w:val="NoSpacing"/>
              <w:jc w:val="center"/>
              <w:rPr>
                <w:b/>
                <w:bCs/>
              </w:rPr>
            </w:pPr>
            <w:r w:rsidRPr="00F91384">
              <w:rPr>
                <w:b/>
                <w:bCs/>
              </w:rPr>
              <w:t>2023</w:t>
            </w:r>
          </w:p>
        </w:tc>
        <w:tc>
          <w:tcPr>
            <w:tcW w:w="0" w:type="auto"/>
          </w:tcPr>
          <w:p w:rsidRPr="00F91384" w:rsidR="00C46FA5" w:rsidP="00F0176C" w:rsidRDefault="00C46FA5" w14:paraId="41AA749A" w14:textId="77777777">
            <w:pPr>
              <w:pStyle w:val="NoSpacing"/>
              <w:jc w:val="center"/>
              <w:rPr>
                <w:b/>
                <w:bCs/>
              </w:rPr>
            </w:pPr>
            <w:r w:rsidRPr="00F91384">
              <w:rPr>
                <w:b/>
                <w:bCs/>
              </w:rPr>
              <w:t>Average</w:t>
            </w:r>
          </w:p>
        </w:tc>
      </w:tr>
      <w:tr w:rsidR="00744EE0" w:rsidTr="00F0176C" w14:paraId="228A393D" w14:textId="77777777">
        <w:trPr>
          <w:jc w:val="center"/>
        </w:trPr>
        <w:tc>
          <w:tcPr>
            <w:tcW w:w="0" w:type="auto"/>
          </w:tcPr>
          <w:p w:rsidRPr="00944784" w:rsidR="00744EE0" w:rsidP="00F0176C" w:rsidRDefault="00744EE0" w14:paraId="149FD603" w14:textId="2A9974F4">
            <w:pPr>
              <w:pStyle w:val="NoSpacing"/>
              <w:jc w:val="center"/>
              <w:rPr>
                <w:rFonts w:cstheme="minorHAnsi"/>
              </w:rPr>
            </w:pPr>
            <w:r w:rsidRPr="00944784">
              <w:rPr>
                <w:rFonts w:cstheme="minorHAnsi"/>
              </w:rPr>
              <w:t>New Partners</w:t>
            </w:r>
          </w:p>
        </w:tc>
        <w:tc>
          <w:tcPr>
            <w:tcW w:w="0" w:type="auto"/>
          </w:tcPr>
          <w:p w:rsidRPr="00944784" w:rsidR="00744EE0" w:rsidP="00F0176C" w:rsidRDefault="00744EE0" w14:paraId="52E1FA4B" w14:textId="5C287E25">
            <w:pPr>
              <w:pStyle w:val="NoSpacing"/>
              <w:jc w:val="center"/>
              <w:rPr>
                <w:rFonts w:cstheme="minorHAnsi"/>
              </w:rPr>
            </w:pPr>
            <w:r w:rsidRPr="00944784">
              <w:rPr>
                <w:rFonts w:cstheme="minorHAnsi"/>
              </w:rPr>
              <w:t>3</w:t>
            </w:r>
          </w:p>
        </w:tc>
        <w:tc>
          <w:tcPr>
            <w:tcW w:w="0" w:type="auto"/>
          </w:tcPr>
          <w:p w:rsidRPr="00944784" w:rsidR="00744EE0" w:rsidP="00F0176C" w:rsidRDefault="00744EE0" w14:paraId="424BFAD8" w14:textId="187C328D">
            <w:pPr>
              <w:pStyle w:val="NoSpacing"/>
              <w:jc w:val="center"/>
              <w:rPr>
                <w:rFonts w:cstheme="minorHAnsi"/>
              </w:rPr>
            </w:pPr>
            <w:r w:rsidRPr="00944784">
              <w:rPr>
                <w:rFonts w:cstheme="minorHAnsi"/>
              </w:rPr>
              <w:t>3</w:t>
            </w:r>
          </w:p>
        </w:tc>
        <w:tc>
          <w:tcPr>
            <w:tcW w:w="0" w:type="auto"/>
          </w:tcPr>
          <w:p w:rsidRPr="00944784" w:rsidR="00744EE0" w:rsidP="00F0176C" w:rsidRDefault="00744EE0" w14:paraId="77E30403" w14:textId="6FAC0E48">
            <w:pPr>
              <w:pStyle w:val="NoSpacing"/>
              <w:jc w:val="center"/>
              <w:rPr>
                <w:rFonts w:cstheme="minorHAnsi"/>
              </w:rPr>
            </w:pPr>
            <w:r w:rsidRPr="00944784">
              <w:rPr>
                <w:rFonts w:cstheme="minorHAnsi"/>
              </w:rPr>
              <w:t>3</w:t>
            </w:r>
          </w:p>
        </w:tc>
        <w:tc>
          <w:tcPr>
            <w:tcW w:w="0" w:type="auto"/>
          </w:tcPr>
          <w:p w:rsidRPr="00944784" w:rsidR="00744EE0" w:rsidP="00F0176C" w:rsidRDefault="00744EE0" w14:paraId="5B1DD53C" w14:textId="36ACCFCD">
            <w:pPr>
              <w:pStyle w:val="NoSpacing"/>
              <w:jc w:val="center"/>
              <w:rPr>
                <w:rFonts w:cstheme="minorHAnsi"/>
              </w:rPr>
            </w:pPr>
            <w:r w:rsidRPr="00944784">
              <w:rPr>
                <w:rFonts w:cstheme="minorHAnsi"/>
              </w:rPr>
              <w:t>3</w:t>
            </w:r>
          </w:p>
        </w:tc>
      </w:tr>
      <w:tr w:rsidR="00E04D66" w:rsidTr="005A49B2" w14:paraId="228B2A50" w14:textId="77777777">
        <w:trPr>
          <w:jc w:val="center"/>
        </w:trPr>
        <w:tc>
          <w:tcPr>
            <w:tcW w:w="0" w:type="auto"/>
          </w:tcPr>
          <w:p w:rsidRPr="00944784" w:rsidR="00E04D66" w:rsidP="00E04D66" w:rsidRDefault="00E04D66" w14:paraId="68718D2D" w14:textId="04F85D82">
            <w:pPr>
              <w:pStyle w:val="NoSpacing"/>
              <w:jc w:val="center"/>
              <w:rPr>
                <w:rFonts w:cstheme="minorHAnsi"/>
              </w:rPr>
            </w:pPr>
            <w:r w:rsidRPr="00944784">
              <w:rPr>
                <w:rFonts w:cstheme="minorHAnsi"/>
              </w:rPr>
              <w:t>Total BMP Partners</w:t>
            </w:r>
          </w:p>
        </w:tc>
        <w:tc>
          <w:tcPr>
            <w:tcW w:w="0" w:type="auto"/>
            <w:vAlign w:val="bottom"/>
          </w:tcPr>
          <w:p w:rsidRPr="00944784" w:rsidR="00E04D66" w:rsidP="00E04D66" w:rsidRDefault="00E04D66" w14:paraId="6741D861" w14:textId="27C65F4F">
            <w:pPr>
              <w:pStyle w:val="NoSpacing"/>
              <w:jc w:val="center"/>
              <w:rPr>
                <w:rFonts w:cstheme="minorHAnsi"/>
              </w:rPr>
            </w:pPr>
            <w:r w:rsidRPr="00944784">
              <w:rPr>
                <w:rFonts w:cstheme="minorHAnsi"/>
              </w:rPr>
              <w:t>67</w:t>
            </w:r>
          </w:p>
        </w:tc>
        <w:tc>
          <w:tcPr>
            <w:tcW w:w="0" w:type="auto"/>
            <w:vAlign w:val="bottom"/>
          </w:tcPr>
          <w:p w:rsidRPr="00944784" w:rsidR="00E04D66" w:rsidP="00E04D66" w:rsidRDefault="00E04D66" w14:paraId="6416E3B1" w14:textId="2C764E4F">
            <w:pPr>
              <w:pStyle w:val="NoSpacing"/>
              <w:jc w:val="center"/>
              <w:rPr>
                <w:rFonts w:cstheme="minorHAnsi"/>
              </w:rPr>
            </w:pPr>
            <w:r w:rsidRPr="00944784">
              <w:rPr>
                <w:rFonts w:cstheme="minorHAnsi"/>
              </w:rPr>
              <w:t>70</w:t>
            </w:r>
          </w:p>
        </w:tc>
        <w:tc>
          <w:tcPr>
            <w:tcW w:w="0" w:type="auto"/>
            <w:vAlign w:val="bottom"/>
          </w:tcPr>
          <w:p w:rsidRPr="00944784" w:rsidR="00E04D66" w:rsidP="00E04D66" w:rsidRDefault="00E04D66" w14:paraId="5D29F110" w14:textId="0B34EFED">
            <w:pPr>
              <w:pStyle w:val="NoSpacing"/>
              <w:jc w:val="center"/>
              <w:rPr>
                <w:rFonts w:cstheme="minorHAnsi"/>
              </w:rPr>
            </w:pPr>
            <w:r w:rsidRPr="00944784">
              <w:rPr>
                <w:rFonts w:cstheme="minorHAnsi"/>
              </w:rPr>
              <w:t>73</w:t>
            </w:r>
          </w:p>
        </w:tc>
        <w:tc>
          <w:tcPr>
            <w:tcW w:w="0" w:type="auto"/>
            <w:vAlign w:val="bottom"/>
          </w:tcPr>
          <w:p w:rsidRPr="00944784" w:rsidR="00E04D66" w:rsidP="00E04D66" w:rsidRDefault="00E04D66" w14:paraId="2D11E501" w14:textId="54DC4632">
            <w:pPr>
              <w:pStyle w:val="NoSpacing"/>
              <w:keepNext/>
              <w:jc w:val="center"/>
              <w:rPr>
                <w:rFonts w:cstheme="minorHAnsi"/>
              </w:rPr>
            </w:pPr>
            <w:r w:rsidRPr="00944784">
              <w:rPr>
                <w:rFonts w:cstheme="minorHAnsi"/>
              </w:rPr>
              <w:t>70</w:t>
            </w:r>
          </w:p>
        </w:tc>
      </w:tr>
    </w:tbl>
    <w:p w:rsidR="009A535A" w:rsidP="00725DCF" w:rsidRDefault="009A535A" w14:paraId="45FC8EF6" w14:textId="6C6D1D7A">
      <w:pPr>
        <w:spacing w:before="120"/>
      </w:pPr>
      <w:r>
        <w:lastRenderedPageBreak/>
        <w:t>This averages out to</w:t>
      </w:r>
      <w:r w:rsidR="00FA57AC">
        <w:t xml:space="preserve"> 3</w:t>
      </w:r>
      <w:r>
        <w:t xml:space="preserve"> new BMP </w:t>
      </w:r>
      <w:r w:rsidR="005A49B2">
        <w:t xml:space="preserve">Partners </w:t>
      </w:r>
      <w:r>
        <w:t xml:space="preserve">each year over the 3-year period of the ICR. New </w:t>
      </w:r>
      <w:r w:rsidR="005A49B2">
        <w:t xml:space="preserve">Partners </w:t>
      </w:r>
      <w:r>
        <w:t xml:space="preserve">complete Partnership Agreements, Implementation Plans, and optional Historical Action Fact Sheets in their first year in the </w:t>
      </w:r>
      <w:r w:rsidR="00BB12CD">
        <w:t>Program</w:t>
      </w:r>
      <w:r>
        <w:t xml:space="preserve">. EPA thus assumes an average of </w:t>
      </w:r>
      <w:r w:rsidR="00DF68F7">
        <w:t>3</w:t>
      </w:r>
      <w:r>
        <w:t xml:space="preserve"> responses for</w:t>
      </w:r>
      <w:r w:rsidR="000570A8">
        <w:t xml:space="preserve"> each of</w:t>
      </w:r>
      <w:r>
        <w:t xml:space="preserve"> these components in the average annual cost and burden estimates in </w:t>
      </w:r>
      <w:r w:rsidR="000B6AF4">
        <w:fldChar w:fldCharType="begin"/>
      </w:r>
      <w:r w:rsidR="000B6AF4">
        <w:instrText xml:space="preserve"> REF _Ref65855490 \h </w:instrText>
      </w:r>
      <w:r w:rsidR="000B6AF4">
        <w:fldChar w:fldCharType="separate"/>
      </w:r>
      <w:r w:rsidRPr="00A03C42" w:rsidR="000B6AF4">
        <w:t xml:space="preserve">Exhibit </w:t>
      </w:r>
      <w:r w:rsidR="000B6AF4">
        <w:rPr>
          <w:noProof/>
        </w:rPr>
        <w:t>1</w:t>
      </w:r>
      <w:r w:rsidR="000B6AF4">
        <w:fldChar w:fldCharType="end"/>
      </w:r>
      <w:r>
        <w:t>.</w:t>
      </w:r>
      <w:r w:rsidR="004810DB">
        <w:t xml:space="preserve"> </w:t>
      </w:r>
    </w:p>
    <w:p w:rsidR="009A535A" w:rsidP="00A80E81" w:rsidRDefault="009A535A" w14:paraId="05055920" w14:textId="77777777">
      <w:pPr>
        <w:pStyle w:val="Heading4"/>
        <w:numPr>
          <w:ilvl w:val="0"/>
          <w:numId w:val="0"/>
        </w:numPr>
      </w:pPr>
      <w:r>
        <w:t>ONE Future Commitment</w:t>
      </w:r>
    </w:p>
    <w:p w:rsidR="00444592" w:rsidP="00444592" w:rsidRDefault="009A535A" w14:paraId="69B6C729" w14:textId="70EAA23A">
      <w:r>
        <w:t xml:space="preserve">As of </w:t>
      </w:r>
      <w:r w:rsidR="00944784">
        <w:t xml:space="preserve">January </w:t>
      </w:r>
      <w:r>
        <w:t>20</w:t>
      </w:r>
      <w:r w:rsidR="003A4E5C">
        <w:t>21</w:t>
      </w:r>
      <w:r>
        <w:t xml:space="preserve">, there were four ONE Future Commitment option </w:t>
      </w:r>
      <w:r w:rsidR="005A49B2">
        <w:t xml:space="preserve">Partners </w:t>
      </w:r>
      <w:r>
        <w:t xml:space="preserve">nationally. </w:t>
      </w:r>
      <w:r w:rsidR="00444592">
        <w:t xml:space="preserve">EPA anticipates that an average of one new </w:t>
      </w:r>
      <w:r w:rsidR="005A49B2">
        <w:t xml:space="preserve">Partner </w:t>
      </w:r>
      <w:r w:rsidR="00444592">
        <w:t xml:space="preserve">will commit to this option annually. </w:t>
      </w:r>
    </w:p>
    <w:p w:rsidR="009A535A" w:rsidP="009A535A" w:rsidRDefault="009A535A" w14:paraId="3EADF5E0" w14:textId="6A1DF7A3">
      <w:r>
        <w:t xml:space="preserve">We assume the following number of new ONE Future </w:t>
      </w:r>
      <w:r w:rsidR="005A49B2">
        <w:t xml:space="preserve">Partners </w:t>
      </w:r>
      <w:r>
        <w:t xml:space="preserve">joining the </w:t>
      </w:r>
      <w:r w:rsidR="00BB12CD">
        <w:t>Program</w:t>
      </w:r>
      <w:r>
        <w:t xml:space="preserve"> in the next 3 years:</w:t>
      </w:r>
    </w:p>
    <w:p w:rsidR="00736DC2" w:rsidP="000570A8" w:rsidRDefault="00736DC2" w14:paraId="3FC7216C" w14:textId="77777777">
      <w:pPr>
        <w:pStyle w:val="Caption"/>
        <w:jc w:val="center"/>
      </w:pPr>
      <w:bookmarkStart w:name="_Ref66115147" w:id="52"/>
      <w:bookmarkStart w:name="_Ref66115139" w:id="53"/>
      <w:r>
        <w:t xml:space="preserve">Table </w:t>
      </w:r>
      <w:r>
        <w:fldChar w:fldCharType="begin"/>
      </w:r>
      <w:r>
        <w:instrText>SEQ Table \* ARABIC</w:instrText>
      </w:r>
      <w:r>
        <w:fldChar w:fldCharType="separate"/>
      </w:r>
      <w:r>
        <w:rPr>
          <w:noProof/>
        </w:rPr>
        <w:t>4</w:t>
      </w:r>
      <w:r>
        <w:fldChar w:fldCharType="end"/>
      </w:r>
      <w:bookmarkEnd w:id="52"/>
      <w:r w:rsidRPr="00772BD7">
        <w:t xml:space="preserve">: Estimated Number of Program Partners for the Methane Challenge </w:t>
      </w:r>
      <w:r>
        <w:t xml:space="preserve">ONE Future </w:t>
      </w:r>
      <w:r w:rsidRPr="00772BD7">
        <w:t>Commitment</w:t>
      </w:r>
      <w:bookmarkEnd w:id="53"/>
    </w:p>
    <w:tbl>
      <w:tblPr>
        <w:tblStyle w:val="TableGrid"/>
        <w:tblW w:w="0" w:type="auto"/>
        <w:jc w:val="center"/>
        <w:tblLook w:val="04A0" w:firstRow="1" w:lastRow="0" w:firstColumn="1" w:lastColumn="0" w:noHBand="0" w:noVBand="1"/>
      </w:tblPr>
      <w:tblGrid>
        <w:gridCol w:w="1773"/>
        <w:gridCol w:w="663"/>
        <w:gridCol w:w="663"/>
        <w:gridCol w:w="663"/>
        <w:gridCol w:w="967"/>
      </w:tblGrid>
      <w:tr w:rsidR="00C46FA5" w:rsidTr="00F0176C" w14:paraId="6F25D691" w14:textId="77777777">
        <w:trPr>
          <w:jc w:val="center"/>
        </w:trPr>
        <w:tc>
          <w:tcPr>
            <w:tcW w:w="0" w:type="auto"/>
          </w:tcPr>
          <w:p w:rsidRPr="00A32E5D" w:rsidR="00C46FA5" w:rsidP="00F0176C" w:rsidRDefault="00C46FA5" w14:paraId="31DF5CF9" w14:textId="77777777">
            <w:pPr>
              <w:pStyle w:val="NoSpacing"/>
              <w:jc w:val="center"/>
              <w:rPr>
                <w:b/>
                <w:bCs/>
              </w:rPr>
            </w:pPr>
            <w:r w:rsidRPr="00A32E5D">
              <w:rPr>
                <w:b/>
                <w:bCs/>
              </w:rPr>
              <w:t>Type of Partner</w:t>
            </w:r>
          </w:p>
        </w:tc>
        <w:tc>
          <w:tcPr>
            <w:tcW w:w="0" w:type="auto"/>
          </w:tcPr>
          <w:p w:rsidRPr="00A32E5D" w:rsidR="00C46FA5" w:rsidP="00F0176C" w:rsidRDefault="00C46FA5" w14:paraId="60FE7F84" w14:textId="77777777">
            <w:pPr>
              <w:pStyle w:val="NoSpacing"/>
              <w:jc w:val="center"/>
              <w:rPr>
                <w:b/>
                <w:bCs/>
              </w:rPr>
            </w:pPr>
            <w:r w:rsidRPr="00A32E5D">
              <w:rPr>
                <w:b/>
                <w:bCs/>
              </w:rPr>
              <w:t>2021</w:t>
            </w:r>
          </w:p>
        </w:tc>
        <w:tc>
          <w:tcPr>
            <w:tcW w:w="0" w:type="auto"/>
          </w:tcPr>
          <w:p w:rsidRPr="00A32E5D" w:rsidR="00C46FA5" w:rsidP="00F0176C" w:rsidRDefault="00C46FA5" w14:paraId="1E6EDA99" w14:textId="77777777">
            <w:pPr>
              <w:pStyle w:val="NoSpacing"/>
              <w:jc w:val="center"/>
              <w:rPr>
                <w:b/>
                <w:bCs/>
              </w:rPr>
            </w:pPr>
            <w:r w:rsidRPr="00A32E5D">
              <w:rPr>
                <w:b/>
                <w:bCs/>
              </w:rPr>
              <w:t>2022</w:t>
            </w:r>
          </w:p>
        </w:tc>
        <w:tc>
          <w:tcPr>
            <w:tcW w:w="0" w:type="auto"/>
          </w:tcPr>
          <w:p w:rsidRPr="00A32E5D" w:rsidR="00C46FA5" w:rsidP="00F0176C" w:rsidRDefault="00C46FA5" w14:paraId="1DC4EBC9" w14:textId="77777777">
            <w:pPr>
              <w:pStyle w:val="NoSpacing"/>
              <w:jc w:val="center"/>
              <w:rPr>
                <w:b/>
                <w:bCs/>
              </w:rPr>
            </w:pPr>
            <w:r w:rsidRPr="00A32E5D">
              <w:rPr>
                <w:b/>
                <w:bCs/>
              </w:rPr>
              <w:t>2023</w:t>
            </w:r>
          </w:p>
        </w:tc>
        <w:tc>
          <w:tcPr>
            <w:tcW w:w="0" w:type="auto"/>
          </w:tcPr>
          <w:p w:rsidRPr="00A32E5D" w:rsidR="00C46FA5" w:rsidP="00F0176C" w:rsidRDefault="00C46FA5" w14:paraId="26964D72" w14:textId="77777777">
            <w:pPr>
              <w:pStyle w:val="NoSpacing"/>
              <w:jc w:val="center"/>
              <w:rPr>
                <w:b/>
                <w:bCs/>
              </w:rPr>
            </w:pPr>
            <w:r w:rsidRPr="00A32E5D">
              <w:rPr>
                <w:b/>
                <w:bCs/>
              </w:rPr>
              <w:t>Average</w:t>
            </w:r>
          </w:p>
        </w:tc>
      </w:tr>
      <w:tr w:rsidR="00744EE0" w:rsidTr="00F0176C" w14:paraId="362F2936" w14:textId="77777777">
        <w:trPr>
          <w:jc w:val="center"/>
        </w:trPr>
        <w:tc>
          <w:tcPr>
            <w:tcW w:w="0" w:type="auto"/>
          </w:tcPr>
          <w:p w:rsidRPr="00D15D46" w:rsidR="00744EE0" w:rsidP="00744EE0" w:rsidRDefault="00744EE0" w14:paraId="32D02357" w14:textId="6DB4A4E1">
            <w:pPr>
              <w:pStyle w:val="NoSpacing"/>
              <w:jc w:val="center"/>
            </w:pPr>
            <w:r>
              <w:t>New Partners</w:t>
            </w:r>
          </w:p>
        </w:tc>
        <w:tc>
          <w:tcPr>
            <w:tcW w:w="0" w:type="auto"/>
          </w:tcPr>
          <w:p w:rsidR="00744EE0" w:rsidP="00744EE0" w:rsidRDefault="00744EE0" w14:paraId="75E8950D" w14:textId="46264F2A">
            <w:pPr>
              <w:pStyle w:val="NoSpacing"/>
              <w:jc w:val="center"/>
            </w:pPr>
            <w:r>
              <w:t>1</w:t>
            </w:r>
          </w:p>
        </w:tc>
        <w:tc>
          <w:tcPr>
            <w:tcW w:w="0" w:type="auto"/>
          </w:tcPr>
          <w:p w:rsidR="00744EE0" w:rsidP="00744EE0" w:rsidRDefault="00744EE0" w14:paraId="76AAF966" w14:textId="46B7C8D0">
            <w:pPr>
              <w:pStyle w:val="NoSpacing"/>
              <w:jc w:val="center"/>
            </w:pPr>
            <w:r>
              <w:t>1</w:t>
            </w:r>
          </w:p>
        </w:tc>
        <w:tc>
          <w:tcPr>
            <w:tcW w:w="0" w:type="auto"/>
          </w:tcPr>
          <w:p w:rsidR="00744EE0" w:rsidP="00744EE0" w:rsidRDefault="00744EE0" w14:paraId="182EAAA1" w14:textId="139FA324">
            <w:pPr>
              <w:pStyle w:val="NoSpacing"/>
              <w:jc w:val="center"/>
            </w:pPr>
            <w:r>
              <w:t>1</w:t>
            </w:r>
          </w:p>
        </w:tc>
        <w:tc>
          <w:tcPr>
            <w:tcW w:w="0" w:type="auto"/>
          </w:tcPr>
          <w:p w:rsidR="00744EE0" w:rsidP="00744EE0" w:rsidRDefault="00744EE0" w14:paraId="51549D9B" w14:textId="6E424BCE">
            <w:pPr>
              <w:pStyle w:val="NoSpacing"/>
              <w:jc w:val="center"/>
            </w:pPr>
            <w:r>
              <w:t>1</w:t>
            </w:r>
          </w:p>
        </w:tc>
      </w:tr>
      <w:tr w:rsidR="00744EE0" w:rsidTr="00F0176C" w14:paraId="5372FA40" w14:textId="77777777">
        <w:trPr>
          <w:jc w:val="center"/>
        </w:trPr>
        <w:tc>
          <w:tcPr>
            <w:tcW w:w="0" w:type="auto"/>
          </w:tcPr>
          <w:p w:rsidRPr="00D15D46" w:rsidR="00744EE0" w:rsidP="00744EE0" w:rsidRDefault="00744EE0" w14:paraId="192A061B" w14:textId="1CBD2027">
            <w:pPr>
              <w:pStyle w:val="NoSpacing"/>
              <w:jc w:val="center"/>
            </w:pPr>
            <w:r w:rsidRPr="00D15D46">
              <w:t xml:space="preserve">Total </w:t>
            </w:r>
            <w:r w:rsidR="0086348B">
              <w:t>OF</w:t>
            </w:r>
            <w:r w:rsidR="009716F8">
              <w:t xml:space="preserve"> </w:t>
            </w:r>
            <w:r w:rsidRPr="00D15D46">
              <w:t>Partners</w:t>
            </w:r>
          </w:p>
        </w:tc>
        <w:tc>
          <w:tcPr>
            <w:tcW w:w="0" w:type="auto"/>
          </w:tcPr>
          <w:p w:rsidRPr="00D15D46" w:rsidR="00744EE0" w:rsidP="00744EE0" w:rsidRDefault="009716F8" w14:paraId="7C39040F" w14:textId="1E87280D">
            <w:pPr>
              <w:pStyle w:val="NoSpacing"/>
              <w:jc w:val="center"/>
            </w:pPr>
            <w:r>
              <w:t>5</w:t>
            </w:r>
          </w:p>
        </w:tc>
        <w:tc>
          <w:tcPr>
            <w:tcW w:w="0" w:type="auto"/>
          </w:tcPr>
          <w:p w:rsidRPr="00D15D46" w:rsidR="00744EE0" w:rsidP="00744EE0" w:rsidRDefault="009716F8" w14:paraId="325DB3E1" w14:textId="421830D2">
            <w:pPr>
              <w:pStyle w:val="NoSpacing"/>
              <w:jc w:val="center"/>
            </w:pPr>
            <w:r>
              <w:t>6</w:t>
            </w:r>
          </w:p>
        </w:tc>
        <w:tc>
          <w:tcPr>
            <w:tcW w:w="0" w:type="auto"/>
          </w:tcPr>
          <w:p w:rsidRPr="00D15D46" w:rsidR="00744EE0" w:rsidP="00744EE0" w:rsidRDefault="009716F8" w14:paraId="4FCA7F1A" w14:textId="3515C7AC">
            <w:pPr>
              <w:pStyle w:val="NoSpacing"/>
              <w:jc w:val="center"/>
            </w:pPr>
            <w:r>
              <w:t>7</w:t>
            </w:r>
          </w:p>
        </w:tc>
        <w:tc>
          <w:tcPr>
            <w:tcW w:w="0" w:type="auto"/>
          </w:tcPr>
          <w:p w:rsidRPr="00D15D46" w:rsidR="00744EE0" w:rsidP="009716F8" w:rsidRDefault="009716F8" w14:paraId="267AE369" w14:textId="1F99F418">
            <w:pPr>
              <w:pStyle w:val="NoSpacing"/>
              <w:keepNext/>
              <w:jc w:val="center"/>
            </w:pPr>
            <w:r>
              <w:t>6</w:t>
            </w:r>
          </w:p>
        </w:tc>
      </w:tr>
    </w:tbl>
    <w:p w:rsidR="009A535A" w:rsidP="000570A8" w:rsidRDefault="009A535A" w14:paraId="73A4C49C" w14:textId="3B72B456">
      <w:pPr>
        <w:spacing w:before="120"/>
      </w:pPr>
      <w:r>
        <w:t xml:space="preserve">This averages out to </w:t>
      </w:r>
      <w:r w:rsidR="00355DC3">
        <w:t xml:space="preserve">one </w:t>
      </w:r>
      <w:r>
        <w:t xml:space="preserve">new ONE Future </w:t>
      </w:r>
      <w:r w:rsidR="005A49B2">
        <w:t xml:space="preserve">Partner </w:t>
      </w:r>
      <w:r>
        <w:t xml:space="preserve">each year over the 3-year period of the ICR. New </w:t>
      </w:r>
      <w:r w:rsidR="005A49B2">
        <w:t xml:space="preserve">Partners </w:t>
      </w:r>
      <w:r>
        <w:t xml:space="preserve">complete Partnership Agreements, Implementation Plans, and optional Historical Action Fact Sheets in their first year in the </w:t>
      </w:r>
      <w:r w:rsidR="00BB12CD">
        <w:t>Program</w:t>
      </w:r>
      <w:r>
        <w:t xml:space="preserve">. EPA thus assumes an average of </w:t>
      </w:r>
      <w:r w:rsidR="000570A8">
        <w:t>one</w:t>
      </w:r>
      <w:r>
        <w:t xml:space="preserve"> response for</w:t>
      </w:r>
      <w:r w:rsidR="000570A8">
        <w:t xml:space="preserve"> each of</w:t>
      </w:r>
      <w:r>
        <w:t xml:space="preserve"> these components in the average annual cost and burden estimates in</w:t>
      </w:r>
      <w:r w:rsidR="000B6AF4">
        <w:t xml:space="preserve"> </w:t>
      </w:r>
      <w:r w:rsidR="000B6AF4">
        <w:fldChar w:fldCharType="begin"/>
      </w:r>
      <w:r w:rsidR="000B6AF4">
        <w:instrText xml:space="preserve"> REF _Ref65857075 \h </w:instrText>
      </w:r>
      <w:r w:rsidR="000B6AF4">
        <w:fldChar w:fldCharType="separate"/>
      </w:r>
      <w:r w:rsidR="000B6AF4">
        <w:t xml:space="preserve">Exhibit </w:t>
      </w:r>
      <w:r w:rsidR="000B6AF4">
        <w:rPr>
          <w:noProof/>
        </w:rPr>
        <w:t>2</w:t>
      </w:r>
      <w:r w:rsidR="000B6AF4">
        <w:fldChar w:fldCharType="end"/>
      </w:r>
      <w:r>
        <w:t>.</w:t>
      </w:r>
    </w:p>
    <w:p w:rsidR="009A535A" w:rsidP="00A80E81" w:rsidRDefault="009A535A" w14:paraId="07758CA1" w14:textId="77777777">
      <w:pPr>
        <w:pStyle w:val="Heading4"/>
        <w:numPr>
          <w:ilvl w:val="0"/>
          <w:numId w:val="0"/>
        </w:numPr>
      </w:pPr>
      <w:r>
        <w:t>Partnership Agreement</w:t>
      </w:r>
    </w:p>
    <w:p w:rsidR="009A535A" w:rsidP="009A535A" w:rsidRDefault="009A535A" w14:paraId="0865B311" w14:textId="6C123D28">
      <w:r>
        <w:t xml:space="preserve">Each prospective Methane Challenge </w:t>
      </w:r>
      <w:r w:rsidR="005A49B2">
        <w:t xml:space="preserve">Partner </w:t>
      </w:r>
      <w:r>
        <w:t>agrees to complete and submit a Partnership Agreement (</w:t>
      </w:r>
      <w:r w:rsidR="00A32E5D">
        <w:t>PA</w:t>
      </w:r>
      <w:r>
        <w:t xml:space="preserve">) to join the Program. The expected number of </w:t>
      </w:r>
      <w:r w:rsidR="005A49B2">
        <w:t xml:space="preserve">Partners </w:t>
      </w:r>
      <w:r>
        <w:t>that will join Methane Challenge each year and an average per year is shown in</w:t>
      </w:r>
      <w:r w:rsidR="00A32E5D">
        <w:t xml:space="preserve"> </w:t>
      </w:r>
      <w:r w:rsidR="00A32E5D">
        <w:fldChar w:fldCharType="begin"/>
      </w:r>
      <w:r w:rsidR="00A32E5D">
        <w:instrText xml:space="preserve"> REF _Ref66115145 \h </w:instrText>
      </w:r>
      <w:r w:rsidR="00A32E5D">
        <w:fldChar w:fldCharType="separate"/>
      </w:r>
      <w:r w:rsidR="00A32E5D">
        <w:t xml:space="preserve">Table </w:t>
      </w:r>
      <w:r w:rsidR="00A32E5D">
        <w:rPr>
          <w:noProof/>
        </w:rPr>
        <w:t>3</w:t>
      </w:r>
      <w:r w:rsidR="00A32E5D">
        <w:fldChar w:fldCharType="end"/>
      </w:r>
      <w:r w:rsidR="00D55DF2">
        <w:t xml:space="preserve"> and </w:t>
      </w:r>
      <w:r w:rsidR="00A32E5D">
        <w:fldChar w:fldCharType="begin"/>
      </w:r>
      <w:r w:rsidR="00A32E5D">
        <w:instrText xml:space="preserve"> REF _Ref66115147 \h </w:instrText>
      </w:r>
      <w:r w:rsidR="00A32E5D">
        <w:fldChar w:fldCharType="separate"/>
      </w:r>
      <w:r w:rsidR="00A32E5D">
        <w:t xml:space="preserve">Table </w:t>
      </w:r>
      <w:r w:rsidR="00A32E5D">
        <w:rPr>
          <w:noProof/>
        </w:rPr>
        <w:t>4</w:t>
      </w:r>
      <w:r w:rsidR="00A32E5D">
        <w:fldChar w:fldCharType="end"/>
      </w:r>
      <w:r>
        <w:t xml:space="preserve">. </w:t>
      </w:r>
    </w:p>
    <w:p w:rsidR="009A535A" w:rsidP="00A80E81" w:rsidRDefault="009A535A" w14:paraId="6E8E54E1" w14:textId="77777777">
      <w:pPr>
        <w:pStyle w:val="Heading5"/>
        <w:numPr>
          <w:ilvl w:val="0"/>
          <w:numId w:val="0"/>
        </w:numPr>
      </w:pPr>
      <w:r>
        <w:t xml:space="preserve">BMP Commitment </w:t>
      </w:r>
    </w:p>
    <w:p w:rsidR="009A535A" w:rsidP="009A535A" w:rsidRDefault="009A535A" w14:paraId="655B283C" w14:textId="13B4505D">
      <w:r>
        <w:t xml:space="preserve">Over the course of this ICR, EPA expects that </w:t>
      </w:r>
      <w:r w:rsidR="00512091">
        <w:t>9</w:t>
      </w:r>
      <w:r>
        <w:t xml:space="preserve"> (an average of </w:t>
      </w:r>
      <w:r w:rsidR="00512091">
        <w:t xml:space="preserve">3 </w:t>
      </w:r>
      <w:r>
        <w:t xml:space="preserve">per year) new </w:t>
      </w:r>
      <w:r w:rsidR="005A49B2">
        <w:t xml:space="preserve">Partners </w:t>
      </w:r>
      <w:r>
        <w:t xml:space="preserve">will complete and submit a Partnership Agreement for the BMP Commitment. </w:t>
      </w:r>
    </w:p>
    <w:p w:rsidR="009A535A" w:rsidP="00A80E81" w:rsidRDefault="009A535A" w14:paraId="692FC0DA" w14:textId="77777777">
      <w:pPr>
        <w:pStyle w:val="Heading5"/>
        <w:numPr>
          <w:ilvl w:val="0"/>
          <w:numId w:val="0"/>
        </w:numPr>
      </w:pPr>
      <w:r>
        <w:t>ONE Future Commitment</w:t>
      </w:r>
    </w:p>
    <w:p w:rsidR="009A535A" w:rsidP="009A535A" w:rsidRDefault="009A535A" w14:paraId="68064A21" w14:textId="2E990E86">
      <w:r>
        <w:t xml:space="preserve">Over the course of this ICR, EPA expects that </w:t>
      </w:r>
      <w:r w:rsidR="00512091">
        <w:t>3</w:t>
      </w:r>
      <w:r>
        <w:t xml:space="preserve"> (an average of </w:t>
      </w:r>
      <w:r w:rsidR="00512091">
        <w:t xml:space="preserve">1 </w:t>
      </w:r>
      <w:r>
        <w:t xml:space="preserve">per year) new </w:t>
      </w:r>
      <w:r w:rsidR="005A49B2">
        <w:t xml:space="preserve">Partners </w:t>
      </w:r>
      <w:r>
        <w:t xml:space="preserve">will complete and submit a Partnership Agreement for the ONE Future Commitment. </w:t>
      </w:r>
    </w:p>
    <w:p w:rsidR="009A535A" w:rsidP="00A80E81" w:rsidRDefault="009A535A" w14:paraId="1D238682" w14:textId="77777777">
      <w:pPr>
        <w:pStyle w:val="Heading4"/>
        <w:numPr>
          <w:ilvl w:val="0"/>
          <w:numId w:val="0"/>
        </w:numPr>
      </w:pPr>
      <w:r>
        <w:t>Historical Actions Fact Sheet</w:t>
      </w:r>
    </w:p>
    <w:p w:rsidR="009A535A" w:rsidP="009A535A" w:rsidRDefault="009A535A" w14:paraId="53927F23" w14:textId="5E5531DC">
      <w:r>
        <w:t xml:space="preserve">All new </w:t>
      </w:r>
      <w:r w:rsidR="005A49B2">
        <w:t xml:space="preserve">Partners </w:t>
      </w:r>
      <w:r>
        <w:t xml:space="preserve">are given the option to complete and submit a Historical Actions Fact Sheet. </w:t>
      </w:r>
    </w:p>
    <w:p w:rsidR="009A535A" w:rsidP="00A80E81" w:rsidRDefault="009A535A" w14:paraId="27BA0080" w14:textId="77777777">
      <w:pPr>
        <w:pStyle w:val="Heading5"/>
        <w:numPr>
          <w:ilvl w:val="0"/>
          <w:numId w:val="0"/>
        </w:numPr>
      </w:pPr>
      <w:r>
        <w:t xml:space="preserve">BMP Commitment </w:t>
      </w:r>
    </w:p>
    <w:p w:rsidR="009A535A" w:rsidP="009A535A" w:rsidRDefault="009A535A" w14:paraId="25B1F6CF" w14:textId="5182DB5C">
      <w:r>
        <w:t xml:space="preserve">Over the course of this ICR, EPA estimates that </w:t>
      </w:r>
      <w:r w:rsidR="003B4E12">
        <w:t>3</w:t>
      </w:r>
      <w:r>
        <w:t xml:space="preserve"> (an average of </w:t>
      </w:r>
      <w:r w:rsidR="00271088">
        <w:t>1</w:t>
      </w:r>
      <w:r w:rsidR="00512091">
        <w:t xml:space="preserve"> </w:t>
      </w:r>
      <w:r>
        <w:t xml:space="preserve">per year) BMP Commitment </w:t>
      </w:r>
      <w:r w:rsidR="005A49B2">
        <w:t xml:space="preserve">Partners </w:t>
      </w:r>
      <w:r w:rsidR="003B4E12">
        <w:t>will</w:t>
      </w:r>
      <w:r>
        <w:t xml:space="preserve"> submit a Historical Actions Fact Sheet. </w:t>
      </w:r>
    </w:p>
    <w:p w:rsidR="009A535A" w:rsidP="00A80E81" w:rsidRDefault="009A535A" w14:paraId="7E5189C4" w14:textId="77777777">
      <w:pPr>
        <w:pStyle w:val="Heading5"/>
        <w:numPr>
          <w:ilvl w:val="0"/>
          <w:numId w:val="0"/>
        </w:numPr>
      </w:pPr>
      <w:r>
        <w:t>ONE Future Commitment</w:t>
      </w:r>
    </w:p>
    <w:p w:rsidR="009A535A" w:rsidP="009A535A" w:rsidRDefault="009A535A" w14:paraId="191F0DDB" w14:textId="677470BE">
      <w:r>
        <w:t xml:space="preserve">Over the course of this ICR, EPA estimates that </w:t>
      </w:r>
      <w:r w:rsidR="00512091">
        <w:t xml:space="preserve">3 </w:t>
      </w:r>
      <w:r>
        <w:t xml:space="preserve">(an average of </w:t>
      </w:r>
      <w:r w:rsidR="00512091">
        <w:t xml:space="preserve">1 </w:t>
      </w:r>
      <w:r>
        <w:t xml:space="preserve">per year) ONE Future Commitment </w:t>
      </w:r>
      <w:r w:rsidR="005A49B2">
        <w:t xml:space="preserve">Partners </w:t>
      </w:r>
      <w:r w:rsidR="003B4E12">
        <w:t>will</w:t>
      </w:r>
      <w:r>
        <w:t xml:space="preserve"> submit a Historical Actions Fact Sheet. </w:t>
      </w:r>
    </w:p>
    <w:p w:rsidR="009A535A" w:rsidP="00A80E81" w:rsidRDefault="009A535A" w14:paraId="15FC292F" w14:textId="77777777">
      <w:pPr>
        <w:pStyle w:val="Heading4"/>
        <w:numPr>
          <w:ilvl w:val="0"/>
          <w:numId w:val="0"/>
        </w:numPr>
      </w:pPr>
      <w:r>
        <w:t>Implementation Plan</w:t>
      </w:r>
    </w:p>
    <w:p w:rsidR="009A535A" w:rsidP="009A535A" w:rsidRDefault="009A535A" w14:paraId="66E245F1" w14:textId="61AB8E14">
      <w:r>
        <w:t xml:space="preserve">All new </w:t>
      </w:r>
      <w:r w:rsidR="005A49B2">
        <w:t xml:space="preserve">Partners </w:t>
      </w:r>
      <w:r>
        <w:t xml:space="preserve">agree to complete and submit an Implementation Plan within six months of signing and submitting the Partnership Agreement. </w:t>
      </w:r>
    </w:p>
    <w:p w:rsidR="009A535A" w:rsidP="00A80E81" w:rsidRDefault="009A535A" w14:paraId="10E0ADBA" w14:textId="77777777">
      <w:pPr>
        <w:pStyle w:val="Heading5"/>
        <w:numPr>
          <w:ilvl w:val="0"/>
          <w:numId w:val="0"/>
        </w:numPr>
      </w:pPr>
      <w:r>
        <w:lastRenderedPageBreak/>
        <w:t xml:space="preserve">BMP Commitment </w:t>
      </w:r>
    </w:p>
    <w:p w:rsidR="009A535A" w:rsidP="009A535A" w:rsidRDefault="009A535A" w14:paraId="16757065" w14:textId="244C397D">
      <w:r>
        <w:t xml:space="preserve">Over the course of this ICR, EPA estimates that </w:t>
      </w:r>
      <w:r w:rsidR="00512091">
        <w:t>9 (an average of 3 per year)</w:t>
      </w:r>
      <w:r>
        <w:t xml:space="preserve"> BMP Commitment </w:t>
      </w:r>
      <w:r w:rsidR="005A49B2">
        <w:t xml:space="preserve">Partners </w:t>
      </w:r>
      <w:r>
        <w:t xml:space="preserve">will submit an Implementation Plan. Further, over the course of this ICR, EPA estimates that </w:t>
      </w:r>
      <w:r w:rsidR="00B839AA">
        <w:t>15</w:t>
      </w:r>
      <w:r>
        <w:t xml:space="preserve"> (an average of </w:t>
      </w:r>
      <w:r w:rsidR="00B839AA">
        <w:t>5</w:t>
      </w:r>
      <w:r>
        <w:t xml:space="preserve"> per year) BMP </w:t>
      </w:r>
      <w:r w:rsidR="005A49B2">
        <w:t xml:space="preserve">Partners </w:t>
      </w:r>
      <w:r w:rsidR="00B839AA">
        <w:t>will</w:t>
      </w:r>
      <w:r>
        <w:t xml:space="preserve"> update an Implementation Plan. </w:t>
      </w:r>
    </w:p>
    <w:p w:rsidR="009A535A" w:rsidP="00A80E81" w:rsidRDefault="009A535A" w14:paraId="600FE398" w14:textId="77777777">
      <w:pPr>
        <w:pStyle w:val="Heading5"/>
        <w:numPr>
          <w:ilvl w:val="0"/>
          <w:numId w:val="0"/>
        </w:numPr>
      </w:pPr>
      <w:r>
        <w:t>ONE Future Commitment</w:t>
      </w:r>
    </w:p>
    <w:p w:rsidR="009A535A" w:rsidP="009A535A" w:rsidRDefault="009A535A" w14:paraId="5C9B240B" w14:textId="7F666FB2">
      <w:r>
        <w:t xml:space="preserve">Over the course of this ICR, EPA estimates that </w:t>
      </w:r>
      <w:r w:rsidR="00512091">
        <w:t>3 (an average of 1 per year)</w:t>
      </w:r>
      <w:r>
        <w:t xml:space="preserve"> ONE Future Commitment </w:t>
      </w:r>
      <w:r w:rsidR="005A49B2">
        <w:t xml:space="preserve">Partners </w:t>
      </w:r>
      <w:r>
        <w:t xml:space="preserve">will submit an Implementation Plan. Further, over the course of this ICR, EPA estimates that three (an average of one per year) ONE Future Commitment </w:t>
      </w:r>
      <w:r w:rsidR="005A49B2">
        <w:t xml:space="preserve">Partners </w:t>
      </w:r>
      <w:r w:rsidR="00B839AA">
        <w:t>will</w:t>
      </w:r>
      <w:r>
        <w:t xml:space="preserve"> update an Implementation Plan.</w:t>
      </w:r>
    </w:p>
    <w:p w:rsidR="009A535A" w:rsidP="00A80E81" w:rsidRDefault="009A535A" w14:paraId="3690B228" w14:textId="77777777">
      <w:pPr>
        <w:pStyle w:val="Heading4"/>
        <w:numPr>
          <w:ilvl w:val="0"/>
          <w:numId w:val="0"/>
        </w:numPr>
      </w:pPr>
      <w:r>
        <w:t>Annual Report</w:t>
      </w:r>
    </w:p>
    <w:p w:rsidR="009A535A" w:rsidP="009A535A" w:rsidRDefault="009A535A" w14:paraId="378796FC" w14:textId="78638FF5">
      <w:r>
        <w:t xml:space="preserve">All </w:t>
      </w:r>
      <w:r w:rsidR="005A49B2">
        <w:t xml:space="preserve">Partners </w:t>
      </w:r>
      <w:r>
        <w:t xml:space="preserve">agree to compile and submit data after the first full (calendar) year of joining the Program, and annually in the subsequent years of participation. </w:t>
      </w:r>
      <w:r w:rsidRPr="00C71165" w:rsidR="00C71165">
        <w:t xml:space="preserve">That is, </w:t>
      </w:r>
      <w:r w:rsidR="005A49B2">
        <w:t xml:space="preserve">Partners </w:t>
      </w:r>
      <w:r w:rsidRPr="00C71165" w:rsidR="00C71165">
        <w:t xml:space="preserve">joining in 2021 </w:t>
      </w:r>
      <w:r w:rsidR="000011E5">
        <w:t>will not</w:t>
      </w:r>
      <w:r w:rsidRPr="00C71165" w:rsidR="00C71165">
        <w:t xml:space="preserve"> start reporting until 2023. </w:t>
      </w:r>
      <w:r w:rsidR="00C71165">
        <w:t xml:space="preserve">Partners </w:t>
      </w:r>
      <w:r w:rsidRPr="00C71165" w:rsidR="00C71165">
        <w:t xml:space="preserve">joining in 2022 or 2023 </w:t>
      </w:r>
      <w:r w:rsidR="000011E5">
        <w:t>will not</w:t>
      </w:r>
      <w:r w:rsidRPr="00C71165" w:rsidR="00C71165">
        <w:t xml:space="preserve"> start reporting until the next ICR</w:t>
      </w:r>
      <w:r w:rsidR="00C71165">
        <w:t>.</w:t>
      </w:r>
    </w:p>
    <w:p w:rsidR="009A535A" w:rsidP="00A80E81" w:rsidRDefault="009A535A" w14:paraId="1B47AA6D" w14:textId="77777777">
      <w:pPr>
        <w:pStyle w:val="Heading5"/>
        <w:numPr>
          <w:ilvl w:val="0"/>
          <w:numId w:val="0"/>
        </w:numPr>
      </w:pPr>
      <w:r>
        <w:t>BMP Commitment Partners</w:t>
      </w:r>
    </w:p>
    <w:p w:rsidR="009A535A" w:rsidP="009A535A" w:rsidRDefault="009A535A" w14:paraId="2761DB56" w14:textId="142C4F17">
      <w:r>
        <w:t xml:space="preserve">EPA expects that </w:t>
      </w:r>
      <w:r w:rsidR="00E56655">
        <w:t xml:space="preserve">64 </w:t>
      </w:r>
      <w:r w:rsidR="005A49B2">
        <w:t xml:space="preserve">Partners </w:t>
      </w:r>
      <w:r>
        <w:t>will review the instructions for annual reporting</w:t>
      </w:r>
      <w:r w:rsidR="00A42065">
        <w:t xml:space="preserve"> and</w:t>
      </w:r>
      <w:r>
        <w:t xml:space="preserve"> complete, sign and submit annual reports in </w:t>
      </w:r>
      <w:r w:rsidR="00E56655">
        <w:t>2021</w:t>
      </w:r>
      <w:r w:rsidR="00412AC4">
        <w:t xml:space="preserve"> and 2022</w:t>
      </w:r>
      <w:r>
        <w:t xml:space="preserve">. </w:t>
      </w:r>
    </w:p>
    <w:p w:rsidR="009A535A" w:rsidP="009A535A" w:rsidRDefault="009A535A" w14:paraId="5066C811" w14:textId="7054FFBD">
      <w:r>
        <w:t xml:space="preserve">EPA expects that approximately </w:t>
      </w:r>
      <w:r w:rsidR="005D4F10">
        <w:t>6</w:t>
      </w:r>
      <w:r w:rsidR="00412AC4">
        <w:t>7</w:t>
      </w:r>
      <w:r>
        <w:t xml:space="preserve"> </w:t>
      </w:r>
      <w:r w:rsidR="005A49B2">
        <w:t xml:space="preserve">Partners </w:t>
      </w:r>
      <w:r>
        <w:t>will review the instructions for annual reporting</w:t>
      </w:r>
      <w:r w:rsidR="00DA7210">
        <w:t xml:space="preserve"> and</w:t>
      </w:r>
      <w:r>
        <w:t xml:space="preserve"> complete, sign and submit annual reports in </w:t>
      </w:r>
      <w:r w:rsidR="00E56655">
        <w:t>202</w:t>
      </w:r>
      <w:r w:rsidR="00412AC4">
        <w:t>3</w:t>
      </w:r>
      <w:r>
        <w:t xml:space="preserve"> to include </w:t>
      </w:r>
      <w:r w:rsidR="00412AC4">
        <w:t xml:space="preserve">3 </w:t>
      </w:r>
      <w:r w:rsidR="005A49B2">
        <w:t xml:space="preserve">Partners </w:t>
      </w:r>
      <w:r>
        <w:t xml:space="preserve">reporting for the first time. </w:t>
      </w:r>
    </w:p>
    <w:p w:rsidR="00A42065" w:rsidP="009A535A" w:rsidRDefault="00A42065" w14:paraId="05914228" w14:textId="6A755E12">
      <w:r>
        <w:t xml:space="preserve">EPA thus expects that an average of 65 </w:t>
      </w:r>
      <w:r w:rsidR="003521C6">
        <w:t xml:space="preserve">BMP </w:t>
      </w:r>
      <w:r>
        <w:t>annual reports will be received per year over the course of this ICR (i.e., the average of 64, 64, and 67)</w:t>
      </w:r>
      <w:r w:rsidR="00A86914">
        <w:t>.</w:t>
      </w:r>
    </w:p>
    <w:p w:rsidR="009A535A" w:rsidP="00A80E81" w:rsidRDefault="009A535A" w14:paraId="721C0D05" w14:textId="77777777">
      <w:pPr>
        <w:pStyle w:val="Heading5"/>
        <w:numPr>
          <w:ilvl w:val="0"/>
          <w:numId w:val="0"/>
        </w:numPr>
      </w:pPr>
      <w:r>
        <w:t>ONE Future Commitment Partners</w:t>
      </w:r>
    </w:p>
    <w:p w:rsidR="009A535A" w:rsidP="009A535A" w:rsidRDefault="009A535A" w14:paraId="392C7413" w14:textId="64533171">
      <w:r>
        <w:t xml:space="preserve">Over the course of this ICR, EPA estimates that </w:t>
      </w:r>
      <w:r w:rsidR="00B85577">
        <w:t xml:space="preserve">4 </w:t>
      </w:r>
      <w:r w:rsidR="005A49B2">
        <w:t xml:space="preserve">Partners </w:t>
      </w:r>
      <w:r>
        <w:t>will review the instructions for annual reporting</w:t>
      </w:r>
      <w:r w:rsidR="00B85577">
        <w:t xml:space="preserve"> and</w:t>
      </w:r>
      <w:r>
        <w:t xml:space="preserve"> complete, sign and submit annual reports in 20</w:t>
      </w:r>
      <w:r w:rsidR="00E874B1">
        <w:t>21 and 2022</w:t>
      </w:r>
      <w:r>
        <w:t xml:space="preserve">, and </w:t>
      </w:r>
      <w:r w:rsidR="003521C6">
        <w:t>5</w:t>
      </w:r>
      <w:r w:rsidR="00E874B1">
        <w:t xml:space="preserve"> </w:t>
      </w:r>
      <w:r w:rsidR="005A49B2">
        <w:t xml:space="preserve">Partners </w:t>
      </w:r>
      <w:r w:rsidR="00B85577">
        <w:t xml:space="preserve">will review the instructions for annual reporting and complete, sign and submit annual reports in 2023 to include </w:t>
      </w:r>
      <w:r w:rsidR="003521C6">
        <w:t>1</w:t>
      </w:r>
      <w:r w:rsidR="00B85577">
        <w:t xml:space="preserve"> </w:t>
      </w:r>
      <w:r w:rsidR="005A49B2">
        <w:t xml:space="preserve">Partner </w:t>
      </w:r>
      <w:r w:rsidR="00B85577">
        <w:t>reporting for the first time</w:t>
      </w:r>
      <w:r>
        <w:t>.</w:t>
      </w:r>
    </w:p>
    <w:p w:rsidR="003521C6" w:rsidP="009A535A" w:rsidRDefault="003521C6" w14:paraId="28A0211E" w14:textId="46A28B0E">
      <w:r>
        <w:t xml:space="preserve">EPA thus expects that an average of </w:t>
      </w:r>
      <w:r w:rsidR="001C7F1A">
        <w:t>4 OF reports will be received per year over the course of this ICR (i.e., the average of 4, 4, and 5).</w:t>
      </w:r>
    </w:p>
    <w:p w:rsidR="009A535A" w:rsidP="00A80E81" w:rsidRDefault="009A535A" w14:paraId="04AED5E4" w14:textId="77777777">
      <w:pPr>
        <w:pStyle w:val="Heading4"/>
        <w:numPr>
          <w:ilvl w:val="0"/>
          <w:numId w:val="0"/>
        </w:numPr>
      </w:pPr>
      <w:r>
        <w:t>Additional Activities</w:t>
      </w:r>
    </w:p>
    <w:p w:rsidR="009A535A" w:rsidP="009A535A" w:rsidRDefault="009A535A" w14:paraId="1B48E8A2" w14:textId="224E650F">
      <w:r>
        <w:t xml:space="preserve">Partners are requested to notify EPA of changes in Implementation Manager responsibilities or relevant administrative information each year. EPA estimates that approximately </w:t>
      </w:r>
      <w:r w:rsidR="00271E2E">
        <w:t>5</w:t>
      </w:r>
      <w:r>
        <w:t xml:space="preserve"> </w:t>
      </w:r>
      <w:r w:rsidR="005A49B2">
        <w:t xml:space="preserve">Partners </w:t>
      </w:r>
      <w:r w:rsidR="00271E2E">
        <w:t>will experience</w:t>
      </w:r>
      <w:r>
        <w:t xml:space="preserve"> changes in their Implementation Manager responsibilities each year. </w:t>
      </w:r>
    </w:p>
    <w:p w:rsidR="009A535A" w:rsidP="00A80E81" w:rsidRDefault="009A535A" w14:paraId="4C24A272" w14:textId="77777777">
      <w:pPr>
        <w:pStyle w:val="Heading5"/>
        <w:numPr>
          <w:ilvl w:val="0"/>
          <w:numId w:val="0"/>
        </w:numPr>
      </w:pPr>
      <w:r>
        <w:t xml:space="preserve">BMP Commitment </w:t>
      </w:r>
    </w:p>
    <w:p w:rsidR="009A535A" w:rsidP="009A535A" w:rsidRDefault="009A535A" w14:paraId="3478D10C" w14:textId="56997F60">
      <w:r>
        <w:t xml:space="preserve">Over the course of this ICR, EPA estimates that approximately </w:t>
      </w:r>
      <w:r w:rsidR="00CA5B74">
        <w:t>5</w:t>
      </w:r>
      <w:r>
        <w:t xml:space="preserve"> BMP Commitment </w:t>
      </w:r>
      <w:r w:rsidR="005A49B2">
        <w:t xml:space="preserve">Partners </w:t>
      </w:r>
      <w:r>
        <w:t>will notify EPA of changes in Implementation Manager responsibilities or relevant administrative information each year.</w:t>
      </w:r>
    </w:p>
    <w:p w:rsidR="009A535A" w:rsidP="00A80E81" w:rsidRDefault="009A535A" w14:paraId="6E599289" w14:textId="77777777">
      <w:pPr>
        <w:pStyle w:val="Heading5"/>
        <w:numPr>
          <w:ilvl w:val="0"/>
          <w:numId w:val="0"/>
        </w:numPr>
      </w:pPr>
      <w:r>
        <w:t>ONE Future Commitment</w:t>
      </w:r>
    </w:p>
    <w:p w:rsidR="00C41057" w:rsidP="009A535A" w:rsidRDefault="009A535A" w14:paraId="0634EB92" w14:textId="252A2FDC">
      <w:r>
        <w:t xml:space="preserve">Over the course of this ICR, EPA estimates that </w:t>
      </w:r>
      <w:r w:rsidR="00CA5B74">
        <w:t>1</w:t>
      </w:r>
      <w:r>
        <w:t xml:space="preserve"> ONE Future Commitment </w:t>
      </w:r>
      <w:r w:rsidR="005A49B2">
        <w:t xml:space="preserve">Partner </w:t>
      </w:r>
      <w:r>
        <w:t>will notify EPA of changes in Implementation Manager responsibilities or relevant administrative information each year.</w:t>
      </w:r>
    </w:p>
    <w:p w:rsidRPr="00C41057" w:rsidR="005A49B2" w:rsidP="005A49B2" w:rsidRDefault="005A49B2" w14:paraId="7173E89C" w14:textId="77777777">
      <w:pPr>
        <w:pStyle w:val="Heading3"/>
        <w:numPr>
          <w:ilvl w:val="0"/>
          <w:numId w:val="0"/>
        </w:numPr>
      </w:pPr>
      <w:bookmarkStart w:name="_Toc67388466" w:id="54"/>
      <w:r>
        <w:lastRenderedPageBreak/>
        <w:t>Natural Gas STAR Program</w:t>
      </w:r>
      <w:bookmarkEnd w:id="54"/>
    </w:p>
    <w:p w:rsidR="005A49B2" w:rsidP="005A49B2" w:rsidRDefault="005A49B2" w14:paraId="06AFAB93" w14:textId="77777777">
      <w:r>
        <w:t xml:space="preserve">As of January 2021, there are 52 reporting Natural Gas STAR Program partners. These oil and natural gas firms are a mix of large and relatively small companies. Based on recent trends, EPA anticipates an average of one company will join the Program annually. This number is expected to remain constant or potentially fall as more companies join the Methane Challenge Program. </w:t>
      </w:r>
    </w:p>
    <w:p w:rsidR="005A49B2" w:rsidP="005A49B2" w:rsidRDefault="005A49B2" w14:paraId="1C55E678" w14:textId="77777777">
      <w:r>
        <w:t xml:space="preserve">The average annual cost and burden estimates during the next 3-year ICR period are based on the average number of Partners as shown in </w:t>
      </w:r>
      <w:r>
        <w:fldChar w:fldCharType="begin"/>
      </w:r>
      <w:r>
        <w:instrText xml:space="preserve"> REF _Ref66115715 \h </w:instrText>
      </w:r>
      <w:r>
        <w:fldChar w:fldCharType="separate"/>
      </w:r>
      <w:r>
        <w:t xml:space="preserve">Table </w:t>
      </w:r>
      <w:r>
        <w:rPr>
          <w:noProof/>
        </w:rPr>
        <w:t>5</w:t>
      </w:r>
      <w:r>
        <w:fldChar w:fldCharType="end"/>
      </w:r>
      <w:r>
        <w:t xml:space="preserve">. </w:t>
      </w:r>
    </w:p>
    <w:p w:rsidR="005A49B2" w:rsidP="005A49B2" w:rsidRDefault="005A49B2" w14:paraId="267748AF" w14:textId="77777777">
      <w:pPr>
        <w:pStyle w:val="Caption"/>
        <w:jc w:val="center"/>
      </w:pPr>
      <w:bookmarkStart w:name="_Ref66115715" w:id="55"/>
      <w:r>
        <w:t xml:space="preserve">Table </w:t>
      </w:r>
      <w:r>
        <w:rPr>
          <w:b w:val="0"/>
          <w:bCs w:val="0"/>
        </w:rPr>
        <w:fldChar w:fldCharType="begin"/>
      </w:r>
      <w:r>
        <w:rPr>
          <w:b w:val="0"/>
        </w:rPr>
        <w:instrText xml:space="preserve"> SEQ Table \* ARABIC </w:instrText>
      </w:r>
      <w:r>
        <w:rPr>
          <w:b w:val="0"/>
          <w:bCs w:val="0"/>
        </w:rPr>
        <w:fldChar w:fldCharType="separate"/>
      </w:r>
      <w:r>
        <w:rPr>
          <w:noProof/>
        </w:rPr>
        <w:t>5</w:t>
      </w:r>
      <w:r>
        <w:rPr>
          <w:b w:val="0"/>
          <w:bCs w:val="0"/>
        </w:rPr>
        <w:fldChar w:fldCharType="end"/>
      </w:r>
      <w:bookmarkEnd w:id="55"/>
      <w:r w:rsidRPr="00916FC6">
        <w:t xml:space="preserve">: Estimated Number of Program Partners for the </w:t>
      </w:r>
      <w:r>
        <w:t>Natural Gas STAR Program</w:t>
      </w:r>
    </w:p>
    <w:tbl>
      <w:tblPr>
        <w:tblStyle w:val="TableGrid"/>
        <w:tblW w:w="0" w:type="auto"/>
        <w:jc w:val="center"/>
        <w:tblLook w:val="04A0" w:firstRow="1" w:lastRow="0" w:firstColumn="1" w:lastColumn="0" w:noHBand="0" w:noVBand="1"/>
      </w:tblPr>
      <w:tblGrid>
        <w:gridCol w:w="1908"/>
        <w:gridCol w:w="663"/>
        <w:gridCol w:w="663"/>
        <w:gridCol w:w="663"/>
        <w:gridCol w:w="967"/>
      </w:tblGrid>
      <w:tr w:rsidR="005A49B2" w:rsidTr="005A49B2" w14:paraId="6706B6AF" w14:textId="77777777">
        <w:trPr>
          <w:jc w:val="center"/>
        </w:trPr>
        <w:tc>
          <w:tcPr>
            <w:tcW w:w="0" w:type="auto"/>
          </w:tcPr>
          <w:p w:rsidRPr="000523AA" w:rsidR="005A49B2" w:rsidP="005A49B2" w:rsidRDefault="005A49B2" w14:paraId="492C392A" w14:textId="77777777">
            <w:pPr>
              <w:pStyle w:val="NoSpacing"/>
              <w:jc w:val="center"/>
              <w:rPr>
                <w:b/>
                <w:bCs/>
              </w:rPr>
            </w:pPr>
            <w:r w:rsidRPr="000523AA">
              <w:rPr>
                <w:b/>
                <w:bCs/>
              </w:rPr>
              <w:t>Type of Partner</w:t>
            </w:r>
          </w:p>
        </w:tc>
        <w:tc>
          <w:tcPr>
            <w:tcW w:w="0" w:type="auto"/>
          </w:tcPr>
          <w:p w:rsidRPr="000523AA" w:rsidR="005A49B2" w:rsidP="005A49B2" w:rsidRDefault="005A49B2" w14:paraId="4099E70F" w14:textId="77777777">
            <w:pPr>
              <w:pStyle w:val="NoSpacing"/>
              <w:jc w:val="center"/>
              <w:rPr>
                <w:b/>
                <w:bCs/>
              </w:rPr>
            </w:pPr>
            <w:r w:rsidRPr="000523AA">
              <w:rPr>
                <w:b/>
                <w:bCs/>
              </w:rPr>
              <w:t>2021</w:t>
            </w:r>
          </w:p>
        </w:tc>
        <w:tc>
          <w:tcPr>
            <w:tcW w:w="0" w:type="auto"/>
          </w:tcPr>
          <w:p w:rsidRPr="000523AA" w:rsidR="005A49B2" w:rsidP="005A49B2" w:rsidRDefault="005A49B2" w14:paraId="6B420C61" w14:textId="77777777">
            <w:pPr>
              <w:pStyle w:val="NoSpacing"/>
              <w:jc w:val="center"/>
              <w:rPr>
                <w:b/>
                <w:bCs/>
              </w:rPr>
            </w:pPr>
            <w:r w:rsidRPr="000523AA">
              <w:rPr>
                <w:b/>
                <w:bCs/>
              </w:rPr>
              <w:t>2022</w:t>
            </w:r>
          </w:p>
        </w:tc>
        <w:tc>
          <w:tcPr>
            <w:tcW w:w="0" w:type="auto"/>
          </w:tcPr>
          <w:p w:rsidRPr="000523AA" w:rsidR="005A49B2" w:rsidP="005A49B2" w:rsidRDefault="005A49B2" w14:paraId="5FE1CE96" w14:textId="77777777">
            <w:pPr>
              <w:pStyle w:val="NoSpacing"/>
              <w:jc w:val="center"/>
              <w:rPr>
                <w:b/>
                <w:bCs/>
              </w:rPr>
            </w:pPr>
            <w:r w:rsidRPr="000523AA">
              <w:rPr>
                <w:b/>
                <w:bCs/>
              </w:rPr>
              <w:t>2023</w:t>
            </w:r>
          </w:p>
        </w:tc>
        <w:tc>
          <w:tcPr>
            <w:tcW w:w="0" w:type="auto"/>
          </w:tcPr>
          <w:p w:rsidRPr="000523AA" w:rsidR="005A49B2" w:rsidP="005A49B2" w:rsidRDefault="005A49B2" w14:paraId="74BF3950" w14:textId="77777777">
            <w:pPr>
              <w:pStyle w:val="NoSpacing"/>
              <w:jc w:val="center"/>
              <w:rPr>
                <w:b/>
                <w:bCs/>
              </w:rPr>
            </w:pPr>
            <w:r w:rsidRPr="000523AA">
              <w:rPr>
                <w:b/>
                <w:bCs/>
              </w:rPr>
              <w:t>Average</w:t>
            </w:r>
          </w:p>
        </w:tc>
      </w:tr>
      <w:tr w:rsidR="005A49B2" w:rsidTr="005A49B2" w14:paraId="683A7FCF" w14:textId="77777777">
        <w:trPr>
          <w:jc w:val="center"/>
        </w:trPr>
        <w:tc>
          <w:tcPr>
            <w:tcW w:w="0" w:type="auto"/>
          </w:tcPr>
          <w:p w:rsidRPr="00D15D46" w:rsidR="005A49B2" w:rsidP="005A49B2" w:rsidRDefault="005A49B2" w14:paraId="079B44E6" w14:textId="77777777">
            <w:pPr>
              <w:pStyle w:val="NoSpacing"/>
              <w:jc w:val="center"/>
            </w:pPr>
            <w:r>
              <w:t>New Partners</w:t>
            </w:r>
          </w:p>
        </w:tc>
        <w:tc>
          <w:tcPr>
            <w:tcW w:w="0" w:type="auto"/>
          </w:tcPr>
          <w:p w:rsidR="005A49B2" w:rsidP="005A49B2" w:rsidRDefault="005A49B2" w14:paraId="6AAEDF8D" w14:textId="77777777">
            <w:pPr>
              <w:pStyle w:val="NoSpacing"/>
              <w:jc w:val="center"/>
            </w:pPr>
            <w:r>
              <w:t>1</w:t>
            </w:r>
          </w:p>
        </w:tc>
        <w:tc>
          <w:tcPr>
            <w:tcW w:w="0" w:type="auto"/>
          </w:tcPr>
          <w:p w:rsidR="005A49B2" w:rsidP="005A49B2" w:rsidRDefault="005A49B2" w14:paraId="51C326AC" w14:textId="77777777">
            <w:pPr>
              <w:pStyle w:val="NoSpacing"/>
              <w:jc w:val="center"/>
            </w:pPr>
            <w:r>
              <w:t>1</w:t>
            </w:r>
          </w:p>
        </w:tc>
        <w:tc>
          <w:tcPr>
            <w:tcW w:w="0" w:type="auto"/>
          </w:tcPr>
          <w:p w:rsidR="005A49B2" w:rsidP="005A49B2" w:rsidRDefault="005A49B2" w14:paraId="46AF7764" w14:textId="77777777">
            <w:pPr>
              <w:pStyle w:val="NoSpacing"/>
              <w:jc w:val="center"/>
            </w:pPr>
            <w:r>
              <w:t>1</w:t>
            </w:r>
          </w:p>
        </w:tc>
        <w:tc>
          <w:tcPr>
            <w:tcW w:w="0" w:type="auto"/>
          </w:tcPr>
          <w:p w:rsidR="005A49B2" w:rsidP="005A49B2" w:rsidRDefault="005A49B2" w14:paraId="5484082D" w14:textId="77777777">
            <w:pPr>
              <w:pStyle w:val="NoSpacing"/>
              <w:jc w:val="center"/>
            </w:pPr>
            <w:r>
              <w:t>1</w:t>
            </w:r>
          </w:p>
        </w:tc>
      </w:tr>
      <w:tr w:rsidR="005A49B2" w:rsidTr="005A49B2" w14:paraId="5338CC29" w14:textId="77777777">
        <w:trPr>
          <w:jc w:val="center"/>
        </w:trPr>
        <w:tc>
          <w:tcPr>
            <w:tcW w:w="0" w:type="auto"/>
          </w:tcPr>
          <w:p w:rsidRPr="00D15D46" w:rsidR="005A49B2" w:rsidP="005A49B2" w:rsidRDefault="005A49B2" w14:paraId="274623C2" w14:textId="77777777">
            <w:pPr>
              <w:pStyle w:val="NoSpacing"/>
              <w:jc w:val="center"/>
            </w:pPr>
            <w:r w:rsidRPr="00D15D46">
              <w:t xml:space="preserve">Total </w:t>
            </w:r>
            <w:r>
              <w:t>NGS</w:t>
            </w:r>
            <w:r w:rsidRPr="00D15D46">
              <w:t xml:space="preserve"> Partners</w:t>
            </w:r>
          </w:p>
        </w:tc>
        <w:tc>
          <w:tcPr>
            <w:tcW w:w="0" w:type="auto"/>
          </w:tcPr>
          <w:p w:rsidRPr="00D15D46" w:rsidR="005A49B2" w:rsidP="005A49B2" w:rsidRDefault="005A49B2" w14:paraId="48D6911C" w14:textId="77777777">
            <w:pPr>
              <w:pStyle w:val="NoSpacing"/>
              <w:jc w:val="center"/>
            </w:pPr>
            <w:r>
              <w:t>53</w:t>
            </w:r>
          </w:p>
        </w:tc>
        <w:tc>
          <w:tcPr>
            <w:tcW w:w="0" w:type="auto"/>
          </w:tcPr>
          <w:p w:rsidRPr="00D15D46" w:rsidR="005A49B2" w:rsidP="005A49B2" w:rsidRDefault="005A49B2" w14:paraId="6A89AB86" w14:textId="77777777">
            <w:pPr>
              <w:pStyle w:val="NoSpacing"/>
              <w:jc w:val="center"/>
            </w:pPr>
            <w:r>
              <w:t>54</w:t>
            </w:r>
          </w:p>
        </w:tc>
        <w:tc>
          <w:tcPr>
            <w:tcW w:w="0" w:type="auto"/>
          </w:tcPr>
          <w:p w:rsidRPr="00D15D46" w:rsidR="005A49B2" w:rsidP="005A49B2" w:rsidRDefault="005A49B2" w14:paraId="3E86110A" w14:textId="77777777">
            <w:pPr>
              <w:pStyle w:val="NoSpacing"/>
              <w:jc w:val="center"/>
            </w:pPr>
            <w:r>
              <w:t>55</w:t>
            </w:r>
          </w:p>
        </w:tc>
        <w:tc>
          <w:tcPr>
            <w:tcW w:w="0" w:type="auto"/>
          </w:tcPr>
          <w:p w:rsidRPr="00D15D46" w:rsidR="005A49B2" w:rsidP="005A49B2" w:rsidRDefault="005A49B2" w14:paraId="384892E9" w14:textId="77777777">
            <w:pPr>
              <w:pStyle w:val="NoSpacing"/>
              <w:keepNext/>
              <w:jc w:val="center"/>
            </w:pPr>
            <w:r>
              <w:t>54</w:t>
            </w:r>
          </w:p>
        </w:tc>
      </w:tr>
    </w:tbl>
    <w:p w:rsidR="005A49B2" w:rsidP="005A49B2" w:rsidRDefault="005A49B2" w14:paraId="44FD20BA" w14:textId="77777777">
      <w:pPr>
        <w:pStyle w:val="Heading4"/>
        <w:numPr>
          <w:ilvl w:val="0"/>
          <w:numId w:val="0"/>
        </w:numPr>
      </w:pPr>
      <w:r>
        <w:t>Partnership Agreement</w:t>
      </w:r>
    </w:p>
    <w:p w:rsidR="005A49B2" w:rsidP="005A49B2" w:rsidRDefault="005A49B2" w14:paraId="3DDD65A0" w14:textId="77777777">
      <w:r>
        <w:t>Each Partner completes and submits a Partnership Agreement to join the Program. EPA anticipates that 1 new Partner will complete and submit an agreement each year.</w:t>
      </w:r>
    </w:p>
    <w:p w:rsidR="005A49B2" w:rsidP="005A49B2" w:rsidRDefault="005A49B2" w14:paraId="71906DBC" w14:textId="77777777">
      <w:pPr>
        <w:pStyle w:val="Heading4"/>
        <w:numPr>
          <w:ilvl w:val="0"/>
          <w:numId w:val="0"/>
        </w:numPr>
      </w:pPr>
      <w:r>
        <w:t>Annual Report</w:t>
      </w:r>
    </w:p>
    <w:p w:rsidR="005A49B2" w:rsidP="005A49B2" w:rsidRDefault="005A49B2" w14:paraId="4CCEB17E" w14:textId="77777777">
      <w:r>
        <w:t xml:space="preserve">Natural Gas STAR Partners may complete and submit an annual report after one full (calendar) year of joining the Program, and annually in subsequent years. The activities associated with submitting a partner’s initial NGS report </w:t>
      </w:r>
      <w:proofErr w:type="gramStart"/>
      <w:r>
        <w:t>are:</w:t>
      </w:r>
      <w:proofErr w:type="gramEnd"/>
      <w:r>
        <w:t xml:space="preserve"> review instructions for the initial report; gather the requested information for the initial report; complete the initial form(s); submit the initial report to EPA. The activity associated with submitting subsequent annual reports for established Partners is p</w:t>
      </w:r>
      <w:r w:rsidRPr="00EC4383">
        <w:t xml:space="preserve">repare and submit a subsequent </w:t>
      </w:r>
      <w:r>
        <w:t>a</w:t>
      </w:r>
      <w:r w:rsidRPr="00EC4383">
        <w:t xml:space="preserve">nnual </w:t>
      </w:r>
      <w:r>
        <w:t>r</w:t>
      </w:r>
      <w:r w:rsidRPr="00EC4383">
        <w:t>eport</w:t>
      </w:r>
      <w:r>
        <w:t>.</w:t>
      </w:r>
    </w:p>
    <w:p w:rsidR="005A49B2" w:rsidP="005A49B2" w:rsidRDefault="005A49B2" w14:paraId="307C13B4" w14:textId="77777777">
      <w:r>
        <w:t xml:space="preserve">EPA estimates that 1 new Partner will submit an “initial report” during each year covered by this ICR, and that 52, 53, and 54 established Partners will submit “subsequent annual reports” in 2021, 2022, and 2023, respectively. </w:t>
      </w:r>
    </w:p>
    <w:p w:rsidR="005A49B2" w:rsidP="005A49B2" w:rsidRDefault="005A49B2" w14:paraId="230CAD92" w14:textId="77777777">
      <w:r>
        <w:t>EPA thus expects that an average of 1 “initial report” and 53 “subsequent annual reports” will be received per year over the course of this ICR.</w:t>
      </w:r>
    </w:p>
    <w:p w:rsidR="005A49B2" w:rsidP="005A49B2" w:rsidRDefault="005A49B2" w14:paraId="386B70F6" w14:textId="77777777">
      <w:pPr>
        <w:pStyle w:val="Heading4"/>
        <w:numPr>
          <w:ilvl w:val="0"/>
          <w:numId w:val="0"/>
        </w:numPr>
      </w:pPr>
      <w:r>
        <w:t>Additional Activities</w:t>
      </w:r>
    </w:p>
    <w:p w:rsidR="005A49B2" w:rsidP="005A49B2" w:rsidRDefault="005A49B2" w14:paraId="0CD96CAE" w14:textId="77777777">
      <w:r>
        <w:t>EPA estimates that approximately 5 Natural Gas STAR Partners experience changes in their Implementation Manager each year or changes in the operating circumstances of the company. Thus, EPA estimates that 5 Partners will notify EPA of such changes.</w:t>
      </w:r>
    </w:p>
    <w:p w:rsidR="005A49B2" w:rsidP="005A49B2" w:rsidRDefault="005A49B2" w14:paraId="0C2B047D" w14:textId="77777777">
      <w:pPr>
        <w:pStyle w:val="Heading4"/>
        <w:numPr>
          <w:ilvl w:val="0"/>
          <w:numId w:val="0"/>
        </w:numPr>
      </w:pPr>
      <w:r>
        <w:t>Service Provider Directory</w:t>
      </w:r>
    </w:p>
    <w:p w:rsidR="005A49B2" w:rsidP="005A49B2" w:rsidRDefault="005A49B2" w14:paraId="6957E881" w14:textId="77777777">
      <w:pPr>
        <w:sectPr w:rsidR="005A49B2">
          <w:footerReference w:type="default" r:id="rId14"/>
          <w:pgSz w:w="12240" w:h="15840"/>
          <w:pgMar w:top="1440" w:right="1440" w:bottom="1440" w:left="1440" w:header="720" w:footer="720" w:gutter="0"/>
          <w:cols w:space="720"/>
          <w:docGrid w:linePitch="360"/>
        </w:sectPr>
      </w:pPr>
      <w:r>
        <w:t>EPA estimates that each year 10 companies will complete the on-line form to promote the services and technologies they provide to oil and natural gas companies seeking to reduce methane emissions from their operations.</w:t>
      </w:r>
    </w:p>
    <w:p w:rsidR="005A49B2" w:rsidP="005A49B2" w:rsidRDefault="005A49B2" w14:paraId="6C7F866F" w14:textId="77777777">
      <w:pPr>
        <w:pStyle w:val="Caption"/>
        <w:spacing w:after="0"/>
        <w:rPr>
          <w:b w:val="0"/>
          <w:bCs w:val="0"/>
        </w:rPr>
      </w:pPr>
      <w:bookmarkStart w:name="_Ref65855490" w:id="56"/>
      <w:r w:rsidRPr="00A03C42">
        <w:lastRenderedPageBreak/>
        <w:t xml:space="preserve">Exhibit </w:t>
      </w:r>
      <w:r>
        <w:fldChar w:fldCharType="begin"/>
      </w:r>
      <w:r>
        <w:instrText>SEQ Exhibit \* ARABIC</w:instrText>
      </w:r>
      <w:r>
        <w:fldChar w:fldCharType="separate"/>
      </w:r>
      <w:r>
        <w:rPr>
          <w:noProof/>
        </w:rPr>
        <w:t>1</w:t>
      </w:r>
      <w:r>
        <w:fldChar w:fldCharType="end"/>
      </w:r>
      <w:bookmarkEnd w:id="56"/>
      <w:r>
        <w:t xml:space="preserve">. Estimated Annual Respondent Burden and Cost for Methane Challenge – BMP Option </w:t>
      </w:r>
    </w:p>
    <w:tbl>
      <w:tblPr>
        <w:tblW w:w="14772" w:type="dxa"/>
        <w:tblLook w:val="04A0" w:firstRow="1" w:lastRow="0" w:firstColumn="1" w:lastColumn="0" w:noHBand="0" w:noVBand="1"/>
      </w:tblPr>
      <w:tblGrid>
        <w:gridCol w:w="4045"/>
        <w:gridCol w:w="990"/>
        <w:gridCol w:w="900"/>
        <w:gridCol w:w="990"/>
        <w:gridCol w:w="990"/>
        <w:gridCol w:w="990"/>
        <w:gridCol w:w="1092"/>
        <w:gridCol w:w="990"/>
        <w:gridCol w:w="798"/>
        <w:gridCol w:w="906"/>
        <w:gridCol w:w="990"/>
        <w:gridCol w:w="1091"/>
      </w:tblGrid>
      <w:tr w:rsidRPr="00E7414B" w:rsidR="005A49B2" w:rsidTr="000857D5" w14:paraId="7D9A2F02" w14:textId="77777777">
        <w:trPr>
          <w:trHeight w:val="286"/>
        </w:trPr>
        <w:tc>
          <w:tcPr>
            <w:tcW w:w="4045" w:type="dxa"/>
            <w:vMerge w:val="restart"/>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3554DE7" w14:textId="77777777">
            <w:pPr>
              <w:spacing w:after="0" w:line="240" w:lineRule="auto"/>
              <w:rPr>
                <w:rFonts w:ascii="Times New Roman" w:hAnsi="Times New Roman" w:eastAsia="Times New Roman" w:cs="Times New Roman"/>
                <w:sz w:val="18"/>
                <w:szCs w:val="18"/>
              </w:rPr>
            </w:pPr>
            <w:r w:rsidRPr="00E7414B">
              <w:rPr>
                <w:rFonts w:ascii="Calibri" w:hAnsi="Calibri" w:eastAsia="Times New Roman" w:cs="Calibri"/>
                <w:b/>
                <w:bCs/>
                <w:color w:val="FFFFFF" w:themeColor="background1"/>
                <w:sz w:val="18"/>
                <w:szCs w:val="18"/>
              </w:rPr>
              <w:t> INFORMATION COLLECTION ACTIVITY</w:t>
            </w:r>
          </w:p>
        </w:tc>
        <w:tc>
          <w:tcPr>
            <w:tcW w:w="7740" w:type="dxa"/>
            <w:gridSpan w:val="8"/>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2A9A813E"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Hours and Costs Per Respondent/Activity</w:t>
            </w:r>
          </w:p>
        </w:tc>
        <w:tc>
          <w:tcPr>
            <w:tcW w:w="2977" w:type="dxa"/>
            <w:gridSpan w:val="3"/>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045CF7C7"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Total Hours and Costs</w:t>
            </w:r>
          </w:p>
        </w:tc>
      </w:tr>
      <w:tr w:rsidRPr="00E7414B" w:rsidR="005A49B2" w:rsidTr="00DB3666" w14:paraId="51891B3E" w14:textId="77777777">
        <w:trPr>
          <w:trHeight w:val="272"/>
        </w:trPr>
        <w:tc>
          <w:tcPr>
            <w:tcW w:w="4045" w:type="dxa"/>
            <w:vMerge/>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1F0A55E4" w14:textId="77777777">
            <w:pPr>
              <w:spacing w:after="0" w:line="240" w:lineRule="auto"/>
              <w:rPr>
                <w:rFonts w:ascii="Calibri" w:hAnsi="Calibri" w:eastAsia="Times New Roman" w:cs="Calibri"/>
                <w:b/>
                <w:bCs/>
                <w:color w:val="FFFFFF" w:themeColor="background1"/>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6A8DD089"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Leg.</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115.70/</w:t>
            </w:r>
          </w:p>
          <w:p w:rsidRPr="00E7414B" w:rsidR="005A49B2" w:rsidP="005A49B2" w:rsidRDefault="005A49B2" w14:paraId="5D860743"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Hour</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9D179F7"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Mgr.</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111.79/</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440F6C2"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Tech.</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87.95/</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B475E65" w14:textId="77777777">
            <w:pPr>
              <w:spacing w:after="0" w:line="240" w:lineRule="auto"/>
              <w:jc w:val="center"/>
              <w:rPr>
                <w:rFonts w:ascii="Calibri" w:hAnsi="Calibri" w:eastAsia="Times New Roman" w:cs="Calibri"/>
                <w:b/>
                <w:bCs/>
                <w:color w:val="FFFFFF" w:themeColor="background1"/>
                <w:sz w:val="18"/>
                <w:szCs w:val="18"/>
              </w:rPr>
            </w:pPr>
            <w:proofErr w:type="spellStart"/>
            <w:r w:rsidRPr="00E7414B">
              <w:rPr>
                <w:rFonts w:ascii="Calibri" w:hAnsi="Calibri" w:eastAsia="Times New Roman" w:cs="Calibri"/>
                <w:b/>
                <w:bCs/>
                <w:color w:val="FFFFFF" w:themeColor="background1"/>
                <w:sz w:val="18"/>
                <w:szCs w:val="18"/>
              </w:rPr>
              <w:t>Cler</w:t>
            </w:r>
            <w:proofErr w:type="spellEnd"/>
            <w:r w:rsidRPr="00E7414B">
              <w:rPr>
                <w:rFonts w:ascii="Calibri" w:hAnsi="Calibri" w:eastAsia="Times New Roman" w:cs="Calibri"/>
                <w:b/>
                <w:bCs/>
                <w:color w:val="FFFFFF" w:themeColor="background1"/>
                <w:sz w:val="18"/>
                <w:szCs w:val="18"/>
              </w:rPr>
              <w: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46.91/</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BFD3483"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Respond.</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Hours/</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Activity</w:t>
            </w:r>
            <w:r w:rsidRPr="00725DCF">
              <w:rPr>
                <w:rFonts w:ascii="Calibri" w:hAnsi="Calibri" w:eastAsia="Times New Roman" w:cs="Calibri"/>
                <w:b/>
                <w:bCs/>
                <w:color w:val="FFFFFF" w:themeColor="background1"/>
                <w:sz w:val="18"/>
                <w:szCs w:val="18"/>
              </w:rPr>
              <w:t xml:space="preserve"> </w:t>
            </w:r>
          </w:p>
        </w:tc>
        <w:tc>
          <w:tcPr>
            <w:tcW w:w="1092"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3BD46E1E"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Labor</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Activity</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5F91375C"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Capital/</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Startup</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p>
        </w:tc>
        <w:tc>
          <w:tcPr>
            <w:tcW w:w="798"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6105A2AE"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O &amp; M</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r w:rsidRPr="00E7414B">
              <w:rPr>
                <w:rFonts w:ascii="Calibri" w:hAnsi="Calibri" w:eastAsia="Times New Roman" w:cs="Calibri"/>
                <w:b/>
                <w:bCs/>
                <w:color w:val="FFFFFF" w:themeColor="background1"/>
                <w:sz w:val="18"/>
                <w:szCs w:val="18"/>
                <w:vertAlign w:val="superscript"/>
              </w:rPr>
              <w:t>1</w:t>
            </w:r>
          </w:p>
        </w:tc>
        <w:tc>
          <w:tcPr>
            <w:tcW w:w="906"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303EDA62" w14:textId="77777777">
            <w:pPr>
              <w:spacing w:after="0" w:line="240" w:lineRule="auto"/>
              <w:jc w:val="center"/>
              <w:rPr>
                <w:rFonts w:ascii="Calibri" w:hAnsi="Calibri" w:eastAsia="Times New Roman" w:cs="Calibri"/>
                <w:b/>
                <w:bCs/>
                <w:color w:val="FFFFFF" w:themeColor="background1"/>
                <w:sz w:val="18"/>
                <w:szCs w:val="18"/>
              </w:rPr>
            </w:pPr>
            <w:proofErr w:type="spellStart"/>
            <w:r w:rsidRPr="00E7414B">
              <w:rPr>
                <w:rFonts w:ascii="Calibri" w:hAnsi="Calibri" w:eastAsia="Times New Roman" w:cs="Calibri"/>
                <w:b/>
                <w:bCs/>
                <w:color w:val="FFFFFF" w:themeColor="background1"/>
                <w:sz w:val="18"/>
                <w:szCs w:val="18"/>
              </w:rPr>
              <w:t>Respon</w:t>
            </w:r>
            <w:proofErr w:type="spellEnd"/>
            <w:r w:rsidRPr="00E7414B">
              <w:rPr>
                <w:rFonts w:ascii="Calibri" w:hAnsi="Calibri" w:eastAsia="Times New Roman" w:cs="Calibri"/>
                <w:b/>
                <w:bCs/>
                <w:color w:val="FFFFFF" w:themeColor="background1"/>
                <w:sz w:val="18"/>
                <w:szCs w:val="18"/>
              </w:rPr>
              <w: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or</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Activities</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64CAE07"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Number of</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Total</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Hours/</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Year</w:t>
            </w:r>
          </w:p>
        </w:tc>
        <w:tc>
          <w:tcPr>
            <w:tcW w:w="1081"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7414B" w:rsidR="005A49B2" w:rsidP="005A49B2" w:rsidRDefault="005A49B2" w14:paraId="76BD26DE"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Total</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Year</w:t>
            </w:r>
          </w:p>
        </w:tc>
      </w:tr>
      <w:tr w:rsidRPr="00E7414B" w:rsidR="005A49B2" w:rsidTr="000857D5" w14:paraId="1ED67FAA" w14:textId="77777777">
        <w:trPr>
          <w:trHeight w:val="286"/>
        </w:trPr>
        <w:tc>
          <w:tcPr>
            <w:tcW w:w="14772" w:type="dxa"/>
            <w:gridSpan w:val="12"/>
            <w:tcBorders>
              <w:top w:val="single" w:color="auto" w:sz="8" w:space="0"/>
              <w:left w:val="single" w:color="auto" w:sz="8" w:space="0"/>
              <w:bottom w:val="nil"/>
              <w:right w:val="single" w:color="000000" w:sz="8" w:space="0"/>
            </w:tcBorders>
            <w:shd w:val="clear" w:color="000000" w:fill="A6A6A6"/>
            <w:noWrap/>
            <w:vAlign w:val="center"/>
            <w:hideMark/>
          </w:tcPr>
          <w:p w:rsidRPr="00E7414B" w:rsidR="005A49B2" w:rsidP="005A49B2" w:rsidRDefault="005A49B2" w14:paraId="13E6F876" w14:textId="77777777">
            <w:pPr>
              <w:spacing w:after="0" w:line="240" w:lineRule="auto"/>
              <w:rPr>
                <w:rFonts w:ascii="Calibri" w:hAnsi="Calibri" w:eastAsia="Times New Roman" w:cs="Calibri"/>
                <w:b/>
                <w:bCs/>
                <w:sz w:val="18"/>
                <w:szCs w:val="18"/>
              </w:rPr>
            </w:pPr>
            <w:r w:rsidRPr="00E7414B">
              <w:rPr>
                <w:rFonts w:ascii="Calibri" w:hAnsi="Calibri" w:eastAsia="Times New Roman" w:cs="Calibri"/>
                <w:b/>
                <w:bCs/>
                <w:sz w:val="18"/>
                <w:szCs w:val="18"/>
              </w:rPr>
              <w:t>Partnership Agreement</w:t>
            </w:r>
            <w:r>
              <w:rPr>
                <w:rFonts w:ascii="Calibri" w:hAnsi="Calibri" w:eastAsia="Times New Roman" w:cs="Calibri"/>
                <w:b/>
                <w:bCs/>
                <w:sz w:val="18"/>
                <w:szCs w:val="18"/>
              </w:rPr>
              <w:t xml:space="preserve"> (PA)</w:t>
            </w:r>
          </w:p>
        </w:tc>
      </w:tr>
      <w:tr w:rsidRPr="00E7414B" w:rsidR="005A49B2" w:rsidTr="00DB3666" w14:paraId="5EB38365" w14:textId="77777777">
        <w:trPr>
          <w:trHeight w:val="272"/>
        </w:trPr>
        <w:tc>
          <w:tcPr>
            <w:tcW w:w="404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25EC6A76" w14:textId="47FE75BF">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Receive and review the PA</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79BCF23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0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60A49DB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264353D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7FF346B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32EC2FB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4</w:t>
            </w:r>
          </w:p>
        </w:tc>
        <w:tc>
          <w:tcPr>
            <w:tcW w:w="1092"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29EEA47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sidRPr="0009463B">
              <w:rPr>
                <w:rFonts w:ascii="Calibri" w:hAnsi="Calibri" w:eastAsia="Times New Roman" w:cs="Calibri"/>
                <w:sz w:val="18"/>
                <w:szCs w:val="18"/>
              </w:rPr>
              <w:t>$</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451 </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432768A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59E6B43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029BC0B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2C3D5BE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12</w:t>
            </w:r>
          </w:p>
        </w:tc>
        <w:tc>
          <w:tcPr>
            <w:tcW w:w="1081" w:type="dxa"/>
            <w:tcBorders>
              <w:top w:val="single" w:color="auto" w:sz="8" w:space="0"/>
              <w:left w:val="nil"/>
              <w:bottom w:val="single" w:color="auto" w:sz="4" w:space="0"/>
              <w:right w:val="single" w:color="auto" w:sz="8" w:space="0"/>
            </w:tcBorders>
            <w:shd w:val="clear" w:color="auto" w:fill="auto"/>
            <w:noWrap/>
            <w:vAlign w:val="center"/>
            <w:hideMark/>
          </w:tcPr>
          <w:p w:rsidRPr="00E7414B" w:rsidR="005A49B2" w:rsidP="005A49B2" w:rsidRDefault="005A49B2" w14:paraId="48FAF5C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1,353 </w:t>
            </w:r>
          </w:p>
        </w:tc>
      </w:tr>
      <w:tr w:rsidRPr="00E7414B" w:rsidR="005A49B2" w:rsidTr="00DB3666" w14:paraId="5CAC2C2C"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27C4AB0F" w14:textId="4E55DF9B">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Gather information and fill out PA data sheet</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EE3317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CEDAC5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4F8BCE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574A29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68E7A8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5</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2FFA10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sidRPr="0009463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498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3D1596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160297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123EB5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A09118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15</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38F2FBA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   1,494 </w:t>
            </w:r>
          </w:p>
        </w:tc>
      </w:tr>
      <w:tr w:rsidRPr="00E7414B" w:rsidR="005A49B2" w:rsidTr="00DB3666" w14:paraId="1A1871FD"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54278846" w14:textId="1A461DB4">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Sign and submit PA to EPA</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BA3BBA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36391F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DE2D04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15DD63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7EFD75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724286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79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12DBE9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2F4BCC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1FA308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6245A9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1BB56CB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238 </w:t>
            </w:r>
          </w:p>
        </w:tc>
      </w:tr>
      <w:tr w:rsidRPr="00E7414B" w:rsidR="005A49B2" w:rsidTr="00DB3666" w14:paraId="4A75E4EE" w14:textId="77777777">
        <w:trPr>
          <w:trHeight w:val="286"/>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E7414B" w:rsidR="005A49B2" w:rsidP="005A49B2" w:rsidRDefault="005A49B2" w14:paraId="36D9B1A8"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58813D17"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71118AFF"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490E4B34"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4467D964" w14:textId="77777777">
            <w:pPr>
              <w:spacing w:after="0" w:line="240" w:lineRule="auto"/>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5F0BA07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10</w:t>
            </w:r>
          </w:p>
        </w:tc>
        <w:tc>
          <w:tcPr>
            <w:tcW w:w="1092"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5C1754C9"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61C8A46"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FF15E73"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6"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9C10C0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DF7A031" w14:textId="77777777">
            <w:pPr>
              <w:spacing w:after="0" w:line="240" w:lineRule="auto"/>
              <w:jc w:val="right"/>
              <w:rPr>
                <w:rFonts w:ascii="Calibri" w:hAnsi="Calibri" w:eastAsia="Times New Roman" w:cs="Calibri"/>
                <w:sz w:val="18"/>
                <w:szCs w:val="18"/>
              </w:rPr>
            </w:pPr>
            <w:bookmarkStart w:name="RANGE!K13" w:id="57"/>
            <w:r w:rsidRPr="00E7414B">
              <w:rPr>
                <w:rFonts w:ascii="Calibri" w:hAnsi="Calibri" w:eastAsia="Times New Roman" w:cs="Calibri"/>
                <w:sz w:val="18"/>
                <w:szCs w:val="18"/>
              </w:rPr>
              <w:t>30</w:t>
            </w:r>
            <w:bookmarkEnd w:id="57"/>
          </w:p>
        </w:tc>
        <w:tc>
          <w:tcPr>
            <w:tcW w:w="1081" w:type="dxa"/>
            <w:tcBorders>
              <w:top w:val="nil"/>
              <w:left w:val="nil"/>
              <w:bottom w:val="single" w:color="auto" w:sz="8" w:space="0"/>
              <w:right w:val="single" w:color="auto" w:sz="8" w:space="0"/>
            </w:tcBorders>
            <w:shd w:val="clear" w:color="000000" w:fill="D9D9D9"/>
            <w:noWrap/>
            <w:vAlign w:val="center"/>
            <w:hideMark/>
          </w:tcPr>
          <w:p w:rsidRPr="00E7414B" w:rsidR="005A49B2" w:rsidP="005A49B2" w:rsidRDefault="005A49B2" w14:paraId="5FC9595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3,085 </w:t>
            </w:r>
          </w:p>
        </w:tc>
      </w:tr>
      <w:tr w:rsidRPr="00E7414B" w:rsidR="005A49B2" w:rsidTr="000857D5" w14:paraId="4AC438B0" w14:textId="77777777">
        <w:trPr>
          <w:trHeight w:val="272"/>
        </w:trPr>
        <w:tc>
          <w:tcPr>
            <w:tcW w:w="14772" w:type="dxa"/>
            <w:gridSpan w:val="12"/>
            <w:tcBorders>
              <w:top w:val="nil"/>
              <w:left w:val="single" w:color="auto" w:sz="8" w:space="0"/>
              <w:bottom w:val="single" w:color="auto" w:sz="4" w:space="0"/>
              <w:right w:val="single" w:color="000000" w:sz="8" w:space="0"/>
            </w:tcBorders>
            <w:shd w:val="clear" w:color="000000" w:fill="A6A6A6"/>
            <w:noWrap/>
            <w:vAlign w:val="center"/>
            <w:hideMark/>
          </w:tcPr>
          <w:p w:rsidRPr="00E7414B" w:rsidR="005A49B2" w:rsidP="005A49B2" w:rsidRDefault="005A49B2" w14:paraId="27DC5561" w14:textId="77777777">
            <w:pPr>
              <w:spacing w:after="0" w:line="240" w:lineRule="auto"/>
              <w:rPr>
                <w:rFonts w:ascii="Calibri" w:hAnsi="Calibri" w:eastAsia="Times New Roman" w:cs="Calibri"/>
                <w:b/>
                <w:bCs/>
                <w:sz w:val="18"/>
                <w:szCs w:val="18"/>
              </w:rPr>
            </w:pPr>
            <w:r w:rsidRPr="00E7414B">
              <w:rPr>
                <w:rFonts w:ascii="Calibri" w:hAnsi="Calibri" w:eastAsia="Times New Roman" w:cs="Calibri"/>
                <w:b/>
                <w:bCs/>
                <w:sz w:val="18"/>
                <w:szCs w:val="18"/>
              </w:rPr>
              <w:t>Historical Fact Sheet</w:t>
            </w:r>
          </w:p>
        </w:tc>
      </w:tr>
      <w:tr w:rsidRPr="00E7414B" w:rsidR="005A49B2" w:rsidTr="00DB3666" w14:paraId="77EA54EA"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64BF9898"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Review instructions</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54DE53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85E912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EF40EF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3EDF1B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A5FD6B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1.5</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9BD42B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sidRPr="0009463B">
              <w:rPr>
                <w:rFonts w:ascii="Calibri" w:hAnsi="Calibri" w:eastAsia="Times New Roman" w:cs="Calibri"/>
                <w:sz w:val="18"/>
                <w:szCs w:val="18"/>
              </w:rPr>
              <w:t>$</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144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CB603B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DBA0A2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5255A1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4FE9E0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1.5</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7700E1F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144 </w:t>
            </w:r>
          </w:p>
        </w:tc>
      </w:tr>
      <w:tr w:rsidRPr="00E7414B" w:rsidR="005A49B2" w:rsidTr="00DB3666" w14:paraId="162B85CF"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73C88339"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 xml:space="preserve">Gather information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E5F296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3C42C7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7EA6ED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7AA8B3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4AA97E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8</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F92BFE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751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BD9D1B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E4F6BF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7EDC0C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708F77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8</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1E0A8F6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751 </w:t>
            </w:r>
          </w:p>
        </w:tc>
      </w:tr>
      <w:tr w:rsidRPr="00E7414B" w:rsidR="005A49B2" w:rsidTr="00DB3666" w14:paraId="43FAF860"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1EB91C8F"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 xml:space="preserve">Complete </w:t>
            </w:r>
            <w:r>
              <w:rPr>
                <w:rFonts w:ascii="Calibri" w:hAnsi="Calibri" w:eastAsia="Times New Roman" w:cs="Calibri"/>
                <w:sz w:val="18"/>
                <w:szCs w:val="18"/>
              </w:rPr>
              <w:t xml:space="preserve">fact sheet </w:t>
            </w:r>
            <w:r w:rsidRPr="00E7414B">
              <w:rPr>
                <w:rFonts w:ascii="Calibri" w:hAnsi="Calibri" w:eastAsia="Times New Roman" w:cs="Calibri"/>
                <w:sz w:val="18"/>
                <w:szCs w:val="18"/>
              </w:rPr>
              <w:t>template</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E8962EE"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7A51B2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40F871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2BDD0E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704D29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4</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F0FB13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335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80E540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8BABAE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EA2183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B89164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4</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4528A97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335 </w:t>
            </w:r>
          </w:p>
        </w:tc>
      </w:tr>
      <w:tr w:rsidRPr="00E7414B" w:rsidR="005A49B2" w:rsidTr="00DB3666" w14:paraId="645276B4"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0E175E29"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 xml:space="preserve">Submit </w:t>
            </w:r>
            <w:r>
              <w:rPr>
                <w:rFonts w:ascii="Calibri" w:hAnsi="Calibri" w:eastAsia="Times New Roman" w:cs="Calibri"/>
                <w:sz w:val="18"/>
                <w:szCs w:val="18"/>
              </w:rPr>
              <w:t>fact sheet</w:t>
            </w:r>
            <w:r w:rsidRPr="00E7414B">
              <w:rPr>
                <w:rFonts w:ascii="Calibri" w:hAnsi="Calibri" w:eastAsia="Times New Roman" w:cs="Calibri"/>
                <w:sz w:val="18"/>
                <w:szCs w:val="18"/>
              </w:rPr>
              <w:t xml:space="preserve"> to EPA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183F1D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DE249C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D3554B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200199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8E2B4A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C38919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56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135B5B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4898E3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C20BDA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F19617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5BBC5D4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56 </w:t>
            </w:r>
          </w:p>
        </w:tc>
      </w:tr>
      <w:tr w:rsidRPr="00E7414B" w:rsidR="005A49B2" w:rsidTr="00DB3666" w14:paraId="5DC9E976" w14:textId="77777777">
        <w:trPr>
          <w:trHeight w:val="286"/>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E7414B" w:rsidR="005A49B2" w:rsidP="005A49B2" w:rsidRDefault="005A49B2" w14:paraId="4AA0CD67"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5F4C57B"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6A48CA16"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57D95FF"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DF00F9C" w14:textId="77777777">
            <w:pPr>
              <w:spacing w:after="0" w:line="240" w:lineRule="auto"/>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D93A17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14</w:t>
            </w:r>
          </w:p>
        </w:tc>
        <w:tc>
          <w:tcPr>
            <w:tcW w:w="1092"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63A58115"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5F55E755"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7D988683"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6"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5F6D393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7C39B77E" w14:textId="77777777">
            <w:pPr>
              <w:spacing w:after="0" w:line="240" w:lineRule="auto"/>
              <w:jc w:val="right"/>
              <w:rPr>
                <w:rFonts w:ascii="Calibri" w:hAnsi="Calibri" w:eastAsia="Times New Roman" w:cs="Calibri"/>
                <w:sz w:val="18"/>
                <w:szCs w:val="18"/>
              </w:rPr>
            </w:pPr>
            <w:bookmarkStart w:name="RANGE!K19" w:id="58"/>
            <w:r w:rsidRPr="00E7414B">
              <w:rPr>
                <w:rFonts w:ascii="Calibri" w:hAnsi="Calibri" w:eastAsia="Times New Roman" w:cs="Calibri"/>
                <w:sz w:val="18"/>
                <w:szCs w:val="18"/>
              </w:rPr>
              <w:t>14</w:t>
            </w:r>
            <w:bookmarkEnd w:id="58"/>
          </w:p>
        </w:tc>
        <w:tc>
          <w:tcPr>
            <w:tcW w:w="1081" w:type="dxa"/>
            <w:tcBorders>
              <w:top w:val="nil"/>
              <w:left w:val="nil"/>
              <w:bottom w:val="single" w:color="auto" w:sz="8" w:space="0"/>
              <w:right w:val="single" w:color="auto" w:sz="8" w:space="0"/>
            </w:tcBorders>
            <w:shd w:val="clear" w:color="000000" w:fill="D9D9D9"/>
            <w:noWrap/>
            <w:vAlign w:val="center"/>
            <w:hideMark/>
          </w:tcPr>
          <w:p w:rsidRPr="00E7414B" w:rsidR="005A49B2" w:rsidP="005A49B2" w:rsidRDefault="005A49B2" w14:paraId="4D4150E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1,286 </w:t>
            </w:r>
          </w:p>
        </w:tc>
      </w:tr>
      <w:tr w:rsidRPr="00E7414B" w:rsidR="005A49B2" w:rsidTr="000857D5" w14:paraId="0CB3BF9F" w14:textId="77777777">
        <w:trPr>
          <w:trHeight w:val="272"/>
        </w:trPr>
        <w:tc>
          <w:tcPr>
            <w:tcW w:w="14772" w:type="dxa"/>
            <w:gridSpan w:val="12"/>
            <w:tcBorders>
              <w:top w:val="nil"/>
              <w:left w:val="single" w:color="auto" w:sz="8" w:space="0"/>
              <w:bottom w:val="single" w:color="auto" w:sz="4" w:space="0"/>
              <w:right w:val="single" w:color="000000" w:sz="8" w:space="0"/>
            </w:tcBorders>
            <w:shd w:val="clear" w:color="000000" w:fill="A6A6A6"/>
            <w:noWrap/>
            <w:vAlign w:val="center"/>
            <w:hideMark/>
          </w:tcPr>
          <w:p w:rsidRPr="00E7414B" w:rsidR="005A49B2" w:rsidP="005A49B2" w:rsidRDefault="005A49B2" w14:paraId="260E4682" w14:textId="77777777">
            <w:pPr>
              <w:spacing w:after="0" w:line="240" w:lineRule="auto"/>
              <w:rPr>
                <w:rFonts w:ascii="Calibri" w:hAnsi="Calibri" w:eastAsia="Times New Roman" w:cs="Calibri"/>
                <w:b/>
                <w:bCs/>
                <w:sz w:val="18"/>
                <w:szCs w:val="18"/>
              </w:rPr>
            </w:pPr>
            <w:r w:rsidRPr="00E7414B">
              <w:rPr>
                <w:rFonts w:ascii="Calibri" w:hAnsi="Calibri" w:eastAsia="Times New Roman" w:cs="Calibri"/>
                <w:b/>
                <w:bCs/>
                <w:sz w:val="18"/>
                <w:szCs w:val="18"/>
              </w:rPr>
              <w:t>Implementation Plan</w:t>
            </w:r>
            <w:r>
              <w:rPr>
                <w:rFonts w:ascii="Calibri" w:hAnsi="Calibri" w:eastAsia="Times New Roman" w:cs="Calibri"/>
                <w:b/>
                <w:bCs/>
                <w:sz w:val="18"/>
                <w:szCs w:val="18"/>
              </w:rPr>
              <w:t xml:space="preserve"> (IP)</w:t>
            </w:r>
          </w:p>
        </w:tc>
      </w:tr>
      <w:tr w:rsidRPr="00E7414B" w:rsidR="005A49B2" w:rsidTr="00DB3666" w14:paraId="64523F4B"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66CAFACB"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Review instructions</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4043B4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161E99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44BB39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736020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DF9694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449967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sidRPr="0009463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 224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61EFD9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DF3954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4B35FB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06C114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5CDEA44E"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671 </w:t>
            </w:r>
          </w:p>
        </w:tc>
      </w:tr>
      <w:tr w:rsidRPr="00E7414B" w:rsidR="005A49B2" w:rsidTr="00DB3666" w14:paraId="55385DBC" w14:textId="77777777">
        <w:trPr>
          <w:trHeight w:val="278"/>
        </w:trPr>
        <w:tc>
          <w:tcPr>
            <w:tcW w:w="4045" w:type="dxa"/>
            <w:tcBorders>
              <w:top w:val="nil"/>
              <w:left w:val="single" w:color="auto" w:sz="8" w:space="0"/>
              <w:bottom w:val="single" w:color="auto" w:sz="4" w:space="0"/>
              <w:right w:val="single" w:color="auto" w:sz="4" w:space="0"/>
            </w:tcBorders>
            <w:shd w:val="clear" w:color="auto" w:fill="auto"/>
            <w:vAlign w:val="center"/>
            <w:hideMark/>
          </w:tcPr>
          <w:p w:rsidRPr="00E7414B" w:rsidR="005A49B2" w:rsidP="005A49B2" w:rsidRDefault="005A49B2" w14:paraId="4252FCDC"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Gather information and develop the</w:t>
            </w:r>
            <w:r>
              <w:rPr>
                <w:rFonts w:ascii="Calibri" w:hAnsi="Calibri" w:eastAsia="Times New Roman" w:cs="Calibri"/>
                <w:sz w:val="18"/>
                <w:szCs w:val="18"/>
              </w:rPr>
              <w:t xml:space="preserve"> IP</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4BB4AE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034741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756E58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BB0754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B914EE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20</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08D1A2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1,997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032593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6963CA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CA25F3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C2B747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60</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6A1F7E2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5,992 </w:t>
            </w:r>
          </w:p>
        </w:tc>
      </w:tr>
      <w:tr w:rsidRPr="00E7414B" w:rsidR="005A49B2" w:rsidTr="00DB3666" w14:paraId="5DB92575"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6E70E9E2"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Complete the form(s)</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CC9753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7A2B16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77C579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83A1FC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8E1741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C2FD16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  159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180381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EF50A5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999D39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4D562B1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7DC084F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476 </w:t>
            </w:r>
          </w:p>
        </w:tc>
      </w:tr>
      <w:tr w:rsidRPr="00E7414B" w:rsidR="005A49B2" w:rsidTr="00DB3666" w14:paraId="77A7EFC6"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22DEE8ED"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Sign and submit plan to EPA</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C9A836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EAF957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10656B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B398BD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9B5828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35D585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   79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F12357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89A748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875CF9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AA8A3B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229CE27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238 </w:t>
            </w:r>
          </w:p>
        </w:tc>
      </w:tr>
      <w:tr w:rsidRPr="00E7414B" w:rsidR="005A49B2" w:rsidTr="00DB3666" w14:paraId="6BA8BC7D" w14:textId="77777777">
        <w:trPr>
          <w:trHeight w:val="323"/>
        </w:trPr>
        <w:tc>
          <w:tcPr>
            <w:tcW w:w="4045" w:type="dxa"/>
            <w:tcBorders>
              <w:top w:val="nil"/>
              <w:left w:val="single" w:color="auto" w:sz="8" w:space="0"/>
              <w:bottom w:val="single" w:color="auto" w:sz="4" w:space="0"/>
              <w:right w:val="single" w:color="auto" w:sz="4" w:space="0"/>
            </w:tcBorders>
            <w:shd w:val="clear" w:color="auto" w:fill="auto"/>
            <w:vAlign w:val="center"/>
            <w:hideMark/>
          </w:tcPr>
          <w:p w:rsidRPr="00E7414B" w:rsidR="005A49B2" w:rsidP="005A49B2" w:rsidRDefault="005A49B2" w14:paraId="00A68043"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 xml:space="preserve">Update </w:t>
            </w:r>
            <w:r>
              <w:rPr>
                <w:rFonts w:ascii="Calibri" w:hAnsi="Calibri" w:eastAsia="Times New Roman" w:cs="Calibri"/>
                <w:sz w:val="18"/>
                <w:szCs w:val="18"/>
              </w:rPr>
              <w:t>IP</w:t>
            </w:r>
            <w:r w:rsidRPr="00E7414B">
              <w:rPr>
                <w:rFonts w:ascii="Calibri" w:hAnsi="Calibri" w:eastAsia="Times New Roman" w:cs="Calibri"/>
                <w:sz w:val="18"/>
                <w:szCs w:val="18"/>
              </w:rPr>
              <w:t xml:space="preserve">, as necessary and </w:t>
            </w:r>
            <w:r>
              <w:rPr>
                <w:rFonts w:ascii="Calibri" w:hAnsi="Calibri" w:eastAsia="Times New Roman" w:cs="Calibri"/>
                <w:sz w:val="18"/>
                <w:szCs w:val="18"/>
              </w:rPr>
              <w:t>s</w:t>
            </w:r>
            <w:r w:rsidRPr="00E7414B">
              <w:rPr>
                <w:rFonts w:ascii="Calibri" w:hAnsi="Calibri" w:eastAsia="Times New Roman" w:cs="Calibri"/>
                <w:sz w:val="18"/>
                <w:szCs w:val="18"/>
              </w:rPr>
              <w:t>ubmit to EPA</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E932B3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EEE6CA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BCBD99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4</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667429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27227F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12</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07426C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1,149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300069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309C37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89BB82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8F5159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60</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3D4A6F9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5,744 </w:t>
            </w:r>
          </w:p>
        </w:tc>
      </w:tr>
      <w:tr w:rsidRPr="00E7414B" w:rsidR="005A49B2" w:rsidTr="00DB3666" w14:paraId="67C17E12" w14:textId="77777777">
        <w:trPr>
          <w:trHeight w:val="286"/>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E7414B" w:rsidR="005A49B2" w:rsidP="005A49B2" w:rsidRDefault="005A49B2" w14:paraId="4353FB2D"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7D7B941"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79EAA629"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9F571E6"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81F59E7" w14:textId="77777777">
            <w:pPr>
              <w:spacing w:after="0" w:line="240" w:lineRule="auto"/>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5C8A22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37</w:t>
            </w:r>
          </w:p>
        </w:tc>
        <w:tc>
          <w:tcPr>
            <w:tcW w:w="1092"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7D0069BB"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3E52F69"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5A588804"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6"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166D62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13146D8" w14:textId="77777777">
            <w:pPr>
              <w:spacing w:after="0" w:line="240" w:lineRule="auto"/>
              <w:jc w:val="right"/>
              <w:rPr>
                <w:rFonts w:ascii="Calibri" w:hAnsi="Calibri" w:eastAsia="Times New Roman" w:cs="Calibri"/>
                <w:sz w:val="18"/>
                <w:szCs w:val="18"/>
              </w:rPr>
            </w:pPr>
            <w:bookmarkStart w:name="RANGE!K26" w:id="59"/>
            <w:r w:rsidRPr="00E7414B">
              <w:rPr>
                <w:rFonts w:ascii="Calibri" w:hAnsi="Calibri" w:eastAsia="Times New Roman" w:cs="Calibri"/>
                <w:sz w:val="18"/>
                <w:szCs w:val="18"/>
              </w:rPr>
              <w:t>135</w:t>
            </w:r>
            <w:bookmarkEnd w:id="59"/>
          </w:p>
        </w:tc>
        <w:tc>
          <w:tcPr>
            <w:tcW w:w="1081" w:type="dxa"/>
            <w:tcBorders>
              <w:top w:val="nil"/>
              <w:left w:val="nil"/>
              <w:bottom w:val="single" w:color="auto" w:sz="8" w:space="0"/>
              <w:right w:val="single" w:color="auto" w:sz="8" w:space="0"/>
            </w:tcBorders>
            <w:shd w:val="clear" w:color="000000" w:fill="D9D9D9"/>
            <w:noWrap/>
            <w:vAlign w:val="center"/>
            <w:hideMark/>
          </w:tcPr>
          <w:p w:rsidRPr="00E7414B" w:rsidR="005A49B2" w:rsidP="005A49B2" w:rsidRDefault="005A49B2" w14:paraId="4A778F4E"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13,121 </w:t>
            </w:r>
          </w:p>
        </w:tc>
      </w:tr>
      <w:tr w:rsidRPr="00E7414B" w:rsidR="005A49B2" w:rsidTr="000857D5" w14:paraId="170A04E6" w14:textId="77777777">
        <w:trPr>
          <w:trHeight w:val="286"/>
        </w:trPr>
        <w:tc>
          <w:tcPr>
            <w:tcW w:w="14772" w:type="dxa"/>
            <w:gridSpan w:val="12"/>
            <w:tcBorders>
              <w:top w:val="nil"/>
              <w:left w:val="single" w:color="auto" w:sz="8" w:space="0"/>
              <w:bottom w:val="nil"/>
              <w:right w:val="single" w:color="000000" w:sz="8" w:space="0"/>
            </w:tcBorders>
            <w:shd w:val="clear" w:color="000000" w:fill="A6A6A6"/>
            <w:noWrap/>
            <w:vAlign w:val="center"/>
            <w:hideMark/>
          </w:tcPr>
          <w:p w:rsidRPr="00E7414B" w:rsidR="005A49B2" w:rsidP="005A49B2" w:rsidRDefault="005A49B2" w14:paraId="050E7779" w14:textId="77777777">
            <w:pPr>
              <w:spacing w:after="0" w:line="240" w:lineRule="auto"/>
              <w:rPr>
                <w:rFonts w:ascii="Calibri" w:hAnsi="Calibri" w:eastAsia="Times New Roman" w:cs="Calibri"/>
                <w:b/>
                <w:bCs/>
                <w:sz w:val="18"/>
                <w:szCs w:val="18"/>
              </w:rPr>
            </w:pPr>
            <w:r w:rsidRPr="00E7414B">
              <w:rPr>
                <w:rFonts w:ascii="Calibri" w:hAnsi="Calibri" w:eastAsia="Times New Roman" w:cs="Calibri"/>
                <w:b/>
                <w:bCs/>
                <w:sz w:val="18"/>
                <w:szCs w:val="18"/>
              </w:rPr>
              <w:t>Annual Report</w:t>
            </w:r>
          </w:p>
        </w:tc>
      </w:tr>
      <w:tr w:rsidRPr="00E7414B" w:rsidR="005A49B2" w:rsidTr="00DB3666" w14:paraId="3FFBE00D" w14:textId="77777777">
        <w:trPr>
          <w:trHeight w:val="322"/>
        </w:trPr>
        <w:tc>
          <w:tcPr>
            <w:tcW w:w="4045"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E7414B" w:rsidR="005A49B2" w:rsidP="005A49B2" w:rsidRDefault="005A49B2" w14:paraId="766A97E9"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Review instructions and complete registration in e-GGRT</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7252B3D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69CB069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2CC9B37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50F5B9E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7DEAF56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10</w:t>
            </w:r>
          </w:p>
        </w:tc>
        <w:tc>
          <w:tcPr>
            <w:tcW w:w="1092"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39D4E8E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1,118 </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37F89FA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581144B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2986477F"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65</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1F71A84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650</w:t>
            </w:r>
          </w:p>
        </w:tc>
        <w:tc>
          <w:tcPr>
            <w:tcW w:w="1081" w:type="dxa"/>
            <w:tcBorders>
              <w:top w:val="single" w:color="auto" w:sz="8" w:space="0"/>
              <w:left w:val="nil"/>
              <w:bottom w:val="single" w:color="auto" w:sz="4" w:space="0"/>
              <w:right w:val="single" w:color="auto" w:sz="8" w:space="0"/>
            </w:tcBorders>
            <w:shd w:val="clear" w:color="auto" w:fill="auto"/>
            <w:noWrap/>
            <w:vAlign w:val="center"/>
            <w:hideMark/>
          </w:tcPr>
          <w:p w:rsidRPr="00E7414B" w:rsidR="005A49B2" w:rsidP="005A49B2" w:rsidRDefault="005A49B2" w14:paraId="6650ACA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72,665 </w:t>
            </w:r>
          </w:p>
        </w:tc>
      </w:tr>
      <w:tr w:rsidRPr="00E7414B" w:rsidR="005A49B2" w:rsidTr="00DB3666" w14:paraId="1FDEC2C8"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3CCF2FB6"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 xml:space="preserve">Gather the requested information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3661C8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F62395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10</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63EC30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18</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0CBD5A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6CF5A4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29</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BC73900"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2,748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4E27B5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FA3416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510E34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3EB48D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1885</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44558511" w14:textId="77777777">
            <w:pPr>
              <w:spacing w:after="0" w:line="240" w:lineRule="auto"/>
              <w:jc w:val="right"/>
              <w:rPr>
                <w:rFonts w:ascii="Calibri" w:hAnsi="Calibri" w:eastAsia="Times New Roman" w:cs="Calibri"/>
                <w:sz w:val="18"/>
                <w:szCs w:val="18"/>
              </w:rPr>
            </w:pPr>
            <w:proofErr w:type="gramStart"/>
            <w:r w:rsidRPr="00E7414B">
              <w:rPr>
                <w:rFonts w:ascii="Calibri" w:hAnsi="Calibri" w:eastAsia="Times New Roman" w:cs="Calibri"/>
                <w:sz w:val="18"/>
                <w:szCs w:val="18"/>
              </w:rPr>
              <w:t>$</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178,618</w:t>
            </w:r>
            <w:proofErr w:type="gramEnd"/>
            <w:r w:rsidRPr="00E7414B">
              <w:rPr>
                <w:rFonts w:ascii="Calibri" w:hAnsi="Calibri" w:eastAsia="Times New Roman" w:cs="Calibri"/>
                <w:sz w:val="18"/>
                <w:szCs w:val="18"/>
              </w:rPr>
              <w:t xml:space="preserve"> </w:t>
            </w:r>
          </w:p>
        </w:tc>
      </w:tr>
      <w:tr w:rsidRPr="00E7414B" w:rsidR="005A49B2" w:rsidTr="00DB3666" w14:paraId="79AF4263" w14:textId="77777777">
        <w:trPr>
          <w:trHeight w:val="272"/>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E7414B" w:rsidR="005A49B2" w:rsidP="005A49B2" w:rsidRDefault="005A49B2" w14:paraId="3FE331D2"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Prepare, sign, and submit the report to EPA</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9FB23D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029B1E8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13EE69E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8</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3C615C06"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E1416E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11</w:t>
            </w:r>
          </w:p>
        </w:tc>
        <w:tc>
          <w:tcPr>
            <w:tcW w:w="1092"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63BEF1F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942 </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2F5528A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7104A68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A7503B9"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65</w:t>
            </w:r>
          </w:p>
        </w:tc>
        <w:tc>
          <w:tcPr>
            <w:tcW w:w="990" w:type="dxa"/>
            <w:tcBorders>
              <w:top w:val="nil"/>
              <w:left w:val="nil"/>
              <w:bottom w:val="single" w:color="auto" w:sz="4" w:space="0"/>
              <w:right w:val="single" w:color="auto" w:sz="4" w:space="0"/>
            </w:tcBorders>
            <w:shd w:val="clear" w:color="auto" w:fill="auto"/>
            <w:noWrap/>
            <w:vAlign w:val="center"/>
            <w:hideMark/>
          </w:tcPr>
          <w:p w:rsidRPr="00E7414B" w:rsidR="005A49B2" w:rsidP="005A49B2" w:rsidRDefault="005A49B2" w14:paraId="561CAE1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715</w:t>
            </w:r>
          </w:p>
        </w:tc>
        <w:tc>
          <w:tcPr>
            <w:tcW w:w="1081" w:type="dxa"/>
            <w:tcBorders>
              <w:top w:val="nil"/>
              <w:left w:val="nil"/>
              <w:bottom w:val="single" w:color="auto" w:sz="4" w:space="0"/>
              <w:right w:val="single" w:color="auto" w:sz="8" w:space="0"/>
            </w:tcBorders>
            <w:shd w:val="clear" w:color="auto" w:fill="auto"/>
            <w:noWrap/>
            <w:vAlign w:val="center"/>
            <w:hideMark/>
          </w:tcPr>
          <w:p w:rsidRPr="00E7414B" w:rsidR="005A49B2" w:rsidP="005A49B2" w:rsidRDefault="005A49B2" w14:paraId="254F990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61,209 </w:t>
            </w:r>
          </w:p>
        </w:tc>
      </w:tr>
      <w:tr w:rsidRPr="00E7414B" w:rsidR="005A49B2" w:rsidTr="00DB3666" w14:paraId="0F6A0902" w14:textId="77777777">
        <w:trPr>
          <w:trHeight w:val="286"/>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E7414B" w:rsidR="005A49B2" w:rsidP="005A49B2" w:rsidRDefault="005A49B2" w14:paraId="5392D8C8"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43936492"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8860ECF"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9F2BF8B"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0AAEEA6" w14:textId="77777777">
            <w:pPr>
              <w:spacing w:after="0" w:line="240" w:lineRule="auto"/>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0891FDC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50</w:t>
            </w:r>
          </w:p>
        </w:tc>
        <w:tc>
          <w:tcPr>
            <w:tcW w:w="1092"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63C22405"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29ECB467"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78D18C10"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6"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9F727F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9C41235" w14:textId="77777777">
            <w:pPr>
              <w:spacing w:after="0" w:line="240" w:lineRule="auto"/>
              <w:jc w:val="right"/>
              <w:rPr>
                <w:rFonts w:ascii="Calibri" w:hAnsi="Calibri" w:eastAsia="Times New Roman" w:cs="Calibri"/>
                <w:sz w:val="18"/>
                <w:szCs w:val="18"/>
              </w:rPr>
            </w:pPr>
            <w:bookmarkStart w:name="RANGE!K31" w:id="60"/>
            <w:r w:rsidRPr="00E7414B">
              <w:rPr>
                <w:rFonts w:ascii="Calibri" w:hAnsi="Calibri" w:eastAsia="Times New Roman" w:cs="Calibri"/>
                <w:sz w:val="18"/>
                <w:szCs w:val="18"/>
              </w:rPr>
              <w:t>3,250</w:t>
            </w:r>
            <w:bookmarkEnd w:id="60"/>
          </w:p>
        </w:tc>
        <w:tc>
          <w:tcPr>
            <w:tcW w:w="1081" w:type="dxa"/>
            <w:tcBorders>
              <w:top w:val="nil"/>
              <w:left w:val="nil"/>
              <w:bottom w:val="single" w:color="auto" w:sz="8" w:space="0"/>
              <w:right w:val="single" w:color="auto" w:sz="8" w:space="0"/>
            </w:tcBorders>
            <w:shd w:val="clear" w:color="000000" w:fill="D9D9D9"/>
            <w:noWrap/>
            <w:vAlign w:val="center"/>
            <w:hideMark/>
          </w:tcPr>
          <w:p w:rsidRPr="00E7414B" w:rsidR="005A49B2" w:rsidP="005A49B2" w:rsidRDefault="005A49B2" w14:paraId="31FB43EF" w14:textId="77777777">
            <w:pPr>
              <w:spacing w:after="0" w:line="240" w:lineRule="auto"/>
              <w:jc w:val="right"/>
              <w:rPr>
                <w:rFonts w:ascii="Calibri" w:hAnsi="Calibri" w:eastAsia="Times New Roman" w:cs="Calibri"/>
                <w:sz w:val="18"/>
                <w:szCs w:val="18"/>
              </w:rPr>
            </w:pPr>
            <w:proofErr w:type="gramStart"/>
            <w:r w:rsidRPr="00E7414B">
              <w:rPr>
                <w:rFonts w:ascii="Calibri" w:hAnsi="Calibri" w:eastAsia="Times New Roman" w:cs="Calibri"/>
                <w:sz w:val="18"/>
                <w:szCs w:val="18"/>
              </w:rPr>
              <w:t>$</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312,491</w:t>
            </w:r>
            <w:proofErr w:type="gramEnd"/>
            <w:r w:rsidRPr="00E7414B">
              <w:rPr>
                <w:rFonts w:ascii="Calibri" w:hAnsi="Calibri" w:eastAsia="Times New Roman" w:cs="Calibri"/>
                <w:sz w:val="18"/>
                <w:szCs w:val="18"/>
              </w:rPr>
              <w:t xml:space="preserve"> </w:t>
            </w:r>
          </w:p>
        </w:tc>
      </w:tr>
      <w:tr w:rsidRPr="00E7414B" w:rsidR="005A49B2" w:rsidTr="000857D5" w14:paraId="7A14E6A2" w14:textId="77777777">
        <w:trPr>
          <w:trHeight w:val="286"/>
        </w:trPr>
        <w:tc>
          <w:tcPr>
            <w:tcW w:w="14772" w:type="dxa"/>
            <w:gridSpan w:val="12"/>
            <w:tcBorders>
              <w:top w:val="nil"/>
              <w:left w:val="single" w:color="auto" w:sz="8" w:space="0"/>
              <w:bottom w:val="nil"/>
              <w:right w:val="single" w:color="000000" w:sz="8" w:space="0"/>
            </w:tcBorders>
            <w:shd w:val="clear" w:color="000000" w:fill="A6A6A6"/>
            <w:noWrap/>
            <w:vAlign w:val="center"/>
            <w:hideMark/>
          </w:tcPr>
          <w:p w:rsidRPr="00E7414B" w:rsidR="005A49B2" w:rsidP="005A49B2" w:rsidRDefault="005A49B2" w14:paraId="71E85BC1" w14:textId="77777777">
            <w:pPr>
              <w:spacing w:after="0" w:line="240" w:lineRule="auto"/>
              <w:rPr>
                <w:rFonts w:ascii="Calibri" w:hAnsi="Calibri" w:eastAsia="Times New Roman" w:cs="Calibri"/>
                <w:b/>
                <w:bCs/>
                <w:sz w:val="18"/>
                <w:szCs w:val="18"/>
              </w:rPr>
            </w:pPr>
            <w:r w:rsidRPr="00E7414B">
              <w:rPr>
                <w:rFonts w:ascii="Calibri" w:hAnsi="Calibri" w:eastAsia="Times New Roman" w:cs="Calibri"/>
                <w:b/>
                <w:bCs/>
                <w:sz w:val="18"/>
                <w:szCs w:val="18"/>
              </w:rPr>
              <w:t>Additional Activities</w:t>
            </w:r>
          </w:p>
        </w:tc>
      </w:tr>
      <w:tr w:rsidRPr="00E7414B" w:rsidR="005A49B2" w:rsidTr="00DB3666" w14:paraId="6E4D3606" w14:textId="77777777">
        <w:trPr>
          <w:trHeight w:val="583"/>
        </w:trPr>
        <w:tc>
          <w:tcPr>
            <w:tcW w:w="4045"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E7414B" w:rsidR="005A49B2" w:rsidP="005A49B2" w:rsidRDefault="005A49B2" w14:paraId="0EE0C7DF"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 xml:space="preserve">Notify EPA within two weeks of any change in </w:t>
            </w:r>
            <w:r>
              <w:rPr>
                <w:rFonts w:ascii="Calibri" w:hAnsi="Calibri" w:eastAsia="Times New Roman" w:cs="Calibri"/>
                <w:sz w:val="18"/>
                <w:szCs w:val="18"/>
              </w:rPr>
              <w:t>Methane Challenge</w:t>
            </w:r>
            <w:r w:rsidRPr="00E7414B">
              <w:rPr>
                <w:rFonts w:ascii="Calibri" w:hAnsi="Calibri" w:eastAsia="Times New Roman" w:cs="Calibri"/>
                <w:sz w:val="18"/>
                <w:szCs w:val="18"/>
              </w:rPr>
              <w:t xml:space="preserve"> Implementation Manager </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60606298"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0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6CB33DF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0.25</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335D9B14"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2913207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0.25</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5DD132AC"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1092"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3D91C83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 $           40 </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1CBB2773"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798"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52E51A1A"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xml:space="preserve">$0 </w:t>
            </w:r>
          </w:p>
        </w:tc>
        <w:tc>
          <w:tcPr>
            <w:tcW w:w="906"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3A27418B"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5</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E7414B" w:rsidR="005A49B2" w:rsidP="005A49B2" w:rsidRDefault="005A49B2" w14:paraId="0F0A5322"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2.5</w:t>
            </w:r>
          </w:p>
        </w:tc>
        <w:tc>
          <w:tcPr>
            <w:tcW w:w="1081" w:type="dxa"/>
            <w:tcBorders>
              <w:top w:val="single" w:color="auto" w:sz="8" w:space="0"/>
              <w:left w:val="nil"/>
              <w:bottom w:val="single" w:color="auto" w:sz="4" w:space="0"/>
              <w:right w:val="single" w:color="auto" w:sz="8" w:space="0"/>
            </w:tcBorders>
            <w:shd w:val="clear" w:color="auto" w:fill="auto"/>
            <w:noWrap/>
            <w:vAlign w:val="center"/>
            <w:hideMark/>
          </w:tcPr>
          <w:p w:rsidRPr="00E7414B" w:rsidR="005A49B2" w:rsidP="005A49B2" w:rsidRDefault="005A49B2" w14:paraId="1A23E677"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w:t>
            </w:r>
            <w:r w:rsidRPr="0009463B">
              <w:rPr>
                <w:rFonts w:ascii="Calibri" w:hAnsi="Calibri" w:eastAsia="Times New Roman" w:cs="Calibri"/>
                <w:sz w:val="18"/>
                <w:szCs w:val="18"/>
              </w:rPr>
              <w:t xml:space="preserve">         </w:t>
            </w:r>
            <w:r w:rsidRPr="00E7414B">
              <w:rPr>
                <w:rFonts w:ascii="Calibri" w:hAnsi="Calibri" w:eastAsia="Times New Roman" w:cs="Calibri"/>
                <w:sz w:val="18"/>
                <w:szCs w:val="18"/>
              </w:rPr>
              <w:t xml:space="preserve">198 </w:t>
            </w:r>
          </w:p>
        </w:tc>
      </w:tr>
      <w:tr w:rsidRPr="00E7414B" w:rsidR="005A49B2" w:rsidTr="00DB3666" w14:paraId="3833DCE1" w14:textId="77777777">
        <w:trPr>
          <w:trHeight w:val="286"/>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E7414B" w:rsidR="005A49B2" w:rsidP="005A49B2" w:rsidRDefault="005A49B2" w14:paraId="231E795F" w14:textId="77777777">
            <w:pPr>
              <w:spacing w:after="0" w:line="240" w:lineRule="auto"/>
              <w:ind w:left="-2" w:leftChars="-9" w:hanging="18" w:hangingChars="10"/>
              <w:rPr>
                <w:rFonts w:ascii="Calibri" w:hAnsi="Calibri" w:eastAsia="Times New Roman" w:cs="Calibri"/>
                <w:sz w:val="18"/>
                <w:szCs w:val="18"/>
              </w:rPr>
            </w:pPr>
            <w:r w:rsidRPr="00E7414B">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6322E848"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4D3609E4"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2D2653B6"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32662577" w14:textId="77777777">
            <w:pPr>
              <w:spacing w:after="0" w:line="240" w:lineRule="auto"/>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3B8107D"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0.5</w:t>
            </w:r>
          </w:p>
        </w:tc>
        <w:tc>
          <w:tcPr>
            <w:tcW w:w="1092"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175D3F1D"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6F4AFBBF"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2AA8C1C7" w14:textId="77777777">
            <w:pPr>
              <w:spacing w:after="0" w:line="240" w:lineRule="auto"/>
              <w:jc w:val="center"/>
              <w:rPr>
                <w:rFonts w:ascii="Calibri" w:hAnsi="Calibri" w:eastAsia="Times New Roman" w:cs="Calibri"/>
                <w:sz w:val="18"/>
                <w:szCs w:val="18"/>
              </w:rPr>
            </w:pPr>
            <w:r w:rsidRPr="00E7414B">
              <w:rPr>
                <w:rFonts w:ascii="Calibri" w:hAnsi="Calibri" w:eastAsia="Times New Roman" w:cs="Calibri"/>
                <w:sz w:val="18"/>
                <w:szCs w:val="18"/>
              </w:rPr>
              <w:t xml:space="preserve"> </w:t>
            </w:r>
          </w:p>
        </w:tc>
        <w:tc>
          <w:tcPr>
            <w:tcW w:w="906"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271EBEA5"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7414B" w:rsidR="005A49B2" w:rsidP="005A49B2" w:rsidRDefault="005A49B2" w14:paraId="61848121" w14:textId="77777777">
            <w:pPr>
              <w:spacing w:after="0" w:line="240" w:lineRule="auto"/>
              <w:jc w:val="right"/>
              <w:rPr>
                <w:rFonts w:ascii="Calibri" w:hAnsi="Calibri" w:eastAsia="Times New Roman" w:cs="Calibri"/>
                <w:sz w:val="18"/>
                <w:szCs w:val="18"/>
              </w:rPr>
            </w:pPr>
            <w:bookmarkStart w:name="RANGE!K34" w:id="61"/>
            <w:r w:rsidRPr="00E7414B">
              <w:rPr>
                <w:rFonts w:ascii="Calibri" w:hAnsi="Calibri" w:eastAsia="Times New Roman" w:cs="Calibri"/>
                <w:sz w:val="18"/>
                <w:szCs w:val="18"/>
              </w:rPr>
              <w:t>2.5</w:t>
            </w:r>
            <w:bookmarkEnd w:id="61"/>
          </w:p>
        </w:tc>
        <w:tc>
          <w:tcPr>
            <w:tcW w:w="1081" w:type="dxa"/>
            <w:tcBorders>
              <w:top w:val="nil"/>
              <w:left w:val="nil"/>
              <w:bottom w:val="single" w:color="auto" w:sz="8" w:space="0"/>
              <w:right w:val="single" w:color="auto" w:sz="8" w:space="0"/>
            </w:tcBorders>
            <w:shd w:val="clear" w:color="000000" w:fill="D9D9D9"/>
            <w:noWrap/>
            <w:vAlign w:val="center"/>
            <w:hideMark/>
          </w:tcPr>
          <w:p w:rsidRPr="00E7414B" w:rsidR="005A49B2" w:rsidP="005A49B2" w:rsidRDefault="005A49B2" w14:paraId="335AA9E1" w14:textId="77777777">
            <w:pPr>
              <w:spacing w:after="0" w:line="240" w:lineRule="auto"/>
              <w:jc w:val="right"/>
              <w:rPr>
                <w:rFonts w:ascii="Calibri" w:hAnsi="Calibri" w:eastAsia="Times New Roman" w:cs="Calibri"/>
                <w:sz w:val="18"/>
                <w:szCs w:val="18"/>
              </w:rPr>
            </w:pPr>
            <w:r w:rsidRPr="00E7414B">
              <w:rPr>
                <w:rFonts w:ascii="Calibri" w:hAnsi="Calibri" w:eastAsia="Times New Roman" w:cs="Calibri"/>
                <w:sz w:val="18"/>
                <w:szCs w:val="18"/>
              </w:rPr>
              <w:t>$</w:t>
            </w:r>
            <w:r>
              <w:rPr>
                <w:rFonts w:ascii="Calibri" w:hAnsi="Calibri" w:eastAsia="Times New Roman" w:cs="Calibri"/>
                <w:sz w:val="18"/>
                <w:szCs w:val="18"/>
              </w:rPr>
              <w:t xml:space="preserve">         </w:t>
            </w:r>
            <w:r w:rsidRPr="00E7414B">
              <w:rPr>
                <w:rFonts w:ascii="Calibri" w:hAnsi="Calibri" w:eastAsia="Times New Roman" w:cs="Calibri"/>
                <w:sz w:val="18"/>
                <w:szCs w:val="18"/>
              </w:rPr>
              <w:t xml:space="preserve">198 </w:t>
            </w:r>
          </w:p>
        </w:tc>
      </w:tr>
      <w:tr w:rsidRPr="00E7414B" w:rsidR="005A49B2" w:rsidTr="00DB3666" w14:paraId="68B08929" w14:textId="77777777">
        <w:trPr>
          <w:trHeight w:val="340"/>
        </w:trPr>
        <w:tc>
          <w:tcPr>
            <w:tcW w:w="4045" w:type="dxa"/>
            <w:tcBorders>
              <w:top w:val="nil"/>
              <w:left w:val="single" w:color="auto" w:sz="8" w:space="0"/>
              <w:bottom w:val="single" w:color="auto" w:sz="8" w:space="0"/>
              <w:right w:val="single" w:color="auto" w:sz="4" w:space="0"/>
            </w:tcBorders>
            <w:shd w:val="clear" w:color="000000" w:fill="000000"/>
            <w:noWrap/>
            <w:vAlign w:val="center"/>
            <w:hideMark/>
          </w:tcPr>
          <w:p w:rsidRPr="00E7414B" w:rsidR="005A49B2" w:rsidP="005A49B2" w:rsidRDefault="005A49B2" w14:paraId="38AD69CC" w14:textId="77777777">
            <w:pPr>
              <w:spacing w:after="0" w:line="240" w:lineRule="auto"/>
              <w:ind w:left="-2" w:leftChars="-9" w:hanging="18" w:hangingChars="10"/>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TOTAL</w:t>
            </w:r>
          </w:p>
        </w:tc>
        <w:tc>
          <w:tcPr>
            <w:tcW w:w="99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6FC08A94"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489136F1"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05F59A0A"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3A2326FC" w14:textId="77777777">
            <w:pPr>
              <w:spacing w:after="0" w:line="240" w:lineRule="auto"/>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719B519C"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1092"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6E96B31F"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2662AA5E"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798"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322EA699" w14:textId="77777777">
            <w:pPr>
              <w:spacing w:after="0" w:line="240" w:lineRule="auto"/>
              <w:jc w:val="center"/>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xml:space="preserve"> </w:t>
            </w:r>
          </w:p>
        </w:tc>
        <w:tc>
          <w:tcPr>
            <w:tcW w:w="906"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42BA1C3D" w14:textId="77777777">
            <w:pPr>
              <w:spacing w:after="0" w:line="240" w:lineRule="auto"/>
              <w:jc w:val="right"/>
              <w:rPr>
                <w:rFonts w:ascii="Calibri" w:hAnsi="Calibri" w:eastAsia="Times New Roman" w:cs="Calibri"/>
                <w:b/>
                <w:bCs/>
                <w:color w:val="FFFFFF"/>
                <w:sz w:val="18"/>
                <w:szCs w:val="18"/>
              </w:rPr>
            </w:pPr>
            <w:r w:rsidRPr="00E7414B">
              <w:rPr>
                <w:rFonts w:ascii="Calibri" w:hAnsi="Calibri" w:eastAsia="Times New Roman" w:cs="Calibri"/>
                <w:b/>
                <w:bCs/>
                <w:color w:val="FFFFFF"/>
                <w:sz w:val="18"/>
                <w:szCs w:val="18"/>
              </w:rPr>
              <w:t> </w:t>
            </w:r>
          </w:p>
        </w:tc>
        <w:tc>
          <w:tcPr>
            <w:tcW w:w="990" w:type="dxa"/>
            <w:tcBorders>
              <w:top w:val="nil"/>
              <w:left w:val="nil"/>
              <w:bottom w:val="single" w:color="auto" w:sz="8" w:space="0"/>
              <w:right w:val="single" w:color="auto" w:sz="4" w:space="0"/>
            </w:tcBorders>
            <w:shd w:val="clear" w:color="000000" w:fill="000000"/>
            <w:noWrap/>
            <w:vAlign w:val="center"/>
            <w:hideMark/>
          </w:tcPr>
          <w:p w:rsidRPr="00E7414B" w:rsidR="005A49B2" w:rsidP="005A49B2" w:rsidRDefault="005A49B2" w14:paraId="78DA3622" w14:textId="5ECCAF85">
            <w:pPr>
              <w:spacing w:after="0" w:line="240" w:lineRule="auto"/>
              <w:jc w:val="right"/>
              <w:rPr>
                <w:rFonts w:ascii="Calibri" w:hAnsi="Calibri" w:eastAsia="Times New Roman" w:cs="Calibri"/>
                <w:b/>
                <w:bCs/>
                <w:color w:val="FFFFFF"/>
                <w:sz w:val="18"/>
                <w:szCs w:val="18"/>
              </w:rPr>
            </w:pPr>
            <w:bookmarkStart w:name="RANGE!K35" w:id="62"/>
            <w:r w:rsidRPr="00E7414B">
              <w:rPr>
                <w:rFonts w:ascii="Calibri" w:hAnsi="Calibri" w:eastAsia="Times New Roman" w:cs="Calibri"/>
                <w:b/>
                <w:bCs/>
                <w:color w:val="FFFFFF"/>
                <w:sz w:val="18"/>
                <w:szCs w:val="18"/>
              </w:rPr>
              <w:t>3,</w:t>
            </w:r>
            <w:bookmarkEnd w:id="62"/>
            <w:r w:rsidRPr="00E7414B" w:rsidR="00713F94">
              <w:rPr>
                <w:rFonts w:ascii="Calibri" w:hAnsi="Calibri" w:eastAsia="Times New Roman" w:cs="Calibri"/>
                <w:b/>
                <w:bCs/>
                <w:color w:val="FFFFFF"/>
                <w:sz w:val="18"/>
                <w:szCs w:val="18"/>
              </w:rPr>
              <w:t>43</w:t>
            </w:r>
            <w:r w:rsidR="00713F94">
              <w:rPr>
                <w:rFonts w:ascii="Calibri" w:hAnsi="Calibri" w:eastAsia="Times New Roman" w:cs="Calibri"/>
                <w:b/>
                <w:bCs/>
                <w:color w:val="FFFFFF"/>
                <w:sz w:val="18"/>
                <w:szCs w:val="18"/>
              </w:rPr>
              <w:t>1.5</w:t>
            </w:r>
          </w:p>
        </w:tc>
        <w:tc>
          <w:tcPr>
            <w:tcW w:w="1081" w:type="dxa"/>
            <w:tcBorders>
              <w:top w:val="nil"/>
              <w:left w:val="nil"/>
              <w:bottom w:val="single" w:color="auto" w:sz="8" w:space="0"/>
              <w:right w:val="single" w:color="auto" w:sz="8" w:space="0"/>
            </w:tcBorders>
            <w:shd w:val="clear" w:color="000000" w:fill="000000"/>
            <w:noWrap/>
            <w:vAlign w:val="center"/>
            <w:hideMark/>
          </w:tcPr>
          <w:p w:rsidRPr="00E7414B" w:rsidR="005A49B2" w:rsidP="005A49B2" w:rsidRDefault="005A49B2" w14:paraId="665BBEB8" w14:textId="77777777">
            <w:pPr>
              <w:spacing w:after="0" w:line="240" w:lineRule="auto"/>
              <w:jc w:val="right"/>
              <w:rPr>
                <w:rFonts w:ascii="Calibri" w:hAnsi="Calibri" w:eastAsia="Times New Roman" w:cs="Calibri"/>
                <w:b/>
                <w:bCs/>
                <w:color w:val="FFFFFF"/>
                <w:sz w:val="18"/>
                <w:szCs w:val="18"/>
              </w:rPr>
            </w:pPr>
            <w:bookmarkStart w:name="RANGE!L35" w:id="63"/>
            <w:r w:rsidRPr="00E7414B">
              <w:rPr>
                <w:rFonts w:ascii="Calibri" w:hAnsi="Calibri" w:eastAsia="Times New Roman" w:cs="Calibri"/>
                <w:b/>
                <w:bCs/>
                <w:color w:val="FFFFFF"/>
                <w:sz w:val="18"/>
                <w:szCs w:val="18"/>
              </w:rPr>
              <w:t>$330,182</w:t>
            </w:r>
            <w:bookmarkEnd w:id="63"/>
          </w:p>
        </w:tc>
      </w:tr>
    </w:tbl>
    <w:p w:rsidRPr="00DB3666" w:rsidR="00DB3666" w:rsidP="00DB3666" w:rsidRDefault="00DB3666" w14:paraId="4D25A88D" w14:textId="77777777">
      <w:pPr>
        <w:spacing w:after="0"/>
        <w:rPr>
          <w:i/>
          <w:iCs/>
          <w:sz w:val="16"/>
          <w:szCs w:val="16"/>
        </w:rPr>
      </w:pPr>
      <w:r w:rsidRPr="00DB3666">
        <w:rPr>
          <w:i/>
          <w:iCs/>
          <w:sz w:val="16"/>
          <w:szCs w:val="16"/>
        </w:rPr>
        <w:t>All costs have been rounded to the nearest dollar</w:t>
      </w:r>
    </w:p>
    <w:p w:rsidRPr="0009463B" w:rsidR="005A49B2" w:rsidP="005A49B2" w:rsidRDefault="005A49B2" w14:paraId="031EE27B" w14:textId="77777777">
      <w:pPr>
        <w:rPr>
          <w:bCs/>
          <w:sz w:val="16"/>
          <w:szCs w:val="16"/>
        </w:rPr>
      </w:pPr>
      <w:r w:rsidRPr="0009463B">
        <w:rPr>
          <w:bCs/>
          <w:sz w:val="16"/>
          <w:szCs w:val="16"/>
          <w:vertAlign w:val="superscript"/>
        </w:rPr>
        <w:t>1</w:t>
      </w:r>
      <w:r w:rsidRPr="0009463B">
        <w:rPr>
          <w:bCs/>
          <w:sz w:val="16"/>
          <w:szCs w:val="16"/>
        </w:rPr>
        <w:t xml:space="preserve"> EPA did not include O&amp;M costs for postage for respondents. Methane Challenge </w:t>
      </w:r>
      <w:r>
        <w:rPr>
          <w:bCs/>
          <w:sz w:val="16"/>
          <w:szCs w:val="16"/>
        </w:rPr>
        <w:t xml:space="preserve">Partners </w:t>
      </w:r>
      <w:r w:rsidRPr="0009463B">
        <w:rPr>
          <w:bCs/>
          <w:sz w:val="16"/>
          <w:szCs w:val="16"/>
        </w:rPr>
        <w:t xml:space="preserve">will use the e-GRRT online reporting system to submit Annual Reports. Also, </w:t>
      </w:r>
      <w:r>
        <w:rPr>
          <w:bCs/>
          <w:sz w:val="16"/>
          <w:szCs w:val="16"/>
        </w:rPr>
        <w:t xml:space="preserve">Partners </w:t>
      </w:r>
      <w:r w:rsidRPr="0009463B">
        <w:rPr>
          <w:bCs/>
          <w:sz w:val="16"/>
          <w:szCs w:val="16"/>
        </w:rPr>
        <w:t>submit PAs, Historical Fact Sheets, and Implementation Plans via e-mail as scanned PDFs or some other type of electronic format. Therefore, costs associated with postage are negligible.</w:t>
      </w:r>
    </w:p>
    <w:p w:rsidR="005A49B2" w:rsidP="005A49B2" w:rsidRDefault="005A49B2" w14:paraId="7062BB44" w14:textId="77777777">
      <w:pPr>
        <w:pStyle w:val="Caption"/>
        <w:spacing w:after="0"/>
      </w:pPr>
      <w:bookmarkStart w:name="_Ref65857075" w:id="64"/>
      <w:r>
        <w:lastRenderedPageBreak/>
        <w:t xml:space="preserve">Exhibit </w:t>
      </w:r>
      <w:r>
        <w:fldChar w:fldCharType="begin"/>
      </w:r>
      <w:r>
        <w:instrText>SEQ Exhibit \* ARABIC</w:instrText>
      </w:r>
      <w:r>
        <w:fldChar w:fldCharType="separate"/>
      </w:r>
      <w:r>
        <w:rPr>
          <w:noProof/>
        </w:rPr>
        <w:t>2</w:t>
      </w:r>
      <w:r>
        <w:fldChar w:fldCharType="end"/>
      </w:r>
      <w:bookmarkEnd w:id="64"/>
      <w:r>
        <w:t xml:space="preserve">. Estimated Annual Respondent Burden and Cost for Methane Challenge – ONE Future Option </w:t>
      </w:r>
    </w:p>
    <w:tbl>
      <w:tblPr>
        <w:tblW w:w="14845" w:type="dxa"/>
        <w:tblLayout w:type="fixed"/>
        <w:tblCellMar>
          <w:left w:w="0" w:type="dxa"/>
          <w:right w:w="0" w:type="dxa"/>
        </w:tblCellMar>
        <w:tblLook w:val="04A0" w:firstRow="1" w:lastRow="0" w:firstColumn="1" w:lastColumn="0" w:noHBand="0" w:noVBand="1"/>
      </w:tblPr>
      <w:tblGrid>
        <w:gridCol w:w="4045"/>
        <w:gridCol w:w="990"/>
        <w:gridCol w:w="900"/>
        <w:gridCol w:w="900"/>
        <w:gridCol w:w="900"/>
        <w:gridCol w:w="1080"/>
        <w:gridCol w:w="1080"/>
        <w:gridCol w:w="990"/>
        <w:gridCol w:w="900"/>
        <w:gridCol w:w="990"/>
        <w:gridCol w:w="900"/>
        <w:gridCol w:w="1170"/>
      </w:tblGrid>
      <w:tr w:rsidR="005A49B2" w:rsidTr="00DB3666" w14:paraId="25456FF9" w14:textId="77777777">
        <w:trPr>
          <w:trHeight w:val="260"/>
        </w:trPr>
        <w:tc>
          <w:tcPr>
            <w:tcW w:w="4045" w:type="dxa"/>
            <w:vMerge w:val="restart"/>
            <w:tcBorders>
              <w:top w:val="single" w:color="auto" w:sz="4" w:space="0"/>
              <w:left w:val="single" w:color="auto" w:sz="4" w:space="0"/>
              <w:right w:val="single" w:color="auto" w:sz="4" w:space="0"/>
            </w:tcBorders>
            <w:shd w:val="clear" w:color="auto" w:fill="000000" w:themeFill="text1"/>
            <w:noWrap/>
            <w:vAlign w:val="center"/>
            <w:hideMark/>
          </w:tcPr>
          <w:p w:rsidR="005A49B2" w:rsidP="005A49B2" w:rsidRDefault="005A49B2" w14:paraId="16B723F4" w14:textId="77777777">
            <w:pPr>
              <w:spacing w:after="0"/>
            </w:pPr>
            <w:r w:rsidRPr="00725DCF">
              <w:rPr>
                <w:rFonts w:ascii="Calibri" w:hAnsi="Calibri" w:cs="Calibri"/>
                <w:b/>
                <w:bCs/>
                <w:color w:val="FFFFFF" w:themeColor="background1"/>
                <w:sz w:val="18"/>
                <w:szCs w:val="18"/>
              </w:rPr>
              <w:t>INFORMATION COLLECTION ACTIVITY</w:t>
            </w:r>
          </w:p>
        </w:tc>
        <w:tc>
          <w:tcPr>
            <w:tcW w:w="7740" w:type="dxa"/>
            <w:gridSpan w:val="8"/>
            <w:tcBorders>
              <w:top w:val="single" w:color="auto" w:sz="4" w:space="0"/>
              <w:left w:val="single" w:color="auto" w:sz="4" w:space="0"/>
              <w:bottom w:val="single" w:color="auto" w:sz="4" w:space="0"/>
              <w:right w:val="single" w:color="auto" w:sz="4" w:space="0"/>
            </w:tcBorders>
            <w:shd w:val="clear" w:color="auto" w:fill="000000" w:themeFill="text1"/>
            <w:noWrap/>
            <w:vAlign w:val="bottom"/>
            <w:hideMark/>
          </w:tcPr>
          <w:p w:rsidRPr="00725DCF" w:rsidR="005A49B2" w:rsidP="005A49B2" w:rsidRDefault="005A49B2" w14:paraId="0AEB120C" w14:textId="77777777">
            <w:pPr>
              <w:spacing w:after="0"/>
              <w:jc w:val="center"/>
              <w:rPr>
                <w:rFonts w:ascii="Calibri" w:hAnsi="Calibri" w:cs="Calibri"/>
                <w:b/>
                <w:bCs/>
                <w:color w:val="FFFFFF" w:themeColor="background1"/>
                <w:sz w:val="18"/>
                <w:szCs w:val="18"/>
              </w:rPr>
            </w:pPr>
            <w:r w:rsidRPr="00725DCF">
              <w:rPr>
                <w:rFonts w:ascii="Calibri" w:hAnsi="Calibri" w:cs="Calibri"/>
                <w:b/>
                <w:bCs/>
                <w:color w:val="FFFFFF" w:themeColor="background1"/>
                <w:sz w:val="18"/>
                <w:szCs w:val="18"/>
              </w:rPr>
              <w:t>Hours and Costs Per Respondent/Activity</w:t>
            </w:r>
          </w:p>
        </w:tc>
        <w:tc>
          <w:tcPr>
            <w:tcW w:w="3060" w:type="dxa"/>
            <w:gridSpan w:val="3"/>
            <w:tcBorders>
              <w:top w:val="single" w:color="auto" w:sz="4" w:space="0"/>
              <w:left w:val="single" w:color="auto" w:sz="4" w:space="0"/>
              <w:bottom w:val="single" w:color="auto" w:sz="4" w:space="0"/>
              <w:right w:val="single" w:color="auto" w:sz="4" w:space="0"/>
            </w:tcBorders>
            <w:shd w:val="clear" w:color="auto" w:fill="000000" w:themeFill="text1"/>
            <w:noWrap/>
            <w:vAlign w:val="bottom"/>
            <w:hideMark/>
          </w:tcPr>
          <w:p w:rsidRPr="00725DCF" w:rsidR="005A49B2" w:rsidP="005A49B2" w:rsidRDefault="005A49B2" w14:paraId="772017FE" w14:textId="77777777">
            <w:pPr>
              <w:spacing w:after="0"/>
              <w:jc w:val="center"/>
              <w:rPr>
                <w:rFonts w:ascii="Calibri" w:hAnsi="Calibri" w:cs="Calibri"/>
                <w:b/>
                <w:bCs/>
                <w:color w:val="FFFFFF" w:themeColor="background1"/>
                <w:sz w:val="18"/>
                <w:szCs w:val="18"/>
              </w:rPr>
            </w:pPr>
            <w:r w:rsidRPr="00725DCF">
              <w:rPr>
                <w:rFonts w:ascii="Calibri" w:hAnsi="Calibri" w:cs="Calibri"/>
                <w:b/>
                <w:bCs/>
                <w:color w:val="FFFFFF" w:themeColor="background1"/>
                <w:sz w:val="18"/>
                <w:szCs w:val="18"/>
              </w:rPr>
              <w:t>Total Hours and Costs</w:t>
            </w:r>
          </w:p>
        </w:tc>
      </w:tr>
      <w:tr w:rsidR="00DB3666" w:rsidTr="00DB3666" w14:paraId="34BDAFE2" w14:textId="77777777">
        <w:trPr>
          <w:trHeight w:val="755"/>
        </w:trPr>
        <w:tc>
          <w:tcPr>
            <w:tcW w:w="4045" w:type="dxa"/>
            <w:vMerge/>
            <w:tcBorders>
              <w:left w:val="single" w:color="auto" w:sz="4" w:space="0"/>
              <w:bottom w:val="nil"/>
              <w:right w:val="single" w:color="auto" w:sz="4" w:space="0"/>
            </w:tcBorders>
            <w:shd w:val="clear" w:color="auto" w:fill="000000" w:themeFill="text1"/>
            <w:noWrap/>
            <w:vAlign w:val="bottom"/>
            <w:hideMark/>
          </w:tcPr>
          <w:p w:rsidRPr="00725DCF" w:rsidR="005A49B2" w:rsidP="005A49B2" w:rsidRDefault="005A49B2" w14:paraId="73E5714E" w14:textId="77777777">
            <w:pPr>
              <w:spacing w:after="0"/>
              <w:rPr>
                <w:rFonts w:ascii="Calibri" w:hAnsi="Calibri" w:cs="Calibri"/>
                <w:b/>
                <w:bCs/>
                <w:color w:val="FFFFFF" w:themeColor="background1"/>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4438B2F9" w14:textId="77777777">
            <w:pPr>
              <w:spacing w:after="0" w:line="240" w:lineRule="auto"/>
              <w:jc w:val="center"/>
              <w:rPr>
                <w:rFonts w:ascii="Calibri" w:hAnsi="Calibri" w:eastAsia="Times New Roman" w:cs="Calibri"/>
                <w:b/>
                <w:bCs/>
                <w:color w:val="FFFFFF" w:themeColor="background1"/>
                <w:sz w:val="18"/>
                <w:szCs w:val="18"/>
              </w:rPr>
            </w:pPr>
            <w:r w:rsidRPr="00E7414B">
              <w:rPr>
                <w:rFonts w:ascii="Calibri" w:hAnsi="Calibri" w:eastAsia="Times New Roman" w:cs="Calibri"/>
                <w:b/>
                <w:bCs/>
                <w:color w:val="FFFFFF" w:themeColor="background1"/>
                <w:sz w:val="18"/>
                <w:szCs w:val="18"/>
              </w:rPr>
              <w:t>Leg.</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115.70/</w:t>
            </w:r>
          </w:p>
          <w:p w:rsidRPr="00725DCF" w:rsidR="005A49B2" w:rsidP="005A49B2" w:rsidRDefault="005A49B2" w14:paraId="4E36DB30"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Hour</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2983AD63"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Mgr.</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111.79/</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3B9F667D"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Tech.</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       87.95/</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6D2B93BD" w14:textId="3312EA9A">
            <w:pPr>
              <w:spacing w:after="0"/>
              <w:jc w:val="center"/>
              <w:rPr>
                <w:rFonts w:ascii="Calibri" w:hAnsi="Calibri" w:cs="Calibri"/>
                <w:b/>
                <w:bCs/>
                <w:color w:val="FFFFFF" w:themeColor="background1"/>
                <w:sz w:val="18"/>
                <w:szCs w:val="18"/>
              </w:rPr>
            </w:pPr>
            <w:proofErr w:type="spellStart"/>
            <w:r w:rsidRPr="00E7414B">
              <w:rPr>
                <w:rFonts w:ascii="Calibri" w:hAnsi="Calibri" w:eastAsia="Times New Roman" w:cs="Calibri"/>
                <w:b/>
                <w:bCs/>
                <w:color w:val="FFFFFF" w:themeColor="background1"/>
                <w:sz w:val="18"/>
                <w:szCs w:val="18"/>
              </w:rPr>
              <w:t>Cler</w:t>
            </w:r>
            <w:proofErr w:type="spellEnd"/>
            <w:r w:rsidRPr="00E7414B">
              <w:rPr>
                <w:rFonts w:ascii="Calibri" w:hAnsi="Calibri" w:eastAsia="Times New Roman" w:cs="Calibri"/>
                <w:b/>
                <w:bCs/>
                <w:color w:val="FFFFFF" w:themeColor="background1"/>
                <w:sz w:val="18"/>
                <w:szCs w:val="18"/>
              </w:rPr>
              <w: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w:t>
            </w:r>
            <w:r w:rsidR="00DB3666">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46.91/</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3BCF9AB1"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Respond.</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Hours/</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Activity</w:t>
            </w:r>
            <w:r w:rsidRPr="00725DCF">
              <w:rPr>
                <w:rFonts w:ascii="Calibri" w:hAnsi="Calibri" w:eastAsia="Times New Roman" w:cs="Calibri"/>
                <w:b/>
                <w:bCs/>
                <w:color w:val="FFFFFF" w:themeColor="background1"/>
                <w:sz w:val="18"/>
                <w:szCs w:val="18"/>
              </w:rPr>
              <w:t xml:space="preserve"> </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266E5AD5"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Labor</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Activity</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729F71BF"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Capital/</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Startup</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69DB9A74"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O &amp; M</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r w:rsidRPr="00E7414B">
              <w:rPr>
                <w:rFonts w:ascii="Calibri" w:hAnsi="Calibri" w:eastAsia="Times New Roman" w:cs="Calibri"/>
                <w:b/>
                <w:bCs/>
                <w:color w:val="FFFFFF" w:themeColor="background1"/>
                <w:sz w:val="18"/>
                <w:szCs w:val="18"/>
                <w:vertAlign w:val="superscript"/>
              </w:rPr>
              <w:t>1</w:t>
            </w:r>
          </w:p>
        </w:tc>
        <w:tc>
          <w:tcPr>
            <w:tcW w:w="99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28C14DE7" w14:textId="77777777">
            <w:pPr>
              <w:spacing w:after="0"/>
              <w:jc w:val="center"/>
              <w:rPr>
                <w:rFonts w:ascii="Calibri" w:hAnsi="Calibri" w:cs="Calibri"/>
                <w:b/>
                <w:bCs/>
                <w:color w:val="FFFFFF" w:themeColor="background1"/>
                <w:sz w:val="18"/>
                <w:szCs w:val="18"/>
              </w:rPr>
            </w:pPr>
            <w:proofErr w:type="spellStart"/>
            <w:r w:rsidRPr="00E7414B">
              <w:rPr>
                <w:rFonts w:ascii="Calibri" w:hAnsi="Calibri" w:eastAsia="Times New Roman" w:cs="Calibri"/>
                <w:b/>
                <w:bCs/>
                <w:color w:val="FFFFFF" w:themeColor="background1"/>
                <w:sz w:val="18"/>
                <w:szCs w:val="18"/>
              </w:rPr>
              <w:t>Respon</w:t>
            </w:r>
            <w:proofErr w:type="spellEnd"/>
            <w:r w:rsidRPr="00E7414B">
              <w:rPr>
                <w:rFonts w:ascii="Calibri" w:hAnsi="Calibri" w:eastAsia="Times New Roman" w:cs="Calibri"/>
                <w:b/>
                <w:bCs/>
                <w:color w:val="FFFFFF" w:themeColor="background1"/>
                <w:sz w:val="18"/>
                <w:szCs w:val="18"/>
              </w:rPr>
              <w: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or</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Activities</w:t>
            </w:r>
          </w:p>
        </w:tc>
        <w:tc>
          <w:tcPr>
            <w:tcW w:w="90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1AD650C4"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Number of</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Total</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Hours/</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Year</w:t>
            </w:r>
          </w:p>
        </w:tc>
        <w:tc>
          <w:tcPr>
            <w:tcW w:w="1170" w:type="dxa"/>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725DCF" w:rsidR="005A49B2" w:rsidP="005A49B2" w:rsidRDefault="005A49B2" w14:paraId="2AE52B5F" w14:textId="77777777">
            <w:pPr>
              <w:spacing w:after="0"/>
              <w:jc w:val="center"/>
              <w:rPr>
                <w:rFonts w:ascii="Calibri" w:hAnsi="Calibri" w:cs="Calibri"/>
                <w:b/>
                <w:bCs/>
                <w:color w:val="FFFFFF" w:themeColor="background1"/>
                <w:sz w:val="18"/>
                <w:szCs w:val="18"/>
              </w:rPr>
            </w:pPr>
            <w:r w:rsidRPr="00E7414B">
              <w:rPr>
                <w:rFonts w:ascii="Calibri" w:hAnsi="Calibri" w:eastAsia="Times New Roman" w:cs="Calibri"/>
                <w:b/>
                <w:bCs/>
                <w:color w:val="FFFFFF" w:themeColor="background1"/>
                <w:sz w:val="18"/>
                <w:szCs w:val="18"/>
              </w:rPr>
              <w:t>Total</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Cost/</w:t>
            </w:r>
            <w:r w:rsidRPr="00725DCF">
              <w:rPr>
                <w:rFonts w:ascii="Calibri" w:hAnsi="Calibri" w:eastAsia="Times New Roman" w:cs="Calibri"/>
                <w:b/>
                <w:bCs/>
                <w:color w:val="FFFFFF" w:themeColor="background1"/>
                <w:sz w:val="18"/>
                <w:szCs w:val="18"/>
              </w:rPr>
              <w:t xml:space="preserve"> </w:t>
            </w:r>
            <w:r w:rsidRPr="00E7414B">
              <w:rPr>
                <w:rFonts w:ascii="Calibri" w:hAnsi="Calibri" w:eastAsia="Times New Roman" w:cs="Calibri"/>
                <w:b/>
                <w:bCs/>
                <w:color w:val="FFFFFF" w:themeColor="background1"/>
                <w:sz w:val="18"/>
                <w:szCs w:val="18"/>
              </w:rPr>
              <w:t>Year</w:t>
            </w:r>
          </w:p>
        </w:tc>
      </w:tr>
      <w:tr w:rsidR="005A49B2" w:rsidTr="00DB3666" w14:paraId="6BBD3084" w14:textId="77777777">
        <w:trPr>
          <w:trHeight w:val="268"/>
        </w:trPr>
        <w:tc>
          <w:tcPr>
            <w:tcW w:w="14845" w:type="dxa"/>
            <w:gridSpan w:val="12"/>
            <w:tcBorders>
              <w:top w:val="single" w:color="auto" w:sz="8" w:space="0"/>
              <w:left w:val="single" w:color="auto" w:sz="8" w:space="0"/>
              <w:bottom w:val="single" w:color="auto" w:sz="4" w:space="0"/>
              <w:right w:val="single" w:color="000000" w:sz="8" w:space="0"/>
            </w:tcBorders>
            <w:shd w:val="clear" w:color="000000" w:fill="A6A6A6"/>
            <w:noWrap/>
            <w:vAlign w:val="bottom"/>
            <w:hideMark/>
          </w:tcPr>
          <w:p w:rsidR="005A49B2" w:rsidP="005A49B2" w:rsidRDefault="005A49B2" w14:paraId="6C1138CE" w14:textId="77777777">
            <w:pPr>
              <w:spacing w:after="0"/>
              <w:rPr>
                <w:rFonts w:ascii="Calibri" w:hAnsi="Calibri" w:cs="Calibri"/>
                <w:b/>
                <w:bCs/>
                <w:sz w:val="18"/>
                <w:szCs w:val="18"/>
              </w:rPr>
            </w:pPr>
            <w:r>
              <w:rPr>
                <w:rFonts w:ascii="Calibri" w:hAnsi="Calibri" w:cs="Calibri"/>
                <w:b/>
                <w:bCs/>
                <w:sz w:val="18"/>
                <w:szCs w:val="18"/>
              </w:rPr>
              <w:t>Partnership Agreement (PA)</w:t>
            </w:r>
          </w:p>
        </w:tc>
      </w:tr>
      <w:tr w:rsidR="005A49B2" w:rsidTr="00DB3666" w14:paraId="5383BE79" w14:textId="77777777">
        <w:trPr>
          <w:trHeight w:val="260"/>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53FB378E" w14:textId="77777777">
            <w:pPr>
              <w:spacing w:after="0"/>
              <w:ind w:firstLine="2" w:firstLineChars="1"/>
              <w:rPr>
                <w:rFonts w:ascii="Calibri" w:hAnsi="Calibri" w:cs="Calibri"/>
                <w:sz w:val="18"/>
                <w:szCs w:val="18"/>
              </w:rPr>
            </w:pPr>
            <w:r>
              <w:rPr>
                <w:rFonts w:ascii="Calibri" w:hAnsi="Calibri" w:cs="Calibri"/>
                <w:sz w:val="18"/>
                <w:szCs w:val="18"/>
              </w:rPr>
              <w:t>Receive and review the PA</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78F294F"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A30BD06" w14:textId="77777777">
            <w:pPr>
              <w:spacing w:after="0"/>
              <w:jc w:val="right"/>
              <w:rPr>
                <w:rFonts w:ascii="Calibri" w:hAnsi="Calibri" w:cs="Calibri"/>
                <w:sz w:val="18"/>
                <w:szCs w:val="18"/>
              </w:rPr>
            </w:pPr>
            <w:r>
              <w:rPr>
                <w:rFonts w:ascii="Calibri" w:hAnsi="Calibri" w:cs="Calibri"/>
                <w:sz w:val="18"/>
                <w:szCs w:val="18"/>
              </w:rPr>
              <w:t>3</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AD07CA7"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B4AD4AD"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0CDF206" w14:textId="77777777">
            <w:pPr>
              <w:spacing w:after="0"/>
              <w:jc w:val="right"/>
              <w:rPr>
                <w:rFonts w:ascii="Calibri" w:hAnsi="Calibri" w:cs="Calibri"/>
                <w:sz w:val="18"/>
                <w:szCs w:val="18"/>
              </w:rPr>
            </w:pPr>
            <w:r>
              <w:rPr>
                <w:rFonts w:ascii="Calibri" w:hAnsi="Calibri" w:cs="Calibri"/>
                <w:sz w:val="18"/>
                <w:szCs w:val="18"/>
              </w:rPr>
              <w:t>4</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7CAAFB6" w14:textId="77777777">
            <w:pPr>
              <w:spacing w:after="0"/>
              <w:jc w:val="right"/>
              <w:rPr>
                <w:rFonts w:ascii="Calibri" w:hAnsi="Calibri" w:cs="Calibri"/>
                <w:sz w:val="18"/>
                <w:szCs w:val="18"/>
              </w:rPr>
            </w:pPr>
            <w:r>
              <w:rPr>
                <w:rFonts w:ascii="Calibri" w:hAnsi="Calibri" w:cs="Calibri"/>
                <w:sz w:val="18"/>
                <w:szCs w:val="18"/>
              </w:rPr>
              <w:t xml:space="preserve"> $          451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5C3C9A8"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31C2B7E"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ABD451D"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A110FD3" w14:textId="77777777">
            <w:pPr>
              <w:spacing w:after="0"/>
              <w:jc w:val="right"/>
              <w:rPr>
                <w:rFonts w:ascii="Calibri" w:hAnsi="Calibri" w:cs="Calibri"/>
                <w:sz w:val="18"/>
                <w:szCs w:val="18"/>
              </w:rPr>
            </w:pPr>
            <w:r>
              <w:rPr>
                <w:rFonts w:ascii="Calibri" w:hAnsi="Calibri" w:cs="Calibri"/>
                <w:sz w:val="18"/>
                <w:szCs w:val="18"/>
              </w:rPr>
              <w:t>4</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1B98E487" w14:textId="77777777">
            <w:pPr>
              <w:spacing w:after="0"/>
              <w:jc w:val="right"/>
              <w:rPr>
                <w:rFonts w:ascii="Calibri" w:hAnsi="Calibri" w:cs="Calibri"/>
                <w:sz w:val="18"/>
                <w:szCs w:val="18"/>
              </w:rPr>
            </w:pPr>
            <w:r>
              <w:rPr>
                <w:rFonts w:ascii="Calibri" w:hAnsi="Calibri" w:cs="Calibri"/>
                <w:sz w:val="18"/>
                <w:szCs w:val="18"/>
              </w:rPr>
              <w:t xml:space="preserve"> $            451 </w:t>
            </w:r>
          </w:p>
        </w:tc>
      </w:tr>
      <w:tr w:rsidR="005A49B2" w:rsidTr="00DB3666" w14:paraId="3F30E159"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002F00FA" w14:textId="77777777">
            <w:pPr>
              <w:spacing w:after="0"/>
              <w:ind w:firstLine="2" w:firstLineChars="1"/>
              <w:rPr>
                <w:rFonts w:ascii="Calibri" w:hAnsi="Calibri" w:cs="Calibri"/>
                <w:sz w:val="18"/>
                <w:szCs w:val="18"/>
              </w:rPr>
            </w:pPr>
            <w:r>
              <w:rPr>
                <w:rFonts w:ascii="Calibri" w:hAnsi="Calibri" w:cs="Calibri"/>
                <w:sz w:val="18"/>
                <w:szCs w:val="18"/>
              </w:rPr>
              <w:t>Gather information and complete PA</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6452235"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53E0540" w14:textId="77777777">
            <w:pPr>
              <w:spacing w:after="0"/>
              <w:jc w:val="right"/>
              <w:rPr>
                <w:rFonts w:ascii="Calibri" w:hAnsi="Calibri" w:cs="Calibri"/>
                <w:sz w:val="18"/>
                <w:szCs w:val="18"/>
              </w:rPr>
            </w:pPr>
            <w:r>
              <w:rPr>
                <w:rFonts w:ascii="Calibri" w:hAnsi="Calibri" w:cs="Calibri"/>
                <w:sz w:val="18"/>
                <w:szCs w:val="18"/>
              </w:rPr>
              <w:t>3</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75C40BD"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92C805B" w14:textId="77777777">
            <w:pPr>
              <w:spacing w:after="0"/>
              <w:jc w:val="right"/>
              <w:rPr>
                <w:rFonts w:ascii="Calibri" w:hAnsi="Calibri" w:cs="Calibri"/>
                <w:sz w:val="18"/>
                <w:szCs w:val="18"/>
              </w:rPr>
            </w:pPr>
            <w:r>
              <w:rPr>
                <w:rFonts w:ascii="Calibri" w:hAnsi="Calibri" w:cs="Calibri"/>
                <w:sz w:val="18"/>
                <w:szCs w:val="18"/>
              </w:rPr>
              <w:t>1</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B44F9E7" w14:textId="77777777">
            <w:pPr>
              <w:spacing w:after="0"/>
              <w:jc w:val="right"/>
              <w:rPr>
                <w:rFonts w:ascii="Calibri" w:hAnsi="Calibri" w:cs="Calibri"/>
                <w:sz w:val="18"/>
                <w:szCs w:val="18"/>
              </w:rPr>
            </w:pPr>
            <w:r>
              <w:rPr>
                <w:rFonts w:ascii="Calibri" w:hAnsi="Calibri" w:cs="Calibri"/>
                <w:sz w:val="18"/>
                <w:szCs w:val="18"/>
              </w:rPr>
              <w:t>5</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033DA67" w14:textId="77777777">
            <w:pPr>
              <w:spacing w:after="0"/>
              <w:jc w:val="right"/>
              <w:rPr>
                <w:rFonts w:ascii="Calibri" w:hAnsi="Calibri" w:cs="Calibri"/>
                <w:sz w:val="18"/>
                <w:szCs w:val="18"/>
              </w:rPr>
            </w:pPr>
            <w:r>
              <w:rPr>
                <w:rFonts w:ascii="Calibri" w:hAnsi="Calibri" w:cs="Calibri"/>
                <w:sz w:val="18"/>
                <w:szCs w:val="18"/>
              </w:rPr>
              <w:t xml:space="preserve"> $          498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04E5FD6"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9BF53FB"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C05A9B6"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04C89AE" w14:textId="77777777">
            <w:pPr>
              <w:spacing w:after="0"/>
              <w:jc w:val="right"/>
              <w:rPr>
                <w:rFonts w:ascii="Calibri" w:hAnsi="Calibri" w:cs="Calibri"/>
                <w:sz w:val="18"/>
                <w:szCs w:val="18"/>
              </w:rPr>
            </w:pPr>
            <w:r>
              <w:rPr>
                <w:rFonts w:ascii="Calibri" w:hAnsi="Calibri" w:cs="Calibri"/>
                <w:sz w:val="18"/>
                <w:szCs w:val="18"/>
              </w:rPr>
              <w:t>5</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634A9487" w14:textId="77777777">
            <w:pPr>
              <w:spacing w:after="0"/>
              <w:jc w:val="right"/>
              <w:rPr>
                <w:rFonts w:ascii="Calibri" w:hAnsi="Calibri" w:cs="Calibri"/>
                <w:sz w:val="18"/>
                <w:szCs w:val="18"/>
              </w:rPr>
            </w:pPr>
            <w:r>
              <w:rPr>
                <w:rFonts w:ascii="Calibri" w:hAnsi="Calibri" w:cs="Calibri"/>
                <w:sz w:val="18"/>
                <w:szCs w:val="18"/>
              </w:rPr>
              <w:t xml:space="preserve"> $            498 </w:t>
            </w:r>
          </w:p>
        </w:tc>
      </w:tr>
      <w:tr w:rsidR="005A49B2" w:rsidTr="00DB3666" w14:paraId="0C36E8EE"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5141F929" w14:textId="77777777">
            <w:pPr>
              <w:spacing w:after="0"/>
              <w:ind w:firstLine="2" w:firstLineChars="1"/>
              <w:rPr>
                <w:rFonts w:ascii="Calibri" w:hAnsi="Calibri" w:cs="Calibri"/>
                <w:sz w:val="18"/>
                <w:szCs w:val="18"/>
              </w:rPr>
            </w:pPr>
            <w:r>
              <w:rPr>
                <w:rFonts w:ascii="Calibri" w:hAnsi="Calibri" w:cs="Calibri"/>
                <w:sz w:val="18"/>
                <w:szCs w:val="18"/>
              </w:rPr>
              <w:t>Sign and submit PA to EPA</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B006DF6"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A876EEE" w14:textId="77777777">
            <w:pPr>
              <w:spacing w:after="0"/>
              <w:jc w:val="right"/>
              <w:rPr>
                <w:rFonts w:ascii="Calibri" w:hAnsi="Calibri" w:cs="Calibri"/>
                <w:sz w:val="18"/>
                <w:szCs w:val="18"/>
              </w:rPr>
            </w:pPr>
            <w:r>
              <w:rPr>
                <w:rFonts w:ascii="Calibri" w:hAnsi="Calibri" w:cs="Calibri"/>
                <w:sz w:val="18"/>
                <w:szCs w:val="18"/>
              </w:rPr>
              <w:t>0.5</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8B75DFB"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D9D1E87" w14:textId="77777777">
            <w:pPr>
              <w:spacing w:after="0"/>
              <w:jc w:val="right"/>
              <w:rPr>
                <w:rFonts w:ascii="Calibri" w:hAnsi="Calibri" w:cs="Calibri"/>
                <w:sz w:val="18"/>
                <w:szCs w:val="18"/>
              </w:rPr>
            </w:pPr>
            <w:r>
              <w:rPr>
                <w:rFonts w:ascii="Calibri" w:hAnsi="Calibri" w:cs="Calibri"/>
                <w:sz w:val="18"/>
                <w:szCs w:val="18"/>
              </w:rPr>
              <w:t>0.5</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FA911AA" w14:textId="77777777">
            <w:pPr>
              <w:spacing w:after="0"/>
              <w:jc w:val="right"/>
              <w:rPr>
                <w:rFonts w:ascii="Calibri" w:hAnsi="Calibri" w:cs="Calibri"/>
                <w:sz w:val="18"/>
                <w:szCs w:val="18"/>
              </w:rPr>
            </w:pPr>
            <w:r>
              <w:rPr>
                <w:rFonts w:ascii="Calibri" w:hAnsi="Calibri" w:cs="Calibri"/>
                <w:sz w:val="18"/>
                <w:szCs w:val="18"/>
              </w:rPr>
              <w:t>1</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4175A88" w14:textId="77777777">
            <w:pPr>
              <w:spacing w:after="0"/>
              <w:jc w:val="right"/>
              <w:rPr>
                <w:rFonts w:ascii="Calibri" w:hAnsi="Calibri" w:cs="Calibri"/>
                <w:sz w:val="18"/>
                <w:szCs w:val="18"/>
              </w:rPr>
            </w:pPr>
            <w:r>
              <w:rPr>
                <w:rFonts w:ascii="Calibri" w:hAnsi="Calibri" w:cs="Calibri"/>
                <w:sz w:val="18"/>
                <w:szCs w:val="18"/>
              </w:rPr>
              <w:t xml:space="preserve"> $             79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EF900F3"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1A6598B"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5C61FA8"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CB95B07" w14:textId="77777777">
            <w:pPr>
              <w:spacing w:after="0"/>
              <w:jc w:val="right"/>
              <w:rPr>
                <w:rFonts w:ascii="Calibri" w:hAnsi="Calibri" w:cs="Calibri"/>
                <w:sz w:val="18"/>
                <w:szCs w:val="18"/>
              </w:rPr>
            </w:pPr>
            <w:r>
              <w:rPr>
                <w:rFonts w:ascii="Calibri" w:hAnsi="Calibri" w:cs="Calibri"/>
                <w:sz w:val="18"/>
                <w:szCs w:val="18"/>
              </w:rPr>
              <w:t>1</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4DE60411" w14:textId="77777777">
            <w:pPr>
              <w:spacing w:after="0"/>
              <w:jc w:val="right"/>
              <w:rPr>
                <w:rFonts w:ascii="Calibri" w:hAnsi="Calibri" w:cs="Calibri"/>
                <w:sz w:val="18"/>
                <w:szCs w:val="18"/>
              </w:rPr>
            </w:pPr>
            <w:r>
              <w:rPr>
                <w:rFonts w:ascii="Calibri" w:hAnsi="Calibri" w:cs="Calibri"/>
                <w:sz w:val="18"/>
                <w:szCs w:val="18"/>
              </w:rPr>
              <w:t xml:space="preserve"> $               79 </w:t>
            </w:r>
          </w:p>
        </w:tc>
      </w:tr>
      <w:tr w:rsidR="00DB3666" w:rsidTr="00DB3666" w14:paraId="32B1B282"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noWrap/>
            <w:tcMar>
              <w:top w:w="0" w:type="dxa"/>
              <w:left w:w="180" w:type="dxa"/>
              <w:bottom w:w="0" w:type="dxa"/>
              <w:right w:w="0" w:type="dxa"/>
            </w:tcMar>
            <w:vAlign w:val="bottom"/>
            <w:hideMark/>
          </w:tcPr>
          <w:p w:rsidR="005A49B2" w:rsidP="005A49B2" w:rsidRDefault="005A49B2" w14:paraId="3192A364" w14:textId="77777777">
            <w:pPr>
              <w:spacing w:after="0"/>
              <w:ind w:firstLine="2" w:firstLineChars="1"/>
              <w:rPr>
                <w:rFonts w:ascii="Calibri" w:hAnsi="Calibri" w:cs="Calibri"/>
                <w:sz w:val="18"/>
                <w:szCs w:val="18"/>
              </w:rPr>
            </w:pPr>
            <w:r>
              <w:rPr>
                <w:rFonts w:ascii="Calibri" w:hAnsi="Calibri" w:cs="Calibri"/>
                <w:sz w:val="18"/>
                <w:szCs w:val="18"/>
              </w:rPr>
              <w:t>SUBTOTAL</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6192FE41"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5F30F607"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745B5264"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6E74BD16" w14:textId="77777777">
            <w:pPr>
              <w:spacing w:after="0"/>
              <w:rPr>
                <w:rFonts w:ascii="Calibri" w:hAnsi="Calibri" w:cs="Calibri"/>
                <w:sz w:val="18"/>
                <w:szCs w:val="18"/>
              </w:rPr>
            </w:pPr>
            <w:r>
              <w:rPr>
                <w:rFonts w:ascii="Calibri" w:hAnsi="Calibri" w:cs="Calibri"/>
                <w:sz w:val="18"/>
                <w:szCs w:val="18"/>
              </w:rPr>
              <w:t xml:space="preserve"> </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0F86F174" w14:textId="77777777">
            <w:pPr>
              <w:spacing w:after="0"/>
              <w:jc w:val="right"/>
              <w:rPr>
                <w:rFonts w:ascii="Calibri" w:hAnsi="Calibri" w:cs="Calibri"/>
                <w:sz w:val="18"/>
                <w:szCs w:val="18"/>
              </w:rPr>
            </w:pPr>
            <w:r>
              <w:rPr>
                <w:rFonts w:ascii="Calibri" w:hAnsi="Calibri" w:cs="Calibri"/>
                <w:sz w:val="18"/>
                <w:szCs w:val="18"/>
              </w:rPr>
              <w:t>10</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6E99761"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0A612C79"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CF3D554"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14BDA45" w14:textId="77777777">
            <w:pPr>
              <w:spacing w:after="0"/>
              <w:jc w:val="right"/>
              <w:rPr>
                <w:rFonts w:ascii="Calibri" w:hAnsi="Calibri" w:cs="Calibri"/>
                <w:sz w:val="18"/>
                <w:szCs w:val="18"/>
              </w:rPr>
            </w:pPr>
            <w:r>
              <w:rPr>
                <w:rFonts w:ascii="Calibri" w:hAnsi="Calibri" w:cs="Calibri"/>
                <w:sz w:val="18"/>
                <w:szCs w:val="18"/>
              </w:rPr>
              <w:t>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6017258" w14:textId="77777777">
            <w:pPr>
              <w:spacing w:after="0"/>
              <w:jc w:val="right"/>
              <w:rPr>
                <w:rFonts w:ascii="Calibri" w:hAnsi="Calibri" w:cs="Calibri"/>
                <w:sz w:val="18"/>
                <w:szCs w:val="18"/>
              </w:rPr>
            </w:pPr>
            <w:r>
              <w:rPr>
                <w:rFonts w:ascii="Calibri" w:hAnsi="Calibri" w:cs="Calibri"/>
                <w:sz w:val="18"/>
                <w:szCs w:val="18"/>
              </w:rPr>
              <w:t>10</w:t>
            </w:r>
          </w:p>
        </w:tc>
        <w:tc>
          <w:tcPr>
            <w:tcW w:w="1170" w:type="dxa"/>
            <w:tcBorders>
              <w:top w:val="nil"/>
              <w:left w:val="nil"/>
              <w:bottom w:val="single" w:color="auto" w:sz="8" w:space="0"/>
              <w:right w:val="single" w:color="auto" w:sz="8" w:space="0"/>
            </w:tcBorders>
            <w:shd w:val="clear" w:color="000000" w:fill="D9D9D9"/>
            <w:noWrap/>
            <w:tcMar>
              <w:left w:w="115" w:type="dxa"/>
              <w:right w:w="115" w:type="dxa"/>
            </w:tcMar>
            <w:vAlign w:val="bottom"/>
            <w:hideMark/>
          </w:tcPr>
          <w:p w:rsidR="005A49B2" w:rsidP="005A49B2" w:rsidRDefault="005A49B2" w14:paraId="508C5550" w14:textId="77777777">
            <w:pPr>
              <w:spacing w:after="0"/>
              <w:jc w:val="right"/>
              <w:rPr>
                <w:rFonts w:ascii="Calibri" w:hAnsi="Calibri" w:cs="Calibri"/>
                <w:sz w:val="18"/>
                <w:szCs w:val="18"/>
              </w:rPr>
            </w:pPr>
            <w:r>
              <w:rPr>
                <w:rFonts w:ascii="Calibri" w:hAnsi="Calibri" w:cs="Calibri"/>
                <w:sz w:val="18"/>
                <w:szCs w:val="18"/>
              </w:rPr>
              <w:t xml:space="preserve"> $         1,028 </w:t>
            </w:r>
          </w:p>
        </w:tc>
      </w:tr>
      <w:tr w:rsidR="005A49B2" w:rsidTr="00DB3666" w14:paraId="0CAEB41F" w14:textId="77777777">
        <w:trPr>
          <w:trHeight w:val="231"/>
        </w:trPr>
        <w:tc>
          <w:tcPr>
            <w:tcW w:w="14845" w:type="dxa"/>
            <w:gridSpan w:val="12"/>
            <w:tcBorders>
              <w:top w:val="single" w:color="auto" w:sz="8" w:space="0"/>
              <w:left w:val="single" w:color="auto" w:sz="8" w:space="0"/>
              <w:bottom w:val="single" w:color="auto" w:sz="4" w:space="0"/>
              <w:right w:val="single" w:color="000000" w:sz="8" w:space="0"/>
            </w:tcBorders>
            <w:shd w:val="clear" w:color="000000" w:fill="A6A6A6"/>
            <w:noWrap/>
            <w:tcMar>
              <w:left w:w="115" w:type="dxa"/>
              <w:right w:w="115" w:type="dxa"/>
            </w:tcMar>
            <w:vAlign w:val="bottom"/>
            <w:hideMark/>
          </w:tcPr>
          <w:p w:rsidR="005A49B2" w:rsidP="005A49B2" w:rsidRDefault="005A49B2" w14:paraId="6619F3E6" w14:textId="77777777">
            <w:pPr>
              <w:spacing w:after="0"/>
              <w:rPr>
                <w:rFonts w:ascii="Calibri" w:hAnsi="Calibri" w:cs="Calibri"/>
                <w:b/>
                <w:bCs/>
                <w:sz w:val="18"/>
                <w:szCs w:val="18"/>
              </w:rPr>
            </w:pPr>
            <w:r>
              <w:rPr>
                <w:rFonts w:ascii="Calibri" w:hAnsi="Calibri" w:cs="Calibri"/>
                <w:b/>
                <w:bCs/>
                <w:sz w:val="18"/>
                <w:szCs w:val="18"/>
              </w:rPr>
              <w:t>Historical Fact Sheet</w:t>
            </w:r>
          </w:p>
        </w:tc>
      </w:tr>
      <w:tr w:rsidR="005A49B2" w:rsidTr="00DB3666" w14:paraId="4EF85397"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2540BC84" w14:textId="77777777">
            <w:pPr>
              <w:spacing w:after="0"/>
              <w:ind w:firstLine="2" w:firstLineChars="1"/>
              <w:rPr>
                <w:rFonts w:ascii="Calibri" w:hAnsi="Calibri" w:cs="Calibri"/>
                <w:sz w:val="18"/>
                <w:szCs w:val="18"/>
              </w:rPr>
            </w:pPr>
            <w:r>
              <w:rPr>
                <w:rFonts w:ascii="Calibri" w:hAnsi="Calibri" w:cs="Calibri"/>
                <w:sz w:val="18"/>
                <w:szCs w:val="18"/>
              </w:rPr>
              <w:t>Review instructions</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F8CD0B8"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8300899" w14:textId="77777777">
            <w:pPr>
              <w:spacing w:after="0"/>
              <w:jc w:val="right"/>
              <w:rPr>
                <w:rFonts w:ascii="Calibri" w:hAnsi="Calibri" w:cs="Calibri"/>
                <w:sz w:val="18"/>
                <w:szCs w:val="18"/>
              </w:rPr>
            </w:pPr>
            <w:r>
              <w:rPr>
                <w:rFonts w:ascii="Calibri" w:hAnsi="Calibri" w:cs="Calibri"/>
                <w:sz w:val="18"/>
                <w:szCs w:val="18"/>
              </w:rPr>
              <w:t>0.5</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5C6A2B0"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05BE9E5"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128B342" w14:textId="77777777">
            <w:pPr>
              <w:spacing w:after="0"/>
              <w:jc w:val="right"/>
              <w:rPr>
                <w:rFonts w:ascii="Calibri" w:hAnsi="Calibri" w:cs="Calibri"/>
                <w:sz w:val="18"/>
                <w:szCs w:val="18"/>
              </w:rPr>
            </w:pPr>
            <w:r>
              <w:rPr>
                <w:rFonts w:ascii="Calibri" w:hAnsi="Calibri" w:cs="Calibri"/>
                <w:sz w:val="18"/>
                <w:szCs w:val="18"/>
              </w:rPr>
              <w:t>1.5</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171C63E" w14:textId="77777777">
            <w:pPr>
              <w:spacing w:after="0"/>
              <w:jc w:val="right"/>
              <w:rPr>
                <w:rFonts w:ascii="Calibri" w:hAnsi="Calibri" w:cs="Calibri"/>
                <w:sz w:val="18"/>
                <w:szCs w:val="18"/>
              </w:rPr>
            </w:pPr>
            <w:r>
              <w:rPr>
                <w:rFonts w:ascii="Calibri" w:hAnsi="Calibri" w:cs="Calibri"/>
                <w:sz w:val="18"/>
                <w:szCs w:val="18"/>
              </w:rPr>
              <w:t xml:space="preserve"> $          144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4CEF524"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29F3DE5"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2164F89"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CF61056" w14:textId="77777777">
            <w:pPr>
              <w:spacing w:after="0"/>
              <w:jc w:val="right"/>
              <w:rPr>
                <w:rFonts w:ascii="Calibri" w:hAnsi="Calibri" w:cs="Calibri"/>
                <w:sz w:val="18"/>
                <w:szCs w:val="18"/>
              </w:rPr>
            </w:pPr>
            <w:r>
              <w:rPr>
                <w:rFonts w:ascii="Calibri" w:hAnsi="Calibri" w:cs="Calibri"/>
                <w:sz w:val="18"/>
                <w:szCs w:val="18"/>
              </w:rPr>
              <w:t>1.5</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16DD9DB8" w14:textId="77777777">
            <w:pPr>
              <w:spacing w:after="0"/>
              <w:jc w:val="right"/>
              <w:rPr>
                <w:rFonts w:ascii="Calibri" w:hAnsi="Calibri" w:cs="Calibri"/>
                <w:sz w:val="18"/>
                <w:szCs w:val="18"/>
              </w:rPr>
            </w:pPr>
            <w:r>
              <w:rPr>
                <w:rFonts w:ascii="Calibri" w:hAnsi="Calibri" w:cs="Calibri"/>
                <w:sz w:val="18"/>
                <w:szCs w:val="18"/>
              </w:rPr>
              <w:t xml:space="preserve"> $            144 </w:t>
            </w:r>
          </w:p>
        </w:tc>
      </w:tr>
      <w:tr w:rsidR="005A49B2" w:rsidTr="00DB3666" w14:paraId="73B59C87"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27ABA717" w14:textId="77777777">
            <w:pPr>
              <w:spacing w:after="0"/>
              <w:ind w:firstLine="2" w:firstLineChars="1"/>
              <w:rPr>
                <w:rFonts w:ascii="Calibri" w:hAnsi="Calibri" w:cs="Calibri"/>
                <w:sz w:val="18"/>
                <w:szCs w:val="18"/>
              </w:rPr>
            </w:pPr>
            <w:r>
              <w:rPr>
                <w:rFonts w:ascii="Calibri" w:hAnsi="Calibri" w:cs="Calibri"/>
                <w:sz w:val="18"/>
                <w:szCs w:val="18"/>
              </w:rPr>
              <w:t xml:space="preserve">Gather information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F35F205"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392B3C2" w14:textId="77777777">
            <w:pPr>
              <w:spacing w:after="0"/>
              <w:jc w:val="right"/>
              <w:rPr>
                <w:rFonts w:ascii="Calibri" w:hAnsi="Calibri" w:cs="Calibri"/>
                <w:sz w:val="18"/>
                <w:szCs w:val="18"/>
              </w:rPr>
            </w:pPr>
            <w:r>
              <w:rPr>
                <w:rFonts w:ascii="Calibri" w:hAnsi="Calibri" w:cs="Calibri"/>
                <w:sz w:val="18"/>
                <w:szCs w:val="18"/>
              </w:rPr>
              <w:t>2</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E0702C0" w14:textId="77777777">
            <w:pPr>
              <w:spacing w:after="0"/>
              <w:jc w:val="right"/>
              <w:rPr>
                <w:rFonts w:ascii="Calibri" w:hAnsi="Calibri" w:cs="Calibri"/>
                <w:sz w:val="18"/>
                <w:szCs w:val="18"/>
              </w:rPr>
            </w:pPr>
            <w:r>
              <w:rPr>
                <w:rFonts w:ascii="Calibri" w:hAnsi="Calibri" w:cs="Calibri"/>
                <w:sz w:val="18"/>
                <w:szCs w:val="18"/>
              </w:rPr>
              <w:t>6</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E016175"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60499F4" w14:textId="77777777">
            <w:pPr>
              <w:spacing w:after="0"/>
              <w:jc w:val="right"/>
              <w:rPr>
                <w:rFonts w:ascii="Calibri" w:hAnsi="Calibri" w:cs="Calibri"/>
                <w:sz w:val="18"/>
                <w:szCs w:val="18"/>
              </w:rPr>
            </w:pPr>
            <w:r>
              <w:rPr>
                <w:rFonts w:ascii="Calibri" w:hAnsi="Calibri" w:cs="Calibri"/>
                <w:sz w:val="18"/>
                <w:szCs w:val="18"/>
              </w:rPr>
              <w:t>8</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992CDF3" w14:textId="77777777">
            <w:pPr>
              <w:spacing w:after="0"/>
              <w:jc w:val="right"/>
              <w:rPr>
                <w:rFonts w:ascii="Calibri" w:hAnsi="Calibri" w:cs="Calibri"/>
                <w:sz w:val="18"/>
                <w:szCs w:val="18"/>
              </w:rPr>
            </w:pPr>
            <w:r>
              <w:rPr>
                <w:rFonts w:ascii="Calibri" w:hAnsi="Calibri" w:cs="Calibri"/>
                <w:sz w:val="18"/>
                <w:szCs w:val="18"/>
              </w:rPr>
              <w:t xml:space="preserve"> $          751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FF3D8D8"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8D289CC"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FFD1AD8"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BFBB21B" w14:textId="77777777">
            <w:pPr>
              <w:spacing w:after="0"/>
              <w:jc w:val="right"/>
              <w:rPr>
                <w:rFonts w:ascii="Calibri" w:hAnsi="Calibri" w:cs="Calibri"/>
                <w:sz w:val="18"/>
                <w:szCs w:val="18"/>
              </w:rPr>
            </w:pPr>
            <w:r>
              <w:rPr>
                <w:rFonts w:ascii="Calibri" w:hAnsi="Calibri" w:cs="Calibri"/>
                <w:sz w:val="18"/>
                <w:szCs w:val="18"/>
              </w:rPr>
              <w:t>8</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51EC5CEC" w14:textId="77777777">
            <w:pPr>
              <w:spacing w:after="0"/>
              <w:jc w:val="right"/>
              <w:rPr>
                <w:rFonts w:ascii="Calibri" w:hAnsi="Calibri" w:cs="Calibri"/>
                <w:sz w:val="18"/>
                <w:szCs w:val="18"/>
              </w:rPr>
            </w:pPr>
            <w:r>
              <w:rPr>
                <w:rFonts w:ascii="Calibri" w:hAnsi="Calibri" w:cs="Calibri"/>
                <w:sz w:val="18"/>
                <w:szCs w:val="18"/>
              </w:rPr>
              <w:t xml:space="preserve"> $            751 </w:t>
            </w:r>
          </w:p>
        </w:tc>
      </w:tr>
      <w:tr w:rsidR="005A49B2" w:rsidTr="00DB3666" w14:paraId="19F1F692"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1942DC3C" w14:textId="77777777">
            <w:pPr>
              <w:spacing w:after="0"/>
              <w:ind w:firstLine="2" w:firstLineChars="1"/>
              <w:rPr>
                <w:rFonts w:ascii="Calibri" w:hAnsi="Calibri" w:cs="Calibri"/>
                <w:sz w:val="18"/>
                <w:szCs w:val="18"/>
              </w:rPr>
            </w:pPr>
            <w:r>
              <w:rPr>
                <w:rFonts w:ascii="Calibri" w:hAnsi="Calibri" w:cs="Calibri"/>
                <w:sz w:val="18"/>
                <w:szCs w:val="18"/>
              </w:rPr>
              <w:t>Complete fact sheet template</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507A092"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0A7D26A"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13FEA06" w14:textId="77777777">
            <w:pPr>
              <w:spacing w:after="0"/>
              <w:jc w:val="right"/>
              <w:rPr>
                <w:rFonts w:ascii="Calibri" w:hAnsi="Calibri" w:cs="Calibri"/>
                <w:sz w:val="18"/>
                <w:szCs w:val="18"/>
              </w:rPr>
            </w:pPr>
            <w:r>
              <w:rPr>
                <w:rFonts w:ascii="Calibri" w:hAnsi="Calibri" w:cs="Calibri"/>
                <w:sz w:val="18"/>
                <w:szCs w:val="18"/>
              </w:rPr>
              <w:t>2</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C01C6E4" w14:textId="77777777">
            <w:pPr>
              <w:spacing w:after="0"/>
              <w:jc w:val="right"/>
              <w:rPr>
                <w:rFonts w:ascii="Calibri" w:hAnsi="Calibri" w:cs="Calibri"/>
                <w:sz w:val="18"/>
                <w:szCs w:val="18"/>
              </w:rPr>
            </w:pPr>
            <w:r>
              <w:rPr>
                <w:rFonts w:ascii="Calibri" w:hAnsi="Calibri" w:cs="Calibri"/>
                <w:sz w:val="18"/>
                <w:szCs w:val="18"/>
              </w:rPr>
              <w:t>1</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B37EE8B" w14:textId="77777777">
            <w:pPr>
              <w:spacing w:after="0"/>
              <w:jc w:val="right"/>
              <w:rPr>
                <w:rFonts w:ascii="Calibri" w:hAnsi="Calibri" w:cs="Calibri"/>
                <w:sz w:val="18"/>
                <w:szCs w:val="18"/>
              </w:rPr>
            </w:pPr>
            <w:r>
              <w:rPr>
                <w:rFonts w:ascii="Calibri" w:hAnsi="Calibri" w:cs="Calibri"/>
                <w:sz w:val="18"/>
                <w:szCs w:val="18"/>
              </w:rPr>
              <w:t>4</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BC742E8" w14:textId="77777777">
            <w:pPr>
              <w:spacing w:after="0"/>
              <w:jc w:val="right"/>
              <w:rPr>
                <w:rFonts w:ascii="Calibri" w:hAnsi="Calibri" w:cs="Calibri"/>
                <w:sz w:val="18"/>
                <w:szCs w:val="18"/>
              </w:rPr>
            </w:pPr>
            <w:r>
              <w:rPr>
                <w:rFonts w:ascii="Calibri" w:hAnsi="Calibri" w:cs="Calibri"/>
                <w:sz w:val="18"/>
                <w:szCs w:val="18"/>
              </w:rPr>
              <w:t xml:space="preserve"> $          335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65E943A"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56935A9"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03C5DE6"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6EB21A9" w14:textId="77777777">
            <w:pPr>
              <w:spacing w:after="0"/>
              <w:jc w:val="right"/>
              <w:rPr>
                <w:rFonts w:ascii="Calibri" w:hAnsi="Calibri" w:cs="Calibri"/>
                <w:sz w:val="18"/>
                <w:szCs w:val="18"/>
              </w:rPr>
            </w:pPr>
            <w:r>
              <w:rPr>
                <w:rFonts w:ascii="Calibri" w:hAnsi="Calibri" w:cs="Calibri"/>
                <w:sz w:val="18"/>
                <w:szCs w:val="18"/>
              </w:rPr>
              <w:t>4</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157739D2" w14:textId="77777777">
            <w:pPr>
              <w:spacing w:after="0"/>
              <w:jc w:val="right"/>
              <w:rPr>
                <w:rFonts w:ascii="Calibri" w:hAnsi="Calibri" w:cs="Calibri"/>
                <w:sz w:val="18"/>
                <w:szCs w:val="18"/>
              </w:rPr>
            </w:pPr>
            <w:r>
              <w:rPr>
                <w:rFonts w:ascii="Calibri" w:hAnsi="Calibri" w:cs="Calibri"/>
                <w:sz w:val="18"/>
                <w:szCs w:val="18"/>
              </w:rPr>
              <w:t xml:space="preserve"> $            335 </w:t>
            </w:r>
          </w:p>
        </w:tc>
      </w:tr>
      <w:tr w:rsidR="005A49B2" w:rsidTr="00DB3666" w14:paraId="2CA720D5"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728D0B3D" w14:textId="77777777">
            <w:pPr>
              <w:spacing w:after="0"/>
              <w:ind w:firstLine="2" w:firstLineChars="1"/>
              <w:rPr>
                <w:rFonts w:ascii="Calibri" w:hAnsi="Calibri" w:cs="Calibri"/>
                <w:sz w:val="18"/>
                <w:szCs w:val="18"/>
              </w:rPr>
            </w:pPr>
            <w:r>
              <w:rPr>
                <w:rFonts w:ascii="Calibri" w:hAnsi="Calibri" w:cs="Calibri"/>
                <w:sz w:val="18"/>
                <w:szCs w:val="18"/>
              </w:rPr>
              <w:t xml:space="preserve">Submit fact sheet to EPA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7F518F3"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0CAEA70" w14:textId="77777777">
            <w:pPr>
              <w:spacing w:after="0"/>
              <w:jc w:val="right"/>
              <w:rPr>
                <w:rFonts w:ascii="Calibri" w:hAnsi="Calibri" w:cs="Calibri"/>
                <w:sz w:val="18"/>
                <w:szCs w:val="18"/>
              </w:rPr>
            </w:pPr>
            <w:r>
              <w:rPr>
                <w:rFonts w:ascii="Calibri" w:hAnsi="Calibri" w:cs="Calibri"/>
                <w:sz w:val="18"/>
                <w:szCs w:val="18"/>
              </w:rPr>
              <w:t>0.5</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3907B18"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8CF083B"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97BB3D5" w14:textId="77777777">
            <w:pPr>
              <w:spacing w:after="0"/>
              <w:jc w:val="right"/>
              <w:rPr>
                <w:rFonts w:ascii="Calibri" w:hAnsi="Calibri" w:cs="Calibri"/>
                <w:sz w:val="18"/>
                <w:szCs w:val="18"/>
              </w:rPr>
            </w:pPr>
            <w:r>
              <w:rPr>
                <w:rFonts w:ascii="Calibri" w:hAnsi="Calibri" w:cs="Calibri"/>
                <w:sz w:val="18"/>
                <w:szCs w:val="18"/>
              </w:rPr>
              <w:t>0.5</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9AEB84A" w14:textId="77777777">
            <w:pPr>
              <w:spacing w:after="0"/>
              <w:jc w:val="right"/>
              <w:rPr>
                <w:rFonts w:ascii="Calibri" w:hAnsi="Calibri" w:cs="Calibri"/>
                <w:sz w:val="18"/>
                <w:szCs w:val="18"/>
              </w:rPr>
            </w:pPr>
            <w:r>
              <w:rPr>
                <w:rFonts w:ascii="Calibri" w:hAnsi="Calibri" w:cs="Calibri"/>
                <w:sz w:val="18"/>
                <w:szCs w:val="18"/>
              </w:rPr>
              <w:t xml:space="preserve"> $             56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EE0B46A"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D7635EE"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AFFA2D6"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C16A823" w14:textId="77777777">
            <w:pPr>
              <w:spacing w:after="0"/>
              <w:jc w:val="right"/>
              <w:rPr>
                <w:rFonts w:ascii="Calibri" w:hAnsi="Calibri" w:cs="Calibri"/>
                <w:sz w:val="18"/>
                <w:szCs w:val="18"/>
              </w:rPr>
            </w:pPr>
            <w:r>
              <w:rPr>
                <w:rFonts w:ascii="Calibri" w:hAnsi="Calibri" w:cs="Calibri"/>
                <w:sz w:val="18"/>
                <w:szCs w:val="18"/>
              </w:rPr>
              <w:t>0.5</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5C3D09A0" w14:textId="77777777">
            <w:pPr>
              <w:spacing w:after="0"/>
              <w:jc w:val="right"/>
              <w:rPr>
                <w:rFonts w:ascii="Calibri" w:hAnsi="Calibri" w:cs="Calibri"/>
                <w:sz w:val="18"/>
                <w:szCs w:val="18"/>
              </w:rPr>
            </w:pPr>
            <w:r>
              <w:rPr>
                <w:rFonts w:ascii="Calibri" w:hAnsi="Calibri" w:cs="Calibri"/>
                <w:sz w:val="18"/>
                <w:szCs w:val="18"/>
              </w:rPr>
              <w:t xml:space="preserve"> $               56 </w:t>
            </w:r>
          </w:p>
        </w:tc>
      </w:tr>
      <w:tr w:rsidR="00DB3666" w:rsidTr="00DB3666" w14:paraId="1E7DF8D4"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noWrap/>
            <w:tcMar>
              <w:top w:w="0" w:type="dxa"/>
              <w:left w:w="180" w:type="dxa"/>
              <w:bottom w:w="0" w:type="dxa"/>
              <w:right w:w="0" w:type="dxa"/>
            </w:tcMar>
            <w:vAlign w:val="bottom"/>
            <w:hideMark/>
          </w:tcPr>
          <w:p w:rsidR="005A49B2" w:rsidP="005A49B2" w:rsidRDefault="005A49B2" w14:paraId="22A35FD3" w14:textId="77777777">
            <w:pPr>
              <w:spacing w:after="0"/>
              <w:ind w:firstLine="2" w:firstLineChars="1"/>
              <w:rPr>
                <w:rFonts w:ascii="Calibri" w:hAnsi="Calibri" w:cs="Calibri"/>
                <w:sz w:val="18"/>
                <w:szCs w:val="18"/>
              </w:rPr>
            </w:pPr>
            <w:r>
              <w:rPr>
                <w:rFonts w:ascii="Calibri" w:hAnsi="Calibri" w:cs="Calibri"/>
                <w:sz w:val="18"/>
                <w:szCs w:val="18"/>
              </w:rPr>
              <w:t>SUBTOTAL</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709FF053"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2D395B7"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A23672B"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B39C6B8" w14:textId="77777777">
            <w:pPr>
              <w:spacing w:after="0"/>
              <w:rPr>
                <w:rFonts w:ascii="Calibri" w:hAnsi="Calibri" w:cs="Calibri"/>
                <w:sz w:val="18"/>
                <w:szCs w:val="18"/>
              </w:rPr>
            </w:pPr>
            <w:r>
              <w:rPr>
                <w:rFonts w:ascii="Calibri" w:hAnsi="Calibri" w:cs="Calibri"/>
                <w:sz w:val="18"/>
                <w:szCs w:val="18"/>
              </w:rPr>
              <w:t xml:space="preserve"> </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0289627B" w14:textId="77777777">
            <w:pPr>
              <w:spacing w:after="0"/>
              <w:jc w:val="right"/>
              <w:rPr>
                <w:rFonts w:ascii="Calibri" w:hAnsi="Calibri" w:cs="Calibri"/>
                <w:sz w:val="18"/>
                <w:szCs w:val="18"/>
              </w:rPr>
            </w:pPr>
            <w:r>
              <w:rPr>
                <w:rFonts w:ascii="Calibri" w:hAnsi="Calibri" w:cs="Calibri"/>
                <w:sz w:val="18"/>
                <w:szCs w:val="18"/>
              </w:rPr>
              <w:t>14</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6B93AFCB"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BCBF7E9"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7AF2651B"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01DB73E" w14:textId="77777777">
            <w:pPr>
              <w:spacing w:after="0"/>
              <w:jc w:val="right"/>
              <w:rPr>
                <w:rFonts w:ascii="Calibri" w:hAnsi="Calibri" w:cs="Calibri"/>
                <w:sz w:val="18"/>
                <w:szCs w:val="18"/>
              </w:rPr>
            </w:pPr>
            <w:r>
              <w:rPr>
                <w:rFonts w:ascii="Calibri" w:hAnsi="Calibri" w:cs="Calibri"/>
                <w:sz w:val="18"/>
                <w:szCs w:val="18"/>
              </w:rPr>
              <w:t>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F0B97DE" w14:textId="77777777">
            <w:pPr>
              <w:spacing w:after="0"/>
              <w:jc w:val="right"/>
              <w:rPr>
                <w:rFonts w:ascii="Calibri" w:hAnsi="Calibri" w:cs="Calibri"/>
                <w:sz w:val="18"/>
                <w:szCs w:val="18"/>
              </w:rPr>
            </w:pPr>
            <w:r>
              <w:rPr>
                <w:rFonts w:ascii="Calibri" w:hAnsi="Calibri" w:cs="Calibri"/>
                <w:sz w:val="18"/>
                <w:szCs w:val="18"/>
              </w:rPr>
              <w:t>14</w:t>
            </w:r>
          </w:p>
        </w:tc>
        <w:tc>
          <w:tcPr>
            <w:tcW w:w="1170" w:type="dxa"/>
            <w:tcBorders>
              <w:top w:val="nil"/>
              <w:left w:val="nil"/>
              <w:bottom w:val="single" w:color="auto" w:sz="8" w:space="0"/>
              <w:right w:val="single" w:color="auto" w:sz="8" w:space="0"/>
            </w:tcBorders>
            <w:shd w:val="clear" w:color="000000" w:fill="D9D9D9"/>
            <w:noWrap/>
            <w:tcMar>
              <w:left w:w="115" w:type="dxa"/>
              <w:right w:w="115" w:type="dxa"/>
            </w:tcMar>
            <w:vAlign w:val="bottom"/>
            <w:hideMark/>
          </w:tcPr>
          <w:p w:rsidR="005A49B2" w:rsidP="005A49B2" w:rsidRDefault="005A49B2" w14:paraId="0ACE1165" w14:textId="77777777">
            <w:pPr>
              <w:spacing w:after="0"/>
              <w:jc w:val="right"/>
              <w:rPr>
                <w:rFonts w:ascii="Calibri" w:hAnsi="Calibri" w:cs="Calibri"/>
                <w:sz w:val="18"/>
                <w:szCs w:val="18"/>
              </w:rPr>
            </w:pPr>
            <w:r>
              <w:rPr>
                <w:rFonts w:ascii="Calibri" w:hAnsi="Calibri" w:cs="Calibri"/>
                <w:sz w:val="18"/>
                <w:szCs w:val="18"/>
              </w:rPr>
              <w:t xml:space="preserve"> $         1,286 </w:t>
            </w:r>
          </w:p>
        </w:tc>
      </w:tr>
      <w:tr w:rsidR="005A49B2" w:rsidTr="00DB3666" w14:paraId="113BB3BA" w14:textId="77777777">
        <w:trPr>
          <w:trHeight w:val="231"/>
        </w:trPr>
        <w:tc>
          <w:tcPr>
            <w:tcW w:w="14845" w:type="dxa"/>
            <w:gridSpan w:val="12"/>
            <w:tcBorders>
              <w:top w:val="single" w:color="auto" w:sz="8" w:space="0"/>
              <w:left w:val="single" w:color="auto" w:sz="8" w:space="0"/>
              <w:bottom w:val="single" w:color="auto" w:sz="4" w:space="0"/>
              <w:right w:val="single" w:color="000000" w:sz="8" w:space="0"/>
            </w:tcBorders>
            <w:shd w:val="clear" w:color="000000" w:fill="A6A6A6"/>
            <w:noWrap/>
            <w:tcMar>
              <w:left w:w="115" w:type="dxa"/>
              <w:right w:w="115" w:type="dxa"/>
            </w:tcMar>
            <w:vAlign w:val="bottom"/>
            <w:hideMark/>
          </w:tcPr>
          <w:p w:rsidR="005A49B2" w:rsidP="005A49B2" w:rsidRDefault="005A49B2" w14:paraId="61BFAC23" w14:textId="77777777">
            <w:pPr>
              <w:spacing w:after="0"/>
              <w:rPr>
                <w:rFonts w:ascii="Calibri" w:hAnsi="Calibri" w:cs="Calibri"/>
                <w:b/>
                <w:bCs/>
                <w:sz w:val="18"/>
                <w:szCs w:val="18"/>
              </w:rPr>
            </w:pPr>
            <w:r>
              <w:rPr>
                <w:rFonts w:ascii="Calibri" w:hAnsi="Calibri" w:cs="Calibri"/>
                <w:b/>
                <w:bCs/>
                <w:sz w:val="18"/>
                <w:szCs w:val="18"/>
              </w:rPr>
              <w:t>Implementation Plan (IP)</w:t>
            </w:r>
          </w:p>
        </w:tc>
      </w:tr>
      <w:tr w:rsidR="005A49B2" w:rsidTr="00DB3666" w14:paraId="0FD9D46A"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3A6AA775" w14:textId="77777777">
            <w:pPr>
              <w:spacing w:after="0"/>
              <w:rPr>
                <w:rFonts w:ascii="Calibri" w:hAnsi="Calibri" w:cs="Calibri"/>
                <w:sz w:val="18"/>
                <w:szCs w:val="18"/>
              </w:rPr>
            </w:pPr>
            <w:r>
              <w:rPr>
                <w:rFonts w:ascii="Calibri" w:hAnsi="Calibri" w:cs="Calibri"/>
                <w:sz w:val="18"/>
                <w:szCs w:val="18"/>
              </w:rPr>
              <w:t>Review instructions</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8A718E2"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D7266BA" w14:textId="77777777">
            <w:pPr>
              <w:spacing w:after="0"/>
              <w:jc w:val="right"/>
              <w:rPr>
                <w:rFonts w:ascii="Calibri" w:hAnsi="Calibri" w:cs="Calibri"/>
                <w:sz w:val="18"/>
                <w:szCs w:val="18"/>
              </w:rPr>
            </w:pPr>
            <w:r>
              <w:rPr>
                <w:rFonts w:ascii="Calibri" w:hAnsi="Calibri" w:cs="Calibri"/>
                <w:sz w:val="18"/>
                <w:szCs w:val="18"/>
              </w:rPr>
              <w:t>2</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8DBB222"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F4D7D8C"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AD62A5F" w14:textId="77777777">
            <w:pPr>
              <w:spacing w:after="0"/>
              <w:jc w:val="right"/>
              <w:rPr>
                <w:rFonts w:ascii="Calibri" w:hAnsi="Calibri" w:cs="Calibri"/>
                <w:sz w:val="18"/>
                <w:szCs w:val="18"/>
              </w:rPr>
            </w:pPr>
            <w:r>
              <w:rPr>
                <w:rFonts w:ascii="Calibri" w:hAnsi="Calibri" w:cs="Calibri"/>
                <w:sz w:val="18"/>
                <w:szCs w:val="18"/>
              </w:rPr>
              <w:t>2</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5242F11" w14:textId="77777777">
            <w:pPr>
              <w:spacing w:after="0"/>
              <w:jc w:val="right"/>
              <w:rPr>
                <w:rFonts w:ascii="Calibri" w:hAnsi="Calibri" w:cs="Calibri"/>
                <w:sz w:val="18"/>
                <w:szCs w:val="18"/>
              </w:rPr>
            </w:pPr>
            <w:r>
              <w:rPr>
                <w:rFonts w:ascii="Calibri" w:hAnsi="Calibri" w:cs="Calibri"/>
                <w:sz w:val="18"/>
                <w:szCs w:val="18"/>
              </w:rPr>
              <w:t xml:space="preserve"> $          224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82E6D9F"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83073C9"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5D6A5C8"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6A2D999" w14:textId="77777777">
            <w:pPr>
              <w:spacing w:after="0"/>
              <w:jc w:val="right"/>
              <w:rPr>
                <w:rFonts w:ascii="Calibri" w:hAnsi="Calibri" w:cs="Calibri"/>
                <w:sz w:val="18"/>
                <w:szCs w:val="18"/>
              </w:rPr>
            </w:pPr>
            <w:r>
              <w:rPr>
                <w:rFonts w:ascii="Calibri" w:hAnsi="Calibri" w:cs="Calibri"/>
                <w:sz w:val="18"/>
                <w:szCs w:val="18"/>
              </w:rPr>
              <w:t>2</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6082AAA8" w14:textId="77777777">
            <w:pPr>
              <w:spacing w:after="0"/>
              <w:jc w:val="right"/>
              <w:rPr>
                <w:rFonts w:ascii="Calibri" w:hAnsi="Calibri" w:cs="Calibri"/>
                <w:sz w:val="18"/>
                <w:szCs w:val="18"/>
              </w:rPr>
            </w:pPr>
            <w:r>
              <w:rPr>
                <w:rFonts w:ascii="Calibri" w:hAnsi="Calibri" w:cs="Calibri"/>
                <w:sz w:val="18"/>
                <w:szCs w:val="18"/>
              </w:rPr>
              <w:t xml:space="preserve"> $            224 </w:t>
            </w:r>
          </w:p>
        </w:tc>
      </w:tr>
      <w:tr w:rsidR="005A49B2" w:rsidTr="00DB3666" w14:paraId="35F12F47" w14:textId="77777777">
        <w:trPr>
          <w:trHeight w:val="233"/>
        </w:trPr>
        <w:tc>
          <w:tcPr>
            <w:tcW w:w="4045" w:type="dxa"/>
            <w:tcBorders>
              <w:top w:val="nil"/>
              <w:left w:val="single" w:color="auto" w:sz="8" w:space="0"/>
              <w:bottom w:val="single" w:color="auto" w:sz="4" w:space="0"/>
              <w:right w:val="single" w:color="auto" w:sz="4" w:space="0"/>
            </w:tcBorders>
            <w:shd w:val="clear" w:color="auto" w:fill="auto"/>
            <w:tcMar>
              <w:top w:w="0" w:type="dxa"/>
              <w:left w:w="180" w:type="dxa"/>
              <w:bottom w:w="0" w:type="dxa"/>
              <w:right w:w="0" w:type="dxa"/>
            </w:tcMar>
            <w:vAlign w:val="bottom"/>
            <w:hideMark/>
          </w:tcPr>
          <w:p w:rsidR="005A49B2" w:rsidP="005A49B2" w:rsidRDefault="005A49B2" w14:paraId="32B690C5" w14:textId="77777777">
            <w:pPr>
              <w:spacing w:after="0"/>
              <w:rPr>
                <w:rFonts w:ascii="Calibri" w:hAnsi="Calibri" w:cs="Calibri"/>
                <w:sz w:val="18"/>
                <w:szCs w:val="18"/>
              </w:rPr>
            </w:pPr>
            <w:r>
              <w:rPr>
                <w:rFonts w:ascii="Calibri" w:hAnsi="Calibri" w:cs="Calibri"/>
                <w:sz w:val="18"/>
                <w:szCs w:val="18"/>
              </w:rPr>
              <w:t>Gather information and develop the IP</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0DC9A21"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A119F2E" w14:textId="77777777">
            <w:pPr>
              <w:spacing w:after="0"/>
              <w:jc w:val="right"/>
              <w:rPr>
                <w:rFonts w:ascii="Calibri" w:hAnsi="Calibri" w:cs="Calibri"/>
                <w:sz w:val="18"/>
                <w:szCs w:val="18"/>
              </w:rPr>
            </w:pPr>
            <w:r>
              <w:rPr>
                <w:rFonts w:ascii="Calibri" w:hAnsi="Calibri" w:cs="Calibri"/>
                <w:sz w:val="18"/>
                <w:szCs w:val="18"/>
              </w:rPr>
              <w:t>10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1149495" w14:textId="77777777">
            <w:pPr>
              <w:spacing w:after="0"/>
              <w:jc w:val="right"/>
              <w:rPr>
                <w:rFonts w:ascii="Calibri" w:hAnsi="Calibri" w:cs="Calibri"/>
                <w:sz w:val="18"/>
                <w:szCs w:val="18"/>
              </w:rPr>
            </w:pPr>
            <w:r>
              <w:rPr>
                <w:rFonts w:ascii="Calibri" w:hAnsi="Calibri" w:cs="Calibri"/>
                <w:sz w:val="18"/>
                <w:szCs w:val="18"/>
              </w:rPr>
              <w:t>10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D94EF0C"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5A36DCF" w14:textId="77777777">
            <w:pPr>
              <w:spacing w:after="0"/>
              <w:jc w:val="right"/>
              <w:rPr>
                <w:rFonts w:ascii="Calibri" w:hAnsi="Calibri" w:cs="Calibri"/>
                <w:sz w:val="18"/>
                <w:szCs w:val="18"/>
              </w:rPr>
            </w:pPr>
            <w:r>
              <w:rPr>
                <w:rFonts w:ascii="Calibri" w:hAnsi="Calibri" w:cs="Calibri"/>
                <w:sz w:val="18"/>
                <w:szCs w:val="18"/>
              </w:rPr>
              <w:t>20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9B87EDC" w14:textId="77777777">
            <w:pPr>
              <w:spacing w:after="0"/>
              <w:jc w:val="right"/>
              <w:rPr>
                <w:rFonts w:ascii="Calibri" w:hAnsi="Calibri" w:cs="Calibri"/>
                <w:sz w:val="18"/>
                <w:szCs w:val="18"/>
              </w:rPr>
            </w:pPr>
            <w:r>
              <w:rPr>
                <w:rFonts w:ascii="Calibri" w:hAnsi="Calibri" w:cs="Calibri"/>
                <w:sz w:val="18"/>
                <w:szCs w:val="18"/>
              </w:rPr>
              <w:t xml:space="preserve"> $       1,997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5E77D8A"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CC7D2C7"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8EDE63F"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9A6E371" w14:textId="77777777">
            <w:pPr>
              <w:spacing w:after="0"/>
              <w:jc w:val="right"/>
              <w:rPr>
                <w:rFonts w:ascii="Calibri" w:hAnsi="Calibri" w:cs="Calibri"/>
                <w:sz w:val="18"/>
                <w:szCs w:val="18"/>
              </w:rPr>
            </w:pPr>
            <w:r>
              <w:rPr>
                <w:rFonts w:ascii="Calibri" w:hAnsi="Calibri" w:cs="Calibri"/>
                <w:sz w:val="18"/>
                <w:szCs w:val="18"/>
              </w:rPr>
              <w:t>20</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527036BF" w14:textId="77777777">
            <w:pPr>
              <w:spacing w:after="0"/>
              <w:jc w:val="right"/>
              <w:rPr>
                <w:rFonts w:ascii="Calibri" w:hAnsi="Calibri" w:cs="Calibri"/>
                <w:sz w:val="18"/>
                <w:szCs w:val="18"/>
              </w:rPr>
            </w:pPr>
            <w:r>
              <w:rPr>
                <w:rFonts w:ascii="Calibri" w:hAnsi="Calibri" w:cs="Calibri"/>
                <w:sz w:val="18"/>
                <w:szCs w:val="18"/>
              </w:rPr>
              <w:t xml:space="preserve"> $         1,997 </w:t>
            </w:r>
          </w:p>
        </w:tc>
      </w:tr>
      <w:tr w:rsidR="005A49B2" w:rsidTr="00DB3666" w14:paraId="67C122BB"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00AF943C" w14:textId="77777777">
            <w:pPr>
              <w:spacing w:after="0"/>
              <w:rPr>
                <w:rFonts w:ascii="Calibri" w:hAnsi="Calibri" w:cs="Calibri"/>
                <w:sz w:val="18"/>
                <w:szCs w:val="18"/>
              </w:rPr>
            </w:pPr>
            <w:r>
              <w:rPr>
                <w:rFonts w:ascii="Calibri" w:hAnsi="Calibri" w:cs="Calibri"/>
                <w:sz w:val="18"/>
                <w:szCs w:val="18"/>
              </w:rPr>
              <w:t>Complete the form(s)</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AD66250"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D8690D3"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E6EB41C"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8007EA0" w14:textId="77777777">
            <w:pPr>
              <w:spacing w:after="0"/>
              <w:jc w:val="right"/>
              <w:rPr>
                <w:rFonts w:ascii="Calibri" w:hAnsi="Calibri" w:cs="Calibri"/>
                <w:sz w:val="18"/>
                <w:szCs w:val="18"/>
              </w:rPr>
            </w:pPr>
            <w:r>
              <w:rPr>
                <w:rFonts w:ascii="Calibri" w:hAnsi="Calibri" w:cs="Calibri"/>
                <w:sz w:val="18"/>
                <w:szCs w:val="18"/>
              </w:rPr>
              <w:t>1</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6067BB2" w14:textId="77777777">
            <w:pPr>
              <w:spacing w:after="0"/>
              <w:jc w:val="right"/>
              <w:rPr>
                <w:rFonts w:ascii="Calibri" w:hAnsi="Calibri" w:cs="Calibri"/>
                <w:sz w:val="18"/>
                <w:szCs w:val="18"/>
              </w:rPr>
            </w:pPr>
            <w:r>
              <w:rPr>
                <w:rFonts w:ascii="Calibri" w:hAnsi="Calibri" w:cs="Calibri"/>
                <w:sz w:val="18"/>
                <w:szCs w:val="18"/>
              </w:rPr>
              <w:t>2</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1C41EA7" w14:textId="77777777">
            <w:pPr>
              <w:spacing w:after="0"/>
              <w:jc w:val="right"/>
              <w:rPr>
                <w:rFonts w:ascii="Calibri" w:hAnsi="Calibri" w:cs="Calibri"/>
                <w:sz w:val="18"/>
                <w:szCs w:val="18"/>
              </w:rPr>
            </w:pPr>
            <w:r>
              <w:rPr>
                <w:rFonts w:ascii="Calibri" w:hAnsi="Calibri" w:cs="Calibri"/>
                <w:sz w:val="18"/>
                <w:szCs w:val="18"/>
              </w:rPr>
              <w:t xml:space="preserve"> $          159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BD8AEFB"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2BDA382"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0368146"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60A4C78" w14:textId="77777777">
            <w:pPr>
              <w:spacing w:after="0"/>
              <w:jc w:val="right"/>
              <w:rPr>
                <w:rFonts w:ascii="Calibri" w:hAnsi="Calibri" w:cs="Calibri"/>
                <w:sz w:val="18"/>
                <w:szCs w:val="18"/>
              </w:rPr>
            </w:pPr>
            <w:r>
              <w:rPr>
                <w:rFonts w:ascii="Calibri" w:hAnsi="Calibri" w:cs="Calibri"/>
                <w:sz w:val="18"/>
                <w:szCs w:val="18"/>
              </w:rPr>
              <w:t>2</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642482F7" w14:textId="77777777">
            <w:pPr>
              <w:spacing w:after="0"/>
              <w:jc w:val="right"/>
              <w:rPr>
                <w:rFonts w:ascii="Calibri" w:hAnsi="Calibri" w:cs="Calibri"/>
                <w:sz w:val="18"/>
                <w:szCs w:val="18"/>
              </w:rPr>
            </w:pPr>
            <w:r>
              <w:rPr>
                <w:rFonts w:ascii="Calibri" w:hAnsi="Calibri" w:cs="Calibri"/>
                <w:sz w:val="18"/>
                <w:szCs w:val="18"/>
              </w:rPr>
              <w:t xml:space="preserve"> $            159 </w:t>
            </w:r>
          </w:p>
        </w:tc>
      </w:tr>
      <w:tr w:rsidR="005A49B2" w:rsidTr="00DB3666" w14:paraId="52BDA4EF"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775E5A70" w14:textId="77777777">
            <w:pPr>
              <w:spacing w:after="0"/>
              <w:rPr>
                <w:rFonts w:ascii="Calibri" w:hAnsi="Calibri" w:cs="Calibri"/>
                <w:sz w:val="18"/>
                <w:szCs w:val="18"/>
              </w:rPr>
            </w:pPr>
            <w:r>
              <w:rPr>
                <w:rFonts w:ascii="Calibri" w:hAnsi="Calibri" w:cs="Calibri"/>
                <w:sz w:val="18"/>
                <w:szCs w:val="18"/>
              </w:rPr>
              <w:t>Submit plan to EPA</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9C07A36"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81D6FD0" w14:textId="77777777">
            <w:pPr>
              <w:spacing w:after="0"/>
              <w:jc w:val="right"/>
              <w:rPr>
                <w:rFonts w:ascii="Calibri" w:hAnsi="Calibri" w:cs="Calibri"/>
                <w:sz w:val="18"/>
                <w:szCs w:val="18"/>
              </w:rPr>
            </w:pPr>
            <w:r>
              <w:rPr>
                <w:rFonts w:ascii="Calibri" w:hAnsi="Calibri" w:cs="Calibri"/>
                <w:sz w:val="18"/>
                <w:szCs w:val="18"/>
              </w:rPr>
              <w:t>0.5</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C5764B0"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FBEA3E1" w14:textId="77777777">
            <w:pPr>
              <w:spacing w:after="0"/>
              <w:jc w:val="right"/>
              <w:rPr>
                <w:rFonts w:ascii="Calibri" w:hAnsi="Calibri" w:cs="Calibri"/>
                <w:sz w:val="18"/>
                <w:szCs w:val="18"/>
              </w:rPr>
            </w:pPr>
            <w:r>
              <w:rPr>
                <w:rFonts w:ascii="Calibri" w:hAnsi="Calibri" w:cs="Calibri"/>
                <w:sz w:val="18"/>
                <w:szCs w:val="18"/>
              </w:rPr>
              <w:t>0.5</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FA1D6D0" w14:textId="77777777">
            <w:pPr>
              <w:spacing w:after="0"/>
              <w:jc w:val="right"/>
              <w:rPr>
                <w:rFonts w:ascii="Calibri" w:hAnsi="Calibri" w:cs="Calibri"/>
                <w:sz w:val="18"/>
                <w:szCs w:val="18"/>
              </w:rPr>
            </w:pPr>
            <w:r>
              <w:rPr>
                <w:rFonts w:ascii="Calibri" w:hAnsi="Calibri" w:cs="Calibri"/>
                <w:sz w:val="18"/>
                <w:szCs w:val="18"/>
              </w:rPr>
              <w:t>1</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EBACEDD" w14:textId="77777777">
            <w:pPr>
              <w:spacing w:after="0"/>
              <w:jc w:val="right"/>
              <w:rPr>
                <w:rFonts w:ascii="Calibri" w:hAnsi="Calibri" w:cs="Calibri"/>
                <w:sz w:val="18"/>
                <w:szCs w:val="18"/>
              </w:rPr>
            </w:pPr>
            <w:r>
              <w:rPr>
                <w:rFonts w:ascii="Calibri" w:hAnsi="Calibri" w:cs="Calibri"/>
                <w:sz w:val="18"/>
                <w:szCs w:val="18"/>
              </w:rPr>
              <w:t xml:space="preserve"> $             79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F9EE44E"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DA94D04"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2FC73A2"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9ECFE3E" w14:textId="77777777">
            <w:pPr>
              <w:spacing w:after="0"/>
              <w:jc w:val="right"/>
              <w:rPr>
                <w:rFonts w:ascii="Calibri" w:hAnsi="Calibri" w:cs="Calibri"/>
                <w:sz w:val="18"/>
                <w:szCs w:val="18"/>
              </w:rPr>
            </w:pPr>
            <w:r>
              <w:rPr>
                <w:rFonts w:ascii="Calibri" w:hAnsi="Calibri" w:cs="Calibri"/>
                <w:sz w:val="18"/>
                <w:szCs w:val="18"/>
              </w:rPr>
              <w:t>1</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73E27C0B" w14:textId="77777777">
            <w:pPr>
              <w:spacing w:after="0"/>
              <w:jc w:val="right"/>
              <w:rPr>
                <w:rFonts w:ascii="Calibri" w:hAnsi="Calibri" w:cs="Calibri"/>
                <w:sz w:val="18"/>
                <w:szCs w:val="18"/>
              </w:rPr>
            </w:pPr>
            <w:r>
              <w:rPr>
                <w:rFonts w:ascii="Calibri" w:hAnsi="Calibri" w:cs="Calibri"/>
                <w:sz w:val="18"/>
                <w:szCs w:val="18"/>
              </w:rPr>
              <w:t xml:space="preserve"> $              79 </w:t>
            </w:r>
          </w:p>
        </w:tc>
      </w:tr>
      <w:tr w:rsidR="005A49B2" w:rsidTr="00DB3666" w14:paraId="515144EE" w14:textId="77777777">
        <w:trPr>
          <w:trHeight w:val="251"/>
        </w:trPr>
        <w:tc>
          <w:tcPr>
            <w:tcW w:w="4045" w:type="dxa"/>
            <w:tcBorders>
              <w:top w:val="nil"/>
              <w:left w:val="single" w:color="auto" w:sz="8" w:space="0"/>
              <w:bottom w:val="single" w:color="auto" w:sz="4" w:space="0"/>
              <w:right w:val="single" w:color="auto" w:sz="4" w:space="0"/>
            </w:tcBorders>
            <w:shd w:val="clear" w:color="auto" w:fill="auto"/>
            <w:tcMar>
              <w:top w:w="0" w:type="dxa"/>
              <w:left w:w="180" w:type="dxa"/>
              <w:bottom w:w="0" w:type="dxa"/>
              <w:right w:w="0" w:type="dxa"/>
            </w:tcMar>
            <w:vAlign w:val="bottom"/>
            <w:hideMark/>
          </w:tcPr>
          <w:p w:rsidR="005A49B2" w:rsidP="005A49B2" w:rsidRDefault="005A49B2" w14:paraId="506D573D" w14:textId="77777777">
            <w:pPr>
              <w:spacing w:after="0"/>
              <w:rPr>
                <w:rFonts w:ascii="Calibri" w:hAnsi="Calibri" w:cs="Calibri"/>
                <w:sz w:val="18"/>
                <w:szCs w:val="18"/>
              </w:rPr>
            </w:pPr>
            <w:r>
              <w:rPr>
                <w:rFonts w:ascii="Calibri" w:hAnsi="Calibri" w:cs="Calibri"/>
                <w:sz w:val="18"/>
                <w:szCs w:val="18"/>
              </w:rPr>
              <w:t>Update IP, as necessary and Submit to EPA</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0DB8A704"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7FEBEE7C" w14:textId="77777777">
            <w:pPr>
              <w:spacing w:after="0"/>
              <w:jc w:val="right"/>
              <w:rPr>
                <w:rFonts w:ascii="Calibri" w:hAnsi="Calibri" w:cs="Calibri"/>
                <w:sz w:val="18"/>
                <w:szCs w:val="18"/>
              </w:rPr>
            </w:pPr>
            <w:r>
              <w:rPr>
                <w:rFonts w:ascii="Calibri" w:hAnsi="Calibri" w:cs="Calibri"/>
                <w:sz w:val="18"/>
                <w:szCs w:val="18"/>
              </w:rPr>
              <w:t>6.5</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1929076E" w14:textId="77777777">
            <w:pPr>
              <w:spacing w:after="0"/>
              <w:jc w:val="right"/>
              <w:rPr>
                <w:rFonts w:ascii="Calibri" w:hAnsi="Calibri" w:cs="Calibri"/>
                <w:sz w:val="18"/>
                <w:szCs w:val="18"/>
              </w:rPr>
            </w:pPr>
            <w:r>
              <w:rPr>
                <w:rFonts w:ascii="Calibri" w:hAnsi="Calibri" w:cs="Calibri"/>
                <w:sz w:val="18"/>
                <w:szCs w:val="18"/>
              </w:rPr>
              <w:t>4</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560ECE84" w14:textId="77777777">
            <w:pPr>
              <w:spacing w:after="0"/>
              <w:jc w:val="right"/>
              <w:rPr>
                <w:rFonts w:ascii="Calibri" w:hAnsi="Calibri" w:cs="Calibri"/>
                <w:sz w:val="18"/>
                <w:szCs w:val="18"/>
              </w:rPr>
            </w:pPr>
            <w:r>
              <w:rPr>
                <w:rFonts w:ascii="Calibri" w:hAnsi="Calibri" w:cs="Calibri"/>
                <w:sz w:val="18"/>
                <w:szCs w:val="18"/>
              </w:rPr>
              <w:t>1.5</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111589B4" w14:textId="77777777">
            <w:pPr>
              <w:spacing w:after="0"/>
              <w:jc w:val="right"/>
              <w:rPr>
                <w:rFonts w:ascii="Calibri" w:hAnsi="Calibri" w:cs="Calibri"/>
                <w:sz w:val="18"/>
                <w:szCs w:val="18"/>
              </w:rPr>
            </w:pPr>
            <w:r>
              <w:rPr>
                <w:rFonts w:ascii="Calibri" w:hAnsi="Calibri" w:cs="Calibri"/>
                <w:sz w:val="18"/>
                <w:szCs w:val="18"/>
              </w:rPr>
              <w:t>12</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02507983" w14:textId="77777777">
            <w:pPr>
              <w:spacing w:after="0"/>
              <w:jc w:val="right"/>
              <w:rPr>
                <w:rFonts w:ascii="Calibri" w:hAnsi="Calibri" w:cs="Calibri"/>
                <w:sz w:val="18"/>
                <w:szCs w:val="18"/>
              </w:rPr>
            </w:pPr>
            <w:r>
              <w:rPr>
                <w:rFonts w:ascii="Calibri" w:hAnsi="Calibri" w:cs="Calibri"/>
                <w:sz w:val="18"/>
                <w:szCs w:val="18"/>
              </w:rPr>
              <w:t xml:space="preserve"> $       1,149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64525621"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45BF0B07"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000000" w:fill="FFFFFF"/>
            <w:noWrap/>
            <w:tcMar>
              <w:left w:w="115" w:type="dxa"/>
              <w:right w:w="115" w:type="dxa"/>
            </w:tcMar>
            <w:vAlign w:val="center"/>
            <w:hideMark/>
          </w:tcPr>
          <w:p w:rsidR="005A49B2" w:rsidP="005A49B2" w:rsidRDefault="005A49B2" w14:paraId="4D16F09F"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005A49B2" w:rsidP="005A49B2" w:rsidRDefault="005A49B2" w14:paraId="0419DEE1" w14:textId="77777777">
            <w:pPr>
              <w:spacing w:after="0"/>
              <w:jc w:val="right"/>
              <w:rPr>
                <w:rFonts w:ascii="Calibri" w:hAnsi="Calibri" w:cs="Calibri"/>
                <w:sz w:val="18"/>
                <w:szCs w:val="18"/>
              </w:rPr>
            </w:pPr>
            <w:r>
              <w:rPr>
                <w:rFonts w:ascii="Calibri" w:hAnsi="Calibri" w:cs="Calibri"/>
                <w:sz w:val="18"/>
                <w:szCs w:val="18"/>
              </w:rPr>
              <w:t>12</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center"/>
            <w:hideMark/>
          </w:tcPr>
          <w:p w:rsidR="005A49B2" w:rsidP="005A49B2" w:rsidRDefault="005A49B2" w14:paraId="6F880C6B" w14:textId="77777777">
            <w:pPr>
              <w:spacing w:after="0"/>
              <w:jc w:val="right"/>
              <w:rPr>
                <w:rFonts w:ascii="Calibri" w:hAnsi="Calibri" w:cs="Calibri"/>
                <w:sz w:val="18"/>
                <w:szCs w:val="18"/>
              </w:rPr>
            </w:pPr>
            <w:r>
              <w:rPr>
                <w:rFonts w:ascii="Calibri" w:hAnsi="Calibri" w:cs="Calibri"/>
                <w:sz w:val="18"/>
                <w:szCs w:val="18"/>
              </w:rPr>
              <w:t xml:space="preserve"> $        1,149 </w:t>
            </w:r>
          </w:p>
        </w:tc>
      </w:tr>
      <w:tr w:rsidR="00DB3666" w:rsidTr="00DB3666" w14:paraId="1E033C56"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noWrap/>
            <w:tcMar>
              <w:top w:w="0" w:type="dxa"/>
              <w:left w:w="180" w:type="dxa"/>
              <w:bottom w:w="0" w:type="dxa"/>
              <w:right w:w="0" w:type="dxa"/>
            </w:tcMar>
            <w:vAlign w:val="bottom"/>
            <w:hideMark/>
          </w:tcPr>
          <w:p w:rsidR="005A49B2" w:rsidP="005A49B2" w:rsidRDefault="005A49B2" w14:paraId="35CE3335" w14:textId="77777777">
            <w:pPr>
              <w:spacing w:after="0"/>
              <w:ind w:firstLine="2" w:firstLineChars="1"/>
              <w:rPr>
                <w:rFonts w:ascii="Calibri" w:hAnsi="Calibri" w:cs="Calibri"/>
                <w:sz w:val="18"/>
                <w:szCs w:val="18"/>
              </w:rPr>
            </w:pPr>
            <w:r>
              <w:rPr>
                <w:rFonts w:ascii="Calibri" w:hAnsi="Calibri" w:cs="Calibri"/>
                <w:sz w:val="18"/>
                <w:szCs w:val="18"/>
              </w:rPr>
              <w:t>SUBTOTAL</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28F3C70"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0C0E79C5"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22622F51"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2BBE0B79" w14:textId="77777777">
            <w:pPr>
              <w:spacing w:after="0"/>
              <w:rPr>
                <w:rFonts w:ascii="Calibri" w:hAnsi="Calibri" w:cs="Calibri"/>
                <w:sz w:val="18"/>
                <w:szCs w:val="18"/>
              </w:rPr>
            </w:pPr>
            <w:r>
              <w:rPr>
                <w:rFonts w:ascii="Calibri" w:hAnsi="Calibri" w:cs="Calibri"/>
                <w:sz w:val="18"/>
                <w:szCs w:val="18"/>
              </w:rPr>
              <w:t xml:space="preserve"> </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34CADAA7" w14:textId="77777777">
            <w:pPr>
              <w:spacing w:after="0"/>
              <w:jc w:val="right"/>
              <w:rPr>
                <w:rFonts w:ascii="Calibri" w:hAnsi="Calibri" w:cs="Calibri"/>
                <w:sz w:val="18"/>
                <w:szCs w:val="18"/>
              </w:rPr>
            </w:pPr>
            <w:r>
              <w:rPr>
                <w:rFonts w:ascii="Calibri" w:hAnsi="Calibri" w:cs="Calibri"/>
                <w:sz w:val="18"/>
                <w:szCs w:val="18"/>
              </w:rPr>
              <w:t>37</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65330D43"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72909FF3"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31551A99"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28EA3A06" w14:textId="77777777">
            <w:pPr>
              <w:spacing w:after="0"/>
              <w:jc w:val="right"/>
              <w:rPr>
                <w:rFonts w:ascii="Calibri" w:hAnsi="Calibri" w:cs="Calibri"/>
                <w:sz w:val="18"/>
                <w:szCs w:val="18"/>
              </w:rPr>
            </w:pPr>
            <w:r>
              <w:rPr>
                <w:rFonts w:ascii="Calibri" w:hAnsi="Calibri" w:cs="Calibri"/>
                <w:sz w:val="18"/>
                <w:szCs w:val="18"/>
              </w:rPr>
              <w:t>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3CC0B4DF" w14:textId="77777777">
            <w:pPr>
              <w:spacing w:after="0"/>
              <w:jc w:val="right"/>
              <w:rPr>
                <w:rFonts w:ascii="Calibri" w:hAnsi="Calibri" w:cs="Calibri"/>
                <w:sz w:val="18"/>
                <w:szCs w:val="18"/>
              </w:rPr>
            </w:pPr>
            <w:r>
              <w:rPr>
                <w:rFonts w:ascii="Calibri" w:hAnsi="Calibri" w:cs="Calibri"/>
                <w:sz w:val="18"/>
                <w:szCs w:val="18"/>
              </w:rPr>
              <w:t>37</w:t>
            </w:r>
          </w:p>
        </w:tc>
        <w:tc>
          <w:tcPr>
            <w:tcW w:w="1170" w:type="dxa"/>
            <w:tcBorders>
              <w:top w:val="nil"/>
              <w:left w:val="nil"/>
              <w:bottom w:val="single" w:color="auto" w:sz="8" w:space="0"/>
              <w:right w:val="single" w:color="auto" w:sz="8" w:space="0"/>
            </w:tcBorders>
            <w:shd w:val="clear" w:color="000000" w:fill="D9D9D9"/>
            <w:noWrap/>
            <w:tcMar>
              <w:left w:w="115" w:type="dxa"/>
              <w:right w:w="115" w:type="dxa"/>
            </w:tcMar>
            <w:vAlign w:val="bottom"/>
            <w:hideMark/>
          </w:tcPr>
          <w:p w:rsidR="005A49B2" w:rsidP="005A49B2" w:rsidRDefault="005A49B2" w14:paraId="47E7ADCC" w14:textId="77777777">
            <w:pPr>
              <w:spacing w:after="0"/>
              <w:jc w:val="right"/>
              <w:rPr>
                <w:rFonts w:ascii="Calibri" w:hAnsi="Calibri" w:cs="Calibri"/>
                <w:sz w:val="18"/>
                <w:szCs w:val="18"/>
              </w:rPr>
            </w:pPr>
            <w:r>
              <w:rPr>
                <w:rFonts w:ascii="Calibri" w:hAnsi="Calibri" w:cs="Calibri"/>
                <w:sz w:val="18"/>
                <w:szCs w:val="18"/>
              </w:rPr>
              <w:t xml:space="preserve"> $         3,608 </w:t>
            </w:r>
          </w:p>
        </w:tc>
      </w:tr>
      <w:tr w:rsidR="005A49B2" w:rsidTr="00DB3666" w14:paraId="76F8853D" w14:textId="77777777">
        <w:trPr>
          <w:trHeight w:val="231"/>
        </w:trPr>
        <w:tc>
          <w:tcPr>
            <w:tcW w:w="14845" w:type="dxa"/>
            <w:gridSpan w:val="12"/>
            <w:tcBorders>
              <w:top w:val="single" w:color="auto" w:sz="8" w:space="0"/>
              <w:left w:val="single" w:color="auto" w:sz="8" w:space="0"/>
              <w:bottom w:val="single" w:color="auto" w:sz="4" w:space="0"/>
              <w:right w:val="single" w:color="000000" w:sz="8" w:space="0"/>
            </w:tcBorders>
            <w:shd w:val="clear" w:color="000000" w:fill="A6A6A6"/>
            <w:noWrap/>
            <w:tcMar>
              <w:left w:w="115" w:type="dxa"/>
              <w:right w:w="115" w:type="dxa"/>
            </w:tcMar>
            <w:vAlign w:val="bottom"/>
            <w:hideMark/>
          </w:tcPr>
          <w:p w:rsidR="005A49B2" w:rsidP="005A49B2" w:rsidRDefault="005A49B2" w14:paraId="7D2E5ED1" w14:textId="77777777">
            <w:pPr>
              <w:spacing w:after="0"/>
              <w:rPr>
                <w:rFonts w:ascii="Calibri" w:hAnsi="Calibri" w:cs="Calibri"/>
                <w:b/>
                <w:bCs/>
                <w:sz w:val="18"/>
                <w:szCs w:val="18"/>
              </w:rPr>
            </w:pPr>
            <w:r>
              <w:rPr>
                <w:rFonts w:ascii="Calibri" w:hAnsi="Calibri" w:cs="Calibri"/>
                <w:b/>
                <w:bCs/>
                <w:sz w:val="18"/>
                <w:szCs w:val="18"/>
              </w:rPr>
              <w:t>Annual Report</w:t>
            </w:r>
          </w:p>
        </w:tc>
      </w:tr>
      <w:tr w:rsidR="005A49B2" w:rsidTr="00DB3666" w14:paraId="69151330" w14:textId="77777777">
        <w:trPr>
          <w:trHeight w:val="231"/>
        </w:trPr>
        <w:tc>
          <w:tcPr>
            <w:tcW w:w="4045" w:type="dxa"/>
            <w:tcBorders>
              <w:top w:val="nil"/>
              <w:left w:val="single" w:color="auto" w:sz="8" w:space="0"/>
              <w:bottom w:val="single" w:color="auto" w:sz="4" w:space="0"/>
              <w:right w:val="single" w:color="auto" w:sz="4" w:space="0"/>
            </w:tcBorders>
            <w:shd w:val="clear" w:color="auto" w:fill="auto"/>
            <w:tcMar>
              <w:top w:w="0" w:type="dxa"/>
              <w:left w:w="180" w:type="dxa"/>
              <w:bottom w:w="0" w:type="dxa"/>
              <w:right w:w="0" w:type="dxa"/>
            </w:tcMar>
            <w:vAlign w:val="bottom"/>
            <w:hideMark/>
          </w:tcPr>
          <w:p w:rsidR="005A49B2" w:rsidP="005A49B2" w:rsidRDefault="005A49B2" w14:paraId="371C652E" w14:textId="77777777">
            <w:pPr>
              <w:spacing w:after="0"/>
              <w:ind w:firstLine="2" w:firstLineChars="1"/>
              <w:rPr>
                <w:rFonts w:ascii="Calibri" w:hAnsi="Calibri" w:cs="Calibri"/>
                <w:sz w:val="18"/>
                <w:szCs w:val="18"/>
              </w:rPr>
            </w:pPr>
            <w:r>
              <w:rPr>
                <w:rFonts w:ascii="Calibri" w:hAnsi="Calibri" w:cs="Calibri"/>
                <w:sz w:val="18"/>
                <w:szCs w:val="18"/>
              </w:rPr>
              <w:t>Review instructions and complete registration in e-GGRT</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57625E77"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3CEE361" w14:textId="77777777">
            <w:pPr>
              <w:spacing w:after="0"/>
              <w:jc w:val="right"/>
              <w:rPr>
                <w:rFonts w:ascii="Calibri" w:hAnsi="Calibri" w:cs="Calibri"/>
                <w:sz w:val="18"/>
                <w:szCs w:val="18"/>
              </w:rPr>
            </w:pPr>
            <w:r>
              <w:rPr>
                <w:rFonts w:ascii="Calibri" w:hAnsi="Calibri" w:cs="Calibri"/>
                <w:sz w:val="18"/>
                <w:szCs w:val="18"/>
              </w:rPr>
              <w:t>2</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2F5EC82" w14:textId="77777777">
            <w:pPr>
              <w:spacing w:after="0"/>
              <w:jc w:val="right"/>
              <w:rPr>
                <w:rFonts w:ascii="Calibri" w:hAnsi="Calibri" w:cs="Calibri"/>
                <w:sz w:val="18"/>
                <w:szCs w:val="18"/>
              </w:rPr>
            </w:pPr>
            <w:r>
              <w:rPr>
                <w:rFonts w:ascii="Calibri" w:hAnsi="Calibri" w:cs="Calibri"/>
                <w:sz w:val="18"/>
                <w:szCs w:val="18"/>
              </w:rPr>
              <w:t>2</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F7F2334" w14:textId="77777777">
            <w:pPr>
              <w:spacing w:after="0"/>
              <w:jc w:val="right"/>
              <w:rPr>
                <w:rFonts w:ascii="Calibri" w:hAnsi="Calibri" w:cs="Calibri"/>
                <w:sz w:val="18"/>
                <w:szCs w:val="18"/>
              </w:rPr>
            </w:pPr>
            <w:r>
              <w:rPr>
                <w:rFonts w:ascii="Calibri" w:hAnsi="Calibri" w:cs="Calibri"/>
                <w:sz w:val="18"/>
                <w:szCs w:val="18"/>
              </w:rPr>
              <w:t>0</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B762B8E" w14:textId="77777777">
            <w:pPr>
              <w:spacing w:after="0"/>
              <w:jc w:val="right"/>
              <w:rPr>
                <w:rFonts w:ascii="Calibri" w:hAnsi="Calibri" w:cs="Calibri"/>
                <w:sz w:val="18"/>
                <w:szCs w:val="18"/>
              </w:rPr>
            </w:pPr>
            <w:r>
              <w:rPr>
                <w:rFonts w:ascii="Calibri" w:hAnsi="Calibri" w:cs="Calibri"/>
                <w:sz w:val="18"/>
                <w:szCs w:val="18"/>
              </w:rPr>
              <w:t>4</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F7199C4" w14:textId="77777777">
            <w:pPr>
              <w:spacing w:after="0"/>
              <w:jc w:val="right"/>
              <w:rPr>
                <w:rFonts w:ascii="Calibri" w:hAnsi="Calibri" w:cs="Calibri"/>
                <w:sz w:val="18"/>
                <w:szCs w:val="18"/>
              </w:rPr>
            </w:pPr>
            <w:r>
              <w:rPr>
                <w:rFonts w:ascii="Calibri" w:hAnsi="Calibri" w:cs="Calibri"/>
                <w:sz w:val="18"/>
                <w:szCs w:val="18"/>
              </w:rPr>
              <w:t xml:space="preserve"> $          399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424AA00"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D9AABDF"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000000" w:fill="FFFFFF"/>
            <w:noWrap/>
            <w:tcMar>
              <w:left w:w="115" w:type="dxa"/>
              <w:right w:w="115" w:type="dxa"/>
            </w:tcMar>
            <w:vAlign w:val="bottom"/>
            <w:hideMark/>
          </w:tcPr>
          <w:p w:rsidR="005A49B2" w:rsidP="005A49B2" w:rsidRDefault="005A49B2" w14:paraId="61C07D1A" w14:textId="77777777">
            <w:pPr>
              <w:spacing w:after="0"/>
              <w:jc w:val="right"/>
              <w:rPr>
                <w:rFonts w:ascii="Calibri" w:hAnsi="Calibri" w:cs="Calibri"/>
                <w:sz w:val="18"/>
                <w:szCs w:val="18"/>
              </w:rPr>
            </w:pPr>
            <w:r>
              <w:rPr>
                <w:rFonts w:ascii="Calibri" w:hAnsi="Calibri" w:cs="Calibri"/>
                <w:sz w:val="18"/>
                <w:szCs w:val="18"/>
              </w:rPr>
              <w:t>4</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308C2849" w14:textId="77777777">
            <w:pPr>
              <w:spacing w:after="0"/>
              <w:jc w:val="right"/>
              <w:rPr>
                <w:rFonts w:ascii="Calibri" w:hAnsi="Calibri" w:cs="Calibri"/>
                <w:sz w:val="18"/>
                <w:szCs w:val="18"/>
              </w:rPr>
            </w:pPr>
            <w:r>
              <w:rPr>
                <w:rFonts w:ascii="Calibri" w:hAnsi="Calibri" w:cs="Calibri"/>
                <w:sz w:val="18"/>
                <w:szCs w:val="18"/>
              </w:rPr>
              <w:t>16</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0BF24A32" w14:textId="77777777">
            <w:pPr>
              <w:spacing w:after="0"/>
              <w:jc w:val="right"/>
              <w:rPr>
                <w:rFonts w:ascii="Calibri" w:hAnsi="Calibri" w:cs="Calibri"/>
                <w:sz w:val="18"/>
                <w:szCs w:val="18"/>
              </w:rPr>
            </w:pPr>
            <w:r>
              <w:rPr>
                <w:rFonts w:ascii="Calibri" w:hAnsi="Calibri" w:cs="Calibri"/>
                <w:sz w:val="18"/>
                <w:szCs w:val="18"/>
              </w:rPr>
              <w:t xml:space="preserve">$1,598 </w:t>
            </w:r>
          </w:p>
        </w:tc>
      </w:tr>
      <w:tr w:rsidR="005A49B2" w:rsidTr="00DB3666" w14:paraId="5BA2EAE4"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688E0D06" w14:textId="77777777">
            <w:pPr>
              <w:spacing w:after="0"/>
              <w:ind w:firstLine="2" w:firstLineChars="1"/>
              <w:rPr>
                <w:rFonts w:ascii="Calibri" w:hAnsi="Calibri" w:cs="Calibri"/>
                <w:sz w:val="18"/>
                <w:szCs w:val="18"/>
              </w:rPr>
            </w:pPr>
            <w:r>
              <w:rPr>
                <w:rFonts w:ascii="Calibri" w:hAnsi="Calibri" w:cs="Calibri"/>
                <w:sz w:val="18"/>
                <w:szCs w:val="18"/>
              </w:rPr>
              <w:t xml:space="preserve">Gather the requested information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C96914C"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750DC97" w14:textId="77777777">
            <w:pPr>
              <w:spacing w:after="0"/>
              <w:jc w:val="right"/>
              <w:rPr>
                <w:rFonts w:ascii="Calibri" w:hAnsi="Calibri" w:cs="Calibri"/>
                <w:sz w:val="18"/>
                <w:szCs w:val="18"/>
              </w:rPr>
            </w:pPr>
            <w:r>
              <w:rPr>
                <w:rFonts w:ascii="Calibri" w:hAnsi="Calibri" w:cs="Calibri"/>
                <w:sz w:val="18"/>
                <w:szCs w:val="18"/>
              </w:rPr>
              <w:t>10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42B475F" w14:textId="77777777">
            <w:pPr>
              <w:spacing w:after="0"/>
              <w:jc w:val="right"/>
              <w:rPr>
                <w:rFonts w:ascii="Calibri" w:hAnsi="Calibri" w:cs="Calibri"/>
                <w:sz w:val="18"/>
                <w:szCs w:val="18"/>
              </w:rPr>
            </w:pPr>
            <w:r>
              <w:rPr>
                <w:rFonts w:ascii="Calibri" w:hAnsi="Calibri" w:cs="Calibri"/>
                <w:sz w:val="18"/>
                <w:szCs w:val="18"/>
              </w:rPr>
              <w:t>30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B5E0264" w14:textId="77777777">
            <w:pPr>
              <w:spacing w:after="0"/>
              <w:jc w:val="right"/>
              <w:rPr>
                <w:rFonts w:ascii="Calibri" w:hAnsi="Calibri" w:cs="Calibri"/>
                <w:sz w:val="18"/>
                <w:szCs w:val="18"/>
              </w:rPr>
            </w:pPr>
            <w:r>
              <w:rPr>
                <w:rFonts w:ascii="Calibri" w:hAnsi="Calibri" w:cs="Calibri"/>
                <w:sz w:val="18"/>
                <w:szCs w:val="18"/>
              </w:rPr>
              <w:t>2</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08EB256" w14:textId="77777777">
            <w:pPr>
              <w:spacing w:after="0"/>
              <w:jc w:val="right"/>
              <w:rPr>
                <w:rFonts w:ascii="Calibri" w:hAnsi="Calibri" w:cs="Calibri"/>
                <w:sz w:val="18"/>
                <w:szCs w:val="18"/>
              </w:rPr>
            </w:pPr>
            <w:r>
              <w:rPr>
                <w:rFonts w:ascii="Calibri" w:hAnsi="Calibri" w:cs="Calibri"/>
                <w:sz w:val="18"/>
                <w:szCs w:val="18"/>
              </w:rPr>
              <w:t>42</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D5C5865" w14:textId="77777777">
            <w:pPr>
              <w:spacing w:after="0"/>
              <w:jc w:val="right"/>
              <w:rPr>
                <w:rFonts w:ascii="Calibri" w:hAnsi="Calibri" w:cs="Calibri"/>
                <w:sz w:val="18"/>
                <w:szCs w:val="18"/>
              </w:rPr>
            </w:pPr>
            <w:r>
              <w:rPr>
                <w:rFonts w:ascii="Calibri" w:hAnsi="Calibri" w:cs="Calibri"/>
                <w:sz w:val="18"/>
                <w:szCs w:val="18"/>
              </w:rPr>
              <w:t xml:space="preserve"> $       3,850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AB7FBA5"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F3DEACB"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000000" w:fill="FFFFFF"/>
            <w:noWrap/>
            <w:tcMar>
              <w:left w:w="115" w:type="dxa"/>
              <w:right w:w="115" w:type="dxa"/>
            </w:tcMar>
            <w:vAlign w:val="bottom"/>
            <w:hideMark/>
          </w:tcPr>
          <w:p w:rsidR="005A49B2" w:rsidP="005A49B2" w:rsidRDefault="005A49B2" w14:paraId="75653F44" w14:textId="77777777">
            <w:pPr>
              <w:spacing w:after="0"/>
              <w:jc w:val="right"/>
              <w:rPr>
                <w:rFonts w:ascii="Calibri" w:hAnsi="Calibri" w:cs="Calibri"/>
                <w:sz w:val="18"/>
                <w:szCs w:val="18"/>
              </w:rPr>
            </w:pPr>
            <w:r>
              <w:rPr>
                <w:rFonts w:ascii="Calibri" w:hAnsi="Calibri" w:cs="Calibri"/>
                <w:sz w:val="18"/>
                <w:szCs w:val="18"/>
              </w:rPr>
              <w:t>4</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8390585" w14:textId="77777777">
            <w:pPr>
              <w:spacing w:after="0"/>
              <w:jc w:val="right"/>
              <w:rPr>
                <w:rFonts w:ascii="Calibri" w:hAnsi="Calibri" w:cs="Calibri"/>
                <w:sz w:val="18"/>
                <w:szCs w:val="18"/>
              </w:rPr>
            </w:pPr>
            <w:r>
              <w:rPr>
                <w:rFonts w:ascii="Calibri" w:hAnsi="Calibri" w:cs="Calibri"/>
                <w:sz w:val="18"/>
                <w:szCs w:val="18"/>
              </w:rPr>
              <w:t>168</w:t>
            </w:r>
          </w:p>
        </w:tc>
        <w:tc>
          <w:tcPr>
            <w:tcW w:w="1170" w:type="dxa"/>
            <w:tcBorders>
              <w:top w:val="nil"/>
              <w:left w:val="nil"/>
              <w:bottom w:val="single" w:color="auto" w:sz="4" w:space="0"/>
              <w:right w:val="single" w:color="auto" w:sz="8" w:space="0"/>
            </w:tcBorders>
            <w:shd w:val="clear" w:color="auto" w:fill="auto"/>
            <w:noWrap/>
            <w:tcMar>
              <w:left w:w="115" w:type="dxa"/>
              <w:right w:w="115" w:type="dxa"/>
            </w:tcMar>
            <w:vAlign w:val="bottom"/>
            <w:hideMark/>
          </w:tcPr>
          <w:p w:rsidR="005A49B2" w:rsidP="005A49B2" w:rsidRDefault="005A49B2" w14:paraId="4E9595DC" w14:textId="77777777">
            <w:pPr>
              <w:spacing w:after="0"/>
              <w:jc w:val="right"/>
              <w:rPr>
                <w:rFonts w:ascii="Calibri" w:hAnsi="Calibri" w:cs="Calibri"/>
                <w:sz w:val="18"/>
                <w:szCs w:val="18"/>
              </w:rPr>
            </w:pPr>
            <w:r>
              <w:rPr>
                <w:rFonts w:ascii="Calibri" w:hAnsi="Calibri" w:cs="Calibri"/>
                <w:sz w:val="18"/>
                <w:szCs w:val="18"/>
              </w:rPr>
              <w:t xml:space="preserve">$15,401 </w:t>
            </w:r>
          </w:p>
        </w:tc>
      </w:tr>
      <w:tr w:rsidR="005A49B2" w:rsidTr="00DB3666" w14:paraId="2D5FE1C8" w14:textId="77777777">
        <w:trPr>
          <w:trHeight w:val="231"/>
        </w:trPr>
        <w:tc>
          <w:tcPr>
            <w:tcW w:w="4045" w:type="dxa"/>
            <w:tcBorders>
              <w:top w:val="nil"/>
              <w:left w:val="single" w:color="auto" w:sz="8" w:space="0"/>
              <w:bottom w:val="single" w:color="auto" w:sz="4" w:space="0"/>
              <w:right w:val="single" w:color="auto" w:sz="4" w:space="0"/>
            </w:tcBorders>
            <w:shd w:val="clear" w:color="auto" w:fill="auto"/>
            <w:noWrap/>
            <w:tcMar>
              <w:top w:w="0" w:type="dxa"/>
              <w:left w:w="180" w:type="dxa"/>
              <w:bottom w:w="0" w:type="dxa"/>
              <w:right w:w="0" w:type="dxa"/>
            </w:tcMar>
            <w:vAlign w:val="bottom"/>
            <w:hideMark/>
          </w:tcPr>
          <w:p w:rsidR="005A49B2" w:rsidP="005A49B2" w:rsidRDefault="005A49B2" w14:paraId="141A2218" w14:textId="77777777">
            <w:pPr>
              <w:spacing w:after="0"/>
              <w:ind w:firstLine="2" w:firstLineChars="1"/>
              <w:rPr>
                <w:rFonts w:ascii="Calibri" w:hAnsi="Calibri" w:cs="Calibri"/>
                <w:sz w:val="18"/>
                <w:szCs w:val="18"/>
              </w:rPr>
            </w:pPr>
            <w:r>
              <w:rPr>
                <w:rFonts w:ascii="Calibri" w:hAnsi="Calibri" w:cs="Calibri"/>
                <w:sz w:val="18"/>
                <w:szCs w:val="18"/>
              </w:rPr>
              <w:t>Prepare, sign, and submit the report to EPA</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99AB076"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E706C1E" w14:textId="77777777">
            <w:pPr>
              <w:spacing w:after="0"/>
              <w:jc w:val="right"/>
              <w:rPr>
                <w:rFonts w:ascii="Calibri" w:hAnsi="Calibri" w:cs="Calibri"/>
                <w:sz w:val="18"/>
                <w:szCs w:val="18"/>
              </w:rPr>
            </w:pPr>
            <w:r>
              <w:rPr>
                <w:rFonts w:ascii="Calibri" w:hAnsi="Calibri" w:cs="Calibri"/>
                <w:sz w:val="18"/>
                <w:szCs w:val="18"/>
              </w:rPr>
              <w:t>3</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49F09F27" w14:textId="77777777">
            <w:pPr>
              <w:spacing w:after="0"/>
              <w:jc w:val="right"/>
              <w:rPr>
                <w:rFonts w:ascii="Calibri" w:hAnsi="Calibri" w:cs="Calibri"/>
                <w:sz w:val="18"/>
                <w:szCs w:val="18"/>
              </w:rPr>
            </w:pPr>
            <w:r>
              <w:rPr>
                <w:rFonts w:ascii="Calibri" w:hAnsi="Calibri" w:cs="Calibri"/>
                <w:sz w:val="18"/>
                <w:szCs w:val="18"/>
              </w:rPr>
              <w:t>8</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2F16765B" w14:textId="77777777">
            <w:pPr>
              <w:spacing w:after="0"/>
              <w:jc w:val="right"/>
              <w:rPr>
                <w:rFonts w:ascii="Calibri" w:hAnsi="Calibri" w:cs="Calibri"/>
                <w:sz w:val="18"/>
                <w:szCs w:val="18"/>
              </w:rPr>
            </w:pPr>
            <w:r>
              <w:rPr>
                <w:rFonts w:ascii="Calibri" w:hAnsi="Calibri" w:cs="Calibri"/>
                <w:sz w:val="18"/>
                <w:szCs w:val="18"/>
              </w:rPr>
              <w:t>3</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0BC75D13" w14:textId="77777777">
            <w:pPr>
              <w:spacing w:after="0"/>
              <w:jc w:val="right"/>
              <w:rPr>
                <w:rFonts w:ascii="Calibri" w:hAnsi="Calibri" w:cs="Calibri"/>
                <w:sz w:val="18"/>
                <w:szCs w:val="18"/>
              </w:rPr>
            </w:pPr>
            <w:r>
              <w:rPr>
                <w:rFonts w:ascii="Calibri" w:hAnsi="Calibri" w:cs="Calibri"/>
                <w:sz w:val="18"/>
                <w:szCs w:val="18"/>
              </w:rPr>
              <w:t>14</w:t>
            </w:r>
          </w:p>
        </w:tc>
        <w:tc>
          <w:tcPr>
            <w:tcW w:w="108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7A4A5779" w14:textId="77777777">
            <w:pPr>
              <w:spacing w:after="0"/>
              <w:jc w:val="right"/>
              <w:rPr>
                <w:rFonts w:ascii="Calibri" w:hAnsi="Calibri" w:cs="Calibri"/>
                <w:sz w:val="18"/>
                <w:szCs w:val="18"/>
              </w:rPr>
            </w:pPr>
            <w:r>
              <w:rPr>
                <w:rFonts w:ascii="Calibri" w:hAnsi="Calibri" w:cs="Calibri"/>
                <w:sz w:val="18"/>
                <w:szCs w:val="18"/>
              </w:rPr>
              <w:t xml:space="preserve"> $       1,180 </w:t>
            </w:r>
          </w:p>
        </w:tc>
        <w:tc>
          <w:tcPr>
            <w:tcW w:w="99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110AB84B"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34CC81F"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000000" w:fill="FFFFFF"/>
            <w:noWrap/>
            <w:tcMar>
              <w:left w:w="115" w:type="dxa"/>
              <w:right w:w="115" w:type="dxa"/>
            </w:tcMar>
            <w:vAlign w:val="bottom"/>
            <w:hideMark/>
          </w:tcPr>
          <w:p w:rsidR="005A49B2" w:rsidP="005A49B2" w:rsidRDefault="005A49B2" w14:paraId="13A633EB" w14:textId="77777777">
            <w:pPr>
              <w:spacing w:after="0"/>
              <w:jc w:val="right"/>
              <w:rPr>
                <w:rFonts w:ascii="Calibri" w:hAnsi="Calibri" w:cs="Calibri"/>
                <w:sz w:val="18"/>
                <w:szCs w:val="18"/>
              </w:rPr>
            </w:pPr>
            <w:r>
              <w:rPr>
                <w:rFonts w:ascii="Calibri" w:hAnsi="Calibri" w:cs="Calibri"/>
                <w:sz w:val="18"/>
                <w:szCs w:val="18"/>
              </w:rPr>
              <w:t>4</w:t>
            </w:r>
          </w:p>
        </w:tc>
        <w:tc>
          <w:tcPr>
            <w:tcW w:w="900"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005A49B2" w:rsidP="005A49B2" w:rsidRDefault="005A49B2" w14:paraId="6A226C00" w14:textId="77777777">
            <w:pPr>
              <w:spacing w:after="0"/>
              <w:jc w:val="right"/>
              <w:rPr>
                <w:rFonts w:ascii="Calibri" w:hAnsi="Calibri" w:cs="Calibri"/>
                <w:sz w:val="18"/>
                <w:szCs w:val="18"/>
              </w:rPr>
            </w:pPr>
            <w:r>
              <w:rPr>
                <w:rFonts w:ascii="Calibri" w:hAnsi="Calibri" w:cs="Calibri"/>
                <w:sz w:val="18"/>
                <w:szCs w:val="18"/>
              </w:rPr>
              <w:t>56</w:t>
            </w:r>
          </w:p>
        </w:tc>
        <w:tc>
          <w:tcPr>
            <w:tcW w:w="1170" w:type="dxa"/>
            <w:tcBorders>
              <w:top w:val="nil"/>
              <w:left w:val="nil"/>
              <w:bottom w:val="single" w:color="auto" w:sz="4" w:space="0"/>
              <w:right w:val="single" w:color="auto" w:sz="8" w:space="0"/>
            </w:tcBorders>
            <w:shd w:val="clear" w:color="000000" w:fill="FFFFFF"/>
            <w:noWrap/>
            <w:tcMar>
              <w:left w:w="115" w:type="dxa"/>
              <w:right w:w="115" w:type="dxa"/>
            </w:tcMar>
            <w:vAlign w:val="bottom"/>
            <w:hideMark/>
          </w:tcPr>
          <w:p w:rsidR="005A49B2" w:rsidP="005A49B2" w:rsidRDefault="005A49B2" w14:paraId="45962D97" w14:textId="77777777">
            <w:pPr>
              <w:spacing w:after="0"/>
              <w:jc w:val="right"/>
              <w:rPr>
                <w:rFonts w:ascii="Calibri" w:hAnsi="Calibri" w:cs="Calibri"/>
                <w:sz w:val="18"/>
                <w:szCs w:val="18"/>
              </w:rPr>
            </w:pPr>
            <w:r>
              <w:rPr>
                <w:rFonts w:ascii="Calibri" w:hAnsi="Calibri" w:cs="Calibri"/>
                <w:sz w:val="18"/>
                <w:szCs w:val="18"/>
              </w:rPr>
              <w:t xml:space="preserve">$4,719 </w:t>
            </w:r>
          </w:p>
        </w:tc>
      </w:tr>
      <w:tr w:rsidR="00DB3666" w:rsidTr="00DB3666" w14:paraId="53224861"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noWrap/>
            <w:tcMar>
              <w:top w:w="0" w:type="dxa"/>
              <w:left w:w="180" w:type="dxa"/>
              <w:bottom w:w="0" w:type="dxa"/>
              <w:right w:w="0" w:type="dxa"/>
            </w:tcMar>
            <w:vAlign w:val="bottom"/>
            <w:hideMark/>
          </w:tcPr>
          <w:p w:rsidR="005A49B2" w:rsidP="005A49B2" w:rsidRDefault="005A49B2" w14:paraId="52658D06" w14:textId="77777777">
            <w:pPr>
              <w:spacing w:after="0"/>
              <w:ind w:firstLine="2" w:firstLineChars="1"/>
              <w:rPr>
                <w:rFonts w:ascii="Calibri" w:hAnsi="Calibri" w:cs="Calibri"/>
                <w:sz w:val="18"/>
                <w:szCs w:val="18"/>
              </w:rPr>
            </w:pPr>
            <w:r>
              <w:rPr>
                <w:rFonts w:ascii="Calibri" w:hAnsi="Calibri" w:cs="Calibri"/>
                <w:sz w:val="18"/>
                <w:szCs w:val="18"/>
              </w:rPr>
              <w:t>SUBTOTAL</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CDFF114"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56305432"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71AEA64"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7E9ECB33" w14:textId="77777777">
            <w:pPr>
              <w:spacing w:after="0"/>
              <w:rPr>
                <w:rFonts w:ascii="Calibri" w:hAnsi="Calibri" w:cs="Calibri"/>
                <w:sz w:val="18"/>
                <w:szCs w:val="18"/>
              </w:rPr>
            </w:pPr>
            <w:r>
              <w:rPr>
                <w:rFonts w:ascii="Calibri" w:hAnsi="Calibri" w:cs="Calibri"/>
                <w:sz w:val="18"/>
                <w:szCs w:val="18"/>
              </w:rPr>
              <w:t xml:space="preserve"> </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2CE671AB" w14:textId="77777777">
            <w:pPr>
              <w:spacing w:after="0"/>
              <w:jc w:val="right"/>
              <w:rPr>
                <w:rFonts w:ascii="Calibri" w:hAnsi="Calibri" w:cs="Calibri"/>
                <w:sz w:val="18"/>
                <w:szCs w:val="18"/>
              </w:rPr>
            </w:pPr>
            <w:r>
              <w:rPr>
                <w:rFonts w:ascii="Calibri" w:hAnsi="Calibri" w:cs="Calibri"/>
                <w:sz w:val="18"/>
                <w:szCs w:val="18"/>
              </w:rPr>
              <w:t>60</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FA376A1"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5D0AB93B"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7F70F5DB"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2B94C234" w14:textId="77777777">
            <w:pPr>
              <w:spacing w:after="0"/>
              <w:jc w:val="right"/>
              <w:rPr>
                <w:rFonts w:ascii="Calibri" w:hAnsi="Calibri" w:cs="Calibri"/>
                <w:sz w:val="18"/>
                <w:szCs w:val="18"/>
              </w:rPr>
            </w:pPr>
            <w:r>
              <w:rPr>
                <w:rFonts w:ascii="Calibri" w:hAnsi="Calibri" w:cs="Calibri"/>
                <w:sz w:val="18"/>
                <w:szCs w:val="18"/>
              </w:rPr>
              <w:t>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04EB113F" w14:textId="77777777">
            <w:pPr>
              <w:spacing w:after="0"/>
              <w:jc w:val="right"/>
              <w:rPr>
                <w:rFonts w:ascii="Calibri" w:hAnsi="Calibri" w:cs="Calibri"/>
                <w:sz w:val="18"/>
                <w:szCs w:val="18"/>
              </w:rPr>
            </w:pPr>
            <w:r>
              <w:rPr>
                <w:rFonts w:ascii="Calibri" w:hAnsi="Calibri" w:cs="Calibri"/>
                <w:sz w:val="18"/>
                <w:szCs w:val="18"/>
              </w:rPr>
              <w:t>240</w:t>
            </w:r>
          </w:p>
        </w:tc>
        <w:tc>
          <w:tcPr>
            <w:tcW w:w="1170" w:type="dxa"/>
            <w:tcBorders>
              <w:top w:val="nil"/>
              <w:left w:val="nil"/>
              <w:bottom w:val="single" w:color="auto" w:sz="8" w:space="0"/>
              <w:right w:val="single" w:color="auto" w:sz="8" w:space="0"/>
            </w:tcBorders>
            <w:shd w:val="clear" w:color="000000" w:fill="D9D9D9"/>
            <w:noWrap/>
            <w:tcMar>
              <w:left w:w="115" w:type="dxa"/>
              <w:right w:w="115" w:type="dxa"/>
            </w:tcMar>
            <w:vAlign w:val="bottom"/>
            <w:hideMark/>
          </w:tcPr>
          <w:p w:rsidR="005A49B2" w:rsidP="005A49B2" w:rsidRDefault="005A49B2" w14:paraId="490154E2" w14:textId="77777777">
            <w:pPr>
              <w:spacing w:after="0"/>
              <w:jc w:val="right"/>
              <w:rPr>
                <w:rFonts w:ascii="Calibri" w:hAnsi="Calibri" w:cs="Calibri"/>
                <w:sz w:val="18"/>
                <w:szCs w:val="18"/>
              </w:rPr>
            </w:pPr>
            <w:r>
              <w:rPr>
                <w:rFonts w:ascii="Calibri" w:hAnsi="Calibri" w:cs="Calibri"/>
                <w:sz w:val="18"/>
                <w:szCs w:val="18"/>
              </w:rPr>
              <w:t xml:space="preserve">$21,718 </w:t>
            </w:r>
          </w:p>
        </w:tc>
      </w:tr>
      <w:tr w:rsidR="005A49B2" w:rsidTr="00DB3666" w14:paraId="516E33F2" w14:textId="77777777">
        <w:trPr>
          <w:trHeight w:val="231"/>
        </w:trPr>
        <w:tc>
          <w:tcPr>
            <w:tcW w:w="14845" w:type="dxa"/>
            <w:gridSpan w:val="12"/>
            <w:tcBorders>
              <w:top w:val="single" w:color="auto" w:sz="8" w:space="0"/>
              <w:left w:val="single" w:color="auto" w:sz="8" w:space="0"/>
              <w:bottom w:val="single" w:color="auto" w:sz="4" w:space="0"/>
              <w:right w:val="single" w:color="000000" w:sz="8" w:space="0"/>
            </w:tcBorders>
            <w:shd w:val="clear" w:color="000000" w:fill="A6A6A6"/>
            <w:noWrap/>
            <w:tcMar>
              <w:left w:w="115" w:type="dxa"/>
              <w:right w:w="115" w:type="dxa"/>
            </w:tcMar>
            <w:vAlign w:val="bottom"/>
            <w:hideMark/>
          </w:tcPr>
          <w:p w:rsidR="005A49B2" w:rsidP="005A49B2" w:rsidRDefault="005A49B2" w14:paraId="653F88C1" w14:textId="77777777">
            <w:pPr>
              <w:spacing w:after="0"/>
              <w:rPr>
                <w:rFonts w:ascii="Calibri" w:hAnsi="Calibri" w:cs="Calibri"/>
                <w:b/>
                <w:bCs/>
                <w:sz w:val="18"/>
                <w:szCs w:val="18"/>
              </w:rPr>
            </w:pPr>
            <w:r>
              <w:rPr>
                <w:rFonts w:ascii="Calibri" w:hAnsi="Calibri" w:cs="Calibri"/>
                <w:b/>
                <w:bCs/>
                <w:sz w:val="18"/>
                <w:szCs w:val="18"/>
              </w:rPr>
              <w:t>Additional Activities</w:t>
            </w:r>
          </w:p>
        </w:tc>
      </w:tr>
      <w:tr w:rsidR="005A49B2" w:rsidTr="00DB3666" w14:paraId="4364EC9A" w14:textId="77777777">
        <w:trPr>
          <w:trHeight w:val="462"/>
        </w:trPr>
        <w:tc>
          <w:tcPr>
            <w:tcW w:w="4045" w:type="dxa"/>
            <w:tcBorders>
              <w:top w:val="nil"/>
              <w:left w:val="single" w:color="auto" w:sz="8" w:space="0"/>
              <w:bottom w:val="single" w:color="auto" w:sz="4" w:space="0"/>
              <w:right w:val="single" w:color="auto" w:sz="4" w:space="0"/>
            </w:tcBorders>
            <w:shd w:val="clear" w:color="auto" w:fill="auto"/>
            <w:tcMar>
              <w:top w:w="0" w:type="dxa"/>
              <w:left w:w="180" w:type="dxa"/>
              <w:bottom w:w="0" w:type="dxa"/>
              <w:right w:w="0" w:type="dxa"/>
            </w:tcMar>
            <w:vAlign w:val="bottom"/>
            <w:hideMark/>
          </w:tcPr>
          <w:p w:rsidR="005A49B2" w:rsidP="005A49B2" w:rsidRDefault="005A49B2" w14:paraId="0BCBB0F8" w14:textId="77777777">
            <w:pPr>
              <w:spacing w:after="0"/>
              <w:ind w:firstLine="2" w:firstLineChars="1"/>
              <w:rPr>
                <w:rFonts w:ascii="Calibri" w:hAnsi="Calibri" w:cs="Calibri"/>
                <w:sz w:val="18"/>
                <w:szCs w:val="18"/>
              </w:rPr>
            </w:pPr>
            <w:r>
              <w:rPr>
                <w:rFonts w:ascii="Calibri" w:hAnsi="Calibri" w:cs="Calibri"/>
                <w:sz w:val="18"/>
                <w:szCs w:val="18"/>
              </w:rPr>
              <w:t xml:space="preserve">Notify EPA within two weeks of any change in Methane Challenge Implementation Manager </w:t>
            </w:r>
          </w:p>
        </w:tc>
        <w:tc>
          <w:tcPr>
            <w:tcW w:w="99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2050DCB5"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592FD196" w14:textId="77777777">
            <w:pPr>
              <w:spacing w:after="0"/>
              <w:jc w:val="right"/>
              <w:rPr>
                <w:rFonts w:ascii="Calibri" w:hAnsi="Calibri" w:cs="Calibri"/>
                <w:sz w:val="18"/>
                <w:szCs w:val="18"/>
              </w:rPr>
            </w:pPr>
            <w:r>
              <w:rPr>
                <w:rFonts w:ascii="Calibri" w:hAnsi="Calibri" w:cs="Calibri"/>
                <w:sz w:val="18"/>
                <w:szCs w:val="18"/>
              </w:rPr>
              <w:t>0.25</w:t>
            </w:r>
          </w:p>
        </w:tc>
        <w:tc>
          <w:tcPr>
            <w:tcW w:w="90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1A884C6C" w14:textId="77777777">
            <w:pPr>
              <w:spacing w:after="0"/>
              <w:jc w:val="right"/>
              <w:rPr>
                <w:rFonts w:ascii="Calibri" w:hAnsi="Calibri" w:cs="Calibri"/>
                <w:sz w:val="18"/>
                <w:szCs w:val="18"/>
              </w:rPr>
            </w:pPr>
            <w:r>
              <w:rPr>
                <w:rFonts w:ascii="Calibri" w:hAnsi="Calibri" w:cs="Calibri"/>
                <w:sz w:val="18"/>
                <w:szCs w:val="18"/>
              </w:rPr>
              <w:t>0</w:t>
            </w:r>
          </w:p>
        </w:tc>
        <w:tc>
          <w:tcPr>
            <w:tcW w:w="90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79E89868" w14:textId="77777777">
            <w:pPr>
              <w:spacing w:after="0"/>
              <w:jc w:val="right"/>
              <w:rPr>
                <w:rFonts w:ascii="Calibri" w:hAnsi="Calibri" w:cs="Calibri"/>
                <w:sz w:val="18"/>
                <w:szCs w:val="18"/>
              </w:rPr>
            </w:pPr>
            <w:r>
              <w:rPr>
                <w:rFonts w:ascii="Calibri" w:hAnsi="Calibri" w:cs="Calibri"/>
                <w:sz w:val="18"/>
                <w:szCs w:val="18"/>
              </w:rPr>
              <w:t>0.25</w:t>
            </w:r>
          </w:p>
        </w:tc>
        <w:tc>
          <w:tcPr>
            <w:tcW w:w="108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6B2BD16E" w14:textId="77777777">
            <w:pPr>
              <w:spacing w:after="0"/>
              <w:jc w:val="right"/>
              <w:rPr>
                <w:rFonts w:ascii="Calibri" w:hAnsi="Calibri" w:cs="Calibri"/>
                <w:sz w:val="18"/>
                <w:szCs w:val="18"/>
              </w:rPr>
            </w:pPr>
            <w:r>
              <w:rPr>
                <w:rFonts w:ascii="Calibri" w:hAnsi="Calibri" w:cs="Calibri"/>
                <w:sz w:val="18"/>
                <w:szCs w:val="18"/>
              </w:rPr>
              <w:t>0.5</w:t>
            </w:r>
          </w:p>
        </w:tc>
        <w:tc>
          <w:tcPr>
            <w:tcW w:w="108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0B0E4859" w14:textId="77777777">
            <w:pPr>
              <w:spacing w:after="0"/>
              <w:jc w:val="right"/>
              <w:rPr>
                <w:rFonts w:ascii="Calibri" w:hAnsi="Calibri" w:cs="Calibri"/>
                <w:sz w:val="18"/>
                <w:szCs w:val="18"/>
              </w:rPr>
            </w:pPr>
            <w:r>
              <w:rPr>
                <w:rFonts w:ascii="Calibri" w:hAnsi="Calibri" w:cs="Calibri"/>
                <w:sz w:val="18"/>
                <w:szCs w:val="18"/>
              </w:rPr>
              <w:t xml:space="preserve"> $            40 </w:t>
            </w:r>
          </w:p>
        </w:tc>
        <w:tc>
          <w:tcPr>
            <w:tcW w:w="99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3DFA3AA6" w14:textId="77777777">
            <w:pPr>
              <w:spacing w:after="0"/>
              <w:jc w:val="right"/>
              <w:rPr>
                <w:rFonts w:ascii="Calibri" w:hAnsi="Calibri" w:cs="Calibri"/>
                <w:sz w:val="18"/>
                <w:szCs w:val="18"/>
              </w:rPr>
            </w:pPr>
            <w:r>
              <w:rPr>
                <w:rFonts w:ascii="Calibri" w:hAnsi="Calibri" w:cs="Calibri"/>
                <w:sz w:val="18"/>
                <w:szCs w:val="18"/>
              </w:rPr>
              <w:t xml:space="preserve">$0 </w:t>
            </w:r>
          </w:p>
        </w:tc>
        <w:tc>
          <w:tcPr>
            <w:tcW w:w="90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43A8D49C" w14:textId="77777777">
            <w:pPr>
              <w:spacing w:after="0"/>
              <w:jc w:val="right"/>
              <w:rPr>
                <w:rFonts w:ascii="Calibri" w:hAnsi="Calibri" w:cs="Calibri"/>
                <w:sz w:val="18"/>
                <w:szCs w:val="18"/>
              </w:rPr>
            </w:pPr>
            <w:r>
              <w:rPr>
                <w:rFonts w:ascii="Calibri" w:hAnsi="Calibri" w:cs="Calibri"/>
                <w:sz w:val="18"/>
                <w:szCs w:val="18"/>
              </w:rPr>
              <w:t xml:space="preserve">$0 </w:t>
            </w:r>
          </w:p>
        </w:tc>
        <w:tc>
          <w:tcPr>
            <w:tcW w:w="990" w:type="dxa"/>
            <w:tcBorders>
              <w:top w:val="nil"/>
              <w:left w:val="nil"/>
              <w:bottom w:val="single" w:color="auto" w:sz="4" w:space="0"/>
              <w:right w:val="single" w:color="auto" w:sz="4" w:space="0"/>
            </w:tcBorders>
            <w:shd w:val="clear" w:color="000000" w:fill="FFFFFF"/>
            <w:tcMar>
              <w:left w:w="115" w:type="dxa"/>
              <w:right w:w="115" w:type="dxa"/>
            </w:tcMar>
            <w:vAlign w:val="bottom"/>
            <w:hideMark/>
          </w:tcPr>
          <w:p w:rsidR="005A49B2" w:rsidP="005A49B2" w:rsidRDefault="005A49B2" w14:paraId="3EF14A80" w14:textId="77777777">
            <w:pPr>
              <w:spacing w:after="0"/>
              <w:jc w:val="right"/>
              <w:rPr>
                <w:rFonts w:ascii="Calibri" w:hAnsi="Calibri" w:cs="Calibri"/>
                <w:sz w:val="18"/>
                <w:szCs w:val="18"/>
              </w:rPr>
            </w:pPr>
            <w:r>
              <w:rPr>
                <w:rFonts w:ascii="Calibri" w:hAnsi="Calibri" w:cs="Calibri"/>
                <w:sz w:val="18"/>
                <w:szCs w:val="18"/>
              </w:rPr>
              <w:t>1</w:t>
            </w:r>
          </w:p>
        </w:tc>
        <w:tc>
          <w:tcPr>
            <w:tcW w:w="900" w:type="dxa"/>
            <w:tcBorders>
              <w:top w:val="nil"/>
              <w:left w:val="nil"/>
              <w:bottom w:val="single" w:color="auto" w:sz="4" w:space="0"/>
              <w:right w:val="single" w:color="auto" w:sz="4" w:space="0"/>
            </w:tcBorders>
            <w:shd w:val="clear" w:color="auto" w:fill="auto"/>
            <w:tcMar>
              <w:left w:w="115" w:type="dxa"/>
              <w:right w:w="115" w:type="dxa"/>
            </w:tcMar>
            <w:vAlign w:val="bottom"/>
            <w:hideMark/>
          </w:tcPr>
          <w:p w:rsidR="005A49B2" w:rsidP="005A49B2" w:rsidRDefault="005A49B2" w14:paraId="49C3E492" w14:textId="77777777">
            <w:pPr>
              <w:spacing w:after="0"/>
              <w:jc w:val="right"/>
              <w:rPr>
                <w:rFonts w:ascii="Calibri" w:hAnsi="Calibri" w:cs="Calibri"/>
                <w:sz w:val="18"/>
                <w:szCs w:val="18"/>
              </w:rPr>
            </w:pPr>
            <w:r>
              <w:rPr>
                <w:rFonts w:ascii="Calibri" w:hAnsi="Calibri" w:cs="Calibri"/>
                <w:sz w:val="18"/>
                <w:szCs w:val="18"/>
              </w:rPr>
              <w:t>0.5</w:t>
            </w:r>
          </w:p>
        </w:tc>
        <w:tc>
          <w:tcPr>
            <w:tcW w:w="1170" w:type="dxa"/>
            <w:tcBorders>
              <w:top w:val="nil"/>
              <w:left w:val="nil"/>
              <w:bottom w:val="single" w:color="auto" w:sz="4" w:space="0"/>
              <w:right w:val="single" w:color="auto" w:sz="8" w:space="0"/>
            </w:tcBorders>
            <w:shd w:val="clear" w:color="auto" w:fill="auto"/>
            <w:tcMar>
              <w:left w:w="115" w:type="dxa"/>
              <w:right w:w="115" w:type="dxa"/>
            </w:tcMar>
            <w:vAlign w:val="bottom"/>
            <w:hideMark/>
          </w:tcPr>
          <w:p w:rsidR="005A49B2" w:rsidP="005A49B2" w:rsidRDefault="005A49B2" w14:paraId="7B24873B" w14:textId="77777777">
            <w:pPr>
              <w:spacing w:after="0"/>
              <w:jc w:val="right"/>
              <w:rPr>
                <w:rFonts w:ascii="Calibri" w:hAnsi="Calibri" w:cs="Calibri"/>
                <w:sz w:val="18"/>
                <w:szCs w:val="18"/>
              </w:rPr>
            </w:pPr>
            <w:r>
              <w:rPr>
                <w:rFonts w:ascii="Calibri" w:hAnsi="Calibri" w:cs="Calibri"/>
                <w:sz w:val="18"/>
                <w:szCs w:val="18"/>
              </w:rPr>
              <w:t xml:space="preserve">$40 </w:t>
            </w:r>
          </w:p>
        </w:tc>
      </w:tr>
      <w:tr w:rsidR="00DB3666" w:rsidTr="00DB3666" w14:paraId="18C25F93"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noWrap/>
            <w:tcMar>
              <w:top w:w="0" w:type="dxa"/>
              <w:left w:w="180" w:type="dxa"/>
              <w:bottom w:w="0" w:type="dxa"/>
              <w:right w:w="0" w:type="dxa"/>
            </w:tcMar>
            <w:vAlign w:val="bottom"/>
            <w:hideMark/>
          </w:tcPr>
          <w:p w:rsidR="005A49B2" w:rsidP="005A49B2" w:rsidRDefault="005A49B2" w14:paraId="11D5A7B1" w14:textId="77777777">
            <w:pPr>
              <w:spacing w:after="0"/>
              <w:ind w:firstLine="2" w:firstLineChars="1"/>
              <w:rPr>
                <w:rFonts w:ascii="Calibri" w:hAnsi="Calibri" w:cs="Calibri"/>
                <w:sz w:val="18"/>
                <w:szCs w:val="18"/>
              </w:rPr>
            </w:pPr>
            <w:r>
              <w:rPr>
                <w:rFonts w:ascii="Calibri" w:hAnsi="Calibri" w:cs="Calibri"/>
                <w:sz w:val="18"/>
                <w:szCs w:val="18"/>
              </w:rPr>
              <w:t>SUBTOTAL</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C8ED950"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F33ABC1"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C50CEDA"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631C3C76" w14:textId="77777777">
            <w:pPr>
              <w:spacing w:after="0"/>
              <w:rPr>
                <w:rFonts w:ascii="Calibri" w:hAnsi="Calibri" w:cs="Calibri"/>
                <w:sz w:val="18"/>
                <w:szCs w:val="18"/>
              </w:rPr>
            </w:pPr>
            <w:r>
              <w:rPr>
                <w:rFonts w:ascii="Calibri" w:hAnsi="Calibri" w:cs="Calibri"/>
                <w:sz w:val="18"/>
                <w:szCs w:val="18"/>
              </w:rPr>
              <w:t xml:space="preserve"> </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4D486EB5" w14:textId="77777777">
            <w:pPr>
              <w:spacing w:after="0"/>
              <w:jc w:val="right"/>
              <w:rPr>
                <w:rFonts w:ascii="Calibri" w:hAnsi="Calibri" w:cs="Calibri"/>
                <w:sz w:val="18"/>
                <w:szCs w:val="18"/>
              </w:rPr>
            </w:pPr>
            <w:r>
              <w:rPr>
                <w:rFonts w:ascii="Calibri" w:hAnsi="Calibri" w:cs="Calibri"/>
                <w:sz w:val="18"/>
                <w:szCs w:val="18"/>
              </w:rPr>
              <w:t>0.5</w:t>
            </w:r>
          </w:p>
        </w:tc>
        <w:tc>
          <w:tcPr>
            <w:tcW w:w="108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6ECBE88C"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1FA5380D" w14:textId="77777777">
            <w:pPr>
              <w:spacing w:after="0"/>
              <w:jc w:val="center"/>
              <w:rPr>
                <w:rFonts w:ascii="Calibri" w:hAnsi="Calibri" w:cs="Calibri"/>
                <w:sz w:val="18"/>
                <w:szCs w:val="18"/>
              </w:rPr>
            </w:pPr>
            <w:r>
              <w:rPr>
                <w:rFonts w:ascii="Calibri" w:hAnsi="Calibri"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2064017F" w14:textId="77777777">
            <w:pPr>
              <w:spacing w:after="0"/>
              <w:jc w:val="center"/>
              <w:rPr>
                <w:rFonts w:ascii="Calibri" w:hAnsi="Calibri" w:cs="Calibri"/>
                <w:sz w:val="18"/>
                <w:szCs w:val="18"/>
              </w:rPr>
            </w:pPr>
            <w:r>
              <w:rPr>
                <w:rFonts w:ascii="Calibri" w:hAnsi="Calibri"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379A3682" w14:textId="77777777">
            <w:pPr>
              <w:spacing w:after="0"/>
              <w:jc w:val="right"/>
              <w:rPr>
                <w:rFonts w:ascii="Calibri" w:hAnsi="Calibri" w:cs="Calibri"/>
                <w:sz w:val="18"/>
                <w:szCs w:val="18"/>
              </w:rPr>
            </w:pPr>
            <w:r>
              <w:rPr>
                <w:rFonts w:ascii="Calibri" w:hAnsi="Calibri" w:cs="Calibri"/>
                <w:sz w:val="18"/>
                <w:szCs w:val="18"/>
              </w:rPr>
              <w:t> </w:t>
            </w:r>
          </w:p>
        </w:tc>
        <w:tc>
          <w:tcPr>
            <w:tcW w:w="900" w:type="dxa"/>
            <w:tcBorders>
              <w:top w:val="nil"/>
              <w:left w:val="nil"/>
              <w:bottom w:val="single" w:color="auto" w:sz="8" w:space="0"/>
              <w:right w:val="single" w:color="auto" w:sz="4" w:space="0"/>
            </w:tcBorders>
            <w:shd w:val="clear" w:color="000000" w:fill="D9D9D9"/>
            <w:noWrap/>
            <w:tcMar>
              <w:left w:w="115" w:type="dxa"/>
              <w:right w:w="115" w:type="dxa"/>
            </w:tcMar>
            <w:vAlign w:val="bottom"/>
            <w:hideMark/>
          </w:tcPr>
          <w:p w:rsidR="005A49B2" w:rsidP="005A49B2" w:rsidRDefault="005A49B2" w14:paraId="3229FD1B" w14:textId="77777777">
            <w:pPr>
              <w:spacing w:after="0"/>
              <w:jc w:val="right"/>
              <w:rPr>
                <w:rFonts w:ascii="Calibri" w:hAnsi="Calibri" w:cs="Calibri"/>
                <w:sz w:val="18"/>
                <w:szCs w:val="18"/>
              </w:rPr>
            </w:pPr>
            <w:r>
              <w:rPr>
                <w:rFonts w:ascii="Calibri" w:hAnsi="Calibri" w:cs="Calibri"/>
                <w:sz w:val="18"/>
                <w:szCs w:val="18"/>
              </w:rPr>
              <w:t>0.5</w:t>
            </w:r>
          </w:p>
        </w:tc>
        <w:tc>
          <w:tcPr>
            <w:tcW w:w="1170" w:type="dxa"/>
            <w:tcBorders>
              <w:top w:val="nil"/>
              <w:left w:val="nil"/>
              <w:bottom w:val="single" w:color="auto" w:sz="8" w:space="0"/>
              <w:right w:val="single" w:color="auto" w:sz="8" w:space="0"/>
            </w:tcBorders>
            <w:shd w:val="clear" w:color="000000" w:fill="D9D9D9"/>
            <w:noWrap/>
            <w:tcMar>
              <w:left w:w="115" w:type="dxa"/>
              <w:right w:w="115" w:type="dxa"/>
            </w:tcMar>
            <w:vAlign w:val="bottom"/>
            <w:hideMark/>
          </w:tcPr>
          <w:p w:rsidR="005A49B2" w:rsidP="005A49B2" w:rsidRDefault="005A49B2" w14:paraId="0FDFD385" w14:textId="77777777">
            <w:pPr>
              <w:spacing w:after="0"/>
              <w:jc w:val="right"/>
              <w:rPr>
                <w:rFonts w:ascii="Calibri" w:hAnsi="Calibri" w:cs="Calibri"/>
                <w:sz w:val="18"/>
                <w:szCs w:val="18"/>
              </w:rPr>
            </w:pPr>
            <w:r>
              <w:rPr>
                <w:rFonts w:ascii="Calibri" w:hAnsi="Calibri" w:cs="Calibri"/>
                <w:sz w:val="18"/>
                <w:szCs w:val="18"/>
              </w:rPr>
              <w:t xml:space="preserve">$40 </w:t>
            </w:r>
          </w:p>
        </w:tc>
      </w:tr>
      <w:tr w:rsidR="00DB3666" w:rsidTr="00DB3666" w14:paraId="06D92ED7" w14:textId="77777777">
        <w:trPr>
          <w:trHeight w:val="245"/>
        </w:trPr>
        <w:tc>
          <w:tcPr>
            <w:tcW w:w="4045" w:type="dxa"/>
            <w:tcBorders>
              <w:top w:val="nil"/>
              <w:left w:val="single" w:color="auto" w:sz="8" w:space="0"/>
              <w:bottom w:val="single" w:color="auto" w:sz="8" w:space="0"/>
              <w:right w:val="single" w:color="auto" w:sz="4" w:space="0"/>
            </w:tcBorders>
            <w:shd w:val="clear" w:color="000000" w:fill="000000"/>
            <w:noWrap/>
            <w:vAlign w:val="center"/>
            <w:hideMark/>
          </w:tcPr>
          <w:p w:rsidR="005A49B2" w:rsidP="005A49B2" w:rsidRDefault="005A49B2" w14:paraId="73D93E1A" w14:textId="77777777">
            <w:pPr>
              <w:spacing w:after="0"/>
              <w:rPr>
                <w:rFonts w:ascii="Calibri" w:hAnsi="Calibri" w:cs="Calibri"/>
                <w:b/>
                <w:bCs/>
                <w:color w:val="FFFFFF"/>
                <w:sz w:val="18"/>
                <w:szCs w:val="18"/>
              </w:rPr>
            </w:pPr>
            <w:r>
              <w:rPr>
                <w:rFonts w:ascii="Calibri" w:hAnsi="Calibri" w:cs="Calibri"/>
                <w:b/>
                <w:bCs/>
                <w:color w:val="FFFFFF"/>
                <w:sz w:val="18"/>
                <w:szCs w:val="18"/>
              </w:rPr>
              <w:t>TOTAL</w:t>
            </w:r>
          </w:p>
        </w:tc>
        <w:tc>
          <w:tcPr>
            <w:tcW w:w="99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70305205"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08C77D49"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681E098C"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63612A41" w14:textId="77777777">
            <w:pPr>
              <w:spacing w:after="0"/>
              <w:rPr>
                <w:rFonts w:ascii="Calibri" w:hAnsi="Calibri" w:cs="Calibri"/>
                <w:b/>
                <w:bCs/>
                <w:color w:val="FFFFFF"/>
                <w:sz w:val="18"/>
                <w:szCs w:val="18"/>
              </w:rPr>
            </w:pPr>
            <w:r>
              <w:rPr>
                <w:rFonts w:ascii="Calibri" w:hAnsi="Calibri" w:cs="Calibri"/>
                <w:b/>
                <w:bCs/>
                <w:color w:val="FFFFFF"/>
                <w:sz w:val="18"/>
                <w:szCs w:val="18"/>
              </w:rPr>
              <w:t xml:space="preserve"> </w:t>
            </w:r>
          </w:p>
        </w:tc>
        <w:tc>
          <w:tcPr>
            <w:tcW w:w="108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219EFD1F"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108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6B614B40"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0E90D0E9"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64AB3B75" w14:textId="77777777">
            <w:pPr>
              <w:spacing w:after="0"/>
              <w:jc w:val="center"/>
              <w:rPr>
                <w:rFonts w:ascii="Calibri" w:hAnsi="Calibri" w:cs="Calibri"/>
                <w:b/>
                <w:bCs/>
                <w:color w:val="FFFFFF"/>
                <w:sz w:val="18"/>
                <w:szCs w:val="18"/>
              </w:rPr>
            </w:pPr>
            <w:r>
              <w:rPr>
                <w:rFonts w:ascii="Calibri" w:hAnsi="Calibri"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5A49B2" w14:paraId="1814D5EB" w14:textId="77777777">
            <w:pPr>
              <w:spacing w:after="0"/>
              <w:jc w:val="right"/>
              <w:rPr>
                <w:rFonts w:ascii="Calibri" w:hAnsi="Calibri" w:cs="Calibri"/>
                <w:b/>
                <w:bCs/>
                <w:color w:val="FFFFFF"/>
                <w:sz w:val="18"/>
                <w:szCs w:val="18"/>
              </w:rPr>
            </w:pPr>
            <w:r>
              <w:rPr>
                <w:rFonts w:ascii="Calibri" w:hAnsi="Calibri" w:cs="Calibri"/>
                <w:b/>
                <w:bCs/>
                <w:color w:val="FFFFFF"/>
                <w:sz w:val="18"/>
                <w:szCs w:val="18"/>
              </w:rPr>
              <w:t> </w:t>
            </w:r>
          </w:p>
        </w:tc>
        <w:tc>
          <w:tcPr>
            <w:tcW w:w="900" w:type="dxa"/>
            <w:tcBorders>
              <w:top w:val="nil"/>
              <w:left w:val="nil"/>
              <w:bottom w:val="single" w:color="auto" w:sz="8" w:space="0"/>
              <w:right w:val="single" w:color="auto" w:sz="4" w:space="0"/>
            </w:tcBorders>
            <w:shd w:val="clear" w:color="000000" w:fill="000000"/>
            <w:noWrap/>
            <w:tcMar>
              <w:left w:w="115" w:type="dxa"/>
              <w:right w:w="115" w:type="dxa"/>
            </w:tcMar>
            <w:vAlign w:val="center"/>
            <w:hideMark/>
          </w:tcPr>
          <w:p w:rsidR="005A49B2" w:rsidP="005A49B2" w:rsidRDefault="000C4B19" w14:paraId="725F46C0" w14:textId="2ED275FB">
            <w:pPr>
              <w:spacing w:after="0"/>
              <w:jc w:val="right"/>
              <w:rPr>
                <w:rFonts w:ascii="Calibri" w:hAnsi="Calibri" w:cs="Calibri"/>
                <w:b/>
                <w:bCs/>
                <w:color w:val="FFFFFF"/>
                <w:sz w:val="18"/>
                <w:szCs w:val="18"/>
              </w:rPr>
            </w:pPr>
            <w:r>
              <w:rPr>
                <w:rFonts w:ascii="Calibri" w:hAnsi="Calibri" w:cs="Calibri"/>
                <w:b/>
                <w:bCs/>
                <w:color w:val="FFFFFF"/>
                <w:sz w:val="18"/>
                <w:szCs w:val="18"/>
              </w:rPr>
              <w:t>301.5</w:t>
            </w:r>
          </w:p>
        </w:tc>
        <w:tc>
          <w:tcPr>
            <w:tcW w:w="1170" w:type="dxa"/>
            <w:tcBorders>
              <w:top w:val="nil"/>
              <w:left w:val="nil"/>
              <w:bottom w:val="single" w:color="auto" w:sz="8" w:space="0"/>
              <w:right w:val="single" w:color="auto" w:sz="8" w:space="0"/>
            </w:tcBorders>
            <w:shd w:val="clear" w:color="000000" w:fill="000000"/>
            <w:noWrap/>
            <w:tcMar>
              <w:left w:w="115" w:type="dxa"/>
              <w:right w:w="115" w:type="dxa"/>
            </w:tcMar>
            <w:vAlign w:val="center"/>
            <w:hideMark/>
          </w:tcPr>
          <w:p w:rsidR="005A49B2" w:rsidP="005A49B2" w:rsidRDefault="005A49B2" w14:paraId="4C2A1E4C" w14:textId="77777777">
            <w:pPr>
              <w:spacing w:after="0"/>
              <w:jc w:val="right"/>
              <w:rPr>
                <w:rFonts w:ascii="Calibri" w:hAnsi="Calibri" w:cs="Calibri"/>
                <w:b/>
                <w:bCs/>
                <w:color w:val="FFFFFF"/>
                <w:sz w:val="18"/>
                <w:szCs w:val="18"/>
              </w:rPr>
            </w:pPr>
            <w:r>
              <w:rPr>
                <w:rFonts w:ascii="Calibri" w:hAnsi="Calibri" w:cs="Calibri"/>
                <w:b/>
                <w:bCs/>
                <w:color w:val="FFFFFF"/>
                <w:sz w:val="18"/>
                <w:szCs w:val="18"/>
              </w:rPr>
              <w:t>$27,680</w:t>
            </w:r>
          </w:p>
        </w:tc>
      </w:tr>
    </w:tbl>
    <w:p w:rsidRPr="006626E7" w:rsidR="005A49B2" w:rsidP="00DB3666" w:rsidRDefault="005A49B2" w14:paraId="54E6B0CA" w14:textId="77777777">
      <w:pPr>
        <w:spacing w:after="0"/>
        <w:rPr>
          <w:i/>
          <w:iCs/>
          <w:sz w:val="18"/>
          <w:szCs w:val="18"/>
        </w:rPr>
      </w:pPr>
      <w:r w:rsidRPr="006626E7">
        <w:rPr>
          <w:i/>
          <w:iCs/>
          <w:sz w:val="18"/>
          <w:szCs w:val="18"/>
        </w:rPr>
        <w:t>All costs have been rounded to the nearest dollar</w:t>
      </w:r>
    </w:p>
    <w:p w:rsidRPr="00C164BF" w:rsidR="005A49B2" w:rsidP="005A49B2" w:rsidRDefault="005A49B2" w14:paraId="3119288D" w14:textId="77777777">
      <w:pPr>
        <w:rPr>
          <w:sz w:val="18"/>
          <w:szCs w:val="18"/>
        </w:rPr>
      </w:pPr>
      <w:r w:rsidRPr="00C164BF">
        <w:rPr>
          <w:sz w:val="18"/>
          <w:szCs w:val="18"/>
          <w:vertAlign w:val="superscript"/>
        </w:rPr>
        <w:t xml:space="preserve">1 </w:t>
      </w:r>
      <w:r w:rsidRPr="00C164BF">
        <w:rPr>
          <w:sz w:val="18"/>
          <w:szCs w:val="18"/>
        </w:rPr>
        <w:t xml:space="preserve">EPA did not include O&amp;M costs for postage for respondents. Methane Challenge </w:t>
      </w:r>
      <w:r>
        <w:rPr>
          <w:sz w:val="18"/>
          <w:szCs w:val="18"/>
        </w:rPr>
        <w:t xml:space="preserve">Partners </w:t>
      </w:r>
      <w:r w:rsidRPr="00C164BF">
        <w:rPr>
          <w:sz w:val="18"/>
          <w:szCs w:val="18"/>
        </w:rPr>
        <w:t xml:space="preserve">will use the e-GRRT online reporting system to submit Annual Reports. Also, </w:t>
      </w:r>
      <w:r>
        <w:rPr>
          <w:sz w:val="18"/>
          <w:szCs w:val="18"/>
        </w:rPr>
        <w:t xml:space="preserve">Partners </w:t>
      </w:r>
      <w:r w:rsidRPr="00C164BF">
        <w:rPr>
          <w:sz w:val="18"/>
          <w:szCs w:val="18"/>
        </w:rPr>
        <w:t xml:space="preserve">submit PAs, Historical Fact Sheets, and Implementation Plans via e-mail as scanned PDFs or some other type of electronic format. Therefore, costs associated with postage are negligible. </w:t>
      </w:r>
      <w:r w:rsidRPr="00C164BF">
        <w:rPr>
          <w:sz w:val="18"/>
          <w:szCs w:val="18"/>
        </w:rPr>
        <w:br w:type="page"/>
      </w:r>
    </w:p>
    <w:p w:rsidR="005A49B2" w:rsidP="005A49B2" w:rsidRDefault="005A49B2" w14:paraId="2D3563AB" w14:textId="77777777">
      <w:pPr>
        <w:pStyle w:val="Caption"/>
        <w:spacing w:after="0"/>
        <w:rPr>
          <w:b w:val="0"/>
          <w:bCs w:val="0"/>
        </w:rPr>
      </w:pPr>
      <w:bookmarkStart w:name="_Ref66102498" w:id="65"/>
      <w:bookmarkStart w:name="_Ref66116382" w:id="66"/>
      <w:r>
        <w:lastRenderedPageBreak/>
        <w:t xml:space="preserve">Exhibit </w:t>
      </w:r>
      <w:r>
        <w:fldChar w:fldCharType="begin"/>
      </w:r>
      <w:r>
        <w:instrText>SEQ Exhibit \* ARABIC</w:instrText>
      </w:r>
      <w:r>
        <w:fldChar w:fldCharType="separate"/>
      </w:r>
      <w:r>
        <w:rPr>
          <w:noProof/>
        </w:rPr>
        <w:t>3</w:t>
      </w:r>
      <w:r>
        <w:fldChar w:fldCharType="end"/>
      </w:r>
      <w:bookmarkEnd w:id="65"/>
      <w:r>
        <w:t>. Estimated Annual Respondent Burden and Cost for Natural Gas STAR Program</w:t>
      </w:r>
      <w:bookmarkEnd w:id="66"/>
    </w:p>
    <w:tbl>
      <w:tblPr>
        <w:tblW w:w="14845" w:type="dxa"/>
        <w:tblLook w:val="04A0" w:firstRow="1" w:lastRow="0" w:firstColumn="1" w:lastColumn="0" w:noHBand="0" w:noVBand="1"/>
      </w:tblPr>
      <w:tblGrid>
        <w:gridCol w:w="4045"/>
        <w:gridCol w:w="990"/>
        <w:gridCol w:w="900"/>
        <w:gridCol w:w="900"/>
        <w:gridCol w:w="900"/>
        <w:gridCol w:w="90"/>
        <w:gridCol w:w="990"/>
        <w:gridCol w:w="1080"/>
        <w:gridCol w:w="990"/>
        <w:gridCol w:w="900"/>
        <w:gridCol w:w="990"/>
        <w:gridCol w:w="900"/>
        <w:gridCol w:w="1170"/>
      </w:tblGrid>
      <w:tr w:rsidRPr="00E56BE8" w:rsidR="005A49B2" w:rsidTr="00DB3666" w14:paraId="2184FEF8" w14:textId="77777777">
        <w:trPr>
          <w:trHeight w:val="245"/>
        </w:trPr>
        <w:tc>
          <w:tcPr>
            <w:tcW w:w="4045" w:type="dxa"/>
            <w:vMerge w:val="restart"/>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56BE8" w:rsidR="005A49B2" w:rsidP="005A49B2" w:rsidRDefault="005A49B2" w14:paraId="743D64AB" w14:textId="77777777">
            <w:pPr>
              <w:spacing w:after="0" w:line="240" w:lineRule="auto"/>
              <w:rPr>
                <w:rFonts w:ascii="Calibri" w:hAnsi="Calibri" w:eastAsia="Times New Roman" w:cs="Calibri"/>
                <w:b/>
                <w:bCs/>
                <w:color w:val="000000"/>
                <w:sz w:val="18"/>
                <w:szCs w:val="18"/>
              </w:rPr>
            </w:pPr>
            <w:r w:rsidRPr="00E56BE8">
              <w:rPr>
                <w:rFonts w:ascii="Calibri" w:hAnsi="Calibri" w:eastAsia="Times New Roman" w:cs="Calibri"/>
                <w:b/>
                <w:bCs/>
                <w:color w:val="000000"/>
                <w:sz w:val="18"/>
                <w:szCs w:val="18"/>
              </w:rPr>
              <w:t> </w:t>
            </w:r>
            <w:r w:rsidRPr="00E56BE8">
              <w:rPr>
                <w:rFonts w:ascii="Calibri" w:hAnsi="Calibri" w:eastAsia="Times New Roman" w:cs="Calibri"/>
                <w:b/>
                <w:bCs/>
                <w:color w:val="FFFFFF" w:themeColor="background1"/>
                <w:sz w:val="18"/>
                <w:szCs w:val="18"/>
              </w:rPr>
              <w:t>INFORMATION COLLECTION ACTIVITY</w:t>
            </w:r>
          </w:p>
        </w:tc>
        <w:tc>
          <w:tcPr>
            <w:tcW w:w="7740" w:type="dxa"/>
            <w:gridSpan w:val="9"/>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56BE8" w:rsidR="005A49B2" w:rsidP="005A49B2" w:rsidRDefault="005A49B2" w14:paraId="724BF43F"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Hours and Costs Per Respondent/Activity</w:t>
            </w:r>
          </w:p>
        </w:tc>
        <w:tc>
          <w:tcPr>
            <w:tcW w:w="3060" w:type="dxa"/>
            <w:gridSpan w:val="3"/>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56BE8" w:rsidR="005A49B2" w:rsidP="005A49B2" w:rsidRDefault="005A49B2" w14:paraId="66E6061A"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Total Hours and Costs</w:t>
            </w:r>
          </w:p>
        </w:tc>
      </w:tr>
      <w:tr w:rsidRPr="00E56BE8" w:rsidR="005A49B2" w:rsidTr="00DB3666" w14:paraId="6F75C980" w14:textId="77777777">
        <w:trPr>
          <w:trHeight w:val="938"/>
        </w:trPr>
        <w:tc>
          <w:tcPr>
            <w:tcW w:w="4045" w:type="dxa"/>
            <w:vMerge/>
            <w:tcBorders>
              <w:top w:val="single" w:color="auto" w:sz="4" w:space="0"/>
              <w:left w:val="single" w:color="auto" w:sz="4" w:space="0"/>
              <w:bottom w:val="single" w:color="auto" w:sz="4" w:space="0"/>
              <w:right w:val="single" w:color="auto" w:sz="4" w:space="0"/>
            </w:tcBorders>
            <w:shd w:val="clear" w:color="auto" w:fill="000000" w:themeFill="text1"/>
            <w:noWrap/>
            <w:vAlign w:val="center"/>
            <w:hideMark/>
          </w:tcPr>
          <w:p w:rsidRPr="00E56BE8" w:rsidR="005A49B2" w:rsidP="005A49B2" w:rsidRDefault="005A49B2" w14:paraId="06363CAD" w14:textId="77777777">
            <w:pPr>
              <w:spacing w:after="0" w:line="240" w:lineRule="auto"/>
              <w:rPr>
                <w:rFonts w:ascii="Calibri" w:hAnsi="Calibri" w:eastAsia="Times New Roman" w:cs="Calibri"/>
                <w:b/>
                <w:bCs/>
                <w:color w:val="FFFFFF" w:themeColor="background1"/>
                <w:sz w:val="18"/>
                <w:szCs w:val="18"/>
              </w:rPr>
            </w:pPr>
          </w:p>
        </w:tc>
        <w:tc>
          <w:tcPr>
            <w:tcW w:w="990" w:type="dxa"/>
            <w:tcBorders>
              <w:top w:val="single" w:color="auto" w:sz="4" w:space="0"/>
              <w:left w:val="single" w:color="auto" w:sz="4" w:space="0"/>
              <w:bottom w:val="single" w:color="auto" w:sz="8" w:space="0"/>
              <w:right w:val="single" w:color="auto" w:sz="4" w:space="0"/>
            </w:tcBorders>
            <w:shd w:val="clear" w:color="auto" w:fill="000000" w:themeFill="text1"/>
            <w:vAlign w:val="center"/>
            <w:hideMark/>
          </w:tcPr>
          <w:p w:rsidRPr="00E56BE8" w:rsidR="005A49B2" w:rsidP="005A49B2" w:rsidRDefault="005A49B2" w14:paraId="69C25E62"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Leg. $115.7/ Hour</w:t>
            </w:r>
          </w:p>
        </w:tc>
        <w:tc>
          <w:tcPr>
            <w:tcW w:w="900" w:type="dxa"/>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60ABD5E1"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Mgr. $111.79/ Hour</w:t>
            </w:r>
          </w:p>
        </w:tc>
        <w:tc>
          <w:tcPr>
            <w:tcW w:w="900" w:type="dxa"/>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3B38F161"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Tech. $87.95/ Hour</w:t>
            </w:r>
          </w:p>
        </w:tc>
        <w:tc>
          <w:tcPr>
            <w:tcW w:w="900" w:type="dxa"/>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1290EB83" w14:textId="77777777">
            <w:pPr>
              <w:spacing w:after="0" w:line="240" w:lineRule="auto"/>
              <w:jc w:val="center"/>
              <w:rPr>
                <w:rFonts w:ascii="Calibri" w:hAnsi="Calibri" w:eastAsia="Times New Roman" w:cs="Calibri"/>
                <w:b/>
                <w:bCs/>
                <w:color w:val="FFFFFF" w:themeColor="background1"/>
                <w:sz w:val="18"/>
                <w:szCs w:val="18"/>
              </w:rPr>
            </w:pPr>
            <w:proofErr w:type="spellStart"/>
            <w:r w:rsidRPr="00E56BE8">
              <w:rPr>
                <w:rFonts w:ascii="Calibri" w:hAnsi="Calibri" w:eastAsia="Times New Roman" w:cs="Calibri"/>
                <w:b/>
                <w:bCs/>
                <w:color w:val="FFFFFF" w:themeColor="background1"/>
                <w:sz w:val="18"/>
                <w:szCs w:val="18"/>
              </w:rPr>
              <w:t>Cler</w:t>
            </w:r>
            <w:proofErr w:type="spellEnd"/>
            <w:r w:rsidRPr="00E56BE8">
              <w:rPr>
                <w:rFonts w:ascii="Calibri" w:hAnsi="Calibri" w:eastAsia="Times New Roman" w:cs="Calibri"/>
                <w:b/>
                <w:bCs/>
                <w:color w:val="FFFFFF" w:themeColor="background1"/>
                <w:sz w:val="18"/>
                <w:szCs w:val="18"/>
              </w:rPr>
              <w:t>. $46.91/ Hour</w:t>
            </w:r>
          </w:p>
        </w:tc>
        <w:tc>
          <w:tcPr>
            <w:tcW w:w="1080" w:type="dxa"/>
            <w:gridSpan w:val="2"/>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5CA7A8D3" w14:textId="77777777">
            <w:pPr>
              <w:spacing w:after="0" w:line="240" w:lineRule="auto"/>
              <w:jc w:val="center"/>
              <w:rPr>
                <w:rFonts w:ascii="Calibri" w:hAnsi="Calibri" w:eastAsia="Times New Roman" w:cs="Calibri"/>
                <w:b/>
                <w:bCs/>
                <w:color w:val="FFFFFF" w:themeColor="background1"/>
                <w:sz w:val="18"/>
                <w:szCs w:val="18"/>
              </w:rPr>
            </w:pPr>
            <w:proofErr w:type="spellStart"/>
            <w:r w:rsidRPr="00E56BE8">
              <w:rPr>
                <w:rFonts w:ascii="Calibri" w:hAnsi="Calibri" w:eastAsia="Times New Roman" w:cs="Calibri"/>
                <w:b/>
                <w:bCs/>
                <w:color w:val="FFFFFF" w:themeColor="background1"/>
                <w:sz w:val="18"/>
                <w:szCs w:val="18"/>
              </w:rPr>
              <w:t>Respon</w:t>
            </w:r>
            <w:proofErr w:type="spellEnd"/>
            <w:r w:rsidRPr="00E56BE8">
              <w:rPr>
                <w:rFonts w:ascii="Calibri" w:hAnsi="Calibri" w:eastAsia="Times New Roman" w:cs="Calibri"/>
                <w:b/>
                <w:bCs/>
                <w:color w:val="FFFFFF" w:themeColor="background1"/>
                <w:sz w:val="18"/>
                <w:szCs w:val="18"/>
              </w:rPr>
              <w:t>. Hours/ Activity</w:t>
            </w:r>
          </w:p>
        </w:tc>
        <w:tc>
          <w:tcPr>
            <w:tcW w:w="1080" w:type="dxa"/>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27049540"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Labor Cost/ Activity</w:t>
            </w:r>
          </w:p>
        </w:tc>
        <w:tc>
          <w:tcPr>
            <w:tcW w:w="990" w:type="dxa"/>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75DE6F9E"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Capital/ Startup Cost</w:t>
            </w:r>
          </w:p>
        </w:tc>
        <w:tc>
          <w:tcPr>
            <w:tcW w:w="900" w:type="dxa"/>
            <w:tcBorders>
              <w:top w:val="single" w:color="auto" w:sz="4" w:space="0"/>
              <w:left w:val="nil"/>
              <w:bottom w:val="single" w:color="auto" w:sz="8" w:space="0"/>
              <w:right w:val="nil"/>
            </w:tcBorders>
            <w:shd w:val="clear" w:color="auto" w:fill="000000" w:themeFill="text1"/>
            <w:vAlign w:val="center"/>
            <w:hideMark/>
          </w:tcPr>
          <w:p w:rsidRPr="00E56BE8" w:rsidR="005A49B2" w:rsidP="005A49B2" w:rsidRDefault="005A49B2" w14:paraId="716D0984"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O &amp; M Cost</w:t>
            </w:r>
            <w:r w:rsidRPr="00A410D2">
              <w:rPr>
                <w:rFonts w:ascii="Calibri" w:hAnsi="Calibri" w:eastAsia="Times New Roman" w:cs="Calibri"/>
                <w:b/>
                <w:bCs/>
                <w:color w:val="FFFFFF" w:themeColor="background1"/>
                <w:sz w:val="18"/>
                <w:szCs w:val="18"/>
                <w:vertAlign w:val="superscript"/>
              </w:rPr>
              <w:t>1</w:t>
            </w:r>
          </w:p>
        </w:tc>
        <w:tc>
          <w:tcPr>
            <w:tcW w:w="990" w:type="dxa"/>
            <w:tcBorders>
              <w:top w:val="single" w:color="auto" w:sz="4" w:space="0"/>
              <w:left w:val="single" w:color="auto" w:sz="8" w:space="0"/>
              <w:bottom w:val="single" w:color="auto" w:sz="8" w:space="0"/>
              <w:right w:val="single" w:color="auto" w:sz="4" w:space="0"/>
            </w:tcBorders>
            <w:shd w:val="clear" w:color="auto" w:fill="000000" w:themeFill="text1"/>
            <w:vAlign w:val="center"/>
            <w:hideMark/>
          </w:tcPr>
          <w:p w:rsidRPr="00E56BE8" w:rsidR="005A49B2" w:rsidP="005A49B2" w:rsidRDefault="005A49B2" w14:paraId="7F12F660" w14:textId="77777777">
            <w:pPr>
              <w:spacing w:after="0" w:line="240" w:lineRule="auto"/>
              <w:jc w:val="center"/>
              <w:rPr>
                <w:rFonts w:ascii="Calibri" w:hAnsi="Calibri" w:eastAsia="Times New Roman" w:cs="Calibri"/>
                <w:b/>
                <w:bCs/>
                <w:color w:val="FFFFFF" w:themeColor="background1"/>
                <w:sz w:val="18"/>
                <w:szCs w:val="18"/>
              </w:rPr>
            </w:pPr>
            <w:proofErr w:type="spellStart"/>
            <w:r w:rsidRPr="00E56BE8">
              <w:rPr>
                <w:rFonts w:ascii="Calibri" w:hAnsi="Calibri" w:eastAsia="Times New Roman" w:cs="Calibri"/>
                <w:b/>
                <w:bCs/>
                <w:color w:val="FFFFFF" w:themeColor="background1"/>
                <w:sz w:val="18"/>
                <w:szCs w:val="18"/>
              </w:rPr>
              <w:t>Respon</w:t>
            </w:r>
            <w:proofErr w:type="spellEnd"/>
            <w:r w:rsidRPr="00E56BE8">
              <w:rPr>
                <w:rFonts w:ascii="Calibri" w:hAnsi="Calibri" w:eastAsia="Times New Roman" w:cs="Calibri"/>
                <w:b/>
                <w:bCs/>
                <w:color w:val="FFFFFF" w:themeColor="background1"/>
                <w:sz w:val="18"/>
                <w:szCs w:val="18"/>
              </w:rPr>
              <w:t>. or Activities</w:t>
            </w:r>
          </w:p>
        </w:tc>
        <w:tc>
          <w:tcPr>
            <w:tcW w:w="900" w:type="dxa"/>
            <w:tcBorders>
              <w:top w:val="single" w:color="auto" w:sz="4" w:space="0"/>
              <w:left w:val="nil"/>
              <w:bottom w:val="single" w:color="auto" w:sz="8" w:space="0"/>
              <w:right w:val="single" w:color="auto" w:sz="4" w:space="0"/>
            </w:tcBorders>
            <w:shd w:val="clear" w:color="auto" w:fill="000000" w:themeFill="text1"/>
            <w:vAlign w:val="center"/>
            <w:hideMark/>
          </w:tcPr>
          <w:p w:rsidRPr="00E56BE8" w:rsidR="005A49B2" w:rsidP="005A49B2" w:rsidRDefault="005A49B2" w14:paraId="1582B099"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Number of Total Hours/ Year</w:t>
            </w:r>
          </w:p>
        </w:tc>
        <w:tc>
          <w:tcPr>
            <w:tcW w:w="1170" w:type="dxa"/>
            <w:tcBorders>
              <w:top w:val="single" w:color="auto" w:sz="4" w:space="0"/>
              <w:left w:val="nil"/>
              <w:bottom w:val="single" w:color="auto" w:sz="8" w:space="0"/>
              <w:right w:val="single" w:color="auto" w:sz="8" w:space="0"/>
            </w:tcBorders>
            <w:shd w:val="clear" w:color="auto" w:fill="000000" w:themeFill="text1"/>
            <w:vAlign w:val="center"/>
            <w:hideMark/>
          </w:tcPr>
          <w:p w:rsidRPr="00E56BE8" w:rsidR="005A49B2" w:rsidP="005A49B2" w:rsidRDefault="005A49B2" w14:paraId="51BD8A77" w14:textId="77777777">
            <w:pPr>
              <w:spacing w:after="0" w:line="240" w:lineRule="auto"/>
              <w:jc w:val="center"/>
              <w:rPr>
                <w:rFonts w:ascii="Calibri" w:hAnsi="Calibri" w:eastAsia="Times New Roman" w:cs="Calibri"/>
                <w:b/>
                <w:bCs/>
                <w:color w:val="FFFFFF" w:themeColor="background1"/>
                <w:sz w:val="18"/>
                <w:szCs w:val="18"/>
              </w:rPr>
            </w:pPr>
            <w:r w:rsidRPr="00E56BE8">
              <w:rPr>
                <w:rFonts w:ascii="Calibri" w:hAnsi="Calibri" w:eastAsia="Times New Roman" w:cs="Calibri"/>
                <w:b/>
                <w:bCs/>
                <w:color w:val="FFFFFF" w:themeColor="background1"/>
                <w:sz w:val="18"/>
                <w:szCs w:val="18"/>
              </w:rPr>
              <w:t>Total Cost/ Year</w:t>
            </w:r>
          </w:p>
        </w:tc>
      </w:tr>
      <w:tr w:rsidRPr="00E56BE8" w:rsidR="005A49B2" w:rsidTr="00DB3666" w14:paraId="29563720" w14:textId="77777777">
        <w:trPr>
          <w:trHeight w:val="245"/>
        </w:trPr>
        <w:tc>
          <w:tcPr>
            <w:tcW w:w="14845" w:type="dxa"/>
            <w:gridSpan w:val="13"/>
            <w:tcBorders>
              <w:top w:val="single" w:color="auto" w:sz="8" w:space="0"/>
              <w:left w:val="single" w:color="auto" w:sz="8" w:space="0"/>
              <w:bottom w:val="nil"/>
              <w:right w:val="single" w:color="000000" w:sz="8" w:space="0"/>
            </w:tcBorders>
            <w:shd w:val="clear" w:color="000000" w:fill="A6A6A6"/>
            <w:noWrap/>
            <w:vAlign w:val="center"/>
            <w:hideMark/>
          </w:tcPr>
          <w:p w:rsidRPr="00E56BE8" w:rsidR="005A49B2" w:rsidP="005A49B2" w:rsidRDefault="005A49B2" w14:paraId="14C01E47" w14:textId="77777777">
            <w:pPr>
              <w:spacing w:after="0" w:line="240" w:lineRule="auto"/>
              <w:rPr>
                <w:rFonts w:ascii="Calibri" w:hAnsi="Calibri" w:eastAsia="Times New Roman" w:cs="Calibri"/>
                <w:b/>
                <w:bCs/>
                <w:color w:val="000000"/>
                <w:sz w:val="18"/>
                <w:szCs w:val="18"/>
              </w:rPr>
            </w:pPr>
            <w:r w:rsidRPr="00E56BE8">
              <w:rPr>
                <w:rFonts w:ascii="Calibri" w:hAnsi="Calibri" w:eastAsia="Times New Roman" w:cs="Calibri"/>
                <w:b/>
                <w:bCs/>
                <w:color w:val="000000"/>
                <w:sz w:val="18"/>
                <w:szCs w:val="18"/>
              </w:rPr>
              <w:t>Partnership Agreement</w:t>
            </w:r>
            <w:r>
              <w:rPr>
                <w:rFonts w:ascii="Calibri" w:hAnsi="Calibri" w:eastAsia="Times New Roman" w:cs="Calibri"/>
                <w:b/>
                <w:bCs/>
                <w:color w:val="000000"/>
                <w:sz w:val="18"/>
                <w:szCs w:val="18"/>
              </w:rPr>
              <w:t xml:space="preserve"> (PA)</w:t>
            </w:r>
          </w:p>
        </w:tc>
      </w:tr>
      <w:tr w:rsidRPr="00E56BE8" w:rsidR="003E1C73" w:rsidTr="00DB3666" w14:paraId="43264FA7" w14:textId="77777777">
        <w:trPr>
          <w:trHeight w:val="231"/>
        </w:trPr>
        <w:tc>
          <w:tcPr>
            <w:tcW w:w="4045"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9652B9" w:rsidR="003E1C73" w:rsidP="003E1C73" w:rsidRDefault="003E1C73" w14:paraId="6B8D9C57" w14:textId="77777777">
            <w:pPr>
              <w:spacing w:after="0" w:line="240" w:lineRule="auto"/>
              <w:rPr>
                <w:rFonts w:ascii="Calibri" w:hAnsi="Calibri" w:eastAsia="Times New Roman" w:cs="Calibri"/>
                <w:color w:val="000000"/>
                <w:sz w:val="18"/>
                <w:szCs w:val="18"/>
              </w:rPr>
            </w:pPr>
            <w:r w:rsidRPr="009652B9">
              <w:rPr>
                <w:rFonts w:ascii="Calibri" w:hAnsi="Calibri" w:eastAsia="Times New Roman" w:cs="Calibri"/>
                <w:color w:val="000000"/>
                <w:sz w:val="18"/>
                <w:szCs w:val="18"/>
              </w:rPr>
              <w:t xml:space="preserve">Download and review the </w:t>
            </w:r>
            <w:r>
              <w:rPr>
                <w:rFonts w:ascii="Calibri" w:hAnsi="Calibri" w:eastAsia="Times New Roman" w:cs="Calibri"/>
                <w:color w:val="000000"/>
                <w:sz w:val="18"/>
                <w:szCs w:val="18"/>
              </w:rPr>
              <w:t>PA</w:t>
            </w:r>
          </w:p>
        </w:tc>
        <w:tc>
          <w:tcPr>
            <w:tcW w:w="990" w:type="dxa"/>
            <w:tcBorders>
              <w:top w:val="single" w:color="auto" w:sz="4" w:space="0"/>
              <w:left w:val="nil"/>
              <w:bottom w:val="single" w:color="auto" w:sz="4" w:space="0"/>
              <w:right w:val="single" w:color="auto" w:sz="4" w:space="0"/>
            </w:tcBorders>
            <w:shd w:val="clear" w:color="auto" w:fill="auto"/>
            <w:noWrap/>
            <w:hideMark/>
          </w:tcPr>
          <w:p w:rsidRPr="003E1C73" w:rsidR="003E1C73" w:rsidP="003E1C73" w:rsidRDefault="003E1C73" w14:paraId="32B3AE04" w14:textId="410057AA">
            <w:pPr>
              <w:spacing w:after="0" w:line="240" w:lineRule="auto"/>
              <w:jc w:val="center"/>
              <w:rPr>
                <w:rFonts w:ascii="Calibri" w:hAnsi="Calibri" w:eastAsia="Times New Roman" w:cs="Calibri"/>
                <w:color w:val="000000"/>
                <w:sz w:val="18"/>
                <w:szCs w:val="18"/>
              </w:rPr>
            </w:pPr>
            <w:r w:rsidRPr="003E1C73">
              <w:rPr>
                <w:sz w:val="18"/>
                <w:szCs w:val="18"/>
              </w:rPr>
              <w:t>1</w:t>
            </w:r>
          </w:p>
        </w:tc>
        <w:tc>
          <w:tcPr>
            <w:tcW w:w="900" w:type="dxa"/>
            <w:tcBorders>
              <w:top w:val="single" w:color="auto" w:sz="4" w:space="0"/>
              <w:left w:val="nil"/>
              <w:bottom w:val="single" w:color="auto" w:sz="4" w:space="0"/>
              <w:right w:val="single" w:color="auto" w:sz="4" w:space="0"/>
            </w:tcBorders>
            <w:shd w:val="clear" w:color="auto" w:fill="auto"/>
            <w:noWrap/>
            <w:hideMark/>
          </w:tcPr>
          <w:p w:rsidRPr="003E1C73" w:rsidR="003E1C73" w:rsidP="003E1C73" w:rsidRDefault="003E1C73" w14:paraId="3227A566" w14:textId="58C1EDB2">
            <w:pPr>
              <w:spacing w:after="0" w:line="240" w:lineRule="auto"/>
              <w:jc w:val="center"/>
              <w:rPr>
                <w:rFonts w:ascii="Calibri" w:hAnsi="Calibri" w:eastAsia="Times New Roman" w:cs="Calibri"/>
                <w:color w:val="000000"/>
                <w:sz w:val="18"/>
                <w:szCs w:val="18"/>
              </w:rPr>
            </w:pPr>
            <w:r w:rsidRPr="003E1C73">
              <w:rPr>
                <w:sz w:val="18"/>
                <w:szCs w:val="18"/>
              </w:rPr>
              <w:t>3</w:t>
            </w:r>
          </w:p>
        </w:tc>
        <w:tc>
          <w:tcPr>
            <w:tcW w:w="900" w:type="dxa"/>
            <w:tcBorders>
              <w:top w:val="single" w:color="auto" w:sz="4" w:space="0"/>
              <w:left w:val="nil"/>
              <w:bottom w:val="single" w:color="auto" w:sz="4" w:space="0"/>
              <w:right w:val="single" w:color="auto" w:sz="4" w:space="0"/>
            </w:tcBorders>
            <w:shd w:val="clear" w:color="auto" w:fill="auto"/>
            <w:noWrap/>
            <w:hideMark/>
          </w:tcPr>
          <w:p w:rsidRPr="003E1C73" w:rsidR="003E1C73" w:rsidP="003E1C73" w:rsidRDefault="003E1C73" w14:paraId="3600FAA5" w14:textId="07483645">
            <w:pPr>
              <w:spacing w:after="0" w:line="240" w:lineRule="auto"/>
              <w:jc w:val="center"/>
              <w:rPr>
                <w:rFonts w:ascii="Calibri" w:hAnsi="Calibri" w:eastAsia="Times New Roman" w:cs="Calibri"/>
                <w:color w:val="000000"/>
                <w:sz w:val="18"/>
                <w:szCs w:val="18"/>
              </w:rPr>
            </w:pPr>
            <w:r w:rsidRPr="003E1C73">
              <w:rPr>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hideMark/>
          </w:tcPr>
          <w:p w:rsidRPr="003E1C73" w:rsidR="003E1C73" w:rsidP="003E1C73" w:rsidRDefault="003E1C73" w14:paraId="5E9C5572" w14:textId="2F72CF55">
            <w:pPr>
              <w:spacing w:after="0" w:line="240" w:lineRule="auto"/>
              <w:jc w:val="center"/>
              <w:rPr>
                <w:rFonts w:ascii="Calibri" w:hAnsi="Calibri" w:eastAsia="Times New Roman" w:cs="Calibri"/>
                <w:color w:val="000000"/>
                <w:sz w:val="18"/>
                <w:szCs w:val="18"/>
              </w:rPr>
            </w:pPr>
            <w:r w:rsidRPr="003E1C73">
              <w:rPr>
                <w:sz w:val="18"/>
                <w:szCs w:val="18"/>
              </w:rPr>
              <w:t>0</w:t>
            </w:r>
          </w:p>
        </w:tc>
        <w:tc>
          <w:tcPr>
            <w:tcW w:w="1080" w:type="dxa"/>
            <w:gridSpan w:val="2"/>
            <w:tcBorders>
              <w:top w:val="single" w:color="auto" w:sz="4" w:space="0"/>
              <w:left w:val="nil"/>
              <w:bottom w:val="single" w:color="auto" w:sz="4" w:space="0"/>
              <w:right w:val="single" w:color="auto" w:sz="4" w:space="0"/>
            </w:tcBorders>
            <w:shd w:val="clear" w:color="auto" w:fill="auto"/>
            <w:noWrap/>
            <w:hideMark/>
          </w:tcPr>
          <w:p w:rsidRPr="003E1C73" w:rsidR="003E1C73" w:rsidP="003E1C73" w:rsidRDefault="003E1C73" w14:paraId="2E86D786" w14:textId="34702C5D">
            <w:pPr>
              <w:spacing w:after="0" w:line="240" w:lineRule="auto"/>
              <w:jc w:val="center"/>
              <w:rPr>
                <w:rFonts w:ascii="Calibri" w:hAnsi="Calibri" w:eastAsia="Times New Roman" w:cs="Calibri"/>
                <w:color w:val="000000"/>
                <w:sz w:val="18"/>
                <w:szCs w:val="18"/>
              </w:rPr>
            </w:pPr>
            <w:r w:rsidRPr="003E1C73">
              <w:rPr>
                <w:sz w:val="18"/>
                <w:szCs w:val="18"/>
              </w:rPr>
              <w:t>4</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56BE8" w:rsidR="003E1C73" w:rsidP="003E1C73" w:rsidRDefault="003E1C73" w14:paraId="0606F2BF" w14:textId="120E1133">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451</w:t>
            </w:r>
            <w:r w:rsidRPr="00E56BE8">
              <w:rPr>
                <w:rFonts w:ascii="Calibri" w:hAnsi="Calibri" w:eastAsia="Times New Roman" w:cs="Calibri"/>
                <w:color w:val="000000"/>
                <w:sz w:val="18"/>
                <w:szCs w:val="18"/>
              </w:rPr>
              <w:t xml:space="preserve">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E56BE8" w:rsidR="003E1C73" w:rsidP="003E1C73" w:rsidRDefault="003E1C73" w14:paraId="539B2C4D"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single" w:color="auto" w:sz="4" w:space="0"/>
              <w:left w:val="nil"/>
              <w:bottom w:val="single" w:color="auto" w:sz="4" w:space="0"/>
              <w:right w:val="nil"/>
            </w:tcBorders>
            <w:shd w:val="clear" w:color="auto" w:fill="auto"/>
            <w:noWrap/>
            <w:vAlign w:val="center"/>
            <w:hideMark/>
          </w:tcPr>
          <w:p w:rsidRPr="00E56BE8" w:rsidR="003E1C73" w:rsidP="003E1C73" w:rsidRDefault="003E1C73" w14:paraId="02FF788B"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56BE8" w:rsidR="003E1C73" w:rsidP="003E1C73" w:rsidRDefault="003E1C73" w14:paraId="1DC0158F"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single" w:color="auto" w:sz="8" w:space="0"/>
              <w:left w:val="nil"/>
              <w:bottom w:val="single" w:color="auto" w:sz="4" w:space="0"/>
              <w:right w:val="single" w:color="auto" w:sz="4" w:space="0"/>
            </w:tcBorders>
            <w:shd w:val="clear" w:color="auto" w:fill="auto"/>
            <w:noWrap/>
            <w:vAlign w:val="center"/>
            <w:hideMark/>
          </w:tcPr>
          <w:p w:rsidRPr="00E56BE8" w:rsidR="003E1C73" w:rsidP="003E1C73" w:rsidRDefault="003E1C73" w14:paraId="6D07D71B" w14:textId="386F02A0">
            <w:pPr>
              <w:spacing w:after="0" w:line="240" w:lineRule="auto"/>
              <w:jc w:val="right"/>
              <w:rPr>
                <w:rFonts w:ascii="Calibri" w:hAnsi="Calibri" w:eastAsia="Times New Roman" w:cs="Calibri"/>
                <w:color w:val="000000"/>
                <w:sz w:val="18"/>
                <w:szCs w:val="18"/>
              </w:rPr>
            </w:pPr>
            <w:r>
              <w:rPr>
                <w:rFonts w:ascii="Calibri" w:hAnsi="Calibri" w:eastAsia="Times New Roman" w:cs="Calibri"/>
                <w:color w:val="000000"/>
                <w:sz w:val="18"/>
                <w:szCs w:val="18"/>
              </w:rPr>
              <w:t>4</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E56BE8" w:rsidR="003E1C73" w:rsidP="003E1C73" w:rsidRDefault="003E1C73" w14:paraId="60D41494" w14:textId="75342910">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451</w:t>
            </w:r>
            <w:r w:rsidRPr="00E56BE8">
              <w:rPr>
                <w:rFonts w:ascii="Calibri" w:hAnsi="Calibri" w:eastAsia="Times New Roman" w:cs="Calibri"/>
                <w:color w:val="000000"/>
                <w:sz w:val="18"/>
                <w:szCs w:val="18"/>
              </w:rPr>
              <w:t xml:space="preserve"> </w:t>
            </w:r>
          </w:p>
        </w:tc>
      </w:tr>
      <w:tr w:rsidRPr="00E56BE8" w:rsidR="003E1C73" w:rsidTr="00DB3666" w14:paraId="1041F472" w14:textId="77777777">
        <w:trPr>
          <w:trHeight w:val="242"/>
        </w:trPr>
        <w:tc>
          <w:tcPr>
            <w:tcW w:w="4045" w:type="dxa"/>
            <w:tcBorders>
              <w:top w:val="nil"/>
              <w:left w:val="single" w:color="auto" w:sz="8" w:space="0"/>
              <w:bottom w:val="single" w:color="auto" w:sz="4" w:space="0"/>
              <w:right w:val="single" w:color="auto" w:sz="8" w:space="0"/>
            </w:tcBorders>
            <w:shd w:val="clear" w:color="auto" w:fill="auto"/>
            <w:vAlign w:val="center"/>
            <w:hideMark/>
          </w:tcPr>
          <w:p w:rsidRPr="00E56BE8" w:rsidR="003E1C73" w:rsidP="003E1C73" w:rsidRDefault="003E1C73" w14:paraId="2FCA8400" w14:textId="0607B0A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Gather information and fill out </w:t>
            </w:r>
            <w:r>
              <w:rPr>
                <w:rFonts w:ascii="Calibri" w:hAnsi="Calibri" w:eastAsia="Times New Roman" w:cs="Calibri"/>
                <w:color w:val="000000"/>
                <w:sz w:val="18"/>
                <w:szCs w:val="18"/>
              </w:rPr>
              <w:t>PA</w:t>
            </w:r>
            <w:r w:rsidRPr="00E56BE8">
              <w:rPr>
                <w:rFonts w:ascii="Calibri" w:hAnsi="Calibri" w:eastAsia="Times New Roman" w:cs="Calibri"/>
                <w:color w:val="000000"/>
                <w:sz w:val="18"/>
                <w:szCs w:val="18"/>
              </w:rPr>
              <w:t xml:space="preserve"> </w:t>
            </w:r>
          </w:p>
        </w:tc>
        <w:tc>
          <w:tcPr>
            <w:tcW w:w="99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0736AEAC" w14:textId="3A8A07BC">
            <w:pPr>
              <w:spacing w:after="0" w:line="240" w:lineRule="auto"/>
              <w:jc w:val="center"/>
              <w:rPr>
                <w:rFonts w:ascii="Calibri" w:hAnsi="Calibri" w:eastAsia="Times New Roman" w:cs="Calibri"/>
                <w:color w:val="000000"/>
                <w:sz w:val="18"/>
                <w:szCs w:val="18"/>
              </w:rPr>
            </w:pPr>
            <w:r w:rsidRPr="003E1C73">
              <w:rPr>
                <w:sz w:val="18"/>
                <w:szCs w:val="18"/>
              </w:rPr>
              <w:t>1</w:t>
            </w:r>
          </w:p>
        </w:tc>
        <w:tc>
          <w:tcPr>
            <w:tcW w:w="90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57D7B893" w14:textId="24681469">
            <w:pPr>
              <w:spacing w:after="0" w:line="240" w:lineRule="auto"/>
              <w:jc w:val="center"/>
              <w:rPr>
                <w:rFonts w:ascii="Calibri" w:hAnsi="Calibri" w:eastAsia="Times New Roman" w:cs="Calibri"/>
                <w:color w:val="000000"/>
                <w:sz w:val="18"/>
                <w:szCs w:val="18"/>
              </w:rPr>
            </w:pPr>
            <w:r w:rsidRPr="003E1C73">
              <w:rPr>
                <w:sz w:val="18"/>
                <w:szCs w:val="18"/>
              </w:rPr>
              <w:t>3</w:t>
            </w:r>
          </w:p>
        </w:tc>
        <w:tc>
          <w:tcPr>
            <w:tcW w:w="90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09D0D32C" w14:textId="060FA532">
            <w:pPr>
              <w:spacing w:after="0" w:line="240" w:lineRule="auto"/>
              <w:jc w:val="center"/>
              <w:rPr>
                <w:rFonts w:ascii="Calibri" w:hAnsi="Calibri" w:eastAsia="Times New Roman" w:cs="Calibri"/>
                <w:color w:val="000000"/>
                <w:sz w:val="18"/>
                <w:szCs w:val="18"/>
              </w:rPr>
            </w:pPr>
            <w:r w:rsidRPr="003E1C73">
              <w:rPr>
                <w:sz w:val="18"/>
                <w:szCs w:val="18"/>
              </w:rPr>
              <w:t>0</w:t>
            </w:r>
          </w:p>
        </w:tc>
        <w:tc>
          <w:tcPr>
            <w:tcW w:w="90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2B41E473" w14:textId="5AB2810F">
            <w:pPr>
              <w:spacing w:after="0" w:line="240" w:lineRule="auto"/>
              <w:jc w:val="center"/>
              <w:rPr>
                <w:rFonts w:ascii="Calibri" w:hAnsi="Calibri" w:eastAsia="Times New Roman" w:cs="Calibri"/>
                <w:color w:val="000000"/>
                <w:sz w:val="18"/>
                <w:szCs w:val="18"/>
              </w:rPr>
            </w:pPr>
            <w:r w:rsidRPr="003E1C73">
              <w:rPr>
                <w:sz w:val="18"/>
                <w:szCs w:val="18"/>
              </w:rPr>
              <w:t>1</w:t>
            </w:r>
          </w:p>
        </w:tc>
        <w:tc>
          <w:tcPr>
            <w:tcW w:w="1080" w:type="dxa"/>
            <w:gridSpan w:val="2"/>
            <w:tcBorders>
              <w:top w:val="nil"/>
              <w:left w:val="nil"/>
              <w:bottom w:val="single" w:color="auto" w:sz="4" w:space="0"/>
              <w:right w:val="single" w:color="auto" w:sz="4" w:space="0"/>
            </w:tcBorders>
            <w:shd w:val="clear" w:color="auto" w:fill="auto"/>
            <w:noWrap/>
            <w:hideMark/>
          </w:tcPr>
          <w:p w:rsidRPr="003E1C73" w:rsidR="003E1C73" w:rsidP="003E1C73" w:rsidRDefault="003E1C73" w14:paraId="19E5E2BA" w14:textId="6E82A5F6">
            <w:pPr>
              <w:spacing w:after="0" w:line="240" w:lineRule="auto"/>
              <w:jc w:val="center"/>
              <w:rPr>
                <w:rFonts w:ascii="Calibri" w:hAnsi="Calibri" w:eastAsia="Times New Roman" w:cs="Calibri"/>
                <w:color w:val="000000"/>
                <w:sz w:val="18"/>
                <w:szCs w:val="18"/>
              </w:rPr>
            </w:pPr>
            <w:r w:rsidRPr="003E1C73">
              <w:rPr>
                <w:sz w:val="18"/>
                <w:szCs w:val="18"/>
              </w:rPr>
              <w:t>5</w:t>
            </w:r>
          </w:p>
        </w:tc>
        <w:tc>
          <w:tcPr>
            <w:tcW w:w="1080" w:type="dxa"/>
            <w:tcBorders>
              <w:top w:val="nil"/>
              <w:left w:val="nil"/>
              <w:bottom w:val="single" w:color="auto" w:sz="4" w:space="0"/>
              <w:right w:val="single" w:color="auto" w:sz="4" w:space="0"/>
            </w:tcBorders>
            <w:shd w:val="clear" w:color="auto" w:fill="auto"/>
            <w:noWrap/>
            <w:vAlign w:val="center"/>
            <w:hideMark/>
          </w:tcPr>
          <w:p w:rsidRPr="00E56BE8" w:rsidR="003E1C73" w:rsidP="003E1C73" w:rsidRDefault="003E1C73" w14:paraId="2337AFF8" w14:textId="1B8988BF">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498</w:t>
            </w:r>
            <w:r w:rsidRPr="00E56BE8">
              <w:rPr>
                <w:rFonts w:ascii="Calibri" w:hAnsi="Calibri" w:eastAsia="Times New Roman" w:cs="Calibri"/>
                <w:color w:val="000000"/>
                <w:sz w:val="18"/>
                <w:szCs w:val="18"/>
              </w:rPr>
              <w:t xml:space="preserve"> </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3E1C73" w:rsidP="003E1C73" w:rsidRDefault="003E1C73" w14:paraId="2A6691FD"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nil"/>
            </w:tcBorders>
            <w:shd w:val="clear" w:color="auto" w:fill="auto"/>
            <w:noWrap/>
            <w:vAlign w:val="center"/>
            <w:hideMark/>
          </w:tcPr>
          <w:p w:rsidRPr="00E56BE8" w:rsidR="003E1C73" w:rsidP="003E1C73" w:rsidRDefault="003E1C73" w14:paraId="3BFB690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E56BE8" w:rsidR="003E1C73" w:rsidP="003E1C73" w:rsidRDefault="003E1C73" w14:paraId="36F934BE"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3E1C73" w:rsidP="003E1C73" w:rsidRDefault="003E1C73" w14:paraId="116938E4" w14:textId="65B84A97">
            <w:pPr>
              <w:spacing w:after="0" w:line="240" w:lineRule="auto"/>
              <w:jc w:val="right"/>
              <w:rPr>
                <w:rFonts w:ascii="Calibri" w:hAnsi="Calibri" w:eastAsia="Times New Roman" w:cs="Calibri"/>
                <w:color w:val="000000"/>
                <w:sz w:val="18"/>
                <w:szCs w:val="18"/>
              </w:rPr>
            </w:pPr>
            <w:r>
              <w:rPr>
                <w:rFonts w:ascii="Calibri" w:hAnsi="Calibri" w:eastAsia="Times New Roman" w:cs="Calibri"/>
                <w:color w:val="000000"/>
                <w:sz w:val="18"/>
                <w:szCs w:val="18"/>
              </w:rPr>
              <w:t>5</w:t>
            </w:r>
          </w:p>
        </w:tc>
        <w:tc>
          <w:tcPr>
            <w:tcW w:w="1170" w:type="dxa"/>
            <w:tcBorders>
              <w:top w:val="nil"/>
              <w:left w:val="nil"/>
              <w:bottom w:val="single" w:color="auto" w:sz="4" w:space="0"/>
              <w:right w:val="single" w:color="auto" w:sz="8" w:space="0"/>
            </w:tcBorders>
            <w:shd w:val="clear" w:color="auto" w:fill="auto"/>
            <w:noWrap/>
            <w:vAlign w:val="center"/>
            <w:hideMark/>
          </w:tcPr>
          <w:p w:rsidRPr="00E56BE8" w:rsidR="003E1C73" w:rsidP="003E1C73" w:rsidRDefault="003E1C73" w14:paraId="0CB82A78" w14:textId="59501B32">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498</w:t>
            </w:r>
            <w:r w:rsidRPr="00E56BE8">
              <w:rPr>
                <w:rFonts w:ascii="Calibri" w:hAnsi="Calibri" w:eastAsia="Times New Roman" w:cs="Calibri"/>
                <w:color w:val="000000"/>
                <w:sz w:val="18"/>
                <w:szCs w:val="18"/>
              </w:rPr>
              <w:t xml:space="preserve"> </w:t>
            </w:r>
          </w:p>
        </w:tc>
      </w:tr>
      <w:tr w:rsidRPr="00E56BE8" w:rsidR="003E1C73" w:rsidTr="00DB3666" w14:paraId="49BA18E9" w14:textId="77777777">
        <w:trPr>
          <w:trHeight w:val="245"/>
        </w:trPr>
        <w:tc>
          <w:tcPr>
            <w:tcW w:w="4045" w:type="dxa"/>
            <w:tcBorders>
              <w:top w:val="nil"/>
              <w:left w:val="single" w:color="auto" w:sz="8" w:space="0"/>
              <w:bottom w:val="single" w:color="auto" w:sz="8" w:space="0"/>
              <w:right w:val="single" w:color="auto" w:sz="8" w:space="0"/>
            </w:tcBorders>
            <w:shd w:val="clear" w:color="auto" w:fill="auto"/>
            <w:vAlign w:val="center"/>
            <w:hideMark/>
          </w:tcPr>
          <w:p w:rsidRPr="00E56BE8" w:rsidR="003E1C73" w:rsidP="003E1C73" w:rsidRDefault="003E1C73" w14:paraId="4D4B6B64"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Sign and submit </w:t>
            </w:r>
            <w:r>
              <w:rPr>
                <w:rFonts w:ascii="Calibri" w:hAnsi="Calibri" w:eastAsia="Times New Roman" w:cs="Calibri"/>
                <w:color w:val="000000"/>
                <w:sz w:val="18"/>
                <w:szCs w:val="18"/>
              </w:rPr>
              <w:t>PA</w:t>
            </w:r>
            <w:r w:rsidRPr="00E56BE8">
              <w:rPr>
                <w:rFonts w:ascii="Calibri" w:hAnsi="Calibri" w:eastAsia="Times New Roman" w:cs="Calibri"/>
                <w:color w:val="000000"/>
                <w:sz w:val="18"/>
                <w:szCs w:val="18"/>
              </w:rPr>
              <w:t xml:space="preserve"> to EPA</w:t>
            </w:r>
          </w:p>
        </w:tc>
        <w:tc>
          <w:tcPr>
            <w:tcW w:w="99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6163BB16" w14:textId="35F9CE38">
            <w:pPr>
              <w:spacing w:after="0" w:line="240" w:lineRule="auto"/>
              <w:jc w:val="center"/>
              <w:rPr>
                <w:rFonts w:ascii="Calibri" w:hAnsi="Calibri" w:eastAsia="Times New Roman" w:cs="Calibri"/>
                <w:color w:val="000000"/>
                <w:sz w:val="18"/>
                <w:szCs w:val="18"/>
              </w:rPr>
            </w:pPr>
            <w:r w:rsidRPr="003E1C73">
              <w:rPr>
                <w:sz w:val="18"/>
                <w:szCs w:val="18"/>
              </w:rPr>
              <w:t>0</w:t>
            </w:r>
          </w:p>
        </w:tc>
        <w:tc>
          <w:tcPr>
            <w:tcW w:w="90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4A0D1A13" w14:textId="176395D4">
            <w:pPr>
              <w:spacing w:after="0" w:line="240" w:lineRule="auto"/>
              <w:jc w:val="center"/>
              <w:rPr>
                <w:rFonts w:ascii="Calibri" w:hAnsi="Calibri" w:eastAsia="Times New Roman" w:cs="Calibri"/>
                <w:color w:val="000000"/>
                <w:sz w:val="18"/>
                <w:szCs w:val="18"/>
              </w:rPr>
            </w:pPr>
            <w:r w:rsidRPr="003E1C73">
              <w:rPr>
                <w:sz w:val="18"/>
                <w:szCs w:val="18"/>
              </w:rPr>
              <w:t>0.5</w:t>
            </w:r>
          </w:p>
        </w:tc>
        <w:tc>
          <w:tcPr>
            <w:tcW w:w="90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73AE37FF" w14:textId="24254778">
            <w:pPr>
              <w:spacing w:after="0" w:line="240" w:lineRule="auto"/>
              <w:jc w:val="center"/>
              <w:rPr>
                <w:rFonts w:ascii="Calibri" w:hAnsi="Calibri" w:eastAsia="Times New Roman" w:cs="Calibri"/>
                <w:color w:val="000000"/>
                <w:sz w:val="18"/>
                <w:szCs w:val="18"/>
              </w:rPr>
            </w:pPr>
            <w:r w:rsidRPr="003E1C73">
              <w:rPr>
                <w:sz w:val="18"/>
                <w:szCs w:val="18"/>
              </w:rPr>
              <w:t>0</w:t>
            </w:r>
          </w:p>
        </w:tc>
        <w:tc>
          <w:tcPr>
            <w:tcW w:w="900" w:type="dxa"/>
            <w:tcBorders>
              <w:top w:val="nil"/>
              <w:left w:val="nil"/>
              <w:bottom w:val="single" w:color="auto" w:sz="4" w:space="0"/>
              <w:right w:val="single" w:color="auto" w:sz="4" w:space="0"/>
            </w:tcBorders>
            <w:shd w:val="clear" w:color="auto" w:fill="auto"/>
            <w:noWrap/>
            <w:hideMark/>
          </w:tcPr>
          <w:p w:rsidRPr="003E1C73" w:rsidR="003E1C73" w:rsidP="003E1C73" w:rsidRDefault="003E1C73" w14:paraId="7DA71D75" w14:textId="664B8EC4">
            <w:pPr>
              <w:spacing w:after="0" w:line="240" w:lineRule="auto"/>
              <w:jc w:val="center"/>
              <w:rPr>
                <w:rFonts w:ascii="Calibri" w:hAnsi="Calibri" w:eastAsia="Times New Roman" w:cs="Calibri"/>
                <w:color w:val="000000"/>
                <w:sz w:val="18"/>
                <w:szCs w:val="18"/>
              </w:rPr>
            </w:pPr>
            <w:r w:rsidRPr="003E1C73">
              <w:rPr>
                <w:sz w:val="18"/>
                <w:szCs w:val="18"/>
              </w:rPr>
              <w:t>0.5</w:t>
            </w:r>
          </w:p>
        </w:tc>
        <w:tc>
          <w:tcPr>
            <w:tcW w:w="1080" w:type="dxa"/>
            <w:gridSpan w:val="2"/>
            <w:tcBorders>
              <w:top w:val="nil"/>
              <w:left w:val="nil"/>
              <w:bottom w:val="single" w:color="auto" w:sz="4" w:space="0"/>
              <w:right w:val="single" w:color="auto" w:sz="4" w:space="0"/>
            </w:tcBorders>
            <w:shd w:val="clear" w:color="auto" w:fill="auto"/>
            <w:noWrap/>
            <w:hideMark/>
          </w:tcPr>
          <w:p w:rsidRPr="003E1C73" w:rsidR="003E1C73" w:rsidP="003E1C73" w:rsidRDefault="003E1C73" w14:paraId="0F21FA08" w14:textId="4A4E3BCC">
            <w:pPr>
              <w:spacing w:after="0" w:line="240" w:lineRule="auto"/>
              <w:jc w:val="center"/>
              <w:rPr>
                <w:rFonts w:ascii="Calibri" w:hAnsi="Calibri" w:eastAsia="Times New Roman" w:cs="Calibri"/>
                <w:color w:val="000000"/>
                <w:sz w:val="18"/>
                <w:szCs w:val="18"/>
              </w:rPr>
            </w:pPr>
            <w:r w:rsidRPr="003E1C73">
              <w:rPr>
                <w:sz w:val="18"/>
                <w:szCs w:val="18"/>
              </w:rPr>
              <w:t>1</w:t>
            </w:r>
          </w:p>
        </w:tc>
        <w:tc>
          <w:tcPr>
            <w:tcW w:w="1080" w:type="dxa"/>
            <w:tcBorders>
              <w:top w:val="nil"/>
              <w:left w:val="nil"/>
              <w:bottom w:val="single" w:color="auto" w:sz="4" w:space="0"/>
              <w:right w:val="single" w:color="auto" w:sz="4" w:space="0"/>
            </w:tcBorders>
            <w:shd w:val="clear" w:color="auto" w:fill="auto"/>
            <w:noWrap/>
            <w:vAlign w:val="center"/>
            <w:hideMark/>
          </w:tcPr>
          <w:p w:rsidRPr="00E56BE8" w:rsidR="003E1C73" w:rsidP="003E1C73" w:rsidRDefault="003E1C73" w14:paraId="2581C75F"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79 </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3E1C73" w:rsidP="003E1C73" w:rsidRDefault="003E1C73" w14:paraId="7ECA3F6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nil"/>
            </w:tcBorders>
            <w:shd w:val="clear" w:color="auto" w:fill="auto"/>
            <w:noWrap/>
            <w:vAlign w:val="center"/>
            <w:hideMark/>
          </w:tcPr>
          <w:p w:rsidRPr="00E56BE8" w:rsidR="003E1C73" w:rsidP="003E1C73" w:rsidRDefault="003E1C73" w14:paraId="2FEF65F4"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E56BE8" w:rsidR="003E1C73" w:rsidP="003E1C73" w:rsidRDefault="003E1C73" w14:paraId="0E270E25"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3E1C73" w:rsidP="003E1C73" w:rsidRDefault="003E1C73" w14:paraId="0B566661" w14:textId="5F4F7541">
            <w:pPr>
              <w:spacing w:after="0" w:line="240" w:lineRule="auto"/>
              <w:jc w:val="right"/>
              <w:rPr>
                <w:rFonts w:ascii="Calibri" w:hAnsi="Calibri" w:eastAsia="Times New Roman" w:cs="Calibri"/>
                <w:color w:val="000000"/>
                <w:sz w:val="18"/>
                <w:szCs w:val="18"/>
              </w:rPr>
            </w:pPr>
            <w:r>
              <w:rPr>
                <w:rFonts w:ascii="Calibri" w:hAnsi="Calibri" w:eastAsia="Times New Roman" w:cs="Calibri"/>
                <w:color w:val="000000"/>
                <w:sz w:val="18"/>
                <w:szCs w:val="18"/>
              </w:rPr>
              <w:t>1</w:t>
            </w:r>
          </w:p>
        </w:tc>
        <w:tc>
          <w:tcPr>
            <w:tcW w:w="1170" w:type="dxa"/>
            <w:tcBorders>
              <w:top w:val="nil"/>
              <w:left w:val="nil"/>
              <w:bottom w:val="single" w:color="auto" w:sz="4" w:space="0"/>
              <w:right w:val="single" w:color="auto" w:sz="8" w:space="0"/>
            </w:tcBorders>
            <w:shd w:val="clear" w:color="auto" w:fill="auto"/>
            <w:noWrap/>
            <w:vAlign w:val="center"/>
            <w:hideMark/>
          </w:tcPr>
          <w:p w:rsidRPr="00E56BE8" w:rsidR="003E1C73" w:rsidP="003E1C73" w:rsidRDefault="003E1C73" w14:paraId="0CA24EEA" w14:textId="636B73F5">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79 </w:t>
            </w:r>
          </w:p>
        </w:tc>
      </w:tr>
      <w:tr w:rsidRPr="00E56BE8" w:rsidR="005A49B2" w:rsidTr="00DB3666" w14:paraId="3F5C8314"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vAlign w:val="center"/>
            <w:hideMark/>
          </w:tcPr>
          <w:p w:rsidRPr="00E56BE8" w:rsidR="005A49B2" w:rsidP="005A49B2" w:rsidRDefault="005A49B2" w14:paraId="035A7B70"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413E348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0A720BC4"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543A272F"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55FE0CC4"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1080" w:type="dxa"/>
            <w:gridSpan w:val="2"/>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0E3C9B1D" w14:textId="1D6411EE">
            <w:pPr>
              <w:spacing w:after="0" w:line="240" w:lineRule="auto"/>
              <w:jc w:val="center"/>
              <w:rPr>
                <w:rFonts w:ascii="Calibri" w:hAnsi="Calibri" w:eastAsia="Times New Roman" w:cs="Calibri"/>
                <w:color w:val="000000"/>
                <w:sz w:val="18"/>
                <w:szCs w:val="18"/>
              </w:rPr>
            </w:pPr>
          </w:p>
        </w:tc>
        <w:tc>
          <w:tcPr>
            <w:tcW w:w="108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46176E31"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0BEB32A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nil"/>
            </w:tcBorders>
            <w:shd w:val="clear" w:color="000000" w:fill="D9D9D9"/>
            <w:noWrap/>
            <w:vAlign w:val="center"/>
            <w:hideMark/>
          </w:tcPr>
          <w:p w:rsidRPr="00E56BE8" w:rsidR="005A49B2" w:rsidP="005A49B2" w:rsidRDefault="005A49B2" w14:paraId="59031D3D"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E56BE8" w:rsidR="005A49B2" w:rsidP="005A49B2" w:rsidRDefault="005A49B2" w14:paraId="67858E91" w14:textId="77777777">
            <w:pPr>
              <w:spacing w:after="0" w:line="240" w:lineRule="auto"/>
              <w:jc w:val="center"/>
              <w:rPr>
                <w:rFonts w:ascii="Calibri" w:hAnsi="Calibri" w:eastAsia="Times New Roman" w:cs="Calibri"/>
                <w:color w:val="FF0000"/>
                <w:sz w:val="18"/>
                <w:szCs w:val="18"/>
              </w:rPr>
            </w:pPr>
            <w:r w:rsidRPr="00E56BE8">
              <w:rPr>
                <w:rFonts w:ascii="Calibri" w:hAnsi="Calibri" w:eastAsia="Times New Roman" w:cs="Calibri"/>
                <w:color w:val="FF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3E1C73" w14:paraId="09BB2F9D" w14:textId="5887178B">
            <w:pPr>
              <w:spacing w:after="0" w:line="240" w:lineRule="auto"/>
              <w:jc w:val="right"/>
              <w:rPr>
                <w:rFonts w:ascii="Calibri" w:hAnsi="Calibri" w:eastAsia="Times New Roman" w:cs="Calibri"/>
                <w:color w:val="000000"/>
                <w:sz w:val="18"/>
                <w:szCs w:val="18"/>
              </w:rPr>
            </w:pPr>
            <w:r>
              <w:rPr>
                <w:rFonts w:ascii="Calibri" w:hAnsi="Calibri" w:eastAsia="Times New Roman" w:cs="Calibri"/>
                <w:color w:val="000000"/>
                <w:sz w:val="18"/>
                <w:szCs w:val="18"/>
              </w:rPr>
              <w:t>10</w:t>
            </w:r>
          </w:p>
        </w:tc>
        <w:tc>
          <w:tcPr>
            <w:tcW w:w="1170" w:type="dxa"/>
            <w:tcBorders>
              <w:top w:val="nil"/>
              <w:left w:val="nil"/>
              <w:bottom w:val="single" w:color="auto" w:sz="8" w:space="0"/>
              <w:right w:val="single" w:color="auto" w:sz="8" w:space="0"/>
            </w:tcBorders>
            <w:shd w:val="clear" w:color="000000" w:fill="D9D9D9"/>
            <w:noWrap/>
            <w:vAlign w:val="center"/>
            <w:hideMark/>
          </w:tcPr>
          <w:p w:rsidRPr="00E56BE8" w:rsidR="005A49B2" w:rsidP="005A49B2" w:rsidRDefault="005A49B2" w14:paraId="6D1E52D4" w14:textId="31E5F18A">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003E1C73">
              <w:rPr>
                <w:rFonts w:ascii="Calibri" w:hAnsi="Calibri" w:eastAsia="Times New Roman" w:cs="Calibri"/>
                <w:color w:val="000000"/>
                <w:sz w:val="18"/>
                <w:szCs w:val="18"/>
              </w:rPr>
              <w:t>1</w:t>
            </w:r>
            <w:r w:rsidRPr="00E56BE8">
              <w:rPr>
                <w:rFonts w:ascii="Calibri" w:hAnsi="Calibri" w:eastAsia="Times New Roman" w:cs="Calibri"/>
                <w:color w:val="000000"/>
                <w:sz w:val="18"/>
                <w:szCs w:val="18"/>
              </w:rPr>
              <w:t>,</w:t>
            </w:r>
            <w:r w:rsidR="003E1C73">
              <w:rPr>
                <w:rFonts w:ascii="Calibri" w:hAnsi="Calibri" w:eastAsia="Times New Roman" w:cs="Calibri"/>
                <w:color w:val="000000"/>
                <w:sz w:val="18"/>
                <w:szCs w:val="18"/>
              </w:rPr>
              <w:t>028</w:t>
            </w:r>
          </w:p>
        </w:tc>
      </w:tr>
      <w:tr w:rsidRPr="00E56BE8" w:rsidR="005A49B2" w:rsidTr="00DB3666" w14:paraId="1579356E" w14:textId="77777777">
        <w:trPr>
          <w:trHeight w:val="245"/>
        </w:trPr>
        <w:tc>
          <w:tcPr>
            <w:tcW w:w="14845" w:type="dxa"/>
            <w:gridSpan w:val="13"/>
            <w:tcBorders>
              <w:top w:val="single" w:color="auto" w:sz="8" w:space="0"/>
              <w:left w:val="single" w:color="auto" w:sz="8" w:space="0"/>
              <w:bottom w:val="nil"/>
              <w:right w:val="single" w:color="000000" w:sz="8" w:space="0"/>
            </w:tcBorders>
            <w:shd w:val="clear" w:color="000000" w:fill="A6A6A6"/>
            <w:noWrap/>
            <w:vAlign w:val="center"/>
            <w:hideMark/>
          </w:tcPr>
          <w:p w:rsidRPr="00E56BE8" w:rsidR="005A49B2" w:rsidP="005A49B2" w:rsidRDefault="005A49B2" w14:paraId="5B1D7E0A" w14:textId="77777777">
            <w:pPr>
              <w:spacing w:after="0" w:line="240" w:lineRule="auto"/>
              <w:rPr>
                <w:rFonts w:ascii="Calibri" w:hAnsi="Calibri" w:eastAsia="Times New Roman" w:cs="Calibri"/>
                <w:b/>
                <w:bCs/>
                <w:color w:val="000000"/>
                <w:sz w:val="18"/>
                <w:szCs w:val="18"/>
              </w:rPr>
            </w:pPr>
            <w:r w:rsidRPr="00E56BE8">
              <w:rPr>
                <w:rFonts w:ascii="Calibri" w:hAnsi="Calibri" w:eastAsia="Times New Roman" w:cs="Calibri"/>
                <w:b/>
                <w:bCs/>
                <w:color w:val="000000"/>
                <w:sz w:val="18"/>
                <w:szCs w:val="18"/>
              </w:rPr>
              <w:t xml:space="preserve">Annual Report </w:t>
            </w:r>
          </w:p>
        </w:tc>
      </w:tr>
      <w:tr w:rsidRPr="00E56BE8" w:rsidR="005A49B2" w:rsidTr="00DB3666" w14:paraId="64E586C6" w14:textId="77777777">
        <w:trPr>
          <w:trHeight w:val="231"/>
        </w:trPr>
        <w:tc>
          <w:tcPr>
            <w:tcW w:w="4045"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E56BE8" w:rsidR="005A49B2" w:rsidP="005A49B2" w:rsidRDefault="005A49B2" w14:paraId="660370BC"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Review instructions for the initial report</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2D08C9D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45342C6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5</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7D972E9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2BE3879D"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52D65864"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5</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0409E3AD"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55</w:t>
            </w:r>
            <w:r>
              <w:rPr>
                <w:rFonts w:ascii="Calibri" w:hAnsi="Calibri" w:eastAsia="Times New Roman" w:cs="Calibri"/>
                <w:color w:val="000000"/>
                <w:sz w:val="18"/>
                <w:szCs w:val="18"/>
              </w:rPr>
              <w:t>9</w:t>
            </w:r>
            <w:r w:rsidRPr="00E56BE8">
              <w:rPr>
                <w:rFonts w:ascii="Calibri" w:hAnsi="Calibri" w:eastAsia="Times New Roman" w:cs="Calibri"/>
                <w:color w:val="000000"/>
                <w:sz w:val="18"/>
                <w:szCs w:val="18"/>
              </w:rPr>
              <w:t xml:space="preserve">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0A70142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single" w:color="auto" w:sz="4" w:space="0"/>
              <w:left w:val="nil"/>
              <w:bottom w:val="single" w:color="auto" w:sz="4" w:space="0"/>
              <w:right w:val="nil"/>
            </w:tcBorders>
            <w:shd w:val="clear" w:color="auto" w:fill="auto"/>
            <w:noWrap/>
            <w:vAlign w:val="center"/>
            <w:hideMark/>
          </w:tcPr>
          <w:p w:rsidRPr="00E56BE8" w:rsidR="005A49B2" w:rsidP="005A49B2" w:rsidRDefault="005A49B2" w14:paraId="08C2E242"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56BE8" w:rsidR="005A49B2" w:rsidP="005A49B2" w:rsidRDefault="005A49B2" w14:paraId="376EC4A3"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single" w:color="auto" w:sz="8" w:space="0"/>
              <w:left w:val="nil"/>
              <w:bottom w:val="single" w:color="auto" w:sz="4" w:space="0"/>
              <w:right w:val="single" w:color="auto" w:sz="4" w:space="0"/>
            </w:tcBorders>
            <w:shd w:val="clear" w:color="auto" w:fill="auto"/>
            <w:noWrap/>
            <w:vAlign w:val="center"/>
            <w:hideMark/>
          </w:tcPr>
          <w:p w:rsidRPr="00E56BE8" w:rsidR="005A49B2" w:rsidP="005A49B2" w:rsidRDefault="005A49B2" w14:paraId="2F7A5FB5"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5</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E56BE8" w:rsidR="005A49B2" w:rsidP="005A49B2" w:rsidRDefault="005A49B2" w14:paraId="04B668F7"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55</w:t>
            </w:r>
            <w:r>
              <w:rPr>
                <w:rFonts w:ascii="Calibri" w:hAnsi="Calibri" w:eastAsia="Times New Roman" w:cs="Calibri"/>
                <w:color w:val="000000"/>
                <w:sz w:val="18"/>
                <w:szCs w:val="18"/>
              </w:rPr>
              <w:t>9</w:t>
            </w:r>
            <w:r w:rsidRPr="00E56BE8">
              <w:rPr>
                <w:rFonts w:ascii="Calibri" w:hAnsi="Calibri" w:eastAsia="Times New Roman" w:cs="Calibri"/>
                <w:color w:val="000000"/>
                <w:sz w:val="18"/>
                <w:szCs w:val="18"/>
              </w:rPr>
              <w:t xml:space="preserve"> </w:t>
            </w:r>
          </w:p>
        </w:tc>
      </w:tr>
      <w:tr w:rsidRPr="00E56BE8" w:rsidR="005A49B2" w:rsidTr="00DB3666" w14:paraId="5B95A1B8" w14:textId="77777777">
        <w:trPr>
          <w:trHeight w:val="231"/>
        </w:trPr>
        <w:tc>
          <w:tcPr>
            <w:tcW w:w="4045" w:type="dxa"/>
            <w:tcBorders>
              <w:top w:val="nil"/>
              <w:left w:val="single" w:color="auto" w:sz="8" w:space="0"/>
              <w:bottom w:val="single" w:color="auto" w:sz="4" w:space="0"/>
              <w:right w:val="single" w:color="auto" w:sz="8" w:space="0"/>
            </w:tcBorders>
            <w:shd w:val="clear" w:color="auto" w:fill="auto"/>
            <w:vAlign w:val="center"/>
            <w:hideMark/>
          </w:tcPr>
          <w:p w:rsidRPr="00E56BE8" w:rsidR="005A49B2" w:rsidP="005A49B2" w:rsidRDefault="005A49B2" w14:paraId="547038DD"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Gather the requested information for the initial report</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70425571"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3BD4C41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10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6C74744F"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30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A9EEA7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1080" w:type="dxa"/>
            <w:gridSpan w:val="2"/>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D96BDE9"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40</w:t>
            </w:r>
          </w:p>
        </w:tc>
        <w:tc>
          <w:tcPr>
            <w:tcW w:w="108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2B008131"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3,756</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D68FDB5"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nil"/>
            </w:tcBorders>
            <w:shd w:val="clear" w:color="auto" w:fill="auto"/>
            <w:noWrap/>
            <w:vAlign w:val="center"/>
            <w:hideMark/>
          </w:tcPr>
          <w:p w:rsidRPr="00E56BE8" w:rsidR="005A49B2" w:rsidP="005A49B2" w:rsidRDefault="005A49B2" w14:paraId="4FD9D87A"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E56BE8" w:rsidR="005A49B2" w:rsidP="005A49B2" w:rsidRDefault="005A49B2" w14:paraId="7352A459"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477D6FA"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40</w:t>
            </w:r>
          </w:p>
        </w:tc>
        <w:tc>
          <w:tcPr>
            <w:tcW w:w="1170" w:type="dxa"/>
            <w:tcBorders>
              <w:top w:val="nil"/>
              <w:left w:val="nil"/>
              <w:bottom w:val="single" w:color="auto" w:sz="4" w:space="0"/>
              <w:right w:val="single" w:color="auto" w:sz="8" w:space="0"/>
            </w:tcBorders>
            <w:shd w:val="clear" w:color="auto" w:fill="auto"/>
            <w:noWrap/>
            <w:vAlign w:val="center"/>
            <w:hideMark/>
          </w:tcPr>
          <w:p w:rsidRPr="00E56BE8" w:rsidR="005A49B2" w:rsidP="005A49B2" w:rsidRDefault="005A49B2" w14:paraId="447F1D58"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3,756 </w:t>
            </w:r>
          </w:p>
        </w:tc>
      </w:tr>
      <w:tr w:rsidRPr="00E56BE8" w:rsidR="005A49B2" w:rsidTr="00DB3666" w14:paraId="574E8E87" w14:textId="77777777">
        <w:trPr>
          <w:trHeight w:val="231"/>
        </w:trPr>
        <w:tc>
          <w:tcPr>
            <w:tcW w:w="4045" w:type="dxa"/>
            <w:tcBorders>
              <w:top w:val="nil"/>
              <w:left w:val="single" w:color="auto" w:sz="8" w:space="0"/>
              <w:bottom w:val="single" w:color="auto" w:sz="4" w:space="0"/>
              <w:right w:val="single" w:color="auto" w:sz="8" w:space="0"/>
            </w:tcBorders>
            <w:shd w:val="clear" w:color="auto" w:fill="auto"/>
            <w:vAlign w:val="center"/>
            <w:hideMark/>
          </w:tcPr>
          <w:p w:rsidRPr="00E56BE8" w:rsidR="005A49B2" w:rsidP="005A49B2" w:rsidRDefault="005A49B2" w14:paraId="1669E723"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Complete the initial form(s)</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77D4F4A4"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3FBA29F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4</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63E9DD32"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1DD7C4E5"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1</w:t>
            </w:r>
          </w:p>
        </w:tc>
        <w:tc>
          <w:tcPr>
            <w:tcW w:w="1080" w:type="dxa"/>
            <w:gridSpan w:val="2"/>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79A95716"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5</w:t>
            </w:r>
          </w:p>
        </w:tc>
        <w:tc>
          <w:tcPr>
            <w:tcW w:w="108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707ED549"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494 </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CC939BF"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nil"/>
            </w:tcBorders>
            <w:shd w:val="clear" w:color="auto" w:fill="auto"/>
            <w:noWrap/>
            <w:vAlign w:val="center"/>
            <w:hideMark/>
          </w:tcPr>
          <w:p w:rsidRPr="00E56BE8" w:rsidR="005A49B2" w:rsidP="005A49B2" w:rsidRDefault="005A49B2" w14:paraId="5EB92156"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E56BE8" w:rsidR="005A49B2" w:rsidP="005A49B2" w:rsidRDefault="005A49B2" w14:paraId="7F40CEFC"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74518537"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5</w:t>
            </w:r>
          </w:p>
        </w:tc>
        <w:tc>
          <w:tcPr>
            <w:tcW w:w="1170" w:type="dxa"/>
            <w:tcBorders>
              <w:top w:val="nil"/>
              <w:left w:val="nil"/>
              <w:bottom w:val="single" w:color="auto" w:sz="4" w:space="0"/>
              <w:right w:val="single" w:color="auto" w:sz="8" w:space="0"/>
            </w:tcBorders>
            <w:shd w:val="clear" w:color="auto" w:fill="auto"/>
            <w:noWrap/>
            <w:vAlign w:val="center"/>
            <w:hideMark/>
          </w:tcPr>
          <w:p w:rsidRPr="00E56BE8" w:rsidR="005A49B2" w:rsidP="005A49B2" w:rsidRDefault="005A49B2" w14:paraId="76708FEE"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494</w:t>
            </w:r>
          </w:p>
        </w:tc>
      </w:tr>
      <w:tr w:rsidRPr="00E56BE8" w:rsidR="005A49B2" w:rsidTr="00DB3666" w14:paraId="7873C33B" w14:textId="77777777">
        <w:trPr>
          <w:trHeight w:val="231"/>
        </w:trPr>
        <w:tc>
          <w:tcPr>
            <w:tcW w:w="4045" w:type="dxa"/>
            <w:tcBorders>
              <w:top w:val="nil"/>
              <w:left w:val="single" w:color="auto" w:sz="8" w:space="0"/>
              <w:bottom w:val="single" w:color="auto" w:sz="4" w:space="0"/>
              <w:right w:val="single" w:color="auto" w:sz="8" w:space="0"/>
            </w:tcBorders>
            <w:shd w:val="clear" w:color="auto" w:fill="auto"/>
            <w:vAlign w:val="center"/>
            <w:hideMark/>
          </w:tcPr>
          <w:p w:rsidRPr="00E56BE8" w:rsidR="005A49B2" w:rsidP="005A49B2" w:rsidRDefault="005A49B2" w14:paraId="7BBEAEA0"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Submit the initial report to EPA</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5D3E2B4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351040DA"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0.5</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B94CC27"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2668CFA8"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0.5</w:t>
            </w:r>
          </w:p>
        </w:tc>
        <w:tc>
          <w:tcPr>
            <w:tcW w:w="1080" w:type="dxa"/>
            <w:gridSpan w:val="2"/>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1DF3318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1</w:t>
            </w:r>
          </w:p>
        </w:tc>
        <w:tc>
          <w:tcPr>
            <w:tcW w:w="108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15C0E00B"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79 </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235FB61A"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nil"/>
            </w:tcBorders>
            <w:shd w:val="clear" w:color="auto" w:fill="auto"/>
            <w:noWrap/>
            <w:vAlign w:val="center"/>
            <w:hideMark/>
          </w:tcPr>
          <w:p w:rsidRPr="00E56BE8" w:rsidR="005A49B2" w:rsidP="005A49B2" w:rsidRDefault="005A49B2" w14:paraId="29D9CE73"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E56BE8" w:rsidR="005A49B2" w:rsidP="005A49B2" w:rsidRDefault="005A49B2" w14:paraId="23D1E4CD"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1</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64349D7"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1</w:t>
            </w:r>
          </w:p>
        </w:tc>
        <w:tc>
          <w:tcPr>
            <w:tcW w:w="1170" w:type="dxa"/>
            <w:tcBorders>
              <w:top w:val="nil"/>
              <w:left w:val="nil"/>
              <w:bottom w:val="single" w:color="auto" w:sz="4" w:space="0"/>
              <w:right w:val="single" w:color="auto" w:sz="8" w:space="0"/>
            </w:tcBorders>
            <w:shd w:val="clear" w:color="auto" w:fill="auto"/>
            <w:noWrap/>
            <w:vAlign w:val="center"/>
            <w:hideMark/>
          </w:tcPr>
          <w:p w:rsidRPr="00E56BE8" w:rsidR="005A49B2" w:rsidP="005A49B2" w:rsidRDefault="005A49B2" w14:paraId="1E748DE1"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79 </w:t>
            </w:r>
          </w:p>
        </w:tc>
      </w:tr>
      <w:tr w:rsidRPr="00E56BE8" w:rsidR="005A49B2" w:rsidTr="00DB3666" w14:paraId="60FC205A" w14:textId="77777777">
        <w:trPr>
          <w:trHeight w:val="245"/>
        </w:trPr>
        <w:tc>
          <w:tcPr>
            <w:tcW w:w="4045" w:type="dxa"/>
            <w:tcBorders>
              <w:top w:val="nil"/>
              <w:left w:val="single" w:color="auto" w:sz="8" w:space="0"/>
              <w:bottom w:val="single" w:color="auto" w:sz="8" w:space="0"/>
              <w:right w:val="single" w:color="auto" w:sz="8" w:space="0"/>
            </w:tcBorders>
            <w:shd w:val="clear" w:color="auto" w:fill="auto"/>
            <w:vAlign w:val="center"/>
            <w:hideMark/>
          </w:tcPr>
          <w:p w:rsidRPr="00E56BE8" w:rsidR="005A49B2" w:rsidP="005A49B2" w:rsidRDefault="005A49B2" w14:paraId="0C15AE1D"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Prepare and submit a subsequent Annual Report</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36C555CB"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4B791C9F"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8</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004BCB5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16</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76C5933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1</w:t>
            </w:r>
          </w:p>
        </w:tc>
        <w:tc>
          <w:tcPr>
            <w:tcW w:w="1080" w:type="dxa"/>
            <w:gridSpan w:val="2"/>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14AC8191"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20</w:t>
            </w:r>
          </w:p>
        </w:tc>
        <w:tc>
          <w:tcPr>
            <w:tcW w:w="108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38F3538B"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2,348 </w:t>
            </w:r>
          </w:p>
        </w:tc>
        <w:tc>
          <w:tcPr>
            <w:tcW w:w="99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69D8DA5A"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nil"/>
            </w:tcBorders>
            <w:shd w:val="clear" w:color="auto" w:fill="auto"/>
            <w:noWrap/>
            <w:vAlign w:val="center"/>
            <w:hideMark/>
          </w:tcPr>
          <w:p w:rsidRPr="00E56BE8" w:rsidR="005A49B2" w:rsidP="005A49B2" w:rsidRDefault="005A49B2" w14:paraId="3F3DAD4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E56BE8" w:rsidR="005A49B2" w:rsidP="005A49B2" w:rsidRDefault="005A49B2" w14:paraId="3C2C4212"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53</w:t>
            </w:r>
          </w:p>
        </w:tc>
        <w:tc>
          <w:tcPr>
            <w:tcW w:w="900" w:type="dxa"/>
            <w:tcBorders>
              <w:top w:val="nil"/>
              <w:left w:val="nil"/>
              <w:bottom w:val="single" w:color="auto" w:sz="4" w:space="0"/>
              <w:right w:val="single" w:color="auto" w:sz="4" w:space="0"/>
            </w:tcBorders>
            <w:shd w:val="clear" w:color="auto" w:fill="auto"/>
            <w:noWrap/>
            <w:vAlign w:val="center"/>
            <w:hideMark/>
          </w:tcPr>
          <w:p w:rsidRPr="00E56BE8" w:rsidR="005A49B2" w:rsidP="005A49B2" w:rsidRDefault="005A49B2" w14:paraId="08EF93DE"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1060</w:t>
            </w:r>
          </w:p>
        </w:tc>
        <w:tc>
          <w:tcPr>
            <w:tcW w:w="1170" w:type="dxa"/>
            <w:tcBorders>
              <w:top w:val="nil"/>
              <w:left w:val="nil"/>
              <w:bottom w:val="single" w:color="auto" w:sz="4" w:space="0"/>
              <w:right w:val="single" w:color="auto" w:sz="8" w:space="0"/>
            </w:tcBorders>
            <w:shd w:val="clear" w:color="auto" w:fill="auto"/>
            <w:noWrap/>
            <w:vAlign w:val="center"/>
            <w:hideMark/>
          </w:tcPr>
          <w:p w:rsidRPr="00E56BE8" w:rsidR="005A49B2" w:rsidP="005A49B2" w:rsidRDefault="005A49B2" w14:paraId="6A0871A1"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124,469 </w:t>
            </w:r>
          </w:p>
        </w:tc>
      </w:tr>
      <w:tr w:rsidRPr="00E56BE8" w:rsidR="005A49B2" w:rsidTr="00DB3666" w14:paraId="4E17DDFE"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vAlign w:val="center"/>
            <w:hideMark/>
          </w:tcPr>
          <w:p w:rsidRPr="00E56BE8" w:rsidR="005A49B2" w:rsidP="005A49B2" w:rsidRDefault="005A49B2" w14:paraId="437207FE"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08A9795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689FA3F6"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4F621385"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0093B887"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1080" w:type="dxa"/>
            <w:gridSpan w:val="2"/>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3E1AB30A"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108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21534F9E"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14221C32"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nil"/>
            </w:tcBorders>
            <w:shd w:val="clear" w:color="000000" w:fill="D9D9D9"/>
            <w:noWrap/>
            <w:vAlign w:val="center"/>
            <w:hideMark/>
          </w:tcPr>
          <w:p w:rsidRPr="00E56BE8" w:rsidR="005A49B2" w:rsidP="005A49B2" w:rsidRDefault="005A49B2" w14:paraId="7BA05BB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E56BE8" w:rsidR="005A49B2" w:rsidP="005A49B2" w:rsidRDefault="005A49B2" w14:paraId="51EA719D"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2A15657C" w14:textId="77777777">
            <w:pPr>
              <w:spacing w:after="0" w:line="240" w:lineRule="auto"/>
              <w:jc w:val="right"/>
              <w:rPr>
                <w:rFonts w:ascii="Calibri" w:hAnsi="Calibri" w:eastAsia="Times New Roman" w:cs="Calibri"/>
                <w:color w:val="000000"/>
                <w:sz w:val="18"/>
                <w:szCs w:val="18"/>
              </w:rPr>
            </w:pPr>
            <w:bookmarkStart w:name="RANGE!K17" w:id="67"/>
            <w:r w:rsidRPr="00E56BE8">
              <w:rPr>
                <w:rFonts w:ascii="Calibri" w:hAnsi="Calibri" w:eastAsia="Times New Roman" w:cs="Calibri"/>
                <w:color w:val="000000"/>
                <w:sz w:val="18"/>
                <w:szCs w:val="18"/>
              </w:rPr>
              <w:t>1,111</w:t>
            </w:r>
            <w:bookmarkEnd w:id="67"/>
          </w:p>
        </w:tc>
        <w:tc>
          <w:tcPr>
            <w:tcW w:w="1170" w:type="dxa"/>
            <w:tcBorders>
              <w:top w:val="nil"/>
              <w:left w:val="nil"/>
              <w:bottom w:val="single" w:color="auto" w:sz="8" w:space="0"/>
              <w:right w:val="single" w:color="auto" w:sz="8" w:space="0"/>
            </w:tcBorders>
            <w:shd w:val="clear" w:color="000000" w:fill="D9D9D9"/>
            <w:noWrap/>
            <w:vAlign w:val="center"/>
            <w:hideMark/>
          </w:tcPr>
          <w:p w:rsidRPr="00E56BE8" w:rsidR="005A49B2" w:rsidP="005A49B2" w:rsidRDefault="005A49B2" w14:paraId="11E30A89"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129,358</w:t>
            </w:r>
          </w:p>
        </w:tc>
      </w:tr>
      <w:tr w:rsidRPr="00E56BE8" w:rsidR="005A49B2" w:rsidTr="00DB3666" w14:paraId="60A9E93E" w14:textId="77777777">
        <w:trPr>
          <w:trHeight w:val="245"/>
        </w:trPr>
        <w:tc>
          <w:tcPr>
            <w:tcW w:w="14845" w:type="dxa"/>
            <w:gridSpan w:val="13"/>
            <w:tcBorders>
              <w:top w:val="single" w:color="auto" w:sz="8" w:space="0"/>
              <w:left w:val="single" w:color="auto" w:sz="8" w:space="0"/>
              <w:bottom w:val="nil"/>
              <w:right w:val="single" w:color="000000" w:sz="8" w:space="0"/>
            </w:tcBorders>
            <w:shd w:val="clear" w:color="000000" w:fill="A6A6A6"/>
            <w:noWrap/>
            <w:vAlign w:val="center"/>
            <w:hideMark/>
          </w:tcPr>
          <w:p w:rsidRPr="00E56BE8" w:rsidR="005A49B2" w:rsidP="005A49B2" w:rsidRDefault="005A49B2" w14:paraId="04AC4A45" w14:textId="77777777">
            <w:pPr>
              <w:spacing w:after="0" w:line="240" w:lineRule="auto"/>
              <w:rPr>
                <w:rFonts w:ascii="Calibri" w:hAnsi="Calibri" w:eastAsia="Times New Roman" w:cs="Calibri"/>
                <w:b/>
                <w:bCs/>
                <w:color w:val="000000"/>
                <w:sz w:val="18"/>
                <w:szCs w:val="18"/>
              </w:rPr>
            </w:pPr>
            <w:r w:rsidRPr="00E56BE8">
              <w:rPr>
                <w:rFonts w:ascii="Calibri" w:hAnsi="Calibri" w:eastAsia="Times New Roman" w:cs="Calibri"/>
                <w:b/>
                <w:bCs/>
                <w:color w:val="000000"/>
                <w:sz w:val="18"/>
                <w:szCs w:val="18"/>
              </w:rPr>
              <w:t>Additional Activities</w:t>
            </w:r>
          </w:p>
        </w:tc>
      </w:tr>
      <w:tr w:rsidRPr="00E56BE8" w:rsidR="005A49B2" w:rsidTr="00DB3666" w14:paraId="0F00A9B3" w14:textId="77777777">
        <w:trPr>
          <w:trHeight w:val="476"/>
        </w:trPr>
        <w:tc>
          <w:tcPr>
            <w:tcW w:w="404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56BE8" w:rsidR="005A49B2" w:rsidP="005A49B2" w:rsidRDefault="005A49B2" w14:paraId="7165E7DB"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Notify EPA within two weeks of any change in Natural Gas Star Implementation Manager</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6D7CB1D2"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63BEA977"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0.25</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247834E4"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3291CF91"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0.25</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1ED4C51F"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0.5</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639AE8C3"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40</w:t>
            </w:r>
            <w:r w:rsidRPr="00E56BE8">
              <w:rPr>
                <w:rFonts w:ascii="Calibri" w:hAnsi="Calibri" w:eastAsia="Times New Roman" w:cs="Calibri"/>
                <w:color w:val="000000"/>
                <w:sz w:val="18"/>
                <w:szCs w:val="18"/>
              </w:rPr>
              <w:t xml:space="preserve">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E56BE8" w:rsidR="005A49B2" w:rsidP="005A49B2" w:rsidRDefault="005A49B2" w14:paraId="48E06B03"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00" w:type="dxa"/>
            <w:tcBorders>
              <w:top w:val="single" w:color="auto" w:sz="4" w:space="0"/>
              <w:left w:val="nil"/>
              <w:bottom w:val="single" w:color="auto" w:sz="4" w:space="0"/>
              <w:right w:val="nil"/>
            </w:tcBorders>
            <w:shd w:val="clear" w:color="auto" w:fill="auto"/>
            <w:noWrap/>
            <w:vAlign w:val="center"/>
            <w:hideMark/>
          </w:tcPr>
          <w:p w:rsidRPr="00E56BE8" w:rsidR="005A49B2" w:rsidP="005A49B2" w:rsidRDefault="005A49B2" w14:paraId="64763AB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E56BE8" w:rsidR="005A49B2" w:rsidP="005A49B2" w:rsidRDefault="005A49B2" w14:paraId="26B661A8"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5</w:t>
            </w:r>
          </w:p>
        </w:tc>
        <w:tc>
          <w:tcPr>
            <w:tcW w:w="900" w:type="dxa"/>
            <w:tcBorders>
              <w:top w:val="single" w:color="auto" w:sz="8" w:space="0"/>
              <w:left w:val="nil"/>
              <w:bottom w:val="single" w:color="auto" w:sz="4" w:space="0"/>
              <w:right w:val="single" w:color="auto" w:sz="4" w:space="0"/>
            </w:tcBorders>
            <w:shd w:val="clear" w:color="auto" w:fill="auto"/>
            <w:noWrap/>
            <w:vAlign w:val="center"/>
            <w:hideMark/>
          </w:tcPr>
          <w:p w:rsidRPr="00E56BE8" w:rsidR="005A49B2" w:rsidP="005A49B2" w:rsidRDefault="005A49B2" w14:paraId="3DCD3D34"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2.5</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E56BE8" w:rsidR="005A49B2" w:rsidP="005A49B2" w:rsidRDefault="005A49B2" w14:paraId="05B1BF33"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19</w:t>
            </w:r>
            <w:r>
              <w:rPr>
                <w:rFonts w:ascii="Calibri" w:hAnsi="Calibri" w:eastAsia="Times New Roman" w:cs="Calibri"/>
                <w:color w:val="000000"/>
                <w:sz w:val="18"/>
                <w:szCs w:val="18"/>
              </w:rPr>
              <w:t>8</w:t>
            </w:r>
            <w:r w:rsidRPr="00E56BE8">
              <w:rPr>
                <w:rFonts w:ascii="Calibri" w:hAnsi="Calibri" w:eastAsia="Times New Roman" w:cs="Calibri"/>
                <w:color w:val="000000"/>
                <w:sz w:val="18"/>
                <w:szCs w:val="18"/>
              </w:rPr>
              <w:t xml:space="preserve"> </w:t>
            </w:r>
          </w:p>
        </w:tc>
      </w:tr>
      <w:tr w:rsidRPr="00E56BE8" w:rsidR="005A49B2" w:rsidTr="00DB3666" w14:paraId="5903FC3A" w14:textId="77777777">
        <w:trPr>
          <w:trHeight w:val="245"/>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E56BE8" w:rsidR="005A49B2" w:rsidP="005A49B2" w:rsidRDefault="005A49B2" w14:paraId="277AE4E9" w14:textId="77777777">
            <w:pPr>
              <w:spacing w:after="0" w:line="240" w:lineRule="auto"/>
              <w:rPr>
                <w:rFonts w:ascii="Calibri" w:hAnsi="Calibri" w:eastAsia="Times New Roman" w:cs="Calibri"/>
                <w:color w:val="000000"/>
                <w:sz w:val="18"/>
                <w:szCs w:val="18"/>
              </w:rPr>
            </w:pPr>
            <w:r w:rsidRPr="00E56BE8">
              <w:rPr>
                <w:rFonts w:ascii="Calibri" w:hAnsi="Calibri" w:eastAsia="Times New Roman" w:cs="Calibri"/>
                <w:color w:val="000000"/>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30AC90EB"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67404BC7"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28A80B47"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51C5718B"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1080" w:type="dxa"/>
            <w:gridSpan w:val="2"/>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1EA1B7AA"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108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3D0FCA40"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21CEDCC2"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00" w:type="dxa"/>
            <w:tcBorders>
              <w:top w:val="nil"/>
              <w:left w:val="nil"/>
              <w:bottom w:val="single" w:color="auto" w:sz="8" w:space="0"/>
              <w:right w:val="nil"/>
            </w:tcBorders>
            <w:shd w:val="clear" w:color="000000" w:fill="D9D9D9"/>
            <w:noWrap/>
            <w:vAlign w:val="center"/>
            <w:hideMark/>
          </w:tcPr>
          <w:p w:rsidRPr="00E56BE8" w:rsidR="005A49B2" w:rsidP="005A49B2" w:rsidRDefault="005A49B2" w14:paraId="17F7BA59" w14:textId="77777777">
            <w:pPr>
              <w:spacing w:after="0" w:line="240" w:lineRule="auto"/>
              <w:jc w:val="center"/>
              <w:rPr>
                <w:rFonts w:ascii="Calibri" w:hAnsi="Calibri" w:eastAsia="Times New Roman" w:cs="Calibri"/>
                <w:color w:val="000000"/>
                <w:sz w:val="18"/>
                <w:szCs w:val="18"/>
              </w:rPr>
            </w:pPr>
            <w:r w:rsidRPr="00E56BE8">
              <w:rPr>
                <w:rFonts w:ascii="Calibri" w:hAnsi="Calibri" w:eastAsia="Times New Roman" w:cs="Calibri"/>
                <w:color w:val="000000"/>
                <w:sz w:val="18"/>
                <w:szCs w:val="18"/>
              </w:rPr>
              <w:t>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E56BE8" w:rsidR="005A49B2" w:rsidP="005A49B2" w:rsidRDefault="005A49B2" w14:paraId="15B4A0D5" w14:textId="77777777">
            <w:pPr>
              <w:spacing w:after="0" w:line="240" w:lineRule="auto"/>
              <w:jc w:val="center"/>
              <w:rPr>
                <w:rFonts w:ascii="Calibri" w:hAnsi="Calibri" w:eastAsia="Times New Roman" w:cs="Calibri"/>
                <w:sz w:val="18"/>
                <w:szCs w:val="18"/>
              </w:rPr>
            </w:pPr>
            <w:r w:rsidRPr="00E56BE8">
              <w:rPr>
                <w:rFonts w:ascii="Calibri" w:hAnsi="Calibri" w:eastAsia="Times New Roman" w:cs="Calibri"/>
                <w:sz w:val="18"/>
                <w:szCs w:val="18"/>
              </w:rPr>
              <w:t> </w:t>
            </w:r>
          </w:p>
        </w:tc>
        <w:tc>
          <w:tcPr>
            <w:tcW w:w="900" w:type="dxa"/>
            <w:tcBorders>
              <w:top w:val="nil"/>
              <w:left w:val="nil"/>
              <w:bottom w:val="single" w:color="auto" w:sz="8" w:space="0"/>
              <w:right w:val="single" w:color="auto" w:sz="4" w:space="0"/>
            </w:tcBorders>
            <w:shd w:val="clear" w:color="000000" w:fill="D9D9D9"/>
            <w:noWrap/>
            <w:vAlign w:val="center"/>
            <w:hideMark/>
          </w:tcPr>
          <w:p w:rsidRPr="00E56BE8" w:rsidR="005A49B2" w:rsidP="005A49B2" w:rsidRDefault="005A49B2" w14:paraId="4D8ABD35" w14:textId="77777777">
            <w:pPr>
              <w:spacing w:after="0" w:line="240" w:lineRule="auto"/>
              <w:jc w:val="right"/>
              <w:rPr>
                <w:rFonts w:ascii="Calibri" w:hAnsi="Calibri" w:eastAsia="Times New Roman" w:cs="Calibri"/>
                <w:color w:val="000000"/>
                <w:sz w:val="18"/>
                <w:szCs w:val="18"/>
              </w:rPr>
            </w:pPr>
            <w:bookmarkStart w:name="RANGE!K20" w:id="68"/>
            <w:r w:rsidRPr="00E56BE8">
              <w:rPr>
                <w:rFonts w:ascii="Calibri" w:hAnsi="Calibri" w:eastAsia="Times New Roman" w:cs="Calibri"/>
                <w:color w:val="000000"/>
                <w:sz w:val="18"/>
                <w:szCs w:val="18"/>
              </w:rPr>
              <w:t>2.5</w:t>
            </w:r>
            <w:bookmarkEnd w:id="68"/>
          </w:p>
        </w:tc>
        <w:tc>
          <w:tcPr>
            <w:tcW w:w="1170" w:type="dxa"/>
            <w:tcBorders>
              <w:top w:val="nil"/>
              <w:left w:val="nil"/>
              <w:bottom w:val="single" w:color="auto" w:sz="8" w:space="0"/>
              <w:right w:val="single" w:color="auto" w:sz="8" w:space="0"/>
            </w:tcBorders>
            <w:shd w:val="clear" w:color="000000" w:fill="D9D9D9"/>
            <w:noWrap/>
            <w:vAlign w:val="center"/>
            <w:hideMark/>
          </w:tcPr>
          <w:p w:rsidRPr="00E56BE8" w:rsidR="005A49B2" w:rsidP="005A49B2" w:rsidRDefault="005A49B2" w14:paraId="5E896C13" w14:textId="77777777">
            <w:pPr>
              <w:spacing w:after="0" w:line="240" w:lineRule="auto"/>
              <w:jc w:val="right"/>
              <w:rPr>
                <w:rFonts w:ascii="Calibri" w:hAnsi="Calibri" w:eastAsia="Times New Roman" w:cs="Calibri"/>
                <w:color w:val="000000"/>
                <w:sz w:val="18"/>
                <w:szCs w:val="18"/>
              </w:rPr>
            </w:pPr>
            <w:r w:rsidRPr="00E56BE8">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E56BE8">
              <w:rPr>
                <w:rFonts w:ascii="Calibri" w:hAnsi="Calibri" w:eastAsia="Times New Roman" w:cs="Calibri"/>
                <w:color w:val="000000"/>
                <w:sz w:val="18"/>
                <w:szCs w:val="18"/>
              </w:rPr>
              <w:t xml:space="preserve">198 </w:t>
            </w:r>
          </w:p>
        </w:tc>
      </w:tr>
      <w:tr w:rsidRPr="00E56BE8" w:rsidR="005A49B2" w:rsidTr="00DB3666" w14:paraId="0697C719" w14:textId="77777777">
        <w:trPr>
          <w:trHeight w:val="425"/>
        </w:trPr>
        <w:tc>
          <w:tcPr>
            <w:tcW w:w="4045" w:type="dxa"/>
            <w:tcBorders>
              <w:top w:val="nil"/>
              <w:left w:val="single" w:color="auto" w:sz="8" w:space="0"/>
              <w:bottom w:val="single" w:color="auto" w:sz="8" w:space="0"/>
              <w:right w:val="single" w:color="auto" w:sz="4" w:space="0"/>
            </w:tcBorders>
            <w:shd w:val="clear" w:color="000000" w:fill="000000"/>
            <w:noWrap/>
            <w:vAlign w:val="center"/>
            <w:hideMark/>
          </w:tcPr>
          <w:p w:rsidRPr="00E56BE8" w:rsidR="005A49B2" w:rsidP="005A49B2" w:rsidRDefault="005A49B2" w14:paraId="08F0296C" w14:textId="77777777">
            <w:pPr>
              <w:spacing w:after="0" w:line="240" w:lineRule="auto"/>
              <w:rPr>
                <w:rFonts w:ascii="Calibri" w:hAnsi="Calibri" w:eastAsia="Times New Roman" w:cs="Calibri"/>
                <w:b/>
                <w:bCs/>
                <w:color w:val="FFFFFF"/>
                <w:sz w:val="18"/>
                <w:szCs w:val="18"/>
              </w:rPr>
            </w:pPr>
            <w:r w:rsidRPr="00E56BE8">
              <w:rPr>
                <w:rFonts w:ascii="Calibri" w:hAnsi="Calibri" w:eastAsia="Times New Roman" w:cs="Calibri"/>
                <w:b/>
                <w:bCs/>
                <w:color w:val="FFFFFF"/>
                <w:sz w:val="18"/>
                <w:szCs w:val="18"/>
              </w:rPr>
              <w:t>TOTAL</w:t>
            </w:r>
            <w:r>
              <w:rPr>
                <w:rFonts w:ascii="Calibri" w:hAnsi="Calibri" w:eastAsia="Times New Roman" w:cs="Calibri"/>
                <w:b/>
                <w:bCs/>
                <w:color w:val="FFFFFF"/>
                <w:sz w:val="18"/>
                <w:szCs w:val="18"/>
              </w:rPr>
              <w:t xml:space="preserve"> Partner Activities</w:t>
            </w:r>
          </w:p>
        </w:tc>
        <w:tc>
          <w:tcPr>
            <w:tcW w:w="99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0071BA61"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2607B9D0"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1170183D"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145E9991"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1080" w:type="dxa"/>
            <w:gridSpan w:val="2"/>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0C3610C1"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108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112D795F"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w:t>
            </w:r>
          </w:p>
        </w:tc>
        <w:tc>
          <w:tcPr>
            <w:tcW w:w="99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1895E4A7"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4971A02A"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271A4403" w14:textId="77777777">
            <w:pPr>
              <w:spacing w:after="0" w:line="240" w:lineRule="auto"/>
              <w:jc w:val="center"/>
              <w:rPr>
                <w:rFonts w:ascii="Calibri" w:hAnsi="Calibri" w:eastAsia="Times New Roman" w:cs="Calibri"/>
                <w:color w:val="FFFFFF"/>
                <w:sz w:val="18"/>
                <w:szCs w:val="18"/>
              </w:rPr>
            </w:pPr>
            <w:r w:rsidRPr="00E56BE8">
              <w:rPr>
                <w:rFonts w:ascii="Calibri" w:hAnsi="Calibri" w:eastAsia="Times New Roman" w:cs="Calibri"/>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E56BE8" w:rsidR="005A49B2" w:rsidP="005A49B2" w:rsidRDefault="005A49B2" w14:paraId="35AFF3AB" w14:textId="6436A331">
            <w:pPr>
              <w:spacing w:after="0" w:line="240" w:lineRule="auto"/>
              <w:jc w:val="center"/>
              <w:rPr>
                <w:rFonts w:ascii="Calibri" w:hAnsi="Calibri" w:eastAsia="Times New Roman" w:cs="Calibri"/>
                <w:b/>
                <w:bCs/>
                <w:color w:val="FFFFFF"/>
                <w:sz w:val="18"/>
                <w:szCs w:val="18"/>
              </w:rPr>
            </w:pPr>
            <w:bookmarkStart w:name="RANGE!K21" w:id="69"/>
            <w:r w:rsidRPr="00E56BE8">
              <w:rPr>
                <w:rFonts w:ascii="Calibri" w:hAnsi="Calibri" w:eastAsia="Times New Roman" w:cs="Calibri"/>
                <w:b/>
                <w:bCs/>
                <w:color w:val="FFFFFF"/>
                <w:sz w:val="18"/>
                <w:szCs w:val="18"/>
              </w:rPr>
              <w:t>1,</w:t>
            </w:r>
            <w:bookmarkEnd w:id="69"/>
            <w:r w:rsidRPr="00E56BE8" w:rsidR="00D22B04">
              <w:rPr>
                <w:rFonts w:ascii="Calibri" w:hAnsi="Calibri" w:eastAsia="Times New Roman" w:cs="Calibri"/>
                <w:b/>
                <w:bCs/>
                <w:color w:val="FFFFFF"/>
                <w:sz w:val="18"/>
                <w:szCs w:val="18"/>
              </w:rPr>
              <w:t>1</w:t>
            </w:r>
            <w:r w:rsidR="00D22B04">
              <w:rPr>
                <w:rFonts w:ascii="Calibri" w:hAnsi="Calibri" w:eastAsia="Times New Roman" w:cs="Calibri"/>
                <w:b/>
                <w:bCs/>
                <w:color w:val="FFFFFF"/>
                <w:sz w:val="18"/>
                <w:szCs w:val="18"/>
              </w:rPr>
              <w:t>23.5</w:t>
            </w:r>
          </w:p>
        </w:tc>
        <w:tc>
          <w:tcPr>
            <w:tcW w:w="1170" w:type="dxa"/>
            <w:tcBorders>
              <w:top w:val="nil"/>
              <w:left w:val="nil"/>
              <w:bottom w:val="single" w:color="auto" w:sz="8" w:space="0"/>
              <w:right w:val="single" w:color="auto" w:sz="8" w:space="0"/>
            </w:tcBorders>
            <w:shd w:val="clear" w:color="000000" w:fill="000000"/>
            <w:noWrap/>
            <w:vAlign w:val="center"/>
            <w:hideMark/>
          </w:tcPr>
          <w:p w:rsidRPr="00E56BE8" w:rsidR="005A49B2" w:rsidP="005A49B2" w:rsidRDefault="005A49B2" w14:paraId="3A23B306" w14:textId="75EC0C98">
            <w:pPr>
              <w:spacing w:after="0" w:line="240" w:lineRule="auto"/>
              <w:jc w:val="right"/>
              <w:rPr>
                <w:rFonts w:ascii="Calibri" w:hAnsi="Calibri" w:eastAsia="Times New Roman" w:cs="Calibri"/>
                <w:b/>
                <w:bCs/>
                <w:color w:val="FFFFFF"/>
                <w:sz w:val="18"/>
                <w:szCs w:val="18"/>
              </w:rPr>
            </w:pPr>
            <w:bookmarkStart w:name="RANGE!L21" w:id="70"/>
            <w:r w:rsidRPr="00E56BE8">
              <w:rPr>
                <w:rFonts w:ascii="Calibri" w:hAnsi="Calibri" w:eastAsia="Times New Roman" w:cs="Calibri"/>
                <w:b/>
                <w:bCs/>
                <w:color w:val="FFFFFF"/>
                <w:sz w:val="18"/>
                <w:szCs w:val="18"/>
              </w:rPr>
              <w:t>$</w:t>
            </w:r>
            <w:r>
              <w:rPr>
                <w:rFonts w:ascii="Calibri" w:hAnsi="Calibri" w:eastAsia="Times New Roman" w:cs="Calibri"/>
                <w:b/>
                <w:bCs/>
                <w:color w:val="FFFFFF"/>
                <w:sz w:val="18"/>
                <w:szCs w:val="18"/>
              </w:rPr>
              <w:t xml:space="preserve">    </w:t>
            </w:r>
            <w:r w:rsidRPr="00E56BE8">
              <w:rPr>
                <w:rFonts w:ascii="Calibri" w:hAnsi="Calibri" w:eastAsia="Times New Roman" w:cs="Calibri"/>
                <w:b/>
                <w:bCs/>
                <w:color w:val="FFFFFF"/>
                <w:sz w:val="18"/>
                <w:szCs w:val="18"/>
              </w:rPr>
              <w:t>13</w:t>
            </w:r>
            <w:r w:rsidR="003E1C73">
              <w:rPr>
                <w:rFonts w:ascii="Calibri" w:hAnsi="Calibri" w:eastAsia="Times New Roman" w:cs="Calibri"/>
                <w:b/>
                <w:bCs/>
                <w:color w:val="FFFFFF"/>
                <w:sz w:val="18"/>
                <w:szCs w:val="18"/>
              </w:rPr>
              <w:t>0</w:t>
            </w:r>
            <w:r w:rsidRPr="00E56BE8">
              <w:rPr>
                <w:rFonts w:ascii="Calibri" w:hAnsi="Calibri" w:eastAsia="Times New Roman" w:cs="Calibri"/>
                <w:b/>
                <w:bCs/>
                <w:color w:val="FFFFFF"/>
                <w:sz w:val="18"/>
                <w:szCs w:val="18"/>
              </w:rPr>
              <w:t>,</w:t>
            </w:r>
            <w:bookmarkEnd w:id="70"/>
            <w:r w:rsidR="003E1C73">
              <w:rPr>
                <w:rFonts w:ascii="Calibri" w:hAnsi="Calibri" w:eastAsia="Times New Roman" w:cs="Calibri"/>
                <w:b/>
                <w:bCs/>
                <w:color w:val="FFFFFF"/>
                <w:sz w:val="18"/>
                <w:szCs w:val="18"/>
              </w:rPr>
              <w:t>585</w:t>
            </w:r>
          </w:p>
        </w:tc>
      </w:tr>
      <w:tr w:rsidRPr="005F71D7" w:rsidR="005A49B2" w:rsidTr="00DB3666" w14:paraId="14EFEAB1" w14:textId="77777777">
        <w:trPr>
          <w:trHeight w:val="231"/>
        </w:trPr>
        <w:tc>
          <w:tcPr>
            <w:tcW w:w="14845" w:type="dxa"/>
            <w:gridSpan w:val="13"/>
            <w:tcBorders>
              <w:top w:val="single" w:color="auto" w:sz="8" w:space="0"/>
              <w:left w:val="single" w:color="auto" w:sz="8" w:space="0"/>
              <w:bottom w:val="single" w:color="auto" w:sz="4" w:space="0"/>
              <w:right w:val="single" w:color="000000" w:sz="8" w:space="0"/>
            </w:tcBorders>
            <w:shd w:val="clear" w:color="000000" w:fill="A6A6A6"/>
            <w:noWrap/>
            <w:vAlign w:val="center"/>
            <w:hideMark/>
          </w:tcPr>
          <w:p w:rsidRPr="005F71D7" w:rsidR="005A49B2" w:rsidP="005A49B2" w:rsidRDefault="005A49B2" w14:paraId="07BDBC5D" w14:textId="77777777">
            <w:pPr>
              <w:spacing w:after="0" w:line="240" w:lineRule="auto"/>
              <w:rPr>
                <w:rFonts w:ascii="Calibri" w:hAnsi="Calibri" w:eastAsia="Times New Roman" w:cs="Calibri"/>
                <w:b/>
                <w:bCs/>
                <w:color w:val="000000"/>
                <w:sz w:val="18"/>
                <w:szCs w:val="18"/>
              </w:rPr>
            </w:pPr>
            <w:r w:rsidRPr="005F71D7">
              <w:rPr>
                <w:rFonts w:ascii="Calibri" w:hAnsi="Calibri" w:eastAsia="Times New Roman" w:cs="Calibri"/>
                <w:b/>
                <w:bCs/>
                <w:color w:val="000000"/>
                <w:sz w:val="18"/>
                <w:szCs w:val="18"/>
              </w:rPr>
              <w:t>Service Provider Directory Requests</w:t>
            </w:r>
          </w:p>
        </w:tc>
      </w:tr>
      <w:tr w:rsidRPr="005F71D7" w:rsidR="005A49B2" w:rsidTr="00DB3666" w14:paraId="5F0B455F" w14:textId="77777777">
        <w:trPr>
          <w:trHeight w:val="245"/>
        </w:trPr>
        <w:tc>
          <w:tcPr>
            <w:tcW w:w="4045" w:type="dxa"/>
            <w:tcBorders>
              <w:top w:val="nil"/>
              <w:left w:val="single" w:color="auto" w:sz="8" w:space="0"/>
              <w:bottom w:val="single" w:color="auto" w:sz="8" w:space="0"/>
              <w:right w:val="single" w:color="auto" w:sz="4" w:space="0"/>
            </w:tcBorders>
            <w:shd w:val="clear" w:color="auto" w:fill="auto"/>
            <w:noWrap/>
            <w:vAlign w:val="center"/>
            <w:hideMark/>
          </w:tcPr>
          <w:p w:rsidRPr="005F71D7" w:rsidR="005A49B2" w:rsidP="005A49B2" w:rsidRDefault="005A49B2" w14:paraId="530B56E6" w14:textId="77777777">
            <w:pPr>
              <w:spacing w:after="0" w:line="240" w:lineRule="auto"/>
              <w:rPr>
                <w:rFonts w:ascii="Calibri" w:hAnsi="Calibri" w:eastAsia="Times New Roman" w:cs="Calibri"/>
                <w:color w:val="000000"/>
                <w:sz w:val="18"/>
                <w:szCs w:val="18"/>
              </w:rPr>
            </w:pPr>
            <w:r w:rsidRPr="005F71D7">
              <w:rPr>
                <w:rFonts w:ascii="Calibri" w:hAnsi="Calibri" w:eastAsia="Times New Roman" w:cs="Calibri"/>
                <w:color w:val="000000"/>
                <w:sz w:val="18"/>
                <w:szCs w:val="18"/>
              </w:rPr>
              <w:t>Complete the form</w:t>
            </w:r>
          </w:p>
        </w:tc>
        <w:tc>
          <w:tcPr>
            <w:tcW w:w="990" w:type="dxa"/>
            <w:tcBorders>
              <w:top w:val="nil"/>
              <w:left w:val="nil"/>
              <w:bottom w:val="single" w:color="auto" w:sz="8" w:space="0"/>
              <w:right w:val="single" w:color="auto" w:sz="4" w:space="0"/>
            </w:tcBorders>
            <w:shd w:val="clear" w:color="auto" w:fill="auto"/>
            <w:noWrap/>
            <w:vAlign w:val="center"/>
            <w:hideMark/>
          </w:tcPr>
          <w:p w:rsidRPr="005F71D7" w:rsidR="005A49B2" w:rsidP="005A49B2" w:rsidRDefault="005A49B2" w14:paraId="7511A425"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0</w:t>
            </w:r>
          </w:p>
        </w:tc>
        <w:tc>
          <w:tcPr>
            <w:tcW w:w="900" w:type="dxa"/>
            <w:tcBorders>
              <w:top w:val="nil"/>
              <w:left w:val="nil"/>
              <w:bottom w:val="single" w:color="auto" w:sz="8" w:space="0"/>
              <w:right w:val="single" w:color="auto" w:sz="4" w:space="0"/>
            </w:tcBorders>
            <w:shd w:val="clear" w:color="auto" w:fill="auto"/>
            <w:noWrap/>
            <w:vAlign w:val="center"/>
            <w:hideMark/>
          </w:tcPr>
          <w:p w:rsidRPr="005F71D7" w:rsidR="005A49B2" w:rsidP="005A49B2" w:rsidRDefault="005A49B2" w14:paraId="40D3238A"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0.25</w:t>
            </w:r>
          </w:p>
        </w:tc>
        <w:tc>
          <w:tcPr>
            <w:tcW w:w="900" w:type="dxa"/>
            <w:tcBorders>
              <w:top w:val="nil"/>
              <w:left w:val="nil"/>
              <w:bottom w:val="single" w:color="auto" w:sz="8" w:space="0"/>
              <w:right w:val="single" w:color="auto" w:sz="4" w:space="0"/>
            </w:tcBorders>
            <w:shd w:val="clear" w:color="auto" w:fill="auto"/>
            <w:noWrap/>
            <w:vAlign w:val="center"/>
            <w:hideMark/>
          </w:tcPr>
          <w:p w:rsidRPr="005F71D7" w:rsidR="005A49B2" w:rsidP="005A49B2" w:rsidRDefault="005A49B2" w14:paraId="7F0747F6"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0</w:t>
            </w:r>
          </w:p>
        </w:tc>
        <w:tc>
          <w:tcPr>
            <w:tcW w:w="990" w:type="dxa"/>
            <w:gridSpan w:val="2"/>
            <w:tcBorders>
              <w:top w:val="nil"/>
              <w:left w:val="nil"/>
              <w:bottom w:val="single" w:color="auto" w:sz="8" w:space="0"/>
              <w:right w:val="single" w:color="auto" w:sz="4" w:space="0"/>
            </w:tcBorders>
            <w:shd w:val="clear" w:color="auto" w:fill="auto"/>
            <w:noWrap/>
            <w:vAlign w:val="center"/>
            <w:hideMark/>
          </w:tcPr>
          <w:p w:rsidRPr="005F71D7" w:rsidR="005A49B2" w:rsidP="005A49B2" w:rsidRDefault="005A49B2" w14:paraId="5560989C"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0</w:t>
            </w:r>
          </w:p>
        </w:tc>
        <w:tc>
          <w:tcPr>
            <w:tcW w:w="990" w:type="dxa"/>
            <w:tcBorders>
              <w:top w:val="nil"/>
              <w:left w:val="nil"/>
              <w:bottom w:val="single" w:color="auto" w:sz="8" w:space="0"/>
              <w:right w:val="single" w:color="auto" w:sz="4" w:space="0"/>
            </w:tcBorders>
            <w:shd w:val="clear" w:color="auto" w:fill="auto"/>
            <w:noWrap/>
            <w:vAlign w:val="center"/>
            <w:hideMark/>
          </w:tcPr>
          <w:p w:rsidRPr="005F71D7" w:rsidR="005A49B2" w:rsidP="005A49B2" w:rsidRDefault="005A49B2" w14:paraId="75CB7667"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5F71D7" w:rsidR="005A49B2" w:rsidP="005A49B2" w:rsidRDefault="005A49B2" w14:paraId="198A568A" w14:textId="77777777">
            <w:pPr>
              <w:spacing w:after="0" w:line="240" w:lineRule="auto"/>
              <w:jc w:val="right"/>
              <w:rPr>
                <w:rFonts w:ascii="Calibri" w:hAnsi="Calibri" w:eastAsia="Times New Roman" w:cs="Calibri"/>
                <w:color w:val="000000"/>
                <w:sz w:val="18"/>
                <w:szCs w:val="18"/>
              </w:rPr>
            </w:pPr>
            <w:r w:rsidRPr="005F71D7">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5F71D7">
              <w:rPr>
                <w:rFonts w:ascii="Calibri" w:hAnsi="Calibri" w:eastAsia="Times New Roman" w:cs="Calibri"/>
                <w:color w:val="000000"/>
                <w:sz w:val="18"/>
                <w:szCs w:val="18"/>
              </w:rPr>
              <w:t>2</w:t>
            </w:r>
            <w:r>
              <w:rPr>
                <w:rFonts w:ascii="Calibri" w:hAnsi="Calibri" w:eastAsia="Times New Roman" w:cs="Calibri"/>
                <w:color w:val="000000"/>
                <w:sz w:val="18"/>
                <w:szCs w:val="18"/>
              </w:rPr>
              <w:t>8</w:t>
            </w:r>
            <w:r w:rsidRPr="005F71D7">
              <w:rPr>
                <w:rFonts w:ascii="Calibri" w:hAnsi="Calibri" w:eastAsia="Times New Roman" w:cs="Calibri"/>
                <w:color w:val="000000"/>
                <w:sz w:val="18"/>
                <w:szCs w:val="18"/>
              </w:rPr>
              <w:t xml:space="preserve"> </w:t>
            </w:r>
          </w:p>
        </w:tc>
        <w:tc>
          <w:tcPr>
            <w:tcW w:w="990" w:type="dxa"/>
            <w:tcBorders>
              <w:top w:val="nil"/>
              <w:left w:val="nil"/>
              <w:bottom w:val="single" w:color="auto" w:sz="4" w:space="0"/>
              <w:right w:val="single" w:color="auto" w:sz="4" w:space="0"/>
            </w:tcBorders>
            <w:shd w:val="clear" w:color="auto" w:fill="auto"/>
            <w:noWrap/>
            <w:vAlign w:val="center"/>
            <w:hideMark/>
          </w:tcPr>
          <w:p w:rsidRPr="005F71D7" w:rsidR="005A49B2" w:rsidP="005A49B2" w:rsidRDefault="005A49B2" w14:paraId="6B26AF31"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 xml:space="preserve">$0 </w:t>
            </w:r>
          </w:p>
        </w:tc>
        <w:tc>
          <w:tcPr>
            <w:tcW w:w="900" w:type="dxa"/>
            <w:tcBorders>
              <w:top w:val="nil"/>
              <w:left w:val="nil"/>
              <w:bottom w:val="single" w:color="auto" w:sz="4" w:space="0"/>
              <w:right w:val="single" w:color="auto" w:sz="4" w:space="0"/>
            </w:tcBorders>
            <w:shd w:val="clear" w:color="auto" w:fill="auto"/>
            <w:noWrap/>
            <w:vAlign w:val="center"/>
            <w:hideMark/>
          </w:tcPr>
          <w:p w:rsidRPr="005F71D7" w:rsidR="005A49B2" w:rsidP="005A49B2" w:rsidRDefault="005A49B2" w14:paraId="461BDA72" w14:textId="77777777">
            <w:pPr>
              <w:spacing w:after="0" w:line="240" w:lineRule="auto"/>
              <w:jc w:val="center"/>
              <w:rPr>
                <w:rFonts w:ascii="Calibri" w:hAnsi="Calibri" w:eastAsia="Times New Roman" w:cs="Calibri"/>
                <w:color w:val="000000"/>
                <w:sz w:val="18"/>
                <w:szCs w:val="18"/>
              </w:rPr>
            </w:pPr>
            <w:r w:rsidRPr="005F71D7">
              <w:rPr>
                <w:rFonts w:ascii="Calibri" w:hAnsi="Calibri" w:eastAsia="Times New Roman" w:cs="Calibri"/>
                <w:color w:val="000000"/>
                <w:sz w:val="18"/>
                <w:szCs w:val="18"/>
              </w:rPr>
              <w:t xml:space="preserve">$0 </w:t>
            </w:r>
          </w:p>
        </w:tc>
        <w:tc>
          <w:tcPr>
            <w:tcW w:w="990" w:type="dxa"/>
            <w:tcBorders>
              <w:top w:val="nil"/>
              <w:left w:val="nil"/>
              <w:bottom w:val="single" w:color="auto" w:sz="4" w:space="0"/>
              <w:right w:val="single" w:color="auto" w:sz="4" w:space="0"/>
            </w:tcBorders>
            <w:shd w:val="clear" w:color="auto" w:fill="auto"/>
            <w:noWrap/>
            <w:vAlign w:val="center"/>
            <w:hideMark/>
          </w:tcPr>
          <w:p w:rsidRPr="005F71D7" w:rsidR="005A49B2" w:rsidP="005A49B2" w:rsidRDefault="005A49B2" w14:paraId="359813C4" w14:textId="77777777">
            <w:pPr>
              <w:spacing w:after="0" w:line="240" w:lineRule="auto"/>
              <w:jc w:val="center"/>
              <w:rPr>
                <w:rFonts w:ascii="Calibri" w:hAnsi="Calibri" w:eastAsia="Times New Roman" w:cs="Calibri"/>
                <w:sz w:val="18"/>
                <w:szCs w:val="18"/>
              </w:rPr>
            </w:pPr>
            <w:r w:rsidRPr="005F71D7">
              <w:rPr>
                <w:rFonts w:ascii="Calibri" w:hAnsi="Calibri" w:eastAsia="Times New Roman" w:cs="Calibri"/>
                <w:sz w:val="18"/>
                <w:szCs w:val="18"/>
              </w:rPr>
              <w:t>10</w:t>
            </w:r>
          </w:p>
        </w:tc>
        <w:tc>
          <w:tcPr>
            <w:tcW w:w="900" w:type="dxa"/>
            <w:tcBorders>
              <w:top w:val="nil"/>
              <w:left w:val="nil"/>
              <w:bottom w:val="single" w:color="auto" w:sz="4" w:space="0"/>
              <w:right w:val="single" w:color="auto" w:sz="4" w:space="0"/>
            </w:tcBorders>
            <w:shd w:val="clear" w:color="auto" w:fill="auto"/>
            <w:noWrap/>
            <w:vAlign w:val="center"/>
            <w:hideMark/>
          </w:tcPr>
          <w:p w:rsidRPr="005F71D7" w:rsidR="005A49B2" w:rsidP="005A49B2" w:rsidRDefault="005A49B2" w14:paraId="263B2391" w14:textId="77777777">
            <w:pPr>
              <w:spacing w:after="0" w:line="240" w:lineRule="auto"/>
              <w:jc w:val="right"/>
              <w:rPr>
                <w:rFonts w:ascii="Calibri" w:hAnsi="Calibri" w:eastAsia="Times New Roman" w:cs="Calibri"/>
                <w:b/>
                <w:bCs/>
                <w:color w:val="000000"/>
                <w:sz w:val="18"/>
                <w:szCs w:val="18"/>
              </w:rPr>
            </w:pPr>
            <w:bookmarkStart w:name="RANGE!K7" w:id="71"/>
            <w:r w:rsidRPr="005F71D7">
              <w:rPr>
                <w:rFonts w:ascii="Calibri" w:hAnsi="Calibri" w:eastAsia="Times New Roman" w:cs="Calibri"/>
                <w:b/>
                <w:bCs/>
                <w:color w:val="000000"/>
                <w:sz w:val="18"/>
                <w:szCs w:val="18"/>
              </w:rPr>
              <w:t>2.5</w:t>
            </w:r>
            <w:bookmarkEnd w:id="71"/>
          </w:p>
        </w:tc>
        <w:tc>
          <w:tcPr>
            <w:tcW w:w="1170" w:type="dxa"/>
            <w:tcBorders>
              <w:top w:val="nil"/>
              <w:left w:val="nil"/>
              <w:bottom w:val="single" w:color="auto" w:sz="4" w:space="0"/>
              <w:right w:val="single" w:color="auto" w:sz="8" w:space="0"/>
            </w:tcBorders>
            <w:shd w:val="clear" w:color="auto" w:fill="auto"/>
            <w:noWrap/>
            <w:vAlign w:val="center"/>
            <w:hideMark/>
          </w:tcPr>
          <w:p w:rsidRPr="005F71D7" w:rsidR="005A49B2" w:rsidP="005A49B2" w:rsidRDefault="005A49B2" w14:paraId="45D03197" w14:textId="77777777">
            <w:pPr>
              <w:spacing w:after="0" w:line="240" w:lineRule="auto"/>
              <w:jc w:val="right"/>
              <w:rPr>
                <w:rFonts w:ascii="Calibri" w:hAnsi="Calibri" w:eastAsia="Times New Roman" w:cs="Calibri"/>
                <w:b/>
                <w:bCs/>
                <w:color w:val="000000"/>
                <w:sz w:val="18"/>
                <w:szCs w:val="18"/>
              </w:rPr>
            </w:pPr>
            <w:r w:rsidRPr="005F71D7">
              <w:rPr>
                <w:rFonts w:ascii="Calibri" w:hAnsi="Calibri" w:eastAsia="Times New Roman" w:cs="Calibri"/>
                <w:b/>
                <w:bCs/>
                <w:color w:val="000000"/>
                <w:sz w:val="18"/>
                <w:szCs w:val="18"/>
              </w:rPr>
              <w:t>$</w:t>
            </w:r>
            <w:r>
              <w:rPr>
                <w:rFonts w:ascii="Calibri" w:hAnsi="Calibri" w:eastAsia="Times New Roman" w:cs="Calibri"/>
                <w:b/>
                <w:bCs/>
                <w:color w:val="000000"/>
                <w:sz w:val="18"/>
                <w:szCs w:val="18"/>
              </w:rPr>
              <w:t xml:space="preserve">        </w:t>
            </w:r>
            <w:r w:rsidRPr="005F71D7">
              <w:rPr>
                <w:rFonts w:ascii="Calibri" w:hAnsi="Calibri" w:eastAsia="Times New Roman" w:cs="Calibri"/>
                <w:b/>
                <w:bCs/>
                <w:color w:val="000000"/>
                <w:sz w:val="18"/>
                <w:szCs w:val="18"/>
              </w:rPr>
              <w:t xml:space="preserve">2798 </w:t>
            </w:r>
          </w:p>
        </w:tc>
      </w:tr>
      <w:tr w:rsidRPr="005F71D7" w:rsidR="005A49B2" w:rsidTr="00DB3666" w14:paraId="172225CD" w14:textId="77777777">
        <w:trPr>
          <w:trHeight w:val="425"/>
        </w:trPr>
        <w:tc>
          <w:tcPr>
            <w:tcW w:w="4045" w:type="dxa"/>
            <w:tcBorders>
              <w:top w:val="nil"/>
              <w:left w:val="single" w:color="auto" w:sz="8" w:space="0"/>
              <w:bottom w:val="single" w:color="auto" w:sz="8" w:space="0"/>
              <w:right w:val="single" w:color="auto" w:sz="4" w:space="0"/>
            </w:tcBorders>
            <w:shd w:val="clear" w:color="000000" w:fill="000000"/>
            <w:noWrap/>
            <w:vAlign w:val="center"/>
            <w:hideMark/>
          </w:tcPr>
          <w:p w:rsidRPr="005F71D7" w:rsidR="005A49B2" w:rsidP="005A49B2" w:rsidRDefault="005A49B2" w14:paraId="4E712D58" w14:textId="77777777">
            <w:pPr>
              <w:spacing w:after="0" w:line="240" w:lineRule="auto"/>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TOTAL</w:t>
            </w:r>
            <w:r>
              <w:rPr>
                <w:rFonts w:ascii="Calibri" w:hAnsi="Calibri" w:eastAsia="Times New Roman" w:cs="Calibri"/>
                <w:b/>
                <w:bCs/>
                <w:color w:val="FFFFFF"/>
                <w:sz w:val="18"/>
                <w:szCs w:val="18"/>
              </w:rPr>
              <w:t xml:space="preserve"> Service Provider Activities</w:t>
            </w:r>
          </w:p>
        </w:tc>
        <w:tc>
          <w:tcPr>
            <w:tcW w:w="990" w:type="dxa"/>
            <w:tcBorders>
              <w:top w:val="nil"/>
              <w:left w:val="nil"/>
              <w:bottom w:val="single" w:color="auto" w:sz="8" w:space="0"/>
              <w:right w:val="single" w:color="auto" w:sz="4" w:space="0"/>
            </w:tcBorders>
            <w:shd w:val="clear" w:color="000000" w:fill="000000"/>
            <w:noWrap/>
            <w:vAlign w:val="center"/>
            <w:hideMark/>
          </w:tcPr>
          <w:p w:rsidRPr="005F71D7" w:rsidR="005A49B2" w:rsidP="005A49B2" w:rsidRDefault="005A49B2" w14:paraId="66E56F05"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5F71D7" w:rsidR="005A49B2" w:rsidP="005A49B2" w:rsidRDefault="005A49B2" w14:paraId="0AE0FBCB"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00" w:type="dxa"/>
            <w:tcBorders>
              <w:top w:val="nil"/>
              <w:left w:val="nil"/>
              <w:bottom w:val="single" w:color="auto" w:sz="8" w:space="0"/>
              <w:right w:val="single" w:color="auto" w:sz="4" w:space="0"/>
            </w:tcBorders>
            <w:shd w:val="clear" w:color="000000" w:fill="000000"/>
            <w:noWrap/>
            <w:vAlign w:val="center"/>
            <w:hideMark/>
          </w:tcPr>
          <w:p w:rsidRPr="005F71D7" w:rsidR="005A49B2" w:rsidP="005A49B2" w:rsidRDefault="005A49B2" w14:paraId="74286094"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90" w:type="dxa"/>
            <w:gridSpan w:val="2"/>
            <w:tcBorders>
              <w:top w:val="nil"/>
              <w:left w:val="nil"/>
              <w:bottom w:val="single" w:color="auto" w:sz="8" w:space="0"/>
              <w:right w:val="single" w:color="auto" w:sz="4" w:space="0"/>
            </w:tcBorders>
            <w:shd w:val="clear" w:color="000000" w:fill="000000"/>
            <w:noWrap/>
            <w:vAlign w:val="center"/>
            <w:hideMark/>
          </w:tcPr>
          <w:p w:rsidRPr="005F71D7" w:rsidR="005A49B2" w:rsidP="005A49B2" w:rsidRDefault="005A49B2" w14:paraId="4C0DF2B2"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90" w:type="dxa"/>
            <w:tcBorders>
              <w:top w:val="nil"/>
              <w:left w:val="nil"/>
              <w:bottom w:val="single" w:color="auto" w:sz="8" w:space="0"/>
              <w:right w:val="single" w:color="auto" w:sz="4" w:space="0"/>
            </w:tcBorders>
            <w:shd w:val="clear" w:color="000000" w:fill="000000"/>
            <w:noWrap/>
            <w:vAlign w:val="center"/>
            <w:hideMark/>
          </w:tcPr>
          <w:p w:rsidRPr="005F71D7" w:rsidR="005A49B2" w:rsidP="005A49B2" w:rsidRDefault="005A49B2" w14:paraId="4E2463EA"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1080" w:type="dxa"/>
            <w:tcBorders>
              <w:top w:val="single" w:color="auto" w:sz="4" w:space="0"/>
              <w:left w:val="nil"/>
              <w:bottom w:val="single" w:color="auto" w:sz="4" w:space="0"/>
              <w:right w:val="single" w:color="auto" w:sz="4" w:space="0"/>
            </w:tcBorders>
            <w:shd w:val="clear" w:color="000000" w:fill="000000"/>
            <w:noWrap/>
            <w:vAlign w:val="center"/>
            <w:hideMark/>
          </w:tcPr>
          <w:p w:rsidRPr="005F71D7" w:rsidR="005A49B2" w:rsidP="005A49B2" w:rsidRDefault="005A49B2" w14:paraId="6519EC43"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w:t>
            </w:r>
          </w:p>
        </w:tc>
        <w:tc>
          <w:tcPr>
            <w:tcW w:w="990"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5F71D7" w:rsidR="005A49B2" w:rsidP="005A49B2" w:rsidRDefault="005A49B2" w14:paraId="2E89A187"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5F71D7" w:rsidR="005A49B2" w:rsidP="005A49B2" w:rsidRDefault="005A49B2" w14:paraId="7106940D"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90"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5F71D7" w:rsidR="005A49B2" w:rsidP="005A49B2" w:rsidRDefault="005A49B2" w14:paraId="246AB906" w14:textId="77777777">
            <w:pPr>
              <w:spacing w:after="0" w:line="240" w:lineRule="auto"/>
              <w:jc w:val="center"/>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5F71D7" w:rsidR="005A49B2" w:rsidP="005A49B2" w:rsidRDefault="005A49B2" w14:paraId="2D48F03A" w14:textId="77777777">
            <w:pPr>
              <w:spacing w:after="0" w:line="240" w:lineRule="auto"/>
              <w:jc w:val="right"/>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2.5</w:t>
            </w:r>
          </w:p>
        </w:tc>
        <w:tc>
          <w:tcPr>
            <w:tcW w:w="1170"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5F71D7" w:rsidR="005A49B2" w:rsidP="005A49B2" w:rsidRDefault="005A49B2" w14:paraId="62349AC3" w14:textId="77777777">
            <w:pPr>
              <w:spacing w:after="0" w:line="240" w:lineRule="auto"/>
              <w:jc w:val="right"/>
              <w:rPr>
                <w:rFonts w:ascii="Calibri" w:hAnsi="Calibri" w:eastAsia="Times New Roman" w:cs="Calibri"/>
                <w:b/>
                <w:bCs/>
                <w:color w:val="FFFFFF"/>
                <w:sz w:val="18"/>
                <w:szCs w:val="18"/>
              </w:rPr>
            </w:pPr>
            <w:r w:rsidRPr="005F71D7">
              <w:rPr>
                <w:rFonts w:ascii="Calibri" w:hAnsi="Calibri" w:eastAsia="Times New Roman" w:cs="Calibri"/>
                <w:b/>
                <w:bCs/>
                <w:color w:val="FFFFFF"/>
                <w:sz w:val="18"/>
                <w:szCs w:val="18"/>
              </w:rPr>
              <w:t>$</w:t>
            </w:r>
            <w:r>
              <w:rPr>
                <w:rFonts w:ascii="Calibri" w:hAnsi="Calibri" w:eastAsia="Times New Roman" w:cs="Calibri"/>
                <w:b/>
                <w:bCs/>
                <w:color w:val="FFFFFF"/>
                <w:sz w:val="18"/>
                <w:szCs w:val="18"/>
              </w:rPr>
              <w:t xml:space="preserve">          </w:t>
            </w:r>
            <w:r w:rsidRPr="005F71D7">
              <w:rPr>
                <w:rFonts w:ascii="Calibri" w:hAnsi="Calibri" w:eastAsia="Times New Roman" w:cs="Calibri"/>
                <w:b/>
                <w:bCs/>
                <w:color w:val="FFFFFF"/>
                <w:sz w:val="18"/>
                <w:szCs w:val="18"/>
              </w:rPr>
              <w:t>279</w:t>
            </w:r>
          </w:p>
        </w:tc>
      </w:tr>
    </w:tbl>
    <w:p w:rsidRPr="006626E7" w:rsidR="005A49B2" w:rsidP="005A49B2" w:rsidRDefault="005A49B2" w14:paraId="1410DFB9" w14:textId="77777777">
      <w:pPr>
        <w:rPr>
          <w:i/>
          <w:iCs/>
          <w:sz w:val="18"/>
          <w:szCs w:val="18"/>
        </w:rPr>
      </w:pPr>
      <w:r w:rsidRPr="006626E7">
        <w:rPr>
          <w:i/>
          <w:iCs/>
          <w:sz w:val="18"/>
          <w:szCs w:val="18"/>
        </w:rPr>
        <w:t>All costs have been rounded to the nearest dollar</w:t>
      </w:r>
    </w:p>
    <w:p w:rsidR="005A49B2" w:rsidP="005A49B2" w:rsidRDefault="005A49B2" w14:paraId="66638329" w14:textId="77777777">
      <w:r w:rsidRPr="00C164BF">
        <w:rPr>
          <w:sz w:val="18"/>
          <w:szCs w:val="18"/>
          <w:vertAlign w:val="superscript"/>
        </w:rPr>
        <w:t xml:space="preserve">1 </w:t>
      </w:r>
      <w:r w:rsidRPr="00C164BF">
        <w:rPr>
          <w:sz w:val="18"/>
          <w:szCs w:val="18"/>
        </w:rPr>
        <w:t xml:space="preserve">EPA did not include O&amp;M costs for postage for respondents. </w:t>
      </w:r>
      <w:r>
        <w:rPr>
          <w:sz w:val="18"/>
          <w:szCs w:val="18"/>
        </w:rPr>
        <w:t>Natural Gas STAR</w:t>
      </w:r>
      <w:r w:rsidRPr="00C164BF">
        <w:rPr>
          <w:sz w:val="18"/>
          <w:szCs w:val="18"/>
        </w:rPr>
        <w:t xml:space="preserve"> </w:t>
      </w:r>
      <w:r>
        <w:rPr>
          <w:sz w:val="18"/>
          <w:szCs w:val="18"/>
        </w:rPr>
        <w:t xml:space="preserve">Partners </w:t>
      </w:r>
      <w:r w:rsidRPr="00C164BF">
        <w:rPr>
          <w:sz w:val="18"/>
          <w:szCs w:val="18"/>
        </w:rPr>
        <w:t>submit PAs</w:t>
      </w:r>
      <w:r>
        <w:rPr>
          <w:sz w:val="18"/>
          <w:szCs w:val="18"/>
        </w:rPr>
        <w:t xml:space="preserve"> v</w:t>
      </w:r>
      <w:r w:rsidRPr="00C164BF">
        <w:rPr>
          <w:sz w:val="18"/>
          <w:szCs w:val="18"/>
        </w:rPr>
        <w:t>ia e-mail as scanned PDFs or some other type of electronic format</w:t>
      </w:r>
      <w:r>
        <w:rPr>
          <w:sz w:val="18"/>
          <w:szCs w:val="18"/>
        </w:rPr>
        <w:t xml:space="preserve"> and submit annual reports via e-mail as Excel file</w:t>
      </w:r>
      <w:r w:rsidRPr="00C164BF">
        <w:rPr>
          <w:sz w:val="18"/>
          <w:szCs w:val="18"/>
        </w:rPr>
        <w:t xml:space="preserve">. </w:t>
      </w:r>
      <w:r>
        <w:rPr>
          <w:sz w:val="18"/>
          <w:szCs w:val="18"/>
        </w:rPr>
        <w:t xml:space="preserve">Service Providers submit directory requests via webform on EPA’s website. </w:t>
      </w:r>
      <w:r w:rsidRPr="00C164BF">
        <w:rPr>
          <w:sz w:val="18"/>
          <w:szCs w:val="18"/>
        </w:rPr>
        <w:t>Therefore, costs associated with postage are negligible.</w:t>
      </w:r>
    </w:p>
    <w:p w:rsidR="005A49B2" w:rsidP="005A49B2" w:rsidRDefault="005A49B2" w14:paraId="12ABBCA0" w14:textId="77777777">
      <w:pPr>
        <w:rPr>
          <w:b/>
          <w:bCs/>
        </w:rPr>
      </w:pPr>
      <w:r>
        <w:br w:type="page"/>
      </w:r>
    </w:p>
    <w:p w:rsidR="005A49B2" w:rsidP="005A49B2" w:rsidRDefault="005A49B2" w14:paraId="616FFBD9" w14:textId="77777777">
      <w:pPr>
        <w:pStyle w:val="Caption"/>
        <w:spacing w:after="0"/>
      </w:pPr>
      <w:bookmarkStart w:name="_Ref66114688" w:id="72"/>
      <w:r>
        <w:lastRenderedPageBreak/>
        <w:t xml:space="preserve">Exhibit </w:t>
      </w:r>
      <w:r>
        <w:fldChar w:fldCharType="begin"/>
      </w:r>
      <w:r>
        <w:instrText>SEQ Exhibit \* ARABIC</w:instrText>
      </w:r>
      <w:r>
        <w:fldChar w:fldCharType="separate"/>
      </w:r>
      <w:r>
        <w:rPr>
          <w:noProof/>
        </w:rPr>
        <w:t>4</w:t>
      </w:r>
      <w:r>
        <w:fldChar w:fldCharType="end"/>
      </w:r>
      <w:bookmarkEnd w:id="72"/>
      <w:r>
        <w:t>.</w:t>
      </w:r>
      <w:r w:rsidRPr="00DF3468">
        <w:t xml:space="preserve"> </w:t>
      </w:r>
      <w:r>
        <w:t>Estimated Annual Agency Burden and Cost for Methane Challenge (Both Commitment Options)</w:t>
      </w:r>
    </w:p>
    <w:tbl>
      <w:tblPr>
        <w:tblW w:w="14687" w:type="dxa"/>
        <w:tblLook w:val="04A0" w:firstRow="1" w:lastRow="0" w:firstColumn="1" w:lastColumn="0" w:noHBand="0" w:noVBand="1"/>
      </w:tblPr>
      <w:tblGrid>
        <w:gridCol w:w="4045"/>
        <w:gridCol w:w="990"/>
        <w:gridCol w:w="900"/>
        <w:gridCol w:w="900"/>
        <w:gridCol w:w="798"/>
        <w:gridCol w:w="1002"/>
        <w:gridCol w:w="1080"/>
        <w:gridCol w:w="990"/>
        <w:gridCol w:w="810"/>
        <w:gridCol w:w="990"/>
        <w:gridCol w:w="990"/>
        <w:gridCol w:w="1170"/>
        <w:gridCol w:w="22"/>
      </w:tblGrid>
      <w:tr w:rsidRPr="00CF3AF1" w:rsidR="005A49B2" w:rsidTr="00A04253" w14:paraId="7145487E" w14:textId="77777777">
        <w:trPr>
          <w:gridAfter w:val="1"/>
          <w:wAfter w:w="22" w:type="dxa"/>
          <w:trHeight w:val="272"/>
        </w:trPr>
        <w:tc>
          <w:tcPr>
            <w:tcW w:w="4045" w:type="dxa"/>
            <w:vMerge w:val="restart"/>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CF3AF1" w:rsidR="005A49B2" w:rsidP="005A49B2" w:rsidRDefault="005A49B2" w14:paraId="201D96BD"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INFORMATION COLLECTION ACTIVITY</w:t>
            </w:r>
          </w:p>
        </w:tc>
        <w:tc>
          <w:tcPr>
            <w:tcW w:w="7470" w:type="dxa"/>
            <w:gridSpan w:val="8"/>
            <w:tcBorders>
              <w:top w:val="single" w:color="auto" w:sz="4" w:space="0"/>
              <w:left w:val="single" w:color="auto" w:sz="4" w:space="0"/>
              <w:bottom w:val="single" w:color="auto" w:sz="4" w:space="0"/>
              <w:right w:val="single" w:color="auto" w:sz="4" w:space="0"/>
            </w:tcBorders>
            <w:shd w:val="clear" w:color="000000" w:fill="000000"/>
            <w:noWrap/>
            <w:vAlign w:val="bottom"/>
            <w:hideMark/>
          </w:tcPr>
          <w:p w:rsidRPr="00CF3AF1" w:rsidR="005A49B2" w:rsidP="005A49B2" w:rsidRDefault="005A49B2" w14:paraId="2A2CA182"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Hours and Costs Per Respondent/Activity</w:t>
            </w:r>
          </w:p>
        </w:tc>
        <w:tc>
          <w:tcPr>
            <w:tcW w:w="3150" w:type="dxa"/>
            <w:gridSpan w:val="3"/>
            <w:tcBorders>
              <w:top w:val="single" w:color="auto" w:sz="4" w:space="0"/>
              <w:left w:val="single" w:color="auto" w:sz="4" w:space="0"/>
              <w:bottom w:val="single" w:color="auto" w:sz="4" w:space="0"/>
              <w:right w:val="single" w:color="auto" w:sz="4" w:space="0"/>
            </w:tcBorders>
            <w:shd w:val="clear" w:color="000000" w:fill="000000"/>
            <w:noWrap/>
            <w:vAlign w:val="bottom"/>
            <w:hideMark/>
          </w:tcPr>
          <w:p w:rsidRPr="00CF3AF1" w:rsidR="005A49B2" w:rsidP="005A49B2" w:rsidRDefault="005A49B2" w14:paraId="0D3CD1B2"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Total Hours and Costs</w:t>
            </w:r>
          </w:p>
        </w:tc>
      </w:tr>
      <w:tr w:rsidRPr="00CF3AF1" w:rsidR="005A49B2" w:rsidTr="00A04253" w14:paraId="4A2AA212" w14:textId="77777777">
        <w:trPr>
          <w:gridAfter w:val="1"/>
          <w:wAfter w:w="22" w:type="dxa"/>
          <w:trHeight w:val="938"/>
        </w:trPr>
        <w:tc>
          <w:tcPr>
            <w:tcW w:w="4045" w:type="dxa"/>
            <w:vMerge/>
            <w:tcBorders>
              <w:top w:val="single" w:color="auto" w:sz="4" w:space="0"/>
              <w:left w:val="single" w:color="auto" w:sz="4" w:space="0"/>
              <w:bottom w:val="single" w:color="auto" w:sz="4" w:space="0"/>
              <w:right w:val="single" w:color="auto" w:sz="4" w:space="0"/>
            </w:tcBorders>
            <w:vAlign w:val="center"/>
            <w:hideMark/>
          </w:tcPr>
          <w:p w:rsidRPr="00CF3AF1" w:rsidR="005A49B2" w:rsidP="005A49B2" w:rsidRDefault="005A49B2" w14:paraId="09FAF7C6" w14:textId="77777777">
            <w:pPr>
              <w:spacing w:after="0" w:line="240" w:lineRule="auto"/>
              <w:rPr>
                <w:rFonts w:ascii="Calibri" w:hAnsi="Calibri" w:eastAsia="Times New Roman" w:cs="Calibri"/>
                <w:b/>
                <w:bCs/>
                <w:color w:val="FFFFFF"/>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7C000CEA"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Leg. $110.5/ Hour</w:t>
            </w:r>
          </w:p>
        </w:tc>
        <w:tc>
          <w:tcPr>
            <w:tcW w:w="90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28FC70BC"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Mgr. $103.33/ Hour</w:t>
            </w:r>
          </w:p>
        </w:tc>
        <w:tc>
          <w:tcPr>
            <w:tcW w:w="90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777D9C5C"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Tech. $75.76/ Hour</w:t>
            </w:r>
          </w:p>
        </w:tc>
        <w:tc>
          <w:tcPr>
            <w:tcW w:w="798"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28E45AE0" w14:textId="77777777">
            <w:pPr>
              <w:spacing w:after="0" w:line="240" w:lineRule="auto"/>
              <w:jc w:val="center"/>
              <w:rPr>
                <w:rFonts w:ascii="Calibri" w:hAnsi="Calibri" w:eastAsia="Times New Roman" w:cs="Calibri"/>
                <w:b/>
                <w:bCs/>
                <w:color w:val="FFFFFF"/>
                <w:sz w:val="18"/>
                <w:szCs w:val="18"/>
              </w:rPr>
            </w:pPr>
            <w:proofErr w:type="spellStart"/>
            <w:r w:rsidRPr="00CF3AF1">
              <w:rPr>
                <w:rFonts w:ascii="Calibri" w:hAnsi="Calibri" w:eastAsia="Times New Roman" w:cs="Calibri"/>
                <w:b/>
                <w:bCs/>
                <w:color w:val="FFFFFF"/>
                <w:sz w:val="18"/>
                <w:szCs w:val="18"/>
              </w:rPr>
              <w:t>Cler</w:t>
            </w:r>
            <w:proofErr w:type="spellEnd"/>
            <w:r w:rsidRPr="00CF3AF1">
              <w:rPr>
                <w:rFonts w:ascii="Calibri" w:hAnsi="Calibri" w:eastAsia="Times New Roman" w:cs="Calibri"/>
                <w:b/>
                <w:bCs/>
                <w:color w:val="FFFFFF"/>
                <w:sz w:val="18"/>
                <w:szCs w:val="18"/>
              </w:rPr>
              <w:t>. $30.42/ Hour</w:t>
            </w:r>
          </w:p>
        </w:tc>
        <w:tc>
          <w:tcPr>
            <w:tcW w:w="1002"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5B7F1B1D"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Agency Hours/ Activity</w:t>
            </w:r>
          </w:p>
        </w:tc>
        <w:tc>
          <w:tcPr>
            <w:tcW w:w="108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36401C46"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Labor Cost/ Activity</w:t>
            </w:r>
          </w:p>
        </w:tc>
        <w:tc>
          <w:tcPr>
            <w:tcW w:w="99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5489831E"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Capital/ Startup Cost</w:t>
            </w:r>
          </w:p>
        </w:tc>
        <w:tc>
          <w:tcPr>
            <w:tcW w:w="81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3A77FFFF"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O &amp; M Cost</w:t>
            </w:r>
          </w:p>
        </w:tc>
        <w:tc>
          <w:tcPr>
            <w:tcW w:w="99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28A4BB45" w14:textId="77777777">
            <w:pPr>
              <w:spacing w:after="0" w:line="240" w:lineRule="auto"/>
              <w:jc w:val="center"/>
              <w:rPr>
                <w:rFonts w:ascii="Calibri" w:hAnsi="Calibri" w:eastAsia="Times New Roman" w:cs="Calibri"/>
                <w:b/>
                <w:bCs/>
                <w:color w:val="FFFFFF"/>
                <w:sz w:val="18"/>
                <w:szCs w:val="18"/>
              </w:rPr>
            </w:pPr>
            <w:proofErr w:type="spellStart"/>
            <w:r w:rsidRPr="00CF3AF1">
              <w:rPr>
                <w:rFonts w:ascii="Calibri" w:hAnsi="Calibri" w:eastAsia="Times New Roman" w:cs="Calibri"/>
                <w:b/>
                <w:bCs/>
                <w:color w:val="FFFFFF"/>
                <w:sz w:val="18"/>
                <w:szCs w:val="18"/>
              </w:rPr>
              <w:t>Respon</w:t>
            </w:r>
            <w:proofErr w:type="spellEnd"/>
            <w:r w:rsidRPr="00CF3AF1">
              <w:rPr>
                <w:rFonts w:ascii="Calibri" w:hAnsi="Calibri" w:eastAsia="Times New Roman" w:cs="Calibri"/>
                <w:b/>
                <w:bCs/>
                <w:color w:val="FFFFFF"/>
                <w:sz w:val="18"/>
                <w:szCs w:val="18"/>
              </w:rPr>
              <w:t>. or Activities</w:t>
            </w:r>
          </w:p>
        </w:tc>
        <w:tc>
          <w:tcPr>
            <w:tcW w:w="99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52B1138B"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Number of Total Hours/ Year</w:t>
            </w:r>
          </w:p>
        </w:tc>
        <w:tc>
          <w:tcPr>
            <w:tcW w:w="1170" w:type="dxa"/>
            <w:tcBorders>
              <w:top w:val="single" w:color="auto" w:sz="4" w:space="0"/>
              <w:left w:val="single" w:color="auto" w:sz="4" w:space="0"/>
              <w:bottom w:val="single" w:color="auto" w:sz="4" w:space="0"/>
              <w:right w:val="single" w:color="auto" w:sz="4" w:space="0"/>
            </w:tcBorders>
            <w:shd w:val="clear" w:color="000000" w:fill="000000"/>
            <w:vAlign w:val="center"/>
            <w:hideMark/>
          </w:tcPr>
          <w:p w:rsidRPr="00CF3AF1" w:rsidR="005A49B2" w:rsidP="005A49B2" w:rsidRDefault="005A49B2" w14:paraId="6E478E4A"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Total Cost/ Year</w:t>
            </w:r>
          </w:p>
        </w:tc>
      </w:tr>
      <w:tr w:rsidRPr="00CF3AF1" w:rsidR="005A49B2" w:rsidTr="00A04253" w14:paraId="521AE338" w14:textId="77777777">
        <w:trPr>
          <w:trHeight w:val="245"/>
        </w:trPr>
        <w:tc>
          <w:tcPr>
            <w:tcW w:w="14687" w:type="dxa"/>
            <w:gridSpan w:val="13"/>
            <w:tcBorders>
              <w:top w:val="single" w:color="auto" w:sz="4" w:space="0"/>
              <w:left w:val="single" w:color="auto" w:sz="8" w:space="0"/>
              <w:bottom w:val="single" w:color="auto" w:sz="4" w:space="0"/>
              <w:right w:val="single" w:color="000000" w:sz="8" w:space="0"/>
            </w:tcBorders>
            <w:shd w:val="clear" w:color="000000" w:fill="A6A6A6"/>
            <w:noWrap/>
            <w:vAlign w:val="center"/>
            <w:hideMark/>
          </w:tcPr>
          <w:p w:rsidRPr="00CF3AF1" w:rsidR="005A49B2" w:rsidP="005A49B2" w:rsidRDefault="005A49B2" w14:paraId="609869AC" w14:textId="77777777">
            <w:pPr>
              <w:spacing w:after="0" w:line="240" w:lineRule="auto"/>
              <w:rPr>
                <w:rFonts w:ascii="Calibri" w:hAnsi="Calibri" w:eastAsia="Times New Roman" w:cs="Calibri"/>
                <w:b/>
                <w:bCs/>
                <w:sz w:val="18"/>
                <w:szCs w:val="18"/>
              </w:rPr>
            </w:pPr>
            <w:r w:rsidRPr="00CF3AF1">
              <w:rPr>
                <w:rFonts w:ascii="Calibri" w:hAnsi="Calibri" w:eastAsia="Times New Roman" w:cs="Calibri"/>
                <w:b/>
                <w:bCs/>
                <w:sz w:val="18"/>
                <w:szCs w:val="18"/>
              </w:rPr>
              <w:t>Partnership Agreement</w:t>
            </w:r>
            <w:r>
              <w:rPr>
                <w:rFonts w:ascii="Calibri" w:hAnsi="Calibri" w:eastAsia="Times New Roman" w:cs="Calibri"/>
                <w:b/>
                <w:bCs/>
                <w:sz w:val="18"/>
                <w:szCs w:val="18"/>
              </w:rPr>
              <w:t xml:space="preserve"> (PA)</w:t>
            </w:r>
          </w:p>
        </w:tc>
      </w:tr>
      <w:tr w:rsidRPr="00CF3AF1" w:rsidR="005A49B2" w:rsidTr="00A04253" w14:paraId="71C2CF47" w14:textId="77777777">
        <w:trPr>
          <w:gridAfter w:val="1"/>
          <w:wAfter w:w="22" w:type="dxa"/>
          <w:trHeight w:val="231"/>
        </w:trPr>
        <w:tc>
          <w:tcPr>
            <w:tcW w:w="4045"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6C8BBF39"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Review PA and follow up, if necessary</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833CC6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0635EF21"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5E2378B0"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w:t>
            </w: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11D9DE8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1002"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6E3A3AF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AF57E8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76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7040F0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single" w:color="auto" w:sz="4" w:space="0"/>
              <w:left w:val="nil"/>
              <w:bottom w:val="single" w:color="auto" w:sz="4" w:space="0"/>
              <w:right w:val="nil"/>
            </w:tcBorders>
            <w:shd w:val="clear" w:color="auto" w:fill="auto"/>
            <w:noWrap/>
            <w:vAlign w:val="center"/>
            <w:hideMark/>
          </w:tcPr>
          <w:p w:rsidRPr="00CF3AF1" w:rsidR="005A49B2" w:rsidP="005A49B2" w:rsidRDefault="005A49B2" w14:paraId="01C187C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7882263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CF3AF1" w:rsidR="005A49B2" w:rsidP="005A49B2" w:rsidRDefault="005A49B2" w14:paraId="34011F2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CF3AF1" w:rsidR="005A49B2" w:rsidP="005A49B2" w:rsidRDefault="005A49B2" w14:paraId="2A148F1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303 </w:t>
            </w:r>
          </w:p>
        </w:tc>
      </w:tr>
      <w:tr w:rsidRPr="00CF3AF1" w:rsidR="005A49B2" w:rsidTr="00A04253" w14:paraId="0648CA1B" w14:textId="77777777">
        <w:trPr>
          <w:gridAfter w:val="1"/>
          <w:wAfter w:w="22" w:type="dxa"/>
          <w:trHeight w:val="231"/>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5996DA24"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Sign the PA</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B3B80F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4CEDD5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0.05</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F0F38F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60A139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1002"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B9E148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0.05</w:t>
            </w:r>
          </w:p>
        </w:tc>
        <w:tc>
          <w:tcPr>
            <w:tcW w:w="108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A86008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5 </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1CFA03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nil"/>
              <w:left w:val="nil"/>
              <w:bottom w:val="single" w:color="auto" w:sz="4" w:space="0"/>
              <w:right w:val="nil"/>
            </w:tcBorders>
            <w:shd w:val="clear" w:color="auto" w:fill="auto"/>
            <w:noWrap/>
            <w:vAlign w:val="center"/>
            <w:hideMark/>
          </w:tcPr>
          <w:p w:rsidRPr="00CF3AF1" w:rsidR="005A49B2" w:rsidP="005A49B2" w:rsidRDefault="005A49B2" w14:paraId="7543833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3A0E28F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4C45ED3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w:t>
            </w:r>
          </w:p>
        </w:tc>
        <w:tc>
          <w:tcPr>
            <w:tcW w:w="1170" w:type="dxa"/>
            <w:tcBorders>
              <w:top w:val="nil"/>
              <w:left w:val="nil"/>
              <w:bottom w:val="single" w:color="auto" w:sz="4" w:space="0"/>
              <w:right w:val="single" w:color="auto" w:sz="8" w:space="0"/>
            </w:tcBorders>
            <w:shd w:val="clear" w:color="auto" w:fill="auto"/>
            <w:noWrap/>
            <w:vAlign w:val="center"/>
            <w:hideMark/>
          </w:tcPr>
          <w:p w:rsidRPr="00CF3AF1" w:rsidR="005A49B2" w:rsidP="005A49B2" w:rsidRDefault="005A49B2" w14:paraId="31AAF36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21 </w:t>
            </w:r>
          </w:p>
        </w:tc>
      </w:tr>
      <w:tr w:rsidRPr="00CF3AF1" w:rsidR="005A49B2" w:rsidTr="00A04253" w14:paraId="6EE8C650" w14:textId="77777777">
        <w:trPr>
          <w:gridAfter w:val="1"/>
          <w:wAfter w:w="22" w:type="dxa"/>
          <w:trHeight w:val="231"/>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317E21CF"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Prepare a cover letter</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4EE3DE4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16D3796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49E61B7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1BB7BDE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0.1</w:t>
            </w:r>
          </w:p>
        </w:tc>
        <w:tc>
          <w:tcPr>
            <w:tcW w:w="1002"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72FC35E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0.1</w:t>
            </w:r>
          </w:p>
        </w:tc>
        <w:tc>
          <w:tcPr>
            <w:tcW w:w="108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0ADD97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3 </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387C29D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nil"/>
              <w:left w:val="nil"/>
              <w:bottom w:val="single" w:color="auto" w:sz="4" w:space="0"/>
              <w:right w:val="nil"/>
            </w:tcBorders>
            <w:shd w:val="clear" w:color="auto" w:fill="auto"/>
            <w:noWrap/>
            <w:vAlign w:val="center"/>
            <w:hideMark/>
          </w:tcPr>
          <w:p w:rsidRPr="00CF3AF1" w:rsidR="005A49B2" w:rsidP="005A49B2" w:rsidRDefault="005A49B2" w14:paraId="0E5E93E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5D5D84A6"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7B6ABD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0.4</w:t>
            </w:r>
          </w:p>
        </w:tc>
        <w:tc>
          <w:tcPr>
            <w:tcW w:w="1170" w:type="dxa"/>
            <w:tcBorders>
              <w:top w:val="nil"/>
              <w:left w:val="nil"/>
              <w:bottom w:val="single" w:color="auto" w:sz="4" w:space="0"/>
              <w:right w:val="single" w:color="auto" w:sz="8" w:space="0"/>
            </w:tcBorders>
            <w:shd w:val="clear" w:color="auto" w:fill="auto"/>
            <w:noWrap/>
            <w:vAlign w:val="center"/>
            <w:hideMark/>
          </w:tcPr>
          <w:p w:rsidRPr="00CF3AF1" w:rsidR="005A49B2" w:rsidP="005A49B2" w:rsidRDefault="005A49B2" w14:paraId="65EA771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12 </w:t>
            </w:r>
          </w:p>
        </w:tc>
      </w:tr>
      <w:tr w:rsidRPr="00CF3AF1" w:rsidR="005A49B2" w:rsidTr="00A04253" w14:paraId="1414EF3C" w14:textId="77777777">
        <w:trPr>
          <w:gridAfter w:val="1"/>
          <w:wAfter w:w="22" w:type="dxa"/>
          <w:trHeight w:val="231"/>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730CD409"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Email cover letter and signed PA to partner</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4E2F498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7251F1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36271ED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15D6AAE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0.1</w:t>
            </w:r>
          </w:p>
        </w:tc>
        <w:tc>
          <w:tcPr>
            <w:tcW w:w="1002"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767D58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0.1</w:t>
            </w:r>
          </w:p>
        </w:tc>
        <w:tc>
          <w:tcPr>
            <w:tcW w:w="108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1577AC4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3 </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2B1912E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nil"/>
              <w:left w:val="nil"/>
              <w:bottom w:val="single" w:color="auto" w:sz="4" w:space="0"/>
              <w:right w:val="nil"/>
            </w:tcBorders>
            <w:shd w:val="clear" w:color="auto" w:fill="auto"/>
            <w:noWrap/>
            <w:vAlign w:val="center"/>
            <w:hideMark/>
          </w:tcPr>
          <w:p w:rsidRPr="00CF3AF1" w:rsidR="005A49B2" w:rsidP="005A49B2" w:rsidRDefault="005A49B2" w14:paraId="7BF641F0"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314C8C3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0AC403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0.4</w:t>
            </w:r>
          </w:p>
        </w:tc>
        <w:tc>
          <w:tcPr>
            <w:tcW w:w="1170" w:type="dxa"/>
            <w:tcBorders>
              <w:top w:val="nil"/>
              <w:left w:val="nil"/>
              <w:bottom w:val="single" w:color="auto" w:sz="4" w:space="0"/>
              <w:right w:val="single" w:color="auto" w:sz="8" w:space="0"/>
            </w:tcBorders>
            <w:shd w:val="clear" w:color="auto" w:fill="auto"/>
            <w:noWrap/>
            <w:vAlign w:val="center"/>
            <w:hideMark/>
          </w:tcPr>
          <w:p w:rsidRPr="00CF3AF1" w:rsidR="005A49B2" w:rsidP="005A49B2" w:rsidRDefault="005A49B2" w14:paraId="4B298D0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12 </w:t>
            </w:r>
          </w:p>
        </w:tc>
      </w:tr>
      <w:tr w:rsidRPr="00CF3AF1" w:rsidR="005A49B2" w:rsidTr="00A04253" w14:paraId="616BDED5" w14:textId="77777777">
        <w:trPr>
          <w:gridAfter w:val="1"/>
          <w:wAfter w:w="22" w:type="dxa"/>
          <w:trHeight w:val="231"/>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022A9D87"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Enter information into database</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37E9F78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25C97AF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3D802C4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7930717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02"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27EE1B6"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8A5F58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8 </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41C94A4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nil"/>
              <w:left w:val="nil"/>
              <w:bottom w:val="single" w:color="auto" w:sz="4" w:space="0"/>
              <w:right w:val="nil"/>
            </w:tcBorders>
            <w:shd w:val="clear" w:color="auto" w:fill="auto"/>
            <w:noWrap/>
            <w:vAlign w:val="center"/>
            <w:hideMark/>
          </w:tcPr>
          <w:p w:rsidRPr="00CF3AF1" w:rsidR="005A49B2" w:rsidP="005A49B2" w:rsidRDefault="005A49B2" w14:paraId="6232965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49BFB6E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AD836B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w:t>
            </w:r>
          </w:p>
        </w:tc>
        <w:tc>
          <w:tcPr>
            <w:tcW w:w="1170" w:type="dxa"/>
            <w:tcBorders>
              <w:top w:val="nil"/>
              <w:left w:val="nil"/>
              <w:bottom w:val="single" w:color="auto" w:sz="4" w:space="0"/>
              <w:right w:val="single" w:color="auto" w:sz="8" w:space="0"/>
            </w:tcBorders>
            <w:shd w:val="clear" w:color="auto" w:fill="auto"/>
            <w:noWrap/>
            <w:vAlign w:val="center"/>
            <w:hideMark/>
          </w:tcPr>
          <w:p w:rsidRPr="00CF3AF1" w:rsidR="005A49B2" w:rsidP="005A49B2" w:rsidRDefault="005A49B2" w14:paraId="33B9292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30 </w:t>
            </w:r>
          </w:p>
        </w:tc>
      </w:tr>
      <w:tr w:rsidRPr="00CF3AF1" w:rsidR="005A49B2" w:rsidTr="00A04253" w14:paraId="2E6870A9" w14:textId="77777777">
        <w:trPr>
          <w:gridAfter w:val="1"/>
          <w:wAfter w:w="22" w:type="dxa"/>
          <w:trHeight w:val="245"/>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02507749"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3FCE031"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7731AC3D"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7A99B58"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50B94A1F"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1002"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F5D683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1.5</w:t>
            </w:r>
          </w:p>
        </w:tc>
        <w:tc>
          <w:tcPr>
            <w:tcW w:w="108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D7407D4"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175D47FB"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810" w:type="dxa"/>
            <w:tcBorders>
              <w:top w:val="nil"/>
              <w:left w:val="nil"/>
              <w:bottom w:val="single" w:color="auto" w:sz="8" w:space="0"/>
              <w:right w:val="nil"/>
            </w:tcBorders>
            <w:shd w:val="clear" w:color="000000" w:fill="D9D9D9"/>
            <w:noWrap/>
            <w:vAlign w:val="center"/>
            <w:hideMark/>
          </w:tcPr>
          <w:p w:rsidRPr="00CF3AF1" w:rsidR="005A49B2" w:rsidP="005A49B2" w:rsidRDefault="005A49B2" w14:paraId="709F1450"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21DB40BE"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734F804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6</w:t>
            </w:r>
          </w:p>
        </w:tc>
        <w:tc>
          <w:tcPr>
            <w:tcW w:w="1170" w:type="dxa"/>
            <w:tcBorders>
              <w:top w:val="nil"/>
              <w:left w:val="nil"/>
              <w:bottom w:val="single" w:color="auto" w:sz="8" w:space="0"/>
              <w:right w:val="single" w:color="auto" w:sz="8" w:space="0"/>
            </w:tcBorders>
            <w:shd w:val="clear" w:color="000000" w:fill="D9D9D9"/>
            <w:noWrap/>
            <w:vAlign w:val="center"/>
            <w:hideMark/>
          </w:tcPr>
          <w:p w:rsidRPr="00CF3AF1" w:rsidR="005A49B2" w:rsidP="005A49B2" w:rsidRDefault="005A49B2" w14:paraId="4BF91A0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378 </w:t>
            </w:r>
          </w:p>
        </w:tc>
      </w:tr>
      <w:tr w:rsidRPr="00CF3AF1" w:rsidR="005A49B2" w:rsidTr="00A04253" w14:paraId="3B3E5065" w14:textId="77777777">
        <w:trPr>
          <w:trHeight w:val="245"/>
        </w:trPr>
        <w:tc>
          <w:tcPr>
            <w:tcW w:w="14687" w:type="dxa"/>
            <w:gridSpan w:val="13"/>
            <w:tcBorders>
              <w:top w:val="single" w:color="auto" w:sz="8" w:space="0"/>
              <w:left w:val="single" w:color="auto" w:sz="8" w:space="0"/>
              <w:bottom w:val="single" w:color="auto" w:sz="4" w:space="0"/>
              <w:right w:val="single" w:color="000000" w:sz="8" w:space="0"/>
            </w:tcBorders>
            <w:shd w:val="clear" w:color="000000" w:fill="A6A6A6"/>
            <w:noWrap/>
            <w:vAlign w:val="center"/>
            <w:hideMark/>
          </w:tcPr>
          <w:p w:rsidRPr="00CF3AF1" w:rsidR="005A49B2" w:rsidP="005A49B2" w:rsidRDefault="005A49B2" w14:paraId="77B6CF5E" w14:textId="77777777">
            <w:pPr>
              <w:spacing w:after="0" w:line="240" w:lineRule="auto"/>
              <w:rPr>
                <w:rFonts w:ascii="Calibri" w:hAnsi="Calibri" w:eastAsia="Times New Roman" w:cs="Calibri"/>
                <w:b/>
                <w:bCs/>
                <w:sz w:val="18"/>
                <w:szCs w:val="18"/>
              </w:rPr>
            </w:pPr>
            <w:r w:rsidRPr="00CF3AF1">
              <w:rPr>
                <w:rFonts w:ascii="Calibri" w:hAnsi="Calibri" w:eastAsia="Times New Roman" w:cs="Calibri"/>
                <w:b/>
                <w:bCs/>
                <w:sz w:val="18"/>
                <w:szCs w:val="18"/>
              </w:rPr>
              <w:t>Historical Fact Sheet</w:t>
            </w:r>
          </w:p>
        </w:tc>
      </w:tr>
      <w:tr w:rsidRPr="00CF3AF1" w:rsidR="005A49B2" w:rsidTr="00A04253" w14:paraId="60A209FB" w14:textId="77777777">
        <w:trPr>
          <w:gridAfter w:val="1"/>
          <w:wAfter w:w="22" w:type="dxa"/>
          <w:trHeight w:val="231"/>
        </w:trPr>
        <w:tc>
          <w:tcPr>
            <w:tcW w:w="4045"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609F0749"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Review fact sheet and follow up, if necessary</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FE75821"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792CD74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84CCC10"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1.5</w:t>
            </w: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53D5E0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1002"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5E4DE333"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1.5</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6D120A7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114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6829845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single" w:color="auto" w:sz="4" w:space="0"/>
              <w:left w:val="nil"/>
              <w:bottom w:val="single" w:color="auto" w:sz="4" w:space="0"/>
              <w:right w:val="nil"/>
            </w:tcBorders>
            <w:shd w:val="clear" w:color="auto" w:fill="auto"/>
            <w:noWrap/>
            <w:vAlign w:val="center"/>
            <w:hideMark/>
          </w:tcPr>
          <w:p w:rsidRPr="00CF3AF1" w:rsidR="005A49B2" w:rsidP="005A49B2" w:rsidRDefault="005A49B2" w14:paraId="1BC73ED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45C2CF9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CF3AF1" w:rsidR="005A49B2" w:rsidP="005A49B2" w:rsidRDefault="005A49B2" w14:paraId="5DA3B07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3</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CF3AF1" w:rsidR="005A49B2" w:rsidP="005A49B2" w:rsidRDefault="005A49B2" w14:paraId="6BB6D8A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227 </w:t>
            </w:r>
          </w:p>
        </w:tc>
      </w:tr>
      <w:tr w:rsidRPr="00CF3AF1" w:rsidR="005A49B2" w:rsidTr="00A04253" w14:paraId="223B6A3D" w14:textId="77777777">
        <w:trPr>
          <w:gridAfter w:val="1"/>
          <w:wAfter w:w="22" w:type="dxa"/>
          <w:trHeight w:val="231"/>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4365CC82"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Enter information into database</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3363676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7829B8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3895845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B024EC6"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02"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294EDF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267A66D0"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8 </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40C70EF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nil"/>
              <w:left w:val="nil"/>
              <w:bottom w:val="single" w:color="auto" w:sz="4" w:space="0"/>
              <w:right w:val="nil"/>
            </w:tcBorders>
            <w:shd w:val="clear" w:color="auto" w:fill="auto"/>
            <w:noWrap/>
            <w:vAlign w:val="center"/>
            <w:hideMark/>
          </w:tcPr>
          <w:p w:rsidRPr="00CF3AF1" w:rsidR="005A49B2" w:rsidP="005A49B2" w:rsidRDefault="005A49B2" w14:paraId="2F96A6B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4186E47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EF8951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0.5</w:t>
            </w:r>
          </w:p>
        </w:tc>
        <w:tc>
          <w:tcPr>
            <w:tcW w:w="1170" w:type="dxa"/>
            <w:tcBorders>
              <w:top w:val="nil"/>
              <w:left w:val="nil"/>
              <w:bottom w:val="single" w:color="auto" w:sz="4" w:space="0"/>
              <w:right w:val="single" w:color="auto" w:sz="8" w:space="0"/>
            </w:tcBorders>
            <w:shd w:val="clear" w:color="auto" w:fill="auto"/>
            <w:noWrap/>
            <w:vAlign w:val="center"/>
            <w:hideMark/>
          </w:tcPr>
          <w:p w:rsidRPr="00CF3AF1" w:rsidR="005A49B2" w:rsidP="005A49B2" w:rsidRDefault="005A49B2" w14:paraId="517C224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15 </w:t>
            </w:r>
          </w:p>
        </w:tc>
      </w:tr>
      <w:tr w:rsidRPr="00CF3AF1" w:rsidR="005A49B2" w:rsidTr="00A04253" w14:paraId="3013AC09" w14:textId="77777777">
        <w:trPr>
          <w:gridAfter w:val="1"/>
          <w:wAfter w:w="22" w:type="dxa"/>
          <w:trHeight w:val="245"/>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5C677056"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074D8CB4"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51B99BA"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EE54139"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C03FA94"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1002"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FB0D58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1.75</w:t>
            </w:r>
          </w:p>
        </w:tc>
        <w:tc>
          <w:tcPr>
            <w:tcW w:w="108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DFDA7F7"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1721807B"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810" w:type="dxa"/>
            <w:tcBorders>
              <w:top w:val="nil"/>
              <w:left w:val="nil"/>
              <w:bottom w:val="single" w:color="auto" w:sz="8" w:space="0"/>
              <w:right w:val="nil"/>
            </w:tcBorders>
            <w:shd w:val="clear" w:color="000000" w:fill="D9D9D9"/>
            <w:noWrap/>
            <w:vAlign w:val="center"/>
            <w:hideMark/>
          </w:tcPr>
          <w:p w:rsidRPr="00CF3AF1" w:rsidR="005A49B2" w:rsidP="005A49B2" w:rsidRDefault="005A49B2" w14:paraId="7B4AA8AD"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7A35E550"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00AB20A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3.5</w:t>
            </w:r>
          </w:p>
        </w:tc>
        <w:tc>
          <w:tcPr>
            <w:tcW w:w="1170" w:type="dxa"/>
            <w:tcBorders>
              <w:top w:val="nil"/>
              <w:left w:val="nil"/>
              <w:bottom w:val="single" w:color="auto" w:sz="8" w:space="0"/>
              <w:right w:val="single" w:color="auto" w:sz="8" w:space="0"/>
            </w:tcBorders>
            <w:shd w:val="clear" w:color="000000" w:fill="D9D9D9"/>
            <w:noWrap/>
            <w:vAlign w:val="center"/>
            <w:hideMark/>
          </w:tcPr>
          <w:p w:rsidRPr="00CF3AF1" w:rsidR="005A49B2" w:rsidP="005A49B2" w:rsidRDefault="005A49B2" w14:paraId="400F8FF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242 </w:t>
            </w:r>
          </w:p>
        </w:tc>
      </w:tr>
      <w:tr w:rsidRPr="00CF3AF1" w:rsidR="005A49B2" w:rsidTr="00A04253" w14:paraId="24DD6F79" w14:textId="77777777">
        <w:trPr>
          <w:trHeight w:val="245"/>
        </w:trPr>
        <w:tc>
          <w:tcPr>
            <w:tcW w:w="14687" w:type="dxa"/>
            <w:gridSpan w:val="13"/>
            <w:tcBorders>
              <w:top w:val="single" w:color="auto" w:sz="8" w:space="0"/>
              <w:left w:val="single" w:color="auto" w:sz="8" w:space="0"/>
              <w:bottom w:val="single" w:color="auto" w:sz="4" w:space="0"/>
              <w:right w:val="single" w:color="000000" w:sz="8" w:space="0"/>
            </w:tcBorders>
            <w:shd w:val="clear" w:color="000000" w:fill="A6A6A6"/>
            <w:noWrap/>
            <w:vAlign w:val="center"/>
            <w:hideMark/>
          </w:tcPr>
          <w:p w:rsidRPr="00CF3AF1" w:rsidR="005A49B2" w:rsidP="005A49B2" w:rsidRDefault="005A49B2" w14:paraId="7DBBB360" w14:textId="77777777">
            <w:pPr>
              <w:spacing w:after="0" w:line="240" w:lineRule="auto"/>
              <w:rPr>
                <w:rFonts w:ascii="Calibri" w:hAnsi="Calibri" w:eastAsia="Times New Roman" w:cs="Calibri"/>
                <w:b/>
                <w:bCs/>
                <w:sz w:val="18"/>
                <w:szCs w:val="18"/>
              </w:rPr>
            </w:pPr>
            <w:r w:rsidRPr="00CF3AF1">
              <w:rPr>
                <w:rFonts w:ascii="Calibri" w:hAnsi="Calibri" w:eastAsia="Times New Roman" w:cs="Calibri"/>
                <w:b/>
                <w:bCs/>
                <w:sz w:val="18"/>
                <w:szCs w:val="18"/>
              </w:rPr>
              <w:t>Implementation Plan</w:t>
            </w:r>
          </w:p>
        </w:tc>
      </w:tr>
      <w:tr w:rsidRPr="00CF3AF1" w:rsidR="005A49B2" w:rsidTr="00A04253" w14:paraId="25573830" w14:textId="77777777">
        <w:trPr>
          <w:gridAfter w:val="1"/>
          <w:wAfter w:w="22" w:type="dxa"/>
          <w:trHeight w:val="231"/>
        </w:trPr>
        <w:tc>
          <w:tcPr>
            <w:tcW w:w="4045"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5E0A49B3"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Review plan and follow up, if necessary</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BBA4293"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398E67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5BCED7C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w:t>
            </w: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2939822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1002"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1E42F23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09536FA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152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60EFA95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single" w:color="auto" w:sz="4" w:space="0"/>
              <w:left w:val="nil"/>
              <w:bottom w:val="single" w:color="auto" w:sz="4" w:space="0"/>
              <w:right w:val="nil"/>
            </w:tcBorders>
            <w:shd w:val="clear" w:color="auto" w:fill="auto"/>
            <w:noWrap/>
            <w:vAlign w:val="center"/>
            <w:hideMark/>
          </w:tcPr>
          <w:p w:rsidRPr="00CF3AF1" w:rsidR="005A49B2" w:rsidP="005A49B2" w:rsidRDefault="005A49B2" w14:paraId="6541687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19519DF6"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10</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CF3AF1" w:rsidR="005A49B2" w:rsidP="005A49B2" w:rsidRDefault="005A49B2" w14:paraId="6B259C1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20</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CF3AF1" w:rsidR="005A49B2" w:rsidP="005A49B2" w:rsidRDefault="005A49B2" w14:paraId="1CE20143"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1,515 </w:t>
            </w:r>
          </w:p>
        </w:tc>
      </w:tr>
      <w:tr w:rsidRPr="00CF3AF1" w:rsidR="005A49B2" w:rsidTr="00A04253" w14:paraId="1D8B78B9" w14:textId="77777777">
        <w:trPr>
          <w:gridAfter w:val="1"/>
          <w:wAfter w:w="22" w:type="dxa"/>
          <w:trHeight w:val="231"/>
        </w:trPr>
        <w:tc>
          <w:tcPr>
            <w:tcW w:w="4045"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1E1362E7"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Enter information into database</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68C60D1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10F1D92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292512F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E55B7D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02"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979B33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8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1CDCA96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8 </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585BDA9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nil"/>
              <w:left w:val="nil"/>
              <w:bottom w:val="single" w:color="auto" w:sz="4" w:space="0"/>
              <w:right w:val="nil"/>
            </w:tcBorders>
            <w:shd w:val="clear" w:color="auto" w:fill="auto"/>
            <w:noWrap/>
            <w:vAlign w:val="center"/>
            <w:hideMark/>
          </w:tcPr>
          <w:p w:rsidRPr="00CF3AF1" w:rsidR="005A49B2" w:rsidP="005A49B2" w:rsidRDefault="005A49B2" w14:paraId="56DE9F16"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nil"/>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3589F7F8"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10</w:t>
            </w:r>
          </w:p>
        </w:tc>
        <w:tc>
          <w:tcPr>
            <w:tcW w:w="990" w:type="dxa"/>
            <w:tcBorders>
              <w:top w:val="nil"/>
              <w:left w:val="nil"/>
              <w:bottom w:val="single" w:color="auto" w:sz="4" w:space="0"/>
              <w:right w:val="single" w:color="auto" w:sz="4" w:space="0"/>
            </w:tcBorders>
            <w:shd w:val="clear" w:color="auto" w:fill="auto"/>
            <w:noWrap/>
            <w:vAlign w:val="center"/>
            <w:hideMark/>
          </w:tcPr>
          <w:p w:rsidRPr="00CF3AF1" w:rsidR="005A49B2" w:rsidP="005A49B2" w:rsidRDefault="005A49B2" w14:paraId="08FAAAE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2.5</w:t>
            </w:r>
          </w:p>
        </w:tc>
        <w:tc>
          <w:tcPr>
            <w:tcW w:w="1170" w:type="dxa"/>
            <w:tcBorders>
              <w:top w:val="nil"/>
              <w:left w:val="nil"/>
              <w:bottom w:val="single" w:color="auto" w:sz="4" w:space="0"/>
              <w:right w:val="single" w:color="auto" w:sz="8" w:space="0"/>
            </w:tcBorders>
            <w:shd w:val="clear" w:color="auto" w:fill="auto"/>
            <w:noWrap/>
            <w:vAlign w:val="center"/>
            <w:hideMark/>
          </w:tcPr>
          <w:p w:rsidRPr="00CF3AF1" w:rsidR="005A49B2" w:rsidP="005A49B2" w:rsidRDefault="005A49B2" w14:paraId="137C2B0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76 </w:t>
            </w:r>
          </w:p>
        </w:tc>
      </w:tr>
      <w:tr w:rsidRPr="00CF3AF1" w:rsidR="005A49B2" w:rsidTr="00A04253" w14:paraId="380DBD27" w14:textId="77777777">
        <w:trPr>
          <w:gridAfter w:val="1"/>
          <w:wAfter w:w="22" w:type="dxa"/>
          <w:trHeight w:val="245"/>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0AA30822"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2B7BB94C"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480743F"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0EF87459"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C943D8A"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1002"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0E09D4B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2.25</w:t>
            </w:r>
          </w:p>
        </w:tc>
        <w:tc>
          <w:tcPr>
            <w:tcW w:w="108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2A323471"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312A339"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810" w:type="dxa"/>
            <w:tcBorders>
              <w:top w:val="nil"/>
              <w:left w:val="nil"/>
              <w:bottom w:val="single" w:color="auto" w:sz="8" w:space="0"/>
              <w:right w:val="nil"/>
            </w:tcBorders>
            <w:shd w:val="clear" w:color="000000" w:fill="D9D9D9"/>
            <w:noWrap/>
            <w:vAlign w:val="center"/>
            <w:hideMark/>
          </w:tcPr>
          <w:p w:rsidRPr="00CF3AF1" w:rsidR="005A49B2" w:rsidP="005A49B2" w:rsidRDefault="005A49B2" w14:paraId="5D0CA92E"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49C343F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31451E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22.5</w:t>
            </w:r>
          </w:p>
        </w:tc>
        <w:tc>
          <w:tcPr>
            <w:tcW w:w="1170" w:type="dxa"/>
            <w:tcBorders>
              <w:top w:val="nil"/>
              <w:left w:val="nil"/>
              <w:bottom w:val="single" w:color="auto" w:sz="8" w:space="0"/>
              <w:right w:val="single" w:color="auto" w:sz="8" w:space="0"/>
            </w:tcBorders>
            <w:shd w:val="clear" w:color="000000" w:fill="D9D9D9"/>
            <w:noWrap/>
            <w:vAlign w:val="center"/>
            <w:hideMark/>
          </w:tcPr>
          <w:p w:rsidRPr="00CF3AF1" w:rsidR="005A49B2" w:rsidP="005A49B2" w:rsidRDefault="005A49B2" w14:paraId="1D96AA3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1,591 </w:t>
            </w:r>
          </w:p>
        </w:tc>
      </w:tr>
      <w:tr w:rsidRPr="00CF3AF1" w:rsidR="005A49B2" w:rsidTr="00A04253" w14:paraId="60EC9507" w14:textId="77777777">
        <w:trPr>
          <w:trHeight w:val="245"/>
        </w:trPr>
        <w:tc>
          <w:tcPr>
            <w:tcW w:w="14687" w:type="dxa"/>
            <w:gridSpan w:val="13"/>
            <w:tcBorders>
              <w:top w:val="single" w:color="auto" w:sz="8" w:space="0"/>
              <w:left w:val="single" w:color="auto" w:sz="8" w:space="0"/>
              <w:bottom w:val="single" w:color="auto" w:sz="4" w:space="0"/>
              <w:right w:val="single" w:color="000000" w:sz="8" w:space="0"/>
            </w:tcBorders>
            <w:shd w:val="clear" w:color="000000" w:fill="A6A6A6"/>
            <w:noWrap/>
            <w:vAlign w:val="center"/>
            <w:hideMark/>
          </w:tcPr>
          <w:p w:rsidRPr="00CF3AF1" w:rsidR="005A49B2" w:rsidP="005A49B2" w:rsidRDefault="005A49B2" w14:paraId="021E5697" w14:textId="77777777">
            <w:pPr>
              <w:spacing w:after="0" w:line="240" w:lineRule="auto"/>
              <w:rPr>
                <w:rFonts w:ascii="Calibri" w:hAnsi="Calibri" w:eastAsia="Times New Roman" w:cs="Calibri"/>
                <w:b/>
                <w:bCs/>
                <w:sz w:val="18"/>
                <w:szCs w:val="18"/>
              </w:rPr>
            </w:pPr>
            <w:r w:rsidRPr="00CF3AF1">
              <w:rPr>
                <w:rFonts w:ascii="Calibri" w:hAnsi="Calibri" w:eastAsia="Times New Roman" w:cs="Calibri"/>
                <w:b/>
                <w:bCs/>
                <w:sz w:val="18"/>
                <w:szCs w:val="18"/>
              </w:rPr>
              <w:t>Annual Report</w:t>
            </w:r>
          </w:p>
        </w:tc>
      </w:tr>
      <w:tr w:rsidRPr="00CF3AF1" w:rsidR="005A49B2" w:rsidTr="00A04253" w14:paraId="7504A59C" w14:textId="77777777">
        <w:trPr>
          <w:gridAfter w:val="1"/>
          <w:wAfter w:w="22" w:type="dxa"/>
          <w:trHeight w:val="231"/>
        </w:trPr>
        <w:tc>
          <w:tcPr>
            <w:tcW w:w="4045"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6F1E13E5"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Review report and follow up, if necessary</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6FEE2DA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1F5B3EDC"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0A873EE3"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0184507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1002"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C0F184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7A23471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303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366B26D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single" w:color="auto" w:sz="4" w:space="0"/>
              <w:left w:val="nil"/>
              <w:bottom w:val="single" w:color="auto" w:sz="4" w:space="0"/>
              <w:right w:val="nil"/>
            </w:tcBorders>
            <w:shd w:val="clear" w:color="auto" w:fill="auto"/>
            <w:noWrap/>
            <w:vAlign w:val="center"/>
            <w:hideMark/>
          </w:tcPr>
          <w:p w:rsidRPr="00CF3AF1" w:rsidR="005A49B2" w:rsidP="005A49B2" w:rsidRDefault="005A49B2" w14:paraId="47BE6FCF"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6FD4204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69</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CF3AF1" w:rsidR="005A49B2" w:rsidP="005A49B2" w:rsidRDefault="005A49B2" w14:paraId="37E739F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276</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CF3AF1" w:rsidR="005A49B2" w:rsidP="005A49B2" w:rsidRDefault="005A49B2" w14:paraId="3CA730B7"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20,910 </w:t>
            </w:r>
          </w:p>
        </w:tc>
      </w:tr>
      <w:tr w:rsidRPr="00CF3AF1" w:rsidR="005A49B2" w:rsidTr="00A04253" w14:paraId="17BFDDAE" w14:textId="77777777">
        <w:trPr>
          <w:gridAfter w:val="1"/>
          <w:wAfter w:w="22" w:type="dxa"/>
          <w:trHeight w:val="245"/>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4E52364D"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2F9FFB7"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0BD3DDDC"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59F2F43F"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5890FEFC"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1002"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D92EB2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4</w:t>
            </w:r>
          </w:p>
        </w:tc>
        <w:tc>
          <w:tcPr>
            <w:tcW w:w="108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18551131"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1281313D"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810" w:type="dxa"/>
            <w:tcBorders>
              <w:top w:val="nil"/>
              <w:left w:val="nil"/>
              <w:bottom w:val="single" w:color="auto" w:sz="8" w:space="0"/>
              <w:right w:val="nil"/>
            </w:tcBorders>
            <w:shd w:val="clear" w:color="000000" w:fill="D9D9D9"/>
            <w:noWrap/>
            <w:vAlign w:val="center"/>
            <w:hideMark/>
          </w:tcPr>
          <w:p w:rsidRPr="00CF3AF1" w:rsidR="005A49B2" w:rsidP="005A49B2" w:rsidRDefault="005A49B2" w14:paraId="014A99A0"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25F445E6"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272A59E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276</w:t>
            </w:r>
          </w:p>
        </w:tc>
        <w:tc>
          <w:tcPr>
            <w:tcW w:w="1170" w:type="dxa"/>
            <w:tcBorders>
              <w:top w:val="nil"/>
              <w:left w:val="nil"/>
              <w:bottom w:val="single" w:color="auto" w:sz="8" w:space="0"/>
              <w:right w:val="single" w:color="auto" w:sz="8" w:space="0"/>
            </w:tcBorders>
            <w:shd w:val="clear" w:color="000000" w:fill="D9D9D9"/>
            <w:noWrap/>
            <w:vAlign w:val="center"/>
            <w:hideMark/>
          </w:tcPr>
          <w:p w:rsidRPr="00CF3AF1" w:rsidR="005A49B2" w:rsidP="005A49B2" w:rsidRDefault="005A49B2" w14:paraId="1EC8C87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20,910 </w:t>
            </w:r>
          </w:p>
        </w:tc>
      </w:tr>
      <w:tr w:rsidRPr="00CF3AF1" w:rsidR="005A49B2" w:rsidTr="00A04253" w14:paraId="6BE84C95" w14:textId="77777777">
        <w:trPr>
          <w:trHeight w:val="245"/>
        </w:trPr>
        <w:tc>
          <w:tcPr>
            <w:tcW w:w="14687" w:type="dxa"/>
            <w:gridSpan w:val="13"/>
            <w:tcBorders>
              <w:top w:val="single" w:color="auto" w:sz="8" w:space="0"/>
              <w:left w:val="single" w:color="auto" w:sz="8" w:space="0"/>
              <w:bottom w:val="single" w:color="auto" w:sz="4" w:space="0"/>
              <w:right w:val="single" w:color="000000" w:sz="8" w:space="0"/>
            </w:tcBorders>
            <w:shd w:val="clear" w:color="000000" w:fill="A6A6A6"/>
            <w:noWrap/>
            <w:vAlign w:val="center"/>
            <w:hideMark/>
          </w:tcPr>
          <w:p w:rsidRPr="00CF3AF1" w:rsidR="005A49B2" w:rsidP="005A49B2" w:rsidRDefault="005A49B2" w14:paraId="36A826E1" w14:textId="77777777">
            <w:pPr>
              <w:spacing w:after="0" w:line="240" w:lineRule="auto"/>
              <w:rPr>
                <w:rFonts w:ascii="Calibri" w:hAnsi="Calibri" w:eastAsia="Times New Roman" w:cs="Calibri"/>
                <w:b/>
                <w:bCs/>
                <w:sz w:val="18"/>
                <w:szCs w:val="18"/>
              </w:rPr>
            </w:pPr>
            <w:r w:rsidRPr="00CF3AF1">
              <w:rPr>
                <w:rFonts w:ascii="Calibri" w:hAnsi="Calibri" w:eastAsia="Times New Roman" w:cs="Calibri"/>
                <w:b/>
                <w:bCs/>
                <w:sz w:val="18"/>
                <w:szCs w:val="18"/>
              </w:rPr>
              <w:t>Additional Activities</w:t>
            </w:r>
          </w:p>
        </w:tc>
      </w:tr>
      <w:tr w:rsidRPr="00CF3AF1" w:rsidR="005A49B2" w:rsidTr="00A04253" w14:paraId="4E1299BF" w14:textId="77777777">
        <w:trPr>
          <w:gridAfter w:val="1"/>
          <w:wAfter w:w="22" w:type="dxa"/>
          <w:trHeight w:val="231"/>
        </w:trPr>
        <w:tc>
          <w:tcPr>
            <w:tcW w:w="4045"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49CED32F"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Enter updated information into database</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1E889103"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782FD8E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90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5EA04A2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w:t>
            </w: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464A150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02"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2315C3B4"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1501842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 $               8 </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CF3AF1" w:rsidR="005A49B2" w:rsidP="005A49B2" w:rsidRDefault="005A49B2" w14:paraId="76382CC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810" w:type="dxa"/>
            <w:tcBorders>
              <w:top w:val="single" w:color="auto" w:sz="4" w:space="0"/>
              <w:left w:val="nil"/>
              <w:bottom w:val="single" w:color="auto" w:sz="4" w:space="0"/>
              <w:right w:val="nil"/>
            </w:tcBorders>
            <w:shd w:val="clear" w:color="auto" w:fill="auto"/>
            <w:noWrap/>
            <w:vAlign w:val="center"/>
            <w:hideMark/>
          </w:tcPr>
          <w:p w:rsidRPr="00CF3AF1" w:rsidR="005A49B2" w:rsidP="005A49B2" w:rsidRDefault="005A49B2" w14:paraId="641BA3BD"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xml:space="preserve">$0 </w:t>
            </w:r>
          </w:p>
        </w:tc>
        <w:tc>
          <w:tcPr>
            <w:tcW w:w="990"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CF3AF1" w:rsidR="005A49B2" w:rsidP="005A49B2" w:rsidRDefault="005A49B2" w14:paraId="13657FD3"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6</w:t>
            </w:r>
          </w:p>
        </w:tc>
        <w:tc>
          <w:tcPr>
            <w:tcW w:w="990" w:type="dxa"/>
            <w:tcBorders>
              <w:top w:val="single" w:color="auto" w:sz="8" w:space="0"/>
              <w:left w:val="nil"/>
              <w:bottom w:val="single" w:color="auto" w:sz="4" w:space="0"/>
              <w:right w:val="single" w:color="auto" w:sz="4" w:space="0"/>
            </w:tcBorders>
            <w:shd w:val="clear" w:color="auto" w:fill="auto"/>
            <w:noWrap/>
            <w:vAlign w:val="center"/>
            <w:hideMark/>
          </w:tcPr>
          <w:p w:rsidRPr="00CF3AF1" w:rsidR="005A49B2" w:rsidP="005A49B2" w:rsidRDefault="005A49B2" w14:paraId="37E5864A"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1.50</w:t>
            </w:r>
          </w:p>
        </w:tc>
        <w:tc>
          <w:tcPr>
            <w:tcW w:w="1170" w:type="dxa"/>
            <w:tcBorders>
              <w:top w:val="single" w:color="auto" w:sz="8" w:space="0"/>
              <w:left w:val="nil"/>
              <w:bottom w:val="single" w:color="auto" w:sz="4" w:space="0"/>
              <w:right w:val="single" w:color="auto" w:sz="8" w:space="0"/>
            </w:tcBorders>
            <w:shd w:val="clear" w:color="auto" w:fill="auto"/>
            <w:noWrap/>
            <w:vAlign w:val="center"/>
            <w:hideMark/>
          </w:tcPr>
          <w:p w:rsidRPr="00CF3AF1" w:rsidR="005A49B2" w:rsidP="005A49B2" w:rsidRDefault="005A49B2" w14:paraId="7B5D870B"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46 </w:t>
            </w:r>
          </w:p>
        </w:tc>
      </w:tr>
      <w:tr w:rsidRPr="00CF3AF1" w:rsidR="005A49B2" w:rsidTr="00A04253" w14:paraId="31DBD3E1" w14:textId="77777777">
        <w:trPr>
          <w:gridAfter w:val="1"/>
          <w:wAfter w:w="22" w:type="dxa"/>
          <w:trHeight w:val="245"/>
        </w:trPr>
        <w:tc>
          <w:tcPr>
            <w:tcW w:w="4045" w:type="dxa"/>
            <w:tcBorders>
              <w:top w:val="nil"/>
              <w:left w:val="single" w:color="auto" w:sz="8" w:space="0"/>
              <w:bottom w:val="single" w:color="auto" w:sz="8" w:space="0"/>
              <w:right w:val="single" w:color="auto" w:sz="4" w:space="0"/>
            </w:tcBorders>
            <w:shd w:val="clear" w:color="000000" w:fill="D9D9D9"/>
            <w:noWrap/>
            <w:vAlign w:val="center"/>
            <w:hideMark/>
          </w:tcPr>
          <w:p w:rsidRPr="00CF3AF1" w:rsidR="005A49B2" w:rsidP="005A49B2" w:rsidRDefault="005A49B2" w14:paraId="3AA10BD4"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SUBTOTAL</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F4F9CE1"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3C424DEA"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0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56B3CC3E"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798"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AAF563E" w14:textId="77777777">
            <w:pPr>
              <w:spacing w:after="0" w:line="240" w:lineRule="auto"/>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1002"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38C5BB2"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0.25</w:t>
            </w:r>
          </w:p>
        </w:tc>
        <w:tc>
          <w:tcPr>
            <w:tcW w:w="108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7AA686F7"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6194A09F"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810" w:type="dxa"/>
            <w:tcBorders>
              <w:top w:val="nil"/>
              <w:left w:val="nil"/>
              <w:bottom w:val="single" w:color="auto" w:sz="8" w:space="0"/>
              <w:right w:val="nil"/>
            </w:tcBorders>
            <w:shd w:val="clear" w:color="000000" w:fill="D9D9D9"/>
            <w:noWrap/>
            <w:vAlign w:val="center"/>
            <w:hideMark/>
          </w:tcPr>
          <w:p w:rsidRPr="00CF3AF1" w:rsidR="005A49B2" w:rsidP="005A49B2" w:rsidRDefault="005A49B2" w14:paraId="1DE2ED5F" w14:textId="77777777">
            <w:pPr>
              <w:spacing w:after="0" w:line="240" w:lineRule="auto"/>
              <w:jc w:val="center"/>
              <w:rPr>
                <w:rFonts w:ascii="Calibri" w:hAnsi="Calibri" w:eastAsia="Times New Roman" w:cs="Calibri"/>
                <w:sz w:val="18"/>
                <w:szCs w:val="18"/>
              </w:rPr>
            </w:pPr>
            <w:r w:rsidRPr="00CF3AF1">
              <w:rPr>
                <w:rFonts w:ascii="Calibri" w:hAnsi="Calibri" w:eastAsia="Times New Roman" w:cs="Calibri"/>
                <w:sz w:val="18"/>
                <w:szCs w:val="18"/>
              </w:rPr>
              <w:t xml:space="preserve"> </w:t>
            </w:r>
          </w:p>
        </w:tc>
        <w:tc>
          <w:tcPr>
            <w:tcW w:w="990" w:type="dxa"/>
            <w:tcBorders>
              <w:top w:val="nil"/>
              <w:left w:val="single" w:color="auto" w:sz="8" w:space="0"/>
              <w:bottom w:val="single" w:color="auto" w:sz="4" w:space="0"/>
              <w:right w:val="single" w:color="auto" w:sz="4" w:space="0"/>
            </w:tcBorders>
            <w:shd w:val="clear" w:color="000000" w:fill="D9D9D9"/>
            <w:noWrap/>
            <w:vAlign w:val="center"/>
            <w:hideMark/>
          </w:tcPr>
          <w:p w:rsidRPr="00CF3AF1" w:rsidR="005A49B2" w:rsidP="005A49B2" w:rsidRDefault="005A49B2" w14:paraId="25B927C9"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 </w:t>
            </w:r>
          </w:p>
        </w:tc>
        <w:tc>
          <w:tcPr>
            <w:tcW w:w="990" w:type="dxa"/>
            <w:tcBorders>
              <w:top w:val="nil"/>
              <w:left w:val="nil"/>
              <w:bottom w:val="single" w:color="auto" w:sz="8" w:space="0"/>
              <w:right w:val="single" w:color="auto" w:sz="4" w:space="0"/>
            </w:tcBorders>
            <w:shd w:val="clear" w:color="000000" w:fill="D9D9D9"/>
            <w:noWrap/>
            <w:vAlign w:val="center"/>
            <w:hideMark/>
          </w:tcPr>
          <w:p w:rsidRPr="00CF3AF1" w:rsidR="005A49B2" w:rsidP="005A49B2" w:rsidRDefault="005A49B2" w14:paraId="4B380E6E"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1.50</w:t>
            </w:r>
          </w:p>
        </w:tc>
        <w:tc>
          <w:tcPr>
            <w:tcW w:w="1170" w:type="dxa"/>
            <w:tcBorders>
              <w:top w:val="nil"/>
              <w:left w:val="nil"/>
              <w:bottom w:val="single" w:color="auto" w:sz="8" w:space="0"/>
              <w:right w:val="single" w:color="auto" w:sz="8" w:space="0"/>
            </w:tcBorders>
            <w:shd w:val="clear" w:color="000000" w:fill="D9D9D9"/>
            <w:noWrap/>
            <w:vAlign w:val="center"/>
            <w:hideMark/>
          </w:tcPr>
          <w:p w:rsidRPr="00CF3AF1" w:rsidR="005A49B2" w:rsidP="005A49B2" w:rsidRDefault="005A49B2" w14:paraId="408E6595" w14:textId="77777777">
            <w:pPr>
              <w:spacing w:after="0" w:line="240" w:lineRule="auto"/>
              <w:jc w:val="right"/>
              <w:rPr>
                <w:rFonts w:ascii="Calibri" w:hAnsi="Calibri" w:eastAsia="Times New Roman" w:cs="Calibri"/>
                <w:sz w:val="18"/>
                <w:szCs w:val="18"/>
              </w:rPr>
            </w:pPr>
            <w:r w:rsidRPr="00CF3AF1">
              <w:rPr>
                <w:rFonts w:ascii="Calibri" w:hAnsi="Calibri" w:eastAsia="Times New Roman" w:cs="Calibri"/>
                <w:sz w:val="18"/>
                <w:szCs w:val="18"/>
              </w:rPr>
              <w:t>$</w:t>
            </w:r>
            <w:r>
              <w:rPr>
                <w:rFonts w:ascii="Calibri" w:hAnsi="Calibri" w:eastAsia="Times New Roman" w:cs="Calibri"/>
                <w:sz w:val="18"/>
                <w:szCs w:val="18"/>
              </w:rPr>
              <w:t xml:space="preserve">              </w:t>
            </w:r>
            <w:r w:rsidRPr="00CF3AF1">
              <w:rPr>
                <w:rFonts w:ascii="Calibri" w:hAnsi="Calibri" w:eastAsia="Times New Roman" w:cs="Calibri"/>
                <w:sz w:val="18"/>
                <w:szCs w:val="18"/>
              </w:rPr>
              <w:t xml:space="preserve">46 </w:t>
            </w:r>
          </w:p>
        </w:tc>
      </w:tr>
      <w:tr w:rsidRPr="00CF3AF1" w:rsidR="005A49B2" w:rsidTr="00A04253" w14:paraId="702D1280" w14:textId="77777777">
        <w:trPr>
          <w:gridAfter w:val="1"/>
          <w:wAfter w:w="22" w:type="dxa"/>
          <w:trHeight w:val="425"/>
        </w:trPr>
        <w:tc>
          <w:tcPr>
            <w:tcW w:w="4045" w:type="dxa"/>
            <w:tcBorders>
              <w:top w:val="nil"/>
              <w:left w:val="single" w:color="auto" w:sz="8" w:space="0"/>
              <w:bottom w:val="single" w:color="auto" w:sz="8" w:space="0"/>
              <w:right w:val="single" w:color="000000" w:sz="8" w:space="0"/>
            </w:tcBorders>
            <w:shd w:val="clear" w:color="000000" w:fill="000000"/>
            <w:noWrap/>
            <w:vAlign w:val="center"/>
            <w:hideMark/>
          </w:tcPr>
          <w:p w:rsidRPr="00CF3AF1" w:rsidR="005A49B2" w:rsidP="005A49B2" w:rsidRDefault="005A49B2" w14:paraId="595C34E8" w14:textId="77777777">
            <w:pPr>
              <w:spacing w:after="0" w:line="240" w:lineRule="auto"/>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TOTAL</w:t>
            </w:r>
          </w:p>
        </w:tc>
        <w:tc>
          <w:tcPr>
            <w:tcW w:w="990"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41667DC6"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900"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13F3F870"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900"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118E9C8F"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798"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2718D272" w14:textId="77777777">
            <w:pPr>
              <w:spacing w:after="0" w:line="240" w:lineRule="auto"/>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1002"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7E4E379A"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1080"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19B80722"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990" w:type="dxa"/>
            <w:tcBorders>
              <w:top w:val="nil"/>
              <w:left w:val="nil"/>
              <w:bottom w:val="single" w:color="auto" w:sz="8" w:space="0"/>
              <w:right w:val="single" w:color="000000" w:sz="8" w:space="0"/>
            </w:tcBorders>
            <w:shd w:val="clear" w:color="000000" w:fill="000000"/>
            <w:noWrap/>
            <w:vAlign w:val="center"/>
            <w:hideMark/>
          </w:tcPr>
          <w:p w:rsidRPr="00CF3AF1" w:rsidR="005A49B2" w:rsidP="005A49B2" w:rsidRDefault="005A49B2" w14:paraId="43F66451"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810" w:type="dxa"/>
            <w:tcBorders>
              <w:top w:val="nil"/>
              <w:left w:val="nil"/>
              <w:bottom w:val="single" w:color="auto" w:sz="8" w:space="0"/>
              <w:right w:val="single" w:color="auto" w:sz="4" w:space="0"/>
            </w:tcBorders>
            <w:shd w:val="clear" w:color="000000" w:fill="000000"/>
            <w:noWrap/>
            <w:vAlign w:val="center"/>
            <w:hideMark/>
          </w:tcPr>
          <w:p w:rsidRPr="00CF3AF1" w:rsidR="005A49B2" w:rsidP="005A49B2" w:rsidRDefault="005A49B2" w14:paraId="5E733D68" w14:textId="77777777">
            <w:pPr>
              <w:spacing w:after="0" w:line="240" w:lineRule="auto"/>
              <w:jc w:val="center"/>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xml:space="preserve"> </w:t>
            </w:r>
          </w:p>
        </w:tc>
        <w:tc>
          <w:tcPr>
            <w:tcW w:w="990"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CF3AF1" w:rsidR="005A49B2" w:rsidP="005A49B2" w:rsidRDefault="005A49B2" w14:paraId="0607B1A6" w14:textId="77777777">
            <w:pPr>
              <w:spacing w:after="0" w:line="240" w:lineRule="auto"/>
              <w:jc w:val="right"/>
              <w:rPr>
                <w:rFonts w:ascii="Calibri" w:hAnsi="Calibri" w:eastAsia="Times New Roman" w:cs="Calibri"/>
                <w:b/>
                <w:bCs/>
                <w:color w:val="FFFFFF"/>
                <w:sz w:val="18"/>
                <w:szCs w:val="18"/>
              </w:rPr>
            </w:pPr>
            <w:r w:rsidRPr="00CF3AF1">
              <w:rPr>
                <w:rFonts w:ascii="Calibri" w:hAnsi="Calibri" w:eastAsia="Times New Roman" w:cs="Calibri"/>
                <w:b/>
                <w:bCs/>
                <w:color w:val="FFFFFF"/>
                <w:sz w:val="18"/>
                <w:szCs w:val="18"/>
              </w:rPr>
              <w:t> </w:t>
            </w:r>
          </w:p>
        </w:tc>
        <w:tc>
          <w:tcPr>
            <w:tcW w:w="990" w:type="dxa"/>
            <w:tcBorders>
              <w:top w:val="nil"/>
              <w:left w:val="single" w:color="auto" w:sz="4" w:space="0"/>
              <w:bottom w:val="single" w:color="auto" w:sz="8" w:space="0"/>
              <w:right w:val="single" w:color="000000" w:sz="8" w:space="0"/>
            </w:tcBorders>
            <w:shd w:val="clear" w:color="000000" w:fill="000000"/>
            <w:noWrap/>
            <w:vAlign w:val="center"/>
            <w:hideMark/>
          </w:tcPr>
          <w:p w:rsidRPr="00CF3AF1" w:rsidR="005A49B2" w:rsidP="005A49B2" w:rsidRDefault="005A49B2" w14:paraId="7036F23C" w14:textId="77777777">
            <w:pPr>
              <w:spacing w:after="0" w:line="240" w:lineRule="auto"/>
              <w:jc w:val="right"/>
              <w:rPr>
                <w:rFonts w:ascii="Calibri" w:hAnsi="Calibri" w:eastAsia="Times New Roman" w:cs="Calibri"/>
                <w:b/>
                <w:bCs/>
                <w:color w:val="FFFFFF"/>
                <w:sz w:val="18"/>
                <w:szCs w:val="18"/>
              </w:rPr>
            </w:pPr>
            <w:bookmarkStart w:name="RANGE!K27" w:id="73"/>
            <w:r w:rsidRPr="00CF3AF1">
              <w:rPr>
                <w:rFonts w:ascii="Calibri" w:hAnsi="Calibri" w:eastAsia="Times New Roman" w:cs="Calibri"/>
                <w:b/>
                <w:bCs/>
                <w:color w:val="FFFFFF"/>
                <w:sz w:val="18"/>
                <w:szCs w:val="18"/>
              </w:rPr>
              <w:t>310</w:t>
            </w:r>
            <w:bookmarkEnd w:id="73"/>
          </w:p>
        </w:tc>
        <w:tc>
          <w:tcPr>
            <w:tcW w:w="1170" w:type="dxa"/>
            <w:tcBorders>
              <w:top w:val="nil"/>
              <w:left w:val="nil"/>
              <w:bottom w:val="single" w:color="auto" w:sz="8" w:space="0"/>
              <w:right w:val="single" w:color="auto" w:sz="8" w:space="0"/>
            </w:tcBorders>
            <w:shd w:val="clear" w:color="000000" w:fill="000000"/>
            <w:noWrap/>
            <w:vAlign w:val="center"/>
            <w:hideMark/>
          </w:tcPr>
          <w:p w:rsidRPr="00CF3AF1" w:rsidR="005A49B2" w:rsidP="005A49B2" w:rsidRDefault="005A49B2" w14:paraId="06F7EC33" w14:textId="77777777">
            <w:pPr>
              <w:spacing w:after="0" w:line="240" w:lineRule="auto"/>
              <w:jc w:val="right"/>
              <w:rPr>
                <w:rFonts w:ascii="Calibri" w:hAnsi="Calibri" w:eastAsia="Times New Roman" w:cs="Calibri"/>
                <w:b/>
                <w:bCs/>
                <w:color w:val="FFFFFF"/>
                <w:sz w:val="18"/>
                <w:szCs w:val="18"/>
              </w:rPr>
            </w:pPr>
            <w:bookmarkStart w:name="RANGE!L27" w:id="74"/>
            <w:r w:rsidRPr="00CF3AF1">
              <w:rPr>
                <w:rFonts w:ascii="Calibri" w:hAnsi="Calibri" w:eastAsia="Times New Roman" w:cs="Calibri"/>
                <w:b/>
                <w:bCs/>
                <w:color w:val="FFFFFF"/>
                <w:sz w:val="18"/>
                <w:szCs w:val="18"/>
              </w:rPr>
              <w:t xml:space="preserve"> $       23,168 </w:t>
            </w:r>
            <w:bookmarkEnd w:id="74"/>
          </w:p>
        </w:tc>
      </w:tr>
    </w:tbl>
    <w:p w:rsidRPr="006626E7" w:rsidR="005A49B2" w:rsidP="005A49B2" w:rsidRDefault="005A49B2" w14:paraId="0C2BBEA0" w14:textId="77777777">
      <w:pPr>
        <w:rPr>
          <w:i/>
          <w:iCs/>
          <w:sz w:val="18"/>
          <w:szCs w:val="18"/>
        </w:rPr>
      </w:pPr>
      <w:r w:rsidRPr="006626E7">
        <w:rPr>
          <w:i/>
          <w:iCs/>
          <w:sz w:val="18"/>
          <w:szCs w:val="18"/>
        </w:rPr>
        <w:t>All costs have been rounded to the nearest dollar</w:t>
      </w:r>
    </w:p>
    <w:p w:rsidR="005A49B2" w:rsidP="005A49B2" w:rsidRDefault="005A49B2" w14:paraId="053CB900" w14:textId="77777777">
      <w:pPr>
        <w:rPr>
          <w:b/>
          <w:bCs/>
        </w:rPr>
      </w:pPr>
      <w:r>
        <w:br w:type="page"/>
      </w:r>
    </w:p>
    <w:p w:rsidR="005A49B2" w:rsidP="005A49B2" w:rsidRDefault="005A49B2" w14:paraId="0591E34F" w14:textId="77777777">
      <w:pPr>
        <w:pStyle w:val="Caption"/>
      </w:pPr>
      <w:bookmarkStart w:name="_Ref65855488" w:id="75"/>
      <w:r>
        <w:lastRenderedPageBreak/>
        <w:t xml:space="preserve">Exhibit </w:t>
      </w:r>
      <w:r>
        <w:fldChar w:fldCharType="begin"/>
      </w:r>
      <w:r>
        <w:instrText>SEQ Exhibit \* ARABIC</w:instrText>
      </w:r>
      <w:r>
        <w:fldChar w:fldCharType="separate"/>
      </w:r>
      <w:r>
        <w:rPr>
          <w:noProof/>
        </w:rPr>
        <w:t>5</w:t>
      </w:r>
      <w:r>
        <w:fldChar w:fldCharType="end"/>
      </w:r>
      <w:bookmarkEnd w:id="75"/>
      <w:r>
        <w:t>. Estimated Annual Agency Burden and Cost for Natural Gas STAR</w:t>
      </w:r>
    </w:p>
    <w:tbl>
      <w:tblPr>
        <w:tblW w:w="14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5"/>
        <w:gridCol w:w="990"/>
        <w:gridCol w:w="900"/>
        <w:gridCol w:w="810"/>
        <w:gridCol w:w="810"/>
        <w:gridCol w:w="990"/>
        <w:gridCol w:w="1080"/>
        <w:gridCol w:w="990"/>
        <w:gridCol w:w="990"/>
        <w:gridCol w:w="990"/>
        <w:gridCol w:w="18"/>
        <w:gridCol w:w="882"/>
        <w:gridCol w:w="8"/>
        <w:gridCol w:w="1162"/>
        <w:gridCol w:w="12"/>
        <w:gridCol w:w="18"/>
      </w:tblGrid>
      <w:tr w:rsidRPr="009C731B" w:rsidR="005A49B2" w:rsidTr="00A04253" w14:paraId="53E223D6" w14:textId="77777777">
        <w:trPr>
          <w:gridAfter w:val="1"/>
          <w:wAfter w:w="18" w:type="dxa"/>
          <w:trHeight w:val="272"/>
        </w:trPr>
        <w:tc>
          <w:tcPr>
            <w:tcW w:w="3955" w:type="dxa"/>
            <w:vMerge w:val="restart"/>
            <w:shd w:val="clear" w:color="000000" w:fill="000000"/>
            <w:noWrap/>
            <w:vAlign w:val="center"/>
            <w:hideMark/>
          </w:tcPr>
          <w:p w:rsidRPr="009C731B" w:rsidR="005A49B2" w:rsidP="005A49B2" w:rsidRDefault="005A49B2" w14:paraId="48CA0AEA" w14:textId="77777777">
            <w:pPr>
              <w:spacing w:after="0" w:line="240" w:lineRule="auto"/>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INFORMATION COLLECTION ACTIVITY</w:t>
            </w:r>
          </w:p>
        </w:tc>
        <w:tc>
          <w:tcPr>
            <w:tcW w:w="7560" w:type="dxa"/>
            <w:gridSpan w:val="8"/>
            <w:shd w:val="clear" w:color="000000" w:fill="000000"/>
            <w:noWrap/>
            <w:vAlign w:val="center"/>
            <w:hideMark/>
          </w:tcPr>
          <w:p w:rsidRPr="009C731B" w:rsidR="005A49B2" w:rsidP="005A49B2" w:rsidRDefault="005A49B2" w14:paraId="0A119C36"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Hours and Costs for Agency Per Activity</w:t>
            </w:r>
          </w:p>
        </w:tc>
        <w:tc>
          <w:tcPr>
            <w:tcW w:w="3072" w:type="dxa"/>
            <w:gridSpan w:val="6"/>
            <w:shd w:val="clear" w:color="000000" w:fill="000000"/>
            <w:noWrap/>
            <w:vAlign w:val="center"/>
            <w:hideMark/>
          </w:tcPr>
          <w:p w:rsidRPr="009C731B" w:rsidR="005A49B2" w:rsidP="005A49B2" w:rsidRDefault="005A49B2" w14:paraId="60A277FE"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Total Hours and Costs</w:t>
            </w:r>
          </w:p>
        </w:tc>
      </w:tr>
      <w:tr w:rsidRPr="009C731B" w:rsidR="005A49B2" w:rsidTr="00A04253" w14:paraId="0BDD5258" w14:textId="77777777">
        <w:trPr>
          <w:gridAfter w:val="2"/>
          <w:wAfter w:w="30" w:type="dxa"/>
          <w:trHeight w:val="938"/>
        </w:trPr>
        <w:tc>
          <w:tcPr>
            <w:tcW w:w="3955" w:type="dxa"/>
            <w:vMerge/>
            <w:vAlign w:val="center"/>
            <w:hideMark/>
          </w:tcPr>
          <w:p w:rsidRPr="009C731B" w:rsidR="005A49B2" w:rsidP="005A49B2" w:rsidRDefault="005A49B2" w14:paraId="2585BD68" w14:textId="77777777">
            <w:pPr>
              <w:spacing w:after="0" w:line="240" w:lineRule="auto"/>
              <w:rPr>
                <w:rFonts w:ascii="Calibri" w:hAnsi="Calibri" w:eastAsia="Times New Roman" w:cs="Calibri"/>
                <w:b/>
                <w:bCs/>
                <w:color w:val="FFFFFF"/>
                <w:sz w:val="18"/>
                <w:szCs w:val="18"/>
              </w:rPr>
            </w:pPr>
          </w:p>
        </w:tc>
        <w:tc>
          <w:tcPr>
            <w:tcW w:w="990" w:type="dxa"/>
            <w:shd w:val="clear" w:color="000000" w:fill="000000"/>
            <w:vAlign w:val="center"/>
            <w:hideMark/>
          </w:tcPr>
          <w:p w:rsidRPr="009C731B" w:rsidR="005A49B2" w:rsidP="005A49B2" w:rsidRDefault="005A49B2" w14:paraId="16C01181"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Leg. $110.5/ Hour</w:t>
            </w:r>
          </w:p>
        </w:tc>
        <w:tc>
          <w:tcPr>
            <w:tcW w:w="900" w:type="dxa"/>
            <w:shd w:val="clear" w:color="000000" w:fill="000000"/>
            <w:vAlign w:val="center"/>
            <w:hideMark/>
          </w:tcPr>
          <w:p w:rsidRPr="009C731B" w:rsidR="005A49B2" w:rsidP="005A49B2" w:rsidRDefault="005A49B2" w14:paraId="616C49B8"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Mgr. $103.33/ Hour</w:t>
            </w:r>
          </w:p>
        </w:tc>
        <w:tc>
          <w:tcPr>
            <w:tcW w:w="810" w:type="dxa"/>
            <w:shd w:val="clear" w:color="000000" w:fill="000000"/>
            <w:vAlign w:val="center"/>
            <w:hideMark/>
          </w:tcPr>
          <w:p w:rsidRPr="009C731B" w:rsidR="005A49B2" w:rsidP="005A49B2" w:rsidRDefault="005A49B2" w14:paraId="1254F91B"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Tech. $75.76/ Hour</w:t>
            </w:r>
          </w:p>
        </w:tc>
        <w:tc>
          <w:tcPr>
            <w:tcW w:w="810" w:type="dxa"/>
            <w:shd w:val="clear" w:color="000000" w:fill="000000"/>
            <w:vAlign w:val="center"/>
            <w:hideMark/>
          </w:tcPr>
          <w:p w:rsidRPr="009C731B" w:rsidR="005A49B2" w:rsidP="005A49B2" w:rsidRDefault="005A49B2" w14:paraId="60E52B71" w14:textId="77777777">
            <w:pPr>
              <w:spacing w:after="0" w:line="240" w:lineRule="auto"/>
              <w:jc w:val="center"/>
              <w:rPr>
                <w:rFonts w:ascii="Calibri" w:hAnsi="Calibri" w:eastAsia="Times New Roman" w:cs="Calibri"/>
                <w:b/>
                <w:bCs/>
                <w:color w:val="FFFFFF"/>
                <w:sz w:val="18"/>
                <w:szCs w:val="18"/>
              </w:rPr>
            </w:pPr>
            <w:proofErr w:type="spellStart"/>
            <w:r w:rsidRPr="009C731B">
              <w:rPr>
                <w:rFonts w:ascii="Calibri" w:hAnsi="Calibri" w:eastAsia="Times New Roman" w:cs="Calibri"/>
                <w:b/>
                <w:bCs/>
                <w:color w:val="FFFFFF"/>
                <w:sz w:val="18"/>
                <w:szCs w:val="18"/>
              </w:rPr>
              <w:t>Cler</w:t>
            </w:r>
            <w:proofErr w:type="spellEnd"/>
            <w:r w:rsidRPr="009C731B">
              <w:rPr>
                <w:rFonts w:ascii="Calibri" w:hAnsi="Calibri" w:eastAsia="Times New Roman" w:cs="Calibri"/>
                <w:b/>
                <w:bCs/>
                <w:color w:val="FFFFFF"/>
                <w:sz w:val="18"/>
                <w:szCs w:val="18"/>
              </w:rPr>
              <w:t>. $30.42/ Hour</w:t>
            </w:r>
          </w:p>
        </w:tc>
        <w:tc>
          <w:tcPr>
            <w:tcW w:w="990" w:type="dxa"/>
            <w:shd w:val="clear" w:color="000000" w:fill="000000"/>
            <w:vAlign w:val="center"/>
            <w:hideMark/>
          </w:tcPr>
          <w:p w:rsidRPr="009C731B" w:rsidR="005A49B2" w:rsidP="005A49B2" w:rsidRDefault="005A49B2" w14:paraId="52C07573"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Agency Hours/ Activity</w:t>
            </w:r>
          </w:p>
        </w:tc>
        <w:tc>
          <w:tcPr>
            <w:tcW w:w="1080" w:type="dxa"/>
            <w:shd w:val="clear" w:color="000000" w:fill="000000"/>
            <w:vAlign w:val="center"/>
            <w:hideMark/>
          </w:tcPr>
          <w:p w:rsidRPr="009C731B" w:rsidR="005A49B2" w:rsidP="005A49B2" w:rsidRDefault="005A49B2" w14:paraId="3C66B018"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Labor Cost/ Activity</w:t>
            </w:r>
          </w:p>
        </w:tc>
        <w:tc>
          <w:tcPr>
            <w:tcW w:w="990" w:type="dxa"/>
            <w:shd w:val="clear" w:color="000000" w:fill="000000"/>
            <w:vAlign w:val="center"/>
            <w:hideMark/>
          </w:tcPr>
          <w:p w:rsidRPr="009C731B" w:rsidR="005A49B2" w:rsidP="005A49B2" w:rsidRDefault="005A49B2" w14:paraId="4A7E5119"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Capital/ Startup Cost</w:t>
            </w:r>
          </w:p>
        </w:tc>
        <w:tc>
          <w:tcPr>
            <w:tcW w:w="990" w:type="dxa"/>
            <w:shd w:val="clear" w:color="000000" w:fill="000000"/>
            <w:vAlign w:val="center"/>
            <w:hideMark/>
          </w:tcPr>
          <w:p w:rsidRPr="009C731B" w:rsidR="005A49B2" w:rsidP="005A49B2" w:rsidRDefault="005A49B2" w14:paraId="6AFA17C0"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O &amp; M Cost</w:t>
            </w:r>
          </w:p>
        </w:tc>
        <w:tc>
          <w:tcPr>
            <w:tcW w:w="990" w:type="dxa"/>
            <w:shd w:val="clear" w:color="000000" w:fill="000000"/>
            <w:vAlign w:val="center"/>
            <w:hideMark/>
          </w:tcPr>
          <w:p w:rsidRPr="009C731B" w:rsidR="005A49B2" w:rsidP="005A49B2" w:rsidRDefault="005A49B2" w14:paraId="176E21A1" w14:textId="77777777">
            <w:pPr>
              <w:spacing w:after="0" w:line="240" w:lineRule="auto"/>
              <w:jc w:val="center"/>
              <w:rPr>
                <w:rFonts w:ascii="Calibri" w:hAnsi="Calibri" w:eastAsia="Times New Roman" w:cs="Calibri"/>
                <w:b/>
                <w:bCs/>
                <w:color w:val="FFFFFF"/>
                <w:sz w:val="18"/>
                <w:szCs w:val="18"/>
              </w:rPr>
            </w:pPr>
            <w:proofErr w:type="spellStart"/>
            <w:r w:rsidRPr="009C731B">
              <w:rPr>
                <w:rFonts w:ascii="Calibri" w:hAnsi="Calibri" w:eastAsia="Times New Roman" w:cs="Calibri"/>
                <w:b/>
                <w:bCs/>
                <w:color w:val="FFFFFF"/>
                <w:sz w:val="18"/>
                <w:szCs w:val="18"/>
              </w:rPr>
              <w:t>Respon</w:t>
            </w:r>
            <w:proofErr w:type="spellEnd"/>
            <w:r w:rsidRPr="009C731B">
              <w:rPr>
                <w:rFonts w:ascii="Calibri" w:hAnsi="Calibri" w:eastAsia="Times New Roman" w:cs="Calibri"/>
                <w:b/>
                <w:bCs/>
                <w:color w:val="FFFFFF"/>
                <w:sz w:val="18"/>
                <w:szCs w:val="18"/>
              </w:rPr>
              <w:t>. or Activities</w:t>
            </w:r>
          </w:p>
        </w:tc>
        <w:tc>
          <w:tcPr>
            <w:tcW w:w="900" w:type="dxa"/>
            <w:gridSpan w:val="2"/>
            <w:shd w:val="clear" w:color="000000" w:fill="000000"/>
            <w:vAlign w:val="center"/>
            <w:hideMark/>
          </w:tcPr>
          <w:p w:rsidRPr="009C731B" w:rsidR="005A49B2" w:rsidP="005A49B2" w:rsidRDefault="005A49B2" w14:paraId="770CE125"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Number of Total Hours/ Year</w:t>
            </w:r>
          </w:p>
        </w:tc>
        <w:tc>
          <w:tcPr>
            <w:tcW w:w="1170" w:type="dxa"/>
            <w:gridSpan w:val="2"/>
            <w:shd w:val="clear" w:color="000000" w:fill="000000"/>
            <w:vAlign w:val="center"/>
            <w:hideMark/>
          </w:tcPr>
          <w:p w:rsidRPr="009C731B" w:rsidR="005A49B2" w:rsidP="005A49B2" w:rsidRDefault="005A49B2" w14:paraId="44264978" w14:textId="77777777">
            <w:pPr>
              <w:spacing w:after="0" w:line="240" w:lineRule="auto"/>
              <w:jc w:val="center"/>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Total Cost/ Year</w:t>
            </w:r>
          </w:p>
        </w:tc>
      </w:tr>
      <w:tr w:rsidRPr="009C731B" w:rsidR="005A49B2" w:rsidTr="00A04253" w14:paraId="3080D4D6" w14:textId="77777777">
        <w:trPr>
          <w:trHeight w:val="231"/>
        </w:trPr>
        <w:tc>
          <w:tcPr>
            <w:tcW w:w="14605" w:type="dxa"/>
            <w:gridSpan w:val="16"/>
            <w:shd w:val="clear" w:color="000000" w:fill="A6A6A6"/>
            <w:noWrap/>
            <w:vAlign w:val="center"/>
            <w:hideMark/>
          </w:tcPr>
          <w:p w:rsidRPr="009C731B" w:rsidR="005A49B2" w:rsidP="005A49B2" w:rsidRDefault="005A49B2" w14:paraId="44ACB3F7" w14:textId="77777777">
            <w:pPr>
              <w:spacing w:after="0" w:line="240" w:lineRule="auto"/>
              <w:rPr>
                <w:rFonts w:ascii="Calibri" w:hAnsi="Calibri" w:eastAsia="Times New Roman" w:cs="Calibri"/>
                <w:b/>
                <w:bCs/>
                <w:color w:val="000000"/>
                <w:sz w:val="18"/>
                <w:szCs w:val="18"/>
              </w:rPr>
            </w:pPr>
            <w:r w:rsidRPr="009C731B">
              <w:rPr>
                <w:rFonts w:ascii="Calibri" w:hAnsi="Calibri" w:eastAsia="Times New Roman" w:cs="Calibri"/>
                <w:b/>
                <w:bCs/>
                <w:color w:val="000000"/>
                <w:sz w:val="18"/>
                <w:szCs w:val="18"/>
              </w:rPr>
              <w:t>Partnership Agreement</w:t>
            </w:r>
            <w:r>
              <w:rPr>
                <w:rFonts w:ascii="Calibri" w:hAnsi="Calibri" w:eastAsia="Times New Roman" w:cs="Calibri"/>
                <w:b/>
                <w:bCs/>
                <w:color w:val="000000"/>
                <w:sz w:val="18"/>
                <w:szCs w:val="18"/>
              </w:rPr>
              <w:t xml:space="preserve"> (PA)</w:t>
            </w:r>
          </w:p>
        </w:tc>
      </w:tr>
      <w:tr w:rsidRPr="009C731B" w:rsidR="005A49B2" w:rsidTr="00A04253" w14:paraId="2A6692D6" w14:textId="77777777">
        <w:trPr>
          <w:gridAfter w:val="2"/>
          <w:wAfter w:w="30" w:type="dxa"/>
          <w:trHeight w:val="231"/>
        </w:trPr>
        <w:tc>
          <w:tcPr>
            <w:tcW w:w="3955" w:type="dxa"/>
            <w:shd w:val="clear" w:color="auto" w:fill="auto"/>
            <w:noWrap/>
            <w:vAlign w:val="center"/>
            <w:hideMark/>
          </w:tcPr>
          <w:p w:rsidRPr="009C731B" w:rsidR="005A49B2" w:rsidP="005A49B2" w:rsidRDefault="005A49B2" w14:paraId="5971E1DE"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Review PA and follow up, if necessary</w:t>
            </w:r>
          </w:p>
        </w:tc>
        <w:tc>
          <w:tcPr>
            <w:tcW w:w="990" w:type="dxa"/>
            <w:shd w:val="clear" w:color="auto" w:fill="auto"/>
            <w:noWrap/>
            <w:vAlign w:val="center"/>
            <w:hideMark/>
          </w:tcPr>
          <w:p w:rsidRPr="009C731B" w:rsidR="005A49B2" w:rsidP="005A49B2" w:rsidRDefault="005A49B2" w14:paraId="00F2F079"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02FFF7E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30D4FC68"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w:t>
            </w:r>
          </w:p>
        </w:tc>
        <w:tc>
          <w:tcPr>
            <w:tcW w:w="810" w:type="dxa"/>
            <w:shd w:val="clear" w:color="auto" w:fill="auto"/>
            <w:noWrap/>
            <w:vAlign w:val="center"/>
            <w:hideMark/>
          </w:tcPr>
          <w:p w:rsidRPr="009C731B" w:rsidR="005A49B2" w:rsidP="005A49B2" w:rsidRDefault="005A49B2" w14:paraId="75E3F15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90" w:type="dxa"/>
            <w:shd w:val="clear" w:color="auto" w:fill="auto"/>
            <w:noWrap/>
            <w:vAlign w:val="center"/>
            <w:hideMark/>
          </w:tcPr>
          <w:p w:rsidRPr="009C731B" w:rsidR="005A49B2" w:rsidP="005A49B2" w:rsidRDefault="005A49B2" w14:paraId="44AD7F3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w:t>
            </w:r>
          </w:p>
        </w:tc>
        <w:tc>
          <w:tcPr>
            <w:tcW w:w="1080" w:type="dxa"/>
            <w:shd w:val="clear" w:color="auto" w:fill="auto"/>
            <w:noWrap/>
            <w:vAlign w:val="center"/>
            <w:hideMark/>
          </w:tcPr>
          <w:p w:rsidRPr="009C731B" w:rsidR="005A49B2" w:rsidP="005A49B2" w:rsidRDefault="005A49B2" w14:paraId="4EF6277D"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76</w:t>
            </w:r>
          </w:p>
        </w:tc>
        <w:tc>
          <w:tcPr>
            <w:tcW w:w="990" w:type="dxa"/>
            <w:shd w:val="clear" w:color="auto" w:fill="auto"/>
            <w:noWrap/>
            <w:vAlign w:val="center"/>
            <w:hideMark/>
          </w:tcPr>
          <w:p w:rsidRPr="009C731B" w:rsidR="005A49B2" w:rsidP="005A49B2" w:rsidRDefault="005A49B2" w14:paraId="5455BD53"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784D0DF6"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3F1D9D63"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1</w:t>
            </w:r>
          </w:p>
        </w:tc>
        <w:tc>
          <w:tcPr>
            <w:tcW w:w="900" w:type="dxa"/>
            <w:gridSpan w:val="2"/>
            <w:shd w:val="clear" w:color="auto" w:fill="auto"/>
            <w:noWrap/>
            <w:vAlign w:val="center"/>
            <w:hideMark/>
          </w:tcPr>
          <w:p w:rsidRPr="009C731B" w:rsidR="005A49B2" w:rsidP="005A49B2" w:rsidRDefault="005A49B2" w14:paraId="6E2BC51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w:t>
            </w:r>
          </w:p>
        </w:tc>
        <w:tc>
          <w:tcPr>
            <w:tcW w:w="1170" w:type="dxa"/>
            <w:gridSpan w:val="2"/>
            <w:shd w:val="clear" w:color="auto" w:fill="auto"/>
            <w:noWrap/>
            <w:vAlign w:val="center"/>
            <w:hideMark/>
          </w:tcPr>
          <w:p w:rsidRPr="009C731B" w:rsidR="005A49B2" w:rsidP="005A49B2" w:rsidRDefault="005A49B2" w14:paraId="2034F34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76 </w:t>
            </w:r>
          </w:p>
        </w:tc>
      </w:tr>
      <w:tr w:rsidRPr="009C731B" w:rsidR="005A49B2" w:rsidTr="00A04253" w14:paraId="24F3D356" w14:textId="77777777">
        <w:trPr>
          <w:gridAfter w:val="2"/>
          <w:wAfter w:w="30" w:type="dxa"/>
          <w:trHeight w:val="231"/>
        </w:trPr>
        <w:tc>
          <w:tcPr>
            <w:tcW w:w="3955" w:type="dxa"/>
            <w:shd w:val="clear" w:color="auto" w:fill="auto"/>
            <w:noWrap/>
            <w:vAlign w:val="center"/>
            <w:hideMark/>
          </w:tcPr>
          <w:p w:rsidRPr="009C731B" w:rsidR="005A49B2" w:rsidP="005A49B2" w:rsidRDefault="005A49B2" w14:paraId="3C1BE89F"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Sign the agreement</w:t>
            </w:r>
          </w:p>
        </w:tc>
        <w:tc>
          <w:tcPr>
            <w:tcW w:w="990" w:type="dxa"/>
            <w:shd w:val="clear" w:color="auto" w:fill="auto"/>
            <w:noWrap/>
            <w:vAlign w:val="center"/>
            <w:hideMark/>
          </w:tcPr>
          <w:p w:rsidRPr="009C731B" w:rsidR="005A49B2" w:rsidP="005A49B2" w:rsidRDefault="005A49B2" w14:paraId="15B7DD2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49ACD0C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0.05</w:t>
            </w:r>
          </w:p>
        </w:tc>
        <w:tc>
          <w:tcPr>
            <w:tcW w:w="810" w:type="dxa"/>
            <w:shd w:val="clear" w:color="auto" w:fill="auto"/>
            <w:noWrap/>
            <w:vAlign w:val="center"/>
            <w:hideMark/>
          </w:tcPr>
          <w:p w:rsidRPr="009C731B" w:rsidR="005A49B2" w:rsidP="005A49B2" w:rsidRDefault="005A49B2" w14:paraId="05D23C7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6D653581"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90" w:type="dxa"/>
            <w:shd w:val="clear" w:color="auto" w:fill="auto"/>
            <w:noWrap/>
            <w:vAlign w:val="center"/>
            <w:hideMark/>
          </w:tcPr>
          <w:p w:rsidRPr="009C731B" w:rsidR="005A49B2" w:rsidP="005A49B2" w:rsidRDefault="005A49B2" w14:paraId="5EC28521"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0.05</w:t>
            </w:r>
          </w:p>
        </w:tc>
        <w:tc>
          <w:tcPr>
            <w:tcW w:w="1080" w:type="dxa"/>
            <w:shd w:val="clear" w:color="auto" w:fill="auto"/>
            <w:noWrap/>
            <w:vAlign w:val="center"/>
            <w:hideMark/>
          </w:tcPr>
          <w:p w:rsidRPr="009C731B" w:rsidR="005A49B2" w:rsidP="005A49B2" w:rsidRDefault="005A49B2" w14:paraId="677A3926"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5</w:t>
            </w:r>
          </w:p>
        </w:tc>
        <w:tc>
          <w:tcPr>
            <w:tcW w:w="990" w:type="dxa"/>
            <w:shd w:val="clear" w:color="auto" w:fill="auto"/>
            <w:noWrap/>
            <w:vAlign w:val="center"/>
            <w:hideMark/>
          </w:tcPr>
          <w:p w:rsidRPr="009C731B" w:rsidR="005A49B2" w:rsidP="005A49B2" w:rsidRDefault="005A49B2" w14:paraId="56EF51C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36220E0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537FD863"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1</w:t>
            </w:r>
          </w:p>
        </w:tc>
        <w:tc>
          <w:tcPr>
            <w:tcW w:w="900" w:type="dxa"/>
            <w:gridSpan w:val="2"/>
            <w:shd w:val="clear" w:color="auto" w:fill="auto"/>
            <w:noWrap/>
            <w:vAlign w:val="center"/>
            <w:hideMark/>
          </w:tcPr>
          <w:p w:rsidRPr="009C731B" w:rsidR="005A49B2" w:rsidP="005A49B2" w:rsidRDefault="005A49B2" w14:paraId="6A9D2541"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0.05</w:t>
            </w:r>
          </w:p>
        </w:tc>
        <w:tc>
          <w:tcPr>
            <w:tcW w:w="1170" w:type="dxa"/>
            <w:gridSpan w:val="2"/>
            <w:shd w:val="clear" w:color="auto" w:fill="auto"/>
            <w:noWrap/>
            <w:vAlign w:val="center"/>
            <w:hideMark/>
          </w:tcPr>
          <w:p w:rsidRPr="009C731B" w:rsidR="005A49B2" w:rsidP="005A49B2" w:rsidRDefault="005A49B2" w14:paraId="29AB1FE8"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5 </w:t>
            </w:r>
          </w:p>
        </w:tc>
      </w:tr>
      <w:tr w:rsidRPr="009C731B" w:rsidR="005A49B2" w:rsidTr="00A04253" w14:paraId="605FB265" w14:textId="77777777">
        <w:trPr>
          <w:gridAfter w:val="2"/>
          <w:wAfter w:w="30" w:type="dxa"/>
          <w:trHeight w:val="231"/>
        </w:trPr>
        <w:tc>
          <w:tcPr>
            <w:tcW w:w="3955" w:type="dxa"/>
            <w:shd w:val="clear" w:color="auto" w:fill="auto"/>
            <w:noWrap/>
            <w:vAlign w:val="center"/>
            <w:hideMark/>
          </w:tcPr>
          <w:p w:rsidRPr="009C731B" w:rsidR="005A49B2" w:rsidP="005A49B2" w:rsidRDefault="005A49B2" w14:paraId="38FF4BBB"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Prepare a cover letter</w:t>
            </w:r>
          </w:p>
        </w:tc>
        <w:tc>
          <w:tcPr>
            <w:tcW w:w="990" w:type="dxa"/>
            <w:shd w:val="clear" w:color="auto" w:fill="auto"/>
            <w:noWrap/>
            <w:vAlign w:val="center"/>
            <w:hideMark/>
          </w:tcPr>
          <w:p w:rsidRPr="009C731B" w:rsidR="005A49B2" w:rsidP="005A49B2" w:rsidRDefault="005A49B2" w14:paraId="35091555"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388433E6"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42C7C61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05080BEC"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0.1</w:t>
            </w:r>
          </w:p>
        </w:tc>
        <w:tc>
          <w:tcPr>
            <w:tcW w:w="990" w:type="dxa"/>
            <w:shd w:val="clear" w:color="auto" w:fill="auto"/>
            <w:noWrap/>
            <w:vAlign w:val="center"/>
            <w:hideMark/>
          </w:tcPr>
          <w:p w:rsidRPr="009C731B" w:rsidR="005A49B2" w:rsidP="005A49B2" w:rsidRDefault="005A49B2" w14:paraId="20BE17DB"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0.1</w:t>
            </w:r>
          </w:p>
        </w:tc>
        <w:tc>
          <w:tcPr>
            <w:tcW w:w="1080" w:type="dxa"/>
            <w:shd w:val="clear" w:color="auto" w:fill="auto"/>
            <w:noWrap/>
            <w:vAlign w:val="center"/>
            <w:hideMark/>
          </w:tcPr>
          <w:p w:rsidRPr="009C731B" w:rsidR="005A49B2" w:rsidP="005A49B2" w:rsidRDefault="005A49B2" w14:paraId="37A5EC19"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3</w:t>
            </w:r>
          </w:p>
        </w:tc>
        <w:tc>
          <w:tcPr>
            <w:tcW w:w="990" w:type="dxa"/>
            <w:shd w:val="clear" w:color="auto" w:fill="auto"/>
            <w:noWrap/>
            <w:vAlign w:val="center"/>
            <w:hideMark/>
          </w:tcPr>
          <w:p w:rsidRPr="009C731B" w:rsidR="005A49B2" w:rsidP="005A49B2" w:rsidRDefault="005A49B2" w14:paraId="735F561E"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2B77B15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29DB1493"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1</w:t>
            </w:r>
          </w:p>
        </w:tc>
        <w:tc>
          <w:tcPr>
            <w:tcW w:w="900" w:type="dxa"/>
            <w:gridSpan w:val="2"/>
            <w:shd w:val="clear" w:color="auto" w:fill="auto"/>
            <w:noWrap/>
            <w:vAlign w:val="center"/>
            <w:hideMark/>
          </w:tcPr>
          <w:p w:rsidRPr="009C731B" w:rsidR="005A49B2" w:rsidP="005A49B2" w:rsidRDefault="005A49B2" w14:paraId="54B10732"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0.1</w:t>
            </w:r>
          </w:p>
        </w:tc>
        <w:tc>
          <w:tcPr>
            <w:tcW w:w="1170" w:type="dxa"/>
            <w:gridSpan w:val="2"/>
            <w:shd w:val="clear" w:color="auto" w:fill="auto"/>
            <w:noWrap/>
            <w:vAlign w:val="center"/>
            <w:hideMark/>
          </w:tcPr>
          <w:p w:rsidRPr="009C731B" w:rsidR="005A49B2" w:rsidP="005A49B2" w:rsidRDefault="005A49B2" w14:paraId="266DE10F"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3 </w:t>
            </w:r>
          </w:p>
        </w:tc>
      </w:tr>
      <w:tr w:rsidRPr="009C731B" w:rsidR="005A49B2" w:rsidTr="00A04253" w14:paraId="2EEBCE66" w14:textId="77777777">
        <w:trPr>
          <w:gridAfter w:val="2"/>
          <w:wAfter w:w="30" w:type="dxa"/>
          <w:trHeight w:val="231"/>
        </w:trPr>
        <w:tc>
          <w:tcPr>
            <w:tcW w:w="3955" w:type="dxa"/>
            <w:shd w:val="clear" w:color="auto" w:fill="auto"/>
            <w:noWrap/>
            <w:vAlign w:val="center"/>
            <w:hideMark/>
          </w:tcPr>
          <w:p w:rsidRPr="009C731B" w:rsidR="005A49B2" w:rsidP="005A49B2" w:rsidRDefault="005A49B2" w14:paraId="524BC480"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Email cover letter and signed PA partner</w:t>
            </w:r>
          </w:p>
        </w:tc>
        <w:tc>
          <w:tcPr>
            <w:tcW w:w="990" w:type="dxa"/>
            <w:shd w:val="clear" w:color="auto" w:fill="auto"/>
            <w:noWrap/>
            <w:vAlign w:val="center"/>
            <w:hideMark/>
          </w:tcPr>
          <w:p w:rsidRPr="009C731B" w:rsidR="005A49B2" w:rsidP="005A49B2" w:rsidRDefault="005A49B2" w14:paraId="3FBE4D59"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02AA29E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55170D5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70687F54"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0.1</w:t>
            </w:r>
          </w:p>
        </w:tc>
        <w:tc>
          <w:tcPr>
            <w:tcW w:w="990" w:type="dxa"/>
            <w:shd w:val="clear" w:color="auto" w:fill="auto"/>
            <w:noWrap/>
            <w:vAlign w:val="center"/>
            <w:hideMark/>
          </w:tcPr>
          <w:p w:rsidRPr="009C731B" w:rsidR="005A49B2" w:rsidP="005A49B2" w:rsidRDefault="005A49B2" w14:paraId="73E9A27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0.1</w:t>
            </w:r>
          </w:p>
        </w:tc>
        <w:tc>
          <w:tcPr>
            <w:tcW w:w="1080" w:type="dxa"/>
            <w:shd w:val="clear" w:color="auto" w:fill="auto"/>
            <w:noWrap/>
            <w:vAlign w:val="center"/>
            <w:hideMark/>
          </w:tcPr>
          <w:p w:rsidRPr="009C731B" w:rsidR="005A49B2" w:rsidP="005A49B2" w:rsidRDefault="005A49B2" w14:paraId="650B81AE"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3</w:t>
            </w:r>
          </w:p>
        </w:tc>
        <w:tc>
          <w:tcPr>
            <w:tcW w:w="990" w:type="dxa"/>
            <w:shd w:val="clear" w:color="auto" w:fill="auto"/>
            <w:noWrap/>
            <w:vAlign w:val="center"/>
            <w:hideMark/>
          </w:tcPr>
          <w:p w:rsidRPr="009C731B" w:rsidR="005A49B2" w:rsidP="005A49B2" w:rsidRDefault="005A49B2" w14:paraId="057ADC3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555DC719"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09ABE3A0"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1</w:t>
            </w:r>
          </w:p>
        </w:tc>
        <w:tc>
          <w:tcPr>
            <w:tcW w:w="900" w:type="dxa"/>
            <w:gridSpan w:val="2"/>
            <w:shd w:val="clear" w:color="auto" w:fill="auto"/>
            <w:noWrap/>
            <w:vAlign w:val="center"/>
            <w:hideMark/>
          </w:tcPr>
          <w:p w:rsidRPr="009C731B" w:rsidR="005A49B2" w:rsidP="005A49B2" w:rsidRDefault="005A49B2" w14:paraId="224826E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0.1</w:t>
            </w:r>
          </w:p>
        </w:tc>
        <w:tc>
          <w:tcPr>
            <w:tcW w:w="1170" w:type="dxa"/>
            <w:gridSpan w:val="2"/>
            <w:shd w:val="clear" w:color="auto" w:fill="auto"/>
            <w:noWrap/>
            <w:vAlign w:val="center"/>
            <w:hideMark/>
          </w:tcPr>
          <w:p w:rsidRPr="009C731B" w:rsidR="005A49B2" w:rsidP="005A49B2" w:rsidRDefault="005A49B2" w14:paraId="450A159C"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3 </w:t>
            </w:r>
          </w:p>
        </w:tc>
      </w:tr>
      <w:tr w:rsidRPr="009C731B" w:rsidR="005A49B2" w:rsidTr="00A04253" w14:paraId="43228C83" w14:textId="77777777">
        <w:trPr>
          <w:gridAfter w:val="2"/>
          <w:wAfter w:w="30" w:type="dxa"/>
          <w:trHeight w:val="231"/>
        </w:trPr>
        <w:tc>
          <w:tcPr>
            <w:tcW w:w="3955" w:type="dxa"/>
            <w:shd w:val="clear" w:color="auto" w:fill="auto"/>
            <w:noWrap/>
            <w:vAlign w:val="center"/>
            <w:hideMark/>
          </w:tcPr>
          <w:p w:rsidRPr="009C731B" w:rsidR="005A49B2" w:rsidP="005A49B2" w:rsidRDefault="005A49B2" w14:paraId="2759F8E5"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Enter agreement information into a data base</w:t>
            </w:r>
          </w:p>
        </w:tc>
        <w:tc>
          <w:tcPr>
            <w:tcW w:w="990" w:type="dxa"/>
            <w:shd w:val="clear" w:color="auto" w:fill="auto"/>
            <w:noWrap/>
            <w:vAlign w:val="center"/>
            <w:hideMark/>
          </w:tcPr>
          <w:p w:rsidRPr="009C731B" w:rsidR="005A49B2" w:rsidP="005A49B2" w:rsidRDefault="005A49B2" w14:paraId="41AE3AD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541509AC"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46210013"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7B0CA4A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0.25</w:t>
            </w:r>
          </w:p>
        </w:tc>
        <w:tc>
          <w:tcPr>
            <w:tcW w:w="990" w:type="dxa"/>
            <w:shd w:val="clear" w:color="auto" w:fill="auto"/>
            <w:noWrap/>
            <w:vAlign w:val="center"/>
            <w:hideMark/>
          </w:tcPr>
          <w:p w:rsidRPr="009C731B" w:rsidR="005A49B2" w:rsidP="005A49B2" w:rsidRDefault="005A49B2" w14:paraId="2F158D03"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0.25</w:t>
            </w:r>
          </w:p>
        </w:tc>
        <w:tc>
          <w:tcPr>
            <w:tcW w:w="1080" w:type="dxa"/>
            <w:shd w:val="clear" w:color="auto" w:fill="auto"/>
            <w:noWrap/>
            <w:vAlign w:val="center"/>
            <w:hideMark/>
          </w:tcPr>
          <w:p w:rsidRPr="009C731B" w:rsidR="005A49B2" w:rsidP="005A49B2" w:rsidRDefault="005A49B2" w14:paraId="68CF66C2"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8</w:t>
            </w:r>
          </w:p>
        </w:tc>
        <w:tc>
          <w:tcPr>
            <w:tcW w:w="990" w:type="dxa"/>
            <w:shd w:val="clear" w:color="auto" w:fill="auto"/>
            <w:noWrap/>
            <w:vAlign w:val="center"/>
            <w:hideMark/>
          </w:tcPr>
          <w:p w:rsidRPr="009C731B" w:rsidR="005A49B2" w:rsidP="005A49B2" w:rsidRDefault="005A49B2" w14:paraId="77A602EE"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36CB583A"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320474F9"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1</w:t>
            </w:r>
          </w:p>
        </w:tc>
        <w:tc>
          <w:tcPr>
            <w:tcW w:w="900" w:type="dxa"/>
            <w:gridSpan w:val="2"/>
            <w:shd w:val="clear" w:color="auto" w:fill="auto"/>
            <w:noWrap/>
            <w:vAlign w:val="center"/>
            <w:hideMark/>
          </w:tcPr>
          <w:p w:rsidRPr="009C731B" w:rsidR="005A49B2" w:rsidP="005A49B2" w:rsidRDefault="005A49B2" w14:paraId="70084E5E"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0.25</w:t>
            </w:r>
          </w:p>
        </w:tc>
        <w:tc>
          <w:tcPr>
            <w:tcW w:w="1170" w:type="dxa"/>
            <w:gridSpan w:val="2"/>
            <w:shd w:val="clear" w:color="auto" w:fill="auto"/>
            <w:noWrap/>
            <w:vAlign w:val="center"/>
            <w:hideMark/>
          </w:tcPr>
          <w:p w:rsidRPr="009C731B" w:rsidR="005A49B2" w:rsidP="005A49B2" w:rsidRDefault="005A49B2" w14:paraId="09B36B28"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8</w:t>
            </w:r>
            <w:r w:rsidRPr="009C731B">
              <w:rPr>
                <w:rFonts w:ascii="Calibri" w:hAnsi="Calibri" w:eastAsia="Times New Roman" w:cs="Calibri"/>
                <w:color w:val="000000"/>
                <w:sz w:val="18"/>
                <w:szCs w:val="18"/>
              </w:rPr>
              <w:t xml:space="preserve"> </w:t>
            </w:r>
          </w:p>
        </w:tc>
      </w:tr>
      <w:tr w:rsidRPr="009C731B" w:rsidR="005A49B2" w:rsidTr="00A04253" w14:paraId="1B720532" w14:textId="77777777">
        <w:trPr>
          <w:gridAfter w:val="1"/>
          <w:wAfter w:w="22" w:type="dxa"/>
          <w:trHeight w:val="231"/>
        </w:trPr>
        <w:tc>
          <w:tcPr>
            <w:tcW w:w="12523" w:type="dxa"/>
            <w:gridSpan w:val="11"/>
            <w:shd w:val="clear" w:color="000000" w:fill="D9D9D9"/>
            <w:noWrap/>
            <w:vAlign w:val="center"/>
            <w:hideMark/>
          </w:tcPr>
          <w:p w:rsidRPr="009C731B" w:rsidR="005A49B2" w:rsidP="005A49B2" w:rsidRDefault="005A49B2" w14:paraId="1F755329"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SUBTOTA</w:t>
            </w:r>
            <w:r>
              <w:rPr>
                <w:rFonts w:ascii="Calibri" w:hAnsi="Calibri" w:eastAsia="Times New Roman" w:cs="Calibri"/>
                <w:color w:val="000000"/>
                <w:sz w:val="18"/>
                <w:szCs w:val="18"/>
              </w:rPr>
              <w:t>L</w:t>
            </w:r>
            <w:r w:rsidRPr="009C731B">
              <w:rPr>
                <w:rFonts w:ascii="Calibri" w:hAnsi="Calibri" w:eastAsia="Times New Roman" w:cs="Calibri"/>
                <w:color w:val="000000"/>
                <w:sz w:val="18"/>
                <w:szCs w:val="18"/>
              </w:rPr>
              <w:t> </w:t>
            </w:r>
          </w:p>
        </w:tc>
        <w:tc>
          <w:tcPr>
            <w:tcW w:w="890" w:type="dxa"/>
            <w:gridSpan w:val="2"/>
            <w:shd w:val="clear" w:color="000000" w:fill="D9D9D9"/>
            <w:noWrap/>
            <w:vAlign w:val="center"/>
            <w:hideMark/>
          </w:tcPr>
          <w:p w:rsidRPr="009C731B" w:rsidR="005A49B2" w:rsidP="005A49B2" w:rsidRDefault="005A49B2" w14:paraId="7304100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1.5</w:t>
            </w:r>
          </w:p>
        </w:tc>
        <w:tc>
          <w:tcPr>
            <w:tcW w:w="1170" w:type="dxa"/>
            <w:gridSpan w:val="2"/>
            <w:shd w:val="clear" w:color="000000" w:fill="D9D9D9"/>
            <w:noWrap/>
            <w:vAlign w:val="center"/>
            <w:hideMark/>
          </w:tcPr>
          <w:p w:rsidRPr="009C731B" w:rsidR="005A49B2" w:rsidP="005A49B2" w:rsidRDefault="005A49B2" w14:paraId="7DE6D478"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9</w:t>
            </w:r>
            <w:r>
              <w:rPr>
                <w:rFonts w:ascii="Calibri" w:hAnsi="Calibri" w:eastAsia="Times New Roman" w:cs="Calibri"/>
                <w:color w:val="000000"/>
                <w:sz w:val="18"/>
                <w:szCs w:val="18"/>
              </w:rPr>
              <w:t>5</w:t>
            </w:r>
            <w:r w:rsidRPr="009C731B">
              <w:rPr>
                <w:rFonts w:ascii="Calibri" w:hAnsi="Calibri" w:eastAsia="Times New Roman" w:cs="Calibri"/>
                <w:color w:val="000000"/>
                <w:sz w:val="18"/>
                <w:szCs w:val="18"/>
              </w:rPr>
              <w:t xml:space="preserve"> </w:t>
            </w:r>
          </w:p>
        </w:tc>
      </w:tr>
      <w:tr w:rsidRPr="009C731B" w:rsidR="005A49B2" w:rsidTr="00A04253" w14:paraId="6534A80B" w14:textId="77777777">
        <w:trPr>
          <w:trHeight w:val="231"/>
        </w:trPr>
        <w:tc>
          <w:tcPr>
            <w:tcW w:w="14605" w:type="dxa"/>
            <w:gridSpan w:val="16"/>
            <w:shd w:val="clear" w:color="000000" w:fill="A6A6A6"/>
            <w:noWrap/>
            <w:vAlign w:val="center"/>
            <w:hideMark/>
          </w:tcPr>
          <w:p w:rsidRPr="009C731B" w:rsidR="005A49B2" w:rsidP="005A49B2" w:rsidRDefault="005A49B2" w14:paraId="003DFD8D" w14:textId="77777777">
            <w:pPr>
              <w:spacing w:after="0" w:line="240" w:lineRule="auto"/>
              <w:rPr>
                <w:rFonts w:ascii="Calibri" w:hAnsi="Calibri" w:eastAsia="Times New Roman" w:cs="Calibri"/>
                <w:b/>
                <w:bCs/>
                <w:color w:val="000000"/>
                <w:sz w:val="18"/>
                <w:szCs w:val="18"/>
              </w:rPr>
            </w:pPr>
            <w:r w:rsidRPr="009C731B">
              <w:rPr>
                <w:rFonts w:ascii="Calibri" w:hAnsi="Calibri" w:eastAsia="Times New Roman" w:cs="Calibri"/>
                <w:b/>
                <w:bCs/>
                <w:color w:val="000000"/>
                <w:sz w:val="18"/>
                <w:szCs w:val="18"/>
              </w:rPr>
              <w:t>Annual Report</w:t>
            </w:r>
          </w:p>
        </w:tc>
      </w:tr>
      <w:tr w:rsidRPr="009C731B" w:rsidR="005A49B2" w:rsidTr="00A04253" w14:paraId="338F1CAA" w14:textId="77777777">
        <w:trPr>
          <w:gridAfter w:val="2"/>
          <w:wAfter w:w="30" w:type="dxa"/>
          <w:trHeight w:val="231"/>
        </w:trPr>
        <w:tc>
          <w:tcPr>
            <w:tcW w:w="3955" w:type="dxa"/>
            <w:shd w:val="clear" w:color="auto" w:fill="auto"/>
            <w:noWrap/>
            <w:vAlign w:val="center"/>
            <w:hideMark/>
          </w:tcPr>
          <w:p w:rsidRPr="009C731B" w:rsidR="005A49B2" w:rsidP="005A49B2" w:rsidRDefault="005A49B2" w14:paraId="301F9314"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Review report and follow up, if necessary</w:t>
            </w:r>
          </w:p>
        </w:tc>
        <w:tc>
          <w:tcPr>
            <w:tcW w:w="990" w:type="dxa"/>
            <w:shd w:val="clear" w:color="auto" w:fill="auto"/>
            <w:noWrap/>
            <w:vAlign w:val="center"/>
            <w:hideMark/>
          </w:tcPr>
          <w:p w:rsidRPr="009C731B" w:rsidR="005A49B2" w:rsidP="005A49B2" w:rsidRDefault="005A49B2" w14:paraId="465A296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0BF324AB"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09D27C35"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2</w:t>
            </w:r>
          </w:p>
        </w:tc>
        <w:tc>
          <w:tcPr>
            <w:tcW w:w="810" w:type="dxa"/>
            <w:shd w:val="clear" w:color="auto" w:fill="auto"/>
            <w:noWrap/>
            <w:vAlign w:val="center"/>
            <w:hideMark/>
          </w:tcPr>
          <w:p w:rsidRPr="009C731B" w:rsidR="005A49B2" w:rsidP="005A49B2" w:rsidRDefault="005A49B2" w14:paraId="6AF3A6B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90" w:type="dxa"/>
            <w:shd w:val="clear" w:color="auto" w:fill="auto"/>
            <w:noWrap/>
            <w:vAlign w:val="center"/>
            <w:hideMark/>
          </w:tcPr>
          <w:p w:rsidRPr="009C731B" w:rsidR="005A49B2" w:rsidP="005A49B2" w:rsidRDefault="005A49B2" w14:paraId="204E98F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2</w:t>
            </w:r>
          </w:p>
        </w:tc>
        <w:tc>
          <w:tcPr>
            <w:tcW w:w="1080" w:type="dxa"/>
            <w:shd w:val="clear" w:color="auto" w:fill="auto"/>
            <w:noWrap/>
            <w:vAlign w:val="center"/>
            <w:hideMark/>
          </w:tcPr>
          <w:p w:rsidRPr="009C731B" w:rsidR="005A49B2" w:rsidP="005A49B2" w:rsidRDefault="005A49B2" w14:paraId="024DF15A"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152</w:t>
            </w:r>
          </w:p>
        </w:tc>
        <w:tc>
          <w:tcPr>
            <w:tcW w:w="990" w:type="dxa"/>
            <w:shd w:val="clear" w:color="auto" w:fill="auto"/>
            <w:noWrap/>
            <w:vAlign w:val="center"/>
            <w:hideMark/>
          </w:tcPr>
          <w:p w:rsidRPr="009C731B" w:rsidR="005A49B2" w:rsidP="005A49B2" w:rsidRDefault="005A49B2" w14:paraId="0330CC16"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021218E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0B52F7AA"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53</w:t>
            </w:r>
          </w:p>
        </w:tc>
        <w:tc>
          <w:tcPr>
            <w:tcW w:w="900" w:type="dxa"/>
            <w:gridSpan w:val="2"/>
            <w:shd w:val="clear" w:color="auto" w:fill="auto"/>
            <w:noWrap/>
            <w:vAlign w:val="center"/>
            <w:hideMark/>
          </w:tcPr>
          <w:p w:rsidRPr="009C731B" w:rsidR="005A49B2" w:rsidP="005A49B2" w:rsidRDefault="005A49B2" w14:paraId="08F3F01F"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106</w:t>
            </w:r>
          </w:p>
        </w:tc>
        <w:tc>
          <w:tcPr>
            <w:tcW w:w="1170" w:type="dxa"/>
            <w:gridSpan w:val="2"/>
            <w:shd w:val="clear" w:color="auto" w:fill="auto"/>
            <w:noWrap/>
            <w:vAlign w:val="center"/>
            <w:hideMark/>
          </w:tcPr>
          <w:p w:rsidRPr="009C731B" w:rsidR="005A49B2" w:rsidP="005A49B2" w:rsidRDefault="005A49B2" w14:paraId="114F8ADE"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8,03</w:t>
            </w:r>
            <w:r>
              <w:rPr>
                <w:rFonts w:ascii="Calibri" w:hAnsi="Calibri" w:eastAsia="Times New Roman" w:cs="Calibri"/>
                <w:color w:val="000000"/>
                <w:sz w:val="18"/>
                <w:szCs w:val="18"/>
              </w:rPr>
              <w:t>1</w:t>
            </w:r>
            <w:r w:rsidRPr="009C731B">
              <w:rPr>
                <w:rFonts w:ascii="Calibri" w:hAnsi="Calibri" w:eastAsia="Times New Roman" w:cs="Calibri"/>
                <w:color w:val="000000"/>
                <w:sz w:val="18"/>
                <w:szCs w:val="18"/>
              </w:rPr>
              <w:t xml:space="preserve"> </w:t>
            </w:r>
          </w:p>
        </w:tc>
      </w:tr>
      <w:tr w:rsidRPr="009C731B" w:rsidR="005A49B2" w:rsidTr="00A04253" w14:paraId="709D8C78" w14:textId="77777777">
        <w:trPr>
          <w:gridAfter w:val="1"/>
          <w:wAfter w:w="22" w:type="dxa"/>
          <w:trHeight w:val="231"/>
        </w:trPr>
        <w:tc>
          <w:tcPr>
            <w:tcW w:w="12523" w:type="dxa"/>
            <w:gridSpan w:val="11"/>
            <w:shd w:val="clear" w:color="000000" w:fill="D9D9D9"/>
            <w:noWrap/>
            <w:vAlign w:val="center"/>
            <w:hideMark/>
          </w:tcPr>
          <w:p w:rsidRPr="009C731B" w:rsidR="005A49B2" w:rsidP="005A49B2" w:rsidRDefault="005A49B2" w14:paraId="144B6EEE"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SUBTOTAL </w:t>
            </w:r>
          </w:p>
        </w:tc>
        <w:tc>
          <w:tcPr>
            <w:tcW w:w="890" w:type="dxa"/>
            <w:gridSpan w:val="2"/>
            <w:shd w:val="clear" w:color="000000" w:fill="D9D9D9"/>
            <w:noWrap/>
            <w:vAlign w:val="center"/>
            <w:hideMark/>
          </w:tcPr>
          <w:p w:rsidRPr="009C731B" w:rsidR="005A49B2" w:rsidP="005A49B2" w:rsidRDefault="005A49B2" w14:paraId="2CEB4F08"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106</w:t>
            </w:r>
          </w:p>
        </w:tc>
        <w:tc>
          <w:tcPr>
            <w:tcW w:w="1170" w:type="dxa"/>
            <w:gridSpan w:val="2"/>
            <w:shd w:val="clear" w:color="000000" w:fill="D9D9D9"/>
            <w:noWrap/>
            <w:vAlign w:val="center"/>
            <w:hideMark/>
          </w:tcPr>
          <w:p w:rsidRPr="009C731B" w:rsidR="005A49B2" w:rsidP="005A49B2" w:rsidRDefault="005A49B2" w14:paraId="5A43A854"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8,03</w:t>
            </w:r>
            <w:r>
              <w:rPr>
                <w:rFonts w:ascii="Calibri" w:hAnsi="Calibri" w:eastAsia="Times New Roman" w:cs="Calibri"/>
                <w:color w:val="000000"/>
                <w:sz w:val="18"/>
                <w:szCs w:val="18"/>
              </w:rPr>
              <w:t>1</w:t>
            </w:r>
            <w:r w:rsidRPr="009C731B">
              <w:rPr>
                <w:rFonts w:ascii="Calibri" w:hAnsi="Calibri" w:eastAsia="Times New Roman" w:cs="Calibri"/>
                <w:color w:val="000000"/>
                <w:sz w:val="18"/>
                <w:szCs w:val="18"/>
              </w:rPr>
              <w:t xml:space="preserve"> </w:t>
            </w:r>
          </w:p>
        </w:tc>
      </w:tr>
      <w:tr w:rsidRPr="009C731B" w:rsidR="005A49B2" w:rsidTr="00A04253" w14:paraId="04AF96E1" w14:textId="77777777">
        <w:trPr>
          <w:trHeight w:val="231"/>
        </w:trPr>
        <w:tc>
          <w:tcPr>
            <w:tcW w:w="14605" w:type="dxa"/>
            <w:gridSpan w:val="16"/>
            <w:shd w:val="clear" w:color="000000" w:fill="A6A6A6"/>
            <w:noWrap/>
            <w:vAlign w:val="center"/>
            <w:hideMark/>
          </w:tcPr>
          <w:p w:rsidRPr="009C731B" w:rsidR="005A49B2" w:rsidP="005A49B2" w:rsidRDefault="005A49B2" w14:paraId="6722D9F8" w14:textId="77777777">
            <w:pPr>
              <w:spacing w:after="0" w:line="240" w:lineRule="auto"/>
              <w:rPr>
                <w:rFonts w:ascii="Calibri" w:hAnsi="Calibri" w:eastAsia="Times New Roman" w:cs="Calibri"/>
                <w:b/>
                <w:bCs/>
                <w:color w:val="000000"/>
                <w:sz w:val="18"/>
                <w:szCs w:val="18"/>
              </w:rPr>
            </w:pPr>
            <w:r w:rsidRPr="009C731B">
              <w:rPr>
                <w:rFonts w:ascii="Calibri" w:hAnsi="Calibri" w:eastAsia="Times New Roman" w:cs="Calibri"/>
                <w:b/>
                <w:bCs/>
                <w:color w:val="000000"/>
                <w:sz w:val="18"/>
                <w:szCs w:val="18"/>
              </w:rPr>
              <w:t>Additional Activities</w:t>
            </w:r>
          </w:p>
          <w:p w:rsidRPr="009C731B" w:rsidR="005A49B2" w:rsidP="005A49B2" w:rsidRDefault="005A49B2" w14:paraId="3F10DB08" w14:textId="77777777">
            <w:pPr>
              <w:spacing w:after="0" w:line="240" w:lineRule="auto"/>
              <w:rPr>
                <w:rFonts w:ascii="Calibri" w:hAnsi="Calibri" w:eastAsia="Times New Roman" w:cs="Calibri"/>
                <w:b/>
                <w:bCs/>
                <w:color w:val="000000"/>
                <w:sz w:val="18"/>
                <w:szCs w:val="18"/>
              </w:rPr>
            </w:pPr>
          </w:p>
        </w:tc>
      </w:tr>
      <w:tr w:rsidRPr="009C731B" w:rsidR="005A49B2" w:rsidTr="00A04253" w14:paraId="7EC13B31" w14:textId="77777777">
        <w:trPr>
          <w:gridAfter w:val="2"/>
          <w:wAfter w:w="30" w:type="dxa"/>
          <w:trHeight w:val="231"/>
        </w:trPr>
        <w:tc>
          <w:tcPr>
            <w:tcW w:w="3955" w:type="dxa"/>
            <w:shd w:val="clear" w:color="auto" w:fill="auto"/>
            <w:noWrap/>
            <w:vAlign w:val="center"/>
            <w:hideMark/>
          </w:tcPr>
          <w:p w:rsidRPr="009C731B" w:rsidR="005A49B2" w:rsidP="005A49B2" w:rsidRDefault="005A49B2" w14:paraId="5F3BE877"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Enter updated information into database</w:t>
            </w:r>
          </w:p>
        </w:tc>
        <w:tc>
          <w:tcPr>
            <w:tcW w:w="990" w:type="dxa"/>
            <w:shd w:val="clear" w:color="auto" w:fill="auto"/>
            <w:noWrap/>
            <w:vAlign w:val="center"/>
            <w:hideMark/>
          </w:tcPr>
          <w:p w:rsidRPr="009C731B" w:rsidR="005A49B2" w:rsidP="005A49B2" w:rsidRDefault="005A49B2" w14:paraId="1851F5F3"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1B55212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2BE59FA6"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232A6BEA"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0.25</w:t>
            </w:r>
          </w:p>
        </w:tc>
        <w:tc>
          <w:tcPr>
            <w:tcW w:w="990" w:type="dxa"/>
            <w:shd w:val="clear" w:color="auto" w:fill="auto"/>
            <w:noWrap/>
            <w:vAlign w:val="center"/>
            <w:hideMark/>
          </w:tcPr>
          <w:p w:rsidRPr="009C731B" w:rsidR="005A49B2" w:rsidP="005A49B2" w:rsidRDefault="005A49B2" w14:paraId="2D7AA3DC"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0.25</w:t>
            </w:r>
          </w:p>
        </w:tc>
        <w:tc>
          <w:tcPr>
            <w:tcW w:w="1080" w:type="dxa"/>
            <w:shd w:val="clear" w:color="auto" w:fill="auto"/>
            <w:noWrap/>
            <w:vAlign w:val="center"/>
            <w:hideMark/>
          </w:tcPr>
          <w:p w:rsidRPr="009C731B" w:rsidR="005A49B2" w:rsidP="005A49B2" w:rsidRDefault="005A49B2" w14:paraId="54ECFD12"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8</w:t>
            </w:r>
          </w:p>
        </w:tc>
        <w:tc>
          <w:tcPr>
            <w:tcW w:w="990" w:type="dxa"/>
            <w:shd w:val="clear" w:color="auto" w:fill="auto"/>
            <w:noWrap/>
            <w:vAlign w:val="center"/>
            <w:hideMark/>
          </w:tcPr>
          <w:p w:rsidRPr="009C731B" w:rsidR="005A49B2" w:rsidP="005A49B2" w:rsidRDefault="005A49B2" w14:paraId="22B586B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28FCDE0A"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07DEDFC8"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5</w:t>
            </w:r>
          </w:p>
        </w:tc>
        <w:tc>
          <w:tcPr>
            <w:tcW w:w="900" w:type="dxa"/>
            <w:gridSpan w:val="2"/>
            <w:shd w:val="clear" w:color="auto" w:fill="auto"/>
            <w:noWrap/>
            <w:vAlign w:val="center"/>
            <w:hideMark/>
          </w:tcPr>
          <w:p w:rsidRPr="009C731B" w:rsidR="005A49B2" w:rsidP="005A49B2" w:rsidRDefault="005A49B2" w14:paraId="0C3BAD56"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1.25</w:t>
            </w:r>
          </w:p>
        </w:tc>
        <w:tc>
          <w:tcPr>
            <w:tcW w:w="1170" w:type="dxa"/>
            <w:gridSpan w:val="2"/>
            <w:shd w:val="clear" w:color="auto" w:fill="auto"/>
            <w:noWrap/>
            <w:vAlign w:val="center"/>
            <w:hideMark/>
          </w:tcPr>
          <w:p w:rsidRPr="009C731B" w:rsidR="005A49B2" w:rsidP="005A49B2" w:rsidRDefault="005A49B2" w14:paraId="6875802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38</w:t>
            </w:r>
          </w:p>
        </w:tc>
      </w:tr>
      <w:tr w:rsidRPr="009C731B" w:rsidR="005A49B2" w:rsidTr="00A04253" w14:paraId="66AABEDB" w14:textId="77777777">
        <w:trPr>
          <w:gridAfter w:val="1"/>
          <w:wAfter w:w="22" w:type="dxa"/>
          <w:trHeight w:val="231"/>
        </w:trPr>
        <w:tc>
          <w:tcPr>
            <w:tcW w:w="12523" w:type="dxa"/>
            <w:gridSpan w:val="11"/>
            <w:shd w:val="clear" w:color="000000" w:fill="D9D9D9"/>
            <w:noWrap/>
            <w:vAlign w:val="center"/>
            <w:hideMark/>
          </w:tcPr>
          <w:p w:rsidRPr="009C731B" w:rsidR="005A49B2" w:rsidP="005A49B2" w:rsidRDefault="005A49B2" w14:paraId="5608B266" w14:textId="77777777">
            <w:pPr>
              <w:spacing w:after="0" w:line="240" w:lineRule="auto"/>
              <w:ind w:firstLine="180" w:firstLineChars="100"/>
              <w:rPr>
                <w:rFonts w:ascii="Calibri" w:hAnsi="Calibri" w:eastAsia="Times New Roman" w:cs="Calibri"/>
                <w:sz w:val="18"/>
                <w:szCs w:val="18"/>
              </w:rPr>
            </w:pPr>
            <w:r w:rsidRPr="009C731B">
              <w:rPr>
                <w:rFonts w:ascii="Calibri" w:hAnsi="Calibri" w:eastAsia="Times New Roman" w:cs="Calibri"/>
                <w:color w:val="000000"/>
                <w:sz w:val="18"/>
                <w:szCs w:val="18"/>
              </w:rPr>
              <w:t>SUBTOTAL</w:t>
            </w:r>
            <w:r w:rsidRPr="009C731B">
              <w:rPr>
                <w:rFonts w:ascii="Calibri" w:hAnsi="Calibri" w:eastAsia="Times New Roman" w:cs="Calibri"/>
                <w:sz w:val="18"/>
                <w:szCs w:val="18"/>
              </w:rPr>
              <w:t> </w:t>
            </w:r>
          </w:p>
        </w:tc>
        <w:tc>
          <w:tcPr>
            <w:tcW w:w="890" w:type="dxa"/>
            <w:gridSpan w:val="2"/>
            <w:shd w:val="clear" w:color="000000" w:fill="D9D9D9"/>
            <w:noWrap/>
            <w:vAlign w:val="center"/>
            <w:hideMark/>
          </w:tcPr>
          <w:p w:rsidRPr="009C731B" w:rsidR="005A49B2" w:rsidP="005A49B2" w:rsidRDefault="005A49B2" w14:paraId="26B0C69A"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1.25</w:t>
            </w:r>
          </w:p>
        </w:tc>
        <w:tc>
          <w:tcPr>
            <w:tcW w:w="1170" w:type="dxa"/>
            <w:gridSpan w:val="2"/>
            <w:shd w:val="clear" w:color="000000" w:fill="D9D9D9"/>
            <w:noWrap/>
            <w:vAlign w:val="center"/>
            <w:hideMark/>
          </w:tcPr>
          <w:p w:rsidRPr="009C731B" w:rsidR="005A49B2" w:rsidP="005A49B2" w:rsidRDefault="005A49B2" w14:paraId="66BFC9B9"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38 </w:t>
            </w:r>
          </w:p>
        </w:tc>
      </w:tr>
      <w:tr w:rsidRPr="009C731B" w:rsidR="005A49B2" w:rsidTr="00A04253" w14:paraId="33750DA9" w14:textId="77777777">
        <w:trPr>
          <w:trHeight w:val="231"/>
        </w:trPr>
        <w:tc>
          <w:tcPr>
            <w:tcW w:w="14605" w:type="dxa"/>
            <w:gridSpan w:val="16"/>
            <w:shd w:val="clear" w:color="000000" w:fill="A6A6A6"/>
            <w:noWrap/>
            <w:vAlign w:val="center"/>
            <w:hideMark/>
          </w:tcPr>
          <w:p w:rsidRPr="009C731B" w:rsidR="005A49B2" w:rsidP="005A49B2" w:rsidRDefault="005A49B2" w14:paraId="3F68D30A" w14:textId="77777777">
            <w:pPr>
              <w:spacing w:after="0" w:line="240" w:lineRule="auto"/>
              <w:rPr>
                <w:rFonts w:ascii="Calibri" w:hAnsi="Calibri" w:eastAsia="Times New Roman" w:cs="Calibri"/>
                <w:b/>
                <w:bCs/>
                <w:color w:val="000000"/>
                <w:sz w:val="18"/>
                <w:szCs w:val="18"/>
              </w:rPr>
            </w:pPr>
            <w:r w:rsidRPr="009C731B">
              <w:rPr>
                <w:rFonts w:ascii="Calibri" w:hAnsi="Calibri" w:eastAsia="Times New Roman" w:cs="Calibri"/>
                <w:b/>
                <w:bCs/>
                <w:color w:val="000000"/>
                <w:sz w:val="18"/>
                <w:szCs w:val="18"/>
              </w:rPr>
              <w:t>Service Provider Directory Requests </w:t>
            </w:r>
          </w:p>
        </w:tc>
      </w:tr>
      <w:tr w:rsidRPr="009C731B" w:rsidR="005A49B2" w:rsidTr="00A04253" w14:paraId="79E6A5BD" w14:textId="77777777">
        <w:trPr>
          <w:gridAfter w:val="2"/>
          <w:wAfter w:w="30" w:type="dxa"/>
          <w:trHeight w:val="231"/>
        </w:trPr>
        <w:tc>
          <w:tcPr>
            <w:tcW w:w="3955" w:type="dxa"/>
            <w:shd w:val="clear" w:color="auto" w:fill="auto"/>
            <w:noWrap/>
            <w:vAlign w:val="center"/>
            <w:hideMark/>
          </w:tcPr>
          <w:p w:rsidRPr="009C731B" w:rsidR="005A49B2" w:rsidP="005A49B2" w:rsidRDefault="005A49B2" w14:paraId="2C99DCDE" w14:textId="77777777">
            <w:pPr>
              <w:spacing w:after="0" w:line="240" w:lineRule="auto"/>
              <w:ind w:firstLine="180" w:firstLineChars="100"/>
              <w:rPr>
                <w:rFonts w:ascii="Calibri" w:hAnsi="Calibri" w:eastAsia="Times New Roman" w:cs="Calibri"/>
                <w:color w:val="000000"/>
                <w:sz w:val="18"/>
                <w:szCs w:val="18"/>
              </w:rPr>
            </w:pPr>
            <w:r w:rsidRPr="009C731B">
              <w:rPr>
                <w:rFonts w:ascii="Calibri" w:hAnsi="Calibri" w:eastAsia="Times New Roman" w:cs="Calibri"/>
                <w:color w:val="000000"/>
                <w:sz w:val="18"/>
                <w:szCs w:val="18"/>
              </w:rPr>
              <w:t>Review forms and enter data in database</w:t>
            </w:r>
          </w:p>
        </w:tc>
        <w:tc>
          <w:tcPr>
            <w:tcW w:w="990" w:type="dxa"/>
            <w:shd w:val="clear" w:color="auto" w:fill="auto"/>
            <w:noWrap/>
            <w:vAlign w:val="center"/>
            <w:hideMark/>
          </w:tcPr>
          <w:p w:rsidRPr="009C731B" w:rsidR="005A49B2" w:rsidP="005A49B2" w:rsidRDefault="005A49B2" w14:paraId="25BB0DA3"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00" w:type="dxa"/>
            <w:shd w:val="clear" w:color="auto" w:fill="auto"/>
            <w:noWrap/>
            <w:vAlign w:val="center"/>
            <w:hideMark/>
          </w:tcPr>
          <w:p w:rsidRPr="009C731B" w:rsidR="005A49B2" w:rsidP="005A49B2" w:rsidRDefault="005A49B2" w14:paraId="1406E9A7"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810" w:type="dxa"/>
            <w:shd w:val="clear" w:color="auto" w:fill="auto"/>
            <w:noWrap/>
            <w:vAlign w:val="center"/>
            <w:hideMark/>
          </w:tcPr>
          <w:p w:rsidRPr="009C731B" w:rsidR="005A49B2" w:rsidP="005A49B2" w:rsidRDefault="005A49B2" w14:paraId="683E716D"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0.5</w:t>
            </w:r>
          </w:p>
        </w:tc>
        <w:tc>
          <w:tcPr>
            <w:tcW w:w="810" w:type="dxa"/>
            <w:shd w:val="clear" w:color="auto" w:fill="auto"/>
            <w:noWrap/>
            <w:vAlign w:val="center"/>
            <w:hideMark/>
          </w:tcPr>
          <w:p w:rsidRPr="009C731B" w:rsidR="005A49B2" w:rsidP="005A49B2" w:rsidRDefault="005A49B2" w14:paraId="3E92408F"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w:t>
            </w:r>
          </w:p>
        </w:tc>
        <w:tc>
          <w:tcPr>
            <w:tcW w:w="990" w:type="dxa"/>
            <w:shd w:val="clear" w:color="auto" w:fill="auto"/>
            <w:noWrap/>
            <w:vAlign w:val="center"/>
            <w:hideMark/>
          </w:tcPr>
          <w:p w:rsidRPr="009C731B" w:rsidR="005A49B2" w:rsidP="005A49B2" w:rsidRDefault="005A49B2" w14:paraId="0BC37F4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0.5</w:t>
            </w:r>
          </w:p>
        </w:tc>
        <w:tc>
          <w:tcPr>
            <w:tcW w:w="1080" w:type="dxa"/>
            <w:shd w:val="clear" w:color="auto" w:fill="auto"/>
            <w:noWrap/>
            <w:vAlign w:val="center"/>
            <w:hideMark/>
          </w:tcPr>
          <w:p w:rsidRPr="009C731B" w:rsidR="005A49B2" w:rsidP="005A49B2" w:rsidRDefault="005A49B2" w14:paraId="65F570CC"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38</w:t>
            </w:r>
          </w:p>
        </w:tc>
        <w:tc>
          <w:tcPr>
            <w:tcW w:w="990" w:type="dxa"/>
            <w:shd w:val="clear" w:color="auto" w:fill="auto"/>
            <w:noWrap/>
            <w:vAlign w:val="center"/>
            <w:hideMark/>
          </w:tcPr>
          <w:p w:rsidRPr="009C731B" w:rsidR="005A49B2" w:rsidP="005A49B2" w:rsidRDefault="005A49B2" w14:paraId="13F524F1"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3E96FB6E"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$0 </w:t>
            </w:r>
          </w:p>
        </w:tc>
        <w:tc>
          <w:tcPr>
            <w:tcW w:w="990" w:type="dxa"/>
            <w:shd w:val="clear" w:color="auto" w:fill="auto"/>
            <w:noWrap/>
            <w:vAlign w:val="center"/>
            <w:hideMark/>
          </w:tcPr>
          <w:p w:rsidRPr="009C731B" w:rsidR="005A49B2" w:rsidP="005A49B2" w:rsidRDefault="005A49B2" w14:paraId="4138888C" w14:textId="77777777">
            <w:pPr>
              <w:spacing w:after="0" w:line="240" w:lineRule="auto"/>
              <w:jc w:val="center"/>
              <w:rPr>
                <w:rFonts w:ascii="Calibri" w:hAnsi="Calibri" w:eastAsia="Times New Roman" w:cs="Calibri"/>
                <w:sz w:val="18"/>
                <w:szCs w:val="18"/>
              </w:rPr>
            </w:pPr>
            <w:r w:rsidRPr="009C731B">
              <w:rPr>
                <w:rFonts w:ascii="Calibri" w:hAnsi="Calibri" w:eastAsia="Times New Roman" w:cs="Calibri"/>
                <w:sz w:val="18"/>
                <w:szCs w:val="18"/>
              </w:rPr>
              <w:t>10</w:t>
            </w:r>
          </w:p>
        </w:tc>
        <w:tc>
          <w:tcPr>
            <w:tcW w:w="900" w:type="dxa"/>
            <w:gridSpan w:val="2"/>
            <w:shd w:val="clear" w:color="auto" w:fill="auto"/>
            <w:noWrap/>
            <w:vAlign w:val="center"/>
            <w:hideMark/>
          </w:tcPr>
          <w:p w:rsidRPr="009C731B" w:rsidR="005A49B2" w:rsidP="005A49B2" w:rsidRDefault="005A49B2" w14:paraId="30DB37AE"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5</w:t>
            </w:r>
          </w:p>
        </w:tc>
        <w:tc>
          <w:tcPr>
            <w:tcW w:w="1170" w:type="dxa"/>
            <w:gridSpan w:val="2"/>
            <w:shd w:val="clear" w:color="auto" w:fill="auto"/>
            <w:noWrap/>
            <w:vAlign w:val="center"/>
            <w:hideMark/>
          </w:tcPr>
          <w:p w:rsidRPr="009C731B" w:rsidR="005A49B2" w:rsidP="005A49B2" w:rsidRDefault="005A49B2" w14:paraId="64F3D95D"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37</w:t>
            </w:r>
            <w:r>
              <w:rPr>
                <w:rFonts w:ascii="Calibri" w:hAnsi="Calibri" w:eastAsia="Times New Roman" w:cs="Calibri"/>
                <w:color w:val="000000"/>
                <w:sz w:val="18"/>
                <w:szCs w:val="18"/>
              </w:rPr>
              <w:t>9</w:t>
            </w:r>
          </w:p>
        </w:tc>
      </w:tr>
      <w:tr w:rsidRPr="009C731B" w:rsidR="005A49B2" w:rsidTr="00A04253" w14:paraId="77648544" w14:textId="77777777">
        <w:trPr>
          <w:gridAfter w:val="1"/>
          <w:wAfter w:w="22" w:type="dxa"/>
          <w:trHeight w:val="231"/>
        </w:trPr>
        <w:tc>
          <w:tcPr>
            <w:tcW w:w="12523" w:type="dxa"/>
            <w:gridSpan w:val="11"/>
            <w:shd w:val="clear" w:color="000000" w:fill="D9D9D9"/>
            <w:noWrap/>
            <w:vAlign w:val="center"/>
            <w:hideMark/>
          </w:tcPr>
          <w:p w:rsidRPr="009C731B" w:rsidR="005A49B2" w:rsidP="005A49B2" w:rsidRDefault="005A49B2" w14:paraId="20714583" w14:textId="77777777">
            <w:pPr>
              <w:spacing w:after="0" w:line="240" w:lineRule="auto"/>
              <w:ind w:firstLine="180" w:firstLineChars="100"/>
              <w:rPr>
                <w:rFonts w:ascii="Calibri" w:hAnsi="Calibri" w:eastAsia="Times New Roman" w:cs="Calibri"/>
                <w:sz w:val="18"/>
                <w:szCs w:val="18"/>
              </w:rPr>
            </w:pPr>
            <w:r w:rsidRPr="009C731B">
              <w:rPr>
                <w:rFonts w:ascii="Calibri" w:hAnsi="Calibri" w:eastAsia="Times New Roman" w:cs="Calibri"/>
                <w:color w:val="000000"/>
                <w:sz w:val="18"/>
                <w:szCs w:val="18"/>
              </w:rPr>
              <w:t>SUBTOTAL</w:t>
            </w:r>
            <w:r w:rsidRPr="009C731B">
              <w:rPr>
                <w:rFonts w:ascii="Calibri" w:hAnsi="Calibri" w:eastAsia="Times New Roman" w:cs="Calibri"/>
                <w:sz w:val="18"/>
                <w:szCs w:val="18"/>
              </w:rPr>
              <w:t> </w:t>
            </w:r>
          </w:p>
        </w:tc>
        <w:tc>
          <w:tcPr>
            <w:tcW w:w="890" w:type="dxa"/>
            <w:gridSpan w:val="2"/>
            <w:shd w:val="clear" w:color="000000" w:fill="D9D9D9"/>
            <w:noWrap/>
            <w:vAlign w:val="center"/>
            <w:hideMark/>
          </w:tcPr>
          <w:p w:rsidRPr="009C731B" w:rsidR="005A49B2" w:rsidP="005A49B2" w:rsidRDefault="005A49B2" w14:paraId="34848430" w14:textId="77777777">
            <w:pPr>
              <w:spacing w:after="0" w:line="240" w:lineRule="auto"/>
              <w:jc w:val="right"/>
              <w:rPr>
                <w:rFonts w:ascii="Calibri" w:hAnsi="Calibri" w:eastAsia="Times New Roman" w:cs="Calibri"/>
                <w:color w:val="000000"/>
                <w:sz w:val="18"/>
                <w:szCs w:val="18"/>
              </w:rPr>
            </w:pPr>
            <w:r w:rsidRPr="009C731B">
              <w:rPr>
                <w:rFonts w:ascii="Calibri" w:hAnsi="Calibri" w:eastAsia="Times New Roman" w:cs="Calibri"/>
                <w:color w:val="000000"/>
                <w:sz w:val="18"/>
                <w:szCs w:val="18"/>
              </w:rPr>
              <w:t>5</w:t>
            </w:r>
          </w:p>
        </w:tc>
        <w:tc>
          <w:tcPr>
            <w:tcW w:w="1170" w:type="dxa"/>
            <w:gridSpan w:val="2"/>
            <w:shd w:val="clear" w:color="000000" w:fill="D9D9D9"/>
            <w:noWrap/>
            <w:vAlign w:val="center"/>
            <w:hideMark/>
          </w:tcPr>
          <w:p w:rsidRPr="009C731B" w:rsidR="005A49B2" w:rsidP="005A49B2" w:rsidRDefault="005A49B2" w14:paraId="5ACFF7DB" w14:textId="77777777">
            <w:pPr>
              <w:spacing w:after="0" w:line="240" w:lineRule="auto"/>
              <w:rPr>
                <w:rFonts w:ascii="Calibri" w:hAnsi="Calibri" w:eastAsia="Times New Roman" w:cs="Calibri"/>
                <w:color w:val="000000"/>
                <w:sz w:val="18"/>
                <w:szCs w:val="18"/>
              </w:rPr>
            </w:pPr>
            <w:r w:rsidRPr="009C731B">
              <w:rPr>
                <w:rFonts w:ascii="Calibri" w:hAnsi="Calibri" w:eastAsia="Times New Roman" w:cs="Calibri"/>
                <w:color w:val="000000"/>
                <w:sz w:val="18"/>
                <w:szCs w:val="18"/>
              </w:rPr>
              <w:t>$</w:t>
            </w:r>
            <w:r>
              <w:rPr>
                <w:rFonts w:ascii="Calibri" w:hAnsi="Calibri" w:eastAsia="Times New Roman" w:cs="Calibri"/>
                <w:color w:val="000000"/>
                <w:sz w:val="18"/>
                <w:szCs w:val="18"/>
              </w:rPr>
              <w:t xml:space="preserve">     </w:t>
            </w:r>
            <w:r w:rsidRPr="009C731B">
              <w:rPr>
                <w:rFonts w:ascii="Calibri" w:hAnsi="Calibri" w:eastAsia="Times New Roman" w:cs="Calibri"/>
                <w:color w:val="000000"/>
                <w:sz w:val="18"/>
                <w:szCs w:val="18"/>
              </w:rPr>
              <w:t xml:space="preserve">       378</w:t>
            </w:r>
            <w:r>
              <w:rPr>
                <w:rFonts w:ascii="Calibri" w:hAnsi="Calibri" w:eastAsia="Times New Roman" w:cs="Calibri"/>
                <w:color w:val="000000"/>
                <w:sz w:val="18"/>
                <w:szCs w:val="18"/>
              </w:rPr>
              <w:t>9</w:t>
            </w:r>
          </w:p>
        </w:tc>
      </w:tr>
      <w:tr w:rsidRPr="009C731B" w:rsidR="005A49B2" w:rsidTr="00A04253" w14:paraId="3E5ABA99" w14:textId="77777777">
        <w:trPr>
          <w:gridAfter w:val="2"/>
          <w:wAfter w:w="30" w:type="dxa"/>
          <w:trHeight w:val="425"/>
        </w:trPr>
        <w:tc>
          <w:tcPr>
            <w:tcW w:w="3955" w:type="dxa"/>
            <w:shd w:val="clear" w:color="000000" w:fill="000000"/>
            <w:noWrap/>
            <w:vAlign w:val="center"/>
            <w:hideMark/>
          </w:tcPr>
          <w:p w:rsidRPr="009C731B" w:rsidR="005A49B2" w:rsidP="005A49B2" w:rsidRDefault="005A49B2" w14:paraId="66597371" w14:textId="77777777">
            <w:pPr>
              <w:spacing w:after="0" w:line="240" w:lineRule="auto"/>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TOTAL</w:t>
            </w:r>
          </w:p>
        </w:tc>
        <w:tc>
          <w:tcPr>
            <w:tcW w:w="990" w:type="dxa"/>
            <w:shd w:val="clear" w:color="000000" w:fill="000000"/>
            <w:noWrap/>
            <w:vAlign w:val="center"/>
            <w:hideMark/>
          </w:tcPr>
          <w:p w:rsidRPr="009C731B" w:rsidR="005A49B2" w:rsidP="005A49B2" w:rsidRDefault="005A49B2" w14:paraId="10AEAC11"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900" w:type="dxa"/>
            <w:shd w:val="clear" w:color="000000" w:fill="000000"/>
            <w:noWrap/>
            <w:vAlign w:val="center"/>
            <w:hideMark/>
          </w:tcPr>
          <w:p w:rsidRPr="009C731B" w:rsidR="005A49B2" w:rsidP="005A49B2" w:rsidRDefault="005A49B2" w14:paraId="180BBEE0"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810" w:type="dxa"/>
            <w:shd w:val="clear" w:color="000000" w:fill="000000"/>
            <w:noWrap/>
            <w:vAlign w:val="center"/>
            <w:hideMark/>
          </w:tcPr>
          <w:p w:rsidRPr="009C731B" w:rsidR="005A49B2" w:rsidP="005A49B2" w:rsidRDefault="005A49B2" w14:paraId="15A661C8"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810" w:type="dxa"/>
            <w:shd w:val="clear" w:color="000000" w:fill="000000"/>
            <w:noWrap/>
            <w:vAlign w:val="center"/>
            <w:hideMark/>
          </w:tcPr>
          <w:p w:rsidRPr="009C731B" w:rsidR="005A49B2" w:rsidP="005A49B2" w:rsidRDefault="005A49B2" w14:paraId="2B01F74C"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990" w:type="dxa"/>
            <w:shd w:val="clear" w:color="000000" w:fill="000000"/>
            <w:noWrap/>
            <w:vAlign w:val="center"/>
            <w:hideMark/>
          </w:tcPr>
          <w:p w:rsidRPr="009C731B" w:rsidR="005A49B2" w:rsidP="005A49B2" w:rsidRDefault="005A49B2" w14:paraId="0578D696"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1080" w:type="dxa"/>
            <w:shd w:val="clear" w:color="000000" w:fill="000000"/>
            <w:noWrap/>
            <w:vAlign w:val="center"/>
            <w:hideMark/>
          </w:tcPr>
          <w:p w:rsidRPr="009C731B" w:rsidR="005A49B2" w:rsidP="005A49B2" w:rsidRDefault="005A49B2" w14:paraId="07CCDFE9"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990" w:type="dxa"/>
            <w:shd w:val="clear" w:color="000000" w:fill="000000"/>
            <w:noWrap/>
            <w:vAlign w:val="center"/>
            <w:hideMark/>
          </w:tcPr>
          <w:p w:rsidRPr="009C731B" w:rsidR="005A49B2" w:rsidP="005A49B2" w:rsidRDefault="005A49B2" w14:paraId="59B68F96"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990" w:type="dxa"/>
            <w:shd w:val="clear" w:color="000000" w:fill="000000"/>
            <w:noWrap/>
            <w:vAlign w:val="center"/>
            <w:hideMark/>
          </w:tcPr>
          <w:p w:rsidRPr="009C731B" w:rsidR="005A49B2" w:rsidP="005A49B2" w:rsidRDefault="005A49B2" w14:paraId="4BAF5232"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990" w:type="dxa"/>
            <w:shd w:val="clear" w:color="000000" w:fill="000000"/>
            <w:noWrap/>
            <w:vAlign w:val="center"/>
            <w:hideMark/>
          </w:tcPr>
          <w:p w:rsidRPr="009C731B" w:rsidR="005A49B2" w:rsidP="005A49B2" w:rsidRDefault="005A49B2" w14:paraId="1FF126CD" w14:textId="77777777">
            <w:pPr>
              <w:spacing w:after="0" w:line="240" w:lineRule="auto"/>
              <w:rPr>
                <w:rFonts w:ascii="Calibri" w:hAnsi="Calibri" w:eastAsia="Times New Roman" w:cs="Calibri"/>
                <w:color w:val="FFFFFF"/>
                <w:sz w:val="18"/>
                <w:szCs w:val="18"/>
              </w:rPr>
            </w:pPr>
            <w:r w:rsidRPr="009C731B">
              <w:rPr>
                <w:rFonts w:ascii="Calibri" w:hAnsi="Calibri" w:eastAsia="Times New Roman" w:cs="Calibri"/>
                <w:color w:val="FFFFFF"/>
                <w:sz w:val="18"/>
                <w:szCs w:val="18"/>
              </w:rPr>
              <w:t xml:space="preserve"> </w:t>
            </w:r>
          </w:p>
        </w:tc>
        <w:tc>
          <w:tcPr>
            <w:tcW w:w="900" w:type="dxa"/>
            <w:gridSpan w:val="2"/>
            <w:shd w:val="clear" w:color="000000" w:fill="000000"/>
            <w:noWrap/>
            <w:vAlign w:val="center"/>
            <w:hideMark/>
          </w:tcPr>
          <w:p w:rsidRPr="009C731B" w:rsidR="005A49B2" w:rsidP="005A49B2" w:rsidRDefault="005A49B2" w14:paraId="016A49C3" w14:textId="77777777">
            <w:pPr>
              <w:spacing w:after="0" w:line="240" w:lineRule="auto"/>
              <w:jc w:val="right"/>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113.75</w:t>
            </w:r>
          </w:p>
        </w:tc>
        <w:tc>
          <w:tcPr>
            <w:tcW w:w="1170" w:type="dxa"/>
            <w:gridSpan w:val="2"/>
            <w:shd w:val="clear" w:color="000000" w:fill="000000"/>
            <w:noWrap/>
            <w:vAlign w:val="center"/>
            <w:hideMark/>
          </w:tcPr>
          <w:p w:rsidRPr="009C731B" w:rsidR="005A49B2" w:rsidP="005A49B2" w:rsidRDefault="005A49B2" w14:paraId="659C75A9" w14:textId="77777777">
            <w:pPr>
              <w:spacing w:after="0" w:line="240" w:lineRule="auto"/>
              <w:jc w:val="right"/>
              <w:rPr>
                <w:rFonts w:ascii="Calibri" w:hAnsi="Calibri" w:eastAsia="Times New Roman" w:cs="Calibri"/>
                <w:b/>
                <w:bCs/>
                <w:color w:val="FFFFFF"/>
                <w:sz w:val="18"/>
                <w:szCs w:val="18"/>
              </w:rPr>
            </w:pPr>
            <w:r w:rsidRPr="009C731B">
              <w:rPr>
                <w:rFonts w:ascii="Calibri" w:hAnsi="Calibri" w:eastAsia="Times New Roman" w:cs="Calibri"/>
                <w:b/>
                <w:bCs/>
                <w:color w:val="FFFFFF"/>
                <w:sz w:val="18"/>
                <w:szCs w:val="18"/>
              </w:rPr>
              <w:t>$</w:t>
            </w:r>
            <w:r>
              <w:rPr>
                <w:rFonts w:ascii="Calibri" w:hAnsi="Calibri" w:eastAsia="Times New Roman" w:cs="Calibri"/>
                <w:b/>
                <w:bCs/>
                <w:color w:val="FFFFFF"/>
                <w:sz w:val="18"/>
                <w:szCs w:val="18"/>
              </w:rPr>
              <w:t xml:space="preserve">    </w:t>
            </w:r>
            <w:r w:rsidRPr="009C731B">
              <w:rPr>
                <w:rFonts w:ascii="Calibri" w:hAnsi="Calibri" w:eastAsia="Times New Roman" w:cs="Calibri"/>
                <w:b/>
                <w:bCs/>
                <w:color w:val="FFFFFF"/>
                <w:sz w:val="18"/>
                <w:szCs w:val="18"/>
              </w:rPr>
              <w:t>8,54</w:t>
            </w:r>
            <w:r>
              <w:rPr>
                <w:rFonts w:ascii="Calibri" w:hAnsi="Calibri" w:eastAsia="Times New Roman" w:cs="Calibri"/>
                <w:b/>
                <w:bCs/>
                <w:color w:val="FFFFFF"/>
                <w:sz w:val="18"/>
                <w:szCs w:val="18"/>
              </w:rPr>
              <w:t>2</w:t>
            </w:r>
          </w:p>
        </w:tc>
      </w:tr>
    </w:tbl>
    <w:p w:rsidRPr="006626E7" w:rsidR="005A49B2" w:rsidP="005A49B2" w:rsidRDefault="005A49B2" w14:paraId="39B55B98" w14:textId="77777777">
      <w:pPr>
        <w:rPr>
          <w:i/>
          <w:iCs/>
          <w:sz w:val="18"/>
          <w:szCs w:val="18"/>
        </w:rPr>
      </w:pPr>
      <w:r w:rsidRPr="006626E7">
        <w:rPr>
          <w:i/>
          <w:iCs/>
          <w:sz w:val="18"/>
          <w:szCs w:val="18"/>
        </w:rPr>
        <w:t>All costs have been rounded to the nearest dollar</w:t>
      </w:r>
    </w:p>
    <w:p w:rsidR="005A49B2" w:rsidP="005A49B2" w:rsidRDefault="005A49B2" w14:paraId="7D87B227" w14:textId="77777777"/>
    <w:p w:rsidR="005A49B2" w:rsidP="005A49B2" w:rsidRDefault="005A49B2" w14:paraId="59CA7D80" w14:textId="77777777"/>
    <w:p w:rsidRPr="00DF3468" w:rsidR="005A49B2" w:rsidP="005A49B2" w:rsidRDefault="005A49B2" w14:paraId="483D70BD" w14:textId="77777777">
      <w:pPr>
        <w:sectPr w:rsidRPr="00DF3468" w:rsidR="005A49B2" w:rsidSect="00F94F46">
          <w:pgSz w:w="15840" w:h="12240" w:orient="landscape"/>
          <w:pgMar w:top="720" w:right="720" w:bottom="720" w:left="720" w:header="720" w:footer="720" w:gutter="0"/>
          <w:cols w:space="720"/>
          <w:docGrid w:linePitch="360"/>
        </w:sectPr>
      </w:pPr>
    </w:p>
    <w:p w:rsidR="005974B3" w:rsidP="00E92F00" w:rsidRDefault="005974B3" w14:paraId="3F008836" w14:textId="3702C33A">
      <w:pPr>
        <w:pStyle w:val="Heading2"/>
      </w:pPr>
      <w:bookmarkStart w:name="_Toc67388467" w:id="76"/>
      <w:r>
        <w:lastRenderedPageBreak/>
        <w:t>Bottom Line Burden Hours and Costs</w:t>
      </w:r>
      <w:bookmarkEnd w:id="76"/>
    </w:p>
    <w:p w:rsidR="00C419A5" w:rsidP="00C419A5" w:rsidRDefault="00B556EE" w14:paraId="3E1462CD" w14:textId="2BE95516">
      <w:r>
        <w:fldChar w:fldCharType="begin"/>
      </w:r>
      <w:r>
        <w:instrText xml:space="preserve"> REF _Ref65855490 \h </w:instrText>
      </w:r>
      <w:r>
        <w:fldChar w:fldCharType="separate"/>
      </w:r>
      <w:r w:rsidRPr="00A03C42">
        <w:t xml:space="preserve">Exhibit </w:t>
      </w:r>
      <w:r>
        <w:rPr>
          <w:noProof/>
        </w:rPr>
        <w:t>1</w:t>
      </w:r>
      <w:r>
        <w:fldChar w:fldCharType="end"/>
      </w:r>
      <w:r w:rsidR="006002B5">
        <w:t xml:space="preserve">, </w:t>
      </w:r>
      <w:r w:rsidR="006002B5">
        <w:fldChar w:fldCharType="begin"/>
      </w:r>
      <w:r w:rsidR="006002B5">
        <w:instrText xml:space="preserve"> REF _Ref65857075 \h </w:instrText>
      </w:r>
      <w:r w:rsidR="006002B5">
        <w:fldChar w:fldCharType="separate"/>
      </w:r>
      <w:r w:rsidR="006002B5">
        <w:t xml:space="preserve">Exhibit </w:t>
      </w:r>
      <w:r w:rsidR="006002B5">
        <w:rPr>
          <w:noProof/>
        </w:rPr>
        <w:t>2</w:t>
      </w:r>
      <w:r w:rsidR="006002B5">
        <w:fldChar w:fldCharType="end"/>
      </w:r>
      <w:r w:rsidR="006002B5">
        <w:t xml:space="preserve">, and </w:t>
      </w:r>
      <w:r w:rsidR="00C57760">
        <w:fldChar w:fldCharType="begin"/>
      </w:r>
      <w:r w:rsidR="00C57760">
        <w:instrText xml:space="preserve"> REF _Ref66102498 \h </w:instrText>
      </w:r>
      <w:r w:rsidR="00C57760">
        <w:fldChar w:fldCharType="separate"/>
      </w:r>
      <w:r w:rsidR="00C57760">
        <w:t xml:space="preserve">Exhibit </w:t>
      </w:r>
      <w:r w:rsidR="00C57760">
        <w:rPr>
          <w:noProof/>
        </w:rPr>
        <w:t>3</w:t>
      </w:r>
      <w:r w:rsidR="00C57760">
        <w:fldChar w:fldCharType="end"/>
      </w:r>
      <w:r w:rsidR="00C57760">
        <w:t xml:space="preserve"> </w:t>
      </w:r>
      <w:r w:rsidR="00C419A5">
        <w:t xml:space="preserve">show the aggregate annual burden and cost to </w:t>
      </w:r>
      <w:r w:rsidR="006002B5">
        <w:t xml:space="preserve">Methane Challenge BMP, ONE Future, and Natural Gas STAR </w:t>
      </w:r>
      <w:r w:rsidR="00C419A5">
        <w:t>respondents</w:t>
      </w:r>
      <w:r w:rsidR="006002B5">
        <w:t>, respectively,</w:t>
      </w:r>
      <w:r w:rsidR="00C419A5">
        <w:t xml:space="preserve"> and </w:t>
      </w:r>
      <w:r w:rsidR="00C57760">
        <w:fldChar w:fldCharType="begin"/>
      </w:r>
      <w:r w:rsidR="00C57760">
        <w:instrText xml:space="preserve"> REF _Ref66114688 \h </w:instrText>
      </w:r>
      <w:r w:rsidR="00C57760">
        <w:fldChar w:fldCharType="separate"/>
      </w:r>
      <w:r w:rsidR="00C57760">
        <w:t xml:space="preserve">Exhibit </w:t>
      </w:r>
      <w:r w:rsidR="00C57760">
        <w:rPr>
          <w:noProof/>
        </w:rPr>
        <w:t>4</w:t>
      </w:r>
      <w:r w:rsidR="00C57760">
        <w:fldChar w:fldCharType="end"/>
      </w:r>
      <w:r w:rsidR="00C57760">
        <w:t xml:space="preserve"> and </w:t>
      </w:r>
      <w:r w:rsidR="00C57760">
        <w:fldChar w:fldCharType="begin"/>
      </w:r>
      <w:r w:rsidR="00C57760">
        <w:instrText xml:space="preserve"> REF _Ref65855488 \h </w:instrText>
      </w:r>
      <w:r w:rsidR="00C57760">
        <w:fldChar w:fldCharType="separate"/>
      </w:r>
      <w:r w:rsidR="00C57760">
        <w:t xml:space="preserve">Exhibit </w:t>
      </w:r>
      <w:r w:rsidR="00C57760">
        <w:rPr>
          <w:noProof/>
        </w:rPr>
        <w:t>5</w:t>
      </w:r>
      <w:r w:rsidR="00C57760">
        <w:fldChar w:fldCharType="end"/>
      </w:r>
      <w:r w:rsidR="00C57760">
        <w:t xml:space="preserve"> show the aggregate annual burden and cost to </w:t>
      </w:r>
      <w:r w:rsidR="00C419A5">
        <w:t>the government for the information collection activities covered under this ICR</w:t>
      </w:r>
      <w:r w:rsidR="004359F1">
        <w:t xml:space="preserve"> for the Methane Challenge </w:t>
      </w:r>
      <w:r w:rsidR="00BB12CD">
        <w:t>Program</w:t>
      </w:r>
      <w:r w:rsidR="004359F1">
        <w:t xml:space="preserve"> and the Natural Gas STAR </w:t>
      </w:r>
      <w:r w:rsidR="00BB12CD">
        <w:t>Program</w:t>
      </w:r>
      <w:r w:rsidR="004359F1">
        <w:t>, respectively</w:t>
      </w:r>
      <w:r w:rsidR="00C419A5">
        <w:t xml:space="preserve">. </w:t>
      </w:r>
    </w:p>
    <w:p w:rsidR="00C419A5" w:rsidP="007641AF" w:rsidRDefault="00C419A5" w14:paraId="5A66C58F" w14:textId="3200D866">
      <w:pPr>
        <w:pStyle w:val="Heading3"/>
      </w:pPr>
      <w:bookmarkStart w:name="_Toc67388468" w:id="77"/>
      <w:r>
        <w:t>Respondent Tally</w:t>
      </w:r>
      <w:bookmarkEnd w:id="77"/>
    </w:p>
    <w:p w:rsidRPr="00891411" w:rsidR="00812BF4" w:rsidP="00891411" w:rsidRDefault="00812BF4" w14:paraId="64204557" w14:textId="7AF653A8">
      <w:r w:rsidRPr="00812BF4">
        <w:t xml:space="preserve">EPA estimates an annual respondent burden of </w:t>
      </w:r>
      <w:r w:rsidRPr="004C181B" w:rsidR="004C181B">
        <w:t>4,</w:t>
      </w:r>
      <w:r w:rsidR="0090689A">
        <w:t>8</w:t>
      </w:r>
      <w:r w:rsidR="00D23103">
        <w:t>59</w:t>
      </w:r>
      <w:r w:rsidRPr="00812BF4">
        <w:t xml:space="preserve"> hours, equivalent to </w:t>
      </w:r>
      <w:r w:rsidRPr="004C181B" w:rsidR="004C181B">
        <w:t>$4</w:t>
      </w:r>
      <w:r w:rsidR="00D23103">
        <w:t>88</w:t>
      </w:r>
      <w:r w:rsidRPr="004C181B" w:rsidR="004C181B">
        <w:t>,</w:t>
      </w:r>
      <w:r w:rsidR="00D23103">
        <w:t>726</w:t>
      </w:r>
      <w:r w:rsidRPr="00812BF4">
        <w:t xml:space="preserve">, across both the </w:t>
      </w:r>
      <w:r w:rsidR="004C181B">
        <w:t xml:space="preserve">Methane Challenge and Natural Gas STAR </w:t>
      </w:r>
      <w:r w:rsidR="00BB12CD">
        <w:t>Program</w:t>
      </w:r>
      <w:r w:rsidR="004C181B">
        <w:t>s</w:t>
      </w:r>
      <w:r w:rsidRPr="00812BF4">
        <w:t>. Over the three-year period covered by this ICR, EPA estimates the burden of the Program</w:t>
      </w:r>
      <w:r w:rsidR="00D23103">
        <w:t>s</w:t>
      </w:r>
      <w:r w:rsidRPr="00812BF4">
        <w:t xml:space="preserve"> to be </w:t>
      </w:r>
      <w:r w:rsidRPr="0036162F" w:rsidR="0036162F">
        <w:t>14,</w:t>
      </w:r>
      <w:r w:rsidR="00D23103">
        <w:t>577</w:t>
      </w:r>
      <w:r w:rsidR="0036162F">
        <w:t xml:space="preserve"> </w:t>
      </w:r>
      <w:r w:rsidRPr="00812BF4">
        <w:t xml:space="preserve">hours, equivalent to </w:t>
      </w:r>
      <w:r w:rsidRPr="0036162F" w:rsidR="0036162F">
        <w:t>$1,4</w:t>
      </w:r>
      <w:r w:rsidR="00D23103">
        <w:t>66</w:t>
      </w:r>
      <w:r w:rsidRPr="0036162F" w:rsidR="0036162F">
        <w:t>,</w:t>
      </w:r>
      <w:r w:rsidR="00D23103">
        <w:t>179</w:t>
      </w:r>
      <w:r w:rsidRPr="00812BF4">
        <w:t xml:space="preserve">. EPA projects a total of </w:t>
      </w:r>
      <w:r w:rsidR="0036162F">
        <w:t>140</w:t>
      </w:r>
      <w:r w:rsidRPr="00812BF4">
        <w:t xml:space="preserve"> respondents by the third year of this ICR.</w:t>
      </w:r>
      <w:r w:rsidR="00B6738C">
        <w:t xml:space="preserve"> Note that throughout this section, EPA will provide burden hour estimates rounded to the nearest hour and cost estimates rounded to the nearest dollar.</w:t>
      </w:r>
    </w:p>
    <w:p w:rsidRPr="00D96430" w:rsidR="00D96430" w:rsidP="00D96430" w:rsidRDefault="00D96430" w14:paraId="3DA1BCEE" w14:textId="32FC2A2B">
      <w:pPr>
        <w:pStyle w:val="Heading4"/>
        <w:numPr>
          <w:ilvl w:val="0"/>
          <w:numId w:val="0"/>
        </w:numPr>
      </w:pPr>
      <w:bookmarkStart w:name="_Hlk64987977" w:id="78"/>
      <w:r>
        <w:rPr>
          <w:lang w:val="en"/>
        </w:rPr>
        <w:t xml:space="preserve">Methane Challenge </w:t>
      </w:r>
      <w:r w:rsidRPr="00D96430">
        <w:rPr>
          <w:lang w:val="en"/>
        </w:rPr>
        <w:t xml:space="preserve">BMP Commitment </w:t>
      </w:r>
      <w:r w:rsidRPr="00D96430">
        <w:t>Partners</w:t>
      </w:r>
    </w:p>
    <w:p w:rsidRPr="00D96430" w:rsidR="00D96430" w:rsidP="00D96430" w:rsidRDefault="00D96430" w14:paraId="3FBFA425" w14:textId="6B93356C">
      <w:r w:rsidRPr="00D96430">
        <w:t xml:space="preserve">The total burden for BMP Commitment respondents is approximately </w:t>
      </w:r>
      <w:r w:rsidRPr="00E343FE" w:rsidR="00E343FE">
        <w:t>3,43</w:t>
      </w:r>
      <w:r w:rsidR="00B032EB">
        <w:t>1.5</w:t>
      </w:r>
      <w:r w:rsidRPr="00D96430">
        <w:t xml:space="preserve"> hours per year, equivalent to an annual cost of approximately </w:t>
      </w:r>
      <w:r w:rsidRPr="00DD37EC" w:rsidR="00DD37EC">
        <w:t>$330,182</w:t>
      </w:r>
      <w:r w:rsidRPr="00D96430">
        <w:t xml:space="preserve">. Over the three-year period covered by this ICR, EPA estimates the burden of the Program to be </w:t>
      </w:r>
      <w:r w:rsidRPr="00DD37EC" w:rsidR="00DD37EC">
        <w:t xml:space="preserve">10,295 </w:t>
      </w:r>
      <w:r w:rsidRPr="00D96430">
        <w:t>hours and $</w:t>
      </w:r>
      <w:r w:rsidRPr="00931F1A" w:rsidR="00931F1A">
        <w:t>990,546</w:t>
      </w:r>
      <w:r w:rsidRPr="00D96430">
        <w:t xml:space="preserve"> for respondents.</w:t>
      </w:r>
    </w:p>
    <w:p w:rsidRPr="00D96430" w:rsidR="00D96430" w:rsidP="00D96430" w:rsidRDefault="00D96430" w14:paraId="3608EFFE" w14:textId="526C1479">
      <w:pPr>
        <w:pStyle w:val="Heading4"/>
        <w:numPr>
          <w:ilvl w:val="0"/>
          <w:numId w:val="0"/>
        </w:numPr>
      </w:pPr>
      <w:r>
        <w:rPr>
          <w:lang w:val="en"/>
        </w:rPr>
        <w:t xml:space="preserve">Methane Challenge </w:t>
      </w:r>
      <w:r w:rsidRPr="00D96430">
        <w:rPr>
          <w:lang w:val="en"/>
        </w:rPr>
        <w:t xml:space="preserve">ONE Future Commitment Partners </w:t>
      </w:r>
    </w:p>
    <w:p w:rsidRPr="00D96430" w:rsidR="00D96430" w:rsidP="00D96430" w:rsidRDefault="00D96430" w14:paraId="0FEBAC55" w14:textId="79B4E704">
      <w:r w:rsidRPr="00D96430">
        <w:t xml:space="preserve">The total burden for ONE Future Commitment respondents is approximately </w:t>
      </w:r>
      <w:r w:rsidRPr="00931F1A" w:rsidR="00B032EB">
        <w:t>30</w:t>
      </w:r>
      <w:r w:rsidR="00B032EB">
        <w:t>1.5</w:t>
      </w:r>
      <w:r w:rsidRPr="00D96430" w:rsidR="00B032EB">
        <w:t xml:space="preserve"> </w:t>
      </w:r>
      <w:r w:rsidRPr="00D96430">
        <w:t>hours per year with an annual cost of approximately $</w:t>
      </w:r>
      <w:r w:rsidRPr="00931F1A" w:rsidR="00931F1A">
        <w:t>27,680</w:t>
      </w:r>
      <w:r w:rsidRPr="00D96430">
        <w:t xml:space="preserve">. Over the three-year period covered by this ICR, EPA estimates the burden of the Program to be </w:t>
      </w:r>
      <w:r w:rsidR="00931F1A">
        <w:t xml:space="preserve">905 </w:t>
      </w:r>
      <w:r w:rsidRPr="00D96430">
        <w:t>hours and $</w:t>
      </w:r>
      <w:r w:rsidRPr="00801495" w:rsidR="00801495">
        <w:t xml:space="preserve">83,039 </w:t>
      </w:r>
      <w:r w:rsidRPr="00D96430">
        <w:t>for respondents.</w:t>
      </w:r>
    </w:p>
    <w:p w:rsidR="00D96430" w:rsidP="00D96430" w:rsidRDefault="00D96430" w14:paraId="3098AD48" w14:textId="22C8043E">
      <w:pPr>
        <w:pStyle w:val="Heading4"/>
        <w:numPr>
          <w:ilvl w:val="0"/>
          <w:numId w:val="0"/>
        </w:numPr>
      </w:pPr>
      <w:r>
        <w:t>Natural Gas STAR Partners</w:t>
      </w:r>
    </w:p>
    <w:p w:rsidR="00D96430" w:rsidP="00C419A5" w:rsidRDefault="00D96430" w14:paraId="66CF7D46" w14:textId="1907413F">
      <w:r>
        <w:t>The total burden for Partner respondents is estimated to be approximately</w:t>
      </w:r>
      <w:r w:rsidR="00150D5A">
        <w:t xml:space="preserve"> 1,1</w:t>
      </w:r>
      <w:r w:rsidR="008450D2">
        <w:t>2</w:t>
      </w:r>
      <w:r w:rsidR="00B032EB">
        <w:t>3.5</w:t>
      </w:r>
      <w:r>
        <w:t xml:space="preserve"> hours per year with an annual cost of approximately </w:t>
      </w:r>
      <w:r w:rsidRPr="00A33AB9" w:rsidR="00A33AB9">
        <w:t>$1</w:t>
      </w:r>
      <w:r w:rsidR="008450D2">
        <w:t>30</w:t>
      </w:r>
      <w:r w:rsidRPr="00A33AB9" w:rsidR="00A33AB9">
        <w:t>,</w:t>
      </w:r>
      <w:r w:rsidR="008450D2">
        <w:t>585</w:t>
      </w:r>
      <w:r>
        <w:t xml:space="preserve">. For vendors completing the Service Provider Directory form, the annual burden is estimated to be </w:t>
      </w:r>
      <w:r w:rsidR="00B032EB">
        <w:t xml:space="preserve">2.5 </w:t>
      </w:r>
      <w:r>
        <w:t>hours and $</w:t>
      </w:r>
      <w:r w:rsidRPr="00A33AB9" w:rsidR="00A33AB9">
        <w:t>279</w:t>
      </w:r>
      <w:r>
        <w:t>.</w:t>
      </w:r>
    </w:p>
    <w:p w:rsidR="00C419A5" w:rsidP="007641AF" w:rsidRDefault="00C419A5" w14:paraId="5EBD52C5" w14:textId="190120EB">
      <w:pPr>
        <w:pStyle w:val="Heading3"/>
      </w:pPr>
      <w:bookmarkStart w:name="_Toc67388469" w:id="79"/>
      <w:bookmarkEnd w:id="78"/>
      <w:r>
        <w:t>The Agency Tally</w:t>
      </w:r>
      <w:bookmarkEnd w:id="79"/>
    </w:p>
    <w:p w:rsidRPr="00891411" w:rsidR="00891411" w:rsidP="00891411" w:rsidRDefault="00C419A5" w14:paraId="78A97DA9" w14:textId="74B2662A">
      <w:r>
        <w:t xml:space="preserve">The total annual burden to the Agency is approximately </w:t>
      </w:r>
      <w:r w:rsidRPr="003619D6" w:rsidR="003619D6">
        <w:t>423</w:t>
      </w:r>
      <w:r w:rsidR="003619D6">
        <w:t xml:space="preserve"> </w:t>
      </w:r>
      <w:r>
        <w:t>hours with a cost of approximately $</w:t>
      </w:r>
      <w:r w:rsidRPr="003619D6" w:rsidR="003619D6">
        <w:t>31,</w:t>
      </w:r>
      <w:r w:rsidR="00A57BC3">
        <w:t>710</w:t>
      </w:r>
      <w:r w:rsidRPr="003619D6" w:rsidR="003619D6">
        <w:t xml:space="preserve"> </w:t>
      </w:r>
      <w:r>
        <w:t xml:space="preserve">per year. </w:t>
      </w:r>
      <w:r w:rsidRPr="00812BF4" w:rsidR="00511C63">
        <w:t xml:space="preserve">Over the three-year period covered by this ICR, EPA estimates the burden </w:t>
      </w:r>
      <w:r w:rsidRPr="00B867F7" w:rsidR="00D447C3">
        <w:t xml:space="preserve">of the </w:t>
      </w:r>
      <w:r w:rsidR="00A57BC3">
        <w:t xml:space="preserve">Methane Challenge and Natural Gas STAR </w:t>
      </w:r>
      <w:r w:rsidR="00BB12CD">
        <w:t>Program</w:t>
      </w:r>
      <w:r w:rsidR="00A57BC3">
        <w:t>s</w:t>
      </w:r>
      <w:r w:rsidRPr="00B867F7" w:rsidR="00D447C3">
        <w:t xml:space="preserve"> </w:t>
      </w:r>
      <w:r w:rsidRPr="00812BF4" w:rsidR="00511C63">
        <w:t xml:space="preserve">to be </w:t>
      </w:r>
      <w:r w:rsidRPr="00511C63" w:rsidR="00511C63">
        <w:t>1,270</w:t>
      </w:r>
      <w:r w:rsidR="00511C63">
        <w:t xml:space="preserve"> </w:t>
      </w:r>
      <w:r w:rsidRPr="00812BF4" w:rsidR="00511C63">
        <w:t>hours</w:t>
      </w:r>
      <w:r w:rsidR="00D447C3">
        <w:t xml:space="preserve"> and </w:t>
      </w:r>
      <w:r w:rsidRPr="0036162F" w:rsidR="00511C63">
        <w:t>$</w:t>
      </w:r>
      <w:r w:rsidR="00A57BC3">
        <w:t>95,129</w:t>
      </w:r>
      <w:r w:rsidR="00D447C3">
        <w:t xml:space="preserve"> for EPA</w:t>
      </w:r>
      <w:r w:rsidRPr="00812BF4" w:rsidR="00511C63">
        <w:t>.</w:t>
      </w:r>
    </w:p>
    <w:p w:rsidRPr="00D96430" w:rsidR="00891411" w:rsidP="00891411" w:rsidRDefault="00891411" w14:paraId="431BB230" w14:textId="3FD0D042">
      <w:pPr>
        <w:pStyle w:val="Heading4"/>
        <w:numPr>
          <w:ilvl w:val="0"/>
          <w:numId w:val="0"/>
        </w:numPr>
      </w:pPr>
      <w:r>
        <w:rPr>
          <w:lang w:val="en"/>
        </w:rPr>
        <w:t xml:space="preserve">Methane Challenge </w:t>
      </w:r>
      <w:r w:rsidR="00595283">
        <w:rPr>
          <w:lang w:val="en"/>
        </w:rPr>
        <w:t>(</w:t>
      </w:r>
      <w:r w:rsidR="00860523">
        <w:rPr>
          <w:lang w:val="en"/>
        </w:rPr>
        <w:t xml:space="preserve">both Commitment Options) </w:t>
      </w:r>
    </w:p>
    <w:p w:rsidRPr="00595283" w:rsidR="0062691B" w:rsidP="00595283" w:rsidRDefault="00B867F7" w14:paraId="6E8D012C" w14:textId="412CAD97">
      <w:r w:rsidRPr="00B867F7">
        <w:t>The total annual burden to the Agency is approximately</w:t>
      </w:r>
      <w:r w:rsidR="00017659">
        <w:t xml:space="preserve"> 310</w:t>
      </w:r>
      <w:r w:rsidRPr="00B867F7">
        <w:t xml:space="preserve"> hours with a cost of approximately </w:t>
      </w:r>
      <w:r w:rsidRPr="00017659" w:rsidR="00017659">
        <w:t>$23,168</w:t>
      </w:r>
      <w:r w:rsidR="00017659">
        <w:t xml:space="preserve"> </w:t>
      </w:r>
      <w:r w:rsidRPr="00B867F7">
        <w:t xml:space="preserve">per year. Over the three-year period covered by this ICR, EPA estimates the burden of the Program to be </w:t>
      </w:r>
      <w:r w:rsidRPr="00017659" w:rsidR="00017659">
        <w:t>929</w:t>
      </w:r>
      <w:r w:rsidR="00017659">
        <w:t xml:space="preserve"> </w:t>
      </w:r>
      <w:r w:rsidRPr="00B867F7">
        <w:t xml:space="preserve">hours and </w:t>
      </w:r>
      <w:r w:rsidRPr="00017659" w:rsidR="00017659">
        <w:t xml:space="preserve">$69,503 </w:t>
      </w:r>
      <w:r w:rsidRPr="00B867F7">
        <w:t>for EPA.</w:t>
      </w:r>
    </w:p>
    <w:p w:rsidR="00891411" w:rsidP="00891411" w:rsidRDefault="00891411" w14:paraId="7E8B5160" w14:textId="644410D2">
      <w:pPr>
        <w:pStyle w:val="Heading4"/>
        <w:numPr>
          <w:ilvl w:val="0"/>
          <w:numId w:val="0"/>
        </w:numPr>
      </w:pPr>
      <w:r>
        <w:t xml:space="preserve">Natural Gas STAR </w:t>
      </w:r>
      <w:r w:rsidR="00032121">
        <w:t>(including Service Provider Directory)</w:t>
      </w:r>
    </w:p>
    <w:p w:rsidR="00C419A5" w:rsidP="00C419A5" w:rsidRDefault="00C419A5" w14:paraId="201D2F54" w14:textId="40927B21">
      <w:r>
        <w:t xml:space="preserve">The total annual burden to the Agency is approximately </w:t>
      </w:r>
      <w:r w:rsidRPr="000E683E" w:rsidR="000E683E">
        <w:t xml:space="preserve">114 </w:t>
      </w:r>
      <w:r>
        <w:t xml:space="preserve">hours with a cost of approximately </w:t>
      </w:r>
      <w:r w:rsidRPr="000F4821" w:rsidR="000F4821">
        <w:t>$</w:t>
      </w:r>
      <w:r w:rsidR="0032715E">
        <w:t>8,452</w:t>
      </w:r>
      <w:r w:rsidRPr="000F4821" w:rsidR="000F4821">
        <w:t xml:space="preserve"> </w:t>
      </w:r>
      <w:r>
        <w:t xml:space="preserve">per year. </w:t>
      </w:r>
      <w:r w:rsidRPr="00B867F7" w:rsidR="00032121">
        <w:t xml:space="preserve">Over the three-year period covered by this ICR, EPA estimates the burden of the Program to be </w:t>
      </w:r>
      <w:r w:rsidR="00032121">
        <w:t xml:space="preserve">8,542 </w:t>
      </w:r>
      <w:r w:rsidRPr="00B867F7" w:rsidR="00032121">
        <w:t xml:space="preserve">hours and </w:t>
      </w:r>
      <w:r w:rsidRPr="00017659" w:rsidR="00032121">
        <w:t>$</w:t>
      </w:r>
      <w:r w:rsidR="00032121">
        <w:t>25,626</w:t>
      </w:r>
      <w:r w:rsidRPr="00017659" w:rsidR="00032121">
        <w:t xml:space="preserve"> </w:t>
      </w:r>
      <w:r w:rsidRPr="00B867F7" w:rsidR="00032121">
        <w:t>for EPA.</w:t>
      </w:r>
    </w:p>
    <w:p w:rsidR="00C419A5" w:rsidP="00BC7647" w:rsidRDefault="00C419A5" w14:paraId="089E84E5" w14:textId="27CB711A">
      <w:pPr>
        <w:pStyle w:val="Heading3"/>
      </w:pPr>
      <w:bookmarkStart w:name="_Toc67388470" w:id="80"/>
      <w:r>
        <w:t>Variations in The Annual Bottom Line</w:t>
      </w:r>
      <w:bookmarkEnd w:id="80"/>
    </w:p>
    <w:p w:rsidR="00723A38" w:rsidP="00C419A5" w:rsidRDefault="00723A38" w14:paraId="0F552D92" w14:textId="7D2BC4F8">
      <w:r w:rsidRPr="00723A38">
        <w:t xml:space="preserve">EPA anticipates some variation in the annual respondent reporting/recordkeeping burden over the three-year period covered by this ICR, with subsequent years of participation in the </w:t>
      </w:r>
      <w:r w:rsidR="00BB12CD">
        <w:t>Program</w:t>
      </w:r>
      <w:r w:rsidRPr="00723A38">
        <w:t xml:space="preserve"> being </w:t>
      </w:r>
      <w:r w:rsidR="00576D5D">
        <w:t>less</w:t>
      </w:r>
      <w:r w:rsidRPr="00723A38">
        <w:t xml:space="preserve"> burdensome than the first year. This variation is due to </w:t>
      </w:r>
      <w:proofErr w:type="gramStart"/>
      <w:r w:rsidRPr="00723A38">
        <w:t>the majority of</w:t>
      </w:r>
      <w:proofErr w:type="gramEnd"/>
      <w:r w:rsidRPr="00723A38">
        <w:t xml:space="preserve"> </w:t>
      </w:r>
      <w:r w:rsidR="00BB12CD">
        <w:t>Program</w:t>
      </w:r>
      <w:r w:rsidRPr="00723A38">
        <w:t xml:space="preserve"> materials requested </w:t>
      </w:r>
      <w:r w:rsidRPr="00723A38">
        <w:lastRenderedPageBreak/>
        <w:t>(Partnership Agreement</w:t>
      </w:r>
      <w:r w:rsidR="00576D5D">
        <w:t xml:space="preserve">, and for Methane Challenge, </w:t>
      </w:r>
      <w:r w:rsidRPr="00723A38">
        <w:t>Implementation Plan</w:t>
      </w:r>
      <w:r w:rsidR="00576D5D">
        <w:t xml:space="preserve"> and</w:t>
      </w:r>
      <w:r w:rsidRPr="00723A38">
        <w:t xml:space="preserve"> the optional Historical Actions Fact Sheet), being submitted during the first year of partnership. Subsequent years in the </w:t>
      </w:r>
      <w:r w:rsidR="00BB12CD">
        <w:t>Program</w:t>
      </w:r>
      <w:r w:rsidRPr="00723A38">
        <w:t xml:space="preserve"> will include annual reporting and periodic updates to </w:t>
      </w:r>
      <w:r w:rsidR="00BB12CD">
        <w:t>Program</w:t>
      </w:r>
      <w:r w:rsidRPr="00723A38">
        <w:t xml:space="preserve"> materials (as needed).</w:t>
      </w:r>
    </w:p>
    <w:p w:rsidR="005974B3" w:rsidP="00E92F00" w:rsidRDefault="005974B3" w14:paraId="611C11A2" w14:textId="34857220">
      <w:pPr>
        <w:pStyle w:val="Heading2"/>
      </w:pPr>
      <w:bookmarkStart w:name="_Toc67388471" w:id="81"/>
      <w:r>
        <w:t>Reasons for Change in Burden</w:t>
      </w:r>
      <w:bookmarkEnd w:id="81"/>
    </w:p>
    <w:p w:rsidR="00CC6B4A" w:rsidP="00CC6B4A" w:rsidRDefault="00C419A5" w14:paraId="6AD15B6A" w14:textId="4C9FB25F">
      <w:r>
        <w:t>The overall annual burden for respondents</w:t>
      </w:r>
      <w:r w:rsidR="009D1BA9">
        <w:t xml:space="preserve"> under this ICR number</w:t>
      </w:r>
      <w:r>
        <w:t xml:space="preserve"> </w:t>
      </w:r>
      <w:r w:rsidR="00CC6B4A">
        <w:t>increased</w:t>
      </w:r>
      <w:r>
        <w:t xml:space="preserve"> from </w:t>
      </w:r>
      <w:r w:rsidRPr="00173691" w:rsidR="00173691">
        <w:t>3</w:t>
      </w:r>
      <w:r w:rsidR="00173691">
        <w:t>,</w:t>
      </w:r>
      <w:r w:rsidRPr="00173691" w:rsidR="00173691">
        <w:t>184</w:t>
      </w:r>
      <w:r w:rsidR="00173691">
        <w:t xml:space="preserve"> </w:t>
      </w:r>
      <w:r>
        <w:t xml:space="preserve">hours in the previous ICR to </w:t>
      </w:r>
      <w:r w:rsidR="00EF66C7">
        <w:t>4,</w:t>
      </w:r>
      <w:r w:rsidR="004F56F2">
        <w:t>859</w:t>
      </w:r>
      <w:r>
        <w:t xml:space="preserve"> hours in the current ICR. This change is attributed to several factors including </w:t>
      </w:r>
      <w:r w:rsidR="004B0467">
        <w:t>the addition of</w:t>
      </w:r>
      <w:r w:rsidR="009C43D9">
        <w:t xml:space="preserve"> </w:t>
      </w:r>
      <w:r w:rsidR="004B0467">
        <w:t xml:space="preserve">the </w:t>
      </w:r>
      <w:r w:rsidR="009D42D2">
        <w:t xml:space="preserve">Natural Gas STAR </w:t>
      </w:r>
      <w:r w:rsidR="00BB12CD">
        <w:t>Program</w:t>
      </w:r>
      <w:r w:rsidR="00FE1AC3">
        <w:t xml:space="preserve"> and the Service Provider Directory (which were previously included</w:t>
      </w:r>
      <w:r w:rsidR="00CA1BD4">
        <w:t xml:space="preserve"> </w:t>
      </w:r>
      <w:r w:rsidR="002D1F98">
        <w:t>under OMB Control Number 2060-0328</w:t>
      </w:r>
      <w:r w:rsidR="004D67DF">
        <w:t>)</w:t>
      </w:r>
      <w:r w:rsidR="004B0467">
        <w:t xml:space="preserve"> as well as </w:t>
      </w:r>
      <w:r w:rsidR="00B15C75">
        <w:t xml:space="preserve">an increase in the number of </w:t>
      </w:r>
      <w:r w:rsidR="00500B1E">
        <w:t>Methane</w:t>
      </w:r>
      <w:r w:rsidR="00B15C75">
        <w:t xml:space="preserve"> Challenge partners</w:t>
      </w:r>
      <w:r w:rsidR="004D67DF">
        <w:t xml:space="preserve"> submitting annual reports</w:t>
      </w:r>
      <w:r w:rsidR="005E42BD">
        <w:t>.</w:t>
      </w:r>
    </w:p>
    <w:p w:rsidR="00C946CC" w:rsidP="004B1A3B" w:rsidRDefault="002030E6" w14:paraId="1941158A" w14:textId="63A53AB7">
      <w:r>
        <w:t xml:space="preserve">For Methane Challenge, the </w:t>
      </w:r>
      <w:r w:rsidR="0068052B">
        <w:t xml:space="preserve">overall burden has increased </w:t>
      </w:r>
      <w:r w:rsidR="00FA3A87">
        <w:t>because t</w:t>
      </w:r>
      <w:r w:rsidR="004B1A3B">
        <w:t xml:space="preserve">here are now more </w:t>
      </w:r>
      <w:r w:rsidR="004F56F2">
        <w:t>respondents submitting annual</w:t>
      </w:r>
      <w:r w:rsidR="004B1A3B">
        <w:t xml:space="preserve"> reports</w:t>
      </w:r>
      <w:r w:rsidR="00FA3A87">
        <w:t xml:space="preserve">. Partners </w:t>
      </w:r>
      <w:r w:rsidR="004B1A3B">
        <w:t xml:space="preserve">do not report until after their first full year in the </w:t>
      </w:r>
      <w:r w:rsidR="00BB12CD">
        <w:t>Program</w:t>
      </w:r>
      <w:r w:rsidR="004B1A3B">
        <w:t xml:space="preserve">, so </w:t>
      </w:r>
      <w:r w:rsidR="004F56F2">
        <w:t>the Program</w:t>
      </w:r>
      <w:r w:rsidR="004B1A3B">
        <w:t xml:space="preserve"> did not anticipate annual reports from any </w:t>
      </w:r>
      <w:r w:rsidR="005A49B2">
        <w:t xml:space="preserve">Partners </w:t>
      </w:r>
      <w:r w:rsidR="004B1A3B">
        <w:t>in the first year of the original ICR</w:t>
      </w:r>
      <w:r w:rsidR="00FF0F06">
        <w:t xml:space="preserve"> (i.e., that covered August 2018 – August 2021)</w:t>
      </w:r>
      <w:r w:rsidR="004B1A3B">
        <w:t xml:space="preserve">. This </w:t>
      </w:r>
      <w:r w:rsidR="00FF0F06">
        <w:t>resulted in a</w:t>
      </w:r>
      <w:r w:rsidR="004B1A3B">
        <w:t xml:space="preserve"> </w:t>
      </w:r>
      <w:r w:rsidR="00367FA0">
        <w:t xml:space="preserve">much lower </w:t>
      </w:r>
      <w:r w:rsidR="004B1A3B">
        <w:t xml:space="preserve">annual average </w:t>
      </w:r>
      <w:r w:rsidR="00367FA0">
        <w:t xml:space="preserve">number of </w:t>
      </w:r>
      <w:r w:rsidR="004B1A3B">
        <w:t xml:space="preserve">respondents </w:t>
      </w:r>
      <w:r w:rsidR="00FF0F06">
        <w:t>(i.e., the number used to calculate the burden</w:t>
      </w:r>
      <w:r w:rsidR="00367FA0">
        <w:t>)</w:t>
      </w:r>
      <w:r w:rsidR="00FF0F06">
        <w:t xml:space="preserve"> </w:t>
      </w:r>
      <w:r w:rsidR="004B1A3B">
        <w:t>in the original ICR (36). In the current ICR</w:t>
      </w:r>
      <w:r w:rsidR="00367FA0">
        <w:t>,</w:t>
      </w:r>
      <w:r w:rsidR="004B1A3B">
        <w:t xml:space="preserve"> </w:t>
      </w:r>
      <w:r w:rsidR="00367FA0">
        <w:t xml:space="preserve">with all founding </w:t>
      </w:r>
      <w:r w:rsidR="005A49B2">
        <w:t xml:space="preserve">Partners </w:t>
      </w:r>
      <w:r w:rsidR="00367FA0">
        <w:t xml:space="preserve">now reporting regularly, </w:t>
      </w:r>
      <w:r w:rsidR="003B3392">
        <w:t>EPA expects</w:t>
      </w:r>
      <w:r w:rsidR="004B1A3B">
        <w:t xml:space="preserve"> over 60 reports </w:t>
      </w:r>
      <w:r w:rsidR="003B3392">
        <w:t>annually</w:t>
      </w:r>
      <w:r w:rsidR="004B1A3B">
        <w:t xml:space="preserve">. </w:t>
      </w:r>
    </w:p>
    <w:p w:rsidR="004B1A3B" w:rsidP="004B1A3B" w:rsidRDefault="00FF0F06" w14:paraId="424AFCE5" w14:textId="545ED8B8">
      <w:r>
        <w:t xml:space="preserve">It is worth noting, however, that </w:t>
      </w:r>
      <w:r w:rsidR="00BE6A36">
        <w:t>t</w:t>
      </w:r>
      <w:r w:rsidR="004B1A3B">
        <w:t xml:space="preserve">he burden </w:t>
      </w:r>
      <w:r w:rsidRPr="009D1BA9" w:rsidR="004B1A3B">
        <w:rPr>
          <w:i/>
          <w:iCs/>
        </w:rPr>
        <w:t>per</w:t>
      </w:r>
      <w:r w:rsidRPr="009D1BA9">
        <w:rPr>
          <w:i/>
          <w:iCs/>
        </w:rPr>
        <w:t xml:space="preserve"> Methane Challenge</w:t>
      </w:r>
      <w:r w:rsidRPr="009D1BA9" w:rsidR="004B1A3B">
        <w:rPr>
          <w:i/>
          <w:iCs/>
        </w:rPr>
        <w:t xml:space="preserve"> respondent</w:t>
      </w:r>
      <w:r w:rsidR="004B1A3B">
        <w:t xml:space="preserve"> has stayed the same for the BMP option and gone down for the ONE Future option</w:t>
      </w:r>
      <w:r w:rsidR="004F56F2">
        <w:rPr>
          <w:rStyle w:val="FootnoteReference"/>
        </w:rPr>
        <w:footnoteReference w:id="2"/>
      </w:r>
      <w:r w:rsidR="004F56F2">
        <w:t xml:space="preserve"> in this ICR renewal</w:t>
      </w:r>
      <w:r w:rsidR="00BE6A36">
        <w:t>.</w:t>
      </w:r>
    </w:p>
    <w:p w:rsidR="00BE6A36" w:rsidP="004B1A3B" w:rsidRDefault="00BE6A36" w14:paraId="175243BE" w14:textId="1056FD0D">
      <w:r>
        <w:t>For Natural Gas STAR,</w:t>
      </w:r>
      <w:r w:rsidR="00142C0D">
        <w:t xml:space="preserve"> the overall burden has decreased</w:t>
      </w:r>
      <w:r w:rsidR="009D1BA9">
        <w:t xml:space="preserve"> since its last ICR renewal in 2019 (</w:t>
      </w:r>
      <w:r w:rsidR="002D1F98">
        <w:t>under OMB Control Number 2060-0328</w:t>
      </w:r>
      <w:r w:rsidR="009D1BA9">
        <w:t>)</w:t>
      </w:r>
      <w:r w:rsidR="0038502D">
        <w:t>. The change is attributed to several factors</w:t>
      </w:r>
      <w:r w:rsidR="00E627C3">
        <w:t>:</w:t>
      </w:r>
    </w:p>
    <w:p w:rsidR="00185B93" w:rsidP="003276A6" w:rsidRDefault="00185B93" w14:paraId="05BA329A" w14:textId="24E85779">
      <w:pPr>
        <w:pStyle w:val="ListParagraph"/>
        <w:numPr>
          <w:ilvl w:val="0"/>
          <w:numId w:val="44"/>
        </w:numPr>
      </w:pPr>
      <w:r>
        <w:t xml:space="preserve">A decrease in in the estimated number of </w:t>
      </w:r>
      <w:r w:rsidR="005A49B2">
        <w:t xml:space="preserve">Partners </w:t>
      </w:r>
      <w:r>
        <w:t xml:space="preserve">submitting reports </w:t>
      </w:r>
      <w:proofErr w:type="gramStart"/>
      <w:r>
        <w:t>annually</w:t>
      </w:r>
      <w:r w:rsidR="00F31CF7">
        <w:t>;</w:t>
      </w:r>
      <w:proofErr w:type="gramEnd"/>
    </w:p>
    <w:p w:rsidR="00142C0D" w:rsidP="003276A6" w:rsidRDefault="00185B93" w14:paraId="4322C538" w14:textId="76E3B752">
      <w:pPr>
        <w:pStyle w:val="ListParagraph"/>
        <w:numPr>
          <w:ilvl w:val="0"/>
          <w:numId w:val="44"/>
        </w:numPr>
      </w:pPr>
      <w:r>
        <w:t>The</w:t>
      </w:r>
      <w:r w:rsidR="00142C0D">
        <w:t xml:space="preserve"> remov</w:t>
      </w:r>
      <w:r>
        <w:t>al of</w:t>
      </w:r>
      <w:r w:rsidR="00142C0D">
        <w:t xml:space="preserve"> implementation plans from the </w:t>
      </w:r>
      <w:r w:rsidR="00BB12CD">
        <w:t>Program</w:t>
      </w:r>
      <w:r w:rsidR="00F31CF7">
        <w:t>; and</w:t>
      </w:r>
    </w:p>
    <w:p w:rsidR="00142C0D" w:rsidP="003276A6" w:rsidRDefault="00185B93" w14:paraId="27F4BD6D" w14:textId="776A8367">
      <w:pPr>
        <w:pStyle w:val="ListParagraph"/>
        <w:numPr>
          <w:ilvl w:val="0"/>
          <w:numId w:val="44"/>
        </w:numPr>
      </w:pPr>
      <w:r>
        <w:t xml:space="preserve">The lowering of </w:t>
      </w:r>
      <w:r w:rsidR="00142C0D">
        <w:t xml:space="preserve">the annual reporting estimate for established </w:t>
      </w:r>
      <w:r w:rsidR="005A49B2">
        <w:t xml:space="preserve">Partners </w:t>
      </w:r>
      <w:r w:rsidR="00142C0D">
        <w:t>based on stakeholder feedback</w:t>
      </w:r>
      <w:r w:rsidR="00F31CF7">
        <w:t>.</w:t>
      </w:r>
    </w:p>
    <w:p w:rsidR="000501A0" w:rsidP="0099646F" w:rsidRDefault="000501A0" w14:paraId="5CAECE0F" w14:textId="709EB99A">
      <w:r>
        <w:t xml:space="preserve">Finally, in the previous </w:t>
      </w:r>
      <w:r w:rsidR="00FE1AC3">
        <w:t xml:space="preserve">Natural Gas STAR </w:t>
      </w:r>
      <w:r>
        <w:t xml:space="preserve">ICR, the Service Provider Directory was introduced for the first time and the Programs expected </w:t>
      </w:r>
      <w:proofErr w:type="gramStart"/>
      <w:r>
        <w:t>a large number of</w:t>
      </w:r>
      <w:proofErr w:type="gramEnd"/>
      <w:r>
        <w:t xml:space="preserve"> vendors signing up when it first launched. Now that the directory is established, EPA anticipates fewer respondents per year.</w:t>
      </w:r>
    </w:p>
    <w:p w:rsidRPr="002D1F98" w:rsidR="002D1F98" w:rsidP="002D1F98" w:rsidRDefault="005974B3" w14:paraId="7D4A33D3" w14:textId="1FE7665E">
      <w:pPr>
        <w:pStyle w:val="Heading2"/>
      </w:pPr>
      <w:bookmarkStart w:name="_Toc67388472" w:id="82"/>
      <w:r>
        <w:t>Burden Statement</w:t>
      </w:r>
      <w:bookmarkEnd w:id="82"/>
    </w:p>
    <w:p w:rsidRPr="00EA0F9C" w:rsidR="00FE2BCD" w:rsidP="002D1F98" w:rsidRDefault="002D1F98" w14:paraId="51B1C24A" w14:textId="72B8B95C">
      <w:r w:rsidRPr="002D1F98">
        <w:t>The annual public reporting and recordkeeping burden for this collection of information is estimated to average</w:t>
      </w:r>
      <w:r>
        <w:t xml:space="preserve"> </w:t>
      </w:r>
      <w:r w:rsidR="009272CF">
        <w:t>37</w:t>
      </w:r>
      <w:r w:rsidRPr="002D1F98">
        <w:t xml:space="preserve"> hours per </w:t>
      </w:r>
      <w:r w:rsidR="00CA1BD4">
        <w:t xml:space="preserve">partner </w:t>
      </w:r>
      <w:r w:rsidRPr="002D1F98">
        <w:t>response</w:t>
      </w:r>
      <w:r w:rsidR="00CA1BD4">
        <w:t xml:space="preserve"> and </w:t>
      </w:r>
      <w:r w:rsidR="009272CF">
        <w:t xml:space="preserve">0.25 hours </w:t>
      </w:r>
      <w:r w:rsidR="00CA1BD4">
        <w:t>per service provider response</w:t>
      </w:r>
      <w:r w:rsidRPr="002D1F98">
        <w:t xml:space="preserve">. </w:t>
      </w:r>
      <w:r w:rsidRPr="00EA0F9C" w:rsidR="00FE2BCD">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w:t>
      </w:r>
      <w:r w:rsidRPr="00EA0F9C" w:rsidR="00FE2BCD">
        <w:lastRenderedPageBreak/>
        <w:t xml:space="preserve">information unless it displays a currently valid OMB control number. The OMB control numbers for EPA's regulations are listed in 40 CFR part 9 and 48 CFR chapter 15.    </w:t>
      </w:r>
    </w:p>
    <w:p w:rsidRPr="00E92F00" w:rsidR="00E92F00" w:rsidP="00FE2BCD" w:rsidRDefault="00FE2BCD" w14:paraId="34216E35" w14:textId="10279420">
      <w:r w:rsidRPr="00EA0F9C">
        <w:t xml:space="preserve">To comment on the Agency's need for this information, the accuracy of the provided burden estimates, and any suggested methods for minimizing respondent burden, including the use of automated </w:t>
      </w:r>
      <w:r w:rsidRPr="00E00175">
        <w:t xml:space="preserve">collection techniques, EPA has established a public docket for this ICR under Docket ID Number </w:t>
      </w:r>
      <w:r w:rsidRPr="00E00175" w:rsidR="00346B70">
        <w:t>EPA-HQ-OAR-2016-0731</w:t>
      </w:r>
      <w:r w:rsidRPr="00E00175">
        <w:t>, which</w:t>
      </w:r>
      <w:r w:rsidRPr="00EA0F9C">
        <w:t xml:space="preserve"> is available for online viewing at www.regulations.gov, or in person viewing at the Air and Radiation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EA0F9C" w:rsidR="00346B70">
        <w:t>EPA-HQ-</w:t>
      </w:r>
      <w:r w:rsidRPr="00E00175" w:rsidR="00346B70">
        <w:t>OAR-2016-0731</w:t>
      </w:r>
      <w:r w:rsidRPr="00E00175">
        <w:t xml:space="preserve"> and</w:t>
      </w:r>
      <w:r w:rsidRPr="00EA0F9C">
        <w:t xml:space="preserve"> OMB Control </w:t>
      </w:r>
      <w:r w:rsidRPr="00212E0F">
        <w:t>Number 2060-</w:t>
      </w:r>
      <w:r w:rsidRPr="00212E0F" w:rsidR="0075363F">
        <w:t xml:space="preserve">0722 </w:t>
      </w:r>
      <w:r w:rsidRPr="00EA0F9C">
        <w:t>in any correspondence.</w:t>
      </w:r>
    </w:p>
    <w:sectPr w:rsidRPr="00E92F00" w:rsidR="00E92F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F9154" w14:textId="77777777" w:rsidR="00BF41EA" w:rsidRDefault="00BF41EA" w:rsidP="004F56F2">
      <w:pPr>
        <w:spacing w:after="0" w:line="240" w:lineRule="auto"/>
      </w:pPr>
      <w:r>
        <w:separator/>
      </w:r>
    </w:p>
  </w:endnote>
  <w:endnote w:type="continuationSeparator" w:id="0">
    <w:p w14:paraId="1322E5D3" w14:textId="77777777" w:rsidR="00BF41EA" w:rsidRDefault="00BF41EA" w:rsidP="004F56F2">
      <w:pPr>
        <w:spacing w:after="0" w:line="240" w:lineRule="auto"/>
      </w:pPr>
      <w:r>
        <w:continuationSeparator/>
      </w:r>
    </w:p>
  </w:endnote>
  <w:endnote w:type="continuationNotice" w:id="1">
    <w:p w14:paraId="3477C785" w14:textId="77777777" w:rsidR="00BF41EA" w:rsidRDefault="00BF4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D7E04" w14:textId="6FA98503" w:rsidR="00BF41EA" w:rsidRDefault="00BF41EA" w:rsidP="00920A8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57F47" w14:textId="77777777" w:rsidR="00BF41EA" w:rsidRDefault="00BF41EA" w:rsidP="004F56F2">
      <w:pPr>
        <w:spacing w:after="0" w:line="240" w:lineRule="auto"/>
      </w:pPr>
      <w:r>
        <w:separator/>
      </w:r>
    </w:p>
  </w:footnote>
  <w:footnote w:type="continuationSeparator" w:id="0">
    <w:p w14:paraId="130CD509" w14:textId="77777777" w:rsidR="00BF41EA" w:rsidRDefault="00BF41EA" w:rsidP="004F56F2">
      <w:pPr>
        <w:spacing w:after="0" w:line="240" w:lineRule="auto"/>
      </w:pPr>
      <w:r>
        <w:continuationSeparator/>
      </w:r>
    </w:p>
  </w:footnote>
  <w:footnote w:type="continuationNotice" w:id="1">
    <w:p w14:paraId="5EE1643D" w14:textId="77777777" w:rsidR="00BF41EA" w:rsidRDefault="00BF41EA">
      <w:pPr>
        <w:spacing w:after="0" w:line="240" w:lineRule="auto"/>
      </w:pPr>
    </w:p>
  </w:footnote>
  <w:footnote w:id="2">
    <w:p w14:paraId="5C1DCBC4" w14:textId="1A83FD9E" w:rsidR="00BF41EA" w:rsidRDefault="00BF41EA">
      <w:pPr>
        <w:pStyle w:val="FootnoteText"/>
      </w:pPr>
      <w:r>
        <w:rPr>
          <w:rStyle w:val="FootnoteReference"/>
        </w:rPr>
        <w:footnoteRef/>
      </w:r>
      <w:r>
        <w:t xml:space="preserve"> Stakeholder consultations with ONE Future Commitment Option Partners indicated our annual reporting estimate in the original ICR was too high.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8782C"/>
    <w:multiLevelType w:val="hybridMultilevel"/>
    <w:tmpl w:val="EC26EE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D9659A"/>
    <w:multiLevelType w:val="hybridMultilevel"/>
    <w:tmpl w:val="1D7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41EB"/>
    <w:multiLevelType w:val="hybridMultilevel"/>
    <w:tmpl w:val="4488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95570"/>
    <w:multiLevelType w:val="hybridMultilevel"/>
    <w:tmpl w:val="D83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70341"/>
    <w:multiLevelType w:val="hybridMultilevel"/>
    <w:tmpl w:val="E9BC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B126F"/>
    <w:multiLevelType w:val="hybridMultilevel"/>
    <w:tmpl w:val="A6DC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1411D"/>
    <w:multiLevelType w:val="multilevel"/>
    <w:tmpl w:val="3E9E96CC"/>
    <w:lvl w:ilvl="0">
      <w:start w:val="1"/>
      <w:numFmt w:val="decimal"/>
      <w:pStyle w:val="Heading1"/>
      <w:suff w:val="space"/>
      <w:lvlText w:val="%1"/>
      <w:lvlJc w:val="left"/>
      <w:pPr>
        <w:ind w:left="0" w:firstLine="0"/>
      </w:pPr>
      <w:rPr>
        <w:rFonts w:hint="default"/>
      </w:rPr>
    </w:lvl>
    <w:lvl w:ilvl="1">
      <w:start w:val="1"/>
      <w:numFmt w:val="lowerLetter"/>
      <w:pStyle w:val="Heading2"/>
      <w:suff w:val="space"/>
      <w:lvlText w:val="%1(%2)"/>
      <w:lvlJc w:val="left"/>
      <w:pPr>
        <w:ind w:left="0" w:firstLine="0"/>
      </w:pPr>
      <w:rPr>
        <w:rFonts w:hint="default"/>
        <w:color w:val="2F5496" w:themeColor="accent1" w:themeShade="BF"/>
        <w:u w:val="single"/>
      </w:rPr>
    </w:lvl>
    <w:lvl w:ilvl="2">
      <w:start w:val="1"/>
      <w:numFmt w:val="lowerRoman"/>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7" w15:restartNumberingAfterBreak="0">
    <w:nsid w:val="1372252B"/>
    <w:multiLevelType w:val="hybridMultilevel"/>
    <w:tmpl w:val="1D7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7F86"/>
    <w:multiLevelType w:val="hybridMultilevel"/>
    <w:tmpl w:val="3818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90D35"/>
    <w:multiLevelType w:val="hybridMultilevel"/>
    <w:tmpl w:val="B844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26BD9"/>
    <w:multiLevelType w:val="hybridMultilevel"/>
    <w:tmpl w:val="7234D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AC58A5"/>
    <w:multiLevelType w:val="hybridMultilevel"/>
    <w:tmpl w:val="F84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9425A"/>
    <w:multiLevelType w:val="hybridMultilevel"/>
    <w:tmpl w:val="69A0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2157A"/>
    <w:multiLevelType w:val="hybridMultilevel"/>
    <w:tmpl w:val="3044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C4A45"/>
    <w:multiLevelType w:val="hybridMultilevel"/>
    <w:tmpl w:val="E5BA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23321C"/>
    <w:multiLevelType w:val="hybridMultilevel"/>
    <w:tmpl w:val="4E9C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56013"/>
    <w:multiLevelType w:val="hybridMultilevel"/>
    <w:tmpl w:val="73B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63D14"/>
    <w:multiLevelType w:val="hybridMultilevel"/>
    <w:tmpl w:val="D7FC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12A15"/>
    <w:multiLevelType w:val="hybridMultilevel"/>
    <w:tmpl w:val="5B8C9C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08017FD"/>
    <w:multiLevelType w:val="hybridMultilevel"/>
    <w:tmpl w:val="F6B4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72B01"/>
    <w:multiLevelType w:val="hybridMultilevel"/>
    <w:tmpl w:val="F89C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E635CF"/>
    <w:multiLevelType w:val="hybridMultilevel"/>
    <w:tmpl w:val="0236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CD477F"/>
    <w:multiLevelType w:val="hybridMultilevel"/>
    <w:tmpl w:val="2E08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524F"/>
    <w:multiLevelType w:val="multilevel"/>
    <w:tmpl w:val="08C8310A"/>
    <w:lvl w:ilvl="0">
      <w:start w:val="1"/>
      <w:numFmt w:val="decimal"/>
      <w:suff w:val="space"/>
      <w:lvlText w:val="%1"/>
      <w:lvlJc w:val="left"/>
      <w:pPr>
        <w:ind w:left="0" w:firstLine="0"/>
      </w:pPr>
      <w:rPr>
        <w:rFonts w:hint="default"/>
      </w:rPr>
    </w:lvl>
    <w:lvl w:ilvl="1">
      <w:start w:val="1"/>
      <w:numFmt w:val="lowerLetter"/>
      <w:suff w:val="space"/>
      <w:lvlText w:val="%1(%2)"/>
      <w:lvlJc w:val="left"/>
      <w:pPr>
        <w:ind w:left="198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C4C625C"/>
    <w:multiLevelType w:val="hybridMultilevel"/>
    <w:tmpl w:val="4FA27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0676FBD"/>
    <w:multiLevelType w:val="hybridMultilevel"/>
    <w:tmpl w:val="CEC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268B6"/>
    <w:multiLevelType w:val="hybridMultilevel"/>
    <w:tmpl w:val="955A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852C9"/>
    <w:multiLevelType w:val="hybridMultilevel"/>
    <w:tmpl w:val="8270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A473F5"/>
    <w:multiLevelType w:val="hybridMultilevel"/>
    <w:tmpl w:val="AA70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62E27"/>
    <w:multiLevelType w:val="hybridMultilevel"/>
    <w:tmpl w:val="84F04F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F7052AB"/>
    <w:multiLevelType w:val="hybridMultilevel"/>
    <w:tmpl w:val="41223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D32066"/>
    <w:multiLevelType w:val="hybridMultilevel"/>
    <w:tmpl w:val="4170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603F26"/>
    <w:multiLevelType w:val="hybridMultilevel"/>
    <w:tmpl w:val="CA2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A4AC6"/>
    <w:multiLevelType w:val="hybridMultilevel"/>
    <w:tmpl w:val="8242B5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0C6959"/>
    <w:multiLevelType w:val="hybridMultilevel"/>
    <w:tmpl w:val="C78E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34907"/>
    <w:multiLevelType w:val="hybridMultilevel"/>
    <w:tmpl w:val="8EF23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8D958BF"/>
    <w:multiLevelType w:val="hybridMultilevel"/>
    <w:tmpl w:val="B1D8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C5C01"/>
    <w:multiLevelType w:val="hybridMultilevel"/>
    <w:tmpl w:val="CE22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140CD6"/>
    <w:multiLevelType w:val="hybridMultilevel"/>
    <w:tmpl w:val="4272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021C50"/>
    <w:multiLevelType w:val="hybridMultilevel"/>
    <w:tmpl w:val="A9B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538B8"/>
    <w:multiLevelType w:val="hybridMultilevel"/>
    <w:tmpl w:val="0488209C"/>
    <w:lvl w:ilvl="0" w:tplc="04090001">
      <w:start w:val="1"/>
      <w:numFmt w:val="bullet"/>
      <w:lvlText w:val=""/>
      <w:lvlJc w:val="left"/>
      <w:pPr>
        <w:tabs>
          <w:tab w:val="num" w:pos="1080"/>
        </w:tabs>
        <w:ind w:left="1080" w:hanging="360"/>
      </w:pPr>
      <w:rPr>
        <w:rFonts w:ascii="Symbol" w:hAnsi="Symbol" w:hint="default"/>
      </w:rPr>
    </w:lvl>
    <w:lvl w:ilvl="1" w:tplc="96FE3D78">
      <w:numFmt w:val="bullet"/>
      <w:lvlText w:val="-"/>
      <w:lvlJc w:val="left"/>
      <w:pPr>
        <w:tabs>
          <w:tab w:val="num" w:pos="2205"/>
        </w:tabs>
        <w:ind w:left="2205" w:hanging="765"/>
      </w:pPr>
      <w:rPr>
        <w:rFonts w:ascii="Shruti" w:eastAsia="Times New Roman" w:hAnsi="Shruti" w:cs="Shrut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A185E04"/>
    <w:multiLevelType w:val="hybridMultilevel"/>
    <w:tmpl w:val="2368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902E22"/>
    <w:multiLevelType w:val="hybridMultilevel"/>
    <w:tmpl w:val="917A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E6324"/>
    <w:multiLevelType w:val="hybridMultilevel"/>
    <w:tmpl w:val="3F76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F7F61"/>
    <w:multiLevelType w:val="hybridMultilevel"/>
    <w:tmpl w:val="1D50E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A22104"/>
    <w:multiLevelType w:val="hybridMultilevel"/>
    <w:tmpl w:val="6B0E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75D8C"/>
    <w:multiLevelType w:val="hybridMultilevel"/>
    <w:tmpl w:val="01BE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9"/>
  </w:num>
  <w:num w:numId="5">
    <w:abstractNumId w:val="25"/>
  </w:num>
  <w:num w:numId="6">
    <w:abstractNumId w:val="36"/>
  </w:num>
  <w:num w:numId="7">
    <w:abstractNumId w:val="17"/>
  </w:num>
  <w:num w:numId="8">
    <w:abstractNumId w:val="12"/>
  </w:num>
  <w:num w:numId="9">
    <w:abstractNumId w:val="42"/>
  </w:num>
  <w:num w:numId="10">
    <w:abstractNumId w:val="29"/>
  </w:num>
  <w:num w:numId="11">
    <w:abstractNumId w:val="18"/>
  </w:num>
  <w:num w:numId="12">
    <w:abstractNumId w:val="0"/>
  </w:num>
  <w:num w:numId="13">
    <w:abstractNumId w:val="0"/>
  </w:num>
  <w:num w:numId="14">
    <w:abstractNumId w:val="43"/>
  </w:num>
  <w:num w:numId="15">
    <w:abstractNumId w:val="26"/>
  </w:num>
  <w:num w:numId="16">
    <w:abstractNumId w:val="34"/>
  </w:num>
  <w:num w:numId="17">
    <w:abstractNumId w:val="28"/>
  </w:num>
  <w:num w:numId="18">
    <w:abstractNumId w:val="29"/>
  </w:num>
  <w:num w:numId="19">
    <w:abstractNumId w:val="18"/>
  </w:num>
  <w:num w:numId="20">
    <w:abstractNumId w:val="2"/>
  </w:num>
  <w:num w:numId="21">
    <w:abstractNumId w:val="30"/>
  </w:num>
  <w:num w:numId="22">
    <w:abstractNumId w:val="24"/>
  </w:num>
  <w:num w:numId="23">
    <w:abstractNumId w:val="40"/>
  </w:num>
  <w:num w:numId="24">
    <w:abstractNumId w:val="10"/>
  </w:num>
  <w:num w:numId="25">
    <w:abstractNumId w:val="35"/>
  </w:num>
  <w:num w:numId="26">
    <w:abstractNumId w:val="33"/>
  </w:num>
  <w:num w:numId="27">
    <w:abstractNumId w:val="44"/>
  </w:num>
  <w:num w:numId="28">
    <w:abstractNumId w:val="27"/>
  </w:num>
  <w:num w:numId="29">
    <w:abstractNumId w:val="38"/>
  </w:num>
  <w:num w:numId="30">
    <w:abstractNumId w:val="1"/>
  </w:num>
  <w:num w:numId="31">
    <w:abstractNumId w:val="8"/>
  </w:num>
  <w:num w:numId="32">
    <w:abstractNumId w:val="21"/>
  </w:num>
  <w:num w:numId="33">
    <w:abstractNumId w:val="37"/>
  </w:num>
  <w:num w:numId="34">
    <w:abstractNumId w:val="13"/>
  </w:num>
  <w:num w:numId="35">
    <w:abstractNumId w:val="45"/>
  </w:num>
  <w:num w:numId="36">
    <w:abstractNumId w:val="32"/>
  </w:num>
  <w:num w:numId="37">
    <w:abstractNumId w:val="11"/>
  </w:num>
  <w:num w:numId="38">
    <w:abstractNumId w:val="20"/>
  </w:num>
  <w:num w:numId="39">
    <w:abstractNumId w:val="14"/>
  </w:num>
  <w:num w:numId="40">
    <w:abstractNumId w:val="22"/>
  </w:num>
  <w:num w:numId="41">
    <w:abstractNumId w:val="15"/>
  </w:num>
  <w:num w:numId="42">
    <w:abstractNumId w:val="39"/>
  </w:num>
  <w:num w:numId="43">
    <w:abstractNumId w:val="3"/>
  </w:num>
  <w:num w:numId="44">
    <w:abstractNumId w:val="16"/>
  </w:num>
  <w:num w:numId="45">
    <w:abstractNumId w:val="23"/>
  </w:num>
  <w:num w:numId="46">
    <w:abstractNumId w:val="46"/>
  </w:num>
  <w:num w:numId="47">
    <w:abstractNumId w:val="41"/>
  </w:num>
  <w:num w:numId="48">
    <w:abstractNumId w:val="31"/>
  </w:num>
  <w:num w:numId="49">
    <w:abstractNumId w:val="4"/>
  </w:num>
  <w:num w:numId="50">
    <w:abstractNumId w:val="7"/>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B3"/>
    <w:rsid w:val="000011E5"/>
    <w:rsid w:val="0000229D"/>
    <w:rsid w:val="00002E25"/>
    <w:rsid w:val="00004641"/>
    <w:rsid w:val="00006A3E"/>
    <w:rsid w:val="0001052F"/>
    <w:rsid w:val="00011227"/>
    <w:rsid w:val="00012850"/>
    <w:rsid w:val="00017659"/>
    <w:rsid w:val="000212BA"/>
    <w:rsid w:val="00032121"/>
    <w:rsid w:val="00033827"/>
    <w:rsid w:val="00033CA3"/>
    <w:rsid w:val="000360BF"/>
    <w:rsid w:val="0003654A"/>
    <w:rsid w:val="000419D8"/>
    <w:rsid w:val="00046EA7"/>
    <w:rsid w:val="000501A0"/>
    <w:rsid w:val="00051160"/>
    <w:rsid w:val="000523AA"/>
    <w:rsid w:val="000538D1"/>
    <w:rsid w:val="000570A8"/>
    <w:rsid w:val="000601D3"/>
    <w:rsid w:val="00060C3A"/>
    <w:rsid w:val="000624AA"/>
    <w:rsid w:val="000706D3"/>
    <w:rsid w:val="00071F45"/>
    <w:rsid w:val="000722BB"/>
    <w:rsid w:val="0007618A"/>
    <w:rsid w:val="000818B0"/>
    <w:rsid w:val="00083F92"/>
    <w:rsid w:val="000843C8"/>
    <w:rsid w:val="00084BB3"/>
    <w:rsid w:val="00085654"/>
    <w:rsid w:val="000857D5"/>
    <w:rsid w:val="00091955"/>
    <w:rsid w:val="0009463B"/>
    <w:rsid w:val="0009500E"/>
    <w:rsid w:val="0009674F"/>
    <w:rsid w:val="000A0511"/>
    <w:rsid w:val="000B2128"/>
    <w:rsid w:val="000B5CFC"/>
    <w:rsid w:val="000B6808"/>
    <w:rsid w:val="000B6AF4"/>
    <w:rsid w:val="000B6FAC"/>
    <w:rsid w:val="000C3226"/>
    <w:rsid w:val="000C45B7"/>
    <w:rsid w:val="000C4B19"/>
    <w:rsid w:val="000C4B3C"/>
    <w:rsid w:val="000C7B19"/>
    <w:rsid w:val="000D1258"/>
    <w:rsid w:val="000D53D3"/>
    <w:rsid w:val="000D5EFF"/>
    <w:rsid w:val="000D7075"/>
    <w:rsid w:val="000E242C"/>
    <w:rsid w:val="000E25BE"/>
    <w:rsid w:val="000E683E"/>
    <w:rsid w:val="000F0229"/>
    <w:rsid w:val="000F3B25"/>
    <w:rsid w:val="000F4821"/>
    <w:rsid w:val="000F58C4"/>
    <w:rsid w:val="000F7042"/>
    <w:rsid w:val="00102CE8"/>
    <w:rsid w:val="00102DA7"/>
    <w:rsid w:val="00110E3F"/>
    <w:rsid w:val="0011401C"/>
    <w:rsid w:val="00114EF6"/>
    <w:rsid w:val="00115B1C"/>
    <w:rsid w:val="00116090"/>
    <w:rsid w:val="00116217"/>
    <w:rsid w:val="0012096D"/>
    <w:rsid w:val="00121ED7"/>
    <w:rsid w:val="00124962"/>
    <w:rsid w:val="00125F71"/>
    <w:rsid w:val="00130C68"/>
    <w:rsid w:val="00142AF6"/>
    <w:rsid w:val="00142C0D"/>
    <w:rsid w:val="001439E0"/>
    <w:rsid w:val="00144E33"/>
    <w:rsid w:val="00145C90"/>
    <w:rsid w:val="00147519"/>
    <w:rsid w:val="0015053E"/>
    <w:rsid w:val="00150D5A"/>
    <w:rsid w:val="0015333B"/>
    <w:rsid w:val="0015B2A9"/>
    <w:rsid w:val="00161E8F"/>
    <w:rsid w:val="00163775"/>
    <w:rsid w:val="0016524D"/>
    <w:rsid w:val="0016664B"/>
    <w:rsid w:val="0016744B"/>
    <w:rsid w:val="00173691"/>
    <w:rsid w:val="00173F93"/>
    <w:rsid w:val="00174F92"/>
    <w:rsid w:val="00176D0B"/>
    <w:rsid w:val="00181034"/>
    <w:rsid w:val="00181D68"/>
    <w:rsid w:val="00184986"/>
    <w:rsid w:val="00185B93"/>
    <w:rsid w:val="00187ACE"/>
    <w:rsid w:val="00190230"/>
    <w:rsid w:val="001905F1"/>
    <w:rsid w:val="0019390E"/>
    <w:rsid w:val="001939D0"/>
    <w:rsid w:val="001958DB"/>
    <w:rsid w:val="00195A0E"/>
    <w:rsid w:val="00195D2E"/>
    <w:rsid w:val="001A44F5"/>
    <w:rsid w:val="001A4C82"/>
    <w:rsid w:val="001B0D37"/>
    <w:rsid w:val="001B5957"/>
    <w:rsid w:val="001B6C54"/>
    <w:rsid w:val="001C0800"/>
    <w:rsid w:val="001C253F"/>
    <w:rsid w:val="001C7F1A"/>
    <w:rsid w:val="001D117E"/>
    <w:rsid w:val="001D2469"/>
    <w:rsid w:val="001D24A9"/>
    <w:rsid w:val="001D4ED0"/>
    <w:rsid w:val="001D57C8"/>
    <w:rsid w:val="001E0700"/>
    <w:rsid w:val="001E668A"/>
    <w:rsid w:val="001F4C0C"/>
    <w:rsid w:val="001F7B20"/>
    <w:rsid w:val="00200004"/>
    <w:rsid w:val="0020170C"/>
    <w:rsid w:val="00202274"/>
    <w:rsid w:val="002030E6"/>
    <w:rsid w:val="00210B3B"/>
    <w:rsid w:val="00212E0F"/>
    <w:rsid w:val="00220197"/>
    <w:rsid w:val="0022085E"/>
    <w:rsid w:val="002212A5"/>
    <w:rsid w:val="00233EC6"/>
    <w:rsid w:val="002377C4"/>
    <w:rsid w:val="00237A84"/>
    <w:rsid w:val="002459A0"/>
    <w:rsid w:val="002467F9"/>
    <w:rsid w:val="00246F9B"/>
    <w:rsid w:val="0024714E"/>
    <w:rsid w:val="002473C8"/>
    <w:rsid w:val="00250922"/>
    <w:rsid w:val="002517B9"/>
    <w:rsid w:val="002529A8"/>
    <w:rsid w:val="00264CD0"/>
    <w:rsid w:val="002700A5"/>
    <w:rsid w:val="00271088"/>
    <w:rsid w:val="00271E2E"/>
    <w:rsid w:val="00272686"/>
    <w:rsid w:val="00273D5D"/>
    <w:rsid w:val="002765CA"/>
    <w:rsid w:val="002844B3"/>
    <w:rsid w:val="00284502"/>
    <w:rsid w:val="00285148"/>
    <w:rsid w:val="002966EA"/>
    <w:rsid w:val="002A184A"/>
    <w:rsid w:val="002A2827"/>
    <w:rsid w:val="002A492D"/>
    <w:rsid w:val="002A7354"/>
    <w:rsid w:val="002A7AD5"/>
    <w:rsid w:val="002B2AF7"/>
    <w:rsid w:val="002B36F6"/>
    <w:rsid w:val="002B712A"/>
    <w:rsid w:val="002C06B3"/>
    <w:rsid w:val="002C0793"/>
    <w:rsid w:val="002C36CB"/>
    <w:rsid w:val="002C41EF"/>
    <w:rsid w:val="002C5635"/>
    <w:rsid w:val="002C6B78"/>
    <w:rsid w:val="002C6C63"/>
    <w:rsid w:val="002D0864"/>
    <w:rsid w:val="002D1F98"/>
    <w:rsid w:val="002D3749"/>
    <w:rsid w:val="002D5220"/>
    <w:rsid w:val="002D61D7"/>
    <w:rsid w:val="002E0ACA"/>
    <w:rsid w:val="002E1E74"/>
    <w:rsid w:val="002E2C74"/>
    <w:rsid w:val="002E3486"/>
    <w:rsid w:val="002E48EC"/>
    <w:rsid w:val="002E57D1"/>
    <w:rsid w:val="002E5D09"/>
    <w:rsid w:val="002F0821"/>
    <w:rsid w:val="002F1746"/>
    <w:rsid w:val="002F33BC"/>
    <w:rsid w:val="002F7003"/>
    <w:rsid w:val="00302AB8"/>
    <w:rsid w:val="003061D0"/>
    <w:rsid w:val="00310473"/>
    <w:rsid w:val="00310F81"/>
    <w:rsid w:val="0031747C"/>
    <w:rsid w:val="00317695"/>
    <w:rsid w:val="003176F9"/>
    <w:rsid w:val="00320546"/>
    <w:rsid w:val="003221C7"/>
    <w:rsid w:val="00323AD6"/>
    <w:rsid w:val="003252CF"/>
    <w:rsid w:val="00325C91"/>
    <w:rsid w:val="0032715E"/>
    <w:rsid w:val="003276A6"/>
    <w:rsid w:val="00333162"/>
    <w:rsid w:val="00334952"/>
    <w:rsid w:val="00335DEB"/>
    <w:rsid w:val="00340F69"/>
    <w:rsid w:val="00346B70"/>
    <w:rsid w:val="00350EAC"/>
    <w:rsid w:val="00351136"/>
    <w:rsid w:val="003511A4"/>
    <w:rsid w:val="003521C6"/>
    <w:rsid w:val="003535D3"/>
    <w:rsid w:val="003541CA"/>
    <w:rsid w:val="003556A9"/>
    <w:rsid w:val="00355DC3"/>
    <w:rsid w:val="00356C9C"/>
    <w:rsid w:val="0036162F"/>
    <w:rsid w:val="003619D6"/>
    <w:rsid w:val="00361C1F"/>
    <w:rsid w:val="00363A40"/>
    <w:rsid w:val="00364BAD"/>
    <w:rsid w:val="00365AFC"/>
    <w:rsid w:val="00367FA0"/>
    <w:rsid w:val="00384745"/>
    <w:rsid w:val="00384B9A"/>
    <w:rsid w:val="0038502D"/>
    <w:rsid w:val="00385B24"/>
    <w:rsid w:val="00385EA7"/>
    <w:rsid w:val="003871A4"/>
    <w:rsid w:val="00387CD4"/>
    <w:rsid w:val="00394D46"/>
    <w:rsid w:val="00395C58"/>
    <w:rsid w:val="00397385"/>
    <w:rsid w:val="003A3F04"/>
    <w:rsid w:val="003A4E5C"/>
    <w:rsid w:val="003A5F43"/>
    <w:rsid w:val="003B1C53"/>
    <w:rsid w:val="003B3392"/>
    <w:rsid w:val="003B4E12"/>
    <w:rsid w:val="003B6818"/>
    <w:rsid w:val="003C1A83"/>
    <w:rsid w:val="003C2A3D"/>
    <w:rsid w:val="003C58C8"/>
    <w:rsid w:val="003C5A96"/>
    <w:rsid w:val="003D0778"/>
    <w:rsid w:val="003E12CF"/>
    <w:rsid w:val="003E157B"/>
    <w:rsid w:val="003E1C73"/>
    <w:rsid w:val="003E20B6"/>
    <w:rsid w:val="003E3D03"/>
    <w:rsid w:val="003E7529"/>
    <w:rsid w:val="003E7A5C"/>
    <w:rsid w:val="003F0442"/>
    <w:rsid w:val="003F0CC2"/>
    <w:rsid w:val="003F1939"/>
    <w:rsid w:val="003F2360"/>
    <w:rsid w:val="003F36C7"/>
    <w:rsid w:val="003F652B"/>
    <w:rsid w:val="00402610"/>
    <w:rsid w:val="004056FC"/>
    <w:rsid w:val="00411737"/>
    <w:rsid w:val="004121D2"/>
    <w:rsid w:val="00412AC4"/>
    <w:rsid w:val="00414F41"/>
    <w:rsid w:val="00416CE5"/>
    <w:rsid w:val="00420A98"/>
    <w:rsid w:val="0042154F"/>
    <w:rsid w:val="004215C1"/>
    <w:rsid w:val="0042269E"/>
    <w:rsid w:val="00423DFE"/>
    <w:rsid w:val="004359F1"/>
    <w:rsid w:val="00437F90"/>
    <w:rsid w:val="004424C2"/>
    <w:rsid w:val="00442682"/>
    <w:rsid w:val="00444592"/>
    <w:rsid w:val="004467AE"/>
    <w:rsid w:val="00447376"/>
    <w:rsid w:val="00450B2F"/>
    <w:rsid w:val="0045166F"/>
    <w:rsid w:val="00453235"/>
    <w:rsid w:val="0045698D"/>
    <w:rsid w:val="004611CD"/>
    <w:rsid w:val="00461F7B"/>
    <w:rsid w:val="00463839"/>
    <w:rsid w:val="00463DBC"/>
    <w:rsid w:val="00464303"/>
    <w:rsid w:val="004653C4"/>
    <w:rsid w:val="00476A2F"/>
    <w:rsid w:val="004810DB"/>
    <w:rsid w:val="0048181B"/>
    <w:rsid w:val="004907AF"/>
    <w:rsid w:val="00492419"/>
    <w:rsid w:val="00493361"/>
    <w:rsid w:val="00493907"/>
    <w:rsid w:val="00493F90"/>
    <w:rsid w:val="004A0D01"/>
    <w:rsid w:val="004A12B2"/>
    <w:rsid w:val="004A1B02"/>
    <w:rsid w:val="004A4657"/>
    <w:rsid w:val="004A6670"/>
    <w:rsid w:val="004A69BA"/>
    <w:rsid w:val="004B0467"/>
    <w:rsid w:val="004B1887"/>
    <w:rsid w:val="004B1A3B"/>
    <w:rsid w:val="004B37CF"/>
    <w:rsid w:val="004C181B"/>
    <w:rsid w:val="004C1F6C"/>
    <w:rsid w:val="004C3D51"/>
    <w:rsid w:val="004C54D9"/>
    <w:rsid w:val="004C6DA6"/>
    <w:rsid w:val="004D1C3C"/>
    <w:rsid w:val="004D59B9"/>
    <w:rsid w:val="004D67DF"/>
    <w:rsid w:val="004E35A6"/>
    <w:rsid w:val="004E41C4"/>
    <w:rsid w:val="004E78A1"/>
    <w:rsid w:val="004F01EB"/>
    <w:rsid w:val="004F14A6"/>
    <w:rsid w:val="004F4986"/>
    <w:rsid w:val="004F520B"/>
    <w:rsid w:val="004F53C7"/>
    <w:rsid w:val="004F56F2"/>
    <w:rsid w:val="004F5951"/>
    <w:rsid w:val="004F6DFD"/>
    <w:rsid w:val="00500B1E"/>
    <w:rsid w:val="00503B53"/>
    <w:rsid w:val="00507D53"/>
    <w:rsid w:val="00511C63"/>
    <w:rsid w:val="00512091"/>
    <w:rsid w:val="00514C0D"/>
    <w:rsid w:val="00515851"/>
    <w:rsid w:val="005216EF"/>
    <w:rsid w:val="00521A60"/>
    <w:rsid w:val="00522441"/>
    <w:rsid w:val="00522EBF"/>
    <w:rsid w:val="005243F9"/>
    <w:rsid w:val="0052505F"/>
    <w:rsid w:val="0052616B"/>
    <w:rsid w:val="0052743B"/>
    <w:rsid w:val="005328FC"/>
    <w:rsid w:val="00532F59"/>
    <w:rsid w:val="00536F27"/>
    <w:rsid w:val="00537B0C"/>
    <w:rsid w:val="00544450"/>
    <w:rsid w:val="00546010"/>
    <w:rsid w:val="0055170B"/>
    <w:rsid w:val="005523AF"/>
    <w:rsid w:val="00552CB4"/>
    <w:rsid w:val="00554E10"/>
    <w:rsid w:val="00555042"/>
    <w:rsid w:val="00556791"/>
    <w:rsid w:val="00571EB1"/>
    <w:rsid w:val="0057427E"/>
    <w:rsid w:val="00575ECB"/>
    <w:rsid w:val="00576D5D"/>
    <w:rsid w:val="00577F53"/>
    <w:rsid w:val="0058368F"/>
    <w:rsid w:val="005848A4"/>
    <w:rsid w:val="00587906"/>
    <w:rsid w:val="00590047"/>
    <w:rsid w:val="00593CD4"/>
    <w:rsid w:val="00594D40"/>
    <w:rsid w:val="00594F37"/>
    <w:rsid w:val="00595087"/>
    <w:rsid w:val="00595283"/>
    <w:rsid w:val="005952AF"/>
    <w:rsid w:val="005974B3"/>
    <w:rsid w:val="005A0AF0"/>
    <w:rsid w:val="005A1365"/>
    <w:rsid w:val="005A2773"/>
    <w:rsid w:val="005A2AAF"/>
    <w:rsid w:val="005A2D32"/>
    <w:rsid w:val="005A3600"/>
    <w:rsid w:val="005A49B2"/>
    <w:rsid w:val="005A57D0"/>
    <w:rsid w:val="005A6833"/>
    <w:rsid w:val="005A74A3"/>
    <w:rsid w:val="005B0589"/>
    <w:rsid w:val="005B5B81"/>
    <w:rsid w:val="005B75C3"/>
    <w:rsid w:val="005C1412"/>
    <w:rsid w:val="005C4336"/>
    <w:rsid w:val="005C60F8"/>
    <w:rsid w:val="005C7E97"/>
    <w:rsid w:val="005C7F14"/>
    <w:rsid w:val="005D0375"/>
    <w:rsid w:val="005D3E4B"/>
    <w:rsid w:val="005D4F10"/>
    <w:rsid w:val="005D52E5"/>
    <w:rsid w:val="005D56DC"/>
    <w:rsid w:val="005D745F"/>
    <w:rsid w:val="005E0BA7"/>
    <w:rsid w:val="005E25CF"/>
    <w:rsid w:val="005E42BD"/>
    <w:rsid w:val="005E736D"/>
    <w:rsid w:val="005E7937"/>
    <w:rsid w:val="005F0A39"/>
    <w:rsid w:val="005F1B4F"/>
    <w:rsid w:val="005F5B57"/>
    <w:rsid w:val="005F7029"/>
    <w:rsid w:val="005F71D7"/>
    <w:rsid w:val="005F7B3A"/>
    <w:rsid w:val="006002B5"/>
    <w:rsid w:val="00603DD9"/>
    <w:rsid w:val="006126AC"/>
    <w:rsid w:val="0061341E"/>
    <w:rsid w:val="00614DCA"/>
    <w:rsid w:val="006227BB"/>
    <w:rsid w:val="0062691B"/>
    <w:rsid w:val="006331C4"/>
    <w:rsid w:val="006343B2"/>
    <w:rsid w:val="0063582F"/>
    <w:rsid w:val="0063592C"/>
    <w:rsid w:val="00635CA1"/>
    <w:rsid w:val="006362C9"/>
    <w:rsid w:val="006364F0"/>
    <w:rsid w:val="00636BAE"/>
    <w:rsid w:val="00637113"/>
    <w:rsid w:val="00637446"/>
    <w:rsid w:val="006414B0"/>
    <w:rsid w:val="00644087"/>
    <w:rsid w:val="0064547C"/>
    <w:rsid w:val="00646E14"/>
    <w:rsid w:val="00652AD7"/>
    <w:rsid w:val="00652E6E"/>
    <w:rsid w:val="00653F1E"/>
    <w:rsid w:val="006626E7"/>
    <w:rsid w:val="00663C19"/>
    <w:rsid w:val="00665120"/>
    <w:rsid w:val="00667FD6"/>
    <w:rsid w:val="0068052B"/>
    <w:rsid w:val="006827EB"/>
    <w:rsid w:val="006828B5"/>
    <w:rsid w:val="006840A5"/>
    <w:rsid w:val="006927E9"/>
    <w:rsid w:val="006928CE"/>
    <w:rsid w:val="006964DC"/>
    <w:rsid w:val="00697348"/>
    <w:rsid w:val="00697498"/>
    <w:rsid w:val="006A658B"/>
    <w:rsid w:val="006B2758"/>
    <w:rsid w:val="006B4549"/>
    <w:rsid w:val="006B57CA"/>
    <w:rsid w:val="006C7C30"/>
    <w:rsid w:val="006D169C"/>
    <w:rsid w:val="006D24A5"/>
    <w:rsid w:val="006D24EE"/>
    <w:rsid w:val="006D2EEE"/>
    <w:rsid w:val="006D3040"/>
    <w:rsid w:val="006D536E"/>
    <w:rsid w:val="006D5A78"/>
    <w:rsid w:val="006E40B4"/>
    <w:rsid w:val="006E4F7F"/>
    <w:rsid w:val="006E5132"/>
    <w:rsid w:val="006F09B6"/>
    <w:rsid w:val="006F1239"/>
    <w:rsid w:val="006F58D9"/>
    <w:rsid w:val="006F5BE9"/>
    <w:rsid w:val="00703879"/>
    <w:rsid w:val="007104C0"/>
    <w:rsid w:val="007120DE"/>
    <w:rsid w:val="00713D8E"/>
    <w:rsid w:val="00713F94"/>
    <w:rsid w:val="00714B37"/>
    <w:rsid w:val="00716A6C"/>
    <w:rsid w:val="00723A38"/>
    <w:rsid w:val="007242A9"/>
    <w:rsid w:val="007247A7"/>
    <w:rsid w:val="00724B3B"/>
    <w:rsid w:val="00724F0C"/>
    <w:rsid w:val="0072565D"/>
    <w:rsid w:val="00725DCF"/>
    <w:rsid w:val="00734F2B"/>
    <w:rsid w:val="00736DC2"/>
    <w:rsid w:val="00740FDC"/>
    <w:rsid w:val="00741DD8"/>
    <w:rsid w:val="00744EE0"/>
    <w:rsid w:val="007509BC"/>
    <w:rsid w:val="00751374"/>
    <w:rsid w:val="0075363F"/>
    <w:rsid w:val="00755612"/>
    <w:rsid w:val="00756E2D"/>
    <w:rsid w:val="007627C7"/>
    <w:rsid w:val="007641AF"/>
    <w:rsid w:val="00770EFF"/>
    <w:rsid w:val="00773368"/>
    <w:rsid w:val="00777AFD"/>
    <w:rsid w:val="0079104D"/>
    <w:rsid w:val="007938DF"/>
    <w:rsid w:val="00793A20"/>
    <w:rsid w:val="00794603"/>
    <w:rsid w:val="00794961"/>
    <w:rsid w:val="007A7851"/>
    <w:rsid w:val="007B4756"/>
    <w:rsid w:val="007B5893"/>
    <w:rsid w:val="007C2DFC"/>
    <w:rsid w:val="007C42A9"/>
    <w:rsid w:val="007C7801"/>
    <w:rsid w:val="007D05EF"/>
    <w:rsid w:val="007D1CBD"/>
    <w:rsid w:val="007D4E48"/>
    <w:rsid w:val="007D6B10"/>
    <w:rsid w:val="007E6010"/>
    <w:rsid w:val="007E7F8E"/>
    <w:rsid w:val="007F0656"/>
    <w:rsid w:val="007F0B67"/>
    <w:rsid w:val="007F2194"/>
    <w:rsid w:val="007F40AE"/>
    <w:rsid w:val="0080034E"/>
    <w:rsid w:val="00801495"/>
    <w:rsid w:val="00812BF4"/>
    <w:rsid w:val="0081375D"/>
    <w:rsid w:val="00813E18"/>
    <w:rsid w:val="00814F1B"/>
    <w:rsid w:val="00815AA5"/>
    <w:rsid w:val="0082064E"/>
    <w:rsid w:val="008212E6"/>
    <w:rsid w:val="00825089"/>
    <w:rsid w:val="00831316"/>
    <w:rsid w:val="008316E2"/>
    <w:rsid w:val="00833794"/>
    <w:rsid w:val="00837728"/>
    <w:rsid w:val="00840F9E"/>
    <w:rsid w:val="008418DA"/>
    <w:rsid w:val="00842DF8"/>
    <w:rsid w:val="00843253"/>
    <w:rsid w:val="0084378E"/>
    <w:rsid w:val="00843E00"/>
    <w:rsid w:val="008450D2"/>
    <w:rsid w:val="00845545"/>
    <w:rsid w:val="0084684E"/>
    <w:rsid w:val="008473BD"/>
    <w:rsid w:val="008502F6"/>
    <w:rsid w:val="008517E9"/>
    <w:rsid w:val="00853653"/>
    <w:rsid w:val="00854D81"/>
    <w:rsid w:val="00857AE5"/>
    <w:rsid w:val="00857E31"/>
    <w:rsid w:val="00860523"/>
    <w:rsid w:val="00860D2A"/>
    <w:rsid w:val="0086322A"/>
    <w:rsid w:val="0086348B"/>
    <w:rsid w:val="00863D7F"/>
    <w:rsid w:val="008664D9"/>
    <w:rsid w:val="0086794F"/>
    <w:rsid w:val="00872B4F"/>
    <w:rsid w:val="00873343"/>
    <w:rsid w:val="00876178"/>
    <w:rsid w:val="00891411"/>
    <w:rsid w:val="00892577"/>
    <w:rsid w:val="00892FD1"/>
    <w:rsid w:val="0089452E"/>
    <w:rsid w:val="0089464B"/>
    <w:rsid w:val="008974D4"/>
    <w:rsid w:val="008A036A"/>
    <w:rsid w:val="008A03B6"/>
    <w:rsid w:val="008A04A5"/>
    <w:rsid w:val="008A1896"/>
    <w:rsid w:val="008A3492"/>
    <w:rsid w:val="008A3844"/>
    <w:rsid w:val="008A55B7"/>
    <w:rsid w:val="008A6313"/>
    <w:rsid w:val="008A699F"/>
    <w:rsid w:val="008A7690"/>
    <w:rsid w:val="008B0CDC"/>
    <w:rsid w:val="008B4476"/>
    <w:rsid w:val="008C265D"/>
    <w:rsid w:val="008C3756"/>
    <w:rsid w:val="008C56FF"/>
    <w:rsid w:val="008C6186"/>
    <w:rsid w:val="008D44B6"/>
    <w:rsid w:val="008D6041"/>
    <w:rsid w:val="008D6150"/>
    <w:rsid w:val="008E53C1"/>
    <w:rsid w:val="008E57CD"/>
    <w:rsid w:val="008F1F91"/>
    <w:rsid w:val="008F2103"/>
    <w:rsid w:val="008F4EEB"/>
    <w:rsid w:val="008F5D15"/>
    <w:rsid w:val="008F656D"/>
    <w:rsid w:val="008F69BC"/>
    <w:rsid w:val="008F6B21"/>
    <w:rsid w:val="009051DA"/>
    <w:rsid w:val="009065E7"/>
    <w:rsid w:val="0090689A"/>
    <w:rsid w:val="00910D57"/>
    <w:rsid w:val="0091218C"/>
    <w:rsid w:val="00913A8B"/>
    <w:rsid w:val="009163C4"/>
    <w:rsid w:val="00920A89"/>
    <w:rsid w:val="009224D5"/>
    <w:rsid w:val="009231EB"/>
    <w:rsid w:val="00925858"/>
    <w:rsid w:val="009272CF"/>
    <w:rsid w:val="009316FE"/>
    <w:rsid w:val="00931F1A"/>
    <w:rsid w:val="00933E27"/>
    <w:rsid w:val="00935847"/>
    <w:rsid w:val="009374A8"/>
    <w:rsid w:val="009437CB"/>
    <w:rsid w:val="00944784"/>
    <w:rsid w:val="00945989"/>
    <w:rsid w:val="00947508"/>
    <w:rsid w:val="00953D9F"/>
    <w:rsid w:val="00956606"/>
    <w:rsid w:val="0096105C"/>
    <w:rsid w:val="00962CDC"/>
    <w:rsid w:val="009635AD"/>
    <w:rsid w:val="0096500B"/>
    <w:rsid w:val="009652B9"/>
    <w:rsid w:val="00965693"/>
    <w:rsid w:val="009716F8"/>
    <w:rsid w:val="00973896"/>
    <w:rsid w:val="0097394A"/>
    <w:rsid w:val="00975418"/>
    <w:rsid w:val="00976A7E"/>
    <w:rsid w:val="00981E86"/>
    <w:rsid w:val="00985255"/>
    <w:rsid w:val="0098580D"/>
    <w:rsid w:val="00991110"/>
    <w:rsid w:val="009925BD"/>
    <w:rsid w:val="0099583A"/>
    <w:rsid w:val="0099646F"/>
    <w:rsid w:val="009A0A83"/>
    <w:rsid w:val="009A1088"/>
    <w:rsid w:val="009A3177"/>
    <w:rsid w:val="009A535A"/>
    <w:rsid w:val="009B0EFD"/>
    <w:rsid w:val="009B236D"/>
    <w:rsid w:val="009B238F"/>
    <w:rsid w:val="009B6418"/>
    <w:rsid w:val="009C17DB"/>
    <w:rsid w:val="009C3DD4"/>
    <w:rsid w:val="009C43D9"/>
    <w:rsid w:val="009C495C"/>
    <w:rsid w:val="009C731B"/>
    <w:rsid w:val="009D1BA9"/>
    <w:rsid w:val="009D3887"/>
    <w:rsid w:val="009D3B61"/>
    <w:rsid w:val="009D42D2"/>
    <w:rsid w:val="009F2FBF"/>
    <w:rsid w:val="009F4EC1"/>
    <w:rsid w:val="009F75A5"/>
    <w:rsid w:val="00A00B75"/>
    <w:rsid w:val="00A03C42"/>
    <w:rsid w:val="00A04253"/>
    <w:rsid w:val="00A054AC"/>
    <w:rsid w:val="00A05819"/>
    <w:rsid w:val="00A13282"/>
    <w:rsid w:val="00A21295"/>
    <w:rsid w:val="00A226B5"/>
    <w:rsid w:val="00A25C0B"/>
    <w:rsid w:val="00A26451"/>
    <w:rsid w:val="00A309CE"/>
    <w:rsid w:val="00A32D48"/>
    <w:rsid w:val="00A32E5D"/>
    <w:rsid w:val="00A32F74"/>
    <w:rsid w:val="00A33AB9"/>
    <w:rsid w:val="00A34CDB"/>
    <w:rsid w:val="00A404F1"/>
    <w:rsid w:val="00A410D2"/>
    <w:rsid w:val="00A41B44"/>
    <w:rsid w:val="00A42065"/>
    <w:rsid w:val="00A42287"/>
    <w:rsid w:val="00A42379"/>
    <w:rsid w:val="00A50814"/>
    <w:rsid w:val="00A53DBC"/>
    <w:rsid w:val="00A53F59"/>
    <w:rsid w:val="00A5722F"/>
    <w:rsid w:val="00A57BC3"/>
    <w:rsid w:val="00A60B20"/>
    <w:rsid w:val="00A62C1B"/>
    <w:rsid w:val="00A63C73"/>
    <w:rsid w:val="00A67475"/>
    <w:rsid w:val="00A74D35"/>
    <w:rsid w:val="00A74E59"/>
    <w:rsid w:val="00A758B0"/>
    <w:rsid w:val="00A80877"/>
    <w:rsid w:val="00A80E81"/>
    <w:rsid w:val="00A81BF7"/>
    <w:rsid w:val="00A86202"/>
    <w:rsid w:val="00A86914"/>
    <w:rsid w:val="00A87435"/>
    <w:rsid w:val="00A8784C"/>
    <w:rsid w:val="00A94BC3"/>
    <w:rsid w:val="00A973A3"/>
    <w:rsid w:val="00A9750F"/>
    <w:rsid w:val="00AA025E"/>
    <w:rsid w:val="00AA23FC"/>
    <w:rsid w:val="00AA4889"/>
    <w:rsid w:val="00AA6D01"/>
    <w:rsid w:val="00AB407F"/>
    <w:rsid w:val="00AB51A9"/>
    <w:rsid w:val="00AB6EF0"/>
    <w:rsid w:val="00AB726B"/>
    <w:rsid w:val="00AB742F"/>
    <w:rsid w:val="00AC3326"/>
    <w:rsid w:val="00AC718D"/>
    <w:rsid w:val="00AD01BE"/>
    <w:rsid w:val="00AD10DC"/>
    <w:rsid w:val="00AD2997"/>
    <w:rsid w:val="00AD4370"/>
    <w:rsid w:val="00AD695B"/>
    <w:rsid w:val="00AD6D1C"/>
    <w:rsid w:val="00AE0B99"/>
    <w:rsid w:val="00AE7E8D"/>
    <w:rsid w:val="00AF28A6"/>
    <w:rsid w:val="00AF5A80"/>
    <w:rsid w:val="00B032EB"/>
    <w:rsid w:val="00B05B34"/>
    <w:rsid w:val="00B10974"/>
    <w:rsid w:val="00B15C75"/>
    <w:rsid w:val="00B15E59"/>
    <w:rsid w:val="00B1610A"/>
    <w:rsid w:val="00B225CA"/>
    <w:rsid w:val="00B26152"/>
    <w:rsid w:val="00B26BF8"/>
    <w:rsid w:val="00B278D9"/>
    <w:rsid w:val="00B31042"/>
    <w:rsid w:val="00B350B5"/>
    <w:rsid w:val="00B378BC"/>
    <w:rsid w:val="00B40845"/>
    <w:rsid w:val="00B4232D"/>
    <w:rsid w:val="00B42D46"/>
    <w:rsid w:val="00B4360A"/>
    <w:rsid w:val="00B43A72"/>
    <w:rsid w:val="00B43ED3"/>
    <w:rsid w:val="00B50ACE"/>
    <w:rsid w:val="00B54A9B"/>
    <w:rsid w:val="00B556EE"/>
    <w:rsid w:val="00B56AF5"/>
    <w:rsid w:val="00B57A00"/>
    <w:rsid w:val="00B643CE"/>
    <w:rsid w:val="00B65570"/>
    <w:rsid w:val="00B666FE"/>
    <w:rsid w:val="00B6738C"/>
    <w:rsid w:val="00B74383"/>
    <w:rsid w:val="00B8330F"/>
    <w:rsid w:val="00B839AA"/>
    <w:rsid w:val="00B85577"/>
    <w:rsid w:val="00B85866"/>
    <w:rsid w:val="00B867F7"/>
    <w:rsid w:val="00B86938"/>
    <w:rsid w:val="00B904DB"/>
    <w:rsid w:val="00B9566F"/>
    <w:rsid w:val="00BA2407"/>
    <w:rsid w:val="00BA64EE"/>
    <w:rsid w:val="00BB12CD"/>
    <w:rsid w:val="00BB2473"/>
    <w:rsid w:val="00BB250F"/>
    <w:rsid w:val="00BB4ABD"/>
    <w:rsid w:val="00BB6F79"/>
    <w:rsid w:val="00BC0E27"/>
    <w:rsid w:val="00BC26A8"/>
    <w:rsid w:val="00BC28F9"/>
    <w:rsid w:val="00BC2D96"/>
    <w:rsid w:val="00BC3836"/>
    <w:rsid w:val="00BC4B5C"/>
    <w:rsid w:val="00BC56BC"/>
    <w:rsid w:val="00BC7647"/>
    <w:rsid w:val="00BD1B1D"/>
    <w:rsid w:val="00BD3358"/>
    <w:rsid w:val="00BD5010"/>
    <w:rsid w:val="00BE2A44"/>
    <w:rsid w:val="00BE6A36"/>
    <w:rsid w:val="00BE6A39"/>
    <w:rsid w:val="00BF1779"/>
    <w:rsid w:val="00BF398F"/>
    <w:rsid w:val="00BF41EA"/>
    <w:rsid w:val="00BF6342"/>
    <w:rsid w:val="00BF7647"/>
    <w:rsid w:val="00C006B8"/>
    <w:rsid w:val="00C01A5A"/>
    <w:rsid w:val="00C0493D"/>
    <w:rsid w:val="00C111DD"/>
    <w:rsid w:val="00C15BEC"/>
    <w:rsid w:val="00C164BF"/>
    <w:rsid w:val="00C16D2D"/>
    <w:rsid w:val="00C2350D"/>
    <w:rsid w:val="00C2460D"/>
    <w:rsid w:val="00C2564E"/>
    <w:rsid w:val="00C27DA6"/>
    <w:rsid w:val="00C30607"/>
    <w:rsid w:val="00C3376A"/>
    <w:rsid w:val="00C35EFE"/>
    <w:rsid w:val="00C41057"/>
    <w:rsid w:val="00C419A5"/>
    <w:rsid w:val="00C45009"/>
    <w:rsid w:val="00C45C7E"/>
    <w:rsid w:val="00C46FA5"/>
    <w:rsid w:val="00C502E2"/>
    <w:rsid w:val="00C5031E"/>
    <w:rsid w:val="00C5158A"/>
    <w:rsid w:val="00C56CD5"/>
    <w:rsid w:val="00C57760"/>
    <w:rsid w:val="00C61079"/>
    <w:rsid w:val="00C64D15"/>
    <w:rsid w:val="00C66609"/>
    <w:rsid w:val="00C71165"/>
    <w:rsid w:val="00C8415A"/>
    <w:rsid w:val="00C84565"/>
    <w:rsid w:val="00C8581E"/>
    <w:rsid w:val="00C90408"/>
    <w:rsid w:val="00C946CC"/>
    <w:rsid w:val="00C9572A"/>
    <w:rsid w:val="00C95A9F"/>
    <w:rsid w:val="00CA09EE"/>
    <w:rsid w:val="00CA1BD4"/>
    <w:rsid w:val="00CA5B74"/>
    <w:rsid w:val="00CA5DA1"/>
    <w:rsid w:val="00CB1B5B"/>
    <w:rsid w:val="00CB2C2B"/>
    <w:rsid w:val="00CC0CCD"/>
    <w:rsid w:val="00CC1494"/>
    <w:rsid w:val="00CC2694"/>
    <w:rsid w:val="00CC6B4A"/>
    <w:rsid w:val="00CC7284"/>
    <w:rsid w:val="00CD20B7"/>
    <w:rsid w:val="00CD4666"/>
    <w:rsid w:val="00CD4E0D"/>
    <w:rsid w:val="00CD74FF"/>
    <w:rsid w:val="00CE45A6"/>
    <w:rsid w:val="00CF1B95"/>
    <w:rsid w:val="00CF3AF1"/>
    <w:rsid w:val="00CF5671"/>
    <w:rsid w:val="00D00B44"/>
    <w:rsid w:val="00D02A71"/>
    <w:rsid w:val="00D0368C"/>
    <w:rsid w:val="00D04E15"/>
    <w:rsid w:val="00D141E8"/>
    <w:rsid w:val="00D15D46"/>
    <w:rsid w:val="00D22B04"/>
    <w:rsid w:val="00D23103"/>
    <w:rsid w:val="00D24978"/>
    <w:rsid w:val="00D35537"/>
    <w:rsid w:val="00D35FF0"/>
    <w:rsid w:val="00D420F4"/>
    <w:rsid w:val="00D43AA7"/>
    <w:rsid w:val="00D4471C"/>
    <w:rsid w:val="00D447C3"/>
    <w:rsid w:val="00D44C7F"/>
    <w:rsid w:val="00D47142"/>
    <w:rsid w:val="00D476C6"/>
    <w:rsid w:val="00D51261"/>
    <w:rsid w:val="00D51F88"/>
    <w:rsid w:val="00D55350"/>
    <w:rsid w:val="00D55DF2"/>
    <w:rsid w:val="00D64C71"/>
    <w:rsid w:val="00D66474"/>
    <w:rsid w:val="00D71730"/>
    <w:rsid w:val="00D76059"/>
    <w:rsid w:val="00D800FC"/>
    <w:rsid w:val="00D82F53"/>
    <w:rsid w:val="00D8388D"/>
    <w:rsid w:val="00D838B9"/>
    <w:rsid w:val="00D84B7D"/>
    <w:rsid w:val="00D91135"/>
    <w:rsid w:val="00D9192F"/>
    <w:rsid w:val="00D96430"/>
    <w:rsid w:val="00DA16BE"/>
    <w:rsid w:val="00DA2908"/>
    <w:rsid w:val="00DA3100"/>
    <w:rsid w:val="00DA5FBD"/>
    <w:rsid w:val="00DA7210"/>
    <w:rsid w:val="00DB1227"/>
    <w:rsid w:val="00DB3666"/>
    <w:rsid w:val="00DB3931"/>
    <w:rsid w:val="00DB4228"/>
    <w:rsid w:val="00DB4BF7"/>
    <w:rsid w:val="00DC04F9"/>
    <w:rsid w:val="00DC256C"/>
    <w:rsid w:val="00DD37EC"/>
    <w:rsid w:val="00DD4468"/>
    <w:rsid w:val="00DD497A"/>
    <w:rsid w:val="00DD66F3"/>
    <w:rsid w:val="00DE003C"/>
    <w:rsid w:val="00DE1D74"/>
    <w:rsid w:val="00DE2013"/>
    <w:rsid w:val="00DE269F"/>
    <w:rsid w:val="00DE288E"/>
    <w:rsid w:val="00DE3C6C"/>
    <w:rsid w:val="00DE463D"/>
    <w:rsid w:val="00DE631D"/>
    <w:rsid w:val="00DE64C8"/>
    <w:rsid w:val="00DE70E0"/>
    <w:rsid w:val="00DF010E"/>
    <w:rsid w:val="00DF2166"/>
    <w:rsid w:val="00DF3468"/>
    <w:rsid w:val="00DF3C6B"/>
    <w:rsid w:val="00DF3DE3"/>
    <w:rsid w:val="00DF4FB2"/>
    <w:rsid w:val="00DF599F"/>
    <w:rsid w:val="00DF68F7"/>
    <w:rsid w:val="00E00175"/>
    <w:rsid w:val="00E02310"/>
    <w:rsid w:val="00E04D66"/>
    <w:rsid w:val="00E06B68"/>
    <w:rsid w:val="00E07C72"/>
    <w:rsid w:val="00E12390"/>
    <w:rsid w:val="00E12912"/>
    <w:rsid w:val="00E129A3"/>
    <w:rsid w:val="00E13A2D"/>
    <w:rsid w:val="00E1400C"/>
    <w:rsid w:val="00E1440A"/>
    <w:rsid w:val="00E167AA"/>
    <w:rsid w:val="00E16C14"/>
    <w:rsid w:val="00E17265"/>
    <w:rsid w:val="00E2054D"/>
    <w:rsid w:val="00E235D1"/>
    <w:rsid w:val="00E27A39"/>
    <w:rsid w:val="00E343FE"/>
    <w:rsid w:val="00E41F7E"/>
    <w:rsid w:val="00E44867"/>
    <w:rsid w:val="00E45102"/>
    <w:rsid w:val="00E45158"/>
    <w:rsid w:val="00E45478"/>
    <w:rsid w:val="00E50ABE"/>
    <w:rsid w:val="00E50CB1"/>
    <w:rsid w:val="00E520CA"/>
    <w:rsid w:val="00E56655"/>
    <w:rsid w:val="00E56BE8"/>
    <w:rsid w:val="00E57565"/>
    <w:rsid w:val="00E575A8"/>
    <w:rsid w:val="00E579F3"/>
    <w:rsid w:val="00E627C3"/>
    <w:rsid w:val="00E65314"/>
    <w:rsid w:val="00E657D5"/>
    <w:rsid w:val="00E66BDC"/>
    <w:rsid w:val="00E7139F"/>
    <w:rsid w:val="00E71882"/>
    <w:rsid w:val="00E7414B"/>
    <w:rsid w:val="00E77A4E"/>
    <w:rsid w:val="00E81B29"/>
    <w:rsid w:val="00E82E14"/>
    <w:rsid w:val="00E8387F"/>
    <w:rsid w:val="00E874B1"/>
    <w:rsid w:val="00E874C2"/>
    <w:rsid w:val="00E90FE5"/>
    <w:rsid w:val="00E92F00"/>
    <w:rsid w:val="00E9493C"/>
    <w:rsid w:val="00E9666B"/>
    <w:rsid w:val="00EA0F9C"/>
    <w:rsid w:val="00EA1A0F"/>
    <w:rsid w:val="00EA2325"/>
    <w:rsid w:val="00EA2640"/>
    <w:rsid w:val="00EA2841"/>
    <w:rsid w:val="00EA770F"/>
    <w:rsid w:val="00EB0E46"/>
    <w:rsid w:val="00EB201B"/>
    <w:rsid w:val="00EC110E"/>
    <w:rsid w:val="00EC4383"/>
    <w:rsid w:val="00EC43DF"/>
    <w:rsid w:val="00ED0F3B"/>
    <w:rsid w:val="00ED29E0"/>
    <w:rsid w:val="00ED30C0"/>
    <w:rsid w:val="00ED61D0"/>
    <w:rsid w:val="00EE0A2A"/>
    <w:rsid w:val="00EE5A35"/>
    <w:rsid w:val="00EE65C2"/>
    <w:rsid w:val="00EE6C79"/>
    <w:rsid w:val="00EF40E3"/>
    <w:rsid w:val="00EF4BD1"/>
    <w:rsid w:val="00EF66C7"/>
    <w:rsid w:val="00EF6F1C"/>
    <w:rsid w:val="00EF7455"/>
    <w:rsid w:val="00F007F6"/>
    <w:rsid w:val="00F008CE"/>
    <w:rsid w:val="00F009A0"/>
    <w:rsid w:val="00F0176C"/>
    <w:rsid w:val="00F03435"/>
    <w:rsid w:val="00F03BF7"/>
    <w:rsid w:val="00F03EFC"/>
    <w:rsid w:val="00F05876"/>
    <w:rsid w:val="00F216D2"/>
    <w:rsid w:val="00F260BE"/>
    <w:rsid w:val="00F27542"/>
    <w:rsid w:val="00F3069A"/>
    <w:rsid w:val="00F31CF7"/>
    <w:rsid w:val="00F3453A"/>
    <w:rsid w:val="00F35028"/>
    <w:rsid w:val="00F36E35"/>
    <w:rsid w:val="00F46646"/>
    <w:rsid w:val="00F46C27"/>
    <w:rsid w:val="00F479F5"/>
    <w:rsid w:val="00F51FEA"/>
    <w:rsid w:val="00F52EB7"/>
    <w:rsid w:val="00F53F61"/>
    <w:rsid w:val="00F54E34"/>
    <w:rsid w:val="00F55ED5"/>
    <w:rsid w:val="00F62B47"/>
    <w:rsid w:val="00F66942"/>
    <w:rsid w:val="00F701FF"/>
    <w:rsid w:val="00F719F0"/>
    <w:rsid w:val="00F7226B"/>
    <w:rsid w:val="00F72AB3"/>
    <w:rsid w:val="00F80315"/>
    <w:rsid w:val="00F8188B"/>
    <w:rsid w:val="00F827A7"/>
    <w:rsid w:val="00F83CB6"/>
    <w:rsid w:val="00F84802"/>
    <w:rsid w:val="00F91384"/>
    <w:rsid w:val="00F92166"/>
    <w:rsid w:val="00F94F46"/>
    <w:rsid w:val="00F969C6"/>
    <w:rsid w:val="00F978EF"/>
    <w:rsid w:val="00FA04BE"/>
    <w:rsid w:val="00FA3A87"/>
    <w:rsid w:val="00FA57AC"/>
    <w:rsid w:val="00FA79FF"/>
    <w:rsid w:val="00FB0A5C"/>
    <w:rsid w:val="00FB2D9F"/>
    <w:rsid w:val="00FC2747"/>
    <w:rsid w:val="00FC7547"/>
    <w:rsid w:val="00FD1B2B"/>
    <w:rsid w:val="00FD1D47"/>
    <w:rsid w:val="00FD2585"/>
    <w:rsid w:val="00FD3624"/>
    <w:rsid w:val="00FD5881"/>
    <w:rsid w:val="00FE0700"/>
    <w:rsid w:val="00FE0902"/>
    <w:rsid w:val="00FE1AC3"/>
    <w:rsid w:val="00FE2BCD"/>
    <w:rsid w:val="00FE59D2"/>
    <w:rsid w:val="00FE790A"/>
    <w:rsid w:val="00FF0F06"/>
    <w:rsid w:val="00FF1E7A"/>
    <w:rsid w:val="00FF31E7"/>
    <w:rsid w:val="00FF3502"/>
    <w:rsid w:val="00FF4C7C"/>
    <w:rsid w:val="00FF651B"/>
    <w:rsid w:val="02381904"/>
    <w:rsid w:val="0254C2F5"/>
    <w:rsid w:val="0264C6B8"/>
    <w:rsid w:val="033AFD2B"/>
    <w:rsid w:val="0374EFE2"/>
    <w:rsid w:val="03A1D487"/>
    <w:rsid w:val="03B788C4"/>
    <w:rsid w:val="03BA0C55"/>
    <w:rsid w:val="03D845B8"/>
    <w:rsid w:val="046049E6"/>
    <w:rsid w:val="049F7761"/>
    <w:rsid w:val="04B96571"/>
    <w:rsid w:val="050D6C28"/>
    <w:rsid w:val="061CA775"/>
    <w:rsid w:val="0655E418"/>
    <w:rsid w:val="067AFEE2"/>
    <w:rsid w:val="071DBE52"/>
    <w:rsid w:val="076D2ECA"/>
    <w:rsid w:val="08301E48"/>
    <w:rsid w:val="0920F6AA"/>
    <w:rsid w:val="0956CA40"/>
    <w:rsid w:val="09AE9407"/>
    <w:rsid w:val="09F273F0"/>
    <w:rsid w:val="0A5FC559"/>
    <w:rsid w:val="0B41B42F"/>
    <w:rsid w:val="0C076736"/>
    <w:rsid w:val="0C6DBF3B"/>
    <w:rsid w:val="0CE741DE"/>
    <w:rsid w:val="0D8928D6"/>
    <w:rsid w:val="0E725D8E"/>
    <w:rsid w:val="0FA519AB"/>
    <w:rsid w:val="0FC31F09"/>
    <w:rsid w:val="1050C95C"/>
    <w:rsid w:val="10ACBFB4"/>
    <w:rsid w:val="10C57F8B"/>
    <w:rsid w:val="1118A8FA"/>
    <w:rsid w:val="111DD628"/>
    <w:rsid w:val="112A9562"/>
    <w:rsid w:val="119FAC18"/>
    <w:rsid w:val="128713E3"/>
    <w:rsid w:val="1299C3AF"/>
    <w:rsid w:val="12C0C9C6"/>
    <w:rsid w:val="134768C9"/>
    <w:rsid w:val="13B9BD8F"/>
    <w:rsid w:val="13E1045C"/>
    <w:rsid w:val="13EA0CC2"/>
    <w:rsid w:val="141290EC"/>
    <w:rsid w:val="14F715BF"/>
    <w:rsid w:val="152F250E"/>
    <w:rsid w:val="161F6ADC"/>
    <w:rsid w:val="16571C1B"/>
    <w:rsid w:val="1663D12B"/>
    <w:rsid w:val="17210A79"/>
    <w:rsid w:val="17401B77"/>
    <w:rsid w:val="17B96811"/>
    <w:rsid w:val="17CF3A62"/>
    <w:rsid w:val="17D1D258"/>
    <w:rsid w:val="18F132CA"/>
    <w:rsid w:val="197FE364"/>
    <w:rsid w:val="19B929B3"/>
    <w:rsid w:val="1A3FD4CC"/>
    <w:rsid w:val="1B41E23D"/>
    <w:rsid w:val="1B5074D5"/>
    <w:rsid w:val="1B5D8815"/>
    <w:rsid w:val="1BB36DFB"/>
    <w:rsid w:val="1CA4AF9F"/>
    <w:rsid w:val="1D0FFFFF"/>
    <w:rsid w:val="1D3D83C8"/>
    <w:rsid w:val="1DF27C88"/>
    <w:rsid w:val="1E106DC5"/>
    <w:rsid w:val="1E533A4E"/>
    <w:rsid w:val="1EC06A35"/>
    <w:rsid w:val="1FB526BF"/>
    <w:rsid w:val="1FF01B98"/>
    <w:rsid w:val="1FF056D5"/>
    <w:rsid w:val="202654EB"/>
    <w:rsid w:val="2094A0E1"/>
    <w:rsid w:val="210A3E93"/>
    <w:rsid w:val="219F2158"/>
    <w:rsid w:val="23635677"/>
    <w:rsid w:val="239E8399"/>
    <w:rsid w:val="24C98EA9"/>
    <w:rsid w:val="2504EF3F"/>
    <w:rsid w:val="26D70D47"/>
    <w:rsid w:val="29A1C897"/>
    <w:rsid w:val="29F32909"/>
    <w:rsid w:val="2A48D662"/>
    <w:rsid w:val="2C55CE86"/>
    <w:rsid w:val="2D059BC1"/>
    <w:rsid w:val="2E4ED086"/>
    <w:rsid w:val="2E62A57A"/>
    <w:rsid w:val="2E8A754F"/>
    <w:rsid w:val="30089C4C"/>
    <w:rsid w:val="3011DB15"/>
    <w:rsid w:val="305B59B5"/>
    <w:rsid w:val="305D747A"/>
    <w:rsid w:val="30B45A45"/>
    <w:rsid w:val="30D815D7"/>
    <w:rsid w:val="3143E261"/>
    <w:rsid w:val="3160D614"/>
    <w:rsid w:val="32BA789F"/>
    <w:rsid w:val="32D8FD67"/>
    <w:rsid w:val="32F47EDD"/>
    <w:rsid w:val="33356352"/>
    <w:rsid w:val="3432631C"/>
    <w:rsid w:val="3466A6FF"/>
    <w:rsid w:val="347CFC2C"/>
    <w:rsid w:val="3480C91D"/>
    <w:rsid w:val="34BDC23C"/>
    <w:rsid w:val="34D7F897"/>
    <w:rsid w:val="34F1AD0F"/>
    <w:rsid w:val="35BE5F83"/>
    <w:rsid w:val="360280F3"/>
    <w:rsid w:val="365B8A12"/>
    <w:rsid w:val="3666889B"/>
    <w:rsid w:val="3670E737"/>
    <w:rsid w:val="367199B3"/>
    <w:rsid w:val="36C34B55"/>
    <w:rsid w:val="36C5BFC6"/>
    <w:rsid w:val="3768FCA1"/>
    <w:rsid w:val="37BD7161"/>
    <w:rsid w:val="37F003DC"/>
    <w:rsid w:val="37F6FB4E"/>
    <w:rsid w:val="385F6734"/>
    <w:rsid w:val="3871E11B"/>
    <w:rsid w:val="38B94104"/>
    <w:rsid w:val="3A1F53DB"/>
    <w:rsid w:val="3A23B121"/>
    <w:rsid w:val="3B067AB0"/>
    <w:rsid w:val="3B5D3A65"/>
    <w:rsid w:val="3B80A8F7"/>
    <w:rsid w:val="3BDCD195"/>
    <w:rsid w:val="3C677286"/>
    <w:rsid w:val="3CA920E1"/>
    <w:rsid w:val="3CF3CEFC"/>
    <w:rsid w:val="3D575150"/>
    <w:rsid w:val="3D6EF22F"/>
    <w:rsid w:val="3E8B82F6"/>
    <w:rsid w:val="3ECBFC89"/>
    <w:rsid w:val="3F22BC65"/>
    <w:rsid w:val="3F7E2F6F"/>
    <w:rsid w:val="3FB173D6"/>
    <w:rsid w:val="40AB9B50"/>
    <w:rsid w:val="40C493ED"/>
    <w:rsid w:val="414534B5"/>
    <w:rsid w:val="41BA9961"/>
    <w:rsid w:val="41E717CD"/>
    <w:rsid w:val="42E92472"/>
    <w:rsid w:val="45A1C5BF"/>
    <w:rsid w:val="45B04D2A"/>
    <w:rsid w:val="45CCE4B2"/>
    <w:rsid w:val="4618B5EA"/>
    <w:rsid w:val="4650EA86"/>
    <w:rsid w:val="46AFD320"/>
    <w:rsid w:val="47B91D77"/>
    <w:rsid w:val="47D971D1"/>
    <w:rsid w:val="4899C741"/>
    <w:rsid w:val="497664B2"/>
    <w:rsid w:val="4988DD17"/>
    <w:rsid w:val="4AE8C9DE"/>
    <w:rsid w:val="4C219490"/>
    <w:rsid w:val="4CE935B7"/>
    <w:rsid w:val="4D2C0696"/>
    <w:rsid w:val="4D96E95D"/>
    <w:rsid w:val="4DD5F3C3"/>
    <w:rsid w:val="4E338049"/>
    <w:rsid w:val="4EE4EDB5"/>
    <w:rsid w:val="4F0D982F"/>
    <w:rsid w:val="4F1D6AB2"/>
    <w:rsid w:val="4F903C47"/>
    <w:rsid w:val="50044E2A"/>
    <w:rsid w:val="5055FC4F"/>
    <w:rsid w:val="505C702A"/>
    <w:rsid w:val="51A1110B"/>
    <w:rsid w:val="51CFF420"/>
    <w:rsid w:val="51EEA3BA"/>
    <w:rsid w:val="525A5735"/>
    <w:rsid w:val="538F7F77"/>
    <w:rsid w:val="53C217EF"/>
    <w:rsid w:val="546F9B87"/>
    <w:rsid w:val="55454969"/>
    <w:rsid w:val="56DCF7B6"/>
    <w:rsid w:val="572B642F"/>
    <w:rsid w:val="572D09FE"/>
    <w:rsid w:val="58C9D569"/>
    <w:rsid w:val="599EF0C2"/>
    <w:rsid w:val="5A24620D"/>
    <w:rsid w:val="5A6E8E93"/>
    <w:rsid w:val="5A7086D1"/>
    <w:rsid w:val="5ACA4372"/>
    <w:rsid w:val="5B06C316"/>
    <w:rsid w:val="5B5002D3"/>
    <w:rsid w:val="5B6FBA43"/>
    <w:rsid w:val="5B983BE8"/>
    <w:rsid w:val="5BE20087"/>
    <w:rsid w:val="5BE5DB90"/>
    <w:rsid w:val="5C340C1C"/>
    <w:rsid w:val="5C3787EA"/>
    <w:rsid w:val="5C6101A7"/>
    <w:rsid w:val="5C6868C8"/>
    <w:rsid w:val="5D118332"/>
    <w:rsid w:val="5EB83AC4"/>
    <w:rsid w:val="5ED627C0"/>
    <w:rsid w:val="5EFD414A"/>
    <w:rsid w:val="5F4C3813"/>
    <w:rsid w:val="5F735A9A"/>
    <w:rsid w:val="60E5C92B"/>
    <w:rsid w:val="6121272C"/>
    <w:rsid w:val="6125E90B"/>
    <w:rsid w:val="61BD6295"/>
    <w:rsid w:val="620E55B2"/>
    <w:rsid w:val="624BDE91"/>
    <w:rsid w:val="62F5D25E"/>
    <w:rsid w:val="63C2FE29"/>
    <w:rsid w:val="652197DA"/>
    <w:rsid w:val="654F0113"/>
    <w:rsid w:val="656D1547"/>
    <w:rsid w:val="65B94542"/>
    <w:rsid w:val="65DE8436"/>
    <w:rsid w:val="6637CA44"/>
    <w:rsid w:val="66457AAC"/>
    <w:rsid w:val="670368DA"/>
    <w:rsid w:val="677174EF"/>
    <w:rsid w:val="682A0AC4"/>
    <w:rsid w:val="6917C7F2"/>
    <w:rsid w:val="694F23DD"/>
    <w:rsid w:val="69700C1D"/>
    <w:rsid w:val="698B6159"/>
    <w:rsid w:val="6994D4C0"/>
    <w:rsid w:val="69B2A542"/>
    <w:rsid w:val="6A7D460E"/>
    <w:rsid w:val="6A81CE60"/>
    <w:rsid w:val="6BC6E557"/>
    <w:rsid w:val="6C465ED9"/>
    <w:rsid w:val="6C912101"/>
    <w:rsid w:val="6CAE9145"/>
    <w:rsid w:val="6CFAF19D"/>
    <w:rsid w:val="6D8C72D9"/>
    <w:rsid w:val="6E6B5B24"/>
    <w:rsid w:val="6EA36960"/>
    <w:rsid w:val="6F9F225A"/>
    <w:rsid w:val="6FBBCAD4"/>
    <w:rsid w:val="6FF67984"/>
    <w:rsid w:val="708913C9"/>
    <w:rsid w:val="72B24BE5"/>
    <w:rsid w:val="72FE6C14"/>
    <w:rsid w:val="7332F575"/>
    <w:rsid w:val="73B740B9"/>
    <w:rsid w:val="76362105"/>
    <w:rsid w:val="77022900"/>
    <w:rsid w:val="771665EA"/>
    <w:rsid w:val="7754DA6E"/>
    <w:rsid w:val="77B08AD5"/>
    <w:rsid w:val="78236AAE"/>
    <w:rsid w:val="7B82A08A"/>
    <w:rsid w:val="7BAA146D"/>
    <w:rsid w:val="7BC5B57A"/>
    <w:rsid w:val="7F3D9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CD8A"/>
  <w15:chartTrackingRefBased/>
  <w15:docId w15:val="{336A1D8B-E226-42DF-A7E5-6F8F994D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00"/>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F0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2F0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92F0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92F0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92F0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92F0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92F0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2F0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00"/>
    <w:rPr>
      <w:rFonts w:ascii="Segoe UI" w:hAnsi="Segoe UI" w:cs="Segoe UI"/>
      <w:sz w:val="18"/>
      <w:szCs w:val="18"/>
    </w:rPr>
  </w:style>
  <w:style w:type="character" w:customStyle="1" w:styleId="Heading1Char">
    <w:name w:val="Heading 1 Char"/>
    <w:basedOn w:val="DefaultParagraphFont"/>
    <w:link w:val="Heading1"/>
    <w:uiPriority w:val="9"/>
    <w:rsid w:val="00E92F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2F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2F0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92F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92F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92F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92F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92F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2F0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033CA3"/>
    <w:pPr>
      <w:numPr>
        <w:numId w:val="0"/>
      </w:numPr>
      <w:outlineLvl w:val="9"/>
    </w:pPr>
  </w:style>
  <w:style w:type="paragraph" w:styleId="TOC1">
    <w:name w:val="toc 1"/>
    <w:basedOn w:val="Normal"/>
    <w:next w:val="Normal"/>
    <w:autoRedefine/>
    <w:uiPriority w:val="39"/>
    <w:unhideWhenUsed/>
    <w:rsid w:val="00033CA3"/>
    <w:pPr>
      <w:spacing w:after="100"/>
    </w:pPr>
  </w:style>
  <w:style w:type="paragraph" w:styleId="TOC2">
    <w:name w:val="toc 2"/>
    <w:basedOn w:val="Normal"/>
    <w:next w:val="Normal"/>
    <w:autoRedefine/>
    <w:uiPriority w:val="39"/>
    <w:unhideWhenUsed/>
    <w:rsid w:val="00033CA3"/>
    <w:pPr>
      <w:spacing w:after="100"/>
      <w:ind w:left="220"/>
    </w:pPr>
  </w:style>
  <w:style w:type="character" w:styleId="Hyperlink">
    <w:name w:val="Hyperlink"/>
    <w:basedOn w:val="DefaultParagraphFont"/>
    <w:uiPriority w:val="99"/>
    <w:unhideWhenUsed/>
    <w:rsid w:val="00033CA3"/>
    <w:rPr>
      <w:color w:val="0563C1" w:themeColor="hyperlink"/>
      <w:u w:val="single"/>
    </w:rPr>
  </w:style>
  <w:style w:type="paragraph" w:styleId="Title">
    <w:name w:val="Title"/>
    <w:basedOn w:val="Normal"/>
    <w:next w:val="Normal"/>
    <w:link w:val="TitleChar"/>
    <w:uiPriority w:val="10"/>
    <w:qFormat/>
    <w:rsid w:val="00667F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FD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86202"/>
    <w:pPr>
      <w:ind w:left="720"/>
      <w:contextualSpacing/>
    </w:pPr>
  </w:style>
  <w:style w:type="table" w:styleId="TableGrid">
    <w:name w:val="Table Grid"/>
    <w:basedOn w:val="TableNormal"/>
    <w:uiPriority w:val="39"/>
    <w:rsid w:val="002A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0656"/>
    <w:rPr>
      <w:sz w:val="16"/>
      <w:szCs w:val="16"/>
    </w:rPr>
  </w:style>
  <w:style w:type="paragraph" w:styleId="CommentText">
    <w:name w:val="annotation text"/>
    <w:basedOn w:val="Normal"/>
    <w:link w:val="CommentTextChar"/>
    <w:uiPriority w:val="99"/>
    <w:unhideWhenUsed/>
    <w:rsid w:val="007F0656"/>
    <w:pPr>
      <w:spacing w:line="240" w:lineRule="auto"/>
    </w:pPr>
    <w:rPr>
      <w:sz w:val="20"/>
      <w:szCs w:val="20"/>
    </w:rPr>
  </w:style>
  <w:style w:type="character" w:customStyle="1" w:styleId="CommentTextChar">
    <w:name w:val="Comment Text Char"/>
    <w:basedOn w:val="DefaultParagraphFont"/>
    <w:link w:val="CommentText"/>
    <w:uiPriority w:val="99"/>
    <w:rsid w:val="007F0656"/>
    <w:rPr>
      <w:sz w:val="20"/>
      <w:szCs w:val="20"/>
    </w:rPr>
  </w:style>
  <w:style w:type="paragraph" w:styleId="CommentSubject">
    <w:name w:val="annotation subject"/>
    <w:basedOn w:val="CommentText"/>
    <w:next w:val="CommentText"/>
    <w:link w:val="CommentSubjectChar"/>
    <w:uiPriority w:val="99"/>
    <w:semiHidden/>
    <w:unhideWhenUsed/>
    <w:rsid w:val="007F0656"/>
    <w:rPr>
      <w:b/>
      <w:bCs/>
    </w:rPr>
  </w:style>
  <w:style w:type="character" w:customStyle="1" w:styleId="CommentSubjectChar">
    <w:name w:val="Comment Subject Char"/>
    <w:basedOn w:val="CommentTextChar"/>
    <w:link w:val="CommentSubject"/>
    <w:uiPriority w:val="99"/>
    <w:semiHidden/>
    <w:rsid w:val="007F0656"/>
    <w:rPr>
      <w:b/>
      <w:bCs/>
      <w:sz w:val="20"/>
      <w:szCs w:val="20"/>
    </w:rPr>
  </w:style>
  <w:style w:type="character" w:styleId="UnresolvedMention">
    <w:name w:val="Unresolved Mention"/>
    <w:basedOn w:val="DefaultParagraphFont"/>
    <w:uiPriority w:val="99"/>
    <w:unhideWhenUsed/>
    <w:rsid w:val="001D4ED0"/>
    <w:rPr>
      <w:color w:val="605E5C"/>
      <w:shd w:val="clear" w:color="auto" w:fill="E1DFDD"/>
    </w:rPr>
  </w:style>
  <w:style w:type="character" w:styleId="Mention">
    <w:name w:val="Mention"/>
    <w:basedOn w:val="DefaultParagraphFont"/>
    <w:uiPriority w:val="99"/>
    <w:unhideWhenUsed/>
    <w:rsid w:val="001D4ED0"/>
    <w:rPr>
      <w:color w:val="2B579A"/>
      <w:shd w:val="clear" w:color="auto" w:fill="E1DFDD"/>
    </w:rPr>
  </w:style>
  <w:style w:type="paragraph" w:styleId="NoSpacing">
    <w:name w:val="No Spacing"/>
    <w:uiPriority w:val="1"/>
    <w:qFormat/>
    <w:rsid w:val="009F2FBF"/>
    <w:pPr>
      <w:spacing w:after="0" w:line="240" w:lineRule="auto"/>
    </w:pPr>
  </w:style>
  <w:style w:type="paragraph" w:styleId="Caption">
    <w:name w:val="caption"/>
    <w:basedOn w:val="Normal"/>
    <w:next w:val="Normal"/>
    <w:uiPriority w:val="35"/>
    <w:unhideWhenUsed/>
    <w:qFormat/>
    <w:rsid w:val="00A03C42"/>
    <w:pPr>
      <w:keepNext/>
      <w:spacing w:after="200" w:line="240" w:lineRule="auto"/>
    </w:pPr>
    <w:rPr>
      <w:b/>
      <w:bCs/>
    </w:rPr>
  </w:style>
  <w:style w:type="paragraph" w:styleId="Revision">
    <w:name w:val="Revision"/>
    <w:hidden/>
    <w:uiPriority w:val="99"/>
    <w:semiHidden/>
    <w:rsid w:val="000F0229"/>
    <w:pPr>
      <w:spacing w:after="0" w:line="240" w:lineRule="auto"/>
    </w:pPr>
  </w:style>
  <w:style w:type="paragraph" w:styleId="FootnoteText">
    <w:name w:val="footnote text"/>
    <w:basedOn w:val="Normal"/>
    <w:link w:val="FootnoteTextChar"/>
    <w:uiPriority w:val="99"/>
    <w:semiHidden/>
    <w:unhideWhenUsed/>
    <w:rsid w:val="004F5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6F2"/>
    <w:rPr>
      <w:sz w:val="20"/>
      <w:szCs w:val="20"/>
    </w:rPr>
  </w:style>
  <w:style w:type="character" w:styleId="FootnoteReference">
    <w:name w:val="footnote reference"/>
    <w:basedOn w:val="DefaultParagraphFont"/>
    <w:uiPriority w:val="99"/>
    <w:semiHidden/>
    <w:unhideWhenUsed/>
    <w:rsid w:val="004F56F2"/>
    <w:rPr>
      <w:vertAlign w:val="superscript"/>
    </w:rPr>
  </w:style>
  <w:style w:type="character" w:styleId="FollowedHyperlink">
    <w:name w:val="FollowedHyperlink"/>
    <w:basedOn w:val="DefaultParagraphFont"/>
    <w:uiPriority w:val="99"/>
    <w:semiHidden/>
    <w:unhideWhenUsed/>
    <w:rsid w:val="00437F90"/>
    <w:rPr>
      <w:color w:val="954F72" w:themeColor="followedHyperlink"/>
      <w:u w:val="single"/>
    </w:rPr>
  </w:style>
  <w:style w:type="paragraph" w:styleId="Header">
    <w:name w:val="header"/>
    <w:basedOn w:val="Normal"/>
    <w:link w:val="HeaderChar"/>
    <w:uiPriority w:val="99"/>
    <w:unhideWhenUsed/>
    <w:rsid w:val="00920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A89"/>
  </w:style>
  <w:style w:type="paragraph" w:styleId="Footer">
    <w:name w:val="footer"/>
    <w:basedOn w:val="Normal"/>
    <w:link w:val="FooterChar"/>
    <w:uiPriority w:val="99"/>
    <w:unhideWhenUsed/>
    <w:rsid w:val="00920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A89"/>
  </w:style>
  <w:style w:type="paragraph" w:styleId="TOC3">
    <w:name w:val="toc 3"/>
    <w:basedOn w:val="Normal"/>
    <w:next w:val="Normal"/>
    <w:autoRedefine/>
    <w:uiPriority w:val="39"/>
    <w:unhideWhenUsed/>
    <w:rsid w:val="0096500B"/>
    <w:pPr>
      <w:spacing w:after="100"/>
      <w:ind w:left="440"/>
    </w:pPr>
  </w:style>
  <w:style w:type="character" w:customStyle="1" w:styleId="bluefont">
    <w:name w:val="bluefont"/>
    <w:basedOn w:val="DefaultParagraphFont"/>
    <w:rsid w:val="002D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371">
      <w:bodyDiv w:val="1"/>
      <w:marLeft w:val="0"/>
      <w:marRight w:val="0"/>
      <w:marTop w:val="0"/>
      <w:marBottom w:val="0"/>
      <w:divBdr>
        <w:top w:val="none" w:sz="0" w:space="0" w:color="auto"/>
        <w:left w:val="none" w:sz="0" w:space="0" w:color="auto"/>
        <w:bottom w:val="none" w:sz="0" w:space="0" w:color="auto"/>
        <w:right w:val="none" w:sz="0" w:space="0" w:color="auto"/>
      </w:divBdr>
    </w:div>
    <w:div w:id="34087982">
      <w:bodyDiv w:val="1"/>
      <w:marLeft w:val="0"/>
      <w:marRight w:val="0"/>
      <w:marTop w:val="0"/>
      <w:marBottom w:val="0"/>
      <w:divBdr>
        <w:top w:val="none" w:sz="0" w:space="0" w:color="auto"/>
        <w:left w:val="none" w:sz="0" w:space="0" w:color="auto"/>
        <w:bottom w:val="none" w:sz="0" w:space="0" w:color="auto"/>
        <w:right w:val="none" w:sz="0" w:space="0" w:color="auto"/>
      </w:divBdr>
    </w:div>
    <w:div w:id="41831170">
      <w:bodyDiv w:val="1"/>
      <w:marLeft w:val="0"/>
      <w:marRight w:val="0"/>
      <w:marTop w:val="0"/>
      <w:marBottom w:val="0"/>
      <w:divBdr>
        <w:top w:val="none" w:sz="0" w:space="0" w:color="auto"/>
        <w:left w:val="none" w:sz="0" w:space="0" w:color="auto"/>
        <w:bottom w:val="none" w:sz="0" w:space="0" w:color="auto"/>
        <w:right w:val="none" w:sz="0" w:space="0" w:color="auto"/>
      </w:divBdr>
    </w:div>
    <w:div w:id="58526868">
      <w:bodyDiv w:val="1"/>
      <w:marLeft w:val="0"/>
      <w:marRight w:val="0"/>
      <w:marTop w:val="0"/>
      <w:marBottom w:val="0"/>
      <w:divBdr>
        <w:top w:val="none" w:sz="0" w:space="0" w:color="auto"/>
        <w:left w:val="none" w:sz="0" w:space="0" w:color="auto"/>
        <w:bottom w:val="none" w:sz="0" w:space="0" w:color="auto"/>
        <w:right w:val="none" w:sz="0" w:space="0" w:color="auto"/>
      </w:divBdr>
    </w:div>
    <w:div w:id="95296553">
      <w:bodyDiv w:val="1"/>
      <w:marLeft w:val="0"/>
      <w:marRight w:val="0"/>
      <w:marTop w:val="0"/>
      <w:marBottom w:val="0"/>
      <w:divBdr>
        <w:top w:val="none" w:sz="0" w:space="0" w:color="auto"/>
        <w:left w:val="none" w:sz="0" w:space="0" w:color="auto"/>
        <w:bottom w:val="none" w:sz="0" w:space="0" w:color="auto"/>
        <w:right w:val="none" w:sz="0" w:space="0" w:color="auto"/>
      </w:divBdr>
    </w:div>
    <w:div w:id="105005491">
      <w:bodyDiv w:val="1"/>
      <w:marLeft w:val="0"/>
      <w:marRight w:val="0"/>
      <w:marTop w:val="0"/>
      <w:marBottom w:val="0"/>
      <w:divBdr>
        <w:top w:val="none" w:sz="0" w:space="0" w:color="auto"/>
        <w:left w:val="none" w:sz="0" w:space="0" w:color="auto"/>
        <w:bottom w:val="none" w:sz="0" w:space="0" w:color="auto"/>
        <w:right w:val="none" w:sz="0" w:space="0" w:color="auto"/>
      </w:divBdr>
    </w:div>
    <w:div w:id="140536745">
      <w:bodyDiv w:val="1"/>
      <w:marLeft w:val="0"/>
      <w:marRight w:val="0"/>
      <w:marTop w:val="0"/>
      <w:marBottom w:val="0"/>
      <w:divBdr>
        <w:top w:val="none" w:sz="0" w:space="0" w:color="auto"/>
        <w:left w:val="none" w:sz="0" w:space="0" w:color="auto"/>
        <w:bottom w:val="none" w:sz="0" w:space="0" w:color="auto"/>
        <w:right w:val="none" w:sz="0" w:space="0" w:color="auto"/>
      </w:divBdr>
    </w:div>
    <w:div w:id="181944113">
      <w:bodyDiv w:val="1"/>
      <w:marLeft w:val="0"/>
      <w:marRight w:val="0"/>
      <w:marTop w:val="0"/>
      <w:marBottom w:val="0"/>
      <w:divBdr>
        <w:top w:val="none" w:sz="0" w:space="0" w:color="auto"/>
        <w:left w:val="none" w:sz="0" w:space="0" w:color="auto"/>
        <w:bottom w:val="none" w:sz="0" w:space="0" w:color="auto"/>
        <w:right w:val="none" w:sz="0" w:space="0" w:color="auto"/>
      </w:divBdr>
    </w:div>
    <w:div w:id="218051506">
      <w:bodyDiv w:val="1"/>
      <w:marLeft w:val="0"/>
      <w:marRight w:val="0"/>
      <w:marTop w:val="0"/>
      <w:marBottom w:val="0"/>
      <w:divBdr>
        <w:top w:val="none" w:sz="0" w:space="0" w:color="auto"/>
        <w:left w:val="none" w:sz="0" w:space="0" w:color="auto"/>
        <w:bottom w:val="none" w:sz="0" w:space="0" w:color="auto"/>
        <w:right w:val="none" w:sz="0" w:space="0" w:color="auto"/>
      </w:divBdr>
    </w:div>
    <w:div w:id="232011851">
      <w:bodyDiv w:val="1"/>
      <w:marLeft w:val="0"/>
      <w:marRight w:val="0"/>
      <w:marTop w:val="0"/>
      <w:marBottom w:val="0"/>
      <w:divBdr>
        <w:top w:val="none" w:sz="0" w:space="0" w:color="auto"/>
        <w:left w:val="none" w:sz="0" w:space="0" w:color="auto"/>
        <w:bottom w:val="none" w:sz="0" w:space="0" w:color="auto"/>
        <w:right w:val="none" w:sz="0" w:space="0" w:color="auto"/>
      </w:divBdr>
    </w:div>
    <w:div w:id="239170641">
      <w:bodyDiv w:val="1"/>
      <w:marLeft w:val="0"/>
      <w:marRight w:val="0"/>
      <w:marTop w:val="0"/>
      <w:marBottom w:val="0"/>
      <w:divBdr>
        <w:top w:val="none" w:sz="0" w:space="0" w:color="auto"/>
        <w:left w:val="none" w:sz="0" w:space="0" w:color="auto"/>
        <w:bottom w:val="none" w:sz="0" w:space="0" w:color="auto"/>
        <w:right w:val="none" w:sz="0" w:space="0" w:color="auto"/>
      </w:divBdr>
    </w:div>
    <w:div w:id="260602568">
      <w:bodyDiv w:val="1"/>
      <w:marLeft w:val="0"/>
      <w:marRight w:val="0"/>
      <w:marTop w:val="0"/>
      <w:marBottom w:val="0"/>
      <w:divBdr>
        <w:top w:val="none" w:sz="0" w:space="0" w:color="auto"/>
        <w:left w:val="none" w:sz="0" w:space="0" w:color="auto"/>
        <w:bottom w:val="none" w:sz="0" w:space="0" w:color="auto"/>
        <w:right w:val="none" w:sz="0" w:space="0" w:color="auto"/>
      </w:divBdr>
    </w:div>
    <w:div w:id="314265801">
      <w:bodyDiv w:val="1"/>
      <w:marLeft w:val="0"/>
      <w:marRight w:val="0"/>
      <w:marTop w:val="0"/>
      <w:marBottom w:val="0"/>
      <w:divBdr>
        <w:top w:val="none" w:sz="0" w:space="0" w:color="auto"/>
        <w:left w:val="none" w:sz="0" w:space="0" w:color="auto"/>
        <w:bottom w:val="none" w:sz="0" w:space="0" w:color="auto"/>
        <w:right w:val="none" w:sz="0" w:space="0" w:color="auto"/>
      </w:divBdr>
    </w:div>
    <w:div w:id="334966191">
      <w:bodyDiv w:val="1"/>
      <w:marLeft w:val="0"/>
      <w:marRight w:val="0"/>
      <w:marTop w:val="0"/>
      <w:marBottom w:val="0"/>
      <w:divBdr>
        <w:top w:val="none" w:sz="0" w:space="0" w:color="auto"/>
        <w:left w:val="none" w:sz="0" w:space="0" w:color="auto"/>
        <w:bottom w:val="none" w:sz="0" w:space="0" w:color="auto"/>
        <w:right w:val="none" w:sz="0" w:space="0" w:color="auto"/>
      </w:divBdr>
    </w:div>
    <w:div w:id="335764264">
      <w:bodyDiv w:val="1"/>
      <w:marLeft w:val="0"/>
      <w:marRight w:val="0"/>
      <w:marTop w:val="0"/>
      <w:marBottom w:val="0"/>
      <w:divBdr>
        <w:top w:val="none" w:sz="0" w:space="0" w:color="auto"/>
        <w:left w:val="none" w:sz="0" w:space="0" w:color="auto"/>
        <w:bottom w:val="none" w:sz="0" w:space="0" w:color="auto"/>
        <w:right w:val="none" w:sz="0" w:space="0" w:color="auto"/>
      </w:divBdr>
      <w:divsChild>
        <w:div w:id="751388997">
          <w:marLeft w:val="0"/>
          <w:marRight w:val="0"/>
          <w:marTop w:val="0"/>
          <w:marBottom w:val="0"/>
          <w:divBdr>
            <w:top w:val="none" w:sz="0" w:space="0" w:color="auto"/>
            <w:left w:val="none" w:sz="0" w:space="0" w:color="auto"/>
            <w:bottom w:val="none" w:sz="0" w:space="0" w:color="auto"/>
            <w:right w:val="none" w:sz="0" w:space="0" w:color="auto"/>
          </w:divBdr>
          <w:divsChild>
            <w:div w:id="939262493">
              <w:marLeft w:val="0"/>
              <w:marRight w:val="0"/>
              <w:marTop w:val="0"/>
              <w:marBottom w:val="0"/>
              <w:divBdr>
                <w:top w:val="none" w:sz="0" w:space="0" w:color="auto"/>
                <w:left w:val="none" w:sz="0" w:space="0" w:color="auto"/>
                <w:bottom w:val="none" w:sz="0" w:space="0" w:color="auto"/>
                <w:right w:val="none" w:sz="0" w:space="0" w:color="auto"/>
              </w:divBdr>
              <w:divsChild>
                <w:div w:id="920599040">
                  <w:marLeft w:val="0"/>
                  <w:marRight w:val="0"/>
                  <w:marTop w:val="0"/>
                  <w:marBottom w:val="0"/>
                  <w:divBdr>
                    <w:top w:val="none" w:sz="0" w:space="0" w:color="auto"/>
                    <w:left w:val="none" w:sz="0" w:space="0" w:color="auto"/>
                    <w:bottom w:val="none" w:sz="0" w:space="0" w:color="auto"/>
                    <w:right w:val="none" w:sz="0" w:space="0" w:color="auto"/>
                  </w:divBdr>
                  <w:divsChild>
                    <w:div w:id="1341005044">
                      <w:marLeft w:val="0"/>
                      <w:marRight w:val="0"/>
                      <w:marTop w:val="0"/>
                      <w:marBottom w:val="0"/>
                      <w:divBdr>
                        <w:top w:val="none" w:sz="0" w:space="0" w:color="auto"/>
                        <w:left w:val="none" w:sz="0" w:space="0" w:color="auto"/>
                        <w:bottom w:val="none" w:sz="0" w:space="0" w:color="auto"/>
                        <w:right w:val="none" w:sz="0" w:space="0" w:color="auto"/>
                      </w:divBdr>
                      <w:divsChild>
                        <w:div w:id="492381726">
                          <w:marLeft w:val="0"/>
                          <w:marRight w:val="0"/>
                          <w:marTop w:val="0"/>
                          <w:marBottom w:val="0"/>
                          <w:divBdr>
                            <w:top w:val="none" w:sz="0" w:space="0" w:color="auto"/>
                            <w:left w:val="none" w:sz="0" w:space="0" w:color="auto"/>
                            <w:bottom w:val="none" w:sz="0" w:space="0" w:color="auto"/>
                            <w:right w:val="none" w:sz="0" w:space="0" w:color="auto"/>
                          </w:divBdr>
                          <w:divsChild>
                            <w:div w:id="894202502">
                              <w:marLeft w:val="0"/>
                              <w:marRight w:val="0"/>
                              <w:marTop w:val="0"/>
                              <w:marBottom w:val="0"/>
                              <w:divBdr>
                                <w:top w:val="none" w:sz="0" w:space="0" w:color="auto"/>
                                <w:left w:val="none" w:sz="0" w:space="0" w:color="auto"/>
                                <w:bottom w:val="none" w:sz="0" w:space="0" w:color="auto"/>
                                <w:right w:val="none" w:sz="0" w:space="0" w:color="auto"/>
                              </w:divBdr>
                              <w:divsChild>
                                <w:div w:id="1233734159">
                                  <w:marLeft w:val="0"/>
                                  <w:marRight w:val="0"/>
                                  <w:marTop w:val="0"/>
                                  <w:marBottom w:val="0"/>
                                  <w:divBdr>
                                    <w:top w:val="none" w:sz="0" w:space="0" w:color="auto"/>
                                    <w:left w:val="none" w:sz="0" w:space="0" w:color="auto"/>
                                    <w:bottom w:val="none" w:sz="0" w:space="0" w:color="auto"/>
                                    <w:right w:val="none" w:sz="0" w:space="0" w:color="auto"/>
                                  </w:divBdr>
                                </w:div>
                                <w:div w:id="14354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0857">
                      <w:marLeft w:val="0"/>
                      <w:marRight w:val="0"/>
                      <w:marTop w:val="0"/>
                      <w:marBottom w:val="0"/>
                      <w:divBdr>
                        <w:top w:val="none" w:sz="0" w:space="0" w:color="auto"/>
                        <w:left w:val="none" w:sz="0" w:space="0" w:color="auto"/>
                        <w:bottom w:val="none" w:sz="0" w:space="0" w:color="auto"/>
                        <w:right w:val="none" w:sz="0" w:space="0" w:color="auto"/>
                      </w:divBdr>
                      <w:divsChild>
                        <w:div w:id="1013650683">
                          <w:marLeft w:val="0"/>
                          <w:marRight w:val="0"/>
                          <w:marTop w:val="0"/>
                          <w:marBottom w:val="0"/>
                          <w:divBdr>
                            <w:top w:val="none" w:sz="0" w:space="0" w:color="auto"/>
                            <w:left w:val="none" w:sz="0" w:space="0" w:color="auto"/>
                            <w:bottom w:val="none" w:sz="0" w:space="0" w:color="auto"/>
                            <w:right w:val="none" w:sz="0" w:space="0" w:color="auto"/>
                          </w:divBdr>
                          <w:divsChild>
                            <w:div w:id="984360866">
                              <w:marLeft w:val="0"/>
                              <w:marRight w:val="0"/>
                              <w:marTop w:val="0"/>
                              <w:marBottom w:val="0"/>
                              <w:divBdr>
                                <w:top w:val="none" w:sz="0" w:space="0" w:color="auto"/>
                                <w:left w:val="none" w:sz="0" w:space="0" w:color="auto"/>
                                <w:bottom w:val="none" w:sz="0" w:space="0" w:color="auto"/>
                                <w:right w:val="none" w:sz="0" w:space="0" w:color="auto"/>
                              </w:divBdr>
                            </w:div>
                            <w:div w:id="20827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77921">
          <w:marLeft w:val="0"/>
          <w:marRight w:val="0"/>
          <w:marTop w:val="0"/>
          <w:marBottom w:val="0"/>
          <w:divBdr>
            <w:top w:val="none" w:sz="0" w:space="0" w:color="auto"/>
            <w:left w:val="none" w:sz="0" w:space="0" w:color="auto"/>
            <w:bottom w:val="none" w:sz="0" w:space="0" w:color="auto"/>
            <w:right w:val="none" w:sz="0" w:space="0" w:color="auto"/>
          </w:divBdr>
        </w:div>
      </w:divsChild>
    </w:div>
    <w:div w:id="400980489">
      <w:bodyDiv w:val="1"/>
      <w:marLeft w:val="0"/>
      <w:marRight w:val="0"/>
      <w:marTop w:val="0"/>
      <w:marBottom w:val="0"/>
      <w:divBdr>
        <w:top w:val="none" w:sz="0" w:space="0" w:color="auto"/>
        <w:left w:val="none" w:sz="0" w:space="0" w:color="auto"/>
        <w:bottom w:val="none" w:sz="0" w:space="0" w:color="auto"/>
        <w:right w:val="none" w:sz="0" w:space="0" w:color="auto"/>
      </w:divBdr>
    </w:div>
    <w:div w:id="401370108">
      <w:bodyDiv w:val="1"/>
      <w:marLeft w:val="0"/>
      <w:marRight w:val="0"/>
      <w:marTop w:val="0"/>
      <w:marBottom w:val="0"/>
      <w:divBdr>
        <w:top w:val="none" w:sz="0" w:space="0" w:color="auto"/>
        <w:left w:val="none" w:sz="0" w:space="0" w:color="auto"/>
        <w:bottom w:val="none" w:sz="0" w:space="0" w:color="auto"/>
        <w:right w:val="none" w:sz="0" w:space="0" w:color="auto"/>
      </w:divBdr>
    </w:div>
    <w:div w:id="435173455">
      <w:bodyDiv w:val="1"/>
      <w:marLeft w:val="0"/>
      <w:marRight w:val="0"/>
      <w:marTop w:val="0"/>
      <w:marBottom w:val="0"/>
      <w:divBdr>
        <w:top w:val="none" w:sz="0" w:space="0" w:color="auto"/>
        <w:left w:val="none" w:sz="0" w:space="0" w:color="auto"/>
        <w:bottom w:val="none" w:sz="0" w:space="0" w:color="auto"/>
        <w:right w:val="none" w:sz="0" w:space="0" w:color="auto"/>
      </w:divBdr>
    </w:div>
    <w:div w:id="444539021">
      <w:bodyDiv w:val="1"/>
      <w:marLeft w:val="0"/>
      <w:marRight w:val="0"/>
      <w:marTop w:val="0"/>
      <w:marBottom w:val="0"/>
      <w:divBdr>
        <w:top w:val="none" w:sz="0" w:space="0" w:color="auto"/>
        <w:left w:val="none" w:sz="0" w:space="0" w:color="auto"/>
        <w:bottom w:val="none" w:sz="0" w:space="0" w:color="auto"/>
        <w:right w:val="none" w:sz="0" w:space="0" w:color="auto"/>
      </w:divBdr>
    </w:div>
    <w:div w:id="490679829">
      <w:bodyDiv w:val="1"/>
      <w:marLeft w:val="0"/>
      <w:marRight w:val="0"/>
      <w:marTop w:val="0"/>
      <w:marBottom w:val="0"/>
      <w:divBdr>
        <w:top w:val="none" w:sz="0" w:space="0" w:color="auto"/>
        <w:left w:val="none" w:sz="0" w:space="0" w:color="auto"/>
        <w:bottom w:val="none" w:sz="0" w:space="0" w:color="auto"/>
        <w:right w:val="none" w:sz="0" w:space="0" w:color="auto"/>
      </w:divBdr>
    </w:div>
    <w:div w:id="491062748">
      <w:bodyDiv w:val="1"/>
      <w:marLeft w:val="0"/>
      <w:marRight w:val="0"/>
      <w:marTop w:val="0"/>
      <w:marBottom w:val="0"/>
      <w:divBdr>
        <w:top w:val="none" w:sz="0" w:space="0" w:color="auto"/>
        <w:left w:val="none" w:sz="0" w:space="0" w:color="auto"/>
        <w:bottom w:val="none" w:sz="0" w:space="0" w:color="auto"/>
        <w:right w:val="none" w:sz="0" w:space="0" w:color="auto"/>
      </w:divBdr>
    </w:div>
    <w:div w:id="532570723">
      <w:bodyDiv w:val="1"/>
      <w:marLeft w:val="0"/>
      <w:marRight w:val="0"/>
      <w:marTop w:val="0"/>
      <w:marBottom w:val="0"/>
      <w:divBdr>
        <w:top w:val="none" w:sz="0" w:space="0" w:color="auto"/>
        <w:left w:val="none" w:sz="0" w:space="0" w:color="auto"/>
        <w:bottom w:val="none" w:sz="0" w:space="0" w:color="auto"/>
        <w:right w:val="none" w:sz="0" w:space="0" w:color="auto"/>
      </w:divBdr>
    </w:div>
    <w:div w:id="536747338">
      <w:bodyDiv w:val="1"/>
      <w:marLeft w:val="0"/>
      <w:marRight w:val="0"/>
      <w:marTop w:val="0"/>
      <w:marBottom w:val="0"/>
      <w:divBdr>
        <w:top w:val="none" w:sz="0" w:space="0" w:color="auto"/>
        <w:left w:val="none" w:sz="0" w:space="0" w:color="auto"/>
        <w:bottom w:val="none" w:sz="0" w:space="0" w:color="auto"/>
        <w:right w:val="none" w:sz="0" w:space="0" w:color="auto"/>
      </w:divBdr>
    </w:div>
    <w:div w:id="550114272">
      <w:bodyDiv w:val="1"/>
      <w:marLeft w:val="0"/>
      <w:marRight w:val="0"/>
      <w:marTop w:val="0"/>
      <w:marBottom w:val="0"/>
      <w:divBdr>
        <w:top w:val="none" w:sz="0" w:space="0" w:color="auto"/>
        <w:left w:val="none" w:sz="0" w:space="0" w:color="auto"/>
        <w:bottom w:val="none" w:sz="0" w:space="0" w:color="auto"/>
        <w:right w:val="none" w:sz="0" w:space="0" w:color="auto"/>
      </w:divBdr>
    </w:div>
    <w:div w:id="551769237">
      <w:bodyDiv w:val="1"/>
      <w:marLeft w:val="0"/>
      <w:marRight w:val="0"/>
      <w:marTop w:val="0"/>
      <w:marBottom w:val="0"/>
      <w:divBdr>
        <w:top w:val="none" w:sz="0" w:space="0" w:color="auto"/>
        <w:left w:val="none" w:sz="0" w:space="0" w:color="auto"/>
        <w:bottom w:val="none" w:sz="0" w:space="0" w:color="auto"/>
        <w:right w:val="none" w:sz="0" w:space="0" w:color="auto"/>
      </w:divBdr>
    </w:div>
    <w:div w:id="557787296">
      <w:bodyDiv w:val="1"/>
      <w:marLeft w:val="0"/>
      <w:marRight w:val="0"/>
      <w:marTop w:val="0"/>
      <w:marBottom w:val="0"/>
      <w:divBdr>
        <w:top w:val="none" w:sz="0" w:space="0" w:color="auto"/>
        <w:left w:val="none" w:sz="0" w:space="0" w:color="auto"/>
        <w:bottom w:val="none" w:sz="0" w:space="0" w:color="auto"/>
        <w:right w:val="none" w:sz="0" w:space="0" w:color="auto"/>
      </w:divBdr>
    </w:div>
    <w:div w:id="561983206">
      <w:bodyDiv w:val="1"/>
      <w:marLeft w:val="0"/>
      <w:marRight w:val="0"/>
      <w:marTop w:val="0"/>
      <w:marBottom w:val="0"/>
      <w:divBdr>
        <w:top w:val="none" w:sz="0" w:space="0" w:color="auto"/>
        <w:left w:val="none" w:sz="0" w:space="0" w:color="auto"/>
        <w:bottom w:val="none" w:sz="0" w:space="0" w:color="auto"/>
        <w:right w:val="none" w:sz="0" w:space="0" w:color="auto"/>
      </w:divBdr>
    </w:div>
    <w:div w:id="564923900">
      <w:bodyDiv w:val="1"/>
      <w:marLeft w:val="0"/>
      <w:marRight w:val="0"/>
      <w:marTop w:val="0"/>
      <w:marBottom w:val="0"/>
      <w:divBdr>
        <w:top w:val="none" w:sz="0" w:space="0" w:color="auto"/>
        <w:left w:val="none" w:sz="0" w:space="0" w:color="auto"/>
        <w:bottom w:val="none" w:sz="0" w:space="0" w:color="auto"/>
        <w:right w:val="none" w:sz="0" w:space="0" w:color="auto"/>
      </w:divBdr>
    </w:div>
    <w:div w:id="589856665">
      <w:bodyDiv w:val="1"/>
      <w:marLeft w:val="0"/>
      <w:marRight w:val="0"/>
      <w:marTop w:val="0"/>
      <w:marBottom w:val="0"/>
      <w:divBdr>
        <w:top w:val="none" w:sz="0" w:space="0" w:color="auto"/>
        <w:left w:val="none" w:sz="0" w:space="0" w:color="auto"/>
        <w:bottom w:val="none" w:sz="0" w:space="0" w:color="auto"/>
        <w:right w:val="none" w:sz="0" w:space="0" w:color="auto"/>
      </w:divBdr>
    </w:div>
    <w:div w:id="637879201">
      <w:bodyDiv w:val="1"/>
      <w:marLeft w:val="0"/>
      <w:marRight w:val="0"/>
      <w:marTop w:val="0"/>
      <w:marBottom w:val="0"/>
      <w:divBdr>
        <w:top w:val="none" w:sz="0" w:space="0" w:color="auto"/>
        <w:left w:val="none" w:sz="0" w:space="0" w:color="auto"/>
        <w:bottom w:val="none" w:sz="0" w:space="0" w:color="auto"/>
        <w:right w:val="none" w:sz="0" w:space="0" w:color="auto"/>
      </w:divBdr>
    </w:div>
    <w:div w:id="676424398">
      <w:bodyDiv w:val="1"/>
      <w:marLeft w:val="0"/>
      <w:marRight w:val="0"/>
      <w:marTop w:val="0"/>
      <w:marBottom w:val="0"/>
      <w:divBdr>
        <w:top w:val="none" w:sz="0" w:space="0" w:color="auto"/>
        <w:left w:val="none" w:sz="0" w:space="0" w:color="auto"/>
        <w:bottom w:val="none" w:sz="0" w:space="0" w:color="auto"/>
        <w:right w:val="none" w:sz="0" w:space="0" w:color="auto"/>
      </w:divBdr>
    </w:div>
    <w:div w:id="686441314">
      <w:bodyDiv w:val="1"/>
      <w:marLeft w:val="0"/>
      <w:marRight w:val="0"/>
      <w:marTop w:val="0"/>
      <w:marBottom w:val="0"/>
      <w:divBdr>
        <w:top w:val="none" w:sz="0" w:space="0" w:color="auto"/>
        <w:left w:val="none" w:sz="0" w:space="0" w:color="auto"/>
        <w:bottom w:val="none" w:sz="0" w:space="0" w:color="auto"/>
        <w:right w:val="none" w:sz="0" w:space="0" w:color="auto"/>
      </w:divBdr>
    </w:div>
    <w:div w:id="690686832">
      <w:bodyDiv w:val="1"/>
      <w:marLeft w:val="0"/>
      <w:marRight w:val="0"/>
      <w:marTop w:val="0"/>
      <w:marBottom w:val="0"/>
      <w:divBdr>
        <w:top w:val="none" w:sz="0" w:space="0" w:color="auto"/>
        <w:left w:val="none" w:sz="0" w:space="0" w:color="auto"/>
        <w:bottom w:val="none" w:sz="0" w:space="0" w:color="auto"/>
        <w:right w:val="none" w:sz="0" w:space="0" w:color="auto"/>
      </w:divBdr>
    </w:div>
    <w:div w:id="703482204">
      <w:bodyDiv w:val="1"/>
      <w:marLeft w:val="0"/>
      <w:marRight w:val="0"/>
      <w:marTop w:val="0"/>
      <w:marBottom w:val="0"/>
      <w:divBdr>
        <w:top w:val="none" w:sz="0" w:space="0" w:color="auto"/>
        <w:left w:val="none" w:sz="0" w:space="0" w:color="auto"/>
        <w:bottom w:val="none" w:sz="0" w:space="0" w:color="auto"/>
        <w:right w:val="none" w:sz="0" w:space="0" w:color="auto"/>
      </w:divBdr>
    </w:div>
    <w:div w:id="706485490">
      <w:bodyDiv w:val="1"/>
      <w:marLeft w:val="0"/>
      <w:marRight w:val="0"/>
      <w:marTop w:val="0"/>
      <w:marBottom w:val="0"/>
      <w:divBdr>
        <w:top w:val="none" w:sz="0" w:space="0" w:color="auto"/>
        <w:left w:val="none" w:sz="0" w:space="0" w:color="auto"/>
        <w:bottom w:val="none" w:sz="0" w:space="0" w:color="auto"/>
        <w:right w:val="none" w:sz="0" w:space="0" w:color="auto"/>
      </w:divBdr>
    </w:div>
    <w:div w:id="720325024">
      <w:bodyDiv w:val="1"/>
      <w:marLeft w:val="0"/>
      <w:marRight w:val="0"/>
      <w:marTop w:val="0"/>
      <w:marBottom w:val="0"/>
      <w:divBdr>
        <w:top w:val="none" w:sz="0" w:space="0" w:color="auto"/>
        <w:left w:val="none" w:sz="0" w:space="0" w:color="auto"/>
        <w:bottom w:val="none" w:sz="0" w:space="0" w:color="auto"/>
        <w:right w:val="none" w:sz="0" w:space="0" w:color="auto"/>
      </w:divBdr>
    </w:div>
    <w:div w:id="721052776">
      <w:bodyDiv w:val="1"/>
      <w:marLeft w:val="0"/>
      <w:marRight w:val="0"/>
      <w:marTop w:val="0"/>
      <w:marBottom w:val="0"/>
      <w:divBdr>
        <w:top w:val="none" w:sz="0" w:space="0" w:color="auto"/>
        <w:left w:val="none" w:sz="0" w:space="0" w:color="auto"/>
        <w:bottom w:val="none" w:sz="0" w:space="0" w:color="auto"/>
        <w:right w:val="none" w:sz="0" w:space="0" w:color="auto"/>
      </w:divBdr>
    </w:div>
    <w:div w:id="741756349">
      <w:bodyDiv w:val="1"/>
      <w:marLeft w:val="0"/>
      <w:marRight w:val="0"/>
      <w:marTop w:val="0"/>
      <w:marBottom w:val="0"/>
      <w:divBdr>
        <w:top w:val="none" w:sz="0" w:space="0" w:color="auto"/>
        <w:left w:val="none" w:sz="0" w:space="0" w:color="auto"/>
        <w:bottom w:val="none" w:sz="0" w:space="0" w:color="auto"/>
        <w:right w:val="none" w:sz="0" w:space="0" w:color="auto"/>
      </w:divBdr>
    </w:div>
    <w:div w:id="754976246">
      <w:bodyDiv w:val="1"/>
      <w:marLeft w:val="0"/>
      <w:marRight w:val="0"/>
      <w:marTop w:val="0"/>
      <w:marBottom w:val="0"/>
      <w:divBdr>
        <w:top w:val="none" w:sz="0" w:space="0" w:color="auto"/>
        <w:left w:val="none" w:sz="0" w:space="0" w:color="auto"/>
        <w:bottom w:val="none" w:sz="0" w:space="0" w:color="auto"/>
        <w:right w:val="none" w:sz="0" w:space="0" w:color="auto"/>
      </w:divBdr>
    </w:div>
    <w:div w:id="756366824">
      <w:bodyDiv w:val="1"/>
      <w:marLeft w:val="0"/>
      <w:marRight w:val="0"/>
      <w:marTop w:val="0"/>
      <w:marBottom w:val="0"/>
      <w:divBdr>
        <w:top w:val="none" w:sz="0" w:space="0" w:color="auto"/>
        <w:left w:val="none" w:sz="0" w:space="0" w:color="auto"/>
        <w:bottom w:val="none" w:sz="0" w:space="0" w:color="auto"/>
        <w:right w:val="none" w:sz="0" w:space="0" w:color="auto"/>
      </w:divBdr>
      <w:divsChild>
        <w:div w:id="341858425">
          <w:marLeft w:val="0"/>
          <w:marRight w:val="0"/>
          <w:marTop w:val="0"/>
          <w:marBottom w:val="0"/>
          <w:divBdr>
            <w:top w:val="none" w:sz="0" w:space="0" w:color="auto"/>
            <w:left w:val="none" w:sz="0" w:space="0" w:color="auto"/>
            <w:bottom w:val="none" w:sz="0" w:space="0" w:color="auto"/>
            <w:right w:val="none" w:sz="0" w:space="0" w:color="auto"/>
          </w:divBdr>
        </w:div>
        <w:div w:id="720061281">
          <w:marLeft w:val="0"/>
          <w:marRight w:val="0"/>
          <w:marTop w:val="0"/>
          <w:marBottom w:val="0"/>
          <w:divBdr>
            <w:top w:val="none" w:sz="0" w:space="0" w:color="auto"/>
            <w:left w:val="none" w:sz="0" w:space="0" w:color="auto"/>
            <w:bottom w:val="none" w:sz="0" w:space="0" w:color="auto"/>
            <w:right w:val="none" w:sz="0" w:space="0" w:color="auto"/>
          </w:divBdr>
        </w:div>
      </w:divsChild>
    </w:div>
    <w:div w:id="785850677">
      <w:bodyDiv w:val="1"/>
      <w:marLeft w:val="0"/>
      <w:marRight w:val="0"/>
      <w:marTop w:val="0"/>
      <w:marBottom w:val="0"/>
      <w:divBdr>
        <w:top w:val="none" w:sz="0" w:space="0" w:color="auto"/>
        <w:left w:val="none" w:sz="0" w:space="0" w:color="auto"/>
        <w:bottom w:val="none" w:sz="0" w:space="0" w:color="auto"/>
        <w:right w:val="none" w:sz="0" w:space="0" w:color="auto"/>
      </w:divBdr>
    </w:div>
    <w:div w:id="788940081">
      <w:bodyDiv w:val="1"/>
      <w:marLeft w:val="0"/>
      <w:marRight w:val="0"/>
      <w:marTop w:val="0"/>
      <w:marBottom w:val="0"/>
      <w:divBdr>
        <w:top w:val="none" w:sz="0" w:space="0" w:color="auto"/>
        <w:left w:val="none" w:sz="0" w:space="0" w:color="auto"/>
        <w:bottom w:val="none" w:sz="0" w:space="0" w:color="auto"/>
        <w:right w:val="none" w:sz="0" w:space="0" w:color="auto"/>
      </w:divBdr>
    </w:div>
    <w:div w:id="825628098">
      <w:bodyDiv w:val="1"/>
      <w:marLeft w:val="0"/>
      <w:marRight w:val="0"/>
      <w:marTop w:val="0"/>
      <w:marBottom w:val="0"/>
      <w:divBdr>
        <w:top w:val="none" w:sz="0" w:space="0" w:color="auto"/>
        <w:left w:val="none" w:sz="0" w:space="0" w:color="auto"/>
        <w:bottom w:val="none" w:sz="0" w:space="0" w:color="auto"/>
        <w:right w:val="none" w:sz="0" w:space="0" w:color="auto"/>
      </w:divBdr>
    </w:div>
    <w:div w:id="840588979">
      <w:bodyDiv w:val="1"/>
      <w:marLeft w:val="0"/>
      <w:marRight w:val="0"/>
      <w:marTop w:val="0"/>
      <w:marBottom w:val="0"/>
      <w:divBdr>
        <w:top w:val="none" w:sz="0" w:space="0" w:color="auto"/>
        <w:left w:val="none" w:sz="0" w:space="0" w:color="auto"/>
        <w:bottom w:val="none" w:sz="0" w:space="0" w:color="auto"/>
        <w:right w:val="none" w:sz="0" w:space="0" w:color="auto"/>
      </w:divBdr>
    </w:div>
    <w:div w:id="908345715">
      <w:bodyDiv w:val="1"/>
      <w:marLeft w:val="0"/>
      <w:marRight w:val="0"/>
      <w:marTop w:val="0"/>
      <w:marBottom w:val="0"/>
      <w:divBdr>
        <w:top w:val="none" w:sz="0" w:space="0" w:color="auto"/>
        <w:left w:val="none" w:sz="0" w:space="0" w:color="auto"/>
        <w:bottom w:val="none" w:sz="0" w:space="0" w:color="auto"/>
        <w:right w:val="none" w:sz="0" w:space="0" w:color="auto"/>
      </w:divBdr>
    </w:div>
    <w:div w:id="946083954">
      <w:bodyDiv w:val="1"/>
      <w:marLeft w:val="0"/>
      <w:marRight w:val="0"/>
      <w:marTop w:val="0"/>
      <w:marBottom w:val="0"/>
      <w:divBdr>
        <w:top w:val="none" w:sz="0" w:space="0" w:color="auto"/>
        <w:left w:val="none" w:sz="0" w:space="0" w:color="auto"/>
        <w:bottom w:val="none" w:sz="0" w:space="0" w:color="auto"/>
        <w:right w:val="none" w:sz="0" w:space="0" w:color="auto"/>
      </w:divBdr>
    </w:div>
    <w:div w:id="980384843">
      <w:bodyDiv w:val="1"/>
      <w:marLeft w:val="0"/>
      <w:marRight w:val="0"/>
      <w:marTop w:val="0"/>
      <w:marBottom w:val="0"/>
      <w:divBdr>
        <w:top w:val="none" w:sz="0" w:space="0" w:color="auto"/>
        <w:left w:val="none" w:sz="0" w:space="0" w:color="auto"/>
        <w:bottom w:val="none" w:sz="0" w:space="0" w:color="auto"/>
        <w:right w:val="none" w:sz="0" w:space="0" w:color="auto"/>
      </w:divBdr>
    </w:div>
    <w:div w:id="984317461">
      <w:bodyDiv w:val="1"/>
      <w:marLeft w:val="0"/>
      <w:marRight w:val="0"/>
      <w:marTop w:val="0"/>
      <w:marBottom w:val="0"/>
      <w:divBdr>
        <w:top w:val="none" w:sz="0" w:space="0" w:color="auto"/>
        <w:left w:val="none" w:sz="0" w:space="0" w:color="auto"/>
        <w:bottom w:val="none" w:sz="0" w:space="0" w:color="auto"/>
        <w:right w:val="none" w:sz="0" w:space="0" w:color="auto"/>
      </w:divBdr>
    </w:div>
    <w:div w:id="997465511">
      <w:bodyDiv w:val="1"/>
      <w:marLeft w:val="0"/>
      <w:marRight w:val="0"/>
      <w:marTop w:val="0"/>
      <w:marBottom w:val="0"/>
      <w:divBdr>
        <w:top w:val="none" w:sz="0" w:space="0" w:color="auto"/>
        <w:left w:val="none" w:sz="0" w:space="0" w:color="auto"/>
        <w:bottom w:val="none" w:sz="0" w:space="0" w:color="auto"/>
        <w:right w:val="none" w:sz="0" w:space="0" w:color="auto"/>
      </w:divBdr>
    </w:div>
    <w:div w:id="1009217883">
      <w:bodyDiv w:val="1"/>
      <w:marLeft w:val="0"/>
      <w:marRight w:val="0"/>
      <w:marTop w:val="0"/>
      <w:marBottom w:val="0"/>
      <w:divBdr>
        <w:top w:val="none" w:sz="0" w:space="0" w:color="auto"/>
        <w:left w:val="none" w:sz="0" w:space="0" w:color="auto"/>
        <w:bottom w:val="none" w:sz="0" w:space="0" w:color="auto"/>
        <w:right w:val="none" w:sz="0" w:space="0" w:color="auto"/>
      </w:divBdr>
    </w:div>
    <w:div w:id="1071583614">
      <w:bodyDiv w:val="1"/>
      <w:marLeft w:val="0"/>
      <w:marRight w:val="0"/>
      <w:marTop w:val="0"/>
      <w:marBottom w:val="0"/>
      <w:divBdr>
        <w:top w:val="none" w:sz="0" w:space="0" w:color="auto"/>
        <w:left w:val="none" w:sz="0" w:space="0" w:color="auto"/>
        <w:bottom w:val="none" w:sz="0" w:space="0" w:color="auto"/>
        <w:right w:val="none" w:sz="0" w:space="0" w:color="auto"/>
      </w:divBdr>
      <w:divsChild>
        <w:div w:id="104080568">
          <w:marLeft w:val="1368"/>
          <w:marRight w:val="0"/>
          <w:marTop w:val="240"/>
          <w:marBottom w:val="0"/>
          <w:divBdr>
            <w:top w:val="none" w:sz="0" w:space="0" w:color="auto"/>
            <w:left w:val="none" w:sz="0" w:space="0" w:color="auto"/>
            <w:bottom w:val="none" w:sz="0" w:space="0" w:color="auto"/>
            <w:right w:val="none" w:sz="0" w:space="0" w:color="auto"/>
          </w:divBdr>
        </w:div>
        <w:div w:id="665595437">
          <w:marLeft w:val="936"/>
          <w:marRight w:val="0"/>
          <w:marTop w:val="240"/>
          <w:marBottom w:val="0"/>
          <w:divBdr>
            <w:top w:val="none" w:sz="0" w:space="0" w:color="auto"/>
            <w:left w:val="none" w:sz="0" w:space="0" w:color="auto"/>
            <w:bottom w:val="none" w:sz="0" w:space="0" w:color="auto"/>
            <w:right w:val="none" w:sz="0" w:space="0" w:color="auto"/>
          </w:divBdr>
        </w:div>
        <w:div w:id="900752680">
          <w:marLeft w:val="1440"/>
          <w:marRight w:val="0"/>
          <w:marTop w:val="240"/>
          <w:marBottom w:val="0"/>
          <w:divBdr>
            <w:top w:val="none" w:sz="0" w:space="0" w:color="auto"/>
            <w:left w:val="none" w:sz="0" w:space="0" w:color="auto"/>
            <w:bottom w:val="none" w:sz="0" w:space="0" w:color="auto"/>
            <w:right w:val="none" w:sz="0" w:space="0" w:color="auto"/>
          </w:divBdr>
        </w:div>
        <w:div w:id="1032270020">
          <w:marLeft w:val="936"/>
          <w:marRight w:val="0"/>
          <w:marTop w:val="240"/>
          <w:marBottom w:val="0"/>
          <w:divBdr>
            <w:top w:val="none" w:sz="0" w:space="0" w:color="auto"/>
            <w:left w:val="none" w:sz="0" w:space="0" w:color="auto"/>
            <w:bottom w:val="none" w:sz="0" w:space="0" w:color="auto"/>
            <w:right w:val="none" w:sz="0" w:space="0" w:color="auto"/>
          </w:divBdr>
        </w:div>
        <w:div w:id="1246770196">
          <w:marLeft w:val="1368"/>
          <w:marRight w:val="0"/>
          <w:marTop w:val="240"/>
          <w:marBottom w:val="0"/>
          <w:divBdr>
            <w:top w:val="none" w:sz="0" w:space="0" w:color="auto"/>
            <w:left w:val="none" w:sz="0" w:space="0" w:color="auto"/>
            <w:bottom w:val="none" w:sz="0" w:space="0" w:color="auto"/>
            <w:right w:val="none" w:sz="0" w:space="0" w:color="auto"/>
          </w:divBdr>
        </w:div>
        <w:div w:id="1301880164">
          <w:marLeft w:val="1454"/>
          <w:marRight w:val="0"/>
          <w:marTop w:val="240"/>
          <w:marBottom w:val="0"/>
          <w:divBdr>
            <w:top w:val="none" w:sz="0" w:space="0" w:color="auto"/>
            <w:left w:val="none" w:sz="0" w:space="0" w:color="auto"/>
            <w:bottom w:val="none" w:sz="0" w:space="0" w:color="auto"/>
            <w:right w:val="none" w:sz="0" w:space="0" w:color="auto"/>
          </w:divBdr>
        </w:div>
        <w:div w:id="1366786004">
          <w:marLeft w:val="432"/>
          <w:marRight w:val="0"/>
          <w:marTop w:val="240"/>
          <w:marBottom w:val="0"/>
          <w:divBdr>
            <w:top w:val="none" w:sz="0" w:space="0" w:color="auto"/>
            <w:left w:val="none" w:sz="0" w:space="0" w:color="auto"/>
            <w:bottom w:val="none" w:sz="0" w:space="0" w:color="auto"/>
            <w:right w:val="none" w:sz="0" w:space="0" w:color="auto"/>
          </w:divBdr>
        </w:div>
        <w:div w:id="1412922000">
          <w:marLeft w:val="432"/>
          <w:marRight w:val="0"/>
          <w:marTop w:val="240"/>
          <w:marBottom w:val="0"/>
          <w:divBdr>
            <w:top w:val="none" w:sz="0" w:space="0" w:color="auto"/>
            <w:left w:val="none" w:sz="0" w:space="0" w:color="auto"/>
            <w:bottom w:val="none" w:sz="0" w:space="0" w:color="auto"/>
            <w:right w:val="none" w:sz="0" w:space="0" w:color="auto"/>
          </w:divBdr>
        </w:div>
        <w:div w:id="1835142004">
          <w:marLeft w:val="1368"/>
          <w:marRight w:val="0"/>
          <w:marTop w:val="240"/>
          <w:marBottom w:val="0"/>
          <w:divBdr>
            <w:top w:val="none" w:sz="0" w:space="0" w:color="auto"/>
            <w:left w:val="none" w:sz="0" w:space="0" w:color="auto"/>
            <w:bottom w:val="none" w:sz="0" w:space="0" w:color="auto"/>
            <w:right w:val="none" w:sz="0" w:space="0" w:color="auto"/>
          </w:divBdr>
        </w:div>
      </w:divsChild>
    </w:div>
    <w:div w:id="1105996370">
      <w:bodyDiv w:val="1"/>
      <w:marLeft w:val="0"/>
      <w:marRight w:val="0"/>
      <w:marTop w:val="0"/>
      <w:marBottom w:val="0"/>
      <w:divBdr>
        <w:top w:val="none" w:sz="0" w:space="0" w:color="auto"/>
        <w:left w:val="none" w:sz="0" w:space="0" w:color="auto"/>
        <w:bottom w:val="none" w:sz="0" w:space="0" w:color="auto"/>
        <w:right w:val="none" w:sz="0" w:space="0" w:color="auto"/>
      </w:divBdr>
    </w:div>
    <w:div w:id="1175345144">
      <w:bodyDiv w:val="1"/>
      <w:marLeft w:val="0"/>
      <w:marRight w:val="0"/>
      <w:marTop w:val="0"/>
      <w:marBottom w:val="0"/>
      <w:divBdr>
        <w:top w:val="none" w:sz="0" w:space="0" w:color="auto"/>
        <w:left w:val="none" w:sz="0" w:space="0" w:color="auto"/>
        <w:bottom w:val="none" w:sz="0" w:space="0" w:color="auto"/>
        <w:right w:val="none" w:sz="0" w:space="0" w:color="auto"/>
      </w:divBdr>
      <w:divsChild>
        <w:div w:id="8532135">
          <w:marLeft w:val="1440"/>
          <w:marRight w:val="0"/>
          <w:marTop w:val="240"/>
          <w:marBottom w:val="0"/>
          <w:divBdr>
            <w:top w:val="none" w:sz="0" w:space="0" w:color="auto"/>
            <w:left w:val="none" w:sz="0" w:space="0" w:color="auto"/>
            <w:bottom w:val="none" w:sz="0" w:space="0" w:color="auto"/>
            <w:right w:val="none" w:sz="0" w:space="0" w:color="auto"/>
          </w:divBdr>
        </w:div>
        <w:div w:id="307367506">
          <w:marLeft w:val="432"/>
          <w:marRight w:val="0"/>
          <w:marTop w:val="240"/>
          <w:marBottom w:val="0"/>
          <w:divBdr>
            <w:top w:val="none" w:sz="0" w:space="0" w:color="auto"/>
            <w:left w:val="none" w:sz="0" w:space="0" w:color="auto"/>
            <w:bottom w:val="none" w:sz="0" w:space="0" w:color="auto"/>
            <w:right w:val="none" w:sz="0" w:space="0" w:color="auto"/>
          </w:divBdr>
        </w:div>
        <w:div w:id="734549751">
          <w:marLeft w:val="432"/>
          <w:marRight w:val="0"/>
          <w:marTop w:val="240"/>
          <w:marBottom w:val="0"/>
          <w:divBdr>
            <w:top w:val="none" w:sz="0" w:space="0" w:color="auto"/>
            <w:left w:val="none" w:sz="0" w:space="0" w:color="auto"/>
            <w:bottom w:val="none" w:sz="0" w:space="0" w:color="auto"/>
            <w:right w:val="none" w:sz="0" w:space="0" w:color="auto"/>
          </w:divBdr>
        </w:div>
        <w:div w:id="1591307343">
          <w:marLeft w:val="1440"/>
          <w:marRight w:val="0"/>
          <w:marTop w:val="240"/>
          <w:marBottom w:val="0"/>
          <w:divBdr>
            <w:top w:val="none" w:sz="0" w:space="0" w:color="auto"/>
            <w:left w:val="none" w:sz="0" w:space="0" w:color="auto"/>
            <w:bottom w:val="none" w:sz="0" w:space="0" w:color="auto"/>
            <w:right w:val="none" w:sz="0" w:space="0" w:color="auto"/>
          </w:divBdr>
        </w:div>
        <w:div w:id="1756777958">
          <w:marLeft w:val="1440"/>
          <w:marRight w:val="0"/>
          <w:marTop w:val="240"/>
          <w:marBottom w:val="0"/>
          <w:divBdr>
            <w:top w:val="none" w:sz="0" w:space="0" w:color="auto"/>
            <w:left w:val="none" w:sz="0" w:space="0" w:color="auto"/>
            <w:bottom w:val="none" w:sz="0" w:space="0" w:color="auto"/>
            <w:right w:val="none" w:sz="0" w:space="0" w:color="auto"/>
          </w:divBdr>
        </w:div>
        <w:div w:id="1954510582">
          <w:marLeft w:val="936"/>
          <w:marRight w:val="0"/>
          <w:marTop w:val="240"/>
          <w:marBottom w:val="0"/>
          <w:divBdr>
            <w:top w:val="none" w:sz="0" w:space="0" w:color="auto"/>
            <w:left w:val="none" w:sz="0" w:space="0" w:color="auto"/>
            <w:bottom w:val="none" w:sz="0" w:space="0" w:color="auto"/>
            <w:right w:val="none" w:sz="0" w:space="0" w:color="auto"/>
          </w:divBdr>
        </w:div>
        <w:div w:id="2145007067">
          <w:marLeft w:val="936"/>
          <w:marRight w:val="0"/>
          <w:marTop w:val="240"/>
          <w:marBottom w:val="0"/>
          <w:divBdr>
            <w:top w:val="none" w:sz="0" w:space="0" w:color="auto"/>
            <w:left w:val="none" w:sz="0" w:space="0" w:color="auto"/>
            <w:bottom w:val="none" w:sz="0" w:space="0" w:color="auto"/>
            <w:right w:val="none" w:sz="0" w:space="0" w:color="auto"/>
          </w:divBdr>
        </w:div>
      </w:divsChild>
    </w:div>
    <w:div w:id="1179464327">
      <w:bodyDiv w:val="1"/>
      <w:marLeft w:val="0"/>
      <w:marRight w:val="0"/>
      <w:marTop w:val="0"/>
      <w:marBottom w:val="0"/>
      <w:divBdr>
        <w:top w:val="none" w:sz="0" w:space="0" w:color="auto"/>
        <w:left w:val="none" w:sz="0" w:space="0" w:color="auto"/>
        <w:bottom w:val="none" w:sz="0" w:space="0" w:color="auto"/>
        <w:right w:val="none" w:sz="0" w:space="0" w:color="auto"/>
      </w:divBdr>
    </w:div>
    <w:div w:id="1266765706">
      <w:bodyDiv w:val="1"/>
      <w:marLeft w:val="0"/>
      <w:marRight w:val="0"/>
      <w:marTop w:val="0"/>
      <w:marBottom w:val="0"/>
      <w:divBdr>
        <w:top w:val="none" w:sz="0" w:space="0" w:color="auto"/>
        <w:left w:val="none" w:sz="0" w:space="0" w:color="auto"/>
        <w:bottom w:val="none" w:sz="0" w:space="0" w:color="auto"/>
        <w:right w:val="none" w:sz="0" w:space="0" w:color="auto"/>
      </w:divBdr>
    </w:div>
    <w:div w:id="1302536055">
      <w:bodyDiv w:val="1"/>
      <w:marLeft w:val="0"/>
      <w:marRight w:val="0"/>
      <w:marTop w:val="0"/>
      <w:marBottom w:val="0"/>
      <w:divBdr>
        <w:top w:val="none" w:sz="0" w:space="0" w:color="auto"/>
        <w:left w:val="none" w:sz="0" w:space="0" w:color="auto"/>
        <w:bottom w:val="none" w:sz="0" w:space="0" w:color="auto"/>
        <w:right w:val="none" w:sz="0" w:space="0" w:color="auto"/>
      </w:divBdr>
    </w:div>
    <w:div w:id="1311708419">
      <w:bodyDiv w:val="1"/>
      <w:marLeft w:val="0"/>
      <w:marRight w:val="0"/>
      <w:marTop w:val="0"/>
      <w:marBottom w:val="0"/>
      <w:divBdr>
        <w:top w:val="none" w:sz="0" w:space="0" w:color="auto"/>
        <w:left w:val="none" w:sz="0" w:space="0" w:color="auto"/>
        <w:bottom w:val="none" w:sz="0" w:space="0" w:color="auto"/>
        <w:right w:val="none" w:sz="0" w:space="0" w:color="auto"/>
      </w:divBdr>
    </w:div>
    <w:div w:id="1313410985">
      <w:bodyDiv w:val="1"/>
      <w:marLeft w:val="0"/>
      <w:marRight w:val="0"/>
      <w:marTop w:val="0"/>
      <w:marBottom w:val="0"/>
      <w:divBdr>
        <w:top w:val="none" w:sz="0" w:space="0" w:color="auto"/>
        <w:left w:val="none" w:sz="0" w:space="0" w:color="auto"/>
        <w:bottom w:val="none" w:sz="0" w:space="0" w:color="auto"/>
        <w:right w:val="none" w:sz="0" w:space="0" w:color="auto"/>
      </w:divBdr>
    </w:div>
    <w:div w:id="1369914679">
      <w:bodyDiv w:val="1"/>
      <w:marLeft w:val="0"/>
      <w:marRight w:val="0"/>
      <w:marTop w:val="0"/>
      <w:marBottom w:val="0"/>
      <w:divBdr>
        <w:top w:val="none" w:sz="0" w:space="0" w:color="auto"/>
        <w:left w:val="none" w:sz="0" w:space="0" w:color="auto"/>
        <w:bottom w:val="none" w:sz="0" w:space="0" w:color="auto"/>
        <w:right w:val="none" w:sz="0" w:space="0" w:color="auto"/>
      </w:divBdr>
    </w:div>
    <w:div w:id="1392650804">
      <w:bodyDiv w:val="1"/>
      <w:marLeft w:val="0"/>
      <w:marRight w:val="0"/>
      <w:marTop w:val="0"/>
      <w:marBottom w:val="0"/>
      <w:divBdr>
        <w:top w:val="none" w:sz="0" w:space="0" w:color="auto"/>
        <w:left w:val="none" w:sz="0" w:space="0" w:color="auto"/>
        <w:bottom w:val="none" w:sz="0" w:space="0" w:color="auto"/>
        <w:right w:val="none" w:sz="0" w:space="0" w:color="auto"/>
      </w:divBdr>
    </w:div>
    <w:div w:id="1407875605">
      <w:bodyDiv w:val="1"/>
      <w:marLeft w:val="0"/>
      <w:marRight w:val="0"/>
      <w:marTop w:val="0"/>
      <w:marBottom w:val="0"/>
      <w:divBdr>
        <w:top w:val="none" w:sz="0" w:space="0" w:color="auto"/>
        <w:left w:val="none" w:sz="0" w:space="0" w:color="auto"/>
        <w:bottom w:val="none" w:sz="0" w:space="0" w:color="auto"/>
        <w:right w:val="none" w:sz="0" w:space="0" w:color="auto"/>
      </w:divBdr>
    </w:div>
    <w:div w:id="1413506599">
      <w:bodyDiv w:val="1"/>
      <w:marLeft w:val="0"/>
      <w:marRight w:val="0"/>
      <w:marTop w:val="0"/>
      <w:marBottom w:val="0"/>
      <w:divBdr>
        <w:top w:val="none" w:sz="0" w:space="0" w:color="auto"/>
        <w:left w:val="none" w:sz="0" w:space="0" w:color="auto"/>
        <w:bottom w:val="none" w:sz="0" w:space="0" w:color="auto"/>
        <w:right w:val="none" w:sz="0" w:space="0" w:color="auto"/>
      </w:divBdr>
    </w:div>
    <w:div w:id="1433672347">
      <w:bodyDiv w:val="1"/>
      <w:marLeft w:val="0"/>
      <w:marRight w:val="0"/>
      <w:marTop w:val="0"/>
      <w:marBottom w:val="0"/>
      <w:divBdr>
        <w:top w:val="none" w:sz="0" w:space="0" w:color="auto"/>
        <w:left w:val="none" w:sz="0" w:space="0" w:color="auto"/>
        <w:bottom w:val="none" w:sz="0" w:space="0" w:color="auto"/>
        <w:right w:val="none" w:sz="0" w:space="0" w:color="auto"/>
      </w:divBdr>
    </w:div>
    <w:div w:id="1451624755">
      <w:bodyDiv w:val="1"/>
      <w:marLeft w:val="0"/>
      <w:marRight w:val="0"/>
      <w:marTop w:val="0"/>
      <w:marBottom w:val="0"/>
      <w:divBdr>
        <w:top w:val="none" w:sz="0" w:space="0" w:color="auto"/>
        <w:left w:val="none" w:sz="0" w:space="0" w:color="auto"/>
        <w:bottom w:val="none" w:sz="0" w:space="0" w:color="auto"/>
        <w:right w:val="none" w:sz="0" w:space="0" w:color="auto"/>
      </w:divBdr>
    </w:div>
    <w:div w:id="1452940582">
      <w:bodyDiv w:val="1"/>
      <w:marLeft w:val="0"/>
      <w:marRight w:val="0"/>
      <w:marTop w:val="0"/>
      <w:marBottom w:val="0"/>
      <w:divBdr>
        <w:top w:val="none" w:sz="0" w:space="0" w:color="auto"/>
        <w:left w:val="none" w:sz="0" w:space="0" w:color="auto"/>
        <w:bottom w:val="none" w:sz="0" w:space="0" w:color="auto"/>
        <w:right w:val="none" w:sz="0" w:space="0" w:color="auto"/>
      </w:divBdr>
    </w:div>
    <w:div w:id="1496677611">
      <w:bodyDiv w:val="1"/>
      <w:marLeft w:val="0"/>
      <w:marRight w:val="0"/>
      <w:marTop w:val="0"/>
      <w:marBottom w:val="0"/>
      <w:divBdr>
        <w:top w:val="none" w:sz="0" w:space="0" w:color="auto"/>
        <w:left w:val="none" w:sz="0" w:space="0" w:color="auto"/>
        <w:bottom w:val="none" w:sz="0" w:space="0" w:color="auto"/>
        <w:right w:val="none" w:sz="0" w:space="0" w:color="auto"/>
      </w:divBdr>
    </w:div>
    <w:div w:id="1499073525">
      <w:bodyDiv w:val="1"/>
      <w:marLeft w:val="0"/>
      <w:marRight w:val="0"/>
      <w:marTop w:val="0"/>
      <w:marBottom w:val="0"/>
      <w:divBdr>
        <w:top w:val="none" w:sz="0" w:space="0" w:color="auto"/>
        <w:left w:val="none" w:sz="0" w:space="0" w:color="auto"/>
        <w:bottom w:val="none" w:sz="0" w:space="0" w:color="auto"/>
        <w:right w:val="none" w:sz="0" w:space="0" w:color="auto"/>
      </w:divBdr>
    </w:div>
    <w:div w:id="1505432711">
      <w:bodyDiv w:val="1"/>
      <w:marLeft w:val="0"/>
      <w:marRight w:val="0"/>
      <w:marTop w:val="0"/>
      <w:marBottom w:val="0"/>
      <w:divBdr>
        <w:top w:val="none" w:sz="0" w:space="0" w:color="auto"/>
        <w:left w:val="none" w:sz="0" w:space="0" w:color="auto"/>
        <w:bottom w:val="none" w:sz="0" w:space="0" w:color="auto"/>
        <w:right w:val="none" w:sz="0" w:space="0" w:color="auto"/>
      </w:divBdr>
    </w:div>
    <w:div w:id="1536429689">
      <w:bodyDiv w:val="1"/>
      <w:marLeft w:val="0"/>
      <w:marRight w:val="0"/>
      <w:marTop w:val="0"/>
      <w:marBottom w:val="0"/>
      <w:divBdr>
        <w:top w:val="none" w:sz="0" w:space="0" w:color="auto"/>
        <w:left w:val="none" w:sz="0" w:space="0" w:color="auto"/>
        <w:bottom w:val="none" w:sz="0" w:space="0" w:color="auto"/>
        <w:right w:val="none" w:sz="0" w:space="0" w:color="auto"/>
      </w:divBdr>
    </w:div>
    <w:div w:id="1543515600">
      <w:bodyDiv w:val="1"/>
      <w:marLeft w:val="0"/>
      <w:marRight w:val="0"/>
      <w:marTop w:val="0"/>
      <w:marBottom w:val="0"/>
      <w:divBdr>
        <w:top w:val="none" w:sz="0" w:space="0" w:color="auto"/>
        <w:left w:val="none" w:sz="0" w:space="0" w:color="auto"/>
        <w:bottom w:val="none" w:sz="0" w:space="0" w:color="auto"/>
        <w:right w:val="none" w:sz="0" w:space="0" w:color="auto"/>
      </w:divBdr>
    </w:div>
    <w:div w:id="1555047906">
      <w:bodyDiv w:val="1"/>
      <w:marLeft w:val="0"/>
      <w:marRight w:val="0"/>
      <w:marTop w:val="0"/>
      <w:marBottom w:val="0"/>
      <w:divBdr>
        <w:top w:val="none" w:sz="0" w:space="0" w:color="auto"/>
        <w:left w:val="none" w:sz="0" w:space="0" w:color="auto"/>
        <w:bottom w:val="none" w:sz="0" w:space="0" w:color="auto"/>
        <w:right w:val="none" w:sz="0" w:space="0" w:color="auto"/>
      </w:divBdr>
      <w:divsChild>
        <w:div w:id="592134180">
          <w:marLeft w:val="0"/>
          <w:marRight w:val="0"/>
          <w:marTop w:val="0"/>
          <w:marBottom w:val="0"/>
          <w:divBdr>
            <w:top w:val="none" w:sz="0" w:space="0" w:color="auto"/>
            <w:left w:val="none" w:sz="0" w:space="0" w:color="auto"/>
            <w:bottom w:val="none" w:sz="0" w:space="0" w:color="auto"/>
            <w:right w:val="none" w:sz="0" w:space="0" w:color="auto"/>
          </w:divBdr>
          <w:divsChild>
            <w:div w:id="964967079">
              <w:marLeft w:val="0"/>
              <w:marRight w:val="0"/>
              <w:marTop w:val="0"/>
              <w:marBottom w:val="0"/>
              <w:divBdr>
                <w:top w:val="none" w:sz="0" w:space="0" w:color="auto"/>
                <w:left w:val="none" w:sz="0" w:space="0" w:color="auto"/>
                <w:bottom w:val="none" w:sz="0" w:space="0" w:color="auto"/>
                <w:right w:val="none" w:sz="0" w:space="0" w:color="auto"/>
              </w:divBdr>
              <w:divsChild>
                <w:div w:id="2109110722">
                  <w:marLeft w:val="0"/>
                  <w:marRight w:val="0"/>
                  <w:marTop w:val="0"/>
                  <w:marBottom w:val="0"/>
                  <w:divBdr>
                    <w:top w:val="none" w:sz="0" w:space="0" w:color="auto"/>
                    <w:left w:val="none" w:sz="0" w:space="0" w:color="auto"/>
                    <w:bottom w:val="none" w:sz="0" w:space="0" w:color="auto"/>
                    <w:right w:val="none" w:sz="0" w:space="0" w:color="auto"/>
                  </w:divBdr>
                  <w:divsChild>
                    <w:div w:id="52854102">
                      <w:marLeft w:val="0"/>
                      <w:marRight w:val="0"/>
                      <w:marTop w:val="0"/>
                      <w:marBottom w:val="0"/>
                      <w:divBdr>
                        <w:top w:val="none" w:sz="0" w:space="0" w:color="auto"/>
                        <w:left w:val="none" w:sz="0" w:space="0" w:color="auto"/>
                        <w:bottom w:val="none" w:sz="0" w:space="0" w:color="auto"/>
                        <w:right w:val="none" w:sz="0" w:space="0" w:color="auto"/>
                      </w:divBdr>
                      <w:divsChild>
                        <w:div w:id="1936668189">
                          <w:marLeft w:val="0"/>
                          <w:marRight w:val="0"/>
                          <w:marTop w:val="0"/>
                          <w:marBottom w:val="0"/>
                          <w:divBdr>
                            <w:top w:val="none" w:sz="0" w:space="0" w:color="auto"/>
                            <w:left w:val="none" w:sz="0" w:space="0" w:color="auto"/>
                            <w:bottom w:val="none" w:sz="0" w:space="0" w:color="auto"/>
                            <w:right w:val="none" w:sz="0" w:space="0" w:color="auto"/>
                          </w:divBdr>
                          <w:divsChild>
                            <w:div w:id="1458375450">
                              <w:marLeft w:val="0"/>
                              <w:marRight w:val="0"/>
                              <w:marTop w:val="0"/>
                              <w:marBottom w:val="0"/>
                              <w:divBdr>
                                <w:top w:val="none" w:sz="0" w:space="0" w:color="auto"/>
                                <w:left w:val="none" w:sz="0" w:space="0" w:color="auto"/>
                                <w:bottom w:val="none" w:sz="0" w:space="0" w:color="auto"/>
                                <w:right w:val="none" w:sz="0" w:space="0" w:color="auto"/>
                              </w:divBdr>
                              <w:divsChild>
                                <w:div w:id="888302578">
                                  <w:marLeft w:val="0"/>
                                  <w:marRight w:val="0"/>
                                  <w:marTop w:val="0"/>
                                  <w:marBottom w:val="0"/>
                                  <w:divBdr>
                                    <w:top w:val="none" w:sz="0" w:space="0" w:color="auto"/>
                                    <w:left w:val="none" w:sz="0" w:space="0" w:color="auto"/>
                                    <w:bottom w:val="none" w:sz="0" w:space="0" w:color="auto"/>
                                    <w:right w:val="none" w:sz="0" w:space="0" w:color="auto"/>
                                  </w:divBdr>
                                </w:div>
                                <w:div w:id="896743271">
                                  <w:marLeft w:val="0"/>
                                  <w:marRight w:val="0"/>
                                  <w:marTop w:val="0"/>
                                  <w:marBottom w:val="0"/>
                                  <w:divBdr>
                                    <w:top w:val="none" w:sz="0" w:space="0" w:color="auto"/>
                                    <w:left w:val="none" w:sz="0" w:space="0" w:color="auto"/>
                                    <w:bottom w:val="none" w:sz="0" w:space="0" w:color="auto"/>
                                    <w:right w:val="none" w:sz="0" w:space="0" w:color="auto"/>
                                  </w:divBdr>
                                </w:div>
                                <w:div w:id="9458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6712">
                      <w:marLeft w:val="0"/>
                      <w:marRight w:val="0"/>
                      <w:marTop w:val="0"/>
                      <w:marBottom w:val="0"/>
                      <w:divBdr>
                        <w:top w:val="none" w:sz="0" w:space="0" w:color="auto"/>
                        <w:left w:val="none" w:sz="0" w:space="0" w:color="auto"/>
                        <w:bottom w:val="none" w:sz="0" w:space="0" w:color="auto"/>
                        <w:right w:val="none" w:sz="0" w:space="0" w:color="auto"/>
                      </w:divBdr>
                      <w:divsChild>
                        <w:div w:id="980231664">
                          <w:marLeft w:val="0"/>
                          <w:marRight w:val="0"/>
                          <w:marTop w:val="0"/>
                          <w:marBottom w:val="0"/>
                          <w:divBdr>
                            <w:top w:val="none" w:sz="0" w:space="0" w:color="auto"/>
                            <w:left w:val="none" w:sz="0" w:space="0" w:color="auto"/>
                            <w:bottom w:val="none" w:sz="0" w:space="0" w:color="auto"/>
                            <w:right w:val="none" w:sz="0" w:space="0" w:color="auto"/>
                          </w:divBdr>
                          <w:divsChild>
                            <w:div w:id="65031767">
                              <w:marLeft w:val="0"/>
                              <w:marRight w:val="0"/>
                              <w:marTop w:val="0"/>
                              <w:marBottom w:val="0"/>
                              <w:divBdr>
                                <w:top w:val="none" w:sz="0" w:space="0" w:color="auto"/>
                                <w:left w:val="none" w:sz="0" w:space="0" w:color="auto"/>
                                <w:bottom w:val="none" w:sz="0" w:space="0" w:color="auto"/>
                                <w:right w:val="none" w:sz="0" w:space="0" w:color="auto"/>
                              </w:divBdr>
                            </w:div>
                            <w:div w:id="1963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668327">
          <w:marLeft w:val="0"/>
          <w:marRight w:val="0"/>
          <w:marTop w:val="0"/>
          <w:marBottom w:val="0"/>
          <w:divBdr>
            <w:top w:val="none" w:sz="0" w:space="0" w:color="auto"/>
            <w:left w:val="none" w:sz="0" w:space="0" w:color="auto"/>
            <w:bottom w:val="none" w:sz="0" w:space="0" w:color="auto"/>
            <w:right w:val="none" w:sz="0" w:space="0" w:color="auto"/>
          </w:divBdr>
        </w:div>
      </w:divsChild>
    </w:div>
    <w:div w:id="1559979072">
      <w:bodyDiv w:val="1"/>
      <w:marLeft w:val="0"/>
      <w:marRight w:val="0"/>
      <w:marTop w:val="0"/>
      <w:marBottom w:val="0"/>
      <w:divBdr>
        <w:top w:val="none" w:sz="0" w:space="0" w:color="auto"/>
        <w:left w:val="none" w:sz="0" w:space="0" w:color="auto"/>
        <w:bottom w:val="none" w:sz="0" w:space="0" w:color="auto"/>
        <w:right w:val="none" w:sz="0" w:space="0" w:color="auto"/>
      </w:divBdr>
    </w:div>
    <w:div w:id="1566060897">
      <w:bodyDiv w:val="1"/>
      <w:marLeft w:val="0"/>
      <w:marRight w:val="0"/>
      <w:marTop w:val="0"/>
      <w:marBottom w:val="0"/>
      <w:divBdr>
        <w:top w:val="none" w:sz="0" w:space="0" w:color="auto"/>
        <w:left w:val="none" w:sz="0" w:space="0" w:color="auto"/>
        <w:bottom w:val="none" w:sz="0" w:space="0" w:color="auto"/>
        <w:right w:val="none" w:sz="0" w:space="0" w:color="auto"/>
      </w:divBdr>
    </w:div>
    <w:div w:id="1588923366">
      <w:bodyDiv w:val="1"/>
      <w:marLeft w:val="0"/>
      <w:marRight w:val="0"/>
      <w:marTop w:val="0"/>
      <w:marBottom w:val="0"/>
      <w:divBdr>
        <w:top w:val="none" w:sz="0" w:space="0" w:color="auto"/>
        <w:left w:val="none" w:sz="0" w:space="0" w:color="auto"/>
        <w:bottom w:val="none" w:sz="0" w:space="0" w:color="auto"/>
        <w:right w:val="none" w:sz="0" w:space="0" w:color="auto"/>
      </w:divBdr>
    </w:div>
    <w:div w:id="1601986328">
      <w:bodyDiv w:val="1"/>
      <w:marLeft w:val="0"/>
      <w:marRight w:val="0"/>
      <w:marTop w:val="0"/>
      <w:marBottom w:val="0"/>
      <w:divBdr>
        <w:top w:val="none" w:sz="0" w:space="0" w:color="auto"/>
        <w:left w:val="none" w:sz="0" w:space="0" w:color="auto"/>
        <w:bottom w:val="none" w:sz="0" w:space="0" w:color="auto"/>
        <w:right w:val="none" w:sz="0" w:space="0" w:color="auto"/>
      </w:divBdr>
    </w:div>
    <w:div w:id="1644888746">
      <w:bodyDiv w:val="1"/>
      <w:marLeft w:val="0"/>
      <w:marRight w:val="0"/>
      <w:marTop w:val="0"/>
      <w:marBottom w:val="0"/>
      <w:divBdr>
        <w:top w:val="none" w:sz="0" w:space="0" w:color="auto"/>
        <w:left w:val="none" w:sz="0" w:space="0" w:color="auto"/>
        <w:bottom w:val="none" w:sz="0" w:space="0" w:color="auto"/>
        <w:right w:val="none" w:sz="0" w:space="0" w:color="auto"/>
      </w:divBdr>
    </w:div>
    <w:div w:id="1646668392">
      <w:bodyDiv w:val="1"/>
      <w:marLeft w:val="0"/>
      <w:marRight w:val="0"/>
      <w:marTop w:val="0"/>
      <w:marBottom w:val="0"/>
      <w:divBdr>
        <w:top w:val="none" w:sz="0" w:space="0" w:color="auto"/>
        <w:left w:val="none" w:sz="0" w:space="0" w:color="auto"/>
        <w:bottom w:val="none" w:sz="0" w:space="0" w:color="auto"/>
        <w:right w:val="none" w:sz="0" w:space="0" w:color="auto"/>
      </w:divBdr>
    </w:div>
    <w:div w:id="1678800048">
      <w:bodyDiv w:val="1"/>
      <w:marLeft w:val="0"/>
      <w:marRight w:val="0"/>
      <w:marTop w:val="0"/>
      <w:marBottom w:val="0"/>
      <w:divBdr>
        <w:top w:val="none" w:sz="0" w:space="0" w:color="auto"/>
        <w:left w:val="none" w:sz="0" w:space="0" w:color="auto"/>
        <w:bottom w:val="none" w:sz="0" w:space="0" w:color="auto"/>
        <w:right w:val="none" w:sz="0" w:space="0" w:color="auto"/>
      </w:divBdr>
    </w:div>
    <w:div w:id="1681665089">
      <w:bodyDiv w:val="1"/>
      <w:marLeft w:val="0"/>
      <w:marRight w:val="0"/>
      <w:marTop w:val="0"/>
      <w:marBottom w:val="0"/>
      <w:divBdr>
        <w:top w:val="none" w:sz="0" w:space="0" w:color="auto"/>
        <w:left w:val="none" w:sz="0" w:space="0" w:color="auto"/>
        <w:bottom w:val="none" w:sz="0" w:space="0" w:color="auto"/>
        <w:right w:val="none" w:sz="0" w:space="0" w:color="auto"/>
      </w:divBdr>
    </w:div>
    <w:div w:id="1689211180">
      <w:bodyDiv w:val="1"/>
      <w:marLeft w:val="0"/>
      <w:marRight w:val="0"/>
      <w:marTop w:val="0"/>
      <w:marBottom w:val="0"/>
      <w:divBdr>
        <w:top w:val="none" w:sz="0" w:space="0" w:color="auto"/>
        <w:left w:val="none" w:sz="0" w:space="0" w:color="auto"/>
        <w:bottom w:val="none" w:sz="0" w:space="0" w:color="auto"/>
        <w:right w:val="none" w:sz="0" w:space="0" w:color="auto"/>
      </w:divBdr>
    </w:div>
    <w:div w:id="1760562846">
      <w:bodyDiv w:val="1"/>
      <w:marLeft w:val="0"/>
      <w:marRight w:val="0"/>
      <w:marTop w:val="0"/>
      <w:marBottom w:val="0"/>
      <w:divBdr>
        <w:top w:val="none" w:sz="0" w:space="0" w:color="auto"/>
        <w:left w:val="none" w:sz="0" w:space="0" w:color="auto"/>
        <w:bottom w:val="none" w:sz="0" w:space="0" w:color="auto"/>
        <w:right w:val="none" w:sz="0" w:space="0" w:color="auto"/>
      </w:divBdr>
    </w:div>
    <w:div w:id="1787431038">
      <w:bodyDiv w:val="1"/>
      <w:marLeft w:val="0"/>
      <w:marRight w:val="0"/>
      <w:marTop w:val="0"/>
      <w:marBottom w:val="0"/>
      <w:divBdr>
        <w:top w:val="none" w:sz="0" w:space="0" w:color="auto"/>
        <w:left w:val="none" w:sz="0" w:space="0" w:color="auto"/>
        <w:bottom w:val="none" w:sz="0" w:space="0" w:color="auto"/>
        <w:right w:val="none" w:sz="0" w:space="0" w:color="auto"/>
      </w:divBdr>
    </w:div>
    <w:div w:id="1829443521">
      <w:bodyDiv w:val="1"/>
      <w:marLeft w:val="0"/>
      <w:marRight w:val="0"/>
      <w:marTop w:val="0"/>
      <w:marBottom w:val="0"/>
      <w:divBdr>
        <w:top w:val="none" w:sz="0" w:space="0" w:color="auto"/>
        <w:left w:val="none" w:sz="0" w:space="0" w:color="auto"/>
        <w:bottom w:val="none" w:sz="0" w:space="0" w:color="auto"/>
        <w:right w:val="none" w:sz="0" w:space="0" w:color="auto"/>
      </w:divBdr>
    </w:div>
    <w:div w:id="1878590128">
      <w:bodyDiv w:val="1"/>
      <w:marLeft w:val="0"/>
      <w:marRight w:val="0"/>
      <w:marTop w:val="0"/>
      <w:marBottom w:val="0"/>
      <w:divBdr>
        <w:top w:val="none" w:sz="0" w:space="0" w:color="auto"/>
        <w:left w:val="none" w:sz="0" w:space="0" w:color="auto"/>
        <w:bottom w:val="none" w:sz="0" w:space="0" w:color="auto"/>
        <w:right w:val="none" w:sz="0" w:space="0" w:color="auto"/>
      </w:divBdr>
    </w:div>
    <w:div w:id="1887792041">
      <w:bodyDiv w:val="1"/>
      <w:marLeft w:val="0"/>
      <w:marRight w:val="0"/>
      <w:marTop w:val="0"/>
      <w:marBottom w:val="0"/>
      <w:divBdr>
        <w:top w:val="none" w:sz="0" w:space="0" w:color="auto"/>
        <w:left w:val="none" w:sz="0" w:space="0" w:color="auto"/>
        <w:bottom w:val="none" w:sz="0" w:space="0" w:color="auto"/>
        <w:right w:val="none" w:sz="0" w:space="0" w:color="auto"/>
      </w:divBdr>
    </w:div>
    <w:div w:id="1898665896">
      <w:bodyDiv w:val="1"/>
      <w:marLeft w:val="0"/>
      <w:marRight w:val="0"/>
      <w:marTop w:val="0"/>
      <w:marBottom w:val="0"/>
      <w:divBdr>
        <w:top w:val="none" w:sz="0" w:space="0" w:color="auto"/>
        <w:left w:val="none" w:sz="0" w:space="0" w:color="auto"/>
        <w:bottom w:val="none" w:sz="0" w:space="0" w:color="auto"/>
        <w:right w:val="none" w:sz="0" w:space="0" w:color="auto"/>
      </w:divBdr>
    </w:div>
    <w:div w:id="1908294910">
      <w:bodyDiv w:val="1"/>
      <w:marLeft w:val="0"/>
      <w:marRight w:val="0"/>
      <w:marTop w:val="0"/>
      <w:marBottom w:val="0"/>
      <w:divBdr>
        <w:top w:val="none" w:sz="0" w:space="0" w:color="auto"/>
        <w:left w:val="none" w:sz="0" w:space="0" w:color="auto"/>
        <w:bottom w:val="none" w:sz="0" w:space="0" w:color="auto"/>
        <w:right w:val="none" w:sz="0" w:space="0" w:color="auto"/>
      </w:divBdr>
    </w:div>
    <w:div w:id="1913657554">
      <w:bodyDiv w:val="1"/>
      <w:marLeft w:val="0"/>
      <w:marRight w:val="0"/>
      <w:marTop w:val="0"/>
      <w:marBottom w:val="0"/>
      <w:divBdr>
        <w:top w:val="none" w:sz="0" w:space="0" w:color="auto"/>
        <w:left w:val="none" w:sz="0" w:space="0" w:color="auto"/>
        <w:bottom w:val="none" w:sz="0" w:space="0" w:color="auto"/>
        <w:right w:val="none" w:sz="0" w:space="0" w:color="auto"/>
      </w:divBdr>
    </w:div>
    <w:div w:id="1920358858">
      <w:bodyDiv w:val="1"/>
      <w:marLeft w:val="0"/>
      <w:marRight w:val="0"/>
      <w:marTop w:val="0"/>
      <w:marBottom w:val="0"/>
      <w:divBdr>
        <w:top w:val="none" w:sz="0" w:space="0" w:color="auto"/>
        <w:left w:val="none" w:sz="0" w:space="0" w:color="auto"/>
        <w:bottom w:val="none" w:sz="0" w:space="0" w:color="auto"/>
        <w:right w:val="none" w:sz="0" w:space="0" w:color="auto"/>
      </w:divBdr>
    </w:div>
    <w:div w:id="1930460425">
      <w:bodyDiv w:val="1"/>
      <w:marLeft w:val="0"/>
      <w:marRight w:val="0"/>
      <w:marTop w:val="0"/>
      <w:marBottom w:val="0"/>
      <w:divBdr>
        <w:top w:val="none" w:sz="0" w:space="0" w:color="auto"/>
        <w:left w:val="none" w:sz="0" w:space="0" w:color="auto"/>
        <w:bottom w:val="none" w:sz="0" w:space="0" w:color="auto"/>
        <w:right w:val="none" w:sz="0" w:space="0" w:color="auto"/>
      </w:divBdr>
    </w:div>
    <w:div w:id="1961494077">
      <w:bodyDiv w:val="1"/>
      <w:marLeft w:val="0"/>
      <w:marRight w:val="0"/>
      <w:marTop w:val="0"/>
      <w:marBottom w:val="0"/>
      <w:divBdr>
        <w:top w:val="none" w:sz="0" w:space="0" w:color="auto"/>
        <w:left w:val="none" w:sz="0" w:space="0" w:color="auto"/>
        <w:bottom w:val="none" w:sz="0" w:space="0" w:color="auto"/>
        <w:right w:val="none" w:sz="0" w:space="0" w:color="auto"/>
      </w:divBdr>
    </w:div>
    <w:div w:id="2007902125">
      <w:bodyDiv w:val="1"/>
      <w:marLeft w:val="0"/>
      <w:marRight w:val="0"/>
      <w:marTop w:val="0"/>
      <w:marBottom w:val="0"/>
      <w:divBdr>
        <w:top w:val="none" w:sz="0" w:space="0" w:color="auto"/>
        <w:left w:val="none" w:sz="0" w:space="0" w:color="auto"/>
        <w:bottom w:val="none" w:sz="0" w:space="0" w:color="auto"/>
        <w:right w:val="none" w:sz="0" w:space="0" w:color="auto"/>
      </w:divBdr>
    </w:div>
    <w:div w:id="2019849767">
      <w:bodyDiv w:val="1"/>
      <w:marLeft w:val="0"/>
      <w:marRight w:val="0"/>
      <w:marTop w:val="0"/>
      <w:marBottom w:val="0"/>
      <w:divBdr>
        <w:top w:val="none" w:sz="0" w:space="0" w:color="auto"/>
        <w:left w:val="none" w:sz="0" w:space="0" w:color="auto"/>
        <w:bottom w:val="none" w:sz="0" w:space="0" w:color="auto"/>
        <w:right w:val="none" w:sz="0" w:space="0" w:color="auto"/>
      </w:divBdr>
    </w:div>
    <w:div w:id="2023388337">
      <w:bodyDiv w:val="1"/>
      <w:marLeft w:val="0"/>
      <w:marRight w:val="0"/>
      <w:marTop w:val="0"/>
      <w:marBottom w:val="0"/>
      <w:divBdr>
        <w:top w:val="none" w:sz="0" w:space="0" w:color="auto"/>
        <w:left w:val="none" w:sz="0" w:space="0" w:color="auto"/>
        <w:bottom w:val="none" w:sz="0" w:space="0" w:color="auto"/>
        <w:right w:val="none" w:sz="0" w:space="0" w:color="auto"/>
      </w:divBdr>
    </w:div>
    <w:div w:id="2072997374">
      <w:bodyDiv w:val="1"/>
      <w:marLeft w:val="0"/>
      <w:marRight w:val="0"/>
      <w:marTop w:val="0"/>
      <w:marBottom w:val="0"/>
      <w:divBdr>
        <w:top w:val="none" w:sz="0" w:space="0" w:color="auto"/>
        <w:left w:val="none" w:sz="0" w:space="0" w:color="auto"/>
        <w:bottom w:val="none" w:sz="0" w:space="0" w:color="auto"/>
        <w:right w:val="none" w:sz="0" w:space="0" w:color="auto"/>
      </w:divBdr>
    </w:div>
    <w:div w:id="2098089927">
      <w:bodyDiv w:val="1"/>
      <w:marLeft w:val="0"/>
      <w:marRight w:val="0"/>
      <w:marTop w:val="0"/>
      <w:marBottom w:val="0"/>
      <w:divBdr>
        <w:top w:val="none" w:sz="0" w:space="0" w:color="auto"/>
        <w:left w:val="none" w:sz="0" w:space="0" w:color="auto"/>
        <w:bottom w:val="none" w:sz="0" w:space="0" w:color="auto"/>
        <w:right w:val="none" w:sz="0" w:space="0" w:color="auto"/>
      </w:divBdr>
    </w:div>
    <w:div w:id="21077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asSTAR@epa.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2020-09-11T20:32:00+00:00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DateVersionFinalized xmlns="083044a9-a286-4394-88a4-9e6f987db6ba"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53234b3b-bd85-46f9-96f0-0025e43774af">XMR4K2FQXKJU-1532969082-110881</_dlc_DocId>
    <_dlc_DocIdUrl xmlns="53234b3b-bd85-46f9-96f0-0025e43774af">
      <Url>https://usepa.sharepoint.com/sites/GasSTAR/_layouts/15/DocIdRedir.aspx?ID=XMR4K2FQXKJU-1532969082-110881</Url>
      <Description>XMR4K2FQXKJU-1532969082-110881</Description>
    </_dlc_DocIdUrl>
    <SharedWithUsers xmlns="53234b3b-bd85-46f9-96f0-0025e43774af">
      <UserInfo>
        <DisplayName>Waltzer, Suzanne</DisplayName>
        <AccountId>16</AccountId>
        <AccountType/>
      </UserInfo>
      <UserInfo>
        <DisplayName>Blackman, Jerome</DisplayName>
        <AccountId>17</AccountId>
        <AccountType/>
      </UserInfo>
      <UserInfo>
        <DisplayName>Menassian, Sarah</DisplayName>
        <AccountId>12</AccountId>
        <AccountType/>
      </UserInfo>
      <UserInfo>
        <DisplayName>Franklin, Pamela</DisplayName>
        <AccountId>15</AccountId>
        <AccountType/>
      </UserInfo>
      <UserInfo>
        <DisplayName>Meluch, Andrew</DisplayName>
        <AccountId>89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29803b36aa3e89dba821d0a5f0f619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e041febdeb37434a001839dfa89bdfa2"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54EAF5-93C3-48F2-BF2A-F39CF826729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83044a9-a286-4394-88a4-9e6f987db6ba"/>
    <ds:schemaRef ds:uri="53234b3b-bd85-46f9-96f0-0025e43774af"/>
  </ds:schemaRefs>
</ds:datastoreItem>
</file>

<file path=customXml/itemProps2.xml><?xml version="1.0" encoding="utf-8"?>
<ds:datastoreItem xmlns:ds="http://schemas.openxmlformats.org/officeDocument/2006/customXml" ds:itemID="{90CE1BD6-9E1C-499D-A5D2-8612789A55E0}">
  <ds:schemaRefs>
    <ds:schemaRef ds:uri="http://schemas.microsoft.com/sharepoint/v3/contenttype/forms"/>
  </ds:schemaRefs>
</ds:datastoreItem>
</file>

<file path=customXml/itemProps3.xml><?xml version="1.0" encoding="utf-8"?>
<ds:datastoreItem xmlns:ds="http://schemas.openxmlformats.org/officeDocument/2006/customXml" ds:itemID="{511AEBD2-D0C7-41FC-9CAF-103A86BB4316}">
  <ds:schemaRefs>
    <ds:schemaRef ds:uri="Microsoft.SharePoint.Taxonomy.ContentTypeSync"/>
  </ds:schemaRefs>
</ds:datastoreItem>
</file>

<file path=customXml/itemProps4.xml><?xml version="1.0" encoding="utf-8"?>
<ds:datastoreItem xmlns:ds="http://schemas.openxmlformats.org/officeDocument/2006/customXml" ds:itemID="{7E5C377F-0D10-4C30-98C8-A21D17849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421C6D-30CC-4784-BA4C-1659BAEE0648}">
  <ds:schemaRefs>
    <ds:schemaRef ds:uri="http://schemas.openxmlformats.org/officeDocument/2006/bibliography"/>
  </ds:schemaRefs>
</ds:datastoreItem>
</file>

<file path=customXml/itemProps6.xml><?xml version="1.0" encoding="utf-8"?>
<ds:datastoreItem xmlns:ds="http://schemas.openxmlformats.org/officeDocument/2006/customXml" ds:itemID="{82D7B669-8A87-4ED4-B6BB-A41DC8375C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12921</Words>
  <Characters>73651</Characters>
  <Application>Microsoft Office Word</Application>
  <DocSecurity>4</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86400</CharactersWithSpaces>
  <SharedDoc>false</SharedDoc>
  <HLinks>
    <vt:vector size="192" baseType="variant">
      <vt:variant>
        <vt:i4>6619208</vt:i4>
      </vt:variant>
      <vt:variant>
        <vt:i4>195</vt:i4>
      </vt:variant>
      <vt:variant>
        <vt:i4>0</vt:i4>
      </vt:variant>
      <vt:variant>
        <vt:i4>5</vt:i4>
      </vt:variant>
      <vt:variant>
        <vt:lpwstr>mailto:GasSTAR@epa.gov</vt:lpwstr>
      </vt:variant>
      <vt:variant>
        <vt:lpwstr/>
      </vt:variant>
      <vt:variant>
        <vt:i4>1114167</vt:i4>
      </vt:variant>
      <vt:variant>
        <vt:i4>182</vt:i4>
      </vt:variant>
      <vt:variant>
        <vt:i4>0</vt:i4>
      </vt:variant>
      <vt:variant>
        <vt:i4>5</vt:i4>
      </vt:variant>
      <vt:variant>
        <vt:lpwstr/>
      </vt:variant>
      <vt:variant>
        <vt:lpwstr>_Toc50733663</vt:lpwstr>
      </vt:variant>
      <vt:variant>
        <vt:i4>1048631</vt:i4>
      </vt:variant>
      <vt:variant>
        <vt:i4>176</vt:i4>
      </vt:variant>
      <vt:variant>
        <vt:i4>0</vt:i4>
      </vt:variant>
      <vt:variant>
        <vt:i4>5</vt:i4>
      </vt:variant>
      <vt:variant>
        <vt:lpwstr/>
      </vt:variant>
      <vt:variant>
        <vt:lpwstr>_Toc50733662</vt:lpwstr>
      </vt:variant>
      <vt:variant>
        <vt:i4>1245239</vt:i4>
      </vt:variant>
      <vt:variant>
        <vt:i4>170</vt:i4>
      </vt:variant>
      <vt:variant>
        <vt:i4>0</vt:i4>
      </vt:variant>
      <vt:variant>
        <vt:i4>5</vt:i4>
      </vt:variant>
      <vt:variant>
        <vt:lpwstr/>
      </vt:variant>
      <vt:variant>
        <vt:lpwstr>_Toc50733661</vt:lpwstr>
      </vt:variant>
      <vt:variant>
        <vt:i4>1179703</vt:i4>
      </vt:variant>
      <vt:variant>
        <vt:i4>164</vt:i4>
      </vt:variant>
      <vt:variant>
        <vt:i4>0</vt:i4>
      </vt:variant>
      <vt:variant>
        <vt:i4>5</vt:i4>
      </vt:variant>
      <vt:variant>
        <vt:lpwstr/>
      </vt:variant>
      <vt:variant>
        <vt:lpwstr>_Toc50733660</vt:lpwstr>
      </vt:variant>
      <vt:variant>
        <vt:i4>1769524</vt:i4>
      </vt:variant>
      <vt:variant>
        <vt:i4>158</vt:i4>
      </vt:variant>
      <vt:variant>
        <vt:i4>0</vt:i4>
      </vt:variant>
      <vt:variant>
        <vt:i4>5</vt:i4>
      </vt:variant>
      <vt:variant>
        <vt:lpwstr/>
      </vt:variant>
      <vt:variant>
        <vt:lpwstr>_Toc50733659</vt:lpwstr>
      </vt:variant>
      <vt:variant>
        <vt:i4>1703988</vt:i4>
      </vt:variant>
      <vt:variant>
        <vt:i4>152</vt:i4>
      </vt:variant>
      <vt:variant>
        <vt:i4>0</vt:i4>
      </vt:variant>
      <vt:variant>
        <vt:i4>5</vt:i4>
      </vt:variant>
      <vt:variant>
        <vt:lpwstr/>
      </vt:variant>
      <vt:variant>
        <vt:lpwstr>_Toc50733658</vt:lpwstr>
      </vt:variant>
      <vt:variant>
        <vt:i4>1376308</vt:i4>
      </vt:variant>
      <vt:variant>
        <vt:i4>146</vt:i4>
      </vt:variant>
      <vt:variant>
        <vt:i4>0</vt:i4>
      </vt:variant>
      <vt:variant>
        <vt:i4>5</vt:i4>
      </vt:variant>
      <vt:variant>
        <vt:lpwstr/>
      </vt:variant>
      <vt:variant>
        <vt:lpwstr>_Toc50733657</vt:lpwstr>
      </vt:variant>
      <vt:variant>
        <vt:i4>1310772</vt:i4>
      </vt:variant>
      <vt:variant>
        <vt:i4>140</vt:i4>
      </vt:variant>
      <vt:variant>
        <vt:i4>0</vt:i4>
      </vt:variant>
      <vt:variant>
        <vt:i4>5</vt:i4>
      </vt:variant>
      <vt:variant>
        <vt:lpwstr/>
      </vt:variant>
      <vt:variant>
        <vt:lpwstr>_Toc50733656</vt:lpwstr>
      </vt:variant>
      <vt:variant>
        <vt:i4>1507380</vt:i4>
      </vt:variant>
      <vt:variant>
        <vt:i4>134</vt:i4>
      </vt:variant>
      <vt:variant>
        <vt:i4>0</vt:i4>
      </vt:variant>
      <vt:variant>
        <vt:i4>5</vt:i4>
      </vt:variant>
      <vt:variant>
        <vt:lpwstr/>
      </vt:variant>
      <vt:variant>
        <vt:lpwstr>_Toc50733655</vt:lpwstr>
      </vt:variant>
      <vt:variant>
        <vt:i4>1441844</vt:i4>
      </vt:variant>
      <vt:variant>
        <vt:i4>128</vt:i4>
      </vt:variant>
      <vt:variant>
        <vt:i4>0</vt:i4>
      </vt:variant>
      <vt:variant>
        <vt:i4>5</vt:i4>
      </vt:variant>
      <vt:variant>
        <vt:lpwstr/>
      </vt:variant>
      <vt:variant>
        <vt:lpwstr>_Toc50733654</vt:lpwstr>
      </vt:variant>
      <vt:variant>
        <vt:i4>1114164</vt:i4>
      </vt:variant>
      <vt:variant>
        <vt:i4>122</vt:i4>
      </vt:variant>
      <vt:variant>
        <vt:i4>0</vt:i4>
      </vt:variant>
      <vt:variant>
        <vt:i4>5</vt:i4>
      </vt:variant>
      <vt:variant>
        <vt:lpwstr/>
      </vt:variant>
      <vt:variant>
        <vt:lpwstr>_Toc50733653</vt:lpwstr>
      </vt:variant>
      <vt:variant>
        <vt:i4>1048628</vt:i4>
      </vt:variant>
      <vt:variant>
        <vt:i4>116</vt:i4>
      </vt:variant>
      <vt:variant>
        <vt:i4>0</vt:i4>
      </vt:variant>
      <vt:variant>
        <vt:i4>5</vt:i4>
      </vt:variant>
      <vt:variant>
        <vt:lpwstr/>
      </vt:variant>
      <vt:variant>
        <vt:lpwstr>_Toc50733652</vt:lpwstr>
      </vt:variant>
      <vt:variant>
        <vt:i4>1245236</vt:i4>
      </vt:variant>
      <vt:variant>
        <vt:i4>110</vt:i4>
      </vt:variant>
      <vt:variant>
        <vt:i4>0</vt:i4>
      </vt:variant>
      <vt:variant>
        <vt:i4>5</vt:i4>
      </vt:variant>
      <vt:variant>
        <vt:lpwstr/>
      </vt:variant>
      <vt:variant>
        <vt:lpwstr>_Toc50733651</vt:lpwstr>
      </vt:variant>
      <vt:variant>
        <vt:i4>1179700</vt:i4>
      </vt:variant>
      <vt:variant>
        <vt:i4>104</vt:i4>
      </vt:variant>
      <vt:variant>
        <vt:i4>0</vt:i4>
      </vt:variant>
      <vt:variant>
        <vt:i4>5</vt:i4>
      </vt:variant>
      <vt:variant>
        <vt:lpwstr/>
      </vt:variant>
      <vt:variant>
        <vt:lpwstr>_Toc50733650</vt:lpwstr>
      </vt:variant>
      <vt:variant>
        <vt:i4>1769525</vt:i4>
      </vt:variant>
      <vt:variant>
        <vt:i4>98</vt:i4>
      </vt:variant>
      <vt:variant>
        <vt:i4>0</vt:i4>
      </vt:variant>
      <vt:variant>
        <vt:i4>5</vt:i4>
      </vt:variant>
      <vt:variant>
        <vt:lpwstr/>
      </vt:variant>
      <vt:variant>
        <vt:lpwstr>_Toc50733649</vt:lpwstr>
      </vt:variant>
      <vt:variant>
        <vt:i4>1703989</vt:i4>
      </vt:variant>
      <vt:variant>
        <vt:i4>92</vt:i4>
      </vt:variant>
      <vt:variant>
        <vt:i4>0</vt:i4>
      </vt:variant>
      <vt:variant>
        <vt:i4>5</vt:i4>
      </vt:variant>
      <vt:variant>
        <vt:lpwstr/>
      </vt:variant>
      <vt:variant>
        <vt:lpwstr>_Toc50733648</vt:lpwstr>
      </vt:variant>
      <vt:variant>
        <vt:i4>1376309</vt:i4>
      </vt:variant>
      <vt:variant>
        <vt:i4>86</vt:i4>
      </vt:variant>
      <vt:variant>
        <vt:i4>0</vt:i4>
      </vt:variant>
      <vt:variant>
        <vt:i4>5</vt:i4>
      </vt:variant>
      <vt:variant>
        <vt:lpwstr/>
      </vt:variant>
      <vt:variant>
        <vt:lpwstr>_Toc50733647</vt:lpwstr>
      </vt:variant>
      <vt:variant>
        <vt:i4>1310773</vt:i4>
      </vt:variant>
      <vt:variant>
        <vt:i4>80</vt:i4>
      </vt:variant>
      <vt:variant>
        <vt:i4>0</vt:i4>
      </vt:variant>
      <vt:variant>
        <vt:i4>5</vt:i4>
      </vt:variant>
      <vt:variant>
        <vt:lpwstr/>
      </vt:variant>
      <vt:variant>
        <vt:lpwstr>_Toc50733646</vt:lpwstr>
      </vt:variant>
      <vt:variant>
        <vt:i4>1507381</vt:i4>
      </vt:variant>
      <vt:variant>
        <vt:i4>74</vt:i4>
      </vt:variant>
      <vt:variant>
        <vt:i4>0</vt:i4>
      </vt:variant>
      <vt:variant>
        <vt:i4>5</vt:i4>
      </vt:variant>
      <vt:variant>
        <vt:lpwstr/>
      </vt:variant>
      <vt:variant>
        <vt:lpwstr>_Toc50733645</vt:lpwstr>
      </vt:variant>
      <vt:variant>
        <vt:i4>1441845</vt:i4>
      </vt:variant>
      <vt:variant>
        <vt:i4>68</vt:i4>
      </vt:variant>
      <vt:variant>
        <vt:i4>0</vt:i4>
      </vt:variant>
      <vt:variant>
        <vt:i4>5</vt:i4>
      </vt:variant>
      <vt:variant>
        <vt:lpwstr/>
      </vt:variant>
      <vt:variant>
        <vt:lpwstr>_Toc50733644</vt:lpwstr>
      </vt:variant>
      <vt:variant>
        <vt:i4>1114165</vt:i4>
      </vt:variant>
      <vt:variant>
        <vt:i4>62</vt:i4>
      </vt:variant>
      <vt:variant>
        <vt:i4>0</vt:i4>
      </vt:variant>
      <vt:variant>
        <vt:i4>5</vt:i4>
      </vt:variant>
      <vt:variant>
        <vt:lpwstr/>
      </vt:variant>
      <vt:variant>
        <vt:lpwstr>_Toc50733643</vt:lpwstr>
      </vt:variant>
      <vt:variant>
        <vt:i4>1048629</vt:i4>
      </vt:variant>
      <vt:variant>
        <vt:i4>56</vt:i4>
      </vt:variant>
      <vt:variant>
        <vt:i4>0</vt:i4>
      </vt:variant>
      <vt:variant>
        <vt:i4>5</vt:i4>
      </vt:variant>
      <vt:variant>
        <vt:lpwstr/>
      </vt:variant>
      <vt:variant>
        <vt:lpwstr>_Toc50733642</vt:lpwstr>
      </vt:variant>
      <vt:variant>
        <vt:i4>1245237</vt:i4>
      </vt:variant>
      <vt:variant>
        <vt:i4>50</vt:i4>
      </vt:variant>
      <vt:variant>
        <vt:i4>0</vt:i4>
      </vt:variant>
      <vt:variant>
        <vt:i4>5</vt:i4>
      </vt:variant>
      <vt:variant>
        <vt:lpwstr/>
      </vt:variant>
      <vt:variant>
        <vt:lpwstr>_Toc50733641</vt:lpwstr>
      </vt:variant>
      <vt:variant>
        <vt:i4>1179701</vt:i4>
      </vt:variant>
      <vt:variant>
        <vt:i4>44</vt:i4>
      </vt:variant>
      <vt:variant>
        <vt:i4>0</vt:i4>
      </vt:variant>
      <vt:variant>
        <vt:i4>5</vt:i4>
      </vt:variant>
      <vt:variant>
        <vt:lpwstr/>
      </vt:variant>
      <vt:variant>
        <vt:lpwstr>_Toc50733640</vt:lpwstr>
      </vt:variant>
      <vt:variant>
        <vt:i4>1769522</vt:i4>
      </vt:variant>
      <vt:variant>
        <vt:i4>38</vt:i4>
      </vt:variant>
      <vt:variant>
        <vt:i4>0</vt:i4>
      </vt:variant>
      <vt:variant>
        <vt:i4>5</vt:i4>
      </vt:variant>
      <vt:variant>
        <vt:lpwstr/>
      </vt:variant>
      <vt:variant>
        <vt:lpwstr>_Toc50733639</vt:lpwstr>
      </vt:variant>
      <vt:variant>
        <vt:i4>1703986</vt:i4>
      </vt:variant>
      <vt:variant>
        <vt:i4>32</vt:i4>
      </vt:variant>
      <vt:variant>
        <vt:i4>0</vt:i4>
      </vt:variant>
      <vt:variant>
        <vt:i4>5</vt:i4>
      </vt:variant>
      <vt:variant>
        <vt:lpwstr/>
      </vt:variant>
      <vt:variant>
        <vt:lpwstr>_Toc50733638</vt:lpwstr>
      </vt:variant>
      <vt:variant>
        <vt:i4>1376306</vt:i4>
      </vt:variant>
      <vt:variant>
        <vt:i4>26</vt:i4>
      </vt:variant>
      <vt:variant>
        <vt:i4>0</vt:i4>
      </vt:variant>
      <vt:variant>
        <vt:i4>5</vt:i4>
      </vt:variant>
      <vt:variant>
        <vt:lpwstr/>
      </vt:variant>
      <vt:variant>
        <vt:lpwstr>_Toc50733637</vt:lpwstr>
      </vt:variant>
      <vt:variant>
        <vt:i4>1310770</vt:i4>
      </vt:variant>
      <vt:variant>
        <vt:i4>20</vt:i4>
      </vt:variant>
      <vt:variant>
        <vt:i4>0</vt:i4>
      </vt:variant>
      <vt:variant>
        <vt:i4>5</vt:i4>
      </vt:variant>
      <vt:variant>
        <vt:lpwstr/>
      </vt:variant>
      <vt:variant>
        <vt:lpwstr>_Toc50733636</vt:lpwstr>
      </vt:variant>
      <vt:variant>
        <vt:i4>1507378</vt:i4>
      </vt:variant>
      <vt:variant>
        <vt:i4>14</vt:i4>
      </vt:variant>
      <vt:variant>
        <vt:i4>0</vt:i4>
      </vt:variant>
      <vt:variant>
        <vt:i4>5</vt:i4>
      </vt:variant>
      <vt:variant>
        <vt:lpwstr/>
      </vt:variant>
      <vt:variant>
        <vt:lpwstr>_Toc50733635</vt:lpwstr>
      </vt:variant>
      <vt:variant>
        <vt:i4>1441842</vt:i4>
      </vt:variant>
      <vt:variant>
        <vt:i4>8</vt:i4>
      </vt:variant>
      <vt:variant>
        <vt:i4>0</vt:i4>
      </vt:variant>
      <vt:variant>
        <vt:i4>5</vt:i4>
      </vt:variant>
      <vt:variant>
        <vt:lpwstr/>
      </vt:variant>
      <vt:variant>
        <vt:lpwstr>_Toc50733634</vt:lpwstr>
      </vt:variant>
      <vt:variant>
        <vt:i4>1114162</vt:i4>
      </vt:variant>
      <vt:variant>
        <vt:i4>2</vt:i4>
      </vt:variant>
      <vt:variant>
        <vt:i4>0</vt:i4>
      </vt:variant>
      <vt:variant>
        <vt:i4>5</vt:i4>
      </vt:variant>
      <vt:variant>
        <vt:lpwstr/>
      </vt:variant>
      <vt:variant>
        <vt:lpwstr>_Toc50733633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Patrick</dc:creator>
  <cp:keywords/>
  <dc:description/>
  <cp:lastModifiedBy>Purdy, Mark</cp:lastModifiedBy>
  <cp:revision>2</cp:revision>
  <dcterms:created xsi:type="dcterms:W3CDTF">2021-07-01T20:14:00Z</dcterms:created>
  <dcterms:modified xsi:type="dcterms:W3CDTF">2021-07-01T20:14:00Z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TaxKeyword">
    <vt:lpwstr/>
  </property>
  <property fmtid="{D5CDD505-2E9C-101B-9397-08002B2CF9AE}" pid="4" name="Document Type">
    <vt:lpwstr/>
  </property>
  <property fmtid="{D5CDD505-2E9C-101B-9397-08002B2CF9AE}" pid="5" name="_dlc_DocIdItemGuid">
    <vt:lpwstr>cc1f3e1d-0d95-471c-a904-f478488502a2</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ies>
</file>