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441F" w:rsidP="003F70E2" w:rsidRDefault="00F54E0E" w14:paraId="6FAF2472" w14:textId="77777777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SSA will insert t</w:t>
      </w:r>
      <w:r w:rsidR="006E441F">
        <w:rPr>
          <w:rFonts w:ascii="Times New Roman" w:hAnsi="Times New Roman"/>
          <w:sz w:val="28"/>
        </w:rPr>
        <w:t>he following revised PRA Statement into</w:t>
      </w:r>
      <w:r w:rsidR="005E4FA5">
        <w:rPr>
          <w:rFonts w:ascii="Times New Roman" w:hAnsi="Times New Roman"/>
          <w:sz w:val="28"/>
        </w:rPr>
        <w:t xml:space="preserve"> the form </w:t>
      </w:r>
      <w:r w:rsidR="004C236B">
        <w:rPr>
          <w:rFonts w:ascii="Times New Roman" w:hAnsi="Times New Roman"/>
          <w:sz w:val="28"/>
        </w:rPr>
        <w:t>as soon as possible</w:t>
      </w:r>
      <w:r w:rsidR="006E441F">
        <w:rPr>
          <w:rFonts w:ascii="Times New Roman" w:hAnsi="Times New Roman"/>
          <w:sz w:val="28"/>
        </w:rPr>
        <w:t>:</w:t>
      </w:r>
    </w:p>
    <w:p w:rsidR="006E441F" w:rsidRDefault="006E441F" w14:paraId="2D16269F" w14:textId="77777777">
      <w:pPr>
        <w:rPr>
          <w:sz w:val="28"/>
        </w:rPr>
      </w:pPr>
    </w:p>
    <w:p w:rsidR="00FC04E6" w:rsidP="00FC04E6" w:rsidRDefault="00FC04E6" w14:paraId="45D46951" w14:textId="77777777">
      <w:pPr>
        <w:rPr>
          <w:b/>
          <w:sz w:val="24"/>
        </w:rPr>
      </w:pPr>
    </w:p>
    <w:p w:rsidRPr="00C23C49" w:rsidR="00887E3E" w:rsidP="00C010BD" w:rsidRDefault="00C23C49" w14:paraId="00D9342D" w14:textId="13A7B0A0">
      <w:pPr>
        <w:rPr>
          <w:sz w:val="24"/>
          <w:szCs w:val="24"/>
        </w:rPr>
      </w:pPr>
      <w:r w:rsidRPr="00C23C49">
        <w:rPr>
          <w:b/>
          <w:bCs/>
          <w:sz w:val="24"/>
          <w:szCs w:val="24"/>
        </w:rPr>
        <w:t>Paperwork Reduction Act Statement</w:t>
      </w:r>
      <w:r w:rsidRPr="00C23C49">
        <w:rPr>
          <w:sz w:val="24"/>
          <w:szCs w:val="24"/>
        </w:rPr>
        <w:t xml:space="preserve"> - This information collection meets the requirements of 44 U.S.C. § 3507, as amended by section 2 of the </w:t>
      </w:r>
      <w:r w:rsidRPr="00C23C49">
        <w:rPr>
          <w:sz w:val="24"/>
          <w:szCs w:val="24"/>
          <w:u w:val="single"/>
        </w:rPr>
        <w:t>Paperwork Reduction Act of 1995</w:t>
      </w:r>
      <w:r w:rsidRPr="00C23C49">
        <w:rPr>
          <w:sz w:val="24"/>
          <w:szCs w:val="24"/>
        </w:rPr>
        <w:t>.  You do not need to answer these questions unless we display a valid Office of Management and Budget</w:t>
      </w:r>
      <w:r w:rsidR="008752F0">
        <w:rPr>
          <w:sz w:val="24"/>
          <w:szCs w:val="24"/>
        </w:rPr>
        <w:t xml:space="preserve"> (OMB)</w:t>
      </w:r>
      <w:r w:rsidRPr="00C23C49">
        <w:rPr>
          <w:sz w:val="24"/>
          <w:szCs w:val="24"/>
        </w:rPr>
        <w:t xml:space="preserve"> control number. </w:t>
      </w:r>
      <w:r w:rsidR="00E774D6"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>We esti</w:t>
      </w:r>
      <w:r w:rsidR="008752F0">
        <w:rPr>
          <w:sz w:val="24"/>
          <w:szCs w:val="24"/>
        </w:rPr>
        <w:t>mate that it will take</w:t>
      </w:r>
      <w:r w:rsidR="00B231C9">
        <w:rPr>
          <w:sz w:val="24"/>
          <w:szCs w:val="24"/>
        </w:rPr>
        <w:t xml:space="preserve"> about</w:t>
      </w:r>
      <w:r w:rsidR="008752F0">
        <w:rPr>
          <w:sz w:val="24"/>
          <w:szCs w:val="24"/>
        </w:rPr>
        <w:t xml:space="preserve"> </w:t>
      </w:r>
      <w:r w:rsidR="00EC74CF">
        <w:rPr>
          <w:sz w:val="24"/>
          <w:szCs w:val="24"/>
        </w:rPr>
        <w:t>45</w:t>
      </w:r>
      <w:r w:rsidR="00A27454"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 xml:space="preserve">minutes to read the instructions, gather the facts, and answer the questions.  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Send </w:t>
      </w:r>
      <w:r w:rsidRPr="00C23C49" w:rsidR="00C80694">
        <w:rPr>
          <w:b/>
          <w:bCs/>
          <w:i/>
          <w:iCs/>
          <w:color w:val="000000"/>
          <w:sz w:val="24"/>
          <w:szCs w:val="24"/>
          <w:u w:val="single"/>
        </w:rPr>
        <w:t>only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547C9D" w:rsidR="00C80694">
        <w:rPr>
          <w:b/>
          <w:bCs/>
          <w:i/>
          <w:iCs/>
          <w:color w:val="000000"/>
          <w:sz w:val="24"/>
          <w:szCs w:val="24"/>
        </w:rPr>
        <w:t xml:space="preserve">comments </w:t>
      </w:r>
      <w:r w:rsidRPr="00547C9D" w:rsidR="00F118B1">
        <w:rPr>
          <w:b/>
          <w:i/>
          <w:iCs/>
          <w:color w:val="000000"/>
          <w:sz w:val="24"/>
          <w:szCs w:val="24"/>
        </w:rPr>
        <w:t>regarding this burden estimate or any other aspect of this collection, including suggestions for reducing this burden to</w:t>
      </w:r>
      <w:r w:rsidRPr="00547C9D">
        <w:rPr>
          <w:b/>
          <w:color w:val="000000"/>
          <w:sz w:val="24"/>
          <w:szCs w:val="24"/>
        </w:rPr>
        <w:t>:</w:t>
      </w:r>
      <w:r w:rsidRPr="00C23C49">
        <w:rPr>
          <w:sz w:val="24"/>
          <w:szCs w:val="24"/>
        </w:rPr>
        <w:t xml:space="preserve">  </w:t>
      </w:r>
      <w:r w:rsidRPr="00C23C49">
        <w:rPr>
          <w:i/>
          <w:iCs/>
          <w:sz w:val="24"/>
          <w:szCs w:val="24"/>
        </w:rPr>
        <w:t>SSA</w:t>
      </w:r>
      <w:r w:rsidRPr="00C23C49">
        <w:rPr>
          <w:sz w:val="24"/>
          <w:szCs w:val="24"/>
        </w:rPr>
        <w:t xml:space="preserve">, </w:t>
      </w:r>
      <w:r w:rsidRPr="00C23C49">
        <w:rPr>
          <w:i/>
          <w:iCs/>
          <w:sz w:val="24"/>
          <w:szCs w:val="24"/>
        </w:rPr>
        <w:t>6401 Secur</w:t>
      </w:r>
      <w:r w:rsidR="00657FB8">
        <w:rPr>
          <w:i/>
          <w:iCs/>
          <w:sz w:val="24"/>
          <w:szCs w:val="24"/>
        </w:rPr>
        <w:t>ity Blvd, Baltimore, MD  21235-64</w:t>
      </w:r>
      <w:r w:rsidRPr="00C23C49">
        <w:rPr>
          <w:i/>
          <w:iCs/>
          <w:sz w:val="24"/>
          <w:szCs w:val="24"/>
        </w:rPr>
        <w:t>01.</w:t>
      </w:r>
    </w:p>
    <w:sectPr w:rsidRPr="00C23C49" w:rsidR="00887E3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392DA" w14:textId="77777777" w:rsidR="00FA642D" w:rsidRDefault="00FA642D">
      <w:r>
        <w:separator/>
      </w:r>
    </w:p>
  </w:endnote>
  <w:endnote w:type="continuationSeparator" w:id="0">
    <w:p w14:paraId="3789C1B1" w14:textId="77777777" w:rsidR="00FA642D" w:rsidRDefault="00FA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35D78" w14:textId="77777777" w:rsidR="00FA642D" w:rsidRDefault="00FA642D">
      <w:r>
        <w:separator/>
      </w:r>
    </w:p>
  </w:footnote>
  <w:footnote w:type="continuationSeparator" w:id="0">
    <w:p w14:paraId="7F7AF2E3" w14:textId="77777777" w:rsidR="00FA642D" w:rsidRDefault="00FA6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04E6"/>
    <w:rsid w:val="000334F2"/>
    <w:rsid w:val="00052E4B"/>
    <w:rsid w:val="000B0FDB"/>
    <w:rsid w:val="000D152B"/>
    <w:rsid w:val="000E6C6D"/>
    <w:rsid w:val="00110F7C"/>
    <w:rsid w:val="00121BB7"/>
    <w:rsid w:val="001522AF"/>
    <w:rsid w:val="0015341B"/>
    <w:rsid w:val="00171DC6"/>
    <w:rsid w:val="001A2FAE"/>
    <w:rsid w:val="001D6738"/>
    <w:rsid w:val="001E6801"/>
    <w:rsid w:val="00205346"/>
    <w:rsid w:val="0022240B"/>
    <w:rsid w:val="002239C2"/>
    <w:rsid w:val="002342FD"/>
    <w:rsid w:val="002B68A2"/>
    <w:rsid w:val="0032424F"/>
    <w:rsid w:val="00371854"/>
    <w:rsid w:val="00385EE0"/>
    <w:rsid w:val="003B0044"/>
    <w:rsid w:val="003F70E2"/>
    <w:rsid w:val="0041461E"/>
    <w:rsid w:val="00433376"/>
    <w:rsid w:val="00462621"/>
    <w:rsid w:val="0046640F"/>
    <w:rsid w:val="0047762A"/>
    <w:rsid w:val="004852D7"/>
    <w:rsid w:val="004A4DFC"/>
    <w:rsid w:val="004C217B"/>
    <w:rsid w:val="004C236B"/>
    <w:rsid w:val="004D2DB5"/>
    <w:rsid w:val="00533DF5"/>
    <w:rsid w:val="00547C9D"/>
    <w:rsid w:val="00593CE5"/>
    <w:rsid w:val="005A73A6"/>
    <w:rsid w:val="005C37FD"/>
    <w:rsid w:val="005E4FA5"/>
    <w:rsid w:val="005F0B5B"/>
    <w:rsid w:val="005F749E"/>
    <w:rsid w:val="00624BE6"/>
    <w:rsid w:val="00626A39"/>
    <w:rsid w:val="00632FAE"/>
    <w:rsid w:val="00646DEA"/>
    <w:rsid w:val="00657FB8"/>
    <w:rsid w:val="00660548"/>
    <w:rsid w:val="006871A2"/>
    <w:rsid w:val="006E441F"/>
    <w:rsid w:val="006E7E72"/>
    <w:rsid w:val="007716F0"/>
    <w:rsid w:val="007774AD"/>
    <w:rsid w:val="007802A2"/>
    <w:rsid w:val="00780886"/>
    <w:rsid w:val="00841112"/>
    <w:rsid w:val="00873C5F"/>
    <w:rsid w:val="008752F0"/>
    <w:rsid w:val="00887E3E"/>
    <w:rsid w:val="008D11F0"/>
    <w:rsid w:val="008F2FC1"/>
    <w:rsid w:val="00941530"/>
    <w:rsid w:val="009436D2"/>
    <w:rsid w:val="009A689D"/>
    <w:rsid w:val="009B7499"/>
    <w:rsid w:val="009E488D"/>
    <w:rsid w:val="00A04726"/>
    <w:rsid w:val="00A25738"/>
    <w:rsid w:val="00A27454"/>
    <w:rsid w:val="00A44FB8"/>
    <w:rsid w:val="00A46DE3"/>
    <w:rsid w:val="00A77E94"/>
    <w:rsid w:val="00AB476A"/>
    <w:rsid w:val="00AD6366"/>
    <w:rsid w:val="00B049DB"/>
    <w:rsid w:val="00B104D8"/>
    <w:rsid w:val="00B231C9"/>
    <w:rsid w:val="00B37FCC"/>
    <w:rsid w:val="00B551EF"/>
    <w:rsid w:val="00B67973"/>
    <w:rsid w:val="00B72C3E"/>
    <w:rsid w:val="00BD7EC6"/>
    <w:rsid w:val="00C010BD"/>
    <w:rsid w:val="00C04014"/>
    <w:rsid w:val="00C17440"/>
    <w:rsid w:val="00C23C49"/>
    <w:rsid w:val="00C4353C"/>
    <w:rsid w:val="00C679AB"/>
    <w:rsid w:val="00C80694"/>
    <w:rsid w:val="00C8494B"/>
    <w:rsid w:val="00C86F3A"/>
    <w:rsid w:val="00C9349B"/>
    <w:rsid w:val="00CD66BC"/>
    <w:rsid w:val="00D00B17"/>
    <w:rsid w:val="00D00F2C"/>
    <w:rsid w:val="00D42011"/>
    <w:rsid w:val="00D426C6"/>
    <w:rsid w:val="00D51CA5"/>
    <w:rsid w:val="00D931FB"/>
    <w:rsid w:val="00D97E59"/>
    <w:rsid w:val="00DD7966"/>
    <w:rsid w:val="00DE78CF"/>
    <w:rsid w:val="00E3701F"/>
    <w:rsid w:val="00E46D37"/>
    <w:rsid w:val="00E774D6"/>
    <w:rsid w:val="00EC6869"/>
    <w:rsid w:val="00EC74CF"/>
    <w:rsid w:val="00F118B1"/>
    <w:rsid w:val="00F40F2D"/>
    <w:rsid w:val="00F54E0E"/>
    <w:rsid w:val="00F83C9A"/>
    <w:rsid w:val="00FA642D"/>
    <w:rsid w:val="00FA70A3"/>
    <w:rsid w:val="00FB5932"/>
    <w:rsid w:val="00FC04E6"/>
    <w:rsid w:val="00F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1A4680D"/>
  <w15:chartTrackingRefBased/>
  <w15:docId w15:val="{DD74C95C-189F-4EB5-A056-128D939D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pPr>
      <w:widowControl w:val="0"/>
    </w:pPr>
    <w:rPr>
      <w:rFonts w:ascii="Courier" w:hAnsi="Courier"/>
      <w:snapToGrid w:val="0"/>
      <w:sz w:val="24"/>
      <w:szCs w:val="24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</w:pPr>
    <w:rPr>
      <w:rFonts w:ascii="Courier" w:hAnsi="Courier"/>
      <w:b/>
      <w:bCs/>
      <w:i/>
      <w:iCs/>
      <w:snapToGrid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C04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Statements</vt:lpstr>
    </vt:vector>
  </TitlesOfParts>
  <Company>SOCIAL SECURITY ADMINISTRATION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Statements</dc:title>
  <dc:subject/>
  <dc:creator>Craig Hartson</dc:creator>
  <cp:keywords/>
  <dc:description/>
  <cp:lastModifiedBy>Harley, Tasha</cp:lastModifiedBy>
  <cp:revision>2</cp:revision>
  <cp:lastPrinted>2004-08-03T13:05:00Z</cp:lastPrinted>
  <dcterms:created xsi:type="dcterms:W3CDTF">2021-11-15T14:55:00Z</dcterms:created>
  <dcterms:modified xsi:type="dcterms:W3CDTF">2021-11-15T14:55:00Z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1841257282</vt:i4>
  </property>
  <property fmtid="{D5CDD505-2E9C-101B-9397-08002B2CF9AE}" pid="3" name="_EmailSubject">
    <vt:lpwstr>revised PRA statement</vt:lpwstr>
  </property>
  <property fmtid="{D5CDD505-2E9C-101B-9397-08002B2CF9AE}" pid="4" name="_AuthorEmail">
    <vt:lpwstr>Faye.Lipsky@ssa.gov</vt:lpwstr>
  </property>
  <property fmtid="{D5CDD505-2E9C-101B-9397-08002B2CF9AE}" pid="5" name="_AuthorEmailDisplayName">
    <vt:lpwstr>Lipsky, Faye</vt:lpwstr>
  </property>
  <property fmtid="{D5CDD505-2E9C-101B-9397-08002B2CF9AE}" pid="6" name="_PreviousAdHocReviewCycleID">
    <vt:i4>-548006539</vt:i4>
  </property>
  <property fmtid="{D5CDD505-2E9C-101B-9397-08002B2CF9AE}" pid="7" name="_ReviewingToolsShownOnce">
    <vt:lpwstr/>
  </property>
</Properties>
</file>