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1B43" w:rsidR="00835D04" w:rsidP="00835D04" w:rsidRDefault="00835D04" w14:paraId="2BC8622B" w14:textId="1CF9307F">
      <w:pPr>
        <w:tabs>
          <w:tab w:val="left" w:pos="-90"/>
          <w:tab w:val="left" w:pos="-57"/>
          <w:tab w:val="left" w:pos="6480"/>
          <w:tab w:val="left" w:pos="6750"/>
          <w:tab w:val="left" w:pos="7560"/>
        </w:tabs>
        <w:autoSpaceDE w:val="0"/>
        <w:autoSpaceDN w:val="0"/>
        <w:adjustRightInd w:val="0"/>
        <w:spacing w:after="0" w:line="240" w:lineRule="auto"/>
        <w:ind w:left="6840" w:hanging="6840"/>
        <w:rPr>
          <w:rFonts w:eastAsia="Times New Roman" w:cstheme="minorHAnsi"/>
          <w:b/>
          <w:bCs/>
          <w:sz w:val="16"/>
          <w:szCs w:val="16"/>
        </w:rPr>
      </w:pPr>
      <w:r w:rsidRPr="00E769DB">
        <w:rPr>
          <w:rFonts w:eastAsia="Times New Roman" w:cstheme="minorHAnsi"/>
          <w:b/>
          <w:bCs/>
          <w:noProof/>
          <w:sz w:val="24"/>
          <w:szCs w:val="24"/>
        </w:rPr>
        <w:drawing>
          <wp:inline distT="0" distB="0" distL="0" distR="0" wp14:anchorId="789ADF5E" wp14:editId="687820FE">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31B43">
        <w:rPr>
          <w:rFonts w:eastAsia="Times New Roman" w:cstheme="minorHAnsi"/>
          <w:b/>
          <w:bCs/>
          <w:sz w:val="20"/>
          <w:szCs w:val="20"/>
        </w:rPr>
        <w:t>DEPARTMENT OF HEALTH &amp; HUMAN SERVICES</w:t>
      </w:r>
      <w:r w:rsidRPr="00331B43">
        <w:rPr>
          <w:rFonts w:eastAsia="Times New Roman" w:cstheme="minorHAnsi"/>
          <w:sz w:val="20"/>
          <w:szCs w:val="20"/>
        </w:rPr>
        <w:tab/>
      </w:r>
      <w:r w:rsidRPr="00331B43">
        <w:rPr>
          <w:rFonts w:eastAsia="Times New Roman" w:cstheme="minorHAnsi"/>
          <w:b/>
          <w:bCs/>
          <w:sz w:val="16"/>
          <w:szCs w:val="16"/>
        </w:rPr>
        <w:t>Public Health Service</w:t>
      </w:r>
    </w:p>
    <w:p w:rsidRPr="00331B43" w:rsidR="00835D04" w:rsidP="00835D04" w:rsidRDefault="00835D04" w14:paraId="416AD1E7" w14:textId="77777777">
      <w:pPr>
        <w:tabs>
          <w:tab w:val="left" w:pos="-57"/>
          <w:tab w:val="left" w:pos="1800"/>
          <w:tab w:val="left" w:pos="6480"/>
        </w:tabs>
        <w:autoSpaceDE w:val="0"/>
        <w:autoSpaceDN w:val="0"/>
        <w:adjustRightInd w:val="0"/>
        <w:spacing w:after="0" w:line="240" w:lineRule="auto"/>
        <w:ind w:left="6480"/>
        <w:rPr>
          <w:rFonts w:eastAsia="Times New Roman" w:cstheme="minorHAnsi"/>
          <w:b/>
          <w:bCs/>
          <w:sz w:val="16"/>
          <w:szCs w:val="16"/>
        </w:rPr>
      </w:pPr>
      <w:r w:rsidRPr="00331B43">
        <w:rPr>
          <w:rFonts w:eastAsia="Times New Roman" w:cstheme="minorHAnsi"/>
          <w:b/>
          <w:bCs/>
          <w:sz w:val="16"/>
          <w:szCs w:val="16"/>
        </w:rPr>
        <w:t>Centers for Disease Control and Prevention</w:t>
      </w:r>
    </w:p>
    <w:p w:rsidRPr="00331B43" w:rsidR="00835D04" w:rsidP="00835D04" w:rsidRDefault="00835D04" w14:paraId="3A03734B" w14:textId="77777777">
      <w:pPr>
        <w:tabs>
          <w:tab w:val="left" w:pos="-57"/>
          <w:tab w:val="left" w:pos="1800"/>
          <w:tab w:val="left" w:pos="7560"/>
          <w:tab w:val="left" w:pos="7862"/>
        </w:tabs>
        <w:autoSpaceDE w:val="0"/>
        <w:autoSpaceDN w:val="0"/>
        <w:adjustRightInd w:val="0"/>
        <w:spacing w:after="0" w:line="240" w:lineRule="auto"/>
        <w:rPr>
          <w:rFonts w:eastAsia="Times New Roman" w:cstheme="minorHAnsi"/>
          <w:b/>
          <w:bCs/>
          <w:sz w:val="16"/>
          <w:szCs w:val="16"/>
        </w:rPr>
      </w:pPr>
      <w:r w:rsidRPr="00331B43">
        <w:rPr>
          <w:rFonts w:eastAsia="Times New Roman" w:cstheme="minorHAnsi"/>
          <w:b/>
          <w:bCs/>
          <w:sz w:val="16"/>
          <w:szCs w:val="16"/>
        </w:rPr>
        <w:t xml:space="preserve"> </w:t>
      </w:r>
    </w:p>
    <w:p w:rsidRPr="00331B43" w:rsidR="00835D04" w:rsidP="00835D04" w:rsidRDefault="00835D04" w14:paraId="316ADF0F" w14:textId="77777777">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eastAsia="Times New Roman" w:cstheme="minorHAnsi"/>
          <w:b/>
          <w:bCs/>
          <w:sz w:val="16"/>
          <w:szCs w:val="16"/>
        </w:rPr>
      </w:pPr>
      <w:r w:rsidRPr="00331B43">
        <w:rPr>
          <w:rFonts w:eastAsia="Times New Roman" w:cstheme="minorHAnsi"/>
          <w:b/>
          <w:bCs/>
          <w:noProof/>
          <w:sz w:val="16"/>
          <w:szCs w:val="16"/>
        </w:rPr>
        <mc:AlternateContent>
          <mc:Choice Requires="wps">
            <w:drawing>
              <wp:anchor distT="0" distB="0" distL="114300" distR="114300" simplePos="0" relativeHeight="251659264" behindDoc="1" locked="1" layoutInCell="0" allowOverlap="1" wp14:editId="230EF742" wp14:anchorId="63969640">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BCA5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">
                <w10:wrap anchorx="page"/>
                <w10:anchorlock/>
              </v:rect>
            </w:pict>
          </mc:Fallback>
        </mc:AlternateContent>
      </w:r>
      <w:r w:rsidRPr="00331B43">
        <w:rPr>
          <w:rFonts w:eastAsia="Times New Roman" w:cstheme="minorHAnsi"/>
          <w:b/>
          <w:bCs/>
          <w:sz w:val="16"/>
          <w:szCs w:val="16"/>
        </w:rPr>
        <w:t>National Center for Health Statistics</w:t>
      </w:r>
    </w:p>
    <w:p w:rsidRPr="00331B43" w:rsidR="00835D04" w:rsidP="00835D04" w:rsidRDefault="00835D04" w14:paraId="6BFC21FB" w14:textId="77777777">
      <w:pPr>
        <w:keepNext/>
        <w:tabs>
          <w:tab w:val="left" w:pos="-57"/>
          <w:tab w:val="left" w:pos="1800"/>
          <w:tab w:val="left" w:pos="6480"/>
          <w:tab w:val="left" w:pos="7560"/>
        </w:tabs>
        <w:autoSpaceDE w:val="0"/>
        <w:autoSpaceDN w:val="0"/>
        <w:adjustRightInd w:val="0"/>
        <w:spacing w:after="0" w:line="240" w:lineRule="auto"/>
        <w:ind w:left="6480"/>
        <w:outlineLvl w:val="3"/>
        <w:rPr>
          <w:rFonts w:eastAsia="Times New Roman" w:cstheme="minorHAnsi"/>
          <w:b/>
          <w:bCs/>
          <w:sz w:val="16"/>
          <w:szCs w:val="16"/>
        </w:rPr>
      </w:pPr>
      <w:r w:rsidRPr="00331B43">
        <w:rPr>
          <w:rFonts w:eastAsia="Times New Roman" w:cstheme="minorHAnsi"/>
          <w:b/>
          <w:bCs/>
          <w:sz w:val="16"/>
          <w:szCs w:val="16"/>
        </w:rPr>
        <w:t>3311 Toledo Road</w:t>
      </w:r>
    </w:p>
    <w:p w:rsidRPr="009031D5" w:rsidR="00835D04" w:rsidP="00835D04" w:rsidRDefault="00835D04" w14:paraId="42B08ABA" w14:textId="77777777">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eastAsia="Times New Roman" w:cstheme="minorHAnsi"/>
          <w:b/>
          <w:bCs/>
          <w:sz w:val="16"/>
          <w:szCs w:val="16"/>
        </w:rPr>
      </w:pPr>
      <w:r w:rsidRPr="009031D5">
        <w:rPr>
          <w:rFonts w:eastAsia="Times New Roman" w:cstheme="minorHAnsi"/>
          <w:b/>
          <w:bCs/>
          <w:sz w:val="16"/>
          <w:szCs w:val="16"/>
        </w:rPr>
        <w:t>Hyattsville, Maryland 20782</w:t>
      </w:r>
    </w:p>
    <w:p w:rsidRPr="00342BF1" w:rsidR="00D42EC0" w:rsidP="00D42EC0" w:rsidRDefault="00C36C8D" w14:paraId="13DFF8F5" w14:textId="158E96B6">
      <w:pPr>
        <w:widowControl w:val="0"/>
        <w:autoSpaceDE w:val="0"/>
        <w:autoSpaceDN w:val="0"/>
        <w:adjustRightInd w:val="0"/>
        <w:spacing w:after="0" w:line="240" w:lineRule="auto"/>
        <w:rPr>
          <w:rFonts w:ascii="Times New Roman" w:hAnsi="Times New Roman" w:eastAsia="Times New Roman" w:cs="Times New Roman"/>
          <w:sz w:val="24"/>
          <w:szCs w:val="24"/>
        </w:rPr>
      </w:pPr>
      <w:bookmarkStart w:name="OLE_LINK11" w:id="0"/>
      <w:bookmarkStart w:name="OLE_LINK12" w:id="1"/>
      <w:r>
        <w:rPr>
          <w:rFonts w:ascii="Times New Roman" w:hAnsi="Times New Roman" w:eastAsia="Times New Roman" w:cs="Times New Roman"/>
          <w:sz w:val="24"/>
          <w:szCs w:val="24"/>
        </w:rPr>
        <w:t xml:space="preserve">November </w:t>
      </w:r>
      <w:r w:rsidR="0093726F">
        <w:rPr>
          <w:rFonts w:ascii="Times New Roman" w:hAnsi="Times New Roman" w:eastAsia="Times New Roman" w:cs="Times New Roman"/>
          <w:sz w:val="24"/>
          <w:szCs w:val="24"/>
        </w:rPr>
        <w:t>1</w:t>
      </w:r>
      <w:r w:rsidR="002D639F">
        <w:rPr>
          <w:rFonts w:ascii="Times New Roman" w:hAnsi="Times New Roman" w:eastAsia="Times New Roman" w:cs="Times New Roman"/>
          <w:sz w:val="24"/>
          <w:szCs w:val="24"/>
        </w:rPr>
        <w:t>8</w:t>
      </w:r>
      <w:r>
        <w:rPr>
          <w:rFonts w:ascii="Times New Roman" w:hAnsi="Times New Roman" w:eastAsia="Times New Roman" w:cs="Times New Roman"/>
          <w:sz w:val="24"/>
          <w:szCs w:val="24"/>
        </w:rPr>
        <w:t>, 2021</w:t>
      </w:r>
    </w:p>
    <w:p w:rsidRPr="00CD1005" w:rsidR="00D42EC0" w:rsidP="00D42EC0" w:rsidRDefault="00D42EC0" w14:paraId="593787BA"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CD1005" w:rsidR="00835D04" w:rsidP="00495DC1" w:rsidRDefault="00835D04" w14:paraId="2B15F0F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Margo Schwab, Ph.D.</w:t>
      </w:r>
    </w:p>
    <w:p w:rsidRPr="00CD1005" w:rsidR="00835D04" w:rsidP="00495DC1" w:rsidRDefault="00835D04" w14:paraId="03C8FAD0"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Office of Management and Budget</w:t>
      </w:r>
    </w:p>
    <w:p w:rsidRPr="00CD1005" w:rsidR="00835D04" w:rsidP="00495DC1" w:rsidRDefault="00835D04" w14:paraId="504AA5F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725 17th Street, N.W.</w:t>
      </w:r>
    </w:p>
    <w:p w:rsidRPr="00CD1005" w:rsidR="00835D04" w:rsidP="00495DC1" w:rsidRDefault="00835D04" w14:paraId="5ACD3172"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Washington, DC 20503</w:t>
      </w:r>
    </w:p>
    <w:p w:rsidRPr="00CD1005" w:rsidR="00835D04" w:rsidP="00495DC1" w:rsidRDefault="00835D04" w14:paraId="0CEEB7E9"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Pr="00912984" w:rsidR="00835D04" w:rsidP="00495DC1" w:rsidRDefault="00835D04" w14:paraId="3D1222C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912984">
        <w:rPr>
          <w:rFonts w:ascii="Times New Roman" w:hAnsi="Times New Roman" w:eastAsia="Times New Roman" w:cs="Times New Roman"/>
          <w:sz w:val="24"/>
          <w:szCs w:val="24"/>
        </w:rPr>
        <w:t>Dear Dr. Schwab:</w:t>
      </w:r>
    </w:p>
    <w:p w:rsidRPr="00912984" w:rsidR="00835D04" w:rsidP="00495DC1" w:rsidRDefault="00835D04" w14:paraId="7BCD5B3F" w14:textId="77777777">
      <w:pPr>
        <w:widowControl w:val="0"/>
        <w:autoSpaceDE w:val="0"/>
        <w:autoSpaceDN w:val="0"/>
        <w:adjustRightInd w:val="0"/>
        <w:spacing w:after="0" w:line="240" w:lineRule="auto"/>
        <w:ind w:firstLine="360"/>
        <w:rPr>
          <w:rFonts w:ascii="Times New Roman" w:hAnsi="Times New Roman" w:eastAsia="Times New Roman" w:cs="Times New Roman"/>
          <w:sz w:val="24"/>
          <w:szCs w:val="24"/>
        </w:rPr>
      </w:pPr>
    </w:p>
    <w:p w:rsidR="002D639F" w:rsidP="00495DC1" w:rsidRDefault="00835D04" w14:paraId="66127C29" w14:textId="645FA237">
      <w:pPr>
        <w:widowControl w:val="0"/>
        <w:autoSpaceDE w:val="0"/>
        <w:autoSpaceDN w:val="0"/>
        <w:adjustRightInd w:val="0"/>
        <w:spacing w:after="0" w:line="240" w:lineRule="auto"/>
        <w:rPr>
          <w:rFonts w:ascii="Times New Roman" w:hAnsi="Times New Roman" w:eastAsia="Times New Roman" w:cs="Times New Roman"/>
          <w:sz w:val="24"/>
          <w:szCs w:val="24"/>
        </w:rPr>
      </w:pPr>
      <w:r w:rsidRPr="00912984">
        <w:rPr>
          <w:rFonts w:ascii="Times New Roman" w:hAnsi="Times New Roman" w:eastAsia="Times New Roman" w:cs="Times New Roman"/>
          <w:sz w:val="24"/>
          <w:szCs w:val="24"/>
        </w:rPr>
        <w:t xml:space="preserve">The staff of the NCHS </w:t>
      </w:r>
      <w:r w:rsidRPr="00912984" w:rsidR="00CE2EAE">
        <w:rPr>
          <w:rFonts w:ascii="Times New Roman" w:hAnsi="Times New Roman" w:eastAsia="Times New Roman" w:cs="Times New Roman"/>
          <w:sz w:val="24"/>
          <w:szCs w:val="24"/>
        </w:rPr>
        <w:t xml:space="preserve">Collaborating </w:t>
      </w:r>
      <w:r w:rsidRPr="00912984">
        <w:rPr>
          <w:rFonts w:ascii="Times New Roman" w:hAnsi="Times New Roman" w:eastAsia="Times New Roman" w:cs="Times New Roman"/>
          <w:sz w:val="24"/>
          <w:szCs w:val="24"/>
        </w:rPr>
        <w:t>Center for Questionnaire Design and Evaluation Research (</w:t>
      </w:r>
      <w:r w:rsidRPr="00912984" w:rsidR="00CE2EAE">
        <w:rPr>
          <w:rFonts w:ascii="Times New Roman" w:hAnsi="Times New Roman" w:eastAsia="Times New Roman" w:cs="Times New Roman"/>
          <w:sz w:val="24"/>
          <w:szCs w:val="24"/>
        </w:rPr>
        <w:t>CCQDER</w:t>
      </w:r>
      <w:r w:rsidRPr="00912984">
        <w:rPr>
          <w:rFonts w:ascii="Times New Roman" w:hAnsi="Times New Roman" w:eastAsia="Times New Roman" w:cs="Times New Roman"/>
          <w:sz w:val="24"/>
          <w:szCs w:val="24"/>
        </w:rPr>
        <w:t xml:space="preserve">) (OMB No. 0920-0222, </w:t>
      </w:r>
      <w:r w:rsidRPr="00912984" w:rsidR="005C0ADD">
        <w:rPr>
          <w:rFonts w:ascii="Times New Roman" w:hAnsi="Times New Roman" w:eastAsia="Times New Roman" w:cs="Times New Roman"/>
          <w:sz w:val="24"/>
          <w:szCs w:val="24"/>
        </w:rPr>
        <w:t xml:space="preserve">Exp. Date </w:t>
      </w:r>
      <w:r w:rsidRPr="00912984" w:rsidR="00FD08E6">
        <w:rPr>
          <w:rFonts w:ascii="Times New Roman" w:hAnsi="Times New Roman" w:cs="Times New Roman"/>
          <w:sz w:val="24"/>
          <w:szCs w:val="24"/>
        </w:rPr>
        <w:t>0</w:t>
      </w:r>
      <w:r w:rsidR="009031D5">
        <w:rPr>
          <w:rFonts w:ascii="Times New Roman" w:hAnsi="Times New Roman" w:cs="Times New Roman"/>
          <w:sz w:val="24"/>
          <w:szCs w:val="24"/>
        </w:rPr>
        <w:t>9</w:t>
      </w:r>
      <w:r w:rsidRPr="00912984" w:rsidR="00FD08E6">
        <w:rPr>
          <w:rFonts w:ascii="Times New Roman" w:hAnsi="Times New Roman" w:cs="Times New Roman"/>
          <w:sz w:val="24"/>
          <w:szCs w:val="24"/>
        </w:rPr>
        <w:t>/3</w:t>
      </w:r>
      <w:r w:rsidR="009031D5">
        <w:rPr>
          <w:rFonts w:ascii="Times New Roman" w:hAnsi="Times New Roman" w:cs="Times New Roman"/>
          <w:sz w:val="24"/>
          <w:szCs w:val="24"/>
        </w:rPr>
        <w:t>0</w:t>
      </w:r>
      <w:r w:rsidRPr="00912984" w:rsidR="00FD08E6">
        <w:rPr>
          <w:rFonts w:ascii="Times New Roman" w:hAnsi="Times New Roman" w:cs="Times New Roman"/>
          <w:sz w:val="24"/>
          <w:szCs w:val="24"/>
        </w:rPr>
        <w:t>/20</w:t>
      </w:r>
      <w:r w:rsidRPr="00912984" w:rsidR="002638D2">
        <w:rPr>
          <w:rFonts w:ascii="Times New Roman" w:hAnsi="Times New Roman" w:cs="Times New Roman"/>
          <w:sz w:val="24"/>
          <w:szCs w:val="24"/>
        </w:rPr>
        <w:t>2</w:t>
      </w:r>
      <w:r w:rsidR="009031D5">
        <w:rPr>
          <w:rFonts w:ascii="Times New Roman" w:hAnsi="Times New Roman" w:cs="Times New Roman"/>
          <w:sz w:val="24"/>
          <w:szCs w:val="24"/>
        </w:rPr>
        <w:t>4</w:t>
      </w:r>
      <w:r w:rsidRPr="00912984">
        <w:rPr>
          <w:rFonts w:ascii="Times New Roman" w:hAnsi="Times New Roman" w:eastAsia="Times New Roman" w:cs="Times New Roman"/>
          <w:sz w:val="24"/>
          <w:szCs w:val="24"/>
        </w:rPr>
        <w:t xml:space="preserve">) plans to </w:t>
      </w:r>
      <w:r w:rsidRPr="00912984" w:rsidR="00AB1495">
        <w:rPr>
          <w:rFonts w:ascii="Times New Roman" w:hAnsi="Times New Roman" w:eastAsia="Times New Roman" w:cs="Times New Roman"/>
          <w:sz w:val="24"/>
          <w:szCs w:val="24"/>
        </w:rPr>
        <w:t>conduct</w:t>
      </w:r>
      <w:r w:rsidRPr="00912984" w:rsidR="00F82152">
        <w:rPr>
          <w:rFonts w:ascii="Times New Roman" w:hAnsi="Times New Roman" w:eastAsia="Times New Roman" w:cs="Times New Roman"/>
          <w:sz w:val="24"/>
          <w:szCs w:val="24"/>
        </w:rPr>
        <w:t xml:space="preserve"> a cognitive interviewing study to examine</w:t>
      </w:r>
      <w:r w:rsidRPr="00912984" w:rsidR="008D4707">
        <w:rPr>
          <w:rFonts w:ascii="Times New Roman" w:hAnsi="Times New Roman" w:eastAsia="Times New Roman" w:cs="Times New Roman"/>
          <w:sz w:val="24"/>
          <w:szCs w:val="24"/>
        </w:rPr>
        <w:t xml:space="preserve"> </w:t>
      </w:r>
      <w:r w:rsidRPr="00B02443" w:rsidR="00FF4F7E">
        <w:rPr>
          <w:rFonts w:ascii="Times New Roman" w:hAnsi="Times New Roman" w:eastAsia="Times New Roman" w:cs="Times New Roman"/>
          <w:sz w:val="24"/>
          <w:szCs w:val="24"/>
        </w:rPr>
        <w:t>the US passport application form with an ‘X’ gender marker</w:t>
      </w:r>
      <w:r w:rsidRPr="00B02443" w:rsidR="009031D5">
        <w:rPr>
          <w:rFonts w:ascii="Times New Roman" w:hAnsi="Times New Roman" w:eastAsia="Times New Roman" w:cs="Times New Roman"/>
          <w:sz w:val="24"/>
          <w:szCs w:val="24"/>
        </w:rPr>
        <w:t>.</w:t>
      </w:r>
    </w:p>
    <w:p w:rsidR="002D639F" w:rsidP="00495DC1" w:rsidRDefault="002D639F" w14:paraId="15DD45E8" w14:textId="5D028CC2">
      <w:pPr>
        <w:widowControl w:val="0"/>
        <w:autoSpaceDE w:val="0"/>
        <w:autoSpaceDN w:val="0"/>
        <w:adjustRightInd w:val="0"/>
        <w:spacing w:after="0" w:line="240" w:lineRule="auto"/>
        <w:rPr>
          <w:rFonts w:ascii="Times New Roman" w:hAnsi="Times New Roman" w:eastAsia="Times New Roman" w:cs="Times New Roman"/>
          <w:sz w:val="24"/>
          <w:szCs w:val="24"/>
        </w:rPr>
      </w:pPr>
    </w:p>
    <w:p w:rsidR="00BE02A4" w:rsidP="00151D94" w:rsidRDefault="002D639F" w14:paraId="32F8965F" w14:textId="2A6E2220">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imes New Roman" w:hAnsi="Times New Roman" w:cs="Times New Roman"/>
          <w:sz w:val="24"/>
          <w:szCs w:val="24"/>
        </w:rPr>
      </w:pPr>
      <w:r>
        <w:rPr>
          <w:rFonts w:ascii="Times New Roman" w:hAnsi="Times New Roman" w:eastAsia="Times New Roman" w:cs="Times New Roman"/>
          <w:sz w:val="24"/>
          <w:szCs w:val="24"/>
        </w:rPr>
        <w:t xml:space="preserve">NCHS is recognized for expertise in cognitive testing and </w:t>
      </w:r>
      <w:r w:rsidR="00151D94">
        <w:rPr>
          <w:rFonts w:ascii="Times New Roman" w:hAnsi="Times New Roman" w:eastAsia="Times New Roman" w:cs="Times New Roman"/>
          <w:sz w:val="24"/>
          <w:szCs w:val="24"/>
        </w:rPr>
        <w:t>will conduct</w:t>
      </w:r>
      <w:r>
        <w:rPr>
          <w:rFonts w:ascii="Times New Roman" w:hAnsi="Times New Roman" w:eastAsia="Times New Roman" w:cs="Times New Roman"/>
          <w:sz w:val="24"/>
          <w:szCs w:val="24"/>
        </w:rPr>
        <w:t xml:space="preserve"> the study </w:t>
      </w:r>
      <w:r w:rsidR="00151D94">
        <w:rPr>
          <w:rFonts w:ascii="Times New Roman" w:hAnsi="Times New Roman" w:eastAsia="Times New Roman" w:cs="Times New Roman"/>
          <w:sz w:val="24"/>
          <w:szCs w:val="24"/>
        </w:rPr>
        <w:t xml:space="preserve">on behalf of the U.S. Department of State, which </w:t>
      </w:r>
      <w:r w:rsidRPr="00802701" w:rsidR="00151D94">
        <w:rPr>
          <w:rFonts w:ascii="Times New Roman" w:hAnsi="Times New Roman" w:cs="Times New Roman"/>
          <w:sz w:val="24"/>
          <w:szCs w:val="24"/>
        </w:rPr>
        <w:t xml:space="preserve">is currently </w:t>
      </w:r>
      <w:r w:rsidR="00151D94">
        <w:rPr>
          <w:rFonts w:ascii="Times New Roman" w:hAnsi="Times New Roman" w:cs="Times New Roman"/>
          <w:sz w:val="24"/>
          <w:szCs w:val="24"/>
        </w:rPr>
        <w:t>updating</w:t>
      </w:r>
      <w:r w:rsidRPr="00802701" w:rsidR="00151D94">
        <w:rPr>
          <w:rFonts w:ascii="Times New Roman" w:hAnsi="Times New Roman" w:cs="Times New Roman"/>
          <w:sz w:val="24"/>
          <w:szCs w:val="24"/>
        </w:rPr>
        <w:t xml:space="preserve"> forms DS-11, DS-82, and DS-5504 to add a</w:t>
      </w:r>
      <w:r w:rsidR="00151D94">
        <w:rPr>
          <w:rFonts w:ascii="Times New Roman" w:hAnsi="Times New Roman" w:cs="Times New Roman"/>
          <w:sz w:val="24"/>
          <w:szCs w:val="24"/>
        </w:rPr>
        <w:t xml:space="preserve"> gender </w:t>
      </w:r>
      <w:r w:rsidRPr="00802701" w:rsidR="00151D94">
        <w:rPr>
          <w:rFonts w:ascii="Times New Roman" w:hAnsi="Times New Roman" w:cs="Times New Roman"/>
          <w:sz w:val="24"/>
          <w:szCs w:val="24"/>
        </w:rPr>
        <w:t>X marker in a manner compliant with the International Civil Aviation Organization (ICAO) standards</w:t>
      </w:r>
      <w:r w:rsidR="00151D94">
        <w:rPr>
          <w:rFonts w:ascii="Times New Roman" w:hAnsi="Times New Roman" w:cs="Times New Roman"/>
          <w:sz w:val="24"/>
          <w:szCs w:val="24"/>
        </w:rPr>
        <w:t xml:space="preserve"> to provide a gender option for non-binary, </w:t>
      </w:r>
      <w:proofErr w:type="gramStart"/>
      <w:r w:rsidR="00151D94">
        <w:rPr>
          <w:rFonts w:ascii="Times New Roman" w:hAnsi="Times New Roman" w:cs="Times New Roman"/>
          <w:sz w:val="24"/>
          <w:szCs w:val="24"/>
        </w:rPr>
        <w:t>intersex</w:t>
      </w:r>
      <w:proofErr w:type="gramEnd"/>
      <w:r w:rsidR="00151D94">
        <w:rPr>
          <w:rFonts w:ascii="Times New Roman" w:hAnsi="Times New Roman" w:cs="Times New Roman"/>
          <w:sz w:val="24"/>
          <w:szCs w:val="24"/>
        </w:rPr>
        <w:t xml:space="preserve"> and gender non-conforming applicants</w:t>
      </w:r>
      <w:r w:rsidRPr="00802701" w:rsidR="00151D94">
        <w:rPr>
          <w:rFonts w:ascii="Times New Roman" w:hAnsi="Times New Roman" w:cs="Times New Roman"/>
          <w:sz w:val="24"/>
          <w:szCs w:val="24"/>
        </w:rPr>
        <w:t>. This process will continue the update of Department policies regarding gender markers on U.S. passports and Consular Reports of Birth Abroad (CRBAs) to better serve all U.S. citizens, regardless of their gender identity.</w:t>
      </w:r>
      <w:r w:rsidR="00151D94">
        <w:rPr>
          <w:rFonts w:ascii="Times New Roman" w:hAnsi="Times New Roman" w:cs="Times New Roman"/>
          <w:sz w:val="24"/>
          <w:szCs w:val="24"/>
        </w:rPr>
        <w:t xml:space="preserve">  </w:t>
      </w:r>
      <w:r w:rsidRPr="00802701" w:rsidR="00151D94">
        <w:rPr>
          <w:rFonts w:ascii="Times New Roman" w:hAnsi="Times New Roman" w:cs="Times New Roman"/>
          <w:sz w:val="24"/>
          <w:szCs w:val="24"/>
        </w:rPr>
        <w:t xml:space="preserve">Canada, Australia, New Zealand, and several other countries </w:t>
      </w:r>
      <w:r w:rsidR="00151D94">
        <w:rPr>
          <w:rFonts w:ascii="Times New Roman" w:hAnsi="Times New Roman" w:cs="Times New Roman"/>
          <w:sz w:val="24"/>
          <w:szCs w:val="24"/>
        </w:rPr>
        <w:t>currently offer</w:t>
      </w:r>
      <w:r w:rsidRPr="00802701" w:rsidR="00151D94">
        <w:rPr>
          <w:rFonts w:ascii="Times New Roman" w:hAnsi="Times New Roman" w:cs="Times New Roman"/>
          <w:sz w:val="24"/>
          <w:szCs w:val="24"/>
        </w:rPr>
        <w:t xml:space="preserve"> a</w:t>
      </w:r>
      <w:r w:rsidR="00151D94">
        <w:rPr>
          <w:rFonts w:ascii="Times New Roman" w:hAnsi="Times New Roman" w:cs="Times New Roman"/>
          <w:sz w:val="24"/>
          <w:szCs w:val="24"/>
        </w:rPr>
        <w:t xml:space="preserve"> gender</w:t>
      </w:r>
      <w:r w:rsidRPr="00802701" w:rsidR="00151D94">
        <w:rPr>
          <w:rFonts w:ascii="Times New Roman" w:hAnsi="Times New Roman" w:cs="Times New Roman"/>
          <w:sz w:val="24"/>
          <w:szCs w:val="24"/>
        </w:rPr>
        <w:t xml:space="preserve"> X option on passports</w:t>
      </w:r>
      <w:r w:rsidR="00151D94">
        <w:rPr>
          <w:rFonts w:ascii="Times New Roman" w:hAnsi="Times New Roman" w:cs="Times New Roman"/>
          <w:sz w:val="24"/>
          <w:szCs w:val="24"/>
        </w:rPr>
        <w:t xml:space="preserve">.  Additionally, </w:t>
      </w:r>
      <w:r w:rsidRPr="00802701" w:rsidR="00151D94">
        <w:rPr>
          <w:rFonts w:ascii="Times New Roman" w:hAnsi="Times New Roman" w:cs="Times New Roman"/>
          <w:sz w:val="24"/>
          <w:szCs w:val="24"/>
        </w:rPr>
        <w:t>21 U.S. states and the District of Columbia</w:t>
      </w:r>
      <w:r w:rsidR="00151D94">
        <w:rPr>
          <w:rFonts w:ascii="Times New Roman" w:hAnsi="Times New Roman" w:cs="Times New Roman"/>
          <w:sz w:val="24"/>
          <w:szCs w:val="24"/>
        </w:rPr>
        <w:t xml:space="preserve"> also </w:t>
      </w:r>
      <w:r w:rsidRPr="00802701" w:rsidR="00151D94">
        <w:rPr>
          <w:rFonts w:ascii="Times New Roman" w:hAnsi="Times New Roman" w:cs="Times New Roman"/>
          <w:sz w:val="24"/>
          <w:szCs w:val="24"/>
        </w:rPr>
        <w:t xml:space="preserve">offer </w:t>
      </w:r>
      <w:r w:rsidR="00151D94">
        <w:rPr>
          <w:rFonts w:ascii="Times New Roman" w:hAnsi="Times New Roman" w:cs="Times New Roman"/>
          <w:sz w:val="24"/>
          <w:szCs w:val="24"/>
        </w:rPr>
        <w:t>the category</w:t>
      </w:r>
      <w:r w:rsidRPr="00802701" w:rsidR="00151D94">
        <w:rPr>
          <w:rFonts w:ascii="Times New Roman" w:hAnsi="Times New Roman" w:cs="Times New Roman"/>
          <w:sz w:val="24"/>
          <w:szCs w:val="24"/>
        </w:rPr>
        <w:t xml:space="preserve"> on driver</w:t>
      </w:r>
      <w:r w:rsidR="00151D94">
        <w:rPr>
          <w:rFonts w:ascii="Times New Roman" w:hAnsi="Times New Roman" w:cs="Times New Roman"/>
          <w:sz w:val="24"/>
          <w:szCs w:val="24"/>
        </w:rPr>
        <w:t>’</w:t>
      </w:r>
      <w:r w:rsidRPr="00802701" w:rsidR="00151D94">
        <w:rPr>
          <w:rFonts w:ascii="Times New Roman" w:hAnsi="Times New Roman" w:cs="Times New Roman"/>
          <w:sz w:val="24"/>
          <w:szCs w:val="24"/>
        </w:rPr>
        <w:t>s licenses</w:t>
      </w:r>
      <w:r w:rsidR="00151D94">
        <w:rPr>
          <w:rFonts w:ascii="Times New Roman" w:hAnsi="Times New Roman" w:cs="Times New Roman"/>
          <w:sz w:val="24"/>
          <w:szCs w:val="24"/>
        </w:rPr>
        <w:t xml:space="preserve"> and</w:t>
      </w:r>
      <w:r w:rsidRPr="00802701" w:rsidR="00151D94">
        <w:rPr>
          <w:rFonts w:ascii="Times New Roman" w:hAnsi="Times New Roman" w:cs="Times New Roman"/>
          <w:sz w:val="24"/>
          <w:szCs w:val="24"/>
        </w:rPr>
        <w:t xml:space="preserve"> birth certificates. </w:t>
      </w:r>
      <w:r w:rsidR="00151D94">
        <w:rPr>
          <w:rFonts w:ascii="Times New Roman" w:hAnsi="Times New Roman" w:cs="Times New Roman"/>
          <w:sz w:val="24"/>
          <w:szCs w:val="24"/>
        </w:rPr>
        <w:t xml:space="preserve"> </w:t>
      </w:r>
      <w:r w:rsidRPr="00802701" w:rsidR="00151D94">
        <w:rPr>
          <w:rFonts w:ascii="Times New Roman" w:hAnsi="Times New Roman" w:cs="Times New Roman"/>
          <w:sz w:val="24"/>
          <w:szCs w:val="24"/>
        </w:rPr>
        <w:t>However, these countries and states have varying definitions</w:t>
      </w:r>
      <w:r w:rsidR="00151D94">
        <w:rPr>
          <w:rFonts w:ascii="Times New Roman" w:hAnsi="Times New Roman" w:cs="Times New Roman"/>
          <w:sz w:val="24"/>
          <w:szCs w:val="24"/>
        </w:rPr>
        <w:t xml:space="preserve"> of what constitutes the gender X, and it is not known how passport applicants interpret and utilize the category as they complete the form.  </w:t>
      </w:r>
      <w:r w:rsidR="00BE02A4">
        <w:rPr>
          <w:rFonts w:ascii="Times New Roman" w:hAnsi="Times New Roman" w:cs="Times New Roman"/>
          <w:sz w:val="24"/>
          <w:szCs w:val="24"/>
        </w:rPr>
        <w:t xml:space="preserve">Due to the collaborative and exploratory nature of the project, the questions to be tested and the proposed screening questions reflect departures from current HHS best practices. </w:t>
      </w:r>
      <w:r w:rsidR="002E5E53">
        <w:rPr>
          <w:rFonts w:ascii="Times New Roman" w:hAnsi="Times New Roman" w:cs="Times New Roman"/>
          <w:sz w:val="24"/>
          <w:szCs w:val="24"/>
        </w:rPr>
        <w:t>These departures are inherent to the subject matter to be tested.</w:t>
      </w:r>
    </w:p>
    <w:p w:rsidR="00BE02A4" w:rsidP="00151D94" w:rsidRDefault="00BE02A4" w14:paraId="6B3E7F1D" w14:textId="77777777">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imes New Roman" w:hAnsi="Times New Roman" w:cs="Times New Roman"/>
          <w:sz w:val="24"/>
          <w:szCs w:val="24"/>
        </w:rPr>
      </w:pPr>
    </w:p>
    <w:p w:rsidR="009031D5" w:rsidP="00495DC1" w:rsidRDefault="00BE02A4" w14:paraId="76A0EC9D" w14:textId="4888C92C">
      <w:pPr>
        <w:widowControl w:val="0"/>
        <w:autoSpaceDE w:val="0"/>
        <w:autoSpaceDN w:val="0"/>
        <w:adjustRightInd w:val="0"/>
        <w:spacing w:after="0" w:line="240" w:lineRule="auto"/>
        <w:rPr>
          <w:rFonts w:ascii="Times New Roman" w:hAnsi="Times New Roman" w:eastAsia="Times New Roman" w:cs="Times New Roman"/>
          <w:sz w:val="24"/>
          <w:szCs w:val="24"/>
          <w:highlight w:val="yellow"/>
        </w:rPr>
      </w:pPr>
      <w:r>
        <w:rPr>
          <w:rFonts w:ascii="Times New Roman" w:hAnsi="Times New Roman" w:cs="Times New Roman"/>
          <w:sz w:val="24"/>
          <w:szCs w:val="24"/>
        </w:rPr>
        <w:t>F</w:t>
      </w:r>
      <w:r w:rsidR="00151D94">
        <w:rPr>
          <w:rFonts w:ascii="Times New Roman" w:hAnsi="Times New Roman" w:cs="Times New Roman"/>
          <w:sz w:val="24"/>
          <w:szCs w:val="24"/>
        </w:rPr>
        <w:t>indings may</w:t>
      </w:r>
      <w:r>
        <w:rPr>
          <w:rFonts w:ascii="Times New Roman" w:hAnsi="Times New Roman" w:cs="Times New Roman"/>
          <w:sz w:val="24"/>
          <w:szCs w:val="24"/>
        </w:rPr>
        <w:t xml:space="preserve"> also</w:t>
      </w:r>
      <w:r w:rsidR="00151D94">
        <w:rPr>
          <w:rFonts w:ascii="Times New Roman" w:hAnsi="Times New Roman" w:cs="Times New Roman"/>
          <w:sz w:val="24"/>
          <w:szCs w:val="24"/>
        </w:rPr>
        <w:t xml:space="preserve"> be of direct interest to NCHS and other units of HHS. </w:t>
      </w:r>
    </w:p>
    <w:p w:rsidR="00835D04" w:rsidP="00495DC1" w:rsidRDefault="00835D04" w14:paraId="36A89059" w14:textId="459E9B8E">
      <w:pPr>
        <w:widowControl w:val="0"/>
        <w:autoSpaceDE w:val="0"/>
        <w:autoSpaceDN w:val="0"/>
        <w:adjustRightInd w:val="0"/>
        <w:spacing w:after="0" w:line="240" w:lineRule="auto"/>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 xml:space="preserve">We propose to start recruiting for volunteer participants as soon as we receive clearance and to </w:t>
      </w:r>
      <w:r w:rsidRPr="00CD1005" w:rsidR="00DC69FD">
        <w:rPr>
          <w:rFonts w:ascii="Times New Roman" w:hAnsi="Times New Roman" w:eastAsia="Times New Roman" w:cs="Times New Roman"/>
          <w:sz w:val="24"/>
          <w:szCs w:val="24"/>
        </w:rPr>
        <w:t xml:space="preserve">begin interviews </w:t>
      </w:r>
      <w:r w:rsidRPr="00CD1005">
        <w:rPr>
          <w:rFonts w:ascii="Times New Roman" w:hAnsi="Times New Roman" w:eastAsia="Times New Roman" w:cs="Times New Roman"/>
          <w:sz w:val="24"/>
          <w:szCs w:val="24"/>
        </w:rPr>
        <w:t>as soon as possible after that.</w:t>
      </w:r>
    </w:p>
    <w:p w:rsidR="00BB5EA0" w:rsidP="00837ABD" w:rsidRDefault="00837ABD" w14:paraId="70C26E8D" w14:textId="0D747D06">
      <w:pPr>
        <w:widowControl w:val="0"/>
        <w:tabs>
          <w:tab w:val="left" w:pos="649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BB5EA0" w:rsidP="00495DC1" w:rsidRDefault="00BB5EA0" w14:paraId="28F1F444" w14:textId="07893A89">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CD1005">
        <w:rPr>
          <w:rFonts w:ascii="Times New Roman" w:hAnsi="Times New Roman" w:eastAsia="Times New Roman" w:cs="Times New Roman"/>
          <w:sz w:val="24"/>
          <w:szCs w:val="24"/>
        </w:rPr>
        <w:t xml:space="preserve">The methodological </w:t>
      </w:r>
      <w:r w:rsidR="003D48F3">
        <w:rPr>
          <w:rFonts w:ascii="Times New Roman" w:hAnsi="Times New Roman" w:eastAsia="Times New Roman" w:cs="Times New Roman"/>
          <w:sz w:val="24"/>
          <w:szCs w:val="24"/>
        </w:rPr>
        <w:t>aim of</w:t>
      </w:r>
      <w:r w:rsidRPr="00CD1005" w:rsidR="003D48F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this</w:t>
      </w:r>
      <w:r w:rsidRPr="00CD1005">
        <w:rPr>
          <w:rFonts w:ascii="Times New Roman" w:hAnsi="Times New Roman" w:eastAsia="Times New Roman" w:cs="Times New Roman"/>
          <w:sz w:val="24"/>
          <w:szCs w:val="24"/>
        </w:rPr>
        <w:t xml:space="preserve"> study is consistent with the design of most NCHS/CCQDER cognitive interviewing studies</w:t>
      </w:r>
      <w:r>
        <w:rPr>
          <w:rFonts w:ascii="Times New Roman" w:hAnsi="Times New Roman" w:eastAsia="Times New Roman" w:cs="Times New Roman"/>
          <w:sz w:val="24"/>
          <w:szCs w:val="24"/>
        </w:rPr>
        <w:t>,</w:t>
      </w:r>
      <w:r w:rsidRPr="00CD100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that is, to understand</w:t>
      </w:r>
      <w:r w:rsidRPr="00CD1005">
        <w:rPr>
          <w:rFonts w:ascii="Times New Roman" w:hAnsi="Times New Roman" w:eastAsia="Times New Roman" w:cs="Times New Roman"/>
          <w:sz w:val="24"/>
          <w:szCs w:val="24"/>
        </w:rPr>
        <w:t xml:space="preserve"> the construct captured by each question, </w:t>
      </w:r>
      <w:r>
        <w:rPr>
          <w:rFonts w:ascii="Times New Roman" w:hAnsi="Times New Roman" w:eastAsia="Times New Roman" w:cs="Times New Roman"/>
          <w:sz w:val="24"/>
          <w:szCs w:val="24"/>
        </w:rPr>
        <w:t xml:space="preserve">identify </w:t>
      </w:r>
      <w:r w:rsidRPr="00CD1005">
        <w:rPr>
          <w:rFonts w:ascii="Times New Roman" w:hAnsi="Times New Roman" w:eastAsia="Times New Roman" w:cs="Times New Roman"/>
          <w:sz w:val="24"/>
          <w:szCs w:val="24"/>
        </w:rPr>
        <w:t xml:space="preserve">patterns of interpretation across respondent groups, and </w:t>
      </w:r>
      <w:r>
        <w:rPr>
          <w:rFonts w:ascii="Times New Roman" w:hAnsi="Times New Roman" w:eastAsia="Times New Roman" w:cs="Times New Roman"/>
          <w:sz w:val="24"/>
          <w:szCs w:val="24"/>
        </w:rPr>
        <w:t xml:space="preserve">explore </w:t>
      </w:r>
      <w:r w:rsidRPr="00CD1005">
        <w:rPr>
          <w:rFonts w:ascii="Times New Roman" w:hAnsi="Times New Roman" w:eastAsia="Times New Roman" w:cs="Times New Roman"/>
          <w:sz w:val="24"/>
          <w:szCs w:val="24"/>
        </w:rPr>
        <w:t xml:space="preserve">potential sources of response error. Interviews </w:t>
      </w:r>
      <w:r>
        <w:rPr>
          <w:rFonts w:ascii="Times New Roman" w:hAnsi="Times New Roman" w:eastAsia="Times New Roman" w:cs="Times New Roman"/>
          <w:sz w:val="24"/>
          <w:szCs w:val="24"/>
        </w:rPr>
        <w:t>will be</w:t>
      </w:r>
      <w:r w:rsidRPr="00CD1005">
        <w:rPr>
          <w:rFonts w:ascii="Times New Roman" w:hAnsi="Times New Roman" w:eastAsia="Times New Roman" w:cs="Times New Roman"/>
          <w:sz w:val="24"/>
          <w:szCs w:val="24"/>
        </w:rPr>
        <w:t xml:space="preserve"> in-depth and semi-structured; analysis </w:t>
      </w:r>
      <w:r>
        <w:rPr>
          <w:rFonts w:ascii="Times New Roman" w:hAnsi="Times New Roman" w:eastAsia="Times New Roman" w:cs="Times New Roman"/>
          <w:sz w:val="24"/>
          <w:szCs w:val="24"/>
        </w:rPr>
        <w:t>will be</w:t>
      </w:r>
      <w:r w:rsidRPr="00CD1005">
        <w:rPr>
          <w:rFonts w:ascii="Times New Roman" w:hAnsi="Times New Roman" w:eastAsia="Times New Roman" w:cs="Times New Roman"/>
          <w:sz w:val="24"/>
          <w:szCs w:val="24"/>
        </w:rPr>
        <w:t xml:space="preserve"> conducted using qualitative methodologies. </w:t>
      </w:r>
    </w:p>
    <w:p w:rsidR="00E54414" w:rsidP="00495DC1" w:rsidRDefault="00E54414" w14:paraId="5A670930" w14:textId="02585A9B">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p>
    <w:p w:rsidR="00281BE0" w:rsidP="00281BE0" w:rsidRDefault="00281BE0" w14:paraId="0298C652" w14:textId="7C0D7DE5">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B96403">
        <w:rPr>
          <w:rFonts w:ascii="Times New Roman" w:hAnsi="Times New Roman" w:eastAsia="Times New Roman" w:cs="Times New Roman"/>
          <w:sz w:val="24"/>
          <w:szCs w:val="24"/>
        </w:rPr>
        <w:lastRenderedPageBreak/>
        <w:t xml:space="preserve">Like other CCQDER studies, this study is consistent with the socio-cultural approach to question evaluation as described by Miller and Willis (2016) and is specifically designed to address comparability. The design pertains to each stage of the research process, including, data collection, </w:t>
      </w:r>
      <w:proofErr w:type="gramStart"/>
      <w:r w:rsidRPr="00B96403">
        <w:rPr>
          <w:rFonts w:ascii="Times New Roman" w:hAnsi="Times New Roman" w:eastAsia="Times New Roman" w:cs="Times New Roman"/>
          <w:sz w:val="24"/>
          <w:szCs w:val="24"/>
        </w:rPr>
        <w:t>analysis</w:t>
      </w:r>
      <w:proofErr w:type="gramEnd"/>
      <w:r w:rsidRPr="00B96403">
        <w:rPr>
          <w:rFonts w:ascii="Times New Roman" w:hAnsi="Times New Roman" w:eastAsia="Times New Roman" w:cs="Times New Roman"/>
          <w:sz w:val="24"/>
          <w:szCs w:val="24"/>
        </w:rPr>
        <w:t xml:space="preserve"> and documentation, and is fully detailed in Miller et </w:t>
      </w:r>
      <w:proofErr w:type="spellStart"/>
      <w:r w:rsidRPr="00B96403">
        <w:rPr>
          <w:rFonts w:ascii="Times New Roman" w:hAnsi="Times New Roman" w:eastAsia="Times New Roman" w:cs="Times New Roman"/>
          <w:sz w:val="24"/>
          <w:szCs w:val="24"/>
        </w:rPr>
        <w:t>al’s</w:t>
      </w:r>
      <w:proofErr w:type="spellEnd"/>
      <w:r w:rsidRPr="00B96403">
        <w:rPr>
          <w:rFonts w:ascii="Times New Roman" w:hAnsi="Times New Roman" w:eastAsia="Times New Roman" w:cs="Times New Roman"/>
          <w:sz w:val="24"/>
          <w:szCs w:val="24"/>
        </w:rPr>
        <w:t xml:space="preserve"> book, </w:t>
      </w:r>
      <w:r w:rsidRPr="003D25C8">
        <w:rPr>
          <w:rFonts w:ascii="Times New Roman" w:hAnsi="Times New Roman" w:eastAsia="Times New Roman" w:cs="Times New Roman"/>
          <w:sz w:val="24"/>
          <w:szCs w:val="24"/>
          <w:u w:val="single"/>
        </w:rPr>
        <w:t>Cognitive Interviewing Methodology:  An Interpretive Approach for Survey Question Evaluation</w:t>
      </w:r>
      <w:r w:rsidRPr="00B96403">
        <w:rPr>
          <w:rFonts w:ascii="Times New Roman" w:hAnsi="Times New Roman" w:eastAsia="Times New Roman" w:cs="Times New Roman"/>
          <w:sz w:val="24"/>
          <w:szCs w:val="24"/>
        </w:rPr>
        <w:t xml:space="preserve">. </w:t>
      </w:r>
      <w:r w:rsidRPr="00925BA5" w:rsidR="00925BA5">
        <w:rPr>
          <w:rFonts w:ascii="Times New Roman" w:hAnsi="Times New Roman" w:eastAsia="Times New Roman" w:cs="Times New Roman"/>
          <w:sz w:val="24"/>
          <w:szCs w:val="24"/>
        </w:rPr>
        <w:t>For data collection, a purposive sample design, based on the constant comparative method, is implemented, and interviews are defined by narrativity and the collection of ‘respondent experience’ as opposed to structured probe-questions designed to identify ‘question problems.’  Furthermore, the principle of reflexivity is invoked for both interviewing procedures and analysis.  Specifically, for analysis, a 5-stage process is utilized in which interpretive patterns are first identified across respondents and ultimately compared across relevant respondent groups, with a particular focus on race and ethnicity, education, income, and gender.  Final conclusions are publicly documented and reveal the phenomena (including unintended constructs) captured by each survey question, variations across respondent groups, and explanations for those variations.</w:t>
      </w:r>
      <w:r>
        <w:rPr>
          <w:rFonts w:ascii="Times New Roman" w:hAnsi="Times New Roman" w:eastAsia="Times New Roman" w:cs="Times New Roman"/>
          <w:sz w:val="24"/>
          <w:szCs w:val="24"/>
        </w:rPr>
        <w:t xml:space="preserve"> </w:t>
      </w:r>
    </w:p>
    <w:p w:rsidR="00281BE0" w:rsidP="00495DC1" w:rsidRDefault="00281BE0" w14:paraId="129894FF" w14:textId="77777777">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p>
    <w:p w:rsidRPr="00CD1005" w:rsidR="009031D5" w:rsidP="009031D5" w:rsidRDefault="009031D5" w14:paraId="27947E90" w14:textId="704779A6">
      <w:pPr>
        <w:widowControl w:val="0"/>
        <w:autoSpaceDE w:val="0"/>
        <w:autoSpaceDN w:val="0"/>
        <w:adjustRightInd w:val="0"/>
        <w:spacing w:after="0" w:line="240" w:lineRule="auto"/>
        <w:contextualSpacing/>
        <w:rPr>
          <w:rFonts w:ascii="Times New Roman" w:hAnsi="Times New Roman" w:eastAsia="Times New Roman" w:cs="Times New Roman"/>
          <w:sz w:val="24"/>
          <w:szCs w:val="24"/>
        </w:rPr>
      </w:pPr>
      <w:r w:rsidRPr="00CD1005">
        <w:rPr>
          <w:rFonts w:ascii="Times New Roman" w:hAnsi="Times New Roman" w:cs="Times New Roman"/>
          <w:sz w:val="24"/>
          <w:szCs w:val="24"/>
          <w:u w:val="single"/>
        </w:rPr>
        <w:t xml:space="preserve">Proposed project: </w:t>
      </w:r>
      <w:r w:rsidR="00FF4F7E">
        <w:rPr>
          <w:rFonts w:ascii="Times New Roman" w:hAnsi="Times New Roman" w:cs="Times New Roman"/>
          <w:sz w:val="24"/>
          <w:szCs w:val="24"/>
          <w:u w:val="single"/>
        </w:rPr>
        <w:t>US Passport Application Form with Gender X Marker</w:t>
      </w:r>
      <w:r w:rsidRPr="00CD1005">
        <w:rPr>
          <w:rFonts w:ascii="Times New Roman" w:hAnsi="Times New Roman" w:cs="Times New Roman"/>
          <w:sz w:val="24"/>
          <w:szCs w:val="24"/>
          <w:u w:val="single"/>
        </w:rPr>
        <w:t xml:space="preserve"> </w:t>
      </w:r>
    </w:p>
    <w:p w:rsidRPr="00CD1005" w:rsidR="009031D5" w:rsidP="009031D5" w:rsidRDefault="009031D5" w14:paraId="06C817E8" w14:textId="77777777">
      <w:pPr>
        <w:pStyle w:val="FormBodyText"/>
        <w:spacing w:before="0" w:after="0"/>
        <w:rPr>
          <w:bCs/>
          <w:sz w:val="24"/>
          <w:szCs w:val="24"/>
        </w:rPr>
      </w:pPr>
    </w:p>
    <w:p w:rsidRPr="00CD1005" w:rsidR="009031D5" w:rsidP="009031D5" w:rsidRDefault="009031D5" w14:paraId="4549DE98" w14:textId="77777777">
      <w:pPr>
        <w:pStyle w:val="FormBodyText"/>
        <w:spacing w:before="0" w:after="0"/>
        <w:rPr>
          <w:sz w:val="24"/>
          <w:szCs w:val="24"/>
          <w:u w:val="single"/>
        </w:rPr>
      </w:pPr>
      <w:r w:rsidRPr="00CD1005">
        <w:rPr>
          <w:bCs/>
          <w:sz w:val="24"/>
          <w:szCs w:val="24"/>
          <w:u w:val="single"/>
        </w:rPr>
        <w:t xml:space="preserve">Overview of procedure for </w:t>
      </w:r>
      <w:r w:rsidRPr="00CD1005">
        <w:rPr>
          <w:sz w:val="24"/>
          <w:szCs w:val="24"/>
          <w:u w:val="single"/>
        </w:rPr>
        <w:t xml:space="preserve">cognitive testing </w:t>
      </w:r>
    </w:p>
    <w:p w:rsidR="00B02443" w:rsidP="00B02443" w:rsidRDefault="00B02443" w14:paraId="181D43D7" w14:textId="77777777">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spacing w:after="0" w:line="240" w:lineRule="auto"/>
        <w:ind w:right="648"/>
        <w:rPr>
          <w:rFonts w:ascii="Times New Roman" w:hAnsi="Times New Roman" w:eastAsia="Times New Roman" w:cs="Times New Roman"/>
          <w:sz w:val="24"/>
          <w:szCs w:val="24"/>
        </w:rPr>
      </w:pPr>
    </w:p>
    <w:p w:rsidR="007922C0" w:rsidP="007922C0" w:rsidRDefault="00EF6F63" w14:paraId="30ACE04C" w14:textId="54E2434A">
      <w:pPr>
        <w:pStyle w:val="Level1"/>
        <w:widowControl/>
        <w:numPr>
          <w:ilvl w:val="0"/>
          <w:numId w:val="0"/>
        </w:numPr>
        <w:tabs>
          <w:tab w:val="left" w:pos="0"/>
        </w:tabs>
        <w:rPr>
          <w:b/>
          <w:bCs/>
        </w:rPr>
      </w:pPr>
      <w:r>
        <w:rPr>
          <w:b/>
          <w:bCs/>
        </w:rPr>
        <w:t>Cognitive interviews</w:t>
      </w:r>
      <w:r w:rsidRPr="0018700A" w:rsidR="007922C0">
        <w:rPr>
          <w:b/>
          <w:bCs/>
        </w:rPr>
        <w:t>, remuneration experiment, and follow-up interviews</w:t>
      </w:r>
    </w:p>
    <w:p w:rsidRPr="0018700A" w:rsidR="007922C0" w:rsidP="007922C0" w:rsidRDefault="007922C0" w14:paraId="73259F9E" w14:textId="77777777">
      <w:pPr>
        <w:pStyle w:val="Level1"/>
        <w:widowControl/>
        <w:numPr>
          <w:ilvl w:val="0"/>
          <w:numId w:val="0"/>
        </w:numPr>
        <w:tabs>
          <w:tab w:val="left" w:pos="0"/>
        </w:tabs>
        <w:rPr>
          <w:b/>
          <w:bCs/>
        </w:rPr>
      </w:pPr>
    </w:p>
    <w:p w:rsidR="007922C0" w:rsidP="007922C0" w:rsidRDefault="007922C0" w14:paraId="056972B4" w14:textId="43B50D5C">
      <w:pPr>
        <w:pStyle w:val="Level1"/>
        <w:widowControl/>
        <w:numPr>
          <w:ilvl w:val="0"/>
          <w:numId w:val="0"/>
        </w:numPr>
        <w:tabs>
          <w:tab w:val="left" w:pos="0"/>
        </w:tabs>
      </w:pPr>
      <w:r w:rsidRPr="00CD1005">
        <w:t xml:space="preserve">Cognitive interviews for </w:t>
      </w:r>
      <w:r w:rsidR="00FF4F7E">
        <w:t>this</w:t>
      </w:r>
      <w:r>
        <w:t xml:space="preserve"> project</w:t>
      </w:r>
      <w:r w:rsidRPr="00CD1005">
        <w:t xml:space="preserve"> </w:t>
      </w:r>
      <w:r w:rsidRPr="009E4B0D">
        <w:t>will be one-on-one between a single interviewer and a respondent and will be no longer than 60 minutes</w:t>
      </w:r>
      <w:r w:rsidRPr="00CD1005">
        <w:t xml:space="preserve">. </w:t>
      </w:r>
      <w:r w:rsidR="00600F9E">
        <w:t xml:space="preserve">The Passport Application Form to be tested is shown in Attachment 1.  </w:t>
      </w:r>
      <w:r w:rsidRPr="00CD1005">
        <w:t>Interviews will be conducted by CCQDER staff</w:t>
      </w:r>
      <w:r>
        <w:t xml:space="preserve"> an</w:t>
      </w:r>
      <w:r w:rsidR="009031D5">
        <w:t xml:space="preserve">d </w:t>
      </w:r>
      <w:r w:rsidR="00FF4F7E">
        <w:t>contractors from Research Support Services</w:t>
      </w:r>
      <w:r w:rsidR="009041EB">
        <w:t>.</w:t>
      </w:r>
      <w:r>
        <w:t xml:space="preserve"> </w:t>
      </w:r>
      <w:r w:rsidRPr="00CD1005">
        <w:t>Given the social distancing requirements of COVID-19, interviews wil</w:t>
      </w:r>
      <w:r>
        <w:t>l</w:t>
      </w:r>
      <w:r w:rsidRPr="00CD1005">
        <w:t xml:space="preserve"> take place via video conference through Skype or Zoom. These platforms have been approved by CDC and NCHS Information Security </w:t>
      </w:r>
      <w:r w:rsidRPr="00D54F6A">
        <w:t xml:space="preserve">Offices. </w:t>
      </w:r>
      <w:r w:rsidRPr="00D54F6A" w:rsidR="002875DA">
        <w:rPr>
          <w:rStyle w:val="normaltextrun"/>
          <w:shd w:val="clear" w:color="auto" w:fill="FFFFFF"/>
        </w:rPr>
        <w:t xml:space="preserve">In the event that interviews cannot be conducted virtually, NCHS staff propose holding them in person in the </w:t>
      </w:r>
      <w:r w:rsidRPr="00D54F6A" w:rsidR="00B57C58">
        <w:rPr>
          <w:rStyle w:val="normaltextrun"/>
          <w:shd w:val="clear" w:color="auto" w:fill="FFFFFF"/>
        </w:rPr>
        <w:t xml:space="preserve">Questionnaire Design </w:t>
      </w:r>
      <w:r w:rsidRPr="00D54F6A" w:rsidR="002875DA">
        <w:rPr>
          <w:rStyle w:val="normaltextrun"/>
          <w:shd w:val="clear" w:color="auto" w:fill="FFFFFF"/>
        </w:rPr>
        <w:t>R</w:t>
      </w:r>
      <w:r w:rsidRPr="00D54F6A" w:rsidR="00B57C58">
        <w:rPr>
          <w:rStyle w:val="normaltextrun"/>
          <w:shd w:val="clear" w:color="auto" w:fill="FFFFFF"/>
        </w:rPr>
        <w:t>esearch Laboratory</w:t>
      </w:r>
      <w:r w:rsidRPr="00D54F6A" w:rsidR="002875DA">
        <w:rPr>
          <w:rStyle w:val="normaltextrun"/>
          <w:shd w:val="clear" w:color="auto" w:fill="FFFFFF"/>
        </w:rPr>
        <w:t xml:space="preserve"> or off-site when COVID-19 restrictions allow.</w:t>
      </w:r>
    </w:p>
    <w:p w:rsidR="007D702A" w:rsidP="007922C0" w:rsidRDefault="007D702A" w14:paraId="69B7F902" w14:textId="5182B767">
      <w:pPr>
        <w:widowControl w:val="0"/>
        <w:autoSpaceDE w:val="0"/>
        <w:autoSpaceDN w:val="0"/>
        <w:adjustRightInd w:val="0"/>
        <w:spacing w:after="0" w:line="240" w:lineRule="auto"/>
        <w:rPr>
          <w:rFonts w:ascii="Times New Roman" w:hAnsi="Times New Roman" w:eastAsia="Times New Roman" w:cs="Times New Roman"/>
          <w:sz w:val="24"/>
          <w:szCs w:val="24"/>
        </w:rPr>
      </w:pPr>
    </w:p>
    <w:p w:rsidRPr="002737CB" w:rsidR="009D56D4" w:rsidP="009D56D4" w:rsidRDefault="009D56D4" w14:paraId="34DDFC63" w14:textId="77777777">
      <w:pPr>
        <w:tabs>
          <w:tab w:val="left" w:pos="0"/>
        </w:tabs>
        <w:spacing w:after="0" w:line="240" w:lineRule="auto"/>
        <w:rPr>
          <w:rFonts w:ascii="Times New Roman" w:hAnsi="Times New Roman" w:cs="Times New Roman"/>
          <w:b/>
          <w:sz w:val="24"/>
          <w:szCs w:val="24"/>
        </w:rPr>
      </w:pPr>
      <w:r w:rsidRPr="002737CB">
        <w:rPr>
          <w:rFonts w:ascii="Times New Roman" w:hAnsi="Times New Roman" w:cs="Times New Roman"/>
          <w:b/>
          <w:sz w:val="24"/>
          <w:szCs w:val="24"/>
        </w:rPr>
        <w:t xml:space="preserve">Screening and scheduling procedure  </w:t>
      </w:r>
    </w:p>
    <w:p w:rsidR="009D56D4" w:rsidP="007922C0" w:rsidRDefault="009D56D4" w14:paraId="1EC2DE7C" w14:textId="037389BC">
      <w:pPr>
        <w:widowControl w:val="0"/>
        <w:autoSpaceDE w:val="0"/>
        <w:autoSpaceDN w:val="0"/>
        <w:adjustRightInd w:val="0"/>
        <w:spacing w:after="0" w:line="240" w:lineRule="auto"/>
        <w:rPr>
          <w:rFonts w:ascii="Times New Roman" w:hAnsi="Times New Roman" w:eastAsia="Times New Roman" w:cs="Times New Roman"/>
          <w:sz w:val="24"/>
          <w:szCs w:val="24"/>
        </w:rPr>
      </w:pPr>
    </w:p>
    <w:p w:rsidR="00E920AC" w:rsidP="00E920AC" w:rsidRDefault="00E920AC" w14:paraId="0C70F922" w14:textId="6B33F5AA">
      <w:pPr>
        <w:tabs>
          <w:tab w:val="left" w:pos="0"/>
        </w:tabs>
        <w:spacing w:after="0" w:line="240" w:lineRule="auto"/>
        <w:rPr>
          <w:rFonts w:ascii="Times New Roman" w:hAnsi="Times New Roman" w:eastAsia="Calibri" w:cs="Times New Roman"/>
          <w:sz w:val="24"/>
          <w:szCs w:val="24"/>
        </w:rPr>
      </w:pPr>
      <w:r w:rsidRPr="00CD1005">
        <w:rPr>
          <w:rFonts w:ascii="Times New Roman" w:hAnsi="Times New Roman" w:cs="Times New Roman"/>
          <w:sz w:val="24"/>
          <w:szCs w:val="24"/>
        </w:rPr>
        <w:t>The first contact with potential respondents will occur in response to the flyers or advertisements</w:t>
      </w:r>
      <w:r w:rsidR="00405A07">
        <w:rPr>
          <w:rFonts w:ascii="Times New Roman" w:hAnsi="Times New Roman" w:cs="Times New Roman"/>
          <w:sz w:val="24"/>
          <w:szCs w:val="24"/>
        </w:rPr>
        <w:t xml:space="preserve">, as shown in Attachment </w:t>
      </w:r>
      <w:r w:rsidR="0014136E">
        <w:rPr>
          <w:rFonts w:ascii="Times New Roman" w:hAnsi="Times New Roman" w:cs="Times New Roman"/>
          <w:sz w:val="24"/>
          <w:szCs w:val="24"/>
        </w:rPr>
        <w:t>2</w:t>
      </w:r>
      <w:r w:rsidRPr="00CD1005">
        <w:rPr>
          <w:rFonts w:ascii="Times New Roman" w:hAnsi="Times New Roman" w:cs="Times New Roman"/>
          <w:sz w:val="24"/>
          <w:szCs w:val="24"/>
        </w:rPr>
        <w:t>.</w:t>
      </w:r>
      <w:r>
        <w:rPr>
          <w:rFonts w:ascii="Times New Roman" w:hAnsi="Times New Roman" w:cs="Times New Roman"/>
          <w:sz w:val="24"/>
          <w:szCs w:val="24"/>
        </w:rPr>
        <w:t xml:space="preserve"> </w:t>
      </w:r>
      <w:r w:rsidRPr="00CD1005">
        <w:rPr>
          <w:rFonts w:ascii="Times New Roman" w:hAnsi="Times New Roman" w:cs="Times New Roman"/>
          <w:sz w:val="24"/>
          <w:szCs w:val="24"/>
        </w:rPr>
        <w:t>Interested persons will leave contact information (name and telephone number) on the CCQDER voice mail system or in an email. A CCQDER Recruiter will then call the potential respondent and give a brief description of the nature of the study, video conference and recording procedures, and monetary incentive.</w:t>
      </w:r>
      <w:r>
        <w:rPr>
          <w:rFonts w:ascii="Times New Roman" w:hAnsi="Times New Roman" w:cs="Times New Roman"/>
          <w:sz w:val="24"/>
          <w:szCs w:val="24"/>
        </w:rPr>
        <w:t xml:space="preserve"> </w:t>
      </w:r>
      <w:r w:rsidRPr="00CD1005">
        <w:rPr>
          <w:rFonts w:ascii="Times New Roman" w:hAnsi="Times New Roman" w:cs="Times New Roman"/>
          <w:sz w:val="24"/>
          <w:szCs w:val="24"/>
        </w:rPr>
        <w:t>The CCQDER Recruiter will determine through a brief series of questions whether the potential respondent possesses the desired research characteristics (e.g., we ask for gender and age to avoid interviewing people with very similar demographic characteristics</w:t>
      </w:r>
      <w:r w:rsidRPr="009E4B0D">
        <w:rPr>
          <w:rFonts w:ascii="Times New Roman" w:hAnsi="Times New Roman" w:cs="Times New Roman"/>
          <w:sz w:val="24"/>
          <w:szCs w:val="24"/>
        </w:rPr>
        <w:t xml:space="preserve">). The </w:t>
      </w:r>
      <w:r w:rsidR="00167489">
        <w:rPr>
          <w:rFonts w:ascii="Times New Roman" w:hAnsi="Times New Roman" w:cs="Times New Roman"/>
          <w:sz w:val="24"/>
          <w:szCs w:val="24"/>
        </w:rPr>
        <w:t>5</w:t>
      </w:r>
      <w:r w:rsidRPr="009E4B0D">
        <w:rPr>
          <w:rFonts w:ascii="Times New Roman" w:hAnsi="Times New Roman" w:cs="Times New Roman"/>
          <w:sz w:val="24"/>
          <w:szCs w:val="24"/>
        </w:rPr>
        <w:t xml:space="preserve">-minute screener used to determine eligibility of individuals responding to the newspaper advertisements/flyers is shown in </w:t>
      </w:r>
      <w:r w:rsidRPr="00005042">
        <w:rPr>
          <w:rFonts w:ascii="Times New Roman" w:hAnsi="Times New Roman" w:cs="Times New Roman"/>
          <w:sz w:val="24"/>
          <w:szCs w:val="24"/>
        </w:rPr>
        <w:t xml:space="preserve">Attachment </w:t>
      </w:r>
      <w:r w:rsidR="0014136E">
        <w:rPr>
          <w:rFonts w:ascii="Times New Roman" w:hAnsi="Times New Roman" w:cs="Times New Roman"/>
          <w:sz w:val="24"/>
          <w:szCs w:val="24"/>
        </w:rPr>
        <w:t>3</w:t>
      </w:r>
      <w:r w:rsidRPr="00005042">
        <w:rPr>
          <w:rFonts w:ascii="Times New Roman" w:hAnsi="Times New Roman" w:cs="Times New Roman"/>
          <w:sz w:val="24"/>
          <w:szCs w:val="24"/>
        </w:rPr>
        <w:t>.</w:t>
      </w:r>
      <w:r w:rsidRPr="009E4B0D">
        <w:rPr>
          <w:rFonts w:ascii="Times New Roman" w:hAnsi="Times New Roman" w:cs="Times New Roman"/>
          <w:sz w:val="24"/>
          <w:szCs w:val="24"/>
        </w:rPr>
        <w:t xml:space="preserve"> </w:t>
      </w:r>
      <w:r w:rsidRPr="009E4B0D">
        <w:rPr>
          <w:rFonts w:ascii="Times New Roman" w:hAnsi="Times New Roman" w:eastAsia="Calibri" w:cs="Times New Roman"/>
          <w:sz w:val="24"/>
          <w:szCs w:val="24"/>
        </w:rPr>
        <w:t xml:space="preserve">Note that wording of the templates </w:t>
      </w:r>
      <w:r w:rsidRPr="009E4B0D" w:rsidR="004956A4">
        <w:rPr>
          <w:rFonts w:ascii="Times New Roman" w:hAnsi="Times New Roman" w:eastAsia="Calibri" w:cs="Times New Roman"/>
          <w:sz w:val="24"/>
          <w:szCs w:val="24"/>
        </w:rPr>
        <w:t>has</w:t>
      </w:r>
      <w:r w:rsidRPr="009E4B0D">
        <w:rPr>
          <w:rFonts w:ascii="Times New Roman" w:hAnsi="Times New Roman" w:eastAsia="Calibri" w:cs="Times New Roman"/>
          <w:sz w:val="24"/>
          <w:szCs w:val="24"/>
        </w:rPr>
        <w:t xml:space="preserve"> been approved and are contained within our umbrella package. Only project specific information has been added to the documents. It</w:t>
      </w:r>
      <w:r w:rsidRPr="00CD1005">
        <w:rPr>
          <w:rFonts w:ascii="Times New Roman" w:hAnsi="Times New Roman" w:eastAsia="Calibri" w:cs="Times New Roman"/>
          <w:sz w:val="24"/>
          <w:szCs w:val="24"/>
        </w:rPr>
        <w:t xml:space="preserve"> is anticipated that as many as </w:t>
      </w:r>
      <w:r w:rsidR="00992212">
        <w:rPr>
          <w:rFonts w:ascii="Times New Roman" w:hAnsi="Times New Roman" w:eastAsia="Calibri" w:cs="Times New Roman"/>
          <w:sz w:val="24"/>
          <w:szCs w:val="24"/>
        </w:rPr>
        <w:t>1</w:t>
      </w:r>
      <w:r w:rsidR="00087C4A">
        <w:rPr>
          <w:rFonts w:ascii="Times New Roman" w:hAnsi="Times New Roman" w:eastAsia="Calibri" w:cs="Times New Roman"/>
          <w:sz w:val="24"/>
          <w:szCs w:val="24"/>
        </w:rPr>
        <w:t>50</w:t>
      </w:r>
      <w:r>
        <w:rPr>
          <w:rFonts w:ascii="Times New Roman" w:hAnsi="Times New Roman" w:eastAsia="Calibri" w:cs="Times New Roman"/>
          <w:sz w:val="24"/>
          <w:szCs w:val="24"/>
        </w:rPr>
        <w:t xml:space="preserve"> </w:t>
      </w:r>
      <w:r w:rsidRPr="00CD1005">
        <w:rPr>
          <w:rFonts w:ascii="Times New Roman" w:hAnsi="Times New Roman" w:eastAsia="Calibri" w:cs="Times New Roman"/>
          <w:sz w:val="24"/>
          <w:szCs w:val="24"/>
        </w:rPr>
        <w:t xml:space="preserve">individuals may need to be screened in order to recruit </w:t>
      </w:r>
      <w:r w:rsidR="00087C4A">
        <w:rPr>
          <w:rFonts w:ascii="Times New Roman" w:hAnsi="Times New Roman" w:eastAsia="Calibri" w:cs="Times New Roman"/>
          <w:sz w:val="24"/>
          <w:szCs w:val="24"/>
        </w:rPr>
        <w:t xml:space="preserve">100 </w:t>
      </w:r>
      <w:r w:rsidRPr="00CD1005">
        <w:rPr>
          <w:rFonts w:ascii="Times New Roman" w:hAnsi="Times New Roman" w:eastAsia="Calibri" w:cs="Times New Roman"/>
          <w:sz w:val="24"/>
          <w:szCs w:val="24"/>
        </w:rPr>
        <w:t>participants.</w:t>
      </w:r>
    </w:p>
    <w:p w:rsidR="00FF3077" w:rsidP="00E920AC" w:rsidRDefault="00FF3077" w14:paraId="297644A4" w14:textId="39341BCC">
      <w:pPr>
        <w:tabs>
          <w:tab w:val="left" w:pos="0"/>
        </w:tabs>
        <w:spacing w:after="0" w:line="240" w:lineRule="auto"/>
        <w:rPr>
          <w:rFonts w:ascii="Times New Roman" w:hAnsi="Times New Roman" w:eastAsia="Calibri" w:cs="Times New Roman"/>
          <w:sz w:val="24"/>
          <w:szCs w:val="24"/>
        </w:rPr>
      </w:pPr>
    </w:p>
    <w:p w:rsidR="00623A85" w:rsidP="00FF3077" w:rsidRDefault="00FF3077" w14:paraId="7FC98BD0" w14:textId="07E28DB2">
      <w:pPr>
        <w:tabs>
          <w:tab w:val="left" w:pos="0"/>
        </w:tabs>
        <w:spacing w:after="0" w:line="240" w:lineRule="auto"/>
        <w:rPr>
          <w:rFonts w:ascii="Times New Roman" w:hAnsi="Times New Roman" w:cs="Times New Roman"/>
          <w:sz w:val="24"/>
          <w:szCs w:val="24"/>
        </w:rPr>
      </w:pPr>
      <w:r w:rsidRPr="00CD1005">
        <w:rPr>
          <w:rFonts w:ascii="Times New Roman" w:hAnsi="Times New Roman" w:cs="Times New Roman"/>
          <w:sz w:val="24"/>
          <w:szCs w:val="24"/>
        </w:rPr>
        <w:t>If the person does possess the desired research characteristics and would like to participate, he/she will be scheduled for an interview.</w:t>
      </w:r>
      <w:r>
        <w:rPr>
          <w:rFonts w:ascii="Times New Roman" w:hAnsi="Times New Roman" w:cs="Times New Roman"/>
          <w:sz w:val="24"/>
          <w:szCs w:val="24"/>
        </w:rPr>
        <w:t xml:space="preserve"> </w:t>
      </w:r>
      <w:r w:rsidRPr="00CD1005">
        <w:rPr>
          <w:rFonts w:ascii="Times New Roman" w:hAnsi="Times New Roman" w:cs="Times New Roman"/>
          <w:sz w:val="24"/>
          <w:szCs w:val="24"/>
        </w:rPr>
        <w:t>Otherwise, the volunteer will be asked whether he/she would be interested in participating in future laboratory interviews.</w:t>
      </w:r>
      <w:r>
        <w:rPr>
          <w:rFonts w:ascii="Times New Roman" w:hAnsi="Times New Roman" w:cs="Times New Roman"/>
          <w:sz w:val="24"/>
          <w:szCs w:val="24"/>
        </w:rPr>
        <w:t xml:space="preserve"> </w:t>
      </w:r>
      <w:r w:rsidRPr="00CD1005">
        <w:rPr>
          <w:rFonts w:ascii="Times New Roman" w:hAnsi="Times New Roman" w:cs="Times New Roman"/>
          <w:sz w:val="24"/>
          <w:szCs w:val="24"/>
        </w:rPr>
        <w:t>Telephone numbers and the minimal demographic information listed earlier will be obtained for all scheduled volunteers and for those who would like to be contacted in the future.</w:t>
      </w:r>
      <w:r>
        <w:rPr>
          <w:rFonts w:ascii="Times New Roman" w:hAnsi="Times New Roman" w:cs="Times New Roman"/>
          <w:sz w:val="24"/>
          <w:szCs w:val="24"/>
        </w:rPr>
        <w:t xml:space="preserve"> </w:t>
      </w:r>
      <w:r w:rsidRPr="00CD1005">
        <w:rPr>
          <w:rFonts w:ascii="Times New Roman" w:hAnsi="Times New Roman" w:cs="Times New Roman"/>
          <w:sz w:val="24"/>
          <w:szCs w:val="24"/>
        </w:rPr>
        <w:t>For those callers who are ineligible for the study and do not want to be contacted in the future, only demographic characteristics will be maintained for future analysis of successful recruitment efforts.</w:t>
      </w:r>
    </w:p>
    <w:p w:rsidR="00FF3077" w:rsidP="00E920AC" w:rsidRDefault="00FF3077" w14:paraId="1F1B413F" w14:textId="12B4492A">
      <w:pPr>
        <w:tabs>
          <w:tab w:val="left" w:pos="0"/>
        </w:tabs>
        <w:spacing w:after="0" w:line="240" w:lineRule="auto"/>
        <w:rPr>
          <w:rFonts w:ascii="Times New Roman" w:hAnsi="Times New Roman" w:eastAsia="Calibri" w:cs="Times New Roman"/>
          <w:sz w:val="24"/>
          <w:szCs w:val="24"/>
        </w:rPr>
      </w:pPr>
    </w:p>
    <w:p w:rsidR="00E70C50" w:rsidP="00E70C50" w:rsidRDefault="00E70C50" w14:paraId="01B4664D" w14:textId="69CF03C8">
      <w:pPr>
        <w:pStyle w:val="Level1"/>
        <w:widowControl/>
        <w:numPr>
          <w:ilvl w:val="0"/>
          <w:numId w:val="0"/>
        </w:numPr>
        <w:tabs>
          <w:tab w:val="left" w:pos="0"/>
        </w:tabs>
        <w:rPr>
          <w:b/>
          <w:bCs/>
        </w:rPr>
      </w:pPr>
      <w:r w:rsidRPr="002737CB">
        <w:rPr>
          <w:b/>
          <w:bCs/>
        </w:rPr>
        <w:t xml:space="preserve">Interview </w:t>
      </w:r>
      <w:r w:rsidR="00297680">
        <w:rPr>
          <w:b/>
          <w:bCs/>
        </w:rPr>
        <w:t>m</w:t>
      </w:r>
      <w:r w:rsidRPr="002737CB">
        <w:rPr>
          <w:b/>
          <w:bCs/>
        </w:rPr>
        <w:t xml:space="preserve">ethodology </w:t>
      </w:r>
    </w:p>
    <w:p w:rsidR="00E70C50" w:rsidP="00E920AC" w:rsidRDefault="00E70C50" w14:paraId="296779B2" w14:textId="77777777">
      <w:pPr>
        <w:tabs>
          <w:tab w:val="left" w:pos="0"/>
        </w:tabs>
        <w:spacing w:after="0" w:line="240" w:lineRule="auto"/>
        <w:rPr>
          <w:rFonts w:ascii="Times New Roman" w:hAnsi="Times New Roman" w:eastAsia="Calibri" w:cs="Times New Roman"/>
          <w:sz w:val="24"/>
          <w:szCs w:val="24"/>
        </w:rPr>
      </w:pPr>
    </w:p>
    <w:p w:rsidRPr="009E4B0D" w:rsidR="00710244" w:rsidP="00710244" w:rsidRDefault="00710244" w14:paraId="719169B2" w14:textId="3CC7C57E">
      <w:pPr>
        <w:tabs>
          <w:tab w:val="center" w:pos="4680"/>
        </w:tabs>
        <w:spacing w:after="0" w:line="240" w:lineRule="auto"/>
        <w:rPr>
          <w:rFonts w:ascii="Times New Roman" w:hAnsi="Times New Roman" w:cs="Times New Roman"/>
          <w:sz w:val="24"/>
          <w:szCs w:val="24"/>
        </w:rPr>
      </w:pPr>
      <w:r w:rsidRPr="00CD1005">
        <w:rPr>
          <w:rFonts w:ascii="Times New Roman" w:hAnsi="Times New Roman" w:cs="Times New Roman"/>
          <w:sz w:val="24"/>
          <w:szCs w:val="24"/>
        </w:rPr>
        <w:t>All interviews</w:t>
      </w:r>
      <w:r>
        <w:rPr>
          <w:rFonts w:ascii="Times New Roman" w:hAnsi="Times New Roman" w:cs="Times New Roman"/>
          <w:sz w:val="24"/>
          <w:szCs w:val="24"/>
        </w:rPr>
        <w:t xml:space="preserve"> </w:t>
      </w:r>
      <w:r w:rsidRPr="00CD1005">
        <w:rPr>
          <w:rFonts w:ascii="Times New Roman" w:hAnsi="Times New Roman" w:cs="Times New Roman"/>
          <w:sz w:val="24"/>
          <w:szCs w:val="24"/>
        </w:rPr>
        <w:t xml:space="preserve">will be </w:t>
      </w:r>
      <w:proofErr w:type="gramStart"/>
      <w:r w:rsidRPr="00CD1005">
        <w:rPr>
          <w:rFonts w:ascii="Times New Roman" w:hAnsi="Times New Roman" w:cs="Times New Roman"/>
          <w:sz w:val="24"/>
          <w:szCs w:val="24"/>
        </w:rPr>
        <w:t>video</w:t>
      </w:r>
      <w:proofErr w:type="gramEnd"/>
      <w:r w:rsidRPr="00CD1005">
        <w:rPr>
          <w:rFonts w:ascii="Times New Roman" w:hAnsi="Times New Roman" w:cs="Times New Roman"/>
          <w:sz w:val="24"/>
          <w:szCs w:val="24"/>
        </w:rPr>
        <w:t xml:space="preserve"> and audio recorded to allow researchers to review the behaviors and body language of the respondents. These recordings will also allow researchers to ensure the quality of their interview notes. </w:t>
      </w:r>
      <w:r w:rsidRPr="0093726F">
        <w:rPr>
          <w:rFonts w:ascii="Times New Roman" w:hAnsi="Times New Roman" w:cs="Times New Roman"/>
          <w:sz w:val="24"/>
          <w:szCs w:val="24"/>
        </w:rPr>
        <w:t>Recordings will be used in accordance with the CCQDER Data Storage and Access Policy</w:t>
      </w:r>
      <w:r w:rsidRPr="0093726F" w:rsidR="00140032">
        <w:rPr>
          <w:rFonts w:ascii="Times New Roman" w:hAnsi="Times New Roman" w:cs="Times New Roman"/>
          <w:sz w:val="24"/>
          <w:szCs w:val="24"/>
        </w:rPr>
        <w:t xml:space="preserve"> (Attachment </w:t>
      </w:r>
      <w:r w:rsidR="001D330E">
        <w:rPr>
          <w:rFonts w:ascii="Times New Roman" w:hAnsi="Times New Roman" w:cs="Times New Roman"/>
          <w:sz w:val="24"/>
          <w:szCs w:val="24"/>
        </w:rPr>
        <w:t>6</w:t>
      </w:r>
      <w:r w:rsidRPr="0093726F" w:rsidR="00140032">
        <w:rPr>
          <w:rFonts w:ascii="Times New Roman" w:hAnsi="Times New Roman" w:cs="Times New Roman"/>
          <w:sz w:val="24"/>
          <w:szCs w:val="24"/>
        </w:rPr>
        <w:t>)</w:t>
      </w:r>
      <w:r w:rsidRPr="0093726F">
        <w:rPr>
          <w:rFonts w:ascii="Times New Roman" w:hAnsi="Times New Roman" w:cs="Times New Roman"/>
          <w:sz w:val="24"/>
          <w:szCs w:val="24"/>
        </w:rPr>
        <w:t>.</w:t>
      </w:r>
      <w:r w:rsidRPr="009E4B0D">
        <w:rPr>
          <w:rFonts w:ascii="Times New Roman" w:hAnsi="Times New Roman" w:cs="Times New Roman"/>
          <w:sz w:val="24"/>
          <w:szCs w:val="24"/>
        </w:rPr>
        <w:t xml:space="preserve"> Researchers from C</w:t>
      </w:r>
      <w:r w:rsidRPr="009E4B0D">
        <w:rPr>
          <w:rFonts w:ascii="Times New Roman" w:hAnsi="Times New Roman" w:eastAsia="Calibri" w:cs="Times New Roman"/>
          <w:sz w:val="24"/>
          <w:szCs w:val="24"/>
        </w:rPr>
        <w:t xml:space="preserve">CQDER and </w:t>
      </w:r>
      <w:r w:rsidR="0095719F">
        <w:rPr>
          <w:rFonts w:ascii="Times New Roman" w:hAnsi="Times New Roman" w:eastAsia="Calibri" w:cs="Times New Roman"/>
          <w:sz w:val="24"/>
          <w:szCs w:val="24"/>
        </w:rPr>
        <w:t>Research Support Services</w:t>
      </w:r>
      <w:r w:rsidRPr="009E4B0D">
        <w:rPr>
          <w:rFonts w:ascii="Times New Roman" w:hAnsi="Times New Roman" w:eastAsia="Calibri" w:cs="Times New Roman"/>
          <w:sz w:val="24"/>
          <w:szCs w:val="24"/>
        </w:rPr>
        <w:t xml:space="preserve"> who are working on the project </w:t>
      </w:r>
      <w:r w:rsidRPr="009E4B0D">
        <w:rPr>
          <w:rFonts w:ascii="Times New Roman" w:hAnsi="Times New Roman" w:cs="Times New Roman"/>
          <w:sz w:val="24"/>
          <w:szCs w:val="24"/>
        </w:rPr>
        <w:t>will use the recordings for research purposes. Recordings will remain under CCQDER staff control.</w:t>
      </w:r>
    </w:p>
    <w:p w:rsidRPr="009E4B0D" w:rsidR="00710244" w:rsidP="00710244" w:rsidRDefault="00710244" w14:paraId="7290D430" w14:textId="77777777">
      <w:pPr>
        <w:tabs>
          <w:tab w:val="center" w:pos="4680"/>
        </w:tabs>
        <w:spacing w:after="0" w:line="240" w:lineRule="auto"/>
        <w:rPr>
          <w:rFonts w:ascii="Times New Roman" w:hAnsi="Times New Roman" w:cs="Times New Roman"/>
          <w:sz w:val="24"/>
          <w:szCs w:val="24"/>
        </w:rPr>
      </w:pPr>
    </w:p>
    <w:p w:rsidRPr="00005042" w:rsidR="00710244" w:rsidP="00710244" w:rsidRDefault="00710244" w14:paraId="39291F76" w14:textId="61B0615D">
      <w:pPr>
        <w:tabs>
          <w:tab w:val="center" w:pos="4680"/>
        </w:tabs>
        <w:spacing w:after="0" w:line="240" w:lineRule="auto"/>
        <w:rPr>
          <w:rFonts w:ascii="Times New Roman" w:hAnsi="Times New Roman" w:cs="Times New Roman"/>
          <w:sz w:val="24"/>
          <w:szCs w:val="24"/>
        </w:rPr>
      </w:pPr>
      <w:r w:rsidRPr="009E4B0D">
        <w:rPr>
          <w:rFonts w:ascii="Times New Roman" w:hAnsi="Times New Roman" w:cs="Times New Roman"/>
          <w:sz w:val="24"/>
          <w:szCs w:val="24"/>
        </w:rPr>
        <w:t xml:space="preserve">For in-person interviews, after respondents have been briefed on the purpose of the study and procedures that CCQDER routinely takes to protect human subjects, respondents will be asked to read and sign an Informed Consent </w:t>
      </w:r>
      <w:r w:rsidRPr="00005042">
        <w:rPr>
          <w:rFonts w:ascii="Times New Roman" w:hAnsi="Times New Roman" w:cs="Times New Roman"/>
          <w:sz w:val="24"/>
          <w:szCs w:val="24"/>
        </w:rPr>
        <w:t xml:space="preserve">document (Attachment </w:t>
      </w:r>
      <w:r w:rsidR="002F492E">
        <w:rPr>
          <w:rFonts w:ascii="Times New Roman" w:hAnsi="Times New Roman" w:cs="Times New Roman"/>
          <w:sz w:val="24"/>
          <w:szCs w:val="24"/>
        </w:rPr>
        <w:t>4</w:t>
      </w:r>
      <w:r w:rsidRPr="00005042">
        <w:rPr>
          <w:rFonts w:ascii="Times New Roman" w:hAnsi="Times New Roman" w:cs="Times New Roman"/>
          <w:sz w:val="24"/>
          <w:szCs w:val="24"/>
        </w:rPr>
        <w:t xml:space="preserve">). Only project specific information has been added to the document. Respondents will also be asked to fill in their demographic characteristics on the Respondent Data Collection Sheet (Attachment </w:t>
      </w:r>
      <w:r w:rsidR="000001D2">
        <w:rPr>
          <w:rFonts w:ascii="Times New Roman" w:hAnsi="Times New Roman" w:cs="Times New Roman"/>
          <w:sz w:val="24"/>
          <w:szCs w:val="24"/>
        </w:rPr>
        <w:t>5</w:t>
      </w:r>
      <w:r w:rsidRPr="00005042">
        <w:rPr>
          <w:rFonts w:ascii="Times New Roman" w:hAnsi="Times New Roman" w:cs="Times New Roman"/>
          <w:sz w:val="24"/>
          <w:szCs w:val="24"/>
        </w:rPr>
        <w:t xml:space="preserve">). This document is </w:t>
      </w:r>
      <w:r w:rsidRPr="00005042" w:rsidR="005A4E0D">
        <w:rPr>
          <w:rFonts w:ascii="Times New Roman" w:hAnsi="Times New Roman" w:cs="Times New Roman"/>
          <w:sz w:val="24"/>
          <w:szCs w:val="24"/>
        </w:rPr>
        <w:t>also</w:t>
      </w:r>
      <w:r w:rsidRPr="00005042" w:rsidR="003C4802">
        <w:rPr>
          <w:rFonts w:ascii="Times New Roman" w:hAnsi="Times New Roman" w:cs="Times New Roman"/>
          <w:sz w:val="24"/>
          <w:szCs w:val="24"/>
        </w:rPr>
        <w:t xml:space="preserve"> </w:t>
      </w:r>
      <w:r w:rsidRPr="00005042">
        <w:rPr>
          <w:rFonts w:ascii="Times New Roman" w:hAnsi="Times New Roman" w:cs="Times New Roman"/>
          <w:sz w:val="24"/>
          <w:szCs w:val="24"/>
        </w:rPr>
        <w:t>contained in our umbrella package.</w:t>
      </w:r>
    </w:p>
    <w:p w:rsidRPr="00005042" w:rsidR="00710244" w:rsidP="00710244" w:rsidRDefault="00710244" w14:paraId="79A8CC9A" w14:textId="77777777">
      <w:pPr>
        <w:pStyle w:val="Level1"/>
        <w:widowControl/>
        <w:numPr>
          <w:ilvl w:val="0"/>
          <w:numId w:val="0"/>
        </w:numPr>
        <w:tabs>
          <w:tab w:val="left" w:pos="0"/>
        </w:tabs>
      </w:pPr>
    </w:p>
    <w:p w:rsidRPr="009E4B0D" w:rsidR="00710244" w:rsidP="00710244" w:rsidRDefault="00710244" w14:paraId="5BBE2EDF" w14:textId="1A6A63D8">
      <w:pPr>
        <w:pStyle w:val="FormBodyText"/>
        <w:tabs>
          <w:tab w:val="clear" w:pos="9360"/>
          <w:tab w:val="left" w:pos="360"/>
        </w:tabs>
        <w:spacing w:before="0" w:after="0"/>
        <w:rPr>
          <w:sz w:val="24"/>
          <w:szCs w:val="24"/>
        </w:rPr>
      </w:pPr>
      <w:r w:rsidRPr="00005042">
        <w:rPr>
          <w:sz w:val="24"/>
          <w:szCs w:val="24"/>
        </w:rPr>
        <w:t>For virtual interviews, a member of the CCQDER Operations Team will begin each interview with introduction text explaining the general purpose of the survey, providing the confidentiality and Paperwork Reduction Act language, and informing the respondent that their participation is voluntary and that they may refuse to answer any question. Only project specific information has been added to the document. The Operations Team member will collect basic demographic information via the Respondent Information Sheet. This</w:t>
      </w:r>
      <w:r w:rsidRPr="009E4B0D">
        <w:rPr>
          <w:sz w:val="24"/>
          <w:szCs w:val="24"/>
        </w:rPr>
        <w:t xml:space="preserve"> document is </w:t>
      </w:r>
      <w:r w:rsidR="009D78A6">
        <w:rPr>
          <w:sz w:val="24"/>
          <w:szCs w:val="24"/>
        </w:rPr>
        <w:t xml:space="preserve">also </w:t>
      </w:r>
      <w:r w:rsidRPr="009E4B0D">
        <w:rPr>
          <w:sz w:val="24"/>
          <w:szCs w:val="24"/>
        </w:rPr>
        <w:t xml:space="preserve">contained in our umbrella package. Finally, the </w:t>
      </w:r>
      <w:r w:rsidRPr="009E4B0D" w:rsidR="002972FF">
        <w:rPr>
          <w:sz w:val="24"/>
          <w:szCs w:val="24"/>
        </w:rPr>
        <w:t>O</w:t>
      </w:r>
      <w:r w:rsidRPr="009E4B0D">
        <w:rPr>
          <w:sz w:val="24"/>
          <w:szCs w:val="24"/>
        </w:rPr>
        <w:t xml:space="preserve">perations </w:t>
      </w:r>
      <w:r w:rsidRPr="009E4B0D" w:rsidR="002972FF">
        <w:rPr>
          <w:sz w:val="24"/>
          <w:szCs w:val="24"/>
        </w:rPr>
        <w:t>T</w:t>
      </w:r>
      <w:r w:rsidRPr="009E4B0D">
        <w:rPr>
          <w:sz w:val="24"/>
          <w:szCs w:val="24"/>
        </w:rPr>
        <w:t>eam member will inform the respondent about the need to video record the interview.</w:t>
      </w:r>
    </w:p>
    <w:p w:rsidRPr="009E4B0D" w:rsidR="009D56D4" w:rsidP="007922C0" w:rsidRDefault="009D56D4" w14:paraId="02779771" w14:textId="01808677">
      <w:pPr>
        <w:widowControl w:val="0"/>
        <w:autoSpaceDE w:val="0"/>
        <w:autoSpaceDN w:val="0"/>
        <w:adjustRightInd w:val="0"/>
        <w:spacing w:after="0" w:line="240" w:lineRule="auto"/>
        <w:rPr>
          <w:rFonts w:ascii="Times New Roman" w:hAnsi="Times New Roman" w:eastAsia="Times New Roman" w:cs="Times New Roman"/>
          <w:sz w:val="24"/>
          <w:szCs w:val="24"/>
        </w:rPr>
      </w:pPr>
    </w:p>
    <w:p w:rsidRPr="009E4B0D" w:rsidR="002972FF" w:rsidP="002972FF" w:rsidRDefault="002972FF" w14:paraId="06AE61CC" w14:textId="24C76836">
      <w:pPr>
        <w:spacing w:after="0" w:line="240" w:lineRule="auto"/>
        <w:rPr>
          <w:rFonts w:ascii="Times New Roman" w:hAnsi="Times New Roman" w:cs="Times New Roman"/>
          <w:sz w:val="24"/>
          <w:szCs w:val="24"/>
        </w:rPr>
      </w:pPr>
      <w:bookmarkStart w:name="_Hlk87259769" w:id="2"/>
      <w:r w:rsidRPr="009E4B0D">
        <w:rPr>
          <w:rFonts w:ascii="Times New Roman" w:hAnsi="Times New Roman" w:cs="Times New Roman"/>
          <w:sz w:val="24"/>
          <w:szCs w:val="24"/>
        </w:rPr>
        <w:t xml:space="preserve">At this point, the interviewer will join the video conference and brief the respondent on the purpose of the study and the procedures that CCQDER routinely takes to protect human subjects. </w:t>
      </w:r>
      <w:bookmarkStart w:name="_Hlk84517325" w:id="3"/>
      <w:r w:rsidRPr="00BE2A52" w:rsidR="00140032">
        <w:rPr>
          <w:rFonts w:ascii="Times New Roman" w:hAnsi="Times New Roman" w:eastAsia="Times New Roman" w:cs="Times New Roman"/>
          <w:sz w:val="24"/>
          <w:szCs w:val="24"/>
        </w:rPr>
        <w:t>This includes strong measures to ensure that private information is not disclosed in a breach of confidentiality and storage of confidential data is protected through procedures such as an internal CCQDER LAN, passwords, and restricted access.</w:t>
      </w:r>
      <w:r w:rsidR="00140032">
        <w:rPr>
          <w:rFonts w:ascii="Times New Roman" w:hAnsi="Times New Roman" w:eastAsia="Times New Roman" w:cs="Times New Roman"/>
          <w:sz w:val="24"/>
          <w:szCs w:val="24"/>
        </w:rPr>
        <w:t xml:space="preserve"> </w:t>
      </w:r>
      <w:r w:rsidRPr="009E4B0D">
        <w:rPr>
          <w:rFonts w:ascii="Times New Roman" w:hAnsi="Times New Roman" w:cs="Times New Roman"/>
          <w:sz w:val="24"/>
          <w:szCs w:val="24"/>
        </w:rPr>
        <w:t>The respondent will be asked to vocally affirm their consent to being interviewed</w:t>
      </w:r>
      <w:bookmarkEnd w:id="3"/>
      <w:r w:rsidRPr="009E4B0D">
        <w:rPr>
          <w:rFonts w:ascii="Times New Roman" w:hAnsi="Times New Roman" w:cs="Times New Roman"/>
          <w:sz w:val="24"/>
          <w:szCs w:val="24"/>
        </w:rPr>
        <w:t>. Because many interviews will not take place in person, and it will not</w:t>
      </w:r>
      <w:r w:rsidR="009A3454">
        <w:rPr>
          <w:rFonts w:ascii="Times New Roman" w:hAnsi="Times New Roman" w:cs="Times New Roman"/>
          <w:sz w:val="24"/>
          <w:szCs w:val="24"/>
        </w:rPr>
        <w:t xml:space="preserve"> be</w:t>
      </w:r>
      <w:r w:rsidRPr="009E4B0D">
        <w:rPr>
          <w:rFonts w:ascii="Times New Roman" w:hAnsi="Times New Roman" w:cs="Times New Roman"/>
          <w:sz w:val="24"/>
          <w:szCs w:val="24"/>
        </w:rPr>
        <w:t xml:space="preserve"> possible for respondents to read and sign the usual informed consent document, a waiver of signed informed consent has been requested from NCHS’ ERB. If a respondent does not end the call, consent will be assumed. In the rare instance that consent to record the interview is not granted, the session will not be recorded. </w:t>
      </w:r>
      <w:r w:rsidRPr="009E4B0D">
        <w:rPr>
          <w:rFonts w:ascii="Times New Roman" w:hAnsi="Times New Roman" w:cs="Times New Roman"/>
          <w:iCs/>
          <w:sz w:val="24"/>
          <w:szCs w:val="24"/>
        </w:rPr>
        <w:t xml:space="preserve">In this case the interviewer will depend on their handwritten notes when conducting analysis. </w:t>
      </w:r>
      <w:r w:rsidRPr="009E4B0D">
        <w:rPr>
          <w:rFonts w:ascii="Times New Roman" w:hAnsi="Times New Roman" w:cs="Times New Roman"/>
          <w:sz w:val="24"/>
          <w:szCs w:val="24"/>
        </w:rPr>
        <w:t xml:space="preserve">If the respondent grants consent to record the interview but changes his/her mind while the session is being recorded, the </w:t>
      </w:r>
      <w:r w:rsidRPr="009E4B0D">
        <w:rPr>
          <w:rFonts w:ascii="Times New Roman" w:hAnsi="Times New Roman" w:cs="Times New Roman"/>
          <w:sz w:val="24"/>
          <w:szCs w:val="24"/>
        </w:rPr>
        <w:lastRenderedPageBreak/>
        <w:t xml:space="preserve">interviewer will ask for verbal consent to retain the interviewing materials and the portion already recorded. </w:t>
      </w:r>
      <w:bookmarkEnd w:id="2"/>
      <w:r w:rsidRPr="009E4B0D">
        <w:rPr>
          <w:rFonts w:ascii="Times New Roman" w:hAnsi="Times New Roman" w:cs="Times New Roman"/>
          <w:sz w:val="24"/>
          <w:szCs w:val="24"/>
        </w:rPr>
        <w:t>The interviewer will get verbal consent from the respondent to do so prior to turning off the recording software. If the respondent does not give consent for the CCQDER to retain the recording it will be deleted from all locations. Once deleted, the file is no longer available for use. A note will be placed in the hardcopy file and the CCQDER database indicating that particular recording (identified by the unique identification number assigned to the respondent) has been destroyed.</w:t>
      </w:r>
    </w:p>
    <w:p w:rsidRPr="009E4B0D" w:rsidR="002972FF" w:rsidP="002972FF" w:rsidRDefault="002972FF" w14:paraId="6AEA70FA" w14:textId="77777777">
      <w:pPr>
        <w:spacing w:after="0" w:line="240" w:lineRule="auto"/>
        <w:rPr>
          <w:rFonts w:ascii="Times New Roman" w:hAnsi="Times New Roman" w:cs="Times New Roman"/>
          <w:sz w:val="24"/>
          <w:szCs w:val="24"/>
        </w:rPr>
      </w:pPr>
    </w:p>
    <w:p w:rsidRPr="009E4B0D" w:rsidR="002972FF" w:rsidP="002972FF" w:rsidRDefault="002972FF" w14:paraId="3EFD048E" w14:textId="51AC09A9">
      <w:pPr>
        <w:spacing w:after="0" w:line="240" w:lineRule="auto"/>
        <w:rPr>
          <w:rFonts w:ascii="Times New Roman" w:hAnsi="Times New Roman" w:cs="Times New Roman"/>
          <w:sz w:val="24"/>
          <w:szCs w:val="24"/>
        </w:rPr>
      </w:pPr>
      <w:r w:rsidRPr="009E4B0D">
        <w:rPr>
          <w:rFonts w:ascii="Times New Roman" w:hAnsi="Times New Roman" w:cs="Times New Roman"/>
          <w:sz w:val="24"/>
          <w:szCs w:val="24"/>
        </w:rPr>
        <w:t xml:space="preserve">NCHS government issued encrypted laptops will be used to video and audio record the interviews conducted virtually. CCQDER staff </w:t>
      </w:r>
      <w:bookmarkStart w:name="_Hlk84239208" w:id="4"/>
      <w:r w:rsidRPr="009E4B0D">
        <w:rPr>
          <w:rFonts w:ascii="Times New Roman" w:hAnsi="Times New Roman" w:cs="Times New Roman"/>
          <w:sz w:val="24"/>
          <w:szCs w:val="24"/>
        </w:rPr>
        <w:t xml:space="preserve">and </w:t>
      </w:r>
      <w:r w:rsidR="00D2271A">
        <w:rPr>
          <w:rFonts w:ascii="Times New Roman" w:hAnsi="Times New Roman" w:cs="Times New Roman"/>
          <w:sz w:val="24"/>
          <w:szCs w:val="24"/>
        </w:rPr>
        <w:t>Research Support Services</w:t>
      </w:r>
      <w:r w:rsidRPr="009E4B0D" w:rsidR="009031D5">
        <w:rPr>
          <w:rFonts w:ascii="Times New Roman" w:hAnsi="Times New Roman" w:eastAsia="Calibri" w:cs="Times New Roman"/>
          <w:sz w:val="24"/>
          <w:szCs w:val="24"/>
        </w:rPr>
        <w:t xml:space="preserve"> </w:t>
      </w:r>
      <w:bookmarkEnd w:id="4"/>
      <w:r w:rsidRPr="009E4B0D">
        <w:rPr>
          <w:rFonts w:ascii="Times New Roman" w:hAnsi="Times New Roman" w:cs="Times New Roman"/>
          <w:sz w:val="24"/>
          <w:szCs w:val="24"/>
        </w:rPr>
        <w:t xml:space="preserve">will also use the NCHS government issued encrypted laptops to input their interviewer notes into </w:t>
      </w:r>
      <w:r w:rsidRPr="00BE2A52">
        <w:rPr>
          <w:rFonts w:ascii="Times New Roman" w:hAnsi="Times New Roman" w:cs="Times New Roman"/>
          <w:sz w:val="24"/>
          <w:szCs w:val="24"/>
        </w:rPr>
        <w:t>Q-Notes</w:t>
      </w:r>
      <w:r w:rsidRPr="00BE2A52" w:rsidR="00B12DD4">
        <w:rPr>
          <w:rFonts w:ascii="Times New Roman" w:hAnsi="Times New Roman" w:cs="Times New Roman"/>
          <w:sz w:val="24"/>
          <w:szCs w:val="24"/>
        </w:rPr>
        <w:t>, the CCQDER data entry and analysis too</w:t>
      </w:r>
      <w:r w:rsidRPr="00BE2A52" w:rsidR="005314A6">
        <w:rPr>
          <w:rFonts w:ascii="Times New Roman" w:hAnsi="Times New Roman" w:cs="Times New Roman"/>
          <w:sz w:val="24"/>
          <w:szCs w:val="24"/>
        </w:rPr>
        <w:t>l</w:t>
      </w:r>
      <w:r w:rsidRPr="00BE2A52" w:rsidR="00B12DD4">
        <w:rPr>
          <w:rFonts w:ascii="Times New Roman" w:hAnsi="Times New Roman" w:cs="Times New Roman"/>
          <w:sz w:val="24"/>
          <w:szCs w:val="24"/>
        </w:rPr>
        <w:t>.</w:t>
      </w:r>
      <w:r w:rsidRPr="009E4B0D">
        <w:rPr>
          <w:rFonts w:ascii="Times New Roman" w:hAnsi="Times New Roman" w:cs="Times New Roman"/>
          <w:sz w:val="24"/>
          <w:szCs w:val="24"/>
        </w:rPr>
        <w:t xml:space="preserve"> Within 24 hours, a CCQDER staff member will review the interview notes and will delete any direct or indirect personal identifiable information (PII) if found.</w:t>
      </w:r>
    </w:p>
    <w:p w:rsidRPr="009E4B0D" w:rsidR="002972FF" w:rsidP="002972FF" w:rsidRDefault="002972FF" w14:paraId="0BA49E6B" w14:textId="77777777">
      <w:pPr>
        <w:spacing w:after="0" w:line="240" w:lineRule="auto"/>
        <w:rPr>
          <w:rFonts w:ascii="Times New Roman" w:hAnsi="Times New Roman" w:cs="Times New Roman"/>
          <w:sz w:val="24"/>
          <w:szCs w:val="24"/>
        </w:rPr>
      </w:pPr>
    </w:p>
    <w:p w:rsidRPr="009E4B0D" w:rsidR="002972FF" w:rsidP="002972FF" w:rsidRDefault="002972FF" w14:paraId="455E38C0" w14:textId="77777777">
      <w:pPr>
        <w:spacing w:after="0" w:line="240" w:lineRule="auto"/>
        <w:rPr>
          <w:rFonts w:ascii="Times New Roman" w:hAnsi="Times New Roman" w:cs="Times New Roman"/>
          <w:sz w:val="24"/>
          <w:szCs w:val="24"/>
        </w:rPr>
      </w:pPr>
      <w:r w:rsidRPr="009E4B0D">
        <w:rPr>
          <w:rFonts w:ascii="Times New Roman" w:hAnsi="Times New Roman" w:cs="Times New Roman"/>
          <w:color w:val="000000"/>
          <w:sz w:val="24"/>
          <w:szCs w:val="24"/>
        </w:rPr>
        <w:t>Extreme care will be taken with all recordings from the interviews conducted virtually. Once the video and audio recordings are transferred to the QDRL Network, the recordings will be deleted from interviewers’ devices. Once deleted, the files are no longer available for use.</w:t>
      </w:r>
    </w:p>
    <w:p w:rsidRPr="009E4B0D" w:rsidR="002972FF" w:rsidP="002972FF" w:rsidRDefault="002972FF" w14:paraId="4AB3FB56" w14:textId="3D7BCE74">
      <w:pPr>
        <w:pStyle w:val="Level1"/>
        <w:widowControl/>
        <w:numPr>
          <w:ilvl w:val="0"/>
          <w:numId w:val="0"/>
        </w:numPr>
        <w:tabs>
          <w:tab w:val="left" w:pos="0"/>
        </w:tabs>
      </w:pPr>
    </w:p>
    <w:p w:rsidRPr="009E4B0D" w:rsidR="002972FF" w:rsidP="002972FF" w:rsidRDefault="002972FF" w14:paraId="75BDE70F" w14:textId="77777777">
      <w:pPr>
        <w:pStyle w:val="Level1"/>
        <w:widowControl/>
        <w:numPr>
          <w:ilvl w:val="0"/>
          <w:numId w:val="0"/>
        </w:numPr>
        <w:tabs>
          <w:tab w:val="left" w:pos="0"/>
        </w:tabs>
      </w:pPr>
      <w:r w:rsidRPr="009E4B0D">
        <w:t>Interviews will be conducted using retrospective probing, whereby respondents are presented survey questions first, then asked to explain how and why they answered as they did. The interviewer will use probes extensively to ascertain the degree of comprehension and the recall processes involved. The interviewer may also ask the respondent to think aloud while answering.</w:t>
      </w:r>
    </w:p>
    <w:p w:rsidRPr="009E4B0D" w:rsidR="002972FF" w:rsidP="002972FF" w:rsidRDefault="002972FF" w14:paraId="11561BF8" w14:textId="3D8E862E">
      <w:pPr>
        <w:pStyle w:val="Level1"/>
        <w:widowControl/>
        <w:numPr>
          <w:ilvl w:val="0"/>
          <w:numId w:val="0"/>
        </w:numPr>
        <w:tabs>
          <w:tab w:val="left" w:pos="0"/>
        </w:tabs>
      </w:pPr>
    </w:p>
    <w:p w:rsidRPr="009E4B0D" w:rsidR="001153E9" w:rsidP="001153E9" w:rsidRDefault="001153E9" w14:paraId="63FBB590" w14:textId="3D08341E">
      <w:pPr>
        <w:pStyle w:val="Level1"/>
        <w:widowControl/>
        <w:numPr>
          <w:ilvl w:val="0"/>
          <w:numId w:val="0"/>
        </w:numPr>
        <w:tabs>
          <w:tab w:val="left" w:pos="0"/>
        </w:tabs>
      </w:pPr>
      <w:r w:rsidRPr="009E4B0D">
        <w:t xml:space="preserve">Within </w:t>
      </w:r>
      <w:r w:rsidR="00051ADC">
        <w:t>5</w:t>
      </w:r>
      <w:r w:rsidRPr="009E4B0D">
        <w:t xml:space="preserve"> business days of the conclusion of virtual interviews, the respondent will receive their monetary incentive via FedEx mail, information explaining the terms of consent and contact information for the CCQDER Laboratory Manager, the NCHS ERB Chair, and the NCHS Confidentiality Officer. </w:t>
      </w:r>
    </w:p>
    <w:p w:rsidRPr="009E4B0D" w:rsidR="001153E9" w:rsidP="001153E9" w:rsidRDefault="001153E9" w14:paraId="4A713346" w14:textId="77777777">
      <w:pPr>
        <w:pStyle w:val="Level1"/>
        <w:widowControl/>
        <w:numPr>
          <w:ilvl w:val="0"/>
          <w:numId w:val="0"/>
        </w:numPr>
        <w:tabs>
          <w:tab w:val="left" w:pos="0"/>
        </w:tabs>
      </w:pPr>
    </w:p>
    <w:p w:rsidRPr="009E4B0D" w:rsidR="002972FF" w:rsidP="007922C0" w:rsidRDefault="001153E9" w14:paraId="3AB32C11" w14:textId="62C9491F">
      <w:pPr>
        <w:widowControl w:val="0"/>
        <w:autoSpaceDE w:val="0"/>
        <w:autoSpaceDN w:val="0"/>
        <w:adjustRightInd w:val="0"/>
        <w:spacing w:after="0" w:line="240" w:lineRule="auto"/>
        <w:rPr>
          <w:rFonts w:ascii="Times New Roman" w:hAnsi="Times New Roman" w:eastAsia="Times New Roman" w:cs="Times New Roman"/>
          <w:sz w:val="24"/>
          <w:szCs w:val="24"/>
        </w:rPr>
      </w:pPr>
      <w:r w:rsidRPr="009E4B0D">
        <w:rPr>
          <w:rFonts w:ascii="Times New Roman" w:hAnsi="Times New Roman" w:eastAsia="Times New Roman" w:cs="Times New Roman"/>
          <w:sz w:val="24"/>
          <w:szCs w:val="24"/>
        </w:rPr>
        <w:t>As indicated above, we propose giving participants $</w:t>
      </w:r>
      <w:r w:rsidR="00FF4F7E">
        <w:rPr>
          <w:rFonts w:ascii="Times New Roman" w:hAnsi="Times New Roman" w:eastAsia="Times New Roman" w:cs="Times New Roman"/>
          <w:sz w:val="24"/>
          <w:szCs w:val="24"/>
        </w:rPr>
        <w:t>50</w:t>
      </w:r>
      <w:r w:rsidRPr="009E4B0D">
        <w:rPr>
          <w:rFonts w:ascii="Times New Roman" w:hAnsi="Times New Roman" w:eastAsia="Times New Roman" w:cs="Times New Roman"/>
          <w:sz w:val="24"/>
          <w:szCs w:val="24"/>
        </w:rPr>
        <w:t xml:space="preserve"> incentives, </w:t>
      </w:r>
      <w:r w:rsidR="00FF4F7E">
        <w:rPr>
          <w:rFonts w:ascii="Times New Roman" w:hAnsi="Times New Roman" w:eastAsia="Times New Roman" w:cs="Times New Roman"/>
          <w:sz w:val="24"/>
          <w:szCs w:val="24"/>
        </w:rPr>
        <w:t>the standard pre-approved amount for cognitive interviewing studies</w:t>
      </w:r>
      <w:r w:rsidRPr="009E4B0D">
        <w:rPr>
          <w:rFonts w:ascii="Times New Roman" w:hAnsi="Times New Roman" w:eastAsia="Times New Roman" w:cs="Times New Roman"/>
          <w:sz w:val="24"/>
          <w:szCs w:val="24"/>
        </w:rPr>
        <w:t xml:space="preserve">. In total, for this project, the maximum respondent burden will </w:t>
      </w:r>
      <w:r w:rsidRPr="00005042">
        <w:rPr>
          <w:rFonts w:ascii="Times New Roman" w:hAnsi="Times New Roman" w:eastAsia="Times New Roman" w:cs="Times New Roman"/>
          <w:sz w:val="24"/>
          <w:szCs w:val="24"/>
        </w:rPr>
        <w:t xml:space="preserve">be </w:t>
      </w:r>
      <w:r w:rsidRPr="00005042" w:rsidR="00656149">
        <w:rPr>
          <w:rFonts w:ascii="Times New Roman" w:hAnsi="Times New Roman" w:eastAsia="Times New Roman" w:cs="Times New Roman"/>
          <w:sz w:val="24"/>
          <w:szCs w:val="24"/>
        </w:rPr>
        <w:t>1</w:t>
      </w:r>
      <w:r w:rsidRPr="00005042" w:rsidR="00334262">
        <w:rPr>
          <w:rFonts w:ascii="Times New Roman" w:hAnsi="Times New Roman" w:eastAsia="Times New Roman" w:cs="Times New Roman"/>
          <w:sz w:val="24"/>
          <w:szCs w:val="24"/>
        </w:rPr>
        <w:t>2</w:t>
      </w:r>
      <w:r w:rsidR="00F31600">
        <w:rPr>
          <w:rFonts w:ascii="Times New Roman" w:hAnsi="Times New Roman" w:eastAsia="Times New Roman" w:cs="Times New Roman"/>
          <w:sz w:val="24"/>
          <w:szCs w:val="24"/>
        </w:rPr>
        <w:t>9</w:t>
      </w:r>
      <w:r w:rsidRPr="00005042">
        <w:rPr>
          <w:rFonts w:ascii="Times New Roman" w:hAnsi="Times New Roman" w:eastAsia="Times New Roman" w:cs="Times New Roman"/>
          <w:sz w:val="24"/>
          <w:szCs w:val="24"/>
        </w:rPr>
        <w:t xml:space="preserve"> hours. A burden table for this project is shown below:</w:t>
      </w:r>
    </w:p>
    <w:p w:rsidRPr="009E4B0D" w:rsidR="00656149" w:rsidP="007922C0" w:rsidRDefault="00656149" w14:paraId="68CBEA79" w14:textId="71EF03B6">
      <w:pPr>
        <w:widowControl w:val="0"/>
        <w:autoSpaceDE w:val="0"/>
        <w:autoSpaceDN w:val="0"/>
        <w:adjustRightInd w:val="0"/>
        <w:spacing w:after="0" w:line="240" w:lineRule="auto"/>
        <w:rPr>
          <w:rFonts w:ascii="Times New Roman" w:hAnsi="Times New Roman" w:eastAsia="Times New Roman" w:cs="Times New Roman"/>
          <w:sz w:val="24"/>
          <w:szCs w:val="24"/>
        </w:rPr>
      </w:pPr>
    </w:p>
    <w:p w:rsidRPr="009E4B0D" w:rsidR="00656149" w:rsidP="00656149" w:rsidRDefault="00656149" w14:paraId="1AC81B7C"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9E4B0D" w:rsidR="00656149" w:rsidP="00656149" w:rsidRDefault="00656149" w14:paraId="09D3308D" w14:textId="77777777">
      <w:pPr>
        <w:autoSpaceDE w:val="0"/>
        <w:autoSpaceDN w:val="0"/>
        <w:adjustRightInd w:val="0"/>
        <w:spacing w:after="0" w:line="240" w:lineRule="auto"/>
        <w:rPr>
          <w:rFonts w:ascii="Times New Roman" w:hAnsi="Times New Roman" w:eastAsia="Times New Roman" w:cs="Times New Roman"/>
          <w:sz w:val="24"/>
          <w:szCs w:val="24"/>
        </w:rPr>
      </w:pPr>
      <w:r w:rsidRPr="009E4B0D">
        <w:rPr>
          <w:rFonts w:ascii="Times New Roman" w:hAnsi="Times New Roman" w:eastAsia="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Pr="009E4B0D" w:rsidR="00656149" w:rsidTr="000C0CBE" w14:paraId="7435519A" w14:textId="77777777">
        <w:trPr>
          <w:tblHeader/>
        </w:trPr>
        <w:tc>
          <w:tcPr>
            <w:tcW w:w="2610" w:type="dxa"/>
            <w:tcBorders>
              <w:top w:val="single" w:color="000000" w:sz="7" w:space="0"/>
              <w:left w:val="single" w:color="000000" w:sz="7" w:space="0"/>
              <w:bottom w:val="single" w:color="000000" w:sz="7" w:space="0"/>
              <w:right w:val="single" w:color="000000" w:sz="7" w:space="0"/>
            </w:tcBorders>
          </w:tcPr>
          <w:p w:rsidRPr="00005042" w:rsidR="00656149" w:rsidP="000C0CBE" w:rsidRDefault="00656149" w14:paraId="05FA5629"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005042" w:rsidR="00656149" w:rsidP="000C0CBE" w:rsidRDefault="00656149" w14:paraId="6FC81A90" w14:textId="77777777">
            <w:pPr>
              <w:autoSpaceDE w:val="0"/>
              <w:autoSpaceDN w:val="0"/>
              <w:adjustRightInd w:val="0"/>
              <w:spacing w:after="0" w:line="240" w:lineRule="auto"/>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Form Name</w:t>
            </w:r>
          </w:p>
        </w:tc>
        <w:tc>
          <w:tcPr>
            <w:tcW w:w="1530" w:type="dxa"/>
            <w:tcBorders>
              <w:top w:val="single" w:color="000000" w:sz="7" w:space="0"/>
              <w:left w:val="single" w:color="000000" w:sz="7" w:space="0"/>
              <w:bottom w:val="single" w:color="000000" w:sz="7" w:space="0"/>
              <w:right w:val="single" w:color="000000" w:sz="7" w:space="0"/>
            </w:tcBorders>
          </w:tcPr>
          <w:p w:rsidRPr="00005042" w:rsidR="00656149" w:rsidP="000C0CBE" w:rsidRDefault="00656149" w14:paraId="6AB004F0"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005042" w:rsidR="00656149" w:rsidP="000C0CBE" w:rsidRDefault="00656149" w14:paraId="7DBA6A7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Number of</w:t>
            </w:r>
          </w:p>
          <w:p w:rsidRPr="00005042" w:rsidR="00656149" w:rsidP="000C0CBE" w:rsidRDefault="00656149" w14:paraId="73942E8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Participants</w:t>
            </w:r>
          </w:p>
        </w:tc>
        <w:tc>
          <w:tcPr>
            <w:tcW w:w="1530" w:type="dxa"/>
            <w:tcBorders>
              <w:top w:val="single" w:color="000000" w:sz="7" w:space="0"/>
              <w:left w:val="single" w:color="000000" w:sz="7" w:space="0"/>
              <w:bottom w:val="single" w:color="000000" w:sz="7" w:space="0"/>
              <w:right w:val="single" w:color="000000" w:sz="7" w:space="0"/>
            </w:tcBorders>
          </w:tcPr>
          <w:p w:rsidRPr="00005042" w:rsidR="00656149" w:rsidP="000C0CBE" w:rsidRDefault="00656149" w14:paraId="16CABBDB"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005042" w:rsidR="00656149" w:rsidP="000C0CBE" w:rsidRDefault="00656149" w14:paraId="7A9571EF"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Number of</w:t>
            </w:r>
          </w:p>
          <w:p w:rsidRPr="00005042" w:rsidR="00656149" w:rsidP="000C0CBE" w:rsidRDefault="00656149" w14:paraId="5240D29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Responses/</w:t>
            </w:r>
          </w:p>
          <w:p w:rsidRPr="00005042" w:rsidR="00656149" w:rsidP="000C0CBE" w:rsidRDefault="00656149" w14:paraId="1BDAB82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Participant</w:t>
            </w:r>
          </w:p>
        </w:tc>
        <w:tc>
          <w:tcPr>
            <w:tcW w:w="1800" w:type="dxa"/>
            <w:tcBorders>
              <w:top w:val="single" w:color="000000" w:sz="7" w:space="0"/>
              <w:left w:val="single" w:color="000000" w:sz="7" w:space="0"/>
              <w:bottom w:val="single" w:color="000000" w:sz="7" w:space="0"/>
              <w:right w:val="single" w:color="000000" w:sz="7" w:space="0"/>
            </w:tcBorders>
          </w:tcPr>
          <w:p w:rsidRPr="00005042" w:rsidR="00656149" w:rsidP="000C0CBE" w:rsidRDefault="00656149" w14:paraId="30D781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Average hours</w:t>
            </w:r>
          </w:p>
          <w:p w:rsidRPr="00005042" w:rsidR="00656149" w:rsidP="000C0CBE" w:rsidRDefault="00656149" w14:paraId="569CEE7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per response</w:t>
            </w:r>
          </w:p>
        </w:tc>
        <w:tc>
          <w:tcPr>
            <w:tcW w:w="1260" w:type="dxa"/>
            <w:tcBorders>
              <w:top w:val="single" w:color="000000" w:sz="7" w:space="0"/>
              <w:left w:val="single" w:color="000000" w:sz="7" w:space="0"/>
              <w:bottom w:val="single" w:color="000000" w:sz="7" w:space="0"/>
              <w:right w:val="single" w:color="000000" w:sz="7" w:space="0"/>
            </w:tcBorders>
          </w:tcPr>
          <w:p w:rsidRPr="00005042" w:rsidR="00656149" w:rsidP="000C0CBE" w:rsidRDefault="00656149" w14:paraId="5D764C5C" w14:textId="77777777">
            <w:pPr>
              <w:widowControl w:val="0"/>
              <w:autoSpaceDE w:val="0"/>
              <w:autoSpaceDN w:val="0"/>
              <w:adjustRightInd w:val="0"/>
              <w:spacing w:after="0" w:line="240" w:lineRule="auto"/>
              <w:rPr>
                <w:rFonts w:ascii="Times New Roman" w:hAnsi="Times New Roman" w:eastAsia="Times New Roman" w:cs="Times New Roman"/>
                <w:b/>
                <w:bCs/>
                <w:sz w:val="24"/>
                <w:szCs w:val="24"/>
              </w:rPr>
            </w:pPr>
          </w:p>
          <w:p w:rsidRPr="00005042" w:rsidR="00656149" w:rsidP="000C0CBE" w:rsidRDefault="00656149" w14:paraId="1E5C57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Response</w:t>
            </w:r>
          </w:p>
          <w:p w:rsidRPr="00005042" w:rsidR="00656149" w:rsidP="000C0CBE" w:rsidRDefault="00656149" w14:paraId="5797151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Burden</w:t>
            </w:r>
          </w:p>
          <w:p w:rsidRPr="00005042" w:rsidR="00656149" w:rsidP="000C0CBE" w:rsidRDefault="00656149" w14:paraId="5A11B40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b/>
                <w:bCs/>
                <w:sz w:val="24"/>
                <w:szCs w:val="24"/>
              </w:rPr>
            </w:pPr>
            <w:r w:rsidRPr="00005042">
              <w:rPr>
                <w:rFonts w:ascii="Times New Roman" w:hAnsi="Times New Roman" w:eastAsia="Times New Roman" w:cs="Times New Roman"/>
                <w:b/>
                <w:bCs/>
                <w:sz w:val="24"/>
                <w:szCs w:val="24"/>
              </w:rPr>
              <w:t>(in hours)</w:t>
            </w:r>
          </w:p>
        </w:tc>
      </w:tr>
      <w:tr w:rsidRPr="009E4B0D" w:rsidR="00656149" w:rsidTr="000C0CBE" w14:paraId="3AB0BF37" w14:textId="77777777">
        <w:tc>
          <w:tcPr>
            <w:tcW w:w="2610" w:type="dxa"/>
            <w:tcBorders>
              <w:top w:val="single" w:color="000000" w:sz="7" w:space="0"/>
              <w:left w:val="single" w:color="000000" w:sz="7" w:space="0"/>
              <w:bottom w:val="single" w:color="000000" w:sz="7" w:space="0"/>
              <w:right w:val="single" w:color="000000" w:sz="7" w:space="0"/>
            </w:tcBorders>
          </w:tcPr>
          <w:p w:rsidRPr="00005042" w:rsidR="00656149" w:rsidP="000C0CBE" w:rsidRDefault="00656149" w14:paraId="3C887CF4" w14:textId="51BB7E28">
            <w:pPr>
              <w:autoSpaceDE w:val="0"/>
              <w:autoSpaceDN w:val="0"/>
              <w:adjustRightInd w:val="0"/>
              <w:spacing w:after="0" w:line="240" w:lineRule="auto"/>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 xml:space="preserve">Screener (Attachment </w:t>
            </w:r>
            <w:r w:rsidR="004201E5">
              <w:rPr>
                <w:rFonts w:ascii="Times New Roman" w:hAnsi="Times New Roman" w:eastAsia="Times New Roman" w:cs="Times New Roman"/>
                <w:sz w:val="24"/>
                <w:szCs w:val="24"/>
              </w:rPr>
              <w:t>3)</w:t>
            </w:r>
          </w:p>
        </w:tc>
        <w:tc>
          <w:tcPr>
            <w:tcW w:w="1530" w:type="dxa"/>
            <w:tcBorders>
              <w:top w:val="single" w:color="000000" w:sz="7" w:space="0"/>
              <w:left w:val="single" w:color="000000" w:sz="7" w:space="0"/>
              <w:bottom w:val="single" w:color="000000" w:sz="7" w:space="0"/>
              <w:right w:val="single" w:color="000000" w:sz="7" w:space="0"/>
            </w:tcBorders>
          </w:tcPr>
          <w:p w:rsidRPr="00005042" w:rsidR="00656149" w:rsidP="000C0CBE" w:rsidRDefault="008D4DCB" w14:paraId="5B2E67CB" w14:textId="07AA12F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150</w:t>
            </w:r>
          </w:p>
        </w:tc>
        <w:tc>
          <w:tcPr>
            <w:tcW w:w="1530" w:type="dxa"/>
            <w:tcBorders>
              <w:top w:val="single" w:color="000000" w:sz="7" w:space="0"/>
              <w:left w:val="single" w:color="000000" w:sz="7" w:space="0"/>
              <w:bottom w:val="single" w:color="000000" w:sz="7" w:space="0"/>
              <w:right w:val="single" w:color="000000" w:sz="7" w:space="0"/>
            </w:tcBorders>
          </w:tcPr>
          <w:p w:rsidRPr="00005042" w:rsidR="00656149" w:rsidP="000C0CBE" w:rsidRDefault="008D4DCB" w14:paraId="1E50B7B5" w14:textId="22A730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005042" w:rsidR="00656149" w:rsidP="000C0CBE" w:rsidRDefault="00051ADC" w14:paraId="19A44FE1" w14:textId="1B885A0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005042" w:rsidR="00656149" w:rsidP="000C0CBE" w:rsidRDefault="00005042" w14:paraId="44A9A1CB" w14:textId="5F0707D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w:t>
            </w:r>
            <w:r w:rsidR="00192089">
              <w:rPr>
                <w:rFonts w:ascii="Times New Roman" w:hAnsi="Times New Roman" w:eastAsia="Times New Roman" w:cs="Times New Roman"/>
                <w:sz w:val="24"/>
                <w:szCs w:val="24"/>
              </w:rPr>
              <w:t>3</w:t>
            </w:r>
          </w:p>
        </w:tc>
      </w:tr>
      <w:tr w:rsidRPr="009E4B0D" w:rsidR="00B31A0F" w:rsidTr="000C0CBE" w14:paraId="027821F3" w14:textId="77777777">
        <w:tc>
          <w:tcPr>
            <w:tcW w:w="2610" w:type="dxa"/>
            <w:tcBorders>
              <w:top w:val="single" w:color="000000" w:sz="7" w:space="0"/>
              <w:left w:val="single" w:color="000000" w:sz="7" w:space="0"/>
              <w:bottom w:val="single" w:color="000000" w:sz="7" w:space="0"/>
              <w:right w:val="single" w:color="000000" w:sz="7" w:space="0"/>
            </w:tcBorders>
          </w:tcPr>
          <w:p w:rsidRPr="00005042" w:rsidR="00B31A0F" w:rsidP="00B31A0F" w:rsidRDefault="00B31A0F" w14:paraId="29A46BFC" w14:textId="6A9C907D">
            <w:pPr>
              <w:autoSpaceDE w:val="0"/>
              <w:autoSpaceDN w:val="0"/>
              <w:adjustRightInd w:val="0"/>
              <w:spacing w:after="0" w:line="240" w:lineRule="auto"/>
              <w:ind w:left="360" w:hanging="360"/>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 xml:space="preserve">Questionnaire </w:t>
            </w:r>
            <w:r w:rsidRPr="00005042" w:rsidR="00051ADC">
              <w:rPr>
                <w:rFonts w:ascii="Times New Roman" w:hAnsi="Times New Roman" w:eastAsia="Times New Roman" w:cs="Times New Roman"/>
                <w:sz w:val="24"/>
                <w:szCs w:val="24"/>
              </w:rPr>
              <w:t xml:space="preserve">(Attachment </w:t>
            </w:r>
            <w:r w:rsidR="007211A3">
              <w:rPr>
                <w:rFonts w:ascii="Times New Roman" w:hAnsi="Times New Roman" w:eastAsia="Times New Roman" w:cs="Times New Roman"/>
                <w:sz w:val="24"/>
                <w:szCs w:val="24"/>
              </w:rPr>
              <w:t>1</w:t>
            </w:r>
            <w:r w:rsidRPr="00005042" w:rsidR="00051ADC">
              <w:rPr>
                <w:rFonts w:ascii="Times New Roman" w:hAnsi="Times New Roman" w:eastAsia="Times New Roman" w:cs="Times New Roman"/>
                <w:sz w:val="24"/>
                <w:szCs w:val="24"/>
              </w:rPr>
              <w:t>)</w:t>
            </w:r>
          </w:p>
        </w:tc>
        <w:tc>
          <w:tcPr>
            <w:tcW w:w="1530" w:type="dxa"/>
            <w:tcBorders>
              <w:top w:val="single" w:color="000000" w:sz="7" w:space="0"/>
              <w:left w:val="single" w:color="000000" w:sz="7" w:space="0"/>
              <w:bottom w:val="single" w:color="000000" w:sz="7" w:space="0"/>
              <w:right w:val="single" w:color="000000" w:sz="7" w:space="0"/>
            </w:tcBorders>
          </w:tcPr>
          <w:p w:rsidRPr="00005042" w:rsidR="00B31A0F" w:rsidP="00B31A0F" w:rsidRDefault="00051ADC" w14:paraId="23CF7592" w14:textId="46F81BB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100</w:t>
            </w:r>
          </w:p>
        </w:tc>
        <w:tc>
          <w:tcPr>
            <w:tcW w:w="1530" w:type="dxa"/>
            <w:tcBorders>
              <w:top w:val="single" w:color="000000" w:sz="7" w:space="0"/>
              <w:left w:val="single" w:color="000000" w:sz="7" w:space="0"/>
              <w:bottom w:val="single" w:color="000000" w:sz="7" w:space="0"/>
              <w:right w:val="single" w:color="000000" w:sz="7" w:space="0"/>
            </w:tcBorders>
          </w:tcPr>
          <w:p w:rsidRPr="00005042" w:rsidR="00B31A0F" w:rsidP="00B31A0F" w:rsidRDefault="00051ADC" w14:paraId="68DE1F67" w14:textId="6E12A0B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005042" w:rsidR="00B31A0F" w:rsidP="00B31A0F" w:rsidRDefault="00051ADC" w14:paraId="2C67A98E" w14:textId="1520DE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55/60</w:t>
            </w:r>
          </w:p>
        </w:tc>
        <w:tc>
          <w:tcPr>
            <w:tcW w:w="1260" w:type="dxa"/>
            <w:tcBorders>
              <w:top w:val="single" w:color="000000" w:sz="7" w:space="0"/>
              <w:left w:val="single" w:color="000000" w:sz="7" w:space="0"/>
              <w:bottom w:val="single" w:color="000000" w:sz="7" w:space="0"/>
              <w:right w:val="single" w:color="000000" w:sz="7" w:space="0"/>
            </w:tcBorders>
          </w:tcPr>
          <w:p w:rsidRPr="00005042" w:rsidR="00B31A0F" w:rsidP="00B31A0F" w:rsidRDefault="00005042" w14:paraId="1FE07F16" w14:textId="1C1704D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92</w:t>
            </w:r>
          </w:p>
        </w:tc>
      </w:tr>
      <w:tr w:rsidRPr="009E4B0D" w:rsidR="00051ADC" w:rsidTr="000C0CBE" w14:paraId="39708E33" w14:textId="77777777">
        <w:tc>
          <w:tcPr>
            <w:tcW w:w="2610" w:type="dxa"/>
            <w:tcBorders>
              <w:top w:val="single" w:color="000000" w:sz="7" w:space="0"/>
              <w:left w:val="single" w:color="000000" w:sz="7" w:space="0"/>
              <w:bottom w:val="single" w:color="000000" w:sz="7" w:space="0"/>
              <w:right w:val="single" w:color="000000" w:sz="7" w:space="0"/>
            </w:tcBorders>
          </w:tcPr>
          <w:p w:rsidR="00051ADC" w:rsidP="00051ADC" w:rsidRDefault="00051ADC" w14:paraId="3DBF75CF" w14:textId="77777777">
            <w:pPr>
              <w:autoSpaceDE w:val="0"/>
              <w:autoSpaceDN w:val="0"/>
              <w:adjustRightInd w:val="0"/>
              <w:spacing w:after="0" w:line="240" w:lineRule="auto"/>
              <w:ind w:left="360" w:hanging="360"/>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Virtual Interview</w:t>
            </w:r>
            <w:r w:rsidR="00005042">
              <w:rPr>
                <w:rFonts w:ascii="Times New Roman" w:hAnsi="Times New Roman" w:eastAsia="Times New Roman" w:cs="Times New Roman"/>
                <w:sz w:val="24"/>
                <w:szCs w:val="24"/>
              </w:rPr>
              <w:t xml:space="preserve"> Zoom</w:t>
            </w:r>
          </w:p>
          <w:p w:rsidRPr="00005042" w:rsidR="00005042" w:rsidP="00051ADC" w:rsidRDefault="00005042" w14:paraId="659CC293" w14:textId="5D8F6D62">
            <w:pPr>
              <w:autoSpaceDE w:val="0"/>
              <w:autoSpaceDN w:val="0"/>
              <w:adjustRightInd w:val="0"/>
              <w:spacing w:after="0" w:line="240" w:lineRule="auto"/>
              <w:ind w:lef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Set-up/Support</w:t>
            </w:r>
          </w:p>
        </w:tc>
        <w:tc>
          <w:tcPr>
            <w:tcW w:w="1530" w:type="dxa"/>
            <w:tcBorders>
              <w:top w:val="single" w:color="000000" w:sz="7" w:space="0"/>
              <w:left w:val="single" w:color="000000" w:sz="7" w:space="0"/>
              <w:bottom w:val="single" w:color="000000" w:sz="7" w:space="0"/>
              <w:right w:val="single" w:color="000000" w:sz="7" w:space="0"/>
            </w:tcBorders>
          </w:tcPr>
          <w:p w:rsidRPr="00005042" w:rsidR="00051ADC" w:rsidP="00B31A0F" w:rsidRDefault="00051ADC" w14:paraId="49E1679B" w14:textId="2BBB367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100</w:t>
            </w:r>
          </w:p>
        </w:tc>
        <w:tc>
          <w:tcPr>
            <w:tcW w:w="1530" w:type="dxa"/>
            <w:tcBorders>
              <w:top w:val="single" w:color="000000" w:sz="7" w:space="0"/>
              <w:left w:val="single" w:color="000000" w:sz="7" w:space="0"/>
              <w:bottom w:val="single" w:color="000000" w:sz="7" w:space="0"/>
              <w:right w:val="single" w:color="000000" w:sz="7" w:space="0"/>
            </w:tcBorders>
          </w:tcPr>
          <w:p w:rsidRPr="00005042" w:rsidR="00051ADC" w:rsidP="00B31A0F" w:rsidRDefault="00051ADC" w14:paraId="675075DB" w14:textId="5BABF08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005042" w:rsidR="00051ADC" w:rsidP="00B31A0F" w:rsidRDefault="00051ADC" w14:paraId="14C63684" w14:textId="4831399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005042" w:rsidR="00051ADC" w:rsidP="00B31A0F" w:rsidRDefault="00005042" w14:paraId="13262545" w14:textId="3A22334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8</w:t>
            </w:r>
          </w:p>
        </w:tc>
      </w:tr>
      <w:tr w:rsidRPr="009E4B0D" w:rsidR="00B31A0F" w:rsidTr="000C0CBE" w14:paraId="284D4B6E" w14:textId="77777777">
        <w:tc>
          <w:tcPr>
            <w:tcW w:w="2610" w:type="dxa"/>
            <w:tcBorders>
              <w:top w:val="single" w:color="000000" w:sz="7" w:space="0"/>
              <w:left w:val="single" w:color="000000" w:sz="7" w:space="0"/>
              <w:bottom w:val="single" w:color="000000" w:sz="7" w:space="0"/>
              <w:right w:val="single" w:color="000000" w:sz="7" w:space="0"/>
            </w:tcBorders>
          </w:tcPr>
          <w:p w:rsidRPr="00005042" w:rsidR="00B31A0F" w:rsidP="00B31A0F" w:rsidRDefault="00B31A0F" w14:paraId="55BB082B" w14:textId="6957BDDE">
            <w:pPr>
              <w:widowControl w:val="0"/>
              <w:autoSpaceDE w:val="0"/>
              <w:autoSpaceDN w:val="0"/>
              <w:adjustRightInd w:val="0"/>
              <w:spacing w:after="0" w:line="240" w:lineRule="auto"/>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 xml:space="preserve">Respondent Data Collection Sheet </w:t>
            </w:r>
            <w:r w:rsidRPr="00005042" w:rsidR="00051ADC">
              <w:rPr>
                <w:rFonts w:ascii="Times New Roman" w:hAnsi="Times New Roman" w:eastAsia="Times New Roman" w:cs="Times New Roman"/>
                <w:sz w:val="24"/>
                <w:szCs w:val="24"/>
              </w:rPr>
              <w:lastRenderedPageBreak/>
              <w:t xml:space="preserve">(Attachment </w:t>
            </w:r>
            <w:r w:rsidR="00AF2692">
              <w:rPr>
                <w:rFonts w:ascii="Times New Roman" w:hAnsi="Times New Roman" w:eastAsia="Times New Roman" w:cs="Times New Roman"/>
                <w:sz w:val="24"/>
                <w:szCs w:val="24"/>
              </w:rPr>
              <w:t>5</w:t>
            </w:r>
            <w:r w:rsidRPr="00005042" w:rsidR="00051ADC">
              <w:rPr>
                <w:rFonts w:ascii="Times New Roman" w:hAnsi="Times New Roman" w:eastAsia="Times New Roman" w:cs="Times New Roman"/>
                <w:sz w:val="24"/>
                <w:szCs w:val="24"/>
              </w:rPr>
              <w:t xml:space="preserve">) </w:t>
            </w:r>
          </w:p>
        </w:tc>
        <w:tc>
          <w:tcPr>
            <w:tcW w:w="1530" w:type="dxa"/>
            <w:tcBorders>
              <w:top w:val="single" w:color="000000" w:sz="7" w:space="0"/>
              <w:left w:val="single" w:color="000000" w:sz="7" w:space="0"/>
              <w:bottom w:val="single" w:color="000000" w:sz="7" w:space="0"/>
              <w:right w:val="single" w:color="000000" w:sz="7" w:space="0"/>
            </w:tcBorders>
          </w:tcPr>
          <w:p w:rsidRPr="00005042" w:rsidR="00B31A0F" w:rsidP="00B31A0F" w:rsidRDefault="00051ADC" w14:paraId="03354FDD" w14:textId="36F896C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lastRenderedPageBreak/>
              <w:t>100</w:t>
            </w:r>
          </w:p>
        </w:tc>
        <w:tc>
          <w:tcPr>
            <w:tcW w:w="1530" w:type="dxa"/>
            <w:tcBorders>
              <w:top w:val="single" w:color="000000" w:sz="7" w:space="0"/>
              <w:left w:val="single" w:color="000000" w:sz="7" w:space="0"/>
              <w:bottom w:val="single" w:color="000000" w:sz="7" w:space="0"/>
              <w:right w:val="single" w:color="000000" w:sz="7" w:space="0"/>
            </w:tcBorders>
          </w:tcPr>
          <w:p w:rsidRPr="00005042" w:rsidR="00B31A0F" w:rsidP="00B31A0F" w:rsidRDefault="00051ADC" w14:paraId="2F458D87" w14:textId="79BC73E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005042" w:rsidR="00B31A0F" w:rsidP="00B31A0F" w:rsidRDefault="00051ADC" w14:paraId="1A534F63" w14:textId="285BA48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5/60</w:t>
            </w:r>
          </w:p>
        </w:tc>
        <w:tc>
          <w:tcPr>
            <w:tcW w:w="1260" w:type="dxa"/>
            <w:tcBorders>
              <w:top w:val="single" w:color="000000" w:sz="7" w:space="0"/>
              <w:left w:val="single" w:color="000000" w:sz="7" w:space="0"/>
              <w:bottom w:val="single" w:color="000000" w:sz="7" w:space="0"/>
              <w:right w:val="single" w:color="000000" w:sz="7" w:space="0"/>
            </w:tcBorders>
          </w:tcPr>
          <w:p w:rsidRPr="00005042" w:rsidR="00B31A0F" w:rsidP="00B31A0F" w:rsidRDefault="00005042" w14:paraId="09193D32" w14:textId="4D151B7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8</w:t>
            </w:r>
          </w:p>
        </w:tc>
      </w:tr>
      <w:tr w:rsidRPr="009E4B0D" w:rsidR="00051ADC" w:rsidTr="000C0CBE" w14:paraId="3BC9F248" w14:textId="77777777">
        <w:tc>
          <w:tcPr>
            <w:tcW w:w="2610" w:type="dxa"/>
            <w:tcBorders>
              <w:top w:val="single" w:color="000000" w:sz="7" w:space="0"/>
              <w:left w:val="single" w:color="000000" w:sz="7" w:space="0"/>
              <w:bottom w:val="single" w:color="000000" w:sz="7" w:space="0"/>
              <w:right w:val="single" w:color="000000" w:sz="7" w:space="0"/>
            </w:tcBorders>
          </w:tcPr>
          <w:p w:rsidRPr="00005042" w:rsidR="00051ADC" w:rsidP="00B31A0F" w:rsidRDefault="006D14FE" w14:paraId="4AB568FA" w14:textId="65383E0D">
            <w:pPr>
              <w:widowControl w:val="0"/>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Informed Consent (Attachment 4)</w:t>
            </w:r>
          </w:p>
        </w:tc>
        <w:tc>
          <w:tcPr>
            <w:tcW w:w="1530" w:type="dxa"/>
            <w:tcBorders>
              <w:top w:val="single" w:color="000000" w:sz="7" w:space="0"/>
              <w:left w:val="single" w:color="000000" w:sz="7" w:space="0"/>
              <w:bottom w:val="single" w:color="000000" w:sz="7" w:space="0"/>
              <w:right w:val="single" w:color="000000" w:sz="7" w:space="0"/>
            </w:tcBorders>
          </w:tcPr>
          <w:p w:rsidRPr="00005042" w:rsidR="00051ADC" w:rsidP="00B31A0F" w:rsidRDefault="00051ADC" w14:paraId="2C8923C0" w14:textId="0D1764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100</w:t>
            </w:r>
          </w:p>
        </w:tc>
        <w:tc>
          <w:tcPr>
            <w:tcW w:w="1530" w:type="dxa"/>
            <w:tcBorders>
              <w:top w:val="single" w:color="000000" w:sz="7" w:space="0"/>
              <w:left w:val="single" w:color="000000" w:sz="7" w:space="0"/>
              <w:bottom w:val="single" w:color="000000" w:sz="7" w:space="0"/>
              <w:right w:val="single" w:color="000000" w:sz="7" w:space="0"/>
            </w:tcBorders>
          </w:tcPr>
          <w:p w:rsidRPr="00005042" w:rsidR="00051ADC" w:rsidP="00B31A0F" w:rsidRDefault="00051ADC" w14:paraId="242D49EE" w14:textId="4DB7668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w:t>
            </w:r>
          </w:p>
        </w:tc>
        <w:tc>
          <w:tcPr>
            <w:tcW w:w="1800" w:type="dxa"/>
            <w:tcBorders>
              <w:top w:val="single" w:color="000000" w:sz="7" w:space="0"/>
              <w:left w:val="single" w:color="000000" w:sz="7" w:space="0"/>
              <w:bottom w:val="single" w:color="000000" w:sz="7" w:space="0"/>
              <w:right w:val="single" w:color="000000" w:sz="7" w:space="0"/>
            </w:tcBorders>
          </w:tcPr>
          <w:p w:rsidRPr="00005042" w:rsidR="00051ADC" w:rsidP="00B31A0F" w:rsidRDefault="00051ADC" w14:paraId="7879E661" w14:textId="06F8FD8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5</w:t>
            </w:r>
            <w:r w:rsidRPr="00005042" w:rsidR="00BD2F96">
              <w:rPr>
                <w:rFonts w:ascii="Times New Roman" w:hAnsi="Times New Roman" w:eastAsia="Times New Roman" w:cs="Times New Roman"/>
                <w:sz w:val="24"/>
                <w:szCs w:val="24"/>
              </w:rPr>
              <w:t>/60</w:t>
            </w:r>
          </w:p>
        </w:tc>
        <w:tc>
          <w:tcPr>
            <w:tcW w:w="1260" w:type="dxa"/>
            <w:tcBorders>
              <w:top w:val="single" w:color="000000" w:sz="7" w:space="0"/>
              <w:left w:val="single" w:color="000000" w:sz="7" w:space="0"/>
              <w:bottom w:val="single" w:color="000000" w:sz="7" w:space="0"/>
              <w:right w:val="single" w:color="000000" w:sz="7" w:space="0"/>
            </w:tcBorders>
          </w:tcPr>
          <w:p w:rsidRPr="00005042" w:rsidR="00051ADC" w:rsidP="00B31A0F" w:rsidRDefault="00005042" w14:paraId="77881CE8" w14:textId="3DCB1EF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8</w:t>
            </w:r>
          </w:p>
        </w:tc>
      </w:tr>
      <w:tr w:rsidRPr="009E4B0D" w:rsidR="00B31A0F" w:rsidTr="000C0CBE" w14:paraId="562887A4" w14:textId="77777777">
        <w:tc>
          <w:tcPr>
            <w:tcW w:w="2610" w:type="dxa"/>
            <w:tcBorders>
              <w:top w:val="single" w:color="000000" w:sz="7" w:space="0"/>
              <w:left w:val="single" w:color="000000" w:sz="7" w:space="0"/>
              <w:bottom w:val="single" w:color="000000" w:sz="7" w:space="0"/>
              <w:right w:val="single" w:color="000000" w:sz="7" w:space="0"/>
            </w:tcBorders>
          </w:tcPr>
          <w:p w:rsidRPr="00005042" w:rsidR="00B31A0F" w:rsidP="00B31A0F" w:rsidRDefault="00B31A0F" w14:paraId="3853918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Total</w:t>
            </w:r>
          </w:p>
        </w:tc>
        <w:tc>
          <w:tcPr>
            <w:tcW w:w="6120" w:type="dxa"/>
            <w:gridSpan w:val="4"/>
            <w:tcBorders>
              <w:top w:val="single" w:color="000000" w:sz="7" w:space="0"/>
              <w:left w:val="single" w:color="000000" w:sz="7" w:space="0"/>
              <w:bottom w:val="single" w:color="000000" w:sz="7" w:space="0"/>
              <w:right w:val="single" w:color="000000" w:sz="7" w:space="0"/>
            </w:tcBorders>
          </w:tcPr>
          <w:p w:rsidRPr="00005042" w:rsidR="00B31A0F" w:rsidP="00B31A0F" w:rsidRDefault="00005042" w14:paraId="7901D3D5" w14:textId="2BC4E4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hAnsi="Times New Roman" w:eastAsia="Times New Roman" w:cs="Times New Roman"/>
                <w:sz w:val="24"/>
                <w:szCs w:val="24"/>
              </w:rPr>
            </w:pPr>
            <w:r w:rsidRPr="00005042">
              <w:rPr>
                <w:rFonts w:ascii="Times New Roman" w:hAnsi="Times New Roman" w:eastAsia="Times New Roman" w:cs="Times New Roman"/>
                <w:sz w:val="24"/>
                <w:szCs w:val="24"/>
              </w:rPr>
              <w:t>12</w:t>
            </w:r>
            <w:r w:rsidR="000D2FA7">
              <w:rPr>
                <w:rFonts w:ascii="Times New Roman" w:hAnsi="Times New Roman" w:eastAsia="Times New Roman" w:cs="Times New Roman"/>
                <w:sz w:val="24"/>
                <w:szCs w:val="24"/>
              </w:rPr>
              <w:t>9</w:t>
            </w:r>
          </w:p>
        </w:tc>
      </w:tr>
    </w:tbl>
    <w:p w:rsidRPr="009E4B0D" w:rsidR="00656149" w:rsidP="00656149" w:rsidRDefault="00656149" w14:paraId="6BE882C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9E4B0D" w:rsidR="00656149" w:rsidP="00656149" w:rsidRDefault="00656149" w14:paraId="51ED20B2" w14:textId="77777777">
      <w:pPr>
        <w:autoSpaceDE w:val="0"/>
        <w:autoSpaceDN w:val="0"/>
        <w:adjustRightInd w:val="0"/>
        <w:spacing w:after="0" w:line="240" w:lineRule="auto"/>
        <w:ind w:left="720" w:right="648" w:hanging="720"/>
        <w:rPr>
          <w:rFonts w:ascii="Times New Roman" w:hAnsi="Times New Roman" w:eastAsia="Times New Roman" w:cs="Times New Roman"/>
          <w:sz w:val="24"/>
          <w:szCs w:val="24"/>
        </w:rPr>
      </w:pPr>
    </w:p>
    <w:p w:rsidRPr="009E4B0D" w:rsidR="00656149" w:rsidP="00656149" w:rsidRDefault="00656149" w14:paraId="110C2CCD" w14:textId="0E5F2FAB">
      <w:pPr>
        <w:autoSpaceDE w:val="0"/>
        <w:autoSpaceDN w:val="0"/>
        <w:adjustRightInd w:val="0"/>
        <w:spacing w:after="0" w:line="240" w:lineRule="auto"/>
        <w:ind w:left="720" w:right="648" w:hanging="720"/>
        <w:rPr>
          <w:rFonts w:ascii="Times New Roman" w:hAnsi="Times New Roman" w:eastAsia="Times New Roman" w:cs="Times New Roman"/>
          <w:sz w:val="24"/>
          <w:szCs w:val="24"/>
        </w:rPr>
      </w:pPr>
      <w:r w:rsidRPr="009E4B0D">
        <w:rPr>
          <w:rFonts w:ascii="Times New Roman" w:hAnsi="Times New Roman" w:eastAsia="Times New Roman" w:cs="Times New Roman"/>
          <w:sz w:val="24"/>
          <w:szCs w:val="24"/>
        </w:rPr>
        <w:t>Attachments (</w:t>
      </w:r>
      <w:r w:rsidR="00BD2F96">
        <w:rPr>
          <w:rFonts w:ascii="Times New Roman" w:hAnsi="Times New Roman" w:eastAsia="Times New Roman" w:cs="Times New Roman"/>
          <w:sz w:val="24"/>
          <w:szCs w:val="24"/>
        </w:rPr>
        <w:t>6</w:t>
      </w:r>
      <w:r w:rsidRPr="009E4B0D">
        <w:rPr>
          <w:rFonts w:ascii="Times New Roman" w:hAnsi="Times New Roman" w:eastAsia="Times New Roman" w:cs="Times New Roman"/>
          <w:sz w:val="24"/>
          <w:szCs w:val="24"/>
        </w:rPr>
        <w:t>)</w:t>
      </w:r>
    </w:p>
    <w:p w:rsidRPr="009E4B0D" w:rsidR="00656149" w:rsidP="00656149" w:rsidRDefault="00656149" w14:paraId="1B1F69AD"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9E4B0D">
        <w:rPr>
          <w:rFonts w:ascii="Times New Roman" w:hAnsi="Times New Roman" w:eastAsia="Times New Roman" w:cs="Times New Roman"/>
          <w:sz w:val="24"/>
          <w:szCs w:val="24"/>
        </w:rPr>
        <w:t>cc:</w:t>
      </w:r>
    </w:p>
    <w:p w:rsidRPr="009E4B0D" w:rsidR="00656149" w:rsidP="00656149" w:rsidRDefault="00656149" w14:paraId="1F25C3FA"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9E4B0D">
        <w:rPr>
          <w:rFonts w:ascii="Times New Roman" w:hAnsi="Times New Roman" w:eastAsia="Times New Roman" w:cs="Times New Roman"/>
          <w:sz w:val="24"/>
          <w:szCs w:val="24"/>
        </w:rPr>
        <w:t>S. King</w:t>
      </w:r>
    </w:p>
    <w:p w:rsidRPr="009E4B0D" w:rsidR="00656149" w:rsidP="00656149" w:rsidRDefault="00656149" w14:paraId="06DC1528" w14:textId="77777777">
      <w:pPr>
        <w:autoSpaceDE w:val="0"/>
        <w:autoSpaceDN w:val="0"/>
        <w:adjustRightInd w:val="0"/>
        <w:spacing w:after="0" w:line="240" w:lineRule="auto"/>
        <w:ind w:left="720" w:hanging="720"/>
        <w:rPr>
          <w:rFonts w:ascii="Times New Roman" w:hAnsi="Times New Roman" w:eastAsia="Times New Roman" w:cs="Times New Roman"/>
          <w:sz w:val="24"/>
          <w:szCs w:val="24"/>
        </w:rPr>
      </w:pPr>
      <w:r w:rsidRPr="009E4B0D">
        <w:rPr>
          <w:rFonts w:ascii="Times New Roman" w:hAnsi="Times New Roman" w:eastAsia="Times New Roman" w:cs="Times New Roman"/>
          <w:sz w:val="24"/>
          <w:szCs w:val="24"/>
        </w:rPr>
        <w:t>J. Zirger</w:t>
      </w:r>
    </w:p>
    <w:p w:rsidRPr="00CD1005" w:rsidR="00656149" w:rsidP="00656149" w:rsidRDefault="00656149" w14:paraId="44245003" w14:textId="77777777">
      <w:pPr>
        <w:autoSpaceDE w:val="0"/>
        <w:autoSpaceDN w:val="0"/>
        <w:adjustRightInd w:val="0"/>
        <w:spacing w:after="0" w:line="240" w:lineRule="auto"/>
        <w:ind w:left="720" w:hanging="720"/>
        <w:rPr>
          <w:rFonts w:ascii="Times New Roman" w:hAnsi="Times New Roman" w:cs="Times New Roman"/>
          <w:sz w:val="24"/>
          <w:szCs w:val="24"/>
        </w:rPr>
      </w:pPr>
      <w:r w:rsidRPr="009E4B0D">
        <w:rPr>
          <w:rFonts w:ascii="Times New Roman" w:hAnsi="Times New Roman" w:eastAsia="Times New Roman" w:cs="Times New Roman"/>
          <w:sz w:val="24"/>
          <w:szCs w:val="24"/>
        </w:rPr>
        <w:t>DHHS RCO</w:t>
      </w:r>
      <w:bookmarkEnd w:id="0"/>
      <w:bookmarkEnd w:id="1"/>
    </w:p>
    <w:sectPr w:rsidRPr="00CD1005" w:rsidR="00656149" w:rsidSect="0012570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B268" w14:textId="77777777" w:rsidR="00A71001" w:rsidRDefault="00A71001" w:rsidP="008B5D54">
      <w:pPr>
        <w:spacing w:after="0" w:line="240" w:lineRule="auto"/>
      </w:pPr>
      <w:r>
        <w:separator/>
      </w:r>
    </w:p>
  </w:endnote>
  <w:endnote w:type="continuationSeparator" w:id="0">
    <w:p w14:paraId="13F1329F" w14:textId="77777777" w:rsidR="00A71001" w:rsidRDefault="00A7100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5FF22" w14:textId="77777777" w:rsidR="007020E0" w:rsidRDefault="00702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8834358"/>
      <w:docPartObj>
        <w:docPartGallery w:val="Page Numbers (Bottom of Page)"/>
        <w:docPartUnique/>
      </w:docPartObj>
    </w:sdtPr>
    <w:sdtEndPr>
      <w:rPr>
        <w:color w:val="7F7F7F" w:themeColor="background1" w:themeShade="7F"/>
        <w:spacing w:val="60"/>
      </w:rPr>
    </w:sdtEndPr>
    <w:sdtContent>
      <w:p w14:paraId="5889021A" w14:textId="524996D5" w:rsidR="00CE2EAE" w:rsidRDefault="00CE2EA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C3857" w:rsidRPr="00AC3857">
          <w:rPr>
            <w:b/>
            <w:bCs/>
            <w:noProof/>
          </w:rPr>
          <w:t>1</w:t>
        </w:r>
        <w:r>
          <w:rPr>
            <w:b/>
            <w:bCs/>
            <w:noProof/>
          </w:rPr>
          <w:fldChar w:fldCharType="end"/>
        </w:r>
        <w:r>
          <w:rPr>
            <w:b/>
            <w:bCs/>
          </w:rPr>
          <w:t xml:space="preserve"> | </w:t>
        </w:r>
        <w:r>
          <w:rPr>
            <w:color w:val="7F7F7F" w:themeColor="background1" w:themeShade="7F"/>
            <w:spacing w:val="60"/>
          </w:rPr>
          <w:t>Page</w:t>
        </w:r>
      </w:p>
    </w:sdtContent>
  </w:sdt>
  <w:p w14:paraId="1B228A72" w14:textId="77777777" w:rsidR="00CE2EAE" w:rsidRDefault="00CE2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FA6C" w14:textId="77777777" w:rsidR="007020E0" w:rsidRDefault="00702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B5754" w14:textId="77777777" w:rsidR="00A71001" w:rsidRDefault="00A71001" w:rsidP="008B5D54">
      <w:pPr>
        <w:spacing w:after="0" w:line="240" w:lineRule="auto"/>
      </w:pPr>
      <w:r>
        <w:separator/>
      </w:r>
    </w:p>
  </w:footnote>
  <w:footnote w:type="continuationSeparator" w:id="0">
    <w:p w14:paraId="4C576E80" w14:textId="77777777" w:rsidR="00A71001" w:rsidRDefault="00A71001"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0EF11" w14:textId="77777777" w:rsidR="007020E0" w:rsidRDefault="00702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F06B" w14:textId="77777777" w:rsidR="007020E0" w:rsidRDefault="00702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BF7F" w14:textId="77777777" w:rsidR="007020E0" w:rsidRDefault="00702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191E5534"/>
    <w:multiLevelType w:val="hybridMultilevel"/>
    <w:tmpl w:val="E92E3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E16F5"/>
    <w:multiLevelType w:val="hybridMultilevel"/>
    <w:tmpl w:val="ECECE33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54CD755A"/>
    <w:multiLevelType w:val="hybridMultilevel"/>
    <w:tmpl w:val="83E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601278"/>
    <w:multiLevelType w:val="hybridMultilevel"/>
    <w:tmpl w:val="99EA1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4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B1559"/>
    <w:multiLevelType w:val="hybridMultilevel"/>
    <w:tmpl w:val="5C325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D04"/>
    <w:rsid w:val="000001D2"/>
    <w:rsid w:val="00005042"/>
    <w:rsid w:val="000070CE"/>
    <w:rsid w:val="00007E33"/>
    <w:rsid w:val="00012D2D"/>
    <w:rsid w:val="00026360"/>
    <w:rsid w:val="0002703C"/>
    <w:rsid w:val="000311C1"/>
    <w:rsid w:val="0003392B"/>
    <w:rsid w:val="0003613B"/>
    <w:rsid w:val="00040F94"/>
    <w:rsid w:val="00044EEC"/>
    <w:rsid w:val="00047E2B"/>
    <w:rsid w:val="00051836"/>
    <w:rsid w:val="00051ADC"/>
    <w:rsid w:val="00054147"/>
    <w:rsid w:val="00055196"/>
    <w:rsid w:val="0005608B"/>
    <w:rsid w:val="000604A9"/>
    <w:rsid w:val="00060CB4"/>
    <w:rsid w:val="00061AFD"/>
    <w:rsid w:val="000649B2"/>
    <w:rsid w:val="00065C49"/>
    <w:rsid w:val="00066DB0"/>
    <w:rsid w:val="0007092E"/>
    <w:rsid w:val="000741AF"/>
    <w:rsid w:val="00076467"/>
    <w:rsid w:val="000770C1"/>
    <w:rsid w:val="00077449"/>
    <w:rsid w:val="00080255"/>
    <w:rsid w:val="00087C4A"/>
    <w:rsid w:val="00097020"/>
    <w:rsid w:val="000A111E"/>
    <w:rsid w:val="000A1604"/>
    <w:rsid w:val="000A34F8"/>
    <w:rsid w:val="000A3F68"/>
    <w:rsid w:val="000B5D47"/>
    <w:rsid w:val="000B71A3"/>
    <w:rsid w:val="000C01AB"/>
    <w:rsid w:val="000D0B96"/>
    <w:rsid w:val="000D2FA7"/>
    <w:rsid w:val="000D7ACE"/>
    <w:rsid w:val="000E07CC"/>
    <w:rsid w:val="000E29B5"/>
    <w:rsid w:val="000E3DBD"/>
    <w:rsid w:val="000F5364"/>
    <w:rsid w:val="00103BB5"/>
    <w:rsid w:val="001110F9"/>
    <w:rsid w:val="001153E9"/>
    <w:rsid w:val="00115982"/>
    <w:rsid w:val="001159C9"/>
    <w:rsid w:val="00115AB5"/>
    <w:rsid w:val="00116B7A"/>
    <w:rsid w:val="00116FEC"/>
    <w:rsid w:val="001176E2"/>
    <w:rsid w:val="00121D78"/>
    <w:rsid w:val="001242CA"/>
    <w:rsid w:val="0012570B"/>
    <w:rsid w:val="00125C3F"/>
    <w:rsid w:val="001305A4"/>
    <w:rsid w:val="00130968"/>
    <w:rsid w:val="00135488"/>
    <w:rsid w:val="001367D4"/>
    <w:rsid w:val="00136996"/>
    <w:rsid w:val="00140032"/>
    <w:rsid w:val="001407EE"/>
    <w:rsid w:val="0014136E"/>
    <w:rsid w:val="00141F7E"/>
    <w:rsid w:val="00142A49"/>
    <w:rsid w:val="00144E9B"/>
    <w:rsid w:val="0014594E"/>
    <w:rsid w:val="00145BB9"/>
    <w:rsid w:val="00151D94"/>
    <w:rsid w:val="00154780"/>
    <w:rsid w:val="001559AD"/>
    <w:rsid w:val="001571DC"/>
    <w:rsid w:val="00163AE8"/>
    <w:rsid w:val="00167489"/>
    <w:rsid w:val="00171E16"/>
    <w:rsid w:val="001728BE"/>
    <w:rsid w:val="00174CAA"/>
    <w:rsid w:val="00185AC6"/>
    <w:rsid w:val="00192089"/>
    <w:rsid w:val="001A15A4"/>
    <w:rsid w:val="001A2025"/>
    <w:rsid w:val="001A281E"/>
    <w:rsid w:val="001A5A90"/>
    <w:rsid w:val="001B47FB"/>
    <w:rsid w:val="001B5595"/>
    <w:rsid w:val="001C1939"/>
    <w:rsid w:val="001C255D"/>
    <w:rsid w:val="001C374A"/>
    <w:rsid w:val="001C44A6"/>
    <w:rsid w:val="001C457B"/>
    <w:rsid w:val="001D17B1"/>
    <w:rsid w:val="001D256A"/>
    <w:rsid w:val="001D330E"/>
    <w:rsid w:val="001D511F"/>
    <w:rsid w:val="001E1FAB"/>
    <w:rsid w:val="001E2E9A"/>
    <w:rsid w:val="001E37AB"/>
    <w:rsid w:val="001E483D"/>
    <w:rsid w:val="001E5162"/>
    <w:rsid w:val="001E5DDF"/>
    <w:rsid w:val="001E776C"/>
    <w:rsid w:val="001E7EDC"/>
    <w:rsid w:val="00210677"/>
    <w:rsid w:val="00220C00"/>
    <w:rsid w:val="00224191"/>
    <w:rsid w:val="002266C2"/>
    <w:rsid w:val="00234D70"/>
    <w:rsid w:val="00240EC2"/>
    <w:rsid w:val="00241323"/>
    <w:rsid w:val="002414D6"/>
    <w:rsid w:val="00243B2A"/>
    <w:rsid w:val="0025213D"/>
    <w:rsid w:val="0025496D"/>
    <w:rsid w:val="00254A33"/>
    <w:rsid w:val="00254EDF"/>
    <w:rsid w:val="002607B5"/>
    <w:rsid w:val="0026164E"/>
    <w:rsid w:val="00262715"/>
    <w:rsid w:val="00263238"/>
    <w:rsid w:val="00263865"/>
    <w:rsid w:val="002638D2"/>
    <w:rsid w:val="00264A8C"/>
    <w:rsid w:val="00267983"/>
    <w:rsid w:val="002728B9"/>
    <w:rsid w:val="002800ED"/>
    <w:rsid w:val="00281BE0"/>
    <w:rsid w:val="002847B2"/>
    <w:rsid w:val="002855B8"/>
    <w:rsid w:val="002875DA"/>
    <w:rsid w:val="002972FF"/>
    <w:rsid w:val="00297680"/>
    <w:rsid w:val="002A1440"/>
    <w:rsid w:val="002A2498"/>
    <w:rsid w:val="002A54EB"/>
    <w:rsid w:val="002A7F4A"/>
    <w:rsid w:val="002B1244"/>
    <w:rsid w:val="002B4133"/>
    <w:rsid w:val="002C7571"/>
    <w:rsid w:val="002D3882"/>
    <w:rsid w:val="002D4B31"/>
    <w:rsid w:val="002D639F"/>
    <w:rsid w:val="002E0860"/>
    <w:rsid w:val="002E2E29"/>
    <w:rsid w:val="002E2F4E"/>
    <w:rsid w:val="002E5E53"/>
    <w:rsid w:val="002E5F95"/>
    <w:rsid w:val="002F00CE"/>
    <w:rsid w:val="002F05D5"/>
    <w:rsid w:val="002F492E"/>
    <w:rsid w:val="00302CBB"/>
    <w:rsid w:val="00304968"/>
    <w:rsid w:val="0031597B"/>
    <w:rsid w:val="00315D77"/>
    <w:rsid w:val="00322482"/>
    <w:rsid w:val="0032252A"/>
    <w:rsid w:val="0032340A"/>
    <w:rsid w:val="00331B43"/>
    <w:rsid w:val="00333FFB"/>
    <w:rsid w:val="003341EC"/>
    <w:rsid w:val="00334262"/>
    <w:rsid w:val="00334AA7"/>
    <w:rsid w:val="003355CD"/>
    <w:rsid w:val="003374AF"/>
    <w:rsid w:val="00342BF1"/>
    <w:rsid w:val="00344076"/>
    <w:rsid w:val="00344C0B"/>
    <w:rsid w:val="00350810"/>
    <w:rsid w:val="00353401"/>
    <w:rsid w:val="0035408F"/>
    <w:rsid w:val="003558EA"/>
    <w:rsid w:val="00355946"/>
    <w:rsid w:val="00356038"/>
    <w:rsid w:val="0035713E"/>
    <w:rsid w:val="00357678"/>
    <w:rsid w:val="00357CF5"/>
    <w:rsid w:val="0036360E"/>
    <w:rsid w:val="00366047"/>
    <w:rsid w:val="00370AEB"/>
    <w:rsid w:val="00376E83"/>
    <w:rsid w:val="003778CE"/>
    <w:rsid w:val="00381DE8"/>
    <w:rsid w:val="00383423"/>
    <w:rsid w:val="00384CF1"/>
    <w:rsid w:val="00391296"/>
    <w:rsid w:val="003960EA"/>
    <w:rsid w:val="00397F41"/>
    <w:rsid w:val="003A1798"/>
    <w:rsid w:val="003A3755"/>
    <w:rsid w:val="003A5470"/>
    <w:rsid w:val="003B3987"/>
    <w:rsid w:val="003C3099"/>
    <w:rsid w:val="003C4802"/>
    <w:rsid w:val="003D48F3"/>
    <w:rsid w:val="003D6B90"/>
    <w:rsid w:val="003D7F9C"/>
    <w:rsid w:val="003E3086"/>
    <w:rsid w:val="003E3B15"/>
    <w:rsid w:val="003E499D"/>
    <w:rsid w:val="003F2F37"/>
    <w:rsid w:val="003F7769"/>
    <w:rsid w:val="00404F48"/>
    <w:rsid w:val="00405A07"/>
    <w:rsid w:val="00406FCC"/>
    <w:rsid w:val="00410EDE"/>
    <w:rsid w:val="00411CDC"/>
    <w:rsid w:val="00411FA2"/>
    <w:rsid w:val="0041201B"/>
    <w:rsid w:val="004201E5"/>
    <w:rsid w:val="004271B7"/>
    <w:rsid w:val="00435707"/>
    <w:rsid w:val="00440F6A"/>
    <w:rsid w:val="0044273E"/>
    <w:rsid w:val="00447046"/>
    <w:rsid w:val="004514DA"/>
    <w:rsid w:val="00460697"/>
    <w:rsid w:val="0047024B"/>
    <w:rsid w:val="00472ADE"/>
    <w:rsid w:val="0047449B"/>
    <w:rsid w:val="00474B43"/>
    <w:rsid w:val="00481E4D"/>
    <w:rsid w:val="00482267"/>
    <w:rsid w:val="0048356F"/>
    <w:rsid w:val="004840C5"/>
    <w:rsid w:val="00485217"/>
    <w:rsid w:val="004865FC"/>
    <w:rsid w:val="00490917"/>
    <w:rsid w:val="00491173"/>
    <w:rsid w:val="004929EC"/>
    <w:rsid w:val="004956A4"/>
    <w:rsid w:val="00495DC1"/>
    <w:rsid w:val="004A5272"/>
    <w:rsid w:val="004A5B72"/>
    <w:rsid w:val="004B5D8F"/>
    <w:rsid w:val="004C1604"/>
    <w:rsid w:val="004C352E"/>
    <w:rsid w:val="004C50A5"/>
    <w:rsid w:val="004D152E"/>
    <w:rsid w:val="004D2BAB"/>
    <w:rsid w:val="004D3F50"/>
    <w:rsid w:val="004D52C9"/>
    <w:rsid w:val="004E02E0"/>
    <w:rsid w:val="004E45C9"/>
    <w:rsid w:val="004E5AB5"/>
    <w:rsid w:val="004F0059"/>
    <w:rsid w:val="004F3DF0"/>
    <w:rsid w:val="004F7177"/>
    <w:rsid w:val="005010FE"/>
    <w:rsid w:val="00503027"/>
    <w:rsid w:val="00505004"/>
    <w:rsid w:val="0050616C"/>
    <w:rsid w:val="005126AE"/>
    <w:rsid w:val="00514329"/>
    <w:rsid w:val="00516E45"/>
    <w:rsid w:val="0052560B"/>
    <w:rsid w:val="00525A5C"/>
    <w:rsid w:val="005263FE"/>
    <w:rsid w:val="005303DC"/>
    <w:rsid w:val="005314A6"/>
    <w:rsid w:val="0053760B"/>
    <w:rsid w:val="00540AEE"/>
    <w:rsid w:val="00541F8F"/>
    <w:rsid w:val="00544CD5"/>
    <w:rsid w:val="005450BB"/>
    <w:rsid w:val="00546093"/>
    <w:rsid w:val="00550C52"/>
    <w:rsid w:val="0055126B"/>
    <w:rsid w:val="0055168A"/>
    <w:rsid w:val="00552133"/>
    <w:rsid w:val="00554198"/>
    <w:rsid w:val="005602FF"/>
    <w:rsid w:val="00563224"/>
    <w:rsid w:val="0056563A"/>
    <w:rsid w:val="005657CD"/>
    <w:rsid w:val="00566530"/>
    <w:rsid w:val="00566E9C"/>
    <w:rsid w:val="00570AA4"/>
    <w:rsid w:val="00575A7B"/>
    <w:rsid w:val="005805F1"/>
    <w:rsid w:val="005817B5"/>
    <w:rsid w:val="00583C97"/>
    <w:rsid w:val="005848F2"/>
    <w:rsid w:val="00592A6A"/>
    <w:rsid w:val="00592DBF"/>
    <w:rsid w:val="00593132"/>
    <w:rsid w:val="00593441"/>
    <w:rsid w:val="00594DEF"/>
    <w:rsid w:val="00594F1A"/>
    <w:rsid w:val="0059757B"/>
    <w:rsid w:val="005A4E0D"/>
    <w:rsid w:val="005C0ADD"/>
    <w:rsid w:val="005C3E96"/>
    <w:rsid w:val="005C6A2F"/>
    <w:rsid w:val="005D2422"/>
    <w:rsid w:val="005E1C2C"/>
    <w:rsid w:val="005E2894"/>
    <w:rsid w:val="005F47F1"/>
    <w:rsid w:val="005F5C97"/>
    <w:rsid w:val="005F7E34"/>
    <w:rsid w:val="00600F9E"/>
    <w:rsid w:val="00603A03"/>
    <w:rsid w:val="006051D7"/>
    <w:rsid w:val="00616EE8"/>
    <w:rsid w:val="00621BB4"/>
    <w:rsid w:val="00623A85"/>
    <w:rsid w:val="00624843"/>
    <w:rsid w:val="006327B6"/>
    <w:rsid w:val="00632982"/>
    <w:rsid w:val="0063446A"/>
    <w:rsid w:val="00653ACF"/>
    <w:rsid w:val="00656149"/>
    <w:rsid w:val="006578B6"/>
    <w:rsid w:val="00662772"/>
    <w:rsid w:val="006639FD"/>
    <w:rsid w:val="00667B2F"/>
    <w:rsid w:val="00676395"/>
    <w:rsid w:val="00680AC9"/>
    <w:rsid w:val="00682884"/>
    <w:rsid w:val="006865D4"/>
    <w:rsid w:val="0068665A"/>
    <w:rsid w:val="00687850"/>
    <w:rsid w:val="006907B8"/>
    <w:rsid w:val="00693CB2"/>
    <w:rsid w:val="006A0558"/>
    <w:rsid w:val="006A1EF0"/>
    <w:rsid w:val="006A54E5"/>
    <w:rsid w:val="006A65E7"/>
    <w:rsid w:val="006A6BCB"/>
    <w:rsid w:val="006B6739"/>
    <w:rsid w:val="006C3402"/>
    <w:rsid w:val="006C493A"/>
    <w:rsid w:val="006C6578"/>
    <w:rsid w:val="006D14FE"/>
    <w:rsid w:val="006E06A0"/>
    <w:rsid w:val="006E1C38"/>
    <w:rsid w:val="006E4499"/>
    <w:rsid w:val="006E540D"/>
    <w:rsid w:val="006E64D8"/>
    <w:rsid w:val="006E76AD"/>
    <w:rsid w:val="006F0B81"/>
    <w:rsid w:val="006F1F7C"/>
    <w:rsid w:val="006F2620"/>
    <w:rsid w:val="006F2767"/>
    <w:rsid w:val="006F3720"/>
    <w:rsid w:val="006F770E"/>
    <w:rsid w:val="007020E0"/>
    <w:rsid w:val="00704ACA"/>
    <w:rsid w:val="00710244"/>
    <w:rsid w:val="00712402"/>
    <w:rsid w:val="007128A1"/>
    <w:rsid w:val="00713756"/>
    <w:rsid w:val="00714AFF"/>
    <w:rsid w:val="00715306"/>
    <w:rsid w:val="007156D5"/>
    <w:rsid w:val="0071620A"/>
    <w:rsid w:val="007211A3"/>
    <w:rsid w:val="00724AA9"/>
    <w:rsid w:val="00730DBD"/>
    <w:rsid w:val="00732072"/>
    <w:rsid w:val="00734C27"/>
    <w:rsid w:val="00750D47"/>
    <w:rsid w:val="0075177F"/>
    <w:rsid w:val="00754751"/>
    <w:rsid w:val="007557A9"/>
    <w:rsid w:val="00757886"/>
    <w:rsid w:val="00757DA7"/>
    <w:rsid w:val="007704A5"/>
    <w:rsid w:val="00783545"/>
    <w:rsid w:val="00786D0B"/>
    <w:rsid w:val="007922C0"/>
    <w:rsid w:val="0079669B"/>
    <w:rsid w:val="007969AF"/>
    <w:rsid w:val="007A1746"/>
    <w:rsid w:val="007A1D55"/>
    <w:rsid w:val="007A33D9"/>
    <w:rsid w:val="007B3193"/>
    <w:rsid w:val="007B3E11"/>
    <w:rsid w:val="007B3E9D"/>
    <w:rsid w:val="007C04A5"/>
    <w:rsid w:val="007C2A8C"/>
    <w:rsid w:val="007C4CF2"/>
    <w:rsid w:val="007D1DB4"/>
    <w:rsid w:val="007D54F7"/>
    <w:rsid w:val="007D686C"/>
    <w:rsid w:val="007D702A"/>
    <w:rsid w:val="007D70B0"/>
    <w:rsid w:val="007D7CD8"/>
    <w:rsid w:val="007E2BF9"/>
    <w:rsid w:val="007E6B44"/>
    <w:rsid w:val="007E7057"/>
    <w:rsid w:val="007F2762"/>
    <w:rsid w:val="007F5893"/>
    <w:rsid w:val="008005E9"/>
    <w:rsid w:val="00801138"/>
    <w:rsid w:val="008011B7"/>
    <w:rsid w:val="00803BC6"/>
    <w:rsid w:val="008168E2"/>
    <w:rsid w:val="00822510"/>
    <w:rsid w:val="00826BA5"/>
    <w:rsid w:val="00830403"/>
    <w:rsid w:val="00832407"/>
    <w:rsid w:val="00835D04"/>
    <w:rsid w:val="008374A0"/>
    <w:rsid w:val="00837ABD"/>
    <w:rsid w:val="0084482A"/>
    <w:rsid w:val="0084708F"/>
    <w:rsid w:val="008533C4"/>
    <w:rsid w:val="00875486"/>
    <w:rsid w:val="00877744"/>
    <w:rsid w:val="00881FDB"/>
    <w:rsid w:val="00882954"/>
    <w:rsid w:val="0088417A"/>
    <w:rsid w:val="00890CD4"/>
    <w:rsid w:val="00892A73"/>
    <w:rsid w:val="00896277"/>
    <w:rsid w:val="008A0358"/>
    <w:rsid w:val="008A4289"/>
    <w:rsid w:val="008A44A5"/>
    <w:rsid w:val="008A47F3"/>
    <w:rsid w:val="008B21F9"/>
    <w:rsid w:val="008B408B"/>
    <w:rsid w:val="008B4CA1"/>
    <w:rsid w:val="008B5D54"/>
    <w:rsid w:val="008C2166"/>
    <w:rsid w:val="008C290A"/>
    <w:rsid w:val="008C4513"/>
    <w:rsid w:val="008D4707"/>
    <w:rsid w:val="008D4DCB"/>
    <w:rsid w:val="008D54E3"/>
    <w:rsid w:val="008D5A85"/>
    <w:rsid w:val="008E5109"/>
    <w:rsid w:val="008F2089"/>
    <w:rsid w:val="00900D3A"/>
    <w:rsid w:val="009031D5"/>
    <w:rsid w:val="009041EB"/>
    <w:rsid w:val="0090795D"/>
    <w:rsid w:val="00912984"/>
    <w:rsid w:val="00914477"/>
    <w:rsid w:val="00922CAF"/>
    <w:rsid w:val="009230B6"/>
    <w:rsid w:val="00923146"/>
    <w:rsid w:val="00925BA5"/>
    <w:rsid w:val="00932D05"/>
    <w:rsid w:val="00934EE6"/>
    <w:rsid w:val="009357AE"/>
    <w:rsid w:val="0093726F"/>
    <w:rsid w:val="00940B1B"/>
    <w:rsid w:val="0094227F"/>
    <w:rsid w:val="00942AEB"/>
    <w:rsid w:val="00943353"/>
    <w:rsid w:val="0094371C"/>
    <w:rsid w:val="00946AAA"/>
    <w:rsid w:val="0095510E"/>
    <w:rsid w:val="00955AFB"/>
    <w:rsid w:val="0095719F"/>
    <w:rsid w:val="00961C77"/>
    <w:rsid w:val="009656D9"/>
    <w:rsid w:val="00974E7C"/>
    <w:rsid w:val="0097563E"/>
    <w:rsid w:val="00980D85"/>
    <w:rsid w:val="00983EE5"/>
    <w:rsid w:val="00984C9E"/>
    <w:rsid w:val="00990049"/>
    <w:rsid w:val="00992212"/>
    <w:rsid w:val="00992C5B"/>
    <w:rsid w:val="009A165F"/>
    <w:rsid w:val="009A323A"/>
    <w:rsid w:val="009A3454"/>
    <w:rsid w:val="009A4A98"/>
    <w:rsid w:val="009A7843"/>
    <w:rsid w:val="009A7B8A"/>
    <w:rsid w:val="009B0D4C"/>
    <w:rsid w:val="009B4676"/>
    <w:rsid w:val="009C3E3E"/>
    <w:rsid w:val="009C57C0"/>
    <w:rsid w:val="009D0BDE"/>
    <w:rsid w:val="009D4F65"/>
    <w:rsid w:val="009D56D4"/>
    <w:rsid w:val="009D7471"/>
    <w:rsid w:val="009D78A6"/>
    <w:rsid w:val="009E4B0D"/>
    <w:rsid w:val="009E55A1"/>
    <w:rsid w:val="009F1E0A"/>
    <w:rsid w:val="00A033C8"/>
    <w:rsid w:val="00A03E90"/>
    <w:rsid w:val="00A24C1B"/>
    <w:rsid w:val="00A250CA"/>
    <w:rsid w:val="00A32A12"/>
    <w:rsid w:val="00A35BB7"/>
    <w:rsid w:val="00A366A7"/>
    <w:rsid w:val="00A41AFC"/>
    <w:rsid w:val="00A42612"/>
    <w:rsid w:val="00A449CB"/>
    <w:rsid w:val="00A45985"/>
    <w:rsid w:val="00A45D79"/>
    <w:rsid w:val="00A46EDF"/>
    <w:rsid w:val="00A6072E"/>
    <w:rsid w:val="00A63E71"/>
    <w:rsid w:val="00A65502"/>
    <w:rsid w:val="00A71001"/>
    <w:rsid w:val="00A72C0B"/>
    <w:rsid w:val="00A8133B"/>
    <w:rsid w:val="00A904AB"/>
    <w:rsid w:val="00A93C26"/>
    <w:rsid w:val="00A96F0D"/>
    <w:rsid w:val="00AA0A47"/>
    <w:rsid w:val="00AA0B7B"/>
    <w:rsid w:val="00AA1167"/>
    <w:rsid w:val="00AA2C7B"/>
    <w:rsid w:val="00AA3A97"/>
    <w:rsid w:val="00AA4DB2"/>
    <w:rsid w:val="00AA534F"/>
    <w:rsid w:val="00AA5B5D"/>
    <w:rsid w:val="00AB1495"/>
    <w:rsid w:val="00AB2C18"/>
    <w:rsid w:val="00AC10DF"/>
    <w:rsid w:val="00AC3857"/>
    <w:rsid w:val="00AC3F4B"/>
    <w:rsid w:val="00AD6933"/>
    <w:rsid w:val="00AE0E44"/>
    <w:rsid w:val="00AE147E"/>
    <w:rsid w:val="00AE17FF"/>
    <w:rsid w:val="00AE364C"/>
    <w:rsid w:val="00AE6356"/>
    <w:rsid w:val="00AF2692"/>
    <w:rsid w:val="00AF481F"/>
    <w:rsid w:val="00AF53A6"/>
    <w:rsid w:val="00AF5CFD"/>
    <w:rsid w:val="00B02443"/>
    <w:rsid w:val="00B05C57"/>
    <w:rsid w:val="00B0730D"/>
    <w:rsid w:val="00B1024A"/>
    <w:rsid w:val="00B1177A"/>
    <w:rsid w:val="00B1252F"/>
    <w:rsid w:val="00B12DD4"/>
    <w:rsid w:val="00B1611C"/>
    <w:rsid w:val="00B308DE"/>
    <w:rsid w:val="00B30BC3"/>
    <w:rsid w:val="00B31A0F"/>
    <w:rsid w:val="00B3684B"/>
    <w:rsid w:val="00B37CB1"/>
    <w:rsid w:val="00B421D1"/>
    <w:rsid w:val="00B46940"/>
    <w:rsid w:val="00B508B5"/>
    <w:rsid w:val="00B5503C"/>
    <w:rsid w:val="00B55735"/>
    <w:rsid w:val="00B55EBD"/>
    <w:rsid w:val="00B57C58"/>
    <w:rsid w:val="00B608AC"/>
    <w:rsid w:val="00B63381"/>
    <w:rsid w:val="00B644FD"/>
    <w:rsid w:val="00B70677"/>
    <w:rsid w:val="00B73013"/>
    <w:rsid w:val="00B738F3"/>
    <w:rsid w:val="00B7466A"/>
    <w:rsid w:val="00B823FC"/>
    <w:rsid w:val="00B832D2"/>
    <w:rsid w:val="00B919BC"/>
    <w:rsid w:val="00BA083E"/>
    <w:rsid w:val="00BA0A66"/>
    <w:rsid w:val="00BA1016"/>
    <w:rsid w:val="00BA1396"/>
    <w:rsid w:val="00BA1825"/>
    <w:rsid w:val="00BA50A0"/>
    <w:rsid w:val="00BA76FE"/>
    <w:rsid w:val="00BB03F4"/>
    <w:rsid w:val="00BB220D"/>
    <w:rsid w:val="00BB3512"/>
    <w:rsid w:val="00BB46E1"/>
    <w:rsid w:val="00BB5EA0"/>
    <w:rsid w:val="00BB7FCB"/>
    <w:rsid w:val="00BC21DD"/>
    <w:rsid w:val="00BD2F96"/>
    <w:rsid w:val="00BD6420"/>
    <w:rsid w:val="00BE02A4"/>
    <w:rsid w:val="00BE25F7"/>
    <w:rsid w:val="00BE2A52"/>
    <w:rsid w:val="00BE6A0E"/>
    <w:rsid w:val="00BF1153"/>
    <w:rsid w:val="00BF26BA"/>
    <w:rsid w:val="00BF2842"/>
    <w:rsid w:val="00C001AF"/>
    <w:rsid w:val="00C05098"/>
    <w:rsid w:val="00C07C37"/>
    <w:rsid w:val="00C16764"/>
    <w:rsid w:val="00C20E21"/>
    <w:rsid w:val="00C26898"/>
    <w:rsid w:val="00C27433"/>
    <w:rsid w:val="00C36C8D"/>
    <w:rsid w:val="00C407DA"/>
    <w:rsid w:val="00C4276F"/>
    <w:rsid w:val="00C44AC6"/>
    <w:rsid w:val="00C517F2"/>
    <w:rsid w:val="00C53A6A"/>
    <w:rsid w:val="00C5765A"/>
    <w:rsid w:val="00C61A57"/>
    <w:rsid w:val="00C62B8E"/>
    <w:rsid w:val="00C64CD1"/>
    <w:rsid w:val="00C80044"/>
    <w:rsid w:val="00C801EB"/>
    <w:rsid w:val="00C80500"/>
    <w:rsid w:val="00C83C1B"/>
    <w:rsid w:val="00C843AF"/>
    <w:rsid w:val="00C97FCB"/>
    <w:rsid w:val="00CA0FE1"/>
    <w:rsid w:val="00CA6BC2"/>
    <w:rsid w:val="00CA7946"/>
    <w:rsid w:val="00CC1062"/>
    <w:rsid w:val="00CC7B8F"/>
    <w:rsid w:val="00CD1005"/>
    <w:rsid w:val="00CD2B64"/>
    <w:rsid w:val="00CD38F3"/>
    <w:rsid w:val="00CD52E6"/>
    <w:rsid w:val="00CE2EAE"/>
    <w:rsid w:val="00CF2210"/>
    <w:rsid w:val="00CF4012"/>
    <w:rsid w:val="00D04B75"/>
    <w:rsid w:val="00D05A02"/>
    <w:rsid w:val="00D0615D"/>
    <w:rsid w:val="00D07AFF"/>
    <w:rsid w:val="00D100D1"/>
    <w:rsid w:val="00D11602"/>
    <w:rsid w:val="00D13D3C"/>
    <w:rsid w:val="00D17B22"/>
    <w:rsid w:val="00D207B8"/>
    <w:rsid w:val="00D21974"/>
    <w:rsid w:val="00D2271A"/>
    <w:rsid w:val="00D2362D"/>
    <w:rsid w:val="00D33823"/>
    <w:rsid w:val="00D408E6"/>
    <w:rsid w:val="00D40E54"/>
    <w:rsid w:val="00D42EC0"/>
    <w:rsid w:val="00D433E2"/>
    <w:rsid w:val="00D50B8D"/>
    <w:rsid w:val="00D53698"/>
    <w:rsid w:val="00D54F6A"/>
    <w:rsid w:val="00D60DE1"/>
    <w:rsid w:val="00D642BA"/>
    <w:rsid w:val="00D65A0D"/>
    <w:rsid w:val="00D66B0C"/>
    <w:rsid w:val="00D70948"/>
    <w:rsid w:val="00D7662E"/>
    <w:rsid w:val="00D80493"/>
    <w:rsid w:val="00D80644"/>
    <w:rsid w:val="00D9124E"/>
    <w:rsid w:val="00D97B57"/>
    <w:rsid w:val="00DA1619"/>
    <w:rsid w:val="00DA35F8"/>
    <w:rsid w:val="00DA5D96"/>
    <w:rsid w:val="00DA73E1"/>
    <w:rsid w:val="00DB24B2"/>
    <w:rsid w:val="00DB5EE5"/>
    <w:rsid w:val="00DB7EDC"/>
    <w:rsid w:val="00DC57CC"/>
    <w:rsid w:val="00DC69FD"/>
    <w:rsid w:val="00DC6A71"/>
    <w:rsid w:val="00DD3DFB"/>
    <w:rsid w:val="00DD48F3"/>
    <w:rsid w:val="00DD5090"/>
    <w:rsid w:val="00DE1D37"/>
    <w:rsid w:val="00DE2B9B"/>
    <w:rsid w:val="00DE2DA4"/>
    <w:rsid w:val="00DE5187"/>
    <w:rsid w:val="00DF1719"/>
    <w:rsid w:val="00DF7FB6"/>
    <w:rsid w:val="00E026BA"/>
    <w:rsid w:val="00E07A0E"/>
    <w:rsid w:val="00E11692"/>
    <w:rsid w:val="00E130AC"/>
    <w:rsid w:val="00E160E2"/>
    <w:rsid w:val="00E2121D"/>
    <w:rsid w:val="00E243C6"/>
    <w:rsid w:val="00E25617"/>
    <w:rsid w:val="00E30BBC"/>
    <w:rsid w:val="00E3129F"/>
    <w:rsid w:val="00E32A52"/>
    <w:rsid w:val="00E33799"/>
    <w:rsid w:val="00E372A7"/>
    <w:rsid w:val="00E4159B"/>
    <w:rsid w:val="00E437F4"/>
    <w:rsid w:val="00E446EA"/>
    <w:rsid w:val="00E4766C"/>
    <w:rsid w:val="00E54414"/>
    <w:rsid w:val="00E56CA9"/>
    <w:rsid w:val="00E6176A"/>
    <w:rsid w:val="00E61D5B"/>
    <w:rsid w:val="00E643BB"/>
    <w:rsid w:val="00E66BEB"/>
    <w:rsid w:val="00E7053E"/>
    <w:rsid w:val="00E709DB"/>
    <w:rsid w:val="00E70C50"/>
    <w:rsid w:val="00E73776"/>
    <w:rsid w:val="00E74ED7"/>
    <w:rsid w:val="00E769DB"/>
    <w:rsid w:val="00E76D15"/>
    <w:rsid w:val="00E836E0"/>
    <w:rsid w:val="00E920AC"/>
    <w:rsid w:val="00E92634"/>
    <w:rsid w:val="00E92C9E"/>
    <w:rsid w:val="00E93986"/>
    <w:rsid w:val="00E96ED2"/>
    <w:rsid w:val="00E97A35"/>
    <w:rsid w:val="00EA1933"/>
    <w:rsid w:val="00EA29EA"/>
    <w:rsid w:val="00EA4ED9"/>
    <w:rsid w:val="00EA77A3"/>
    <w:rsid w:val="00EB470C"/>
    <w:rsid w:val="00EC26F8"/>
    <w:rsid w:val="00EC7E47"/>
    <w:rsid w:val="00ED6BE0"/>
    <w:rsid w:val="00EE38DA"/>
    <w:rsid w:val="00EE6F77"/>
    <w:rsid w:val="00EF6F63"/>
    <w:rsid w:val="00F06EFB"/>
    <w:rsid w:val="00F07149"/>
    <w:rsid w:val="00F1656A"/>
    <w:rsid w:val="00F22C60"/>
    <w:rsid w:val="00F236E3"/>
    <w:rsid w:val="00F24D69"/>
    <w:rsid w:val="00F25B01"/>
    <w:rsid w:val="00F31367"/>
    <w:rsid w:val="00F31600"/>
    <w:rsid w:val="00F3748B"/>
    <w:rsid w:val="00F42515"/>
    <w:rsid w:val="00F44A32"/>
    <w:rsid w:val="00F4563E"/>
    <w:rsid w:val="00F465B0"/>
    <w:rsid w:val="00F4734F"/>
    <w:rsid w:val="00F5443A"/>
    <w:rsid w:val="00F54F4C"/>
    <w:rsid w:val="00F57275"/>
    <w:rsid w:val="00F624D9"/>
    <w:rsid w:val="00F644AF"/>
    <w:rsid w:val="00F70CA0"/>
    <w:rsid w:val="00F72D8E"/>
    <w:rsid w:val="00F82152"/>
    <w:rsid w:val="00F82FC9"/>
    <w:rsid w:val="00F842DF"/>
    <w:rsid w:val="00F85681"/>
    <w:rsid w:val="00F86D87"/>
    <w:rsid w:val="00F92080"/>
    <w:rsid w:val="00FA17C0"/>
    <w:rsid w:val="00FA6146"/>
    <w:rsid w:val="00FA68BA"/>
    <w:rsid w:val="00FA76B6"/>
    <w:rsid w:val="00FA7C71"/>
    <w:rsid w:val="00FB5252"/>
    <w:rsid w:val="00FB6111"/>
    <w:rsid w:val="00FC24AF"/>
    <w:rsid w:val="00FC39E5"/>
    <w:rsid w:val="00FC44CC"/>
    <w:rsid w:val="00FC62C0"/>
    <w:rsid w:val="00FD08E6"/>
    <w:rsid w:val="00FD0F96"/>
    <w:rsid w:val="00FD46B1"/>
    <w:rsid w:val="00FE1917"/>
    <w:rsid w:val="00FF1DAB"/>
    <w:rsid w:val="00FF2767"/>
    <w:rsid w:val="00FF3077"/>
    <w:rsid w:val="00FF467B"/>
    <w:rsid w:val="00FF4F7E"/>
    <w:rsid w:val="00FF575F"/>
    <w:rsid w:val="00FF5775"/>
    <w:rsid w:val="00FF5EB5"/>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659CC"/>
  <w15:chartTrackingRefBased/>
  <w15:docId w15:val="{529B0201-6FDA-4154-A40A-0E626EBA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Body1">
    <w:name w:val="Body 1"/>
    <w:autoRedefine/>
    <w:rsid w:val="002638D2"/>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customStyle="1" w:styleId="Level1">
    <w:name w:val="Level 1"/>
    <w:basedOn w:val="Normal"/>
    <w:rsid w:val="006F2767"/>
    <w:pPr>
      <w:widowControl w:val="0"/>
      <w:numPr>
        <w:numId w:val="2"/>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Revision">
    <w:name w:val="Revision"/>
    <w:hidden/>
    <w:uiPriority w:val="99"/>
    <w:semiHidden/>
    <w:rsid w:val="00593441"/>
    <w:pPr>
      <w:spacing w:after="0" w:line="240" w:lineRule="auto"/>
    </w:pPr>
  </w:style>
  <w:style w:type="paragraph" w:styleId="ListParagraph0">
    <w:name w:val="List Paragraph"/>
    <w:basedOn w:val="Normal"/>
    <w:uiPriority w:val="34"/>
    <w:qFormat/>
    <w:rsid w:val="005010FE"/>
    <w:pPr>
      <w:spacing w:after="160" w:line="252"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55126B"/>
    <w:rPr>
      <w:color w:val="800080" w:themeColor="followedHyperlink"/>
      <w:u w:val="single"/>
    </w:rPr>
  </w:style>
  <w:style w:type="character" w:customStyle="1" w:styleId="normaltextrun">
    <w:name w:val="normaltextrun"/>
    <w:basedOn w:val="DefaultParagraphFont"/>
    <w:rsid w:val="0028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 w:id="2120441670">
      <w:bodyDiv w:val="1"/>
      <w:marLeft w:val="0"/>
      <w:marRight w:val="0"/>
      <w:marTop w:val="0"/>
      <w:marBottom w:val="0"/>
      <w:divBdr>
        <w:top w:val="none" w:sz="0" w:space="0" w:color="auto"/>
        <w:left w:val="none" w:sz="0" w:space="0" w:color="auto"/>
        <w:bottom w:val="none" w:sz="0" w:space="0" w:color="auto"/>
        <w:right w:val="none" w:sz="0" w:space="0" w:color="auto"/>
      </w:divBdr>
      <w:divsChild>
        <w:div w:id="2089378506">
          <w:marLeft w:val="475"/>
          <w:marRight w:val="0"/>
          <w:marTop w:val="86"/>
          <w:marBottom w:val="120"/>
          <w:divBdr>
            <w:top w:val="none" w:sz="0" w:space="0" w:color="auto"/>
            <w:left w:val="none" w:sz="0" w:space="0" w:color="auto"/>
            <w:bottom w:val="none" w:sz="0" w:space="0" w:color="auto"/>
            <w:right w:val="none" w:sz="0" w:space="0" w:color="auto"/>
          </w:divBdr>
        </w:div>
        <w:div w:id="2117286325">
          <w:marLeft w:val="994"/>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8508a9-2d59-4074-9a0f-ccfddcb81bc1">
      <UserInfo>
        <DisplayName>Titus, Amanda (CDC/DDPHSS/NCHS/DRM)</DisplayName>
        <AccountId>13</AccountId>
        <AccountType/>
      </UserInfo>
      <UserInfo>
        <DisplayName>Massey, Meredith (CDC/DDPHSS/NCHS/DRM)</DisplayName>
        <AccountId>7</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2" ma:contentTypeDescription="Create a new document." ma:contentTypeScope="" ma:versionID="cb8b8fc719dec51ccfbfe398faf169a2">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e015b975d3c9af86d6145794b53c8ef0"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7A007-507F-430E-B0A1-C8370C9CDD33}">
  <ds:schemaRefs>
    <ds:schemaRef ds:uri="http://schemas.microsoft.com/office/2006/metadata/properties"/>
    <ds:schemaRef ds:uri="http://schemas.microsoft.com/office/infopath/2007/PartnerControls"/>
    <ds:schemaRef ds:uri="508508a9-2d59-4074-9a0f-ccfddcb81bc1"/>
    <ds:schemaRef ds:uri="http://schemas.microsoft.com/sharepoint/v3"/>
  </ds:schemaRefs>
</ds:datastoreItem>
</file>

<file path=customXml/itemProps2.xml><?xml version="1.0" encoding="utf-8"?>
<ds:datastoreItem xmlns:ds="http://schemas.openxmlformats.org/officeDocument/2006/customXml" ds:itemID="{9F0F7C00-5C57-4F15-8357-BAAA9DB3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5FFFC-0079-4877-B2C1-ED0BFAE08420}">
  <ds:schemaRefs>
    <ds:schemaRef ds:uri="http://schemas.openxmlformats.org/officeDocument/2006/bibliography"/>
  </ds:schemaRefs>
</ds:datastoreItem>
</file>

<file path=customXml/itemProps4.xml><?xml version="1.0" encoding="utf-8"?>
<ds:datastoreItem xmlns:ds="http://schemas.openxmlformats.org/officeDocument/2006/customXml" ds:itemID="{237AC93D-D6D0-4BDA-BFCA-C6D7BD64E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(CDC/DDPHSS/NCHS/DRM)</dc:creator>
  <cp:keywords/>
  <dc:description/>
  <cp:lastModifiedBy>Miller, Kristen S. (CDC/DDPHSS/NCHS/DRM)</cp:lastModifiedBy>
  <cp:revision>16</cp:revision>
  <dcterms:created xsi:type="dcterms:W3CDTF">2021-11-18T21:14:00Z</dcterms:created>
  <dcterms:modified xsi:type="dcterms:W3CDTF">2021-11-18T21:57:00Z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8af03ff0-41c5-4c41-b55e-fabb8fae94be_Enabled">
    <vt:lpwstr>true</vt:lpwstr>
  </property>
  <property fmtid="{D5CDD505-2E9C-101B-9397-08002B2CF9AE}" pid="4" name="MSIP_Label_8af03ff0-41c5-4c41-b55e-fabb8fae94be_SetDate">
    <vt:lpwstr>2020-11-17T14:01:40Z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437ce66b-62c4-40b4-93d4-ed1bcc2b9699</vt:lpwstr>
  </property>
  <property fmtid="{D5CDD505-2E9C-101B-9397-08002B2CF9AE}" pid="9" name="MSIP_Label_8af03ff0-41c5-4c41-b55e-fabb8fae94be_ContentBits">
    <vt:lpwstr>0</vt:lpwstr>
  </property>
</Properties>
</file>