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B544E" w14:textId="5C92B93A" w:rsidR="00D9164C" w:rsidRPr="00ED2130" w:rsidRDefault="00D9164C" w:rsidP="00EE6FC2">
      <w:pPr>
        <w:pStyle w:val="Heading1"/>
        <w:spacing w:after="240" w:line="240" w:lineRule="auto"/>
        <w:rPr>
          <w:rFonts w:ascii="Lato" w:hAnsi="Lato"/>
          <w:i/>
        </w:rPr>
      </w:pPr>
      <w:bookmarkStart w:id="0" w:name="_Toc444779780"/>
      <w:bookmarkStart w:id="1" w:name="_Toc454889877"/>
      <w:bookmarkStart w:id="2" w:name="_GoBack"/>
      <w:bookmarkEnd w:id="2"/>
      <w:r w:rsidRPr="00ED2130">
        <w:rPr>
          <w:rFonts w:ascii="Lato" w:hAnsi="Lato"/>
        </w:rPr>
        <w:t xml:space="preserve">Appendix </w:t>
      </w:r>
      <w:r w:rsidR="00551BA6" w:rsidRPr="00ED2130">
        <w:rPr>
          <w:rFonts w:ascii="Lato" w:hAnsi="Lato"/>
        </w:rPr>
        <w:t>A</w:t>
      </w:r>
      <w:r w:rsidRPr="00ED2130">
        <w:rPr>
          <w:rFonts w:ascii="Lato" w:hAnsi="Lato"/>
        </w:rPr>
        <w:t xml:space="preserve">: </w:t>
      </w:r>
      <w:r w:rsidR="00551BA6" w:rsidRPr="00ED2130">
        <w:rPr>
          <w:rFonts w:ascii="Lato" w:hAnsi="Lato"/>
        </w:rPr>
        <w:t>Discussion Guide for Recruitment with Public Housing Authority and Public Child Welfare Agency Administrator (Phone Interview, Prior to Implementation)</w:t>
      </w:r>
      <w:r w:rsidR="00551BA6" w:rsidRPr="00ED2130" w:rsidDel="00551BA6">
        <w:rPr>
          <w:rFonts w:ascii="Lato" w:hAnsi="Lato"/>
        </w:rPr>
        <w:t xml:space="preserve"> </w:t>
      </w:r>
      <w:bookmarkEnd w:id="0"/>
      <w:bookmarkEnd w:id="1"/>
    </w:p>
    <w:p w14:paraId="3CDDF22F" w14:textId="77777777" w:rsidR="00B07F93" w:rsidRPr="00B07F93" w:rsidRDefault="00B07F93" w:rsidP="00EE6FC2">
      <w:pPr>
        <w:autoSpaceDE w:val="0"/>
        <w:autoSpaceDN w:val="0"/>
        <w:adjustRightInd w:val="0"/>
        <w:spacing w:after="0"/>
        <w:rPr>
          <w:rFonts w:ascii="Lato" w:eastAsia="Calibri" w:hAnsi="Lato" w:cs="Times New Roman"/>
          <w:i/>
          <w:iCs/>
          <w:sz w:val="20"/>
          <w:szCs w:val="20"/>
        </w:rPr>
      </w:pPr>
      <w:r w:rsidRPr="00B07F93">
        <w:rPr>
          <w:rFonts w:ascii="Lato" w:eastAsia="Calibri" w:hAnsi="Lato" w:cs="Times New Roman"/>
          <w:i/>
          <w:iCs/>
          <w:sz w:val="20"/>
          <w:szCs w:val="20"/>
        </w:rPr>
        <w:t>Before we begin, I want to tell you a few things about this study and your participation in it. Please feel free to ask me any questions you might have. We will also email you a copy of this information.</w:t>
      </w:r>
    </w:p>
    <w:p w14:paraId="29A0DAE7" w14:textId="77777777" w:rsidR="00B07F93" w:rsidRPr="00B07F93" w:rsidRDefault="00B07F93" w:rsidP="00B07F93">
      <w:pPr>
        <w:autoSpaceDE w:val="0"/>
        <w:autoSpaceDN w:val="0"/>
        <w:adjustRightInd w:val="0"/>
        <w:spacing w:after="0"/>
        <w:rPr>
          <w:rFonts w:ascii="Lato" w:eastAsia="Calibri" w:hAnsi="Lato" w:cs="Times New Roman"/>
          <w:sz w:val="20"/>
          <w:szCs w:val="20"/>
        </w:rPr>
      </w:pPr>
    </w:p>
    <w:p w14:paraId="1AFAA3FD" w14:textId="77777777"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 xml:space="preserve">A team of researchers from the Urban Institute, Chapin Hall at the University of Chicago, and Child Trends is working with the U.S. Department of Health and Human Services, Administration for Children and Families (ACF) to build the evidence base for child welfare interventions through rigorous evaluation of programs, practices, and policies. This project identifies interventions that have shown some evidence through rigorous evaluation and conducts additional rigorous evaluations to further raise the level of evidence.  We are currently evaluating the Family Unification Program (FUP).  This evaluation has been approved by the U.S. Department of Housing and Urban Development. </w:t>
      </w:r>
    </w:p>
    <w:p w14:paraId="1C71F31C" w14:textId="77777777" w:rsidR="00B07F93" w:rsidRPr="00B07F93" w:rsidRDefault="00B07F93" w:rsidP="00B07F93">
      <w:pPr>
        <w:autoSpaceDE w:val="0"/>
        <w:autoSpaceDN w:val="0"/>
        <w:adjustRightInd w:val="0"/>
        <w:spacing w:after="0"/>
        <w:rPr>
          <w:rFonts w:ascii="Lato" w:eastAsia="Calibri" w:hAnsi="Lato" w:cs="Times New Roman"/>
          <w:sz w:val="20"/>
          <w:szCs w:val="20"/>
        </w:rPr>
      </w:pPr>
    </w:p>
    <w:p w14:paraId="5A88369D" w14:textId="77777777"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 xml:space="preserve">As part of this process, we are talking with representatives from public housing authorities that received FUP vouchers in 2018, along with their child welfare agency partners, to learn more about their FUP program and to identify appropriate and interested sites to conduct the evaluation. </w:t>
      </w:r>
    </w:p>
    <w:p w14:paraId="36A3FCC7" w14:textId="77777777" w:rsidR="00B07F93" w:rsidRPr="00B07F93" w:rsidRDefault="00B07F93" w:rsidP="00B07F93">
      <w:pPr>
        <w:autoSpaceDE w:val="0"/>
        <w:autoSpaceDN w:val="0"/>
        <w:adjustRightInd w:val="0"/>
        <w:spacing w:after="0"/>
        <w:rPr>
          <w:rFonts w:ascii="Lato" w:eastAsia="Calibri" w:hAnsi="Lato" w:cs="Times New Roman"/>
          <w:sz w:val="20"/>
          <w:szCs w:val="20"/>
        </w:rPr>
      </w:pPr>
    </w:p>
    <w:p w14:paraId="4C252CAB" w14:textId="77777777"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 xml:space="preserve">We will ask you some questions about the [INSERT NAME OF PUBLIC HOUSING AUTHORITY] FUP program including questions about FUP voucher allocation, program eligibility, the referral and screening process, the program model, your partnership with the [PUBLIC HOUSING AGENCY/CHILD WELFARE AGENCY] and any other partners, and any data that your program might collect about its operation. </w:t>
      </w:r>
      <w:r w:rsidRPr="00B07F93">
        <w:rPr>
          <w:rFonts w:ascii="Lato" w:hAnsi="Lato"/>
          <w:sz w:val="20"/>
          <w:szCs w:val="20"/>
        </w:rPr>
        <w:t>This information will be used to inform the US Department of Health and Human Services Administration for Children and Families (HHS ACF) and the US Department of Housing and Urban Development to improve the administration of the FUP program.</w:t>
      </w:r>
    </w:p>
    <w:p w14:paraId="492F75CF" w14:textId="77777777" w:rsidR="00B07F93" w:rsidRPr="00B07F93" w:rsidRDefault="00B07F93" w:rsidP="00B07F93">
      <w:pPr>
        <w:autoSpaceDE w:val="0"/>
        <w:autoSpaceDN w:val="0"/>
        <w:adjustRightInd w:val="0"/>
        <w:spacing w:after="0"/>
        <w:rPr>
          <w:rFonts w:ascii="Lato" w:eastAsia="Calibri" w:hAnsi="Lato" w:cs="Times New Roman"/>
          <w:sz w:val="20"/>
          <w:szCs w:val="20"/>
        </w:rPr>
      </w:pPr>
    </w:p>
    <w:p w14:paraId="3CC7704C" w14:textId="2E35B495"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hAnsi="Lato"/>
          <w:sz w:val="20"/>
          <w:szCs w:val="20"/>
        </w:rPr>
        <w:t xml:space="preserve">A pair of researchers will conduct the discussion that will last no more than an hour. We may contact you after the interview to ask for clarification. </w:t>
      </w:r>
      <w:r w:rsidRPr="00B07F93">
        <w:rPr>
          <w:rFonts w:ascii="Lato" w:eastAsia="Calibri" w:hAnsi="Lato" w:cs="Times New Roman"/>
          <w:sz w:val="20"/>
          <w:szCs w:val="20"/>
        </w:rPr>
        <w:t>Your participation in this discussion is voluntary.</w:t>
      </w:r>
    </w:p>
    <w:p w14:paraId="4A2BF53E" w14:textId="77777777" w:rsidR="00B07F93" w:rsidRPr="00B07F93" w:rsidRDefault="00B07F93" w:rsidP="00B07F93">
      <w:pPr>
        <w:autoSpaceDE w:val="0"/>
        <w:autoSpaceDN w:val="0"/>
        <w:adjustRightInd w:val="0"/>
        <w:spacing w:after="0"/>
        <w:rPr>
          <w:rFonts w:ascii="Lato" w:eastAsia="Calibri" w:hAnsi="Lato" w:cs="Times New Roman"/>
          <w:sz w:val="20"/>
          <w:szCs w:val="20"/>
        </w:rPr>
      </w:pPr>
    </w:p>
    <w:p w14:paraId="136C1901" w14:textId="26235A9E" w:rsid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 xml:space="preserve">We will share what we learn about your Family Unification Program with ACF as part of our evaluation activities.  </w:t>
      </w:r>
      <w:r w:rsidR="008F29DB" w:rsidRPr="008F29DB">
        <w:rPr>
          <w:rFonts w:ascii="Lato" w:hAnsi="Lato"/>
          <w:sz w:val="20"/>
        </w:rPr>
        <w:t xml:space="preserve"> </w:t>
      </w:r>
      <w:r w:rsidR="008F29DB" w:rsidRPr="000C0767">
        <w:rPr>
          <w:rFonts w:ascii="Lato" w:hAnsi="Lato"/>
          <w:sz w:val="20"/>
        </w:rPr>
        <w:t xml:space="preserve">All the information you provide will be kept private to the extent permitted by law.  </w:t>
      </w:r>
    </w:p>
    <w:p w14:paraId="2714717D" w14:textId="77777777" w:rsidR="004F4535" w:rsidRPr="00B07F93" w:rsidRDefault="004F4535" w:rsidP="00B07F93">
      <w:pPr>
        <w:autoSpaceDE w:val="0"/>
        <w:autoSpaceDN w:val="0"/>
        <w:adjustRightInd w:val="0"/>
        <w:spacing w:after="0"/>
        <w:rPr>
          <w:rFonts w:ascii="Lato" w:eastAsia="Calibri" w:hAnsi="Lato" w:cs="Times New Roman"/>
          <w:sz w:val="20"/>
          <w:szCs w:val="20"/>
        </w:rPr>
      </w:pPr>
    </w:p>
    <w:p w14:paraId="3507E7CC" w14:textId="77777777"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DO YOU HAVE ANY QUESTIONS ABOUT THE STUDY OR TODAY’S DISCUSSION?</w:t>
      </w:r>
    </w:p>
    <w:p w14:paraId="0B544BF0" w14:textId="77777777" w:rsidR="00B07F93" w:rsidRPr="00B07F93" w:rsidRDefault="00B07F93" w:rsidP="00B07F93">
      <w:pPr>
        <w:autoSpaceDE w:val="0"/>
        <w:autoSpaceDN w:val="0"/>
        <w:adjustRightInd w:val="0"/>
        <w:spacing w:after="0"/>
        <w:rPr>
          <w:rFonts w:ascii="Lato" w:eastAsia="Calibri" w:hAnsi="Lato" w:cs="Times New Roman"/>
          <w:sz w:val="20"/>
          <w:szCs w:val="20"/>
        </w:rPr>
      </w:pPr>
    </w:p>
    <w:p w14:paraId="3BF1ECF6" w14:textId="77777777"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MAY WE PROCEED WITH THE DISCUSSION OF YOUR FUP PROGRAM?</w:t>
      </w:r>
    </w:p>
    <w:p w14:paraId="4B1C6ABD" w14:textId="77777777" w:rsidR="00B07F93" w:rsidRPr="00B07F93" w:rsidRDefault="00B07F93" w:rsidP="00B07F93">
      <w:pPr>
        <w:autoSpaceDE w:val="0"/>
        <w:autoSpaceDN w:val="0"/>
        <w:adjustRightInd w:val="0"/>
        <w:spacing w:after="0"/>
        <w:rPr>
          <w:rFonts w:ascii="Lato" w:eastAsia="Calibri" w:hAnsi="Lato" w:cs="Times New Roman"/>
          <w:sz w:val="20"/>
          <w:szCs w:val="20"/>
        </w:rPr>
      </w:pPr>
    </w:p>
    <w:p w14:paraId="1C37B88B" w14:textId="708F96E5" w:rsid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If you have questions or concerns about the study, please contact:</w:t>
      </w:r>
    </w:p>
    <w:p w14:paraId="4F9CCAE6" w14:textId="77777777" w:rsidR="00EE6FC2" w:rsidRPr="00B07F93" w:rsidRDefault="00EE6FC2" w:rsidP="00B07F93">
      <w:pPr>
        <w:autoSpaceDE w:val="0"/>
        <w:autoSpaceDN w:val="0"/>
        <w:adjustRightInd w:val="0"/>
        <w:spacing w:after="0"/>
        <w:rPr>
          <w:rFonts w:ascii="Lato" w:eastAsia="Calibri" w:hAnsi="Lato" w:cs="Times New Roman"/>
          <w:sz w:val="20"/>
          <w:szCs w:val="20"/>
        </w:rPr>
      </w:pPr>
    </w:p>
    <w:p w14:paraId="03BC7CBA" w14:textId="77777777"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Michael Pergamit</w:t>
      </w:r>
      <w:r w:rsidRPr="00B07F93">
        <w:rPr>
          <w:rFonts w:ascii="Lato" w:eastAsia="Calibri" w:hAnsi="Lato" w:cs="Times New Roman"/>
          <w:sz w:val="20"/>
          <w:szCs w:val="20"/>
        </w:rPr>
        <w:tab/>
      </w:r>
      <w:r w:rsidRPr="00B07F93">
        <w:rPr>
          <w:rFonts w:ascii="Lato" w:eastAsia="Calibri" w:hAnsi="Lato" w:cs="Times New Roman"/>
          <w:sz w:val="20"/>
          <w:szCs w:val="20"/>
        </w:rPr>
        <w:tab/>
      </w:r>
      <w:r w:rsidRPr="00B07F93">
        <w:rPr>
          <w:rFonts w:ascii="Lato" w:eastAsia="Calibri" w:hAnsi="Lato" w:cs="Times New Roman"/>
          <w:sz w:val="20"/>
          <w:szCs w:val="20"/>
        </w:rPr>
        <w:tab/>
      </w:r>
      <w:r w:rsidRPr="00B07F93">
        <w:rPr>
          <w:rFonts w:ascii="Lato" w:eastAsia="Calibri" w:hAnsi="Lato" w:cs="Times New Roman"/>
          <w:sz w:val="20"/>
          <w:szCs w:val="20"/>
        </w:rPr>
        <w:tab/>
      </w:r>
      <w:r w:rsidRPr="00B07F93">
        <w:rPr>
          <w:rFonts w:ascii="Lato" w:hAnsi="Lato"/>
          <w:sz w:val="20"/>
          <w:szCs w:val="20"/>
          <w:shd w:val="clear" w:color="auto" w:fill="FFFFFF"/>
        </w:rPr>
        <w:t>Mark Courtney</w:t>
      </w:r>
    </w:p>
    <w:p w14:paraId="71099F45" w14:textId="4DDDCFBD"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 xml:space="preserve">Urban Institute </w:t>
      </w:r>
      <w:r w:rsidRPr="00B07F93">
        <w:rPr>
          <w:rFonts w:ascii="Lato" w:eastAsia="Calibri" w:hAnsi="Lato" w:cs="Times New Roman"/>
          <w:sz w:val="20"/>
          <w:szCs w:val="20"/>
        </w:rPr>
        <w:tab/>
      </w:r>
      <w:r w:rsidRPr="00B07F93">
        <w:rPr>
          <w:rFonts w:ascii="Lato" w:eastAsia="Calibri" w:hAnsi="Lato" w:cs="Times New Roman"/>
          <w:sz w:val="20"/>
          <w:szCs w:val="20"/>
        </w:rPr>
        <w:tab/>
      </w:r>
      <w:r w:rsidRPr="00B07F93">
        <w:rPr>
          <w:rFonts w:ascii="Lato" w:eastAsia="Calibri" w:hAnsi="Lato" w:cs="Times New Roman"/>
          <w:sz w:val="20"/>
          <w:szCs w:val="20"/>
        </w:rPr>
        <w:tab/>
      </w:r>
      <w:r w:rsidRPr="00B07F93">
        <w:rPr>
          <w:rFonts w:ascii="Lato" w:eastAsia="Calibri" w:hAnsi="Lato" w:cs="Times New Roman"/>
          <w:sz w:val="20"/>
          <w:szCs w:val="20"/>
        </w:rPr>
        <w:tab/>
        <w:t>Chapin Hall at the University of Chicago</w:t>
      </w:r>
    </w:p>
    <w:p w14:paraId="193000A5" w14:textId="5177559C"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 xml:space="preserve">202-261-5276 </w:t>
      </w:r>
      <w:r w:rsidRPr="00B07F93">
        <w:rPr>
          <w:rFonts w:ascii="Lato" w:eastAsia="Calibri" w:hAnsi="Lato" w:cs="Times New Roman"/>
          <w:sz w:val="20"/>
          <w:szCs w:val="20"/>
        </w:rPr>
        <w:tab/>
      </w:r>
      <w:r w:rsidRPr="00B07F93">
        <w:rPr>
          <w:rFonts w:ascii="Lato" w:eastAsia="Calibri" w:hAnsi="Lato" w:cs="Times New Roman"/>
          <w:sz w:val="20"/>
          <w:szCs w:val="20"/>
        </w:rPr>
        <w:tab/>
      </w:r>
      <w:r w:rsidRPr="00B07F93">
        <w:rPr>
          <w:rFonts w:ascii="Lato" w:eastAsia="Calibri" w:hAnsi="Lato" w:cs="Times New Roman"/>
          <w:sz w:val="20"/>
          <w:szCs w:val="20"/>
        </w:rPr>
        <w:tab/>
      </w:r>
      <w:r w:rsidRPr="00B07F93">
        <w:rPr>
          <w:rFonts w:ascii="Lato" w:eastAsia="Calibri" w:hAnsi="Lato" w:cs="Times New Roman"/>
          <w:sz w:val="20"/>
          <w:szCs w:val="20"/>
        </w:rPr>
        <w:tab/>
      </w:r>
      <w:r w:rsidRPr="00B07F93">
        <w:rPr>
          <w:rFonts w:ascii="Lato" w:hAnsi="Lato"/>
          <w:sz w:val="20"/>
          <w:szCs w:val="20"/>
          <w:shd w:val="clear" w:color="auto" w:fill="FFFFFF"/>
        </w:rPr>
        <w:t>773.702.1219</w:t>
      </w:r>
    </w:p>
    <w:p w14:paraId="6195870A" w14:textId="6A1C143E" w:rsidR="00B07F93" w:rsidRPr="00B07F93" w:rsidRDefault="004924BE" w:rsidP="00B07F93">
      <w:pPr>
        <w:autoSpaceDE w:val="0"/>
        <w:autoSpaceDN w:val="0"/>
        <w:adjustRightInd w:val="0"/>
        <w:spacing w:after="0"/>
        <w:rPr>
          <w:rFonts w:ascii="Lato" w:eastAsia="Calibri" w:hAnsi="Lato" w:cs="Times New Roman"/>
          <w:sz w:val="20"/>
          <w:szCs w:val="20"/>
        </w:rPr>
      </w:pPr>
      <w:hyperlink r:id="rId6" w:history="1">
        <w:r w:rsidR="00B07F93" w:rsidRPr="003C45A6">
          <w:rPr>
            <w:rFonts w:ascii="Lato" w:eastAsia="Calibri" w:hAnsi="Lato" w:cs="Times New Roman"/>
            <w:sz w:val="20"/>
            <w:szCs w:val="20"/>
          </w:rPr>
          <w:t>mpergamit@urban.org</w:t>
        </w:r>
      </w:hyperlink>
      <w:r w:rsidR="00B07F93" w:rsidRPr="003C45A6">
        <w:rPr>
          <w:rFonts w:ascii="Lato" w:eastAsia="Calibri" w:hAnsi="Lato" w:cs="Times New Roman"/>
          <w:sz w:val="20"/>
          <w:szCs w:val="20"/>
        </w:rPr>
        <w:t xml:space="preserve"> </w:t>
      </w:r>
      <w:r w:rsidR="00B07F93" w:rsidRPr="00B07F93">
        <w:rPr>
          <w:rFonts w:ascii="Lato" w:eastAsia="Calibri" w:hAnsi="Lato" w:cs="Times New Roman"/>
          <w:sz w:val="20"/>
          <w:szCs w:val="20"/>
        </w:rPr>
        <w:tab/>
      </w:r>
      <w:r w:rsidR="00B07F93" w:rsidRPr="00B07F93">
        <w:rPr>
          <w:rFonts w:ascii="Lato" w:eastAsia="Calibri" w:hAnsi="Lato" w:cs="Times New Roman"/>
          <w:sz w:val="20"/>
          <w:szCs w:val="20"/>
        </w:rPr>
        <w:tab/>
      </w:r>
      <w:r w:rsidR="00B07F93" w:rsidRPr="00B07F93">
        <w:rPr>
          <w:rFonts w:ascii="Lato" w:eastAsia="Calibri" w:hAnsi="Lato" w:cs="Times New Roman"/>
          <w:sz w:val="20"/>
          <w:szCs w:val="20"/>
        </w:rPr>
        <w:tab/>
        <w:t>markc@uchicago.edu</w:t>
      </w:r>
    </w:p>
    <w:p w14:paraId="406A8750" w14:textId="32A5765D" w:rsidR="00B07F93" w:rsidRPr="00B07F93" w:rsidRDefault="00B07F93" w:rsidP="00B07F93">
      <w:pPr>
        <w:autoSpaceDE w:val="0"/>
        <w:autoSpaceDN w:val="0"/>
        <w:adjustRightInd w:val="0"/>
        <w:spacing w:after="0"/>
        <w:rPr>
          <w:rFonts w:ascii="Lato" w:eastAsia="Calibri" w:hAnsi="Lato" w:cs="Times New Roman"/>
          <w:sz w:val="20"/>
          <w:szCs w:val="20"/>
        </w:rPr>
      </w:pPr>
    </w:p>
    <w:p w14:paraId="51D5EB7E" w14:textId="77777777" w:rsidR="00B07F93" w:rsidRPr="00B07F93" w:rsidRDefault="00B07F93" w:rsidP="00B07F93">
      <w:pPr>
        <w:autoSpaceDE w:val="0"/>
        <w:autoSpaceDN w:val="0"/>
        <w:adjustRightInd w:val="0"/>
        <w:spacing w:after="0"/>
        <w:rPr>
          <w:rFonts w:ascii="Lato" w:eastAsia="Calibri" w:hAnsi="Lato" w:cs="Times New Roman"/>
          <w:sz w:val="20"/>
          <w:szCs w:val="20"/>
        </w:rPr>
      </w:pPr>
      <w:r w:rsidRPr="00B07F93">
        <w:rPr>
          <w:rFonts w:ascii="Lato" w:eastAsia="Calibri" w:hAnsi="Lato" w:cs="Times New Roman"/>
          <w:sz w:val="20"/>
          <w:szCs w:val="20"/>
        </w:rPr>
        <w:t>If you feel that your rights have been violated or that you have not been treated fairly, contact:</w:t>
      </w:r>
    </w:p>
    <w:p w14:paraId="16B81C0A" w14:textId="385DA34D" w:rsidR="00B07F93" w:rsidRPr="00B07F93" w:rsidRDefault="00B07F93" w:rsidP="00B07F93">
      <w:pPr>
        <w:autoSpaceDE w:val="0"/>
        <w:autoSpaceDN w:val="0"/>
        <w:adjustRightInd w:val="0"/>
        <w:spacing w:after="0"/>
        <w:rPr>
          <w:rFonts w:ascii="Lato" w:eastAsia="Calibri" w:hAnsi="Lato" w:cs="Times New Roman"/>
          <w:sz w:val="20"/>
          <w:szCs w:val="20"/>
        </w:rPr>
      </w:pPr>
    </w:p>
    <w:p w14:paraId="30186840" w14:textId="77777777" w:rsidR="00B07F93" w:rsidRPr="00B07F93" w:rsidRDefault="00B07F93" w:rsidP="00B07F93">
      <w:pPr>
        <w:pStyle w:val="ListParagraph"/>
        <w:spacing w:line="240" w:lineRule="auto"/>
        <w:ind w:left="360" w:right="-20"/>
        <w:rPr>
          <w:rFonts w:ascii="Lato" w:eastAsia="Times New Roman" w:hAnsi="Lato" w:cs="Times New Roman"/>
          <w:sz w:val="20"/>
          <w:szCs w:val="20"/>
        </w:rPr>
      </w:pPr>
      <w:r w:rsidRPr="00B07F93">
        <w:rPr>
          <w:rFonts w:ascii="Lato" w:eastAsia="Times New Roman" w:hAnsi="Lato" w:cs="Times New Roman"/>
          <w:sz w:val="20"/>
          <w:szCs w:val="20"/>
        </w:rPr>
        <w:t>The Institutional Review Board Coordinator</w:t>
      </w:r>
    </w:p>
    <w:p w14:paraId="33643711" w14:textId="77777777" w:rsidR="00B07F93" w:rsidRPr="00B07F93" w:rsidRDefault="00B07F93" w:rsidP="00B07F93">
      <w:pPr>
        <w:pStyle w:val="ListParagraph"/>
        <w:spacing w:line="240" w:lineRule="auto"/>
        <w:ind w:left="360" w:right="-20"/>
        <w:rPr>
          <w:rFonts w:ascii="Lato" w:eastAsia="Times New Roman" w:hAnsi="Lato" w:cs="Times New Roman"/>
          <w:sz w:val="20"/>
          <w:szCs w:val="20"/>
        </w:rPr>
      </w:pPr>
      <w:r w:rsidRPr="00B07F93">
        <w:rPr>
          <w:rFonts w:ascii="Lato" w:eastAsia="Times New Roman" w:hAnsi="Lato" w:cs="Times New Roman"/>
          <w:sz w:val="20"/>
          <w:szCs w:val="20"/>
        </w:rPr>
        <w:t>Everett Madden</w:t>
      </w:r>
    </w:p>
    <w:p w14:paraId="26A15C85" w14:textId="0B7ED668" w:rsidR="00B07F93" w:rsidRPr="00B07F93" w:rsidRDefault="00B07F93" w:rsidP="00B07F93">
      <w:pPr>
        <w:pStyle w:val="ListParagraph"/>
        <w:spacing w:line="240" w:lineRule="auto"/>
        <w:ind w:left="360" w:right="-20"/>
        <w:rPr>
          <w:rFonts w:ascii="Lato" w:eastAsia="Times New Roman" w:hAnsi="Lato" w:cs="Times New Roman"/>
          <w:sz w:val="20"/>
          <w:szCs w:val="20"/>
        </w:rPr>
      </w:pPr>
      <w:r w:rsidRPr="00B07F93">
        <w:rPr>
          <w:rFonts w:ascii="Lato" w:eastAsia="Times New Roman" w:hAnsi="Lato" w:cs="Times New Roman"/>
          <w:sz w:val="20"/>
          <w:szCs w:val="20"/>
        </w:rPr>
        <w:t>Urban Institute</w:t>
      </w:r>
    </w:p>
    <w:p w14:paraId="17672FE3" w14:textId="77777777" w:rsidR="00B07F93" w:rsidRPr="00B07F93" w:rsidRDefault="00B07F93" w:rsidP="00B07F93">
      <w:pPr>
        <w:pStyle w:val="ListParagraph"/>
        <w:spacing w:line="240" w:lineRule="auto"/>
        <w:ind w:left="360" w:right="-20"/>
        <w:rPr>
          <w:rFonts w:ascii="Lato" w:eastAsia="Times New Roman" w:hAnsi="Lato" w:cs="Times New Roman"/>
          <w:sz w:val="20"/>
          <w:szCs w:val="20"/>
        </w:rPr>
      </w:pPr>
      <w:r w:rsidRPr="00B07F93">
        <w:rPr>
          <w:rFonts w:ascii="Lato" w:eastAsia="Times New Roman" w:hAnsi="Lato" w:cs="Times New Roman"/>
          <w:sz w:val="20"/>
          <w:szCs w:val="20"/>
        </w:rPr>
        <w:t>2100 M Street NW</w:t>
      </w:r>
    </w:p>
    <w:p w14:paraId="6CA4DB92" w14:textId="77777777" w:rsidR="00B07F93" w:rsidRPr="00B07F93" w:rsidRDefault="00B07F93" w:rsidP="00B07F93">
      <w:pPr>
        <w:pStyle w:val="ListParagraph"/>
        <w:spacing w:line="240" w:lineRule="auto"/>
        <w:ind w:left="360" w:right="-20"/>
        <w:rPr>
          <w:rFonts w:ascii="Lato" w:eastAsia="Times New Roman" w:hAnsi="Lato" w:cs="Times New Roman"/>
          <w:sz w:val="20"/>
          <w:szCs w:val="20"/>
        </w:rPr>
      </w:pPr>
      <w:r w:rsidRPr="00B07F93">
        <w:rPr>
          <w:rFonts w:ascii="Lato" w:eastAsia="Times New Roman" w:hAnsi="Lato" w:cs="Times New Roman"/>
          <w:sz w:val="20"/>
          <w:szCs w:val="20"/>
        </w:rPr>
        <w:t>Washington DC 20037</w:t>
      </w:r>
    </w:p>
    <w:p w14:paraId="0B887484" w14:textId="28530BE1" w:rsidR="00B07F93" w:rsidRPr="00B07F93" w:rsidRDefault="00B07F93" w:rsidP="00B07F93">
      <w:pPr>
        <w:pStyle w:val="ListParagraph"/>
        <w:spacing w:line="240" w:lineRule="auto"/>
        <w:ind w:left="360" w:right="-20"/>
        <w:rPr>
          <w:rFonts w:ascii="Lato" w:eastAsia="Times New Roman" w:hAnsi="Lato" w:cs="Times New Roman"/>
          <w:sz w:val="20"/>
          <w:szCs w:val="20"/>
        </w:rPr>
      </w:pPr>
      <w:r w:rsidRPr="00B07F93">
        <w:rPr>
          <w:rFonts w:ascii="Lato" w:eastAsia="Times New Roman" w:hAnsi="Lato" w:cs="Times New Roman"/>
          <w:sz w:val="20"/>
          <w:szCs w:val="20"/>
        </w:rPr>
        <w:t>Phone:</w:t>
      </w:r>
      <w:r w:rsidRPr="00B07F93">
        <w:rPr>
          <w:rFonts w:ascii="Lato" w:hAnsi="Lato"/>
          <w:sz w:val="20"/>
          <w:szCs w:val="20"/>
          <w:shd w:val="clear" w:color="auto" w:fill="FFFFFF"/>
        </w:rPr>
        <w:t xml:space="preserve"> 202-261-5632</w:t>
      </w:r>
    </w:p>
    <w:p w14:paraId="708406BD" w14:textId="14FB7D53" w:rsidR="00EE7D3C" w:rsidRPr="00D44481" w:rsidRDefault="004F4535" w:rsidP="00EE7D3C">
      <w:pPr>
        <w:shd w:val="clear" w:color="auto" w:fill="FFFFFF"/>
        <w:spacing w:after="0"/>
        <w:rPr>
          <w:rFonts w:ascii="Lato" w:eastAsia="Times New Roman" w:hAnsi="Lato" w:cs="Arial"/>
          <w:vanish/>
          <w:color w:val="494949"/>
          <w:sz w:val="19"/>
          <w:szCs w:val="19"/>
        </w:rPr>
      </w:pPr>
      <w:r w:rsidRPr="00D44481">
        <w:rPr>
          <w:rFonts w:ascii="Lato" w:hAnsi="Lato"/>
          <w:noProof/>
        </w:rPr>
        <mc:AlternateContent>
          <mc:Choice Requires="wps">
            <w:drawing>
              <wp:anchor distT="0" distB="0" distL="114300" distR="114300" simplePos="0" relativeHeight="251659264" behindDoc="0" locked="0" layoutInCell="1" allowOverlap="1" wp14:anchorId="4007A976" wp14:editId="7EE82F77">
                <wp:simplePos x="0" y="0"/>
                <wp:positionH relativeFrom="column">
                  <wp:posOffset>-300089</wp:posOffset>
                </wp:positionH>
                <wp:positionV relativeFrom="paragraph">
                  <wp:posOffset>113020</wp:posOffset>
                </wp:positionV>
                <wp:extent cx="6097270" cy="1160059"/>
                <wp:effectExtent l="0" t="0" r="17780"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60059"/>
                        </a:xfrm>
                        <a:prstGeom prst="rect">
                          <a:avLst/>
                        </a:prstGeom>
                        <a:solidFill>
                          <a:srgbClr val="FFFFFF"/>
                        </a:solidFill>
                        <a:ln w="9525">
                          <a:solidFill>
                            <a:srgbClr val="000000"/>
                          </a:solidFill>
                          <a:miter lim="800000"/>
                          <a:headEnd/>
                          <a:tailEnd/>
                        </a:ln>
                      </wps:spPr>
                      <wps:txbx>
                        <w:txbxContent>
                          <w:p w14:paraId="62099441" w14:textId="228B13C2" w:rsidR="001A4CDA" w:rsidRPr="001A4CDA" w:rsidRDefault="001A4CDA" w:rsidP="001A4CDA">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 xml:space="preserve">60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0BDF11DD" w14:textId="77777777" w:rsidR="00EE7D3C" w:rsidRDefault="00EE7D3C" w:rsidP="00EE7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5pt;margin-top:8.9pt;width:480.1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">
                <v:textbox>
                  <w:txbxContent>
                    <w:p w14:paraId="62099441" w14:textId="228B13C2" w:rsidR="001A4CDA" w:rsidRPr="001A4CDA" w:rsidRDefault="001A4CDA" w:rsidP="001A4CDA">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 xml:space="preserve">60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0BDF11DD" w14:textId="77777777" w:rsidR="00EE7D3C" w:rsidRDefault="00EE7D3C" w:rsidP="00EE7D3C"/>
                  </w:txbxContent>
                </v:textbox>
              </v:shape>
            </w:pict>
          </mc:Fallback>
        </mc:AlternateContent>
      </w:r>
      <w:r w:rsidR="00EE7D3C" w:rsidRPr="00D44481">
        <w:rPr>
          <w:rFonts w:ascii="Lato" w:eastAsia="Times New Roman" w:hAnsi="Lato" w:cs="Arial"/>
          <w:vanish/>
          <w:color w:val="494949"/>
          <w:sz w:val="19"/>
          <w:szCs w:val="19"/>
        </w:rPr>
        <w:t>The Institutional Review Board Coordinator</w:t>
      </w:r>
    </w:p>
    <w:p w14:paraId="14036C8F"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Everett Madden</w:t>
      </w:r>
    </w:p>
    <w:p w14:paraId="62687301"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Urban Institute</w:t>
      </w:r>
    </w:p>
    <w:p w14:paraId="5C10CB06"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2100 M Street NW</w:t>
      </w:r>
    </w:p>
    <w:p w14:paraId="0B4980F8"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Washington DC 20037</w:t>
      </w:r>
    </w:p>
    <w:p w14:paraId="1DE57121"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Phone:</w:t>
      </w:r>
    </w:p>
    <w:p w14:paraId="0631B9F6"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202</w:t>
      </w:r>
    </w:p>
    <w:p w14:paraId="3CB7C3F8"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w:t>
      </w:r>
    </w:p>
    <w:p w14:paraId="70E5E45F"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261</w:t>
      </w:r>
    </w:p>
    <w:p w14:paraId="3E770434"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w:t>
      </w:r>
    </w:p>
    <w:p w14:paraId="76E903BF"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5632</w:t>
      </w:r>
    </w:p>
    <w:p w14:paraId="6441B3D1"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The Institutional Review Board Coordinator</w:t>
      </w:r>
    </w:p>
    <w:p w14:paraId="479C3576"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Everett Madden</w:t>
      </w:r>
    </w:p>
    <w:p w14:paraId="4EBBD638"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Urban Institute</w:t>
      </w:r>
    </w:p>
    <w:p w14:paraId="171600D5"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2100 M Street NW</w:t>
      </w:r>
    </w:p>
    <w:p w14:paraId="422AA0BA"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Washington DC 20037</w:t>
      </w:r>
    </w:p>
    <w:p w14:paraId="7864E5FF"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Phone:</w:t>
      </w:r>
    </w:p>
    <w:p w14:paraId="51D84D17"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202</w:t>
      </w:r>
    </w:p>
    <w:p w14:paraId="72124318"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w:t>
      </w:r>
    </w:p>
    <w:p w14:paraId="41A4E475"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261</w:t>
      </w:r>
    </w:p>
    <w:p w14:paraId="6DDD3657"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w:t>
      </w:r>
    </w:p>
    <w:p w14:paraId="5A7A9FA4" w14:textId="77777777" w:rsidR="00EE7D3C" w:rsidRPr="00D44481" w:rsidRDefault="00EE7D3C" w:rsidP="00EE7D3C">
      <w:pPr>
        <w:shd w:val="clear" w:color="auto" w:fill="FFFFFF"/>
        <w:spacing w:after="0"/>
        <w:rPr>
          <w:rFonts w:ascii="Lato" w:eastAsia="Times New Roman" w:hAnsi="Lato" w:cs="Arial"/>
          <w:vanish/>
          <w:color w:val="494949"/>
          <w:sz w:val="19"/>
          <w:szCs w:val="19"/>
        </w:rPr>
      </w:pPr>
      <w:r w:rsidRPr="00D44481">
        <w:rPr>
          <w:rFonts w:ascii="Lato" w:eastAsia="Times New Roman" w:hAnsi="Lato" w:cs="Arial"/>
          <w:vanish/>
          <w:color w:val="494949"/>
          <w:sz w:val="19"/>
          <w:szCs w:val="19"/>
        </w:rPr>
        <w:t>5632</w:t>
      </w:r>
    </w:p>
    <w:p w14:paraId="2D4B301E" w14:textId="38E6A359" w:rsidR="00EE7D3C" w:rsidRPr="00D44481" w:rsidRDefault="00EE7D3C" w:rsidP="00EE7D3C">
      <w:pPr>
        <w:spacing w:line="276" w:lineRule="auto"/>
        <w:rPr>
          <w:rFonts w:ascii="Lato" w:eastAsia="Calibri" w:hAnsi="Lato" w:cs="Times New Roman"/>
          <w:color w:val="000000" w:themeColor="text1"/>
          <w:szCs w:val="22"/>
          <w:highlight w:val="yellow"/>
        </w:rPr>
      </w:pPr>
      <w:r w:rsidRPr="00D44481">
        <w:rPr>
          <w:rFonts w:ascii="Lato" w:hAnsi="Lato"/>
          <w:highlight w:val="yellow"/>
        </w:rPr>
        <w:br w:type="page"/>
      </w:r>
    </w:p>
    <w:p w14:paraId="4E3C3B8C" w14:textId="6FEF8CC6" w:rsidR="00B07F93" w:rsidRPr="00B07F93" w:rsidRDefault="00551BA6" w:rsidP="00A74B41">
      <w:pPr>
        <w:pStyle w:val="Authors"/>
        <w:rPr>
          <w:rFonts w:ascii="Lato" w:hAnsi="Lato"/>
          <w:b/>
          <w:i w:val="0"/>
          <w:sz w:val="28"/>
          <w:szCs w:val="36"/>
        </w:rPr>
      </w:pPr>
      <w:bookmarkStart w:id="3" w:name="_Toc454889878"/>
      <w:r w:rsidRPr="00B07F93">
        <w:rPr>
          <w:rFonts w:ascii="Lato" w:hAnsi="Lato"/>
          <w:b/>
          <w:i w:val="0"/>
          <w:sz w:val="28"/>
          <w:szCs w:val="36"/>
        </w:rPr>
        <w:lastRenderedPageBreak/>
        <w:t>Discussion Guide for Recruitment with Public Housing Authority and Public Child Welfare Agency Administrator (Phone Interview, Prior to Implementation)</w:t>
      </w:r>
      <w:r w:rsidR="00484D83" w:rsidRPr="00B07F93">
        <w:rPr>
          <w:rFonts w:ascii="Lato" w:hAnsi="Lato"/>
          <w:b/>
          <w:i w:val="0"/>
          <w:sz w:val="28"/>
          <w:szCs w:val="36"/>
        </w:rPr>
        <w:t xml:space="preserve"> </w:t>
      </w:r>
    </w:p>
    <w:bookmarkEnd w:id="3"/>
    <w:p w14:paraId="6AC4EE47" w14:textId="013FAB64" w:rsidR="00A74B41" w:rsidRPr="00D44481" w:rsidRDefault="00A74B41" w:rsidP="003C45A6">
      <w:pPr>
        <w:pStyle w:val="Authors"/>
        <w:spacing w:after="200"/>
        <w:rPr>
          <w:rFonts w:ascii="Lato" w:hAnsi="Lato"/>
        </w:rPr>
      </w:pPr>
      <w:r w:rsidRPr="00D44481">
        <w:rPr>
          <w:rFonts w:ascii="Lato" w:hAnsi="Lato"/>
        </w:rPr>
        <w:t>Pre-Selection Phone Conversation (</w:t>
      </w:r>
      <w:r w:rsidR="004457F5" w:rsidRPr="00D44481">
        <w:rPr>
          <w:rFonts w:ascii="Lato" w:hAnsi="Lato"/>
        </w:rPr>
        <w:t xml:space="preserve">within </w:t>
      </w:r>
      <w:r w:rsidR="00DF4344">
        <w:rPr>
          <w:rFonts w:ascii="Lato" w:hAnsi="Lato"/>
        </w:rPr>
        <w:t>2 weeks</w:t>
      </w:r>
      <w:r w:rsidR="004457F5" w:rsidRPr="00D44481">
        <w:rPr>
          <w:rFonts w:ascii="Lato" w:hAnsi="Lato"/>
        </w:rPr>
        <w:t xml:space="preserve"> after</w:t>
      </w:r>
      <w:r w:rsidR="008F49AE" w:rsidRPr="00D44481">
        <w:rPr>
          <w:rFonts w:ascii="Lato" w:hAnsi="Lato"/>
        </w:rPr>
        <w:t xml:space="preserve"> FUP</w:t>
      </w:r>
      <w:r w:rsidR="004457F5" w:rsidRPr="00D44481">
        <w:rPr>
          <w:rFonts w:ascii="Lato" w:hAnsi="Lato"/>
        </w:rPr>
        <w:t xml:space="preserve"> grant award</w:t>
      </w:r>
      <w:r w:rsidRPr="00D44481">
        <w:rPr>
          <w:rFonts w:ascii="Lato" w:hAnsi="Lato"/>
        </w:rPr>
        <w:t>)</w:t>
      </w:r>
    </w:p>
    <w:p w14:paraId="6657E852" w14:textId="62D1B071" w:rsidR="00EE7D3C" w:rsidRPr="003C45A6" w:rsidRDefault="00EE7D3C" w:rsidP="00CE308F">
      <w:pPr>
        <w:pStyle w:val="SectionHeading"/>
      </w:pPr>
      <w:r w:rsidRPr="003C45A6">
        <w:t xml:space="preserve">FUP Voucher Allocation </w:t>
      </w:r>
    </w:p>
    <w:p w14:paraId="557884E1" w14:textId="7F0C3F44" w:rsidR="00EE7D3C" w:rsidRPr="003C45A6" w:rsidRDefault="00EE7D3C" w:rsidP="003C45A6">
      <w:pPr>
        <w:numPr>
          <w:ilvl w:val="0"/>
          <w:numId w:val="32"/>
        </w:numPr>
        <w:spacing w:line="276" w:lineRule="auto"/>
        <w:rPr>
          <w:rFonts w:ascii="Lato" w:hAnsi="Lato" w:cs="Segoe UI"/>
        </w:rPr>
      </w:pPr>
      <w:r w:rsidRPr="003C45A6">
        <w:rPr>
          <w:rFonts w:ascii="Lato" w:hAnsi="Lato" w:cs="Segoe UI"/>
        </w:rPr>
        <w:t>Is this your agency’s first time administering the FUP program?</w:t>
      </w:r>
    </w:p>
    <w:p w14:paraId="0B8E8595" w14:textId="77777777" w:rsidR="00EE7D3C" w:rsidRPr="003C45A6" w:rsidRDefault="00EE7D3C" w:rsidP="003C45A6">
      <w:pPr>
        <w:numPr>
          <w:ilvl w:val="0"/>
          <w:numId w:val="32"/>
        </w:numPr>
        <w:spacing w:line="276" w:lineRule="auto"/>
        <w:rPr>
          <w:rFonts w:ascii="Lato" w:hAnsi="Lato" w:cs="Segoe UI"/>
        </w:rPr>
      </w:pPr>
      <w:r w:rsidRPr="003C45A6">
        <w:rPr>
          <w:rFonts w:ascii="Lato" w:hAnsi="Lato" w:cs="Segoe UI"/>
        </w:rPr>
        <w:t>How many FUP vouchers did you have before your recent award?</w:t>
      </w:r>
    </w:p>
    <w:p w14:paraId="75A7506F" w14:textId="77777777" w:rsidR="00EE7D3C" w:rsidRPr="003C45A6" w:rsidRDefault="00EE7D3C" w:rsidP="003C45A6">
      <w:pPr>
        <w:numPr>
          <w:ilvl w:val="0"/>
          <w:numId w:val="32"/>
        </w:numPr>
        <w:spacing w:line="276" w:lineRule="auto"/>
        <w:rPr>
          <w:rFonts w:ascii="Lato" w:hAnsi="Lato" w:cs="Segoe UI"/>
        </w:rPr>
      </w:pPr>
      <w:r w:rsidRPr="003C45A6">
        <w:rPr>
          <w:rFonts w:ascii="Lato" w:hAnsi="Lato" w:cs="Segoe UI"/>
        </w:rPr>
        <w:t>What is your plan for use of the new FUP vouchers?  Will you serve both families and youth?</w:t>
      </w:r>
    </w:p>
    <w:p w14:paraId="2EC5B214" w14:textId="0D2B4B45" w:rsidR="00EE7D3C" w:rsidRPr="003C45A6" w:rsidRDefault="00EE7D3C" w:rsidP="00BB2EC1">
      <w:pPr>
        <w:pStyle w:val="BulletedList"/>
        <w:numPr>
          <w:ilvl w:val="1"/>
          <w:numId w:val="21"/>
        </w:numPr>
        <w:rPr>
          <w:rFonts w:cs="Segoe UI"/>
          <w:bCs w:val="0"/>
        </w:rPr>
      </w:pPr>
      <w:r w:rsidRPr="00D44481">
        <w:t xml:space="preserve">If youth: have you chosen to </w:t>
      </w:r>
      <w:r w:rsidR="004457F5" w:rsidRPr="00D44481">
        <w:t>set aside</w:t>
      </w:r>
      <w:r w:rsidRPr="00D44481">
        <w:t xml:space="preserve"> a certain number of vouchers for </w:t>
      </w:r>
      <w:r w:rsidRPr="003C45A6">
        <w:rPr>
          <w:rFonts w:cs="Segoe UI"/>
          <w:bCs w:val="0"/>
        </w:rPr>
        <w:t>youth? How many?</w:t>
      </w:r>
    </w:p>
    <w:p w14:paraId="714D7790" w14:textId="77777777" w:rsidR="00EE7D3C" w:rsidRPr="003C45A6" w:rsidRDefault="00EE7D3C" w:rsidP="003C45A6">
      <w:pPr>
        <w:numPr>
          <w:ilvl w:val="0"/>
          <w:numId w:val="32"/>
        </w:numPr>
        <w:spacing w:line="276" w:lineRule="auto"/>
        <w:rPr>
          <w:rFonts w:ascii="Lato" w:hAnsi="Lato" w:cs="Segoe UI"/>
        </w:rPr>
      </w:pPr>
      <w:r w:rsidRPr="003C45A6">
        <w:rPr>
          <w:rFonts w:ascii="Lato" w:hAnsi="Lato" w:cs="Segoe UI"/>
        </w:rPr>
        <w:t xml:space="preserve">Will you serve both intact families to prevent removal and families trying to reunify with children in out-of-home care? </w:t>
      </w:r>
    </w:p>
    <w:p w14:paraId="43F0C866" w14:textId="50F33EFA" w:rsidR="00EE7D3C" w:rsidRPr="00D44481" w:rsidRDefault="00EE7D3C" w:rsidP="00BB2EC1">
      <w:pPr>
        <w:pStyle w:val="BulletedList"/>
        <w:numPr>
          <w:ilvl w:val="1"/>
          <w:numId w:val="21"/>
        </w:numPr>
      </w:pPr>
      <w:r w:rsidRPr="00D44481">
        <w:t xml:space="preserve">If both: have you chosen to </w:t>
      </w:r>
      <w:r w:rsidR="004457F5" w:rsidRPr="00D44481">
        <w:t>set aside</w:t>
      </w:r>
      <w:r w:rsidRPr="00D44481">
        <w:t xml:space="preserve"> a certain number of vouchers for each type of family?  How many for intact families? How many for reunification families?</w:t>
      </w:r>
    </w:p>
    <w:p w14:paraId="183BE97D" w14:textId="13468780" w:rsidR="00EE7D3C" w:rsidRPr="003C45A6" w:rsidRDefault="00EE7D3C" w:rsidP="003C45A6">
      <w:pPr>
        <w:numPr>
          <w:ilvl w:val="0"/>
          <w:numId w:val="32"/>
        </w:numPr>
        <w:spacing w:line="276" w:lineRule="auto"/>
        <w:rPr>
          <w:rFonts w:ascii="Lato" w:hAnsi="Lato" w:cs="Segoe UI"/>
        </w:rPr>
      </w:pPr>
      <w:r w:rsidRPr="003C45A6">
        <w:rPr>
          <w:rFonts w:ascii="Lato" w:hAnsi="Lato" w:cs="Segoe UI"/>
        </w:rPr>
        <w:t xml:space="preserve">How did you decide to </w:t>
      </w:r>
      <w:r w:rsidR="004457F5" w:rsidRPr="003C45A6">
        <w:rPr>
          <w:rFonts w:ascii="Lato" w:hAnsi="Lato" w:cs="Segoe UI"/>
        </w:rPr>
        <w:t>set aside</w:t>
      </w:r>
      <w:r w:rsidRPr="003C45A6">
        <w:rPr>
          <w:rFonts w:ascii="Lato" w:hAnsi="Lato" w:cs="Segoe UI"/>
        </w:rPr>
        <w:t xml:space="preserve"> vouchers to different groups?</w:t>
      </w:r>
    </w:p>
    <w:p w14:paraId="4D790DF7" w14:textId="77777777" w:rsidR="00EE7D3C" w:rsidRPr="003C45A6" w:rsidRDefault="00EE7D3C" w:rsidP="003C45A6">
      <w:pPr>
        <w:numPr>
          <w:ilvl w:val="0"/>
          <w:numId w:val="32"/>
        </w:numPr>
        <w:spacing w:line="276" w:lineRule="auto"/>
        <w:rPr>
          <w:rFonts w:ascii="Lato" w:hAnsi="Lato" w:cs="Segoe UI"/>
        </w:rPr>
      </w:pPr>
      <w:r w:rsidRPr="003C45A6">
        <w:rPr>
          <w:rFonts w:ascii="Lato" w:hAnsi="Lato" w:cs="Segoe UI"/>
        </w:rPr>
        <w:t xml:space="preserve">How many families do you believe meet these criteria in your community? </w:t>
      </w:r>
    </w:p>
    <w:p w14:paraId="3819A75B" w14:textId="77777777" w:rsidR="00EE7D3C" w:rsidRPr="00D44481" w:rsidRDefault="00EE7D3C" w:rsidP="00BB2EC1">
      <w:pPr>
        <w:pStyle w:val="BulletedList"/>
        <w:numPr>
          <w:ilvl w:val="1"/>
          <w:numId w:val="21"/>
        </w:numPr>
      </w:pPr>
      <w:r w:rsidRPr="00D44481">
        <w:t>How many “preservation families”?</w:t>
      </w:r>
    </w:p>
    <w:p w14:paraId="4B3613BE" w14:textId="77777777" w:rsidR="00EE7D3C" w:rsidRPr="00D44481" w:rsidRDefault="00EE7D3C" w:rsidP="00BB2EC1">
      <w:pPr>
        <w:pStyle w:val="BulletedList"/>
        <w:numPr>
          <w:ilvl w:val="1"/>
          <w:numId w:val="21"/>
        </w:numPr>
      </w:pPr>
      <w:r w:rsidRPr="00D44481">
        <w:t>How many “reunification families”?</w:t>
      </w:r>
    </w:p>
    <w:p w14:paraId="66A908AD" w14:textId="77777777" w:rsidR="00E577FA" w:rsidRDefault="00E577FA" w:rsidP="00E577FA">
      <w:pPr>
        <w:numPr>
          <w:ilvl w:val="0"/>
          <w:numId w:val="38"/>
        </w:numPr>
        <w:spacing w:line="276" w:lineRule="auto"/>
        <w:rPr>
          <w:rFonts w:ascii="Lato" w:hAnsi="Lato" w:cs="Segoe UI"/>
        </w:rPr>
      </w:pPr>
      <w:r>
        <w:rPr>
          <w:rFonts w:ascii="Lato" w:hAnsi="Lato" w:cs="Segoe UI"/>
        </w:rPr>
        <w:t>Will the vouchers you use for families be tenant-based, project-based, or both?</w:t>
      </w:r>
    </w:p>
    <w:p w14:paraId="7DBEC563" w14:textId="77777777" w:rsidR="00E577FA" w:rsidRDefault="00E577FA" w:rsidP="00E577FA">
      <w:pPr>
        <w:pStyle w:val="BulletedList"/>
        <w:numPr>
          <w:ilvl w:val="1"/>
          <w:numId w:val="37"/>
        </w:numPr>
        <w:tabs>
          <w:tab w:val="left" w:pos="720"/>
        </w:tabs>
      </w:pPr>
      <w:r>
        <w:t>If both: how many vouchers will be tenant-based?  How many project-based?</w:t>
      </w:r>
    </w:p>
    <w:p w14:paraId="1AA7606D" w14:textId="77777777" w:rsidR="00E577FA" w:rsidRPr="00E577FA" w:rsidRDefault="00E577FA" w:rsidP="00E577FA">
      <w:pPr>
        <w:pStyle w:val="Heading3"/>
        <w:spacing w:before="360" w:after="200"/>
        <w:rPr>
          <w:rFonts w:ascii="Lato" w:hAnsi="Lato"/>
        </w:rPr>
      </w:pPr>
      <w:r w:rsidRPr="00E577FA">
        <w:rPr>
          <w:rFonts w:ascii="Lato" w:hAnsi="Lato"/>
        </w:rPr>
        <w:t>Eligibility, Referral Process, and Screening</w:t>
      </w:r>
    </w:p>
    <w:p w14:paraId="74A03703" w14:textId="77777777" w:rsidR="00EE7D3C" w:rsidRPr="003C45A6" w:rsidRDefault="00EE7D3C" w:rsidP="003C45A6">
      <w:pPr>
        <w:numPr>
          <w:ilvl w:val="0"/>
          <w:numId w:val="32"/>
        </w:numPr>
        <w:spacing w:line="276" w:lineRule="auto"/>
        <w:rPr>
          <w:rFonts w:ascii="Lato" w:hAnsi="Lato" w:cs="Segoe UI"/>
        </w:rPr>
      </w:pPr>
      <w:r w:rsidRPr="003C45A6">
        <w:rPr>
          <w:rFonts w:ascii="Lato" w:hAnsi="Lato" w:cs="Segoe UI"/>
        </w:rPr>
        <w:t>How are FUP eligible families identified?</w:t>
      </w:r>
    </w:p>
    <w:p w14:paraId="416B69DF" w14:textId="77777777" w:rsidR="00EE7D3C" w:rsidRPr="00D44481" w:rsidRDefault="00EE7D3C" w:rsidP="00BB2EC1">
      <w:pPr>
        <w:pStyle w:val="BulletedList"/>
        <w:numPr>
          <w:ilvl w:val="1"/>
          <w:numId w:val="21"/>
        </w:numPr>
      </w:pPr>
      <w:r w:rsidRPr="00D44481">
        <w:t xml:space="preserve">Who identifies eligible families? </w:t>
      </w:r>
    </w:p>
    <w:p w14:paraId="50C96C8C" w14:textId="77777777" w:rsidR="00EE7D3C" w:rsidRPr="00D44481" w:rsidRDefault="00EE7D3C" w:rsidP="00BB2EC1">
      <w:pPr>
        <w:pStyle w:val="BulletedList"/>
        <w:numPr>
          <w:ilvl w:val="2"/>
          <w:numId w:val="21"/>
        </w:numPr>
      </w:pPr>
      <w:r w:rsidRPr="00D44481">
        <w:t>Is there a review of all child welfare cases to identify eligible families?</w:t>
      </w:r>
    </w:p>
    <w:p w14:paraId="5A561D36" w14:textId="77777777" w:rsidR="00EE7D3C" w:rsidRPr="00D44481" w:rsidRDefault="00EE7D3C" w:rsidP="00BB2EC1">
      <w:pPr>
        <w:pStyle w:val="BulletedList"/>
        <w:numPr>
          <w:ilvl w:val="2"/>
          <w:numId w:val="21"/>
        </w:numPr>
      </w:pPr>
      <w:r w:rsidRPr="00D44481">
        <w:t>How do staff identify that families have a housing need?</w:t>
      </w:r>
    </w:p>
    <w:p w14:paraId="34AB7F1A" w14:textId="77777777" w:rsidR="00EE7D3C" w:rsidRPr="00D44481" w:rsidRDefault="00EE7D3C" w:rsidP="00BB2EC1">
      <w:pPr>
        <w:pStyle w:val="BulletedList"/>
        <w:numPr>
          <w:ilvl w:val="2"/>
          <w:numId w:val="21"/>
        </w:numPr>
      </w:pPr>
      <w:r w:rsidRPr="00D44481">
        <w:t>Does someone review the referral (e.g. caseworker supervisor)?</w:t>
      </w:r>
    </w:p>
    <w:p w14:paraId="3237E429" w14:textId="6E1F511D" w:rsidR="00EE7D3C" w:rsidRPr="00D44481" w:rsidRDefault="00EE7D3C" w:rsidP="00BB2EC1">
      <w:pPr>
        <w:pStyle w:val="BulletedList"/>
        <w:numPr>
          <w:ilvl w:val="1"/>
          <w:numId w:val="21"/>
        </w:numPr>
      </w:pPr>
      <w:r w:rsidRPr="00D44481">
        <w:t>Who certifies the</w:t>
      </w:r>
      <w:r w:rsidR="004469A2" w:rsidRPr="00D44481">
        <w:t xml:space="preserve"> family as FUP-eligible</w:t>
      </w:r>
      <w:r w:rsidRPr="00D44481">
        <w:t>?</w:t>
      </w:r>
    </w:p>
    <w:p w14:paraId="2538B8F6" w14:textId="77777777" w:rsidR="00EE7D3C" w:rsidRPr="00D44481" w:rsidRDefault="00EE7D3C" w:rsidP="00BB2EC1">
      <w:pPr>
        <w:pStyle w:val="BulletedList"/>
        <w:numPr>
          <w:ilvl w:val="1"/>
          <w:numId w:val="21"/>
        </w:numPr>
      </w:pPr>
      <w:r w:rsidRPr="00D44481">
        <w:t>Is there a waiting list in your current FUP program? How long is the list?</w:t>
      </w:r>
    </w:p>
    <w:p w14:paraId="0C1C7476" w14:textId="5006B31B" w:rsidR="00EE7D3C" w:rsidRPr="00D44481" w:rsidRDefault="00EE7D3C" w:rsidP="00BB2EC1">
      <w:pPr>
        <w:pStyle w:val="BulletedList"/>
        <w:numPr>
          <w:ilvl w:val="2"/>
          <w:numId w:val="21"/>
        </w:numPr>
      </w:pPr>
      <w:r w:rsidRPr="00D44481">
        <w:t>Are families referred on a first-come, first-served basis, or can a family be placed higher on the waitlist?</w:t>
      </w:r>
      <w:r w:rsidR="004469A2" w:rsidRPr="00D44481">
        <w:t xml:space="preserve">  When would you place a family higher on the waitlist?</w:t>
      </w:r>
    </w:p>
    <w:p w14:paraId="3AAC8419" w14:textId="77777777" w:rsidR="00EE7D3C" w:rsidRPr="00D44481" w:rsidRDefault="00EE7D3C" w:rsidP="003C45A6">
      <w:pPr>
        <w:numPr>
          <w:ilvl w:val="0"/>
          <w:numId w:val="32"/>
        </w:numPr>
        <w:spacing w:line="276" w:lineRule="auto"/>
      </w:pPr>
      <w:r w:rsidRPr="003C45A6">
        <w:rPr>
          <w:rFonts w:ascii="Lato" w:hAnsi="Lato" w:cs="Segoe UI"/>
        </w:rPr>
        <w:t>Is there a referral form?  If so, what is included?</w:t>
      </w:r>
      <w:r w:rsidRPr="00D44481">
        <w:t xml:space="preserve">  </w:t>
      </w:r>
    </w:p>
    <w:p w14:paraId="07547386" w14:textId="77777777" w:rsidR="00EE7D3C" w:rsidRPr="00D44481" w:rsidRDefault="00EE7D3C" w:rsidP="00BB2EC1">
      <w:pPr>
        <w:pStyle w:val="BulletedList"/>
        <w:numPr>
          <w:ilvl w:val="1"/>
          <w:numId w:val="21"/>
        </w:numPr>
      </w:pPr>
      <w:r w:rsidRPr="00D44481">
        <w:t>Would you be willing to modify your form so that the evaluation can collect consistent information across sites?</w:t>
      </w:r>
    </w:p>
    <w:p w14:paraId="4DE0973F" w14:textId="36E4534E" w:rsidR="00EE7D3C" w:rsidRPr="003C45A6" w:rsidRDefault="00EE7D3C" w:rsidP="003C45A6">
      <w:pPr>
        <w:numPr>
          <w:ilvl w:val="0"/>
          <w:numId w:val="32"/>
        </w:numPr>
        <w:spacing w:line="276" w:lineRule="auto"/>
        <w:rPr>
          <w:rFonts w:ascii="Lato" w:hAnsi="Lato" w:cs="Segoe UI"/>
        </w:rPr>
      </w:pPr>
      <w:r w:rsidRPr="003C45A6">
        <w:rPr>
          <w:rFonts w:ascii="Lato" w:hAnsi="Lato" w:cs="Segoe UI"/>
        </w:rPr>
        <w:t xml:space="preserve">Is there screening done by the </w:t>
      </w:r>
      <w:r w:rsidR="001A4CDA" w:rsidRPr="003C45A6">
        <w:rPr>
          <w:rFonts w:ascii="Lato" w:hAnsi="Lato" w:cs="Segoe UI"/>
        </w:rPr>
        <w:t xml:space="preserve">public </w:t>
      </w:r>
      <w:r w:rsidRPr="003C45A6">
        <w:rPr>
          <w:rFonts w:ascii="Lato" w:hAnsi="Lato" w:cs="Segoe UI"/>
        </w:rPr>
        <w:t xml:space="preserve">child welfare agency to account for PHA voucher eligibility requirements? </w:t>
      </w:r>
    </w:p>
    <w:p w14:paraId="61622778" w14:textId="75EF0F14" w:rsidR="00EE7D3C" w:rsidRPr="00D44481" w:rsidRDefault="00EE7D3C" w:rsidP="00BB2EC1">
      <w:pPr>
        <w:pStyle w:val="BulletedList"/>
        <w:numPr>
          <w:ilvl w:val="1"/>
          <w:numId w:val="21"/>
        </w:numPr>
      </w:pPr>
      <w:r w:rsidRPr="00D44481">
        <w:t xml:space="preserve">Probe: income, criminal background, substance use, </w:t>
      </w:r>
      <w:r w:rsidR="00BB2EC1" w:rsidRPr="00D44481">
        <w:t xml:space="preserve">rental history, </w:t>
      </w:r>
      <w:r w:rsidR="00E577FA">
        <w:t>other PHA eligibility requirements</w:t>
      </w:r>
      <w:r w:rsidR="00BB2EC1" w:rsidRPr="00D44481">
        <w:t>.</w:t>
      </w:r>
    </w:p>
    <w:p w14:paraId="0D911D49" w14:textId="77777777" w:rsidR="00EE7D3C" w:rsidRPr="003C45A6" w:rsidRDefault="00EE7D3C" w:rsidP="00CE308F">
      <w:pPr>
        <w:pStyle w:val="SectionHeading"/>
      </w:pPr>
      <w:r w:rsidRPr="003C45A6">
        <w:t>Data Systems</w:t>
      </w:r>
    </w:p>
    <w:p w14:paraId="131D2235" w14:textId="77777777" w:rsidR="00EE7D3C" w:rsidRPr="003C45A6" w:rsidRDefault="00EE7D3C" w:rsidP="003C45A6">
      <w:pPr>
        <w:numPr>
          <w:ilvl w:val="0"/>
          <w:numId w:val="32"/>
        </w:numPr>
        <w:spacing w:line="276" w:lineRule="auto"/>
        <w:rPr>
          <w:rFonts w:ascii="Lato" w:hAnsi="Lato" w:cs="Segoe UI"/>
        </w:rPr>
      </w:pPr>
      <w:r w:rsidRPr="003C45A6">
        <w:rPr>
          <w:rFonts w:ascii="Lato" w:hAnsi="Lato" w:cs="Segoe UI"/>
        </w:rPr>
        <w:t>What type of data system do you use to record client data? What about for the FUP program?</w:t>
      </w:r>
    </w:p>
    <w:p w14:paraId="5FB616EE" w14:textId="2F3518D7" w:rsidR="00EE7D3C" w:rsidRPr="003C45A6" w:rsidRDefault="00EE7D3C" w:rsidP="003C45A6">
      <w:pPr>
        <w:numPr>
          <w:ilvl w:val="0"/>
          <w:numId w:val="32"/>
        </w:numPr>
        <w:spacing w:line="276" w:lineRule="auto"/>
        <w:rPr>
          <w:rFonts w:ascii="Lato" w:hAnsi="Lato" w:cs="Segoe UI"/>
        </w:rPr>
      </w:pPr>
      <w:r w:rsidRPr="003C45A6">
        <w:rPr>
          <w:rFonts w:ascii="Lato" w:hAnsi="Lato" w:cs="Segoe UI"/>
        </w:rPr>
        <w:t>What types of information do you track</w:t>
      </w:r>
      <w:r w:rsidR="004469A2" w:rsidRPr="003C45A6">
        <w:rPr>
          <w:rFonts w:ascii="Lato" w:hAnsi="Lato" w:cs="Segoe UI"/>
        </w:rPr>
        <w:t xml:space="preserve"> about your clients?  About FUP families specifically</w:t>
      </w:r>
      <w:r w:rsidRPr="003C45A6">
        <w:rPr>
          <w:rFonts w:ascii="Lato" w:hAnsi="Lato" w:cs="Segoe UI"/>
        </w:rPr>
        <w:t>?</w:t>
      </w:r>
    </w:p>
    <w:p w14:paraId="679A93D5" w14:textId="6F226ECB" w:rsidR="00EE7D3C" w:rsidRPr="003C45A6" w:rsidRDefault="00EE7D3C" w:rsidP="003C45A6">
      <w:pPr>
        <w:numPr>
          <w:ilvl w:val="0"/>
          <w:numId w:val="32"/>
        </w:numPr>
        <w:spacing w:line="276" w:lineRule="auto"/>
        <w:rPr>
          <w:rFonts w:ascii="Lato" w:hAnsi="Lato"/>
        </w:rPr>
      </w:pPr>
      <w:r w:rsidRPr="003C45A6">
        <w:rPr>
          <w:rFonts w:ascii="Lato" w:hAnsi="Lato" w:cs="Segoe UI"/>
        </w:rPr>
        <w:t xml:space="preserve">What is the process for an external research organization </w:t>
      </w:r>
      <w:r w:rsidR="00165821">
        <w:rPr>
          <w:rFonts w:ascii="Lato" w:hAnsi="Lato" w:cs="Segoe UI"/>
        </w:rPr>
        <w:t>to access</w:t>
      </w:r>
      <w:r w:rsidR="00165821" w:rsidRPr="003C45A6">
        <w:rPr>
          <w:rFonts w:ascii="Lato" w:hAnsi="Lato" w:cs="Segoe UI"/>
        </w:rPr>
        <w:t xml:space="preserve"> </w:t>
      </w:r>
      <w:r w:rsidRPr="003C45A6">
        <w:rPr>
          <w:rFonts w:ascii="Lato" w:hAnsi="Lato" w:cs="Segoe UI"/>
        </w:rPr>
        <w:t xml:space="preserve">administrative data?  </w:t>
      </w:r>
      <w:r w:rsidRPr="003C45A6">
        <w:rPr>
          <w:rFonts w:ascii="Lato" w:hAnsi="Lato"/>
        </w:rPr>
        <w:t>(</w:t>
      </w:r>
      <w:r w:rsidRPr="003C45A6">
        <w:rPr>
          <w:rFonts w:ascii="Lato" w:hAnsi="Lato"/>
          <w:i/>
        </w:rPr>
        <w:t xml:space="preserve">probe: IRB? Data Sharing Agreements?) </w:t>
      </w:r>
    </w:p>
    <w:p w14:paraId="45277EBF" w14:textId="1307E3E6" w:rsidR="00EE7D3C" w:rsidRPr="00D44481" w:rsidRDefault="00EE7D3C" w:rsidP="003C45A6">
      <w:pPr>
        <w:pStyle w:val="BulletedList"/>
        <w:numPr>
          <w:ilvl w:val="1"/>
          <w:numId w:val="21"/>
        </w:numPr>
        <w:spacing w:after="200"/>
      </w:pPr>
      <w:r w:rsidRPr="00D44481">
        <w:t>Have you shared data before with external researchers?</w:t>
      </w:r>
    </w:p>
    <w:p w14:paraId="17363E8E" w14:textId="0A11E8CB" w:rsidR="00EE7D3C" w:rsidRPr="00D44481" w:rsidRDefault="00EE7D3C" w:rsidP="00CE308F">
      <w:pPr>
        <w:pStyle w:val="SectionHeading"/>
      </w:pPr>
      <w:r w:rsidRPr="00D44481">
        <w:t xml:space="preserve">Partnership between </w:t>
      </w:r>
      <w:r w:rsidR="001A4CDA" w:rsidRPr="00D44481">
        <w:t xml:space="preserve">Public </w:t>
      </w:r>
      <w:r w:rsidRPr="00D44481">
        <w:t>Child Welfare Agency and Housing Authority</w:t>
      </w:r>
    </w:p>
    <w:p w14:paraId="170A86E9" w14:textId="029EDB2C" w:rsidR="00EE7D3C" w:rsidRPr="003C45A6" w:rsidRDefault="00EE7D3C" w:rsidP="003C45A6">
      <w:pPr>
        <w:numPr>
          <w:ilvl w:val="0"/>
          <w:numId w:val="32"/>
        </w:numPr>
        <w:spacing w:line="276" w:lineRule="auto"/>
        <w:rPr>
          <w:rFonts w:ascii="Lato" w:hAnsi="Lato" w:cs="Segoe UI"/>
        </w:rPr>
      </w:pPr>
      <w:r w:rsidRPr="003C45A6">
        <w:rPr>
          <w:rFonts w:ascii="Lato" w:hAnsi="Lato" w:cs="Segoe UI"/>
        </w:rPr>
        <w:t xml:space="preserve">Please describe the structure of your partnership with the [If Housing Authority, </w:t>
      </w:r>
      <w:r w:rsidR="001A4CDA" w:rsidRPr="003C45A6">
        <w:rPr>
          <w:rFonts w:ascii="Lato" w:hAnsi="Lato" w:cs="Segoe UI"/>
        </w:rPr>
        <w:t xml:space="preserve">PUBLIC </w:t>
      </w:r>
      <w:r w:rsidRPr="003C45A6">
        <w:rPr>
          <w:rFonts w:ascii="Lato" w:hAnsi="Lato" w:cs="Segoe UI"/>
        </w:rPr>
        <w:t xml:space="preserve">CHILD WELFARE AGENCY; If </w:t>
      </w:r>
      <w:r w:rsidR="001A4CDA" w:rsidRPr="003C45A6">
        <w:rPr>
          <w:rFonts w:ascii="Lato" w:hAnsi="Lato" w:cs="Segoe UI"/>
        </w:rPr>
        <w:t xml:space="preserve">Public </w:t>
      </w:r>
      <w:r w:rsidRPr="003C45A6">
        <w:rPr>
          <w:rFonts w:ascii="Lato" w:hAnsi="Lato" w:cs="Segoe UI"/>
        </w:rPr>
        <w:t>Child Welfare Agency, HOUSING AUTHORITY]</w:t>
      </w:r>
      <w:r w:rsidR="00DF4344">
        <w:rPr>
          <w:rFonts w:ascii="Lato" w:hAnsi="Lato" w:cs="Segoe UI"/>
        </w:rPr>
        <w:t xml:space="preserve"> and the Continuum of Care (CoC)</w:t>
      </w:r>
      <w:r w:rsidRPr="003C45A6">
        <w:rPr>
          <w:rFonts w:ascii="Lato" w:hAnsi="Lato" w:cs="Segoe UI"/>
        </w:rPr>
        <w:t>.</w:t>
      </w:r>
    </w:p>
    <w:p w14:paraId="09E64A67" w14:textId="77777777" w:rsidR="00EE7D3C" w:rsidRPr="00D44481" w:rsidRDefault="00EE7D3C" w:rsidP="00BB2EC1">
      <w:pPr>
        <w:pStyle w:val="BulletedList"/>
        <w:numPr>
          <w:ilvl w:val="1"/>
          <w:numId w:val="21"/>
        </w:numPr>
      </w:pPr>
      <w:r w:rsidRPr="00D44481">
        <w:t>What part of the FUP program is the child welfare agency responsible for administering?</w:t>
      </w:r>
    </w:p>
    <w:p w14:paraId="62C0F5E8" w14:textId="53EEB977" w:rsidR="00EE7D3C" w:rsidRDefault="00EE7D3C" w:rsidP="00BB2EC1">
      <w:pPr>
        <w:pStyle w:val="BulletedList"/>
        <w:numPr>
          <w:ilvl w:val="1"/>
          <w:numId w:val="21"/>
        </w:numPr>
      </w:pPr>
      <w:r w:rsidRPr="00D44481">
        <w:t xml:space="preserve">What part of the FUP program is the PHA responsible for administering? </w:t>
      </w:r>
    </w:p>
    <w:p w14:paraId="084DE3EC" w14:textId="09C9304B" w:rsidR="00DF4344" w:rsidRPr="00D44481" w:rsidRDefault="00DF4344" w:rsidP="00DF4344">
      <w:pPr>
        <w:pStyle w:val="BulletedList"/>
        <w:numPr>
          <w:ilvl w:val="1"/>
          <w:numId w:val="21"/>
        </w:numPr>
      </w:pPr>
      <w:r w:rsidRPr="00D44481">
        <w:t xml:space="preserve">What part of the FUP program is the </w:t>
      </w:r>
      <w:r>
        <w:t>CoC</w:t>
      </w:r>
      <w:r w:rsidRPr="00D44481">
        <w:t xml:space="preserve"> responsible for administering? </w:t>
      </w:r>
    </w:p>
    <w:p w14:paraId="1FA6B0BB" w14:textId="77777777" w:rsidR="00EE7D3C" w:rsidRPr="00D44481" w:rsidRDefault="00EE7D3C" w:rsidP="003C45A6">
      <w:pPr>
        <w:pStyle w:val="BulletedList"/>
        <w:numPr>
          <w:ilvl w:val="1"/>
          <w:numId w:val="21"/>
        </w:numPr>
        <w:spacing w:after="200"/>
      </w:pPr>
      <w:r w:rsidRPr="00D44481">
        <w:t>Are there other partners in the FUP program?  Who are they and what are their roles?</w:t>
      </w:r>
    </w:p>
    <w:p w14:paraId="58D6BB8A" w14:textId="17015D9B" w:rsidR="00EE7D3C" w:rsidRPr="00D44481" w:rsidRDefault="00165821" w:rsidP="00CE308F">
      <w:pPr>
        <w:pStyle w:val="SectionHeading"/>
      </w:pPr>
      <w:r>
        <w:t>The Leasing Process</w:t>
      </w:r>
      <w:r w:rsidR="00EE7D3C" w:rsidRPr="00D44481">
        <w:t xml:space="preserve"> and Retention Rate</w:t>
      </w:r>
    </w:p>
    <w:p w14:paraId="40E59385" w14:textId="77777777" w:rsidR="00EE7D3C" w:rsidRPr="003C45A6" w:rsidRDefault="00EE7D3C" w:rsidP="003C45A6">
      <w:pPr>
        <w:numPr>
          <w:ilvl w:val="0"/>
          <w:numId w:val="32"/>
        </w:numPr>
        <w:spacing w:line="276" w:lineRule="auto"/>
        <w:rPr>
          <w:rFonts w:ascii="Lato" w:hAnsi="Lato" w:cs="Segoe UI"/>
        </w:rPr>
      </w:pPr>
      <w:r w:rsidRPr="003C45A6">
        <w:rPr>
          <w:rFonts w:ascii="Lato" w:hAnsi="Lato" w:cs="Segoe UI"/>
        </w:rPr>
        <w:t>Please describe the housing process.</w:t>
      </w:r>
    </w:p>
    <w:p w14:paraId="42592EDB" w14:textId="77777777" w:rsidR="00EE7D3C" w:rsidRPr="00D44481" w:rsidRDefault="00EE7D3C" w:rsidP="00BB2EC1">
      <w:pPr>
        <w:pStyle w:val="BulletedList"/>
        <w:numPr>
          <w:ilvl w:val="1"/>
          <w:numId w:val="21"/>
        </w:numPr>
      </w:pPr>
      <w:r w:rsidRPr="00D44481">
        <w:t>Referral to PHA</w:t>
      </w:r>
    </w:p>
    <w:p w14:paraId="726763B8" w14:textId="77777777" w:rsidR="00EE7D3C" w:rsidRPr="00D44481" w:rsidRDefault="00EE7D3C" w:rsidP="00BB2EC1">
      <w:pPr>
        <w:pStyle w:val="BulletedList"/>
        <w:numPr>
          <w:ilvl w:val="1"/>
          <w:numId w:val="21"/>
        </w:numPr>
      </w:pPr>
      <w:r w:rsidRPr="00D44481">
        <w:t>Application Submission</w:t>
      </w:r>
    </w:p>
    <w:p w14:paraId="036973B9" w14:textId="77777777" w:rsidR="00EE7D3C" w:rsidRPr="00D44481" w:rsidRDefault="00EE7D3C" w:rsidP="00BB2EC1">
      <w:pPr>
        <w:pStyle w:val="BulletedList"/>
        <w:numPr>
          <w:ilvl w:val="1"/>
          <w:numId w:val="21"/>
        </w:numPr>
      </w:pPr>
      <w:r w:rsidRPr="00D44481">
        <w:t xml:space="preserve">Voucher Approval/Denial </w:t>
      </w:r>
    </w:p>
    <w:p w14:paraId="7F8926A4" w14:textId="2A70C087" w:rsidR="00EE7D3C" w:rsidRPr="00D44481" w:rsidRDefault="00AD4B76" w:rsidP="00BB2EC1">
      <w:pPr>
        <w:pStyle w:val="BulletedList"/>
        <w:numPr>
          <w:ilvl w:val="1"/>
          <w:numId w:val="21"/>
        </w:numPr>
      </w:pPr>
      <w:r>
        <w:t>Signing a Lease for Housing</w:t>
      </w:r>
    </w:p>
    <w:p w14:paraId="4A6B5B4D" w14:textId="4296BDE1" w:rsidR="00EE7D3C" w:rsidRPr="003C45A6" w:rsidRDefault="00EE7D3C" w:rsidP="003C45A6">
      <w:pPr>
        <w:numPr>
          <w:ilvl w:val="0"/>
          <w:numId w:val="32"/>
        </w:numPr>
        <w:spacing w:line="276" w:lineRule="auto"/>
        <w:rPr>
          <w:rFonts w:ascii="Lato" w:hAnsi="Lato" w:cs="Segoe UI"/>
        </w:rPr>
      </w:pPr>
      <w:r w:rsidRPr="003C45A6">
        <w:rPr>
          <w:rFonts w:ascii="Lato" w:hAnsi="Lato" w:cs="Segoe UI"/>
        </w:rPr>
        <w:t xml:space="preserve">In your current FUP program, what </w:t>
      </w:r>
      <w:r w:rsidR="001A4CDA" w:rsidRPr="003C45A6">
        <w:rPr>
          <w:rFonts w:ascii="Lato" w:hAnsi="Lato" w:cs="Segoe UI"/>
        </w:rPr>
        <w:t xml:space="preserve">proportion </w:t>
      </w:r>
      <w:r w:rsidRPr="003C45A6">
        <w:rPr>
          <w:rFonts w:ascii="Lato" w:hAnsi="Lato" w:cs="Segoe UI"/>
        </w:rPr>
        <w:t xml:space="preserve">of families referred to the housing authority </w:t>
      </w:r>
      <w:r w:rsidR="00AD4B76">
        <w:rPr>
          <w:rFonts w:ascii="Lato" w:hAnsi="Lato" w:cs="Segoe UI"/>
        </w:rPr>
        <w:t>sign a lease for housing</w:t>
      </w:r>
      <w:r w:rsidRPr="003C45A6">
        <w:rPr>
          <w:rFonts w:ascii="Lato" w:hAnsi="Lato" w:cs="Segoe UI"/>
        </w:rPr>
        <w:t>?</w:t>
      </w:r>
    </w:p>
    <w:p w14:paraId="139A72BD" w14:textId="77777777" w:rsidR="00EE7D3C" w:rsidRPr="003C45A6" w:rsidRDefault="00EE7D3C" w:rsidP="00CE308F">
      <w:pPr>
        <w:pStyle w:val="SectionHeading"/>
      </w:pPr>
      <w:r w:rsidRPr="003C45A6">
        <w:t>RCT</w:t>
      </w:r>
    </w:p>
    <w:p w14:paraId="2730875E" w14:textId="2BFF3B7A" w:rsidR="00EE7D3C" w:rsidRPr="003C45A6" w:rsidRDefault="00EE7D3C" w:rsidP="003C45A6">
      <w:pPr>
        <w:numPr>
          <w:ilvl w:val="0"/>
          <w:numId w:val="32"/>
        </w:numPr>
        <w:spacing w:line="276" w:lineRule="auto"/>
        <w:rPr>
          <w:rFonts w:ascii="Lato" w:hAnsi="Lato" w:cs="Segoe UI"/>
        </w:rPr>
      </w:pPr>
      <w:r w:rsidRPr="003C45A6">
        <w:rPr>
          <w:rFonts w:ascii="Lato" w:hAnsi="Lato" w:cs="Segoe UI"/>
        </w:rPr>
        <w:t>Would your agenc</w:t>
      </w:r>
      <w:r w:rsidR="002F7F6F">
        <w:rPr>
          <w:rFonts w:ascii="Lato" w:hAnsi="Lato" w:cs="Segoe UI"/>
        </w:rPr>
        <w:t xml:space="preserve">y be willing to participate in </w:t>
      </w:r>
      <w:r w:rsidR="00B659BA" w:rsidRPr="003C45A6">
        <w:rPr>
          <w:rFonts w:ascii="Lato" w:hAnsi="Lato" w:cs="Segoe UI"/>
        </w:rPr>
        <w:t xml:space="preserve">an experimental test of </w:t>
      </w:r>
      <w:r w:rsidR="0012245E" w:rsidRPr="003C45A6">
        <w:rPr>
          <w:rFonts w:ascii="Lato" w:hAnsi="Lato" w:cs="Segoe UI"/>
        </w:rPr>
        <w:t xml:space="preserve">the </w:t>
      </w:r>
      <w:r w:rsidR="00B659BA" w:rsidRPr="003C45A6">
        <w:rPr>
          <w:rFonts w:ascii="Lato" w:hAnsi="Lato" w:cs="Segoe UI"/>
        </w:rPr>
        <w:t>effectiveness</w:t>
      </w:r>
      <w:r w:rsidR="0012245E" w:rsidRPr="003C45A6">
        <w:rPr>
          <w:rFonts w:ascii="Lato" w:hAnsi="Lato" w:cs="Segoe UI"/>
        </w:rPr>
        <w:t xml:space="preserve"> of FUP</w:t>
      </w:r>
      <w:r w:rsidRPr="003C45A6">
        <w:rPr>
          <w:rFonts w:ascii="Lato" w:hAnsi="Lato" w:cs="Segoe UI"/>
        </w:rPr>
        <w:t xml:space="preserve">? This would involve each referral be put through a lottery where half of the referred eligible families would be offered the opportunity to apply for a FUP voucher while the other half </w:t>
      </w:r>
      <w:r w:rsidR="00480833" w:rsidRPr="003C45A6">
        <w:rPr>
          <w:rFonts w:ascii="Lato" w:hAnsi="Lato" w:cs="Segoe UI"/>
        </w:rPr>
        <w:t xml:space="preserve">would be </w:t>
      </w:r>
      <w:r w:rsidRPr="003C45A6">
        <w:rPr>
          <w:rFonts w:ascii="Lato" w:hAnsi="Lato" w:cs="Segoe UI"/>
        </w:rPr>
        <w:t>placed in a control group and not offered that opportunity.</w:t>
      </w:r>
      <w:r w:rsidR="0012245E" w:rsidRPr="003C45A6">
        <w:rPr>
          <w:rFonts w:ascii="Lato" w:hAnsi="Lato" w:cs="Segoe UI"/>
        </w:rPr>
        <w:t xml:space="preserve">  Families in the control group would still receive any other service for which they are eligible.  We would work with you to design a process that works as much as possible within your existing FUP referral process.</w:t>
      </w:r>
    </w:p>
    <w:p w14:paraId="0BC5D84D" w14:textId="77777777" w:rsidR="00EE7D3C" w:rsidRPr="00D44481" w:rsidRDefault="00EE7D3C" w:rsidP="003C45A6">
      <w:pPr>
        <w:pStyle w:val="BulletedList"/>
        <w:numPr>
          <w:ilvl w:val="1"/>
          <w:numId w:val="21"/>
        </w:numPr>
        <w:spacing w:after="200"/>
      </w:pPr>
      <w:r w:rsidRPr="00D44481">
        <w:t>If not, what are your concerns?</w:t>
      </w:r>
    </w:p>
    <w:p w14:paraId="43BA3895" w14:textId="77777777" w:rsidR="00B07F93" w:rsidRPr="00B07F93" w:rsidRDefault="00B07F93" w:rsidP="00CE308F">
      <w:pPr>
        <w:pStyle w:val="SectionHeading"/>
      </w:pPr>
      <w:r w:rsidRPr="00B07F93">
        <w:t>Closing</w:t>
      </w:r>
    </w:p>
    <w:p w14:paraId="5A198358" w14:textId="77777777" w:rsidR="00B07F93" w:rsidRPr="00B07F93" w:rsidRDefault="00B07F93" w:rsidP="00B07F93">
      <w:pPr>
        <w:pStyle w:val="BodyText"/>
        <w:rPr>
          <w:rFonts w:ascii="Lato" w:hAnsi="Lato"/>
        </w:rPr>
      </w:pPr>
      <w:r w:rsidRPr="00B07F93">
        <w:rPr>
          <w:rFonts w:ascii="Lato" w:hAnsi="Lato"/>
        </w:rPr>
        <w:t xml:space="preserve">Thank you for taking the time to talk with me today.  </w:t>
      </w:r>
    </w:p>
    <w:p w14:paraId="1FD0B14B" w14:textId="15E23A18" w:rsidR="00B07F93" w:rsidRPr="00B07F93" w:rsidRDefault="00B07F93" w:rsidP="00B07F93">
      <w:pPr>
        <w:pStyle w:val="BodyText"/>
        <w:rPr>
          <w:rFonts w:ascii="Lato" w:hAnsi="Lato"/>
        </w:rPr>
      </w:pPr>
      <w:r w:rsidRPr="00B07F93">
        <w:rPr>
          <w:rFonts w:ascii="Lato" w:hAnsi="Lato"/>
        </w:rPr>
        <w:t xml:space="preserve">Is there anything that I did not ask about that you think I should know about the FUP program or your experience with FUP </w:t>
      </w:r>
      <w:r>
        <w:rPr>
          <w:rFonts w:ascii="Lato" w:hAnsi="Lato"/>
        </w:rPr>
        <w:t>families</w:t>
      </w:r>
      <w:r w:rsidRPr="00B07F93">
        <w:rPr>
          <w:rFonts w:ascii="Lato" w:hAnsi="Lato"/>
        </w:rPr>
        <w:t xml:space="preserve">? </w:t>
      </w:r>
    </w:p>
    <w:p w14:paraId="242E5A6C" w14:textId="777CC2FF" w:rsidR="00B07F93" w:rsidRPr="00B07F93" w:rsidRDefault="00810FBE" w:rsidP="00B07F93">
      <w:pPr>
        <w:pStyle w:val="BodyText"/>
        <w:rPr>
          <w:rFonts w:ascii="Lato" w:hAnsi="Lato"/>
        </w:rPr>
      </w:pPr>
      <w:r>
        <w:rPr>
          <w:rFonts w:ascii="Lato" w:hAnsi="Lato"/>
        </w:rPr>
        <w:t>Do you have any</w:t>
      </w:r>
      <w:r w:rsidRPr="00B07F93">
        <w:rPr>
          <w:rFonts w:ascii="Lato" w:hAnsi="Lato"/>
        </w:rPr>
        <w:t xml:space="preserve"> </w:t>
      </w:r>
      <w:r w:rsidR="00B07F93" w:rsidRPr="00B07F93">
        <w:rPr>
          <w:rFonts w:ascii="Lato" w:hAnsi="Lato"/>
        </w:rPr>
        <w:t xml:space="preserve">final questions for me about the study or about the </w:t>
      </w:r>
      <w:r w:rsidR="00AD4B76">
        <w:rPr>
          <w:rFonts w:ascii="Lato" w:hAnsi="Lato"/>
        </w:rPr>
        <w:t>research team</w:t>
      </w:r>
      <w:r w:rsidR="00B07F93" w:rsidRPr="00B07F93">
        <w:rPr>
          <w:rFonts w:ascii="Lato" w:hAnsi="Lato"/>
        </w:rPr>
        <w:t>?</w:t>
      </w:r>
    </w:p>
    <w:p w14:paraId="18ECB402" w14:textId="77777777" w:rsidR="00CD0744" w:rsidRPr="00D44481" w:rsidRDefault="00CD0744" w:rsidP="00EE7D3C">
      <w:pPr>
        <w:autoSpaceDE w:val="0"/>
        <w:autoSpaceDN w:val="0"/>
        <w:adjustRightInd w:val="0"/>
        <w:spacing w:after="0"/>
        <w:rPr>
          <w:rFonts w:ascii="Lato" w:hAnsi="Lato"/>
        </w:rPr>
      </w:pPr>
    </w:p>
    <w:sectPr w:rsidR="00CD0744" w:rsidRPr="00D44481"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E10002FF" w:usb1="5000E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84E64"/>
    <w:multiLevelType w:val="hybridMultilevel"/>
    <w:tmpl w:val="4F64166E"/>
    <w:lvl w:ilvl="0" w:tplc="A8CAE380">
      <w:numFmt w:val="bullet"/>
      <w:lvlText w:val="•"/>
      <w:lvlJc w:val="left"/>
      <w:pPr>
        <w:ind w:left="1080" w:hanging="720"/>
      </w:pPr>
      <w:rPr>
        <w:rFonts w:ascii="Segoe UI" w:eastAsiaTheme="minorHAnsi"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9">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4"/>
  </w:num>
  <w:num w:numId="29">
    <w:abstractNumId w:val="2"/>
  </w:num>
  <w:num w:numId="30">
    <w:abstractNumId w:val="8"/>
  </w:num>
  <w:num w:numId="31">
    <w:abstractNumId w:val="6"/>
  </w:num>
  <w:num w:numId="32">
    <w:abstractNumId w:val="13"/>
  </w:num>
  <w:num w:numId="33">
    <w:abstractNumId w:val="17"/>
  </w:num>
  <w:num w:numId="34">
    <w:abstractNumId w:val="19"/>
  </w:num>
  <w:num w:numId="35">
    <w:abstractNumId w:val="18"/>
  </w:num>
  <w:num w:numId="36">
    <w:abstractNumId w:val="15"/>
  </w:num>
  <w:num w:numId="37">
    <w:abstractNumId w:val="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C6513"/>
    <w:rsid w:val="0012245E"/>
    <w:rsid w:val="001611FF"/>
    <w:rsid w:val="00165821"/>
    <w:rsid w:val="001A4CDA"/>
    <w:rsid w:val="001C4179"/>
    <w:rsid w:val="00246020"/>
    <w:rsid w:val="00265476"/>
    <w:rsid w:val="00274384"/>
    <w:rsid w:val="002F7F6F"/>
    <w:rsid w:val="003C45A6"/>
    <w:rsid w:val="003D2305"/>
    <w:rsid w:val="003E1FEE"/>
    <w:rsid w:val="003F4018"/>
    <w:rsid w:val="004457F5"/>
    <w:rsid w:val="004469A2"/>
    <w:rsid w:val="00480833"/>
    <w:rsid w:val="00484D83"/>
    <w:rsid w:val="004924BE"/>
    <w:rsid w:val="004F4535"/>
    <w:rsid w:val="00551BA6"/>
    <w:rsid w:val="005923AE"/>
    <w:rsid w:val="005966AC"/>
    <w:rsid w:val="005F44FE"/>
    <w:rsid w:val="00682F72"/>
    <w:rsid w:val="006B77ED"/>
    <w:rsid w:val="00715600"/>
    <w:rsid w:val="007C7361"/>
    <w:rsid w:val="007D2A63"/>
    <w:rsid w:val="007E4BEF"/>
    <w:rsid w:val="00810FBE"/>
    <w:rsid w:val="008425DB"/>
    <w:rsid w:val="0086334D"/>
    <w:rsid w:val="008972D5"/>
    <w:rsid w:val="008D2321"/>
    <w:rsid w:val="008F29DB"/>
    <w:rsid w:val="008F49AE"/>
    <w:rsid w:val="009043FD"/>
    <w:rsid w:val="00956BBC"/>
    <w:rsid w:val="00A059A9"/>
    <w:rsid w:val="00A0710C"/>
    <w:rsid w:val="00A35ED9"/>
    <w:rsid w:val="00A74B41"/>
    <w:rsid w:val="00AB7910"/>
    <w:rsid w:val="00AC0B5C"/>
    <w:rsid w:val="00AD4B76"/>
    <w:rsid w:val="00B07F93"/>
    <w:rsid w:val="00B130F8"/>
    <w:rsid w:val="00B16E13"/>
    <w:rsid w:val="00B4710C"/>
    <w:rsid w:val="00B542F1"/>
    <w:rsid w:val="00B659BA"/>
    <w:rsid w:val="00BB2EC1"/>
    <w:rsid w:val="00BB3F18"/>
    <w:rsid w:val="00BC678D"/>
    <w:rsid w:val="00C27C43"/>
    <w:rsid w:val="00C62D8E"/>
    <w:rsid w:val="00C63956"/>
    <w:rsid w:val="00C668B1"/>
    <w:rsid w:val="00CA6ECB"/>
    <w:rsid w:val="00CD0744"/>
    <w:rsid w:val="00CE308F"/>
    <w:rsid w:val="00D44481"/>
    <w:rsid w:val="00D467FD"/>
    <w:rsid w:val="00D9164C"/>
    <w:rsid w:val="00DB2255"/>
    <w:rsid w:val="00DC223A"/>
    <w:rsid w:val="00DD04EF"/>
    <w:rsid w:val="00DF4344"/>
    <w:rsid w:val="00E01C9D"/>
    <w:rsid w:val="00E04CA6"/>
    <w:rsid w:val="00E158A1"/>
    <w:rsid w:val="00E225C0"/>
    <w:rsid w:val="00E3591B"/>
    <w:rsid w:val="00E42D0A"/>
    <w:rsid w:val="00E577FA"/>
    <w:rsid w:val="00EB743D"/>
    <w:rsid w:val="00ED2130"/>
    <w:rsid w:val="00EE6FC2"/>
    <w:rsid w:val="00EE7D3C"/>
    <w:rsid w:val="00F50395"/>
    <w:rsid w:val="00FA034A"/>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CE308F"/>
    <w:pPr>
      <w:spacing w:before="360"/>
    </w:pPr>
    <w:rPr>
      <w:rFonts w:ascii="Lato" w:hAnsi="Lato" w:cs="Segoe UI"/>
      <w:b/>
    </w:rPr>
  </w:style>
  <w:style w:type="character" w:customStyle="1" w:styleId="SectionHeadingChar">
    <w:name w:val="Section Heading Char"/>
    <w:basedOn w:val="DefaultParagraphFont"/>
    <w:link w:val="SectionHeading"/>
    <w:rsid w:val="00CE308F"/>
    <w:rPr>
      <w:rFonts w:cs="Segoe U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CE308F"/>
    <w:pPr>
      <w:spacing w:before="360"/>
    </w:pPr>
    <w:rPr>
      <w:rFonts w:ascii="Lato" w:hAnsi="Lato" w:cs="Segoe UI"/>
      <w:b/>
    </w:rPr>
  </w:style>
  <w:style w:type="character" w:customStyle="1" w:styleId="SectionHeadingChar">
    <w:name w:val="Section Heading Char"/>
    <w:basedOn w:val="DefaultParagraphFont"/>
    <w:link w:val="SectionHeading"/>
    <w:rsid w:val="00CE308F"/>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2018-07-06T13:03:00Z</dcterms:created>
  <dcterms:modified xsi:type="dcterms:W3CDTF">2018-07-06T13:03:00Z</dcterms:modified>
</cp:coreProperties>
</file>