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E7CA0" w:rsidR="00044B6B" w:rsidP="00346F4A" w:rsidRDefault="00044B6B" w14:paraId="1F37293D" w14:textId="2EE9D1D4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E7CA0">
        <w:rPr>
          <w:rFonts w:ascii="Arial" w:hAnsi="Arial" w:cs="Arial"/>
          <w:b/>
        </w:rPr>
        <w:t xml:space="preserve">WHITE PAPER </w:t>
      </w:r>
    </w:p>
    <w:p w:rsidRPr="00FE7CA0" w:rsidR="00582B25" w:rsidP="00346F4A" w:rsidRDefault="00582B25" w14:paraId="5B2377EC" w14:textId="7ABC84A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Pr="00FE7CA0" w:rsidR="00582B25" w:rsidP="00582B25" w:rsidRDefault="00582B25" w14:paraId="7F57B903" w14:textId="7777777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E7CA0">
        <w:rPr>
          <w:rFonts w:ascii="Arial" w:hAnsi="Arial" w:cs="Arial"/>
          <w:b/>
        </w:rPr>
        <w:t>REVISION / REDESIGN</w:t>
      </w:r>
    </w:p>
    <w:p w:rsidRPr="00FE7CA0" w:rsidR="00044B6B" w:rsidP="00346F4A" w:rsidRDefault="00044B6B" w14:paraId="0ABC4B0B" w14:textId="7777777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Pr="00FE7CA0" w:rsidR="00346F4A" w:rsidP="00346F4A" w:rsidRDefault="00346F4A" w14:paraId="4F363E33" w14:textId="6C269536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E7CA0">
        <w:rPr>
          <w:rFonts w:ascii="Arial" w:hAnsi="Arial" w:cs="Arial"/>
          <w:b/>
        </w:rPr>
        <w:t>NON-SUBSTANTIVE/NON-MATERIAL CHANGE REQUEST</w:t>
      </w:r>
    </w:p>
    <w:p w:rsidRPr="00FE7CA0" w:rsidR="00346F4A" w:rsidP="00346F4A" w:rsidRDefault="00346F4A" w14:paraId="2AEDAFAD" w14:textId="7777777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Pr="00FE7CA0" w:rsidR="00346F4A" w:rsidP="00346F4A" w:rsidRDefault="0039559C" w14:paraId="6EFD197E" w14:textId="7B26EDD0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E7CA0">
        <w:rPr>
          <w:rFonts w:ascii="Arial" w:hAnsi="Arial" w:cs="Arial"/>
          <w:b/>
        </w:rPr>
        <w:t>For</w:t>
      </w:r>
    </w:p>
    <w:p w:rsidRPr="00FE7CA0" w:rsidR="00346F4A" w:rsidP="00346F4A" w:rsidRDefault="00A0006E" w14:paraId="77CD7CD4" w14:textId="2A51A78D">
      <w:pPr>
        <w:pStyle w:val="Default"/>
        <w:contextualSpacing/>
        <w:jc w:val="center"/>
        <w:rPr>
          <w:b/>
          <w:sz w:val="22"/>
          <w:szCs w:val="22"/>
        </w:rPr>
      </w:pPr>
      <w:r w:rsidRPr="00FE7CA0">
        <w:rPr>
          <w:b/>
          <w:sz w:val="22"/>
          <w:szCs w:val="22"/>
        </w:rPr>
        <w:t xml:space="preserve">VETERAN EMPLOYMENT THROUGH TECHNOLOGY EDUCATION COURSES (VET-TEC) EMPLOYMENT CERTIFICATION FORM </w:t>
      </w:r>
    </w:p>
    <w:p w:rsidRPr="00FE7CA0" w:rsidR="00346F4A" w:rsidP="00346F4A" w:rsidRDefault="00346F4A" w14:paraId="637B6565" w14:textId="7777777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Pr="00FE7CA0" w:rsidR="00346F4A" w:rsidP="00346F4A" w:rsidRDefault="00346F4A" w14:paraId="586905D8" w14:textId="4068634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E7CA0">
        <w:rPr>
          <w:rFonts w:ascii="Arial" w:hAnsi="Arial" w:cs="Arial"/>
          <w:b/>
        </w:rPr>
        <w:t>VA F</w:t>
      </w:r>
      <w:r w:rsidR="00FE7CA0">
        <w:rPr>
          <w:rFonts w:ascii="Arial" w:hAnsi="Arial" w:cs="Arial"/>
          <w:b/>
        </w:rPr>
        <w:t>ORM</w:t>
      </w:r>
      <w:r w:rsidRPr="00FE7CA0">
        <w:rPr>
          <w:rFonts w:ascii="Arial" w:hAnsi="Arial" w:cs="Arial"/>
          <w:b/>
        </w:rPr>
        <w:t xml:space="preserve"> 22-</w:t>
      </w:r>
      <w:r w:rsidRPr="00FE7CA0" w:rsidR="00A0006E">
        <w:rPr>
          <w:rFonts w:ascii="Arial" w:hAnsi="Arial" w:cs="Arial"/>
          <w:b/>
        </w:rPr>
        <w:t>10201</w:t>
      </w:r>
    </w:p>
    <w:p w:rsidRPr="00FE7CA0" w:rsidR="00CB728D" w:rsidP="00346F4A" w:rsidRDefault="00CB728D" w14:paraId="64971E20" w14:textId="7777777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Pr="00FE7CA0" w:rsidR="00346F4A" w:rsidP="00346F4A" w:rsidRDefault="00346F4A" w14:paraId="50121AB1" w14:textId="0C06F174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E7CA0">
        <w:rPr>
          <w:rFonts w:ascii="Arial" w:hAnsi="Arial" w:cs="Arial"/>
          <w:b/>
        </w:rPr>
        <w:t>OMB C</w:t>
      </w:r>
      <w:r w:rsidR="00FE7CA0">
        <w:rPr>
          <w:rFonts w:ascii="Arial" w:hAnsi="Arial" w:cs="Arial"/>
          <w:b/>
        </w:rPr>
        <w:t xml:space="preserve">ONTROL NUMBER </w:t>
      </w:r>
      <w:r w:rsidRPr="00FE7CA0">
        <w:rPr>
          <w:rFonts w:ascii="Arial" w:hAnsi="Arial" w:cs="Arial"/>
          <w:b/>
        </w:rPr>
        <w:t>2900-</w:t>
      </w:r>
      <w:r w:rsidRPr="00FE7CA0" w:rsidR="00A0006E">
        <w:rPr>
          <w:rFonts w:ascii="Arial" w:hAnsi="Arial" w:cs="Arial"/>
          <w:b/>
        </w:rPr>
        <w:t>0874</w:t>
      </w:r>
    </w:p>
    <w:p w:rsidRPr="00FE7CA0" w:rsidR="00392E2F" w:rsidP="00346F4A" w:rsidRDefault="00392E2F" w14:paraId="484A68FC" w14:textId="7777777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D85A38" w:rsidP="00D85A38" w:rsidRDefault="00C911EB" w14:paraId="75C7B3AA" w14:textId="6098F8F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006E" w:rsidP="00C911EB" w:rsidRDefault="00A0006E" w14:paraId="4D738BBB" w14:textId="74ADB6E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911EB" w:rsidR="00C911EB">
        <w:rPr>
          <w:rFonts w:ascii="Arial" w:hAnsi="Arial" w:cs="Arial"/>
          <w:sz w:val="24"/>
          <w:szCs w:val="24"/>
        </w:rPr>
        <w:t>he Department of Veterans Affairs (VA) launched the $386 million Veteran Rapid Retraining Assistance Program (VRRAP) as part of its continued effort to support Veterans seeking retraining and economic opportunities in response to the effects of the COVID-19 pandemic.  The new program, part of the American Rescue Plan, allows qualifying Veterans between the ages of 22 and 6</w:t>
      </w:r>
      <w:r>
        <w:rPr>
          <w:rFonts w:ascii="Arial" w:hAnsi="Arial" w:cs="Arial"/>
          <w:sz w:val="24"/>
          <w:szCs w:val="24"/>
        </w:rPr>
        <w:t>6</w:t>
      </w:r>
      <w:r w:rsidRPr="00C911EB" w:rsidR="00C911EB">
        <w:rPr>
          <w:rFonts w:ascii="Arial" w:hAnsi="Arial" w:cs="Arial"/>
          <w:sz w:val="24"/>
          <w:szCs w:val="24"/>
        </w:rPr>
        <w:t xml:space="preserve"> to receive up to 12 months of tuition and fee</w:t>
      </w:r>
      <w:r w:rsidR="00582B25">
        <w:rPr>
          <w:rFonts w:ascii="Arial" w:hAnsi="Arial" w:cs="Arial"/>
          <w:sz w:val="24"/>
          <w:szCs w:val="24"/>
        </w:rPr>
        <w:t>s,</w:t>
      </w:r>
      <w:r w:rsidRPr="00C911EB" w:rsidR="00C911EB">
        <w:rPr>
          <w:rFonts w:ascii="Arial" w:hAnsi="Arial" w:cs="Arial"/>
          <w:sz w:val="24"/>
          <w:szCs w:val="24"/>
        </w:rPr>
        <w:t xml:space="preserve"> and monthly housing allowance payments, based on Post-9/11 GI Bill benefits. </w:t>
      </w:r>
    </w:p>
    <w:p w:rsidR="001A3301" w:rsidP="00C911EB" w:rsidRDefault="001A3301" w14:paraId="474F67DB" w14:textId="4C501A9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5B94" w:rsidP="00305B94" w:rsidRDefault="000F44E8" w14:paraId="20146DDA" w14:textId="72090FF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04575">
        <w:rPr>
          <w:rFonts w:ascii="Arial" w:hAnsi="Arial" w:cs="Arial"/>
          <w:sz w:val="24"/>
          <w:szCs w:val="24"/>
        </w:rPr>
        <w:t xml:space="preserve">VRRAP </w:t>
      </w:r>
      <w:r>
        <w:rPr>
          <w:rFonts w:ascii="Arial" w:hAnsi="Arial" w:cs="Arial"/>
          <w:sz w:val="24"/>
          <w:szCs w:val="24"/>
        </w:rPr>
        <w:t xml:space="preserve">program </w:t>
      </w:r>
      <w:r w:rsidR="00F04575">
        <w:rPr>
          <w:rFonts w:ascii="Arial" w:hAnsi="Arial" w:cs="Arial"/>
          <w:sz w:val="24"/>
          <w:szCs w:val="24"/>
        </w:rPr>
        <w:t xml:space="preserve">provides educational assistance for </w:t>
      </w:r>
      <w:r w:rsidR="00305B94">
        <w:rPr>
          <w:rFonts w:ascii="Arial" w:hAnsi="Arial" w:cs="Arial"/>
          <w:sz w:val="24"/>
          <w:szCs w:val="24"/>
        </w:rPr>
        <w:t xml:space="preserve">eligible Veterans </w:t>
      </w:r>
      <w:r>
        <w:rPr>
          <w:rFonts w:ascii="Arial" w:hAnsi="Arial" w:cs="Arial"/>
          <w:sz w:val="24"/>
          <w:szCs w:val="24"/>
        </w:rPr>
        <w:t xml:space="preserve">to </w:t>
      </w:r>
      <w:r w:rsidR="00305B94">
        <w:rPr>
          <w:rFonts w:ascii="Arial" w:hAnsi="Arial" w:cs="Arial"/>
          <w:sz w:val="24"/>
          <w:szCs w:val="24"/>
        </w:rPr>
        <w:t xml:space="preserve">complete a </w:t>
      </w:r>
      <w:r w:rsidRPr="00C911EB" w:rsidR="00305B94">
        <w:rPr>
          <w:rFonts w:ascii="Arial" w:hAnsi="Arial" w:cs="Arial"/>
          <w:sz w:val="24"/>
          <w:szCs w:val="24"/>
        </w:rPr>
        <w:t>program</w:t>
      </w:r>
      <w:r w:rsidR="00F04575">
        <w:rPr>
          <w:rFonts w:ascii="Arial" w:hAnsi="Arial" w:cs="Arial"/>
          <w:sz w:val="24"/>
          <w:szCs w:val="24"/>
        </w:rPr>
        <w:t xml:space="preserve"> of education</w:t>
      </w:r>
      <w:r w:rsidRPr="00C911EB" w:rsidR="00305B94">
        <w:rPr>
          <w:rFonts w:ascii="Arial" w:hAnsi="Arial" w:cs="Arial"/>
          <w:sz w:val="24"/>
          <w:szCs w:val="24"/>
        </w:rPr>
        <w:t xml:space="preserve"> </w:t>
      </w:r>
      <w:r w:rsidR="00305B94">
        <w:rPr>
          <w:rFonts w:ascii="Arial" w:hAnsi="Arial" w:cs="Arial"/>
          <w:sz w:val="24"/>
          <w:szCs w:val="24"/>
        </w:rPr>
        <w:t xml:space="preserve">that </w:t>
      </w:r>
      <w:r w:rsidRPr="00C911EB" w:rsidR="00305B94">
        <w:rPr>
          <w:rFonts w:ascii="Arial" w:hAnsi="Arial" w:cs="Arial"/>
          <w:sz w:val="24"/>
          <w:szCs w:val="24"/>
        </w:rPr>
        <w:t>provide</w:t>
      </w:r>
      <w:r w:rsidR="00305B94">
        <w:rPr>
          <w:rFonts w:ascii="Arial" w:hAnsi="Arial" w:cs="Arial"/>
          <w:sz w:val="24"/>
          <w:szCs w:val="24"/>
        </w:rPr>
        <w:t>s</w:t>
      </w:r>
      <w:r w:rsidRPr="00C911EB" w:rsidR="00305B94">
        <w:rPr>
          <w:rFonts w:ascii="Arial" w:hAnsi="Arial" w:cs="Arial"/>
          <w:sz w:val="24"/>
          <w:szCs w:val="24"/>
        </w:rPr>
        <w:t xml:space="preserve"> training </w:t>
      </w:r>
      <w:r w:rsidR="00F04575">
        <w:rPr>
          <w:rFonts w:ascii="Arial" w:hAnsi="Arial" w:cs="Arial"/>
          <w:sz w:val="24"/>
          <w:szCs w:val="24"/>
        </w:rPr>
        <w:t xml:space="preserve">leading to </w:t>
      </w:r>
      <w:r w:rsidRPr="00C911EB" w:rsidR="00305B94">
        <w:rPr>
          <w:rFonts w:ascii="Arial" w:hAnsi="Arial" w:cs="Arial"/>
          <w:sz w:val="24"/>
          <w:szCs w:val="24"/>
        </w:rPr>
        <w:t>a high-demand occupation</w:t>
      </w:r>
      <w:r w:rsidR="00F04575">
        <w:rPr>
          <w:rFonts w:ascii="Arial" w:hAnsi="Arial" w:cs="Arial"/>
          <w:sz w:val="24"/>
          <w:szCs w:val="24"/>
        </w:rPr>
        <w:t xml:space="preserve"> or in high technology</w:t>
      </w:r>
      <w:r w:rsidR="002E79B8">
        <w:rPr>
          <w:rFonts w:ascii="Arial" w:hAnsi="Arial" w:cs="Arial"/>
          <w:sz w:val="24"/>
          <w:szCs w:val="24"/>
        </w:rPr>
        <w:t xml:space="preserve">. Thereafter, </w:t>
      </w:r>
      <w:r w:rsidRPr="00C911EB" w:rsidR="00305B94">
        <w:rPr>
          <w:rFonts w:ascii="Arial" w:hAnsi="Arial" w:cs="Arial"/>
          <w:sz w:val="24"/>
          <w:szCs w:val="24"/>
        </w:rPr>
        <w:t xml:space="preserve">the Veteran will acquire </w:t>
      </w:r>
      <w:r w:rsidR="00305B94">
        <w:rPr>
          <w:rFonts w:ascii="Arial" w:hAnsi="Arial" w:cs="Arial"/>
          <w:sz w:val="24"/>
          <w:szCs w:val="24"/>
        </w:rPr>
        <w:t xml:space="preserve">meaningful </w:t>
      </w:r>
      <w:r w:rsidRPr="00C911EB" w:rsidR="00305B94">
        <w:rPr>
          <w:rFonts w:ascii="Arial" w:hAnsi="Arial" w:cs="Arial"/>
          <w:sz w:val="24"/>
          <w:szCs w:val="24"/>
        </w:rPr>
        <w:t>employment</w:t>
      </w:r>
      <w:r w:rsidR="00305B94">
        <w:rPr>
          <w:rFonts w:ascii="Arial" w:hAnsi="Arial" w:cs="Arial"/>
          <w:sz w:val="24"/>
          <w:szCs w:val="24"/>
        </w:rPr>
        <w:t xml:space="preserve"> </w:t>
      </w:r>
      <w:r w:rsidR="00F04575">
        <w:rPr>
          <w:rFonts w:ascii="Arial" w:hAnsi="Arial" w:cs="Arial"/>
          <w:sz w:val="24"/>
          <w:szCs w:val="24"/>
        </w:rPr>
        <w:t>in the field of study. VA defines meaningful employment as</w:t>
      </w:r>
      <w:r w:rsidR="00305B94">
        <w:rPr>
          <w:rFonts w:ascii="Arial" w:hAnsi="Arial" w:cs="Arial"/>
          <w:sz w:val="24"/>
          <w:szCs w:val="24"/>
        </w:rPr>
        <w:t>:</w:t>
      </w:r>
    </w:p>
    <w:p w:rsidR="00305B94" w:rsidP="00305B94" w:rsidRDefault="00305B94" w14:paraId="4AC70C6D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C9382E" w:rsidR="00305B94" w:rsidP="00305B94" w:rsidRDefault="00305B94" w14:paraId="51348F55" w14:textId="77777777">
      <w:pPr>
        <w:pStyle w:val="TableParagraph"/>
        <w:numPr>
          <w:ilvl w:val="0"/>
          <w:numId w:val="5"/>
        </w:numPr>
        <w:tabs>
          <w:tab w:val="left" w:pos="864"/>
        </w:tabs>
        <w:spacing w:before="8"/>
        <w:rPr>
          <w:rFonts w:ascii="Arial" w:hAnsi="Arial" w:cs="Arial"/>
          <w:sz w:val="24"/>
          <w:szCs w:val="24"/>
        </w:rPr>
      </w:pPr>
      <w:r w:rsidRPr="00C9382E">
        <w:rPr>
          <w:rFonts w:ascii="Arial" w:hAnsi="Arial" w:cs="Arial"/>
          <w:sz w:val="24"/>
          <w:szCs w:val="24"/>
        </w:rPr>
        <w:t>Traditional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employment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in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a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career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supported</w:t>
      </w:r>
      <w:r w:rsidRPr="00C9382E">
        <w:rPr>
          <w:rFonts w:ascii="Arial" w:hAnsi="Arial" w:cs="Arial"/>
          <w:spacing w:val="-2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by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the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completed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program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of</w:t>
      </w:r>
      <w:r w:rsidRPr="00C9382E">
        <w:rPr>
          <w:rFonts w:ascii="Arial" w:hAnsi="Arial" w:cs="Arial"/>
          <w:spacing w:val="-1"/>
          <w:sz w:val="24"/>
          <w:szCs w:val="24"/>
        </w:rPr>
        <w:t xml:space="preserve"> </w:t>
      </w:r>
      <w:r w:rsidRPr="00C9382E">
        <w:rPr>
          <w:rFonts w:ascii="Arial" w:hAnsi="Arial" w:cs="Arial"/>
          <w:sz w:val="24"/>
          <w:szCs w:val="24"/>
        </w:rPr>
        <w:t>study.</w:t>
      </w:r>
    </w:p>
    <w:p w:rsidR="00305B94" w:rsidP="00305B94" w:rsidRDefault="00305B94" w14:paraId="686B92A2" w14:textId="77777777">
      <w:pPr>
        <w:pStyle w:val="TableParagraph"/>
        <w:numPr>
          <w:ilvl w:val="0"/>
          <w:numId w:val="5"/>
        </w:numPr>
        <w:tabs>
          <w:tab w:val="left" w:pos="864"/>
        </w:tabs>
        <w:spacing w:before="8"/>
        <w:rPr>
          <w:rFonts w:ascii="Arial" w:hAnsi="Arial" w:cs="Arial"/>
          <w:sz w:val="24"/>
          <w:szCs w:val="24"/>
        </w:rPr>
      </w:pPr>
      <w:r w:rsidRPr="00A0006E">
        <w:rPr>
          <w:rFonts w:ascii="Arial" w:hAnsi="Arial" w:cs="Arial"/>
          <w:sz w:val="24"/>
          <w:szCs w:val="24"/>
        </w:rPr>
        <w:t>Promotion</w:t>
      </w:r>
      <w:r w:rsidRPr="00A0006E">
        <w:rPr>
          <w:rFonts w:ascii="Arial" w:hAnsi="Arial" w:cs="Arial"/>
          <w:spacing w:val="-2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in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the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A0006E">
        <w:rPr>
          <w:rFonts w:ascii="Arial" w:hAnsi="Arial" w:cs="Arial"/>
          <w:sz w:val="24"/>
          <w:szCs w:val="24"/>
        </w:rPr>
        <w:t>eteran's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current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career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if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the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A0006E">
        <w:rPr>
          <w:rFonts w:ascii="Arial" w:hAnsi="Arial" w:cs="Arial"/>
          <w:sz w:val="24"/>
          <w:szCs w:val="24"/>
        </w:rPr>
        <w:t>eteran is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currently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employed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in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a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career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supported</w:t>
      </w:r>
      <w:r w:rsidRPr="00A0006E">
        <w:rPr>
          <w:rFonts w:ascii="Arial" w:hAnsi="Arial" w:cs="Arial"/>
          <w:spacing w:val="-2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by the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completed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program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of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study.</w:t>
      </w:r>
    </w:p>
    <w:p w:rsidRPr="00A0006E" w:rsidR="00305B94" w:rsidP="00305B94" w:rsidRDefault="00305B94" w14:paraId="01E53A21" w14:textId="77777777">
      <w:pPr>
        <w:pStyle w:val="TableParagraph"/>
        <w:numPr>
          <w:ilvl w:val="0"/>
          <w:numId w:val="5"/>
        </w:numPr>
        <w:tabs>
          <w:tab w:val="left" w:pos="864"/>
        </w:tabs>
        <w:spacing w:before="8"/>
        <w:rPr>
          <w:rFonts w:ascii="Arial" w:hAnsi="Arial" w:cs="Arial"/>
          <w:sz w:val="24"/>
          <w:szCs w:val="24"/>
        </w:rPr>
      </w:pPr>
      <w:r w:rsidRPr="00A0006E">
        <w:rPr>
          <w:rFonts w:ascii="Arial" w:hAnsi="Arial" w:cs="Arial"/>
          <w:sz w:val="24"/>
          <w:szCs w:val="24"/>
        </w:rPr>
        <w:t>Self-employment</w:t>
      </w:r>
      <w:r w:rsidRPr="00A0006E">
        <w:rPr>
          <w:rFonts w:ascii="Arial" w:hAnsi="Arial" w:cs="Arial"/>
          <w:spacing w:val="-2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if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the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A0006E">
        <w:rPr>
          <w:rFonts w:ascii="Arial" w:hAnsi="Arial" w:cs="Arial"/>
          <w:sz w:val="24"/>
          <w:szCs w:val="24"/>
        </w:rPr>
        <w:t>eteran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owns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or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operates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a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business</w:t>
      </w:r>
      <w:r>
        <w:rPr>
          <w:rFonts w:ascii="Arial" w:hAnsi="Arial" w:cs="Arial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and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is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utilizing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the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skills</w:t>
      </w:r>
      <w:r w:rsidRPr="00A0006E">
        <w:rPr>
          <w:rFonts w:ascii="Arial" w:hAnsi="Arial" w:cs="Arial"/>
          <w:spacing w:val="-2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obtained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through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the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completion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of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the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program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of</w:t>
      </w:r>
      <w:r w:rsidRPr="00A0006E">
        <w:rPr>
          <w:rFonts w:ascii="Arial" w:hAnsi="Arial" w:cs="Arial"/>
          <w:spacing w:val="-1"/>
          <w:sz w:val="24"/>
          <w:szCs w:val="24"/>
        </w:rPr>
        <w:t xml:space="preserve"> </w:t>
      </w:r>
      <w:r w:rsidRPr="00A0006E">
        <w:rPr>
          <w:rFonts w:ascii="Arial" w:hAnsi="Arial" w:cs="Arial"/>
          <w:sz w:val="24"/>
          <w:szCs w:val="24"/>
        </w:rPr>
        <w:t>study.</w:t>
      </w:r>
    </w:p>
    <w:p w:rsidR="00371AC0" w:rsidP="00371AC0" w:rsidRDefault="00371AC0" w14:paraId="2AEE2529" w14:textId="77777777">
      <w:pPr>
        <w:pStyle w:val="TableParagraph"/>
        <w:tabs>
          <w:tab w:val="left" w:pos="864"/>
        </w:tabs>
        <w:spacing w:before="8"/>
        <w:ind w:left="0"/>
        <w:rPr>
          <w:rFonts w:ascii="Arial" w:hAnsi="Arial" w:cs="Arial"/>
          <w:sz w:val="24"/>
          <w:szCs w:val="24"/>
        </w:rPr>
      </w:pPr>
    </w:p>
    <w:p w:rsidR="00371AC0" w:rsidP="00371AC0" w:rsidRDefault="00E86D35" w14:paraId="2497FA70" w14:textId="185ABECB">
      <w:pPr>
        <w:pStyle w:val="TableParagraph"/>
        <w:tabs>
          <w:tab w:val="left" w:pos="864"/>
        </w:tabs>
        <w:spacing w:before="8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Veteran has found employment, they</w:t>
      </w:r>
      <w:r w:rsidR="000F44E8">
        <w:rPr>
          <w:rFonts w:ascii="Arial" w:hAnsi="Arial" w:cs="Arial"/>
          <w:sz w:val="24"/>
          <w:szCs w:val="24"/>
        </w:rPr>
        <w:t xml:space="preserve"> must certify to VA</w:t>
      </w:r>
      <w:r w:rsidR="00E462C8">
        <w:rPr>
          <w:rFonts w:ascii="Arial" w:hAnsi="Arial" w:cs="Arial"/>
          <w:sz w:val="24"/>
          <w:szCs w:val="24"/>
        </w:rPr>
        <w:t xml:space="preserve"> information about the </w:t>
      </w:r>
      <w:r w:rsidR="000F44E8">
        <w:rPr>
          <w:rFonts w:ascii="Arial" w:hAnsi="Arial" w:cs="Arial"/>
          <w:sz w:val="24"/>
          <w:szCs w:val="24"/>
        </w:rPr>
        <w:t>employment</w:t>
      </w:r>
      <w:r w:rsidR="00E462C8">
        <w:rPr>
          <w:rFonts w:ascii="Arial" w:hAnsi="Arial" w:cs="Arial"/>
          <w:sz w:val="24"/>
          <w:szCs w:val="24"/>
        </w:rPr>
        <w:t xml:space="preserve"> obtained</w:t>
      </w:r>
      <w:r>
        <w:rPr>
          <w:rFonts w:ascii="Arial" w:hAnsi="Arial" w:cs="Arial"/>
          <w:sz w:val="24"/>
          <w:szCs w:val="24"/>
        </w:rPr>
        <w:t xml:space="preserve"> and if the employment is related to their field of study. </w:t>
      </w:r>
      <w:r w:rsidR="000F44E8">
        <w:rPr>
          <w:rFonts w:ascii="Arial" w:hAnsi="Arial" w:cs="Arial"/>
          <w:sz w:val="24"/>
          <w:szCs w:val="24"/>
        </w:rPr>
        <w:t xml:space="preserve">Presently, the </w:t>
      </w:r>
      <w:r w:rsidR="001A3301">
        <w:rPr>
          <w:rFonts w:ascii="Arial" w:hAnsi="Arial" w:cs="Arial"/>
          <w:sz w:val="24"/>
          <w:szCs w:val="24"/>
        </w:rPr>
        <w:t xml:space="preserve">VET TEC Employment </w:t>
      </w:r>
      <w:r w:rsidR="00371AC0">
        <w:rPr>
          <w:rFonts w:ascii="Arial" w:hAnsi="Arial" w:cs="Arial"/>
          <w:sz w:val="24"/>
          <w:szCs w:val="24"/>
        </w:rPr>
        <w:t xml:space="preserve">Certification </w:t>
      </w:r>
      <w:r w:rsidR="001A3301">
        <w:rPr>
          <w:rFonts w:ascii="Arial" w:hAnsi="Arial" w:cs="Arial"/>
          <w:sz w:val="24"/>
          <w:szCs w:val="24"/>
        </w:rPr>
        <w:t>Form 22-10201</w:t>
      </w:r>
      <w:r w:rsidR="000F44E8">
        <w:rPr>
          <w:rFonts w:ascii="Arial" w:hAnsi="Arial" w:cs="Arial"/>
          <w:sz w:val="24"/>
          <w:szCs w:val="24"/>
        </w:rPr>
        <w:t xml:space="preserve"> is </w:t>
      </w:r>
      <w:r w:rsidR="00371AC0">
        <w:rPr>
          <w:rFonts w:ascii="Arial" w:hAnsi="Arial" w:cs="Arial"/>
          <w:sz w:val="24"/>
          <w:szCs w:val="24"/>
        </w:rPr>
        <w:t xml:space="preserve">the form </w:t>
      </w:r>
      <w:r w:rsidR="000F44E8">
        <w:rPr>
          <w:rFonts w:ascii="Arial" w:hAnsi="Arial" w:cs="Arial"/>
          <w:sz w:val="24"/>
          <w:szCs w:val="24"/>
        </w:rPr>
        <w:t xml:space="preserve">used to </w:t>
      </w:r>
      <w:r w:rsidR="001A3301">
        <w:rPr>
          <w:rFonts w:ascii="Arial" w:hAnsi="Arial" w:cs="Arial"/>
          <w:sz w:val="24"/>
          <w:szCs w:val="24"/>
        </w:rPr>
        <w:t xml:space="preserve">allow </w:t>
      </w:r>
      <w:r w:rsidR="00305B94">
        <w:rPr>
          <w:rFonts w:ascii="Arial" w:hAnsi="Arial" w:cs="Arial"/>
          <w:sz w:val="24"/>
          <w:szCs w:val="24"/>
        </w:rPr>
        <w:t>V</w:t>
      </w:r>
      <w:r w:rsidR="001A3301">
        <w:rPr>
          <w:rFonts w:ascii="Arial" w:hAnsi="Arial" w:cs="Arial"/>
          <w:sz w:val="24"/>
          <w:szCs w:val="24"/>
        </w:rPr>
        <w:t xml:space="preserve">eterans and SCOs to certify that a </w:t>
      </w:r>
      <w:r w:rsidR="00305B94">
        <w:rPr>
          <w:rFonts w:ascii="Arial" w:hAnsi="Arial" w:cs="Arial"/>
          <w:sz w:val="24"/>
          <w:szCs w:val="24"/>
        </w:rPr>
        <w:t>V</w:t>
      </w:r>
      <w:r w:rsidR="001A3301">
        <w:rPr>
          <w:rFonts w:ascii="Arial" w:hAnsi="Arial" w:cs="Arial"/>
          <w:sz w:val="24"/>
          <w:szCs w:val="24"/>
        </w:rPr>
        <w:t>eteran has obtained meaningful employment with the skills acquired during their training program</w:t>
      </w:r>
      <w:r w:rsidR="00371AC0">
        <w:rPr>
          <w:rFonts w:ascii="Arial" w:hAnsi="Arial" w:cs="Arial"/>
          <w:sz w:val="24"/>
          <w:szCs w:val="24"/>
        </w:rPr>
        <w:t xml:space="preserve">.  </w:t>
      </w:r>
    </w:p>
    <w:p w:rsidR="00371AC0" w:rsidP="00371AC0" w:rsidRDefault="00371AC0" w14:paraId="4BBCFFEB" w14:textId="77777777">
      <w:pPr>
        <w:pStyle w:val="TableParagraph"/>
        <w:tabs>
          <w:tab w:val="left" w:pos="864"/>
        </w:tabs>
        <w:spacing w:before="8"/>
        <w:ind w:left="0"/>
        <w:rPr>
          <w:rFonts w:ascii="Arial" w:hAnsi="Arial" w:cs="Arial"/>
          <w:sz w:val="24"/>
          <w:szCs w:val="24"/>
        </w:rPr>
      </w:pPr>
    </w:p>
    <w:p w:rsidR="0016284E" w:rsidP="00371AC0" w:rsidRDefault="001A3301" w14:paraId="4643E3DA" w14:textId="1747E69F">
      <w:pPr>
        <w:pStyle w:val="TableParagraph"/>
        <w:tabs>
          <w:tab w:val="left" w:pos="864"/>
        </w:tabs>
        <w:spacing w:before="8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 Service </w:t>
      </w:r>
      <w:r w:rsidR="00BE56B2">
        <w:rPr>
          <w:rFonts w:ascii="Arial" w:hAnsi="Arial" w:cs="Arial"/>
          <w:sz w:val="24"/>
          <w:szCs w:val="24"/>
        </w:rPr>
        <w:t>has determined th</w:t>
      </w:r>
      <w:r w:rsidR="00371AC0">
        <w:rPr>
          <w:rFonts w:ascii="Arial" w:hAnsi="Arial" w:cs="Arial"/>
          <w:sz w:val="24"/>
          <w:szCs w:val="24"/>
        </w:rPr>
        <w:t xml:space="preserve">e VA Form 22-10201 </w:t>
      </w:r>
      <w:r w:rsidR="00BE56B2">
        <w:rPr>
          <w:rFonts w:ascii="Arial" w:hAnsi="Arial" w:cs="Arial"/>
          <w:sz w:val="24"/>
          <w:szCs w:val="24"/>
        </w:rPr>
        <w:t>can be revised to be utilized also for the VRRAP program since both program</w:t>
      </w:r>
      <w:r w:rsidR="00371AC0">
        <w:rPr>
          <w:rFonts w:ascii="Arial" w:hAnsi="Arial" w:cs="Arial"/>
          <w:sz w:val="24"/>
          <w:szCs w:val="24"/>
        </w:rPr>
        <w:t>s</w:t>
      </w:r>
      <w:r w:rsidR="00BE56B2">
        <w:rPr>
          <w:rFonts w:ascii="Arial" w:hAnsi="Arial" w:cs="Arial"/>
          <w:sz w:val="24"/>
          <w:szCs w:val="24"/>
        </w:rPr>
        <w:t xml:space="preserve"> </w:t>
      </w:r>
      <w:r w:rsidR="00E86D35">
        <w:rPr>
          <w:rFonts w:ascii="Arial" w:hAnsi="Arial" w:cs="Arial"/>
          <w:sz w:val="24"/>
          <w:szCs w:val="24"/>
        </w:rPr>
        <w:t>seek to collect</w:t>
      </w:r>
      <w:r w:rsidR="00371AC0">
        <w:rPr>
          <w:rFonts w:ascii="Arial" w:hAnsi="Arial" w:cs="Arial"/>
          <w:sz w:val="24"/>
          <w:szCs w:val="24"/>
        </w:rPr>
        <w:t xml:space="preserve"> </w:t>
      </w:r>
      <w:r w:rsidR="00BE56B2">
        <w:rPr>
          <w:rFonts w:ascii="Arial" w:hAnsi="Arial" w:cs="Arial"/>
          <w:sz w:val="24"/>
          <w:szCs w:val="24"/>
        </w:rPr>
        <w:t xml:space="preserve">the same information.  </w:t>
      </w:r>
      <w:r w:rsidR="00594F2F">
        <w:rPr>
          <w:rFonts w:ascii="Arial" w:hAnsi="Arial" w:cs="Arial"/>
          <w:sz w:val="24"/>
          <w:szCs w:val="24"/>
        </w:rPr>
        <w:t>Therefore,</w:t>
      </w:r>
      <w:r>
        <w:rPr>
          <w:rFonts w:ascii="Arial" w:hAnsi="Arial" w:cs="Arial"/>
          <w:sz w:val="24"/>
          <w:szCs w:val="24"/>
        </w:rPr>
        <w:t xml:space="preserve"> VA </w:t>
      </w:r>
      <w:r w:rsidR="00BE56B2">
        <w:rPr>
          <w:rFonts w:ascii="Arial" w:hAnsi="Arial" w:cs="Arial"/>
          <w:sz w:val="24"/>
          <w:szCs w:val="24"/>
        </w:rPr>
        <w:t xml:space="preserve">is slightly revising the title of the form </w:t>
      </w:r>
      <w:r w:rsidR="00E86D35">
        <w:rPr>
          <w:rFonts w:ascii="Arial" w:hAnsi="Arial" w:cs="Arial"/>
          <w:sz w:val="24"/>
          <w:szCs w:val="24"/>
        </w:rPr>
        <w:t xml:space="preserve">to remove “VET TEC” </w:t>
      </w:r>
      <w:r w:rsidR="00BE56B2">
        <w:rPr>
          <w:rFonts w:ascii="Arial" w:hAnsi="Arial" w:cs="Arial"/>
          <w:sz w:val="24"/>
          <w:szCs w:val="24"/>
        </w:rPr>
        <w:t xml:space="preserve">and add </w:t>
      </w:r>
      <w:r w:rsidR="00371AC0">
        <w:rPr>
          <w:rFonts w:ascii="Arial" w:hAnsi="Arial" w:cs="Arial"/>
          <w:sz w:val="24"/>
          <w:szCs w:val="24"/>
        </w:rPr>
        <w:t xml:space="preserve">checkboxes for </w:t>
      </w:r>
      <w:r w:rsidR="00E86D35">
        <w:rPr>
          <w:rFonts w:ascii="Arial" w:hAnsi="Arial" w:cs="Arial"/>
          <w:sz w:val="24"/>
          <w:szCs w:val="24"/>
        </w:rPr>
        <w:t xml:space="preserve">the </w:t>
      </w:r>
      <w:r w:rsidR="002E79B8">
        <w:rPr>
          <w:rFonts w:ascii="Arial" w:hAnsi="Arial" w:cs="Arial"/>
          <w:sz w:val="24"/>
          <w:szCs w:val="24"/>
        </w:rPr>
        <w:t>V</w:t>
      </w:r>
      <w:r w:rsidR="00E86D35">
        <w:rPr>
          <w:rFonts w:ascii="Arial" w:hAnsi="Arial" w:cs="Arial"/>
          <w:sz w:val="24"/>
          <w:szCs w:val="24"/>
        </w:rPr>
        <w:t>eteran to select which program they participated in</w:t>
      </w:r>
      <w:r w:rsidR="002E79B8">
        <w:rPr>
          <w:rFonts w:ascii="Arial" w:hAnsi="Arial" w:cs="Arial"/>
          <w:sz w:val="24"/>
          <w:szCs w:val="24"/>
        </w:rPr>
        <w:t>;</w:t>
      </w:r>
      <w:r w:rsidR="00E86D35">
        <w:rPr>
          <w:rFonts w:ascii="Arial" w:hAnsi="Arial" w:cs="Arial"/>
          <w:sz w:val="24"/>
          <w:szCs w:val="24"/>
        </w:rPr>
        <w:t xml:space="preserve"> either</w:t>
      </w:r>
      <w:r w:rsidR="00371AC0">
        <w:rPr>
          <w:rFonts w:ascii="Arial" w:hAnsi="Arial" w:cs="Arial"/>
          <w:sz w:val="24"/>
          <w:szCs w:val="24"/>
        </w:rPr>
        <w:t xml:space="preserve"> </w:t>
      </w:r>
      <w:r w:rsidR="00BE56B2">
        <w:rPr>
          <w:rFonts w:ascii="Arial" w:hAnsi="Arial" w:cs="Arial"/>
          <w:sz w:val="24"/>
          <w:szCs w:val="24"/>
        </w:rPr>
        <w:t xml:space="preserve">VRRAP </w:t>
      </w:r>
      <w:r w:rsidR="00E86D35">
        <w:rPr>
          <w:rFonts w:ascii="Arial" w:hAnsi="Arial" w:cs="Arial"/>
          <w:sz w:val="24"/>
          <w:szCs w:val="24"/>
        </w:rPr>
        <w:t>or</w:t>
      </w:r>
      <w:r w:rsidR="00371AC0">
        <w:rPr>
          <w:rFonts w:ascii="Arial" w:hAnsi="Arial" w:cs="Arial"/>
          <w:sz w:val="24"/>
          <w:szCs w:val="24"/>
        </w:rPr>
        <w:t xml:space="preserve"> VET TEC</w:t>
      </w:r>
      <w:r w:rsidR="00E86D35">
        <w:rPr>
          <w:rFonts w:ascii="Arial" w:hAnsi="Arial" w:cs="Arial"/>
          <w:sz w:val="24"/>
          <w:szCs w:val="24"/>
        </w:rPr>
        <w:t>.</w:t>
      </w:r>
      <w:r w:rsidR="0016284E">
        <w:rPr>
          <w:rFonts w:ascii="Arial" w:hAnsi="Arial" w:cs="Arial"/>
          <w:sz w:val="24"/>
          <w:szCs w:val="24"/>
        </w:rPr>
        <w:t xml:space="preserve"> </w:t>
      </w:r>
    </w:p>
    <w:p w:rsidR="00F04575" w:rsidP="00371AC0" w:rsidRDefault="00F04575" w14:paraId="2D7DA381" w14:textId="77777777">
      <w:pPr>
        <w:pStyle w:val="TableParagraph"/>
        <w:tabs>
          <w:tab w:val="left" w:pos="864"/>
        </w:tabs>
        <w:spacing w:before="8"/>
        <w:ind w:left="0"/>
        <w:rPr>
          <w:rFonts w:ascii="Arial" w:hAnsi="Arial" w:cs="Arial"/>
          <w:sz w:val="24"/>
          <w:szCs w:val="24"/>
        </w:rPr>
      </w:pPr>
    </w:p>
    <w:p w:rsidR="00E86D35" w:rsidP="00371AC0" w:rsidRDefault="00E86D35" w14:paraId="61887873" w14:textId="65F79864">
      <w:pPr>
        <w:pStyle w:val="TableParagraph"/>
        <w:tabs>
          <w:tab w:val="left" w:pos="864"/>
        </w:tabs>
        <w:spacing w:before="8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VA has </w:t>
      </w:r>
      <w:r w:rsidR="00B60339">
        <w:rPr>
          <w:rFonts w:ascii="Arial" w:hAnsi="Arial" w:cs="Arial"/>
          <w:sz w:val="24"/>
          <w:szCs w:val="24"/>
        </w:rPr>
        <w:t xml:space="preserve">also revised the </w:t>
      </w:r>
      <w:r>
        <w:rPr>
          <w:rFonts w:ascii="Arial" w:hAnsi="Arial" w:cs="Arial"/>
          <w:sz w:val="24"/>
          <w:szCs w:val="24"/>
        </w:rPr>
        <w:t>question</w:t>
      </w:r>
      <w:r w:rsidR="00B603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which asks the </w:t>
      </w:r>
      <w:r w:rsidR="002E79B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eteran to describe</w:t>
      </w:r>
      <w:r w:rsidR="00B60339">
        <w:rPr>
          <w:rFonts w:ascii="Arial" w:hAnsi="Arial" w:cs="Arial"/>
          <w:sz w:val="24"/>
          <w:szCs w:val="24"/>
        </w:rPr>
        <w:t xml:space="preserve"> their job duties and responsibilities. </w:t>
      </w:r>
      <w:r w:rsidR="002E79B8">
        <w:rPr>
          <w:rFonts w:ascii="Arial" w:hAnsi="Arial" w:cs="Arial"/>
          <w:sz w:val="24"/>
          <w:szCs w:val="24"/>
        </w:rPr>
        <w:t xml:space="preserve">As such, this </w:t>
      </w:r>
      <w:r w:rsidR="00B60339">
        <w:rPr>
          <w:rFonts w:ascii="Arial" w:hAnsi="Arial" w:cs="Arial"/>
          <w:sz w:val="24"/>
          <w:szCs w:val="24"/>
        </w:rPr>
        <w:t xml:space="preserve">question has been reworded to ask the </w:t>
      </w:r>
      <w:r w:rsidR="002E79B8">
        <w:rPr>
          <w:rFonts w:ascii="Arial" w:hAnsi="Arial" w:cs="Arial"/>
          <w:sz w:val="24"/>
          <w:szCs w:val="24"/>
        </w:rPr>
        <w:t>V</w:t>
      </w:r>
      <w:r w:rsidR="00B60339">
        <w:rPr>
          <w:rFonts w:ascii="Arial" w:hAnsi="Arial" w:cs="Arial"/>
          <w:sz w:val="24"/>
          <w:szCs w:val="24"/>
        </w:rPr>
        <w:t>eteran to describe</w:t>
      </w:r>
      <w:r>
        <w:rPr>
          <w:rFonts w:ascii="Arial" w:hAnsi="Arial" w:cs="Arial"/>
          <w:sz w:val="24"/>
          <w:szCs w:val="24"/>
        </w:rPr>
        <w:t xml:space="preserve"> how their new duties and responsibilities align with their field of study. This question is now being asked based on the feedback received from VET TEC participants and other stakeholders</w:t>
      </w:r>
      <w:r w:rsidR="00605A3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which indicate</w:t>
      </w:r>
      <w:r w:rsidR="00605A3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that a </w:t>
      </w:r>
      <w:r w:rsidR="002E79B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eteran is the most qualified individual to determine if they have found meaningful employment and if that meaningful employment aligns with their field of study. Although this question is being </w:t>
      </w:r>
      <w:r w:rsidR="00B60339">
        <w:rPr>
          <w:rFonts w:ascii="Arial" w:hAnsi="Arial" w:cs="Arial"/>
          <w:sz w:val="24"/>
          <w:szCs w:val="24"/>
        </w:rPr>
        <w:t>revised, it d</w:t>
      </w:r>
      <w:r>
        <w:rPr>
          <w:rFonts w:ascii="Arial" w:hAnsi="Arial" w:cs="Arial"/>
          <w:sz w:val="24"/>
          <w:szCs w:val="24"/>
        </w:rPr>
        <w:t xml:space="preserve">oes </w:t>
      </w:r>
      <w:r w:rsidR="00605A30">
        <w:rPr>
          <w:rFonts w:ascii="Arial" w:hAnsi="Arial" w:cs="Arial"/>
          <w:sz w:val="24"/>
          <w:szCs w:val="24"/>
        </w:rPr>
        <w:t xml:space="preserve">not </w:t>
      </w:r>
      <w:r>
        <w:rPr>
          <w:rFonts w:ascii="Arial" w:hAnsi="Arial" w:cs="Arial"/>
          <w:sz w:val="24"/>
          <w:szCs w:val="24"/>
        </w:rPr>
        <w:t>increase the burden time</w:t>
      </w:r>
      <w:r w:rsidR="00B603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86D35" w:rsidP="00371AC0" w:rsidRDefault="00E86D35" w14:paraId="4407753D" w14:textId="77777777">
      <w:pPr>
        <w:pStyle w:val="TableParagraph"/>
        <w:tabs>
          <w:tab w:val="left" w:pos="864"/>
        </w:tabs>
        <w:spacing w:before="8"/>
        <w:ind w:left="0"/>
        <w:rPr>
          <w:rFonts w:ascii="Arial" w:hAnsi="Arial" w:cs="Arial"/>
          <w:sz w:val="24"/>
          <w:szCs w:val="24"/>
        </w:rPr>
      </w:pPr>
    </w:p>
    <w:p w:rsidRPr="00A0006E" w:rsidR="00A0006E" w:rsidP="00371AC0" w:rsidRDefault="0016284E" w14:paraId="20716690" w14:textId="0514DB04">
      <w:pPr>
        <w:pStyle w:val="TableParagraph"/>
        <w:tabs>
          <w:tab w:val="left" w:pos="864"/>
        </w:tabs>
        <w:spacing w:before="8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BE56B2">
        <w:rPr>
          <w:rFonts w:ascii="Arial" w:hAnsi="Arial" w:cs="Arial"/>
          <w:sz w:val="24"/>
          <w:szCs w:val="24"/>
        </w:rPr>
        <w:t xml:space="preserve">A therefore requests approval of this action as a </w:t>
      </w:r>
      <w:r>
        <w:rPr>
          <w:rFonts w:ascii="Arial" w:hAnsi="Arial" w:cs="Arial"/>
          <w:sz w:val="24"/>
          <w:szCs w:val="24"/>
        </w:rPr>
        <w:t>N</w:t>
      </w:r>
      <w:r w:rsidR="00BE56B2">
        <w:rPr>
          <w:rFonts w:ascii="Arial" w:hAnsi="Arial" w:cs="Arial"/>
          <w:sz w:val="24"/>
          <w:szCs w:val="24"/>
        </w:rPr>
        <w:t>on-</w:t>
      </w:r>
      <w:r>
        <w:rPr>
          <w:rFonts w:ascii="Arial" w:hAnsi="Arial" w:cs="Arial"/>
          <w:sz w:val="24"/>
          <w:szCs w:val="24"/>
        </w:rPr>
        <w:t>material/Non-</w:t>
      </w:r>
      <w:r w:rsidR="00BE56B2">
        <w:rPr>
          <w:rFonts w:ascii="Arial" w:hAnsi="Arial" w:cs="Arial"/>
          <w:sz w:val="24"/>
          <w:szCs w:val="24"/>
        </w:rPr>
        <w:t xml:space="preserve">substantive </w:t>
      </w:r>
      <w:r w:rsidR="00594F2F">
        <w:rPr>
          <w:rFonts w:ascii="Arial" w:hAnsi="Arial" w:cs="Arial"/>
          <w:sz w:val="24"/>
          <w:szCs w:val="24"/>
        </w:rPr>
        <w:t>change</w:t>
      </w:r>
      <w:r w:rsidR="002E79B8">
        <w:rPr>
          <w:rFonts w:ascii="Arial" w:hAnsi="Arial" w:cs="Arial"/>
          <w:sz w:val="24"/>
          <w:szCs w:val="24"/>
        </w:rPr>
        <w:t>,</w:t>
      </w:r>
      <w:r w:rsidR="00594F2F">
        <w:rPr>
          <w:rFonts w:ascii="Arial" w:hAnsi="Arial" w:cs="Arial"/>
          <w:sz w:val="24"/>
          <w:szCs w:val="24"/>
        </w:rPr>
        <w:t xml:space="preserve"> and</w:t>
      </w:r>
      <w:r w:rsidR="00BE56B2">
        <w:rPr>
          <w:rFonts w:ascii="Arial" w:hAnsi="Arial" w:cs="Arial"/>
          <w:sz w:val="24"/>
          <w:szCs w:val="24"/>
        </w:rPr>
        <w:t xml:space="preserve"> would like to note</w:t>
      </w:r>
      <w:r w:rsidR="00C43A94">
        <w:rPr>
          <w:rFonts w:ascii="Arial" w:hAnsi="Arial" w:cs="Arial"/>
          <w:sz w:val="24"/>
          <w:szCs w:val="24"/>
        </w:rPr>
        <w:t xml:space="preserve"> that</w:t>
      </w:r>
      <w:r w:rsidR="00BE56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 w:rsidR="00C43A94">
        <w:rPr>
          <w:rFonts w:ascii="Arial" w:hAnsi="Arial" w:cs="Arial"/>
          <w:sz w:val="24"/>
          <w:szCs w:val="24"/>
        </w:rPr>
        <w:t>re is no change in burden time needed to complete the form, but is only a</w:t>
      </w:r>
      <w:r w:rsidR="00BE56B2">
        <w:rPr>
          <w:rFonts w:ascii="Arial" w:hAnsi="Arial" w:cs="Arial"/>
          <w:sz w:val="24"/>
          <w:szCs w:val="24"/>
        </w:rPr>
        <w:t xml:space="preserve"> slight increase of 2</w:t>
      </w:r>
      <w:r w:rsidR="00FE7CA0">
        <w:rPr>
          <w:rFonts w:ascii="Arial" w:hAnsi="Arial" w:cs="Arial"/>
          <w:sz w:val="24"/>
          <w:szCs w:val="24"/>
        </w:rPr>
        <w:t>,250</w:t>
      </w:r>
      <w:r w:rsidR="00BE56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additional respondents</w:t>
      </w:r>
      <w:r w:rsidR="00C43A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43A94">
        <w:rPr>
          <w:rFonts w:ascii="Arial" w:hAnsi="Arial" w:cs="Arial"/>
          <w:sz w:val="24"/>
          <w:szCs w:val="24"/>
        </w:rPr>
        <w:t xml:space="preserve">which </w:t>
      </w:r>
      <w:r w:rsidR="00B47883">
        <w:rPr>
          <w:rFonts w:ascii="Arial" w:hAnsi="Arial" w:cs="Arial"/>
          <w:sz w:val="24"/>
          <w:szCs w:val="24"/>
        </w:rPr>
        <w:t xml:space="preserve">would </w:t>
      </w:r>
      <w:r w:rsidR="00C43A94">
        <w:rPr>
          <w:rFonts w:ascii="Arial" w:hAnsi="Arial" w:cs="Arial"/>
          <w:sz w:val="24"/>
          <w:szCs w:val="24"/>
        </w:rPr>
        <w:t xml:space="preserve">account </w:t>
      </w:r>
      <w:r>
        <w:rPr>
          <w:rFonts w:ascii="Arial" w:hAnsi="Arial" w:cs="Arial"/>
          <w:sz w:val="24"/>
          <w:szCs w:val="24"/>
        </w:rPr>
        <w:t>for the receipt of VRRAP certifications</w:t>
      </w:r>
      <w:r w:rsidR="00B60339">
        <w:rPr>
          <w:rFonts w:ascii="Arial" w:hAnsi="Arial" w:cs="Arial"/>
          <w:sz w:val="24"/>
          <w:szCs w:val="24"/>
        </w:rPr>
        <w:t xml:space="preserve"> expected to be received </w:t>
      </w:r>
      <w:r w:rsidR="002E79B8">
        <w:rPr>
          <w:rFonts w:ascii="Arial" w:hAnsi="Arial" w:cs="Arial"/>
          <w:sz w:val="24"/>
          <w:szCs w:val="24"/>
        </w:rPr>
        <w:t xml:space="preserve">once </w:t>
      </w:r>
      <w:r w:rsidR="00B60339">
        <w:rPr>
          <w:rFonts w:ascii="Arial" w:hAnsi="Arial" w:cs="Arial"/>
          <w:sz w:val="24"/>
          <w:szCs w:val="24"/>
        </w:rPr>
        <w:t>per year</w:t>
      </w:r>
      <w:r>
        <w:rPr>
          <w:rFonts w:ascii="Arial" w:hAnsi="Arial" w:cs="Arial"/>
          <w:sz w:val="24"/>
          <w:szCs w:val="24"/>
        </w:rPr>
        <w:t>.</w:t>
      </w:r>
      <w:r w:rsidR="00BE56B2">
        <w:rPr>
          <w:rFonts w:ascii="Arial" w:hAnsi="Arial" w:cs="Arial"/>
          <w:sz w:val="24"/>
          <w:szCs w:val="24"/>
        </w:rPr>
        <w:t xml:space="preserve"> </w:t>
      </w:r>
    </w:p>
    <w:p w:rsidRPr="00A0006E" w:rsidR="00A0006E" w:rsidP="00A0006E" w:rsidRDefault="00A0006E" w14:paraId="425730A3" w14:textId="0974484D">
      <w:pPr>
        <w:overflowPunct w:val="0"/>
        <w:autoSpaceDE w:val="0"/>
        <w:autoSpaceDN w:val="0"/>
        <w:adjustRightInd w:val="0"/>
        <w:spacing w:after="0" w:line="240" w:lineRule="auto"/>
        <w:ind w:firstLine="60"/>
        <w:rPr>
          <w:rFonts w:ascii="Arial" w:hAnsi="Arial" w:cs="Arial"/>
          <w:sz w:val="24"/>
          <w:szCs w:val="24"/>
        </w:rPr>
      </w:pPr>
    </w:p>
    <w:p w:rsidR="006E543E" w:rsidP="0016284E" w:rsidRDefault="0016284E" w14:paraId="1666F9CA" w14:textId="469EFB8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VA Form 22-10201 </w:t>
      </w:r>
      <w:r w:rsidRPr="006E543E" w:rsidR="00C911EB">
        <w:rPr>
          <w:rFonts w:ascii="Arial" w:hAnsi="Arial" w:cs="Arial"/>
          <w:b/>
          <w:bCs/>
          <w:sz w:val="24"/>
          <w:szCs w:val="24"/>
        </w:rPr>
        <w:t>Revisions</w:t>
      </w:r>
      <w:r>
        <w:rPr>
          <w:rFonts w:ascii="Arial" w:hAnsi="Arial" w:cs="Arial"/>
          <w:b/>
          <w:bCs/>
          <w:sz w:val="24"/>
          <w:szCs w:val="24"/>
        </w:rPr>
        <w:t xml:space="preserve"> Requested</w:t>
      </w:r>
      <w:r w:rsidRPr="006E543E" w:rsidR="00C911EB">
        <w:rPr>
          <w:rFonts w:ascii="Arial" w:hAnsi="Arial" w:cs="Arial"/>
          <w:b/>
          <w:bCs/>
          <w:sz w:val="24"/>
          <w:szCs w:val="24"/>
        </w:rPr>
        <w:t>:</w:t>
      </w:r>
      <w:r w:rsidRPr="00C911EB" w:rsidR="00C911EB">
        <w:rPr>
          <w:rFonts w:ascii="Arial" w:hAnsi="Arial" w:cs="Arial"/>
          <w:sz w:val="24"/>
          <w:szCs w:val="24"/>
        </w:rPr>
        <w:t xml:space="preserve">  </w:t>
      </w:r>
    </w:p>
    <w:p w:rsidR="0016284E" w:rsidP="0016284E" w:rsidRDefault="0016284E" w14:paraId="3DFD1C9C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6E543E" w:rsidR="006E543E" w:rsidP="006E543E" w:rsidRDefault="00C911EB" w14:paraId="5C9E9617" w14:textId="641CD333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b/>
          <w:sz w:val="28"/>
          <w:szCs w:val="28"/>
        </w:rPr>
      </w:pPr>
      <w:r w:rsidRPr="006E543E">
        <w:rPr>
          <w:rFonts w:ascii="Arial" w:hAnsi="Arial" w:cs="Arial"/>
          <w:sz w:val="24"/>
          <w:szCs w:val="24"/>
        </w:rPr>
        <w:t>Change</w:t>
      </w:r>
      <w:r w:rsidR="0016284E">
        <w:rPr>
          <w:rFonts w:ascii="Arial" w:hAnsi="Arial" w:cs="Arial"/>
          <w:sz w:val="24"/>
          <w:szCs w:val="24"/>
        </w:rPr>
        <w:t>d</w:t>
      </w:r>
      <w:r w:rsidRPr="006E543E">
        <w:rPr>
          <w:rFonts w:ascii="Arial" w:hAnsi="Arial" w:cs="Arial"/>
          <w:sz w:val="24"/>
          <w:szCs w:val="24"/>
        </w:rPr>
        <w:t xml:space="preserve"> the </w:t>
      </w:r>
      <w:r w:rsidR="0016284E">
        <w:rPr>
          <w:rFonts w:ascii="Arial" w:hAnsi="Arial" w:cs="Arial"/>
          <w:sz w:val="24"/>
          <w:szCs w:val="24"/>
        </w:rPr>
        <w:t>t</w:t>
      </w:r>
      <w:r w:rsidRPr="006E543E">
        <w:rPr>
          <w:rFonts w:ascii="Arial" w:hAnsi="Arial" w:cs="Arial"/>
          <w:sz w:val="24"/>
          <w:szCs w:val="24"/>
        </w:rPr>
        <w:t xml:space="preserve">itle from </w:t>
      </w:r>
      <w:r w:rsidR="006E543E">
        <w:rPr>
          <w:rFonts w:ascii="Arial" w:hAnsi="Arial" w:cs="Arial"/>
          <w:sz w:val="24"/>
          <w:szCs w:val="24"/>
        </w:rPr>
        <w:t>“</w:t>
      </w:r>
      <w:r w:rsidRPr="006E543E">
        <w:rPr>
          <w:rFonts w:ascii="Arial" w:hAnsi="Arial" w:cs="Arial"/>
          <w:sz w:val="24"/>
          <w:szCs w:val="24"/>
        </w:rPr>
        <w:t>VET TEC EMPLOYMENT CERTIFICATION FORM</w:t>
      </w:r>
      <w:r w:rsidR="006E543E">
        <w:rPr>
          <w:rFonts w:ascii="Arial" w:hAnsi="Arial" w:cs="Arial"/>
          <w:sz w:val="24"/>
          <w:szCs w:val="24"/>
        </w:rPr>
        <w:t>”</w:t>
      </w:r>
      <w:r w:rsidRPr="006E543E">
        <w:rPr>
          <w:rFonts w:ascii="Arial" w:hAnsi="Arial" w:cs="Arial"/>
          <w:sz w:val="24"/>
          <w:szCs w:val="24"/>
        </w:rPr>
        <w:t xml:space="preserve">, to </w:t>
      </w:r>
      <w:r w:rsidRPr="006E543E" w:rsidR="006E543E">
        <w:rPr>
          <w:rFonts w:ascii="Arial" w:hAnsi="Arial" w:cs="Arial"/>
          <w:sz w:val="24"/>
          <w:szCs w:val="24"/>
        </w:rPr>
        <w:t>“</w:t>
      </w:r>
      <w:r w:rsidRPr="006E543E">
        <w:rPr>
          <w:rFonts w:ascii="Arial" w:hAnsi="Arial" w:cs="Arial"/>
          <w:sz w:val="24"/>
          <w:szCs w:val="24"/>
        </w:rPr>
        <w:t>EMPLOYMENT CERTIFICATION FORM</w:t>
      </w:r>
      <w:r w:rsidRPr="006E543E" w:rsidR="006E543E">
        <w:rPr>
          <w:rFonts w:ascii="Arial" w:hAnsi="Arial" w:cs="Arial"/>
          <w:sz w:val="24"/>
          <w:szCs w:val="24"/>
        </w:rPr>
        <w:t>”</w:t>
      </w:r>
      <w:r w:rsidR="006E543E">
        <w:rPr>
          <w:rFonts w:ascii="Arial" w:hAnsi="Arial" w:cs="Arial"/>
          <w:sz w:val="24"/>
          <w:szCs w:val="24"/>
        </w:rPr>
        <w:t>.</w:t>
      </w:r>
    </w:p>
    <w:p w:rsidRPr="006E543E" w:rsidR="00E85AA2" w:rsidP="006E543E" w:rsidRDefault="00C911EB" w14:paraId="5D21111E" w14:textId="40DF3135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6E543E">
        <w:rPr>
          <w:rFonts w:ascii="Arial" w:hAnsi="Arial" w:cs="Arial"/>
          <w:sz w:val="24"/>
          <w:szCs w:val="24"/>
        </w:rPr>
        <w:t>Revise</w:t>
      </w:r>
      <w:r w:rsidR="0016284E">
        <w:rPr>
          <w:rFonts w:ascii="Arial" w:hAnsi="Arial" w:cs="Arial"/>
          <w:sz w:val="24"/>
          <w:szCs w:val="24"/>
        </w:rPr>
        <w:t>d</w:t>
      </w:r>
      <w:r w:rsidRPr="006E543E">
        <w:rPr>
          <w:rFonts w:ascii="Arial" w:hAnsi="Arial" w:cs="Arial"/>
          <w:sz w:val="24"/>
          <w:szCs w:val="24"/>
        </w:rPr>
        <w:t xml:space="preserve"> the </w:t>
      </w:r>
      <w:r w:rsidRPr="006E543E" w:rsidR="006E543E">
        <w:rPr>
          <w:rFonts w:ascii="Arial" w:hAnsi="Arial" w:cs="Arial"/>
          <w:sz w:val="24"/>
          <w:szCs w:val="24"/>
        </w:rPr>
        <w:t xml:space="preserve">language in the </w:t>
      </w:r>
      <w:r w:rsidRPr="006E543E">
        <w:rPr>
          <w:rFonts w:ascii="Arial" w:hAnsi="Arial" w:cs="Arial"/>
          <w:sz w:val="24"/>
          <w:szCs w:val="24"/>
        </w:rPr>
        <w:t xml:space="preserve">Privacy Act Notice and Respondent Burden </w:t>
      </w:r>
      <w:r w:rsidRPr="006E543E" w:rsidR="006E543E">
        <w:rPr>
          <w:rFonts w:ascii="Arial" w:hAnsi="Arial" w:cs="Arial"/>
          <w:sz w:val="24"/>
          <w:szCs w:val="24"/>
        </w:rPr>
        <w:t>paragraph to apply to both VET TEC and VRRAP</w:t>
      </w:r>
      <w:r w:rsidR="006E543E">
        <w:rPr>
          <w:rFonts w:ascii="Arial" w:hAnsi="Arial" w:cs="Arial"/>
          <w:sz w:val="24"/>
          <w:szCs w:val="24"/>
        </w:rPr>
        <w:t>.</w:t>
      </w:r>
      <w:r w:rsidR="006E543E">
        <w:rPr>
          <w:rFonts w:ascii="Arial" w:hAnsi="Arial" w:cs="Arial"/>
          <w:bCs/>
          <w:sz w:val="24"/>
          <w:szCs w:val="24"/>
        </w:rPr>
        <w:t xml:space="preserve"> </w:t>
      </w:r>
    </w:p>
    <w:p w:rsidR="006E543E" w:rsidP="006E543E" w:rsidRDefault="004D208F" w14:paraId="5C719DB9" w14:textId="2819758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Added “YES” checkboxes for both VET TEC and VRRAP to denote which benefit the Veteran certifies employment.</w:t>
      </w:r>
    </w:p>
    <w:p w:rsidR="00354672" w:rsidP="00354672" w:rsidRDefault="004D208F" w14:paraId="673150A1" w14:textId="2AA54BA2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Added Muskogee RPO email address for where the certification must be sent</w:t>
      </w:r>
      <w:r w:rsidR="00B60339">
        <w:rPr>
          <w:rFonts w:ascii="Arial" w:hAnsi="Arial" w:cs="Arial"/>
          <w:sz w:val="24"/>
          <w:szCs w:val="24"/>
        </w:rPr>
        <w:t xml:space="preserve"> for VRRAP participants</w:t>
      </w:r>
      <w:r>
        <w:rPr>
          <w:rFonts w:ascii="Arial" w:hAnsi="Arial" w:cs="Arial"/>
          <w:sz w:val="24"/>
          <w:szCs w:val="24"/>
        </w:rPr>
        <w:t>.</w:t>
      </w:r>
    </w:p>
    <w:p w:rsidR="00B60339" w:rsidP="00354672" w:rsidRDefault="00B60339" w14:paraId="156D8ABD" w14:textId="2535346F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Separated City and State from Employer Address Line</w:t>
      </w:r>
    </w:p>
    <w:p w:rsidR="00B60339" w:rsidP="00354672" w:rsidRDefault="00B60339" w14:paraId="0529511B" w14:textId="1DB8E70B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Revised “DESCRIBE EMPLOYMENT DUTIES AND RESPONSIBILITES” to read “DESCRIBE HOW YOUR NEW DUTIES AND RESPONSIBILITES ALIGN WITH YOUR FIELD OF STUDY</w:t>
      </w:r>
      <w:r w:rsidR="00605A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:rsidR="00354672" w:rsidP="00354672" w:rsidRDefault="00354672" w14:paraId="32251E18" w14:textId="4E799978">
      <w:pPr>
        <w:contextualSpacing/>
        <w:rPr>
          <w:rFonts w:ascii="Arial" w:hAnsi="Arial" w:cs="Arial"/>
          <w:sz w:val="24"/>
          <w:szCs w:val="24"/>
        </w:rPr>
      </w:pPr>
    </w:p>
    <w:p w:rsidR="00354672" w:rsidP="00354672" w:rsidRDefault="00354672" w14:paraId="49EBBD9D" w14:textId="2775BD3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Thanks,</w:t>
      </w:r>
    </w:p>
    <w:p w:rsidR="00354672" w:rsidP="00354672" w:rsidRDefault="00354672" w14:paraId="6AE845EF" w14:textId="22E925EC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 Service</w:t>
      </w:r>
    </w:p>
    <w:p w:rsidR="00354672" w:rsidP="00354672" w:rsidRDefault="00354672" w14:paraId="7850A4FF" w14:textId="48D6C631">
      <w:pPr>
        <w:contextualSpacing/>
        <w:rPr>
          <w:rFonts w:ascii="Arial" w:hAnsi="Arial" w:cs="Arial"/>
          <w:sz w:val="24"/>
          <w:szCs w:val="24"/>
        </w:rPr>
      </w:pPr>
    </w:p>
    <w:p w:rsidRPr="00354672" w:rsidR="00354672" w:rsidP="00354672" w:rsidRDefault="00354672" w14:paraId="519C8B26" w14:textId="77777777">
      <w:pPr>
        <w:contextualSpacing/>
        <w:rPr>
          <w:rFonts w:ascii="Arial" w:hAnsi="Arial" w:cs="Arial"/>
          <w:sz w:val="24"/>
          <w:szCs w:val="24"/>
        </w:rPr>
      </w:pPr>
    </w:p>
    <w:sectPr w:rsidRPr="00354672" w:rsidR="00354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7618D"/>
    <w:multiLevelType w:val="hybridMultilevel"/>
    <w:tmpl w:val="0B8C536E"/>
    <w:lvl w:ilvl="0" w:tplc="7954FB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E4C5E"/>
    <w:multiLevelType w:val="hybridMultilevel"/>
    <w:tmpl w:val="220EDFEE"/>
    <w:lvl w:ilvl="0" w:tplc="A3E2B1B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92137"/>
    <w:multiLevelType w:val="hybridMultilevel"/>
    <w:tmpl w:val="DF0C7EAC"/>
    <w:lvl w:ilvl="0" w:tplc="08D64060">
      <w:numFmt w:val="bullet"/>
      <w:lvlText w:val="•"/>
      <w:lvlJc w:val="left"/>
      <w:pPr>
        <w:ind w:left="863" w:hanging="136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0652D524">
      <w:numFmt w:val="bullet"/>
      <w:lvlText w:val="•"/>
      <w:lvlJc w:val="left"/>
      <w:pPr>
        <w:ind w:left="1858" w:hanging="136"/>
      </w:pPr>
      <w:rPr>
        <w:rFonts w:hint="default"/>
      </w:rPr>
    </w:lvl>
    <w:lvl w:ilvl="2" w:tplc="6024BB84">
      <w:numFmt w:val="bullet"/>
      <w:lvlText w:val="•"/>
      <w:lvlJc w:val="left"/>
      <w:pPr>
        <w:ind w:left="2856" w:hanging="136"/>
      </w:pPr>
      <w:rPr>
        <w:rFonts w:hint="default"/>
      </w:rPr>
    </w:lvl>
    <w:lvl w:ilvl="3" w:tplc="44EC5FFC">
      <w:numFmt w:val="bullet"/>
      <w:lvlText w:val="•"/>
      <w:lvlJc w:val="left"/>
      <w:pPr>
        <w:ind w:left="3854" w:hanging="136"/>
      </w:pPr>
      <w:rPr>
        <w:rFonts w:hint="default"/>
      </w:rPr>
    </w:lvl>
    <w:lvl w:ilvl="4" w:tplc="B072A69C">
      <w:numFmt w:val="bullet"/>
      <w:lvlText w:val="•"/>
      <w:lvlJc w:val="left"/>
      <w:pPr>
        <w:ind w:left="4852" w:hanging="136"/>
      </w:pPr>
      <w:rPr>
        <w:rFonts w:hint="default"/>
      </w:rPr>
    </w:lvl>
    <w:lvl w:ilvl="5" w:tplc="564ACD5E">
      <w:numFmt w:val="bullet"/>
      <w:lvlText w:val="•"/>
      <w:lvlJc w:val="left"/>
      <w:pPr>
        <w:ind w:left="5850" w:hanging="136"/>
      </w:pPr>
      <w:rPr>
        <w:rFonts w:hint="default"/>
      </w:rPr>
    </w:lvl>
    <w:lvl w:ilvl="6" w:tplc="4DFE9F9C">
      <w:numFmt w:val="bullet"/>
      <w:lvlText w:val="•"/>
      <w:lvlJc w:val="left"/>
      <w:pPr>
        <w:ind w:left="6848" w:hanging="136"/>
      </w:pPr>
      <w:rPr>
        <w:rFonts w:hint="default"/>
      </w:rPr>
    </w:lvl>
    <w:lvl w:ilvl="7" w:tplc="CB121B02">
      <w:numFmt w:val="bullet"/>
      <w:lvlText w:val="•"/>
      <w:lvlJc w:val="left"/>
      <w:pPr>
        <w:ind w:left="7846" w:hanging="136"/>
      </w:pPr>
      <w:rPr>
        <w:rFonts w:hint="default"/>
      </w:rPr>
    </w:lvl>
    <w:lvl w:ilvl="8" w:tplc="78D629AE">
      <w:numFmt w:val="bullet"/>
      <w:lvlText w:val="•"/>
      <w:lvlJc w:val="left"/>
      <w:pPr>
        <w:ind w:left="8844" w:hanging="136"/>
      </w:pPr>
      <w:rPr>
        <w:rFonts w:hint="default"/>
      </w:rPr>
    </w:lvl>
  </w:abstractNum>
  <w:abstractNum w:abstractNumId="3" w15:restartNumberingAfterBreak="0">
    <w:nsid w:val="66F75A15"/>
    <w:multiLevelType w:val="hybridMultilevel"/>
    <w:tmpl w:val="5AD0551A"/>
    <w:lvl w:ilvl="0" w:tplc="0409000B">
      <w:start w:val="1"/>
      <w:numFmt w:val="bullet"/>
      <w:lvlText w:val=""/>
      <w:lvlJc w:val="left"/>
      <w:pPr>
        <w:ind w:left="863" w:hanging="136"/>
      </w:pPr>
      <w:rPr>
        <w:rFonts w:ascii="Wingdings" w:hAnsi="Wingdings" w:hint="default"/>
        <w:w w:val="100"/>
        <w:sz w:val="16"/>
        <w:szCs w:val="16"/>
      </w:rPr>
    </w:lvl>
    <w:lvl w:ilvl="1" w:tplc="0652D524">
      <w:numFmt w:val="bullet"/>
      <w:lvlText w:val="•"/>
      <w:lvlJc w:val="left"/>
      <w:pPr>
        <w:ind w:left="1858" w:hanging="136"/>
      </w:pPr>
      <w:rPr>
        <w:rFonts w:hint="default"/>
      </w:rPr>
    </w:lvl>
    <w:lvl w:ilvl="2" w:tplc="6024BB84">
      <w:numFmt w:val="bullet"/>
      <w:lvlText w:val="•"/>
      <w:lvlJc w:val="left"/>
      <w:pPr>
        <w:ind w:left="2856" w:hanging="136"/>
      </w:pPr>
      <w:rPr>
        <w:rFonts w:hint="default"/>
      </w:rPr>
    </w:lvl>
    <w:lvl w:ilvl="3" w:tplc="44EC5FFC">
      <w:numFmt w:val="bullet"/>
      <w:lvlText w:val="•"/>
      <w:lvlJc w:val="left"/>
      <w:pPr>
        <w:ind w:left="3854" w:hanging="136"/>
      </w:pPr>
      <w:rPr>
        <w:rFonts w:hint="default"/>
      </w:rPr>
    </w:lvl>
    <w:lvl w:ilvl="4" w:tplc="B072A69C">
      <w:numFmt w:val="bullet"/>
      <w:lvlText w:val="•"/>
      <w:lvlJc w:val="left"/>
      <w:pPr>
        <w:ind w:left="4852" w:hanging="136"/>
      </w:pPr>
      <w:rPr>
        <w:rFonts w:hint="default"/>
      </w:rPr>
    </w:lvl>
    <w:lvl w:ilvl="5" w:tplc="564ACD5E">
      <w:numFmt w:val="bullet"/>
      <w:lvlText w:val="•"/>
      <w:lvlJc w:val="left"/>
      <w:pPr>
        <w:ind w:left="5850" w:hanging="136"/>
      </w:pPr>
      <w:rPr>
        <w:rFonts w:hint="default"/>
      </w:rPr>
    </w:lvl>
    <w:lvl w:ilvl="6" w:tplc="4DFE9F9C">
      <w:numFmt w:val="bullet"/>
      <w:lvlText w:val="•"/>
      <w:lvlJc w:val="left"/>
      <w:pPr>
        <w:ind w:left="6848" w:hanging="136"/>
      </w:pPr>
      <w:rPr>
        <w:rFonts w:hint="default"/>
      </w:rPr>
    </w:lvl>
    <w:lvl w:ilvl="7" w:tplc="CB121B02">
      <w:numFmt w:val="bullet"/>
      <w:lvlText w:val="•"/>
      <w:lvlJc w:val="left"/>
      <w:pPr>
        <w:ind w:left="7846" w:hanging="136"/>
      </w:pPr>
      <w:rPr>
        <w:rFonts w:hint="default"/>
      </w:rPr>
    </w:lvl>
    <w:lvl w:ilvl="8" w:tplc="78D629AE">
      <w:numFmt w:val="bullet"/>
      <w:lvlText w:val="•"/>
      <w:lvlJc w:val="left"/>
      <w:pPr>
        <w:ind w:left="8844" w:hanging="136"/>
      </w:pPr>
      <w:rPr>
        <w:rFonts w:hint="default"/>
      </w:rPr>
    </w:lvl>
  </w:abstractNum>
  <w:abstractNum w:abstractNumId="4" w15:restartNumberingAfterBreak="0">
    <w:nsid w:val="741A5D21"/>
    <w:multiLevelType w:val="hybridMultilevel"/>
    <w:tmpl w:val="13D2C3B2"/>
    <w:lvl w:ilvl="0" w:tplc="8C168AF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4A"/>
    <w:rsid w:val="00044B6B"/>
    <w:rsid w:val="00093132"/>
    <w:rsid w:val="000B173E"/>
    <w:rsid w:val="000F44E8"/>
    <w:rsid w:val="0016284E"/>
    <w:rsid w:val="001A3301"/>
    <w:rsid w:val="002E79B8"/>
    <w:rsid w:val="00305B94"/>
    <w:rsid w:val="00346F4A"/>
    <w:rsid w:val="00354672"/>
    <w:rsid w:val="00371AC0"/>
    <w:rsid w:val="00392E2F"/>
    <w:rsid w:val="0039559C"/>
    <w:rsid w:val="00403134"/>
    <w:rsid w:val="004D208F"/>
    <w:rsid w:val="005412C2"/>
    <w:rsid w:val="0055090F"/>
    <w:rsid w:val="00582B25"/>
    <w:rsid w:val="00594F2F"/>
    <w:rsid w:val="00603D91"/>
    <w:rsid w:val="00605A30"/>
    <w:rsid w:val="006E543E"/>
    <w:rsid w:val="00844D27"/>
    <w:rsid w:val="008B0E40"/>
    <w:rsid w:val="00A0006E"/>
    <w:rsid w:val="00B31292"/>
    <w:rsid w:val="00B47883"/>
    <w:rsid w:val="00B60339"/>
    <w:rsid w:val="00BE56B2"/>
    <w:rsid w:val="00C43A94"/>
    <w:rsid w:val="00C77BE7"/>
    <w:rsid w:val="00C911EB"/>
    <w:rsid w:val="00C9382E"/>
    <w:rsid w:val="00CB728D"/>
    <w:rsid w:val="00D72009"/>
    <w:rsid w:val="00D85A38"/>
    <w:rsid w:val="00E462C8"/>
    <w:rsid w:val="00E85AA2"/>
    <w:rsid w:val="00E86D35"/>
    <w:rsid w:val="00F04575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3F0A"/>
  <w15:chartTrackingRefBased/>
  <w15:docId w15:val="{DA440065-FB65-4A11-A824-599C174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6F4A"/>
    <w:pPr>
      <w:spacing w:after="0" w:line="240" w:lineRule="auto"/>
      <w:ind w:left="720"/>
    </w:pPr>
  </w:style>
  <w:style w:type="paragraph" w:customStyle="1" w:styleId="TableParagraph">
    <w:name w:val="Table Paragraph"/>
    <w:basedOn w:val="Normal"/>
    <w:uiPriority w:val="1"/>
    <w:qFormat/>
    <w:rsid w:val="00A0006E"/>
    <w:pPr>
      <w:widowControl w:val="0"/>
      <w:autoSpaceDE w:val="0"/>
      <w:autoSpaceDN w:val="0"/>
      <w:spacing w:after="0" w:line="240" w:lineRule="auto"/>
      <w:ind w:left="96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EED4-742A-4D7C-94D0-E205AE7A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Rodney, VBAVACO</dc:creator>
  <cp:keywords/>
  <dc:description/>
  <cp:lastModifiedBy>Hopkins, Rodney, VBAVACO</cp:lastModifiedBy>
  <cp:revision>2</cp:revision>
  <dcterms:created xsi:type="dcterms:W3CDTF">2021-05-05T15:22:00Z</dcterms:created>
  <dcterms:modified xsi:type="dcterms:W3CDTF">2021-05-05T15:22:00Z</dcterms:modified>
</cp:coreProperties>
</file>