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2340" w:rsidP="00857F75" w:rsidRDefault="00E96E80" w14:paraId="4A939F73" w14:textId="77777777">
      <w:pPr>
        <w:jc w:val="center"/>
        <w:rPr>
          <w:rFonts w:ascii="Times New Roman" w:hAnsi="Times New Roman"/>
          <w:b/>
        </w:rPr>
      </w:pPr>
      <w:r>
        <w:rPr>
          <w:rFonts w:ascii="Times New Roman" w:hAnsi="Times New Roman"/>
          <w:b/>
        </w:rPr>
        <w:t>Addendum</w:t>
      </w:r>
      <w:r w:rsidR="00857F75">
        <w:rPr>
          <w:rFonts w:ascii="Times New Roman" w:hAnsi="Times New Roman"/>
          <w:b/>
        </w:rPr>
        <w:t xml:space="preserve"> to Supporting Statement for </w:t>
      </w:r>
    </w:p>
    <w:p w:rsidR="00857F75" w:rsidP="00857F75" w:rsidRDefault="00857F75" w14:paraId="1A449F7E" w14:textId="6EFF1348">
      <w:pPr>
        <w:jc w:val="center"/>
        <w:rPr>
          <w:rFonts w:ascii="Times New Roman" w:hAnsi="Times New Roman"/>
          <w:b/>
        </w:rPr>
      </w:pPr>
      <w:r>
        <w:rPr>
          <w:rFonts w:ascii="Times New Roman" w:hAnsi="Times New Roman"/>
          <w:b/>
        </w:rPr>
        <w:t>Continuation of Supplemental Security Income Payments for the Temporarily Institutionalized – Certification of Period and Need to Maintain Home</w:t>
      </w:r>
    </w:p>
    <w:p w:rsidR="00857F75" w:rsidP="00857F75" w:rsidRDefault="00857F75" w14:paraId="55A75EEB" w14:textId="77777777">
      <w:pPr>
        <w:jc w:val="center"/>
        <w:rPr>
          <w:rFonts w:ascii="Times New Roman" w:hAnsi="Times New Roman"/>
          <w:b/>
        </w:rPr>
      </w:pPr>
      <w:r>
        <w:rPr>
          <w:rFonts w:ascii="Times New Roman" w:hAnsi="Times New Roman"/>
          <w:b/>
        </w:rPr>
        <w:t>20 CFR 416.212(b)(1)</w:t>
      </w:r>
    </w:p>
    <w:p w:rsidR="00857F75" w:rsidP="00857F75" w:rsidRDefault="00857F75" w14:paraId="10F1356A" w14:textId="77777777">
      <w:pPr>
        <w:jc w:val="center"/>
        <w:rPr>
          <w:rFonts w:ascii="Times New Roman" w:hAnsi="Times New Roman"/>
        </w:rPr>
      </w:pPr>
      <w:r>
        <w:rPr>
          <w:rFonts w:ascii="Times New Roman" w:hAnsi="Times New Roman"/>
          <w:b/>
        </w:rPr>
        <w:t>OMB No. 0960-0516</w:t>
      </w:r>
    </w:p>
    <w:p w:rsidR="00857F75" w:rsidP="00023C25" w:rsidRDefault="00857F75" w14:paraId="18B52121" w14:textId="77777777">
      <w:pPr>
        <w:jc w:val="center"/>
        <w:rPr>
          <w:rFonts w:ascii="Times New Roman" w:hAnsi="Times New Roman"/>
          <w:b/>
        </w:rPr>
      </w:pPr>
    </w:p>
    <w:p w:rsidR="00023C25" w:rsidP="00AF7DD1" w:rsidRDefault="00023C25" w14:paraId="2E33CD2A" w14:textId="2E9B3DE6">
      <w:pPr>
        <w:keepNext/>
        <w:outlineLvl w:val="6"/>
        <w:rPr>
          <w:rFonts w:ascii="Times New Roman" w:hAnsi="Times New Roman"/>
          <w:b/>
        </w:rPr>
      </w:pPr>
      <w:r>
        <w:rPr>
          <w:rFonts w:ascii="Times New Roman" w:hAnsi="Times New Roman"/>
          <w:b/>
        </w:rPr>
        <w:t>Background</w:t>
      </w:r>
    </w:p>
    <w:p w:rsidR="00F17983" w:rsidP="00AF7DD1" w:rsidRDefault="00F17983" w14:paraId="14A2741A" w14:textId="77777777">
      <w:pPr>
        <w:keepNext/>
        <w:outlineLvl w:val="6"/>
        <w:rPr>
          <w:rFonts w:ascii="Times New Roman" w:hAnsi="Times New Roman"/>
        </w:rPr>
      </w:pPr>
    </w:p>
    <w:p w:rsidRPr="006246D0" w:rsidR="006246D0" w:rsidP="006246D0" w:rsidRDefault="006246D0" w14:paraId="6776D319" w14:textId="073A7E88">
      <w:pPr>
        <w:pStyle w:val="CommentText"/>
        <w:rPr>
          <w:rFonts w:ascii="Times New Roman" w:hAnsi="Times New Roman"/>
          <w:sz w:val="24"/>
          <w:szCs w:val="24"/>
        </w:rPr>
      </w:pPr>
      <w:r w:rsidRPr="006246D0">
        <w:rPr>
          <w:rFonts w:ascii="Times New Roman" w:hAnsi="Times New Roman"/>
          <w:sz w:val="24"/>
          <w:szCs w:val="24"/>
        </w:rPr>
        <w:t xml:space="preserve">SSA currently requests the information regarding continuation of Supplemental Security Income payments for recipients who are temporarily institutionalized from the public through our regulatory requirements with no standardized form.  However, we received a public comment from SSA Advocates Workgroup informing the agency that many of their customers had a hard time creating the documents needed to qualify for Temporary Institutionalization </w:t>
      </w:r>
      <w:r w:rsidRPr="006246D0">
        <w:rPr>
          <w:rFonts w:ascii="Times New Roman" w:hAnsi="Times New Roman"/>
          <w:sz w:val="24"/>
          <w:szCs w:val="24"/>
        </w:rPr>
        <w:t>Benefits and</w:t>
      </w:r>
      <w:r w:rsidRPr="006246D0">
        <w:rPr>
          <w:rFonts w:ascii="Times New Roman" w:hAnsi="Times New Roman"/>
          <w:sz w:val="24"/>
          <w:szCs w:val="24"/>
        </w:rPr>
        <w:t xml:space="preserve"> request</w:t>
      </w:r>
      <w:r>
        <w:rPr>
          <w:rFonts w:ascii="Times New Roman" w:hAnsi="Times New Roman"/>
          <w:sz w:val="24"/>
          <w:szCs w:val="24"/>
        </w:rPr>
        <w:t>ed</w:t>
      </w:r>
      <w:r w:rsidRPr="006246D0">
        <w:rPr>
          <w:rFonts w:ascii="Times New Roman" w:hAnsi="Times New Roman"/>
          <w:sz w:val="24"/>
          <w:szCs w:val="24"/>
        </w:rPr>
        <w:t xml:space="preserve"> that we create a more standardized document for respondents to use.  To that end, we created a new form, the SSA-186, Temporary Institutionalization Statement to Maintain Household and Physician Certification, for respondents to use if they prefer to submit this information using a standardized form.  We still accept this information in writing as we did previously.  However, we will now also accept this form for those respondents who prefer to use it.</w:t>
      </w:r>
    </w:p>
    <w:p w:rsidRPr="006246D0" w:rsidR="006246D0" w:rsidP="006246D0" w:rsidRDefault="006246D0" w14:paraId="548D4205" w14:textId="77777777">
      <w:pPr>
        <w:pStyle w:val="CommentText"/>
        <w:rPr>
          <w:rFonts w:ascii="Times New Roman" w:hAnsi="Times New Roman"/>
          <w:sz w:val="24"/>
          <w:szCs w:val="24"/>
        </w:rPr>
      </w:pPr>
    </w:p>
    <w:p w:rsidRPr="006246D0" w:rsidR="0041239D" w:rsidP="00F17983" w:rsidRDefault="006246D0" w14:paraId="726183CE" w14:textId="6132AD26">
      <w:pPr>
        <w:rPr>
          <w:rFonts w:ascii="Times New Roman" w:hAnsi="Times New Roman"/>
        </w:rPr>
      </w:pPr>
      <w:r w:rsidRPr="006246D0">
        <w:rPr>
          <w:rFonts w:ascii="Times New Roman" w:hAnsi="Times New Roman"/>
        </w:rPr>
        <w:t>Based on our usability testing of this form, we do not expect any changes to the burden information for respondents using the form.</w:t>
      </w:r>
    </w:p>
    <w:p w:rsidRPr="006246D0" w:rsidR="00023C25" w:rsidP="00023C25" w:rsidRDefault="00023C25" w14:paraId="09ED7E65" w14:textId="77777777">
      <w:pPr>
        <w:rPr>
          <w:rFonts w:ascii="Times New Roman" w:hAnsi="Times New Roman"/>
        </w:rPr>
      </w:pPr>
    </w:p>
    <w:p w:rsidRPr="006246D0" w:rsidR="00023C25" w:rsidP="00023C25" w:rsidRDefault="00023C25" w14:paraId="7716B08B" w14:textId="0378BC94">
      <w:pPr>
        <w:rPr>
          <w:rFonts w:ascii="Times New Roman" w:hAnsi="Times New Roman"/>
          <w:b/>
          <w:snapToGrid w:val="0"/>
          <w:u w:val="single"/>
        </w:rPr>
      </w:pPr>
      <w:r w:rsidRPr="006246D0">
        <w:rPr>
          <w:rFonts w:ascii="Times New Roman" w:hAnsi="Times New Roman"/>
          <w:b/>
          <w:snapToGrid w:val="0"/>
          <w:u w:val="single"/>
        </w:rPr>
        <w:t>Revisions to the Collection</w:t>
      </w:r>
    </w:p>
    <w:p w:rsidRPr="006246D0" w:rsidR="00023C25" w:rsidP="00023C25" w:rsidRDefault="00023C25" w14:paraId="3C7FCC1E" w14:textId="77777777">
      <w:pPr>
        <w:rPr>
          <w:rFonts w:ascii="Times New Roman" w:hAnsi="Times New Roman"/>
          <w:snapToGrid w:val="0"/>
        </w:rPr>
      </w:pPr>
    </w:p>
    <w:p w:rsidRPr="006246D0" w:rsidR="00023C25" w:rsidP="00023C25" w:rsidRDefault="00023C25" w14:paraId="0DC66C0D" w14:textId="58EC6EBC">
      <w:pPr>
        <w:numPr>
          <w:ilvl w:val="0"/>
          <w:numId w:val="24"/>
        </w:numPr>
        <w:rPr>
          <w:rFonts w:ascii="Times New Roman" w:hAnsi="Times New Roman"/>
          <w:snapToGrid w:val="0"/>
        </w:rPr>
      </w:pPr>
      <w:r w:rsidRPr="006246D0">
        <w:rPr>
          <w:rFonts w:ascii="Times New Roman" w:hAnsi="Times New Roman"/>
          <w:b/>
          <w:snapToGrid w:val="0"/>
          <w:u w:val="single"/>
        </w:rPr>
        <w:t>Change #1</w:t>
      </w:r>
      <w:r w:rsidRPr="006246D0">
        <w:rPr>
          <w:rFonts w:ascii="Times New Roman" w:hAnsi="Times New Roman"/>
          <w:b/>
          <w:snapToGrid w:val="0"/>
        </w:rPr>
        <w:t>:</w:t>
      </w:r>
      <w:r w:rsidRPr="006246D0">
        <w:rPr>
          <w:rFonts w:ascii="Times New Roman" w:hAnsi="Times New Roman"/>
          <w:snapToGrid w:val="0"/>
        </w:rPr>
        <w:t xml:space="preserve">  </w:t>
      </w:r>
      <w:r w:rsidRPr="006246D0" w:rsidR="0041239D">
        <w:rPr>
          <w:rFonts w:ascii="Times New Roman" w:hAnsi="Times New Roman"/>
          <w:snapToGrid w:val="0"/>
        </w:rPr>
        <w:t xml:space="preserve">We created </w:t>
      </w:r>
      <w:r w:rsidRPr="006246D0" w:rsidR="0041239D">
        <w:rPr>
          <w:rFonts w:ascii="Times New Roman" w:hAnsi="Times New Roman"/>
        </w:rPr>
        <w:t xml:space="preserve">the SSA-186, Temporary Institutionalization Statement to Maintain Household and Physician Certification. </w:t>
      </w:r>
      <w:r w:rsidRPr="006246D0" w:rsidR="007C0604">
        <w:rPr>
          <w:rFonts w:ascii="Times New Roman" w:hAnsi="Times New Roman"/>
        </w:rPr>
        <w:t xml:space="preserve"> </w:t>
      </w:r>
      <w:r w:rsidRPr="006246D0" w:rsidR="0041239D">
        <w:rPr>
          <w:rFonts w:ascii="Times New Roman" w:hAnsi="Times New Roman"/>
        </w:rPr>
        <w:t xml:space="preserve">The </w:t>
      </w:r>
      <w:r w:rsidRPr="006246D0" w:rsidR="007C0604">
        <w:rPr>
          <w:rFonts w:ascii="Times New Roman" w:hAnsi="Times New Roman"/>
        </w:rPr>
        <w:t>SSA-186</w:t>
      </w:r>
      <w:r w:rsidRPr="006246D0" w:rsidR="0041239D">
        <w:rPr>
          <w:rFonts w:ascii="Times New Roman" w:hAnsi="Times New Roman"/>
        </w:rPr>
        <w:t xml:space="preserve"> reflects the </w:t>
      </w:r>
      <w:r w:rsidRPr="006246D0" w:rsidR="007C0604">
        <w:rPr>
          <w:rFonts w:ascii="Times New Roman" w:hAnsi="Times New Roman"/>
        </w:rPr>
        <w:t xml:space="preserve">same </w:t>
      </w:r>
      <w:r w:rsidRPr="006246D0" w:rsidR="0041239D">
        <w:rPr>
          <w:rFonts w:ascii="Times New Roman" w:hAnsi="Times New Roman"/>
        </w:rPr>
        <w:t xml:space="preserve">questions already within the SSI Claims System screens to document Temporary Institutionalization benefits.   </w:t>
      </w:r>
      <w:r w:rsidRPr="006246D0">
        <w:rPr>
          <w:rFonts w:ascii="Times New Roman" w:hAnsi="Times New Roman"/>
          <w:snapToGrid w:val="0"/>
        </w:rPr>
        <w:t xml:space="preserve"> </w:t>
      </w:r>
    </w:p>
    <w:p w:rsidRPr="006246D0" w:rsidR="00023C25" w:rsidP="00023C25" w:rsidRDefault="00023C25" w14:paraId="102BD756" w14:textId="77777777">
      <w:pPr>
        <w:ind w:left="360"/>
        <w:rPr>
          <w:rFonts w:ascii="Times New Roman" w:hAnsi="Times New Roman"/>
          <w:b/>
          <w:snapToGrid w:val="0"/>
          <w:u w:val="single"/>
        </w:rPr>
      </w:pPr>
    </w:p>
    <w:p w:rsidRPr="006246D0" w:rsidR="0041239D" w:rsidP="00F17983" w:rsidRDefault="00023C25" w14:paraId="4156F6C6" w14:textId="4366A4BA">
      <w:pPr>
        <w:pStyle w:val="ListParagraph"/>
        <w:ind w:left="360"/>
        <w:rPr>
          <w:rFonts w:ascii="Times New Roman" w:hAnsi="Times New Roman"/>
          <w:sz w:val="24"/>
          <w:szCs w:val="24"/>
        </w:rPr>
      </w:pPr>
      <w:r w:rsidRPr="006246D0">
        <w:rPr>
          <w:rFonts w:ascii="Times New Roman" w:hAnsi="Times New Roman"/>
          <w:b/>
          <w:snapToGrid w:val="0"/>
          <w:sz w:val="24"/>
          <w:szCs w:val="24"/>
          <w:u w:val="single"/>
        </w:rPr>
        <w:t>Justification</w:t>
      </w:r>
      <w:r w:rsidRPr="006246D0" w:rsidR="00F02A75">
        <w:rPr>
          <w:rFonts w:ascii="Times New Roman" w:hAnsi="Times New Roman"/>
          <w:b/>
          <w:snapToGrid w:val="0"/>
          <w:sz w:val="24"/>
          <w:szCs w:val="24"/>
          <w:u w:val="single"/>
        </w:rPr>
        <w:t>#1</w:t>
      </w:r>
      <w:r w:rsidRPr="006246D0">
        <w:rPr>
          <w:rFonts w:ascii="Times New Roman" w:hAnsi="Times New Roman"/>
          <w:b/>
          <w:snapToGrid w:val="0"/>
          <w:sz w:val="24"/>
          <w:szCs w:val="24"/>
        </w:rPr>
        <w:t>:</w:t>
      </w:r>
      <w:r w:rsidRPr="006246D0">
        <w:rPr>
          <w:rFonts w:ascii="Times New Roman" w:hAnsi="Times New Roman"/>
          <w:snapToGrid w:val="0"/>
          <w:sz w:val="24"/>
          <w:szCs w:val="24"/>
        </w:rPr>
        <w:t xml:space="preserve">  </w:t>
      </w:r>
      <w:r w:rsidRPr="006246D0" w:rsidR="00C9069A">
        <w:rPr>
          <w:rFonts w:ascii="Times New Roman" w:hAnsi="Times New Roman"/>
          <w:sz w:val="24"/>
          <w:szCs w:val="24"/>
        </w:rPr>
        <w:t xml:space="preserve">As we mentioned </w:t>
      </w:r>
      <w:r w:rsidRPr="006246D0" w:rsidR="006246D0">
        <w:rPr>
          <w:rFonts w:ascii="Times New Roman" w:hAnsi="Times New Roman"/>
          <w:sz w:val="24"/>
          <w:szCs w:val="24"/>
        </w:rPr>
        <w:t>above, the</w:t>
      </w:r>
      <w:r w:rsidRPr="006246D0" w:rsidR="0041239D">
        <w:rPr>
          <w:rFonts w:ascii="Times New Roman" w:hAnsi="Times New Roman"/>
          <w:sz w:val="24"/>
          <w:szCs w:val="24"/>
        </w:rPr>
        <w:t xml:space="preserve"> SSA Advocates Workgroup informed SSA that many of their customers had a hard time creating the documents needed to qualify for Temporary Institutionalization Benefits.  Therefore, SSA created a form that can be used by recipients, </w:t>
      </w:r>
      <w:r w:rsidRPr="006246D0" w:rsidR="00C9069A">
        <w:rPr>
          <w:rFonts w:ascii="Times New Roman" w:hAnsi="Times New Roman"/>
          <w:sz w:val="24"/>
          <w:szCs w:val="24"/>
        </w:rPr>
        <w:t>r</w:t>
      </w:r>
      <w:r w:rsidRPr="006246D0" w:rsidR="0041239D">
        <w:rPr>
          <w:rFonts w:ascii="Times New Roman" w:hAnsi="Times New Roman"/>
          <w:sz w:val="24"/>
          <w:szCs w:val="24"/>
        </w:rPr>
        <w:t xml:space="preserve">epresentative </w:t>
      </w:r>
      <w:r w:rsidRPr="006246D0" w:rsidR="00C9069A">
        <w:rPr>
          <w:rFonts w:ascii="Times New Roman" w:hAnsi="Times New Roman"/>
          <w:sz w:val="24"/>
          <w:szCs w:val="24"/>
        </w:rPr>
        <w:t>p</w:t>
      </w:r>
      <w:r w:rsidRPr="006246D0" w:rsidR="0041239D">
        <w:rPr>
          <w:rFonts w:ascii="Times New Roman" w:hAnsi="Times New Roman"/>
          <w:sz w:val="24"/>
          <w:szCs w:val="24"/>
        </w:rPr>
        <w:t>ayees, and institutions to obtain the statement of need and the physician’s certification on one document.</w:t>
      </w:r>
    </w:p>
    <w:p w:rsidR="00023C25" w:rsidP="00BE21CF" w:rsidRDefault="00023C25" w14:paraId="3B73D3C5" w14:textId="6F494DDA">
      <w:pPr>
        <w:ind w:left="360"/>
        <w:rPr>
          <w:rFonts w:ascii="Times New Roman" w:hAnsi="Times New Roman"/>
          <w:snapToGrid w:val="0"/>
        </w:rPr>
      </w:pPr>
    </w:p>
    <w:p w:rsidRPr="00F17983" w:rsidR="00F17983" w:rsidP="00BE21CF" w:rsidRDefault="00F17983" w14:paraId="6A3C9B08" w14:textId="77777777">
      <w:pPr>
        <w:ind w:left="360"/>
        <w:rPr>
          <w:rFonts w:ascii="Times New Roman" w:hAnsi="Times New Roman"/>
          <w:snapToGrid w:val="0"/>
        </w:rPr>
      </w:pPr>
    </w:p>
    <w:p w:rsidRPr="00F17983" w:rsidR="007F5082" w:rsidP="007F5082" w:rsidRDefault="007F5082" w14:paraId="23D4FA0B" w14:textId="77777777">
      <w:pPr>
        <w:ind w:left="360"/>
        <w:rPr>
          <w:rFonts w:ascii="Times New Roman" w:hAnsi="Times New Roman"/>
          <w:snapToGrid w:val="0"/>
        </w:rPr>
      </w:pPr>
    </w:p>
    <w:p w:rsidR="00453947" w:rsidP="00F17983" w:rsidRDefault="00023C25" w14:paraId="75BDAED6" w14:textId="1C183EF4">
      <w:pPr>
        <w:rPr>
          <w:rFonts w:ascii="Times New Roman" w:hAnsi="Times New Roman"/>
          <w:snapToGrid w:val="0"/>
        </w:rPr>
      </w:pPr>
      <w:r w:rsidRPr="00F17983">
        <w:rPr>
          <w:rFonts w:ascii="Times New Roman" w:hAnsi="Times New Roman"/>
          <w:snapToGrid w:val="0"/>
        </w:rPr>
        <w:t xml:space="preserve">SSA will implement </w:t>
      </w:r>
      <w:r w:rsidR="00F17983">
        <w:rPr>
          <w:rFonts w:ascii="Times New Roman" w:hAnsi="Times New Roman"/>
          <w:snapToGrid w:val="0"/>
        </w:rPr>
        <w:t xml:space="preserve">these changes </w:t>
      </w:r>
      <w:r w:rsidRPr="00F17983">
        <w:rPr>
          <w:rFonts w:ascii="Times New Roman" w:hAnsi="Times New Roman"/>
          <w:snapToGrid w:val="0"/>
        </w:rPr>
        <w:t xml:space="preserve">upon </w:t>
      </w:r>
      <w:r w:rsidRPr="00F17983" w:rsidR="00A1717E">
        <w:rPr>
          <w:rFonts w:ascii="Times New Roman" w:hAnsi="Times New Roman"/>
          <w:snapToGrid w:val="0"/>
        </w:rPr>
        <w:t>OMB’s</w:t>
      </w:r>
      <w:r w:rsidRPr="00F17983">
        <w:rPr>
          <w:rFonts w:ascii="Times New Roman" w:hAnsi="Times New Roman"/>
          <w:snapToGrid w:val="0"/>
        </w:rPr>
        <w:t xml:space="preserve"> approval.  </w:t>
      </w:r>
    </w:p>
    <w:p w:rsidR="00F17983" w:rsidP="00F17983" w:rsidRDefault="00F17983" w14:paraId="4A9B2A69" w14:textId="3DB6D49D">
      <w:pPr>
        <w:rPr>
          <w:rFonts w:ascii="Times New Roman" w:hAnsi="Times New Roman"/>
          <w:snapToGrid w:val="0"/>
        </w:rPr>
      </w:pPr>
    </w:p>
    <w:p w:rsidRPr="00F17983" w:rsidR="00F17983" w:rsidP="00F17983" w:rsidRDefault="00F17983" w14:paraId="64C85ED7" w14:textId="77777777">
      <w:r w:rsidRPr="00F17983">
        <w:rPr>
          <w:rFonts w:ascii="Times New Roman" w:hAnsi="Times New Roman"/>
          <w:bCs/>
        </w:rPr>
        <w:t>This action does not affect the public reporting burden.</w:t>
      </w:r>
    </w:p>
    <w:p w:rsidRPr="00F17983" w:rsidR="00F17983" w:rsidP="00F17983" w:rsidRDefault="00F17983" w14:paraId="2A07560A" w14:textId="77777777">
      <w:pPr>
        <w:rPr>
          <w:rFonts w:ascii="Times New Roman" w:hAnsi="Times New Roman"/>
          <w:snapToGrid w:val="0"/>
        </w:rPr>
      </w:pPr>
    </w:p>
    <w:sectPr w:rsidRPr="00F17983" w:rsidR="00F17983" w:rsidSect="00A557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452A2" w14:textId="77777777" w:rsidR="0018621F" w:rsidRDefault="0018621F">
      <w:r>
        <w:separator/>
      </w:r>
    </w:p>
  </w:endnote>
  <w:endnote w:type="continuationSeparator" w:id="0">
    <w:p w14:paraId="36D0AAAC" w14:textId="77777777" w:rsidR="0018621F" w:rsidRDefault="00186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39509" w14:textId="77777777" w:rsidR="0018621F" w:rsidRDefault="0018621F">
      <w:r>
        <w:separator/>
      </w:r>
    </w:p>
  </w:footnote>
  <w:footnote w:type="continuationSeparator" w:id="0">
    <w:p w14:paraId="4151999F" w14:textId="77777777" w:rsidR="0018621F" w:rsidRDefault="00186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C52"/>
    <w:multiLevelType w:val="hybridMultilevel"/>
    <w:tmpl w:val="4E14D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B7A92"/>
    <w:multiLevelType w:val="hybridMultilevel"/>
    <w:tmpl w:val="F08E0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64C24"/>
    <w:multiLevelType w:val="hybridMultilevel"/>
    <w:tmpl w:val="77E29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175B1"/>
    <w:multiLevelType w:val="hybridMultilevel"/>
    <w:tmpl w:val="953E0D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782AEB"/>
    <w:multiLevelType w:val="hybridMultilevel"/>
    <w:tmpl w:val="69C299E4"/>
    <w:lvl w:ilvl="0" w:tplc="3EFC96D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65C02"/>
    <w:multiLevelType w:val="hybridMultilevel"/>
    <w:tmpl w:val="E8E63F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437920"/>
    <w:multiLevelType w:val="hybridMultilevel"/>
    <w:tmpl w:val="B82036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6924DC"/>
    <w:multiLevelType w:val="hybridMultilevel"/>
    <w:tmpl w:val="32E25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DF3A76"/>
    <w:multiLevelType w:val="hybridMultilevel"/>
    <w:tmpl w:val="4246E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01A0FCD"/>
    <w:multiLevelType w:val="hybridMultilevel"/>
    <w:tmpl w:val="706664A4"/>
    <w:lvl w:ilvl="0" w:tplc="72848CB8">
      <w:start w:val="410"/>
      <w:numFmt w:val="bullet"/>
      <w:lvlText w:val="-"/>
      <w:lvlJc w:val="left"/>
      <w:pPr>
        <w:ind w:left="1440" w:hanging="360"/>
      </w:pPr>
      <w:rPr>
        <w:rFonts w:ascii="Cambria" w:eastAsia="Times New Roman" w:hAnsi="Cambria"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090316B"/>
    <w:multiLevelType w:val="hybridMultilevel"/>
    <w:tmpl w:val="AA784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AF40D7"/>
    <w:multiLevelType w:val="hybridMultilevel"/>
    <w:tmpl w:val="64127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4131D4"/>
    <w:multiLevelType w:val="hybridMultilevel"/>
    <w:tmpl w:val="A7002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F017F4"/>
    <w:multiLevelType w:val="hybridMultilevel"/>
    <w:tmpl w:val="3F785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06733"/>
    <w:multiLevelType w:val="hybridMultilevel"/>
    <w:tmpl w:val="949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D303D"/>
    <w:multiLevelType w:val="hybridMultilevel"/>
    <w:tmpl w:val="A3D25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C1B7DE1"/>
    <w:multiLevelType w:val="hybridMultilevel"/>
    <w:tmpl w:val="7562B306"/>
    <w:lvl w:ilvl="0" w:tplc="8FDEAF9E">
      <w:start w:val="410"/>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4185322"/>
    <w:multiLevelType w:val="hybridMultilevel"/>
    <w:tmpl w:val="EC2E2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F4874"/>
    <w:multiLevelType w:val="hybridMultilevel"/>
    <w:tmpl w:val="2740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6756DE"/>
    <w:multiLevelType w:val="hybridMultilevel"/>
    <w:tmpl w:val="76425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676D10"/>
    <w:multiLevelType w:val="hybridMultilevel"/>
    <w:tmpl w:val="961E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9B1FF7"/>
    <w:multiLevelType w:val="hybridMultilevel"/>
    <w:tmpl w:val="144CE8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083298"/>
    <w:multiLevelType w:val="hybridMultilevel"/>
    <w:tmpl w:val="9968A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6"/>
  </w:num>
  <w:num w:numId="3">
    <w:abstractNumId w:val="9"/>
  </w:num>
  <w:num w:numId="4">
    <w:abstractNumId w:val="20"/>
  </w:num>
  <w:num w:numId="5">
    <w:abstractNumId w:val="15"/>
  </w:num>
  <w:num w:numId="6">
    <w:abstractNumId w:val="8"/>
  </w:num>
  <w:num w:numId="7">
    <w:abstractNumId w:val="8"/>
  </w:num>
  <w:num w:numId="8">
    <w:abstractNumId w:val="13"/>
  </w:num>
  <w:num w:numId="9">
    <w:abstractNumId w:val="0"/>
  </w:num>
  <w:num w:numId="10">
    <w:abstractNumId w:val="3"/>
  </w:num>
  <w:num w:numId="11">
    <w:abstractNumId w:val="14"/>
  </w:num>
  <w:num w:numId="12">
    <w:abstractNumId w:val="2"/>
  </w:num>
  <w:num w:numId="13">
    <w:abstractNumId w:val="21"/>
  </w:num>
  <w:num w:numId="14">
    <w:abstractNumId w:val="11"/>
  </w:num>
  <w:num w:numId="15">
    <w:abstractNumId w:val="4"/>
  </w:num>
  <w:num w:numId="16">
    <w:abstractNumId w:val="12"/>
  </w:num>
  <w:num w:numId="17">
    <w:abstractNumId w:val="6"/>
  </w:num>
  <w:num w:numId="18">
    <w:abstractNumId w:val="10"/>
  </w:num>
  <w:num w:numId="19">
    <w:abstractNumId w:val="7"/>
  </w:num>
  <w:num w:numId="20">
    <w:abstractNumId w:val="19"/>
  </w:num>
  <w:num w:numId="21">
    <w:abstractNumId w:val="5"/>
  </w:num>
  <w:num w:numId="22">
    <w:abstractNumId w:val="1"/>
  </w:num>
  <w:num w:numId="23">
    <w:abstractNumId w:val="17"/>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B6"/>
    <w:rsid w:val="00021130"/>
    <w:rsid w:val="000235A8"/>
    <w:rsid w:val="00023C25"/>
    <w:rsid w:val="000260C9"/>
    <w:rsid w:val="00037F39"/>
    <w:rsid w:val="000571DB"/>
    <w:rsid w:val="00057E8A"/>
    <w:rsid w:val="00061256"/>
    <w:rsid w:val="0007066E"/>
    <w:rsid w:val="00097061"/>
    <w:rsid w:val="000D5139"/>
    <w:rsid w:val="00122DD8"/>
    <w:rsid w:val="0012653D"/>
    <w:rsid w:val="00133D7B"/>
    <w:rsid w:val="00135CBE"/>
    <w:rsid w:val="00154820"/>
    <w:rsid w:val="00167948"/>
    <w:rsid w:val="00181D38"/>
    <w:rsid w:val="0018516A"/>
    <w:rsid w:val="0018621F"/>
    <w:rsid w:val="001968CB"/>
    <w:rsid w:val="001B1F69"/>
    <w:rsid w:val="001C3D2F"/>
    <w:rsid w:val="001D2538"/>
    <w:rsid w:val="001D56BC"/>
    <w:rsid w:val="00200550"/>
    <w:rsid w:val="00201D7D"/>
    <w:rsid w:val="00214D04"/>
    <w:rsid w:val="002361C9"/>
    <w:rsid w:val="00272E12"/>
    <w:rsid w:val="00274001"/>
    <w:rsid w:val="00284945"/>
    <w:rsid w:val="00293ABB"/>
    <w:rsid w:val="002B31A2"/>
    <w:rsid w:val="002C409B"/>
    <w:rsid w:val="002C75D5"/>
    <w:rsid w:val="0030529D"/>
    <w:rsid w:val="00326006"/>
    <w:rsid w:val="0035556B"/>
    <w:rsid w:val="003558D6"/>
    <w:rsid w:val="00367033"/>
    <w:rsid w:val="003676EF"/>
    <w:rsid w:val="00367E14"/>
    <w:rsid w:val="00381A26"/>
    <w:rsid w:val="00382340"/>
    <w:rsid w:val="003A28ED"/>
    <w:rsid w:val="003D02F2"/>
    <w:rsid w:val="003F36FA"/>
    <w:rsid w:val="003F49AE"/>
    <w:rsid w:val="0041239D"/>
    <w:rsid w:val="00421E92"/>
    <w:rsid w:val="00426137"/>
    <w:rsid w:val="00433383"/>
    <w:rsid w:val="00433820"/>
    <w:rsid w:val="00441000"/>
    <w:rsid w:val="00447B44"/>
    <w:rsid w:val="00453947"/>
    <w:rsid w:val="00457C8A"/>
    <w:rsid w:val="0046110E"/>
    <w:rsid w:val="0046234E"/>
    <w:rsid w:val="0048378B"/>
    <w:rsid w:val="004840EE"/>
    <w:rsid w:val="00486BFE"/>
    <w:rsid w:val="004B6805"/>
    <w:rsid w:val="004D728B"/>
    <w:rsid w:val="004D78A5"/>
    <w:rsid w:val="004E66D3"/>
    <w:rsid w:val="004F2E20"/>
    <w:rsid w:val="004F3503"/>
    <w:rsid w:val="0050286A"/>
    <w:rsid w:val="00513FE3"/>
    <w:rsid w:val="00516074"/>
    <w:rsid w:val="005163C1"/>
    <w:rsid w:val="005455C0"/>
    <w:rsid w:val="00545EA0"/>
    <w:rsid w:val="00552A4F"/>
    <w:rsid w:val="00561E3B"/>
    <w:rsid w:val="0056458C"/>
    <w:rsid w:val="005776F7"/>
    <w:rsid w:val="0058295F"/>
    <w:rsid w:val="005A3316"/>
    <w:rsid w:val="005A5835"/>
    <w:rsid w:val="005B484B"/>
    <w:rsid w:val="00605B16"/>
    <w:rsid w:val="00617992"/>
    <w:rsid w:val="006246D0"/>
    <w:rsid w:val="0062777E"/>
    <w:rsid w:val="00635D65"/>
    <w:rsid w:val="00640E17"/>
    <w:rsid w:val="00642EC5"/>
    <w:rsid w:val="006433F9"/>
    <w:rsid w:val="00645E23"/>
    <w:rsid w:val="00680ADA"/>
    <w:rsid w:val="00681AFC"/>
    <w:rsid w:val="00683450"/>
    <w:rsid w:val="00691FA2"/>
    <w:rsid w:val="00694EFA"/>
    <w:rsid w:val="006A2E0F"/>
    <w:rsid w:val="006C1A3E"/>
    <w:rsid w:val="006C6C3E"/>
    <w:rsid w:val="006D6EE1"/>
    <w:rsid w:val="006E4ED0"/>
    <w:rsid w:val="00701109"/>
    <w:rsid w:val="00705DDF"/>
    <w:rsid w:val="007067BB"/>
    <w:rsid w:val="00716600"/>
    <w:rsid w:val="00737DB0"/>
    <w:rsid w:val="00741CD6"/>
    <w:rsid w:val="00745AFC"/>
    <w:rsid w:val="007749D9"/>
    <w:rsid w:val="00787CBD"/>
    <w:rsid w:val="00794759"/>
    <w:rsid w:val="00794B5F"/>
    <w:rsid w:val="007C0604"/>
    <w:rsid w:val="007C5A05"/>
    <w:rsid w:val="007D1FB4"/>
    <w:rsid w:val="007D2E15"/>
    <w:rsid w:val="007F0E37"/>
    <w:rsid w:val="007F5082"/>
    <w:rsid w:val="00807CA6"/>
    <w:rsid w:val="00813C8E"/>
    <w:rsid w:val="00830080"/>
    <w:rsid w:val="00837221"/>
    <w:rsid w:val="008435A6"/>
    <w:rsid w:val="00845EEB"/>
    <w:rsid w:val="00855A46"/>
    <w:rsid w:val="00855F42"/>
    <w:rsid w:val="00857928"/>
    <w:rsid w:val="00857F75"/>
    <w:rsid w:val="008B6F9B"/>
    <w:rsid w:val="008C5D51"/>
    <w:rsid w:val="008D0E42"/>
    <w:rsid w:val="008D40B6"/>
    <w:rsid w:val="008D7F84"/>
    <w:rsid w:val="008F4A10"/>
    <w:rsid w:val="008F7CD9"/>
    <w:rsid w:val="00924B34"/>
    <w:rsid w:val="00940387"/>
    <w:rsid w:val="00965144"/>
    <w:rsid w:val="00977FE1"/>
    <w:rsid w:val="009800C8"/>
    <w:rsid w:val="00985658"/>
    <w:rsid w:val="00997D6F"/>
    <w:rsid w:val="009D048F"/>
    <w:rsid w:val="009E06FB"/>
    <w:rsid w:val="009E2E66"/>
    <w:rsid w:val="009E7141"/>
    <w:rsid w:val="009F6EDD"/>
    <w:rsid w:val="00A136FD"/>
    <w:rsid w:val="00A1370A"/>
    <w:rsid w:val="00A1717E"/>
    <w:rsid w:val="00A260E2"/>
    <w:rsid w:val="00A418E7"/>
    <w:rsid w:val="00A4318E"/>
    <w:rsid w:val="00A47B9C"/>
    <w:rsid w:val="00A51F00"/>
    <w:rsid w:val="00A55739"/>
    <w:rsid w:val="00A73AB6"/>
    <w:rsid w:val="00AA1A05"/>
    <w:rsid w:val="00AA488B"/>
    <w:rsid w:val="00AD45D8"/>
    <w:rsid w:val="00AD7EF6"/>
    <w:rsid w:val="00AF0E51"/>
    <w:rsid w:val="00AF7DD1"/>
    <w:rsid w:val="00B00219"/>
    <w:rsid w:val="00B032FB"/>
    <w:rsid w:val="00B2047E"/>
    <w:rsid w:val="00B56143"/>
    <w:rsid w:val="00B60D29"/>
    <w:rsid w:val="00B61D7C"/>
    <w:rsid w:val="00B7612C"/>
    <w:rsid w:val="00BA04E9"/>
    <w:rsid w:val="00BA3E2E"/>
    <w:rsid w:val="00BB5EE2"/>
    <w:rsid w:val="00BE21CF"/>
    <w:rsid w:val="00BF2367"/>
    <w:rsid w:val="00BF326B"/>
    <w:rsid w:val="00BF4DF3"/>
    <w:rsid w:val="00C00382"/>
    <w:rsid w:val="00C10FA4"/>
    <w:rsid w:val="00C1425A"/>
    <w:rsid w:val="00C239E0"/>
    <w:rsid w:val="00C611DC"/>
    <w:rsid w:val="00C62C79"/>
    <w:rsid w:val="00C74192"/>
    <w:rsid w:val="00C75C49"/>
    <w:rsid w:val="00C80781"/>
    <w:rsid w:val="00C84E19"/>
    <w:rsid w:val="00C9069A"/>
    <w:rsid w:val="00CB7BE1"/>
    <w:rsid w:val="00CE3CBD"/>
    <w:rsid w:val="00CF191F"/>
    <w:rsid w:val="00D3139E"/>
    <w:rsid w:val="00D339E9"/>
    <w:rsid w:val="00D34531"/>
    <w:rsid w:val="00D4042C"/>
    <w:rsid w:val="00D52475"/>
    <w:rsid w:val="00D63EA4"/>
    <w:rsid w:val="00D64229"/>
    <w:rsid w:val="00D6785C"/>
    <w:rsid w:val="00D870C4"/>
    <w:rsid w:val="00DA0B8A"/>
    <w:rsid w:val="00DA4D88"/>
    <w:rsid w:val="00DC48C9"/>
    <w:rsid w:val="00DD327D"/>
    <w:rsid w:val="00DD63D9"/>
    <w:rsid w:val="00DE5207"/>
    <w:rsid w:val="00DF2D82"/>
    <w:rsid w:val="00DF3403"/>
    <w:rsid w:val="00DF7E20"/>
    <w:rsid w:val="00E04D04"/>
    <w:rsid w:val="00E050B6"/>
    <w:rsid w:val="00E45418"/>
    <w:rsid w:val="00E51A91"/>
    <w:rsid w:val="00E52EA6"/>
    <w:rsid w:val="00E5707B"/>
    <w:rsid w:val="00E618DE"/>
    <w:rsid w:val="00E6298E"/>
    <w:rsid w:val="00E730E9"/>
    <w:rsid w:val="00E904C6"/>
    <w:rsid w:val="00E96E80"/>
    <w:rsid w:val="00EB3B57"/>
    <w:rsid w:val="00EE1FE6"/>
    <w:rsid w:val="00EE542D"/>
    <w:rsid w:val="00EE6142"/>
    <w:rsid w:val="00EF293E"/>
    <w:rsid w:val="00EF2D68"/>
    <w:rsid w:val="00EF5356"/>
    <w:rsid w:val="00F018BB"/>
    <w:rsid w:val="00F02A75"/>
    <w:rsid w:val="00F1008B"/>
    <w:rsid w:val="00F17983"/>
    <w:rsid w:val="00F23393"/>
    <w:rsid w:val="00F23BBC"/>
    <w:rsid w:val="00F26319"/>
    <w:rsid w:val="00F54134"/>
    <w:rsid w:val="00F5611C"/>
    <w:rsid w:val="00F767D8"/>
    <w:rsid w:val="00F95F7A"/>
    <w:rsid w:val="00FA3941"/>
    <w:rsid w:val="00FA3C86"/>
    <w:rsid w:val="00FA64EA"/>
    <w:rsid w:val="00FB4001"/>
    <w:rsid w:val="00FB7F37"/>
    <w:rsid w:val="00FE5DCD"/>
    <w:rsid w:val="00FE718E"/>
    <w:rsid w:val="00FF4FFA"/>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121F16"/>
  <w15:chartTrackingRefBased/>
  <w15:docId w15:val="{47B38C24-6842-4BBC-860A-82DD46E1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AB6"/>
    <w:pPr>
      <w:widowControl w:val="0"/>
      <w:snapToGrid w:val="0"/>
      <w:spacing w:after="0" w:line="240" w:lineRule="auto"/>
    </w:pPr>
    <w:rPr>
      <w:rFonts w:ascii="Courier" w:hAnsi="Courier" w:cs="Times New Roman"/>
      <w:sz w:val="24"/>
      <w:szCs w:val="24"/>
    </w:rPr>
  </w:style>
  <w:style w:type="paragraph" w:styleId="Heading1">
    <w:name w:val="heading 1"/>
    <w:next w:val="Normal"/>
    <w:link w:val="Heading1Char"/>
    <w:rsid w:val="00F23393"/>
    <w:pPr>
      <w:keepNext/>
      <w:spacing w:after="0" w:line="240" w:lineRule="auto"/>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paragraph" w:styleId="Heading7">
    <w:name w:val="heading 7"/>
    <w:basedOn w:val="Normal"/>
    <w:next w:val="Normal"/>
    <w:link w:val="Heading7Char"/>
    <w:qFormat/>
    <w:rsid w:val="00A73AB6"/>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basedOn w:val="DefaultParagraphFont"/>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basedOn w:val="DefaultParagraphFont"/>
    <w:link w:val="Header"/>
    <w:uiPriority w:val="99"/>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eastAsiaTheme="majorEastAsia" w:hAnsi="Times New Roman"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eastAsiaTheme="majorEastAsia" w:hAnsi="Times New Roman"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line="240" w:lineRule="auto"/>
      <w:ind w:hanging="850"/>
    </w:pPr>
    <w:rPr>
      <w:rFonts w:ascii="Times New Roman" w:hAnsi="Times New Roman" w:cs="Times New Roman"/>
      <w:sz w:val="24"/>
      <w:szCs w:val="20"/>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line="240" w:lineRule="auto"/>
      <w:ind w:left="-851"/>
      <w:outlineLvl w:val="0"/>
    </w:pPr>
    <w:rPr>
      <w:rFonts w:ascii="Times New Roman" w:hAnsi="Times New Roman" w:cs="Times New Roman"/>
      <w:caps/>
      <w:color w:val="0000FF"/>
      <w:sz w:val="24"/>
      <w:szCs w:val="20"/>
    </w:rPr>
  </w:style>
  <w:style w:type="paragraph" w:styleId="NoSpacing">
    <w:name w:val="No Spacing"/>
    <w:link w:val="NoSpacingChar"/>
    <w:uiPriority w:val="1"/>
    <w:qFormat/>
    <w:rsid w:val="00F23393"/>
    <w:pPr>
      <w:spacing w:after="0" w:line="240" w:lineRule="auto"/>
    </w:pPr>
    <w:rPr>
      <w:rFonts w:cs="Times New Roman"/>
      <w:sz w:val="24"/>
      <w:szCs w:val="20"/>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spacing w:after="0" w:line="240" w:lineRule="auto"/>
      <w:jc w:val="center"/>
    </w:pPr>
    <w:rPr>
      <w:rFonts w:asciiTheme="majorHAnsi" w:hAnsiTheme="majorHAnsi" w:cs="Times New Roman"/>
      <w:sz w:val="24"/>
      <w:szCs w:val="20"/>
    </w:rPr>
  </w:style>
  <w:style w:type="character" w:styleId="Strong">
    <w:name w:val="Strong"/>
    <w:basedOn w:val="DefaultParagraphFont"/>
    <w:rsid w:val="00F23393"/>
    <w:rPr>
      <w:b/>
      <w:bCs/>
    </w:rPr>
  </w:style>
  <w:style w:type="table" w:styleId="TableGrid">
    <w:name w:val="Table Grid"/>
    <w:basedOn w:val="TableNormal"/>
    <w:uiPriority w:val="59"/>
    <w:rsid w:val="00F23393"/>
    <w:pPr>
      <w:spacing w:after="0" w:line="240" w:lineRule="auto"/>
    </w:pPr>
    <w:rPr>
      <w:rFonts w:cs="Times New Roman"/>
      <w:sz w:val="24"/>
      <w:szCs w:val="20"/>
    </w:rPr>
    <w:tblPr/>
  </w:style>
  <w:style w:type="table" w:customStyle="1" w:styleId="TableSSADefault">
    <w:name w:val="Table SSA Default"/>
    <w:basedOn w:val="TableNormal"/>
    <w:uiPriority w:val="99"/>
    <w:rsid w:val="00F23393"/>
    <w:pPr>
      <w:spacing w:after="0" w:line="240" w:lineRule="auto"/>
      <w:jc w:val="center"/>
    </w:pPr>
    <w:rPr>
      <w:rFonts w:cs="Times New Roman"/>
      <w:sz w:val="24"/>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pPr>
      <w:spacing w:after="0" w:line="240" w:lineRule="auto"/>
    </w:pPr>
    <w:rPr>
      <w:rFonts w:ascii="Times New Roman" w:hAnsi="Times New Roman" w:cs="Times New Roman"/>
      <w:color w:val="0000FF"/>
      <w:sz w:val="24"/>
      <w:szCs w:val="20"/>
    </w:rPr>
  </w:style>
  <w:style w:type="paragraph" w:customStyle="1" w:styleId="SSATitle">
    <w:name w:val="SSA Title"/>
    <w:rsid w:val="00F23393"/>
    <w:pPr>
      <w:spacing w:after="0" w:line="240" w:lineRule="auto"/>
      <w:jc w:val="center"/>
      <w:outlineLvl w:val="0"/>
    </w:pPr>
    <w:rPr>
      <w:rFonts w:asciiTheme="majorHAnsi" w:hAnsiTheme="majorHAnsi" w:cs="Times New Roman"/>
      <w:noProof/>
      <w:color w:val="0000FF"/>
      <w:sz w:val="36"/>
      <w:szCs w:val="20"/>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customStyle="1" w:styleId="Heading7Char">
    <w:name w:val="Heading 7 Char"/>
    <w:basedOn w:val="DefaultParagraphFont"/>
    <w:link w:val="Heading7"/>
    <w:rsid w:val="00A73AB6"/>
    <w:rPr>
      <w:rFonts w:ascii="Times New Roman" w:hAnsi="Times New Roman" w:cs="Times New Roman"/>
      <w:b/>
      <w:bCs/>
      <w:sz w:val="24"/>
      <w:szCs w:val="24"/>
      <w:u w:val="single"/>
    </w:rPr>
  </w:style>
  <w:style w:type="character" w:styleId="Hyperlink">
    <w:name w:val="Hyperlink"/>
    <w:uiPriority w:val="99"/>
    <w:unhideWhenUsed/>
    <w:rsid w:val="00A73AB6"/>
    <w:rPr>
      <w:color w:val="0563C1"/>
      <w:u w:val="single"/>
    </w:rPr>
  </w:style>
  <w:style w:type="paragraph" w:styleId="ListParagraph">
    <w:name w:val="List Paragraph"/>
    <w:basedOn w:val="Normal"/>
    <w:uiPriority w:val="34"/>
    <w:qFormat/>
    <w:rsid w:val="00A73AB6"/>
    <w:pPr>
      <w:widowControl/>
      <w:snapToGrid/>
      <w:ind w:left="720"/>
    </w:pPr>
    <w:rPr>
      <w:rFonts w:ascii="Calibri" w:eastAsia="Calibri" w:hAnsi="Calibri"/>
      <w:sz w:val="22"/>
      <w:szCs w:val="22"/>
    </w:rPr>
  </w:style>
  <w:style w:type="character" w:customStyle="1" w:styleId="CharacterStyle2">
    <w:name w:val="Character Style 2"/>
    <w:rsid w:val="008435A6"/>
    <w:rPr>
      <w:sz w:val="20"/>
    </w:rPr>
  </w:style>
  <w:style w:type="character" w:customStyle="1" w:styleId="NoSpacingChar">
    <w:name w:val="No Spacing Char"/>
    <w:link w:val="NoSpacing"/>
    <w:uiPriority w:val="1"/>
    <w:locked/>
    <w:rsid w:val="008435A6"/>
    <w:rPr>
      <w:rFonts w:cs="Times New Roman"/>
      <w:sz w:val="24"/>
      <w:szCs w:val="20"/>
    </w:rPr>
  </w:style>
  <w:style w:type="paragraph" w:customStyle="1" w:styleId="Default">
    <w:name w:val="Default"/>
    <w:rsid w:val="0096514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81A26"/>
    <w:rPr>
      <w:sz w:val="16"/>
      <w:szCs w:val="16"/>
    </w:rPr>
  </w:style>
  <w:style w:type="paragraph" w:styleId="CommentText">
    <w:name w:val="annotation text"/>
    <w:basedOn w:val="Normal"/>
    <w:link w:val="CommentTextChar"/>
    <w:uiPriority w:val="99"/>
    <w:semiHidden/>
    <w:unhideWhenUsed/>
    <w:rsid w:val="00381A26"/>
    <w:rPr>
      <w:sz w:val="20"/>
      <w:szCs w:val="20"/>
    </w:rPr>
  </w:style>
  <w:style w:type="character" w:customStyle="1" w:styleId="CommentTextChar">
    <w:name w:val="Comment Text Char"/>
    <w:basedOn w:val="DefaultParagraphFont"/>
    <w:link w:val="CommentText"/>
    <w:uiPriority w:val="99"/>
    <w:semiHidden/>
    <w:rsid w:val="00381A26"/>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81A26"/>
    <w:rPr>
      <w:b/>
      <w:bCs/>
    </w:rPr>
  </w:style>
  <w:style w:type="character" w:customStyle="1" w:styleId="CommentSubjectChar">
    <w:name w:val="Comment Subject Char"/>
    <w:basedOn w:val="CommentTextChar"/>
    <w:link w:val="CommentSubject"/>
    <w:uiPriority w:val="99"/>
    <w:semiHidden/>
    <w:rsid w:val="00381A26"/>
    <w:rPr>
      <w:rFonts w:ascii="Courier" w:hAnsi="Courier" w:cs="Times New Roman"/>
      <w:b/>
      <w:bCs/>
      <w:sz w:val="20"/>
      <w:szCs w:val="20"/>
    </w:rPr>
  </w:style>
  <w:style w:type="paragraph" w:styleId="Revision">
    <w:name w:val="Revision"/>
    <w:hidden/>
    <w:uiPriority w:val="99"/>
    <w:semiHidden/>
    <w:rsid w:val="00691FA2"/>
    <w:pPr>
      <w:spacing w:after="0" w:line="240" w:lineRule="auto"/>
    </w:pPr>
    <w:rPr>
      <w:rFonts w:ascii="Courier"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098880">
      <w:bodyDiv w:val="1"/>
      <w:marLeft w:val="0"/>
      <w:marRight w:val="0"/>
      <w:marTop w:val="0"/>
      <w:marBottom w:val="0"/>
      <w:divBdr>
        <w:top w:val="none" w:sz="0" w:space="0" w:color="auto"/>
        <w:left w:val="none" w:sz="0" w:space="0" w:color="auto"/>
        <w:bottom w:val="none" w:sz="0" w:space="0" w:color="auto"/>
        <w:right w:val="none" w:sz="0" w:space="0" w:color="auto"/>
      </w:divBdr>
    </w:div>
    <w:div w:id="595482936">
      <w:bodyDiv w:val="1"/>
      <w:marLeft w:val="0"/>
      <w:marRight w:val="0"/>
      <w:marTop w:val="0"/>
      <w:marBottom w:val="0"/>
      <w:divBdr>
        <w:top w:val="none" w:sz="0" w:space="0" w:color="auto"/>
        <w:left w:val="none" w:sz="0" w:space="0" w:color="auto"/>
        <w:bottom w:val="none" w:sz="0" w:space="0" w:color="auto"/>
        <w:right w:val="none" w:sz="0" w:space="0" w:color="auto"/>
      </w:divBdr>
    </w:div>
    <w:div w:id="835026107">
      <w:bodyDiv w:val="1"/>
      <w:marLeft w:val="0"/>
      <w:marRight w:val="0"/>
      <w:marTop w:val="0"/>
      <w:marBottom w:val="0"/>
      <w:divBdr>
        <w:top w:val="none" w:sz="0" w:space="0" w:color="auto"/>
        <w:left w:val="none" w:sz="0" w:space="0" w:color="auto"/>
        <w:bottom w:val="none" w:sz="0" w:space="0" w:color="auto"/>
        <w:right w:val="none" w:sz="0" w:space="0" w:color="auto"/>
      </w:divBdr>
    </w:div>
    <w:div w:id="896552819">
      <w:bodyDiv w:val="1"/>
      <w:marLeft w:val="0"/>
      <w:marRight w:val="0"/>
      <w:marTop w:val="0"/>
      <w:marBottom w:val="0"/>
      <w:divBdr>
        <w:top w:val="none" w:sz="0" w:space="0" w:color="auto"/>
        <w:left w:val="none" w:sz="0" w:space="0" w:color="auto"/>
        <w:bottom w:val="none" w:sz="0" w:space="0" w:color="auto"/>
        <w:right w:val="none" w:sz="0" w:space="0" w:color="auto"/>
      </w:divBdr>
    </w:div>
    <w:div w:id="1116024174">
      <w:bodyDiv w:val="1"/>
      <w:marLeft w:val="0"/>
      <w:marRight w:val="0"/>
      <w:marTop w:val="0"/>
      <w:marBottom w:val="0"/>
      <w:divBdr>
        <w:top w:val="none" w:sz="0" w:space="0" w:color="auto"/>
        <w:left w:val="none" w:sz="0" w:space="0" w:color="auto"/>
        <w:bottom w:val="none" w:sz="0" w:space="0" w:color="auto"/>
        <w:right w:val="none" w:sz="0" w:space="0" w:color="auto"/>
      </w:divBdr>
    </w:div>
    <w:div w:id="1158039121">
      <w:bodyDiv w:val="1"/>
      <w:marLeft w:val="0"/>
      <w:marRight w:val="0"/>
      <w:marTop w:val="0"/>
      <w:marBottom w:val="0"/>
      <w:divBdr>
        <w:top w:val="none" w:sz="0" w:space="0" w:color="auto"/>
        <w:left w:val="none" w:sz="0" w:space="0" w:color="auto"/>
        <w:bottom w:val="none" w:sz="0" w:space="0" w:color="auto"/>
        <w:right w:val="none" w:sz="0" w:space="0" w:color="auto"/>
      </w:divBdr>
    </w:div>
    <w:div w:id="1429540422">
      <w:bodyDiv w:val="1"/>
      <w:marLeft w:val="0"/>
      <w:marRight w:val="0"/>
      <w:marTop w:val="0"/>
      <w:marBottom w:val="0"/>
      <w:divBdr>
        <w:top w:val="none" w:sz="0" w:space="0" w:color="auto"/>
        <w:left w:val="none" w:sz="0" w:space="0" w:color="auto"/>
        <w:bottom w:val="none" w:sz="0" w:space="0" w:color="auto"/>
        <w:right w:val="none" w:sz="0" w:space="0" w:color="auto"/>
      </w:divBdr>
    </w:div>
    <w:div w:id="1598757571">
      <w:bodyDiv w:val="1"/>
      <w:marLeft w:val="0"/>
      <w:marRight w:val="0"/>
      <w:marTop w:val="0"/>
      <w:marBottom w:val="0"/>
      <w:divBdr>
        <w:top w:val="none" w:sz="0" w:space="0" w:color="auto"/>
        <w:left w:val="none" w:sz="0" w:space="0" w:color="auto"/>
        <w:bottom w:val="none" w:sz="0" w:space="0" w:color="auto"/>
        <w:right w:val="none" w:sz="0" w:space="0" w:color="auto"/>
      </w:divBdr>
    </w:div>
    <w:div w:id="1889755936">
      <w:bodyDiv w:val="1"/>
      <w:marLeft w:val="0"/>
      <w:marRight w:val="0"/>
      <w:marTop w:val="0"/>
      <w:marBottom w:val="0"/>
      <w:divBdr>
        <w:top w:val="none" w:sz="0" w:space="0" w:color="auto"/>
        <w:left w:val="none" w:sz="0" w:space="0" w:color="auto"/>
        <w:bottom w:val="none" w:sz="0" w:space="0" w:color="auto"/>
        <w:right w:val="none" w:sz="0" w:space="0" w:color="auto"/>
      </w:divBdr>
    </w:div>
    <w:div w:id="19393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8C531-367D-40C9-8B76-8FC8A64B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1796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Robinson-Vaden, Marsha V.</dc:creator>
  <cp:keywords/>
  <dc:description/>
  <cp:lastModifiedBy>Lowman, Eric</cp:lastModifiedBy>
  <cp:revision>2</cp:revision>
  <dcterms:created xsi:type="dcterms:W3CDTF">2021-09-21T18:08:00Z</dcterms:created>
  <dcterms:modified xsi:type="dcterms:W3CDTF">2021-09-21T18:08:00Z</dcterms:modified>
</cp:coreProperties>
</file>