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82" w:type="dxa"/>
        <w:tblInd w:w="9" w:type="dxa"/>
        <w:tblLayout w:type="fixed"/>
        <w:tblCellMar>
          <w:left w:w="0" w:type="dxa"/>
          <w:right w:w="0" w:type="dxa"/>
        </w:tblCellMar>
        <w:tblLook w:val="04A0" w:firstRow="1" w:lastRow="0" w:firstColumn="1" w:lastColumn="0" w:noHBand="0" w:noVBand="1"/>
      </w:tblPr>
      <w:tblGrid>
        <w:gridCol w:w="8982"/>
      </w:tblGrid>
      <w:tr w:rsidR="00271A70" w:rsidTr="008B4D65" w14:paraId="16E73BA2" w14:textId="77777777">
        <w:trPr>
          <w:trHeight w:val="3077" w:hRule="exact"/>
        </w:trPr>
        <w:tc>
          <w:tcPr>
            <w:tcW w:w="8982" w:type="dxa"/>
            <w:tcBorders>
              <w:top w:val="single" w:color="000000" w:sz="7" w:space="0"/>
              <w:left w:val="single" w:color="000000" w:sz="7" w:space="0"/>
              <w:bottom w:val="single" w:color="000000" w:sz="7" w:space="0"/>
              <w:right w:val="single" w:color="000000" w:sz="7" w:space="0"/>
            </w:tcBorders>
          </w:tcPr>
          <w:p w:rsidRPr="008B4D65" w:rsidR="00271A70" w:rsidP="008B4D65" w:rsidRDefault="00040616" w14:paraId="07EC181E" w14:textId="2391B13A">
            <w:pPr>
              <w:spacing w:before="360" w:line="273" w:lineRule="exact"/>
              <w:jc w:val="center"/>
              <w:textAlignment w:val="baseline"/>
              <w:rPr>
                <w:rFonts w:eastAsia="Times New Roman"/>
                <w:b/>
                <w:color w:val="000000"/>
                <w:sz w:val="24"/>
                <w:szCs w:val="24"/>
              </w:rPr>
            </w:pPr>
            <w:r w:rsidRPr="008B4D65">
              <w:rPr>
                <w:rFonts w:eastAsia="Times New Roman"/>
                <w:b/>
                <w:color w:val="000000"/>
                <w:sz w:val="24"/>
                <w:szCs w:val="24"/>
              </w:rPr>
              <w:t xml:space="preserve">U.S. Department </w:t>
            </w:r>
            <w:r w:rsidRPr="008B4D65" w:rsidR="00871286">
              <w:rPr>
                <w:rFonts w:eastAsia="Times New Roman"/>
                <w:b/>
                <w:color w:val="000000"/>
                <w:sz w:val="24"/>
                <w:szCs w:val="24"/>
              </w:rPr>
              <w:t>of</w:t>
            </w:r>
            <w:r w:rsidRPr="008B4D65">
              <w:rPr>
                <w:rFonts w:eastAsia="Times New Roman"/>
                <w:b/>
                <w:color w:val="000000"/>
                <w:sz w:val="24"/>
                <w:szCs w:val="24"/>
              </w:rPr>
              <w:t xml:space="preserve"> Housing and Urban Development </w:t>
            </w:r>
            <w:r w:rsidRPr="008B4D65">
              <w:rPr>
                <w:rFonts w:eastAsia="Times New Roman"/>
                <w:b/>
                <w:color w:val="000000"/>
                <w:sz w:val="24"/>
                <w:szCs w:val="24"/>
              </w:rPr>
              <w:br/>
              <w:t>Office of Public and Indian Housing</w:t>
            </w:r>
          </w:p>
          <w:p w:rsidRPr="008B4D65" w:rsidR="00271A70" w:rsidP="00324A62" w:rsidRDefault="00271A70" w14:paraId="1E5D53F9" w14:textId="2E792F5F">
            <w:pPr>
              <w:spacing w:line="281" w:lineRule="exact"/>
              <w:jc w:val="center"/>
              <w:textAlignment w:val="baseline"/>
              <w:rPr>
                <w:rFonts w:eastAsia="Times New Roman"/>
                <w:b/>
                <w:color w:val="000000"/>
                <w:sz w:val="24"/>
                <w:szCs w:val="24"/>
              </w:rPr>
            </w:pPr>
          </w:p>
          <w:p w:rsidRPr="008B4D65" w:rsidR="00324A62" w:rsidP="00324A62" w:rsidRDefault="00324A62" w14:paraId="6D1A7585" w14:textId="77777777">
            <w:pPr>
              <w:spacing w:line="281" w:lineRule="exact"/>
              <w:jc w:val="center"/>
              <w:textAlignment w:val="baseline"/>
              <w:rPr>
                <w:rFonts w:eastAsia="Times New Roman"/>
                <w:b/>
                <w:color w:val="000000"/>
                <w:sz w:val="24"/>
                <w:szCs w:val="24"/>
              </w:rPr>
            </w:pPr>
            <w:r w:rsidRPr="008B4D65">
              <w:rPr>
                <w:rFonts w:eastAsia="Times New Roman"/>
                <w:b/>
                <w:color w:val="000000"/>
                <w:sz w:val="24"/>
                <w:szCs w:val="24"/>
              </w:rPr>
              <w:t>Rental Assistance Demonstration (RAD)</w:t>
            </w:r>
          </w:p>
          <w:p w:rsidRPr="008B4D65" w:rsidR="00324A62" w:rsidP="00324A62" w:rsidRDefault="00324A62" w14:paraId="2B1B5260" w14:textId="77777777">
            <w:pPr>
              <w:spacing w:line="281" w:lineRule="exact"/>
              <w:jc w:val="center"/>
              <w:textAlignment w:val="baseline"/>
              <w:rPr>
                <w:rFonts w:eastAsia="Times New Roman"/>
                <w:b/>
                <w:color w:val="000000"/>
                <w:sz w:val="24"/>
                <w:szCs w:val="24"/>
              </w:rPr>
            </w:pPr>
            <w:r w:rsidRPr="008B4D65">
              <w:rPr>
                <w:rFonts w:eastAsia="Times New Roman"/>
                <w:b/>
                <w:color w:val="000000"/>
                <w:sz w:val="24"/>
                <w:szCs w:val="24"/>
              </w:rPr>
              <w:t>for the Conversion of Public Housing to the</w:t>
            </w:r>
          </w:p>
          <w:p w:rsidRPr="00324A62" w:rsidR="00324A62" w:rsidP="00324A62" w:rsidRDefault="00324A62" w14:paraId="5233E572" w14:textId="77777777">
            <w:pPr>
              <w:spacing w:line="281" w:lineRule="exact"/>
              <w:jc w:val="center"/>
              <w:textAlignment w:val="baseline"/>
              <w:rPr>
                <w:rFonts w:eastAsia="Times New Roman"/>
                <w:b/>
                <w:color w:val="000000"/>
                <w:sz w:val="24"/>
              </w:rPr>
            </w:pPr>
            <w:r w:rsidRPr="008B4D65">
              <w:rPr>
                <w:rFonts w:eastAsia="Times New Roman"/>
                <w:b/>
                <w:color w:val="000000"/>
                <w:sz w:val="24"/>
                <w:szCs w:val="24"/>
              </w:rPr>
              <w:t>Section 8 Project-Based Voucher (PBV) Program</w:t>
            </w:r>
          </w:p>
          <w:p w:rsidR="00271A70" w:rsidP="000E5054" w:rsidRDefault="00324A62" w14:paraId="7D6B429B" w14:textId="7EE0356F">
            <w:pPr>
              <w:spacing w:before="265" w:after="465" w:line="282" w:lineRule="exact"/>
              <w:jc w:val="center"/>
              <w:textAlignment w:val="baseline"/>
              <w:rPr>
                <w:rFonts w:eastAsia="Times New Roman"/>
                <w:b/>
                <w:color w:val="000000"/>
                <w:sz w:val="24"/>
              </w:rPr>
            </w:pPr>
            <w:r w:rsidRPr="00324A62">
              <w:rPr>
                <w:rFonts w:eastAsia="Times New Roman"/>
                <w:b/>
                <w:color w:val="000000"/>
                <w:sz w:val="24"/>
              </w:rPr>
              <w:t xml:space="preserve">PART </w:t>
            </w:r>
            <w:r w:rsidR="00BA541F">
              <w:rPr>
                <w:rFonts w:eastAsia="Times New Roman"/>
                <w:b/>
                <w:color w:val="000000"/>
                <w:sz w:val="24"/>
              </w:rPr>
              <w:t>2</w:t>
            </w:r>
            <w:r w:rsidRPr="00324A62">
              <w:rPr>
                <w:rFonts w:eastAsia="Times New Roman"/>
                <w:b/>
                <w:color w:val="000000"/>
                <w:sz w:val="24"/>
              </w:rPr>
              <w:t xml:space="preserve"> OF HAP CONTRACT</w:t>
            </w:r>
          </w:p>
        </w:tc>
      </w:tr>
    </w:tbl>
    <w:p w:rsidRPr="00000AF6" w:rsidR="008A5DE0" w:rsidP="008B4D65" w:rsidRDefault="008A5DE0" w14:paraId="74A83E8D" w14:textId="77777777">
      <w:pPr>
        <w:spacing w:before="240" w:after="120" w:line="216" w:lineRule="auto"/>
        <w:jc w:val="both"/>
        <w:rPr>
          <w:sz w:val="18"/>
          <w:szCs w:val="18"/>
        </w:rPr>
      </w:pPr>
      <w:r w:rsidRPr="00000AF6">
        <w:rPr>
          <w:sz w:val="18"/>
          <w:szCs w:val="18"/>
        </w:rPr>
        <w:t xml:space="preserve">Public reporting burden for this collection of information is estimated to average 30 minutes per response, including the time for reviewing instructions, searching existing data sources, </w:t>
      </w:r>
      <w:proofErr w:type="gramStart"/>
      <w:r w:rsidRPr="00000AF6">
        <w:rPr>
          <w:sz w:val="18"/>
          <w:szCs w:val="18"/>
        </w:rPr>
        <w:t>gathering</w:t>
      </w:r>
      <w:proofErr w:type="gramEnd"/>
      <w:r w:rsidRPr="00000AF6">
        <w:rPr>
          <w:sz w:val="18"/>
          <w:szCs w:val="18"/>
        </w:rPr>
        <w:t xml:space="preserve"> and maintaining the data needed, and completing and reviewing the collection of information.  This agency may not collect this information, and you are not required to complete this form, unless it displays a currently valid OMB control number.</w:t>
      </w:r>
    </w:p>
    <w:p w:rsidRPr="00000AF6" w:rsidR="008A5DE0" w:rsidP="008B4D65" w:rsidRDefault="008A5DE0" w14:paraId="75749BA9" w14:textId="77777777">
      <w:pPr>
        <w:spacing w:before="36" w:line="216" w:lineRule="auto"/>
        <w:jc w:val="both"/>
        <w:rPr>
          <w:sz w:val="18"/>
          <w:szCs w:val="18"/>
        </w:rPr>
      </w:pPr>
      <w:r w:rsidRPr="00000AF6">
        <w:rPr>
          <w:sz w:val="18"/>
          <w:szCs w:val="18"/>
        </w:rPr>
        <w:t>This collection of information is required to apply to the Rental Assistance Demonstration program as authorized by the Consolidated and Further Continuing Appropriations Act of 2012 and subsequent appropriations.  Requirements for RAD were established in PIH 2012-32 and subsequent notices.  The information will be used to enter into a contract for housing assistance payments and to dictate the terms under which such payments will be made.  There are no assurances of confidentiality.</w:t>
      </w:r>
    </w:p>
    <w:p w:rsidRPr="00000AF6" w:rsidR="008A5DE0" w:rsidRDefault="008A5DE0" w14:paraId="29A33154" w14:textId="77777777">
      <w:pPr>
        <w:tabs>
          <w:tab w:val="left" w:pos="720"/>
        </w:tabs>
        <w:spacing w:before="26" w:line="282" w:lineRule="exact"/>
        <w:textAlignment w:val="baseline"/>
        <w:rPr>
          <w:rFonts w:eastAsia="Times New Roman"/>
          <w:b/>
          <w:color w:val="000000"/>
          <w:sz w:val="24"/>
        </w:rPr>
      </w:pPr>
    </w:p>
    <w:p w:rsidRPr="000E5054" w:rsidR="00271A70" w:rsidP="008A5DE0" w:rsidRDefault="00040616" w14:paraId="2C058A16" w14:textId="6A0371AC">
      <w:pPr>
        <w:pStyle w:val="ListParagraph"/>
        <w:numPr>
          <w:ilvl w:val="0"/>
          <w:numId w:val="46"/>
        </w:numPr>
        <w:tabs>
          <w:tab w:val="left" w:pos="270"/>
        </w:tabs>
        <w:spacing w:before="26" w:line="282" w:lineRule="exact"/>
        <w:ind w:left="720" w:hanging="720"/>
        <w:textAlignment w:val="baseline"/>
        <w:rPr>
          <w:b/>
          <w:color w:val="000000"/>
        </w:rPr>
      </w:pPr>
      <w:r w:rsidRPr="000E5054">
        <w:rPr>
          <w:b/>
          <w:color w:val="000000"/>
        </w:rPr>
        <w:tab/>
        <w:t>DEFINITIONS</w:t>
      </w:r>
    </w:p>
    <w:p w:rsidR="00FB6824" w:rsidRDefault="00FB6824" w14:paraId="3B364922" w14:textId="77777777">
      <w:pPr>
        <w:spacing w:before="274" w:line="276" w:lineRule="exact"/>
        <w:ind w:right="216"/>
        <w:textAlignment w:val="baseline"/>
      </w:pPr>
      <w:r>
        <w:rPr>
          <w:rFonts w:eastAsia="Times New Roman"/>
          <w:b/>
          <w:color w:val="000000"/>
          <w:sz w:val="24"/>
        </w:rPr>
        <w:t>Contract Administrator (CA)</w:t>
      </w:r>
      <w:r>
        <w:rPr>
          <w:rFonts w:eastAsia="Times New Roman"/>
          <w:color w:val="000000"/>
          <w:sz w:val="24"/>
        </w:rPr>
        <w:t xml:space="preserve">. </w:t>
      </w:r>
      <w:r>
        <w:t xml:space="preserve">The Public Housing Agency that executes the HAP Contract with the Owner and administers the voucher funding under the Consolidated Annual Contributions Contract with HUD. </w:t>
      </w:r>
    </w:p>
    <w:p w:rsidR="00271A70" w:rsidRDefault="00040616" w14:paraId="2CA06D9A" w14:textId="05ECF574">
      <w:pPr>
        <w:spacing w:before="274" w:line="276" w:lineRule="exact"/>
        <w:ind w:right="216"/>
        <w:textAlignment w:val="baseline"/>
        <w:rPr>
          <w:rFonts w:eastAsia="Times New Roman"/>
          <w:b/>
          <w:color w:val="000000"/>
          <w:sz w:val="24"/>
        </w:rPr>
      </w:pPr>
      <w:r>
        <w:rPr>
          <w:rFonts w:eastAsia="Times New Roman"/>
          <w:b/>
          <w:color w:val="000000"/>
          <w:sz w:val="24"/>
        </w:rPr>
        <w:t>Contract units</w:t>
      </w:r>
      <w:r>
        <w:rPr>
          <w:rFonts w:eastAsia="Times New Roman"/>
          <w:color w:val="000000"/>
          <w:sz w:val="24"/>
        </w:rPr>
        <w:t xml:space="preserve">. The housing units covered by this HAP </w:t>
      </w:r>
      <w:r w:rsidR="00833A30">
        <w:rPr>
          <w:rFonts w:eastAsia="Times New Roman"/>
          <w:color w:val="000000"/>
          <w:sz w:val="24"/>
        </w:rPr>
        <w:t>C</w:t>
      </w:r>
      <w:r>
        <w:rPr>
          <w:rFonts w:eastAsia="Times New Roman"/>
          <w:color w:val="000000"/>
          <w:sz w:val="24"/>
        </w:rPr>
        <w:t>ontract. The contract units are described in Exhibit A.</w:t>
      </w:r>
    </w:p>
    <w:p w:rsidR="00271A70" w:rsidRDefault="00040616" w14:paraId="21997507" w14:textId="4E62A57A">
      <w:pPr>
        <w:spacing w:before="274" w:line="276" w:lineRule="exact"/>
        <w:ind w:right="432"/>
        <w:textAlignment w:val="baseline"/>
        <w:rPr>
          <w:rFonts w:eastAsia="Times New Roman"/>
          <w:color w:val="000000"/>
          <w:sz w:val="24"/>
        </w:rPr>
      </w:pPr>
      <w:r>
        <w:rPr>
          <w:rFonts w:eastAsia="Times New Roman"/>
          <w:b/>
          <w:color w:val="000000"/>
          <w:sz w:val="24"/>
        </w:rPr>
        <w:t>Family</w:t>
      </w:r>
      <w:r>
        <w:rPr>
          <w:rFonts w:eastAsia="Times New Roman"/>
          <w:color w:val="000000"/>
          <w:sz w:val="24"/>
        </w:rPr>
        <w:t xml:space="preserve">. The persons approved by the </w:t>
      </w:r>
      <w:r w:rsidR="00EC6E0F">
        <w:rPr>
          <w:rFonts w:eastAsia="Times New Roman"/>
          <w:color w:val="000000"/>
          <w:sz w:val="24"/>
        </w:rPr>
        <w:t xml:space="preserve">CA </w:t>
      </w:r>
      <w:r>
        <w:rPr>
          <w:rFonts w:eastAsia="Times New Roman"/>
          <w:color w:val="000000"/>
          <w:sz w:val="24"/>
        </w:rPr>
        <w:t>to reside in a contract unit with assistance under the program.</w:t>
      </w:r>
    </w:p>
    <w:p w:rsidR="00EC6E0F" w:rsidRDefault="00EC6E0F" w14:paraId="172B5D58" w14:textId="77777777">
      <w:pPr>
        <w:spacing w:before="274" w:line="276" w:lineRule="exact"/>
        <w:ind w:right="432"/>
        <w:textAlignment w:val="baseline"/>
        <w:rPr>
          <w:rFonts w:eastAsia="Times New Roman"/>
          <w:b/>
          <w:color w:val="000000"/>
          <w:sz w:val="24"/>
        </w:rPr>
      </w:pPr>
      <w:r w:rsidRPr="006040D4">
        <w:rPr>
          <w:b/>
          <w:spacing w:val="-3"/>
          <w:w w:val="105"/>
        </w:rPr>
        <w:t>First Full Year</w:t>
      </w:r>
      <w:r>
        <w:rPr>
          <w:spacing w:val="-3"/>
          <w:w w:val="105"/>
        </w:rPr>
        <w:t>. T</w:t>
      </w:r>
      <w:r w:rsidRPr="006040D4">
        <w:rPr>
          <w:spacing w:val="-3"/>
          <w:w w:val="105"/>
        </w:rPr>
        <w:t xml:space="preserve">he first full calendar year of the </w:t>
      </w:r>
      <w:r>
        <w:rPr>
          <w:spacing w:val="-3"/>
          <w:w w:val="105"/>
        </w:rPr>
        <w:t>HAP C</w:t>
      </w:r>
      <w:r w:rsidRPr="006040D4">
        <w:rPr>
          <w:spacing w:val="-3"/>
          <w:w w:val="105"/>
        </w:rPr>
        <w:t>ontract beginning the year after the calendar year of the effective date.</w:t>
      </w:r>
      <w:r w:rsidR="00785F2D">
        <w:rPr>
          <w:spacing w:val="-3"/>
          <w:w w:val="105"/>
        </w:rPr>
        <w:t xml:space="preserve">  To clarify, in cases in which a project converts in December and the effective date of the HAP Contract is January 1, the Year of Conversion is the calendar year starting on the effective date and the First Full Year begins the year following.</w:t>
      </w:r>
    </w:p>
    <w:p w:rsidR="00271A70" w:rsidRDefault="00040616" w14:paraId="75A8BD9A" w14:textId="0E8A9F61">
      <w:pPr>
        <w:spacing w:before="276" w:line="276" w:lineRule="exact"/>
        <w:ind w:right="216"/>
        <w:textAlignment w:val="baseline"/>
        <w:rPr>
          <w:rFonts w:eastAsia="Times New Roman"/>
          <w:b/>
          <w:color w:val="000000"/>
          <w:sz w:val="24"/>
        </w:rPr>
      </w:pPr>
      <w:r>
        <w:rPr>
          <w:rFonts w:eastAsia="Times New Roman"/>
          <w:b/>
          <w:color w:val="000000"/>
          <w:sz w:val="24"/>
        </w:rPr>
        <w:t xml:space="preserve">HAP </w:t>
      </w:r>
      <w:r w:rsidR="00833A30">
        <w:rPr>
          <w:rFonts w:eastAsia="Times New Roman"/>
          <w:b/>
          <w:color w:val="000000"/>
          <w:sz w:val="24"/>
        </w:rPr>
        <w:t>C</w:t>
      </w:r>
      <w:r>
        <w:rPr>
          <w:rFonts w:eastAsia="Times New Roman"/>
          <w:b/>
          <w:color w:val="000000"/>
          <w:sz w:val="24"/>
        </w:rPr>
        <w:t>ontract</w:t>
      </w:r>
      <w:r>
        <w:rPr>
          <w:rFonts w:eastAsia="Times New Roman"/>
          <w:color w:val="000000"/>
          <w:sz w:val="24"/>
        </w:rPr>
        <w:t xml:space="preserve">. This housing assistance payments contract between the </w:t>
      </w:r>
      <w:r w:rsidR="00EC6E0F">
        <w:rPr>
          <w:rFonts w:eastAsia="Times New Roman"/>
          <w:color w:val="000000"/>
          <w:sz w:val="24"/>
        </w:rPr>
        <w:t xml:space="preserve">CA </w:t>
      </w:r>
      <w:r>
        <w:rPr>
          <w:rFonts w:eastAsia="Times New Roman"/>
          <w:color w:val="000000"/>
          <w:sz w:val="24"/>
        </w:rPr>
        <w:t xml:space="preserve">and the owner. The contract consists of Part 1, Part 2, and the contract exhibits (listed in section 1.c of the HAP </w:t>
      </w:r>
      <w:r w:rsidR="00833A30">
        <w:rPr>
          <w:rFonts w:eastAsia="Times New Roman"/>
          <w:color w:val="000000"/>
          <w:sz w:val="24"/>
        </w:rPr>
        <w:t>C</w:t>
      </w:r>
      <w:r>
        <w:rPr>
          <w:rFonts w:eastAsia="Times New Roman"/>
          <w:color w:val="000000"/>
          <w:sz w:val="24"/>
        </w:rPr>
        <w:t>ontract).</w:t>
      </w:r>
    </w:p>
    <w:p w:rsidR="00271A70" w:rsidRDefault="00040616" w14:paraId="657EA578" w14:textId="1341B38C">
      <w:pPr>
        <w:spacing w:before="278" w:line="276" w:lineRule="exact"/>
        <w:ind w:right="216"/>
        <w:textAlignment w:val="baseline"/>
        <w:rPr>
          <w:rFonts w:eastAsia="Times New Roman"/>
          <w:b/>
          <w:color w:val="000000"/>
          <w:sz w:val="24"/>
        </w:rPr>
      </w:pPr>
      <w:r>
        <w:rPr>
          <w:rFonts w:eastAsia="Times New Roman"/>
          <w:b/>
          <w:color w:val="000000"/>
          <w:sz w:val="24"/>
        </w:rPr>
        <w:t>Housing assistance payment</w:t>
      </w:r>
      <w:r>
        <w:rPr>
          <w:rFonts w:eastAsia="Times New Roman"/>
          <w:color w:val="000000"/>
          <w:sz w:val="24"/>
        </w:rPr>
        <w:t xml:space="preserve">. The monthly assistance payment by the </w:t>
      </w:r>
      <w:r w:rsidR="00EC6E0F">
        <w:rPr>
          <w:rFonts w:eastAsia="Times New Roman"/>
          <w:color w:val="000000"/>
          <w:sz w:val="24"/>
        </w:rPr>
        <w:t xml:space="preserve">CA </w:t>
      </w:r>
      <w:r>
        <w:rPr>
          <w:rFonts w:eastAsia="Times New Roman"/>
          <w:color w:val="000000"/>
          <w:sz w:val="24"/>
        </w:rPr>
        <w:t xml:space="preserve">for a contract unit, which includes: (1) a payment to the </w:t>
      </w:r>
      <w:r w:rsidR="00EC6805">
        <w:rPr>
          <w:rFonts w:eastAsia="Times New Roman"/>
          <w:color w:val="000000"/>
          <w:sz w:val="24"/>
        </w:rPr>
        <w:t>O</w:t>
      </w:r>
      <w:r>
        <w:rPr>
          <w:rFonts w:eastAsia="Times New Roman"/>
          <w:color w:val="000000"/>
          <w:sz w:val="24"/>
        </w:rPr>
        <w:t xml:space="preserve">wner for rent to the </w:t>
      </w:r>
      <w:r w:rsidR="00EC6805">
        <w:rPr>
          <w:rFonts w:eastAsia="Times New Roman"/>
          <w:color w:val="000000"/>
          <w:sz w:val="24"/>
        </w:rPr>
        <w:t>O</w:t>
      </w:r>
      <w:r>
        <w:rPr>
          <w:rFonts w:eastAsia="Times New Roman"/>
          <w:color w:val="000000"/>
          <w:sz w:val="24"/>
        </w:rPr>
        <w:t>wner under the family’s lease minus the tenant rent; and (2) an additional payment to or on behalf of the family if the utility allowance exceeds total tenant payment.</w:t>
      </w:r>
    </w:p>
    <w:p w:rsidR="00271A70" w:rsidRDefault="00040616" w14:paraId="469ED56B" w14:textId="4C7743EF">
      <w:pPr>
        <w:spacing w:before="276" w:line="276" w:lineRule="exact"/>
        <w:textAlignment w:val="baseline"/>
        <w:rPr>
          <w:rFonts w:eastAsia="Times New Roman"/>
          <w:b/>
          <w:color w:val="000000"/>
          <w:sz w:val="24"/>
        </w:rPr>
      </w:pPr>
      <w:r>
        <w:rPr>
          <w:rFonts w:eastAsia="Times New Roman"/>
          <w:b/>
          <w:color w:val="000000"/>
          <w:sz w:val="24"/>
        </w:rPr>
        <w:lastRenderedPageBreak/>
        <w:t xml:space="preserve">Household. </w:t>
      </w:r>
      <w:r>
        <w:rPr>
          <w:rFonts w:eastAsia="Times New Roman"/>
          <w:color w:val="000000"/>
          <w:sz w:val="24"/>
        </w:rPr>
        <w:t xml:space="preserve">The family and any </w:t>
      </w:r>
      <w:r w:rsidR="00EC6E0F">
        <w:rPr>
          <w:rFonts w:eastAsia="Times New Roman"/>
          <w:color w:val="000000"/>
          <w:sz w:val="24"/>
        </w:rPr>
        <w:t>CA</w:t>
      </w:r>
      <w:r>
        <w:rPr>
          <w:rFonts w:eastAsia="Times New Roman"/>
          <w:color w:val="000000"/>
          <w:sz w:val="24"/>
        </w:rPr>
        <w:t>-approved live-in aide.</w:t>
      </w:r>
    </w:p>
    <w:p w:rsidRPr="00A022BC" w:rsidR="00271A70" w:rsidP="00A022BC" w:rsidRDefault="00040616" w14:paraId="566E4821" w14:textId="28A893BC">
      <w:pPr>
        <w:spacing w:before="276" w:line="276" w:lineRule="exact"/>
        <w:textAlignment w:val="baseline"/>
        <w:rPr>
          <w:rFonts w:eastAsia="Times New Roman"/>
          <w:bCs/>
          <w:color w:val="000000"/>
          <w:sz w:val="24"/>
        </w:rPr>
      </w:pPr>
      <w:r>
        <w:rPr>
          <w:rFonts w:eastAsia="Times New Roman"/>
          <w:b/>
          <w:color w:val="000000"/>
          <w:sz w:val="24"/>
        </w:rPr>
        <w:t>Housing quality standards (HQS</w:t>
      </w:r>
      <w:r w:rsidRPr="00A022BC">
        <w:rPr>
          <w:rFonts w:eastAsia="Times New Roman"/>
          <w:b/>
          <w:color w:val="000000"/>
          <w:sz w:val="24"/>
        </w:rPr>
        <w:t>).</w:t>
      </w:r>
      <w:r w:rsidRPr="00A022BC">
        <w:rPr>
          <w:rFonts w:eastAsia="Times New Roman"/>
          <w:bCs/>
          <w:color w:val="000000"/>
          <w:sz w:val="24"/>
        </w:rPr>
        <w:t xml:space="preserve"> The HUD minimum quality standards for dwelling units occupied by families receiving project-based voucher program assistance.</w:t>
      </w:r>
    </w:p>
    <w:p w:rsidRPr="00A022BC" w:rsidR="00271A70" w:rsidP="00A022BC" w:rsidRDefault="00040616" w14:paraId="45809FAB" w14:textId="77777777">
      <w:pPr>
        <w:spacing w:before="276" w:line="276" w:lineRule="exact"/>
        <w:textAlignment w:val="baseline"/>
        <w:rPr>
          <w:rFonts w:eastAsia="Times New Roman"/>
          <w:bCs/>
          <w:color w:val="000000"/>
          <w:sz w:val="24"/>
        </w:rPr>
      </w:pPr>
      <w:r>
        <w:rPr>
          <w:rFonts w:eastAsia="Times New Roman"/>
          <w:b/>
          <w:color w:val="000000"/>
          <w:sz w:val="24"/>
        </w:rPr>
        <w:t>HUD</w:t>
      </w:r>
      <w:r w:rsidRPr="00A022BC">
        <w:rPr>
          <w:rFonts w:eastAsia="Times New Roman"/>
          <w:b/>
          <w:color w:val="000000"/>
          <w:sz w:val="24"/>
        </w:rPr>
        <w:t>.</w:t>
      </w:r>
      <w:r w:rsidRPr="00A022BC">
        <w:rPr>
          <w:rFonts w:eastAsia="Times New Roman"/>
          <w:bCs/>
          <w:color w:val="000000"/>
          <w:sz w:val="24"/>
        </w:rPr>
        <w:t xml:space="preserve"> U.S. Department of Housing and Urban Development.</w:t>
      </w:r>
    </w:p>
    <w:p w:rsidRPr="009E2C80" w:rsidR="00271A70" w:rsidRDefault="00040616" w14:paraId="727A49D8" w14:textId="69C0CDF7">
      <w:pPr>
        <w:spacing w:before="278" w:line="275" w:lineRule="exact"/>
        <w:ind w:right="360"/>
        <w:textAlignment w:val="baseline"/>
        <w:rPr>
          <w:bCs/>
        </w:rPr>
      </w:pPr>
      <w:r>
        <w:rPr>
          <w:rFonts w:eastAsia="Times New Roman"/>
          <w:b/>
          <w:color w:val="000000"/>
          <w:sz w:val="24"/>
        </w:rPr>
        <w:t>HUD requirements</w:t>
      </w:r>
      <w:r>
        <w:rPr>
          <w:rFonts w:eastAsia="Times New Roman"/>
          <w:color w:val="000000"/>
          <w:sz w:val="24"/>
        </w:rPr>
        <w:t>. HUD requirements which apply to the project-based voucher program. HUD requirements are issued by HUD headquarters, as regulations, Federal Register notices or other binding program directives.</w:t>
      </w:r>
      <w:r w:rsidR="006413C3">
        <w:rPr>
          <w:rFonts w:eastAsia="Times New Roman"/>
          <w:color w:val="000000"/>
          <w:sz w:val="24"/>
        </w:rPr>
        <w:t xml:space="preserve">  </w:t>
      </w:r>
      <w:r w:rsidRPr="00C239A1" w:rsidR="006413C3">
        <w:rPr>
          <w:bCs/>
        </w:rPr>
        <w:t xml:space="preserve">HUD requirements include Notice </w:t>
      </w:r>
      <w:r w:rsidR="008332E4">
        <w:rPr>
          <w:bCs/>
        </w:rPr>
        <w:t xml:space="preserve">H-2019-09 </w:t>
      </w:r>
      <w:r w:rsidRPr="00C239A1" w:rsidR="006413C3">
        <w:rPr>
          <w:bCs/>
        </w:rPr>
        <w:t>PIH</w:t>
      </w:r>
      <w:r w:rsidR="006413C3">
        <w:rPr>
          <w:bCs/>
        </w:rPr>
        <w:t xml:space="preserve"> 201</w:t>
      </w:r>
      <w:r w:rsidR="008332E4">
        <w:rPr>
          <w:bCs/>
        </w:rPr>
        <w:t>9</w:t>
      </w:r>
      <w:r w:rsidR="00B8190D">
        <w:rPr>
          <w:bCs/>
        </w:rPr>
        <w:t>-</w:t>
      </w:r>
      <w:r w:rsidR="008332E4">
        <w:rPr>
          <w:bCs/>
        </w:rPr>
        <w:t>23</w:t>
      </w:r>
      <w:r w:rsidR="006413C3">
        <w:rPr>
          <w:bCs/>
        </w:rPr>
        <w:t xml:space="preserve"> (HA), “</w:t>
      </w:r>
      <w:r w:rsidRPr="00C239A1" w:rsidR="006413C3">
        <w:rPr>
          <w:bCs/>
        </w:rPr>
        <w:t>Rental Assistance Demonstration—F</w:t>
      </w:r>
      <w:r w:rsidR="006413C3">
        <w:rPr>
          <w:bCs/>
        </w:rPr>
        <w:t xml:space="preserve">inal </w:t>
      </w:r>
      <w:r w:rsidRPr="00C239A1" w:rsidR="006413C3">
        <w:rPr>
          <w:bCs/>
        </w:rPr>
        <w:t>Implementation</w:t>
      </w:r>
      <w:r w:rsidR="006413C3">
        <w:rPr>
          <w:bCs/>
        </w:rPr>
        <w:t>, Revision</w:t>
      </w:r>
      <w:r w:rsidR="004259C7">
        <w:rPr>
          <w:bCs/>
        </w:rPr>
        <w:t> 4</w:t>
      </w:r>
      <w:r w:rsidR="006413C3">
        <w:rPr>
          <w:bCs/>
        </w:rPr>
        <w:t xml:space="preserve">,” as revised or amended from time to time (or any successor document) </w:t>
      </w:r>
      <w:r w:rsidRPr="00C239A1" w:rsidR="006413C3">
        <w:rPr>
          <w:bCs/>
        </w:rPr>
        <w:t>(RAD Notice)</w:t>
      </w:r>
      <w:r w:rsidR="007F1C7A">
        <w:rPr>
          <w:bCs/>
        </w:rPr>
        <w:t>, and the RAD Civil Rights Notice, PIH 2016-17 (HA)</w:t>
      </w:r>
      <w:r w:rsidR="006413C3">
        <w:rPr>
          <w:bCs/>
        </w:rPr>
        <w:t>.</w:t>
      </w:r>
      <w:r w:rsidR="00785F2D">
        <w:rPr>
          <w:bCs/>
        </w:rPr>
        <w:t xml:space="preserve">  </w:t>
      </w:r>
      <w:r w:rsidR="006413C3">
        <w:rPr>
          <w:bCs/>
        </w:rPr>
        <w:t xml:space="preserve"> Any references in this </w:t>
      </w:r>
      <w:r w:rsidR="00785F2D">
        <w:rPr>
          <w:bCs/>
        </w:rPr>
        <w:t>HAP Contract</w:t>
      </w:r>
      <w:r w:rsidR="006413C3">
        <w:rPr>
          <w:bCs/>
        </w:rPr>
        <w:t xml:space="preserve"> to specific sections of the RAD Notice include any successor provisions whether explicitly stated or not.</w:t>
      </w:r>
      <w:r w:rsidR="007F1C7A">
        <w:rPr>
          <w:bCs/>
        </w:rPr>
        <w:t xml:space="preserve"> </w:t>
      </w:r>
    </w:p>
    <w:p w:rsidR="00271A70" w:rsidRDefault="00040616" w14:paraId="57A92D5D" w14:textId="77777777">
      <w:pPr>
        <w:spacing w:before="276" w:line="275" w:lineRule="exact"/>
        <w:ind w:right="648"/>
        <w:textAlignment w:val="baseline"/>
        <w:rPr>
          <w:rFonts w:eastAsia="Times New Roman"/>
          <w:b/>
          <w:color w:val="000000"/>
          <w:sz w:val="24"/>
        </w:rPr>
      </w:pPr>
      <w:r>
        <w:rPr>
          <w:rFonts w:eastAsia="Times New Roman"/>
          <w:b/>
          <w:color w:val="000000"/>
          <w:sz w:val="24"/>
        </w:rPr>
        <w:t xml:space="preserve">Owner. </w:t>
      </w:r>
      <w:r>
        <w:rPr>
          <w:rFonts w:eastAsia="Times New Roman"/>
          <w:color w:val="000000"/>
          <w:sz w:val="24"/>
        </w:rPr>
        <w:t>Any person or entity who has the legal right to lease or sublease a unit to a participant.</w:t>
      </w:r>
    </w:p>
    <w:p w:rsidR="00271A70" w:rsidRDefault="00040616" w14:paraId="103E3F06" w14:textId="77777777">
      <w:pPr>
        <w:spacing w:before="280" w:line="275" w:lineRule="exact"/>
        <w:ind w:right="936"/>
        <w:textAlignment w:val="baseline"/>
        <w:rPr>
          <w:rFonts w:eastAsia="Times New Roman"/>
          <w:b/>
          <w:color w:val="000000"/>
          <w:sz w:val="24"/>
        </w:rPr>
      </w:pPr>
      <w:r>
        <w:rPr>
          <w:rFonts w:eastAsia="Times New Roman"/>
          <w:b/>
          <w:color w:val="000000"/>
          <w:sz w:val="24"/>
        </w:rPr>
        <w:t>Premises</w:t>
      </w:r>
      <w:r>
        <w:rPr>
          <w:rFonts w:eastAsia="Times New Roman"/>
          <w:color w:val="000000"/>
          <w:sz w:val="24"/>
        </w:rPr>
        <w:t>. The building or complex in which a contract unit is located, including common areas or grounds.</w:t>
      </w:r>
    </w:p>
    <w:p w:rsidR="00271A70" w:rsidRDefault="00040616" w14:paraId="3F0494C8" w14:textId="56A36B8E">
      <w:pPr>
        <w:spacing w:before="278" w:line="275" w:lineRule="exact"/>
        <w:ind w:right="72"/>
        <w:textAlignment w:val="baseline"/>
        <w:rPr>
          <w:rFonts w:eastAsia="Times New Roman"/>
          <w:b/>
          <w:color w:val="000000"/>
          <w:sz w:val="24"/>
        </w:rPr>
      </w:pPr>
      <w:r>
        <w:rPr>
          <w:rFonts w:eastAsia="Times New Roman"/>
          <w:b/>
          <w:color w:val="000000"/>
          <w:sz w:val="24"/>
        </w:rPr>
        <w:t>Principal or interested party</w:t>
      </w:r>
      <w:r>
        <w:rPr>
          <w:rFonts w:eastAsia="Times New Roman"/>
          <w:color w:val="000000"/>
          <w:sz w:val="24"/>
        </w:rPr>
        <w:t xml:space="preserve">. This term includes a management agent and other persons or entities participating in project management, and the officers and principal members, shareholders, investors, and other parties having a substantial interest in the HAP </w:t>
      </w:r>
      <w:r w:rsidR="00833A30">
        <w:rPr>
          <w:rFonts w:eastAsia="Times New Roman"/>
          <w:color w:val="000000"/>
          <w:sz w:val="24"/>
        </w:rPr>
        <w:t>C</w:t>
      </w:r>
      <w:r>
        <w:rPr>
          <w:rFonts w:eastAsia="Times New Roman"/>
          <w:color w:val="000000"/>
          <w:sz w:val="24"/>
        </w:rPr>
        <w:t xml:space="preserve">ontract, or in any proceeds or benefits arising from the HAP </w:t>
      </w:r>
      <w:r w:rsidR="00833A30">
        <w:rPr>
          <w:rFonts w:eastAsia="Times New Roman"/>
          <w:color w:val="000000"/>
          <w:sz w:val="24"/>
        </w:rPr>
        <w:t>C</w:t>
      </w:r>
      <w:r>
        <w:rPr>
          <w:rFonts w:eastAsia="Times New Roman"/>
          <w:color w:val="000000"/>
          <w:sz w:val="24"/>
        </w:rPr>
        <w:t>ontract.</w:t>
      </w:r>
    </w:p>
    <w:p w:rsidR="00271A70" w:rsidRDefault="00040616" w14:paraId="2DCCA110" w14:textId="77777777">
      <w:pPr>
        <w:spacing w:before="280" w:line="275" w:lineRule="exact"/>
        <w:ind w:right="648"/>
        <w:textAlignment w:val="baseline"/>
        <w:rPr>
          <w:rFonts w:eastAsia="Times New Roman"/>
          <w:b/>
          <w:color w:val="000000"/>
          <w:sz w:val="24"/>
        </w:rPr>
      </w:pPr>
      <w:r>
        <w:rPr>
          <w:rFonts w:eastAsia="Times New Roman"/>
          <w:b/>
          <w:color w:val="000000"/>
          <w:sz w:val="24"/>
        </w:rPr>
        <w:t>Program</w:t>
      </w:r>
      <w:r>
        <w:rPr>
          <w:rFonts w:eastAsia="Times New Roman"/>
          <w:color w:val="000000"/>
          <w:sz w:val="24"/>
        </w:rPr>
        <w:t>. The project-based voucher program (see authorization for project-based assistance at 42 U.S.C. 1437f(o)(13)).</w:t>
      </w:r>
    </w:p>
    <w:p w:rsidR="00271A70" w:rsidRDefault="00040616" w14:paraId="1E4BA593" w14:textId="5F093178">
      <w:pPr>
        <w:spacing w:before="274" w:line="275" w:lineRule="exact"/>
        <w:ind w:right="288"/>
        <w:textAlignment w:val="baseline"/>
        <w:rPr>
          <w:rFonts w:eastAsia="Times New Roman"/>
          <w:b/>
          <w:color w:val="000000"/>
          <w:sz w:val="24"/>
        </w:rPr>
      </w:pPr>
      <w:r>
        <w:rPr>
          <w:rFonts w:eastAsia="Times New Roman"/>
          <w:b/>
          <w:color w:val="000000"/>
          <w:sz w:val="24"/>
        </w:rPr>
        <w:t>PHA</w:t>
      </w:r>
      <w:r>
        <w:rPr>
          <w:rFonts w:eastAsia="Times New Roman"/>
          <w:color w:val="000000"/>
          <w:sz w:val="24"/>
        </w:rPr>
        <w:t xml:space="preserve">. Public Housing Agency. </w:t>
      </w:r>
      <w:r w:rsidR="00303E25">
        <w:rPr>
          <w:rFonts w:eastAsia="Times New Roman"/>
          <w:color w:val="000000"/>
          <w:sz w:val="24"/>
        </w:rPr>
        <w:t>A</w:t>
      </w:r>
      <w:r>
        <w:rPr>
          <w:rFonts w:eastAsia="Times New Roman"/>
          <w:color w:val="000000"/>
          <w:sz w:val="24"/>
        </w:rPr>
        <w:t xml:space="preserve"> public housing agency as defined in the United States Housing Act of 1937 (42 U.S.C. 1437a(b)(6)).</w:t>
      </w:r>
    </w:p>
    <w:p w:rsidR="008332E4" w:rsidP="0066797F" w:rsidRDefault="00040616" w14:paraId="1EEA3E3C" w14:textId="77777777">
      <w:pPr>
        <w:spacing w:before="280" w:line="275" w:lineRule="exact"/>
        <w:ind w:right="648"/>
        <w:textAlignment w:val="baseline"/>
        <w:rPr>
          <w:rFonts w:eastAsia="Times New Roman"/>
          <w:color w:val="000000"/>
          <w:sz w:val="24"/>
        </w:rPr>
      </w:pPr>
      <w:r>
        <w:rPr>
          <w:rFonts w:eastAsia="Times New Roman"/>
          <w:b/>
          <w:color w:val="000000"/>
          <w:sz w:val="24"/>
        </w:rPr>
        <w:t xml:space="preserve">Rent to </w:t>
      </w:r>
      <w:r w:rsidR="00EC6805">
        <w:rPr>
          <w:rFonts w:eastAsia="Times New Roman"/>
          <w:b/>
          <w:color w:val="000000"/>
          <w:sz w:val="24"/>
        </w:rPr>
        <w:t>O</w:t>
      </w:r>
      <w:r>
        <w:rPr>
          <w:rFonts w:eastAsia="Times New Roman"/>
          <w:b/>
          <w:color w:val="000000"/>
          <w:sz w:val="24"/>
        </w:rPr>
        <w:t>wner</w:t>
      </w:r>
      <w:r>
        <w:rPr>
          <w:rFonts w:eastAsia="Times New Roman"/>
          <w:color w:val="000000"/>
          <w:sz w:val="24"/>
        </w:rPr>
        <w:t xml:space="preserve">. The total monthly rent payable to the </w:t>
      </w:r>
      <w:r w:rsidR="00EC6805">
        <w:rPr>
          <w:rFonts w:eastAsia="Times New Roman"/>
          <w:color w:val="000000"/>
          <w:sz w:val="24"/>
        </w:rPr>
        <w:t>O</w:t>
      </w:r>
      <w:r>
        <w:rPr>
          <w:rFonts w:eastAsia="Times New Roman"/>
          <w:color w:val="000000"/>
          <w:sz w:val="24"/>
        </w:rPr>
        <w:t xml:space="preserve">wner under the lease for a contract unit. Rent to </w:t>
      </w:r>
      <w:r w:rsidR="00EC6805">
        <w:rPr>
          <w:rFonts w:eastAsia="Times New Roman"/>
          <w:color w:val="000000"/>
          <w:sz w:val="24"/>
        </w:rPr>
        <w:t>O</w:t>
      </w:r>
      <w:r>
        <w:rPr>
          <w:rFonts w:eastAsia="Times New Roman"/>
          <w:color w:val="000000"/>
          <w:sz w:val="24"/>
        </w:rPr>
        <w:t xml:space="preserve">wner includes payment for any housing services, </w:t>
      </w:r>
      <w:proofErr w:type="gramStart"/>
      <w:r>
        <w:rPr>
          <w:rFonts w:eastAsia="Times New Roman"/>
          <w:color w:val="000000"/>
          <w:sz w:val="24"/>
        </w:rPr>
        <w:t>maintenance</w:t>
      </w:r>
      <w:proofErr w:type="gramEnd"/>
      <w:r>
        <w:rPr>
          <w:rFonts w:eastAsia="Times New Roman"/>
          <w:color w:val="000000"/>
          <w:sz w:val="24"/>
        </w:rPr>
        <w:t xml:space="preserve"> and utilities to be provided by the </w:t>
      </w:r>
      <w:r w:rsidR="00EC6805">
        <w:rPr>
          <w:rFonts w:eastAsia="Times New Roman"/>
          <w:color w:val="000000"/>
          <w:sz w:val="24"/>
        </w:rPr>
        <w:t>O</w:t>
      </w:r>
      <w:r>
        <w:rPr>
          <w:rFonts w:eastAsia="Times New Roman"/>
          <w:color w:val="000000"/>
          <w:sz w:val="24"/>
        </w:rPr>
        <w:t>wner in accordance with the lease.</w:t>
      </w:r>
    </w:p>
    <w:p w:rsidRPr="0066797F" w:rsidR="00271A70" w:rsidP="0066797F" w:rsidRDefault="00040616" w14:paraId="372E34B8" w14:textId="4206EE21">
      <w:pPr>
        <w:spacing w:before="280" w:line="275" w:lineRule="exact"/>
        <w:ind w:right="648"/>
        <w:textAlignment w:val="baseline"/>
        <w:rPr>
          <w:rFonts w:eastAsia="Times New Roman"/>
          <w:color w:val="000000"/>
          <w:sz w:val="24"/>
        </w:rPr>
      </w:pPr>
      <w:r>
        <w:rPr>
          <w:rFonts w:eastAsia="Times New Roman"/>
          <w:b/>
          <w:color w:val="000000"/>
          <w:sz w:val="24"/>
        </w:rPr>
        <w:t xml:space="preserve">Tenant. </w:t>
      </w:r>
      <w:r>
        <w:rPr>
          <w:rFonts w:eastAsia="Times New Roman"/>
          <w:color w:val="000000"/>
          <w:sz w:val="24"/>
        </w:rPr>
        <w:t>The person or persons (other than a live-in aide) who executes the lease as a lessee of the dwelling unit.</w:t>
      </w:r>
    </w:p>
    <w:p w:rsidR="008B4D65" w:rsidP="0066797F" w:rsidRDefault="00040616" w14:paraId="64646A91" w14:textId="77777777">
      <w:pPr>
        <w:spacing w:before="280" w:line="275" w:lineRule="exact"/>
        <w:ind w:right="648"/>
        <w:textAlignment w:val="baseline"/>
        <w:rPr>
          <w:rFonts w:eastAsia="Times New Roman"/>
          <w:color w:val="000000"/>
          <w:sz w:val="24"/>
        </w:rPr>
      </w:pPr>
      <w:r w:rsidRPr="0066797F">
        <w:rPr>
          <w:rFonts w:eastAsia="Times New Roman"/>
          <w:b/>
          <w:color w:val="000000"/>
          <w:sz w:val="24"/>
        </w:rPr>
        <w:t>Tenant rent.</w:t>
      </w:r>
      <w:r>
        <w:rPr>
          <w:rFonts w:eastAsia="Times New Roman"/>
          <w:color w:val="000000"/>
          <w:sz w:val="24"/>
        </w:rPr>
        <w:t xml:space="preserve"> The portion of the rent to </w:t>
      </w:r>
      <w:r w:rsidR="00EC6805">
        <w:rPr>
          <w:rFonts w:eastAsia="Times New Roman"/>
          <w:color w:val="000000"/>
          <w:sz w:val="24"/>
        </w:rPr>
        <w:t>O</w:t>
      </w:r>
      <w:r>
        <w:rPr>
          <w:rFonts w:eastAsia="Times New Roman"/>
          <w:color w:val="000000"/>
          <w:sz w:val="24"/>
        </w:rPr>
        <w:t xml:space="preserve">wner payable by the family, as determined by the </w:t>
      </w:r>
      <w:r w:rsidR="00EC6E0F">
        <w:rPr>
          <w:rFonts w:eastAsia="Times New Roman"/>
          <w:color w:val="000000"/>
          <w:sz w:val="24"/>
        </w:rPr>
        <w:t xml:space="preserve">CA </w:t>
      </w:r>
      <w:r>
        <w:rPr>
          <w:rFonts w:eastAsia="Times New Roman"/>
          <w:color w:val="000000"/>
          <w:sz w:val="24"/>
        </w:rPr>
        <w:t xml:space="preserve">in accordance with HUD requirements. The </w:t>
      </w:r>
      <w:r w:rsidR="00EC6E0F">
        <w:rPr>
          <w:rFonts w:eastAsia="Times New Roman"/>
          <w:color w:val="000000"/>
          <w:sz w:val="24"/>
        </w:rPr>
        <w:t xml:space="preserve">CA </w:t>
      </w:r>
      <w:r>
        <w:rPr>
          <w:rFonts w:eastAsia="Times New Roman"/>
          <w:color w:val="000000"/>
          <w:sz w:val="24"/>
        </w:rPr>
        <w:t>is not responsible for paying any part of the tenant rent.</w:t>
      </w:r>
    </w:p>
    <w:p w:rsidR="00EC6E0F" w:rsidP="0066797F" w:rsidRDefault="00EC6E0F" w14:paraId="2902F0A1" w14:textId="115AD32F">
      <w:pPr>
        <w:spacing w:before="280" w:line="275" w:lineRule="exact"/>
        <w:ind w:right="648"/>
        <w:textAlignment w:val="baseline"/>
        <w:rPr>
          <w:spacing w:val="-3"/>
          <w:w w:val="105"/>
        </w:rPr>
      </w:pPr>
      <w:r w:rsidRPr="008332E4">
        <w:rPr>
          <w:rFonts w:eastAsia="Times New Roman"/>
          <w:b/>
          <w:color w:val="000000"/>
          <w:sz w:val="24"/>
        </w:rPr>
        <w:t>Year</w:t>
      </w:r>
      <w:r w:rsidRPr="00520781">
        <w:rPr>
          <w:rFonts w:eastAsia="Times New Roman"/>
          <w:b/>
          <w:color w:val="000000"/>
          <w:sz w:val="24"/>
        </w:rPr>
        <w:t xml:space="preserve"> of Conversion</w:t>
      </w:r>
      <w:r>
        <w:rPr>
          <w:b/>
          <w:spacing w:val="-3"/>
          <w:w w:val="105"/>
        </w:rPr>
        <w:t>. T</w:t>
      </w:r>
      <w:r w:rsidRPr="006040D4">
        <w:rPr>
          <w:spacing w:val="-3"/>
          <w:w w:val="105"/>
        </w:rPr>
        <w:t xml:space="preserve">he time from the effective date of the </w:t>
      </w:r>
      <w:r>
        <w:rPr>
          <w:spacing w:val="-3"/>
          <w:w w:val="105"/>
        </w:rPr>
        <w:t xml:space="preserve">HAP </w:t>
      </w:r>
      <w:r w:rsidRPr="006040D4">
        <w:rPr>
          <w:spacing w:val="-3"/>
          <w:w w:val="105"/>
        </w:rPr>
        <w:t>Contract through the end of that calendar year</w:t>
      </w:r>
      <w:r w:rsidR="00785F2D">
        <w:rPr>
          <w:spacing w:val="-3"/>
          <w:w w:val="105"/>
        </w:rPr>
        <w:t>.</w:t>
      </w:r>
    </w:p>
    <w:p w:rsidRPr="00F1093B" w:rsidR="0066797F" w:rsidP="0066797F" w:rsidRDefault="0066797F" w14:paraId="3EACBCD1" w14:textId="77777777">
      <w:pPr>
        <w:spacing w:before="280" w:line="275" w:lineRule="exact"/>
        <w:ind w:right="648"/>
        <w:textAlignment w:val="baseline"/>
        <w:rPr>
          <w:rFonts w:eastAsia="Times New Roman"/>
          <w:color w:val="000000"/>
          <w:sz w:val="24"/>
        </w:rPr>
      </w:pPr>
    </w:p>
    <w:p w:rsidR="00271A70" w:rsidP="0066797F" w:rsidRDefault="00040616" w14:paraId="70D6102D" w14:textId="2533219D">
      <w:pPr>
        <w:pStyle w:val="ListParagraph"/>
        <w:numPr>
          <w:ilvl w:val="0"/>
          <w:numId w:val="46"/>
        </w:numPr>
        <w:tabs>
          <w:tab w:val="left" w:pos="270"/>
        </w:tabs>
        <w:spacing w:before="26" w:line="282" w:lineRule="exact"/>
        <w:ind w:hanging="720"/>
        <w:textAlignment w:val="baseline"/>
        <w:rPr>
          <w:b/>
          <w:color w:val="000000"/>
        </w:rPr>
      </w:pPr>
      <w:r>
        <w:rPr>
          <w:b/>
          <w:color w:val="000000"/>
        </w:rPr>
        <w:tab/>
        <w:t>PURPOSE</w:t>
      </w:r>
    </w:p>
    <w:p w:rsidR="00271A70" w:rsidRDefault="00040616" w14:paraId="5F377752" w14:textId="559ED362">
      <w:pPr>
        <w:numPr>
          <w:ilvl w:val="0"/>
          <w:numId w:val="1"/>
        </w:numPr>
        <w:tabs>
          <w:tab w:val="clear" w:pos="648"/>
          <w:tab w:val="left" w:pos="720"/>
        </w:tabs>
        <w:spacing w:line="270" w:lineRule="exact"/>
        <w:ind w:hanging="648"/>
        <w:textAlignment w:val="baseline"/>
        <w:rPr>
          <w:rFonts w:eastAsia="Times New Roman"/>
          <w:color w:val="000000"/>
          <w:sz w:val="24"/>
        </w:rPr>
      </w:pPr>
      <w:r>
        <w:rPr>
          <w:rFonts w:eastAsia="Times New Roman"/>
          <w:color w:val="000000"/>
          <w:sz w:val="24"/>
        </w:rPr>
        <w:t xml:space="preserve">This is a HAP </w:t>
      </w:r>
      <w:r w:rsidR="00A24E0A">
        <w:rPr>
          <w:rFonts w:eastAsia="Times New Roman"/>
          <w:color w:val="000000"/>
          <w:sz w:val="24"/>
        </w:rPr>
        <w:t>C</w:t>
      </w:r>
      <w:r>
        <w:rPr>
          <w:rFonts w:eastAsia="Times New Roman"/>
          <w:color w:val="000000"/>
          <w:sz w:val="24"/>
        </w:rPr>
        <w:t xml:space="preserve">ontract between the </w:t>
      </w:r>
      <w:r w:rsidR="00EC6E0F">
        <w:rPr>
          <w:rFonts w:eastAsia="Times New Roman"/>
          <w:color w:val="000000"/>
          <w:sz w:val="24"/>
        </w:rPr>
        <w:t xml:space="preserve">CA </w:t>
      </w:r>
      <w:r>
        <w:rPr>
          <w:rFonts w:eastAsia="Times New Roman"/>
          <w:color w:val="000000"/>
          <w:sz w:val="24"/>
        </w:rPr>
        <w:t xml:space="preserve">and the </w:t>
      </w:r>
      <w:r w:rsidR="00EC6805">
        <w:rPr>
          <w:rFonts w:eastAsia="Times New Roman"/>
          <w:color w:val="000000"/>
          <w:sz w:val="24"/>
        </w:rPr>
        <w:t>O</w:t>
      </w:r>
      <w:r>
        <w:rPr>
          <w:rFonts w:eastAsia="Times New Roman"/>
          <w:color w:val="000000"/>
          <w:sz w:val="24"/>
        </w:rPr>
        <w:t>wner.</w:t>
      </w:r>
    </w:p>
    <w:p w:rsidR="00271A70" w:rsidRDefault="00040616" w14:paraId="6DE9710F" w14:textId="741A2345">
      <w:pPr>
        <w:numPr>
          <w:ilvl w:val="0"/>
          <w:numId w:val="1"/>
        </w:numPr>
        <w:tabs>
          <w:tab w:val="clear" w:pos="648"/>
          <w:tab w:val="left" w:pos="720"/>
        </w:tabs>
        <w:spacing w:before="276" w:line="276" w:lineRule="exact"/>
        <w:ind w:right="360" w:hanging="648"/>
        <w:textAlignment w:val="baseline"/>
        <w:rPr>
          <w:rFonts w:eastAsia="Times New Roman"/>
          <w:color w:val="000000"/>
          <w:sz w:val="24"/>
        </w:rPr>
      </w:pPr>
      <w:r>
        <w:rPr>
          <w:rFonts w:eastAsia="Times New Roman"/>
          <w:color w:val="000000"/>
          <w:sz w:val="24"/>
        </w:rPr>
        <w:t xml:space="preserve">The purpose of the HAP </w:t>
      </w:r>
      <w:r w:rsidR="00A24E0A">
        <w:rPr>
          <w:rFonts w:eastAsia="Times New Roman"/>
          <w:color w:val="000000"/>
          <w:sz w:val="24"/>
        </w:rPr>
        <w:t>C</w:t>
      </w:r>
      <w:r>
        <w:rPr>
          <w:rFonts w:eastAsia="Times New Roman"/>
          <w:color w:val="000000"/>
          <w:sz w:val="24"/>
        </w:rPr>
        <w:t xml:space="preserve">ontract is to provide housing assistance payments for eligible families who lease contract units that comply with the HUD HQS from the </w:t>
      </w:r>
      <w:r w:rsidR="00EC6805">
        <w:rPr>
          <w:rFonts w:eastAsia="Times New Roman"/>
          <w:color w:val="000000"/>
          <w:sz w:val="24"/>
        </w:rPr>
        <w:t>O</w:t>
      </w:r>
      <w:r>
        <w:rPr>
          <w:rFonts w:eastAsia="Times New Roman"/>
          <w:color w:val="000000"/>
          <w:sz w:val="24"/>
        </w:rPr>
        <w:t>wner.</w:t>
      </w:r>
    </w:p>
    <w:p w:rsidR="0066797F" w:rsidP="0066797F" w:rsidRDefault="00040616" w14:paraId="01977D2A" w14:textId="1F061D0D">
      <w:pPr>
        <w:numPr>
          <w:ilvl w:val="0"/>
          <w:numId w:val="1"/>
        </w:numPr>
        <w:tabs>
          <w:tab w:val="clear" w:pos="648"/>
          <w:tab w:val="left" w:pos="720"/>
        </w:tabs>
        <w:spacing w:before="279" w:line="276" w:lineRule="exact"/>
        <w:ind w:right="216" w:hanging="648"/>
        <w:textAlignment w:val="baseline"/>
        <w:rPr>
          <w:rFonts w:eastAsia="Times New Roman"/>
          <w:color w:val="000000"/>
          <w:sz w:val="24"/>
        </w:rPr>
      </w:pPr>
      <w:r>
        <w:rPr>
          <w:rFonts w:eastAsia="Times New Roman"/>
          <w:color w:val="000000"/>
          <w:sz w:val="24"/>
        </w:rPr>
        <w:t xml:space="preserve">The </w:t>
      </w:r>
      <w:r w:rsidR="00EC6E0F">
        <w:rPr>
          <w:rFonts w:eastAsia="Times New Roman"/>
          <w:color w:val="000000"/>
          <w:sz w:val="24"/>
        </w:rPr>
        <w:t xml:space="preserve">CA </w:t>
      </w:r>
      <w:r>
        <w:rPr>
          <w:rFonts w:eastAsia="Times New Roman"/>
          <w:color w:val="000000"/>
          <w:sz w:val="24"/>
        </w:rPr>
        <w:t xml:space="preserve">must make housing assistance payments to the </w:t>
      </w:r>
      <w:r w:rsidR="00EC6805">
        <w:rPr>
          <w:rFonts w:eastAsia="Times New Roman"/>
          <w:color w:val="000000"/>
          <w:sz w:val="24"/>
        </w:rPr>
        <w:t>O</w:t>
      </w:r>
      <w:r>
        <w:rPr>
          <w:rFonts w:eastAsia="Times New Roman"/>
          <w:color w:val="000000"/>
          <w:sz w:val="24"/>
        </w:rPr>
        <w:t xml:space="preserve">wner in accordance with the HAP </w:t>
      </w:r>
      <w:r w:rsidR="00A24E0A">
        <w:rPr>
          <w:rFonts w:eastAsia="Times New Roman"/>
          <w:color w:val="000000"/>
          <w:sz w:val="24"/>
        </w:rPr>
        <w:t>C</w:t>
      </w:r>
      <w:r>
        <w:rPr>
          <w:rFonts w:eastAsia="Times New Roman"/>
          <w:color w:val="000000"/>
          <w:sz w:val="24"/>
        </w:rPr>
        <w:t xml:space="preserve">ontract for contract units leased and occupied by eligible families during the HAP </w:t>
      </w:r>
      <w:r w:rsidR="00A24E0A">
        <w:rPr>
          <w:rFonts w:eastAsia="Times New Roman"/>
          <w:color w:val="000000"/>
          <w:sz w:val="24"/>
        </w:rPr>
        <w:t>C</w:t>
      </w:r>
      <w:r>
        <w:rPr>
          <w:rFonts w:eastAsia="Times New Roman"/>
          <w:color w:val="000000"/>
          <w:sz w:val="24"/>
        </w:rPr>
        <w:t xml:space="preserve">ontract term. HUD provides funds to the </w:t>
      </w:r>
      <w:r w:rsidR="00EC6E0F">
        <w:rPr>
          <w:rFonts w:eastAsia="Times New Roman"/>
          <w:color w:val="000000"/>
          <w:sz w:val="24"/>
        </w:rPr>
        <w:t xml:space="preserve">CA </w:t>
      </w:r>
      <w:r>
        <w:rPr>
          <w:rFonts w:eastAsia="Times New Roman"/>
          <w:color w:val="000000"/>
          <w:sz w:val="24"/>
        </w:rPr>
        <w:t xml:space="preserve">to make housing assistance payments to </w:t>
      </w:r>
      <w:r w:rsidR="00EC6805">
        <w:rPr>
          <w:rFonts w:eastAsia="Times New Roman"/>
          <w:color w:val="000000"/>
          <w:sz w:val="24"/>
        </w:rPr>
        <w:t>O</w:t>
      </w:r>
      <w:r>
        <w:rPr>
          <w:rFonts w:eastAsia="Times New Roman"/>
          <w:color w:val="000000"/>
          <w:sz w:val="24"/>
        </w:rPr>
        <w:t>wners for eligible families.</w:t>
      </w:r>
    </w:p>
    <w:p w:rsidRPr="0066797F" w:rsidR="0066797F" w:rsidP="0066797F" w:rsidRDefault="0066797F" w14:paraId="6142F3EC" w14:textId="77777777">
      <w:pPr>
        <w:tabs>
          <w:tab w:val="left" w:pos="720"/>
        </w:tabs>
        <w:spacing w:before="279" w:line="276" w:lineRule="exact"/>
        <w:ind w:left="72" w:right="216"/>
        <w:textAlignment w:val="baseline"/>
        <w:rPr>
          <w:rFonts w:eastAsia="Times New Roman"/>
          <w:color w:val="000000"/>
          <w:sz w:val="24"/>
        </w:rPr>
      </w:pPr>
    </w:p>
    <w:p w:rsidRPr="00572F56" w:rsidR="00271A70" w:rsidP="0066797F" w:rsidRDefault="00040616" w14:paraId="23B57764" w14:textId="07FCA01F">
      <w:pPr>
        <w:pStyle w:val="ListParagraph"/>
        <w:numPr>
          <w:ilvl w:val="0"/>
          <w:numId w:val="46"/>
        </w:numPr>
        <w:tabs>
          <w:tab w:val="left" w:pos="270"/>
        </w:tabs>
        <w:spacing w:before="26" w:line="282" w:lineRule="exact"/>
        <w:ind w:hanging="720"/>
        <w:textAlignment w:val="baseline"/>
        <w:rPr>
          <w:b/>
          <w:color w:val="000000"/>
          <w:spacing w:val="-1"/>
        </w:rPr>
      </w:pPr>
      <w:r w:rsidRPr="00572F56">
        <w:rPr>
          <w:b/>
          <w:color w:val="000000"/>
          <w:spacing w:val="-1"/>
        </w:rPr>
        <w:tab/>
        <w:t xml:space="preserve">RENT TO </w:t>
      </w:r>
      <w:proofErr w:type="gramStart"/>
      <w:r w:rsidRPr="00572F56">
        <w:rPr>
          <w:b/>
          <w:color w:val="000000"/>
          <w:spacing w:val="-1"/>
        </w:rPr>
        <w:t>OWNER;</w:t>
      </w:r>
      <w:proofErr w:type="gramEnd"/>
      <w:r w:rsidRPr="00572F56">
        <w:rPr>
          <w:b/>
          <w:color w:val="000000"/>
          <w:spacing w:val="-1"/>
        </w:rPr>
        <w:t xml:space="preserve"> HOUSING ASSISTANCE PAYMENTS</w:t>
      </w:r>
    </w:p>
    <w:p w:rsidR="00271A70" w:rsidRDefault="00040616" w14:paraId="03B1EEA1" w14:textId="4895315F">
      <w:pPr>
        <w:numPr>
          <w:ilvl w:val="0"/>
          <w:numId w:val="2"/>
        </w:numPr>
        <w:tabs>
          <w:tab w:val="clear" w:pos="648"/>
          <w:tab w:val="left" w:pos="720"/>
        </w:tabs>
        <w:spacing w:before="284" w:line="283" w:lineRule="exact"/>
        <w:ind w:hanging="648"/>
        <w:textAlignment w:val="baseline"/>
        <w:rPr>
          <w:rFonts w:eastAsia="Times New Roman"/>
          <w:b/>
          <w:color w:val="000000"/>
          <w:sz w:val="24"/>
        </w:rPr>
      </w:pPr>
      <w:r>
        <w:rPr>
          <w:rFonts w:eastAsia="Times New Roman"/>
          <w:b/>
          <w:color w:val="000000"/>
          <w:sz w:val="24"/>
        </w:rPr>
        <w:t xml:space="preserve">Amount of initial rent to </w:t>
      </w:r>
      <w:r w:rsidR="00EC6805">
        <w:rPr>
          <w:rFonts w:eastAsia="Times New Roman"/>
          <w:b/>
          <w:color w:val="000000"/>
          <w:sz w:val="24"/>
        </w:rPr>
        <w:t>O</w:t>
      </w:r>
      <w:r>
        <w:rPr>
          <w:rFonts w:eastAsia="Times New Roman"/>
          <w:b/>
          <w:color w:val="000000"/>
          <w:sz w:val="24"/>
        </w:rPr>
        <w:t>wner</w:t>
      </w:r>
    </w:p>
    <w:p w:rsidR="00271A70" w:rsidRDefault="00040616" w14:paraId="5C1C4BE9" w14:textId="1396D8C9">
      <w:pPr>
        <w:spacing w:before="270" w:line="276" w:lineRule="exact"/>
        <w:ind w:left="720" w:right="144"/>
        <w:textAlignment w:val="baseline"/>
        <w:rPr>
          <w:rFonts w:eastAsia="Times New Roman"/>
          <w:color w:val="000000"/>
          <w:sz w:val="24"/>
        </w:rPr>
      </w:pPr>
      <w:r>
        <w:rPr>
          <w:rFonts w:eastAsia="Times New Roman"/>
          <w:color w:val="000000"/>
          <w:sz w:val="24"/>
        </w:rPr>
        <w:t xml:space="preserve">The initial rent to </w:t>
      </w:r>
      <w:r w:rsidR="00EC6805">
        <w:rPr>
          <w:rFonts w:eastAsia="Times New Roman"/>
          <w:color w:val="000000"/>
          <w:sz w:val="24"/>
        </w:rPr>
        <w:t>O</w:t>
      </w:r>
      <w:r>
        <w:rPr>
          <w:rFonts w:eastAsia="Times New Roman"/>
          <w:color w:val="000000"/>
          <w:sz w:val="24"/>
        </w:rPr>
        <w:t xml:space="preserve">wner for each contract unit is stated in Exhibit A, which is attached to and made a part of the HAP </w:t>
      </w:r>
      <w:r w:rsidR="00A24E0A">
        <w:rPr>
          <w:rFonts w:eastAsia="Times New Roman"/>
          <w:color w:val="000000"/>
          <w:sz w:val="24"/>
        </w:rPr>
        <w:t>C</w:t>
      </w:r>
      <w:r>
        <w:rPr>
          <w:rFonts w:eastAsia="Times New Roman"/>
          <w:color w:val="000000"/>
          <w:sz w:val="24"/>
        </w:rPr>
        <w:t xml:space="preserve">ontract. At the beginning of the HAP contract term, and until rent to </w:t>
      </w:r>
      <w:r w:rsidR="00EC6805">
        <w:rPr>
          <w:rFonts w:eastAsia="Times New Roman"/>
          <w:color w:val="000000"/>
          <w:sz w:val="24"/>
        </w:rPr>
        <w:t>O</w:t>
      </w:r>
      <w:r>
        <w:rPr>
          <w:rFonts w:eastAsia="Times New Roman"/>
          <w:color w:val="000000"/>
          <w:sz w:val="24"/>
        </w:rPr>
        <w:t xml:space="preserve">wner is adjusted in accordance with section 5 of the HAP </w:t>
      </w:r>
      <w:r w:rsidR="00A24E0A">
        <w:rPr>
          <w:rFonts w:eastAsia="Times New Roman"/>
          <w:color w:val="000000"/>
          <w:sz w:val="24"/>
        </w:rPr>
        <w:t>C</w:t>
      </w:r>
      <w:r>
        <w:rPr>
          <w:rFonts w:eastAsia="Times New Roman"/>
          <w:color w:val="000000"/>
          <w:sz w:val="24"/>
        </w:rPr>
        <w:t xml:space="preserve">ontract, the rent to </w:t>
      </w:r>
      <w:r w:rsidR="00EC6805">
        <w:rPr>
          <w:rFonts w:eastAsia="Times New Roman"/>
          <w:color w:val="000000"/>
          <w:sz w:val="24"/>
        </w:rPr>
        <w:t>O</w:t>
      </w:r>
      <w:r>
        <w:rPr>
          <w:rFonts w:eastAsia="Times New Roman"/>
          <w:color w:val="000000"/>
          <w:sz w:val="24"/>
        </w:rPr>
        <w:t xml:space="preserve">wner for each bedroom size (number of bedrooms) shall be the initial rent to </w:t>
      </w:r>
      <w:r w:rsidR="00EC6805">
        <w:rPr>
          <w:rFonts w:eastAsia="Times New Roman"/>
          <w:color w:val="000000"/>
          <w:sz w:val="24"/>
        </w:rPr>
        <w:t>O</w:t>
      </w:r>
      <w:r>
        <w:rPr>
          <w:rFonts w:eastAsia="Times New Roman"/>
          <w:color w:val="000000"/>
          <w:sz w:val="24"/>
        </w:rPr>
        <w:t>wner amount listed in Exhibit A.</w:t>
      </w:r>
    </w:p>
    <w:p w:rsidR="00271A70" w:rsidRDefault="00040616" w14:paraId="4499170A" w14:textId="77777777">
      <w:pPr>
        <w:numPr>
          <w:ilvl w:val="0"/>
          <w:numId w:val="2"/>
        </w:numPr>
        <w:tabs>
          <w:tab w:val="clear" w:pos="648"/>
          <w:tab w:val="left" w:pos="720"/>
        </w:tabs>
        <w:spacing w:before="270" w:line="283" w:lineRule="exact"/>
        <w:ind w:hanging="648"/>
        <w:textAlignment w:val="baseline"/>
        <w:rPr>
          <w:rFonts w:eastAsia="Times New Roman"/>
          <w:b/>
          <w:color w:val="000000"/>
          <w:spacing w:val="1"/>
          <w:sz w:val="24"/>
        </w:rPr>
      </w:pPr>
      <w:r>
        <w:rPr>
          <w:rFonts w:eastAsia="Times New Roman"/>
          <w:b/>
          <w:color w:val="000000"/>
          <w:spacing w:val="1"/>
          <w:sz w:val="24"/>
        </w:rPr>
        <w:t>HUD rent requirements</w:t>
      </w:r>
    </w:p>
    <w:p w:rsidR="00271A70" w:rsidRDefault="00040616" w14:paraId="4015BBF7" w14:textId="77F0A97C">
      <w:pPr>
        <w:spacing w:before="275" w:line="276" w:lineRule="exact"/>
        <w:ind w:left="720" w:right="216"/>
        <w:textAlignment w:val="baseline"/>
        <w:rPr>
          <w:rFonts w:eastAsia="Times New Roman"/>
          <w:color w:val="000000"/>
          <w:spacing w:val="-2"/>
          <w:sz w:val="24"/>
        </w:rPr>
      </w:pPr>
      <w:r>
        <w:rPr>
          <w:rFonts w:eastAsia="Times New Roman"/>
          <w:color w:val="000000"/>
          <w:spacing w:val="-2"/>
          <w:sz w:val="24"/>
        </w:rPr>
        <w:t xml:space="preserve">Notwithstanding any other provision of the HAP </w:t>
      </w:r>
      <w:r w:rsidR="00A24E0A">
        <w:rPr>
          <w:rFonts w:eastAsia="Times New Roman"/>
          <w:color w:val="000000"/>
          <w:spacing w:val="-2"/>
          <w:sz w:val="24"/>
        </w:rPr>
        <w:t>C</w:t>
      </w:r>
      <w:r>
        <w:rPr>
          <w:rFonts w:eastAsia="Times New Roman"/>
          <w:color w:val="000000"/>
          <w:spacing w:val="-2"/>
          <w:sz w:val="24"/>
        </w:rPr>
        <w:t xml:space="preserve">ontract, the rent to </w:t>
      </w:r>
      <w:r w:rsidR="00EC6805">
        <w:rPr>
          <w:rFonts w:eastAsia="Times New Roman"/>
          <w:color w:val="000000"/>
          <w:spacing w:val="-2"/>
          <w:sz w:val="24"/>
        </w:rPr>
        <w:t>O</w:t>
      </w:r>
      <w:r>
        <w:rPr>
          <w:rFonts w:eastAsia="Times New Roman"/>
          <w:color w:val="000000"/>
          <w:spacing w:val="-2"/>
          <w:sz w:val="24"/>
        </w:rPr>
        <w:t xml:space="preserve">wner may in no event exceed the amount authorized in accordance with HUD requirements. The </w:t>
      </w:r>
      <w:r w:rsidR="00EC6E0F">
        <w:rPr>
          <w:rFonts w:eastAsia="Times New Roman"/>
          <w:color w:val="000000"/>
          <w:spacing w:val="-2"/>
          <w:sz w:val="24"/>
        </w:rPr>
        <w:t xml:space="preserve">CA </w:t>
      </w:r>
      <w:r>
        <w:rPr>
          <w:rFonts w:eastAsia="Times New Roman"/>
          <w:color w:val="000000"/>
          <w:spacing w:val="-2"/>
          <w:sz w:val="24"/>
        </w:rPr>
        <w:t xml:space="preserve">has the right to reduce the rent to </w:t>
      </w:r>
      <w:r w:rsidR="00EC6805">
        <w:rPr>
          <w:rFonts w:eastAsia="Times New Roman"/>
          <w:color w:val="000000"/>
          <w:spacing w:val="-2"/>
          <w:sz w:val="24"/>
        </w:rPr>
        <w:t>O</w:t>
      </w:r>
      <w:r>
        <w:rPr>
          <w:rFonts w:eastAsia="Times New Roman"/>
          <w:color w:val="000000"/>
          <w:spacing w:val="-2"/>
          <w:sz w:val="24"/>
        </w:rPr>
        <w:t xml:space="preserve">wner, at any time, to correct any errors in establishing or adjusting the rent to </w:t>
      </w:r>
      <w:r w:rsidR="00EC6805">
        <w:rPr>
          <w:rFonts w:eastAsia="Times New Roman"/>
          <w:color w:val="000000"/>
          <w:spacing w:val="-2"/>
          <w:sz w:val="24"/>
        </w:rPr>
        <w:t>O</w:t>
      </w:r>
      <w:r>
        <w:rPr>
          <w:rFonts w:eastAsia="Times New Roman"/>
          <w:color w:val="000000"/>
          <w:spacing w:val="-2"/>
          <w:sz w:val="24"/>
        </w:rPr>
        <w:t xml:space="preserve">wner in accordance with HUD requirements. The </w:t>
      </w:r>
      <w:r w:rsidR="00EC6E0F">
        <w:rPr>
          <w:rFonts w:eastAsia="Times New Roman"/>
          <w:color w:val="000000"/>
          <w:spacing w:val="-2"/>
          <w:sz w:val="24"/>
        </w:rPr>
        <w:t xml:space="preserve">CA </w:t>
      </w:r>
      <w:r>
        <w:rPr>
          <w:rFonts w:eastAsia="Times New Roman"/>
          <w:color w:val="000000"/>
          <w:spacing w:val="-2"/>
          <w:sz w:val="24"/>
        </w:rPr>
        <w:t xml:space="preserve">may recover any overpayment from the </w:t>
      </w:r>
      <w:r w:rsidR="00EC6805">
        <w:rPr>
          <w:rFonts w:eastAsia="Times New Roman"/>
          <w:color w:val="000000"/>
          <w:spacing w:val="-2"/>
          <w:sz w:val="24"/>
        </w:rPr>
        <w:t>O</w:t>
      </w:r>
      <w:r>
        <w:rPr>
          <w:rFonts w:eastAsia="Times New Roman"/>
          <w:color w:val="000000"/>
          <w:spacing w:val="-2"/>
          <w:sz w:val="24"/>
        </w:rPr>
        <w:t>wner.</w:t>
      </w:r>
    </w:p>
    <w:p w:rsidR="00271A70" w:rsidRDefault="00EC6E0F" w14:paraId="1CD8CAB3" w14:textId="13EBCC12">
      <w:pPr>
        <w:numPr>
          <w:ilvl w:val="0"/>
          <w:numId w:val="2"/>
        </w:numPr>
        <w:tabs>
          <w:tab w:val="clear" w:pos="648"/>
          <w:tab w:val="left" w:pos="720"/>
        </w:tabs>
        <w:spacing w:before="270" w:line="283" w:lineRule="exact"/>
        <w:ind w:hanging="648"/>
        <w:textAlignment w:val="baseline"/>
        <w:rPr>
          <w:rFonts w:eastAsia="Times New Roman"/>
          <w:b/>
          <w:color w:val="000000"/>
          <w:spacing w:val="1"/>
          <w:sz w:val="24"/>
        </w:rPr>
      </w:pPr>
      <w:r>
        <w:rPr>
          <w:rFonts w:eastAsia="Times New Roman"/>
          <w:b/>
          <w:color w:val="000000"/>
          <w:spacing w:val="1"/>
          <w:sz w:val="24"/>
        </w:rPr>
        <w:t xml:space="preserve">CA </w:t>
      </w:r>
      <w:r w:rsidR="00040616">
        <w:rPr>
          <w:rFonts w:eastAsia="Times New Roman"/>
          <w:b/>
          <w:color w:val="000000"/>
          <w:spacing w:val="1"/>
          <w:sz w:val="24"/>
        </w:rPr>
        <w:t xml:space="preserve">payment to </w:t>
      </w:r>
      <w:r w:rsidR="00EC6805">
        <w:rPr>
          <w:rFonts w:eastAsia="Times New Roman"/>
          <w:b/>
          <w:color w:val="000000"/>
          <w:spacing w:val="1"/>
          <w:sz w:val="24"/>
        </w:rPr>
        <w:t>O</w:t>
      </w:r>
      <w:r w:rsidR="00040616">
        <w:rPr>
          <w:rFonts w:eastAsia="Times New Roman"/>
          <w:b/>
          <w:color w:val="000000"/>
          <w:spacing w:val="1"/>
          <w:sz w:val="24"/>
        </w:rPr>
        <w:t>wner</w:t>
      </w:r>
    </w:p>
    <w:p w:rsidRPr="0066797F" w:rsidR="00271A70" w:rsidP="0066797F" w:rsidRDefault="00040616" w14:paraId="7C6FD74E" w14:textId="7E6FA071">
      <w:pPr>
        <w:numPr>
          <w:ilvl w:val="0"/>
          <w:numId w:val="3"/>
        </w:numPr>
        <w:tabs>
          <w:tab w:val="clear" w:pos="720"/>
          <w:tab w:val="left" w:pos="1440"/>
        </w:tabs>
        <w:spacing w:before="276" w:line="276" w:lineRule="exact"/>
        <w:ind w:left="1440" w:right="288" w:hanging="720"/>
        <w:textAlignment w:val="baseline"/>
        <w:rPr>
          <w:rFonts w:eastAsia="Times New Roman"/>
          <w:color w:val="000000"/>
          <w:sz w:val="24"/>
        </w:rPr>
      </w:pPr>
      <w:r w:rsidRPr="0066797F">
        <w:rPr>
          <w:rFonts w:eastAsia="Times New Roman"/>
          <w:color w:val="000000"/>
          <w:sz w:val="24"/>
        </w:rPr>
        <w:t xml:space="preserve">Each month the </w:t>
      </w:r>
      <w:r w:rsidRPr="0066797F" w:rsidR="00EC6E0F">
        <w:rPr>
          <w:rFonts w:eastAsia="Times New Roman"/>
          <w:color w:val="000000"/>
          <w:sz w:val="24"/>
        </w:rPr>
        <w:t xml:space="preserve">CA </w:t>
      </w:r>
      <w:r w:rsidRPr="0066797F">
        <w:rPr>
          <w:rFonts w:eastAsia="Times New Roman"/>
          <w:color w:val="000000"/>
          <w:sz w:val="24"/>
        </w:rPr>
        <w:t xml:space="preserve">must make a housing assistance payment to the </w:t>
      </w:r>
      <w:r w:rsidRPr="0066797F" w:rsidR="00EC6805">
        <w:rPr>
          <w:rFonts w:eastAsia="Times New Roman"/>
          <w:color w:val="000000"/>
          <w:sz w:val="24"/>
        </w:rPr>
        <w:t>O</w:t>
      </w:r>
      <w:r w:rsidRPr="0066797F">
        <w:rPr>
          <w:rFonts w:eastAsia="Times New Roman"/>
          <w:color w:val="000000"/>
          <w:sz w:val="24"/>
        </w:rPr>
        <w:t>wner for a unit under lease to and o</w:t>
      </w:r>
      <w:r w:rsidRPr="0066797F" w:rsidR="00572F56">
        <w:rPr>
          <w:rFonts w:eastAsia="Times New Roman"/>
          <w:color w:val="000000"/>
          <w:sz w:val="24"/>
        </w:rPr>
        <w:t xml:space="preserve">ccupied by an eligible family in </w:t>
      </w:r>
      <w:r>
        <w:rPr>
          <w:rFonts w:eastAsia="Times New Roman"/>
          <w:color w:val="000000"/>
          <w:sz w:val="24"/>
        </w:rPr>
        <w:t xml:space="preserve">accordance with the HAP </w:t>
      </w:r>
      <w:r w:rsidR="00A24E0A">
        <w:rPr>
          <w:rFonts w:eastAsia="Times New Roman"/>
          <w:color w:val="000000"/>
          <w:sz w:val="24"/>
        </w:rPr>
        <w:t>C</w:t>
      </w:r>
      <w:r>
        <w:rPr>
          <w:rFonts w:eastAsia="Times New Roman"/>
          <w:color w:val="000000"/>
          <w:sz w:val="24"/>
        </w:rPr>
        <w:t>ontract.</w:t>
      </w:r>
    </w:p>
    <w:p w:rsidRPr="0066797F" w:rsidR="00271A70" w:rsidP="0066797F" w:rsidRDefault="00040616" w14:paraId="69A3BD4D" w14:textId="7204A716">
      <w:pPr>
        <w:numPr>
          <w:ilvl w:val="0"/>
          <w:numId w:val="3"/>
        </w:numPr>
        <w:tabs>
          <w:tab w:val="clear" w:pos="720"/>
          <w:tab w:val="left" w:pos="1440"/>
        </w:tabs>
        <w:spacing w:before="276" w:line="276" w:lineRule="exact"/>
        <w:ind w:left="1440" w:right="288" w:hanging="720"/>
        <w:textAlignment w:val="baseline"/>
        <w:rPr>
          <w:rFonts w:eastAsia="Times New Roman"/>
          <w:color w:val="000000"/>
          <w:sz w:val="24"/>
        </w:rPr>
      </w:pPr>
      <w:r w:rsidRPr="0066797F">
        <w:rPr>
          <w:rFonts w:eastAsia="Times New Roman"/>
          <w:color w:val="000000"/>
          <w:sz w:val="24"/>
        </w:rPr>
        <w:t xml:space="preserve">The monthly housing assistance payment to the </w:t>
      </w:r>
      <w:r w:rsidRPr="0066797F" w:rsidR="00EC6805">
        <w:rPr>
          <w:rFonts w:eastAsia="Times New Roman"/>
          <w:color w:val="000000"/>
          <w:sz w:val="24"/>
        </w:rPr>
        <w:t>O</w:t>
      </w:r>
      <w:r w:rsidRPr="0066797F">
        <w:rPr>
          <w:rFonts w:eastAsia="Times New Roman"/>
          <w:color w:val="000000"/>
          <w:sz w:val="24"/>
        </w:rPr>
        <w:t xml:space="preserve">wner for a contract unit is equal to the amount by which the rent to </w:t>
      </w:r>
      <w:r w:rsidRPr="0066797F" w:rsidR="00EC6805">
        <w:rPr>
          <w:rFonts w:eastAsia="Times New Roman"/>
          <w:color w:val="000000"/>
          <w:sz w:val="24"/>
        </w:rPr>
        <w:t>O</w:t>
      </w:r>
      <w:r w:rsidRPr="0066797F">
        <w:rPr>
          <w:rFonts w:eastAsia="Times New Roman"/>
          <w:color w:val="000000"/>
          <w:sz w:val="24"/>
        </w:rPr>
        <w:t>wner exceeds the tenant rent.</w:t>
      </w:r>
    </w:p>
    <w:p w:rsidR="00271A70" w:rsidRDefault="00040616" w14:paraId="49A21774" w14:textId="526B0D0A">
      <w:pPr>
        <w:numPr>
          <w:ilvl w:val="0"/>
          <w:numId w:val="3"/>
        </w:numPr>
        <w:tabs>
          <w:tab w:val="clear" w:pos="720"/>
          <w:tab w:val="left" w:pos="1440"/>
        </w:tabs>
        <w:spacing w:before="276" w:line="276" w:lineRule="exact"/>
        <w:ind w:left="1440" w:right="288" w:hanging="720"/>
        <w:textAlignment w:val="baseline"/>
        <w:rPr>
          <w:rFonts w:eastAsia="Times New Roman"/>
          <w:color w:val="000000"/>
          <w:sz w:val="24"/>
        </w:rPr>
      </w:pPr>
      <w:r>
        <w:rPr>
          <w:rFonts w:eastAsia="Times New Roman"/>
          <w:color w:val="000000"/>
          <w:sz w:val="24"/>
        </w:rPr>
        <w:t xml:space="preserve">Payment of the tenant rent is the responsibility of the family. The </w:t>
      </w:r>
      <w:r w:rsidR="00EC6E0F">
        <w:rPr>
          <w:rFonts w:eastAsia="Times New Roman"/>
          <w:color w:val="000000"/>
          <w:sz w:val="24"/>
        </w:rPr>
        <w:t xml:space="preserve">CA </w:t>
      </w:r>
      <w:r>
        <w:rPr>
          <w:rFonts w:eastAsia="Times New Roman"/>
          <w:color w:val="000000"/>
          <w:sz w:val="24"/>
        </w:rPr>
        <w:t xml:space="preserve">is not responsible for paying any part of the tenant rent, or for paying any other claim by the </w:t>
      </w:r>
      <w:r w:rsidR="00EC6805">
        <w:rPr>
          <w:rFonts w:eastAsia="Times New Roman"/>
          <w:color w:val="000000"/>
          <w:sz w:val="24"/>
        </w:rPr>
        <w:t>O</w:t>
      </w:r>
      <w:r>
        <w:rPr>
          <w:rFonts w:eastAsia="Times New Roman"/>
          <w:color w:val="000000"/>
          <w:sz w:val="24"/>
        </w:rPr>
        <w:t xml:space="preserve">wner against a family. The </w:t>
      </w:r>
      <w:r w:rsidR="009A3E65">
        <w:rPr>
          <w:rFonts w:eastAsia="Times New Roman"/>
          <w:color w:val="000000"/>
          <w:sz w:val="24"/>
        </w:rPr>
        <w:t>CA</w:t>
      </w:r>
      <w:r>
        <w:rPr>
          <w:rFonts w:eastAsia="Times New Roman"/>
          <w:color w:val="000000"/>
          <w:sz w:val="24"/>
        </w:rPr>
        <w:t xml:space="preserve"> is only responsible for making housing assistance payments to the </w:t>
      </w:r>
      <w:r w:rsidR="00EC6805">
        <w:rPr>
          <w:rFonts w:eastAsia="Times New Roman"/>
          <w:color w:val="000000"/>
          <w:sz w:val="24"/>
        </w:rPr>
        <w:t>O</w:t>
      </w:r>
      <w:r>
        <w:rPr>
          <w:rFonts w:eastAsia="Times New Roman"/>
          <w:color w:val="000000"/>
          <w:sz w:val="24"/>
        </w:rPr>
        <w:t xml:space="preserve">wner on behalf of a family in accordance with the HAP </w:t>
      </w:r>
      <w:r w:rsidR="00A24E0A">
        <w:rPr>
          <w:rFonts w:eastAsia="Times New Roman"/>
          <w:color w:val="000000"/>
          <w:sz w:val="24"/>
        </w:rPr>
        <w:t>C</w:t>
      </w:r>
      <w:r>
        <w:rPr>
          <w:rFonts w:eastAsia="Times New Roman"/>
          <w:color w:val="000000"/>
          <w:sz w:val="24"/>
        </w:rPr>
        <w:t>ontract.</w:t>
      </w:r>
    </w:p>
    <w:p w:rsidRPr="00EC6805" w:rsidR="00271A70" w:rsidP="00EC6805" w:rsidRDefault="00040616" w14:paraId="6A6A86DE" w14:textId="7DA967D0">
      <w:pPr>
        <w:numPr>
          <w:ilvl w:val="0"/>
          <w:numId w:val="3"/>
        </w:numPr>
        <w:tabs>
          <w:tab w:val="clear" w:pos="720"/>
          <w:tab w:val="left" w:pos="1440"/>
        </w:tabs>
        <w:spacing w:before="276" w:line="276" w:lineRule="exact"/>
        <w:ind w:left="1440" w:right="288" w:hanging="720"/>
        <w:textAlignment w:val="baseline"/>
        <w:rPr>
          <w:rFonts w:eastAsia="Times New Roman"/>
          <w:color w:val="000000"/>
          <w:sz w:val="24"/>
        </w:rPr>
      </w:pPr>
      <w:r>
        <w:rPr>
          <w:rFonts w:eastAsia="Times New Roman"/>
          <w:color w:val="000000"/>
          <w:sz w:val="24"/>
        </w:rPr>
        <w:t xml:space="preserve">The </w:t>
      </w:r>
      <w:r w:rsidR="00EC6805">
        <w:rPr>
          <w:rFonts w:eastAsia="Times New Roman"/>
          <w:color w:val="000000"/>
          <w:sz w:val="24"/>
        </w:rPr>
        <w:t>O</w:t>
      </w:r>
      <w:r>
        <w:rPr>
          <w:rFonts w:eastAsia="Times New Roman"/>
          <w:color w:val="000000"/>
          <w:sz w:val="24"/>
        </w:rPr>
        <w:t xml:space="preserve">wner will be paid the housing assistance payment under the HAP </w:t>
      </w:r>
      <w:r w:rsidR="00A24E0A">
        <w:rPr>
          <w:rFonts w:eastAsia="Times New Roman"/>
          <w:color w:val="000000"/>
          <w:sz w:val="24"/>
        </w:rPr>
        <w:t>C</w:t>
      </w:r>
      <w:r>
        <w:rPr>
          <w:rFonts w:eastAsia="Times New Roman"/>
          <w:color w:val="000000"/>
          <w:sz w:val="24"/>
        </w:rPr>
        <w:t xml:space="preserve">ontract on or about the first day of the month for which payment is due, unless the </w:t>
      </w:r>
      <w:r w:rsidR="00EC6805">
        <w:rPr>
          <w:rFonts w:eastAsia="Times New Roman"/>
          <w:color w:val="000000"/>
          <w:sz w:val="24"/>
        </w:rPr>
        <w:t>O</w:t>
      </w:r>
      <w:r w:rsidRPr="00EC6805">
        <w:rPr>
          <w:rFonts w:eastAsia="Times New Roman"/>
          <w:color w:val="000000"/>
          <w:sz w:val="24"/>
        </w:rPr>
        <w:t xml:space="preserve">wner and the </w:t>
      </w:r>
      <w:r w:rsidRPr="00EC6805" w:rsidR="009A3E65">
        <w:rPr>
          <w:rFonts w:eastAsia="Times New Roman"/>
          <w:color w:val="000000"/>
          <w:sz w:val="24"/>
        </w:rPr>
        <w:t>CA</w:t>
      </w:r>
      <w:r w:rsidRPr="00EC6805">
        <w:rPr>
          <w:rFonts w:eastAsia="Times New Roman"/>
          <w:color w:val="000000"/>
          <w:sz w:val="24"/>
        </w:rPr>
        <w:t xml:space="preserve"> agree on a later date.</w:t>
      </w:r>
    </w:p>
    <w:p w:rsidR="00271A70" w:rsidRDefault="00040616" w14:paraId="13C4E8AA" w14:textId="7BDB7B68">
      <w:pPr>
        <w:numPr>
          <w:ilvl w:val="0"/>
          <w:numId w:val="3"/>
        </w:numPr>
        <w:tabs>
          <w:tab w:val="clear" w:pos="720"/>
          <w:tab w:val="left" w:pos="1440"/>
        </w:tabs>
        <w:spacing w:before="276" w:line="276" w:lineRule="exact"/>
        <w:ind w:left="1440" w:right="432" w:hanging="720"/>
        <w:textAlignment w:val="baseline"/>
        <w:rPr>
          <w:rFonts w:eastAsia="Times New Roman"/>
          <w:color w:val="000000"/>
          <w:sz w:val="24"/>
        </w:rPr>
      </w:pPr>
      <w:r>
        <w:rPr>
          <w:rFonts w:eastAsia="Times New Roman"/>
          <w:color w:val="000000"/>
          <w:sz w:val="24"/>
        </w:rPr>
        <w:t xml:space="preserve">To receive housing assistance payments in accordance with the HAP contract, the </w:t>
      </w:r>
      <w:r w:rsidR="00EC6805">
        <w:rPr>
          <w:rFonts w:eastAsia="Times New Roman"/>
          <w:color w:val="000000"/>
          <w:sz w:val="24"/>
        </w:rPr>
        <w:t>O</w:t>
      </w:r>
      <w:r>
        <w:rPr>
          <w:rFonts w:eastAsia="Times New Roman"/>
          <w:color w:val="000000"/>
          <w:sz w:val="24"/>
        </w:rPr>
        <w:t xml:space="preserve">wner must comply with all the provisions of the HAP contract. Unless the </w:t>
      </w:r>
      <w:r w:rsidR="00EC6805">
        <w:rPr>
          <w:rFonts w:eastAsia="Times New Roman"/>
          <w:color w:val="000000"/>
          <w:sz w:val="24"/>
        </w:rPr>
        <w:t>O</w:t>
      </w:r>
      <w:r>
        <w:rPr>
          <w:rFonts w:eastAsia="Times New Roman"/>
          <w:color w:val="000000"/>
          <w:sz w:val="24"/>
        </w:rPr>
        <w:t xml:space="preserve">wner complies with all the provisions of the HAP </w:t>
      </w:r>
      <w:r w:rsidR="00A24E0A">
        <w:rPr>
          <w:rFonts w:eastAsia="Times New Roman"/>
          <w:color w:val="000000"/>
          <w:sz w:val="24"/>
        </w:rPr>
        <w:t>C</w:t>
      </w:r>
      <w:r>
        <w:rPr>
          <w:rFonts w:eastAsia="Times New Roman"/>
          <w:color w:val="000000"/>
          <w:sz w:val="24"/>
        </w:rPr>
        <w:t xml:space="preserve">ontract, the </w:t>
      </w:r>
      <w:r w:rsidR="00EC6805">
        <w:rPr>
          <w:rFonts w:eastAsia="Times New Roman"/>
          <w:color w:val="000000"/>
          <w:sz w:val="24"/>
        </w:rPr>
        <w:t>O</w:t>
      </w:r>
      <w:r>
        <w:rPr>
          <w:rFonts w:eastAsia="Times New Roman"/>
          <w:color w:val="000000"/>
          <w:sz w:val="24"/>
        </w:rPr>
        <w:t>wner does not have a right to receive housing assistance payments.</w:t>
      </w:r>
    </w:p>
    <w:p w:rsidR="00271A70" w:rsidRDefault="00040616" w14:paraId="041E7876" w14:textId="4A0AD7BB">
      <w:pPr>
        <w:numPr>
          <w:ilvl w:val="0"/>
          <w:numId w:val="3"/>
        </w:numPr>
        <w:tabs>
          <w:tab w:val="clear" w:pos="720"/>
          <w:tab w:val="left" w:pos="1440"/>
        </w:tabs>
        <w:spacing w:before="275" w:line="277" w:lineRule="exact"/>
        <w:ind w:left="1440" w:right="144" w:hanging="720"/>
        <w:textAlignment w:val="baseline"/>
        <w:rPr>
          <w:rFonts w:eastAsia="Times New Roman"/>
          <w:color w:val="000000"/>
          <w:sz w:val="24"/>
        </w:rPr>
      </w:pPr>
      <w:r>
        <w:rPr>
          <w:rFonts w:eastAsia="Times New Roman"/>
          <w:color w:val="000000"/>
          <w:sz w:val="24"/>
        </w:rPr>
        <w:t xml:space="preserve">If the </w:t>
      </w:r>
      <w:r w:rsidR="009A3E65">
        <w:rPr>
          <w:rFonts w:eastAsia="Times New Roman"/>
          <w:color w:val="000000"/>
          <w:sz w:val="24"/>
        </w:rPr>
        <w:t>CA</w:t>
      </w:r>
      <w:r>
        <w:rPr>
          <w:rFonts w:eastAsia="Times New Roman"/>
          <w:color w:val="000000"/>
          <w:sz w:val="24"/>
        </w:rPr>
        <w:t xml:space="preserve"> determines that the </w:t>
      </w:r>
      <w:r w:rsidR="00EC6805">
        <w:rPr>
          <w:rFonts w:eastAsia="Times New Roman"/>
          <w:color w:val="000000"/>
          <w:sz w:val="24"/>
        </w:rPr>
        <w:t>O</w:t>
      </w:r>
      <w:r>
        <w:rPr>
          <w:rFonts w:eastAsia="Times New Roman"/>
          <w:color w:val="000000"/>
          <w:sz w:val="24"/>
        </w:rPr>
        <w:t xml:space="preserve">wner is not entitled to the payment or any part of it, the </w:t>
      </w:r>
      <w:r w:rsidR="009A3E65">
        <w:rPr>
          <w:rFonts w:eastAsia="Times New Roman"/>
          <w:color w:val="000000"/>
          <w:sz w:val="24"/>
        </w:rPr>
        <w:t>CA</w:t>
      </w:r>
      <w:r>
        <w:rPr>
          <w:rFonts w:eastAsia="Times New Roman"/>
          <w:color w:val="000000"/>
          <w:sz w:val="24"/>
        </w:rPr>
        <w:t xml:space="preserve">, in addition to other remedies, may deduct the amount of the overpayment from any amounts due the </w:t>
      </w:r>
      <w:r w:rsidR="00EC6805">
        <w:rPr>
          <w:rFonts w:eastAsia="Times New Roman"/>
          <w:color w:val="000000"/>
          <w:sz w:val="24"/>
        </w:rPr>
        <w:t>O</w:t>
      </w:r>
      <w:r>
        <w:rPr>
          <w:rFonts w:eastAsia="Times New Roman"/>
          <w:color w:val="000000"/>
          <w:sz w:val="24"/>
        </w:rPr>
        <w:t>wner, including amounts due under any other housing assistance payments contract.</w:t>
      </w:r>
    </w:p>
    <w:p w:rsidR="00271A70" w:rsidRDefault="00040616" w14:paraId="1FFFEAE9" w14:textId="18CB138A">
      <w:pPr>
        <w:numPr>
          <w:ilvl w:val="0"/>
          <w:numId w:val="3"/>
        </w:numPr>
        <w:tabs>
          <w:tab w:val="clear" w:pos="720"/>
          <w:tab w:val="left" w:pos="1440"/>
        </w:tabs>
        <w:spacing w:before="273" w:line="276" w:lineRule="exact"/>
        <w:ind w:left="1440" w:right="288" w:hanging="720"/>
        <w:textAlignment w:val="baseline"/>
        <w:rPr>
          <w:rFonts w:eastAsia="Times New Roman"/>
          <w:color w:val="000000"/>
          <w:sz w:val="24"/>
        </w:rPr>
      </w:pPr>
      <w:r>
        <w:rPr>
          <w:rFonts w:eastAsia="Times New Roman"/>
          <w:color w:val="000000"/>
          <w:sz w:val="24"/>
        </w:rPr>
        <w:t xml:space="preserve">The </w:t>
      </w:r>
      <w:r w:rsidR="00EC6805">
        <w:rPr>
          <w:rFonts w:eastAsia="Times New Roman"/>
          <w:color w:val="000000"/>
          <w:sz w:val="24"/>
        </w:rPr>
        <w:t>O</w:t>
      </w:r>
      <w:r>
        <w:rPr>
          <w:rFonts w:eastAsia="Times New Roman"/>
          <w:color w:val="000000"/>
          <w:sz w:val="24"/>
        </w:rPr>
        <w:t xml:space="preserve">wner will notify the </w:t>
      </w:r>
      <w:r w:rsidR="009A3E65">
        <w:rPr>
          <w:rFonts w:eastAsia="Times New Roman"/>
          <w:color w:val="000000"/>
          <w:sz w:val="24"/>
        </w:rPr>
        <w:t>CA</w:t>
      </w:r>
      <w:r>
        <w:rPr>
          <w:rFonts w:eastAsia="Times New Roman"/>
          <w:color w:val="000000"/>
          <w:sz w:val="24"/>
        </w:rPr>
        <w:t xml:space="preserve"> promptly of any change of circumstances that would affect the amount of the monthly housing assistance payment, and will return any payment that does not conform to the changed circumstances.</w:t>
      </w:r>
    </w:p>
    <w:p w:rsidR="006413C3" w:rsidRDefault="006413C3" w14:paraId="37E3AE48" w14:textId="77777777">
      <w:pPr>
        <w:numPr>
          <w:ilvl w:val="0"/>
          <w:numId w:val="3"/>
        </w:numPr>
        <w:tabs>
          <w:tab w:val="clear" w:pos="720"/>
          <w:tab w:val="left" w:pos="1440"/>
        </w:tabs>
        <w:spacing w:before="273" w:line="276" w:lineRule="exact"/>
        <w:ind w:left="1440" w:right="288" w:hanging="720"/>
        <w:textAlignment w:val="baseline"/>
        <w:rPr>
          <w:rFonts w:eastAsia="Times New Roman"/>
          <w:color w:val="000000"/>
          <w:sz w:val="24"/>
        </w:rPr>
      </w:pPr>
      <w:r>
        <w:rPr>
          <w:bCs/>
        </w:rPr>
        <w:t>Notwithstanding anything else in this HAP Contract, in the Year of Conversion, any housing assistance payments shall equal amounts funded in accordance with Section 1.e.4.a (Funding for the Year of Conversion) of this HAP Contract.</w:t>
      </w:r>
    </w:p>
    <w:p w:rsidR="00271A70" w:rsidP="0066797F" w:rsidRDefault="00040616" w14:paraId="34A1DE7E" w14:textId="7700ABE8">
      <w:pPr>
        <w:numPr>
          <w:ilvl w:val="0"/>
          <w:numId w:val="2"/>
        </w:numPr>
        <w:tabs>
          <w:tab w:val="clear" w:pos="648"/>
          <w:tab w:val="left" w:pos="720"/>
        </w:tabs>
        <w:spacing w:before="270" w:line="283" w:lineRule="exact"/>
        <w:ind w:hanging="648"/>
        <w:textAlignment w:val="baseline"/>
        <w:rPr>
          <w:rFonts w:eastAsia="Times New Roman"/>
          <w:b/>
          <w:color w:val="000000"/>
          <w:sz w:val="24"/>
        </w:rPr>
      </w:pPr>
      <w:r>
        <w:rPr>
          <w:rFonts w:eastAsia="Times New Roman"/>
          <w:b/>
          <w:color w:val="000000"/>
          <w:sz w:val="24"/>
        </w:rPr>
        <w:t>Termination of assistance for family</w:t>
      </w:r>
    </w:p>
    <w:p w:rsidR="00271A70" w:rsidP="008B4D65" w:rsidRDefault="00040616" w14:paraId="40E1558D" w14:textId="008A3D03">
      <w:pPr>
        <w:spacing w:before="275" w:after="360" w:line="276" w:lineRule="exact"/>
        <w:ind w:left="720" w:right="72"/>
        <w:textAlignment w:val="baseline"/>
        <w:rPr>
          <w:rFonts w:eastAsia="Times New Roman"/>
          <w:color w:val="000000"/>
          <w:sz w:val="24"/>
        </w:rPr>
      </w:pPr>
      <w:r>
        <w:rPr>
          <w:rFonts w:eastAsia="Times New Roman"/>
          <w:color w:val="000000"/>
          <w:sz w:val="24"/>
        </w:rPr>
        <w:t xml:space="preserve">The </w:t>
      </w:r>
      <w:r w:rsidR="009A3E65">
        <w:rPr>
          <w:rFonts w:eastAsia="Times New Roman"/>
          <w:color w:val="000000"/>
          <w:sz w:val="24"/>
        </w:rPr>
        <w:t>CA</w:t>
      </w:r>
      <w:r>
        <w:rPr>
          <w:rFonts w:eastAsia="Times New Roman"/>
          <w:color w:val="000000"/>
          <w:sz w:val="24"/>
        </w:rPr>
        <w:t xml:space="preserve"> may terminate housing assistance for a family under the HAP </w:t>
      </w:r>
      <w:r w:rsidR="00A24E0A">
        <w:rPr>
          <w:rFonts w:eastAsia="Times New Roman"/>
          <w:color w:val="000000"/>
          <w:sz w:val="24"/>
        </w:rPr>
        <w:t>C</w:t>
      </w:r>
      <w:r>
        <w:rPr>
          <w:rFonts w:eastAsia="Times New Roman"/>
          <w:color w:val="000000"/>
          <w:sz w:val="24"/>
        </w:rPr>
        <w:t xml:space="preserve">ontract in accordance with HUD requirements. The </w:t>
      </w:r>
      <w:r w:rsidR="009A3E65">
        <w:rPr>
          <w:rFonts w:eastAsia="Times New Roman"/>
          <w:color w:val="000000"/>
          <w:sz w:val="24"/>
        </w:rPr>
        <w:t>CA</w:t>
      </w:r>
      <w:r>
        <w:rPr>
          <w:rFonts w:eastAsia="Times New Roman"/>
          <w:color w:val="000000"/>
          <w:sz w:val="24"/>
        </w:rPr>
        <w:t xml:space="preserve"> must notify the </w:t>
      </w:r>
      <w:r w:rsidR="00EC6805">
        <w:rPr>
          <w:rFonts w:eastAsia="Times New Roman"/>
          <w:color w:val="000000"/>
          <w:sz w:val="24"/>
        </w:rPr>
        <w:t>O</w:t>
      </w:r>
      <w:r>
        <w:rPr>
          <w:rFonts w:eastAsia="Times New Roman"/>
          <w:color w:val="000000"/>
          <w:sz w:val="24"/>
        </w:rPr>
        <w:t>wner in writing of its decision to terminate housing assistance for the family in such case.</w:t>
      </w:r>
    </w:p>
    <w:p w:rsidR="00271A70" w:rsidP="002B29C0" w:rsidRDefault="00040616" w14:paraId="1F9BCA88" w14:textId="58676A2F">
      <w:pPr>
        <w:pStyle w:val="ListParagraph"/>
        <w:numPr>
          <w:ilvl w:val="0"/>
          <w:numId w:val="46"/>
        </w:numPr>
        <w:tabs>
          <w:tab w:val="left" w:pos="270"/>
        </w:tabs>
        <w:spacing w:before="26" w:line="282" w:lineRule="exact"/>
        <w:ind w:hanging="720"/>
        <w:textAlignment w:val="baseline"/>
        <w:rPr>
          <w:b/>
          <w:color w:val="000000"/>
        </w:rPr>
      </w:pPr>
      <w:r>
        <w:rPr>
          <w:b/>
          <w:color w:val="000000"/>
        </w:rPr>
        <w:tab/>
        <w:t>ADJUSTMENT OF RENT TO OWNER</w:t>
      </w:r>
    </w:p>
    <w:p w:rsidR="00271A70" w:rsidP="00B20F7B" w:rsidRDefault="00040616" w14:paraId="36B581BF" w14:textId="664CD2C8">
      <w:pPr>
        <w:numPr>
          <w:ilvl w:val="0"/>
          <w:numId w:val="47"/>
        </w:numPr>
        <w:tabs>
          <w:tab w:val="left" w:pos="720"/>
        </w:tabs>
        <w:spacing w:before="270" w:line="283" w:lineRule="exact"/>
        <w:textAlignment w:val="baseline"/>
        <w:rPr>
          <w:rFonts w:eastAsia="Times New Roman"/>
          <w:b/>
          <w:color w:val="000000"/>
          <w:sz w:val="24"/>
        </w:rPr>
      </w:pPr>
      <w:r>
        <w:rPr>
          <w:rFonts w:eastAsia="Times New Roman"/>
          <w:b/>
          <w:color w:val="000000"/>
          <w:sz w:val="24"/>
        </w:rPr>
        <w:t>PHA determination of adjusted rent</w:t>
      </w:r>
    </w:p>
    <w:p w:rsidR="00572F56" w:rsidP="00B20F7B" w:rsidRDefault="006413C3" w14:paraId="0275E70F" w14:textId="2C35D7E7">
      <w:pPr>
        <w:numPr>
          <w:ilvl w:val="0"/>
          <w:numId w:val="48"/>
        </w:numPr>
        <w:tabs>
          <w:tab w:val="clear" w:pos="720"/>
          <w:tab w:val="num" w:pos="1440"/>
        </w:tabs>
        <w:spacing w:before="273" w:line="276" w:lineRule="exact"/>
        <w:ind w:left="1440" w:right="288" w:hanging="720"/>
        <w:textAlignment w:val="baseline"/>
      </w:pPr>
      <w:r>
        <w:rPr>
          <w:rFonts w:eastAsia="Times New Roman"/>
          <w:color w:val="000000"/>
          <w:sz w:val="24"/>
        </w:rPr>
        <w:t xml:space="preserve">Subject to section 5.b. of the HAP Contract, at each anniversary date during the term of the HAP Contract, the CA will adjust the rent to Owner by applying HUD’s operating cost adjustment factor (OCAF), subject to the availability of appropriations for each year of the HAP Contract </w:t>
      </w:r>
      <w:r w:rsidR="00871286">
        <w:rPr>
          <w:rFonts w:eastAsia="Times New Roman"/>
          <w:color w:val="000000"/>
          <w:sz w:val="24"/>
        </w:rPr>
        <w:t xml:space="preserve">term. </w:t>
      </w:r>
    </w:p>
    <w:p w:rsidR="00271A70" w:rsidRDefault="00271A70" w14:paraId="002DE246" w14:textId="0E1F42E4">
      <w:pPr>
        <w:spacing w:before="15" w:line="276" w:lineRule="exact"/>
        <w:ind w:left="1440" w:right="144"/>
        <w:textAlignment w:val="baseline"/>
        <w:rPr>
          <w:rFonts w:eastAsia="Times New Roman"/>
          <w:color w:val="000000"/>
          <w:sz w:val="24"/>
        </w:rPr>
      </w:pPr>
    </w:p>
    <w:p w:rsidR="001C5D63" w:rsidP="001C5D63" w:rsidRDefault="00040616" w14:paraId="03D4AA53" w14:textId="77777777">
      <w:pPr>
        <w:tabs>
          <w:tab w:val="left" w:pos="1440"/>
        </w:tabs>
        <w:spacing w:before="273" w:line="276" w:lineRule="exact"/>
        <w:ind w:left="1440" w:right="144" w:hanging="720"/>
        <w:textAlignment w:val="baseline"/>
        <w:rPr>
          <w:rFonts w:eastAsia="Times New Roman"/>
          <w:color w:val="000000"/>
          <w:sz w:val="24"/>
        </w:rPr>
      </w:pPr>
      <w:r>
        <w:rPr>
          <w:rFonts w:eastAsia="Times New Roman"/>
          <w:color w:val="000000"/>
          <w:sz w:val="24"/>
        </w:rPr>
        <w:t>2.</w:t>
      </w:r>
      <w:r>
        <w:rPr>
          <w:rFonts w:eastAsia="Times New Roman"/>
          <w:color w:val="000000"/>
          <w:sz w:val="24"/>
        </w:rPr>
        <w:tab/>
        <w:t xml:space="preserve">The adjustment of rent to </w:t>
      </w:r>
      <w:r w:rsidR="00EC6805">
        <w:rPr>
          <w:rFonts w:eastAsia="Times New Roman"/>
          <w:color w:val="000000"/>
          <w:sz w:val="24"/>
        </w:rPr>
        <w:t>O</w:t>
      </w:r>
      <w:r>
        <w:rPr>
          <w:rFonts w:eastAsia="Times New Roman"/>
          <w:color w:val="000000"/>
          <w:sz w:val="24"/>
        </w:rPr>
        <w:t xml:space="preserve">wner shall always be determined in accordance with all HUD requirements. The amount of the rent to </w:t>
      </w:r>
      <w:r w:rsidR="00EC6805">
        <w:rPr>
          <w:rFonts w:eastAsia="Times New Roman"/>
          <w:color w:val="000000"/>
          <w:sz w:val="24"/>
        </w:rPr>
        <w:t>O</w:t>
      </w:r>
      <w:r>
        <w:rPr>
          <w:rFonts w:eastAsia="Times New Roman"/>
          <w:color w:val="000000"/>
          <w:sz w:val="24"/>
        </w:rPr>
        <w:t xml:space="preserve">wner may be adjusted up or down, in the amount defined by the </w:t>
      </w:r>
      <w:r w:rsidR="009A3E65">
        <w:rPr>
          <w:rFonts w:eastAsia="Times New Roman"/>
          <w:color w:val="000000"/>
          <w:sz w:val="24"/>
        </w:rPr>
        <w:t>CA</w:t>
      </w:r>
      <w:r>
        <w:rPr>
          <w:rFonts w:eastAsia="Times New Roman"/>
          <w:color w:val="000000"/>
          <w:sz w:val="24"/>
        </w:rPr>
        <w:t xml:space="preserve"> in accordance with HUD requirements.</w:t>
      </w:r>
      <w:r w:rsidR="001C5D63">
        <w:rPr>
          <w:rFonts w:eastAsia="Times New Roman"/>
          <w:color w:val="000000"/>
          <w:sz w:val="24"/>
        </w:rPr>
        <w:t xml:space="preserve"> Notwithstanding any other provisions of the HAP Contract, the rent to Owner shall not be adjusted below the initial rent to Owner.</w:t>
      </w:r>
    </w:p>
    <w:p w:rsidRPr="00D20696" w:rsidR="00271A70" w:rsidP="00B20F7B" w:rsidRDefault="00040616" w14:paraId="0776D99E" w14:textId="3A4A6E67">
      <w:pPr>
        <w:numPr>
          <w:ilvl w:val="0"/>
          <w:numId w:val="47"/>
        </w:numPr>
        <w:tabs>
          <w:tab w:val="left" w:pos="720"/>
        </w:tabs>
        <w:spacing w:before="270" w:line="283" w:lineRule="exact"/>
        <w:textAlignment w:val="baseline"/>
        <w:rPr>
          <w:rFonts w:eastAsia="Times New Roman"/>
          <w:b/>
          <w:color w:val="000000"/>
          <w:spacing w:val="1"/>
          <w:sz w:val="24"/>
        </w:rPr>
      </w:pPr>
      <w:r w:rsidRPr="00D20696">
        <w:rPr>
          <w:rFonts w:eastAsia="Times New Roman"/>
          <w:b/>
          <w:color w:val="000000"/>
          <w:spacing w:val="1"/>
          <w:sz w:val="24"/>
        </w:rPr>
        <w:t>Reasonable</w:t>
      </w:r>
      <w:r w:rsidRPr="00D20696" w:rsidR="00B20F7B">
        <w:rPr>
          <w:rFonts w:eastAsia="Times New Roman"/>
          <w:b/>
          <w:color w:val="000000"/>
          <w:spacing w:val="1"/>
          <w:sz w:val="24"/>
        </w:rPr>
        <w:t xml:space="preserve"> </w:t>
      </w:r>
      <w:r w:rsidRPr="00D20696">
        <w:rPr>
          <w:rFonts w:eastAsia="Times New Roman"/>
          <w:b/>
          <w:color w:val="000000"/>
          <w:spacing w:val="1"/>
          <w:sz w:val="24"/>
        </w:rPr>
        <w:t>rent</w:t>
      </w:r>
    </w:p>
    <w:p w:rsidR="00271A70" w:rsidRDefault="00040616" w14:paraId="758726BC" w14:textId="61FD3DE1">
      <w:pPr>
        <w:spacing w:before="273" w:line="276" w:lineRule="exact"/>
        <w:ind w:left="720" w:right="432"/>
        <w:textAlignment w:val="baseline"/>
        <w:rPr>
          <w:rFonts w:eastAsia="Times New Roman"/>
          <w:color w:val="000000"/>
          <w:sz w:val="24"/>
        </w:rPr>
      </w:pPr>
      <w:r>
        <w:rPr>
          <w:rFonts w:eastAsia="Times New Roman"/>
          <w:color w:val="000000"/>
          <w:sz w:val="24"/>
        </w:rPr>
        <w:t xml:space="preserve">The rent to </w:t>
      </w:r>
      <w:r w:rsidR="00EC6805">
        <w:rPr>
          <w:rFonts w:eastAsia="Times New Roman"/>
          <w:color w:val="000000"/>
          <w:sz w:val="24"/>
        </w:rPr>
        <w:t>O</w:t>
      </w:r>
      <w:r>
        <w:rPr>
          <w:rFonts w:eastAsia="Times New Roman"/>
          <w:color w:val="000000"/>
          <w:sz w:val="24"/>
        </w:rPr>
        <w:t>wner for each contract unit may at no time exceed the reasonable rent charged for comparable units in the private unassisted market</w:t>
      </w:r>
      <w:r w:rsidR="006413C3">
        <w:rPr>
          <w:rFonts w:eastAsia="Times New Roman"/>
          <w:color w:val="000000"/>
          <w:sz w:val="24"/>
        </w:rPr>
        <w:t xml:space="preserve">, as determined by the CA in accordance with 24 C.F.R. § 983.303. </w:t>
      </w:r>
      <w:r w:rsidRPr="0075555E" w:rsidR="006413C3">
        <w:rPr>
          <w:bCs/>
        </w:rPr>
        <w:t xml:space="preserve">However, </w:t>
      </w:r>
      <w:r w:rsidRPr="005C15B2" w:rsidR="006413C3">
        <w:t xml:space="preserve">the rent to </w:t>
      </w:r>
      <w:r w:rsidR="006413C3">
        <w:t>O</w:t>
      </w:r>
      <w:r w:rsidRPr="005C15B2" w:rsidR="006413C3">
        <w:t xml:space="preserve">wner shall not be reduced below the initial rent to </w:t>
      </w:r>
      <w:r w:rsidR="006413C3">
        <w:t>O</w:t>
      </w:r>
      <w:r w:rsidRPr="005C15B2" w:rsidR="006413C3">
        <w:t>wner for dwelling units under the HAP Contract except in the following cases:</w:t>
      </w:r>
      <w:r w:rsidRPr="0075555E" w:rsidR="006413C3">
        <w:rPr>
          <w:rFonts w:eastAsia="Calibri"/>
        </w:rPr>
        <w:t xml:space="preserve">  (1) to correct errors in calculations in accordance with HUD requirements;  (2) if additional housing assistance has been combined with PBV assistance after the execution of the HAP Contract and a rent decrease is required pursuant to 24 C.F.R. § 983.55; or (3) if a decrease in rent to </w:t>
      </w:r>
      <w:r w:rsidR="006413C3">
        <w:rPr>
          <w:rFonts w:eastAsia="Calibri"/>
        </w:rPr>
        <w:t>O</w:t>
      </w:r>
      <w:r w:rsidRPr="0075555E" w:rsidR="006413C3">
        <w:rPr>
          <w:rFonts w:eastAsia="Calibri"/>
        </w:rPr>
        <w:t xml:space="preserve">wner is required based on changes in the allocation of responsibility for utilities between the </w:t>
      </w:r>
      <w:r w:rsidR="006413C3">
        <w:rPr>
          <w:rFonts w:eastAsia="Calibri"/>
        </w:rPr>
        <w:t>O</w:t>
      </w:r>
      <w:r w:rsidRPr="0075555E" w:rsidR="006413C3">
        <w:rPr>
          <w:rFonts w:eastAsia="Calibri"/>
        </w:rPr>
        <w:t>wner and the tenant.</w:t>
      </w:r>
      <w:r>
        <w:rPr>
          <w:rFonts w:eastAsia="Times New Roman"/>
          <w:color w:val="000000"/>
          <w:sz w:val="24"/>
        </w:rPr>
        <w:t xml:space="preserve">. </w:t>
      </w:r>
    </w:p>
    <w:p w:rsidR="00271A70" w:rsidP="00B20F7B" w:rsidRDefault="00040616" w14:paraId="5CE5FE2B" w14:textId="77777777">
      <w:pPr>
        <w:numPr>
          <w:ilvl w:val="0"/>
          <w:numId w:val="47"/>
        </w:numPr>
        <w:tabs>
          <w:tab w:val="left" w:pos="720"/>
        </w:tabs>
        <w:spacing w:before="270" w:line="283" w:lineRule="exact"/>
        <w:textAlignment w:val="baseline"/>
        <w:rPr>
          <w:rFonts w:eastAsia="Times New Roman"/>
          <w:b/>
          <w:color w:val="000000"/>
          <w:spacing w:val="1"/>
          <w:sz w:val="24"/>
        </w:rPr>
      </w:pPr>
      <w:r>
        <w:rPr>
          <w:rFonts w:eastAsia="Times New Roman"/>
          <w:b/>
          <w:color w:val="000000"/>
          <w:spacing w:val="1"/>
          <w:sz w:val="24"/>
        </w:rPr>
        <w:t>No special adjustments</w:t>
      </w:r>
    </w:p>
    <w:p w:rsidR="00271A70" w:rsidRDefault="00040616" w14:paraId="7E54ABD5" w14:textId="51B8C02A">
      <w:pPr>
        <w:spacing w:before="275" w:line="276" w:lineRule="exact"/>
        <w:ind w:left="720"/>
        <w:textAlignment w:val="baseline"/>
        <w:rPr>
          <w:rFonts w:eastAsia="Times New Roman"/>
          <w:color w:val="000000"/>
          <w:sz w:val="24"/>
        </w:rPr>
      </w:pPr>
      <w:r>
        <w:rPr>
          <w:rFonts w:eastAsia="Times New Roman"/>
          <w:color w:val="000000"/>
          <w:sz w:val="24"/>
        </w:rPr>
        <w:t xml:space="preserve">The </w:t>
      </w:r>
      <w:r w:rsidR="009A3E65">
        <w:rPr>
          <w:rFonts w:eastAsia="Times New Roman"/>
          <w:color w:val="000000"/>
          <w:sz w:val="24"/>
        </w:rPr>
        <w:t xml:space="preserve">CA </w:t>
      </w:r>
      <w:r>
        <w:rPr>
          <w:rFonts w:eastAsia="Times New Roman"/>
          <w:color w:val="000000"/>
          <w:sz w:val="24"/>
        </w:rPr>
        <w:t xml:space="preserve">will not make any special adjustments of the rent to </w:t>
      </w:r>
      <w:r w:rsidR="00EC6805">
        <w:rPr>
          <w:rFonts w:eastAsia="Times New Roman"/>
          <w:color w:val="000000"/>
          <w:sz w:val="24"/>
        </w:rPr>
        <w:t>O</w:t>
      </w:r>
      <w:r>
        <w:rPr>
          <w:rFonts w:eastAsia="Times New Roman"/>
          <w:color w:val="000000"/>
          <w:sz w:val="24"/>
        </w:rPr>
        <w:t>wner.</w:t>
      </w:r>
    </w:p>
    <w:p w:rsidR="00271A70" w:rsidP="00B20F7B" w:rsidRDefault="00040616" w14:paraId="11510005" w14:textId="77777777">
      <w:pPr>
        <w:numPr>
          <w:ilvl w:val="0"/>
          <w:numId w:val="47"/>
        </w:numPr>
        <w:tabs>
          <w:tab w:val="left" w:pos="720"/>
        </w:tabs>
        <w:spacing w:before="270" w:line="283" w:lineRule="exact"/>
        <w:textAlignment w:val="baseline"/>
        <w:rPr>
          <w:rFonts w:eastAsia="Times New Roman"/>
          <w:b/>
          <w:color w:val="000000"/>
          <w:sz w:val="24"/>
        </w:rPr>
      </w:pPr>
      <w:r>
        <w:rPr>
          <w:rFonts w:eastAsia="Times New Roman"/>
          <w:b/>
          <w:color w:val="000000"/>
          <w:sz w:val="24"/>
        </w:rPr>
        <w:t>Owner compliance with HAP contract</w:t>
      </w:r>
    </w:p>
    <w:p w:rsidR="00271A70" w:rsidRDefault="00040616" w14:paraId="6B7A7A2F" w14:textId="19067BA0">
      <w:pPr>
        <w:spacing w:before="270" w:line="276" w:lineRule="exact"/>
        <w:ind w:left="720" w:right="216"/>
        <w:textAlignment w:val="baseline"/>
        <w:rPr>
          <w:rFonts w:eastAsia="Times New Roman"/>
          <w:color w:val="000000"/>
          <w:sz w:val="24"/>
        </w:rPr>
      </w:pPr>
      <w:r>
        <w:rPr>
          <w:rFonts w:eastAsia="Times New Roman"/>
          <w:color w:val="000000"/>
          <w:sz w:val="24"/>
        </w:rPr>
        <w:t xml:space="preserve">The </w:t>
      </w:r>
      <w:r w:rsidR="009A3E65">
        <w:rPr>
          <w:rFonts w:eastAsia="Times New Roman"/>
          <w:color w:val="000000"/>
          <w:sz w:val="24"/>
        </w:rPr>
        <w:t>CA</w:t>
      </w:r>
      <w:r>
        <w:rPr>
          <w:rFonts w:eastAsia="Times New Roman"/>
          <w:color w:val="000000"/>
          <w:sz w:val="24"/>
        </w:rPr>
        <w:t xml:space="preserve"> shall not approve, and the </w:t>
      </w:r>
      <w:r w:rsidR="00EC6805">
        <w:rPr>
          <w:rFonts w:eastAsia="Times New Roman"/>
          <w:color w:val="000000"/>
          <w:sz w:val="24"/>
        </w:rPr>
        <w:t>O</w:t>
      </w:r>
      <w:r>
        <w:rPr>
          <w:rFonts w:eastAsia="Times New Roman"/>
          <w:color w:val="000000"/>
          <w:sz w:val="24"/>
        </w:rPr>
        <w:t xml:space="preserve">wner shall not receive, any increase of rent to </w:t>
      </w:r>
      <w:r w:rsidR="00EC6805">
        <w:rPr>
          <w:rFonts w:eastAsia="Times New Roman"/>
          <w:color w:val="000000"/>
          <w:sz w:val="24"/>
        </w:rPr>
        <w:t>O</w:t>
      </w:r>
      <w:r>
        <w:rPr>
          <w:rFonts w:eastAsia="Times New Roman"/>
          <w:color w:val="000000"/>
          <w:sz w:val="24"/>
        </w:rPr>
        <w:t xml:space="preserve">wner unless all contract units are in accordance with the HQS, and the </w:t>
      </w:r>
      <w:r w:rsidR="00EC6805">
        <w:rPr>
          <w:rFonts w:eastAsia="Times New Roman"/>
          <w:color w:val="000000"/>
          <w:sz w:val="24"/>
        </w:rPr>
        <w:t>O</w:t>
      </w:r>
      <w:r>
        <w:rPr>
          <w:rFonts w:eastAsia="Times New Roman"/>
          <w:color w:val="000000"/>
          <w:sz w:val="24"/>
        </w:rPr>
        <w:t xml:space="preserve">wner has complied with the terms of the assisted leases and the HAP </w:t>
      </w:r>
      <w:r w:rsidR="00A24E0A">
        <w:rPr>
          <w:rFonts w:eastAsia="Times New Roman"/>
          <w:color w:val="000000"/>
          <w:sz w:val="24"/>
        </w:rPr>
        <w:t>C</w:t>
      </w:r>
      <w:r>
        <w:rPr>
          <w:rFonts w:eastAsia="Times New Roman"/>
          <w:color w:val="000000"/>
          <w:sz w:val="24"/>
        </w:rPr>
        <w:t>ontract.</w:t>
      </w:r>
    </w:p>
    <w:p w:rsidR="00271A70" w:rsidP="00B20F7B" w:rsidRDefault="00040616" w14:paraId="54AE4A05" w14:textId="77777777">
      <w:pPr>
        <w:numPr>
          <w:ilvl w:val="0"/>
          <w:numId w:val="47"/>
        </w:numPr>
        <w:tabs>
          <w:tab w:val="left" w:pos="720"/>
        </w:tabs>
        <w:spacing w:before="270" w:line="283" w:lineRule="exact"/>
        <w:textAlignment w:val="baseline"/>
        <w:rPr>
          <w:rFonts w:eastAsia="Times New Roman"/>
          <w:b/>
          <w:color w:val="000000"/>
          <w:spacing w:val="1"/>
          <w:sz w:val="24"/>
        </w:rPr>
      </w:pPr>
      <w:r>
        <w:rPr>
          <w:rFonts w:eastAsia="Times New Roman"/>
          <w:b/>
          <w:color w:val="000000"/>
          <w:spacing w:val="1"/>
          <w:sz w:val="24"/>
        </w:rPr>
        <w:t>Notice of rent adjustment</w:t>
      </w:r>
    </w:p>
    <w:p w:rsidR="00271A70" w:rsidP="008B4D65" w:rsidRDefault="00040616" w14:paraId="3D5A7FDA" w14:textId="29D7F047">
      <w:pPr>
        <w:spacing w:before="270" w:after="360" w:line="276" w:lineRule="exact"/>
        <w:ind w:left="720" w:right="288"/>
        <w:textAlignment w:val="baseline"/>
        <w:rPr>
          <w:rFonts w:eastAsia="Times New Roman"/>
          <w:color w:val="000000"/>
          <w:sz w:val="24"/>
        </w:rPr>
      </w:pPr>
      <w:r>
        <w:rPr>
          <w:rFonts w:eastAsia="Times New Roman"/>
          <w:color w:val="000000"/>
          <w:sz w:val="24"/>
        </w:rPr>
        <w:t xml:space="preserve">Rent to </w:t>
      </w:r>
      <w:r w:rsidR="00EC6805">
        <w:rPr>
          <w:rFonts w:eastAsia="Times New Roman"/>
          <w:color w:val="000000"/>
          <w:sz w:val="24"/>
        </w:rPr>
        <w:t>O</w:t>
      </w:r>
      <w:r>
        <w:rPr>
          <w:rFonts w:eastAsia="Times New Roman"/>
          <w:color w:val="000000"/>
          <w:sz w:val="24"/>
        </w:rPr>
        <w:t xml:space="preserve">wner shall be adjusted by written notice by the </w:t>
      </w:r>
      <w:r w:rsidR="009A3E65">
        <w:rPr>
          <w:rFonts w:eastAsia="Times New Roman"/>
          <w:color w:val="000000"/>
          <w:sz w:val="24"/>
        </w:rPr>
        <w:t>CA</w:t>
      </w:r>
      <w:r>
        <w:rPr>
          <w:rFonts w:eastAsia="Times New Roman"/>
          <w:color w:val="000000"/>
          <w:sz w:val="24"/>
        </w:rPr>
        <w:t xml:space="preserve"> to the </w:t>
      </w:r>
      <w:r w:rsidR="00EC6805">
        <w:rPr>
          <w:rFonts w:eastAsia="Times New Roman"/>
          <w:color w:val="000000"/>
          <w:sz w:val="24"/>
        </w:rPr>
        <w:t>O</w:t>
      </w:r>
      <w:r>
        <w:rPr>
          <w:rFonts w:eastAsia="Times New Roman"/>
          <w:color w:val="000000"/>
          <w:sz w:val="24"/>
        </w:rPr>
        <w:t>wner in accordance with this section. Such notice constitutes an amendment of the rents specified in Exhibit A.</w:t>
      </w:r>
    </w:p>
    <w:p w:rsidR="00271A70" w:rsidP="00FF2380" w:rsidRDefault="00040616" w14:paraId="53E7A676" w14:textId="5C299C3F">
      <w:pPr>
        <w:pStyle w:val="ListParagraph"/>
        <w:numPr>
          <w:ilvl w:val="0"/>
          <w:numId w:val="46"/>
        </w:numPr>
        <w:tabs>
          <w:tab w:val="left" w:pos="270"/>
        </w:tabs>
        <w:spacing w:before="26" w:line="282" w:lineRule="exact"/>
        <w:ind w:hanging="720"/>
        <w:textAlignment w:val="baseline"/>
        <w:rPr>
          <w:b/>
          <w:color w:val="000000"/>
        </w:rPr>
      </w:pPr>
      <w:r>
        <w:rPr>
          <w:b/>
          <w:color w:val="000000"/>
        </w:rPr>
        <w:tab/>
        <w:t xml:space="preserve">OWNER RESPONSIBILITY </w:t>
      </w:r>
      <w:r>
        <w:rPr>
          <w:b/>
          <w:color w:val="000000"/>
        </w:rPr>
        <w:br/>
      </w:r>
      <w:r>
        <w:rPr>
          <w:color w:val="000000"/>
        </w:rPr>
        <w:t xml:space="preserve">The </w:t>
      </w:r>
      <w:r w:rsidR="00EC6805">
        <w:rPr>
          <w:color w:val="000000"/>
        </w:rPr>
        <w:t>O</w:t>
      </w:r>
      <w:r>
        <w:rPr>
          <w:color w:val="000000"/>
        </w:rPr>
        <w:t>wner is responsible for:</w:t>
      </w:r>
    </w:p>
    <w:p w:rsidR="00271A70" w:rsidP="00B20F7B" w:rsidRDefault="00040616" w14:paraId="78E9D5A7" w14:textId="77777777">
      <w:pPr>
        <w:numPr>
          <w:ilvl w:val="0"/>
          <w:numId w:val="49"/>
        </w:numPr>
        <w:tabs>
          <w:tab w:val="left" w:pos="720"/>
        </w:tabs>
        <w:spacing w:before="270" w:line="283" w:lineRule="exact"/>
        <w:textAlignment w:val="baseline"/>
        <w:rPr>
          <w:rFonts w:eastAsia="Times New Roman"/>
          <w:color w:val="000000"/>
          <w:sz w:val="24"/>
        </w:rPr>
      </w:pPr>
      <w:r>
        <w:rPr>
          <w:rFonts w:eastAsia="Times New Roman"/>
          <w:color w:val="000000"/>
          <w:sz w:val="24"/>
        </w:rPr>
        <w:t>Performing all management and rental functions for the contract units.</w:t>
      </w:r>
    </w:p>
    <w:p w:rsidR="00271A70" w:rsidP="00B20F7B" w:rsidRDefault="00040616" w14:paraId="3DB6713D" w14:textId="77777777">
      <w:pPr>
        <w:numPr>
          <w:ilvl w:val="0"/>
          <w:numId w:val="49"/>
        </w:numPr>
        <w:tabs>
          <w:tab w:val="left" w:pos="720"/>
        </w:tabs>
        <w:spacing w:before="270" w:line="283" w:lineRule="exact"/>
        <w:textAlignment w:val="baseline"/>
        <w:rPr>
          <w:rFonts w:eastAsia="Times New Roman"/>
          <w:color w:val="000000"/>
          <w:sz w:val="24"/>
        </w:rPr>
      </w:pPr>
      <w:r>
        <w:rPr>
          <w:rFonts w:eastAsia="Times New Roman"/>
          <w:color w:val="000000"/>
          <w:sz w:val="24"/>
        </w:rPr>
        <w:t>Maintaining the units in accordance with HQS.</w:t>
      </w:r>
    </w:p>
    <w:p w:rsidR="00271A70" w:rsidP="00B20F7B" w:rsidRDefault="00040616" w14:paraId="011ED2F6" w14:textId="77777777">
      <w:pPr>
        <w:numPr>
          <w:ilvl w:val="0"/>
          <w:numId w:val="49"/>
        </w:numPr>
        <w:tabs>
          <w:tab w:val="left" w:pos="720"/>
        </w:tabs>
        <w:spacing w:before="270" w:line="283" w:lineRule="exact"/>
        <w:textAlignment w:val="baseline"/>
        <w:rPr>
          <w:rFonts w:eastAsia="Times New Roman"/>
          <w:color w:val="000000"/>
          <w:sz w:val="24"/>
        </w:rPr>
      </w:pPr>
      <w:r>
        <w:rPr>
          <w:rFonts w:eastAsia="Times New Roman"/>
          <w:color w:val="000000"/>
          <w:sz w:val="24"/>
        </w:rPr>
        <w:t>Complying with equal opportunity requirements.</w:t>
      </w:r>
    </w:p>
    <w:p w:rsidRPr="00B20F7B" w:rsidR="00271A70" w:rsidP="00B20F7B" w:rsidRDefault="00040616" w14:paraId="168FDE4B" w14:textId="77777777">
      <w:pPr>
        <w:numPr>
          <w:ilvl w:val="0"/>
          <w:numId w:val="49"/>
        </w:numPr>
        <w:tabs>
          <w:tab w:val="left" w:pos="720"/>
        </w:tabs>
        <w:spacing w:before="270" w:line="283" w:lineRule="exact"/>
        <w:textAlignment w:val="baseline"/>
        <w:rPr>
          <w:rFonts w:eastAsia="Times New Roman"/>
          <w:color w:val="000000"/>
          <w:sz w:val="24"/>
        </w:rPr>
      </w:pPr>
      <w:r w:rsidRPr="00B20F7B">
        <w:rPr>
          <w:rFonts w:eastAsia="Times New Roman"/>
          <w:color w:val="000000"/>
          <w:sz w:val="24"/>
        </w:rPr>
        <w:t>Enforcing tenant obligations under the lease.</w:t>
      </w:r>
    </w:p>
    <w:p w:rsidR="00271A70" w:rsidP="00B20F7B" w:rsidRDefault="00040616" w14:paraId="284F9C32" w14:textId="77777777">
      <w:pPr>
        <w:numPr>
          <w:ilvl w:val="0"/>
          <w:numId w:val="49"/>
        </w:numPr>
        <w:tabs>
          <w:tab w:val="left" w:pos="720"/>
        </w:tabs>
        <w:spacing w:before="270" w:line="283" w:lineRule="exact"/>
        <w:textAlignment w:val="baseline"/>
        <w:rPr>
          <w:rFonts w:eastAsia="Times New Roman"/>
          <w:color w:val="000000"/>
          <w:sz w:val="24"/>
        </w:rPr>
      </w:pPr>
      <w:r>
        <w:rPr>
          <w:rFonts w:eastAsia="Times New Roman"/>
          <w:color w:val="000000"/>
          <w:sz w:val="24"/>
        </w:rPr>
        <w:t>Paying for utilities and housing services (unless paid by the family under the lease).</w:t>
      </w:r>
    </w:p>
    <w:p w:rsidRPr="00B20F7B" w:rsidR="00271A70" w:rsidP="00B20F7B" w:rsidRDefault="00040616" w14:paraId="1127EAF1" w14:textId="77777777">
      <w:pPr>
        <w:numPr>
          <w:ilvl w:val="0"/>
          <w:numId w:val="49"/>
        </w:numPr>
        <w:tabs>
          <w:tab w:val="left" w:pos="720"/>
        </w:tabs>
        <w:spacing w:before="270" w:line="283" w:lineRule="exact"/>
        <w:textAlignment w:val="baseline"/>
        <w:rPr>
          <w:rFonts w:eastAsia="Times New Roman"/>
          <w:color w:val="000000"/>
          <w:sz w:val="24"/>
        </w:rPr>
      </w:pPr>
      <w:r w:rsidRPr="00B20F7B">
        <w:rPr>
          <w:rFonts w:eastAsia="Times New Roman"/>
          <w:color w:val="000000"/>
          <w:sz w:val="24"/>
        </w:rPr>
        <w:t>Collecting from the tenant:</w:t>
      </w:r>
    </w:p>
    <w:p w:rsidR="00271A70" w:rsidRDefault="00040616" w14:paraId="436CE74B" w14:textId="77777777">
      <w:pPr>
        <w:numPr>
          <w:ilvl w:val="0"/>
          <w:numId w:val="7"/>
        </w:numPr>
        <w:tabs>
          <w:tab w:val="clear" w:pos="720"/>
          <w:tab w:val="left" w:pos="1512"/>
        </w:tabs>
        <w:spacing w:before="279" w:line="273" w:lineRule="exact"/>
        <w:ind w:left="792"/>
        <w:textAlignment w:val="baseline"/>
        <w:rPr>
          <w:rFonts w:eastAsia="Times New Roman"/>
          <w:color w:val="000000"/>
          <w:spacing w:val="-2"/>
          <w:sz w:val="24"/>
        </w:rPr>
      </w:pPr>
      <w:r>
        <w:rPr>
          <w:rFonts w:eastAsia="Times New Roman"/>
          <w:color w:val="000000"/>
          <w:spacing w:val="-2"/>
          <w:sz w:val="24"/>
        </w:rPr>
        <w:t xml:space="preserve">Any security </w:t>
      </w:r>
      <w:proofErr w:type="gramStart"/>
      <w:r>
        <w:rPr>
          <w:rFonts w:eastAsia="Times New Roman"/>
          <w:color w:val="000000"/>
          <w:spacing w:val="-2"/>
          <w:sz w:val="24"/>
        </w:rPr>
        <w:t>deposit;</w:t>
      </w:r>
      <w:proofErr w:type="gramEnd"/>
    </w:p>
    <w:p w:rsidR="00271A70" w:rsidRDefault="00040616" w14:paraId="43F2123B" w14:textId="77777777">
      <w:pPr>
        <w:numPr>
          <w:ilvl w:val="0"/>
          <w:numId w:val="7"/>
        </w:numPr>
        <w:tabs>
          <w:tab w:val="clear" w:pos="720"/>
          <w:tab w:val="left" w:pos="1512"/>
        </w:tabs>
        <w:spacing w:before="279" w:line="273" w:lineRule="exact"/>
        <w:ind w:left="792"/>
        <w:textAlignment w:val="baseline"/>
        <w:rPr>
          <w:rFonts w:eastAsia="Times New Roman"/>
          <w:color w:val="000000"/>
          <w:spacing w:val="-1"/>
          <w:sz w:val="24"/>
        </w:rPr>
      </w:pPr>
      <w:r>
        <w:rPr>
          <w:rFonts w:eastAsia="Times New Roman"/>
          <w:color w:val="000000"/>
          <w:spacing w:val="-1"/>
          <w:sz w:val="24"/>
        </w:rPr>
        <w:t>The tenant rent; and</w:t>
      </w:r>
    </w:p>
    <w:p w:rsidR="00271A70" w:rsidP="008B4D65" w:rsidRDefault="00040616" w14:paraId="38B24BD5" w14:textId="77777777">
      <w:pPr>
        <w:numPr>
          <w:ilvl w:val="0"/>
          <w:numId w:val="7"/>
        </w:numPr>
        <w:tabs>
          <w:tab w:val="clear" w:pos="720"/>
          <w:tab w:val="left" w:pos="1512"/>
        </w:tabs>
        <w:spacing w:before="279" w:after="360" w:line="273" w:lineRule="exact"/>
        <w:ind w:left="792"/>
        <w:textAlignment w:val="baseline"/>
        <w:rPr>
          <w:rFonts w:eastAsia="Times New Roman"/>
          <w:color w:val="000000"/>
          <w:spacing w:val="-1"/>
          <w:sz w:val="24"/>
        </w:rPr>
      </w:pPr>
      <w:r>
        <w:rPr>
          <w:rFonts w:eastAsia="Times New Roman"/>
          <w:color w:val="000000"/>
          <w:spacing w:val="-1"/>
          <w:sz w:val="24"/>
        </w:rPr>
        <w:t>Any charge for unit damage by the family.</w:t>
      </w:r>
    </w:p>
    <w:p w:rsidR="00271A70" w:rsidP="00F271F3" w:rsidRDefault="00040616" w14:paraId="2B140186" w14:textId="0F1BD48B">
      <w:pPr>
        <w:pStyle w:val="ListParagraph"/>
        <w:numPr>
          <w:ilvl w:val="0"/>
          <w:numId w:val="46"/>
        </w:numPr>
        <w:tabs>
          <w:tab w:val="left" w:pos="270"/>
        </w:tabs>
        <w:spacing w:before="26" w:line="282" w:lineRule="exact"/>
        <w:ind w:hanging="720"/>
        <w:textAlignment w:val="baseline"/>
        <w:rPr>
          <w:b/>
          <w:color w:val="000000"/>
        </w:rPr>
      </w:pPr>
      <w:r>
        <w:rPr>
          <w:b/>
          <w:color w:val="000000"/>
        </w:rPr>
        <w:tab/>
        <w:t>OWNER CERTIFICATION</w:t>
      </w:r>
    </w:p>
    <w:p w:rsidR="00271A70" w:rsidP="00F271F3" w:rsidRDefault="00040616" w14:paraId="398B2EAC" w14:textId="3DCC8470">
      <w:pPr>
        <w:spacing w:line="266" w:lineRule="exact"/>
        <w:ind w:left="72" w:firstLine="648"/>
        <w:textAlignment w:val="baseline"/>
        <w:rPr>
          <w:rFonts w:eastAsia="Times New Roman"/>
          <w:color w:val="000000"/>
          <w:spacing w:val="-1"/>
          <w:sz w:val="24"/>
        </w:rPr>
      </w:pPr>
      <w:r>
        <w:rPr>
          <w:rFonts w:eastAsia="Times New Roman"/>
          <w:color w:val="000000"/>
          <w:spacing w:val="-1"/>
          <w:sz w:val="24"/>
        </w:rPr>
        <w:t xml:space="preserve">The owner certifies that during the term of the HAP </w:t>
      </w:r>
      <w:r w:rsidR="00A24E0A">
        <w:rPr>
          <w:rFonts w:eastAsia="Times New Roman"/>
          <w:color w:val="000000"/>
          <w:spacing w:val="-1"/>
          <w:sz w:val="24"/>
        </w:rPr>
        <w:t>C</w:t>
      </w:r>
      <w:r>
        <w:rPr>
          <w:rFonts w:eastAsia="Times New Roman"/>
          <w:color w:val="000000"/>
          <w:spacing w:val="-1"/>
          <w:sz w:val="24"/>
        </w:rPr>
        <w:t>ontract:</w:t>
      </w:r>
    </w:p>
    <w:p w:rsidR="00271A70" w:rsidRDefault="00040616" w14:paraId="2B8A50C8" w14:textId="23218481">
      <w:pPr>
        <w:numPr>
          <w:ilvl w:val="0"/>
          <w:numId w:val="8"/>
        </w:numPr>
        <w:tabs>
          <w:tab w:val="clear" w:pos="720"/>
          <w:tab w:val="left" w:pos="792"/>
        </w:tabs>
        <w:spacing w:before="273" w:line="279" w:lineRule="exact"/>
        <w:ind w:left="792" w:right="144" w:hanging="720"/>
        <w:textAlignment w:val="baseline"/>
        <w:rPr>
          <w:rFonts w:eastAsia="Times New Roman"/>
          <w:color w:val="000000"/>
          <w:sz w:val="24"/>
        </w:rPr>
      </w:pPr>
      <w:r>
        <w:rPr>
          <w:rFonts w:eastAsia="Times New Roman"/>
          <w:color w:val="000000"/>
          <w:sz w:val="24"/>
        </w:rPr>
        <w:t xml:space="preserve">All contract units </w:t>
      </w:r>
      <w:r w:rsidR="006413C3">
        <w:rPr>
          <w:rFonts w:eastAsia="Times New Roman"/>
          <w:color w:val="000000"/>
          <w:sz w:val="24"/>
        </w:rPr>
        <w:t>meet HQS, or successor standard, or will mee</w:t>
      </w:r>
      <w:r w:rsidR="008918EF">
        <w:rPr>
          <w:rFonts w:eastAsia="Times New Roman"/>
          <w:color w:val="000000"/>
          <w:sz w:val="24"/>
        </w:rPr>
        <w:t>t HQS no later than the date of completion of the “Work” (including any environmental mitigation measures) as indicated in the RAD Conversion Commitment (RCC) which will be no later than _____________</w:t>
      </w:r>
      <w:r w:rsidR="00871286">
        <w:rPr>
          <w:rFonts w:eastAsia="Times New Roman"/>
          <w:color w:val="000000"/>
          <w:sz w:val="24"/>
        </w:rPr>
        <w:t>_</w:t>
      </w:r>
      <w:r w:rsidR="00ED48BD">
        <w:rPr>
          <w:rFonts w:eastAsia="Times New Roman"/>
          <w:color w:val="000000"/>
          <w:sz w:val="24"/>
        </w:rPr>
        <w:t>, 20____</w:t>
      </w:r>
      <w:r w:rsidR="00871286">
        <w:rPr>
          <w:rFonts w:eastAsia="Times New Roman"/>
          <w:color w:val="000000"/>
          <w:sz w:val="24"/>
        </w:rPr>
        <w:t>.</w:t>
      </w:r>
      <w:r>
        <w:rPr>
          <w:rFonts w:eastAsia="Times New Roman"/>
          <w:color w:val="000000"/>
          <w:sz w:val="24"/>
        </w:rPr>
        <w:t xml:space="preserve"> </w:t>
      </w:r>
    </w:p>
    <w:p w:rsidR="00271A70" w:rsidRDefault="00040616" w14:paraId="7449C964" w14:textId="02BBB38A">
      <w:pPr>
        <w:numPr>
          <w:ilvl w:val="0"/>
          <w:numId w:val="8"/>
        </w:numPr>
        <w:tabs>
          <w:tab w:val="clear" w:pos="720"/>
          <w:tab w:val="left" w:pos="792"/>
        </w:tabs>
        <w:spacing w:before="279" w:line="273" w:lineRule="exact"/>
        <w:ind w:left="792" w:right="576" w:hanging="720"/>
        <w:textAlignment w:val="baseline"/>
        <w:rPr>
          <w:rFonts w:eastAsia="Times New Roman"/>
          <w:color w:val="000000"/>
          <w:sz w:val="24"/>
        </w:rPr>
      </w:pPr>
      <w:r>
        <w:rPr>
          <w:rFonts w:eastAsia="Times New Roman"/>
          <w:color w:val="000000"/>
          <w:sz w:val="24"/>
        </w:rPr>
        <w:t xml:space="preserve">The </w:t>
      </w:r>
      <w:r w:rsidR="00EC6805">
        <w:rPr>
          <w:rFonts w:eastAsia="Times New Roman"/>
          <w:color w:val="000000"/>
          <w:sz w:val="24"/>
        </w:rPr>
        <w:t>O</w:t>
      </w:r>
      <w:r>
        <w:rPr>
          <w:rFonts w:eastAsia="Times New Roman"/>
          <w:color w:val="000000"/>
          <w:sz w:val="24"/>
        </w:rPr>
        <w:t xml:space="preserve">wner is providing all the services, maintenance and utilities as agreed to under the HAP </w:t>
      </w:r>
      <w:r w:rsidR="00A24E0A">
        <w:rPr>
          <w:rFonts w:eastAsia="Times New Roman"/>
          <w:color w:val="000000"/>
          <w:sz w:val="24"/>
        </w:rPr>
        <w:t>C</w:t>
      </w:r>
      <w:r>
        <w:rPr>
          <w:rFonts w:eastAsia="Times New Roman"/>
          <w:color w:val="000000"/>
          <w:sz w:val="24"/>
        </w:rPr>
        <w:t>ontract and the leases with assisted families.</w:t>
      </w:r>
    </w:p>
    <w:p w:rsidR="00271A70" w:rsidRDefault="00040616" w14:paraId="4DBFFF22" w14:textId="1933B5F0">
      <w:pPr>
        <w:numPr>
          <w:ilvl w:val="0"/>
          <w:numId w:val="8"/>
        </w:numPr>
        <w:tabs>
          <w:tab w:val="clear" w:pos="720"/>
          <w:tab w:val="left" w:pos="792"/>
        </w:tabs>
        <w:spacing w:before="276" w:line="276" w:lineRule="exact"/>
        <w:ind w:left="792" w:right="144" w:hanging="720"/>
        <w:textAlignment w:val="baseline"/>
        <w:rPr>
          <w:rFonts w:eastAsia="Times New Roman"/>
          <w:color w:val="000000"/>
          <w:sz w:val="24"/>
        </w:rPr>
      </w:pPr>
      <w:r>
        <w:rPr>
          <w:rFonts w:eastAsia="Times New Roman"/>
          <w:color w:val="000000"/>
          <w:sz w:val="24"/>
        </w:rPr>
        <w:t xml:space="preserve">Each contract unit for which the </w:t>
      </w:r>
      <w:r w:rsidR="00EC6805">
        <w:rPr>
          <w:rFonts w:eastAsia="Times New Roman"/>
          <w:color w:val="000000"/>
          <w:sz w:val="24"/>
        </w:rPr>
        <w:t>O</w:t>
      </w:r>
      <w:r>
        <w:rPr>
          <w:rFonts w:eastAsia="Times New Roman"/>
          <w:color w:val="000000"/>
          <w:sz w:val="24"/>
        </w:rPr>
        <w:t xml:space="preserve">wner is receiving housing assistance payments is leased to an eligible family referred by the </w:t>
      </w:r>
      <w:r w:rsidR="009A3E65">
        <w:rPr>
          <w:rFonts w:eastAsia="Times New Roman"/>
          <w:color w:val="000000"/>
          <w:sz w:val="24"/>
        </w:rPr>
        <w:t>CA</w:t>
      </w:r>
      <w:r>
        <w:rPr>
          <w:rFonts w:eastAsia="Times New Roman"/>
          <w:color w:val="000000"/>
          <w:sz w:val="24"/>
        </w:rPr>
        <w:t xml:space="preserve">, and the lease is in accordance with the HAP </w:t>
      </w:r>
      <w:r w:rsidR="00A24E0A">
        <w:rPr>
          <w:rFonts w:eastAsia="Times New Roman"/>
          <w:color w:val="000000"/>
          <w:sz w:val="24"/>
        </w:rPr>
        <w:t>C</w:t>
      </w:r>
      <w:r>
        <w:rPr>
          <w:rFonts w:eastAsia="Times New Roman"/>
          <w:color w:val="000000"/>
          <w:sz w:val="24"/>
        </w:rPr>
        <w:t>ontract and HUD requirements.</w:t>
      </w:r>
    </w:p>
    <w:p w:rsidR="00271A70" w:rsidRDefault="00040616" w14:paraId="59AB944A" w14:textId="382FF493">
      <w:pPr>
        <w:numPr>
          <w:ilvl w:val="0"/>
          <w:numId w:val="8"/>
        </w:numPr>
        <w:tabs>
          <w:tab w:val="clear" w:pos="720"/>
          <w:tab w:val="left" w:pos="792"/>
        </w:tabs>
        <w:spacing w:before="276" w:line="276" w:lineRule="exact"/>
        <w:ind w:left="792" w:right="288" w:hanging="720"/>
        <w:textAlignment w:val="baseline"/>
        <w:rPr>
          <w:rFonts w:eastAsia="Times New Roman"/>
          <w:color w:val="000000"/>
          <w:sz w:val="24"/>
        </w:rPr>
      </w:pPr>
      <w:r>
        <w:rPr>
          <w:rFonts w:eastAsia="Times New Roman"/>
          <w:color w:val="000000"/>
          <w:sz w:val="24"/>
        </w:rPr>
        <w:t xml:space="preserve">To the best of the </w:t>
      </w:r>
      <w:r w:rsidR="00EC6805">
        <w:rPr>
          <w:rFonts w:eastAsia="Times New Roman"/>
          <w:color w:val="000000"/>
          <w:sz w:val="24"/>
        </w:rPr>
        <w:t>O</w:t>
      </w:r>
      <w:r>
        <w:rPr>
          <w:rFonts w:eastAsia="Times New Roman"/>
          <w:color w:val="000000"/>
          <w:sz w:val="24"/>
        </w:rPr>
        <w:t xml:space="preserve">wner’s knowledge, the members of the family reside in each contract unit for which the </w:t>
      </w:r>
      <w:r w:rsidR="00EC6805">
        <w:rPr>
          <w:rFonts w:eastAsia="Times New Roman"/>
          <w:color w:val="000000"/>
          <w:sz w:val="24"/>
        </w:rPr>
        <w:t>O</w:t>
      </w:r>
      <w:r>
        <w:rPr>
          <w:rFonts w:eastAsia="Times New Roman"/>
          <w:color w:val="000000"/>
          <w:sz w:val="24"/>
        </w:rPr>
        <w:t>wner is receiving housing assistance payments, and the unit is the family’s only residence.</w:t>
      </w:r>
    </w:p>
    <w:p w:rsidR="00271A70" w:rsidRDefault="00040616" w14:paraId="2664CC07" w14:textId="22C67EF3">
      <w:pPr>
        <w:numPr>
          <w:ilvl w:val="0"/>
          <w:numId w:val="8"/>
        </w:numPr>
        <w:tabs>
          <w:tab w:val="clear" w:pos="720"/>
          <w:tab w:val="left" w:pos="792"/>
        </w:tabs>
        <w:spacing w:before="276" w:line="276" w:lineRule="exact"/>
        <w:ind w:left="792" w:right="144" w:hanging="720"/>
        <w:textAlignment w:val="baseline"/>
        <w:rPr>
          <w:rFonts w:eastAsia="Times New Roman"/>
          <w:color w:val="000000"/>
          <w:sz w:val="24"/>
        </w:rPr>
      </w:pPr>
      <w:r>
        <w:rPr>
          <w:rFonts w:eastAsia="Times New Roman"/>
          <w:color w:val="000000"/>
          <w:sz w:val="24"/>
        </w:rPr>
        <w:t xml:space="preserve">The </w:t>
      </w:r>
      <w:r w:rsidR="00EC6805">
        <w:rPr>
          <w:rFonts w:eastAsia="Times New Roman"/>
          <w:color w:val="000000"/>
          <w:sz w:val="24"/>
        </w:rPr>
        <w:t>O</w:t>
      </w:r>
      <w:r>
        <w:rPr>
          <w:rFonts w:eastAsia="Times New Roman"/>
          <w:color w:val="000000"/>
          <w:sz w:val="24"/>
        </w:rPr>
        <w:t>wner (including a principal or other interested party) is not the parent, child, grandparent, grandchild, sister, or brother of any member of a family residing in a contract unit.</w:t>
      </w:r>
    </w:p>
    <w:p w:rsidR="00271A70" w:rsidRDefault="00040616" w14:paraId="03F3E6AA" w14:textId="3400F80F">
      <w:pPr>
        <w:numPr>
          <w:ilvl w:val="0"/>
          <w:numId w:val="8"/>
        </w:numPr>
        <w:tabs>
          <w:tab w:val="clear" w:pos="720"/>
          <w:tab w:val="left" w:pos="792"/>
        </w:tabs>
        <w:spacing w:before="273" w:line="279" w:lineRule="exact"/>
        <w:ind w:left="792" w:right="432" w:hanging="720"/>
        <w:textAlignment w:val="baseline"/>
        <w:rPr>
          <w:rFonts w:eastAsia="Times New Roman"/>
          <w:color w:val="000000"/>
          <w:sz w:val="24"/>
        </w:rPr>
      </w:pPr>
      <w:r>
        <w:rPr>
          <w:rFonts w:eastAsia="Times New Roman"/>
          <w:color w:val="000000"/>
          <w:sz w:val="24"/>
        </w:rPr>
        <w:t xml:space="preserve">The amount of the housing assistance payment is the correct amount due under the HAP </w:t>
      </w:r>
      <w:r w:rsidR="00A24E0A">
        <w:rPr>
          <w:rFonts w:eastAsia="Times New Roman"/>
          <w:color w:val="000000"/>
          <w:sz w:val="24"/>
        </w:rPr>
        <w:t>C</w:t>
      </w:r>
      <w:r>
        <w:rPr>
          <w:rFonts w:eastAsia="Times New Roman"/>
          <w:color w:val="000000"/>
          <w:sz w:val="24"/>
        </w:rPr>
        <w:t>ontract.</w:t>
      </w:r>
    </w:p>
    <w:p w:rsidRPr="00F271F3" w:rsidR="00271A70" w:rsidP="00F271F3" w:rsidRDefault="00040616" w14:paraId="6585BA46" w14:textId="4135F4C7">
      <w:pPr>
        <w:numPr>
          <w:ilvl w:val="0"/>
          <w:numId w:val="8"/>
        </w:numPr>
        <w:tabs>
          <w:tab w:val="clear" w:pos="720"/>
          <w:tab w:val="left" w:pos="792"/>
        </w:tabs>
        <w:spacing w:before="273" w:line="279" w:lineRule="exact"/>
        <w:ind w:left="792" w:right="432" w:hanging="720"/>
        <w:textAlignment w:val="baseline"/>
        <w:rPr>
          <w:rFonts w:eastAsia="Times New Roman"/>
          <w:color w:val="000000"/>
          <w:sz w:val="24"/>
        </w:rPr>
      </w:pPr>
      <w:r>
        <w:rPr>
          <w:rFonts w:eastAsia="Times New Roman"/>
          <w:color w:val="000000"/>
          <w:sz w:val="24"/>
        </w:rPr>
        <w:t xml:space="preserve">The rent to </w:t>
      </w:r>
      <w:r w:rsidR="00EC6805">
        <w:rPr>
          <w:rFonts w:eastAsia="Times New Roman"/>
          <w:color w:val="000000"/>
          <w:sz w:val="24"/>
        </w:rPr>
        <w:t>O</w:t>
      </w:r>
      <w:r>
        <w:rPr>
          <w:rFonts w:eastAsia="Times New Roman"/>
          <w:color w:val="000000"/>
          <w:sz w:val="24"/>
        </w:rPr>
        <w:t xml:space="preserve">wner for each contract unit does not exceed rents charged by the </w:t>
      </w:r>
      <w:r w:rsidR="00EC6805">
        <w:rPr>
          <w:rFonts w:eastAsia="Times New Roman"/>
          <w:color w:val="000000"/>
          <w:sz w:val="24"/>
        </w:rPr>
        <w:t>O</w:t>
      </w:r>
      <w:r>
        <w:rPr>
          <w:rFonts w:eastAsia="Times New Roman"/>
          <w:color w:val="000000"/>
          <w:sz w:val="24"/>
        </w:rPr>
        <w:t>wner for other comparable unassisted units.</w:t>
      </w:r>
    </w:p>
    <w:p w:rsidR="00271A70" w:rsidP="00F271F3" w:rsidRDefault="00040616" w14:paraId="69F4A6C2" w14:textId="1BDF5E54">
      <w:pPr>
        <w:numPr>
          <w:ilvl w:val="0"/>
          <w:numId w:val="8"/>
        </w:numPr>
        <w:tabs>
          <w:tab w:val="clear" w:pos="720"/>
          <w:tab w:val="left" w:pos="792"/>
        </w:tabs>
        <w:spacing w:before="273" w:line="279" w:lineRule="exact"/>
        <w:ind w:left="792" w:right="432" w:hanging="720"/>
        <w:textAlignment w:val="baseline"/>
        <w:rPr>
          <w:rFonts w:eastAsia="Times New Roman"/>
          <w:color w:val="000000"/>
          <w:sz w:val="24"/>
        </w:rPr>
      </w:pPr>
      <w:r>
        <w:rPr>
          <w:rFonts w:eastAsia="Times New Roman"/>
          <w:color w:val="000000"/>
          <w:sz w:val="24"/>
        </w:rPr>
        <w:t xml:space="preserve">Except for the housing assistance payment and the tenant rent as provided under the HAP </w:t>
      </w:r>
      <w:r w:rsidR="00A24E0A">
        <w:rPr>
          <w:rFonts w:eastAsia="Times New Roman"/>
          <w:color w:val="000000"/>
          <w:sz w:val="24"/>
        </w:rPr>
        <w:t>C</w:t>
      </w:r>
      <w:r>
        <w:rPr>
          <w:rFonts w:eastAsia="Times New Roman"/>
          <w:color w:val="000000"/>
          <w:sz w:val="24"/>
        </w:rPr>
        <w:t xml:space="preserve">ontract, the </w:t>
      </w:r>
      <w:r w:rsidR="00EC6805">
        <w:rPr>
          <w:rFonts w:eastAsia="Times New Roman"/>
          <w:color w:val="000000"/>
          <w:sz w:val="24"/>
        </w:rPr>
        <w:t>O</w:t>
      </w:r>
      <w:r>
        <w:rPr>
          <w:rFonts w:eastAsia="Times New Roman"/>
          <w:color w:val="000000"/>
          <w:sz w:val="24"/>
        </w:rPr>
        <w:t xml:space="preserve">wner has not received and will not receive any payments or other consideration (from the family, the </w:t>
      </w:r>
      <w:r w:rsidR="009A3E65">
        <w:rPr>
          <w:rFonts w:eastAsia="Times New Roman"/>
          <w:color w:val="000000"/>
          <w:sz w:val="24"/>
        </w:rPr>
        <w:t>CA</w:t>
      </w:r>
      <w:r>
        <w:rPr>
          <w:rFonts w:eastAsia="Times New Roman"/>
          <w:color w:val="000000"/>
          <w:sz w:val="24"/>
        </w:rPr>
        <w:t>, HUD, or any other public or private source) for rental of the contract unit.</w:t>
      </w:r>
    </w:p>
    <w:p w:rsidR="00271A70" w:rsidP="00F271F3" w:rsidRDefault="00040616" w14:paraId="69AE4A20" w14:textId="63327FF3">
      <w:pPr>
        <w:numPr>
          <w:ilvl w:val="0"/>
          <w:numId w:val="8"/>
        </w:numPr>
        <w:tabs>
          <w:tab w:val="clear" w:pos="720"/>
          <w:tab w:val="left" w:pos="792"/>
        </w:tabs>
        <w:spacing w:before="273" w:line="279" w:lineRule="exact"/>
        <w:ind w:left="792" w:right="432" w:hanging="720"/>
        <w:textAlignment w:val="baseline"/>
        <w:rPr>
          <w:rFonts w:eastAsia="Times New Roman"/>
          <w:color w:val="000000"/>
          <w:sz w:val="24"/>
        </w:rPr>
      </w:pPr>
      <w:r>
        <w:rPr>
          <w:rFonts w:eastAsia="Times New Roman"/>
          <w:color w:val="000000"/>
          <w:sz w:val="24"/>
        </w:rPr>
        <w:t xml:space="preserve">The family does not own, or have any interest in the contract unit. If the </w:t>
      </w:r>
      <w:r w:rsidR="00EC6805">
        <w:rPr>
          <w:rFonts w:eastAsia="Times New Roman"/>
          <w:color w:val="000000"/>
          <w:sz w:val="24"/>
        </w:rPr>
        <w:t>O</w:t>
      </w:r>
      <w:r>
        <w:rPr>
          <w:rFonts w:eastAsia="Times New Roman"/>
          <w:color w:val="000000"/>
          <w:sz w:val="24"/>
        </w:rPr>
        <w:t>wner is a cooperative, the family may be a member of the cooperative.</w:t>
      </w:r>
    </w:p>
    <w:p w:rsidR="008B4D65" w:rsidRDefault="008B4D65" w14:paraId="117391A1" w14:textId="6777A584">
      <w:pPr>
        <w:rPr>
          <w:rFonts w:eastAsia="Times New Roman"/>
          <w:color w:val="000000"/>
          <w:sz w:val="24"/>
        </w:rPr>
      </w:pPr>
      <w:r>
        <w:rPr>
          <w:rFonts w:eastAsia="Times New Roman"/>
          <w:color w:val="000000"/>
          <w:sz w:val="24"/>
        </w:rPr>
        <w:br w:type="page"/>
      </w:r>
    </w:p>
    <w:p w:rsidR="00F271F3" w:rsidP="00F271F3" w:rsidRDefault="00F271F3" w14:paraId="741594E3" w14:textId="77777777">
      <w:pPr>
        <w:tabs>
          <w:tab w:val="left" w:pos="792"/>
        </w:tabs>
        <w:spacing w:before="273" w:line="279" w:lineRule="exact"/>
        <w:ind w:left="792" w:right="432"/>
        <w:textAlignment w:val="baseline"/>
        <w:rPr>
          <w:rFonts w:eastAsia="Times New Roman"/>
          <w:color w:val="000000"/>
          <w:sz w:val="24"/>
        </w:rPr>
      </w:pPr>
    </w:p>
    <w:p w:rsidR="00271A70" w:rsidP="00F271F3" w:rsidRDefault="00040616" w14:paraId="5E5E8BCF" w14:textId="594971FD">
      <w:pPr>
        <w:pStyle w:val="ListParagraph"/>
        <w:numPr>
          <w:ilvl w:val="0"/>
          <w:numId w:val="46"/>
        </w:numPr>
        <w:tabs>
          <w:tab w:val="left" w:pos="270"/>
        </w:tabs>
        <w:spacing w:before="26" w:line="282" w:lineRule="exact"/>
        <w:ind w:hanging="720"/>
        <w:textAlignment w:val="baseline"/>
        <w:rPr>
          <w:b/>
          <w:color w:val="000000"/>
        </w:rPr>
      </w:pPr>
      <w:r>
        <w:rPr>
          <w:b/>
          <w:color w:val="000000"/>
        </w:rPr>
        <w:tab/>
        <w:t>CONDITION OF UNITS</w:t>
      </w:r>
    </w:p>
    <w:p w:rsidR="00271A70" w:rsidP="00D20696" w:rsidRDefault="00040616" w14:paraId="6C266A66" w14:textId="77777777">
      <w:pPr>
        <w:keepNext/>
        <w:keepLines/>
        <w:numPr>
          <w:ilvl w:val="0"/>
          <w:numId w:val="50"/>
        </w:numPr>
        <w:tabs>
          <w:tab w:val="left" w:pos="792"/>
        </w:tabs>
        <w:spacing w:before="273" w:line="279" w:lineRule="exact"/>
        <w:ind w:right="432" w:hanging="634"/>
        <w:textAlignment w:val="baseline"/>
        <w:rPr>
          <w:rFonts w:eastAsia="Times New Roman"/>
          <w:b/>
          <w:color w:val="000000"/>
          <w:sz w:val="24"/>
        </w:rPr>
      </w:pPr>
      <w:r>
        <w:rPr>
          <w:rFonts w:eastAsia="Times New Roman"/>
          <w:b/>
          <w:color w:val="000000"/>
          <w:sz w:val="24"/>
        </w:rPr>
        <w:t>Owner maintenance and operation</w:t>
      </w:r>
    </w:p>
    <w:p w:rsidR="00271A70" w:rsidRDefault="00040616" w14:paraId="18CCC1F8" w14:textId="3A351C04">
      <w:pPr>
        <w:spacing w:before="264" w:line="277" w:lineRule="exact"/>
        <w:ind w:left="720" w:right="72"/>
        <w:textAlignment w:val="baseline"/>
        <w:rPr>
          <w:rFonts w:eastAsia="Times New Roman"/>
          <w:color w:val="000000"/>
          <w:sz w:val="24"/>
        </w:rPr>
      </w:pPr>
      <w:r>
        <w:rPr>
          <w:rFonts w:eastAsia="Times New Roman"/>
          <w:color w:val="000000"/>
          <w:sz w:val="24"/>
        </w:rPr>
        <w:t xml:space="preserve">The </w:t>
      </w:r>
      <w:r w:rsidR="00EC6805">
        <w:rPr>
          <w:rFonts w:eastAsia="Times New Roman"/>
          <w:color w:val="000000"/>
          <w:sz w:val="24"/>
        </w:rPr>
        <w:t>O</w:t>
      </w:r>
      <w:r>
        <w:rPr>
          <w:rFonts w:eastAsia="Times New Roman"/>
          <w:color w:val="000000"/>
          <w:sz w:val="24"/>
        </w:rPr>
        <w:t xml:space="preserve">wner must maintain and operate the contract units and premises to provide decent, </w:t>
      </w:r>
      <w:proofErr w:type="gramStart"/>
      <w:r>
        <w:rPr>
          <w:rFonts w:eastAsia="Times New Roman"/>
          <w:color w:val="000000"/>
          <w:sz w:val="24"/>
        </w:rPr>
        <w:t>safe</w:t>
      </w:r>
      <w:proofErr w:type="gramEnd"/>
      <w:r>
        <w:rPr>
          <w:rFonts w:eastAsia="Times New Roman"/>
          <w:color w:val="000000"/>
          <w:sz w:val="24"/>
        </w:rPr>
        <w:t xml:space="preserve"> and sanitary housing in accordance with the HQS, including performance of ordinary and extraordinary maintenance. The </w:t>
      </w:r>
      <w:r w:rsidR="00EC6805">
        <w:rPr>
          <w:rFonts w:eastAsia="Times New Roman"/>
          <w:color w:val="000000"/>
          <w:sz w:val="24"/>
        </w:rPr>
        <w:t>O</w:t>
      </w:r>
      <w:r>
        <w:rPr>
          <w:rFonts w:eastAsia="Times New Roman"/>
          <w:color w:val="000000"/>
          <w:sz w:val="24"/>
        </w:rPr>
        <w:t>wner must provide all the services, maintenance and utilities set forth in Exhibits B and C, and in the lease with each assisted family.</w:t>
      </w:r>
    </w:p>
    <w:p w:rsidR="00271A70" w:rsidP="006A20E7" w:rsidRDefault="00040616" w14:paraId="023A04C4" w14:textId="77777777">
      <w:pPr>
        <w:numPr>
          <w:ilvl w:val="0"/>
          <w:numId w:val="50"/>
        </w:numPr>
        <w:tabs>
          <w:tab w:val="left" w:pos="792"/>
        </w:tabs>
        <w:spacing w:before="273" w:line="279" w:lineRule="exact"/>
        <w:ind w:right="432" w:hanging="630"/>
        <w:textAlignment w:val="baseline"/>
        <w:rPr>
          <w:rFonts w:eastAsia="Times New Roman"/>
          <w:b/>
          <w:color w:val="000000"/>
          <w:spacing w:val="1"/>
          <w:sz w:val="24"/>
        </w:rPr>
      </w:pPr>
      <w:r>
        <w:rPr>
          <w:rFonts w:eastAsia="Times New Roman"/>
          <w:b/>
          <w:color w:val="000000"/>
          <w:spacing w:val="1"/>
          <w:sz w:val="24"/>
        </w:rPr>
        <w:t>PHA inspections</w:t>
      </w:r>
    </w:p>
    <w:p w:rsidR="00271A70" w:rsidRDefault="00040616" w14:paraId="06D57320" w14:textId="1705D63A">
      <w:pPr>
        <w:numPr>
          <w:ilvl w:val="0"/>
          <w:numId w:val="11"/>
        </w:numPr>
        <w:tabs>
          <w:tab w:val="clear" w:pos="720"/>
          <w:tab w:val="left" w:pos="1440"/>
        </w:tabs>
        <w:spacing w:before="266" w:line="277" w:lineRule="exact"/>
        <w:ind w:left="1440" w:right="504" w:hanging="720"/>
        <w:textAlignment w:val="baseline"/>
        <w:rPr>
          <w:rFonts w:eastAsia="Times New Roman"/>
          <w:color w:val="000000"/>
          <w:sz w:val="24"/>
        </w:rPr>
      </w:pPr>
      <w:r>
        <w:rPr>
          <w:rFonts w:eastAsia="Times New Roman"/>
          <w:color w:val="000000"/>
          <w:sz w:val="24"/>
        </w:rPr>
        <w:t xml:space="preserve">The </w:t>
      </w:r>
      <w:r w:rsidR="008918EF">
        <w:rPr>
          <w:rFonts w:eastAsia="Times New Roman"/>
          <w:color w:val="000000"/>
          <w:sz w:val="24"/>
        </w:rPr>
        <w:t xml:space="preserve">CA </w:t>
      </w:r>
      <w:r>
        <w:rPr>
          <w:rFonts w:eastAsia="Times New Roman"/>
          <w:color w:val="000000"/>
          <w:sz w:val="24"/>
        </w:rPr>
        <w:t xml:space="preserve">must inspect each </w:t>
      </w:r>
      <w:r w:rsidR="008918EF">
        <w:rPr>
          <w:rFonts w:eastAsia="Times New Roman"/>
          <w:color w:val="000000"/>
          <w:sz w:val="24"/>
        </w:rPr>
        <w:t>C</w:t>
      </w:r>
      <w:r>
        <w:rPr>
          <w:rFonts w:eastAsia="Times New Roman"/>
          <w:color w:val="000000"/>
          <w:sz w:val="24"/>
        </w:rPr>
        <w:t>ontract unit</w:t>
      </w:r>
      <w:r w:rsidR="008918EF">
        <w:rPr>
          <w:rFonts w:eastAsia="Times New Roman"/>
          <w:color w:val="000000"/>
          <w:sz w:val="24"/>
        </w:rPr>
        <w:t xml:space="preserve"> after rehabilitation is completed in accordance with the RCC.</w:t>
      </w:r>
    </w:p>
    <w:p w:rsidR="00271A70" w:rsidRDefault="00040616" w14:paraId="45AE54A4" w14:textId="2EAD9FDD">
      <w:pPr>
        <w:numPr>
          <w:ilvl w:val="0"/>
          <w:numId w:val="11"/>
        </w:numPr>
        <w:tabs>
          <w:tab w:val="clear" w:pos="720"/>
          <w:tab w:val="left" w:pos="1440"/>
        </w:tabs>
        <w:spacing w:before="273" w:line="277" w:lineRule="exact"/>
        <w:ind w:left="1440" w:right="288" w:hanging="720"/>
        <w:textAlignment w:val="baseline"/>
        <w:rPr>
          <w:rFonts w:eastAsia="Times New Roman"/>
          <w:color w:val="000000"/>
          <w:sz w:val="24"/>
        </w:rPr>
      </w:pPr>
      <w:r>
        <w:rPr>
          <w:rFonts w:eastAsia="Times New Roman"/>
          <w:color w:val="000000"/>
          <w:sz w:val="24"/>
        </w:rPr>
        <w:t xml:space="preserve">Before </w:t>
      </w:r>
      <w:proofErr w:type="gramStart"/>
      <w:r>
        <w:rPr>
          <w:rFonts w:eastAsia="Times New Roman"/>
          <w:color w:val="000000"/>
          <w:sz w:val="24"/>
        </w:rPr>
        <w:t>providing assistance to</w:t>
      </w:r>
      <w:proofErr w:type="gramEnd"/>
      <w:r>
        <w:rPr>
          <w:rFonts w:eastAsia="Times New Roman"/>
          <w:color w:val="000000"/>
          <w:sz w:val="24"/>
        </w:rPr>
        <w:t xml:space="preserve"> a new family in a contract unit, the </w:t>
      </w:r>
      <w:r w:rsidR="009A3E65">
        <w:rPr>
          <w:rFonts w:eastAsia="Times New Roman"/>
          <w:color w:val="000000"/>
          <w:sz w:val="24"/>
        </w:rPr>
        <w:t>CA</w:t>
      </w:r>
      <w:r>
        <w:rPr>
          <w:rFonts w:eastAsia="Times New Roman"/>
          <w:color w:val="000000"/>
          <w:sz w:val="24"/>
        </w:rPr>
        <w:t xml:space="preserve"> must inspect the unit. The </w:t>
      </w:r>
      <w:r w:rsidR="009A3E65">
        <w:rPr>
          <w:rFonts w:eastAsia="Times New Roman"/>
          <w:color w:val="000000"/>
          <w:sz w:val="24"/>
        </w:rPr>
        <w:t>CA</w:t>
      </w:r>
      <w:r>
        <w:rPr>
          <w:rFonts w:eastAsia="Times New Roman"/>
          <w:color w:val="000000"/>
          <w:sz w:val="24"/>
        </w:rPr>
        <w:t xml:space="preserve"> may not </w:t>
      </w:r>
      <w:proofErr w:type="gramStart"/>
      <w:r>
        <w:rPr>
          <w:rFonts w:eastAsia="Times New Roman"/>
          <w:color w:val="000000"/>
          <w:sz w:val="24"/>
        </w:rPr>
        <w:t>provide assistance</w:t>
      </w:r>
      <w:proofErr w:type="gramEnd"/>
      <w:r>
        <w:rPr>
          <w:rFonts w:eastAsia="Times New Roman"/>
          <w:color w:val="000000"/>
          <w:sz w:val="24"/>
        </w:rPr>
        <w:t xml:space="preserve"> on behalf of the family until the unit fully complies with the HQS.</w:t>
      </w:r>
    </w:p>
    <w:p w:rsidR="00271A70" w:rsidRDefault="00040616" w14:paraId="4BF1E305" w14:textId="4288F4F6">
      <w:pPr>
        <w:numPr>
          <w:ilvl w:val="0"/>
          <w:numId w:val="11"/>
        </w:numPr>
        <w:tabs>
          <w:tab w:val="clear" w:pos="720"/>
          <w:tab w:val="left" w:pos="1440"/>
        </w:tabs>
        <w:spacing w:before="273" w:line="277" w:lineRule="exact"/>
        <w:ind w:left="1440" w:right="288" w:hanging="720"/>
        <w:textAlignment w:val="baseline"/>
        <w:rPr>
          <w:rFonts w:eastAsia="Times New Roman"/>
          <w:color w:val="000000"/>
          <w:sz w:val="24"/>
        </w:rPr>
      </w:pPr>
      <w:r>
        <w:rPr>
          <w:rFonts w:eastAsia="Times New Roman"/>
          <w:color w:val="000000"/>
          <w:sz w:val="24"/>
        </w:rPr>
        <w:t xml:space="preserve">At least annually during the term of the HAP </w:t>
      </w:r>
      <w:r w:rsidR="00A24E0A">
        <w:rPr>
          <w:rFonts w:eastAsia="Times New Roman"/>
          <w:color w:val="000000"/>
          <w:sz w:val="24"/>
        </w:rPr>
        <w:t>C</w:t>
      </w:r>
      <w:r>
        <w:rPr>
          <w:rFonts w:eastAsia="Times New Roman"/>
          <w:color w:val="000000"/>
          <w:sz w:val="24"/>
        </w:rPr>
        <w:t xml:space="preserve">ontract, the </w:t>
      </w:r>
      <w:r w:rsidR="009A3E65">
        <w:rPr>
          <w:rFonts w:eastAsia="Times New Roman"/>
          <w:color w:val="000000"/>
          <w:sz w:val="24"/>
        </w:rPr>
        <w:t>CA</w:t>
      </w:r>
      <w:r>
        <w:rPr>
          <w:rFonts w:eastAsia="Times New Roman"/>
          <w:color w:val="000000"/>
          <w:sz w:val="24"/>
        </w:rPr>
        <w:t xml:space="preserve"> must inspect a random sample, consisting of at least 20 percent of the contract units in each building, to determine if the contract units and the premises are maintained in accordance with the HQS. Turnover inspections pursuant to paragraph 2 of this section are not counted towards meeting this annual inspection requirement.</w:t>
      </w:r>
    </w:p>
    <w:p w:rsidR="00271A70" w:rsidRDefault="00040616" w14:paraId="199F245D" w14:textId="1B2A6254">
      <w:pPr>
        <w:numPr>
          <w:ilvl w:val="0"/>
          <w:numId w:val="11"/>
        </w:numPr>
        <w:tabs>
          <w:tab w:val="clear" w:pos="720"/>
          <w:tab w:val="left" w:pos="1440"/>
        </w:tabs>
        <w:spacing w:before="273" w:line="277" w:lineRule="exact"/>
        <w:ind w:left="1440" w:right="144" w:hanging="720"/>
        <w:textAlignment w:val="baseline"/>
        <w:rPr>
          <w:rFonts w:eastAsia="Times New Roman"/>
          <w:color w:val="000000"/>
          <w:sz w:val="24"/>
        </w:rPr>
      </w:pPr>
      <w:r>
        <w:rPr>
          <w:rFonts w:eastAsia="Times New Roman"/>
          <w:color w:val="000000"/>
          <w:sz w:val="24"/>
        </w:rPr>
        <w:t xml:space="preserve">If more than 20 percent of the annual sample of inspected contract units in a building fail the initial inspection, the </w:t>
      </w:r>
      <w:r w:rsidR="009A3E65">
        <w:rPr>
          <w:rFonts w:eastAsia="Times New Roman"/>
          <w:color w:val="000000"/>
          <w:sz w:val="24"/>
        </w:rPr>
        <w:t>CA</w:t>
      </w:r>
      <w:r>
        <w:rPr>
          <w:rFonts w:eastAsia="Times New Roman"/>
          <w:color w:val="000000"/>
          <w:sz w:val="24"/>
        </w:rPr>
        <w:t xml:space="preserve"> must reinspect 100 percent of the contract units in the building.</w:t>
      </w:r>
    </w:p>
    <w:p w:rsidR="00271A70" w:rsidP="008B4D65" w:rsidRDefault="00040616" w14:paraId="0942CCB2" w14:textId="71189619">
      <w:pPr>
        <w:numPr>
          <w:ilvl w:val="0"/>
          <w:numId w:val="11"/>
        </w:numPr>
        <w:tabs>
          <w:tab w:val="clear" w:pos="720"/>
          <w:tab w:val="left" w:pos="1440"/>
        </w:tabs>
        <w:spacing w:before="271" w:line="277" w:lineRule="exact"/>
        <w:ind w:left="1440" w:right="288" w:hanging="720"/>
        <w:textAlignment w:val="baseline"/>
        <w:rPr>
          <w:rFonts w:eastAsia="Times New Roman"/>
          <w:color w:val="000000"/>
          <w:spacing w:val="-1"/>
          <w:sz w:val="24"/>
        </w:rPr>
      </w:pPr>
      <w:r>
        <w:rPr>
          <w:rFonts w:eastAsia="Times New Roman"/>
          <w:color w:val="000000"/>
          <w:spacing w:val="-1"/>
          <w:sz w:val="24"/>
        </w:rPr>
        <w:t xml:space="preserve">The </w:t>
      </w:r>
      <w:r w:rsidR="009A3E65">
        <w:rPr>
          <w:rFonts w:eastAsia="Times New Roman"/>
          <w:color w:val="000000"/>
          <w:spacing w:val="-1"/>
          <w:sz w:val="24"/>
        </w:rPr>
        <w:t>CA</w:t>
      </w:r>
      <w:r>
        <w:rPr>
          <w:rFonts w:eastAsia="Times New Roman"/>
          <w:color w:val="000000"/>
          <w:spacing w:val="-1"/>
          <w:sz w:val="24"/>
        </w:rPr>
        <w:t xml:space="preserve"> must inspect contract units whenever needed to determine that the contract units comply with the HQS and that the </w:t>
      </w:r>
      <w:r w:rsidR="00EC6805">
        <w:rPr>
          <w:rFonts w:eastAsia="Times New Roman"/>
          <w:color w:val="000000"/>
          <w:spacing w:val="-1"/>
          <w:sz w:val="24"/>
        </w:rPr>
        <w:t>O</w:t>
      </w:r>
      <w:r>
        <w:rPr>
          <w:rFonts w:eastAsia="Times New Roman"/>
          <w:color w:val="000000"/>
          <w:spacing w:val="-1"/>
          <w:sz w:val="24"/>
        </w:rPr>
        <w:t>wner is providing</w:t>
      </w:r>
    </w:p>
    <w:p w:rsidR="00271A70" w:rsidRDefault="00040616" w14:paraId="6E6C8B34" w14:textId="476B0419">
      <w:pPr>
        <w:spacing w:before="14" w:line="276" w:lineRule="exact"/>
        <w:ind w:left="1512" w:right="576"/>
        <w:textAlignment w:val="baseline"/>
        <w:rPr>
          <w:rFonts w:eastAsia="Times New Roman"/>
          <w:color w:val="000000"/>
          <w:spacing w:val="-2"/>
          <w:sz w:val="24"/>
        </w:rPr>
      </w:pPr>
      <w:r>
        <w:rPr>
          <w:rFonts w:eastAsia="Times New Roman"/>
          <w:color w:val="000000"/>
          <w:spacing w:val="-2"/>
          <w:sz w:val="24"/>
        </w:rPr>
        <w:t xml:space="preserve">maintenance, utilities, and other services in accordance with the HAP </w:t>
      </w:r>
      <w:r w:rsidR="00A24E0A">
        <w:rPr>
          <w:rFonts w:eastAsia="Times New Roman"/>
          <w:color w:val="000000"/>
          <w:spacing w:val="-2"/>
          <w:sz w:val="24"/>
        </w:rPr>
        <w:t>C</w:t>
      </w:r>
      <w:r>
        <w:rPr>
          <w:rFonts w:eastAsia="Times New Roman"/>
          <w:color w:val="000000"/>
          <w:spacing w:val="-2"/>
          <w:sz w:val="24"/>
        </w:rPr>
        <w:t xml:space="preserve">ontract. The </w:t>
      </w:r>
      <w:r w:rsidR="009A3E65">
        <w:rPr>
          <w:rFonts w:eastAsia="Times New Roman"/>
          <w:color w:val="000000"/>
          <w:spacing w:val="-2"/>
          <w:sz w:val="24"/>
        </w:rPr>
        <w:t>CA</w:t>
      </w:r>
      <w:r>
        <w:rPr>
          <w:rFonts w:eastAsia="Times New Roman"/>
          <w:color w:val="000000"/>
          <w:spacing w:val="-2"/>
          <w:sz w:val="24"/>
        </w:rPr>
        <w:t xml:space="preserve"> must </w:t>
      </w:r>
      <w:proofErr w:type="gramStart"/>
      <w:r>
        <w:rPr>
          <w:rFonts w:eastAsia="Times New Roman"/>
          <w:color w:val="000000"/>
          <w:spacing w:val="-2"/>
          <w:sz w:val="24"/>
        </w:rPr>
        <w:t>take into account</w:t>
      </w:r>
      <w:proofErr w:type="gramEnd"/>
      <w:r>
        <w:rPr>
          <w:rFonts w:eastAsia="Times New Roman"/>
          <w:color w:val="000000"/>
          <w:spacing w:val="-2"/>
          <w:sz w:val="24"/>
        </w:rPr>
        <w:t xml:space="preserve"> complaints and any other information that comes to its attention in scheduling inspections.</w:t>
      </w:r>
    </w:p>
    <w:p w:rsidR="00271A70" w:rsidP="006A20E7" w:rsidRDefault="00040616" w14:paraId="5525442C" w14:textId="2968B779">
      <w:pPr>
        <w:numPr>
          <w:ilvl w:val="0"/>
          <w:numId w:val="50"/>
        </w:numPr>
        <w:tabs>
          <w:tab w:val="left" w:pos="792"/>
        </w:tabs>
        <w:spacing w:before="273" w:line="279" w:lineRule="exact"/>
        <w:ind w:right="432" w:hanging="630"/>
        <w:textAlignment w:val="baseline"/>
        <w:rPr>
          <w:rFonts w:eastAsia="Times New Roman"/>
          <w:b/>
          <w:color w:val="000000"/>
          <w:sz w:val="24"/>
        </w:rPr>
      </w:pPr>
      <w:r>
        <w:rPr>
          <w:rFonts w:eastAsia="Times New Roman"/>
          <w:b/>
          <w:color w:val="000000"/>
          <w:sz w:val="24"/>
        </w:rPr>
        <w:t>Violation of the housing quality standards</w:t>
      </w:r>
    </w:p>
    <w:p w:rsidR="00271A70" w:rsidRDefault="00040616" w14:paraId="11B5369C" w14:textId="57E502EE">
      <w:pPr>
        <w:numPr>
          <w:ilvl w:val="0"/>
          <w:numId w:val="12"/>
        </w:numPr>
        <w:tabs>
          <w:tab w:val="clear" w:pos="720"/>
          <w:tab w:val="left" w:pos="1512"/>
        </w:tabs>
        <w:spacing w:before="274" w:line="276" w:lineRule="exact"/>
        <w:ind w:left="1512" w:right="216" w:hanging="720"/>
        <w:textAlignment w:val="baseline"/>
        <w:rPr>
          <w:rFonts w:eastAsia="Times New Roman"/>
          <w:color w:val="000000"/>
          <w:sz w:val="24"/>
        </w:rPr>
      </w:pPr>
      <w:r>
        <w:rPr>
          <w:rFonts w:eastAsia="Times New Roman"/>
          <w:color w:val="000000"/>
          <w:sz w:val="24"/>
        </w:rPr>
        <w:t xml:space="preserve">If the </w:t>
      </w:r>
      <w:r w:rsidR="009A3E65">
        <w:rPr>
          <w:rFonts w:eastAsia="Times New Roman"/>
          <w:color w:val="000000"/>
          <w:sz w:val="24"/>
        </w:rPr>
        <w:t>CA</w:t>
      </w:r>
      <w:r>
        <w:rPr>
          <w:rFonts w:eastAsia="Times New Roman"/>
          <w:color w:val="000000"/>
          <w:sz w:val="24"/>
        </w:rPr>
        <w:t xml:space="preserve"> determines a contract unit is not in accordance with the HQS, the </w:t>
      </w:r>
      <w:r w:rsidR="009A3E65">
        <w:rPr>
          <w:rFonts w:eastAsia="Times New Roman"/>
          <w:color w:val="000000"/>
          <w:sz w:val="24"/>
        </w:rPr>
        <w:t>CA</w:t>
      </w:r>
      <w:r>
        <w:rPr>
          <w:rFonts w:eastAsia="Times New Roman"/>
          <w:color w:val="000000"/>
          <w:sz w:val="24"/>
        </w:rPr>
        <w:t xml:space="preserve"> may exercise any of its remedies under the HAP </w:t>
      </w:r>
      <w:r w:rsidR="00A24E0A">
        <w:rPr>
          <w:rFonts w:eastAsia="Times New Roman"/>
          <w:color w:val="000000"/>
          <w:sz w:val="24"/>
        </w:rPr>
        <w:t>C</w:t>
      </w:r>
      <w:r>
        <w:rPr>
          <w:rFonts w:eastAsia="Times New Roman"/>
          <w:color w:val="000000"/>
          <w:sz w:val="24"/>
        </w:rPr>
        <w:t>ontract for all or any contract units. Such remedies include suspension or reduction of housing assistance payments, and</w:t>
      </w:r>
      <w:r w:rsidR="008B0A51">
        <w:rPr>
          <w:rFonts w:eastAsia="Times New Roman"/>
          <w:color w:val="000000"/>
          <w:sz w:val="24"/>
        </w:rPr>
        <w:t>, with HUD approval,</w:t>
      </w:r>
      <w:r>
        <w:rPr>
          <w:rFonts w:eastAsia="Times New Roman"/>
          <w:color w:val="000000"/>
          <w:sz w:val="24"/>
        </w:rPr>
        <w:t xml:space="preserve"> termination of the HAP </w:t>
      </w:r>
      <w:r w:rsidR="00A24E0A">
        <w:rPr>
          <w:rFonts w:eastAsia="Times New Roman"/>
          <w:color w:val="000000"/>
          <w:sz w:val="24"/>
        </w:rPr>
        <w:t>C</w:t>
      </w:r>
      <w:r>
        <w:rPr>
          <w:rFonts w:eastAsia="Times New Roman"/>
          <w:color w:val="000000"/>
          <w:sz w:val="24"/>
        </w:rPr>
        <w:t>ontract.</w:t>
      </w:r>
    </w:p>
    <w:p w:rsidR="00271A70" w:rsidRDefault="00040616" w14:paraId="6FFCC45A" w14:textId="3D3BC363">
      <w:pPr>
        <w:numPr>
          <w:ilvl w:val="0"/>
          <w:numId w:val="12"/>
        </w:numPr>
        <w:tabs>
          <w:tab w:val="clear" w:pos="720"/>
          <w:tab w:val="left" w:pos="1512"/>
        </w:tabs>
        <w:spacing w:before="273" w:line="276" w:lineRule="exact"/>
        <w:ind w:left="1512" w:right="144" w:hanging="720"/>
        <w:textAlignment w:val="baseline"/>
        <w:rPr>
          <w:rFonts w:eastAsia="Times New Roman"/>
          <w:color w:val="000000"/>
          <w:sz w:val="24"/>
        </w:rPr>
      </w:pPr>
      <w:r>
        <w:rPr>
          <w:rFonts w:eastAsia="Times New Roman"/>
          <w:color w:val="000000"/>
          <w:sz w:val="24"/>
        </w:rPr>
        <w:t xml:space="preserve">The </w:t>
      </w:r>
      <w:r w:rsidR="009A3E65">
        <w:rPr>
          <w:rFonts w:eastAsia="Times New Roman"/>
          <w:color w:val="000000"/>
          <w:sz w:val="24"/>
        </w:rPr>
        <w:t>CA</w:t>
      </w:r>
      <w:r>
        <w:rPr>
          <w:rFonts w:eastAsia="Times New Roman"/>
          <w:color w:val="000000"/>
          <w:sz w:val="24"/>
        </w:rPr>
        <w:t xml:space="preserve"> may exercise any such contractual remedy respecting a contract unit even if the family continues to occupy the unit.</w:t>
      </w:r>
    </w:p>
    <w:p w:rsidR="00271A70" w:rsidRDefault="00040616" w14:paraId="4F05AE0D" w14:textId="629AACB5">
      <w:pPr>
        <w:numPr>
          <w:ilvl w:val="0"/>
          <w:numId w:val="12"/>
        </w:numPr>
        <w:tabs>
          <w:tab w:val="clear" w:pos="720"/>
          <w:tab w:val="left" w:pos="1512"/>
        </w:tabs>
        <w:spacing w:before="279" w:line="276" w:lineRule="exact"/>
        <w:ind w:left="1512" w:right="72" w:hanging="720"/>
        <w:textAlignment w:val="baseline"/>
        <w:rPr>
          <w:rFonts w:eastAsia="Times New Roman"/>
          <w:color w:val="000000"/>
          <w:sz w:val="24"/>
        </w:rPr>
      </w:pPr>
      <w:r>
        <w:rPr>
          <w:rFonts w:eastAsia="Times New Roman"/>
          <w:color w:val="000000"/>
          <w:sz w:val="24"/>
        </w:rPr>
        <w:t xml:space="preserve">The </w:t>
      </w:r>
      <w:r w:rsidR="009A3E65">
        <w:rPr>
          <w:rFonts w:eastAsia="Times New Roman"/>
          <w:color w:val="000000"/>
          <w:sz w:val="24"/>
        </w:rPr>
        <w:t>CA</w:t>
      </w:r>
      <w:r>
        <w:rPr>
          <w:rFonts w:eastAsia="Times New Roman"/>
          <w:color w:val="000000"/>
          <w:sz w:val="24"/>
        </w:rPr>
        <w:t xml:space="preserve"> shall not make any housing assistance for a dwelling unit that fails to meet the HQS, unless the </w:t>
      </w:r>
      <w:r w:rsidR="00EC6805">
        <w:rPr>
          <w:rFonts w:eastAsia="Times New Roman"/>
          <w:color w:val="000000"/>
          <w:sz w:val="24"/>
        </w:rPr>
        <w:t>O</w:t>
      </w:r>
      <w:r>
        <w:rPr>
          <w:rFonts w:eastAsia="Times New Roman"/>
          <w:color w:val="000000"/>
          <w:sz w:val="24"/>
        </w:rPr>
        <w:t xml:space="preserve">wner corrects the defect within the period specified by the </w:t>
      </w:r>
      <w:r w:rsidR="009A3E65">
        <w:rPr>
          <w:rFonts w:eastAsia="Times New Roman"/>
          <w:color w:val="000000"/>
          <w:sz w:val="24"/>
        </w:rPr>
        <w:t>CA</w:t>
      </w:r>
      <w:r>
        <w:rPr>
          <w:rFonts w:eastAsia="Times New Roman"/>
          <w:color w:val="000000"/>
          <w:sz w:val="24"/>
        </w:rPr>
        <w:t xml:space="preserve"> and the </w:t>
      </w:r>
      <w:r w:rsidR="009A3E65">
        <w:rPr>
          <w:rFonts w:eastAsia="Times New Roman"/>
          <w:color w:val="000000"/>
          <w:sz w:val="24"/>
        </w:rPr>
        <w:t>CA</w:t>
      </w:r>
      <w:r>
        <w:rPr>
          <w:rFonts w:eastAsia="Times New Roman"/>
          <w:color w:val="000000"/>
          <w:sz w:val="24"/>
        </w:rPr>
        <w:t xml:space="preserve"> verifies the correction. If a defect is life threatening, the </w:t>
      </w:r>
      <w:r w:rsidR="00EC6805">
        <w:rPr>
          <w:rFonts w:eastAsia="Times New Roman"/>
          <w:color w:val="000000"/>
          <w:sz w:val="24"/>
        </w:rPr>
        <w:t>O</w:t>
      </w:r>
      <w:r>
        <w:rPr>
          <w:rFonts w:eastAsia="Times New Roman"/>
          <w:color w:val="000000"/>
          <w:sz w:val="24"/>
        </w:rPr>
        <w:t xml:space="preserve">wner must correct the defect within no more than 24 hours. For other defects, the owner must correct the defect within no more than 30 calendar days (or any </w:t>
      </w:r>
      <w:r w:rsidR="009A3E65">
        <w:rPr>
          <w:rFonts w:eastAsia="Times New Roman"/>
          <w:color w:val="000000"/>
          <w:sz w:val="24"/>
        </w:rPr>
        <w:t>CA</w:t>
      </w:r>
      <w:r>
        <w:rPr>
          <w:rFonts w:eastAsia="Times New Roman"/>
          <w:color w:val="000000"/>
          <w:sz w:val="24"/>
        </w:rPr>
        <w:t>-approved extension).</w:t>
      </w:r>
    </w:p>
    <w:p w:rsidR="00271A70" w:rsidP="006A20E7" w:rsidRDefault="00040616" w14:paraId="27F2FE38" w14:textId="7752CAFF">
      <w:pPr>
        <w:numPr>
          <w:ilvl w:val="0"/>
          <w:numId w:val="50"/>
        </w:numPr>
        <w:tabs>
          <w:tab w:val="left" w:pos="792"/>
        </w:tabs>
        <w:spacing w:before="273" w:line="279" w:lineRule="exact"/>
        <w:ind w:right="432" w:hanging="630"/>
        <w:textAlignment w:val="baseline"/>
        <w:rPr>
          <w:rFonts w:eastAsia="Times New Roman"/>
          <w:b/>
          <w:color w:val="000000"/>
          <w:sz w:val="24"/>
        </w:rPr>
      </w:pPr>
      <w:r>
        <w:rPr>
          <w:rFonts w:eastAsia="Times New Roman"/>
          <w:b/>
          <w:color w:val="000000"/>
          <w:sz w:val="24"/>
        </w:rPr>
        <w:t>Maintenance and replacement—owner’s standard practice</w:t>
      </w:r>
    </w:p>
    <w:p w:rsidR="00271A70" w:rsidP="008B4D65" w:rsidRDefault="00040616" w14:paraId="300F677D" w14:textId="62E08D6B">
      <w:pPr>
        <w:spacing w:before="271" w:after="360" w:line="276" w:lineRule="exact"/>
        <w:ind w:left="720" w:right="144"/>
        <w:textAlignment w:val="baseline"/>
        <w:rPr>
          <w:rFonts w:eastAsia="Times New Roman"/>
          <w:color w:val="000000"/>
          <w:spacing w:val="-2"/>
          <w:sz w:val="24"/>
        </w:rPr>
      </w:pPr>
      <w:r>
        <w:rPr>
          <w:rFonts w:eastAsia="Times New Roman"/>
          <w:color w:val="000000"/>
          <w:spacing w:val="-2"/>
          <w:sz w:val="24"/>
        </w:rPr>
        <w:t xml:space="preserve">Maintenance and replacement (including redecoration) must be in accordance with the standard practice for the building concerned as established by the </w:t>
      </w:r>
      <w:r w:rsidR="00EC6805">
        <w:rPr>
          <w:rFonts w:eastAsia="Times New Roman"/>
          <w:color w:val="000000"/>
          <w:spacing w:val="-2"/>
          <w:sz w:val="24"/>
        </w:rPr>
        <w:t>O</w:t>
      </w:r>
      <w:r>
        <w:rPr>
          <w:rFonts w:eastAsia="Times New Roman"/>
          <w:color w:val="000000"/>
          <w:spacing w:val="-2"/>
          <w:sz w:val="24"/>
        </w:rPr>
        <w:t>wner.</w:t>
      </w:r>
    </w:p>
    <w:p w:rsidR="00271A70" w:rsidP="006A20E7" w:rsidRDefault="00040616" w14:paraId="5A01E247" w14:textId="07DC6797">
      <w:pPr>
        <w:pStyle w:val="ListParagraph"/>
        <w:numPr>
          <w:ilvl w:val="0"/>
          <w:numId w:val="46"/>
        </w:numPr>
        <w:tabs>
          <w:tab w:val="left" w:pos="270"/>
        </w:tabs>
        <w:spacing w:before="26" w:line="282" w:lineRule="exact"/>
        <w:ind w:hanging="720"/>
        <w:textAlignment w:val="baseline"/>
        <w:rPr>
          <w:b/>
          <w:color w:val="000000"/>
        </w:rPr>
      </w:pPr>
      <w:r>
        <w:rPr>
          <w:b/>
          <w:color w:val="000000"/>
        </w:rPr>
        <w:tab/>
        <w:t>LEASING CONTRACT UNITS</w:t>
      </w:r>
    </w:p>
    <w:p w:rsidR="00271A70" w:rsidP="006A20E7" w:rsidRDefault="00040616" w14:paraId="15529CA8" w14:textId="56C4B981">
      <w:pPr>
        <w:numPr>
          <w:ilvl w:val="0"/>
          <w:numId w:val="51"/>
        </w:numPr>
        <w:tabs>
          <w:tab w:val="left" w:pos="792"/>
        </w:tabs>
        <w:spacing w:before="273" w:line="279" w:lineRule="exact"/>
        <w:ind w:right="432" w:hanging="630"/>
        <w:textAlignment w:val="baseline"/>
        <w:rPr>
          <w:rFonts w:eastAsia="Times New Roman"/>
          <w:b/>
          <w:color w:val="000000"/>
          <w:sz w:val="24"/>
        </w:rPr>
      </w:pPr>
      <w:r>
        <w:rPr>
          <w:rFonts w:eastAsia="Times New Roman"/>
          <w:b/>
          <w:color w:val="000000"/>
          <w:sz w:val="24"/>
        </w:rPr>
        <w:t>Selection of tenants</w:t>
      </w:r>
    </w:p>
    <w:p w:rsidR="00271A70" w:rsidP="006A20E7" w:rsidRDefault="00040616" w14:paraId="1D508ADC" w14:textId="4F08B535">
      <w:pPr>
        <w:numPr>
          <w:ilvl w:val="0"/>
          <w:numId w:val="13"/>
        </w:numPr>
        <w:tabs>
          <w:tab w:val="clear" w:pos="720"/>
          <w:tab w:val="left" w:pos="1440"/>
        </w:tabs>
        <w:spacing w:before="271" w:line="276" w:lineRule="exact"/>
        <w:ind w:left="1440" w:right="288" w:hanging="720"/>
        <w:textAlignment w:val="baseline"/>
        <w:rPr>
          <w:rFonts w:eastAsia="Times New Roman"/>
          <w:color w:val="000000"/>
          <w:sz w:val="24"/>
        </w:rPr>
      </w:pPr>
      <w:r>
        <w:rPr>
          <w:rFonts w:eastAsia="Times New Roman"/>
          <w:color w:val="000000"/>
          <w:sz w:val="24"/>
        </w:rPr>
        <w:t xml:space="preserve">During the term of the HAP </w:t>
      </w:r>
      <w:r w:rsidR="00A24E0A">
        <w:rPr>
          <w:rFonts w:eastAsia="Times New Roman"/>
          <w:color w:val="000000"/>
          <w:sz w:val="24"/>
        </w:rPr>
        <w:t>C</w:t>
      </w:r>
      <w:r>
        <w:rPr>
          <w:rFonts w:eastAsia="Times New Roman"/>
          <w:color w:val="000000"/>
          <w:sz w:val="24"/>
        </w:rPr>
        <w:t xml:space="preserve">ontract, the </w:t>
      </w:r>
      <w:r w:rsidR="008918EF">
        <w:rPr>
          <w:rFonts w:eastAsia="Times New Roman"/>
          <w:color w:val="000000"/>
          <w:sz w:val="24"/>
        </w:rPr>
        <w:t>O</w:t>
      </w:r>
      <w:r>
        <w:rPr>
          <w:rFonts w:eastAsia="Times New Roman"/>
          <w:color w:val="000000"/>
          <w:sz w:val="24"/>
        </w:rPr>
        <w:t xml:space="preserve">wner must lease all </w:t>
      </w:r>
      <w:r w:rsidR="008918EF">
        <w:rPr>
          <w:rFonts w:eastAsia="Times New Roman"/>
          <w:color w:val="000000"/>
          <w:sz w:val="24"/>
        </w:rPr>
        <w:t>C</w:t>
      </w:r>
      <w:r>
        <w:rPr>
          <w:rFonts w:eastAsia="Times New Roman"/>
          <w:color w:val="000000"/>
          <w:sz w:val="24"/>
        </w:rPr>
        <w:t xml:space="preserve">ontract units to eligible families selected and referred by the </w:t>
      </w:r>
      <w:r w:rsidR="008918EF">
        <w:rPr>
          <w:rFonts w:eastAsia="Times New Roman"/>
          <w:color w:val="000000"/>
          <w:sz w:val="24"/>
        </w:rPr>
        <w:t>CA</w:t>
      </w:r>
      <w:r>
        <w:rPr>
          <w:rFonts w:eastAsia="Times New Roman"/>
          <w:color w:val="000000"/>
          <w:sz w:val="24"/>
        </w:rPr>
        <w:t xml:space="preserve"> from the </w:t>
      </w:r>
      <w:r w:rsidR="008918EF">
        <w:rPr>
          <w:rFonts w:eastAsia="Times New Roman"/>
          <w:color w:val="000000"/>
          <w:sz w:val="24"/>
        </w:rPr>
        <w:t>CA</w:t>
      </w:r>
      <w:r w:rsidR="00FB5771">
        <w:rPr>
          <w:rFonts w:eastAsia="Times New Roman"/>
          <w:color w:val="000000"/>
          <w:sz w:val="24"/>
        </w:rPr>
        <w:t>’s</w:t>
      </w:r>
      <w:r>
        <w:rPr>
          <w:rFonts w:eastAsia="Times New Roman"/>
          <w:color w:val="000000"/>
          <w:sz w:val="24"/>
        </w:rPr>
        <w:t xml:space="preserve"> waiting list.</w:t>
      </w:r>
      <w:r w:rsidR="008918EF">
        <w:rPr>
          <w:rFonts w:eastAsia="Times New Roman"/>
          <w:color w:val="000000"/>
          <w:sz w:val="24"/>
        </w:rPr>
        <w:t xml:space="preserve">  </w:t>
      </w:r>
      <w:r w:rsidR="008918EF">
        <w:t>The waiting list shall be established and maintained in accordance with HUD requirements, including the special PBV waiting list provisions in the RAD Notice (including Section 1.6.D.4 or successor provision).</w:t>
      </w:r>
      <w:r>
        <w:rPr>
          <w:rFonts w:eastAsia="Times New Roman"/>
          <w:color w:val="000000"/>
          <w:sz w:val="24"/>
        </w:rPr>
        <w:t xml:space="preserve"> </w:t>
      </w:r>
    </w:p>
    <w:p w:rsidR="00271A70" w:rsidP="006A20E7" w:rsidRDefault="00040616" w14:paraId="35EBEBBF" w14:textId="1C1C886D">
      <w:pPr>
        <w:numPr>
          <w:ilvl w:val="0"/>
          <w:numId w:val="13"/>
        </w:numPr>
        <w:tabs>
          <w:tab w:val="clear" w:pos="720"/>
          <w:tab w:val="left" w:pos="1440"/>
        </w:tabs>
        <w:spacing w:before="275" w:line="277" w:lineRule="exact"/>
        <w:ind w:left="1440" w:right="72" w:hanging="720"/>
        <w:textAlignment w:val="baseline"/>
        <w:rPr>
          <w:rFonts w:eastAsia="Times New Roman"/>
          <w:color w:val="000000"/>
          <w:sz w:val="24"/>
        </w:rPr>
      </w:pPr>
      <w:r>
        <w:rPr>
          <w:rFonts w:eastAsia="Times New Roman"/>
          <w:color w:val="000000"/>
          <w:sz w:val="24"/>
        </w:rPr>
        <w:t xml:space="preserve">The </w:t>
      </w:r>
      <w:r w:rsidR="00EC6805">
        <w:rPr>
          <w:rFonts w:eastAsia="Times New Roman"/>
          <w:color w:val="000000"/>
          <w:sz w:val="24"/>
        </w:rPr>
        <w:t>O</w:t>
      </w:r>
      <w:r>
        <w:rPr>
          <w:rFonts w:eastAsia="Times New Roman"/>
          <w:color w:val="000000"/>
          <w:sz w:val="24"/>
        </w:rPr>
        <w:t>wner is responsible for adopting written tenant selection procedures that are consistent with the purpose of improving housing opportunities for very low-income families and reasonably related to program eligibility and an applicant’s ability to perform the lease obligations.</w:t>
      </w:r>
    </w:p>
    <w:p w:rsidRPr="006A20E7" w:rsidR="00271A70" w:rsidP="006A20E7" w:rsidRDefault="00040616" w14:paraId="20B644EF" w14:textId="4F6878CF">
      <w:pPr>
        <w:numPr>
          <w:ilvl w:val="0"/>
          <w:numId w:val="13"/>
        </w:numPr>
        <w:tabs>
          <w:tab w:val="clear" w:pos="720"/>
          <w:tab w:val="left" w:pos="1440"/>
        </w:tabs>
        <w:spacing w:before="271" w:line="276" w:lineRule="exact"/>
        <w:ind w:left="1440" w:right="288" w:hanging="720"/>
        <w:textAlignment w:val="baseline"/>
        <w:rPr>
          <w:rFonts w:eastAsia="Times New Roman"/>
          <w:color w:val="000000"/>
          <w:sz w:val="24"/>
        </w:rPr>
      </w:pPr>
      <w:r>
        <w:rPr>
          <w:rFonts w:eastAsia="Times New Roman"/>
          <w:color w:val="000000"/>
          <w:spacing w:val="-2"/>
          <w:sz w:val="24"/>
        </w:rPr>
        <w:t xml:space="preserve">Consistent </w:t>
      </w:r>
      <w:r w:rsidRPr="006A20E7">
        <w:rPr>
          <w:rFonts w:eastAsia="Times New Roman"/>
          <w:color w:val="000000"/>
          <w:sz w:val="24"/>
        </w:rPr>
        <w:t xml:space="preserve">with HUD requirements, the </w:t>
      </w:r>
      <w:r w:rsidRPr="006A20E7" w:rsidR="00EC6805">
        <w:rPr>
          <w:rFonts w:eastAsia="Times New Roman"/>
          <w:color w:val="000000"/>
          <w:sz w:val="24"/>
        </w:rPr>
        <w:t>O</w:t>
      </w:r>
      <w:r w:rsidRPr="006A20E7">
        <w:rPr>
          <w:rFonts w:eastAsia="Times New Roman"/>
          <w:color w:val="000000"/>
          <w:sz w:val="24"/>
        </w:rPr>
        <w:t>wner may apply its own admission procedures in determining whether to admit a family referred</w:t>
      </w:r>
      <w:r w:rsidRPr="006A20E7" w:rsidR="006A20E7">
        <w:rPr>
          <w:rFonts w:eastAsia="Times New Roman"/>
          <w:color w:val="000000"/>
          <w:sz w:val="24"/>
        </w:rPr>
        <w:t xml:space="preserve"> </w:t>
      </w:r>
      <w:r w:rsidRPr="006A20E7">
        <w:rPr>
          <w:rFonts w:eastAsia="Times New Roman"/>
          <w:color w:val="000000"/>
          <w:sz w:val="24"/>
        </w:rPr>
        <w:t xml:space="preserve">by the </w:t>
      </w:r>
      <w:r w:rsidRPr="006A20E7" w:rsidR="009A3E65">
        <w:rPr>
          <w:rFonts w:eastAsia="Times New Roman"/>
          <w:color w:val="000000"/>
          <w:sz w:val="24"/>
        </w:rPr>
        <w:t>CA</w:t>
      </w:r>
      <w:r w:rsidRPr="006A20E7">
        <w:rPr>
          <w:rFonts w:eastAsia="Times New Roman"/>
          <w:color w:val="000000"/>
          <w:sz w:val="24"/>
        </w:rPr>
        <w:t xml:space="preserve"> for occupancy of a contract unit. The </w:t>
      </w:r>
      <w:r w:rsidRPr="006A20E7" w:rsidR="00EC6805">
        <w:rPr>
          <w:rFonts w:eastAsia="Times New Roman"/>
          <w:color w:val="000000"/>
          <w:sz w:val="24"/>
        </w:rPr>
        <w:t>O</w:t>
      </w:r>
      <w:r w:rsidRPr="006A20E7">
        <w:rPr>
          <w:rFonts w:eastAsia="Times New Roman"/>
          <w:color w:val="000000"/>
          <w:sz w:val="24"/>
        </w:rPr>
        <w:t xml:space="preserve">wner may refer families to the </w:t>
      </w:r>
      <w:r w:rsidRPr="006A20E7" w:rsidR="009A3E65">
        <w:rPr>
          <w:rFonts w:eastAsia="Times New Roman"/>
          <w:color w:val="000000"/>
          <w:sz w:val="24"/>
        </w:rPr>
        <w:t>CA</w:t>
      </w:r>
      <w:r w:rsidRPr="006A20E7">
        <w:rPr>
          <w:rFonts w:eastAsia="Times New Roman"/>
          <w:color w:val="000000"/>
          <w:sz w:val="24"/>
        </w:rPr>
        <w:t xml:space="preserve">, and recommend selection of such families from the </w:t>
      </w:r>
      <w:r w:rsidRPr="006A20E7" w:rsidR="009A3E65">
        <w:rPr>
          <w:rFonts w:eastAsia="Times New Roman"/>
          <w:color w:val="000000"/>
          <w:sz w:val="24"/>
        </w:rPr>
        <w:t>CA</w:t>
      </w:r>
      <w:r w:rsidRPr="006A20E7">
        <w:rPr>
          <w:rFonts w:eastAsia="Times New Roman"/>
          <w:color w:val="000000"/>
          <w:sz w:val="24"/>
        </w:rPr>
        <w:t xml:space="preserve"> waiting list for occupancy of vacant units.</w:t>
      </w:r>
    </w:p>
    <w:p w:rsidR="00271A70" w:rsidP="006A20E7" w:rsidRDefault="00040616" w14:paraId="0B7F58D3" w14:textId="75EF6F05">
      <w:pPr>
        <w:numPr>
          <w:ilvl w:val="0"/>
          <w:numId w:val="13"/>
        </w:numPr>
        <w:tabs>
          <w:tab w:val="clear" w:pos="720"/>
          <w:tab w:val="left" w:pos="1440"/>
        </w:tabs>
        <w:spacing w:before="271" w:line="276" w:lineRule="exact"/>
        <w:ind w:left="1440" w:right="288" w:hanging="720"/>
        <w:textAlignment w:val="baseline"/>
        <w:rPr>
          <w:rFonts w:eastAsia="Times New Roman"/>
          <w:color w:val="000000"/>
          <w:sz w:val="24"/>
        </w:rPr>
      </w:pPr>
      <w:r>
        <w:rPr>
          <w:rFonts w:eastAsia="Times New Roman"/>
          <w:color w:val="000000"/>
          <w:sz w:val="24"/>
        </w:rPr>
        <w:t xml:space="preserve">The </w:t>
      </w:r>
      <w:r w:rsidR="00EC6805">
        <w:rPr>
          <w:rFonts w:eastAsia="Times New Roman"/>
          <w:color w:val="000000"/>
          <w:sz w:val="24"/>
        </w:rPr>
        <w:t>O</w:t>
      </w:r>
      <w:r>
        <w:rPr>
          <w:rFonts w:eastAsia="Times New Roman"/>
          <w:color w:val="000000"/>
          <w:sz w:val="24"/>
        </w:rPr>
        <w:t>wner must promptly notify in writing any rejected applicant of the grounds for rejection.</w:t>
      </w:r>
    </w:p>
    <w:p w:rsidR="00271A70" w:rsidP="006A20E7" w:rsidRDefault="00040616" w14:paraId="2F7F3B85" w14:textId="7D82FA24">
      <w:pPr>
        <w:numPr>
          <w:ilvl w:val="0"/>
          <w:numId w:val="13"/>
        </w:numPr>
        <w:tabs>
          <w:tab w:val="clear" w:pos="720"/>
          <w:tab w:val="left" w:pos="1440"/>
        </w:tabs>
        <w:spacing w:before="271" w:line="276" w:lineRule="exact"/>
        <w:ind w:left="1440" w:right="288" w:hanging="720"/>
        <w:textAlignment w:val="baseline"/>
        <w:rPr>
          <w:rFonts w:eastAsia="Times New Roman"/>
          <w:color w:val="000000"/>
          <w:sz w:val="24"/>
        </w:rPr>
      </w:pPr>
      <w:r>
        <w:rPr>
          <w:rFonts w:eastAsia="Times New Roman"/>
          <w:color w:val="000000"/>
          <w:sz w:val="24"/>
        </w:rPr>
        <w:t xml:space="preserve">The </w:t>
      </w:r>
      <w:r w:rsidR="009A3E65">
        <w:rPr>
          <w:rFonts w:eastAsia="Times New Roman"/>
          <w:color w:val="000000"/>
          <w:sz w:val="24"/>
        </w:rPr>
        <w:t>CA</w:t>
      </w:r>
      <w:r>
        <w:rPr>
          <w:rFonts w:eastAsia="Times New Roman"/>
          <w:color w:val="000000"/>
          <w:sz w:val="24"/>
        </w:rPr>
        <w:t xml:space="preserve"> must determine family eligibility in accordance with HUD requirements.</w:t>
      </w:r>
    </w:p>
    <w:p w:rsidR="00271A70" w:rsidRDefault="00040616" w14:paraId="3F1B1EE1" w14:textId="24C32380">
      <w:pPr>
        <w:numPr>
          <w:ilvl w:val="0"/>
          <w:numId w:val="14"/>
        </w:numPr>
        <w:tabs>
          <w:tab w:val="clear" w:pos="720"/>
          <w:tab w:val="left" w:pos="1440"/>
        </w:tabs>
        <w:spacing w:before="279" w:line="273" w:lineRule="exact"/>
        <w:ind w:left="1440" w:right="72" w:hanging="720"/>
        <w:textAlignment w:val="baseline"/>
        <w:rPr>
          <w:rFonts w:eastAsia="Times New Roman"/>
          <w:color w:val="000000"/>
          <w:sz w:val="24"/>
        </w:rPr>
      </w:pPr>
      <w:r>
        <w:rPr>
          <w:rFonts w:eastAsia="Times New Roman"/>
          <w:color w:val="000000"/>
          <w:sz w:val="24"/>
        </w:rPr>
        <w:t xml:space="preserve">The contract unit leased to each family must be appropriate for the size of the family under the </w:t>
      </w:r>
      <w:r w:rsidR="009A3E65">
        <w:rPr>
          <w:rFonts w:eastAsia="Times New Roman"/>
          <w:color w:val="000000"/>
          <w:sz w:val="24"/>
        </w:rPr>
        <w:t>CA</w:t>
      </w:r>
      <w:r>
        <w:rPr>
          <w:rFonts w:eastAsia="Times New Roman"/>
          <w:color w:val="000000"/>
          <w:sz w:val="24"/>
        </w:rPr>
        <w:t>’s subsidy standards.</w:t>
      </w:r>
    </w:p>
    <w:p w:rsidR="00271A70" w:rsidRDefault="00040616" w14:paraId="0E7C751C" w14:textId="29665F03">
      <w:pPr>
        <w:numPr>
          <w:ilvl w:val="0"/>
          <w:numId w:val="14"/>
        </w:numPr>
        <w:tabs>
          <w:tab w:val="clear" w:pos="720"/>
          <w:tab w:val="left" w:pos="1440"/>
        </w:tabs>
        <w:spacing w:before="276" w:line="276" w:lineRule="exact"/>
        <w:ind w:left="1440" w:right="72" w:hanging="720"/>
        <w:textAlignment w:val="baseline"/>
        <w:rPr>
          <w:rFonts w:eastAsia="Times New Roman"/>
          <w:color w:val="000000"/>
          <w:sz w:val="24"/>
        </w:rPr>
      </w:pPr>
      <w:r>
        <w:rPr>
          <w:rFonts w:eastAsia="Times New Roman"/>
          <w:color w:val="000000"/>
          <w:sz w:val="24"/>
        </w:rPr>
        <w:t xml:space="preserve">If a contract unit was occupied by an eligible family at the time the unit was selected by the </w:t>
      </w:r>
      <w:proofErr w:type="gramStart"/>
      <w:r w:rsidR="009A3E65">
        <w:rPr>
          <w:rFonts w:eastAsia="Times New Roman"/>
          <w:color w:val="000000"/>
          <w:sz w:val="24"/>
        </w:rPr>
        <w:t>CA</w:t>
      </w:r>
      <w:r>
        <w:rPr>
          <w:rFonts w:eastAsia="Times New Roman"/>
          <w:color w:val="000000"/>
          <w:sz w:val="24"/>
        </w:rPr>
        <w:t>, or</w:t>
      </w:r>
      <w:proofErr w:type="gramEnd"/>
      <w:r>
        <w:rPr>
          <w:rFonts w:eastAsia="Times New Roman"/>
          <w:color w:val="000000"/>
          <w:sz w:val="24"/>
        </w:rPr>
        <w:t xml:space="preserve"> is so occupied on the effective date of the HAP </w:t>
      </w:r>
      <w:r w:rsidR="00A24E0A">
        <w:rPr>
          <w:rFonts w:eastAsia="Times New Roman"/>
          <w:color w:val="000000"/>
          <w:sz w:val="24"/>
        </w:rPr>
        <w:t>C</w:t>
      </w:r>
      <w:r>
        <w:rPr>
          <w:rFonts w:eastAsia="Times New Roman"/>
          <w:color w:val="000000"/>
          <w:sz w:val="24"/>
        </w:rPr>
        <w:t xml:space="preserve">ontract, the </w:t>
      </w:r>
      <w:r w:rsidR="00EC6805">
        <w:rPr>
          <w:rFonts w:eastAsia="Times New Roman"/>
          <w:color w:val="000000"/>
          <w:sz w:val="24"/>
        </w:rPr>
        <w:t>O</w:t>
      </w:r>
      <w:r>
        <w:rPr>
          <w:rFonts w:eastAsia="Times New Roman"/>
          <w:color w:val="000000"/>
          <w:sz w:val="24"/>
        </w:rPr>
        <w:t xml:space="preserve">wner must offer the family the opportunity to lease the same or another appropriately-sized contract unit with assistance under the HAP </w:t>
      </w:r>
      <w:r w:rsidR="00A24E0A">
        <w:rPr>
          <w:rFonts w:eastAsia="Times New Roman"/>
          <w:color w:val="000000"/>
          <w:sz w:val="24"/>
        </w:rPr>
        <w:t>C</w:t>
      </w:r>
      <w:r>
        <w:rPr>
          <w:rFonts w:eastAsia="Times New Roman"/>
          <w:color w:val="000000"/>
          <w:sz w:val="24"/>
        </w:rPr>
        <w:t>ontract.</w:t>
      </w:r>
    </w:p>
    <w:p w:rsidR="00271A70" w:rsidRDefault="00040616" w14:paraId="57A55EB4" w14:textId="59CEA8D0">
      <w:pPr>
        <w:numPr>
          <w:ilvl w:val="0"/>
          <w:numId w:val="14"/>
        </w:numPr>
        <w:tabs>
          <w:tab w:val="clear" w:pos="720"/>
          <w:tab w:val="left" w:pos="1440"/>
        </w:tabs>
        <w:spacing w:before="273" w:line="279" w:lineRule="exact"/>
        <w:ind w:left="1440" w:right="648" w:hanging="720"/>
        <w:textAlignment w:val="baseline"/>
        <w:rPr>
          <w:rFonts w:eastAsia="Times New Roman"/>
          <w:color w:val="000000"/>
          <w:sz w:val="24"/>
        </w:rPr>
      </w:pPr>
      <w:r>
        <w:rPr>
          <w:rFonts w:eastAsia="Times New Roman"/>
          <w:color w:val="000000"/>
          <w:sz w:val="24"/>
        </w:rPr>
        <w:t xml:space="preserve">The </w:t>
      </w:r>
      <w:r w:rsidR="00EC6805">
        <w:rPr>
          <w:rFonts w:eastAsia="Times New Roman"/>
          <w:color w:val="000000"/>
          <w:sz w:val="24"/>
        </w:rPr>
        <w:t>O</w:t>
      </w:r>
      <w:r>
        <w:rPr>
          <w:rFonts w:eastAsia="Times New Roman"/>
          <w:color w:val="000000"/>
          <w:sz w:val="24"/>
        </w:rPr>
        <w:t xml:space="preserve">wner is responsible for screening and selecting tenants from the families referred by the </w:t>
      </w:r>
      <w:r w:rsidR="009A3E65">
        <w:rPr>
          <w:rFonts w:eastAsia="Times New Roman"/>
          <w:color w:val="000000"/>
          <w:sz w:val="24"/>
        </w:rPr>
        <w:t>CA</w:t>
      </w:r>
      <w:r>
        <w:rPr>
          <w:rFonts w:eastAsia="Times New Roman"/>
          <w:color w:val="000000"/>
          <w:sz w:val="24"/>
        </w:rPr>
        <w:t xml:space="preserve"> from its waiting list.</w:t>
      </w:r>
    </w:p>
    <w:p w:rsidR="00271A70" w:rsidP="006A20E7" w:rsidRDefault="00040616" w14:paraId="7E2F0DAE" w14:textId="026C8F7A">
      <w:pPr>
        <w:numPr>
          <w:ilvl w:val="0"/>
          <w:numId w:val="51"/>
        </w:numPr>
        <w:tabs>
          <w:tab w:val="left" w:pos="792"/>
        </w:tabs>
        <w:spacing w:before="273" w:line="279" w:lineRule="exact"/>
        <w:ind w:right="432" w:hanging="630"/>
        <w:textAlignment w:val="baseline"/>
        <w:rPr>
          <w:rFonts w:eastAsia="Times New Roman"/>
          <w:b/>
          <w:color w:val="000000"/>
          <w:sz w:val="24"/>
        </w:rPr>
      </w:pPr>
      <w:r>
        <w:rPr>
          <w:rFonts w:eastAsia="Times New Roman"/>
          <w:b/>
          <w:color w:val="000000"/>
          <w:sz w:val="24"/>
        </w:rPr>
        <w:t>Vacancies</w:t>
      </w:r>
    </w:p>
    <w:p w:rsidR="00271A70" w:rsidRDefault="00040616" w14:paraId="6E2CDACC" w14:textId="4CD9D18C">
      <w:pPr>
        <w:numPr>
          <w:ilvl w:val="0"/>
          <w:numId w:val="15"/>
        </w:numPr>
        <w:tabs>
          <w:tab w:val="clear" w:pos="720"/>
          <w:tab w:val="left" w:pos="1440"/>
        </w:tabs>
        <w:spacing w:before="277" w:line="275" w:lineRule="exact"/>
        <w:ind w:left="1440" w:right="288" w:hanging="720"/>
        <w:textAlignment w:val="baseline"/>
        <w:rPr>
          <w:rFonts w:eastAsia="Times New Roman"/>
          <w:color w:val="000000"/>
          <w:sz w:val="24"/>
        </w:rPr>
      </w:pPr>
      <w:r>
        <w:rPr>
          <w:rFonts w:eastAsia="Times New Roman"/>
          <w:color w:val="000000"/>
          <w:sz w:val="24"/>
        </w:rPr>
        <w:t xml:space="preserve">The </w:t>
      </w:r>
      <w:r w:rsidR="00EC6805">
        <w:rPr>
          <w:rFonts w:eastAsia="Times New Roman"/>
          <w:color w:val="000000"/>
          <w:sz w:val="24"/>
        </w:rPr>
        <w:t>O</w:t>
      </w:r>
      <w:r>
        <w:rPr>
          <w:rFonts w:eastAsia="Times New Roman"/>
          <w:color w:val="000000"/>
          <w:sz w:val="24"/>
        </w:rPr>
        <w:t xml:space="preserve">wner must promptly notify the </w:t>
      </w:r>
      <w:r w:rsidR="009A3E65">
        <w:rPr>
          <w:rFonts w:eastAsia="Times New Roman"/>
          <w:color w:val="000000"/>
          <w:sz w:val="24"/>
        </w:rPr>
        <w:t>CA</w:t>
      </w:r>
      <w:r>
        <w:rPr>
          <w:rFonts w:eastAsia="Times New Roman"/>
          <w:color w:val="000000"/>
          <w:sz w:val="24"/>
        </w:rPr>
        <w:t xml:space="preserve"> of any vacancy in a contract unit. After receiving the </w:t>
      </w:r>
      <w:r w:rsidR="00EC6805">
        <w:rPr>
          <w:rFonts w:eastAsia="Times New Roman"/>
          <w:color w:val="000000"/>
          <w:sz w:val="24"/>
        </w:rPr>
        <w:t>O</w:t>
      </w:r>
      <w:r>
        <w:rPr>
          <w:rFonts w:eastAsia="Times New Roman"/>
          <w:color w:val="000000"/>
          <w:sz w:val="24"/>
        </w:rPr>
        <w:t xml:space="preserve">wner notice, the </w:t>
      </w:r>
      <w:r w:rsidR="009A3E65">
        <w:rPr>
          <w:rFonts w:eastAsia="Times New Roman"/>
          <w:color w:val="000000"/>
          <w:sz w:val="24"/>
        </w:rPr>
        <w:t>CA</w:t>
      </w:r>
      <w:r>
        <w:rPr>
          <w:rFonts w:eastAsia="Times New Roman"/>
          <w:color w:val="000000"/>
          <w:sz w:val="24"/>
        </w:rPr>
        <w:t xml:space="preserve"> shall make every reasonable effort to refer a sufficient number of families for </w:t>
      </w:r>
      <w:r w:rsidR="00EC6805">
        <w:rPr>
          <w:rFonts w:eastAsia="Times New Roman"/>
          <w:color w:val="000000"/>
          <w:sz w:val="24"/>
        </w:rPr>
        <w:t>O</w:t>
      </w:r>
      <w:r>
        <w:rPr>
          <w:rFonts w:eastAsia="Times New Roman"/>
          <w:color w:val="000000"/>
          <w:sz w:val="24"/>
        </w:rPr>
        <w:t>wner to fill the vacancy.</w:t>
      </w:r>
    </w:p>
    <w:p w:rsidR="00271A70" w:rsidRDefault="00040616" w14:paraId="49D2B76C" w14:textId="682D176C">
      <w:pPr>
        <w:numPr>
          <w:ilvl w:val="0"/>
          <w:numId w:val="15"/>
        </w:numPr>
        <w:tabs>
          <w:tab w:val="clear" w:pos="720"/>
          <w:tab w:val="left" w:pos="1440"/>
        </w:tabs>
        <w:spacing w:before="278" w:line="274" w:lineRule="exact"/>
        <w:ind w:left="1440" w:right="72" w:hanging="720"/>
        <w:textAlignment w:val="baseline"/>
        <w:rPr>
          <w:rFonts w:eastAsia="Times New Roman"/>
          <w:color w:val="000000"/>
          <w:sz w:val="24"/>
        </w:rPr>
      </w:pPr>
      <w:r>
        <w:rPr>
          <w:rFonts w:eastAsia="Times New Roman"/>
          <w:color w:val="000000"/>
          <w:sz w:val="24"/>
        </w:rPr>
        <w:t xml:space="preserve">The </w:t>
      </w:r>
      <w:r w:rsidR="00EC6805">
        <w:rPr>
          <w:rFonts w:eastAsia="Times New Roman"/>
          <w:color w:val="000000"/>
          <w:sz w:val="24"/>
        </w:rPr>
        <w:t>O</w:t>
      </w:r>
      <w:r>
        <w:rPr>
          <w:rFonts w:eastAsia="Times New Roman"/>
          <w:color w:val="000000"/>
          <w:sz w:val="24"/>
        </w:rPr>
        <w:t xml:space="preserve">wner must rent vacant contract units to eligible families on the </w:t>
      </w:r>
      <w:r w:rsidR="009A3E65">
        <w:rPr>
          <w:rFonts w:eastAsia="Times New Roman"/>
          <w:color w:val="000000"/>
          <w:sz w:val="24"/>
        </w:rPr>
        <w:t>CA</w:t>
      </w:r>
      <w:r>
        <w:rPr>
          <w:rFonts w:eastAsia="Times New Roman"/>
          <w:color w:val="000000"/>
          <w:sz w:val="24"/>
        </w:rPr>
        <w:t xml:space="preserve"> waiting list referred by the </w:t>
      </w:r>
      <w:r w:rsidR="009A3E65">
        <w:rPr>
          <w:rFonts w:eastAsia="Times New Roman"/>
          <w:color w:val="000000"/>
          <w:sz w:val="24"/>
        </w:rPr>
        <w:t>CA</w:t>
      </w:r>
      <w:r>
        <w:rPr>
          <w:rFonts w:eastAsia="Times New Roman"/>
          <w:color w:val="000000"/>
          <w:sz w:val="24"/>
        </w:rPr>
        <w:t>.</w:t>
      </w:r>
    </w:p>
    <w:p w:rsidR="00271A70" w:rsidRDefault="00040616" w14:paraId="33D3990E" w14:textId="078F8250">
      <w:pPr>
        <w:numPr>
          <w:ilvl w:val="0"/>
          <w:numId w:val="15"/>
        </w:numPr>
        <w:tabs>
          <w:tab w:val="clear" w:pos="720"/>
          <w:tab w:val="left" w:pos="1440"/>
        </w:tabs>
        <w:spacing w:before="274" w:line="278" w:lineRule="exact"/>
        <w:ind w:left="1440" w:right="792" w:hanging="720"/>
        <w:textAlignment w:val="baseline"/>
        <w:rPr>
          <w:rFonts w:eastAsia="Times New Roman"/>
          <w:color w:val="000000"/>
          <w:sz w:val="24"/>
        </w:rPr>
      </w:pPr>
      <w:r>
        <w:rPr>
          <w:rFonts w:eastAsia="Times New Roman"/>
          <w:color w:val="000000"/>
          <w:sz w:val="24"/>
        </w:rPr>
        <w:t xml:space="preserve">The </w:t>
      </w:r>
      <w:r w:rsidR="009A3E65">
        <w:rPr>
          <w:rFonts w:eastAsia="Times New Roman"/>
          <w:color w:val="000000"/>
          <w:sz w:val="24"/>
        </w:rPr>
        <w:t>CA</w:t>
      </w:r>
      <w:r>
        <w:rPr>
          <w:rFonts w:eastAsia="Times New Roman"/>
          <w:color w:val="000000"/>
          <w:sz w:val="24"/>
        </w:rPr>
        <w:t xml:space="preserve"> and the </w:t>
      </w:r>
      <w:r w:rsidR="00EC6805">
        <w:rPr>
          <w:rFonts w:eastAsia="Times New Roman"/>
          <w:color w:val="000000"/>
          <w:sz w:val="24"/>
        </w:rPr>
        <w:t>O</w:t>
      </w:r>
      <w:r>
        <w:rPr>
          <w:rFonts w:eastAsia="Times New Roman"/>
          <w:color w:val="000000"/>
          <w:sz w:val="24"/>
        </w:rPr>
        <w:t xml:space="preserve">wner must make </w:t>
      </w:r>
      <w:proofErr w:type="gramStart"/>
      <w:r>
        <w:rPr>
          <w:rFonts w:eastAsia="Times New Roman"/>
          <w:color w:val="000000"/>
          <w:sz w:val="24"/>
        </w:rPr>
        <w:t>reasonable</w:t>
      </w:r>
      <w:proofErr w:type="gramEnd"/>
      <w:r>
        <w:rPr>
          <w:rFonts w:eastAsia="Times New Roman"/>
          <w:color w:val="000000"/>
          <w:sz w:val="24"/>
        </w:rPr>
        <w:t xml:space="preserve"> good faith efforts to minimize the likelihood and length of any vacancy.</w:t>
      </w:r>
    </w:p>
    <w:p w:rsidR="00271A70" w:rsidP="008B4D65" w:rsidRDefault="00040616" w14:paraId="57A37A5D" w14:textId="457BE5F3">
      <w:pPr>
        <w:numPr>
          <w:ilvl w:val="0"/>
          <w:numId w:val="15"/>
        </w:numPr>
        <w:tabs>
          <w:tab w:val="clear" w:pos="720"/>
          <w:tab w:val="left" w:pos="1440"/>
        </w:tabs>
        <w:spacing w:before="280" w:after="240" w:line="275" w:lineRule="exact"/>
        <w:ind w:left="1440" w:right="72" w:hanging="720"/>
        <w:textAlignment w:val="baseline"/>
        <w:rPr>
          <w:rFonts w:eastAsia="Times New Roman"/>
          <w:color w:val="000000"/>
          <w:sz w:val="24"/>
        </w:rPr>
      </w:pPr>
      <w:r>
        <w:rPr>
          <w:rFonts w:eastAsia="Times New Roman"/>
          <w:color w:val="000000"/>
          <w:sz w:val="24"/>
        </w:rPr>
        <w:t xml:space="preserve">If any contract units have been vacant for a period of 120 or more days since </w:t>
      </w:r>
      <w:r w:rsidR="00EC6805">
        <w:rPr>
          <w:rFonts w:eastAsia="Times New Roman"/>
          <w:color w:val="000000"/>
          <w:sz w:val="24"/>
        </w:rPr>
        <w:t>O</w:t>
      </w:r>
      <w:r>
        <w:rPr>
          <w:rFonts w:eastAsia="Times New Roman"/>
          <w:color w:val="000000"/>
          <w:sz w:val="24"/>
        </w:rPr>
        <w:t xml:space="preserve">wner notice of vacancy (and notwithstanding the </w:t>
      </w:r>
      <w:proofErr w:type="gramStart"/>
      <w:r>
        <w:rPr>
          <w:rFonts w:eastAsia="Times New Roman"/>
          <w:color w:val="000000"/>
          <w:sz w:val="24"/>
        </w:rPr>
        <w:t>reasonable</w:t>
      </w:r>
      <w:proofErr w:type="gramEnd"/>
      <w:r>
        <w:rPr>
          <w:rFonts w:eastAsia="Times New Roman"/>
          <w:color w:val="000000"/>
          <w:sz w:val="24"/>
        </w:rPr>
        <w:t xml:space="preserve"> good faith efforts of the </w:t>
      </w:r>
      <w:r w:rsidR="009A3E65">
        <w:rPr>
          <w:rFonts w:eastAsia="Times New Roman"/>
          <w:color w:val="000000"/>
          <w:sz w:val="24"/>
        </w:rPr>
        <w:t>CA</w:t>
      </w:r>
      <w:r>
        <w:rPr>
          <w:rFonts w:eastAsia="Times New Roman"/>
          <w:color w:val="000000"/>
          <w:sz w:val="24"/>
        </w:rPr>
        <w:t xml:space="preserve"> to fill such vacancies), the </w:t>
      </w:r>
      <w:r w:rsidR="009A3E65">
        <w:rPr>
          <w:rFonts w:eastAsia="Times New Roman"/>
          <w:color w:val="000000"/>
          <w:sz w:val="24"/>
        </w:rPr>
        <w:t xml:space="preserve">CA </w:t>
      </w:r>
      <w:r>
        <w:rPr>
          <w:rFonts w:eastAsia="Times New Roman"/>
          <w:color w:val="000000"/>
          <w:sz w:val="24"/>
        </w:rPr>
        <w:t xml:space="preserve">may give notice to the </w:t>
      </w:r>
      <w:r w:rsidR="00EC6805">
        <w:rPr>
          <w:rFonts w:eastAsia="Times New Roman"/>
          <w:color w:val="000000"/>
          <w:sz w:val="24"/>
        </w:rPr>
        <w:t>O</w:t>
      </w:r>
      <w:r>
        <w:rPr>
          <w:rFonts w:eastAsia="Times New Roman"/>
          <w:color w:val="000000"/>
          <w:sz w:val="24"/>
        </w:rPr>
        <w:t xml:space="preserve">wner amending the HAP </w:t>
      </w:r>
      <w:r w:rsidR="00A24E0A">
        <w:rPr>
          <w:rFonts w:eastAsia="Times New Roman"/>
          <w:color w:val="000000"/>
          <w:sz w:val="24"/>
        </w:rPr>
        <w:t>C</w:t>
      </w:r>
      <w:r>
        <w:rPr>
          <w:rFonts w:eastAsia="Times New Roman"/>
          <w:color w:val="000000"/>
          <w:sz w:val="24"/>
        </w:rPr>
        <w:t>ontract to reduce the number of contract units by subtracting the number of contract units (by number of bedrooms) that have been vacant for such period.</w:t>
      </w:r>
    </w:p>
    <w:p w:rsidR="00271A70" w:rsidP="006A20E7" w:rsidRDefault="00040616" w14:paraId="027C066D" w14:textId="47702070">
      <w:pPr>
        <w:pStyle w:val="ListParagraph"/>
        <w:numPr>
          <w:ilvl w:val="0"/>
          <w:numId w:val="46"/>
        </w:numPr>
        <w:tabs>
          <w:tab w:val="left" w:pos="270"/>
        </w:tabs>
        <w:spacing w:before="26" w:line="282" w:lineRule="exact"/>
        <w:ind w:hanging="720"/>
        <w:textAlignment w:val="baseline"/>
        <w:rPr>
          <w:b/>
          <w:color w:val="000000"/>
          <w:spacing w:val="-1"/>
        </w:rPr>
      </w:pPr>
      <w:r>
        <w:rPr>
          <w:b/>
          <w:color w:val="000000"/>
          <w:spacing w:val="-1"/>
        </w:rPr>
        <w:t>TENANCY</w:t>
      </w:r>
    </w:p>
    <w:p w:rsidR="00271A70" w:rsidP="006A20E7" w:rsidRDefault="00040616" w14:paraId="6B0F3CEA" w14:textId="48865327">
      <w:pPr>
        <w:numPr>
          <w:ilvl w:val="0"/>
          <w:numId w:val="52"/>
        </w:numPr>
        <w:tabs>
          <w:tab w:val="clear" w:pos="0"/>
          <w:tab w:val="left" w:pos="720"/>
        </w:tabs>
        <w:spacing w:before="273" w:line="279" w:lineRule="exact"/>
        <w:ind w:left="90" w:right="432"/>
        <w:textAlignment w:val="baseline"/>
        <w:rPr>
          <w:rFonts w:eastAsia="Times New Roman"/>
          <w:b/>
          <w:color w:val="000000"/>
          <w:spacing w:val="-1"/>
          <w:sz w:val="24"/>
        </w:rPr>
      </w:pPr>
      <w:r>
        <w:rPr>
          <w:rFonts w:eastAsia="Times New Roman"/>
          <w:b/>
          <w:color w:val="000000"/>
          <w:spacing w:val="-1"/>
          <w:sz w:val="24"/>
        </w:rPr>
        <w:t>Lease</w:t>
      </w:r>
    </w:p>
    <w:p w:rsidR="00271A70" w:rsidP="006A20E7" w:rsidRDefault="00040616" w14:paraId="42A0DB7D" w14:textId="3D317006">
      <w:pPr>
        <w:spacing w:before="274" w:line="276" w:lineRule="exact"/>
        <w:ind w:left="720" w:right="144"/>
        <w:textAlignment w:val="baseline"/>
        <w:rPr>
          <w:rFonts w:eastAsia="Times New Roman"/>
          <w:color w:val="000000"/>
          <w:sz w:val="24"/>
        </w:rPr>
      </w:pPr>
      <w:r>
        <w:rPr>
          <w:rFonts w:eastAsia="Times New Roman"/>
          <w:color w:val="000000"/>
          <w:sz w:val="24"/>
        </w:rPr>
        <w:t xml:space="preserve">The lease between the </w:t>
      </w:r>
      <w:r w:rsidR="00EC6805">
        <w:rPr>
          <w:rFonts w:eastAsia="Times New Roman"/>
          <w:color w:val="000000"/>
          <w:sz w:val="24"/>
        </w:rPr>
        <w:t>O</w:t>
      </w:r>
      <w:r>
        <w:rPr>
          <w:rFonts w:eastAsia="Times New Roman"/>
          <w:color w:val="000000"/>
          <w:sz w:val="24"/>
        </w:rPr>
        <w:t>wner and each assisted family must be in accordance with HUD requirements. In all cases, the lease must include the HUD-required tenancy addendum. The tenancy addendum must include, word-for-word, all provisions required by HUD.</w:t>
      </w:r>
    </w:p>
    <w:p w:rsidR="00271A70" w:rsidP="006A20E7" w:rsidRDefault="00040616" w14:paraId="30112C58" w14:textId="3F0B1FBE">
      <w:pPr>
        <w:numPr>
          <w:ilvl w:val="0"/>
          <w:numId w:val="52"/>
        </w:numPr>
        <w:tabs>
          <w:tab w:val="clear" w:pos="0"/>
          <w:tab w:val="left" w:pos="720"/>
        </w:tabs>
        <w:spacing w:before="273" w:line="279" w:lineRule="exact"/>
        <w:ind w:left="90" w:right="432"/>
        <w:textAlignment w:val="baseline"/>
        <w:rPr>
          <w:rFonts w:eastAsia="Times New Roman"/>
          <w:b/>
          <w:color w:val="000000"/>
          <w:sz w:val="24"/>
        </w:rPr>
      </w:pPr>
      <w:r>
        <w:rPr>
          <w:rFonts w:eastAsia="Times New Roman"/>
          <w:b/>
          <w:color w:val="000000"/>
          <w:sz w:val="24"/>
        </w:rPr>
        <w:t>Termination of tenancy</w:t>
      </w:r>
    </w:p>
    <w:p w:rsidR="00271A70" w:rsidRDefault="00040616" w14:paraId="1DDEEEF5" w14:textId="2CA35A5E">
      <w:pPr>
        <w:numPr>
          <w:ilvl w:val="0"/>
          <w:numId w:val="16"/>
        </w:numPr>
        <w:tabs>
          <w:tab w:val="clear" w:pos="648"/>
          <w:tab w:val="left" w:pos="1440"/>
        </w:tabs>
        <w:spacing w:before="273" w:line="276" w:lineRule="exact"/>
        <w:ind w:left="1440" w:right="144" w:hanging="648"/>
        <w:textAlignment w:val="baseline"/>
        <w:rPr>
          <w:rFonts w:eastAsia="Times New Roman"/>
          <w:color w:val="000000"/>
          <w:sz w:val="24"/>
        </w:rPr>
      </w:pPr>
      <w:r>
        <w:rPr>
          <w:rFonts w:eastAsia="Times New Roman"/>
          <w:color w:val="000000"/>
          <w:sz w:val="24"/>
        </w:rPr>
        <w:t xml:space="preserve">The </w:t>
      </w:r>
      <w:r w:rsidR="00EC6805">
        <w:rPr>
          <w:rFonts w:eastAsia="Times New Roman"/>
          <w:color w:val="000000"/>
          <w:sz w:val="24"/>
        </w:rPr>
        <w:t>O</w:t>
      </w:r>
      <w:r>
        <w:rPr>
          <w:rFonts w:eastAsia="Times New Roman"/>
          <w:color w:val="000000"/>
          <w:sz w:val="24"/>
        </w:rPr>
        <w:t>wner may only terminate a tenancy in accordance with the lease and HUD requirements.</w:t>
      </w:r>
    </w:p>
    <w:p w:rsidR="00271A70" w:rsidRDefault="00040616" w14:paraId="0C81EF52" w14:textId="5361A424">
      <w:pPr>
        <w:numPr>
          <w:ilvl w:val="0"/>
          <w:numId w:val="16"/>
        </w:numPr>
        <w:tabs>
          <w:tab w:val="clear" w:pos="648"/>
          <w:tab w:val="left" w:pos="1440"/>
        </w:tabs>
        <w:spacing w:before="279" w:line="276" w:lineRule="exact"/>
        <w:ind w:left="1440" w:right="216" w:hanging="648"/>
        <w:textAlignment w:val="baseline"/>
        <w:rPr>
          <w:rFonts w:eastAsia="Times New Roman"/>
          <w:color w:val="000000"/>
          <w:spacing w:val="-1"/>
          <w:sz w:val="24"/>
        </w:rPr>
      </w:pPr>
      <w:r>
        <w:rPr>
          <w:rFonts w:eastAsia="Times New Roman"/>
          <w:color w:val="000000"/>
          <w:spacing w:val="-1"/>
          <w:sz w:val="24"/>
        </w:rPr>
        <w:t xml:space="preserve">The </w:t>
      </w:r>
      <w:r w:rsidR="00EC6805">
        <w:rPr>
          <w:rFonts w:eastAsia="Times New Roman"/>
          <w:color w:val="000000"/>
          <w:spacing w:val="-1"/>
          <w:sz w:val="24"/>
        </w:rPr>
        <w:t>O</w:t>
      </w:r>
      <w:r>
        <w:rPr>
          <w:rFonts w:eastAsia="Times New Roman"/>
          <w:color w:val="000000"/>
          <w:spacing w:val="-1"/>
          <w:sz w:val="24"/>
        </w:rPr>
        <w:t xml:space="preserve">wner must give the </w:t>
      </w:r>
      <w:r w:rsidR="009A3E65">
        <w:rPr>
          <w:rFonts w:eastAsia="Times New Roman"/>
          <w:color w:val="000000"/>
          <w:spacing w:val="-1"/>
          <w:sz w:val="24"/>
        </w:rPr>
        <w:t>CA</w:t>
      </w:r>
      <w:r>
        <w:rPr>
          <w:rFonts w:eastAsia="Times New Roman"/>
          <w:color w:val="000000"/>
          <w:spacing w:val="-1"/>
          <w:sz w:val="24"/>
        </w:rPr>
        <w:t xml:space="preserve"> a copy of any </w:t>
      </w:r>
      <w:r w:rsidR="00EC6805">
        <w:rPr>
          <w:rFonts w:eastAsia="Times New Roman"/>
          <w:color w:val="000000"/>
          <w:spacing w:val="-1"/>
          <w:sz w:val="24"/>
        </w:rPr>
        <w:t>O</w:t>
      </w:r>
      <w:r>
        <w:rPr>
          <w:rFonts w:eastAsia="Times New Roman"/>
          <w:color w:val="000000"/>
          <w:spacing w:val="-1"/>
          <w:sz w:val="24"/>
        </w:rPr>
        <w:t xml:space="preserve">wner eviction notice to the tenant at the same time that the </w:t>
      </w:r>
      <w:r w:rsidR="00EC6805">
        <w:rPr>
          <w:rFonts w:eastAsia="Times New Roman"/>
          <w:color w:val="000000"/>
          <w:spacing w:val="-1"/>
          <w:sz w:val="24"/>
        </w:rPr>
        <w:t>O</w:t>
      </w:r>
      <w:r>
        <w:rPr>
          <w:rFonts w:eastAsia="Times New Roman"/>
          <w:color w:val="000000"/>
          <w:spacing w:val="-1"/>
          <w:sz w:val="24"/>
        </w:rPr>
        <w:t>wner gives notice to the tenant. Owner eviction notice means a notice to vacate, or a complaint or other initial pleading used to commence an eviction action under State or local law.</w:t>
      </w:r>
    </w:p>
    <w:p w:rsidR="00ED7A5C" w:rsidP="00ED7A5C" w:rsidRDefault="008918EF" w14:paraId="547C416C" w14:textId="77777777">
      <w:pPr>
        <w:numPr>
          <w:ilvl w:val="0"/>
          <w:numId w:val="16"/>
        </w:numPr>
        <w:tabs>
          <w:tab w:val="clear" w:pos="648"/>
          <w:tab w:val="left" w:pos="1440"/>
        </w:tabs>
        <w:spacing w:before="279" w:line="276" w:lineRule="exact"/>
        <w:ind w:left="1440" w:right="216" w:hanging="648"/>
        <w:textAlignment w:val="baseline"/>
        <w:rPr>
          <w:rFonts w:eastAsia="Times New Roman"/>
          <w:color w:val="000000"/>
          <w:spacing w:val="-1"/>
          <w:sz w:val="24"/>
        </w:rPr>
      </w:pPr>
      <w:r>
        <w:t xml:space="preserve">The Owner shall </w:t>
      </w:r>
      <w:r w:rsidRPr="002942E8">
        <w:t>provide adequate written notice of</w:t>
      </w:r>
      <w:r w:rsidRPr="00117073">
        <w:rPr>
          <w:b/>
        </w:rPr>
        <w:t xml:space="preserve"> </w:t>
      </w:r>
      <w:r w:rsidRPr="00117073">
        <w:rPr>
          <w:bCs/>
        </w:rPr>
        <w:t xml:space="preserve">termination of the lease, which shall  be </w:t>
      </w:r>
      <w:r>
        <w:rPr>
          <w:bCs/>
        </w:rPr>
        <w:t xml:space="preserve">(A) </w:t>
      </w:r>
      <w:r w:rsidRPr="00117073">
        <w:rPr>
          <w:bCs/>
        </w:rPr>
        <w:t xml:space="preserve">a reasonable period of time, </w:t>
      </w:r>
      <w:r>
        <w:rPr>
          <w:bCs/>
        </w:rPr>
        <w:t xml:space="preserve">but </w:t>
      </w:r>
      <w:r w:rsidRPr="00117073">
        <w:rPr>
          <w:bCs/>
        </w:rPr>
        <w:t xml:space="preserve">not to exceed 30 days </w:t>
      </w:r>
      <w:r>
        <w:rPr>
          <w:bCs/>
        </w:rPr>
        <w:t xml:space="preserve"> i</w:t>
      </w:r>
      <w:r w:rsidRPr="00117073">
        <w:rPr>
          <w:bCs/>
        </w:rPr>
        <w:t xml:space="preserve">f the health or safety of other tenants, </w:t>
      </w:r>
      <w:r>
        <w:rPr>
          <w:bCs/>
        </w:rPr>
        <w:t>O</w:t>
      </w:r>
      <w:r w:rsidRPr="00117073">
        <w:rPr>
          <w:bCs/>
        </w:rPr>
        <w:t xml:space="preserve">wner employees, or persons residing in the immediate vicinity of the premises </w:t>
      </w:r>
      <w:r w:rsidRPr="00C762BF">
        <w:t xml:space="preserve">is threatened; or </w:t>
      </w:r>
      <w:r>
        <w:t>i</w:t>
      </w:r>
      <w:r w:rsidRPr="00C762BF">
        <w:t>n the event of any drug-related or violent criminal ac</w:t>
      </w:r>
      <w:r>
        <w:t>tivity or any felony conviction;  (B) Not less than 14 days in the case of nonpayment of rent; and (C) Not less than 30 days in any other cas</w:t>
      </w:r>
      <w:r w:rsidRPr="00117073">
        <w:rPr>
          <w:bCs/>
        </w:rPr>
        <w:t>e</w:t>
      </w:r>
      <w:r w:rsidRPr="00D573D3">
        <w:t xml:space="preserve">, except that if a State or </w:t>
      </w:r>
      <w:r>
        <w:t>l</w:t>
      </w:r>
      <w:r w:rsidRPr="00D573D3">
        <w:t>ocal law provides for a shorter period of time, such shorter period shall apply.</w:t>
      </w:r>
    </w:p>
    <w:p w:rsidRPr="00ED7A5C" w:rsidR="00FA50BB" w:rsidP="00ED7A5C" w:rsidRDefault="008918EF" w14:paraId="3295576B" w14:textId="2298A199">
      <w:pPr>
        <w:numPr>
          <w:ilvl w:val="0"/>
          <w:numId w:val="16"/>
        </w:numPr>
        <w:tabs>
          <w:tab w:val="clear" w:pos="648"/>
          <w:tab w:val="left" w:pos="1440"/>
        </w:tabs>
        <w:spacing w:before="279" w:line="276" w:lineRule="exact"/>
        <w:ind w:left="1440" w:right="216" w:hanging="648"/>
        <w:textAlignment w:val="baseline"/>
        <w:rPr>
          <w:rFonts w:eastAsia="Times New Roman"/>
          <w:color w:val="000000"/>
          <w:spacing w:val="-1"/>
          <w:sz w:val="24"/>
        </w:rPr>
      </w:pPr>
      <w:r>
        <w:t>The Owner must renew all tenant leases upon expiration, unless good cause under 24 C.F.R. § 983.257(a) exists for non-renewal of a lease.</w:t>
      </w:r>
    </w:p>
    <w:p w:rsidR="00271A70" w:rsidP="006A20E7" w:rsidRDefault="00040616" w14:paraId="627DBE39" w14:textId="6A7200CB">
      <w:pPr>
        <w:numPr>
          <w:ilvl w:val="0"/>
          <w:numId w:val="52"/>
        </w:numPr>
        <w:tabs>
          <w:tab w:val="clear" w:pos="0"/>
          <w:tab w:val="left" w:pos="720"/>
        </w:tabs>
        <w:spacing w:before="273" w:line="279" w:lineRule="exact"/>
        <w:ind w:left="90" w:right="432"/>
        <w:textAlignment w:val="baseline"/>
        <w:rPr>
          <w:rFonts w:eastAsia="Times New Roman"/>
          <w:b/>
          <w:color w:val="000000"/>
          <w:sz w:val="24"/>
        </w:rPr>
      </w:pPr>
      <w:r>
        <w:rPr>
          <w:rFonts w:eastAsia="Times New Roman"/>
          <w:b/>
          <w:color w:val="000000"/>
          <w:sz w:val="24"/>
        </w:rPr>
        <w:t>Family payment</w:t>
      </w:r>
    </w:p>
    <w:p w:rsidR="00271A70" w:rsidRDefault="00040616" w14:paraId="0CF7830D" w14:textId="558E6726">
      <w:pPr>
        <w:numPr>
          <w:ilvl w:val="0"/>
          <w:numId w:val="17"/>
        </w:numPr>
        <w:tabs>
          <w:tab w:val="clear" w:pos="648"/>
          <w:tab w:val="left" w:pos="1440"/>
        </w:tabs>
        <w:spacing w:before="273" w:line="276" w:lineRule="exact"/>
        <w:ind w:left="1440" w:right="360" w:hanging="648"/>
        <w:textAlignment w:val="baseline"/>
        <w:rPr>
          <w:rFonts w:eastAsia="Times New Roman"/>
          <w:color w:val="000000"/>
          <w:sz w:val="24"/>
        </w:rPr>
      </w:pPr>
      <w:r>
        <w:rPr>
          <w:rFonts w:eastAsia="Times New Roman"/>
          <w:color w:val="000000"/>
          <w:sz w:val="24"/>
        </w:rPr>
        <w:t xml:space="preserve">The </w:t>
      </w:r>
      <w:r w:rsidR="00A16ACA">
        <w:rPr>
          <w:rFonts w:eastAsia="Times New Roman"/>
          <w:color w:val="000000"/>
          <w:sz w:val="24"/>
        </w:rPr>
        <w:t>T</w:t>
      </w:r>
      <w:r>
        <w:rPr>
          <w:rFonts w:eastAsia="Times New Roman"/>
          <w:color w:val="000000"/>
          <w:sz w:val="24"/>
        </w:rPr>
        <w:t xml:space="preserve">enant </w:t>
      </w:r>
      <w:r w:rsidR="00A16ACA">
        <w:rPr>
          <w:rFonts w:eastAsia="Times New Roman"/>
          <w:color w:val="000000"/>
          <w:sz w:val="24"/>
        </w:rPr>
        <w:t>R</w:t>
      </w:r>
      <w:r>
        <w:rPr>
          <w:rFonts w:eastAsia="Times New Roman"/>
          <w:color w:val="000000"/>
          <w:sz w:val="24"/>
        </w:rPr>
        <w:t xml:space="preserve">ent will be determined by the </w:t>
      </w:r>
      <w:r w:rsidR="009A3E65">
        <w:rPr>
          <w:rFonts w:eastAsia="Times New Roman"/>
          <w:color w:val="000000"/>
          <w:sz w:val="24"/>
        </w:rPr>
        <w:t>CA</w:t>
      </w:r>
      <w:r>
        <w:rPr>
          <w:rFonts w:eastAsia="Times New Roman"/>
          <w:color w:val="000000"/>
          <w:sz w:val="24"/>
        </w:rPr>
        <w:t xml:space="preserve"> in accordance with HUD requirements. The amount of the tenant rent is subject to change during the term of the HAP </w:t>
      </w:r>
      <w:r w:rsidR="00A24E0A">
        <w:rPr>
          <w:rFonts w:eastAsia="Times New Roman"/>
          <w:color w:val="000000"/>
          <w:sz w:val="24"/>
        </w:rPr>
        <w:t>C</w:t>
      </w:r>
      <w:r>
        <w:rPr>
          <w:rFonts w:eastAsia="Times New Roman"/>
          <w:color w:val="000000"/>
          <w:sz w:val="24"/>
        </w:rPr>
        <w:t xml:space="preserve">ontract. Any changes in the amount of the tenant rent will be effective on the date stated in a notice by the </w:t>
      </w:r>
      <w:r w:rsidR="009A3E65">
        <w:rPr>
          <w:rFonts w:eastAsia="Times New Roman"/>
          <w:color w:val="000000"/>
          <w:sz w:val="24"/>
        </w:rPr>
        <w:t>CA</w:t>
      </w:r>
      <w:r>
        <w:rPr>
          <w:rFonts w:eastAsia="Times New Roman"/>
          <w:color w:val="000000"/>
          <w:sz w:val="24"/>
        </w:rPr>
        <w:t xml:space="preserve"> to the family and the </w:t>
      </w:r>
      <w:r w:rsidR="00EC6805">
        <w:rPr>
          <w:rFonts w:eastAsia="Times New Roman"/>
          <w:color w:val="000000"/>
          <w:sz w:val="24"/>
        </w:rPr>
        <w:t>O</w:t>
      </w:r>
      <w:r>
        <w:rPr>
          <w:rFonts w:eastAsia="Times New Roman"/>
          <w:color w:val="000000"/>
          <w:sz w:val="24"/>
        </w:rPr>
        <w:t>wner.</w:t>
      </w:r>
    </w:p>
    <w:p w:rsidR="00271A70" w:rsidRDefault="00040616" w14:paraId="0E6B443F" w14:textId="32869677">
      <w:pPr>
        <w:numPr>
          <w:ilvl w:val="0"/>
          <w:numId w:val="17"/>
        </w:numPr>
        <w:tabs>
          <w:tab w:val="clear" w:pos="648"/>
          <w:tab w:val="left" w:pos="1440"/>
        </w:tabs>
        <w:spacing w:before="279" w:line="276" w:lineRule="exact"/>
        <w:ind w:left="1440" w:right="144" w:hanging="648"/>
        <w:textAlignment w:val="baseline"/>
        <w:rPr>
          <w:rFonts w:eastAsia="Times New Roman"/>
          <w:color w:val="000000"/>
          <w:sz w:val="24"/>
        </w:rPr>
      </w:pPr>
      <w:r>
        <w:rPr>
          <w:rFonts w:eastAsia="Times New Roman"/>
          <w:color w:val="000000"/>
          <w:sz w:val="24"/>
        </w:rPr>
        <w:t xml:space="preserve">The amount of the tenant rent as determined by the </w:t>
      </w:r>
      <w:r w:rsidR="009A3E65">
        <w:rPr>
          <w:rFonts w:eastAsia="Times New Roman"/>
          <w:color w:val="000000"/>
          <w:sz w:val="24"/>
        </w:rPr>
        <w:t>CA</w:t>
      </w:r>
      <w:r>
        <w:rPr>
          <w:rFonts w:eastAsia="Times New Roman"/>
          <w:color w:val="000000"/>
          <w:sz w:val="24"/>
        </w:rPr>
        <w:t xml:space="preserve"> is the maximum amount the </w:t>
      </w:r>
      <w:r w:rsidR="00EC6805">
        <w:rPr>
          <w:rFonts w:eastAsia="Times New Roman"/>
          <w:color w:val="000000"/>
          <w:sz w:val="24"/>
        </w:rPr>
        <w:t>O</w:t>
      </w:r>
      <w:r>
        <w:rPr>
          <w:rFonts w:eastAsia="Times New Roman"/>
          <w:color w:val="000000"/>
          <w:sz w:val="24"/>
        </w:rPr>
        <w:t xml:space="preserve">wner may charge the family for rent of a contract unit, including all housing services, </w:t>
      </w:r>
      <w:proofErr w:type="gramStart"/>
      <w:r>
        <w:rPr>
          <w:rFonts w:eastAsia="Times New Roman"/>
          <w:color w:val="000000"/>
          <w:sz w:val="24"/>
        </w:rPr>
        <w:t>maintenance</w:t>
      </w:r>
      <w:proofErr w:type="gramEnd"/>
      <w:r>
        <w:rPr>
          <w:rFonts w:eastAsia="Times New Roman"/>
          <w:color w:val="000000"/>
          <w:sz w:val="24"/>
        </w:rPr>
        <w:t xml:space="preserve"> and utilities to be provided by the </w:t>
      </w:r>
      <w:r w:rsidR="00EC6805">
        <w:rPr>
          <w:rFonts w:eastAsia="Times New Roman"/>
          <w:color w:val="000000"/>
          <w:sz w:val="24"/>
        </w:rPr>
        <w:t>O</w:t>
      </w:r>
      <w:r>
        <w:rPr>
          <w:rFonts w:eastAsia="Times New Roman"/>
          <w:color w:val="000000"/>
          <w:sz w:val="24"/>
        </w:rPr>
        <w:t xml:space="preserve">wner in accordance with the HAP </w:t>
      </w:r>
      <w:r w:rsidR="00A24E0A">
        <w:rPr>
          <w:rFonts w:eastAsia="Times New Roman"/>
          <w:color w:val="000000"/>
          <w:sz w:val="24"/>
        </w:rPr>
        <w:t>C</w:t>
      </w:r>
      <w:r>
        <w:rPr>
          <w:rFonts w:eastAsia="Times New Roman"/>
          <w:color w:val="000000"/>
          <w:sz w:val="24"/>
        </w:rPr>
        <w:t>ontract and the lease.</w:t>
      </w:r>
    </w:p>
    <w:p w:rsidR="00271A70" w:rsidRDefault="00040616" w14:paraId="4425D30B" w14:textId="4007573E">
      <w:pPr>
        <w:numPr>
          <w:ilvl w:val="0"/>
          <w:numId w:val="17"/>
        </w:numPr>
        <w:tabs>
          <w:tab w:val="clear" w:pos="648"/>
          <w:tab w:val="left" w:pos="1440"/>
        </w:tabs>
        <w:spacing w:before="276" w:line="276" w:lineRule="exact"/>
        <w:ind w:left="1440" w:right="144" w:hanging="648"/>
        <w:textAlignment w:val="baseline"/>
        <w:rPr>
          <w:rFonts w:eastAsia="Times New Roman"/>
          <w:color w:val="000000"/>
          <w:sz w:val="24"/>
        </w:rPr>
      </w:pPr>
      <w:r>
        <w:rPr>
          <w:rFonts w:eastAsia="Times New Roman"/>
          <w:color w:val="000000"/>
          <w:sz w:val="24"/>
        </w:rPr>
        <w:t xml:space="preserve">The </w:t>
      </w:r>
      <w:r w:rsidR="00EC6805">
        <w:rPr>
          <w:rFonts w:eastAsia="Times New Roman"/>
          <w:color w:val="000000"/>
          <w:sz w:val="24"/>
        </w:rPr>
        <w:t>O</w:t>
      </w:r>
      <w:r>
        <w:rPr>
          <w:rFonts w:eastAsia="Times New Roman"/>
          <w:color w:val="000000"/>
          <w:sz w:val="24"/>
        </w:rPr>
        <w:t xml:space="preserve">wner may not demand or accept any rent payment from the tenant in excess of the tenant rent as determined by the </w:t>
      </w:r>
      <w:r w:rsidR="009A3E65">
        <w:rPr>
          <w:rFonts w:eastAsia="Times New Roman"/>
          <w:color w:val="000000"/>
          <w:sz w:val="24"/>
        </w:rPr>
        <w:t>CA</w:t>
      </w:r>
      <w:r>
        <w:rPr>
          <w:rFonts w:eastAsia="Times New Roman"/>
          <w:color w:val="000000"/>
          <w:sz w:val="24"/>
        </w:rPr>
        <w:t xml:space="preserve">. The </w:t>
      </w:r>
      <w:r w:rsidR="00EC6805">
        <w:rPr>
          <w:rFonts w:eastAsia="Times New Roman"/>
          <w:color w:val="000000"/>
          <w:sz w:val="24"/>
        </w:rPr>
        <w:t>O</w:t>
      </w:r>
      <w:r>
        <w:rPr>
          <w:rFonts w:eastAsia="Times New Roman"/>
          <w:color w:val="000000"/>
          <w:sz w:val="24"/>
        </w:rPr>
        <w:t>wner must immediately return any excess rent payment to the tenant.</w:t>
      </w:r>
    </w:p>
    <w:p w:rsidR="00271A70" w:rsidP="008B4D65" w:rsidRDefault="00040616" w14:paraId="7A1E22A3" w14:textId="2050246E">
      <w:pPr>
        <w:numPr>
          <w:ilvl w:val="0"/>
          <w:numId w:val="17"/>
        </w:numPr>
        <w:tabs>
          <w:tab w:val="clear" w:pos="648"/>
          <w:tab w:val="left" w:pos="1440"/>
        </w:tabs>
        <w:spacing w:before="273" w:after="360" w:line="276" w:lineRule="exact"/>
        <w:ind w:left="1440" w:right="360" w:hanging="648"/>
        <w:textAlignment w:val="baseline"/>
        <w:rPr>
          <w:rFonts w:eastAsia="Times New Roman"/>
          <w:color w:val="000000"/>
          <w:sz w:val="24"/>
        </w:rPr>
      </w:pPr>
      <w:r>
        <w:rPr>
          <w:rFonts w:eastAsia="Times New Roman"/>
          <w:color w:val="000000"/>
          <w:sz w:val="24"/>
        </w:rPr>
        <w:t xml:space="preserve">The family is not responsible for payment of the portion of the contract rent covered by the housing assistance payment under the HAP </w:t>
      </w:r>
      <w:r w:rsidR="00A24E0A">
        <w:rPr>
          <w:rFonts w:eastAsia="Times New Roman"/>
          <w:color w:val="000000"/>
          <w:sz w:val="24"/>
        </w:rPr>
        <w:t>C</w:t>
      </w:r>
      <w:r>
        <w:rPr>
          <w:rFonts w:eastAsia="Times New Roman"/>
          <w:color w:val="000000"/>
          <w:sz w:val="24"/>
        </w:rPr>
        <w:t xml:space="preserve">ontract. The </w:t>
      </w:r>
      <w:r w:rsidR="00EC6805">
        <w:rPr>
          <w:rFonts w:eastAsia="Times New Roman"/>
          <w:color w:val="000000"/>
          <w:sz w:val="24"/>
        </w:rPr>
        <w:t>O</w:t>
      </w:r>
      <w:r>
        <w:rPr>
          <w:rFonts w:eastAsia="Times New Roman"/>
          <w:color w:val="000000"/>
          <w:sz w:val="24"/>
        </w:rPr>
        <w:t xml:space="preserve">wner may not terminate the tenancy of an assisted family for nonpayment of the </w:t>
      </w:r>
      <w:r w:rsidR="009A3E65">
        <w:rPr>
          <w:rFonts w:eastAsia="Times New Roman"/>
          <w:color w:val="000000"/>
          <w:sz w:val="24"/>
        </w:rPr>
        <w:t>CA</w:t>
      </w:r>
      <w:r>
        <w:rPr>
          <w:rFonts w:eastAsia="Times New Roman"/>
          <w:color w:val="000000"/>
          <w:sz w:val="24"/>
        </w:rPr>
        <w:t xml:space="preserve"> housing assistance payment.</w:t>
      </w:r>
    </w:p>
    <w:p w:rsidR="00271A70" w:rsidRDefault="00040616" w14:paraId="47D5ECE2" w14:textId="598F5930">
      <w:pPr>
        <w:numPr>
          <w:ilvl w:val="0"/>
          <w:numId w:val="18"/>
        </w:numPr>
        <w:tabs>
          <w:tab w:val="clear" w:pos="720"/>
          <w:tab w:val="left" w:pos="1512"/>
        </w:tabs>
        <w:spacing w:before="7" w:line="277" w:lineRule="exact"/>
        <w:ind w:left="1512" w:right="144" w:hanging="720"/>
        <w:textAlignment w:val="baseline"/>
        <w:rPr>
          <w:rFonts w:eastAsia="Times New Roman"/>
          <w:color w:val="000000"/>
          <w:sz w:val="24"/>
        </w:rPr>
      </w:pPr>
      <w:r>
        <w:rPr>
          <w:rFonts w:eastAsia="Times New Roman"/>
          <w:color w:val="000000"/>
          <w:sz w:val="24"/>
        </w:rPr>
        <w:t xml:space="preserve">The CA is only responsible for making the housing assistance payments to the </w:t>
      </w:r>
      <w:r w:rsidR="00EC6805">
        <w:rPr>
          <w:rFonts w:eastAsia="Times New Roman"/>
          <w:color w:val="000000"/>
          <w:sz w:val="24"/>
        </w:rPr>
        <w:t>O</w:t>
      </w:r>
      <w:r>
        <w:rPr>
          <w:rFonts w:eastAsia="Times New Roman"/>
          <w:color w:val="000000"/>
          <w:sz w:val="24"/>
        </w:rPr>
        <w:t xml:space="preserve">wner on behalf of the family in accordance with the HAP </w:t>
      </w:r>
      <w:r w:rsidR="00A24E0A">
        <w:rPr>
          <w:rFonts w:eastAsia="Times New Roman"/>
          <w:color w:val="000000"/>
          <w:sz w:val="24"/>
        </w:rPr>
        <w:t>C</w:t>
      </w:r>
      <w:r>
        <w:rPr>
          <w:rFonts w:eastAsia="Times New Roman"/>
          <w:color w:val="000000"/>
          <w:sz w:val="24"/>
        </w:rPr>
        <w:t xml:space="preserve">ontract. The CA is not responsible for paying the tenant rent, or any other claim by the </w:t>
      </w:r>
      <w:r w:rsidR="00EC6805">
        <w:rPr>
          <w:rFonts w:eastAsia="Times New Roman"/>
          <w:color w:val="000000"/>
          <w:sz w:val="24"/>
        </w:rPr>
        <w:t>O</w:t>
      </w:r>
      <w:r>
        <w:rPr>
          <w:rFonts w:eastAsia="Times New Roman"/>
          <w:color w:val="000000"/>
          <w:sz w:val="24"/>
        </w:rPr>
        <w:t>wner.</w:t>
      </w:r>
    </w:p>
    <w:p w:rsidR="00271A70" w:rsidP="003B64C2" w:rsidRDefault="00040616" w14:paraId="74ED6DF2" w14:textId="6B5D77CD">
      <w:pPr>
        <w:numPr>
          <w:ilvl w:val="0"/>
          <w:numId w:val="52"/>
        </w:numPr>
        <w:tabs>
          <w:tab w:val="clear" w:pos="0"/>
          <w:tab w:val="left" w:pos="720"/>
        </w:tabs>
        <w:spacing w:before="273" w:line="279" w:lineRule="exact"/>
        <w:ind w:left="90" w:right="432"/>
        <w:textAlignment w:val="baseline"/>
        <w:rPr>
          <w:rFonts w:eastAsia="Times New Roman"/>
          <w:b/>
          <w:color w:val="000000"/>
          <w:spacing w:val="-2"/>
          <w:sz w:val="24"/>
        </w:rPr>
      </w:pPr>
      <w:r>
        <w:rPr>
          <w:rFonts w:eastAsia="Times New Roman"/>
          <w:b/>
          <w:color w:val="000000"/>
          <w:spacing w:val="-2"/>
          <w:sz w:val="24"/>
        </w:rPr>
        <w:t xml:space="preserve">Other </w:t>
      </w:r>
      <w:r w:rsidR="00EC6805">
        <w:rPr>
          <w:rFonts w:eastAsia="Times New Roman"/>
          <w:b/>
          <w:color w:val="000000"/>
          <w:spacing w:val="-2"/>
          <w:sz w:val="24"/>
        </w:rPr>
        <w:t>O</w:t>
      </w:r>
      <w:r>
        <w:rPr>
          <w:rFonts w:eastAsia="Times New Roman"/>
          <w:b/>
          <w:color w:val="000000"/>
          <w:spacing w:val="-2"/>
          <w:sz w:val="24"/>
        </w:rPr>
        <w:t>wner charges</w:t>
      </w:r>
    </w:p>
    <w:p w:rsidR="00271A70" w:rsidRDefault="00040616" w14:paraId="539FC091" w14:textId="7BC9ECDA">
      <w:pPr>
        <w:numPr>
          <w:ilvl w:val="0"/>
          <w:numId w:val="19"/>
        </w:numPr>
        <w:tabs>
          <w:tab w:val="clear" w:pos="720"/>
          <w:tab w:val="left" w:pos="1512"/>
        </w:tabs>
        <w:spacing w:before="272" w:line="277" w:lineRule="exact"/>
        <w:ind w:left="1512" w:right="72" w:hanging="720"/>
        <w:textAlignment w:val="baseline"/>
        <w:rPr>
          <w:rFonts w:eastAsia="Times New Roman"/>
          <w:color w:val="000000"/>
          <w:sz w:val="24"/>
        </w:rPr>
      </w:pPr>
      <w:r>
        <w:rPr>
          <w:rFonts w:eastAsia="Times New Roman"/>
          <w:color w:val="000000"/>
          <w:sz w:val="24"/>
        </w:rPr>
        <w:t xml:space="preserve">Except as provided in paragraph 2, the </w:t>
      </w:r>
      <w:r w:rsidR="00EC6805">
        <w:rPr>
          <w:rFonts w:eastAsia="Times New Roman"/>
          <w:color w:val="000000"/>
          <w:sz w:val="24"/>
        </w:rPr>
        <w:t>O</w:t>
      </w:r>
      <w:r>
        <w:rPr>
          <w:rFonts w:eastAsia="Times New Roman"/>
          <w:color w:val="000000"/>
          <w:sz w:val="24"/>
        </w:rPr>
        <w:t>wner may not require the tenant or family members to pay charges for meals or supportive services. Nonpayment of such charges is not grounds for termination of tenancy.</w:t>
      </w:r>
    </w:p>
    <w:p w:rsidR="00271A70" w:rsidRDefault="00040616" w14:paraId="32AB6AFF" w14:textId="4EF78366">
      <w:pPr>
        <w:numPr>
          <w:ilvl w:val="0"/>
          <w:numId w:val="19"/>
        </w:numPr>
        <w:tabs>
          <w:tab w:val="clear" w:pos="720"/>
          <w:tab w:val="left" w:pos="1512"/>
        </w:tabs>
        <w:spacing w:before="270" w:line="277" w:lineRule="exact"/>
        <w:ind w:left="1512" w:right="144" w:hanging="720"/>
        <w:textAlignment w:val="baseline"/>
        <w:rPr>
          <w:rFonts w:eastAsia="Times New Roman"/>
          <w:color w:val="000000"/>
          <w:sz w:val="24"/>
        </w:rPr>
      </w:pPr>
      <w:r>
        <w:rPr>
          <w:rFonts w:eastAsia="Times New Roman"/>
          <w:color w:val="000000"/>
          <w:sz w:val="24"/>
        </w:rPr>
        <w:t xml:space="preserve">In assisted living developments receiving project-based voucher assistance, </w:t>
      </w:r>
      <w:r w:rsidR="00B911F3">
        <w:rPr>
          <w:rFonts w:eastAsia="Times New Roman"/>
          <w:color w:val="000000"/>
          <w:sz w:val="24"/>
        </w:rPr>
        <w:t>O</w:t>
      </w:r>
      <w:r>
        <w:rPr>
          <w:rFonts w:eastAsia="Times New Roman"/>
          <w:color w:val="000000"/>
          <w:sz w:val="24"/>
        </w:rPr>
        <w:t xml:space="preserve">wners may charge tenants, family members, or both for meals </w:t>
      </w:r>
      <w:proofErr w:type="gramStart"/>
      <w:r>
        <w:rPr>
          <w:rFonts w:eastAsia="Times New Roman"/>
          <w:color w:val="000000"/>
          <w:sz w:val="24"/>
        </w:rPr>
        <w:t>or</w:t>
      </w:r>
      <w:proofErr w:type="gramEnd"/>
      <w:r>
        <w:rPr>
          <w:rFonts w:eastAsia="Times New Roman"/>
          <w:color w:val="000000"/>
          <w:sz w:val="24"/>
        </w:rPr>
        <w:t xml:space="preserve"> supportive services. These charges may not be included in the rent to </w:t>
      </w:r>
      <w:r w:rsidR="00B911F3">
        <w:rPr>
          <w:rFonts w:eastAsia="Times New Roman"/>
          <w:color w:val="000000"/>
          <w:sz w:val="24"/>
        </w:rPr>
        <w:t>O</w:t>
      </w:r>
      <w:r>
        <w:rPr>
          <w:rFonts w:eastAsia="Times New Roman"/>
          <w:color w:val="000000"/>
          <w:sz w:val="24"/>
        </w:rPr>
        <w:t xml:space="preserve">wner, nor may the value of meals and supportive services be included in the calculation of reasonable rent. Non-payment of such charges is grounds for termination of the lease by the </w:t>
      </w:r>
      <w:r w:rsidR="00B911F3">
        <w:rPr>
          <w:rFonts w:eastAsia="Times New Roman"/>
          <w:color w:val="000000"/>
          <w:sz w:val="24"/>
        </w:rPr>
        <w:t>O</w:t>
      </w:r>
      <w:r>
        <w:rPr>
          <w:rFonts w:eastAsia="Times New Roman"/>
          <w:color w:val="000000"/>
          <w:sz w:val="24"/>
        </w:rPr>
        <w:t>wner in an assisted living development</w:t>
      </w:r>
      <w:r>
        <w:rPr>
          <w:rFonts w:eastAsia="Times New Roman"/>
          <w:color w:val="000000"/>
          <w:sz w:val="20"/>
        </w:rPr>
        <w:t>.</w:t>
      </w:r>
    </w:p>
    <w:p w:rsidR="00271A70" w:rsidRDefault="00040616" w14:paraId="753476D3" w14:textId="0878B540">
      <w:pPr>
        <w:numPr>
          <w:ilvl w:val="0"/>
          <w:numId w:val="19"/>
        </w:numPr>
        <w:tabs>
          <w:tab w:val="clear" w:pos="720"/>
          <w:tab w:val="left" w:pos="1512"/>
        </w:tabs>
        <w:spacing w:before="272" w:line="277" w:lineRule="exact"/>
        <w:ind w:left="1512" w:right="360" w:hanging="720"/>
        <w:textAlignment w:val="baseline"/>
        <w:rPr>
          <w:rFonts w:eastAsia="Times New Roman"/>
          <w:color w:val="000000"/>
          <w:spacing w:val="-1"/>
          <w:sz w:val="24"/>
        </w:rPr>
      </w:pPr>
      <w:r>
        <w:rPr>
          <w:rFonts w:eastAsia="Times New Roman"/>
          <w:color w:val="000000"/>
          <w:spacing w:val="-1"/>
          <w:sz w:val="24"/>
        </w:rPr>
        <w:t xml:space="preserve">The </w:t>
      </w:r>
      <w:r w:rsidR="00B911F3">
        <w:rPr>
          <w:rFonts w:eastAsia="Times New Roman"/>
          <w:color w:val="000000"/>
          <w:spacing w:val="-1"/>
          <w:sz w:val="24"/>
        </w:rPr>
        <w:t>O</w:t>
      </w:r>
      <w:r>
        <w:rPr>
          <w:rFonts w:eastAsia="Times New Roman"/>
          <w:color w:val="000000"/>
          <w:spacing w:val="-1"/>
          <w:sz w:val="24"/>
        </w:rPr>
        <w:t>wner may not charge the tenant or family members extra amounts for items customarily included in rent in the locality or provided at no additional cost to the unsubsidized tenant in the premises.</w:t>
      </w:r>
    </w:p>
    <w:p w:rsidR="00271A70" w:rsidP="003B64C2" w:rsidRDefault="00040616" w14:paraId="78BF73B6" w14:textId="680AA254">
      <w:pPr>
        <w:numPr>
          <w:ilvl w:val="0"/>
          <w:numId w:val="52"/>
        </w:numPr>
        <w:tabs>
          <w:tab w:val="clear" w:pos="0"/>
          <w:tab w:val="left" w:pos="720"/>
        </w:tabs>
        <w:spacing w:before="273" w:line="279" w:lineRule="exact"/>
        <w:ind w:left="90" w:right="432"/>
        <w:textAlignment w:val="baseline"/>
        <w:rPr>
          <w:rFonts w:eastAsia="Times New Roman"/>
          <w:b/>
          <w:color w:val="000000"/>
          <w:spacing w:val="-1"/>
          <w:sz w:val="24"/>
        </w:rPr>
      </w:pPr>
      <w:r>
        <w:rPr>
          <w:rFonts w:eastAsia="Times New Roman"/>
          <w:b/>
          <w:color w:val="000000"/>
          <w:spacing w:val="-1"/>
          <w:sz w:val="24"/>
        </w:rPr>
        <w:t>Security deposit</w:t>
      </w:r>
    </w:p>
    <w:p w:rsidR="00271A70" w:rsidP="003B64C2" w:rsidRDefault="00040616" w14:paraId="63C6FF15" w14:textId="19CE1FE2">
      <w:pPr>
        <w:numPr>
          <w:ilvl w:val="0"/>
          <w:numId w:val="20"/>
        </w:numPr>
        <w:tabs>
          <w:tab w:val="clear" w:pos="720"/>
          <w:tab w:val="left" w:pos="1440"/>
        </w:tabs>
        <w:spacing w:before="269" w:line="277" w:lineRule="exact"/>
        <w:ind w:left="1440" w:hanging="720"/>
        <w:textAlignment w:val="baseline"/>
        <w:rPr>
          <w:rFonts w:eastAsia="Times New Roman"/>
          <w:color w:val="000000"/>
          <w:sz w:val="24"/>
        </w:rPr>
      </w:pPr>
      <w:r>
        <w:rPr>
          <w:rFonts w:eastAsia="Times New Roman"/>
          <w:color w:val="000000"/>
          <w:sz w:val="24"/>
        </w:rPr>
        <w:t xml:space="preserve">The </w:t>
      </w:r>
      <w:r w:rsidR="00B911F3">
        <w:rPr>
          <w:rFonts w:eastAsia="Times New Roman"/>
          <w:color w:val="000000"/>
          <w:sz w:val="24"/>
        </w:rPr>
        <w:t>O</w:t>
      </w:r>
      <w:r>
        <w:rPr>
          <w:rFonts w:eastAsia="Times New Roman"/>
          <w:color w:val="000000"/>
          <w:sz w:val="24"/>
        </w:rPr>
        <w:t>wner may collect a security deposit from the family.</w:t>
      </w:r>
    </w:p>
    <w:p w:rsidR="00271A70" w:rsidRDefault="00040616" w14:paraId="6434AD1B" w14:textId="79075880">
      <w:pPr>
        <w:numPr>
          <w:ilvl w:val="0"/>
          <w:numId w:val="20"/>
        </w:numPr>
        <w:tabs>
          <w:tab w:val="clear" w:pos="720"/>
          <w:tab w:val="left" w:pos="1512"/>
        </w:tabs>
        <w:spacing w:before="276" w:line="277" w:lineRule="exact"/>
        <w:ind w:left="1512" w:right="360" w:hanging="720"/>
        <w:textAlignment w:val="baseline"/>
        <w:rPr>
          <w:rFonts w:eastAsia="Times New Roman"/>
          <w:color w:val="000000"/>
          <w:spacing w:val="-1"/>
          <w:sz w:val="24"/>
        </w:rPr>
      </w:pPr>
      <w:r>
        <w:rPr>
          <w:rFonts w:eastAsia="Times New Roman"/>
          <w:color w:val="000000"/>
          <w:spacing w:val="-1"/>
          <w:sz w:val="24"/>
        </w:rPr>
        <w:t xml:space="preserve">The </w:t>
      </w:r>
      <w:r w:rsidR="00B911F3">
        <w:rPr>
          <w:rFonts w:eastAsia="Times New Roman"/>
          <w:color w:val="000000"/>
          <w:spacing w:val="-1"/>
          <w:sz w:val="24"/>
        </w:rPr>
        <w:t>O</w:t>
      </w:r>
      <w:r>
        <w:rPr>
          <w:rFonts w:eastAsia="Times New Roman"/>
          <w:color w:val="000000"/>
          <w:spacing w:val="-1"/>
          <w:sz w:val="24"/>
        </w:rPr>
        <w:t>wner must comply with HUD and CA requirements, which may change from time to time, regarding security deposits from a tenant.</w:t>
      </w:r>
    </w:p>
    <w:p w:rsidR="00271A70" w:rsidRDefault="00040616" w14:paraId="53E1D4E7" w14:textId="538605E2">
      <w:pPr>
        <w:numPr>
          <w:ilvl w:val="0"/>
          <w:numId w:val="20"/>
        </w:numPr>
        <w:tabs>
          <w:tab w:val="clear" w:pos="720"/>
          <w:tab w:val="left" w:pos="1512"/>
        </w:tabs>
        <w:spacing w:before="273" w:line="277" w:lineRule="exact"/>
        <w:ind w:left="1512" w:right="648" w:hanging="720"/>
        <w:textAlignment w:val="baseline"/>
        <w:rPr>
          <w:rFonts w:eastAsia="Times New Roman"/>
          <w:color w:val="000000"/>
          <w:sz w:val="24"/>
        </w:rPr>
      </w:pPr>
      <w:r>
        <w:rPr>
          <w:rFonts w:eastAsia="Times New Roman"/>
          <w:color w:val="000000"/>
          <w:sz w:val="24"/>
        </w:rPr>
        <w:t xml:space="preserve">The CA may prohibit security deposits in excess of private market practice, or in excess of amounts charged by the </w:t>
      </w:r>
      <w:r w:rsidR="00B911F3">
        <w:rPr>
          <w:rFonts w:eastAsia="Times New Roman"/>
          <w:color w:val="000000"/>
          <w:sz w:val="24"/>
        </w:rPr>
        <w:t>O</w:t>
      </w:r>
      <w:r>
        <w:rPr>
          <w:rFonts w:eastAsia="Times New Roman"/>
          <w:color w:val="000000"/>
          <w:sz w:val="24"/>
        </w:rPr>
        <w:t>wner to unassisted families.</w:t>
      </w:r>
    </w:p>
    <w:p w:rsidRPr="003B64C2" w:rsidR="00271A70" w:rsidP="003B64C2" w:rsidRDefault="00040616" w14:paraId="4D5C54C7" w14:textId="3C6D6363">
      <w:pPr>
        <w:numPr>
          <w:ilvl w:val="0"/>
          <w:numId w:val="20"/>
        </w:numPr>
        <w:tabs>
          <w:tab w:val="clear" w:pos="720"/>
          <w:tab w:val="left" w:pos="1512"/>
        </w:tabs>
        <w:spacing w:before="273" w:line="277" w:lineRule="exact"/>
        <w:ind w:left="1512" w:right="648" w:hanging="720"/>
        <w:textAlignment w:val="baseline"/>
        <w:rPr>
          <w:rFonts w:eastAsia="Times New Roman"/>
          <w:color w:val="000000"/>
          <w:sz w:val="24"/>
        </w:rPr>
      </w:pPr>
      <w:r>
        <w:rPr>
          <w:rFonts w:eastAsia="Times New Roman"/>
          <w:color w:val="000000"/>
          <w:spacing w:val="-2"/>
          <w:sz w:val="24"/>
        </w:rPr>
        <w:t xml:space="preserve">When the family moves out of the contract unit, the </w:t>
      </w:r>
      <w:r w:rsidR="00B911F3">
        <w:rPr>
          <w:rFonts w:eastAsia="Times New Roman"/>
          <w:color w:val="000000"/>
          <w:spacing w:val="-2"/>
          <w:sz w:val="24"/>
        </w:rPr>
        <w:t>O</w:t>
      </w:r>
      <w:r>
        <w:rPr>
          <w:rFonts w:eastAsia="Times New Roman"/>
          <w:color w:val="000000"/>
          <w:spacing w:val="-2"/>
          <w:sz w:val="24"/>
        </w:rPr>
        <w:t xml:space="preserve">wner, subject to State and local law, may use the security deposit, including any interest on the deposit, in accordance with the lease, as reimbursement for any unpaid tenant rent, damages to the unit or other amounts which the family owes under the lease. The </w:t>
      </w:r>
      <w:r w:rsidR="00B911F3">
        <w:rPr>
          <w:rFonts w:eastAsia="Times New Roman"/>
          <w:color w:val="000000"/>
          <w:spacing w:val="-2"/>
          <w:sz w:val="24"/>
        </w:rPr>
        <w:t>O</w:t>
      </w:r>
      <w:r>
        <w:rPr>
          <w:rFonts w:eastAsia="Times New Roman"/>
          <w:color w:val="000000"/>
          <w:spacing w:val="-2"/>
          <w:sz w:val="24"/>
        </w:rPr>
        <w:t xml:space="preserve">wner must give the family a written list of all items charged against the security deposit and the amount of each item. After deducting the amount </w:t>
      </w:r>
      <w:r w:rsidRPr="003B64C2">
        <w:rPr>
          <w:rFonts w:eastAsia="Times New Roman"/>
          <w:color w:val="000000"/>
          <w:sz w:val="24"/>
        </w:rPr>
        <w:t xml:space="preserve">used as reimbursement to the </w:t>
      </w:r>
      <w:r w:rsidRPr="003B64C2" w:rsidR="00B911F3">
        <w:rPr>
          <w:rFonts w:eastAsia="Times New Roman"/>
          <w:color w:val="000000"/>
          <w:sz w:val="24"/>
        </w:rPr>
        <w:t>O</w:t>
      </w:r>
      <w:r w:rsidRPr="003B64C2">
        <w:rPr>
          <w:rFonts w:eastAsia="Times New Roman"/>
          <w:color w:val="000000"/>
          <w:sz w:val="24"/>
        </w:rPr>
        <w:t xml:space="preserve">wner, the </w:t>
      </w:r>
      <w:r w:rsidRPr="003B64C2" w:rsidR="00B911F3">
        <w:rPr>
          <w:rFonts w:eastAsia="Times New Roman"/>
          <w:color w:val="000000"/>
          <w:sz w:val="24"/>
        </w:rPr>
        <w:t>O</w:t>
      </w:r>
      <w:r w:rsidRPr="003B64C2">
        <w:rPr>
          <w:rFonts w:eastAsia="Times New Roman"/>
          <w:color w:val="000000"/>
          <w:sz w:val="24"/>
        </w:rPr>
        <w:t>wner must</w:t>
      </w:r>
      <w:r w:rsidRPr="003B64C2" w:rsidR="003B64C2">
        <w:rPr>
          <w:rFonts w:eastAsia="Times New Roman"/>
          <w:color w:val="000000"/>
          <w:sz w:val="24"/>
        </w:rPr>
        <w:t xml:space="preserve"> </w:t>
      </w:r>
      <w:r w:rsidRPr="003B64C2">
        <w:rPr>
          <w:rFonts w:eastAsia="Times New Roman"/>
          <w:color w:val="000000"/>
          <w:sz w:val="24"/>
        </w:rPr>
        <w:t>promptly refund the full amount of the balance to the family.</w:t>
      </w:r>
    </w:p>
    <w:p w:rsidR="00271A70" w:rsidP="008B4D65" w:rsidRDefault="00040616" w14:paraId="6A2D34ED" w14:textId="479B1280">
      <w:pPr>
        <w:numPr>
          <w:ilvl w:val="0"/>
          <w:numId w:val="20"/>
        </w:numPr>
        <w:tabs>
          <w:tab w:val="clear" w:pos="720"/>
          <w:tab w:val="left" w:pos="1512"/>
        </w:tabs>
        <w:spacing w:before="273" w:after="360" w:line="277" w:lineRule="exact"/>
        <w:ind w:left="1512" w:right="648" w:hanging="720"/>
        <w:textAlignment w:val="baseline"/>
        <w:rPr>
          <w:rFonts w:eastAsia="Times New Roman"/>
          <w:color w:val="000000"/>
          <w:sz w:val="24"/>
        </w:rPr>
      </w:pPr>
      <w:r>
        <w:rPr>
          <w:rFonts w:eastAsia="Times New Roman"/>
          <w:color w:val="000000"/>
          <w:sz w:val="24"/>
        </w:rPr>
        <w:t xml:space="preserve">If the security deposit is not sufficient to cover amounts the family owes under the lease, the </w:t>
      </w:r>
      <w:r w:rsidR="00B911F3">
        <w:rPr>
          <w:rFonts w:eastAsia="Times New Roman"/>
          <w:color w:val="000000"/>
          <w:sz w:val="24"/>
        </w:rPr>
        <w:t>O</w:t>
      </w:r>
      <w:r>
        <w:rPr>
          <w:rFonts w:eastAsia="Times New Roman"/>
          <w:color w:val="000000"/>
          <w:sz w:val="24"/>
        </w:rPr>
        <w:t xml:space="preserve">wner may seek to collect the balance from the family. However, the CA has no liability or responsibility for payment of any amount owed by the family to the </w:t>
      </w:r>
      <w:r w:rsidR="00B911F3">
        <w:rPr>
          <w:rFonts w:eastAsia="Times New Roman"/>
          <w:color w:val="000000"/>
          <w:sz w:val="24"/>
        </w:rPr>
        <w:t>O</w:t>
      </w:r>
      <w:r>
        <w:rPr>
          <w:rFonts w:eastAsia="Times New Roman"/>
          <w:color w:val="000000"/>
          <w:sz w:val="24"/>
        </w:rPr>
        <w:t>wner.</w:t>
      </w:r>
    </w:p>
    <w:p w:rsidR="00271A70" w:rsidP="003B64C2" w:rsidRDefault="00040616" w14:paraId="635451BF" w14:textId="4444537A">
      <w:pPr>
        <w:pStyle w:val="ListParagraph"/>
        <w:numPr>
          <w:ilvl w:val="0"/>
          <w:numId w:val="46"/>
        </w:numPr>
        <w:tabs>
          <w:tab w:val="left" w:pos="270"/>
        </w:tabs>
        <w:spacing w:before="26" w:line="282" w:lineRule="exact"/>
        <w:ind w:hanging="720"/>
        <w:textAlignment w:val="baseline"/>
        <w:rPr>
          <w:b/>
          <w:color w:val="000000"/>
          <w:spacing w:val="-2"/>
        </w:rPr>
      </w:pPr>
      <w:r>
        <w:rPr>
          <w:b/>
          <w:color w:val="000000"/>
          <w:spacing w:val="-2"/>
        </w:rPr>
        <w:t>FAMILY RIGHT TO MOVE</w:t>
      </w:r>
    </w:p>
    <w:p w:rsidR="00271A70" w:rsidP="009E2C80" w:rsidRDefault="00040616" w14:paraId="4DC3C93E" w14:textId="7E02A511">
      <w:pPr>
        <w:pStyle w:val="ListParagraph"/>
        <w:numPr>
          <w:ilvl w:val="0"/>
          <w:numId w:val="53"/>
        </w:numPr>
        <w:ind w:hanging="630"/>
      </w:pPr>
      <w:r w:rsidRPr="003B64C2">
        <w:rPr>
          <w:color w:val="000000"/>
        </w:rPr>
        <w:t xml:space="preserve">The family may terminate its lease at any time after the first year of occupancy. The family must give the </w:t>
      </w:r>
      <w:r w:rsidRPr="003B64C2" w:rsidR="00B911F3">
        <w:rPr>
          <w:color w:val="000000"/>
        </w:rPr>
        <w:t>O</w:t>
      </w:r>
      <w:r w:rsidRPr="003B64C2">
        <w:rPr>
          <w:color w:val="000000"/>
        </w:rPr>
        <w:t>wner advance written notice of intent to vacate (with a copy to the CA) in accordance with the lease. If the family has elected to terminate the lease in this manner, the CA must offer the family th</w:t>
      </w:r>
      <w:r w:rsidRPr="003B64C2" w:rsidR="00B911F3">
        <w:rPr>
          <w:color w:val="000000"/>
        </w:rPr>
        <w:t xml:space="preserve">e </w:t>
      </w:r>
      <w:r w:rsidRPr="00B911F3">
        <w:t>opportunity for tenant-based rental assistance in accordance with HUD requirements.</w:t>
      </w:r>
    </w:p>
    <w:p w:rsidRPr="00B911F3" w:rsidR="003B64C2" w:rsidP="003B64C2" w:rsidRDefault="003B64C2" w14:paraId="3B189D0E" w14:textId="77777777">
      <w:pPr>
        <w:pStyle w:val="ListParagraph"/>
      </w:pPr>
    </w:p>
    <w:p w:rsidR="00271A70" w:rsidP="008B4D65" w:rsidRDefault="00040616" w14:paraId="6B0C2012" w14:textId="3D2E86D5">
      <w:pPr>
        <w:pStyle w:val="ListParagraph"/>
        <w:numPr>
          <w:ilvl w:val="0"/>
          <w:numId w:val="53"/>
        </w:numPr>
        <w:spacing w:after="360"/>
        <w:ind w:hanging="634"/>
        <w:rPr>
          <w:color w:val="000000"/>
        </w:rPr>
      </w:pPr>
      <w:r>
        <w:rPr>
          <w:color w:val="000000"/>
        </w:rPr>
        <w:t>Before providing notice to terminate the lease under paragraph a, the family must first contact the CA to request tenant-based rental assistance if the family wishes to move with continued assistance. If tenant-based rental assistance is not immediately available upon lease termination, the CA shall give the family priority to receive the next available opportunity for tenant-based rental assistance.</w:t>
      </w:r>
    </w:p>
    <w:p w:rsidR="008B4D65" w:rsidP="008B4D65" w:rsidRDefault="008B4D65" w14:paraId="37511294" w14:textId="77777777">
      <w:pPr>
        <w:pStyle w:val="ListParagraph"/>
        <w:tabs>
          <w:tab w:val="left" w:pos="270"/>
        </w:tabs>
        <w:spacing w:before="26" w:after="240" w:line="282" w:lineRule="exact"/>
        <w:textAlignment w:val="baseline"/>
        <w:rPr>
          <w:b/>
          <w:color w:val="000000"/>
          <w:spacing w:val="6"/>
          <w:u w:val="single"/>
        </w:rPr>
      </w:pPr>
    </w:p>
    <w:p w:rsidRPr="00800A23" w:rsidR="00271A70" w:rsidP="00800A23" w:rsidRDefault="00040616" w14:paraId="4B37367E" w14:textId="45C613A8">
      <w:pPr>
        <w:pStyle w:val="ListParagraph"/>
        <w:numPr>
          <w:ilvl w:val="0"/>
          <w:numId w:val="46"/>
        </w:numPr>
        <w:tabs>
          <w:tab w:val="left" w:pos="270"/>
        </w:tabs>
        <w:spacing w:before="26" w:line="282" w:lineRule="exact"/>
        <w:ind w:hanging="720"/>
        <w:textAlignment w:val="baseline"/>
        <w:rPr>
          <w:b/>
          <w:color w:val="000000"/>
          <w:spacing w:val="6"/>
        </w:rPr>
      </w:pPr>
      <w:r w:rsidRPr="00800A23">
        <w:rPr>
          <w:b/>
          <w:color w:val="000000"/>
          <w:spacing w:val="6"/>
        </w:rPr>
        <w:t>OVERCROWDED, UNDER-OCCUPIED, AND ACCESSIBLE UNITS</w:t>
      </w:r>
    </w:p>
    <w:p w:rsidRPr="00800A23" w:rsidR="00800A23" w:rsidP="008B4D65" w:rsidRDefault="00040616" w14:paraId="6423E196" w14:textId="5B081C88">
      <w:pPr>
        <w:spacing w:before="284" w:after="360" w:line="276" w:lineRule="exact"/>
        <w:ind w:left="720" w:right="432"/>
        <w:textAlignment w:val="baseline"/>
        <w:rPr>
          <w:b/>
          <w:color w:val="000000"/>
          <w:spacing w:val="-1"/>
          <w:u w:val="single"/>
        </w:rPr>
      </w:pPr>
      <w:r>
        <w:rPr>
          <w:rFonts w:eastAsia="Times New Roman"/>
          <w:color w:val="000000"/>
          <w:sz w:val="24"/>
        </w:rPr>
        <w:t xml:space="preserve">The CA subsidy standards determine the appropriate unit size for the family size and composition. The CA and </w:t>
      </w:r>
      <w:r w:rsidR="00B911F3">
        <w:rPr>
          <w:rFonts w:eastAsia="Times New Roman"/>
          <w:color w:val="000000"/>
          <w:sz w:val="24"/>
        </w:rPr>
        <w:t>O</w:t>
      </w:r>
      <w:r>
        <w:rPr>
          <w:rFonts w:eastAsia="Times New Roman"/>
          <w:color w:val="000000"/>
          <w:sz w:val="24"/>
        </w:rPr>
        <w:t>wner must comply with the requirements in 24 CFR 983.2</w:t>
      </w:r>
      <w:r w:rsidR="00B817F4">
        <w:rPr>
          <w:rFonts w:eastAsia="Times New Roman"/>
          <w:color w:val="000000"/>
          <w:sz w:val="24"/>
        </w:rPr>
        <w:t>60</w:t>
      </w:r>
      <w:r>
        <w:rPr>
          <w:rFonts w:eastAsia="Times New Roman"/>
          <w:color w:val="000000"/>
          <w:sz w:val="24"/>
        </w:rPr>
        <w:t>.</w:t>
      </w:r>
    </w:p>
    <w:p w:rsidRPr="00800A23" w:rsidR="00271A70" w:rsidP="00800A23" w:rsidRDefault="00800A23" w14:paraId="48709904" w14:textId="4F921347">
      <w:pPr>
        <w:pStyle w:val="ListParagraph"/>
        <w:numPr>
          <w:ilvl w:val="0"/>
          <w:numId w:val="46"/>
        </w:numPr>
        <w:tabs>
          <w:tab w:val="left" w:pos="270"/>
        </w:tabs>
        <w:spacing w:before="26" w:line="282" w:lineRule="exact"/>
        <w:ind w:hanging="720"/>
        <w:textAlignment w:val="baseline"/>
        <w:rPr>
          <w:b/>
          <w:color w:val="000000"/>
          <w:spacing w:val="-1"/>
        </w:rPr>
      </w:pPr>
      <w:r w:rsidRPr="00800A23">
        <w:rPr>
          <w:b/>
          <w:color w:val="000000"/>
          <w:spacing w:val="6"/>
        </w:rPr>
        <w:t>P</w:t>
      </w:r>
      <w:r w:rsidRPr="00800A23" w:rsidR="00040616">
        <w:rPr>
          <w:b/>
          <w:color w:val="000000"/>
          <w:spacing w:val="-1"/>
        </w:rPr>
        <w:t>ROHIBITION OF DISCRIMINATION</w:t>
      </w:r>
    </w:p>
    <w:p w:rsidR="00271A70" w:rsidP="00800A23" w:rsidRDefault="00040616" w14:paraId="22AB00A7" w14:textId="12BAE76D">
      <w:pPr>
        <w:pStyle w:val="ListParagraph"/>
        <w:numPr>
          <w:ilvl w:val="0"/>
          <w:numId w:val="54"/>
        </w:numPr>
        <w:ind w:hanging="630"/>
        <w:rPr>
          <w:color w:val="000000"/>
        </w:rPr>
      </w:pPr>
      <w:r>
        <w:rPr>
          <w:color w:val="000000"/>
        </w:rPr>
        <w:t xml:space="preserve">The </w:t>
      </w:r>
      <w:r w:rsidR="00B911F3">
        <w:rPr>
          <w:color w:val="000000"/>
        </w:rPr>
        <w:t>O</w:t>
      </w:r>
      <w:r>
        <w:rPr>
          <w:color w:val="000000"/>
        </w:rPr>
        <w:t xml:space="preserve">wner may not refuse to lease contract units to, or otherwise discriminate against any person or family in leasing of a contract unit, because of race, color, religion, sex, national origin, disability, </w:t>
      </w:r>
      <w:proofErr w:type="gramStart"/>
      <w:r>
        <w:rPr>
          <w:color w:val="000000"/>
        </w:rPr>
        <w:t>age</w:t>
      </w:r>
      <w:proofErr w:type="gramEnd"/>
      <w:r>
        <w:rPr>
          <w:color w:val="000000"/>
        </w:rPr>
        <w:t xml:space="preserve"> or familial status.</w:t>
      </w:r>
    </w:p>
    <w:p w:rsidR="00096858" w:rsidP="00096858" w:rsidRDefault="00096858" w14:paraId="274CF905" w14:textId="77777777">
      <w:pPr>
        <w:pStyle w:val="ListParagraph"/>
        <w:rPr>
          <w:color w:val="000000"/>
        </w:rPr>
      </w:pPr>
    </w:p>
    <w:p w:rsidR="00271A70" w:rsidP="0047105B" w:rsidRDefault="00040616" w14:paraId="4CA9B437" w14:textId="00AF1B24">
      <w:pPr>
        <w:pStyle w:val="ListParagraph"/>
        <w:numPr>
          <w:ilvl w:val="0"/>
          <w:numId w:val="54"/>
        </w:numPr>
        <w:ind w:hanging="630"/>
        <w:rPr>
          <w:color w:val="000000"/>
          <w:spacing w:val="-1"/>
        </w:rPr>
      </w:pPr>
      <w:r>
        <w:rPr>
          <w:color w:val="000000"/>
          <w:spacing w:val="-1"/>
        </w:rPr>
        <w:t xml:space="preserve">The </w:t>
      </w:r>
      <w:r w:rsidR="00B911F3">
        <w:rPr>
          <w:color w:val="000000"/>
          <w:spacing w:val="-1"/>
        </w:rPr>
        <w:t>O</w:t>
      </w:r>
      <w:r>
        <w:rPr>
          <w:color w:val="000000"/>
          <w:spacing w:val="-1"/>
        </w:rPr>
        <w:t xml:space="preserve">wner must comply with the following requirements: The Fair Housing Act (42 U.S.C. 3601–19) and implementing regulations at 24 CFR part 100 </w:t>
      </w:r>
      <w:r>
        <w:rPr>
          <w:i/>
          <w:color w:val="000000"/>
          <w:spacing w:val="-1"/>
        </w:rPr>
        <w:t xml:space="preserve">et seq. </w:t>
      </w:r>
      <w:r>
        <w:rPr>
          <w:color w:val="000000"/>
          <w:spacing w:val="-1"/>
        </w:rPr>
        <w:t>; Executive Order 11063, as amended by Executive Order 12259 (3 CFR, 1959– 1963 Comp., p. 652 and 3 CFR, 1980 Comp., p. 307) (Equal Opportunity in Housing Programs) and implementing regulations at 24 CFR part 107; title VI of the Civil Rights Act of 1964 (42 U.S.C. 2000d-2000d-4) (Nondiscrimination in Federally Assisted Programs) and implementing regulations at 24 CFR part 1; the</w:t>
      </w:r>
      <w:r w:rsidR="00CC7032">
        <w:rPr>
          <w:color w:val="000000"/>
          <w:spacing w:val="-1"/>
        </w:rPr>
        <w:t xml:space="preserve"> </w:t>
      </w:r>
      <w:r w:rsidRPr="00CC7032">
        <w:rPr>
          <w:color w:val="000000"/>
          <w:spacing w:val="-1"/>
        </w:rPr>
        <w:t xml:space="preserve">Age Discrimination Act of 1975 (42 U.S.C. 6101–6107) and implementing regulations at 24 CFR part 146; section 504 of the Rehabilitation Act of 1973 (29 U.S.C. 794) and implementing regulations at part 8 of this title; title II of the Americans with Disabilities Act, 42 U.S.C. 12101 </w:t>
      </w:r>
      <w:r w:rsidRPr="00CC7032">
        <w:rPr>
          <w:i/>
          <w:color w:val="000000"/>
          <w:spacing w:val="-1"/>
        </w:rPr>
        <w:t xml:space="preserve">et seq. </w:t>
      </w:r>
      <w:r w:rsidRPr="00CC7032">
        <w:rPr>
          <w:color w:val="000000"/>
          <w:spacing w:val="-1"/>
        </w:rPr>
        <w:t xml:space="preserve">; </w:t>
      </w:r>
      <w:r w:rsidRPr="00CC7032" w:rsidR="007E2336">
        <w:rPr>
          <w:color w:val="000000"/>
          <w:spacing w:val="-1"/>
        </w:rPr>
        <w:t>2</w:t>
      </w:r>
      <w:r w:rsidR="007E2336">
        <w:rPr>
          <w:color w:val="000000"/>
          <w:spacing w:val="-1"/>
        </w:rPr>
        <w:t>8</w:t>
      </w:r>
      <w:r w:rsidRPr="00CC7032" w:rsidR="007E2336">
        <w:rPr>
          <w:color w:val="000000"/>
          <w:spacing w:val="-1"/>
        </w:rPr>
        <w:t xml:space="preserve"> </w:t>
      </w:r>
      <w:r w:rsidRPr="00CC7032">
        <w:rPr>
          <w:color w:val="000000"/>
          <w:spacing w:val="-1"/>
        </w:rPr>
        <w:t xml:space="preserve">CFR part </w:t>
      </w:r>
      <w:r w:rsidR="00B817F4">
        <w:rPr>
          <w:color w:val="000000"/>
          <w:spacing w:val="-1"/>
        </w:rPr>
        <w:t>35</w:t>
      </w:r>
      <w:r w:rsidRPr="00CC7032">
        <w:rPr>
          <w:color w:val="000000"/>
          <w:spacing w:val="-1"/>
        </w:rPr>
        <w:t>; Executive Order 11246, as amended by Executive Orders 11375, 11478, 12086, and 12107 (3 CFR, 1964– 1965 Comp., p. 339; 3 CFR, 1966–1970 Comp., p. 684; 3 CFR, 1966–1970 Comp., p. 803; 3 CFR, 1978 Comp., p. 230; and 3 CFR, 1978 Comp., p. 264, respectively) (Equal Employment Opportunity Programs) and implementing regulations at 41 CFR chapter 60; Executive Order 11625, as amended by Executive Order 12007 (3 CFR, 1971–1975 Comp., p. 616 and 3 CFR, 1977 Comp., p. 139) (Minority Business Enterprises); Executive Order 12432 (3 CFR, 1983 Comp., p. 198) (Minority Business Enterprise Development); and Executive Order 12138, as amended by Executive Order 12608 (3 CFR, 1977 Comp., p. 393 and 3 CFR, 1987 Comp., p. 245) (Women's Business Enterprise).</w:t>
      </w:r>
    </w:p>
    <w:p w:rsidRPr="00CC7032" w:rsidR="00096858" w:rsidP="00096858" w:rsidRDefault="00096858" w14:paraId="68C68393" w14:textId="77777777">
      <w:pPr>
        <w:pStyle w:val="ListParagraph"/>
        <w:rPr>
          <w:color w:val="000000"/>
          <w:spacing w:val="-1"/>
        </w:rPr>
      </w:pPr>
    </w:p>
    <w:p w:rsidR="00271A70" w:rsidP="0047105B" w:rsidRDefault="00040616" w14:paraId="257370CF" w14:textId="36326E19">
      <w:pPr>
        <w:pStyle w:val="ListParagraph"/>
        <w:numPr>
          <w:ilvl w:val="0"/>
          <w:numId w:val="54"/>
        </w:numPr>
        <w:ind w:hanging="630"/>
        <w:rPr>
          <w:color w:val="000000"/>
        </w:rPr>
      </w:pPr>
      <w:r>
        <w:rPr>
          <w:color w:val="000000"/>
        </w:rPr>
        <w:t xml:space="preserve">The CA and the </w:t>
      </w:r>
      <w:r w:rsidR="00B911F3">
        <w:rPr>
          <w:color w:val="000000"/>
        </w:rPr>
        <w:t>O</w:t>
      </w:r>
      <w:r>
        <w:rPr>
          <w:color w:val="000000"/>
        </w:rPr>
        <w:t>wner must cooperate with HUD in the conducting of compliance reviews and complaint investigations pursuant to all applicable civil rights statutes, Executive Orders, and all related rules and regulations.</w:t>
      </w:r>
    </w:p>
    <w:p w:rsidR="008B4D65" w:rsidRDefault="008B4D65" w14:paraId="594A8B9B" w14:textId="6AD7D34A">
      <w:pPr>
        <w:rPr>
          <w:rFonts w:eastAsia="Times New Roman"/>
          <w:color w:val="000000"/>
          <w:sz w:val="24"/>
          <w:szCs w:val="24"/>
        </w:rPr>
      </w:pPr>
      <w:r>
        <w:rPr>
          <w:color w:val="000000"/>
        </w:rPr>
        <w:br w:type="page"/>
      </w:r>
    </w:p>
    <w:p w:rsidR="0047105B" w:rsidP="0047105B" w:rsidRDefault="0047105B" w14:paraId="74D1AA9A" w14:textId="77777777">
      <w:pPr>
        <w:pStyle w:val="ListParagraph"/>
        <w:rPr>
          <w:color w:val="000000"/>
        </w:rPr>
      </w:pPr>
    </w:p>
    <w:p w:rsidR="00271A70" w:rsidP="0047105B" w:rsidRDefault="00040616" w14:paraId="58BB6BF8" w14:textId="31CE67A3">
      <w:pPr>
        <w:pStyle w:val="ListParagraph"/>
        <w:numPr>
          <w:ilvl w:val="0"/>
          <w:numId w:val="46"/>
        </w:numPr>
        <w:tabs>
          <w:tab w:val="left" w:pos="270"/>
        </w:tabs>
        <w:spacing w:before="26" w:line="282" w:lineRule="exact"/>
        <w:ind w:hanging="720"/>
        <w:textAlignment w:val="baseline"/>
        <w:rPr>
          <w:b/>
          <w:color w:val="000000"/>
        </w:rPr>
      </w:pPr>
      <w:r>
        <w:rPr>
          <w:b/>
          <w:color w:val="000000"/>
        </w:rPr>
        <w:t>PHA DEFAULT AND HUD REMEDIES</w:t>
      </w:r>
    </w:p>
    <w:p w:rsidR="00271A70" w:rsidP="0047105B" w:rsidRDefault="00040616" w14:paraId="292A00D5" w14:textId="7B074430">
      <w:pPr>
        <w:spacing w:line="276" w:lineRule="exact"/>
        <w:ind w:left="720" w:right="288"/>
        <w:textAlignment w:val="baseline"/>
        <w:rPr>
          <w:rFonts w:eastAsia="Times New Roman"/>
          <w:color w:val="000000"/>
          <w:sz w:val="24"/>
        </w:rPr>
      </w:pPr>
      <w:r>
        <w:rPr>
          <w:rFonts w:eastAsia="Times New Roman"/>
          <w:color w:val="000000"/>
          <w:sz w:val="24"/>
        </w:rPr>
        <w:t xml:space="preserve">If HUD determines that the CA has failed to comply with the HAP </w:t>
      </w:r>
      <w:r w:rsidR="00A24E0A">
        <w:rPr>
          <w:rFonts w:eastAsia="Times New Roman"/>
          <w:color w:val="000000"/>
          <w:sz w:val="24"/>
        </w:rPr>
        <w:t>C</w:t>
      </w:r>
      <w:r>
        <w:rPr>
          <w:rFonts w:eastAsia="Times New Roman"/>
          <w:color w:val="000000"/>
          <w:sz w:val="24"/>
        </w:rPr>
        <w:t xml:space="preserve">ontract, or has failed to take appropriate action to HUD’s satisfaction or as directed by HUD, for enforcement of the CA’s rights under the HAP </w:t>
      </w:r>
      <w:r w:rsidR="00A24E0A">
        <w:rPr>
          <w:rFonts w:eastAsia="Times New Roman"/>
          <w:color w:val="000000"/>
          <w:sz w:val="24"/>
        </w:rPr>
        <w:t>C</w:t>
      </w:r>
      <w:r>
        <w:rPr>
          <w:rFonts w:eastAsia="Times New Roman"/>
          <w:color w:val="000000"/>
          <w:sz w:val="24"/>
        </w:rPr>
        <w:t xml:space="preserve">ontract, HUD may assume the CA’s rights and obligations under the HAP </w:t>
      </w:r>
      <w:r w:rsidR="00A24E0A">
        <w:rPr>
          <w:rFonts w:eastAsia="Times New Roman"/>
          <w:color w:val="000000"/>
          <w:sz w:val="24"/>
        </w:rPr>
        <w:t>C</w:t>
      </w:r>
      <w:r>
        <w:rPr>
          <w:rFonts w:eastAsia="Times New Roman"/>
          <w:color w:val="000000"/>
          <w:sz w:val="24"/>
        </w:rPr>
        <w:t xml:space="preserve">ontract, and may perform the obligations and enforce the rights of the CA under the HAP </w:t>
      </w:r>
      <w:r w:rsidR="00A24E0A">
        <w:rPr>
          <w:rFonts w:eastAsia="Times New Roman"/>
          <w:color w:val="000000"/>
          <w:sz w:val="24"/>
        </w:rPr>
        <w:t>C</w:t>
      </w:r>
      <w:r>
        <w:rPr>
          <w:rFonts w:eastAsia="Times New Roman"/>
          <w:color w:val="000000"/>
          <w:sz w:val="24"/>
        </w:rPr>
        <w:t>ontract.</w:t>
      </w:r>
    </w:p>
    <w:p w:rsidR="0047105B" w:rsidP="0047105B" w:rsidRDefault="0047105B" w14:paraId="23F7EB5C" w14:textId="77777777">
      <w:pPr>
        <w:spacing w:line="276" w:lineRule="exact"/>
        <w:ind w:left="720" w:right="288"/>
        <w:textAlignment w:val="baseline"/>
        <w:rPr>
          <w:rFonts w:eastAsia="Times New Roman"/>
          <w:color w:val="000000"/>
          <w:sz w:val="24"/>
        </w:rPr>
      </w:pPr>
    </w:p>
    <w:p w:rsidRPr="0047105B" w:rsidR="00271A70" w:rsidP="0047105B" w:rsidRDefault="00040616" w14:paraId="4B6EA8E5" w14:textId="77777777">
      <w:pPr>
        <w:pStyle w:val="ListParagraph"/>
        <w:numPr>
          <w:ilvl w:val="0"/>
          <w:numId w:val="46"/>
        </w:numPr>
        <w:tabs>
          <w:tab w:val="left" w:pos="270"/>
        </w:tabs>
        <w:spacing w:before="26" w:line="282" w:lineRule="exact"/>
        <w:ind w:hanging="720"/>
        <w:textAlignment w:val="baseline"/>
        <w:rPr>
          <w:b/>
          <w:color w:val="000000"/>
          <w:spacing w:val="-1"/>
        </w:rPr>
      </w:pPr>
      <w:r w:rsidRPr="0047105B">
        <w:rPr>
          <w:b/>
          <w:color w:val="000000"/>
          <w:spacing w:val="-1"/>
        </w:rPr>
        <w:t xml:space="preserve">OWNER DEFAULT AND PHA REMEDIES </w:t>
      </w:r>
    </w:p>
    <w:p w:rsidR="00271A70" w:rsidP="0047105B" w:rsidRDefault="00040616" w14:paraId="6F5237E6" w14:textId="76ABB83E">
      <w:pPr>
        <w:pStyle w:val="ListParagraph"/>
        <w:numPr>
          <w:ilvl w:val="0"/>
          <w:numId w:val="55"/>
        </w:numPr>
        <w:rPr>
          <w:b/>
          <w:color w:val="000000"/>
        </w:rPr>
      </w:pPr>
      <w:r>
        <w:rPr>
          <w:b/>
          <w:color w:val="000000"/>
        </w:rPr>
        <w:tab/>
        <w:t>Owner default</w:t>
      </w:r>
    </w:p>
    <w:p w:rsidR="00271A70" w:rsidP="001F318B" w:rsidRDefault="00040616" w14:paraId="4037632C" w14:textId="2133E724">
      <w:pPr>
        <w:spacing w:before="270" w:line="277" w:lineRule="exact"/>
        <w:ind w:left="720"/>
        <w:textAlignment w:val="baseline"/>
        <w:rPr>
          <w:rFonts w:eastAsia="Times New Roman"/>
          <w:color w:val="000000"/>
          <w:sz w:val="24"/>
        </w:rPr>
      </w:pPr>
      <w:r>
        <w:rPr>
          <w:rFonts w:eastAsia="Times New Roman"/>
          <w:color w:val="000000"/>
          <w:sz w:val="24"/>
        </w:rPr>
        <w:t xml:space="preserve">Any of the following is a default by the </w:t>
      </w:r>
      <w:r w:rsidR="00B911F3">
        <w:rPr>
          <w:rFonts w:eastAsia="Times New Roman"/>
          <w:color w:val="000000"/>
          <w:sz w:val="24"/>
        </w:rPr>
        <w:t>O</w:t>
      </w:r>
      <w:r>
        <w:rPr>
          <w:rFonts w:eastAsia="Times New Roman"/>
          <w:color w:val="000000"/>
          <w:sz w:val="24"/>
        </w:rPr>
        <w:t xml:space="preserve">wner under the HAP </w:t>
      </w:r>
      <w:r w:rsidR="00A24E0A">
        <w:rPr>
          <w:rFonts w:eastAsia="Times New Roman"/>
          <w:color w:val="000000"/>
          <w:sz w:val="24"/>
        </w:rPr>
        <w:t>C</w:t>
      </w:r>
      <w:r>
        <w:rPr>
          <w:rFonts w:eastAsia="Times New Roman"/>
          <w:color w:val="000000"/>
          <w:sz w:val="24"/>
        </w:rPr>
        <w:t>ontract:</w:t>
      </w:r>
    </w:p>
    <w:p w:rsidR="001F318B" w:rsidP="001F318B" w:rsidRDefault="00040616" w14:paraId="17FD1F14" w14:textId="77C05B84">
      <w:pPr>
        <w:pStyle w:val="ListParagraph"/>
        <w:numPr>
          <w:ilvl w:val="0"/>
          <w:numId w:val="56"/>
        </w:numPr>
        <w:tabs>
          <w:tab w:val="left" w:pos="1440"/>
        </w:tabs>
        <w:spacing w:before="279" w:line="273" w:lineRule="exact"/>
        <w:ind w:left="1440" w:right="288" w:hanging="720"/>
        <w:jc w:val="both"/>
        <w:textAlignment w:val="baseline"/>
        <w:rPr>
          <w:color w:val="000000"/>
        </w:rPr>
      </w:pPr>
      <w:r w:rsidRPr="001F318B">
        <w:rPr>
          <w:color w:val="000000"/>
        </w:rPr>
        <w:t xml:space="preserve">The </w:t>
      </w:r>
      <w:r w:rsidRPr="001F318B" w:rsidR="00B911F3">
        <w:rPr>
          <w:color w:val="000000"/>
        </w:rPr>
        <w:t>O</w:t>
      </w:r>
      <w:r w:rsidRPr="001F318B">
        <w:rPr>
          <w:color w:val="000000"/>
        </w:rPr>
        <w:t xml:space="preserve">wner has failed to comply with any obligation under the HAP </w:t>
      </w:r>
      <w:r w:rsidRPr="001F318B" w:rsidR="00A24E0A">
        <w:rPr>
          <w:color w:val="000000"/>
        </w:rPr>
        <w:t>C</w:t>
      </w:r>
      <w:r w:rsidRPr="001F318B">
        <w:rPr>
          <w:color w:val="000000"/>
        </w:rPr>
        <w:t xml:space="preserve">ontract, including the </w:t>
      </w:r>
      <w:r w:rsidRPr="001F318B" w:rsidR="00B911F3">
        <w:rPr>
          <w:color w:val="000000"/>
        </w:rPr>
        <w:t>O</w:t>
      </w:r>
      <w:r w:rsidRPr="001F318B">
        <w:rPr>
          <w:color w:val="000000"/>
        </w:rPr>
        <w:t>wner’s obligations to maintain all contract units in accordance with the housing quality standards</w:t>
      </w:r>
      <w:r w:rsidR="00613421">
        <w:rPr>
          <w:color w:val="000000"/>
        </w:rPr>
        <w:t>, or under the RCC</w:t>
      </w:r>
      <w:r w:rsidRPr="001F318B">
        <w:rPr>
          <w:color w:val="000000"/>
        </w:rPr>
        <w:t>.</w:t>
      </w:r>
    </w:p>
    <w:p w:rsidRPr="001F318B" w:rsidR="001F318B" w:rsidP="001F318B" w:rsidRDefault="001F318B" w14:paraId="23E21AA5" w14:textId="77777777">
      <w:pPr>
        <w:pStyle w:val="ListParagraph"/>
        <w:tabs>
          <w:tab w:val="left" w:pos="1440"/>
        </w:tabs>
        <w:spacing w:before="279" w:line="273" w:lineRule="exact"/>
        <w:ind w:left="1440" w:right="288"/>
        <w:jc w:val="both"/>
        <w:textAlignment w:val="baseline"/>
        <w:rPr>
          <w:color w:val="000000"/>
        </w:rPr>
      </w:pPr>
    </w:p>
    <w:p w:rsidRPr="001F318B" w:rsidR="001F318B" w:rsidP="001F318B" w:rsidRDefault="00040616" w14:paraId="6DAD7CED" w14:textId="26A2DB5E">
      <w:pPr>
        <w:pStyle w:val="ListParagraph"/>
        <w:numPr>
          <w:ilvl w:val="0"/>
          <w:numId w:val="56"/>
        </w:numPr>
        <w:tabs>
          <w:tab w:val="left" w:pos="1440"/>
        </w:tabs>
        <w:spacing w:before="279" w:line="273" w:lineRule="exact"/>
        <w:ind w:left="1440" w:right="288" w:hanging="720"/>
        <w:jc w:val="both"/>
        <w:textAlignment w:val="baseline"/>
        <w:rPr>
          <w:color w:val="000000"/>
        </w:rPr>
      </w:pPr>
      <w:r w:rsidRPr="001F318B">
        <w:rPr>
          <w:color w:val="000000"/>
        </w:rPr>
        <w:t xml:space="preserve">The </w:t>
      </w:r>
      <w:r w:rsidRPr="001F318B" w:rsidR="00B911F3">
        <w:rPr>
          <w:color w:val="000000"/>
        </w:rPr>
        <w:t>O</w:t>
      </w:r>
      <w:r w:rsidRPr="001F318B">
        <w:rPr>
          <w:color w:val="000000"/>
        </w:rPr>
        <w:t>wner has violated any obligation under any other housing assistance payments contract under Section 8 of the United States Housing Act of 1937 (42 U.S.C. 1437f).</w:t>
      </w:r>
    </w:p>
    <w:p w:rsidR="001F318B" w:rsidP="001F318B" w:rsidRDefault="001F318B" w14:paraId="71CFE3CF" w14:textId="77777777">
      <w:pPr>
        <w:pStyle w:val="ListParagraph"/>
        <w:tabs>
          <w:tab w:val="left" w:pos="1440"/>
        </w:tabs>
        <w:spacing w:before="279" w:line="273" w:lineRule="exact"/>
        <w:ind w:left="1440" w:right="288"/>
        <w:jc w:val="both"/>
        <w:textAlignment w:val="baseline"/>
        <w:rPr>
          <w:color w:val="000000"/>
        </w:rPr>
      </w:pPr>
    </w:p>
    <w:p w:rsidRPr="00CC7032" w:rsidR="00271A70" w:rsidP="001F318B" w:rsidRDefault="00040616" w14:paraId="5141B559" w14:textId="58738BC5">
      <w:pPr>
        <w:pStyle w:val="ListParagraph"/>
        <w:numPr>
          <w:ilvl w:val="0"/>
          <w:numId w:val="56"/>
        </w:numPr>
        <w:tabs>
          <w:tab w:val="left" w:pos="1440"/>
        </w:tabs>
        <w:spacing w:before="279" w:line="273" w:lineRule="exact"/>
        <w:ind w:left="1440" w:right="288" w:hanging="720"/>
        <w:jc w:val="both"/>
        <w:textAlignment w:val="baseline"/>
        <w:rPr>
          <w:color w:val="000000"/>
        </w:rPr>
      </w:pPr>
      <w:r w:rsidRPr="00CC7032">
        <w:rPr>
          <w:color w:val="000000"/>
        </w:rPr>
        <w:t xml:space="preserve">The </w:t>
      </w:r>
      <w:r w:rsidRPr="00CC7032" w:rsidR="00B911F3">
        <w:rPr>
          <w:color w:val="000000"/>
        </w:rPr>
        <w:t>O</w:t>
      </w:r>
      <w:r w:rsidRPr="00CC7032">
        <w:rPr>
          <w:color w:val="000000"/>
        </w:rPr>
        <w:t xml:space="preserve">wner has committed any fraud or made any false statement to the CA or HUD in connection with the HAP </w:t>
      </w:r>
      <w:r w:rsidRPr="00CC7032" w:rsidR="00FB5771">
        <w:rPr>
          <w:color w:val="000000"/>
        </w:rPr>
        <w:t>C</w:t>
      </w:r>
      <w:r w:rsidRPr="00CC7032">
        <w:rPr>
          <w:color w:val="000000"/>
        </w:rPr>
        <w:t>ontract.</w:t>
      </w:r>
    </w:p>
    <w:p w:rsidR="001F318B" w:rsidP="001F318B" w:rsidRDefault="001F318B" w14:paraId="667A0672" w14:textId="77777777">
      <w:pPr>
        <w:pStyle w:val="ListParagraph"/>
        <w:tabs>
          <w:tab w:val="left" w:pos="1440"/>
        </w:tabs>
        <w:spacing w:before="279" w:line="273" w:lineRule="exact"/>
        <w:ind w:left="1440" w:right="288"/>
        <w:jc w:val="both"/>
        <w:textAlignment w:val="baseline"/>
        <w:rPr>
          <w:color w:val="000000"/>
        </w:rPr>
      </w:pPr>
    </w:p>
    <w:p w:rsidR="00271A70" w:rsidP="001F318B" w:rsidRDefault="00040616" w14:paraId="60D70AE8" w14:textId="63C5E5BF">
      <w:pPr>
        <w:pStyle w:val="ListParagraph"/>
        <w:numPr>
          <w:ilvl w:val="0"/>
          <w:numId w:val="56"/>
        </w:numPr>
        <w:tabs>
          <w:tab w:val="left" w:pos="1440"/>
        </w:tabs>
        <w:spacing w:before="279" w:line="273" w:lineRule="exact"/>
        <w:ind w:left="1440" w:right="288" w:hanging="720"/>
        <w:jc w:val="both"/>
        <w:textAlignment w:val="baseline"/>
        <w:rPr>
          <w:color w:val="000000"/>
        </w:rPr>
      </w:pPr>
      <w:r>
        <w:rPr>
          <w:color w:val="000000"/>
        </w:rPr>
        <w:t xml:space="preserve">The </w:t>
      </w:r>
      <w:r w:rsidR="00B911F3">
        <w:rPr>
          <w:color w:val="000000"/>
        </w:rPr>
        <w:t>O</w:t>
      </w:r>
      <w:r>
        <w:rPr>
          <w:color w:val="000000"/>
        </w:rPr>
        <w:t>wner has committed fraud, bribery or any other corrupt or criminal act in connection with any Federal housing assistance program.</w:t>
      </w:r>
    </w:p>
    <w:p w:rsidR="00271A70" w:rsidRDefault="00040616" w14:paraId="34CA5A45" w14:textId="77777777">
      <w:pPr>
        <w:tabs>
          <w:tab w:val="left" w:pos="1440"/>
        </w:tabs>
        <w:spacing w:before="273" w:line="279" w:lineRule="exact"/>
        <w:ind w:left="1440" w:right="144" w:hanging="720"/>
        <w:textAlignment w:val="baseline"/>
        <w:rPr>
          <w:rFonts w:eastAsia="Times New Roman"/>
          <w:color w:val="000000"/>
          <w:spacing w:val="-1"/>
          <w:sz w:val="24"/>
        </w:rPr>
      </w:pPr>
      <w:r>
        <w:rPr>
          <w:rFonts w:eastAsia="Times New Roman"/>
          <w:color w:val="000000"/>
          <w:spacing w:val="-1"/>
          <w:sz w:val="24"/>
        </w:rPr>
        <w:t>5.</w:t>
      </w:r>
      <w:r>
        <w:rPr>
          <w:rFonts w:eastAsia="Times New Roman"/>
          <w:color w:val="000000"/>
          <w:spacing w:val="-1"/>
          <w:sz w:val="24"/>
        </w:rPr>
        <w:tab/>
        <w:t>If the property where the contract units are located is subject to a lien or security interest securing a HUD loan or a mortgage insured by HUD and:</w:t>
      </w:r>
    </w:p>
    <w:p w:rsidR="00271A70" w:rsidRDefault="00040616" w14:paraId="51F5E9CC" w14:textId="3A0BC0C8">
      <w:pPr>
        <w:numPr>
          <w:ilvl w:val="0"/>
          <w:numId w:val="25"/>
        </w:numPr>
        <w:tabs>
          <w:tab w:val="clear" w:pos="720"/>
          <w:tab w:val="left" w:pos="2160"/>
        </w:tabs>
        <w:spacing w:before="276" w:line="276" w:lineRule="exact"/>
        <w:ind w:left="2160" w:right="144" w:hanging="720"/>
        <w:textAlignment w:val="baseline"/>
        <w:rPr>
          <w:rFonts w:eastAsia="Times New Roman"/>
          <w:color w:val="000000"/>
          <w:sz w:val="24"/>
        </w:rPr>
      </w:pPr>
      <w:r>
        <w:rPr>
          <w:rFonts w:eastAsia="Times New Roman"/>
          <w:color w:val="000000"/>
          <w:sz w:val="24"/>
        </w:rPr>
        <w:t xml:space="preserve">The </w:t>
      </w:r>
      <w:r w:rsidR="00B911F3">
        <w:rPr>
          <w:rFonts w:eastAsia="Times New Roman"/>
          <w:color w:val="000000"/>
          <w:sz w:val="24"/>
        </w:rPr>
        <w:t>O</w:t>
      </w:r>
      <w:r>
        <w:rPr>
          <w:rFonts w:eastAsia="Times New Roman"/>
          <w:color w:val="000000"/>
          <w:sz w:val="24"/>
        </w:rPr>
        <w:t>wner has failed to comply with the regulations for the applicable mortgage insurance or loan program, with the mortgage or mortgage note, or with the regulatory agreement; or</w:t>
      </w:r>
    </w:p>
    <w:p w:rsidR="00271A70" w:rsidRDefault="00040616" w14:paraId="6217240E" w14:textId="6FEF7DD0">
      <w:pPr>
        <w:numPr>
          <w:ilvl w:val="0"/>
          <w:numId w:val="25"/>
        </w:numPr>
        <w:tabs>
          <w:tab w:val="clear" w:pos="720"/>
          <w:tab w:val="left" w:pos="2160"/>
        </w:tabs>
        <w:spacing w:before="276" w:line="276" w:lineRule="exact"/>
        <w:ind w:left="2160" w:right="432" w:hanging="720"/>
        <w:textAlignment w:val="baseline"/>
        <w:rPr>
          <w:rFonts w:eastAsia="Times New Roman"/>
          <w:color w:val="000000"/>
          <w:sz w:val="24"/>
        </w:rPr>
      </w:pPr>
      <w:r>
        <w:rPr>
          <w:rFonts w:eastAsia="Times New Roman"/>
          <w:color w:val="000000"/>
          <w:sz w:val="24"/>
        </w:rPr>
        <w:t xml:space="preserve">The </w:t>
      </w:r>
      <w:r w:rsidR="00B911F3">
        <w:rPr>
          <w:rFonts w:eastAsia="Times New Roman"/>
          <w:color w:val="000000"/>
          <w:sz w:val="24"/>
        </w:rPr>
        <w:t>O</w:t>
      </w:r>
      <w:r>
        <w:rPr>
          <w:rFonts w:eastAsia="Times New Roman"/>
          <w:color w:val="000000"/>
          <w:sz w:val="24"/>
        </w:rPr>
        <w:t>wner has committed fraud, bribery or any other corrupt or criminal act in connection with the HUD loan or HUD-insured mortgage.</w:t>
      </w:r>
    </w:p>
    <w:p w:rsidR="00B742CD" w:rsidRDefault="00040616" w14:paraId="372E4374" w14:textId="62F27550">
      <w:pPr>
        <w:tabs>
          <w:tab w:val="left" w:pos="1440"/>
        </w:tabs>
        <w:spacing w:before="279" w:line="273" w:lineRule="exact"/>
        <w:ind w:left="1440" w:right="72" w:hanging="720"/>
        <w:jc w:val="both"/>
        <w:textAlignment w:val="baseline"/>
        <w:rPr>
          <w:rFonts w:eastAsia="Times New Roman"/>
          <w:color w:val="000000"/>
          <w:sz w:val="24"/>
        </w:rPr>
      </w:pPr>
      <w:r>
        <w:rPr>
          <w:rFonts w:eastAsia="Times New Roman"/>
          <w:color w:val="000000"/>
          <w:sz w:val="24"/>
        </w:rPr>
        <w:t>6.</w:t>
      </w:r>
      <w:r>
        <w:rPr>
          <w:rFonts w:eastAsia="Times New Roman"/>
          <w:color w:val="000000"/>
          <w:sz w:val="24"/>
        </w:rPr>
        <w:tab/>
      </w:r>
      <w:r w:rsidR="002B5D18">
        <w:rPr>
          <w:rFonts w:eastAsia="Times New Roman"/>
          <w:color w:val="000000"/>
          <w:spacing w:val="-1"/>
          <w:sz w:val="24"/>
        </w:rPr>
        <w:t>If the property where the contract units are located is subject to the lien of a use restriction or covenant for the benefit of HUD</w:t>
      </w:r>
      <w:r w:rsidR="00590B50">
        <w:rPr>
          <w:rFonts w:eastAsia="Times New Roman"/>
          <w:color w:val="000000"/>
          <w:spacing w:val="-1"/>
          <w:sz w:val="24"/>
        </w:rPr>
        <w:t>, and the Owner has failed to comply with the requirements of such use restriction or covenant.</w:t>
      </w:r>
    </w:p>
    <w:p w:rsidR="00271A70" w:rsidRDefault="002B5D18" w14:paraId="2CCF0AF9" w14:textId="7A2842E8">
      <w:pPr>
        <w:tabs>
          <w:tab w:val="left" w:pos="1440"/>
        </w:tabs>
        <w:spacing w:before="279" w:line="273" w:lineRule="exact"/>
        <w:ind w:left="1440" w:right="72" w:hanging="720"/>
        <w:jc w:val="both"/>
        <w:textAlignment w:val="baseline"/>
        <w:rPr>
          <w:rFonts w:eastAsia="Times New Roman"/>
          <w:color w:val="000000"/>
          <w:sz w:val="24"/>
        </w:rPr>
      </w:pPr>
      <w:r>
        <w:rPr>
          <w:rFonts w:eastAsia="Times New Roman"/>
          <w:color w:val="000000"/>
          <w:sz w:val="24"/>
        </w:rPr>
        <w:t>7.</w:t>
      </w:r>
      <w:r>
        <w:rPr>
          <w:rFonts w:eastAsia="Times New Roman"/>
          <w:color w:val="000000"/>
          <w:sz w:val="24"/>
        </w:rPr>
        <w:tab/>
      </w:r>
      <w:r w:rsidR="00040616">
        <w:rPr>
          <w:rFonts w:eastAsia="Times New Roman"/>
          <w:color w:val="000000"/>
          <w:sz w:val="24"/>
        </w:rPr>
        <w:t xml:space="preserve">The </w:t>
      </w:r>
      <w:r w:rsidR="00B911F3">
        <w:rPr>
          <w:rFonts w:eastAsia="Times New Roman"/>
          <w:color w:val="000000"/>
          <w:sz w:val="24"/>
        </w:rPr>
        <w:t>O</w:t>
      </w:r>
      <w:r w:rsidR="00040616">
        <w:rPr>
          <w:rFonts w:eastAsia="Times New Roman"/>
          <w:color w:val="000000"/>
          <w:sz w:val="24"/>
        </w:rPr>
        <w:t>wner has engaged in any drug-related criminal activity or any violent criminal activity.</w:t>
      </w:r>
    </w:p>
    <w:p w:rsidR="00271A70" w:rsidP="001F318B" w:rsidRDefault="00040616" w14:paraId="1DE4BCCA" w14:textId="7BED2BEA">
      <w:pPr>
        <w:pStyle w:val="ListParagraph"/>
        <w:numPr>
          <w:ilvl w:val="0"/>
          <w:numId w:val="55"/>
        </w:numPr>
        <w:rPr>
          <w:b/>
          <w:color w:val="000000"/>
          <w:spacing w:val="-2"/>
        </w:rPr>
      </w:pPr>
      <w:r>
        <w:rPr>
          <w:b/>
          <w:color w:val="000000"/>
          <w:spacing w:val="-2"/>
        </w:rPr>
        <w:tab/>
        <w:t>CA remedies</w:t>
      </w:r>
    </w:p>
    <w:p w:rsidR="00271A70" w:rsidRDefault="00040616" w14:paraId="6B2B4C0D" w14:textId="376C168D">
      <w:pPr>
        <w:numPr>
          <w:ilvl w:val="0"/>
          <w:numId w:val="26"/>
        </w:numPr>
        <w:tabs>
          <w:tab w:val="clear" w:pos="720"/>
          <w:tab w:val="left" w:pos="1440"/>
        </w:tabs>
        <w:spacing w:before="268" w:line="279" w:lineRule="exact"/>
        <w:ind w:left="1440" w:right="288" w:hanging="720"/>
        <w:jc w:val="both"/>
        <w:textAlignment w:val="baseline"/>
        <w:rPr>
          <w:rFonts w:eastAsia="Times New Roman"/>
          <w:color w:val="000000"/>
          <w:sz w:val="24"/>
        </w:rPr>
      </w:pPr>
      <w:r>
        <w:rPr>
          <w:rFonts w:eastAsia="Times New Roman"/>
          <w:color w:val="000000"/>
          <w:sz w:val="24"/>
        </w:rPr>
        <w:t xml:space="preserve">If the CA determines that a breach has occurred, the CA may exercise any of its rights or remedies under the HAP </w:t>
      </w:r>
      <w:r w:rsidR="00FB5771">
        <w:rPr>
          <w:rFonts w:eastAsia="Times New Roman"/>
          <w:color w:val="000000"/>
          <w:sz w:val="24"/>
        </w:rPr>
        <w:t>C</w:t>
      </w:r>
      <w:r>
        <w:rPr>
          <w:rFonts w:eastAsia="Times New Roman"/>
          <w:color w:val="000000"/>
          <w:sz w:val="24"/>
        </w:rPr>
        <w:t>ontract.</w:t>
      </w:r>
    </w:p>
    <w:p w:rsidR="00271A70" w:rsidRDefault="00040616" w14:paraId="7711712D" w14:textId="3116C3F0">
      <w:pPr>
        <w:numPr>
          <w:ilvl w:val="0"/>
          <w:numId w:val="26"/>
        </w:numPr>
        <w:tabs>
          <w:tab w:val="clear" w:pos="720"/>
          <w:tab w:val="left" w:pos="1440"/>
        </w:tabs>
        <w:spacing w:before="271" w:line="276" w:lineRule="exact"/>
        <w:ind w:left="1440" w:right="288" w:hanging="720"/>
        <w:textAlignment w:val="baseline"/>
        <w:rPr>
          <w:rFonts w:eastAsia="Times New Roman"/>
          <w:color w:val="000000"/>
          <w:spacing w:val="-1"/>
          <w:sz w:val="24"/>
        </w:rPr>
      </w:pPr>
      <w:r>
        <w:rPr>
          <w:rFonts w:eastAsia="Times New Roman"/>
          <w:color w:val="000000"/>
          <w:spacing w:val="-1"/>
          <w:sz w:val="24"/>
        </w:rPr>
        <w:t xml:space="preserve">The CA must notify the </w:t>
      </w:r>
      <w:r w:rsidR="00B911F3">
        <w:rPr>
          <w:rFonts w:eastAsia="Times New Roman"/>
          <w:color w:val="000000"/>
          <w:spacing w:val="-1"/>
          <w:sz w:val="24"/>
        </w:rPr>
        <w:t>O</w:t>
      </w:r>
      <w:r>
        <w:rPr>
          <w:rFonts w:eastAsia="Times New Roman"/>
          <w:color w:val="000000"/>
          <w:spacing w:val="-1"/>
          <w:sz w:val="24"/>
        </w:rPr>
        <w:t xml:space="preserve">wner in writing of such determination. The notice by the CA to the </w:t>
      </w:r>
      <w:r w:rsidR="00B911F3">
        <w:rPr>
          <w:rFonts w:eastAsia="Times New Roman"/>
          <w:color w:val="000000"/>
          <w:spacing w:val="-1"/>
          <w:sz w:val="24"/>
        </w:rPr>
        <w:t>O</w:t>
      </w:r>
      <w:r>
        <w:rPr>
          <w:rFonts w:eastAsia="Times New Roman"/>
          <w:color w:val="000000"/>
          <w:spacing w:val="-1"/>
          <w:sz w:val="24"/>
        </w:rPr>
        <w:t xml:space="preserve">wner may require the </w:t>
      </w:r>
      <w:r w:rsidR="00B911F3">
        <w:rPr>
          <w:rFonts w:eastAsia="Times New Roman"/>
          <w:color w:val="000000"/>
          <w:spacing w:val="-1"/>
          <w:sz w:val="24"/>
        </w:rPr>
        <w:t>O</w:t>
      </w:r>
      <w:r>
        <w:rPr>
          <w:rFonts w:eastAsia="Times New Roman"/>
          <w:color w:val="000000"/>
          <w:spacing w:val="-1"/>
          <w:sz w:val="24"/>
        </w:rPr>
        <w:t>wner to take corrective action (as verified by the CA) by a time prescribed in the notice.</w:t>
      </w:r>
    </w:p>
    <w:p w:rsidR="00EC0101" w:rsidP="00AE39D7" w:rsidRDefault="00040616" w14:paraId="1B8800E5" w14:textId="5A4C7CFE">
      <w:pPr>
        <w:numPr>
          <w:ilvl w:val="0"/>
          <w:numId w:val="26"/>
        </w:numPr>
        <w:tabs>
          <w:tab w:val="clear" w:pos="720"/>
          <w:tab w:val="left" w:pos="1440"/>
        </w:tabs>
        <w:spacing w:before="276" w:line="276" w:lineRule="exact"/>
        <w:ind w:left="1440" w:right="72" w:hanging="720"/>
        <w:textAlignment w:val="baseline"/>
        <w:rPr>
          <w:rFonts w:eastAsia="Times New Roman"/>
          <w:color w:val="000000"/>
          <w:sz w:val="24"/>
        </w:rPr>
      </w:pPr>
      <w:r>
        <w:rPr>
          <w:rFonts w:eastAsia="Times New Roman"/>
          <w:color w:val="000000"/>
          <w:sz w:val="24"/>
        </w:rPr>
        <w:t xml:space="preserve">The CA’s rights and remedies under the HAP </w:t>
      </w:r>
      <w:r w:rsidR="00FB5771">
        <w:rPr>
          <w:rFonts w:eastAsia="Times New Roman"/>
          <w:color w:val="000000"/>
          <w:sz w:val="24"/>
        </w:rPr>
        <w:t>C</w:t>
      </w:r>
      <w:r>
        <w:rPr>
          <w:rFonts w:eastAsia="Times New Roman"/>
          <w:color w:val="000000"/>
          <w:sz w:val="24"/>
        </w:rPr>
        <w:t>ontract include</w:t>
      </w:r>
      <w:r w:rsidR="00EC0101">
        <w:rPr>
          <w:rFonts w:eastAsia="Times New Roman"/>
          <w:color w:val="000000"/>
          <w:sz w:val="24"/>
        </w:rPr>
        <w:t xml:space="preserve"> </w:t>
      </w:r>
      <w:r w:rsidR="00272431">
        <w:rPr>
          <w:rFonts w:eastAsia="Times New Roman"/>
          <w:color w:val="000000"/>
          <w:sz w:val="24"/>
        </w:rPr>
        <w:t xml:space="preserve">the ability to take any of the </w:t>
      </w:r>
      <w:r w:rsidR="00EC0101">
        <w:rPr>
          <w:rFonts w:eastAsia="Times New Roman"/>
          <w:color w:val="000000"/>
          <w:sz w:val="24"/>
        </w:rPr>
        <w:t>following</w:t>
      </w:r>
      <w:r w:rsidR="00272431">
        <w:rPr>
          <w:rFonts w:eastAsia="Times New Roman"/>
          <w:color w:val="000000"/>
          <w:sz w:val="24"/>
        </w:rPr>
        <w:t xml:space="preserve"> actions</w:t>
      </w:r>
      <w:r w:rsidR="00EC0101">
        <w:rPr>
          <w:rFonts w:eastAsia="Times New Roman"/>
          <w:color w:val="000000"/>
          <w:sz w:val="24"/>
        </w:rPr>
        <w:t>:</w:t>
      </w:r>
    </w:p>
    <w:p w:rsidRPr="007B1B86" w:rsidR="005E2D4E" w:rsidP="005E2D4E" w:rsidRDefault="00F56850" w14:paraId="6BF95987" w14:textId="77777777">
      <w:pPr>
        <w:pStyle w:val="ListParagraph"/>
        <w:numPr>
          <w:ilvl w:val="0"/>
          <w:numId w:val="65"/>
        </w:numPr>
        <w:tabs>
          <w:tab w:val="left" w:pos="2160"/>
        </w:tabs>
        <w:spacing w:before="276" w:line="276" w:lineRule="exact"/>
        <w:ind w:left="2160" w:right="144" w:hanging="720"/>
        <w:textAlignment w:val="baseline"/>
        <w:rPr>
          <w:color w:val="000000"/>
          <w:szCs w:val="22"/>
        </w:rPr>
      </w:pPr>
      <w:r w:rsidRPr="007B1B86">
        <w:rPr>
          <w:color w:val="000000"/>
          <w:szCs w:val="22"/>
        </w:rPr>
        <w:t>Suspen</w:t>
      </w:r>
      <w:r w:rsidRPr="007B1B86" w:rsidR="00272431">
        <w:rPr>
          <w:color w:val="000000"/>
          <w:szCs w:val="22"/>
        </w:rPr>
        <w:t>d</w:t>
      </w:r>
      <w:r w:rsidRPr="007B1B86">
        <w:rPr>
          <w:color w:val="000000"/>
          <w:szCs w:val="22"/>
        </w:rPr>
        <w:t xml:space="preserve"> any distributions of cash to the </w:t>
      </w:r>
      <w:proofErr w:type="gramStart"/>
      <w:r w:rsidRPr="007B1B86">
        <w:rPr>
          <w:color w:val="000000"/>
          <w:szCs w:val="22"/>
        </w:rPr>
        <w:t>Owner;</w:t>
      </w:r>
      <w:proofErr w:type="gramEnd"/>
    </w:p>
    <w:p w:rsidRPr="007B1B86" w:rsidR="005E2D4E" w:rsidP="005E2D4E" w:rsidRDefault="005E2D4E" w14:paraId="125C6EEF" w14:textId="77777777">
      <w:pPr>
        <w:pStyle w:val="ListParagraph"/>
        <w:tabs>
          <w:tab w:val="left" w:pos="2160"/>
        </w:tabs>
        <w:spacing w:before="276" w:line="276" w:lineRule="exact"/>
        <w:ind w:left="2160" w:right="144"/>
        <w:textAlignment w:val="baseline"/>
        <w:rPr>
          <w:color w:val="000000"/>
          <w:szCs w:val="22"/>
        </w:rPr>
      </w:pPr>
    </w:p>
    <w:p w:rsidRPr="007B1B86" w:rsidR="00A12393" w:rsidP="005E2D4E" w:rsidRDefault="005E2D4E" w14:paraId="313D27B6" w14:textId="7F189139">
      <w:pPr>
        <w:pStyle w:val="ListParagraph"/>
        <w:numPr>
          <w:ilvl w:val="0"/>
          <w:numId w:val="65"/>
        </w:numPr>
        <w:tabs>
          <w:tab w:val="left" w:pos="2160"/>
        </w:tabs>
        <w:spacing w:before="276" w:line="276" w:lineRule="exact"/>
        <w:ind w:left="2160" w:right="144" w:hanging="720"/>
        <w:textAlignment w:val="baseline"/>
        <w:rPr>
          <w:color w:val="000000"/>
          <w:szCs w:val="22"/>
        </w:rPr>
      </w:pPr>
      <w:r w:rsidRPr="007B1B86">
        <w:rPr>
          <w:color w:val="000000"/>
          <w:szCs w:val="22"/>
        </w:rPr>
        <w:t>Require a s</w:t>
      </w:r>
      <w:r w:rsidRPr="007B1B86" w:rsidR="00A12393">
        <w:rPr>
          <w:color w:val="000000"/>
          <w:szCs w:val="22"/>
        </w:rPr>
        <w:t xml:space="preserve">ubstitution of the management </w:t>
      </w:r>
      <w:proofErr w:type="gramStart"/>
      <w:r w:rsidRPr="007B1B86" w:rsidR="00A12393">
        <w:rPr>
          <w:color w:val="000000"/>
          <w:szCs w:val="22"/>
        </w:rPr>
        <w:t>agent;</w:t>
      </w:r>
      <w:proofErr w:type="gramEnd"/>
    </w:p>
    <w:p w:rsidRPr="007B1B86" w:rsidR="005E2D4E" w:rsidP="005E2D4E" w:rsidRDefault="005E2D4E" w14:paraId="42F4FEE0" w14:textId="77777777">
      <w:pPr>
        <w:pStyle w:val="ListParagraph"/>
        <w:rPr>
          <w:color w:val="000000"/>
          <w:szCs w:val="22"/>
        </w:rPr>
      </w:pPr>
    </w:p>
    <w:p w:rsidRPr="007B1B86" w:rsidR="00A83B23" w:rsidP="005E2D4E" w:rsidRDefault="00A83B23" w14:paraId="04459FF3" w14:textId="2A9D349E">
      <w:pPr>
        <w:pStyle w:val="ListParagraph"/>
        <w:numPr>
          <w:ilvl w:val="0"/>
          <w:numId w:val="65"/>
        </w:numPr>
        <w:tabs>
          <w:tab w:val="left" w:pos="2160"/>
        </w:tabs>
        <w:spacing w:before="276" w:line="276" w:lineRule="exact"/>
        <w:ind w:left="2160" w:right="144" w:hanging="720"/>
        <w:textAlignment w:val="baseline"/>
        <w:rPr>
          <w:color w:val="000000"/>
          <w:szCs w:val="22"/>
        </w:rPr>
      </w:pPr>
      <w:r w:rsidRPr="007B1B86">
        <w:rPr>
          <w:color w:val="000000"/>
          <w:szCs w:val="22"/>
        </w:rPr>
        <w:t>R</w:t>
      </w:r>
      <w:r w:rsidRPr="007B1B86" w:rsidR="00040616">
        <w:rPr>
          <w:color w:val="000000"/>
          <w:szCs w:val="22"/>
        </w:rPr>
        <w:t xml:space="preserve">ecover </w:t>
      </w:r>
      <w:r w:rsidRPr="007B1B86" w:rsidR="005E2D4E">
        <w:rPr>
          <w:color w:val="000000"/>
          <w:szCs w:val="22"/>
        </w:rPr>
        <w:t>any</w:t>
      </w:r>
      <w:r w:rsidRPr="007B1B86" w:rsidR="00040616">
        <w:rPr>
          <w:color w:val="000000"/>
          <w:szCs w:val="22"/>
        </w:rPr>
        <w:t xml:space="preserve"> </w:t>
      </w:r>
      <w:proofErr w:type="gramStart"/>
      <w:r w:rsidRPr="007B1B86" w:rsidR="00040616">
        <w:rPr>
          <w:color w:val="000000"/>
          <w:szCs w:val="22"/>
        </w:rPr>
        <w:t>overpayments</w:t>
      </w:r>
      <w:r w:rsidRPr="007B1B86">
        <w:rPr>
          <w:color w:val="000000"/>
          <w:szCs w:val="22"/>
        </w:rPr>
        <w:t>;</w:t>
      </w:r>
      <w:proofErr w:type="gramEnd"/>
    </w:p>
    <w:p w:rsidRPr="007B1B86" w:rsidR="005E2D4E" w:rsidP="005E2D4E" w:rsidRDefault="005E2D4E" w14:paraId="330EC227" w14:textId="77777777">
      <w:pPr>
        <w:pStyle w:val="ListParagraph"/>
        <w:rPr>
          <w:color w:val="000000"/>
          <w:szCs w:val="22"/>
        </w:rPr>
      </w:pPr>
    </w:p>
    <w:p w:rsidRPr="007B1B86" w:rsidR="00EC393C" w:rsidP="00EC393C" w:rsidRDefault="00A83B23" w14:paraId="57CBF3EA" w14:textId="77777777">
      <w:pPr>
        <w:pStyle w:val="ListParagraph"/>
        <w:numPr>
          <w:ilvl w:val="0"/>
          <w:numId w:val="65"/>
        </w:numPr>
        <w:tabs>
          <w:tab w:val="left" w:pos="2160"/>
        </w:tabs>
        <w:spacing w:before="276" w:line="276" w:lineRule="exact"/>
        <w:ind w:left="2160" w:right="144" w:hanging="720"/>
        <w:textAlignment w:val="baseline"/>
        <w:rPr>
          <w:color w:val="000000"/>
          <w:szCs w:val="22"/>
        </w:rPr>
      </w:pPr>
      <w:r w:rsidRPr="007B1B86">
        <w:rPr>
          <w:color w:val="000000"/>
          <w:szCs w:val="22"/>
        </w:rPr>
        <w:t>R</w:t>
      </w:r>
      <w:r w:rsidRPr="007B1B86" w:rsidR="00040616">
        <w:rPr>
          <w:color w:val="000000"/>
          <w:szCs w:val="22"/>
        </w:rPr>
        <w:t>educ</w:t>
      </w:r>
      <w:r w:rsidRPr="007B1B86" w:rsidR="00EC393C">
        <w:rPr>
          <w:color w:val="000000"/>
          <w:szCs w:val="22"/>
        </w:rPr>
        <w:t xml:space="preserve">e or suspend the </w:t>
      </w:r>
      <w:r w:rsidRPr="007B1B86" w:rsidR="00040616">
        <w:rPr>
          <w:color w:val="000000"/>
          <w:szCs w:val="22"/>
        </w:rPr>
        <w:t xml:space="preserve">housing assistance </w:t>
      </w:r>
      <w:proofErr w:type="gramStart"/>
      <w:r w:rsidRPr="007B1B86" w:rsidR="00040616">
        <w:rPr>
          <w:color w:val="000000"/>
          <w:szCs w:val="22"/>
        </w:rPr>
        <w:t>payments</w:t>
      </w:r>
      <w:r w:rsidRPr="007B1B86" w:rsidR="00C92FD2">
        <w:rPr>
          <w:color w:val="000000"/>
          <w:szCs w:val="22"/>
        </w:rPr>
        <w:t>;</w:t>
      </w:r>
      <w:proofErr w:type="gramEnd"/>
    </w:p>
    <w:p w:rsidRPr="007B1B86" w:rsidR="00EC393C" w:rsidP="00EC393C" w:rsidRDefault="00EC393C" w14:paraId="465945B4" w14:textId="77777777">
      <w:pPr>
        <w:pStyle w:val="ListParagraph"/>
        <w:rPr>
          <w:color w:val="000000"/>
          <w:szCs w:val="22"/>
        </w:rPr>
      </w:pPr>
    </w:p>
    <w:p w:rsidRPr="007B1B86" w:rsidR="00DB7396" w:rsidP="00DB7396" w:rsidRDefault="00C92FD2" w14:paraId="1DD874D4" w14:textId="77777777">
      <w:pPr>
        <w:pStyle w:val="ListParagraph"/>
        <w:numPr>
          <w:ilvl w:val="0"/>
          <w:numId w:val="65"/>
        </w:numPr>
        <w:tabs>
          <w:tab w:val="left" w:pos="2160"/>
        </w:tabs>
        <w:spacing w:before="276" w:line="276" w:lineRule="exact"/>
        <w:ind w:left="2160" w:right="144" w:hanging="720"/>
        <w:textAlignment w:val="baseline"/>
        <w:rPr>
          <w:color w:val="000000"/>
          <w:szCs w:val="22"/>
        </w:rPr>
      </w:pPr>
      <w:r w:rsidRPr="007B1B86">
        <w:rPr>
          <w:color w:val="000000"/>
          <w:szCs w:val="22"/>
        </w:rPr>
        <w:t>Tak</w:t>
      </w:r>
      <w:r w:rsidRPr="007B1B86" w:rsidR="00EC393C">
        <w:rPr>
          <w:color w:val="000000"/>
          <w:szCs w:val="22"/>
        </w:rPr>
        <w:t>e</w:t>
      </w:r>
      <w:r w:rsidRPr="007B1B86">
        <w:rPr>
          <w:color w:val="000000"/>
          <w:szCs w:val="22"/>
        </w:rPr>
        <w:t xml:space="preserve"> possession of the project</w:t>
      </w:r>
      <w:r w:rsidRPr="007B1B86" w:rsidR="007D1EF5">
        <w:rPr>
          <w:color w:val="000000"/>
          <w:szCs w:val="22"/>
        </w:rPr>
        <w:t xml:space="preserve">, </w:t>
      </w:r>
      <w:r w:rsidRPr="007B1B86" w:rsidR="004304D0">
        <w:rPr>
          <w:color w:val="000000"/>
          <w:szCs w:val="22"/>
        </w:rPr>
        <w:t xml:space="preserve">bring any action </w:t>
      </w:r>
      <w:r w:rsidRPr="007B1B86" w:rsidR="005D4AF4">
        <w:rPr>
          <w:color w:val="000000"/>
          <w:szCs w:val="22"/>
        </w:rPr>
        <w:t>necessary to enforce any rights of the Owner growing out of the project operation, and operat</w:t>
      </w:r>
      <w:r w:rsidRPr="007B1B86" w:rsidR="00EC393C">
        <w:rPr>
          <w:color w:val="000000"/>
          <w:szCs w:val="22"/>
        </w:rPr>
        <w:t>e</w:t>
      </w:r>
      <w:r w:rsidRPr="007B1B86" w:rsidR="005D4AF4">
        <w:rPr>
          <w:color w:val="000000"/>
          <w:szCs w:val="22"/>
        </w:rPr>
        <w:t xml:space="preserve"> the project in accordance with the terms of this HAP Contract until such time as </w:t>
      </w:r>
      <w:r w:rsidRPr="007B1B86" w:rsidR="00121918">
        <w:rPr>
          <w:color w:val="000000"/>
          <w:szCs w:val="22"/>
        </w:rPr>
        <w:t>the CA</w:t>
      </w:r>
      <w:r w:rsidRPr="007B1B86" w:rsidR="005D4AF4">
        <w:rPr>
          <w:color w:val="000000"/>
          <w:szCs w:val="22"/>
        </w:rPr>
        <w:t xml:space="preserve"> determines that the Owner is again in a position to operate the project in accordance with this HAP Contract. If the CA takes possession, housing assistance payments shall continue in accordance with the HAP </w:t>
      </w:r>
      <w:proofErr w:type="gramStart"/>
      <w:r w:rsidRPr="007B1B86" w:rsidR="005D4AF4">
        <w:rPr>
          <w:color w:val="000000"/>
          <w:szCs w:val="22"/>
        </w:rPr>
        <w:t>Contract</w:t>
      </w:r>
      <w:r w:rsidRPr="007B1B86" w:rsidR="00121918">
        <w:rPr>
          <w:color w:val="000000"/>
          <w:szCs w:val="22"/>
        </w:rPr>
        <w:t>;</w:t>
      </w:r>
      <w:proofErr w:type="gramEnd"/>
    </w:p>
    <w:p w:rsidRPr="007B1B86" w:rsidR="00DB7396" w:rsidP="00DB7396" w:rsidRDefault="00DB7396" w14:paraId="1406ADE1" w14:textId="77777777">
      <w:pPr>
        <w:pStyle w:val="ListParagraph"/>
        <w:rPr>
          <w:color w:val="000000"/>
          <w:szCs w:val="22"/>
        </w:rPr>
      </w:pPr>
    </w:p>
    <w:p w:rsidRPr="007B1B86" w:rsidR="00DB7396" w:rsidP="00DB7396" w:rsidRDefault="0056050C" w14:paraId="025C0FA1" w14:textId="77777777">
      <w:pPr>
        <w:pStyle w:val="ListParagraph"/>
        <w:numPr>
          <w:ilvl w:val="0"/>
          <w:numId w:val="65"/>
        </w:numPr>
        <w:tabs>
          <w:tab w:val="left" w:pos="2160"/>
        </w:tabs>
        <w:spacing w:before="276" w:line="276" w:lineRule="exact"/>
        <w:ind w:left="2160" w:right="144" w:hanging="720"/>
        <w:textAlignment w:val="baseline"/>
        <w:rPr>
          <w:color w:val="000000"/>
          <w:szCs w:val="22"/>
        </w:rPr>
      </w:pPr>
      <w:r w:rsidRPr="007B1B86">
        <w:rPr>
          <w:color w:val="000000"/>
          <w:szCs w:val="22"/>
        </w:rPr>
        <w:t xml:space="preserve">Collect all rents and charges in connection with the operation of the project and use these funds to pay the necessary expenses of preserving the property and operating the project and to pay the Owner's obligations under the note and mortgage or other loan </w:t>
      </w:r>
      <w:proofErr w:type="gramStart"/>
      <w:r w:rsidRPr="007B1B86">
        <w:rPr>
          <w:color w:val="000000"/>
          <w:szCs w:val="22"/>
        </w:rPr>
        <w:t>documents;</w:t>
      </w:r>
      <w:proofErr w:type="gramEnd"/>
    </w:p>
    <w:p w:rsidRPr="007B1B86" w:rsidR="00DB7396" w:rsidP="00DB7396" w:rsidRDefault="00DB7396" w14:paraId="20D05188" w14:textId="77777777">
      <w:pPr>
        <w:pStyle w:val="ListParagraph"/>
        <w:rPr>
          <w:color w:val="000000"/>
          <w:szCs w:val="22"/>
        </w:rPr>
      </w:pPr>
    </w:p>
    <w:p w:rsidRPr="007B1B86" w:rsidR="00DB7396" w:rsidP="00DB7396" w:rsidRDefault="00187503" w14:paraId="6FEB78AC" w14:textId="26100432">
      <w:pPr>
        <w:pStyle w:val="ListParagraph"/>
        <w:numPr>
          <w:ilvl w:val="0"/>
          <w:numId w:val="65"/>
        </w:numPr>
        <w:tabs>
          <w:tab w:val="left" w:pos="2160"/>
        </w:tabs>
        <w:spacing w:before="276" w:line="276" w:lineRule="exact"/>
        <w:ind w:left="2160" w:right="144" w:hanging="720"/>
        <w:textAlignment w:val="baseline"/>
        <w:rPr>
          <w:color w:val="000000"/>
          <w:szCs w:val="22"/>
        </w:rPr>
      </w:pPr>
      <w:r w:rsidRPr="007B1B86">
        <w:rPr>
          <w:color w:val="000000"/>
          <w:szCs w:val="22"/>
        </w:rPr>
        <w:t xml:space="preserve">Apply to any court, State or Federal, for specific performance of this HAP Contract, for an injunction against any violation of the HAP Contract, for the appointment of a receiver to take over and operate the project in accordance with the HAP Contract, or for such other relief as may be appropriate. These remedies are appropriate since the injury to the </w:t>
      </w:r>
      <w:r w:rsidR="006705AC">
        <w:rPr>
          <w:color w:val="000000"/>
          <w:szCs w:val="22"/>
        </w:rPr>
        <w:t>CA</w:t>
      </w:r>
      <w:r w:rsidRPr="007B1B86">
        <w:rPr>
          <w:color w:val="000000"/>
          <w:szCs w:val="22"/>
        </w:rPr>
        <w:t xml:space="preserve"> and/or HUD arising from a default under any of the terms of this HAP Contract could be irreparable and the amount of damage would be difficult to </w:t>
      </w:r>
      <w:proofErr w:type="gramStart"/>
      <w:r w:rsidRPr="007B1B86">
        <w:rPr>
          <w:color w:val="000000"/>
          <w:szCs w:val="22"/>
        </w:rPr>
        <w:t>ascertain;</w:t>
      </w:r>
      <w:proofErr w:type="gramEnd"/>
    </w:p>
    <w:p w:rsidRPr="007B1B86" w:rsidR="00DB7396" w:rsidP="00DB7396" w:rsidRDefault="00DB7396" w14:paraId="378150AD" w14:textId="77777777">
      <w:pPr>
        <w:pStyle w:val="ListParagraph"/>
        <w:rPr>
          <w:color w:val="000000"/>
          <w:szCs w:val="22"/>
        </w:rPr>
      </w:pPr>
    </w:p>
    <w:p w:rsidRPr="007B1B86" w:rsidR="008A70C3" w:rsidP="008A70C3" w:rsidRDefault="00F92664" w14:paraId="59D98294" w14:textId="6B907D1C">
      <w:pPr>
        <w:pStyle w:val="ListParagraph"/>
        <w:numPr>
          <w:ilvl w:val="0"/>
          <w:numId w:val="65"/>
        </w:numPr>
        <w:tabs>
          <w:tab w:val="left" w:pos="2160"/>
        </w:tabs>
        <w:spacing w:before="276" w:line="276" w:lineRule="exact"/>
        <w:ind w:left="2160" w:right="144" w:hanging="720"/>
        <w:textAlignment w:val="baseline"/>
        <w:rPr>
          <w:color w:val="000000"/>
          <w:szCs w:val="22"/>
        </w:rPr>
      </w:pPr>
      <w:r w:rsidRPr="00F92664">
        <w:rPr>
          <w:color w:val="000000"/>
          <w:szCs w:val="22"/>
        </w:rPr>
        <w:t>Terminate the Owner’s interest in the HAP Contract, including all of the Owner’s rights and obligations therein, and transfer the HAP Contract to another “Owner,” as defined in section 8(f)(1) of the Act, to ensure the continuation of rental assistance, as authorized under the HAP Contract</w:t>
      </w:r>
      <w:r w:rsidR="00C649B3">
        <w:rPr>
          <w:color w:val="000000"/>
          <w:szCs w:val="22"/>
        </w:rPr>
        <w:t xml:space="preserve">, provided however, that </w:t>
      </w:r>
      <w:r w:rsidR="00C53A57">
        <w:rPr>
          <w:color w:val="000000"/>
          <w:szCs w:val="22"/>
        </w:rPr>
        <w:t xml:space="preserve">the CA shall provide the Owner </w:t>
      </w:r>
      <w:r w:rsidR="0050281F">
        <w:rPr>
          <w:color w:val="000000"/>
          <w:szCs w:val="22"/>
        </w:rPr>
        <w:t>a period of not less than thirty (30) days to cure any breach under this HAP Contract</w:t>
      </w:r>
      <w:r w:rsidR="001423B5">
        <w:rPr>
          <w:color w:val="000000"/>
          <w:szCs w:val="22"/>
        </w:rPr>
        <w:t xml:space="preserve"> prior to exercising this </w:t>
      </w:r>
      <w:proofErr w:type="gramStart"/>
      <w:r w:rsidR="001423B5">
        <w:rPr>
          <w:color w:val="000000"/>
          <w:szCs w:val="22"/>
        </w:rPr>
        <w:t>remedy</w:t>
      </w:r>
      <w:r w:rsidRPr="007B1B86" w:rsidR="00504A0B">
        <w:rPr>
          <w:color w:val="000000"/>
          <w:szCs w:val="22"/>
        </w:rPr>
        <w:t>;</w:t>
      </w:r>
      <w:proofErr w:type="gramEnd"/>
    </w:p>
    <w:p w:rsidRPr="007B1B86" w:rsidR="008A70C3" w:rsidP="008A70C3" w:rsidRDefault="008A70C3" w14:paraId="08734E6C" w14:textId="77777777">
      <w:pPr>
        <w:pStyle w:val="ListParagraph"/>
        <w:rPr>
          <w:color w:val="000000"/>
          <w:szCs w:val="22"/>
        </w:rPr>
      </w:pPr>
    </w:p>
    <w:p w:rsidRPr="007B1B86" w:rsidR="00257754" w:rsidP="008A70C3" w:rsidRDefault="00257754" w14:paraId="089691D3" w14:textId="3BC27DE0">
      <w:pPr>
        <w:pStyle w:val="ListParagraph"/>
        <w:numPr>
          <w:ilvl w:val="0"/>
          <w:numId w:val="65"/>
        </w:numPr>
        <w:tabs>
          <w:tab w:val="left" w:pos="2160"/>
        </w:tabs>
        <w:spacing w:before="276" w:line="276" w:lineRule="exact"/>
        <w:ind w:left="2160" w:right="144" w:hanging="720"/>
        <w:textAlignment w:val="baseline"/>
        <w:rPr>
          <w:color w:val="000000"/>
          <w:szCs w:val="22"/>
        </w:rPr>
      </w:pPr>
      <w:r w:rsidRPr="007B1B86">
        <w:rPr>
          <w:color w:val="000000"/>
          <w:szCs w:val="22"/>
        </w:rPr>
        <w:t>Take any other remedial action permitted at law or in equity</w:t>
      </w:r>
      <w:r w:rsidRPr="007B1B86" w:rsidR="004F72CD">
        <w:rPr>
          <w:color w:val="000000"/>
          <w:szCs w:val="22"/>
        </w:rPr>
        <w:t>; and</w:t>
      </w:r>
    </w:p>
    <w:p w:rsidRPr="007B1B86" w:rsidR="004F72CD" w:rsidP="004F72CD" w:rsidRDefault="004F72CD" w14:paraId="2113B336" w14:textId="77777777">
      <w:pPr>
        <w:pStyle w:val="ListParagraph"/>
        <w:rPr>
          <w:color w:val="000000"/>
          <w:szCs w:val="22"/>
        </w:rPr>
      </w:pPr>
    </w:p>
    <w:p w:rsidR="00E54007" w:rsidP="00E54007" w:rsidRDefault="004F72CD" w14:paraId="1F5C5991" w14:textId="1C957BB9">
      <w:pPr>
        <w:pStyle w:val="ListParagraph"/>
        <w:numPr>
          <w:ilvl w:val="0"/>
          <w:numId w:val="65"/>
        </w:numPr>
        <w:tabs>
          <w:tab w:val="left" w:pos="2160"/>
        </w:tabs>
        <w:spacing w:before="276" w:line="276" w:lineRule="exact"/>
        <w:ind w:left="2160" w:right="144" w:hanging="720"/>
        <w:textAlignment w:val="baseline"/>
        <w:rPr>
          <w:color w:val="000000"/>
          <w:szCs w:val="22"/>
        </w:rPr>
      </w:pPr>
      <w:r w:rsidRPr="007B1B86">
        <w:rPr>
          <w:color w:val="000000"/>
          <w:szCs w:val="22"/>
        </w:rPr>
        <w:t>If the corrective actions</w:t>
      </w:r>
      <w:r w:rsidR="007B1B86">
        <w:rPr>
          <w:color w:val="000000"/>
          <w:szCs w:val="22"/>
        </w:rPr>
        <w:t xml:space="preserve"> listed above</w:t>
      </w:r>
      <w:r w:rsidRPr="007B1B86">
        <w:rPr>
          <w:color w:val="000000"/>
          <w:szCs w:val="22"/>
        </w:rPr>
        <w:t xml:space="preserve"> prove inadequate to achieve the Owner’s compliance with this HAP Contract to the satisfaction of the CA, and only with explicit HUD approval in writing</w:t>
      </w:r>
      <w:r w:rsidR="007B1B86">
        <w:rPr>
          <w:color w:val="000000"/>
          <w:szCs w:val="22"/>
        </w:rPr>
        <w:t xml:space="preserve">, </w:t>
      </w:r>
      <w:r w:rsidRPr="007B1B86">
        <w:rPr>
          <w:color w:val="000000"/>
          <w:szCs w:val="22"/>
        </w:rPr>
        <w:t>the CA may terminate this HAP Contract, in whole or in part.</w:t>
      </w:r>
    </w:p>
    <w:p w:rsidRPr="00E54007" w:rsidR="00E54007" w:rsidP="00E54007" w:rsidRDefault="00E54007" w14:paraId="0E52347C" w14:textId="77777777">
      <w:pPr>
        <w:pStyle w:val="ListParagraph"/>
        <w:rPr>
          <w:color w:val="000000"/>
          <w:szCs w:val="22"/>
        </w:rPr>
      </w:pPr>
    </w:p>
    <w:p w:rsidR="00271A70" w:rsidP="001F318B" w:rsidRDefault="00040616" w14:paraId="09C9472F" w14:textId="0EBDB132">
      <w:pPr>
        <w:pStyle w:val="ListParagraph"/>
        <w:numPr>
          <w:ilvl w:val="0"/>
          <w:numId w:val="55"/>
        </w:numPr>
        <w:rPr>
          <w:b/>
          <w:color w:val="000000"/>
          <w:spacing w:val="-1"/>
        </w:rPr>
      </w:pPr>
      <w:r>
        <w:rPr>
          <w:b/>
          <w:color w:val="000000"/>
          <w:spacing w:val="-1"/>
        </w:rPr>
        <w:tab/>
        <w:t>CA remedy is not waived</w:t>
      </w:r>
    </w:p>
    <w:p w:rsidR="00CC7032" w:rsidP="00520781" w:rsidRDefault="00040616" w14:paraId="2823D189" w14:textId="45D51E94">
      <w:pPr>
        <w:spacing w:line="276" w:lineRule="exact"/>
        <w:ind w:left="720" w:right="288"/>
        <w:textAlignment w:val="baseline"/>
        <w:rPr>
          <w:rFonts w:eastAsia="Times New Roman"/>
          <w:color w:val="000000"/>
          <w:sz w:val="24"/>
        </w:rPr>
      </w:pPr>
      <w:r>
        <w:rPr>
          <w:rFonts w:eastAsia="Times New Roman"/>
          <w:color w:val="000000"/>
          <w:sz w:val="24"/>
        </w:rPr>
        <w:t xml:space="preserve">The CA’s exercise or non-exercise of any remedy for </w:t>
      </w:r>
      <w:r w:rsidR="00B911F3">
        <w:rPr>
          <w:rFonts w:eastAsia="Times New Roman"/>
          <w:color w:val="000000"/>
          <w:sz w:val="24"/>
        </w:rPr>
        <w:t>O</w:t>
      </w:r>
      <w:r>
        <w:rPr>
          <w:rFonts w:eastAsia="Times New Roman"/>
          <w:color w:val="000000"/>
          <w:sz w:val="24"/>
        </w:rPr>
        <w:t xml:space="preserve">wner breach of the HAP </w:t>
      </w:r>
      <w:r w:rsidR="00FB5771">
        <w:rPr>
          <w:rFonts w:eastAsia="Times New Roman"/>
          <w:color w:val="000000"/>
          <w:sz w:val="24"/>
        </w:rPr>
        <w:t>C</w:t>
      </w:r>
      <w:r>
        <w:rPr>
          <w:rFonts w:eastAsia="Times New Roman"/>
          <w:color w:val="000000"/>
          <w:sz w:val="24"/>
        </w:rPr>
        <w:t>ontract is not a waiver of the right to exercise that remedy or any other right or remedy at any time.</w:t>
      </w:r>
    </w:p>
    <w:p w:rsidRPr="00E54007" w:rsidR="002D1D53" w:rsidP="002D1D53" w:rsidRDefault="002D1D53" w14:paraId="28EF1D54" w14:textId="77777777">
      <w:pPr>
        <w:pStyle w:val="ListParagraph"/>
        <w:ind w:left="432"/>
        <w:rPr>
          <w:color w:val="000000"/>
          <w:szCs w:val="22"/>
        </w:rPr>
      </w:pPr>
    </w:p>
    <w:p w:rsidRPr="00430A12" w:rsidR="00430A12" w:rsidP="006D5E4D" w:rsidRDefault="004A6691" w14:paraId="360654A1" w14:textId="0BBB0ED5">
      <w:pPr>
        <w:pStyle w:val="ListParagraph"/>
        <w:keepNext/>
        <w:keepLines/>
        <w:numPr>
          <w:ilvl w:val="0"/>
          <w:numId w:val="55"/>
        </w:numPr>
        <w:tabs>
          <w:tab w:val="left" w:pos="720"/>
        </w:tabs>
        <w:rPr>
          <w:b/>
          <w:color w:val="000000"/>
          <w:spacing w:val="-1"/>
        </w:rPr>
      </w:pPr>
      <w:r>
        <w:rPr>
          <w:b/>
          <w:color w:val="000000"/>
          <w:spacing w:val="-1"/>
        </w:rPr>
        <w:tab/>
      </w:r>
      <w:r w:rsidRPr="00430A12" w:rsidR="00430A12">
        <w:rPr>
          <w:b/>
          <w:color w:val="000000"/>
          <w:spacing w:val="-1"/>
        </w:rPr>
        <w:t xml:space="preserve">HUD Rights. </w:t>
      </w:r>
    </w:p>
    <w:p w:rsidRPr="00DD477F" w:rsidR="00430A12" w:rsidP="008B76BC" w:rsidRDefault="00430A12" w14:paraId="149421D3" w14:textId="79679CE3">
      <w:pPr>
        <w:spacing w:line="276" w:lineRule="exact"/>
        <w:ind w:left="720" w:right="288"/>
        <w:textAlignment w:val="baseline"/>
        <w:rPr>
          <w:rFonts w:eastAsia="Times New Roman"/>
          <w:color w:val="000000"/>
          <w:sz w:val="24"/>
        </w:rPr>
      </w:pPr>
      <w:r w:rsidRPr="00DD477F">
        <w:rPr>
          <w:rFonts w:eastAsia="Times New Roman"/>
          <w:color w:val="000000"/>
          <w:sz w:val="24"/>
        </w:rPr>
        <w:t xml:space="preserve">Notwithstanding any other provisions of this HAP Contract, in the event HUD determines that the Owner is in default of its obligations under the HAP Contract, HUD shall have the right, after notice to the Owner, the trustee, if any, and the </w:t>
      </w:r>
      <w:r w:rsidR="00DD477F">
        <w:rPr>
          <w:rFonts w:eastAsia="Times New Roman"/>
          <w:color w:val="000000"/>
          <w:sz w:val="24"/>
        </w:rPr>
        <w:t>CA</w:t>
      </w:r>
      <w:r w:rsidRPr="00DD477F">
        <w:rPr>
          <w:rFonts w:eastAsia="Times New Roman"/>
          <w:color w:val="000000"/>
          <w:sz w:val="24"/>
        </w:rPr>
        <w:t xml:space="preserve"> giving them a reasonable opportunity to take corrective action, to proceed in accordance with </w:t>
      </w:r>
      <w:r w:rsidR="00EC0A07">
        <w:rPr>
          <w:rFonts w:eastAsia="Times New Roman"/>
          <w:color w:val="000000"/>
          <w:sz w:val="24"/>
        </w:rPr>
        <w:t xml:space="preserve">paragraph </w:t>
      </w:r>
      <w:r w:rsidR="00850FFA">
        <w:rPr>
          <w:rFonts w:eastAsia="Times New Roman"/>
          <w:color w:val="000000"/>
          <w:sz w:val="24"/>
        </w:rPr>
        <w:t>(b)</w:t>
      </w:r>
      <w:r w:rsidR="00EC0A07">
        <w:rPr>
          <w:rFonts w:eastAsia="Times New Roman"/>
          <w:color w:val="000000"/>
          <w:sz w:val="24"/>
        </w:rPr>
        <w:t xml:space="preserve"> of this section</w:t>
      </w:r>
      <w:r w:rsidRPr="00DD477F">
        <w:rPr>
          <w:rFonts w:eastAsia="Times New Roman"/>
          <w:color w:val="000000"/>
          <w:sz w:val="24"/>
        </w:rPr>
        <w:t>.</w:t>
      </w:r>
      <w:r w:rsidR="008B76BC">
        <w:rPr>
          <w:rFonts w:eastAsia="Times New Roman"/>
          <w:color w:val="000000"/>
          <w:sz w:val="24"/>
        </w:rPr>
        <w:t xml:space="preserve">  </w:t>
      </w:r>
      <w:r w:rsidRPr="00DD477F">
        <w:rPr>
          <w:rFonts w:eastAsia="Times New Roman"/>
          <w:color w:val="000000"/>
          <w:sz w:val="24"/>
        </w:rPr>
        <w:t xml:space="preserve">In the event HUD takes any action under this section, the Owner and the </w:t>
      </w:r>
      <w:r w:rsidR="008B76BC">
        <w:rPr>
          <w:rFonts w:eastAsia="Times New Roman"/>
          <w:color w:val="000000"/>
          <w:sz w:val="24"/>
        </w:rPr>
        <w:t>C</w:t>
      </w:r>
      <w:r w:rsidRPr="00DD477F">
        <w:rPr>
          <w:rFonts w:eastAsia="Times New Roman"/>
          <w:color w:val="000000"/>
          <w:sz w:val="24"/>
        </w:rPr>
        <w:t xml:space="preserve">A hereby expressly agree to recognize the rights of HUD to the same extent as if the action were taken by the </w:t>
      </w:r>
      <w:r w:rsidR="008B76BC">
        <w:rPr>
          <w:rFonts w:eastAsia="Times New Roman"/>
          <w:color w:val="000000"/>
          <w:sz w:val="24"/>
        </w:rPr>
        <w:t>C</w:t>
      </w:r>
      <w:r w:rsidRPr="00DD477F">
        <w:rPr>
          <w:rFonts w:eastAsia="Times New Roman"/>
          <w:color w:val="000000"/>
          <w:sz w:val="24"/>
        </w:rPr>
        <w:t>A. HUD shall not have the right to terminate the HAP Contract except by proceeding in accordance with paragraphs (</w:t>
      </w:r>
      <w:r w:rsidR="00B879D5">
        <w:rPr>
          <w:rFonts w:eastAsia="Times New Roman"/>
          <w:color w:val="000000"/>
          <w:sz w:val="24"/>
        </w:rPr>
        <w:t>a</w:t>
      </w:r>
      <w:r w:rsidRPr="00DD477F">
        <w:rPr>
          <w:rFonts w:eastAsia="Times New Roman"/>
          <w:color w:val="000000"/>
          <w:sz w:val="24"/>
        </w:rPr>
        <w:t>) and (</w:t>
      </w:r>
      <w:r w:rsidR="00B879D5">
        <w:rPr>
          <w:rFonts w:eastAsia="Times New Roman"/>
          <w:color w:val="000000"/>
          <w:sz w:val="24"/>
        </w:rPr>
        <w:t>b</w:t>
      </w:r>
      <w:r w:rsidRPr="00DD477F">
        <w:rPr>
          <w:rFonts w:eastAsia="Times New Roman"/>
          <w:color w:val="000000"/>
          <w:sz w:val="24"/>
        </w:rPr>
        <w:t>) of this section.</w:t>
      </w:r>
    </w:p>
    <w:p w:rsidRPr="00DD477F" w:rsidR="00DD477F" w:rsidP="00DD477F" w:rsidRDefault="00DD477F" w14:paraId="3F7FF78B" w14:textId="77777777">
      <w:pPr>
        <w:tabs>
          <w:tab w:val="left" w:pos="720"/>
        </w:tabs>
        <w:rPr>
          <w:color w:val="000000"/>
        </w:rPr>
      </w:pPr>
    </w:p>
    <w:p w:rsidR="00271A70" w:rsidP="001F318B" w:rsidRDefault="00040616" w14:paraId="05BD0548" w14:textId="1C4B7F81">
      <w:pPr>
        <w:pStyle w:val="ListParagraph"/>
        <w:numPr>
          <w:ilvl w:val="0"/>
          <w:numId w:val="46"/>
        </w:numPr>
        <w:tabs>
          <w:tab w:val="left" w:pos="270"/>
        </w:tabs>
        <w:spacing w:before="26" w:line="282" w:lineRule="exact"/>
        <w:ind w:hanging="720"/>
        <w:textAlignment w:val="baseline"/>
        <w:rPr>
          <w:b/>
          <w:color w:val="000000"/>
        </w:rPr>
      </w:pPr>
      <w:r>
        <w:rPr>
          <w:b/>
          <w:color w:val="000000"/>
        </w:rPr>
        <w:t>OWNER DUTY TO PROVIDE INFORMATION AND ACCESS REQUIRED BY HUD OR PHA</w:t>
      </w:r>
    </w:p>
    <w:p w:rsidR="00271A70" w:rsidP="001F318B" w:rsidRDefault="00040616" w14:paraId="3F804BEF" w14:textId="7844D5FC">
      <w:pPr>
        <w:pStyle w:val="ListParagraph"/>
        <w:numPr>
          <w:ilvl w:val="0"/>
          <w:numId w:val="57"/>
        </w:numPr>
        <w:ind w:left="720" w:hanging="630"/>
        <w:rPr>
          <w:b/>
          <w:color w:val="000000"/>
          <w:spacing w:val="-3"/>
        </w:rPr>
      </w:pPr>
      <w:r>
        <w:rPr>
          <w:b/>
          <w:color w:val="000000"/>
          <w:spacing w:val="-3"/>
        </w:rPr>
        <w:t>Required information</w:t>
      </w:r>
    </w:p>
    <w:p w:rsidR="00486F41" w:rsidP="00486F41" w:rsidRDefault="00040616" w14:paraId="57EC9DBD" w14:textId="35DCF986">
      <w:pPr>
        <w:spacing w:before="272" w:line="276" w:lineRule="exact"/>
        <w:ind w:left="720" w:right="72"/>
        <w:textAlignment w:val="baseline"/>
        <w:rPr>
          <w:rFonts w:eastAsia="Times New Roman"/>
          <w:color w:val="000000"/>
          <w:sz w:val="24"/>
        </w:rPr>
      </w:pPr>
      <w:r>
        <w:rPr>
          <w:rFonts w:eastAsia="Times New Roman"/>
          <w:color w:val="000000"/>
          <w:sz w:val="24"/>
        </w:rPr>
        <w:t xml:space="preserve">The </w:t>
      </w:r>
      <w:r w:rsidR="00B911F3">
        <w:rPr>
          <w:rFonts w:eastAsia="Times New Roman"/>
          <w:color w:val="000000"/>
          <w:sz w:val="24"/>
        </w:rPr>
        <w:t>O</w:t>
      </w:r>
      <w:r>
        <w:rPr>
          <w:rFonts w:eastAsia="Times New Roman"/>
          <w:color w:val="000000"/>
          <w:sz w:val="24"/>
        </w:rPr>
        <w:t xml:space="preserve">wner must prepare and furnish any information pertinent to the HAP </w:t>
      </w:r>
      <w:r w:rsidR="00FB5771">
        <w:rPr>
          <w:rFonts w:eastAsia="Times New Roman"/>
          <w:color w:val="000000"/>
          <w:sz w:val="24"/>
        </w:rPr>
        <w:t>C</w:t>
      </w:r>
      <w:r>
        <w:rPr>
          <w:rFonts w:eastAsia="Times New Roman"/>
          <w:color w:val="000000"/>
          <w:sz w:val="24"/>
        </w:rPr>
        <w:t xml:space="preserve">ontract </w:t>
      </w:r>
      <w:r w:rsidR="00974B51">
        <w:rPr>
          <w:rFonts w:eastAsia="Times New Roman"/>
          <w:color w:val="000000"/>
          <w:sz w:val="24"/>
        </w:rPr>
        <w:t xml:space="preserve">or the RCC </w:t>
      </w:r>
      <w:r>
        <w:rPr>
          <w:rFonts w:eastAsia="Times New Roman"/>
          <w:color w:val="000000"/>
          <w:sz w:val="24"/>
        </w:rPr>
        <w:t xml:space="preserve">as may reasonably be required from time to time by the CA or HUD. The </w:t>
      </w:r>
      <w:r w:rsidR="00B911F3">
        <w:rPr>
          <w:rFonts w:eastAsia="Times New Roman"/>
          <w:color w:val="000000"/>
          <w:sz w:val="24"/>
        </w:rPr>
        <w:t>O</w:t>
      </w:r>
      <w:r>
        <w:rPr>
          <w:rFonts w:eastAsia="Times New Roman"/>
          <w:color w:val="000000"/>
          <w:sz w:val="24"/>
        </w:rPr>
        <w:t>wner shall furnish such information in the form and manner required by the CA or HUD.</w:t>
      </w:r>
    </w:p>
    <w:p w:rsidRPr="00486F41" w:rsidR="00486F41" w:rsidP="00486F41" w:rsidRDefault="00486F41" w14:paraId="0C333459" w14:textId="77777777">
      <w:pPr>
        <w:pStyle w:val="ListParagraph"/>
        <w:tabs>
          <w:tab w:val="left" w:pos="270"/>
        </w:tabs>
        <w:spacing w:before="26" w:line="282" w:lineRule="exact"/>
        <w:textAlignment w:val="baseline"/>
        <w:rPr>
          <w:bCs/>
          <w:color w:val="000000"/>
        </w:rPr>
      </w:pPr>
    </w:p>
    <w:p w:rsidR="00271A70" w:rsidP="001F318B" w:rsidRDefault="00040616" w14:paraId="3E970001" w14:textId="77777777">
      <w:pPr>
        <w:pStyle w:val="ListParagraph"/>
        <w:numPr>
          <w:ilvl w:val="0"/>
          <w:numId w:val="57"/>
        </w:numPr>
        <w:ind w:left="720" w:hanging="630"/>
        <w:rPr>
          <w:b/>
          <w:color w:val="000000"/>
        </w:rPr>
      </w:pPr>
      <w:r>
        <w:rPr>
          <w:b/>
          <w:color w:val="000000"/>
        </w:rPr>
        <w:t>PHA and HUD access to premises</w:t>
      </w:r>
    </w:p>
    <w:p w:rsidR="00271A70" w:rsidP="001F318B" w:rsidRDefault="00040616" w14:paraId="41E80D77" w14:textId="0F4EEF11">
      <w:pPr>
        <w:spacing w:before="273" w:line="276" w:lineRule="exact"/>
        <w:ind w:left="720"/>
        <w:textAlignment w:val="baseline"/>
        <w:rPr>
          <w:rFonts w:eastAsia="Times New Roman"/>
          <w:color w:val="000000"/>
          <w:sz w:val="24"/>
        </w:rPr>
      </w:pPr>
      <w:r>
        <w:rPr>
          <w:rFonts w:eastAsia="Times New Roman"/>
          <w:color w:val="000000"/>
          <w:sz w:val="24"/>
        </w:rPr>
        <w:t xml:space="preserve">The </w:t>
      </w:r>
      <w:r w:rsidR="00B911F3">
        <w:rPr>
          <w:rFonts w:eastAsia="Times New Roman"/>
          <w:color w:val="000000"/>
          <w:sz w:val="24"/>
        </w:rPr>
        <w:t>O</w:t>
      </w:r>
      <w:r>
        <w:rPr>
          <w:rFonts w:eastAsia="Times New Roman"/>
          <w:color w:val="000000"/>
          <w:sz w:val="24"/>
        </w:rPr>
        <w:t xml:space="preserve">wner must permit the PHA or HUD or any of their authorized representatives to have access to the premises during normal business hours and, for the purpose of audit and examination, to have access to any books, documents, </w:t>
      </w:r>
      <w:proofErr w:type="gramStart"/>
      <w:r>
        <w:rPr>
          <w:rFonts w:eastAsia="Times New Roman"/>
          <w:color w:val="000000"/>
          <w:sz w:val="24"/>
        </w:rPr>
        <w:t>papers</w:t>
      </w:r>
      <w:proofErr w:type="gramEnd"/>
      <w:r>
        <w:rPr>
          <w:rFonts w:eastAsia="Times New Roman"/>
          <w:color w:val="000000"/>
          <w:sz w:val="24"/>
        </w:rPr>
        <w:t xml:space="preserve"> and records of the </w:t>
      </w:r>
      <w:r w:rsidR="00B911F3">
        <w:rPr>
          <w:rFonts w:eastAsia="Times New Roman"/>
          <w:color w:val="000000"/>
          <w:sz w:val="24"/>
        </w:rPr>
        <w:t>O</w:t>
      </w:r>
      <w:r>
        <w:rPr>
          <w:rFonts w:eastAsia="Times New Roman"/>
          <w:color w:val="000000"/>
          <w:sz w:val="24"/>
        </w:rPr>
        <w:t xml:space="preserve">wner to the extent necessary to determine compliance with the HAP </w:t>
      </w:r>
      <w:r w:rsidR="00FB5771">
        <w:rPr>
          <w:rFonts w:eastAsia="Times New Roman"/>
          <w:color w:val="000000"/>
          <w:sz w:val="24"/>
        </w:rPr>
        <w:t>C</w:t>
      </w:r>
      <w:r>
        <w:rPr>
          <w:rFonts w:eastAsia="Times New Roman"/>
          <w:color w:val="000000"/>
          <w:sz w:val="24"/>
        </w:rPr>
        <w:t>ontract</w:t>
      </w:r>
      <w:r w:rsidR="00297805">
        <w:rPr>
          <w:rFonts w:eastAsia="Times New Roman"/>
          <w:color w:val="000000"/>
          <w:sz w:val="24"/>
        </w:rPr>
        <w:t>, reserve deposit requirements,</w:t>
      </w:r>
      <w:r w:rsidR="00D4363C">
        <w:rPr>
          <w:rFonts w:eastAsia="Times New Roman"/>
          <w:color w:val="000000"/>
          <w:sz w:val="24"/>
        </w:rPr>
        <w:t xml:space="preserve"> or the RCC</w:t>
      </w:r>
      <w:r>
        <w:rPr>
          <w:rFonts w:eastAsia="Times New Roman"/>
          <w:color w:val="000000"/>
          <w:sz w:val="24"/>
        </w:rPr>
        <w:t xml:space="preserve">, including the verification of information pertinent to the housing assistance payments or the HAP </w:t>
      </w:r>
      <w:r w:rsidR="00FB5771">
        <w:rPr>
          <w:rFonts w:eastAsia="Times New Roman"/>
          <w:color w:val="000000"/>
          <w:sz w:val="24"/>
        </w:rPr>
        <w:t>C</w:t>
      </w:r>
      <w:r>
        <w:rPr>
          <w:rFonts w:eastAsia="Times New Roman"/>
          <w:color w:val="000000"/>
          <w:sz w:val="24"/>
        </w:rPr>
        <w:t>ontract.</w:t>
      </w:r>
    </w:p>
    <w:p w:rsidR="00F84ACE" w:rsidP="00F84ACE" w:rsidRDefault="00F84ACE" w14:paraId="5A4F356A" w14:textId="77777777">
      <w:pPr>
        <w:pStyle w:val="ListParagraph"/>
        <w:tabs>
          <w:tab w:val="left" w:pos="270"/>
        </w:tabs>
        <w:spacing w:before="26" w:line="282" w:lineRule="exact"/>
        <w:textAlignment w:val="baseline"/>
        <w:rPr>
          <w:b/>
          <w:color w:val="000000"/>
        </w:rPr>
      </w:pPr>
    </w:p>
    <w:p w:rsidR="00271A70" w:rsidP="00F84ACE" w:rsidRDefault="00040616" w14:paraId="7E5965AB" w14:textId="31A8F730">
      <w:pPr>
        <w:pStyle w:val="ListParagraph"/>
        <w:numPr>
          <w:ilvl w:val="0"/>
          <w:numId w:val="46"/>
        </w:numPr>
        <w:tabs>
          <w:tab w:val="left" w:pos="270"/>
        </w:tabs>
        <w:spacing w:before="26" w:line="282" w:lineRule="exact"/>
        <w:ind w:hanging="720"/>
        <w:textAlignment w:val="baseline"/>
        <w:rPr>
          <w:b/>
          <w:color w:val="000000"/>
        </w:rPr>
      </w:pPr>
      <w:r>
        <w:rPr>
          <w:b/>
          <w:color w:val="000000"/>
        </w:rPr>
        <w:t>CA AND OWNER RELATION TO THIRD PARTIES</w:t>
      </w:r>
    </w:p>
    <w:p w:rsidR="00271A70" w:rsidP="00F84ACE" w:rsidRDefault="00040616" w14:paraId="469E5059" w14:textId="3A1FB378">
      <w:pPr>
        <w:pStyle w:val="ListParagraph"/>
        <w:numPr>
          <w:ilvl w:val="0"/>
          <w:numId w:val="58"/>
        </w:numPr>
        <w:ind w:left="720" w:hanging="648"/>
        <w:rPr>
          <w:b/>
          <w:color w:val="000000"/>
        </w:rPr>
      </w:pPr>
      <w:r>
        <w:rPr>
          <w:b/>
          <w:color w:val="000000"/>
        </w:rPr>
        <w:t xml:space="preserve">Injury because of </w:t>
      </w:r>
      <w:r w:rsidR="00B911F3">
        <w:rPr>
          <w:b/>
          <w:color w:val="000000"/>
        </w:rPr>
        <w:t>O</w:t>
      </w:r>
      <w:r>
        <w:rPr>
          <w:b/>
          <w:color w:val="000000"/>
        </w:rPr>
        <w:t>wner action or failure to act</w:t>
      </w:r>
    </w:p>
    <w:p w:rsidR="00271A70" w:rsidRDefault="00040616" w14:paraId="427D50A8" w14:textId="2118D311">
      <w:pPr>
        <w:spacing w:before="273" w:line="276" w:lineRule="exact"/>
        <w:ind w:left="720" w:right="288"/>
        <w:textAlignment w:val="baseline"/>
        <w:rPr>
          <w:rFonts w:eastAsia="Times New Roman"/>
          <w:color w:val="000000"/>
          <w:spacing w:val="-1"/>
          <w:sz w:val="24"/>
        </w:rPr>
      </w:pPr>
      <w:r>
        <w:rPr>
          <w:rFonts w:eastAsia="Times New Roman"/>
          <w:color w:val="000000"/>
          <w:spacing w:val="-1"/>
          <w:sz w:val="24"/>
        </w:rPr>
        <w:t xml:space="preserve">The CA has no responsibility for or liability to any person injured as a result of the </w:t>
      </w:r>
      <w:r w:rsidR="00B911F3">
        <w:rPr>
          <w:rFonts w:eastAsia="Times New Roman"/>
          <w:color w:val="000000"/>
          <w:spacing w:val="-1"/>
          <w:sz w:val="24"/>
        </w:rPr>
        <w:t>O</w:t>
      </w:r>
      <w:r>
        <w:rPr>
          <w:rFonts w:eastAsia="Times New Roman"/>
          <w:color w:val="000000"/>
          <w:spacing w:val="-1"/>
          <w:sz w:val="24"/>
        </w:rPr>
        <w:t>wner’s action or failure to act in connection with the implementation of the</w:t>
      </w:r>
    </w:p>
    <w:p w:rsidR="00271A70" w:rsidRDefault="00040616" w14:paraId="5C8C0D34" w14:textId="71BE55C9">
      <w:pPr>
        <w:spacing w:before="2" w:line="276" w:lineRule="exact"/>
        <w:ind w:left="720"/>
        <w:textAlignment w:val="baseline"/>
        <w:rPr>
          <w:rFonts w:eastAsia="Times New Roman"/>
          <w:color w:val="000000"/>
          <w:sz w:val="24"/>
        </w:rPr>
      </w:pPr>
      <w:r>
        <w:rPr>
          <w:rFonts w:eastAsia="Times New Roman"/>
          <w:color w:val="000000"/>
          <w:sz w:val="24"/>
        </w:rPr>
        <w:t xml:space="preserve">HAP </w:t>
      </w:r>
      <w:r w:rsidR="00B911F3">
        <w:rPr>
          <w:rFonts w:eastAsia="Times New Roman"/>
          <w:color w:val="000000"/>
          <w:sz w:val="24"/>
        </w:rPr>
        <w:t>C</w:t>
      </w:r>
      <w:r>
        <w:rPr>
          <w:rFonts w:eastAsia="Times New Roman"/>
          <w:color w:val="000000"/>
          <w:sz w:val="24"/>
        </w:rPr>
        <w:t xml:space="preserve">ontract, or as a result of any other action or failure to act by the </w:t>
      </w:r>
      <w:r w:rsidR="00B911F3">
        <w:rPr>
          <w:rFonts w:eastAsia="Times New Roman"/>
          <w:color w:val="000000"/>
          <w:sz w:val="24"/>
        </w:rPr>
        <w:t>O</w:t>
      </w:r>
      <w:r>
        <w:rPr>
          <w:rFonts w:eastAsia="Times New Roman"/>
          <w:color w:val="000000"/>
          <w:sz w:val="24"/>
        </w:rPr>
        <w:t>wner.</w:t>
      </w:r>
    </w:p>
    <w:p w:rsidR="00271A70" w:rsidP="00F84ACE" w:rsidRDefault="00040616" w14:paraId="03E36B5F" w14:textId="77777777">
      <w:pPr>
        <w:pStyle w:val="ListParagraph"/>
        <w:numPr>
          <w:ilvl w:val="0"/>
          <w:numId w:val="58"/>
        </w:numPr>
        <w:ind w:left="720" w:hanging="648"/>
        <w:rPr>
          <w:b/>
          <w:color w:val="000000"/>
          <w:spacing w:val="1"/>
        </w:rPr>
      </w:pPr>
      <w:r>
        <w:rPr>
          <w:b/>
          <w:color w:val="000000"/>
          <w:spacing w:val="1"/>
        </w:rPr>
        <w:t>Legal relationship</w:t>
      </w:r>
    </w:p>
    <w:p w:rsidR="00271A70" w:rsidRDefault="00040616" w14:paraId="469AC911" w14:textId="58ABA438">
      <w:pPr>
        <w:spacing w:before="273" w:line="276" w:lineRule="exact"/>
        <w:ind w:left="720" w:right="720"/>
        <w:textAlignment w:val="baseline"/>
        <w:rPr>
          <w:rFonts w:eastAsia="Times New Roman"/>
          <w:color w:val="000000"/>
          <w:sz w:val="24"/>
        </w:rPr>
      </w:pPr>
      <w:r>
        <w:rPr>
          <w:rFonts w:eastAsia="Times New Roman"/>
          <w:color w:val="000000"/>
          <w:sz w:val="24"/>
        </w:rPr>
        <w:t xml:space="preserve">The </w:t>
      </w:r>
      <w:r w:rsidR="00B911F3">
        <w:rPr>
          <w:rFonts w:eastAsia="Times New Roman"/>
          <w:color w:val="000000"/>
          <w:sz w:val="24"/>
        </w:rPr>
        <w:t>O</w:t>
      </w:r>
      <w:r>
        <w:rPr>
          <w:rFonts w:eastAsia="Times New Roman"/>
          <w:color w:val="000000"/>
          <w:sz w:val="24"/>
        </w:rPr>
        <w:t xml:space="preserve">wner is not the agent of the CA. The HAP </w:t>
      </w:r>
      <w:r w:rsidR="00B911F3">
        <w:rPr>
          <w:rFonts w:eastAsia="Times New Roman"/>
          <w:color w:val="000000"/>
          <w:sz w:val="24"/>
        </w:rPr>
        <w:t>C</w:t>
      </w:r>
      <w:r>
        <w:rPr>
          <w:rFonts w:eastAsia="Times New Roman"/>
          <w:color w:val="000000"/>
          <w:sz w:val="24"/>
        </w:rPr>
        <w:t xml:space="preserve">ontract does not create or affect any relationship between the CA and any lender to the </w:t>
      </w:r>
      <w:r w:rsidR="00B911F3">
        <w:rPr>
          <w:rFonts w:eastAsia="Times New Roman"/>
          <w:color w:val="000000"/>
          <w:sz w:val="24"/>
        </w:rPr>
        <w:t>O</w:t>
      </w:r>
      <w:r>
        <w:rPr>
          <w:rFonts w:eastAsia="Times New Roman"/>
          <w:color w:val="000000"/>
          <w:sz w:val="24"/>
        </w:rPr>
        <w:t xml:space="preserve">wner or any suppliers, employees, </w:t>
      </w:r>
      <w:proofErr w:type="gramStart"/>
      <w:r>
        <w:rPr>
          <w:rFonts w:eastAsia="Times New Roman"/>
          <w:color w:val="000000"/>
          <w:sz w:val="24"/>
        </w:rPr>
        <w:t>contractors</w:t>
      </w:r>
      <w:proofErr w:type="gramEnd"/>
      <w:r>
        <w:rPr>
          <w:rFonts w:eastAsia="Times New Roman"/>
          <w:color w:val="000000"/>
          <w:sz w:val="24"/>
        </w:rPr>
        <w:t xml:space="preserve"> or subcontractors used by the </w:t>
      </w:r>
      <w:r w:rsidR="00B911F3">
        <w:rPr>
          <w:rFonts w:eastAsia="Times New Roman"/>
          <w:color w:val="000000"/>
          <w:sz w:val="24"/>
        </w:rPr>
        <w:t>O</w:t>
      </w:r>
      <w:r>
        <w:rPr>
          <w:rFonts w:eastAsia="Times New Roman"/>
          <w:color w:val="000000"/>
          <w:sz w:val="24"/>
        </w:rPr>
        <w:t xml:space="preserve">wner in connection with the implementation of the HAP </w:t>
      </w:r>
      <w:r w:rsidR="00B911F3">
        <w:rPr>
          <w:rFonts w:eastAsia="Times New Roman"/>
          <w:color w:val="000000"/>
          <w:sz w:val="24"/>
        </w:rPr>
        <w:t>C</w:t>
      </w:r>
      <w:r>
        <w:rPr>
          <w:rFonts w:eastAsia="Times New Roman"/>
          <w:color w:val="000000"/>
          <w:sz w:val="24"/>
        </w:rPr>
        <w:t>ontract.</w:t>
      </w:r>
    </w:p>
    <w:p w:rsidR="00271A70" w:rsidP="00F84ACE" w:rsidRDefault="00040616" w14:paraId="3B207BCD" w14:textId="77777777">
      <w:pPr>
        <w:pStyle w:val="ListParagraph"/>
        <w:numPr>
          <w:ilvl w:val="0"/>
          <w:numId w:val="58"/>
        </w:numPr>
        <w:ind w:left="720" w:hanging="648"/>
        <w:rPr>
          <w:b/>
          <w:color w:val="000000"/>
        </w:rPr>
      </w:pPr>
      <w:r>
        <w:rPr>
          <w:b/>
          <w:color w:val="000000"/>
        </w:rPr>
        <w:t xml:space="preserve">Exclusion of </w:t>
      </w:r>
      <w:proofErr w:type="gramStart"/>
      <w:r>
        <w:rPr>
          <w:b/>
          <w:color w:val="000000"/>
        </w:rPr>
        <w:t>third party</w:t>
      </w:r>
      <w:proofErr w:type="gramEnd"/>
      <w:r>
        <w:rPr>
          <w:b/>
          <w:color w:val="000000"/>
        </w:rPr>
        <w:t xml:space="preserve"> claims</w:t>
      </w:r>
    </w:p>
    <w:p w:rsidR="00271A70" w:rsidRDefault="00040616" w14:paraId="683A2D27" w14:textId="6E54FE2B">
      <w:pPr>
        <w:spacing w:before="273" w:after="590" w:line="276" w:lineRule="exact"/>
        <w:ind w:left="720" w:right="360"/>
        <w:textAlignment w:val="baseline"/>
        <w:rPr>
          <w:rFonts w:eastAsia="Times New Roman"/>
          <w:color w:val="000000"/>
          <w:sz w:val="24"/>
        </w:rPr>
      </w:pPr>
      <w:r>
        <w:rPr>
          <w:rFonts w:eastAsia="Times New Roman"/>
          <w:color w:val="000000"/>
          <w:sz w:val="24"/>
        </w:rPr>
        <w:t xml:space="preserve">Nothing in the HAP </w:t>
      </w:r>
      <w:r w:rsidR="00B911F3">
        <w:rPr>
          <w:rFonts w:eastAsia="Times New Roman"/>
          <w:color w:val="000000"/>
          <w:sz w:val="24"/>
        </w:rPr>
        <w:t>C</w:t>
      </w:r>
      <w:r>
        <w:rPr>
          <w:rFonts w:eastAsia="Times New Roman"/>
          <w:color w:val="000000"/>
          <w:sz w:val="24"/>
        </w:rPr>
        <w:t xml:space="preserve">ontract shall be construed as creating any right of a family or other third party (other than HUD) to enforce any provision of the HAP </w:t>
      </w:r>
      <w:r w:rsidR="00B911F3">
        <w:rPr>
          <w:rFonts w:eastAsia="Times New Roman"/>
          <w:color w:val="000000"/>
          <w:sz w:val="24"/>
        </w:rPr>
        <w:t>C</w:t>
      </w:r>
      <w:r>
        <w:rPr>
          <w:rFonts w:eastAsia="Times New Roman"/>
          <w:color w:val="000000"/>
          <w:sz w:val="24"/>
        </w:rPr>
        <w:t xml:space="preserve">ontract, or to assert any claim against HUD, the </w:t>
      </w:r>
      <w:proofErr w:type="gramStart"/>
      <w:r>
        <w:rPr>
          <w:rFonts w:eastAsia="Times New Roman"/>
          <w:color w:val="000000"/>
          <w:sz w:val="24"/>
        </w:rPr>
        <w:t>CA</w:t>
      </w:r>
      <w:proofErr w:type="gramEnd"/>
      <w:r>
        <w:rPr>
          <w:rFonts w:eastAsia="Times New Roman"/>
          <w:color w:val="000000"/>
          <w:sz w:val="24"/>
        </w:rPr>
        <w:t xml:space="preserve"> or the </w:t>
      </w:r>
      <w:r w:rsidR="00B911F3">
        <w:rPr>
          <w:rFonts w:eastAsia="Times New Roman"/>
          <w:color w:val="000000"/>
          <w:sz w:val="24"/>
        </w:rPr>
        <w:t>O</w:t>
      </w:r>
      <w:r>
        <w:rPr>
          <w:rFonts w:eastAsia="Times New Roman"/>
          <w:color w:val="000000"/>
          <w:sz w:val="24"/>
        </w:rPr>
        <w:t xml:space="preserve">wner under the HAP </w:t>
      </w:r>
      <w:r w:rsidR="00B911F3">
        <w:rPr>
          <w:rFonts w:eastAsia="Times New Roman"/>
          <w:color w:val="000000"/>
          <w:sz w:val="24"/>
        </w:rPr>
        <w:t>C</w:t>
      </w:r>
      <w:r>
        <w:rPr>
          <w:rFonts w:eastAsia="Times New Roman"/>
          <w:color w:val="000000"/>
          <w:sz w:val="24"/>
        </w:rPr>
        <w:t>ontract.</w:t>
      </w:r>
    </w:p>
    <w:p w:rsidR="00271A70" w:rsidP="00F84ACE" w:rsidRDefault="00040616" w14:paraId="73545B68" w14:textId="4DA79F19">
      <w:pPr>
        <w:pStyle w:val="ListParagraph"/>
        <w:numPr>
          <w:ilvl w:val="0"/>
          <w:numId w:val="58"/>
        </w:numPr>
        <w:ind w:left="720" w:hanging="648"/>
        <w:rPr>
          <w:b/>
          <w:color w:val="000000"/>
          <w:spacing w:val="12"/>
        </w:rPr>
      </w:pPr>
      <w:r>
        <w:rPr>
          <w:b/>
          <w:color w:val="000000"/>
          <w:spacing w:val="12"/>
        </w:rPr>
        <w:t xml:space="preserve">Exclusion of </w:t>
      </w:r>
      <w:r w:rsidR="00B911F3">
        <w:rPr>
          <w:b/>
          <w:color w:val="000000"/>
          <w:spacing w:val="12"/>
        </w:rPr>
        <w:t>O</w:t>
      </w:r>
      <w:r>
        <w:rPr>
          <w:b/>
          <w:color w:val="000000"/>
          <w:spacing w:val="12"/>
        </w:rPr>
        <w:t>wner claims against HUD</w:t>
      </w:r>
    </w:p>
    <w:p w:rsidR="00271A70" w:rsidP="008B4D65" w:rsidRDefault="00040616" w14:paraId="06439CE5" w14:textId="3FE6087E">
      <w:pPr>
        <w:spacing w:before="269" w:after="360" w:line="279" w:lineRule="exact"/>
        <w:ind w:left="720" w:right="144"/>
        <w:textAlignment w:val="baseline"/>
        <w:rPr>
          <w:rFonts w:eastAsia="Times New Roman"/>
          <w:color w:val="000000"/>
          <w:sz w:val="24"/>
        </w:rPr>
      </w:pPr>
      <w:r>
        <w:rPr>
          <w:rFonts w:eastAsia="Times New Roman"/>
          <w:color w:val="000000"/>
          <w:sz w:val="24"/>
        </w:rPr>
        <w:t xml:space="preserve">Nothing in the HAP </w:t>
      </w:r>
      <w:r w:rsidR="00B911F3">
        <w:rPr>
          <w:rFonts w:eastAsia="Times New Roman"/>
          <w:color w:val="000000"/>
          <w:sz w:val="24"/>
        </w:rPr>
        <w:t>C</w:t>
      </w:r>
      <w:r>
        <w:rPr>
          <w:rFonts w:eastAsia="Times New Roman"/>
          <w:color w:val="000000"/>
          <w:sz w:val="24"/>
        </w:rPr>
        <w:t xml:space="preserve">ontract shall be construed as creating any right of the </w:t>
      </w:r>
      <w:r w:rsidR="00B911F3">
        <w:rPr>
          <w:rFonts w:eastAsia="Times New Roman"/>
          <w:color w:val="000000"/>
          <w:sz w:val="24"/>
        </w:rPr>
        <w:t>O</w:t>
      </w:r>
      <w:r>
        <w:rPr>
          <w:rFonts w:eastAsia="Times New Roman"/>
          <w:color w:val="000000"/>
          <w:sz w:val="24"/>
        </w:rPr>
        <w:t>wner to assert any claim against HUD.</w:t>
      </w:r>
    </w:p>
    <w:p w:rsidR="00271A70" w:rsidP="00F84ACE" w:rsidRDefault="00040616" w14:paraId="6AE6B742" w14:textId="77777777">
      <w:pPr>
        <w:pStyle w:val="ListParagraph"/>
        <w:numPr>
          <w:ilvl w:val="0"/>
          <w:numId w:val="46"/>
        </w:numPr>
        <w:tabs>
          <w:tab w:val="left" w:pos="270"/>
        </w:tabs>
        <w:spacing w:before="26" w:line="282" w:lineRule="exact"/>
        <w:ind w:hanging="720"/>
        <w:textAlignment w:val="baseline"/>
        <w:rPr>
          <w:b/>
          <w:color w:val="000000"/>
        </w:rPr>
      </w:pPr>
      <w:r>
        <w:rPr>
          <w:b/>
          <w:color w:val="000000"/>
        </w:rPr>
        <w:t>PHA-OWNED UNITS</w:t>
      </w:r>
    </w:p>
    <w:p w:rsidR="00271A70" w:rsidP="00F84ACE" w:rsidRDefault="00040616" w14:paraId="3011566A" w14:textId="4ADABB87">
      <w:pPr>
        <w:spacing w:before="47" w:line="276" w:lineRule="exact"/>
        <w:ind w:left="720" w:right="144"/>
        <w:textAlignment w:val="baseline"/>
        <w:rPr>
          <w:rFonts w:eastAsia="Times New Roman"/>
          <w:color w:val="000000"/>
          <w:sz w:val="24"/>
        </w:rPr>
      </w:pPr>
      <w:r>
        <w:rPr>
          <w:rFonts w:eastAsia="Times New Roman"/>
          <w:color w:val="000000"/>
          <w:sz w:val="24"/>
        </w:rPr>
        <w:t>Notwithstanding Section 17 of th</w:t>
      </w:r>
      <w:r w:rsidR="008918EF">
        <w:rPr>
          <w:rFonts w:eastAsia="Times New Roman"/>
          <w:color w:val="000000"/>
          <w:sz w:val="24"/>
        </w:rPr>
        <w:t>e</w:t>
      </w:r>
      <w:r>
        <w:rPr>
          <w:rFonts w:eastAsia="Times New Roman"/>
          <w:color w:val="000000"/>
          <w:sz w:val="24"/>
        </w:rPr>
        <w:t xml:space="preserve"> HAP </w:t>
      </w:r>
      <w:r w:rsidR="00FB5771">
        <w:rPr>
          <w:rFonts w:eastAsia="Times New Roman"/>
          <w:color w:val="000000"/>
          <w:sz w:val="24"/>
        </w:rPr>
        <w:t>C</w:t>
      </w:r>
      <w:r>
        <w:rPr>
          <w:rFonts w:eastAsia="Times New Roman"/>
          <w:color w:val="000000"/>
          <w:sz w:val="24"/>
        </w:rPr>
        <w:t xml:space="preserve">ontract, a </w:t>
      </w:r>
      <w:r w:rsidR="008918EF">
        <w:rPr>
          <w:rFonts w:eastAsia="Times New Roman"/>
          <w:color w:val="000000"/>
          <w:sz w:val="24"/>
        </w:rPr>
        <w:t xml:space="preserve">CA </w:t>
      </w:r>
      <w:r>
        <w:rPr>
          <w:rFonts w:eastAsia="Times New Roman"/>
          <w:color w:val="000000"/>
          <w:sz w:val="24"/>
        </w:rPr>
        <w:t>may own units assisted under the</w:t>
      </w:r>
      <w:r w:rsidR="008918EF">
        <w:rPr>
          <w:rFonts w:eastAsia="Times New Roman"/>
          <w:color w:val="000000"/>
          <w:sz w:val="24"/>
        </w:rPr>
        <w:t xml:space="preserve"> </w:t>
      </w:r>
      <w:proofErr w:type="gramStart"/>
      <w:r w:rsidR="008918EF">
        <w:rPr>
          <w:rFonts w:eastAsia="Times New Roman"/>
          <w:color w:val="000000"/>
          <w:sz w:val="24"/>
        </w:rPr>
        <w:t>PBV</w:t>
      </w:r>
      <w:r>
        <w:rPr>
          <w:rFonts w:eastAsia="Times New Roman"/>
          <w:color w:val="000000"/>
          <w:sz w:val="24"/>
        </w:rPr>
        <w:t xml:space="preserve">  program</w:t>
      </w:r>
      <w:proofErr w:type="gramEnd"/>
      <w:r>
        <w:rPr>
          <w:rFonts w:eastAsia="Times New Roman"/>
          <w:color w:val="000000"/>
          <w:sz w:val="24"/>
        </w:rPr>
        <w:t>, subject to the special requirements in 24 CFR 983.59 regarding PHA-owned units</w:t>
      </w:r>
      <w:r w:rsidR="00E86EBD">
        <w:rPr>
          <w:rFonts w:eastAsia="Times New Roman"/>
          <w:color w:val="000000"/>
          <w:sz w:val="24"/>
        </w:rPr>
        <w:t xml:space="preserve"> and all other HUD requirements governing PHA ownership of PBV units</w:t>
      </w:r>
      <w:r>
        <w:rPr>
          <w:rFonts w:eastAsia="Times New Roman"/>
          <w:color w:val="000000"/>
          <w:sz w:val="24"/>
        </w:rPr>
        <w:t>.</w:t>
      </w:r>
    </w:p>
    <w:p w:rsidR="00F84ACE" w:rsidP="00F84ACE" w:rsidRDefault="00F84ACE" w14:paraId="3BE291DD" w14:textId="77777777">
      <w:pPr>
        <w:pStyle w:val="ListParagraph"/>
        <w:tabs>
          <w:tab w:val="left" w:pos="270"/>
        </w:tabs>
        <w:spacing w:before="26" w:line="282" w:lineRule="exact"/>
        <w:textAlignment w:val="baseline"/>
        <w:rPr>
          <w:b/>
          <w:color w:val="000000"/>
          <w:u w:val="single"/>
        </w:rPr>
      </w:pPr>
    </w:p>
    <w:p w:rsidRPr="00F84ACE" w:rsidR="00271A70" w:rsidP="00F84ACE" w:rsidRDefault="00040616" w14:paraId="242CE8AA" w14:textId="77777777">
      <w:pPr>
        <w:pStyle w:val="ListParagraph"/>
        <w:numPr>
          <w:ilvl w:val="0"/>
          <w:numId w:val="46"/>
        </w:numPr>
        <w:tabs>
          <w:tab w:val="left" w:pos="270"/>
        </w:tabs>
        <w:spacing w:before="26" w:line="282" w:lineRule="exact"/>
        <w:ind w:hanging="720"/>
        <w:textAlignment w:val="baseline"/>
        <w:rPr>
          <w:b/>
          <w:color w:val="000000"/>
        </w:rPr>
      </w:pPr>
      <w:r w:rsidRPr="00F84ACE">
        <w:rPr>
          <w:b/>
          <w:color w:val="000000"/>
        </w:rPr>
        <w:t>CONFLICT OF INTEREST</w:t>
      </w:r>
    </w:p>
    <w:p w:rsidRPr="00F84ACE" w:rsidR="00271A70" w:rsidP="00F84ACE" w:rsidRDefault="00040616" w14:paraId="69E69886" w14:textId="44590A07">
      <w:pPr>
        <w:pStyle w:val="ListParagraph"/>
        <w:numPr>
          <w:ilvl w:val="1"/>
          <w:numId w:val="55"/>
        </w:numPr>
        <w:tabs>
          <w:tab w:val="left" w:pos="720"/>
        </w:tabs>
        <w:spacing w:before="273" w:line="278" w:lineRule="exact"/>
        <w:ind w:left="720" w:right="864" w:hanging="630"/>
        <w:textAlignment w:val="baseline"/>
        <w:rPr>
          <w:b/>
          <w:color w:val="000000"/>
        </w:rPr>
      </w:pPr>
      <w:r w:rsidRPr="00F84ACE">
        <w:rPr>
          <w:b/>
          <w:color w:val="000000"/>
        </w:rPr>
        <w:t>Interest of members, officers, or employees of CA, members of local governing body, or other public officials</w:t>
      </w:r>
    </w:p>
    <w:p w:rsidR="00271A70" w:rsidP="00F84ACE" w:rsidRDefault="00040616" w14:paraId="4E76338E" w14:textId="10AA8FA5">
      <w:pPr>
        <w:numPr>
          <w:ilvl w:val="0"/>
          <w:numId w:val="30"/>
        </w:numPr>
        <w:tabs>
          <w:tab w:val="clear" w:pos="720"/>
          <w:tab w:val="left" w:pos="1440"/>
        </w:tabs>
        <w:spacing w:before="275" w:line="276" w:lineRule="exact"/>
        <w:ind w:left="1440" w:right="288" w:hanging="720"/>
        <w:textAlignment w:val="baseline"/>
        <w:rPr>
          <w:rFonts w:eastAsia="Times New Roman"/>
          <w:color w:val="000000"/>
          <w:sz w:val="24"/>
        </w:rPr>
      </w:pPr>
      <w:r>
        <w:rPr>
          <w:rFonts w:eastAsia="Times New Roman"/>
          <w:color w:val="000000"/>
          <w:sz w:val="24"/>
        </w:rPr>
        <w:t xml:space="preserve">No present or former member or officer of the CA (except tenant-commissioners), no employee of the CA who formulates policy or influences decisions with respect to the housing choice voucher program or project-based voucher program, and no public official or member of a governing body or State or local legislator who exercises functions or responsibilities with respect to these programs, shall have any direct or indirect interest, during his or her tenure or for one year thereafter, or in the HAP </w:t>
      </w:r>
      <w:r w:rsidR="00FB5771">
        <w:rPr>
          <w:rFonts w:eastAsia="Times New Roman"/>
          <w:color w:val="000000"/>
          <w:sz w:val="24"/>
        </w:rPr>
        <w:t>C</w:t>
      </w:r>
      <w:r>
        <w:rPr>
          <w:rFonts w:eastAsia="Times New Roman"/>
          <w:color w:val="000000"/>
          <w:sz w:val="24"/>
        </w:rPr>
        <w:t>ontract.</w:t>
      </w:r>
    </w:p>
    <w:p w:rsidR="00271A70" w:rsidP="00F84ACE" w:rsidRDefault="00040616" w14:paraId="27A4B77D" w14:textId="77777777">
      <w:pPr>
        <w:numPr>
          <w:ilvl w:val="0"/>
          <w:numId w:val="30"/>
        </w:numPr>
        <w:tabs>
          <w:tab w:val="clear" w:pos="720"/>
          <w:tab w:val="left" w:pos="1440"/>
        </w:tabs>
        <w:spacing w:before="275" w:line="276" w:lineRule="exact"/>
        <w:ind w:left="1440" w:right="288" w:hanging="720"/>
        <w:textAlignment w:val="baseline"/>
        <w:rPr>
          <w:rFonts w:eastAsia="Times New Roman"/>
          <w:color w:val="000000"/>
          <w:sz w:val="24"/>
        </w:rPr>
      </w:pPr>
      <w:r>
        <w:rPr>
          <w:rFonts w:eastAsia="Times New Roman"/>
          <w:color w:val="000000"/>
          <w:sz w:val="24"/>
        </w:rPr>
        <w:t>HUD may waive this provision for good cause.</w:t>
      </w:r>
    </w:p>
    <w:p w:rsidR="00271A70" w:rsidP="00F84ACE" w:rsidRDefault="00040616" w14:paraId="751FF546" w14:textId="4236BEC1">
      <w:pPr>
        <w:pStyle w:val="ListParagraph"/>
        <w:numPr>
          <w:ilvl w:val="1"/>
          <w:numId w:val="55"/>
        </w:numPr>
        <w:tabs>
          <w:tab w:val="left" w:pos="720"/>
        </w:tabs>
        <w:spacing w:before="273" w:line="278" w:lineRule="exact"/>
        <w:ind w:left="720" w:right="864" w:hanging="630"/>
        <w:textAlignment w:val="baseline"/>
        <w:rPr>
          <w:b/>
          <w:color w:val="000000"/>
        </w:rPr>
      </w:pPr>
      <w:r>
        <w:rPr>
          <w:b/>
          <w:color w:val="000000"/>
        </w:rPr>
        <w:t>Disclosure</w:t>
      </w:r>
    </w:p>
    <w:p w:rsidR="00271A70" w:rsidP="00F84ACE" w:rsidRDefault="00040616" w14:paraId="44BBA6A3" w14:textId="1B75A0A4">
      <w:pPr>
        <w:spacing w:before="277" w:line="276" w:lineRule="exact"/>
        <w:ind w:left="720"/>
        <w:textAlignment w:val="baseline"/>
        <w:rPr>
          <w:rFonts w:eastAsia="Times New Roman"/>
          <w:color w:val="000000"/>
          <w:sz w:val="24"/>
        </w:rPr>
      </w:pPr>
      <w:r>
        <w:rPr>
          <w:rFonts w:eastAsia="Times New Roman"/>
          <w:color w:val="000000"/>
          <w:sz w:val="24"/>
        </w:rPr>
        <w:t xml:space="preserve">The </w:t>
      </w:r>
      <w:r w:rsidR="00B911F3">
        <w:rPr>
          <w:rFonts w:eastAsia="Times New Roman"/>
          <w:color w:val="000000"/>
          <w:sz w:val="24"/>
        </w:rPr>
        <w:t>O</w:t>
      </w:r>
      <w:r>
        <w:rPr>
          <w:rFonts w:eastAsia="Times New Roman"/>
          <w:color w:val="000000"/>
          <w:sz w:val="24"/>
        </w:rPr>
        <w:t>wner has disclosed to the CA any interest that would be a violation of the</w:t>
      </w:r>
      <w:r w:rsidR="00F84ACE">
        <w:rPr>
          <w:rFonts w:eastAsia="Times New Roman"/>
          <w:color w:val="000000"/>
          <w:sz w:val="24"/>
        </w:rPr>
        <w:t xml:space="preserve"> </w:t>
      </w:r>
      <w:r>
        <w:rPr>
          <w:rFonts w:eastAsia="Times New Roman"/>
          <w:color w:val="000000"/>
          <w:sz w:val="24"/>
        </w:rPr>
        <w:t xml:space="preserve">HAP </w:t>
      </w:r>
      <w:r w:rsidR="00FB5771">
        <w:rPr>
          <w:rFonts w:eastAsia="Times New Roman"/>
          <w:color w:val="000000"/>
          <w:sz w:val="24"/>
        </w:rPr>
        <w:t>C</w:t>
      </w:r>
      <w:r>
        <w:rPr>
          <w:rFonts w:eastAsia="Times New Roman"/>
          <w:color w:val="000000"/>
          <w:sz w:val="24"/>
        </w:rPr>
        <w:t xml:space="preserve">ontract. The </w:t>
      </w:r>
      <w:r w:rsidR="00B911F3">
        <w:rPr>
          <w:rFonts w:eastAsia="Times New Roman"/>
          <w:color w:val="000000"/>
          <w:sz w:val="24"/>
        </w:rPr>
        <w:t>O</w:t>
      </w:r>
      <w:r>
        <w:rPr>
          <w:rFonts w:eastAsia="Times New Roman"/>
          <w:color w:val="000000"/>
          <w:sz w:val="24"/>
        </w:rPr>
        <w:t>wner must fully and promptly update such disclosures.</w:t>
      </w:r>
    </w:p>
    <w:p w:rsidR="00271A70" w:rsidRDefault="00040616" w14:paraId="6DF48398" w14:textId="77777777">
      <w:pPr>
        <w:tabs>
          <w:tab w:val="left" w:pos="792"/>
        </w:tabs>
        <w:spacing w:before="275" w:line="281" w:lineRule="exact"/>
        <w:ind w:left="72"/>
        <w:textAlignment w:val="baseline"/>
        <w:rPr>
          <w:rFonts w:eastAsia="Times New Roman"/>
          <w:b/>
          <w:color w:val="000000"/>
          <w:sz w:val="24"/>
        </w:rPr>
      </w:pPr>
      <w:r>
        <w:rPr>
          <w:rFonts w:eastAsia="Times New Roman"/>
          <w:b/>
          <w:color w:val="000000"/>
          <w:sz w:val="24"/>
        </w:rPr>
        <w:t>c.</w:t>
      </w:r>
      <w:r>
        <w:rPr>
          <w:rFonts w:eastAsia="Times New Roman"/>
          <w:b/>
          <w:color w:val="000000"/>
          <w:sz w:val="24"/>
        </w:rPr>
        <w:tab/>
        <w:t>Interest of member of or delegate to Congress</w:t>
      </w:r>
    </w:p>
    <w:p w:rsidR="00271A70" w:rsidP="008B4D65" w:rsidRDefault="00040616" w14:paraId="586949E4" w14:textId="0AA080FC">
      <w:pPr>
        <w:spacing w:before="100" w:beforeAutospacing="1" w:after="360"/>
        <w:ind w:left="792" w:right="144"/>
        <w:textAlignment w:val="baseline"/>
        <w:rPr>
          <w:rFonts w:eastAsia="Times New Roman"/>
          <w:color w:val="000000"/>
          <w:sz w:val="24"/>
        </w:rPr>
      </w:pPr>
      <w:r>
        <w:rPr>
          <w:rFonts w:eastAsia="Times New Roman"/>
          <w:color w:val="000000"/>
          <w:sz w:val="24"/>
        </w:rPr>
        <w:t xml:space="preserve">No member of or delegate to the Congress of the United States of America or resident-commissioner shall be admitted to any share or part of this HAP </w:t>
      </w:r>
      <w:r w:rsidR="00B911F3">
        <w:rPr>
          <w:rFonts w:eastAsia="Times New Roman"/>
          <w:color w:val="000000"/>
          <w:sz w:val="24"/>
        </w:rPr>
        <w:t>C</w:t>
      </w:r>
      <w:r>
        <w:rPr>
          <w:rFonts w:eastAsia="Times New Roman"/>
          <w:color w:val="000000"/>
          <w:sz w:val="24"/>
        </w:rPr>
        <w:t>ontract or to any benefits arising from the contract.</w:t>
      </w:r>
    </w:p>
    <w:p w:rsidR="00271A70" w:rsidP="00A878F5" w:rsidRDefault="00040616" w14:paraId="4505EB7D" w14:textId="76949EF0">
      <w:pPr>
        <w:pStyle w:val="ListParagraph"/>
        <w:numPr>
          <w:ilvl w:val="0"/>
          <w:numId w:val="46"/>
        </w:numPr>
        <w:tabs>
          <w:tab w:val="left" w:pos="270"/>
        </w:tabs>
        <w:spacing w:before="26" w:line="282" w:lineRule="exact"/>
        <w:ind w:hanging="720"/>
        <w:textAlignment w:val="baseline"/>
        <w:rPr>
          <w:b/>
          <w:color w:val="000000"/>
          <w:spacing w:val="-2"/>
        </w:rPr>
      </w:pPr>
      <w:r>
        <w:rPr>
          <w:b/>
          <w:color w:val="000000"/>
          <w:spacing w:val="-2"/>
        </w:rPr>
        <w:t>EXCLUSION FROM FEDERAL PROGRAMS</w:t>
      </w:r>
    </w:p>
    <w:p w:rsidR="00271A70" w:rsidP="00A878F5" w:rsidRDefault="00040616" w14:paraId="0F27FEAB" w14:textId="71411F75">
      <w:pPr>
        <w:pStyle w:val="ListParagraph"/>
        <w:numPr>
          <w:ilvl w:val="0"/>
          <w:numId w:val="59"/>
        </w:numPr>
        <w:tabs>
          <w:tab w:val="left" w:pos="720"/>
        </w:tabs>
        <w:spacing w:before="273" w:line="278" w:lineRule="exact"/>
        <w:ind w:left="720" w:right="864" w:hanging="630"/>
        <w:textAlignment w:val="baseline"/>
        <w:rPr>
          <w:b/>
          <w:color w:val="000000"/>
        </w:rPr>
      </w:pPr>
      <w:r>
        <w:rPr>
          <w:b/>
          <w:color w:val="000000"/>
        </w:rPr>
        <w:t>Federal requirements</w:t>
      </w:r>
    </w:p>
    <w:p w:rsidR="00271A70" w:rsidP="00A878F5" w:rsidRDefault="00040616" w14:paraId="0C619AF3" w14:textId="4A80E903">
      <w:pPr>
        <w:spacing w:before="273" w:line="272" w:lineRule="exact"/>
        <w:ind w:left="720"/>
        <w:textAlignment w:val="baseline"/>
        <w:rPr>
          <w:rFonts w:eastAsia="Times New Roman"/>
          <w:color w:val="000000"/>
          <w:sz w:val="24"/>
        </w:rPr>
      </w:pPr>
      <w:r>
        <w:rPr>
          <w:rFonts w:eastAsia="Times New Roman"/>
          <w:color w:val="000000"/>
          <w:sz w:val="24"/>
        </w:rPr>
        <w:t xml:space="preserve">The </w:t>
      </w:r>
      <w:r w:rsidR="00B911F3">
        <w:rPr>
          <w:rFonts w:eastAsia="Times New Roman"/>
          <w:color w:val="000000"/>
          <w:sz w:val="24"/>
        </w:rPr>
        <w:t>O</w:t>
      </w:r>
      <w:r>
        <w:rPr>
          <w:rFonts w:eastAsia="Times New Roman"/>
          <w:color w:val="000000"/>
          <w:sz w:val="24"/>
        </w:rPr>
        <w:t>wner must comply with and is subject to requirements of 2 CFR part 2424.</w:t>
      </w:r>
    </w:p>
    <w:p w:rsidR="00271A70" w:rsidP="00A878F5" w:rsidRDefault="00040616" w14:paraId="178211EE" w14:textId="77777777">
      <w:pPr>
        <w:pStyle w:val="ListParagraph"/>
        <w:numPr>
          <w:ilvl w:val="0"/>
          <w:numId w:val="59"/>
        </w:numPr>
        <w:tabs>
          <w:tab w:val="left" w:pos="720"/>
        </w:tabs>
        <w:spacing w:before="273" w:line="278" w:lineRule="exact"/>
        <w:ind w:left="720" w:right="864" w:hanging="630"/>
        <w:textAlignment w:val="baseline"/>
        <w:rPr>
          <w:b/>
          <w:color w:val="000000"/>
        </w:rPr>
      </w:pPr>
      <w:r>
        <w:rPr>
          <w:b/>
          <w:color w:val="000000"/>
        </w:rPr>
        <w:t>Disclosure</w:t>
      </w:r>
    </w:p>
    <w:p w:rsidR="00271A70" w:rsidP="00A878F5" w:rsidRDefault="00040616" w14:paraId="73F68D08" w14:textId="4E77EB09">
      <w:pPr>
        <w:spacing w:before="278" w:line="272" w:lineRule="exact"/>
        <w:ind w:left="720"/>
        <w:textAlignment w:val="baseline"/>
        <w:rPr>
          <w:rFonts w:eastAsia="Times New Roman"/>
          <w:color w:val="000000"/>
          <w:sz w:val="24"/>
        </w:rPr>
      </w:pPr>
      <w:r>
        <w:rPr>
          <w:rFonts w:eastAsia="Times New Roman"/>
          <w:color w:val="000000"/>
          <w:sz w:val="24"/>
        </w:rPr>
        <w:t xml:space="preserve">The </w:t>
      </w:r>
      <w:r w:rsidR="00B911F3">
        <w:rPr>
          <w:rFonts w:eastAsia="Times New Roman"/>
          <w:color w:val="000000"/>
          <w:sz w:val="24"/>
        </w:rPr>
        <w:t>O</w:t>
      </w:r>
      <w:r>
        <w:rPr>
          <w:rFonts w:eastAsia="Times New Roman"/>
          <w:color w:val="000000"/>
          <w:sz w:val="24"/>
        </w:rPr>
        <w:t>wner certifies that:</w:t>
      </w:r>
    </w:p>
    <w:p w:rsidR="00271A70" w:rsidP="00A878F5" w:rsidRDefault="00040616" w14:paraId="548D673D" w14:textId="73441297">
      <w:pPr>
        <w:numPr>
          <w:ilvl w:val="0"/>
          <w:numId w:val="32"/>
        </w:numPr>
        <w:tabs>
          <w:tab w:val="clear" w:pos="648"/>
          <w:tab w:val="left" w:pos="1440"/>
        </w:tabs>
        <w:spacing w:before="278" w:line="274" w:lineRule="exact"/>
        <w:ind w:left="1440" w:right="432" w:hanging="648"/>
        <w:jc w:val="both"/>
        <w:textAlignment w:val="baseline"/>
        <w:rPr>
          <w:rFonts w:eastAsia="Times New Roman"/>
          <w:color w:val="000000"/>
          <w:sz w:val="24"/>
        </w:rPr>
      </w:pPr>
      <w:r>
        <w:rPr>
          <w:rFonts w:eastAsia="Times New Roman"/>
          <w:color w:val="000000"/>
          <w:sz w:val="24"/>
        </w:rPr>
        <w:t xml:space="preserve">The </w:t>
      </w:r>
      <w:r w:rsidR="00B911F3">
        <w:rPr>
          <w:rFonts w:eastAsia="Times New Roman"/>
          <w:color w:val="000000"/>
          <w:sz w:val="24"/>
        </w:rPr>
        <w:t>O</w:t>
      </w:r>
      <w:r>
        <w:rPr>
          <w:rFonts w:eastAsia="Times New Roman"/>
          <w:color w:val="000000"/>
          <w:sz w:val="24"/>
        </w:rPr>
        <w:t xml:space="preserve">wner has disclosed to the CA the identity of the </w:t>
      </w:r>
      <w:r w:rsidR="00B911F3">
        <w:rPr>
          <w:rFonts w:eastAsia="Times New Roman"/>
          <w:color w:val="000000"/>
          <w:sz w:val="24"/>
        </w:rPr>
        <w:t>O</w:t>
      </w:r>
      <w:r>
        <w:rPr>
          <w:rFonts w:eastAsia="Times New Roman"/>
          <w:color w:val="000000"/>
          <w:sz w:val="24"/>
        </w:rPr>
        <w:t>wner and any principal or interested party.</w:t>
      </w:r>
    </w:p>
    <w:p w:rsidR="00271A70" w:rsidP="00A878F5" w:rsidRDefault="00040616" w14:paraId="4FBE6866" w14:textId="158A2E0F">
      <w:pPr>
        <w:numPr>
          <w:ilvl w:val="0"/>
          <w:numId w:val="32"/>
        </w:numPr>
        <w:tabs>
          <w:tab w:val="clear" w:pos="648"/>
          <w:tab w:val="left" w:pos="1440"/>
        </w:tabs>
        <w:spacing w:before="276" w:line="276" w:lineRule="exact"/>
        <w:ind w:left="1440" w:hanging="648"/>
        <w:textAlignment w:val="baseline"/>
        <w:rPr>
          <w:rFonts w:eastAsia="Times New Roman"/>
          <w:color w:val="000000"/>
          <w:sz w:val="24"/>
        </w:rPr>
      </w:pPr>
      <w:r>
        <w:rPr>
          <w:rFonts w:eastAsia="Times New Roman"/>
          <w:color w:val="000000"/>
          <w:sz w:val="24"/>
        </w:rPr>
        <w:t xml:space="preserve">Neither the </w:t>
      </w:r>
      <w:r w:rsidR="00B911F3">
        <w:rPr>
          <w:rFonts w:eastAsia="Times New Roman"/>
          <w:color w:val="000000"/>
          <w:sz w:val="24"/>
        </w:rPr>
        <w:t>O</w:t>
      </w:r>
      <w:r>
        <w:rPr>
          <w:rFonts w:eastAsia="Times New Roman"/>
          <w:color w:val="000000"/>
          <w:sz w:val="24"/>
        </w:rPr>
        <w:t xml:space="preserve">wner nor any principal or interested party is listed on the U.S. General Services Administration list of parties excluded from Federal procurement and </w:t>
      </w:r>
      <w:proofErr w:type="spellStart"/>
      <w:r>
        <w:rPr>
          <w:rFonts w:eastAsia="Times New Roman"/>
          <w:color w:val="000000"/>
          <w:sz w:val="24"/>
        </w:rPr>
        <w:t>nonprocurement</w:t>
      </w:r>
      <w:proofErr w:type="spellEnd"/>
      <w:r>
        <w:rPr>
          <w:rFonts w:eastAsia="Times New Roman"/>
          <w:color w:val="000000"/>
          <w:sz w:val="24"/>
        </w:rPr>
        <w:t xml:space="preserve"> programs; and none of such parties are debarred, suspended, subject to a limited denial of participation or otherwise excluded under 2 CFR part 2424.</w:t>
      </w:r>
    </w:p>
    <w:p w:rsidR="00A878F5" w:rsidP="00A878F5" w:rsidRDefault="00A878F5" w14:paraId="42281F8A" w14:textId="77777777">
      <w:pPr>
        <w:tabs>
          <w:tab w:val="left" w:pos="648"/>
          <w:tab w:val="left" w:pos="1440"/>
        </w:tabs>
        <w:spacing w:before="276" w:line="276" w:lineRule="exact"/>
        <w:ind w:left="1440"/>
        <w:textAlignment w:val="baseline"/>
        <w:rPr>
          <w:rFonts w:eastAsia="Times New Roman"/>
          <w:color w:val="000000"/>
          <w:sz w:val="24"/>
        </w:rPr>
      </w:pPr>
    </w:p>
    <w:p w:rsidR="00271A70" w:rsidP="00A878F5" w:rsidRDefault="00040616" w14:paraId="56B7F7B5" w14:textId="30F856D6">
      <w:pPr>
        <w:pStyle w:val="ListParagraph"/>
        <w:numPr>
          <w:ilvl w:val="0"/>
          <w:numId w:val="46"/>
        </w:numPr>
        <w:tabs>
          <w:tab w:val="left" w:pos="270"/>
        </w:tabs>
        <w:spacing w:before="26" w:line="282" w:lineRule="exact"/>
        <w:ind w:hanging="720"/>
        <w:textAlignment w:val="baseline"/>
        <w:rPr>
          <w:b/>
          <w:color w:val="000000"/>
          <w:spacing w:val="-2"/>
        </w:rPr>
      </w:pPr>
      <w:r>
        <w:rPr>
          <w:b/>
          <w:color w:val="000000"/>
          <w:spacing w:val="-2"/>
        </w:rPr>
        <w:t>TRANSFER OF THE CONTRACT OR PROPERTY</w:t>
      </w:r>
    </w:p>
    <w:p w:rsidR="00271A70" w:rsidP="00A878F5" w:rsidRDefault="00040616" w14:paraId="6AA6AEBF" w14:textId="0C15DC84">
      <w:pPr>
        <w:pStyle w:val="ListParagraph"/>
        <w:numPr>
          <w:ilvl w:val="0"/>
          <w:numId w:val="60"/>
        </w:numPr>
        <w:tabs>
          <w:tab w:val="left" w:pos="720"/>
        </w:tabs>
        <w:spacing w:before="273" w:line="278" w:lineRule="exact"/>
        <w:ind w:left="720" w:right="864" w:hanging="630"/>
        <w:textAlignment w:val="baseline"/>
        <w:rPr>
          <w:b/>
          <w:color w:val="000000"/>
          <w:spacing w:val="-3"/>
        </w:rPr>
      </w:pPr>
      <w:r>
        <w:rPr>
          <w:b/>
          <w:color w:val="000000"/>
          <w:spacing w:val="-3"/>
        </w:rPr>
        <w:t>When consent is required</w:t>
      </w:r>
    </w:p>
    <w:p w:rsidR="00271A70" w:rsidP="00A878F5" w:rsidRDefault="00040616" w14:paraId="178AC6FB" w14:textId="3D93B6A2">
      <w:pPr>
        <w:numPr>
          <w:ilvl w:val="0"/>
          <w:numId w:val="33"/>
        </w:numPr>
        <w:tabs>
          <w:tab w:val="clear" w:pos="648"/>
        </w:tabs>
        <w:spacing w:before="276" w:line="274" w:lineRule="exact"/>
        <w:ind w:left="1440" w:right="144" w:hanging="720"/>
        <w:textAlignment w:val="baseline"/>
        <w:rPr>
          <w:rFonts w:eastAsia="Times New Roman"/>
          <w:color w:val="000000"/>
          <w:sz w:val="24"/>
        </w:rPr>
      </w:pPr>
      <w:r>
        <w:rPr>
          <w:rFonts w:eastAsia="Times New Roman"/>
          <w:color w:val="000000"/>
          <w:sz w:val="24"/>
        </w:rPr>
        <w:t xml:space="preserve">The </w:t>
      </w:r>
      <w:r w:rsidR="00B911F3">
        <w:rPr>
          <w:rFonts w:eastAsia="Times New Roman"/>
          <w:color w:val="000000"/>
          <w:sz w:val="24"/>
        </w:rPr>
        <w:t>O</w:t>
      </w:r>
      <w:r>
        <w:rPr>
          <w:rFonts w:eastAsia="Times New Roman"/>
          <w:color w:val="000000"/>
          <w:sz w:val="24"/>
        </w:rPr>
        <w:t>wner</w:t>
      </w:r>
      <w:r w:rsidR="00E86EBD">
        <w:rPr>
          <w:rFonts w:eastAsia="Times New Roman"/>
          <w:color w:val="000000"/>
          <w:sz w:val="24"/>
        </w:rPr>
        <w:t xml:space="preserve"> and the CA agree</w:t>
      </w:r>
      <w:r>
        <w:rPr>
          <w:rFonts w:eastAsia="Times New Roman"/>
          <w:color w:val="000000"/>
          <w:sz w:val="24"/>
        </w:rPr>
        <w:t xml:space="preserve"> that neither the HAP </w:t>
      </w:r>
      <w:r w:rsidR="00B911F3">
        <w:rPr>
          <w:rFonts w:eastAsia="Times New Roman"/>
          <w:color w:val="000000"/>
          <w:sz w:val="24"/>
        </w:rPr>
        <w:t>C</w:t>
      </w:r>
      <w:r>
        <w:rPr>
          <w:rFonts w:eastAsia="Times New Roman"/>
          <w:color w:val="000000"/>
          <w:sz w:val="24"/>
        </w:rPr>
        <w:t xml:space="preserve">ontract nor the </w:t>
      </w:r>
      <w:r w:rsidR="00E86EBD">
        <w:rPr>
          <w:rFonts w:eastAsia="Times New Roman"/>
          <w:color w:val="000000"/>
          <w:sz w:val="24"/>
        </w:rPr>
        <w:t xml:space="preserve">premises </w:t>
      </w:r>
      <w:r>
        <w:rPr>
          <w:rFonts w:eastAsia="Times New Roman"/>
          <w:color w:val="000000"/>
          <w:sz w:val="24"/>
        </w:rPr>
        <w:t xml:space="preserve">may be transferred without the written consent of </w:t>
      </w:r>
      <w:r w:rsidR="00E86EBD">
        <w:rPr>
          <w:rFonts w:eastAsia="Times New Roman"/>
          <w:color w:val="000000"/>
          <w:sz w:val="24"/>
        </w:rPr>
        <w:t>CA and HUD.</w:t>
      </w:r>
    </w:p>
    <w:p w:rsidR="00271A70" w:rsidP="00A878F5" w:rsidRDefault="00040616" w14:paraId="42004CBF" w14:textId="77777777">
      <w:pPr>
        <w:numPr>
          <w:ilvl w:val="0"/>
          <w:numId w:val="33"/>
        </w:numPr>
        <w:tabs>
          <w:tab w:val="clear" w:pos="648"/>
        </w:tabs>
        <w:spacing w:before="276" w:line="274" w:lineRule="exact"/>
        <w:ind w:left="1440" w:right="144" w:hanging="720"/>
        <w:textAlignment w:val="baseline"/>
        <w:rPr>
          <w:rFonts w:eastAsia="Times New Roman"/>
          <w:color w:val="000000"/>
          <w:sz w:val="24"/>
        </w:rPr>
      </w:pPr>
      <w:r>
        <w:rPr>
          <w:rFonts w:eastAsia="Times New Roman"/>
          <w:color w:val="000000"/>
          <w:sz w:val="24"/>
        </w:rPr>
        <w:t>“Transfer” includes:</w:t>
      </w:r>
    </w:p>
    <w:p w:rsidR="00271A70" w:rsidRDefault="00040616" w14:paraId="208D12C1" w14:textId="72D8CA73">
      <w:pPr>
        <w:numPr>
          <w:ilvl w:val="0"/>
          <w:numId w:val="34"/>
        </w:numPr>
        <w:tabs>
          <w:tab w:val="clear" w:pos="720"/>
          <w:tab w:val="left" w:pos="2232"/>
        </w:tabs>
        <w:spacing w:before="274" w:line="278" w:lineRule="exact"/>
        <w:ind w:left="2232" w:right="72" w:hanging="720"/>
        <w:textAlignment w:val="baseline"/>
        <w:rPr>
          <w:rFonts w:eastAsia="Times New Roman"/>
          <w:color w:val="000000"/>
          <w:sz w:val="24"/>
        </w:rPr>
      </w:pPr>
      <w:r>
        <w:rPr>
          <w:rFonts w:eastAsia="Times New Roman"/>
          <w:color w:val="000000"/>
          <w:sz w:val="24"/>
        </w:rPr>
        <w:t xml:space="preserve">Any sale or assignment or other transfer of ownership, in any form, of the HAP </w:t>
      </w:r>
      <w:r w:rsidR="00FB5771">
        <w:rPr>
          <w:rFonts w:eastAsia="Times New Roman"/>
          <w:color w:val="000000"/>
          <w:sz w:val="24"/>
        </w:rPr>
        <w:t>C</w:t>
      </w:r>
      <w:r>
        <w:rPr>
          <w:rFonts w:eastAsia="Times New Roman"/>
          <w:color w:val="000000"/>
          <w:sz w:val="24"/>
        </w:rPr>
        <w:t xml:space="preserve">ontract or the </w:t>
      </w:r>
      <w:proofErr w:type="gramStart"/>
      <w:r>
        <w:rPr>
          <w:rFonts w:eastAsia="Times New Roman"/>
          <w:color w:val="000000"/>
          <w:sz w:val="24"/>
        </w:rPr>
        <w:t>property;</w:t>
      </w:r>
      <w:proofErr w:type="gramEnd"/>
    </w:p>
    <w:p w:rsidR="00271A70" w:rsidRDefault="00040616" w14:paraId="5F154802" w14:textId="01DB9B83">
      <w:pPr>
        <w:numPr>
          <w:ilvl w:val="0"/>
          <w:numId w:val="34"/>
        </w:numPr>
        <w:tabs>
          <w:tab w:val="clear" w:pos="720"/>
          <w:tab w:val="left" w:pos="2232"/>
        </w:tabs>
        <w:spacing w:before="278" w:line="274" w:lineRule="exact"/>
        <w:ind w:left="2232" w:right="360" w:hanging="720"/>
        <w:jc w:val="both"/>
        <w:textAlignment w:val="baseline"/>
        <w:rPr>
          <w:rFonts w:eastAsia="Times New Roman"/>
          <w:color w:val="000000"/>
          <w:sz w:val="24"/>
        </w:rPr>
      </w:pPr>
      <w:r>
        <w:rPr>
          <w:rFonts w:eastAsia="Times New Roman"/>
          <w:color w:val="000000"/>
          <w:sz w:val="24"/>
        </w:rPr>
        <w:t xml:space="preserve">The transfer of any right to receive housing assistance payments that may be payable pursuant to the HAP </w:t>
      </w:r>
      <w:proofErr w:type="gramStart"/>
      <w:r w:rsidR="00FB5771">
        <w:rPr>
          <w:rFonts w:eastAsia="Times New Roman"/>
          <w:color w:val="000000"/>
          <w:sz w:val="24"/>
        </w:rPr>
        <w:t>C</w:t>
      </w:r>
      <w:r>
        <w:rPr>
          <w:rFonts w:eastAsia="Times New Roman"/>
          <w:color w:val="000000"/>
          <w:sz w:val="24"/>
        </w:rPr>
        <w:t>ontract;</w:t>
      </w:r>
      <w:proofErr w:type="gramEnd"/>
    </w:p>
    <w:p w:rsidR="00271A70" w:rsidRDefault="00040616" w14:paraId="4E786305" w14:textId="60E99C45">
      <w:pPr>
        <w:numPr>
          <w:ilvl w:val="0"/>
          <w:numId w:val="34"/>
        </w:numPr>
        <w:tabs>
          <w:tab w:val="clear" w:pos="720"/>
          <w:tab w:val="left" w:pos="2232"/>
        </w:tabs>
        <w:spacing w:before="274" w:line="278" w:lineRule="exact"/>
        <w:ind w:left="2232" w:right="720" w:hanging="720"/>
        <w:textAlignment w:val="baseline"/>
        <w:rPr>
          <w:rFonts w:eastAsia="Times New Roman"/>
          <w:color w:val="000000"/>
          <w:sz w:val="24"/>
        </w:rPr>
      </w:pPr>
      <w:r>
        <w:rPr>
          <w:rFonts w:eastAsia="Times New Roman"/>
          <w:color w:val="000000"/>
          <w:sz w:val="24"/>
        </w:rPr>
        <w:t xml:space="preserve">The creation of a security interest in the HAP </w:t>
      </w:r>
      <w:r w:rsidR="00FB5771">
        <w:rPr>
          <w:rFonts w:eastAsia="Times New Roman"/>
          <w:color w:val="000000"/>
          <w:sz w:val="24"/>
        </w:rPr>
        <w:t>C</w:t>
      </w:r>
      <w:r>
        <w:rPr>
          <w:rFonts w:eastAsia="Times New Roman"/>
          <w:color w:val="000000"/>
          <w:sz w:val="24"/>
        </w:rPr>
        <w:t>ontract or the property:</w:t>
      </w:r>
    </w:p>
    <w:p w:rsidR="00271A70" w:rsidP="00A878F5" w:rsidRDefault="00040616" w14:paraId="7B7B9F0A" w14:textId="7D1CFF4C">
      <w:pPr>
        <w:numPr>
          <w:ilvl w:val="0"/>
          <w:numId w:val="34"/>
        </w:numPr>
        <w:tabs>
          <w:tab w:val="clear" w:pos="720"/>
          <w:tab w:val="left" w:pos="2232"/>
        </w:tabs>
        <w:spacing w:before="278" w:line="274" w:lineRule="exact"/>
        <w:ind w:left="2232" w:right="360" w:hanging="720"/>
        <w:jc w:val="both"/>
        <w:textAlignment w:val="baseline"/>
        <w:rPr>
          <w:rFonts w:eastAsia="Times New Roman"/>
          <w:color w:val="000000"/>
          <w:sz w:val="24"/>
        </w:rPr>
      </w:pPr>
      <w:r>
        <w:rPr>
          <w:rFonts w:eastAsia="Times New Roman"/>
          <w:color w:val="000000"/>
          <w:sz w:val="24"/>
        </w:rPr>
        <w:t xml:space="preserve">Foreclosure or other execution on a security </w:t>
      </w:r>
      <w:proofErr w:type="gramStart"/>
      <w:r>
        <w:rPr>
          <w:rFonts w:eastAsia="Times New Roman"/>
          <w:color w:val="000000"/>
          <w:sz w:val="24"/>
        </w:rPr>
        <w:t>interest;</w:t>
      </w:r>
      <w:proofErr w:type="gramEnd"/>
    </w:p>
    <w:p w:rsidR="00E86EBD" w:rsidP="00A878F5" w:rsidRDefault="00040616" w14:paraId="509135DF" w14:textId="5C7AFD98">
      <w:pPr>
        <w:numPr>
          <w:ilvl w:val="0"/>
          <w:numId w:val="34"/>
        </w:numPr>
        <w:tabs>
          <w:tab w:val="clear" w:pos="720"/>
          <w:tab w:val="left" w:pos="2232"/>
        </w:tabs>
        <w:spacing w:before="278" w:line="274" w:lineRule="exact"/>
        <w:ind w:left="2232" w:right="360" w:hanging="720"/>
        <w:jc w:val="both"/>
        <w:textAlignment w:val="baseline"/>
        <w:rPr>
          <w:rFonts w:eastAsia="Times New Roman"/>
          <w:color w:val="000000"/>
          <w:sz w:val="24"/>
        </w:rPr>
      </w:pPr>
      <w:r>
        <w:rPr>
          <w:rFonts w:eastAsia="Times New Roman"/>
          <w:color w:val="000000"/>
          <w:sz w:val="24"/>
        </w:rPr>
        <w:t>A creditor’s lien, or transfer in bankruptcy</w:t>
      </w:r>
      <w:r w:rsidR="00FB5771">
        <w:rPr>
          <w:rFonts w:eastAsia="Times New Roman"/>
          <w:color w:val="000000"/>
          <w:sz w:val="24"/>
        </w:rPr>
        <w:t>; or</w:t>
      </w:r>
    </w:p>
    <w:p w:rsidRPr="00FB6824" w:rsidR="00E86EBD" w:rsidP="00A878F5" w:rsidRDefault="00E86EBD" w14:paraId="6DCC93EF" w14:textId="77777777">
      <w:pPr>
        <w:numPr>
          <w:ilvl w:val="0"/>
          <w:numId w:val="34"/>
        </w:numPr>
        <w:tabs>
          <w:tab w:val="clear" w:pos="720"/>
          <w:tab w:val="left" w:pos="2232"/>
        </w:tabs>
        <w:spacing w:before="278" w:line="274" w:lineRule="exact"/>
        <w:ind w:left="2232" w:right="360" w:hanging="720"/>
        <w:jc w:val="both"/>
        <w:textAlignment w:val="baseline"/>
        <w:rPr>
          <w:rFonts w:eastAsia="Times New Roman"/>
          <w:color w:val="000000"/>
          <w:sz w:val="24"/>
        </w:rPr>
      </w:pPr>
      <w:r w:rsidRPr="00A878F5">
        <w:rPr>
          <w:rFonts w:eastAsia="Times New Roman"/>
          <w:color w:val="000000"/>
          <w:sz w:val="24"/>
        </w:rPr>
        <w:t>Any</w:t>
      </w:r>
      <w:r>
        <w:t xml:space="preserve"> refinancing or restructuring of </w:t>
      </w:r>
      <w:r w:rsidRPr="00985743">
        <w:t>permanent debt imposing liens on the property by the Owner of the project, except to such extent permitted pursuant to that certain Rental Assistance Demonstration Use Agreement entered into in connection with the premises.</w:t>
      </w:r>
    </w:p>
    <w:p w:rsidRPr="00A878F5" w:rsidR="00040616" w:rsidP="00A878F5" w:rsidRDefault="00040616" w14:paraId="55C724D3" w14:textId="09AC54E0">
      <w:pPr>
        <w:numPr>
          <w:ilvl w:val="0"/>
          <w:numId w:val="33"/>
        </w:numPr>
        <w:tabs>
          <w:tab w:val="clear" w:pos="648"/>
        </w:tabs>
        <w:spacing w:before="276" w:line="274" w:lineRule="exact"/>
        <w:ind w:left="1440" w:right="144" w:hanging="720"/>
        <w:textAlignment w:val="baseline"/>
        <w:rPr>
          <w:rFonts w:eastAsia="Times New Roman"/>
          <w:color w:val="000000"/>
          <w:sz w:val="24"/>
        </w:rPr>
      </w:pPr>
      <w:r>
        <w:t xml:space="preserve">Owner, </w:t>
      </w:r>
      <w:proofErr w:type="gramStart"/>
      <w:r>
        <w:t>CA</w:t>
      </w:r>
      <w:proofErr w:type="gramEnd"/>
      <w:r>
        <w:t xml:space="preserve"> and HUD hereby agree that: </w:t>
      </w:r>
    </w:p>
    <w:p w:rsidR="00040616" w:rsidP="00A878F5" w:rsidRDefault="00040616" w14:paraId="53DCA358" w14:textId="348131C5">
      <w:pPr>
        <w:pStyle w:val="ListParagraph"/>
        <w:numPr>
          <w:ilvl w:val="0"/>
          <w:numId w:val="41"/>
        </w:numPr>
        <w:autoSpaceDE w:val="0"/>
        <w:autoSpaceDN w:val="0"/>
        <w:adjustRightInd w:val="0"/>
        <w:ind w:left="2250" w:hanging="810"/>
      </w:pPr>
      <w:r>
        <w:t>CA and HUD hereby consent to any transfer of a passive or non-controlling interest in the Owner entity, including (by way of illustration and not of limitation, such transfers include transfers of the interests of limited partners in a limited partnership, transfers of the interests of members other than managing members or man</w:t>
      </w:r>
      <w:r w:rsidR="00397DDA">
        <w:t>a</w:t>
      </w:r>
      <w:r>
        <w:t xml:space="preserve">gers in a limited liability company, and transfers of interests in a corporation that cumulatively represent less than half the beneficial interest in the HAP </w:t>
      </w:r>
      <w:r w:rsidR="00FB5771">
        <w:t>C</w:t>
      </w:r>
      <w:r>
        <w:t>ontract or the premises).</w:t>
      </w:r>
    </w:p>
    <w:p w:rsidR="00040616" w:rsidP="00A878F5" w:rsidRDefault="00040616" w14:paraId="52735663" w14:textId="77777777">
      <w:pPr>
        <w:pStyle w:val="ListParagraph"/>
        <w:numPr>
          <w:ilvl w:val="0"/>
          <w:numId w:val="41"/>
        </w:numPr>
        <w:autoSpaceDE w:val="0"/>
        <w:autoSpaceDN w:val="0"/>
        <w:adjustRightInd w:val="0"/>
        <w:ind w:left="2250" w:hanging="810"/>
      </w:pPr>
      <w:r>
        <w:t xml:space="preserve">The Owner must obtain advance consent of CA and HUD for transfer of any interest of a general partner of a limited partnership or for the transfer, elimination or addition of a manager or managing member of a limited liability company.  </w:t>
      </w:r>
      <w:r w:rsidRPr="00414B85">
        <w:t xml:space="preserve">If such assignment is made in connection with any HUD-approved financing for the </w:t>
      </w:r>
      <w:r>
        <w:t>premises</w:t>
      </w:r>
      <w:r w:rsidRPr="00414B85">
        <w:t xml:space="preserve">, including without limitation low-income housing tax credits, </w:t>
      </w:r>
      <w:r>
        <w:t xml:space="preserve">subject to the provisions of Section 37 of this HAP Contract, </w:t>
      </w:r>
      <w:r w:rsidRPr="00414B85">
        <w:t>HUD and CA hereby consent to</w:t>
      </w:r>
      <w:r>
        <w:t xml:space="preserve">: </w:t>
      </w:r>
      <w:r w:rsidRPr="00414B85">
        <w:t xml:space="preserve">an assignment by </w:t>
      </w:r>
      <w:r>
        <w:t xml:space="preserve">a </w:t>
      </w:r>
      <w:r w:rsidRPr="00414B85">
        <w:t xml:space="preserve">general partner of a limited partnership Owner to a limited partner; and an assignment by the managing member of a limited liability </w:t>
      </w:r>
      <w:r>
        <w:t xml:space="preserve">company </w:t>
      </w:r>
      <w:r w:rsidRPr="00414B85">
        <w:t>Owner to another member of Owner</w:t>
      </w:r>
      <w:r>
        <w:t>.</w:t>
      </w:r>
      <w:r w:rsidRPr="00414B85">
        <w:t xml:space="preserve"> </w:t>
      </w:r>
    </w:p>
    <w:p w:rsidRPr="009E2C80" w:rsidR="00040616" w:rsidP="008B4D65" w:rsidRDefault="00040616" w14:paraId="2DC5F1A0" w14:textId="77777777">
      <w:pPr>
        <w:pStyle w:val="ListParagraph"/>
        <w:numPr>
          <w:ilvl w:val="0"/>
          <w:numId w:val="41"/>
        </w:numPr>
        <w:autoSpaceDE w:val="0"/>
        <w:autoSpaceDN w:val="0"/>
        <w:adjustRightInd w:val="0"/>
        <w:spacing w:after="240"/>
        <w:ind w:left="2246" w:hanging="806"/>
      </w:pPr>
      <w:r>
        <w:t xml:space="preserve">Limited CA and HUD consent to collateral assignments of the HAP Contract to lenders is provided in Section 36 of this HAP Contract.    </w:t>
      </w:r>
    </w:p>
    <w:p w:rsidRPr="00A878F5" w:rsidR="00271A70" w:rsidP="00A878F5" w:rsidRDefault="00040616" w14:paraId="1DD362EA" w14:textId="590F91BA">
      <w:pPr>
        <w:pStyle w:val="ListParagraph"/>
        <w:numPr>
          <w:ilvl w:val="0"/>
          <w:numId w:val="60"/>
        </w:numPr>
        <w:tabs>
          <w:tab w:val="left" w:pos="720"/>
        </w:tabs>
        <w:spacing w:before="276" w:line="283" w:lineRule="exact"/>
        <w:ind w:left="720" w:right="36" w:hanging="630"/>
        <w:textAlignment w:val="baseline"/>
        <w:rPr>
          <w:b/>
          <w:color w:val="000000"/>
        </w:rPr>
      </w:pPr>
      <w:r w:rsidRPr="00A878F5">
        <w:rPr>
          <w:b/>
          <w:color w:val="000000"/>
        </w:rPr>
        <w:t xml:space="preserve">Transferee assumption of HAP </w:t>
      </w:r>
      <w:r w:rsidRPr="00A878F5" w:rsidR="00FB5771">
        <w:rPr>
          <w:b/>
          <w:color w:val="000000"/>
        </w:rPr>
        <w:t>C</w:t>
      </w:r>
      <w:r w:rsidRPr="00A878F5">
        <w:rPr>
          <w:b/>
          <w:color w:val="000000"/>
        </w:rPr>
        <w:t>ontract</w:t>
      </w:r>
    </w:p>
    <w:p w:rsidR="00271A70" w:rsidP="00A878F5" w:rsidRDefault="00040616" w14:paraId="5186720A" w14:textId="28D613D5">
      <w:pPr>
        <w:spacing w:before="269" w:line="276" w:lineRule="exact"/>
        <w:ind w:left="720" w:right="216"/>
        <w:textAlignment w:val="baseline"/>
        <w:rPr>
          <w:rFonts w:eastAsia="Times New Roman"/>
          <w:color w:val="000000"/>
          <w:sz w:val="24"/>
        </w:rPr>
      </w:pPr>
      <w:r>
        <w:rPr>
          <w:rFonts w:eastAsia="Times New Roman"/>
          <w:color w:val="000000"/>
          <w:sz w:val="24"/>
        </w:rPr>
        <w:t xml:space="preserve">No transferee (including the holder of a security interest, the security holder’s transferee or successor in interest, or the transferee upon exercise of a security interest) shall have any right to receive any payment of housing assistance payments pursuant to the HAP </w:t>
      </w:r>
      <w:r w:rsidR="00FB5771">
        <w:rPr>
          <w:rFonts w:eastAsia="Times New Roman"/>
          <w:color w:val="000000"/>
          <w:sz w:val="24"/>
        </w:rPr>
        <w:t>C</w:t>
      </w:r>
      <w:r>
        <w:rPr>
          <w:rFonts w:eastAsia="Times New Roman"/>
          <w:color w:val="000000"/>
          <w:sz w:val="24"/>
        </w:rPr>
        <w:t xml:space="preserve">ontract, or to exercise any rights or remedies under the HAP </w:t>
      </w:r>
      <w:r w:rsidR="00FB5771">
        <w:rPr>
          <w:rFonts w:eastAsia="Times New Roman"/>
          <w:color w:val="000000"/>
          <w:sz w:val="24"/>
        </w:rPr>
        <w:t>C</w:t>
      </w:r>
      <w:r>
        <w:rPr>
          <w:rFonts w:eastAsia="Times New Roman"/>
          <w:color w:val="000000"/>
          <w:sz w:val="24"/>
        </w:rPr>
        <w:t xml:space="preserve">ontract, unless the </w:t>
      </w:r>
      <w:r w:rsidR="00397DDA">
        <w:rPr>
          <w:rFonts w:eastAsia="Times New Roman"/>
          <w:color w:val="000000"/>
          <w:sz w:val="24"/>
        </w:rPr>
        <w:t xml:space="preserve">CA and HUD </w:t>
      </w:r>
      <w:r>
        <w:rPr>
          <w:rFonts w:eastAsia="Times New Roman"/>
          <w:color w:val="000000"/>
          <w:sz w:val="24"/>
        </w:rPr>
        <w:t xml:space="preserve">has consented in advance, in writing to such transfer, and the transferee has agreed in writing, in a form acceptable to the </w:t>
      </w:r>
      <w:r w:rsidR="00397DDA">
        <w:rPr>
          <w:rFonts w:eastAsia="Times New Roman"/>
          <w:color w:val="000000"/>
          <w:sz w:val="24"/>
        </w:rPr>
        <w:t xml:space="preserve">CA and HUD </w:t>
      </w:r>
      <w:r>
        <w:rPr>
          <w:rFonts w:eastAsia="Times New Roman"/>
          <w:color w:val="000000"/>
          <w:sz w:val="24"/>
        </w:rPr>
        <w:t xml:space="preserve">in accordance with HUD requirements, to assume the obligations of the </w:t>
      </w:r>
      <w:r w:rsidR="00B911F3">
        <w:rPr>
          <w:rFonts w:eastAsia="Times New Roman"/>
          <w:color w:val="000000"/>
          <w:sz w:val="24"/>
        </w:rPr>
        <w:t>O</w:t>
      </w:r>
      <w:r>
        <w:rPr>
          <w:rFonts w:eastAsia="Times New Roman"/>
          <w:color w:val="000000"/>
          <w:sz w:val="24"/>
        </w:rPr>
        <w:t xml:space="preserve">wner under the HAP </w:t>
      </w:r>
      <w:r w:rsidR="00FB5771">
        <w:rPr>
          <w:rFonts w:eastAsia="Times New Roman"/>
          <w:color w:val="000000"/>
          <w:sz w:val="24"/>
        </w:rPr>
        <w:t>C</w:t>
      </w:r>
      <w:r>
        <w:rPr>
          <w:rFonts w:eastAsia="Times New Roman"/>
          <w:color w:val="000000"/>
          <w:sz w:val="24"/>
        </w:rPr>
        <w:t xml:space="preserve">ontract, and to comply with all the terms of the HAP </w:t>
      </w:r>
      <w:r w:rsidR="00FB5771">
        <w:rPr>
          <w:rFonts w:eastAsia="Times New Roman"/>
          <w:color w:val="000000"/>
          <w:sz w:val="24"/>
        </w:rPr>
        <w:t>C</w:t>
      </w:r>
      <w:r>
        <w:rPr>
          <w:rFonts w:eastAsia="Times New Roman"/>
          <w:color w:val="000000"/>
          <w:sz w:val="24"/>
        </w:rPr>
        <w:t>ontract.</w:t>
      </w:r>
    </w:p>
    <w:p w:rsidRPr="00A878F5" w:rsidR="00271A70" w:rsidP="00A878F5" w:rsidRDefault="00040616" w14:paraId="2DD1CAF7" w14:textId="29C6B97F">
      <w:pPr>
        <w:pStyle w:val="ListParagraph"/>
        <w:numPr>
          <w:ilvl w:val="0"/>
          <w:numId w:val="60"/>
        </w:numPr>
        <w:tabs>
          <w:tab w:val="left" w:pos="720"/>
        </w:tabs>
        <w:spacing w:before="276" w:line="283" w:lineRule="exact"/>
        <w:ind w:left="720" w:right="36" w:hanging="630"/>
        <w:textAlignment w:val="baseline"/>
        <w:rPr>
          <w:b/>
          <w:color w:val="000000"/>
          <w:spacing w:val="-1"/>
        </w:rPr>
      </w:pPr>
      <w:r w:rsidRPr="00A878F5">
        <w:rPr>
          <w:b/>
          <w:color w:val="000000"/>
          <w:spacing w:val="-1"/>
        </w:rPr>
        <w:t>Effect of consent to transfer</w:t>
      </w:r>
    </w:p>
    <w:p w:rsidR="00271A70" w:rsidP="00A878F5" w:rsidRDefault="00040616" w14:paraId="64643DB2" w14:textId="35F20D7C">
      <w:pPr>
        <w:numPr>
          <w:ilvl w:val="0"/>
          <w:numId w:val="35"/>
        </w:numPr>
        <w:tabs>
          <w:tab w:val="clear" w:pos="720"/>
          <w:tab w:val="left" w:pos="1440"/>
        </w:tabs>
        <w:spacing w:before="269" w:line="276" w:lineRule="exact"/>
        <w:ind w:left="1440" w:right="144" w:hanging="720"/>
        <w:textAlignment w:val="baseline"/>
        <w:rPr>
          <w:rFonts w:eastAsia="Times New Roman"/>
          <w:color w:val="000000"/>
          <w:sz w:val="24"/>
        </w:rPr>
      </w:pPr>
      <w:r>
        <w:rPr>
          <w:rFonts w:eastAsia="Times New Roman"/>
          <w:color w:val="000000"/>
          <w:sz w:val="24"/>
        </w:rPr>
        <w:t xml:space="preserve">The creation or transfer of any security interest in the HAP </w:t>
      </w:r>
      <w:r w:rsidR="00FB5771">
        <w:rPr>
          <w:rFonts w:eastAsia="Times New Roman"/>
          <w:color w:val="000000"/>
          <w:sz w:val="24"/>
        </w:rPr>
        <w:t>C</w:t>
      </w:r>
      <w:r>
        <w:rPr>
          <w:rFonts w:eastAsia="Times New Roman"/>
          <w:color w:val="000000"/>
          <w:sz w:val="24"/>
        </w:rPr>
        <w:t xml:space="preserve">ontract is limited to amounts payable under the HAP </w:t>
      </w:r>
      <w:r w:rsidR="00FB5771">
        <w:rPr>
          <w:rFonts w:eastAsia="Times New Roman"/>
          <w:color w:val="000000"/>
          <w:sz w:val="24"/>
        </w:rPr>
        <w:t>C</w:t>
      </w:r>
      <w:r>
        <w:rPr>
          <w:rFonts w:eastAsia="Times New Roman"/>
          <w:color w:val="000000"/>
          <w:sz w:val="24"/>
        </w:rPr>
        <w:t xml:space="preserve">ontract in accordance with the terms of the HAP </w:t>
      </w:r>
      <w:r w:rsidR="00FB5771">
        <w:rPr>
          <w:rFonts w:eastAsia="Times New Roman"/>
          <w:color w:val="000000"/>
          <w:sz w:val="24"/>
        </w:rPr>
        <w:t>C</w:t>
      </w:r>
      <w:r>
        <w:rPr>
          <w:rFonts w:eastAsia="Times New Roman"/>
          <w:color w:val="000000"/>
          <w:sz w:val="24"/>
        </w:rPr>
        <w:t>ontract.</w:t>
      </w:r>
    </w:p>
    <w:p w:rsidR="00271A70" w:rsidP="00A878F5" w:rsidRDefault="00040616" w14:paraId="749FB8F1" w14:textId="5252944E">
      <w:pPr>
        <w:numPr>
          <w:ilvl w:val="0"/>
          <w:numId w:val="35"/>
        </w:numPr>
        <w:tabs>
          <w:tab w:val="clear" w:pos="720"/>
          <w:tab w:val="left" w:pos="1440"/>
        </w:tabs>
        <w:spacing w:before="274" w:line="276" w:lineRule="exact"/>
        <w:ind w:left="1440" w:right="288" w:hanging="720"/>
        <w:textAlignment w:val="baseline"/>
        <w:rPr>
          <w:rFonts w:eastAsia="Times New Roman"/>
          <w:color w:val="000000"/>
          <w:sz w:val="24"/>
        </w:rPr>
      </w:pPr>
      <w:r>
        <w:rPr>
          <w:rFonts w:eastAsia="Times New Roman"/>
          <w:color w:val="000000"/>
          <w:sz w:val="24"/>
        </w:rPr>
        <w:t>The CA</w:t>
      </w:r>
      <w:r w:rsidR="00397DDA">
        <w:rPr>
          <w:rFonts w:eastAsia="Times New Roman"/>
          <w:color w:val="000000"/>
          <w:sz w:val="24"/>
        </w:rPr>
        <w:t xml:space="preserve"> and HUD</w:t>
      </w:r>
      <w:r>
        <w:rPr>
          <w:rFonts w:eastAsia="Times New Roman"/>
          <w:color w:val="000000"/>
          <w:sz w:val="24"/>
        </w:rPr>
        <w:t xml:space="preserve">’s consent to transfer of the HAP </w:t>
      </w:r>
      <w:r w:rsidR="00FB5771">
        <w:rPr>
          <w:rFonts w:eastAsia="Times New Roman"/>
          <w:color w:val="000000"/>
          <w:sz w:val="24"/>
        </w:rPr>
        <w:t>C</w:t>
      </w:r>
      <w:r>
        <w:rPr>
          <w:rFonts w:eastAsia="Times New Roman"/>
          <w:color w:val="000000"/>
          <w:sz w:val="24"/>
        </w:rPr>
        <w:t xml:space="preserve">ontract or the property does not to change the terms of the HAP </w:t>
      </w:r>
      <w:r w:rsidR="00FB5771">
        <w:rPr>
          <w:rFonts w:eastAsia="Times New Roman"/>
          <w:color w:val="000000"/>
          <w:sz w:val="24"/>
        </w:rPr>
        <w:t>C</w:t>
      </w:r>
      <w:r>
        <w:rPr>
          <w:rFonts w:eastAsia="Times New Roman"/>
          <w:color w:val="000000"/>
          <w:sz w:val="24"/>
        </w:rPr>
        <w:t xml:space="preserve">ontract in any way, and does not change the rights or obligations of the PHA or the </w:t>
      </w:r>
      <w:r w:rsidR="00B911F3">
        <w:rPr>
          <w:rFonts w:eastAsia="Times New Roman"/>
          <w:color w:val="000000"/>
          <w:sz w:val="24"/>
        </w:rPr>
        <w:t>O</w:t>
      </w:r>
      <w:r>
        <w:rPr>
          <w:rFonts w:eastAsia="Times New Roman"/>
          <w:color w:val="000000"/>
          <w:sz w:val="24"/>
        </w:rPr>
        <w:t xml:space="preserve">wner under the HAP </w:t>
      </w:r>
      <w:r w:rsidR="00FB5771">
        <w:rPr>
          <w:rFonts w:eastAsia="Times New Roman"/>
          <w:color w:val="000000"/>
          <w:sz w:val="24"/>
        </w:rPr>
        <w:t>C</w:t>
      </w:r>
      <w:r>
        <w:rPr>
          <w:rFonts w:eastAsia="Times New Roman"/>
          <w:color w:val="000000"/>
          <w:sz w:val="24"/>
        </w:rPr>
        <w:t>ontract.</w:t>
      </w:r>
    </w:p>
    <w:p w:rsidR="00271A70" w:rsidP="00A878F5" w:rsidRDefault="00040616" w14:paraId="2E86E93E" w14:textId="37C38B53">
      <w:pPr>
        <w:numPr>
          <w:ilvl w:val="0"/>
          <w:numId w:val="35"/>
        </w:numPr>
        <w:tabs>
          <w:tab w:val="clear" w:pos="720"/>
          <w:tab w:val="left" w:pos="1440"/>
        </w:tabs>
        <w:spacing w:before="278" w:line="276" w:lineRule="exact"/>
        <w:ind w:left="1440" w:right="216" w:hanging="720"/>
        <w:textAlignment w:val="baseline"/>
        <w:rPr>
          <w:rFonts w:eastAsia="Times New Roman"/>
          <w:color w:val="000000"/>
          <w:sz w:val="24"/>
        </w:rPr>
      </w:pPr>
      <w:r>
        <w:rPr>
          <w:rFonts w:eastAsia="Times New Roman"/>
          <w:color w:val="000000"/>
          <w:sz w:val="24"/>
        </w:rPr>
        <w:t xml:space="preserve">The </w:t>
      </w:r>
      <w:r w:rsidR="00397DDA">
        <w:rPr>
          <w:rFonts w:eastAsia="Times New Roman"/>
          <w:color w:val="000000"/>
          <w:sz w:val="24"/>
        </w:rPr>
        <w:t>CA and HUD</w:t>
      </w:r>
      <w:r>
        <w:rPr>
          <w:rFonts w:eastAsia="Times New Roman"/>
          <w:color w:val="000000"/>
          <w:sz w:val="24"/>
        </w:rPr>
        <w:t xml:space="preserve">’s consent to transfer of the HAP </w:t>
      </w:r>
      <w:r w:rsidR="00FB5771">
        <w:rPr>
          <w:rFonts w:eastAsia="Times New Roman"/>
          <w:color w:val="000000"/>
          <w:sz w:val="24"/>
        </w:rPr>
        <w:t>C</w:t>
      </w:r>
      <w:r>
        <w:rPr>
          <w:rFonts w:eastAsia="Times New Roman"/>
          <w:color w:val="000000"/>
          <w:sz w:val="24"/>
        </w:rPr>
        <w:t xml:space="preserve">ontract or the property to any transferee does not constitute consent to any further transfers of the HAP </w:t>
      </w:r>
      <w:r w:rsidR="00FB5771">
        <w:rPr>
          <w:rFonts w:eastAsia="Times New Roman"/>
          <w:color w:val="000000"/>
          <w:sz w:val="24"/>
        </w:rPr>
        <w:t>C</w:t>
      </w:r>
      <w:r>
        <w:rPr>
          <w:rFonts w:eastAsia="Times New Roman"/>
          <w:color w:val="000000"/>
          <w:sz w:val="24"/>
        </w:rPr>
        <w:t>ontract or the property, including further transfers to any successors or assigns of an approved transferee.</w:t>
      </w:r>
    </w:p>
    <w:p w:rsidR="00271A70" w:rsidP="00614151" w:rsidRDefault="00040616" w14:paraId="08AEB463" w14:textId="248E8816">
      <w:pPr>
        <w:pStyle w:val="ListParagraph"/>
        <w:numPr>
          <w:ilvl w:val="0"/>
          <w:numId w:val="60"/>
        </w:numPr>
        <w:tabs>
          <w:tab w:val="left" w:pos="720"/>
        </w:tabs>
        <w:spacing w:before="276" w:line="283" w:lineRule="exact"/>
        <w:ind w:left="720" w:right="36" w:hanging="630"/>
        <w:textAlignment w:val="baseline"/>
        <w:rPr>
          <w:b/>
          <w:color w:val="000000"/>
          <w:spacing w:val="-1"/>
        </w:rPr>
      </w:pPr>
      <w:r>
        <w:rPr>
          <w:b/>
          <w:color w:val="000000"/>
          <w:spacing w:val="-1"/>
        </w:rPr>
        <w:t>When transfer is prohibited</w:t>
      </w:r>
    </w:p>
    <w:p w:rsidR="00271A70" w:rsidP="00614151" w:rsidRDefault="00040616" w14:paraId="5C5D3A0B" w14:textId="63C4CACA">
      <w:pPr>
        <w:spacing w:before="272" w:line="276" w:lineRule="exact"/>
        <w:ind w:left="720" w:right="576"/>
        <w:textAlignment w:val="baseline"/>
        <w:rPr>
          <w:rFonts w:eastAsia="Times New Roman"/>
          <w:color w:val="000000"/>
          <w:sz w:val="24"/>
        </w:rPr>
      </w:pPr>
      <w:r>
        <w:rPr>
          <w:rFonts w:eastAsia="Times New Roman"/>
          <w:color w:val="000000"/>
          <w:sz w:val="24"/>
        </w:rPr>
        <w:t xml:space="preserve">The </w:t>
      </w:r>
      <w:r w:rsidR="00397DDA">
        <w:rPr>
          <w:rFonts w:eastAsia="Times New Roman"/>
          <w:color w:val="000000"/>
          <w:sz w:val="24"/>
        </w:rPr>
        <w:t>CA and HUD</w:t>
      </w:r>
      <w:r>
        <w:rPr>
          <w:rFonts w:eastAsia="Times New Roman"/>
          <w:color w:val="000000"/>
          <w:sz w:val="24"/>
        </w:rPr>
        <w:t xml:space="preserve"> will not consent to the transfer if any transferee, or any principal or interested party is debarred, suspended subject to a limited denial of</w:t>
      </w:r>
      <w:r w:rsidR="00614151">
        <w:rPr>
          <w:rFonts w:eastAsia="Times New Roman"/>
          <w:color w:val="000000"/>
          <w:sz w:val="24"/>
        </w:rPr>
        <w:t xml:space="preserve"> </w:t>
      </w:r>
      <w:r>
        <w:rPr>
          <w:rFonts w:eastAsia="Times New Roman"/>
          <w:color w:val="000000"/>
          <w:sz w:val="24"/>
        </w:rPr>
        <w:t>participation, or otherwise excluded under 2 CFR part 2424, or is listed on the</w:t>
      </w:r>
      <w:r w:rsidR="000E5054">
        <w:rPr>
          <w:rFonts w:eastAsia="Times New Roman"/>
          <w:color w:val="000000"/>
          <w:sz w:val="24"/>
        </w:rPr>
        <w:t xml:space="preserve"> </w:t>
      </w:r>
      <w:r>
        <w:rPr>
          <w:rFonts w:eastAsia="Times New Roman"/>
          <w:color w:val="000000"/>
          <w:sz w:val="24"/>
        </w:rPr>
        <w:t xml:space="preserve">U.S. General Services Administration list of parties excluded from Federal procurement or </w:t>
      </w:r>
      <w:proofErr w:type="spellStart"/>
      <w:r>
        <w:rPr>
          <w:rFonts w:eastAsia="Times New Roman"/>
          <w:color w:val="000000"/>
          <w:sz w:val="24"/>
        </w:rPr>
        <w:t>nonprocurement</w:t>
      </w:r>
      <w:proofErr w:type="spellEnd"/>
      <w:r>
        <w:rPr>
          <w:rFonts w:eastAsia="Times New Roman"/>
          <w:color w:val="000000"/>
          <w:sz w:val="24"/>
        </w:rPr>
        <w:t xml:space="preserve"> programs.</w:t>
      </w:r>
    </w:p>
    <w:p w:rsidR="00614151" w:rsidP="00614151" w:rsidRDefault="00614151" w14:paraId="390D3635" w14:textId="77777777">
      <w:pPr>
        <w:spacing w:before="272" w:line="276" w:lineRule="exact"/>
        <w:ind w:left="720" w:right="576"/>
        <w:textAlignment w:val="baseline"/>
        <w:rPr>
          <w:rFonts w:eastAsia="Times New Roman"/>
          <w:color w:val="000000"/>
          <w:sz w:val="24"/>
        </w:rPr>
      </w:pPr>
    </w:p>
    <w:p w:rsidR="00271A70" w:rsidP="00614151" w:rsidRDefault="00040616" w14:paraId="7F88AF34" w14:textId="40C74E22">
      <w:pPr>
        <w:pStyle w:val="ListParagraph"/>
        <w:numPr>
          <w:ilvl w:val="0"/>
          <w:numId w:val="46"/>
        </w:numPr>
        <w:tabs>
          <w:tab w:val="left" w:pos="270"/>
        </w:tabs>
        <w:spacing w:before="26" w:line="282" w:lineRule="exact"/>
        <w:ind w:hanging="720"/>
        <w:textAlignment w:val="baseline"/>
        <w:rPr>
          <w:b/>
          <w:color w:val="000000"/>
        </w:rPr>
      </w:pPr>
      <w:r>
        <w:rPr>
          <w:b/>
          <w:color w:val="000000"/>
        </w:rPr>
        <w:t>SUBSIDY LAYERING</w:t>
      </w:r>
    </w:p>
    <w:p w:rsidR="00271A70" w:rsidP="00614151" w:rsidRDefault="000E5054" w14:paraId="39B65DB8" w14:textId="685AD2C7">
      <w:pPr>
        <w:pStyle w:val="ListParagraph"/>
        <w:numPr>
          <w:ilvl w:val="0"/>
          <w:numId w:val="61"/>
        </w:numPr>
        <w:tabs>
          <w:tab w:val="left" w:pos="720"/>
        </w:tabs>
        <w:spacing w:before="276" w:line="283" w:lineRule="exact"/>
        <w:ind w:left="720" w:right="36" w:hanging="630"/>
        <w:textAlignment w:val="baseline"/>
        <w:rPr>
          <w:b/>
          <w:color w:val="000000"/>
          <w:spacing w:val="26"/>
        </w:rPr>
      </w:pPr>
      <w:r>
        <w:rPr>
          <w:b/>
          <w:color w:val="000000"/>
          <w:spacing w:val="26"/>
        </w:rPr>
        <w:t>Ow</w:t>
      </w:r>
      <w:r w:rsidR="00040616">
        <w:rPr>
          <w:b/>
          <w:color w:val="000000"/>
          <w:spacing w:val="26"/>
        </w:rPr>
        <w:t>ner disclosure</w:t>
      </w:r>
    </w:p>
    <w:p w:rsidR="00271A70" w:rsidP="00614151" w:rsidRDefault="00040616" w14:paraId="24363130" w14:textId="7E399779">
      <w:pPr>
        <w:spacing w:before="268" w:line="276" w:lineRule="exact"/>
        <w:ind w:left="720" w:right="360"/>
        <w:textAlignment w:val="baseline"/>
        <w:rPr>
          <w:rFonts w:eastAsia="Times New Roman"/>
          <w:color w:val="000000"/>
          <w:sz w:val="24"/>
        </w:rPr>
      </w:pPr>
      <w:r>
        <w:rPr>
          <w:rFonts w:eastAsia="Times New Roman"/>
          <w:color w:val="000000"/>
          <w:sz w:val="24"/>
        </w:rPr>
        <w:t xml:space="preserve">The </w:t>
      </w:r>
      <w:r w:rsidR="00B911F3">
        <w:rPr>
          <w:rFonts w:eastAsia="Times New Roman"/>
          <w:color w:val="000000"/>
          <w:sz w:val="24"/>
        </w:rPr>
        <w:t>O</w:t>
      </w:r>
      <w:r>
        <w:rPr>
          <w:rFonts w:eastAsia="Times New Roman"/>
          <w:color w:val="000000"/>
          <w:sz w:val="24"/>
        </w:rPr>
        <w:t>wner must disclose to the PHA, in accordance with HUD requirements, information regarding any related assistance from the Federal Government, a State, or a unit of general local government, or any agency or instrumentality thereof, that is made available or is expected to be made available with respect to the contract units. Such related assistance includes, but is not limited to, any loan, grant, guarantee, insurance, payment, rebate, subsidy, credit, tax benefit, or any other form of direct or indirect assistance.</w:t>
      </w:r>
    </w:p>
    <w:p w:rsidR="00271A70" w:rsidP="00614151" w:rsidRDefault="00040616" w14:paraId="4E09D401" w14:textId="77777777">
      <w:pPr>
        <w:pStyle w:val="ListParagraph"/>
        <w:numPr>
          <w:ilvl w:val="0"/>
          <w:numId w:val="61"/>
        </w:numPr>
        <w:tabs>
          <w:tab w:val="left" w:pos="720"/>
        </w:tabs>
        <w:spacing w:before="276" w:line="283" w:lineRule="exact"/>
        <w:ind w:left="720" w:right="36" w:hanging="630"/>
        <w:textAlignment w:val="baseline"/>
        <w:rPr>
          <w:b/>
          <w:color w:val="000000"/>
          <w:spacing w:val="-2"/>
        </w:rPr>
      </w:pPr>
      <w:r>
        <w:rPr>
          <w:b/>
          <w:color w:val="000000"/>
          <w:spacing w:val="-2"/>
        </w:rPr>
        <w:t>Limit of payments</w:t>
      </w:r>
    </w:p>
    <w:p w:rsidR="00271A70" w:rsidP="00614151" w:rsidRDefault="00040616" w14:paraId="6A1714D6" w14:textId="15D573DD">
      <w:pPr>
        <w:spacing w:before="271" w:line="276" w:lineRule="exact"/>
        <w:ind w:left="720" w:right="360"/>
        <w:textAlignment w:val="baseline"/>
        <w:rPr>
          <w:rFonts w:eastAsia="Times New Roman"/>
          <w:color w:val="000000"/>
          <w:sz w:val="24"/>
        </w:rPr>
      </w:pPr>
      <w:r>
        <w:rPr>
          <w:rFonts w:eastAsia="Times New Roman"/>
          <w:color w:val="000000"/>
          <w:sz w:val="24"/>
        </w:rPr>
        <w:t xml:space="preserve">Housing assistance payments under the HAP </w:t>
      </w:r>
      <w:r w:rsidR="00FB5771">
        <w:rPr>
          <w:rFonts w:eastAsia="Times New Roman"/>
          <w:color w:val="000000"/>
          <w:sz w:val="24"/>
        </w:rPr>
        <w:t>C</w:t>
      </w:r>
      <w:r>
        <w:rPr>
          <w:rFonts w:eastAsia="Times New Roman"/>
          <w:color w:val="000000"/>
          <w:sz w:val="24"/>
        </w:rPr>
        <w:t xml:space="preserve">ontract must not be more than is necessary, as determined in accordance with HUD requirements, to provide affordable housing after taking account of such related assistance. The CA will adjust in accordance with HUD requirements the amount of the housing assistance payments to the </w:t>
      </w:r>
      <w:r w:rsidR="00B911F3">
        <w:rPr>
          <w:rFonts w:eastAsia="Times New Roman"/>
          <w:color w:val="000000"/>
          <w:sz w:val="24"/>
        </w:rPr>
        <w:t>O</w:t>
      </w:r>
      <w:r>
        <w:rPr>
          <w:rFonts w:eastAsia="Times New Roman"/>
          <w:color w:val="000000"/>
          <w:sz w:val="24"/>
        </w:rPr>
        <w:t>wner to compensate in whole or in part for such related assistance.</w:t>
      </w:r>
    </w:p>
    <w:p w:rsidR="00614151" w:rsidP="00614151" w:rsidRDefault="00614151" w14:paraId="697FE556" w14:textId="77777777">
      <w:pPr>
        <w:spacing w:before="271" w:line="276" w:lineRule="exact"/>
        <w:ind w:left="720" w:right="360"/>
        <w:textAlignment w:val="baseline"/>
        <w:rPr>
          <w:rFonts w:eastAsia="Times New Roman"/>
          <w:color w:val="000000"/>
          <w:sz w:val="24"/>
        </w:rPr>
      </w:pPr>
    </w:p>
    <w:p w:rsidR="00271A70" w:rsidP="00614151" w:rsidRDefault="00040616" w14:paraId="128733DB" w14:textId="57AB80FA">
      <w:pPr>
        <w:pStyle w:val="ListParagraph"/>
        <w:numPr>
          <w:ilvl w:val="0"/>
          <w:numId w:val="46"/>
        </w:numPr>
        <w:tabs>
          <w:tab w:val="left" w:pos="270"/>
        </w:tabs>
        <w:spacing w:before="26" w:line="282" w:lineRule="exact"/>
        <w:ind w:hanging="720"/>
        <w:textAlignment w:val="baseline"/>
        <w:rPr>
          <w:b/>
          <w:color w:val="000000"/>
        </w:rPr>
      </w:pPr>
      <w:r>
        <w:rPr>
          <w:b/>
          <w:color w:val="000000"/>
        </w:rPr>
        <w:t>OWNER LOBBYING CERTIFICATIONS</w:t>
      </w:r>
    </w:p>
    <w:p w:rsidRPr="00614151" w:rsidR="00271A70" w:rsidP="00614151" w:rsidRDefault="00040616" w14:paraId="67DD116D" w14:textId="52BFFB11">
      <w:pPr>
        <w:pStyle w:val="ListParagraph"/>
        <w:numPr>
          <w:ilvl w:val="1"/>
          <w:numId w:val="58"/>
        </w:numPr>
        <w:tabs>
          <w:tab w:val="left" w:pos="864"/>
        </w:tabs>
        <w:spacing w:before="311" w:line="276" w:lineRule="exact"/>
        <w:ind w:left="720" w:hanging="630"/>
        <w:textAlignment w:val="baseline"/>
        <w:rPr>
          <w:color w:val="000000"/>
        </w:rPr>
      </w:pPr>
      <w:r w:rsidRPr="00614151">
        <w:rPr>
          <w:color w:val="000000"/>
        </w:rPr>
        <w:t xml:space="preserve">The </w:t>
      </w:r>
      <w:r w:rsidRPr="00614151" w:rsidR="00833A30">
        <w:rPr>
          <w:color w:val="000000"/>
        </w:rPr>
        <w:t>O</w:t>
      </w:r>
      <w:r w:rsidRPr="00614151">
        <w:rPr>
          <w:color w:val="000000"/>
        </w:rPr>
        <w:t xml:space="preserve">wner certifies, to the best of </w:t>
      </w:r>
      <w:r w:rsidRPr="00614151" w:rsidR="00833A30">
        <w:rPr>
          <w:color w:val="000000"/>
        </w:rPr>
        <w:t>O</w:t>
      </w:r>
      <w:r w:rsidRPr="00614151">
        <w:rPr>
          <w:color w:val="000000"/>
        </w:rPr>
        <w:t>wner’s knowledge and belief, that:</w:t>
      </w:r>
    </w:p>
    <w:p w:rsidR="00271A70" w:rsidP="00614151" w:rsidRDefault="00040616" w14:paraId="26F27DA2" w14:textId="28B21271">
      <w:pPr>
        <w:numPr>
          <w:ilvl w:val="0"/>
          <w:numId w:val="37"/>
        </w:numPr>
        <w:tabs>
          <w:tab w:val="clear" w:pos="720"/>
          <w:tab w:val="left" w:pos="1440"/>
        </w:tabs>
        <w:spacing w:before="276" w:line="276" w:lineRule="exact"/>
        <w:ind w:left="1440" w:right="216" w:hanging="720"/>
        <w:textAlignment w:val="baseline"/>
        <w:rPr>
          <w:rFonts w:eastAsia="Times New Roman"/>
          <w:color w:val="000000"/>
          <w:spacing w:val="1"/>
          <w:sz w:val="24"/>
        </w:rPr>
      </w:pPr>
      <w:r>
        <w:rPr>
          <w:rFonts w:eastAsia="Times New Roman"/>
          <w:color w:val="000000"/>
          <w:spacing w:val="1"/>
          <w:sz w:val="24"/>
        </w:rPr>
        <w:t xml:space="preserve">No Federally appropriated funds have been paid or will be paid, by or on behalf of the </w:t>
      </w:r>
      <w:r w:rsidR="00833A30">
        <w:rPr>
          <w:rFonts w:eastAsia="Times New Roman"/>
          <w:color w:val="000000"/>
          <w:spacing w:val="1"/>
          <w:sz w:val="24"/>
        </w:rPr>
        <w:t>O</w:t>
      </w:r>
      <w:r>
        <w:rPr>
          <w:rFonts w:eastAsia="Times New Roman"/>
          <w:color w:val="000000"/>
          <w:spacing w:val="1"/>
          <w:sz w:val="24"/>
        </w:rPr>
        <w:t xml:space="preserve">wner, to any person for influencing or attempting to influence an officer or employee of any agency, a Member of Congress, an officer or employee of Congress, or an employee of a Member of Congress in connection with the awarding of the HAP </w:t>
      </w:r>
      <w:r w:rsidR="00FB5771">
        <w:rPr>
          <w:rFonts w:eastAsia="Times New Roman"/>
          <w:color w:val="000000"/>
          <w:spacing w:val="1"/>
          <w:sz w:val="24"/>
        </w:rPr>
        <w:t>C</w:t>
      </w:r>
      <w:r>
        <w:rPr>
          <w:rFonts w:eastAsia="Times New Roman"/>
          <w:color w:val="000000"/>
          <w:spacing w:val="1"/>
          <w:sz w:val="24"/>
        </w:rPr>
        <w:t xml:space="preserve">ontract, or the extension, continuation, renewal, amendment, or modification of the HAP </w:t>
      </w:r>
      <w:r w:rsidR="00FB5771">
        <w:rPr>
          <w:rFonts w:eastAsia="Times New Roman"/>
          <w:color w:val="000000"/>
          <w:spacing w:val="1"/>
          <w:sz w:val="24"/>
        </w:rPr>
        <w:t>C</w:t>
      </w:r>
      <w:r>
        <w:rPr>
          <w:rFonts w:eastAsia="Times New Roman"/>
          <w:color w:val="000000"/>
          <w:spacing w:val="1"/>
          <w:sz w:val="24"/>
        </w:rPr>
        <w:t>ontract.</w:t>
      </w:r>
    </w:p>
    <w:p w:rsidR="00271A70" w:rsidP="00614151" w:rsidRDefault="00040616" w14:paraId="3FCA6D11" w14:textId="38C25266">
      <w:pPr>
        <w:numPr>
          <w:ilvl w:val="0"/>
          <w:numId w:val="37"/>
        </w:numPr>
        <w:tabs>
          <w:tab w:val="clear" w:pos="720"/>
          <w:tab w:val="left" w:pos="1440"/>
        </w:tabs>
        <w:spacing w:before="276" w:line="276" w:lineRule="exact"/>
        <w:ind w:left="1440" w:right="216" w:hanging="720"/>
        <w:textAlignment w:val="baseline"/>
        <w:rPr>
          <w:rFonts w:eastAsia="Times New Roman"/>
          <w:color w:val="000000"/>
          <w:sz w:val="24"/>
        </w:rPr>
      </w:pPr>
      <w:r w:rsidRPr="00614151">
        <w:rPr>
          <w:rFonts w:eastAsia="Times New Roman"/>
          <w:color w:val="000000"/>
          <w:spacing w:val="1"/>
          <w:sz w:val="24"/>
        </w:rPr>
        <w:t xml:space="preserve">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the HAP </w:t>
      </w:r>
      <w:r w:rsidRPr="00614151" w:rsidR="00FB5771">
        <w:rPr>
          <w:rFonts w:eastAsia="Times New Roman"/>
          <w:color w:val="000000"/>
          <w:spacing w:val="1"/>
          <w:sz w:val="24"/>
        </w:rPr>
        <w:t>C</w:t>
      </w:r>
      <w:r w:rsidRPr="00614151">
        <w:rPr>
          <w:rFonts w:eastAsia="Times New Roman"/>
          <w:color w:val="000000"/>
          <w:spacing w:val="1"/>
          <w:sz w:val="24"/>
        </w:rPr>
        <w:t xml:space="preserve">ontract, the </w:t>
      </w:r>
      <w:r w:rsidRPr="00614151" w:rsidR="00833A30">
        <w:rPr>
          <w:rFonts w:eastAsia="Times New Roman"/>
          <w:color w:val="000000"/>
          <w:spacing w:val="1"/>
          <w:sz w:val="24"/>
        </w:rPr>
        <w:t>O</w:t>
      </w:r>
      <w:r w:rsidRPr="00614151">
        <w:rPr>
          <w:rFonts w:eastAsia="Times New Roman"/>
          <w:color w:val="000000"/>
          <w:spacing w:val="1"/>
          <w:sz w:val="24"/>
        </w:rPr>
        <w:t>wner must complete and submit</w:t>
      </w:r>
      <w:r>
        <w:rPr>
          <w:rFonts w:eastAsia="Times New Roman"/>
          <w:color w:val="000000"/>
          <w:sz w:val="24"/>
        </w:rPr>
        <w:t xml:space="preserve"> Standard Form-LLL, “Disclosure Form to Report Lobbying,” in</w:t>
      </w:r>
    </w:p>
    <w:p w:rsidR="00271A70" w:rsidRDefault="00040616" w14:paraId="46270F4D" w14:textId="77777777">
      <w:pPr>
        <w:spacing w:before="9" w:line="276" w:lineRule="exact"/>
        <w:ind w:left="1584"/>
        <w:textAlignment w:val="baseline"/>
        <w:rPr>
          <w:rFonts w:eastAsia="Times New Roman"/>
          <w:color w:val="000000"/>
          <w:sz w:val="24"/>
        </w:rPr>
      </w:pPr>
      <w:r>
        <w:rPr>
          <w:rFonts w:eastAsia="Times New Roman"/>
          <w:color w:val="000000"/>
          <w:sz w:val="24"/>
        </w:rPr>
        <w:t>accordance with its instructions.</w:t>
      </w:r>
    </w:p>
    <w:p w:rsidR="00271A70" w:rsidP="00614151" w:rsidRDefault="00040616" w14:paraId="6382CDF8" w14:textId="11DFE7F4">
      <w:pPr>
        <w:pStyle w:val="ListParagraph"/>
        <w:numPr>
          <w:ilvl w:val="1"/>
          <w:numId w:val="58"/>
        </w:numPr>
        <w:tabs>
          <w:tab w:val="left" w:pos="864"/>
        </w:tabs>
        <w:spacing w:before="311" w:line="276" w:lineRule="exact"/>
        <w:ind w:left="720" w:hanging="630"/>
        <w:textAlignment w:val="baseline"/>
        <w:rPr>
          <w:color w:val="000000"/>
        </w:rPr>
      </w:pPr>
      <w:r>
        <w:rPr>
          <w:color w:val="000000"/>
        </w:rPr>
        <w:t xml:space="preserve">This certification by the </w:t>
      </w:r>
      <w:r w:rsidR="00833A30">
        <w:rPr>
          <w:color w:val="000000"/>
        </w:rPr>
        <w:t>O</w:t>
      </w:r>
      <w:r>
        <w:rPr>
          <w:color w:val="000000"/>
        </w:rPr>
        <w:t>wner is a prerequisite for making or entering into this transaction imposed by 31 U.S.C. 1352.</w:t>
      </w:r>
    </w:p>
    <w:p w:rsidRPr="00520781" w:rsidR="00271A70" w:rsidP="00520781" w:rsidRDefault="00FB6824" w14:paraId="10E1F717" w14:textId="221D5274">
      <w:pPr>
        <w:pStyle w:val="ListParagraph"/>
        <w:numPr>
          <w:ilvl w:val="0"/>
          <w:numId w:val="46"/>
        </w:numPr>
        <w:tabs>
          <w:tab w:val="left" w:pos="270"/>
        </w:tabs>
        <w:spacing w:before="26" w:line="282" w:lineRule="exact"/>
        <w:ind w:hanging="720"/>
        <w:textAlignment w:val="baseline"/>
        <w:rPr>
          <w:color w:val="000000"/>
        </w:rPr>
      </w:pPr>
      <w:r w:rsidRPr="00520781">
        <w:rPr>
          <w:color w:val="000000"/>
        </w:rPr>
        <w:t xml:space="preserve"> </w:t>
      </w:r>
      <w:r w:rsidRPr="00520781" w:rsidR="00040616">
        <w:rPr>
          <w:b/>
          <w:color w:val="000000"/>
          <w:spacing w:val="-4"/>
        </w:rPr>
        <w:t>Intentionally Omitted</w:t>
      </w:r>
      <w:r w:rsidRPr="00520781" w:rsidR="00040616">
        <w:rPr>
          <w:color w:val="000000"/>
        </w:rPr>
        <w:t>.</w:t>
      </w:r>
    </w:p>
    <w:p w:rsidR="00614151" w:rsidRDefault="00614151" w14:paraId="0F07CEC4" w14:textId="77777777">
      <w:pPr>
        <w:spacing w:line="276" w:lineRule="exact"/>
        <w:ind w:left="144" w:right="648"/>
        <w:textAlignment w:val="baseline"/>
        <w:rPr>
          <w:rFonts w:eastAsia="Times New Roman"/>
          <w:color w:val="000000"/>
          <w:sz w:val="24"/>
        </w:rPr>
      </w:pPr>
    </w:p>
    <w:p w:rsidRPr="00614151" w:rsidR="00271A70" w:rsidP="00614151" w:rsidRDefault="00040616" w14:paraId="367018F8" w14:textId="366FB06A">
      <w:pPr>
        <w:pStyle w:val="ListParagraph"/>
        <w:numPr>
          <w:ilvl w:val="0"/>
          <w:numId w:val="46"/>
        </w:numPr>
        <w:tabs>
          <w:tab w:val="left" w:pos="270"/>
        </w:tabs>
        <w:spacing w:before="26" w:line="282" w:lineRule="exact"/>
        <w:ind w:hanging="720"/>
        <w:textAlignment w:val="baseline"/>
        <w:rPr>
          <w:b/>
          <w:color w:val="000000"/>
        </w:rPr>
      </w:pPr>
      <w:r w:rsidRPr="000E5054">
        <w:rPr>
          <w:b/>
          <w:color w:val="000000"/>
        </w:rPr>
        <w:t>TERMINATION OF HAP CONTRACT FOR WRONGFUL SELECTION</w:t>
      </w:r>
      <w:r w:rsidR="00614151">
        <w:rPr>
          <w:b/>
          <w:color w:val="000000"/>
        </w:rPr>
        <w:t xml:space="preserve"> </w:t>
      </w:r>
      <w:r w:rsidRPr="00614151">
        <w:rPr>
          <w:b/>
          <w:color w:val="000000"/>
          <w:spacing w:val="-1"/>
        </w:rPr>
        <w:t>OF CONTRACT UNITS</w:t>
      </w:r>
    </w:p>
    <w:p w:rsidR="00271A70" w:rsidP="00614151" w:rsidRDefault="00040616" w14:paraId="057ABC9C" w14:textId="634CDF2F">
      <w:pPr>
        <w:spacing w:before="286" w:line="276" w:lineRule="exact"/>
        <w:ind w:left="720" w:right="288"/>
        <w:textAlignment w:val="baseline"/>
        <w:rPr>
          <w:rFonts w:eastAsia="Times New Roman"/>
          <w:color w:val="000000"/>
          <w:sz w:val="24"/>
        </w:rPr>
      </w:pPr>
      <w:r>
        <w:rPr>
          <w:rFonts w:eastAsia="Times New Roman"/>
          <w:color w:val="000000"/>
          <w:sz w:val="24"/>
        </w:rPr>
        <w:t xml:space="preserve">The HAP </w:t>
      </w:r>
      <w:r w:rsidR="00FB5771">
        <w:rPr>
          <w:rFonts w:eastAsia="Times New Roman"/>
          <w:color w:val="000000"/>
          <w:sz w:val="24"/>
        </w:rPr>
        <w:t>C</w:t>
      </w:r>
      <w:r>
        <w:rPr>
          <w:rFonts w:eastAsia="Times New Roman"/>
          <w:color w:val="000000"/>
          <w:sz w:val="24"/>
        </w:rPr>
        <w:t xml:space="preserve">ontract may be terminated upon at least 30 </w:t>
      </w:r>
      <w:r w:rsidR="00871286">
        <w:rPr>
          <w:rFonts w:eastAsia="Times New Roman"/>
          <w:color w:val="000000"/>
          <w:sz w:val="24"/>
        </w:rPr>
        <w:t>days’ notice</w:t>
      </w:r>
      <w:r>
        <w:rPr>
          <w:rFonts w:eastAsia="Times New Roman"/>
          <w:color w:val="000000"/>
          <w:sz w:val="24"/>
        </w:rPr>
        <w:t xml:space="preserve"> to the </w:t>
      </w:r>
      <w:r w:rsidR="00833A30">
        <w:rPr>
          <w:rFonts w:eastAsia="Times New Roman"/>
          <w:color w:val="000000"/>
          <w:sz w:val="24"/>
        </w:rPr>
        <w:t>O</w:t>
      </w:r>
      <w:r>
        <w:rPr>
          <w:rFonts w:eastAsia="Times New Roman"/>
          <w:color w:val="000000"/>
          <w:sz w:val="24"/>
        </w:rPr>
        <w:t xml:space="preserve">wner by the CA </w:t>
      </w:r>
      <w:r w:rsidR="00F95D1D">
        <w:rPr>
          <w:rFonts w:eastAsia="Times New Roman"/>
          <w:color w:val="000000"/>
          <w:sz w:val="24"/>
        </w:rPr>
        <w:t xml:space="preserve">with the approval of HUD </w:t>
      </w:r>
      <w:r>
        <w:rPr>
          <w:rFonts w:eastAsia="Times New Roman"/>
          <w:color w:val="000000"/>
          <w:sz w:val="24"/>
        </w:rPr>
        <w:t xml:space="preserve">or </w:t>
      </w:r>
      <w:r w:rsidR="00F95D1D">
        <w:rPr>
          <w:rFonts w:eastAsia="Times New Roman"/>
          <w:color w:val="000000"/>
          <w:sz w:val="24"/>
        </w:rPr>
        <w:t xml:space="preserve">by </w:t>
      </w:r>
      <w:r>
        <w:rPr>
          <w:rFonts w:eastAsia="Times New Roman"/>
          <w:color w:val="000000"/>
          <w:sz w:val="24"/>
        </w:rPr>
        <w:t>HUD if the CA or HUD determines that the contract units were not eligible for selection in conformity with HUD requirements.</w:t>
      </w:r>
    </w:p>
    <w:p w:rsidR="00614151" w:rsidP="00614151" w:rsidRDefault="00614151" w14:paraId="68677EAB" w14:textId="77777777">
      <w:pPr>
        <w:pStyle w:val="ListParagraph"/>
        <w:tabs>
          <w:tab w:val="left" w:pos="270"/>
        </w:tabs>
        <w:spacing w:before="26" w:line="282" w:lineRule="exact"/>
        <w:textAlignment w:val="baseline"/>
        <w:rPr>
          <w:b/>
          <w:color w:val="000000"/>
        </w:rPr>
      </w:pPr>
    </w:p>
    <w:p w:rsidRPr="000E5054" w:rsidR="00271A70" w:rsidP="00614151" w:rsidRDefault="00040616" w14:paraId="50A27055" w14:textId="657363A0">
      <w:pPr>
        <w:pStyle w:val="ListParagraph"/>
        <w:numPr>
          <w:ilvl w:val="0"/>
          <w:numId w:val="46"/>
        </w:numPr>
        <w:tabs>
          <w:tab w:val="left" w:pos="270"/>
        </w:tabs>
        <w:spacing w:before="26" w:line="282" w:lineRule="exact"/>
        <w:ind w:hanging="720"/>
        <w:textAlignment w:val="baseline"/>
        <w:rPr>
          <w:b/>
          <w:color w:val="000000"/>
        </w:rPr>
      </w:pPr>
      <w:r w:rsidRPr="000E5054">
        <w:rPr>
          <w:b/>
          <w:color w:val="000000"/>
        </w:rPr>
        <w:t>NOTICES AND OWNER CERTIFICATIONS</w:t>
      </w:r>
    </w:p>
    <w:p w:rsidR="00271A70" w:rsidP="00614151" w:rsidRDefault="00040616" w14:paraId="02BC478C" w14:textId="1D94723D">
      <w:pPr>
        <w:numPr>
          <w:ilvl w:val="0"/>
          <w:numId w:val="39"/>
        </w:numPr>
        <w:spacing w:before="286" w:line="276" w:lineRule="exact"/>
        <w:ind w:right="288" w:hanging="630"/>
        <w:textAlignment w:val="baseline"/>
        <w:rPr>
          <w:rFonts w:eastAsia="Times New Roman"/>
          <w:color w:val="000000"/>
          <w:sz w:val="24"/>
        </w:rPr>
      </w:pPr>
      <w:r>
        <w:rPr>
          <w:rFonts w:eastAsia="Times New Roman"/>
          <w:color w:val="000000"/>
          <w:sz w:val="24"/>
        </w:rPr>
        <w:t xml:space="preserve">Where the </w:t>
      </w:r>
      <w:r w:rsidR="00833A30">
        <w:rPr>
          <w:rFonts w:eastAsia="Times New Roman"/>
          <w:color w:val="000000"/>
          <w:sz w:val="24"/>
        </w:rPr>
        <w:t>O</w:t>
      </w:r>
      <w:r>
        <w:rPr>
          <w:rFonts w:eastAsia="Times New Roman"/>
          <w:color w:val="000000"/>
          <w:sz w:val="24"/>
        </w:rPr>
        <w:t xml:space="preserve">wner is required to give any notice to the CA pursuant to the HAP </w:t>
      </w:r>
      <w:r w:rsidR="00FB5771">
        <w:rPr>
          <w:rFonts w:eastAsia="Times New Roman"/>
          <w:color w:val="000000"/>
          <w:sz w:val="24"/>
        </w:rPr>
        <w:t>C</w:t>
      </w:r>
      <w:r>
        <w:rPr>
          <w:rFonts w:eastAsia="Times New Roman"/>
          <w:color w:val="000000"/>
          <w:sz w:val="24"/>
        </w:rPr>
        <w:t>ontract or any other provision of law, such notice must be in writing and must be given in the form and manner required by the CA.</w:t>
      </w:r>
    </w:p>
    <w:p w:rsidR="00271A70" w:rsidP="00614151" w:rsidRDefault="00040616" w14:paraId="0C117119" w14:textId="133C7348">
      <w:pPr>
        <w:numPr>
          <w:ilvl w:val="0"/>
          <w:numId w:val="39"/>
        </w:numPr>
        <w:spacing w:before="286" w:line="276" w:lineRule="exact"/>
        <w:ind w:right="288" w:hanging="630"/>
        <w:textAlignment w:val="baseline"/>
        <w:rPr>
          <w:rFonts w:eastAsia="Times New Roman"/>
          <w:color w:val="000000"/>
          <w:sz w:val="24"/>
        </w:rPr>
      </w:pPr>
      <w:r>
        <w:rPr>
          <w:rFonts w:eastAsia="Times New Roman"/>
          <w:color w:val="000000"/>
          <w:sz w:val="24"/>
        </w:rPr>
        <w:t xml:space="preserve">Any certification or warranty by the </w:t>
      </w:r>
      <w:r w:rsidR="00833A30">
        <w:rPr>
          <w:rFonts w:eastAsia="Times New Roman"/>
          <w:color w:val="000000"/>
          <w:sz w:val="24"/>
        </w:rPr>
        <w:t>O</w:t>
      </w:r>
      <w:r>
        <w:rPr>
          <w:rFonts w:eastAsia="Times New Roman"/>
          <w:color w:val="000000"/>
          <w:sz w:val="24"/>
        </w:rPr>
        <w:t xml:space="preserve">wner pursuant to the HAP </w:t>
      </w:r>
      <w:r w:rsidR="00FB5771">
        <w:rPr>
          <w:rFonts w:eastAsia="Times New Roman"/>
          <w:color w:val="000000"/>
          <w:sz w:val="24"/>
        </w:rPr>
        <w:t>C</w:t>
      </w:r>
      <w:r>
        <w:rPr>
          <w:rFonts w:eastAsia="Times New Roman"/>
          <w:color w:val="000000"/>
          <w:sz w:val="24"/>
        </w:rPr>
        <w:t>ontract shall be deemed a material representation of fact upon which reliance was placed when this transaction was made or entered into.</w:t>
      </w:r>
    </w:p>
    <w:p w:rsidR="00614151" w:rsidP="00614151" w:rsidRDefault="00614151" w14:paraId="07264779" w14:textId="77777777">
      <w:pPr>
        <w:pStyle w:val="ListParagraph"/>
        <w:tabs>
          <w:tab w:val="left" w:pos="270"/>
        </w:tabs>
        <w:spacing w:before="26" w:line="282" w:lineRule="exact"/>
        <w:textAlignment w:val="baseline"/>
        <w:rPr>
          <w:b/>
          <w:color w:val="000000"/>
        </w:rPr>
      </w:pPr>
    </w:p>
    <w:p w:rsidRPr="000E5054" w:rsidR="00271A70" w:rsidP="00614151" w:rsidRDefault="00040616" w14:paraId="142C7825" w14:textId="62908F92">
      <w:pPr>
        <w:pStyle w:val="ListParagraph"/>
        <w:numPr>
          <w:ilvl w:val="0"/>
          <w:numId w:val="46"/>
        </w:numPr>
        <w:tabs>
          <w:tab w:val="left" w:pos="270"/>
        </w:tabs>
        <w:spacing w:before="26" w:line="282" w:lineRule="exact"/>
        <w:ind w:hanging="720"/>
        <w:textAlignment w:val="baseline"/>
        <w:rPr>
          <w:b/>
          <w:color w:val="000000"/>
        </w:rPr>
      </w:pPr>
      <w:r w:rsidRPr="000E5054">
        <w:rPr>
          <w:b/>
          <w:color w:val="000000"/>
        </w:rPr>
        <w:t>ENTIRE AGREEMENT; INTERPRETATION</w:t>
      </w:r>
    </w:p>
    <w:p w:rsidR="00500360" w:rsidP="00614151" w:rsidRDefault="00040616" w14:paraId="0909E66C" w14:textId="7FC19BAA">
      <w:pPr>
        <w:numPr>
          <w:ilvl w:val="0"/>
          <w:numId w:val="62"/>
        </w:numPr>
        <w:spacing w:before="286" w:line="276" w:lineRule="exact"/>
        <w:ind w:right="288" w:hanging="630"/>
        <w:textAlignment w:val="baseline"/>
        <w:rPr>
          <w:rFonts w:eastAsia="Times New Roman"/>
          <w:color w:val="000000"/>
          <w:sz w:val="24"/>
        </w:rPr>
      </w:pPr>
      <w:r>
        <w:rPr>
          <w:rFonts w:eastAsia="Times New Roman"/>
          <w:color w:val="000000"/>
          <w:sz w:val="24"/>
        </w:rPr>
        <w:t xml:space="preserve">The HAP </w:t>
      </w:r>
      <w:r w:rsidR="00FB5771">
        <w:rPr>
          <w:rFonts w:eastAsia="Times New Roman"/>
          <w:color w:val="000000"/>
          <w:sz w:val="24"/>
        </w:rPr>
        <w:t>C</w:t>
      </w:r>
      <w:r>
        <w:rPr>
          <w:rFonts w:eastAsia="Times New Roman"/>
          <w:color w:val="000000"/>
          <w:sz w:val="24"/>
        </w:rPr>
        <w:t xml:space="preserve">ontract, including the exhibits, is the entire agreement between the CA </w:t>
      </w:r>
      <w:r w:rsidR="00500360">
        <w:rPr>
          <w:rFonts w:eastAsia="Times New Roman"/>
          <w:color w:val="000000"/>
          <w:sz w:val="24"/>
        </w:rPr>
        <w:t xml:space="preserve">and the </w:t>
      </w:r>
      <w:r w:rsidR="00833A30">
        <w:rPr>
          <w:rFonts w:eastAsia="Times New Roman"/>
          <w:color w:val="000000"/>
          <w:sz w:val="24"/>
        </w:rPr>
        <w:t>O</w:t>
      </w:r>
      <w:r w:rsidR="00500360">
        <w:rPr>
          <w:rFonts w:eastAsia="Times New Roman"/>
          <w:color w:val="000000"/>
          <w:sz w:val="24"/>
        </w:rPr>
        <w:t>wner</w:t>
      </w:r>
      <w:r w:rsidR="003F79EF">
        <w:rPr>
          <w:rFonts w:eastAsia="Times New Roman"/>
          <w:color w:val="000000"/>
          <w:sz w:val="24"/>
        </w:rPr>
        <w:t xml:space="preserve"> as relate</w:t>
      </w:r>
      <w:r w:rsidR="00A6496C">
        <w:rPr>
          <w:rFonts w:eastAsia="Times New Roman"/>
          <w:color w:val="000000"/>
          <w:sz w:val="24"/>
        </w:rPr>
        <w:t>d</w:t>
      </w:r>
      <w:r w:rsidR="003F79EF">
        <w:rPr>
          <w:rFonts w:eastAsia="Times New Roman"/>
          <w:color w:val="000000"/>
          <w:sz w:val="24"/>
        </w:rPr>
        <w:t xml:space="preserve"> to the </w:t>
      </w:r>
      <w:r w:rsidR="00A6496C">
        <w:rPr>
          <w:rFonts w:eastAsia="Times New Roman"/>
          <w:color w:val="000000"/>
          <w:sz w:val="24"/>
        </w:rPr>
        <w:t>topics covered hereby.</w:t>
      </w:r>
    </w:p>
    <w:p w:rsidR="008B4D65" w:rsidP="00614151" w:rsidRDefault="00FB6824" w14:paraId="2D8CE27C" w14:textId="08842EDE">
      <w:pPr>
        <w:numPr>
          <w:ilvl w:val="0"/>
          <w:numId w:val="62"/>
        </w:numPr>
        <w:spacing w:before="286" w:line="276" w:lineRule="exact"/>
        <w:ind w:right="288" w:hanging="630"/>
        <w:textAlignment w:val="baseline"/>
        <w:rPr>
          <w:rFonts w:eastAsia="Times New Roman"/>
          <w:color w:val="000000"/>
          <w:sz w:val="24"/>
        </w:rPr>
      </w:pPr>
      <w:r w:rsidRPr="008B4D65">
        <w:rPr>
          <w:rFonts w:eastAsia="Times New Roman"/>
          <w:color w:val="000000"/>
          <w:sz w:val="24"/>
        </w:rPr>
        <w:t>T</w:t>
      </w:r>
      <w:r w:rsidRPr="008B4D65" w:rsidR="00040616">
        <w:rPr>
          <w:rFonts w:eastAsia="Times New Roman"/>
          <w:color w:val="000000"/>
          <w:sz w:val="24"/>
        </w:rPr>
        <w:t xml:space="preserve">he HAP </w:t>
      </w:r>
      <w:r w:rsidRPr="008B4D65" w:rsidR="00FB5771">
        <w:rPr>
          <w:rFonts w:eastAsia="Times New Roman"/>
          <w:color w:val="000000"/>
          <w:sz w:val="24"/>
        </w:rPr>
        <w:t>C</w:t>
      </w:r>
      <w:r w:rsidRPr="008B4D65" w:rsidR="00040616">
        <w:rPr>
          <w:rFonts w:eastAsia="Times New Roman"/>
          <w:color w:val="000000"/>
          <w:sz w:val="24"/>
        </w:rPr>
        <w:t xml:space="preserve">ontract must be interpreted and implemented in accordance with all statutory requirements, and with all HUD requirements, including amendments or changes in HUD requirements during the term of the HAP </w:t>
      </w:r>
      <w:r w:rsidRPr="008B4D65" w:rsidR="00FB5771">
        <w:rPr>
          <w:rFonts w:eastAsia="Times New Roman"/>
          <w:color w:val="000000"/>
          <w:sz w:val="24"/>
        </w:rPr>
        <w:t>C</w:t>
      </w:r>
      <w:r w:rsidRPr="008B4D65" w:rsidR="00040616">
        <w:rPr>
          <w:rFonts w:eastAsia="Times New Roman"/>
          <w:color w:val="000000"/>
          <w:sz w:val="24"/>
        </w:rPr>
        <w:t xml:space="preserve">ontract. The </w:t>
      </w:r>
      <w:r w:rsidRPr="008B4D65" w:rsidR="00833A30">
        <w:rPr>
          <w:rFonts w:eastAsia="Times New Roman"/>
          <w:color w:val="000000"/>
          <w:sz w:val="24"/>
        </w:rPr>
        <w:t>O</w:t>
      </w:r>
      <w:r w:rsidRPr="008B4D65" w:rsidR="00040616">
        <w:rPr>
          <w:rFonts w:eastAsia="Times New Roman"/>
          <w:color w:val="000000"/>
          <w:sz w:val="24"/>
        </w:rPr>
        <w:t>wner agrees to comply with all</w:t>
      </w:r>
      <w:r w:rsidRPr="008B4D65">
        <w:rPr>
          <w:rFonts w:eastAsia="Times New Roman"/>
          <w:color w:val="000000"/>
          <w:sz w:val="24"/>
        </w:rPr>
        <w:t xml:space="preserve"> such laws and HUD requirements. </w:t>
      </w:r>
    </w:p>
    <w:p w:rsidR="008B4D65" w:rsidRDefault="008B4D65" w14:paraId="5206BB29" w14:textId="77777777">
      <w:pPr>
        <w:rPr>
          <w:rFonts w:eastAsia="Times New Roman"/>
          <w:color w:val="000000"/>
          <w:sz w:val="24"/>
        </w:rPr>
      </w:pPr>
      <w:r>
        <w:rPr>
          <w:rFonts w:eastAsia="Times New Roman"/>
          <w:color w:val="000000"/>
          <w:sz w:val="24"/>
        </w:rPr>
        <w:br w:type="page"/>
      </w:r>
    </w:p>
    <w:p w:rsidRPr="00614151" w:rsidR="00B9541F" w:rsidP="00614151" w:rsidRDefault="00FB6824" w14:paraId="3FB5F880" w14:textId="269602B3">
      <w:pPr>
        <w:pStyle w:val="ListParagraph"/>
        <w:numPr>
          <w:ilvl w:val="0"/>
          <w:numId w:val="46"/>
        </w:numPr>
        <w:tabs>
          <w:tab w:val="left" w:pos="270"/>
        </w:tabs>
        <w:spacing w:before="26" w:line="282" w:lineRule="exact"/>
        <w:ind w:hanging="720"/>
        <w:textAlignment w:val="baseline"/>
        <w:rPr>
          <w:color w:val="000000"/>
        </w:rPr>
      </w:pPr>
      <w:r w:rsidRPr="00614151">
        <w:rPr>
          <w:b/>
          <w:color w:val="000000"/>
        </w:rPr>
        <w:t>RAD REHAB ASSISTANCE PAYMENTS</w:t>
      </w:r>
    </w:p>
    <w:p w:rsidRPr="00B9541F" w:rsidR="00FB6824" w:rsidP="00614151" w:rsidRDefault="00500360" w14:paraId="430B2369" w14:textId="00D43AFA">
      <w:pPr>
        <w:tabs>
          <w:tab w:val="left" w:pos="720"/>
        </w:tabs>
        <w:spacing w:before="283" w:line="276" w:lineRule="exact"/>
        <w:ind w:left="720"/>
        <w:textAlignment w:val="baseline"/>
        <w:rPr>
          <w:rFonts w:eastAsia="Times New Roman"/>
          <w:color w:val="000000"/>
          <w:sz w:val="24"/>
        </w:rPr>
      </w:pPr>
      <w:r w:rsidRPr="009E2C80">
        <w:rPr>
          <w:sz w:val="24"/>
          <w:szCs w:val="24"/>
        </w:rPr>
        <w:t xml:space="preserve">For any unit (1) that is vacant during the period of Work pursuant to the RCC; and (2) for which the Owner is not otherwise receiving housing assistance payments in accordance with section 4(c) of this HAP </w:t>
      </w:r>
      <w:r w:rsidR="00FB5771">
        <w:rPr>
          <w:sz w:val="24"/>
          <w:szCs w:val="24"/>
        </w:rPr>
        <w:t>C</w:t>
      </w:r>
      <w:r w:rsidRPr="009E2C80">
        <w:rPr>
          <w:sz w:val="24"/>
          <w:szCs w:val="24"/>
        </w:rPr>
        <w:t xml:space="preserve">ontract; the Owner is entitled to receive a monthly RAD Rehab Assistance Payment calculated in accordance with the provision of the RAD </w:t>
      </w:r>
      <w:r w:rsidR="00FB5771">
        <w:rPr>
          <w:sz w:val="24"/>
          <w:szCs w:val="24"/>
        </w:rPr>
        <w:t>N</w:t>
      </w:r>
      <w:r w:rsidRPr="009E2C80">
        <w:rPr>
          <w:sz w:val="24"/>
          <w:szCs w:val="24"/>
        </w:rPr>
        <w:t xml:space="preserve">otice governing RAD Rehab Assistance Payments (i.e., Notice </w:t>
      </w:r>
      <w:r w:rsidR="00677E24">
        <w:rPr>
          <w:sz w:val="24"/>
          <w:szCs w:val="24"/>
        </w:rPr>
        <w:t xml:space="preserve">H 2019-09 </w:t>
      </w:r>
      <w:r w:rsidRPr="009E2C80">
        <w:rPr>
          <w:sz w:val="24"/>
          <w:szCs w:val="24"/>
        </w:rPr>
        <w:t xml:space="preserve">PIH </w:t>
      </w:r>
      <w:r w:rsidR="00677E24">
        <w:rPr>
          <w:sz w:val="24"/>
          <w:szCs w:val="24"/>
        </w:rPr>
        <w:t>2019-23</w:t>
      </w:r>
      <w:r w:rsidRPr="009E2C80">
        <w:rPr>
          <w:sz w:val="24"/>
          <w:szCs w:val="24"/>
        </w:rPr>
        <w:t xml:space="preserve"> (HA), REV-</w:t>
      </w:r>
      <w:r w:rsidR="00677E24">
        <w:rPr>
          <w:sz w:val="24"/>
          <w:szCs w:val="24"/>
        </w:rPr>
        <w:t>4</w:t>
      </w:r>
      <w:r w:rsidRPr="009E2C80">
        <w:rPr>
          <w:sz w:val="24"/>
          <w:szCs w:val="24"/>
        </w:rPr>
        <w:t xml:space="preserve">, </w:t>
      </w:r>
      <w:r w:rsidR="00677E24">
        <w:rPr>
          <w:sz w:val="24"/>
          <w:szCs w:val="24"/>
        </w:rPr>
        <w:t xml:space="preserve">section 1.6.B.9 </w:t>
      </w:r>
      <w:r w:rsidRPr="009E2C80">
        <w:rPr>
          <w:sz w:val="24"/>
          <w:szCs w:val="24"/>
        </w:rPr>
        <w:t xml:space="preserve">or successor provision), in the amount </w:t>
      </w:r>
      <w:r w:rsidRPr="00B9541F" w:rsidR="00871286">
        <w:rPr>
          <w:sz w:val="24"/>
          <w:szCs w:val="24"/>
        </w:rPr>
        <w:t>of $</w:t>
      </w:r>
      <w:r w:rsidRPr="009E2C80">
        <w:rPr>
          <w:sz w:val="24"/>
          <w:szCs w:val="24"/>
        </w:rPr>
        <w:t xml:space="preserve">__  per unit, as determined by HUD; shall apply to no more than _______ units in any given month; and shall commence upon the effective date of this HAP Contract, so long as the Owner is in compliance with the approved repair schedule as provided in the RCC.  All RAD Rehab Assistance Payments shall end, and the Owner will cease to be entitled to </w:t>
      </w:r>
      <w:r w:rsidR="00E52858">
        <w:rPr>
          <w:sz w:val="24"/>
          <w:szCs w:val="24"/>
        </w:rPr>
        <w:t>any such payments, (1) on______</w:t>
      </w:r>
      <w:r w:rsidRPr="009E2C80">
        <w:rPr>
          <w:sz w:val="24"/>
          <w:szCs w:val="24"/>
        </w:rPr>
        <w:t>___</w:t>
      </w:r>
      <w:proofErr w:type="gramStart"/>
      <w:r w:rsidRPr="009E2C80">
        <w:rPr>
          <w:sz w:val="24"/>
          <w:szCs w:val="24"/>
        </w:rPr>
        <w:t>_  ;</w:t>
      </w:r>
      <w:proofErr w:type="gramEnd"/>
      <w:r w:rsidRPr="009E2C80">
        <w:rPr>
          <w:sz w:val="24"/>
          <w:szCs w:val="24"/>
        </w:rPr>
        <w:t xml:space="preserve"> or (2) upon actual completion of the Work, if sooner. Provided, however, during the Year of Conversion (as defined in Section 2), any RAD Rehab Assistance Payments shall not exceed amounts funded pursuant to Section 1.</w:t>
      </w:r>
      <w:r w:rsidR="00677E24">
        <w:rPr>
          <w:sz w:val="24"/>
          <w:szCs w:val="24"/>
        </w:rPr>
        <w:t>d</w:t>
      </w:r>
      <w:r w:rsidRPr="009E2C80">
        <w:rPr>
          <w:sz w:val="24"/>
          <w:szCs w:val="24"/>
        </w:rPr>
        <w:t>.4(a).</w:t>
      </w:r>
    </w:p>
    <w:p w:rsidR="000E5054" w:rsidP="000E5054" w:rsidRDefault="000E5054" w14:paraId="0D6D2F84" w14:textId="77777777">
      <w:pPr>
        <w:rPr>
          <w:rFonts w:eastAsia="Times New Roman"/>
          <w:b/>
          <w:color w:val="000000"/>
          <w:sz w:val="20"/>
        </w:rPr>
      </w:pPr>
    </w:p>
    <w:p w:rsidRPr="00614151" w:rsidR="00271A70" w:rsidP="009E2C80" w:rsidRDefault="00614151" w14:paraId="19B5A714" w14:textId="55604465">
      <w:pPr>
        <w:pStyle w:val="ListParagraph"/>
        <w:numPr>
          <w:ilvl w:val="0"/>
          <w:numId w:val="46"/>
        </w:numPr>
        <w:tabs>
          <w:tab w:val="left" w:pos="270"/>
        </w:tabs>
        <w:spacing w:before="26" w:line="282" w:lineRule="exact"/>
        <w:ind w:hanging="720"/>
        <w:textAlignment w:val="baseline"/>
        <w:rPr>
          <w:b/>
        </w:rPr>
      </w:pPr>
      <w:r w:rsidRPr="00614151">
        <w:rPr>
          <w:b/>
        </w:rPr>
        <w:t>C</w:t>
      </w:r>
      <w:r w:rsidRPr="00614151" w:rsidR="00500360">
        <w:rPr>
          <w:b/>
        </w:rPr>
        <w:t>A BOARD APPROVAL</w:t>
      </w:r>
    </w:p>
    <w:p w:rsidR="00500360" w:rsidP="009E2C80" w:rsidRDefault="00500360" w14:paraId="68D75F63" w14:textId="77777777">
      <w:pPr>
        <w:rPr>
          <w:rFonts w:eastAsia="Times New Roman"/>
          <w:b/>
          <w:sz w:val="24"/>
          <w:szCs w:val="24"/>
          <w:u w:val="single"/>
        </w:rPr>
      </w:pPr>
    </w:p>
    <w:p w:rsidR="00500360" w:rsidP="009E2C80" w:rsidRDefault="00500360" w14:paraId="297350DA" w14:textId="77777777">
      <w:pPr>
        <w:ind w:left="720"/>
        <w:rPr>
          <w:bCs/>
          <w:sz w:val="24"/>
          <w:szCs w:val="24"/>
        </w:rPr>
      </w:pPr>
      <w:r w:rsidRPr="009E2C80">
        <w:rPr>
          <w:rFonts w:eastAsia="Times New Roman"/>
          <w:sz w:val="24"/>
          <w:szCs w:val="24"/>
        </w:rPr>
        <w:t xml:space="preserve">The CA’s Board </w:t>
      </w:r>
      <w:r w:rsidRPr="009E2C80">
        <w:rPr>
          <w:bCs/>
          <w:sz w:val="24"/>
          <w:szCs w:val="24"/>
        </w:rPr>
        <w:t>must approve the operating b</w:t>
      </w:r>
      <w:r w:rsidRPr="00500360">
        <w:rPr>
          <w:bCs/>
          <w:sz w:val="24"/>
          <w:szCs w:val="24"/>
        </w:rPr>
        <w:t xml:space="preserve">udget for the covered project </w:t>
      </w:r>
      <w:r w:rsidRPr="009E2C80">
        <w:rPr>
          <w:bCs/>
          <w:sz w:val="24"/>
          <w:szCs w:val="24"/>
        </w:rPr>
        <w:t>annually in accordance with HUD requirements.</w:t>
      </w:r>
    </w:p>
    <w:p w:rsidR="00500360" w:rsidP="009E2C80" w:rsidRDefault="00500360" w14:paraId="47F186A6" w14:textId="77777777">
      <w:pPr>
        <w:rPr>
          <w:bCs/>
          <w:sz w:val="24"/>
          <w:szCs w:val="24"/>
        </w:rPr>
      </w:pPr>
    </w:p>
    <w:p w:rsidRPr="00614151" w:rsidR="00500360" w:rsidP="009E2C80" w:rsidRDefault="00500360" w14:paraId="17C764C6" w14:textId="3F8F7011">
      <w:pPr>
        <w:pStyle w:val="ListParagraph"/>
        <w:numPr>
          <w:ilvl w:val="0"/>
          <w:numId w:val="46"/>
        </w:numPr>
        <w:tabs>
          <w:tab w:val="left" w:pos="270"/>
        </w:tabs>
        <w:spacing w:before="26" w:line="282" w:lineRule="exact"/>
        <w:ind w:hanging="720"/>
        <w:textAlignment w:val="baseline"/>
        <w:rPr>
          <w:b/>
          <w:bCs/>
        </w:rPr>
      </w:pPr>
      <w:r w:rsidRPr="00614151">
        <w:rPr>
          <w:b/>
          <w:bCs/>
        </w:rPr>
        <w:t>PROPERTY AND LIABILITY INSURANCE</w:t>
      </w:r>
    </w:p>
    <w:p w:rsidR="00500360" w:rsidP="009E2C80" w:rsidRDefault="00500360" w14:paraId="5771CAEF" w14:textId="77777777">
      <w:pPr>
        <w:rPr>
          <w:b/>
          <w:bCs/>
          <w:sz w:val="24"/>
          <w:szCs w:val="24"/>
          <w:u w:val="single"/>
        </w:rPr>
      </w:pPr>
    </w:p>
    <w:p w:rsidR="00500360" w:rsidP="009E2C80" w:rsidRDefault="00500360" w14:paraId="438305D8" w14:textId="77777777">
      <w:pPr>
        <w:ind w:left="720"/>
        <w:rPr>
          <w:sz w:val="24"/>
          <w:szCs w:val="24"/>
        </w:rPr>
      </w:pPr>
      <w:r w:rsidRPr="009E2C80">
        <w:rPr>
          <w:sz w:val="24"/>
          <w:szCs w:val="24"/>
        </w:rPr>
        <w:t>The Owner agrees that the project shall be covered at all times by commercially available property and liability insurance to protect the project from financial loss. To the extent insurance proceeds permit, or as determined feasible by the first mortgage lender, the Owner agrees to promptly restore, reconstruct, and/or repair any damaged or destroyed property of a project, except with the written approval of HUD to the contrary.</w:t>
      </w:r>
    </w:p>
    <w:p w:rsidR="00500360" w:rsidP="009E2C80" w:rsidRDefault="00500360" w14:paraId="14841334" w14:textId="77777777">
      <w:pPr>
        <w:rPr>
          <w:sz w:val="24"/>
          <w:szCs w:val="24"/>
        </w:rPr>
      </w:pPr>
    </w:p>
    <w:p w:rsidRPr="00614151" w:rsidR="00500360" w:rsidP="009E2C80" w:rsidRDefault="00500360" w14:paraId="29E15C4D" w14:textId="155C6478">
      <w:pPr>
        <w:pStyle w:val="ListParagraph"/>
        <w:numPr>
          <w:ilvl w:val="0"/>
          <w:numId w:val="46"/>
        </w:numPr>
        <w:tabs>
          <w:tab w:val="left" w:pos="270"/>
        </w:tabs>
        <w:spacing w:before="26" w:line="282" w:lineRule="exact"/>
        <w:ind w:hanging="720"/>
        <w:textAlignment w:val="baseline"/>
        <w:rPr>
          <w:b/>
        </w:rPr>
      </w:pPr>
      <w:r w:rsidRPr="00614151">
        <w:rPr>
          <w:b/>
        </w:rPr>
        <w:t>RESIDENT PROCEDURAL RIGHTS’ GRIEVANCE PROCESS</w:t>
      </w:r>
    </w:p>
    <w:p w:rsidR="00500360" w:rsidP="009E2C80" w:rsidRDefault="00500360" w14:paraId="459EC878" w14:textId="77777777">
      <w:pPr>
        <w:rPr>
          <w:b/>
          <w:sz w:val="24"/>
          <w:szCs w:val="24"/>
          <w:u w:val="single"/>
        </w:rPr>
      </w:pPr>
    </w:p>
    <w:p w:rsidR="00500360" w:rsidP="009E2C80" w:rsidRDefault="00500360" w14:paraId="777D7CE8" w14:textId="77777777">
      <w:pPr>
        <w:ind w:left="720"/>
        <w:rPr>
          <w:bCs/>
          <w:sz w:val="24"/>
          <w:szCs w:val="24"/>
        </w:rPr>
      </w:pPr>
      <w:r w:rsidRPr="009E2C80">
        <w:rPr>
          <w:bCs/>
          <w:sz w:val="24"/>
          <w:szCs w:val="24"/>
        </w:rPr>
        <w:t>The Owner and the CA must comply with the grievance process requirements in the RAD Notice (including section 1.</w:t>
      </w:r>
      <w:proofErr w:type="gramStart"/>
      <w:r w:rsidRPr="009E2C80">
        <w:rPr>
          <w:bCs/>
          <w:sz w:val="24"/>
          <w:szCs w:val="24"/>
        </w:rPr>
        <w:t>6.C.</w:t>
      </w:r>
      <w:proofErr w:type="gramEnd"/>
      <w:r w:rsidRPr="009E2C80">
        <w:rPr>
          <w:bCs/>
          <w:sz w:val="24"/>
          <w:szCs w:val="24"/>
        </w:rPr>
        <w:t>7.ii. or successor provision) for projects converting to PBV assistance.</w:t>
      </w:r>
    </w:p>
    <w:p w:rsidR="00500360" w:rsidP="009E2C80" w:rsidRDefault="00500360" w14:paraId="242DBDE7" w14:textId="77777777">
      <w:pPr>
        <w:rPr>
          <w:bCs/>
          <w:sz w:val="24"/>
          <w:szCs w:val="24"/>
        </w:rPr>
      </w:pPr>
    </w:p>
    <w:p w:rsidRPr="00614151" w:rsidR="00500360" w:rsidP="009E2C80" w:rsidRDefault="00500360" w14:paraId="09DB16DF" w14:textId="1051B5FC">
      <w:pPr>
        <w:pStyle w:val="ListParagraph"/>
        <w:numPr>
          <w:ilvl w:val="0"/>
          <w:numId w:val="46"/>
        </w:numPr>
        <w:tabs>
          <w:tab w:val="left" w:pos="270"/>
        </w:tabs>
        <w:spacing w:before="26" w:line="282" w:lineRule="exact"/>
        <w:ind w:hanging="720"/>
        <w:textAlignment w:val="baseline"/>
        <w:rPr>
          <w:b/>
          <w:bCs/>
        </w:rPr>
      </w:pPr>
      <w:r w:rsidRPr="009E2C80">
        <w:rPr>
          <w:b/>
          <w:bCs/>
        </w:rPr>
        <w:t>RESIDENT PARTICIPATION AND FUNDING</w:t>
      </w:r>
    </w:p>
    <w:p w:rsidR="00500360" w:rsidP="009E2C80" w:rsidRDefault="00500360" w14:paraId="35091538" w14:textId="77777777">
      <w:pPr>
        <w:rPr>
          <w:b/>
          <w:bCs/>
          <w:sz w:val="24"/>
          <w:szCs w:val="24"/>
          <w:u w:val="single"/>
        </w:rPr>
      </w:pPr>
    </w:p>
    <w:p w:rsidR="00500360" w:rsidP="009E2C80" w:rsidRDefault="00500360" w14:paraId="387FE5A1" w14:textId="77777777">
      <w:pPr>
        <w:ind w:left="720"/>
        <w:rPr>
          <w:sz w:val="24"/>
          <w:szCs w:val="24"/>
        </w:rPr>
      </w:pPr>
      <w:r w:rsidRPr="009E2C80">
        <w:rPr>
          <w:sz w:val="24"/>
          <w:szCs w:val="24"/>
        </w:rPr>
        <w:t>In accordance with Attachment 1B.2.B. of the RAD Notice, captioned “PBV Resident Participation and Funding,” families in projects that convert to PBV assistance have the right to establish and operate resident organizations for the purpose of addressing issues related to their living environment.  The Attachment details all of the requirements governing Resident Participation and Funding, with which the Owner must comply.</w:t>
      </w:r>
      <w:r w:rsidR="00382A30">
        <w:rPr>
          <w:sz w:val="24"/>
          <w:szCs w:val="24"/>
        </w:rPr>
        <w:br/>
      </w:r>
    </w:p>
    <w:p w:rsidRPr="00E31A6D" w:rsidR="00B9541F" w:rsidP="009E2C80" w:rsidRDefault="00382A30" w14:paraId="1D9914A0" w14:textId="2F20F467">
      <w:pPr>
        <w:pStyle w:val="ListParagraph"/>
        <w:numPr>
          <w:ilvl w:val="0"/>
          <w:numId w:val="46"/>
        </w:numPr>
        <w:tabs>
          <w:tab w:val="left" w:pos="270"/>
        </w:tabs>
        <w:spacing w:before="26" w:line="282" w:lineRule="exact"/>
        <w:ind w:hanging="720"/>
        <w:textAlignment w:val="baseline"/>
        <w:rPr>
          <w:b/>
        </w:rPr>
      </w:pPr>
      <w:r w:rsidRPr="00E31A6D">
        <w:rPr>
          <w:b/>
        </w:rPr>
        <w:t>FLOOD INSURANCE</w:t>
      </w:r>
    </w:p>
    <w:p w:rsidR="00B9541F" w:rsidP="009E2C80" w:rsidRDefault="00B9541F" w14:paraId="14B90E60" w14:textId="77777777">
      <w:pPr>
        <w:rPr>
          <w:b/>
          <w:sz w:val="24"/>
          <w:szCs w:val="24"/>
          <w:u w:val="single"/>
        </w:rPr>
      </w:pPr>
    </w:p>
    <w:p w:rsidRPr="009E2C80" w:rsidR="00382A30" w:rsidP="009E2C80" w:rsidRDefault="00382A30" w14:paraId="1A6940F5" w14:textId="77777777">
      <w:pPr>
        <w:ind w:left="720"/>
        <w:rPr>
          <w:b/>
          <w:sz w:val="24"/>
          <w:szCs w:val="24"/>
          <w:u w:val="single"/>
        </w:rPr>
      </w:pPr>
      <w:r w:rsidRPr="009E2C80">
        <w:rPr>
          <w:color w:val="000000"/>
          <w:sz w:val="24"/>
          <w:szCs w:val="24"/>
        </w:rPr>
        <w:t xml:space="preserve">If the project is located in an area that has been identified by the Federal Emergency Management Agency as an area having special flood hazards and if the sale of flood insurance has been made available under the National Flood Insurance Program, the Owner agrees that: </w:t>
      </w:r>
      <w:r w:rsidRPr="009E2C80">
        <w:rPr>
          <w:color w:val="000081"/>
          <w:sz w:val="24"/>
          <w:szCs w:val="24"/>
        </w:rPr>
        <w:t xml:space="preserve">(1) </w:t>
      </w:r>
      <w:r w:rsidRPr="009E2C80">
        <w:rPr>
          <w:color w:val="000000"/>
          <w:sz w:val="24"/>
          <w:szCs w:val="24"/>
        </w:rPr>
        <w:t>the project will be covered, during the life of the property, by flood insurance in an amount at least equal to its development or project cost (less estimated land cost) or to the limit of coverage made available with respect to the particular type of property under the National Flood Insurance Act of 1968, whichever is less</w:t>
      </w:r>
      <w:r w:rsidRPr="009E2C80">
        <w:rPr>
          <w:color w:val="000081"/>
          <w:sz w:val="24"/>
          <w:szCs w:val="24"/>
        </w:rPr>
        <w:t xml:space="preserve">; </w:t>
      </w:r>
      <w:r w:rsidRPr="009E2C80">
        <w:rPr>
          <w:color w:val="000000"/>
          <w:sz w:val="24"/>
          <w:szCs w:val="24"/>
        </w:rPr>
        <w:t>and (2) that it will advise any prospective purchaser or transferee of the property in writing of the continuing  requirement to maintain such flood insurance during the life of the property.</w:t>
      </w:r>
    </w:p>
    <w:p w:rsidRPr="009E2C80" w:rsidR="00382A30" w:rsidP="009E2C80" w:rsidRDefault="00382A30" w14:paraId="52EDC6CD" w14:textId="77777777">
      <w:pPr>
        <w:ind w:left="720"/>
        <w:rPr>
          <w:b/>
          <w:bCs/>
          <w:sz w:val="24"/>
          <w:szCs w:val="24"/>
          <w:u w:val="single"/>
        </w:rPr>
      </w:pPr>
    </w:p>
    <w:p w:rsidR="00382A30" w:rsidP="009E2C80" w:rsidRDefault="00382A30" w14:paraId="06F09179" w14:textId="77777777">
      <w:pPr>
        <w:rPr>
          <w:rFonts w:eastAsia="Times New Roman"/>
          <w:sz w:val="24"/>
          <w:szCs w:val="24"/>
        </w:rPr>
      </w:pPr>
    </w:p>
    <w:p w:rsidRPr="00E31A6D" w:rsidR="00500360" w:rsidP="009E2C80" w:rsidRDefault="00382A30" w14:paraId="5609911E" w14:textId="4D78696B">
      <w:pPr>
        <w:pStyle w:val="ListParagraph"/>
        <w:numPr>
          <w:ilvl w:val="0"/>
          <w:numId w:val="46"/>
        </w:numPr>
        <w:tabs>
          <w:tab w:val="left" w:pos="270"/>
        </w:tabs>
        <w:spacing w:before="26" w:line="282" w:lineRule="exact"/>
        <w:ind w:hanging="720"/>
        <w:textAlignment w:val="baseline"/>
        <w:rPr>
          <w:b/>
        </w:rPr>
      </w:pPr>
      <w:r w:rsidRPr="00E31A6D">
        <w:rPr>
          <w:b/>
        </w:rPr>
        <w:t>REPLACEMENT RESERVE REQUIREMENT</w:t>
      </w:r>
    </w:p>
    <w:p w:rsidR="00382A30" w:rsidP="009E2C80" w:rsidRDefault="00382A30" w14:paraId="481114A6" w14:textId="77777777">
      <w:pPr>
        <w:rPr>
          <w:rFonts w:eastAsia="Times New Roman"/>
          <w:b/>
          <w:sz w:val="24"/>
          <w:szCs w:val="24"/>
          <w:u w:val="single"/>
        </w:rPr>
      </w:pPr>
    </w:p>
    <w:p w:rsidRPr="00172D95" w:rsidR="00D0545D" w:rsidP="00520781" w:rsidRDefault="00382A30" w14:paraId="43DF3E92" w14:textId="74E0796E">
      <w:pPr>
        <w:pStyle w:val="ListParagraph"/>
        <w:numPr>
          <w:ilvl w:val="1"/>
          <w:numId w:val="57"/>
        </w:numPr>
      </w:pPr>
      <w:r w:rsidRPr="00172D95">
        <w:t xml:space="preserve">The </w:t>
      </w:r>
      <w:r w:rsidRPr="00172D95" w:rsidR="00833A30">
        <w:t>O</w:t>
      </w:r>
      <w:r w:rsidRPr="00172D95">
        <w:t>wner shall establish and maintain a replacement reserve in accordance with the RCC.</w:t>
      </w:r>
      <w:r w:rsidRPr="00D0545D" w:rsidR="00D0545D">
        <w:t xml:space="preserve"> </w:t>
      </w:r>
    </w:p>
    <w:p w:rsidR="00D0545D" w:rsidP="00D0545D" w:rsidRDefault="00D0545D" w14:paraId="7533225A" w14:textId="62585205">
      <w:pPr>
        <w:pStyle w:val="ListParagraph"/>
        <w:numPr>
          <w:ilvl w:val="1"/>
          <w:numId w:val="57"/>
        </w:numPr>
      </w:pPr>
      <w:r w:rsidRPr="00D0545D">
        <w:t xml:space="preserve">The amount of the deposit to the replacement reserve will be adjusted </w:t>
      </w:r>
      <w:r w:rsidRPr="00D0545D" w:rsidR="00963731">
        <w:t xml:space="preserve">each year at least by the amount of </w:t>
      </w:r>
      <w:r w:rsidR="00963731">
        <w:rPr>
          <w:color w:val="000000"/>
        </w:rPr>
        <w:t>HUD’s operating cost adjustment factor (OCAF</w:t>
      </w:r>
      <w:r w:rsidR="00F564DF">
        <w:rPr>
          <w:color w:val="000000"/>
        </w:rPr>
        <w:t>)</w:t>
      </w:r>
      <w:r w:rsidRPr="00D0545D">
        <w:t xml:space="preserve"> and may be increased by such additional amounts as required in connection with HUD-approved financing.</w:t>
      </w:r>
    </w:p>
    <w:p w:rsidR="00D0545D" w:rsidP="00D0545D" w:rsidRDefault="00D0545D" w14:paraId="0608A0C9" w14:textId="77777777">
      <w:pPr>
        <w:pStyle w:val="ListParagraph"/>
        <w:ind w:left="1152"/>
      </w:pPr>
    </w:p>
    <w:p w:rsidR="00D0545D" w:rsidP="00D0545D" w:rsidRDefault="00D0545D" w14:paraId="055D3AB2" w14:textId="77777777">
      <w:pPr>
        <w:pStyle w:val="ListParagraph"/>
        <w:numPr>
          <w:ilvl w:val="1"/>
          <w:numId w:val="57"/>
        </w:numPr>
      </w:pPr>
      <w:r w:rsidRPr="00D0545D">
        <w:t>The reserve must be built up to and maintained at a level determined by HUD to be sufficient to meet projected requirements. Should the reserve achieve that level, the rate of deposit to the reserve may be reduced with the approval of HUD.</w:t>
      </w:r>
    </w:p>
    <w:p w:rsidR="00D0545D" w:rsidP="00D0545D" w:rsidRDefault="00D0545D" w14:paraId="64A17F53" w14:textId="77777777">
      <w:pPr>
        <w:pStyle w:val="ListParagraph"/>
      </w:pPr>
    </w:p>
    <w:p w:rsidR="00D0545D" w:rsidP="00D0545D" w:rsidRDefault="00D0545D" w14:paraId="000F9772" w14:textId="714F68D3">
      <w:pPr>
        <w:pStyle w:val="ListParagraph"/>
        <w:numPr>
          <w:ilvl w:val="1"/>
          <w:numId w:val="57"/>
        </w:numPr>
      </w:pPr>
      <w:r w:rsidRPr="00D0545D">
        <w:t>All earnings including interest on the reserve must be added to the reserve.</w:t>
      </w:r>
    </w:p>
    <w:p w:rsidR="00F564DF" w:rsidP="00F564DF" w:rsidRDefault="00F564DF" w14:paraId="450F5E50" w14:textId="77777777">
      <w:pPr>
        <w:pStyle w:val="ListParagraph"/>
      </w:pPr>
    </w:p>
    <w:p w:rsidRPr="00D0545D" w:rsidR="00F564DF" w:rsidP="00D0545D" w:rsidRDefault="00F564DF" w14:paraId="0E754CC8" w14:textId="35BA64D0">
      <w:pPr>
        <w:pStyle w:val="ListParagraph"/>
        <w:numPr>
          <w:ilvl w:val="1"/>
          <w:numId w:val="57"/>
        </w:numPr>
      </w:pPr>
      <w:r>
        <w:t xml:space="preserve">Upon HUD’s request, the Owner must provide certifications to HUD related to the deposits, withdrawals, and balances of the replacement reserves </w:t>
      </w:r>
    </w:p>
    <w:p w:rsidR="00382A30" w:rsidP="009E2C80" w:rsidRDefault="00382A30" w14:paraId="2E2DE783" w14:textId="77777777">
      <w:pPr>
        <w:rPr>
          <w:rFonts w:eastAsia="Times New Roman"/>
          <w:sz w:val="24"/>
          <w:szCs w:val="24"/>
        </w:rPr>
      </w:pPr>
    </w:p>
    <w:p w:rsidRPr="00E31A6D" w:rsidR="00B9541F" w:rsidP="009E2C80" w:rsidRDefault="00B9541F" w14:paraId="321758A5" w14:textId="19F33F6B">
      <w:pPr>
        <w:pStyle w:val="ListParagraph"/>
        <w:numPr>
          <w:ilvl w:val="0"/>
          <w:numId w:val="46"/>
        </w:numPr>
        <w:tabs>
          <w:tab w:val="left" w:pos="270"/>
        </w:tabs>
        <w:spacing w:before="26" w:line="282" w:lineRule="exact"/>
        <w:ind w:hanging="720"/>
        <w:textAlignment w:val="baseline"/>
        <w:rPr>
          <w:b/>
        </w:rPr>
      </w:pPr>
      <w:r w:rsidRPr="00E31A6D">
        <w:rPr>
          <w:b/>
        </w:rPr>
        <w:t>LABOR STANDARDS</w:t>
      </w:r>
    </w:p>
    <w:p w:rsidR="00B9541F" w:rsidP="009E2C80" w:rsidRDefault="00B9541F" w14:paraId="44B0736E" w14:textId="77777777">
      <w:pPr>
        <w:rPr>
          <w:rFonts w:eastAsia="Times New Roman"/>
          <w:b/>
          <w:sz w:val="24"/>
          <w:szCs w:val="24"/>
          <w:u w:val="single"/>
        </w:rPr>
      </w:pPr>
    </w:p>
    <w:p w:rsidR="00B9541F" w:rsidRDefault="00B9541F" w14:paraId="4049135C" w14:textId="77777777">
      <w:pPr>
        <w:ind w:left="720"/>
      </w:pPr>
      <w:r w:rsidRPr="009E2C80">
        <w:rPr>
          <w:sz w:val="24"/>
          <w:szCs w:val="24"/>
        </w:rPr>
        <w:t xml:space="preserve">By execution of this HAP Contract, the Owner warrants that construction or repair Work on the project that is initiated within eighteen (18) months of the effective date of the HAP Contract shall </w:t>
      </w:r>
      <w:proofErr w:type="gramStart"/>
      <w:r w:rsidRPr="009E2C80">
        <w:rPr>
          <w:sz w:val="24"/>
          <w:szCs w:val="24"/>
        </w:rPr>
        <w:t>be in compliance with</w:t>
      </w:r>
      <w:proofErr w:type="gramEnd"/>
      <w:r w:rsidRPr="009E2C80">
        <w:rPr>
          <w:sz w:val="24"/>
          <w:szCs w:val="24"/>
        </w:rPr>
        <w:t xml:space="preserve"> applicable labor standards, including Davis-Bacon wage requirements, as stated in the “Addendum to the HAP Contract—Labor Standards.” The “Addendum to the HAP Contract—Labor Standards” shall be included as an “Additional Exhibit” under Section 1.4.c. of the HAP Contract</w:t>
      </w:r>
      <w:r>
        <w:t>.</w:t>
      </w:r>
    </w:p>
    <w:p w:rsidR="00B9541F" w:rsidRDefault="00B9541F" w14:paraId="4E788670" w14:textId="77777777">
      <w:pPr>
        <w:ind w:left="720"/>
      </w:pPr>
    </w:p>
    <w:p w:rsidRPr="009E2C80" w:rsidR="00B9541F" w:rsidP="009E2C80" w:rsidRDefault="00B9541F" w14:paraId="00CA649D" w14:textId="451610B2">
      <w:pPr>
        <w:pStyle w:val="ListParagraph"/>
        <w:numPr>
          <w:ilvl w:val="0"/>
          <w:numId w:val="46"/>
        </w:numPr>
        <w:tabs>
          <w:tab w:val="left" w:pos="270"/>
        </w:tabs>
        <w:spacing w:before="26" w:line="282" w:lineRule="exact"/>
        <w:ind w:hanging="720"/>
        <w:textAlignment w:val="baseline"/>
        <w:rPr>
          <w:b/>
        </w:rPr>
      </w:pPr>
      <w:r w:rsidRPr="009E2C80">
        <w:rPr>
          <w:b/>
        </w:rPr>
        <w:t>LENDER PROVISIONS</w:t>
      </w:r>
    </w:p>
    <w:p w:rsidR="00382A30" w:rsidP="009E2C80" w:rsidRDefault="00382A30" w14:paraId="6F827A0E" w14:textId="77777777">
      <w:pPr>
        <w:rPr>
          <w:rFonts w:eastAsia="Times New Roman"/>
          <w:sz w:val="24"/>
          <w:szCs w:val="24"/>
        </w:rPr>
      </w:pPr>
    </w:p>
    <w:p w:rsidR="00B9541F" w:rsidP="009E2C80" w:rsidRDefault="00B9541F" w14:paraId="7B914C91" w14:textId="77777777">
      <w:pPr>
        <w:ind w:firstLine="720"/>
        <w:rPr>
          <w:rFonts w:eastAsia="Times New Roman"/>
          <w:sz w:val="24"/>
          <w:szCs w:val="24"/>
        </w:rPr>
      </w:pPr>
      <w:r>
        <w:rPr>
          <w:rFonts w:eastAsia="Times New Roman"/>
          <w:sz w:val="24"/>
          <w:szCs w:val="24"/>
        </w:rPr>
        <w:t>Notwithstanding anything else in this HAP Contract:</w:t>
      </w:r>
    </w:p>
    <w:p w:rsidR="00B9541F" w:rsidP="009E2C80" w:rsidRDefault="00B9541F" w14:paraId="10334832" w14:textId="77777777">
      <w:pPr>
        <w:rPr>
          <w:rFonts w:eastAsia="Times New Roman"/>
          <w:sz w:val="24"/>
          <w:szCs w:val="24"/>
        </w:rPr>
      </w:pPr>
    </w:p>
    <w:p w:rsidR="00B9541F" w:rsidP="009E2C80" w:rsidRDefault="00B9541F" w14:paraId="1A6560D6" w14:textId="7EF9D4B9">
      <w:pPr>
        <w:pStyle w:val="ListParagraph"/>
        <w:numPr>
          <w:ilvl w:val="0"/>
          <w:numId w:val="63"/>
        </w:numPr>
        <w:ind w:left="720" w:hanging="648"/>
      </w:pPr>
      <w:r w:rsidRPr="002959E4">
        <w:t xml:space="preserve">The holder of any HUD-approved mortgage against the project may </w:t>
      </w:r>
      <w:proofErr w:type="gramStart"/>
      <w:r w:rsidRPr="002959E4">
        <w:t>take action</w:t>
      </w:r>
      <w:proofErr w:type="gramEnd"/>
      <w:r w:rsidRPr="002959E4">
        <w:t xml:space="preserve"> against the </w:t>
      </w:r>
      <w:r>
        <w:t>O</w:t>
      </w:r>
      <w:r w:rsidRPr="002959E4">
        <w:t xml:space="preserve">wner and the project that results in the holder of the mortgage or its designee (either referred to herein as </w:t>
      </w:r>
      <w:r w:rsidR="002D7EBD">
        <w:t xml:space="preserve">the </w:t>
      </w:r>
      <w:r w:rsidRPr="002959E4">
        <w:t>“Lender Temporary Custodian”) coming into ownership of the project</w:t>
      </w:r>
      <w:r>
        <w:t xml:space="preserve"> </w:t>
      </w:r>
      <w:r w:rsidRPr="006C6D5A">
        <w:t xml:space="preserve">or assuming the role of “Owner” under this </w:t>
      </w:r>
      <w:r>
        <w:t xml:space="preserve">HAP </w:t>
      </w:r>
      <w:r w:rsidRPr="006C6D5A">
        <w:t>Contract</w:t>
      </w:r>
      <w:r w:rsidRPr="002959E4">
        <w:t xml:space="preserve">.  Transfer of the project </w:t>
      </w:r>
      <w:r>
        <w:t xml:space="preserve">or the HAP Contract </w:t>
      </w:r>
      <w:r w:rsidRPr="002959E4">
        <w:t xml:space="preserve">from the </w:t>
      </w:r>
      <w:r>
        <w:t>O</w:t>
      </w:r>
      <w:r w:rsidRPr="002959E4">
        <w:t xml:space="preserve">wner is grounds for termination of the </w:t>
      </w:r>
      <w:r>
        <w:t xml:space="preserve">HAP </w:t>
      </w:r>
      <w:r w:rsidRPr="002959E4">
        <w:t>Contract assistance unless otherwise approved by HUD.  HUD</w:t>
      </w:r>
      <w:r>
        <w:t xml:space="preserve"> and CA</w:t>
      </w:r>
      <w:r w:rsidRPr="002959E4">
        <w:t xml:space="preserve"> hereby </w:t>
      </w:r>
      <w:r>
        <w:t>consent</w:t>
      </w:r>
      <w:r w:rsidRPr="004C1CB1">
        <w:t xml:space="preserve"> to </w:t>
      </w:r>
      <w:r w:rsidRPr="00371B69">
        <w:t>a collateral assignment of this contract to any Lender Temporary Custodian and pr</w:t>
      </w:r>
      <w:r w:rsidRPr="002959E4">
        <w:t>e-approve any Lender Temporary Custodian as a temporary custodian of the project and as a new “</w:t>
      </w:r>
      <w:r>
        <w:t>O</w:t>
      </w:r>
      <w:r w:rsidRPr="002959E4">
        <w:t xml:space="preserve">wner” pursuant to this </w:t>
      </w:r>
      <w:r>
        <w:t xml:space="preserve">HAP </w:t>
      </w:r>
      <w:r w:rsidRPr="002959E4">
        <w:t xml:space="preserve">Contract, and continued assistance to the project pursuant to this </w:t>
      </w:r>
      <w:r>
        <w:t xml:space="preserve">HAP </w:t>
      </w:r>
      <w:r w:rsidRPr="002959E4">
        <w:t>Contract, subject to the following conditions:</w:t>
      </w:r>
    </w:p>
    <w:p w:rsidR="00B9541F" w:rsidP="009E2C80" w:rsidRDefault="00B9541F" w14:paraId="3E40ADD6" w14:textId="77777777">
      <w:pPr>
        <w:pStyle w:val="ListParagraph"/>
        <w:ind w:left="450"/>
      </w:pPr>
    </w:p>
    <w:p w:rsidR="00B9541F" w:rsidP="009E2C80" w:rsidRDefault="00B9541F" w14:paraId="5259B824" w14:textId="68E72883">
      <w:pPr>
        <w:pStyle w:val="ListParagraph"/>
        <w:numPr>
          <w:ilvl w:val="1"/>
          <w:numId w:val="63"/>
        </w:numPr>
        <w:ind w:left="1440" w:hanging="720"/>
      </w:pPr>
      <w:r>
        <w:t>HUD and CA must receive thirty (30) days prior written notice of the transfer of the project to the Lender Temporary Custodian and the form of the documents necessary to effect</w:t>
      </w:r>
      <w:r w:rsidR="00045475">
        <w:t>uate</w:t>
      </w:r>
      <w:r>
        <w:t xml:space="preserve"> such transfer. </w:t>
      </w:r>
    </w:p>
    <w:p w:rsidR="00B9541F" w:rsidP="009E2C80" w:rsidRDefault="00B9541F" w14:paraId="56FA2F45" w14:textId="77777777">
      <w:pPr>
        <w:pStyle w:val="ListParagraph"/>
        <w:ind w:left="1440" w:hanging="720"/>
      </w:pPr>
    </w:p>
    <w:p w:rsidR="00B9541F" w:rsidP="009E2C80" w:rsidRDefault="00B9541F" w14:paraId="56F43D03" w14:textId="5E561AB4">
      <w:pPr>
        <w:pStyle w:val="ListParagraph"/>
        <w:numPr>
          <w:ilvl w:val="1"/>
          <w:numId w:val="63"/>
        </w:numPr>
        <w:ind w:left="1440" w:hanging="720"/>
      </w:pPr>
      <w:r>
        <w:t xml:space="preserve">In connection with the transfer, Lender Temporary Custodian must execute and deliver to HUD and CA an assumption on the HAP Contract, in such form as acceptable to HUD.  </w:t>
      </w:r>
    </w:p>
    <w:p w:rsidR="00B9541F" w:rsidP="009E2C80" w:rsidRDefault="00B9541F" w14:paraId="72D578D9" w14:textId="77777777">
      <w:pPr>
        <w:pStyle w:val="ListParagraph"/>
        <w:ind w:left="1440" w:hanging="720"/>
      </w:pPr>
    </w:p>
    <w:p w:rsidR="00B9541F" w:rsidP="009E2C80" w:rsidRDefault="00B9541F" w14:paraId="028A1818" w14:textId="533BADE6">
      <w:pPr>
        <w:pStyle w:val="ListParagraph"/>
        <w:numPr>
          <w:ilvl w:val="1"/>
          <w:numId w:val="63"/>
        </w:numPr>
        <w:ind w:left="1440" w:hanging="720"/>
      </w:pPr>
      <w:r w:rsidRPr="002959E4">
        <w:t xml:space="preserve">Such approval and consent to continue assistance pursuant to this </w:t>
      </w:r>
      <w:r>
        <w:t xml:space="preserve">HAP </w:t>
      </w:r>
      <w:r w:rsidRPr="002959E4">
        <w:t xml:space="preserve">Contract is expressly limited to a period of only 90 days that commences the date of such transfer of the project, provided that HUD in its sole discretion may extend such 90-day period by an additional 30 days, or for so long as HUD deems reasonably necessary for Lender to find a permanent replacement </w:t>
      </w:r>
      <w:r>
        <w:t>O</w:t>
      </w:r>
      <w:r w:rsidRPr="002959E4">
        <w:t xml:space="preserve">wner.  Consistent with Public Law 112-55, in the event that the Lender Temporary Custodian comes into ownership of the project, the Lender Temporary Custodian shall use such interim period to identify a proposed permanent </w:t>
      </w:r>
      <w:r>
        <w:t>O</w:t>
      </w:r>
      <w:r w:rsidRPr="002959E4">
        <w:t xml:space="preserve">wner determined by HUD to be capable of abiding by the </w:t>
      </w:r>
      <w:r>
        <w:t xml:space="preserve">HAP </w:t>
      </w:r>
      <w:r w:rsidRPr="002959E4">
        <w:t xml:space="preserve">Contract, Use Agreement, and any and all applicable RAD program requirements.  The provision of housing assistance payments to any proposed permanent replacement </w:t>
      </w:r>
      <w:r>
        <w:t>O</w:t>
      </w:r>
      <w:r w:rsidRPr="002959E4">
        <w:t>wner is subject to HUD’s consent.</w:t>
      </w:r>
    </w:p>
    <w:p w:rsidR="00B9541F" w:rsidP="009E2C80" w:rsidRDefault="00B9541F" w14:paraId="06CAFC8E" w14:textId="77777777">
      <w:pPr>
        <w:pStyle w:val="ListParagraph"/>
        <w:ind w:left="1440" w:hanging="720"/>
      </w:pPr>
    </w:p>
    <w:p w:rsidR="00B9541F" w:rsidP="009E2C80" w:rsidRDefault="00B9541F" w14:paraId="34479108" w14:textId="2FD19531">
      <w:pPr>
        <w:pStyle w:val="ListParagraph"/>
        <w:numPr>
          <w:ilvl w:val="1"/>
          <w:numId w:val="63"/>
        </w:numPr>
        <w:ind w:left="1440" w:hanging="720"/>
      </w:pPr>
      <w:r w:rsidRPr="002959E4">
        <w:t xml:space="preserve">Prior to a transfer of the project to a Lender Temporary Custodian, HUD may at any time by written notice to a Lender Temporary Custodian revoke the approvals given herein if HUD becomes aware of any conditions or circumstances (by way of illustration and not limitation, such conditions or circumstances may include debarment, suspension or limited denial of participation) that would disqualify or compromise the ability of Lender Temporary Custodian from acting as an interim custodian of the project pursuant to the </w:t>
      </w:r>
      <w:r>
        <w:t xml:space="preserve">HAP </w:t>
      </w:r>
      <w:r w:rsidRPr="002959E4">
        <w:t>Contract.</w:t>
      </w:r>
    </w:p>
    <w:p w:rsidR="00045475" w:rsidP="00520781" w:rsidRDefault="00045475" w14:paraId="16555617" w14:textId="77777777"/>
    <w:p w:rsidR="00045475" w:rsidP="00045475" w:rsidRDefault="00077897" w14:paraId="5882DFD3" w14:textId="333F0A6D">
      <w:pPr>
        <w:pStyle w:val="ListParagraph"/>
        <w:numPr>
          <w:ilvl w:val="0"/>
          <w:numId w:val="63"/>
        </w:numPr>
        <w:ind w:left="720" w:hanging="648"/>
      </w:pPr>
      <w:r w:rsidRPr="00077897">
        <w:t>The provisions of any form that HUD may execute on which HUD consents to the assignment of this HAP Contract as security for financing, including any of the HUD-drafted forms in use for such purpose, shall be subject to the conditions set forth in subparagraph (a) of this section</w:t>
      </w:r>
      <w:r w:rsidR="00045475">
        <w:t>.</w:t>
      </w:r>
    </w:p>
    <w:p w:rsidR="00E011D0" w:rsidP="00E011D0" w:rsidRDefault="00E011D0" w14:paraId="147FC06E" w14:textId="77777777">
      <w:pPr>
        <w:pStyle w:val="ListParagraph"/>
      </w:pPr>
    </w:p>
    <w:p w:rsidR="00E011D0" w:rsidP="00045475" w:rsidRDefault="00E011D0" w14:paraId="52658A64" w14:textId="47D35DD1">
      <w:pPr>
        <w:pStyle w:val="ListParagraph"/>
        <w:numPr>
          <w:ilvl w:val="0"/>
          <w:numId w:val="63"/>
        </w:numPr>
        <w:ind w:left="720" w:hanging="648"/>
      </w:pPr>
      <w:r>
        <w:t xml:space="preserve">Any cure of any default by Owner under the HAP Contract, Use Agreement or RCC offered by </w:t>
      </w:r>
      <w:r w:rsidR="00802474">
        <w:t>t</w:t>
      </w:r>
      <w:r w:rsidRPr="002959E4" w:rsidR="00802474">
        <w:t xml:space="preserve">he holder of any HUD-approved mortgage </w:t>
      </w:r>
      <w:r>
        <w:t xml:space="preserve">shall be treated the same as if offered by Owner.  </w:t>
      </w:r>
    </w:p>
    <w:p w:rsidR="00B9541F" w:rsidP="00B9541F" w:rsidRDefault="00B9541F" w14:paraId="3893A847" w14:textId="77777777">
      <w:pPr>
        <w:pStyle w:val="ListParagraph"/>
        <w:ind w:left="1170"/>
      </w:pPr>
    </w:p>
    <w:p w:rsidRPr="00E31A6D" w:rsidR="00B9541F" w:rsidP="009E2C80" w:rsidRDefault="00B9541F" w14:paraId="13AB8838" w14:textId="4C95848E">
      <w:pPr>
        <w:pStyle w:val="ListParagraph"/>
        <w:numPr>
          <w:ilvl w:val="0"/>
          <w:numId w:val="46"/>
        </w:numPr>
        <w:tabs>
          <w:tab w:val="left" w:pos="270"/>
        </w:tabs>
        <w:spacing w:before="26" w:line="282" w:lineRule="exact"/>
        <w:ind w:hanging="720"/>
        <w:textAlignment w:val="baseline"/>
        <w:rPr>
          <w:b/>
        </w:rPr>
      </w:pPr>
      <w:r w:rsidRPr="00E31A6D">
        <w:rPr>
          <w:b/>
        </w:rPr>
        <w:t>LOW-INCOME HOUSING TAX CREDIT PROVISIONS</w:t>
      </w:r>
    </w:p>
    <w:p w:rsidR="00B9541F" w:rsidP="009E2C80" w:rsidRDefault="00B9541F" w14:paraId="36959506" w14:textId="77777777">
      <w:pPr>
        <w:pStyle w:val="ListParagraph"/>
        <w:ind w:left="1170"/>
        <w:rPr>
          <w:b/>
          <w:u w:val="single"/>
        </w:rPr>
      </w:pPr>
    </w:p>
    <w:p w:rsidRPr="00FC1B1F" w:rsidR="00B9541F" w:rsidP="009E2C80" w:rsidRDefault="00B9541F" w14:paraId="2382E85D" w14:textId="77777777">
      <w:pPr>
        <w:ind w:firstLine="720"/>
        <w:rPr>
          <w:rFonts w:eastAsia="Times New Roman"/>
          <w:sz w:val="24"/>
          <w:szCs w:val="24"/>
        </w:rPr>
      </w:pPr>
      <w:r w:rsidRPr="00FC1B1F">
        <w:rPr>
          <w:rFonts w:eastAsia="Times New Roman"/>
          <w:sz w:val="24"/>
          <w:szCs w:val="24"/>
        </w:rPr>
        <w:t>Notwithstanding anything else in this HAP Contract:</w:t>
      </w:r>
    </w:p>
    <w:p w:rsidR="00B9541F" w:rsidP="009E2C80" w:rsidRDefault="00B9541F" w14:paraId="701901D0" w14:textId="77777777">
      <w:pPr>
        <w:pStyle w:val="ListParagraph"/>
        <w:ind w:left="1170"/>
      </w:pPr>
    </w:p>
    <w:p w:rsidR="00B9541F" w:rsidP="009E2C80" w:rsidRDefault="00B9541F" w14:paraId="0A677417" w14:textId="2351B1FF">
      <w:pPr>
        <w:pStyle w:val="ListParagraph"/>
        <w:numPr>
          <w:ilvl w:val="0"/>
          <w:numId w:val="64"/>
        </w:numPr>
        <w:ind w:left="720" w:hanging="630"/>
      </w:pPr>
      <w:r>
        <w:rPr>
          <w:b/>
        </w:rPr>
        <w:t xml:space="preserve">Notice.  </w:t>
      </w:r>
      <w:r>
        <w:t xml:space="preserve">As long as the equity investor identified below (“Equity </w:t>
      </w:r>
      <w:r w:rsidR="001572EF">
        <w:tab/>
      </w:r>
      <w:r>
        <w:t>Investor”) is a partner or member of Owner, HUD shall endeavor as a courtesy to Equity Investor to deliver</w:t>
      </w:r>
      <w:r w:rsidR="001572EF">
        <w:t xml:space="preserve"> to Equity Investor a copy of any notice of default that is delivered to Owner under the terms of the HAP Contract.  Use Agreement or R</w:t>
      </w:r>
      <w:r w:rsidR="00FB5771">
        <w:t>AD</w:t>
      </w:r>
      <w:r w:rsidR="001572EF">
        <w:t xml:space="preserve"> Conversion Commitment (RCC).  Equity Investor’s Address for such purposes is:</w:t>
      </w:r>
    </w:p>
    <w:p w:rsidR="001572EF" w:rsidP="009E2C80" w:rsidRDefault="001572EF" w14:paraId="3DDD3CA5" w14:textId="77777777">
      <w:pPr>
        <w:pStyle w:val="ListParagraph"/>
        <w:ind w:left="1530"/>
      </w:pPr>
    </w:p>
    <w:p w:rsidR="001572EF" w:rsidP="009E2C80" w:rsidRDefault="001572EF" w14:paraId="6B6C58CF" w14:textId="77777777">
      <w:pPr>
        <w:pStyle w:val="ListParagraph"/>
        <w:ind w:left="1530"/>
        <w:jc w:val="center"/>
      </w:pPr>
      <w:r>
        <w:t>___________________________________________</w:t>
      </w:r>
    </w:p>
    <w:p w:rsidR="001572EF" w:rsidP="009E2C80" w:rsidRDefault="001572EF" w14:paraId="3697F95B" w14:textId="77777777">
      <w:pPr>
        <w:pStyle w:val="ListParagraph"/>
        <w:ind w:left="1530"/>
        <w:jc w:val="center"/>
      </w:pPr>
    </w:p>
    <w:p w:rsidR="001572EF" w:rsidP="009E2C80" w:rsidRDefault="001572EF" w14:paraId="7F45F125" w14:textId="77777777">
      <w:pPr>
        <w:pStyle w:val="ListParagraph"/>
        <w:ind w:left="1530"/>
        <w:jc w:val="center"/>
      </w:pPr>
      <w:r>
        <w:t>___________________________________________</w:t>
      </w:r>
    </w:p>
    <w:p w:rsidR="001572EF" w:rsidP="009E2C80" w:rsidRDefault="001572EF" w14:paraId="39411785" w14:textId="77777777">
      <w:pPr>
        <w:pStyle w:val="ListParagraph"/>
        <w:ind w:left="1530"/>
        <w:jc w:val="center"/>
      </w:pPr>
    </w:p>
    <w:p w:rsidR="001572EF" w:rsidP="009E2C80" w:rsidRDefault="001572EF" w14:paraId="1130258E" w14:textId="77777777">
      <w:pPr>
        <w:pStyle w:val="ListParagraph"/>
        <w:ind w:left="1530"/>
        <w:jc w:val="center"/>
      </w:pPr>
      <w:r>
        <w:t>___________________________________________</w:t>
      </w:r>
    </w:p>
    <w:p w:rsidR="001572EF" w:rsidP="009E2C80" w:rsidRDefault="001572EF" w14:paraId="7F1D8310" w14:textId="77777777">
      <w:pPr>
        <w:pStyle w:val="ListParagraph"/>
        <w:ind w:left="1530"/>
        <w:jc w:val="center"/>
      </w:pPr>
    </w:p>
    <w:p w:rsidR="001572EF" w:rsidP="009E2C80" w:rsidRDefault="001572EF" w14:paraId="2A39EBC8" w14:textId="77777777">
      <w:pPr>
        <w:pStyle w:val="ListParagraph"/>
        <w:ind w:left="1530"/>
        <w:jc w:val="center"/>
      </w:pPr>
      <w:r>
        <w:t>___________________________________________</w:t>
      </w:r>
    </w:p>
    <w:p w:rsidR="001572EF" w:rsidP="009E2C80" w:rsidRDefault="001572EF" w14:paraId="0B1731F3" w14:textId="77777777">
      <w:pPr>
        <w:pStyle w:val="ListParagraph"/>
        <w:ind w:left="1530"/>
      </w:pPr>
    </w:p>
    <w:p w:rsidR="001572EF" w:rsidP="009E2C80" w:rsidRDefault="001572EF" w14:paraId="13E3E609" w14:textId="77777777">
      <w:pPr>
        <w:pStyle w:val="ListParagraph"/>
        <w:ind w:left="1530"/>
      </w:pPr>
    </w:p>
    <w:p w:rsidR="00E763FD" w:rsidP="009E2C80" w:rsidRDefault="001572EF" w14:paraId="6FBBE583" w14:textId="6E48B945">
      <w:pPr>
        <w:pStyle w:val="ListParagraph"/>
        <w:numPr>
          <w:ilvl w:val="0"/>
          <w:numId w:val="64"/>
        </w:numPr>
        <w:ind w:left="720" w:hanging="630"/>
      </w:pPr>
      <w:r w:rsidRPr="00E763FD">
        <w:rPr>
          <w:b/>
        </w:rPr>
        <w:t xml:space="preserve">Right to Cure.  </w:t>
      </w:r>
      <w:r>
        <w:t>Any cure of any default by Owner under the HAP</w:t>
      </w:r>
      <w:r w:rsidR="005B5260">
        <w:t xml:space="preserve"> C</w:t>
      </w:r>
      <w:r>
        <w:t xml:space="preserve">ontract, Use Agreement or RCC offered by Equity Investor shall be treated the same as if offered by Owner.  </w:t>
      </w:r>
    </w:p>
    <w:p w:rsidRPr="00E763FD" w:rsidR="00E763FD" w:rsidP="00E763FD" w:rsidRDefault="00E763FD" w14:paraId="19D244AD" w14:textId="77777777">
      <w:pPr>
        <w:pStyle w:val="ListParagraph"/>
        <w:ind w:left="432"/>
      </w:pPr>
    </w:p>
    <w:p w:rsidR="001572EF" w:rsidP="00E763FD" w:rsidRDefault="001572EF" w14:paraId="0252DC99" w14:textId="10264E1E">
      <w:pPr>
        <w:pStyle w:val="ListParagraph"/>
        <w:numPr>
          <w:ilvl w:val="0"/>
          <w:numId w:val="64"/>
        </w:numPr>
        <w:ind w:left="720" w:hanging="648"/>
      </w:pPr>
      <w:r w:rsidRPr="00E763FD">
        <w:rPr>
          <w:b/>
        </w:rPr>
        <w:t xml:space="preserve">Transfer of Investor Members/Partners.  </w:t>
      </w:r>
      <w:r>
        <w:t>Equity Investor, and each successor member o</w:t>
      </w:r>
      <w:r w:rsidR="00FB5771">
        <w:t>r</w:t>
      </w:r>
      <w:r>
        <w:t xml:space="preserve"> partner in Owner, may transfer its interest in the Owner without prior written consent of HUD if:</w:t>
      </w:r>
    </w:p>
    <w:p w:rsidR="001572EF" w:rsidP="009E2C80" w:rsidRDefault="001572EF" w14:paraId="3FE59D18" w14:textId="77777777">
      <w:pPr>
        <w:pStyle w:val="ListParagraph"/>
      </w:pPr>
    </w:p>
    <w:p w:rsidR="001572EF" w:rsidP="009E2C80" w:rsidRDefault="001572EF" w14:paraId="66C86E72" w14:textId="77777777">
      <w:pPr>
        <w:pStyle w:val="ListParagraph"/>
        <w:numPr>
          <w:ilvl w:val="1"/>
          <w:numId w:val="64"/>
        </w:numPr>
        <w:ind w:left="1440" w:hanging="720"/>
      </w:pPr>
      <w:r>
        <w:t xml:space="preserve"> HUD receives prior written notice of such transfer; and</w:t>
      </w:r>
    </w:p>
    <w:p w:rsidR="001572EF" w:rsidP="009E2C80" w:rsidRDefault="001572EF" w14:paraId="3241FC42" w14:textId="77777777">
      <w:pPr>
        <w:pStyle w:val="ListParagraph"/>
        <w:ind w:left="2250"/>
      </w:pPr>
    </w:p>
    <w:p w:rsidR="00675483" w:rsidP="009E2C80" w:rsidRDefault="00675483" w14:paraId="28773895" w14:textId="77777777">
      <w:pPr>
        <w:pStyle w:val="ListParagraph"/>
        <w:numPr>
          <w:ilvl w:val="1"/>
          <w:numId w:val="64"/>
        </w:numPr>
        <w:ind w:left="1440" w:hanging="720"/>
      </w:pPr>
      <w:r>
        <w:t xml:space="preserve">HUD receives executed copies of any and all documents necessary to </w:t>
      </w:r>
      <w:proofErr w:type="gramStart"/>
      <w:r>
        <w:t>effect</w:t>
      </w:r>
      <w:proofErr w:type="gramEnd"/>
      <w:r>
        <w:t xml:space="preserve"> such transfer, including any and all amendments to Owner’s organizational documents. </w:t>
      </w:r>
    </w:p>
    <w:p w:rsidR="00675483" w:rsidP="009E2C80" w:rsidRDefault="00675483" w14:paraId="00C28659" w14:textId="77777777">
      <w:pPr>
        <w:pStyle w:val="ListParagraph"/>
      </w:pPr>
    </w:p>
    <w:p w:rsidRPr="009E2C80" w:rsidR="001572EF" w:rsidP="009E2C80" w:rsidRDefault="00675483" w14:paraId="41A8AC1F" w14:textId="77777777">
      <w:pPr>
        <w:pStyle w:val="ListParagraph"/>
        <w:numPr>
          <w:ilvl w:val="0"/>
          <w:numId w:val="64"/>
        </w:numPr>
      </w:pPr>
      <w:r>
        <w:t xml:space="preserve"> </w:t>
      </w:r>
      <w:r>
        <w:tab/>
      </w:r>
      <w:r>
        <w:rPr>
          <w:b/>
        </w:rPr>
        <w:t>Removal of General Partner/Managing Member</w:t>
      </w:r>
    </w:p>
    <w:p w:rsidRPr="009E2C80" w:rsidR="00675483" w:rsidP="009E2C80" w:rsidRDefault="00675483" w14:paraId="7EDFE60B" w14:textId="77777777">
      <w:pPr>
        <w:pStyle w:val="ListParagraph"/>
        <w:ind w:left="1530"/>
      </w:pPr>
    </w:p>
    <w:p w:rsidR="00675483" w:rsidP="009E2C80" w:rsidRDefault="00675483" w14:paraId="6E8935EB" w14:textId="0FA486D8">
      <w:pPr>
        <w:pStyle w:val="ListParagraph"/>
        <w:numPr>
          <w:ilvl w:val="1"/>
          <w:numId w:val="64"/>
        </w:numPr>
        <w:ind w:left="1440" w:hanging="720"/>
      </w:pPr>
      <w:r>
        <w:t xml:space="preserve">HUD and CA have pre-approved the replacement of the Owner’s general partner or managing member with an affiliate of Equity Investor, or any successor equity investor (“Interim Replacement GP/MM”) as a temporary replacement general partner/managing member of the Owner, in the event Owner’s general partner or managing member is removed for cause in accordance with Owner’s organizational documents.  </w:t>
      </w:r>
    </w:p>
    <w:p w:rsidR="00675483" w:rsidP="009E2C80" w:rsidRDefault="00675483" w14:paraId="20E67760" w14:textId="77777777">
      <w:pPr>
        <w:pStyle w:val="ListParagraph"/>
        <w:ind w:left="1440"/>
      </w:pPr>
    </w:p>
    <w:p w:rsidR="00675483" w:rsidP="009E2C80" w:rsidRDefault="00675483" w14:paraId="447E7338" w14:textId="77777777">
      <w:pPr>
        <w:pStyle w:val="ListParagraph"/>
        <w:numPr>
          <w:ilvl w:val="1"/>
          <w:numId w:val="64"/>
        </w:numPr>
        <w:ind w:left="1440" w:hanging="720"/>
      </w:pPr>
      <w:r>
        <w:t xml:space="preserve"> Interim Replacement GP/MM may remove Owner’s general partner or managing member in accordance with the Owner’s organizational documents without further written consent from HUD or CA and HUD and CA shall continue assistance to the project in accordance with the HAP Contract, provided that Interim Replacement GP/MM provide HUD and CA with prior written notice of such replacement and HUD and CA receive executed copies of any and all documents necessary to </w:t>
      </w:r>
      <w:proofErr w:type="gramStart"/>
      <w:r>
        <w:t>effect</w:t>
      </w:r>
      <w:proofErr w:type="gramEnd"/>
      <w:r>
        <w:t xml:space="preserve"> such replacement.  </w:t>
      </w:r>
    </w:p>
    <w:p w:rsidR="00675483" w:rsidP="009E2C80" w:rsidRDefault="00675483" w14:paraId="421700E9" w14:textId="77777777">
      <w:pPr>
        <w:pStyle w:val="ListParagraph"/>
        <w:ind w:left="1440"/>
      </w:pPr>
    </w:p>
    <w:p w:rsidR="00675483" w:rsidP="009E2C80" w:rsidRDefault="00675483" w14:paraId="078AD51F" w14:textId="77777777">
      <w:pPr>
        <w:pStyle w:val="ListParagraph"/>
        <w:numPr>
          <w:ilvl w:val="1"/>
          <w:numId w:val="64"/>
        </w:numPr>
        <w:ind w:left="1440" w:hanging="720"/>
      </w:pPr>
      <w:r w:rsidRPr="000377C8">
        <w:t>Such approval of such Interim Replacement GP/MM is expressly limited to a period of only 90 days that commences the date of such removal, provided that HUD in its sole discretion may extend such 90-day period by an additional 30 days, or for so long as HUD deems reasonably necessary to provide for a permanent replacement of the general partner or managing member.  After such interim period, any proposed</w:t>
      </w:r>
      <w:r>
        <w:t xml:space="preserve"> permanent replacement for the Ow</w:t>
      </w:r>
      <w:r w:rsidRPr="000377C8">
        <w:t>ner’s general partner or managing member is subject to HUD’s consent.</w:t>
      </w:r>
    </w:p>
    <w:p w:rsidR="00675483" w:rsidP="009E2C80" w:rsidRDefault="00675483" w14:paraId="741EBE01" w14:textId="77777777">
      <w:pPr>
        <w:pStyle w:val="ListParagraph"/>
        <w:ind w:left="1440"/>
      </w:pPr>
    </w:p>
    <w:p w:rsidR="00675483" w:rsidP="009E2C80" w:rsidRDefault="00675483" w14:paraId="5A6C31F6" w14:textId="77777777">
      <w:pPr>
        <w:pStyle w:val="ListParagraph"/>
        <w:numPr>
          <w:ilvl w:val="1"/>
          <w:numId w:val="64"/>
        </w:numPr>
        <w:ind w:left="1440" w:hanging="720"/>
      </w:pPr>
      <w:r w:rsidRPr="000377C8">
        <w:t xml:space="preserve">HUD may at any time by written notice to Equity Investor or any successor revoke the approvals given herein if HUD becomes aware of any conditions or circumstances that would disqualify or compromise the ability of Interim Replacement GP/MM from acting as an interim general partner/managing member pursuant to this </w:t>
      </w:r>
      <w:r>
        <w:t xml:space="preserve">HAP </w:t>
      </w:r>
      <w:r w:rsidRPr="000377C8">
        <w:t>Contract.</w:t>
      </w:r>
    </w:p>
    <w:p w:rsidR="00675483" w:rsidP="009E2C80" w:rsidRDefault="00675483" w14:paraId="03C57F1D" w14:textId="77777777">
      <w:pPr>
        <w:pStyle w:val="ListParagraph"/>
      </w:pPr>
    </w:p>
    <w:p w:rsidR="00675483" w:rsidP="009E2C80" w:rsidRDefault="00675483" w14:paraId="4AAA3FB8" w14:textId="38B3FFEE">
      <w:pPr>
        <w:pStyle w:val="ListParagraph"/>
        <w:numPr>
          <w:ilvl w:val="0"/>
          <w:numId w:val="46"/>
        </w:numPr>
        <w:tabs>
          <w:tab w:val="left" w:pos="270"/>
        </w:tabs>
        <w:spacing w:before="26" w:line="282" w:lineRule="exact"/>
        <w:ind w:hanging="720"/>
        <w:textAlignment w:val="baseline"/>
        <w:rPr>
          <w:b/>
          <w:u w:val="single"/>
        </w:rPr>
      </w:pPr>
      <w:r>
        <w:rPr>
          <w:b/>
          <w:u w:val="single"/>
        </w:rPr>
        <w:t>CONTINUATION OF HAP CONTRACT</w:t>
      </w:r>
    </w:p>
    <w:p w:rsidR="00675483" w:rsidP="009E2C80" w:rsidRDefault="00675483" w14:paraId="005B5AED" w14:textId="77777777">
      <w:pPr>
        <w:pStyle w:val="ListParagraph"/>
        <w:ind w:left="1530"/>
        <w:rPr>
          <w:b/>
          <w:u w:val="single"/>
        </w:rPr>
      </w:pPr>
    </w:p>
    <w:p w:rsidRPr="003E4470" w:rsidR="00675483" w:rsidP="009E2C80" w:rsidRDefault="00E8589D" w14:paraId="4BBBEAD9" w14:textId="288F9D81">
      <w:pPr>
        <w:ind w:left="720"/>
        <w:rPr>
          <w:rFonts w:eastAsia="Times New Roman"/>
          <w:sz w:val="24"/>
          <w:szCs w:val="24"/>
        </w:rPr>
      </w:pPr>
      <w:r w:rsidRPr="003E4470">
        <w:rPr>
          <w:rFonts w:eastAsia="Times New Roman"/>
          <w:sz w:val="24"/>
          <w:szCs w:val="24"/>
        </w:rPr>
        <w:t xml:space="preserve">Except where otherwise approved by HUD, this HAP Contract shall continue in effect and housing assistance payments will continue in accordance with the terms of the HAP Contract in the event: (1) Of assignment, sale, or other disposition of this HAP Contract; (2) Of foreclosure, including foreclosure by HUD; (3) Of assignment of the mortgage or deed in lieu of foreclosure; (4) HUD or the CA takes over possession, </w:t>
      </w:r>
      <w:proofErr w:type="gramStart"/>
      <w:r w:rsidRPr="003E4470">
        <w:rPr>
          <w:rFonts w:eastAsia="Times New Roman"/>
          <w:sz w:val="24"/>
          <w:szCs w:val="24"/>
        </w:rPr>
        <w:t>operation</w:t>
      </w:r>
      <w:proofErr w:type="gramEnd"/>
      <w:r w:rsidRPr="003E4470">
        <w:rPr>
          <w:rFonts w:eastAsia="Times New Roman"/>
          <w:sz w:val="24"/>
          <w:szCs w:val="24"/>
        </w:rPr>
        <w:t xml:space="preserve"> or ownership; or (5) The </w:t>
      </w:r>
      <w:r w:rsidRPr="003E4470" w:rsidR="00833A30">
        <w:rPr>
          <w:rFonts w:eastAsia="Times New Roman"/>
          <w:sz w:val="24"/>
          <w:szCs w:val="24"/>
        </w:rPr>
        <w:t>O</w:t>
      </w:r>
      <w:r w:rsidRPr="003E4470">
        <w:rPr>
          <w:rFonts w:eastAsia="Times New Roman"/>
          <w:sz w:val="24"/>
          <w:szCs w:val="24"/>
        </w:rPr>
        <w:t>wner prepays the mortgage.</w:t>
      </w:r>
    </w:p>
    <w:p w:rsidR="00E8589D" w:rsidP="009E2C80" w:rsidRDefault="00E8589D" w14:paraId="032D5BE2" w14:textId="77777777">
      <w:pPr>
        <w:pStyle w:val="ListParagraph"/>
        <w:ind w:left="1530"/>
      </w:pPr>
    </w:p>
    <w:p w:rsidR="00E8589D" w:rsidP="009E2C80" w:rsidRDefault="00E8589D" w14:paraId="7E2A8ED1" w14:textId="77777777">
      <w:pPr>
        <w:pStyle w:val="ListParagraph"/>
        <w:numPr>
          <w:ilvl w:val="0"/>
          <w:numId w:val="46"/>
        </w:numPr>
        <w:tabs>
          <w:tab w:val="left" w:pos="270"/>
        </w:tabs>
        <w:spacing w:before="26" w:line="282" w:lineRule="exact"/>
        <w:ind w:hanging="720"/>
        <w:textAlignment w:val="baseline"/>
        <w:rPr>
          <w:b/>
          <w:u w:val="single"/>
        </w:rPr>
      </w:pPr>
      <w:r>
        <w:rPr>
          <w:b/>
          <w:u w:val="single"/>
        </w:rPr>
        <w:t>ALTERNATIVE REQUIREMENTS</w:t>
      </w:r>
    </w:p>
    <w:p w:rsidR="00E763FD" w:rsidP="009E2C80" w:rsidRDefault="00E763FD" w14:paraId="79C38868" w14:textId="77777777">
      <w:pPr>
        <w:rPr>
          <w:b/>
          <w:u w:val="single"/>
        </w:rPr>
      </w:pPr>
    </w:p>
    <w:p w:rsidRPr="00E763FD" w:rsidR="00E763FD" w:rsidP="009E2C80" w:rsidRDefault="00E8589D" w14:paraId="7F54FB1C" w14:textId="77777777">
      <w:pPr>
        <w:pStyle w:val="ListParagraph"/>
        <w:numPr>
          <w:ilvl w:val="1"/>
          <w:numId w:val="57"/>
        </w:numPr>
        <w:ind w:left="720" w:hanging="630"/>
        <w:rPr>
          <w:b/>
          <w:u w:val="single"/>
        </w:rPr>
      </w:pPr>
      <w:r w:rsidRPr="00E763FD">
        <w:rPr>
          <w:b/>
          <w:u w:val="single"/>
        </w:rPr>
        <w:tab/>
      </w:r>
      <w:r w:rsidRPr="009E2C80">
        <w:rPr>
          <w:b/>
        </w:rPr>
        <w:t>Owner Proposal Selection Procedures</w:t>
      </w:r>
      <w:r w:rsidRPr="00E763FD">
        <w:rPr>
          <w:u w:val="single"/>
        </w:rPr>
        <w:t xml:space="preserve">.  Projects will be </w:t>
      </w:r>
      <w:r w:rsidRPr="00E763FD" w:rsidR="00871286">
        <w:rPr>
          <w:u w:val="single"/>
        </w:rPr>
        <w:t>selected</w:t>
      </w:r>
      <w:r w:rsidRPr="00E763FD">
        <w:rPr>
          <w:u w:val="single"/>
        </w:rPr>
        <w:t xml:space="preserve"> for assistance in accordance with the provisions in the RAD Notice.  Therefore, 24 C.F.R. § 983.51 does not apply.  </w:t>
      </w:r>
    </w:p>
    <w:p w:rsidR="00E763FD" w:rsidP="00E763FD" w:rsidRDefault="00E763FD" w14:paraId="56B40BC7" w14:textId="77777777">
      <w:pPr>
        <w:pStyle w:val="ListParagraph"/>
        <w:rPr>
          <w:b/>
          <w:u w:val="single"/>
        </w:rPr>
      </w:pPr>
    </w:p>
    <w:p w:rsidRPr="00E763FD" w:rsidR="00E763FD" w:rsidP="00E763FD" w:rsidRDefault="00E8589D" w14:paraId="3338235A" w14:textId="77777777">
      <w:pPr>
        <w:pStyle w:val="ListParagraph"/>
        <w:numPr>
          <w:ilvl w:val="1"/>
          <w:numId w:val="57"/>
        </w:numPr>
        <w:ind w:left="720" w:hanging="630"/>
        <w:rPr>
          <w:b/>
          <w:u w:val="single"/>
        </w:rPr>
      </w:pPr>
      <w:r w:rsidRPr="00E763FD">
        <w:rPr>
          <w:b/>
          <w:u w:val="single"/>
        </w:rPr>
        <w:tab/>
      </w:r>
      <w:r w:rsidRPr="00E763FD">
        <w:rPr>
          <w:b/>
        </w:rPr>
        <w:t xml:space="preserve">Percentage Limitation.  </w:t>
      </w:r>
      <w:r>
        <w:t>Section 8(o)(13)(B) of the 193</w:t>
      </w:r>
      <w:r w:rsidR="00FB5771">
        <w:t>7</w:t>
      </w:r>
      <w:r>
        <w:t xml:space="preserve"> Act and 24 C.F.R. § 983.6 do not apply to assistance provided under RAD.  </w:t>
      </w:r>
    </w:p>
    <w:p w:rsidRPr="00E763FD" w:rsidR="00E763FD" w:rsidP="00E763FD" w:rsidRDefault="00E763FD" w14:paraId="1FC63072" w14:textId="77777777">
      <w:pPr>
        <w:pStyle w:val="ListParagraph"/>
        <w:rPr>
          <w:b/>
          <w:u w:val="single"/>
        </w:rPr>
      </w:pPr>
    </w:p>
    <w:p w:rsidRPr="009E2C80" w:rsidR="00E8589D" w:rsidP="00E763FD" w:rsidRDefault="00E8589D" w14:paraId="5A922C27" w14:textId="0BB0FC28">
      <w:pPr>
        <w:pStyle w:val="ListParagraph"/>
        <w:numPr>
          <w:ilvl w:val="1"/>
          <w:numId w:val="57"/>
        </w:numPr>
        <w:ind w:left="720" w:hanging="630"/>
        <w:rPr>
          <w:b/>
          <w:u w:val="single"/>
        </w:rPr>
      </w:pPr>
      <w:r w:rsidRPr="00E763FD">
        <w:rPr>
          <w:b/>
          <w:u w:val="single"/>
        </w:rPr>
        <w:tab/>
      </w:r>
      <w:r w:rsidRPr="00E763FD">
        <w:rPr>
          <w:b/>
        </w:rPr>
        <w:t xml:space="preserve">Consistency with PHA Plan and Other Goals.  </w:t>
      </w:r>
      <w:r>
        <w:t xml:space="preserve">Section 8(o)(13)(ii) of the 1937 Act and 24 C.F.R. §§ 983.57(b)(1) and (c) do not apply.  </w:t>
      </w:r>
    </w:p>
    <w:p w:rsidR="00E8589D" w:rsidP="009E2C80" w:rsidRDefault="00E8589D" w14:paraId="34B4CB74" w14:textId="5C16E2EF">
      <w:pPr>
        <w:pStyle w:val="ListParagraph"/>
        <w:ind w:left="1890"/>
        <w:rPr>
          <w:b/>
          <w:u w:val="single"/>
        </w:rPr>
      </w:pPr>
    </w:p>
    <w:p w:rsidRPr="005476FA" w:rsidR="001767E4" w:rsidP="005476FA" w:rsidRDefault="001767E4" w14:paraId="750CCEC7" w14:textId="4CC42A76">
      <w:pPr>
        <w:pStyle w:val="ListParagraph"/>
        <w:ind w:left="0"/>
        <w:jc w:val="center"/>
        <w:rPr>
          <w:bCs/>
        </w:rPr>
      </w:pPr>
      <w:r w:rsidRPr="005476FA">
        <w:rPr>
          <w:bCs/>
        </w:rPr>
        <w:t>[</w:t>
      </w:r>
      <w:r w:rsidRPr="005476FA" w:rsidR="005476FA">
        <w:rPr>
          <w:bCs/>
        </w:rPr>
        <w:t>S</w:t>
      </w:r>
      <w:r w:rsidRPr="005476FA">
        <w:rPr>
          <w:bCs/>
        </w:rPr>
        <w:t>ignatures appear on the following page.]</w:t>
      </w:r>
    </w:p>
    <w:p w:rsidR="005476FA" w:rsidRDefault="005476FA" w14:paraId="320B8986" w14:textId="77777777">
      <w:pPr>
        <w:rPr>
          <w:rFonts w:ascii="Arial" w:hAnsi="Arial" w:cs="Arial"/>
          <w:b/>
          <w:spacing w:val="1"/>
          <w:sz w:val="20"/>
          <w:szCs w:val="20"/>
          <w:u w:val="single"/>
        </w:rPr>
      </w:pPr>
      <w:r>
        <w:rPr>
          <w:rFonts w:ascii="Arial" w:hAnsi="Arial" w:cs="Arial"/>
          <w:b/>
          <w:spacing w:val="1"/>
          <w:sz w:val="20"/>
          <w:szCs w:val="20"/>
          <w:u w:val="single"/>
        </w:rPr>
        <w:br w:type="page"/>
      </w:r>
    </w:p>
    <w:p w:rsidRPr="005476FA" w:rsidR="001767E4" w:rsidP="001767E4" w:rsidRDefault="001767E4" w14:paraId="300CCEFA" w14:textId="742106B7">
      <w:pPr>
        <w:spacing w:before="36"/>
        <w:ind w:right="2160"/>
        <w:rPr>
          <w:b/>
          <w:spacing w:val="1"/>
          <w:sz w:val="24"/>
          <w:szCs w:val="24"/>
          <w:u w:val="single"/>
        </w:rPr>
      </w:pPr>
      <w:r w:rsidRPr="005476FA">
        <w:rPr>
          <w:b/>
          <w:spacing w:val="1"/>
          <w:sz w:val="24"/>
          <w:szCs w:val="24"/>
          <w:u w:val="single"/>
        </w:rPr>
        <w:t>Signature Page</w:t>
      </w:r>
    </w:p>
    <w:p w:rsidRPr="005476FA" w:rsidR="001767E4" w:rsidP="001767E4" w:rsidRDefault="001767E4" w14:paraId="766D0A2F" w14:textId="77777777">
      <w:pPr>
        <w:spacing w:before="36"/>
        <w:ind w:right="2160"/>
        <w:rPr>
          <w:b/>
          <w:spacing w:val="1"/>
          <w:sz w:val="24"/>
          <w:szCs w:val="24"/>
        </w:rPr>
      </w:pPr>
    </w:p>
    <w:p w:rsidRPr="00C6270A" w:rsidR="001767E4" w:rsidP="001767E4" w:rsidRDefault="001767E4" w14:paraId="502CA436" w14:textId="646A874B">
      <w:pPr>
        <w:autoSpaceDE w:val="0"/>
        <w:autoSpaceDN w:val="0"/>
        <w:adjustRightInd w:val="0"/>
        <w:spacing w:before="120"/>
        <w:rPr>
          <w:rFonts w:eastAsia="Times New Roman"/>
          <w:sz w:val="24"/>
          <w:szCs w:val="24"/>
        </w:rPr>
      </w:pPr>
      <w:r w:rsidRPr="00C6270A">
        <w:rPr>
          <w:rFonts w:eastAsia="Times New Roman"/>
          <w:b/>
          <w:bCs/>
          <w:sz w:val="24"/>
          <w:szCs w:val="24"/>
        </w:rPr>
        <w:t>Warning:</w:t>
      </w:r>
      <w:r w:rsidRPr="00C6270A">
        <w:rPr>
          <w:rFonts w:eastAsia="Times New Roman"/>
          <w:sz w:val="24"/>
          <w:szCs w:val="24"/>
        </w:rPr>
        <w:t xml:space="preserve"> The below signator</w:t>
      </w:r>
      <w:r w:rsidR="0000169E">
        <w:rPr>
          <w:rFonts w:eastAsia="Times New Roman"/>
          <w:sz w:val="24"/>
          <w:szCs w:val="24"/>
        </w:rPr>
        <w:t>ies</w:t>
      </w:r>
      <w:r w:rsidRPr="00C6270A">
        <w:rPr>
          <w:rFonts w:eastAsia="Times New Roman"/>
          <w:sz w:val="24"/>
          <w:szCs w:val="24"/>
        </w:rPr>
        <w:t xml:space="preserve"> certif</w:t>
      </w:r>
      <w:r w:rsidR="0000169E">
        <w:rPr>
          <w:rFonts w:eastAsia="Times New Roman"/>
          <w:sz w:val="24"/>
          <w:szCs w:val="24"/>
        </w:rPr>
        <w:t>y</w:t>
      </w:r>
      <w:r w:rsidRPr="00C6270A">
        <w:rPr>
          <w:rFonts w:eastAsia="Times New Roman"/>
          <w:sz w:val="24"/>
          <w:szCs w:val="24"/>
        </w:rPr>
        <w:t xml:space="preserve"> that the information provided on this form and in any accompanying documentation is true and accurate. The below signator</w:t>
      </w:r>
      <w:r w:rsidR="0000169E">
        <w:rPr>
          <w:rFonts w:eastAsia="Times New Roman"/>
          <w:sz w:val="24"/>
          <w:szCs w:val="24"/>
        </w:rPr>
        <w:t>ies</w:t>
      </w:r>
      <w:r w:rsidRPr="00C6270A">
        <w:rPr>
          <w:rFonts w:eastAsia="Times New Roman"/>
          <w:sz w:val="24"/>
          <w:szCs w:val="24"/>
        </w:rPr>
        <w:t xml:space="preserve"> understand that any misrepresentations may be subject to civil and/or criminal penalties including, but not limited to, fine or imprisonment, or both under the provisions of Title 18, United States Code, Sections 1001 and 1010</w:t>
      </w:r>
    </w:p>
    <w:p w:rsidRPr="00C6270A" w:rsidR="001767E4" w:rsidP="001767E4" w:rsidRDefault="001767E4" w14:paraId="5BA47E43" w14:textId="77777777">
      <w:pPr>
        <w:spacing w:before="36"/>
        <w:ind w:right="2160"/>
        <w:rPr>
          <w:rFonts w:eastAsia="Times New Roman"/>
          <w:sz w:val="24"/>
          <w:szCs w:val="24"/>
        </w:rPr>
      </w:pPr>
    </w:p>
    <w:p w:rsidRPr="00C6270A" w:rsidR="001767E4" w:rsidP="001767E4" w:rsidRDefault="001767E4" w14:paraId="508CB797" w14:textId="4399DC8E">
      <w:pPr>
        <w:spacing w:before="36"/>
        <w:ind w:right="360"/>
        <w:rPr>
          <w:rFonts w:eastAsia="Times New Roman"/>
          <w:sz w:val="24"/>
          <w:szCs w:val="24"/>
        </w:rPr>
      </w:pPr>
      <w:r w:rsidRPr="00C6270A">
        <w:rPr>
          <w:rFonts w:eastAsia="Times New Roman"/>
          <w:sz w:val="24"/>
          <w:szCs w:val="24"/>
        </w:rPr>
        <w:t xml:space="preserve">As evidenced by the signature below of their authorized representative, the Owner and </w:t>
      </w:r>
      <w:r w:rsidR="0000169E">
        <w:rPr>
          <w:rFonts w:eastAsia="Times New Roman"/>
          <w:sz w:val="24"/>
          <w:szCs w:val="24"/>
        </w:rPr>
        <w:t>Contract Administrator</w:t>
      </w:r>
      <w:r w:rsidRPr="00C6270A">
        <w:rPr>
          <w:rFonts w:eastAsia="Times New Roman"/>
          <w:sz w:val="24"/>
          <w:szCs w:val="24"/>
        </w:rPr>
        <w:t xml:space="preserve"> hereby agree to the terms of this HAP Contract.</w:t>
      </w:r>
    </w:p>
    <w:p w:rsidRPr="005476FA" w:rsidR="001767E4" w:rsidP="001767E4" w:rsidRDefault="001767E4" w14:paraId="416C013C" w14:textId="77777777">
      <w:pPr>
        <w:spacing w:before="36"/>
        <w:ind w:right="2160"/>
        <w:rPr>
          <w:b/>
          <w:spacing w:val="1"/>
          <w:sz w:val="24"/>
          <w:szCs w:val="24"/>
        </w:rPr>
      </w:pPr>
    </w:p>
    <w:p w:rsidRPr="005476FA" w:rsidR="001767E4" w:rsidP="001767E4" w:rsidRDefault="001767E4" w14:paraId="67782B6B" w14:textId="77777777">
      <w:pPr>
        <w:rPr>
          <w:spacing w:val="2"/>
          <w:sz w:val="24"/>
          <w:szCs w:val="24"/>
          <w:u w:val="single"/>
        </w:rPr>
      </w:pPr>
      <w:r w:rsidRPr="005476FA">
        <w:rPr>
          <w:spacing w:val="2"/>
          <w:sz w:val="24"/>
          <w:szCs w:val="24"/>
          <w:u w:val="single"/>
        </w:rPr>
        <w:t>Owner</w:t>
      </w:r>
    </w:p>
    <w:p w:rsidRPr="005476FA" w:rsidR="001767E4" w:rsidP="001767E4" w:rsidRDefault="001767E4" w14:paraId="082692CC" w14:textId="77777777">
      <w:pPr>
        <w:rPr>
          <w:spacing w:val="2"/>
          <w:sz w:val="24"/>
          <w:szCs w:val="24"/>
        </w:rPr>
      </w:pPr>
    </w:p>
    <w:p w:rsidRPr="005476FA" w:rsidR="001767E4" w:rsidP="001767E4" w:rsidRDefault="001767E4" w14:paraId="355411D8" w14:textId="77777777">
      <w:pPr>
        <w:rPr>
          <w:spacing w:val="2"/>
          <w:sz w:val="24"/>
          <w:szCs w:val="24"/>
        </w:rPr>
      </w:pPr>
    </w:p>
    <w:p w:rsidRPr="005476FA" w:rsidR="001767E4" w:rsidP="001767E4" w:rsidRDefault="001767E4" w14:paraId="753D6262" w14:textId="6801F2BA">
      <w:pPr>
        <w:rPr>
          <w:spacing w:val="2"/>
          <w:sz w:val="24"/>
          <w:szCs w:val="24"/>
        </w:rPr>
      </w:pPr>
      <w:r w:rsidRPr="005476FA">
        <w:rPr>
          <w:spacing w:val="2"/>
          <w:sz w:val="24"/>
          <w:szCs w:val="24"/>
        </w:rPr>
        <w:t>_________________________________________________________________________</w:t>
      </w:r>
    </w:p>
    <w:p w:rsidR="001767E4" w:rsidP="001767E4" w:rsidRDefault="00604BCB" w14:paraId="4EF43E6A" w14:textId="5B6561D3">
      <w:pPr>
        <w:rPr>
          <w:spacing w:val="1"/>
          <w:sz w:val="24"/>
          <w:szCs w:val="24"/>
        </w:rPr>
      </w:pPr>
      <w:r>
        <w:rPr>
          <w:spacing w:val="1"/>
          <w:sz w:val="24"/>
          <w:szCs w:val="24"/>
        </w:rPr>
        <w:t>[Print or type name of Owner]</w:t>
      </w:r>
    </w:p>
    <w:p w:rsidRPr="005476FA" w:rsidR="00604BCB" w:rsidP="001767E4" w:rsidRDefault="00604BCB" w14:paraId="5B66B172" w14:textId="77777777">
      <w:pPr>
        <w:rPr>
          <w:spacing w:val="1"/>
          <w:sz w:val="24"/>
          <w:szCs w:val="24"/>
        </w:rPr>
      </w:pPr>
    </w:p>
    <w:p w:rsidRPr="005476FA" w:rsidR="001767E4" w:rsidP="002A0E7F" w:rsidRDefault="001767E4" w14:paraId="0B0B493E" w14:textId="50CEDBF3">
      <w:pPr>
        <w:tabs>
          <w:tab w:val="left" w:pos="3600"/>
        </w:tabs>
        <w:ind w:left="3600" w:hanging="720"/>
        <w:rPr>
          <w:sz w:val="24"/>
          <w:szCs w:val="24"/>
        </w:rPr>
      </w:pPr>
      <w:r w:rsidRPr="005476FA">
        <w:rPr>
          <w:sz w:val="24"/>
          <w:szCs w:val="24"/>
        </w:rPr>
        <w:t xml:space="preserve">By: </w:t>
      </w:r>
      <w:r w:rsidR="002A0E7F">
        <w:rPr>
          <w:sz w:val="24"/>
          <w:szCs w:val="24"/>
        </w:rPr>
        <w:tab/>
      </w:r>
      <w:r w:rsidRPr="005476FA">
        <w:rPr>
          <w:sz w:val="24"/>
          <w:szCs w:val="24"/>
        </w:rPr>
        <w:t>___________________________________________</w:t>
      </w:r>
    </w:p>
    <w:p w:rsidR="00F63E4F" w:rsidP="00F63E4F" w:rsidRDefault="002A0E7F" w14:paraId="192C8154" w14:textId="77777777">
      <w:pPr>
        <w:ind w:left="3600"/>
        <w:rPr>
          <w:sz w:val="24"/>
          <w:szCs w:val="24"/>
        </w:rPr>
      </w:pPr>
      <w:r>
        <w:rPr>
          <w:sz w:val="24"/>
          <w:szCs w:val="24"/>
        </w:rPr>
        <w:t>[</w:t>
      </w:r>
      <w:r w:rsidRPr="005476FA" w:rsidR="001767E4">
        <w:rPr>
          <w:sz w:val="24"/>
          <w:szCs w:val="24"/>
        </w:rPr>
        <w:t>Signature of authorized representative</w:t>
      </w:r>
      <w:r>
        <w:rPr>
          <w:sz w:val="24"/>
          <w:szCs w:val="24"/>
        </w:rPr>
        <w:t>]</w:t>
      </w:r>
    </w:p>
    <w:p w:rsidR="00F63E4F" w:rsidP="00F63E4F" w:rsidRDefault="00F63E4F" w14:paraId="14F8F255" w14:textId="77777777">
      <w:pPr>
        <w:tabs>
          <w:tab w:val="left" w:pos="3600"/>
        </w:tabs>
        <w:ind w:left="3600" w:hanging="720"/>
        <w:rPr>
          <w:sz w:val="24"/>
          <w:szCs w:val="24"/>
        </w:rPr>
      </w:pPr>
    </w:p>
    <w:p w:rsidR="00F63E4F" w:rsidP="00F63E4F" w:rsidRDefault="001767E4" w14:paraId="4F17BC22" w14:textId="77777777">
      <w:pPr>
        <w:tabs>
          <w:tab w:val="left" w:pos="3600"/>
        </w:tabs>
        <w:ind w:left="3600" w:hanging="720"/>
        <w:rPr>
          <w:sz w:val="24"/>
          <w:szCs w:val="24"/>
        </w:rPr>
      </w:pPr>
      <w:r w:rsidRPr="005476FA">
        <w:rPr>
          <w:sz w:val="24"/>
          <w:szCs w:val="24"/>
        </w:rPr>
        <w:t>Name</w:t>
      </w:r>
      <w:r w:rsidRPr="005476FA" w:rsidR="00F63E4F">
        <w:rPr>
          <w:sz w:val="24"/>
          <w:szCs w:val="24"/>
        </w:rPr>
        <w:t xml:space="preserve">: </w:t>
      </w:r>
      <w:r w:rsidR="00F63E4F">
        <w:rPr>
          <w:sz w:val="24"/>
          <w:szCs w:val="24"/>
        </w:rPr>
        <w:tab/>
      </w:r>
      <w:r w:rsidRPr="005476FA" w:rsidR="00F63E4F">
        <w:rPr>
          <w:sz w:val="24"/>
          <w:szCs w:val="24"/>
        </w:rPr>
        <w:t>___________________________________________</w:t>
      </w:r>
    </w:p>
    <w:p w:rsidRPr="005476FA" w:rsidR="001767E4" w:rsidP="00F63E4F" w:rsidRDefault="007F5D75" w14:paraId="6402E1FE" w14:textId="6F8F810B">
      <w:pPr>
        <w:tabs>
          <w:tab w:val="left" w:pos="3600"/>
        </w:tabs>
        <w:ind w:left="3600" w:hanging="720"/>
        <w:rPr>
          <w:sz w:val="24"/>
          <w:szCs w:val="24"/>
        </w:rPr>
      </w:pPr>
      <w:r>
        <w:rPr>
          <w:sz w:val="24"/>
          <w:szCs w:val="24"/>
        </w:rPr>
        <w:tab/>
        <w:t>[Print or type name of signatory]</w:t>
      </w:r>
    </w:p>
    <w:p w:rsidRPr="005476FA" w:rsidR="001767E4" w:rsidP="00F63E4F" w:rsidRDefault="001767E4" w14:paraId="5DA4AE4E" w14:textId="77777777">
      <w:pPr>
        <w:tabs>
          <w:tab w:val="left" w:pos="3600"/>
        </w:tabs>
        <w:ind w:left="3600" w:hanging="720"/>
        <w:rPr>
          <w:sz w:val="24"/>
          <w:szCs w:val="24"/>
        </w:rPr>
      </w:pPr>
    </w:p>
    <w:p w:rsidR="007F5D75" w:rsidP="00F63E4F" w:rsidRDefault="001767E4" w14:paraId="18A72A43" w14:textId="77777777">
      <w:pPr>
        <w:tabs>
          <w:tab w:val="left" w:pos="3600"/>
        </w:tabs>
        <w:ind w:left="3600" w:hanging="720"/>
        <w:rPr>
          <w:sz w:val="24"/>
          <w:szCs w:val="24"/>
        </w:rPr>
      </w:pPr>
      <w:r w:rsidRPr="005476FA">
        <w:rPr>
          <w:sz w:val="24"/>
          <w:szCs w:val="24"/>
        </w:rPr>
        <w:t>Title</w:t>
      </w:r>
      <w:r w:rsidRPr="005476FA" w:rsidR="007F5D75">
        <w:rPr>
          <w:sz w:val="24"/>
          <w:szCs w:val="24"/>
        </w:rPr>
        <w:t xml:space="preserve">: </w:t>
      </w:r>
      <w:r w:rsidR="007F5D75">
        <w:rPr>
          <w:sz w:val="24"/>
          <w:szCs w:val="24"/>
        </w:rPr>
        <w:tab/>
      </w:r>
      <w:r w:rsidRPr="005476FA" w:rsidR="007F5D75">
        <w:rPr>
          <w:sz w:val="24"/>
          <w:szCs w:val="24"/>
        </w:rPr>
        <w:t>___________________________________________</w:t>
      </w:r>
    </w:p>
    <w:p w:rsidRPr="00F63E4F" w:rsidR="001767E4" w:rsidP="00F63E4F" w:rsidRDefault="007F5D75" w14:paraId="0586E127" w14:textId="78FA53E8">
      <w:pPr>
        <w:tabs>
          <w:tab w:val="left" w:pos="3600"/>
        </w:tabs>
        <w:ind w:left="3600" w:hanging="720"/>
        <w:rPr>
          <w:sz w:val="24"/>
          <w:szCs w:val="24"/>
        </w:rPr>
      </w:pPr>
      <w:r>
        <w:rPr>
          <w:sz w:val="24"/>
          <w:szCs w:val="24"/>
        </w:rPr>
        <w:tab/>
        <w:t>[</w:t>
      </w:r>
      <w:r w:rsidRPr="005476FA" w:rsidR="001767E4">
        <w:rPr>
          <w:sz w:val="24"/>
          <w:szCs w:val="24"/>
        </w:rPr>
        <w:t xml:space="preserve">Print or </w:t>
      </w:r>
      <w:r>
        <w:rPr>
          <w:sz w:val="24"/>
          <w:szCs w:val="24"/>
        </w:rPr>
        <w:t>t</w:t>
      </w:r>
      <w:r w:rsidRPr="005476FA" w:rsidR="001767E4">
        <w:rPr>
          <w:sz w:val="24"/>
          <w:szCs w:val="24"/>
        </w:rPr>
        <w:t>ype</w:t>
      </w:r>
      <w:r>
        <w:rPr>
          <w:sz w:val="24"/>
          <w:szCs w:val="24"/>
        </w:rPr>
        <w:t xml:space="preserve"> title of signatory]</w:t>
      </w:r>
      <w:r w:rsidRPr="005476FA" w:rsidR="001767E4">
        <w:rPr>
          <w:sz w:val="24"/>
          <w:szCs w:val="24"/>
        </w:rPr>
        <w:t xml:space="preserve"> </w:t>
      </w:r>
    </w:p>
    <w:p w:rsidR="00701606" w:rsidP="00F63E4F" w:rsidRDefault="00701606" w14:paraId="7FC1B7E4" w14:textId="77777777">
      <w:pPr>
        <w:tabs>
          <w:tab w:val="left" w:pos="3600"/>
        </w:tabs>
        <w:ind w:left="3600" w:hanging="720"/>
        <w:rPr>
          <w:sz w:val="24"/>
          <w:szCs w:val="24"/>
        </w:rPr>
      </w:pPr>
    </w:p>
    <w:p w:rsidRPr="005476FA" w:rsidR="001767E4" w:rsidP="00701606" w:rsidRDefault="001767E4" w14:paraId="12930DE0" w14:textId="33D17192">
      <w:pPr>
        <w:tabs>
          <w:tab w:val="left" w:pos="3600"/>
        </w:tabs>
        <w:ind w:left="3600" w:hanging="720"/>
        <w:rPr>
          <w:spacing w:val="2"/>
          <w:sz w:val="24"/>
          <w:szCs w:val="24"/>
        </w:rPr>
      </w:pPr>
      <w:r w:rsidRPr="00F63E4F">
        <w:rPr>
          <w:sz w:val="24"/>
          <w:szCs w:val="24"/>
        </w:rPr>
        <w:t>Date</w:t>
      </w:r>
      <w:r w:rsidR="00701606">
        <w:rPr>
          <w:sz w:val="24"/>
          <w:szCs w:val="24"/>
        </w:rPr>
        <w:t>:</w:t>
      </w:r>
      <w:r w:rsidR="00701606">
        <w:rPr>
          <w:sz w:val="24"/>
          <w:szCs w:val="24"/>
        </w:rPr>
        <w:tab/>
      </w:r>
      <w:r w:rsidRPr="005476FA" w:rsidR="00701606">
        <w:rPr>
          <w:sz w:val="24"/>
          <w:szCs w:val="24"/>
        </w:rPr>
        <w:t>___________________________________________</w:t>
      </w:r>
    </w:p>
    <w:p w:rsidR="003C0DF3" w:rsidP="001767E4" w:rsidRDefault="003C0DF3" w14:paraId="73C75D28" w14:textId="77777777">
      <w:pPr>
        <w:outlineLvl w:val="0"/>
        <w:rPr>
          <w:sz w:val="24"/>
          <w:szCs w:val="24"/>
          <w:u w:val="single"/>
        </w:rPr>
      </w:pPr>
    </w:p>
    <w:p w:rsidRPr="005476FA" w:rsidR="001767E4" w:rsidP="001767E4" w:rsidRDefault="00701606" w14:paraId="316A6E25" w14:textId="4061675E">
      <w:pPr>
        <w:outlineLvl w:val="0"/>
        <w:rPr>
          <w:sz w:val="24"/>
          <w:szCs w:val="24"/>
          <w:u w:val="single"/>
        </w:rPr>
      </w:pPr>
      <w:r>
        <w:rPr>
          <w:sz w:val="24"/>
          <w:szCs w:val="24"/>
          <w:u w:val="single"/>
        </w:rPr>
        <w:t>Contract Administrator</w:t>
      </w:r>
    </w:p>
    <w:p w:rsidRPr="005476FA" w:rsidR="003C0DF3" w:rsidP="003C0DF3" w:rsidRDefault="003C0DF3" w14:paraId="71FD06C8" w14:textId="77777777">
      <w:pPr>
        <w:rPr>
          <w:spacing w:val="2"/>
          <w:sz w:val="24"/>
          <w:szCs w:val="24"/>
        </w:rPr>
      </w:pPr>
    </w:p>
    <w:p w:rsidRPr="005476FA" w:rsidR="003C0DF3" w:rsidP="003C0DF3" w:rsidRDefault="003C0DF3" w14:paraId="12FA2151" w14:textId="77777777">
      <w:pPr>
        <w:rPr>
          <w:spacing w:val="2"/>
          <w:sz w:val="24"/>
          <w:szCs w:val="24"/>
        </w:rPr>
      </w:pPr>
    </w:p>
    <w:p w:rsidRPr="005476FA" w:rsidR="003C0DF3" w:rsidP="003C0DF3" w:rsidRDefault="003C0DF3" w14:paraId="20DCE13E" w14:textId="77777777">
      <w:pPr>
        <w:rPr>
          <w:spacing w:val="2"/>
          <w:sz w:val="24"/>
          <w:szCs w:val="24"/>
        </w:rPr>
      </w:pPr>
      <w:r w:rsidRPr="005476FA">
        <w:rPr>
          <w:spacing w:val="2"/>
          <w:sz w:val="24"/>
          <w:szCs w:val="24"/>
        </w:rPr>
        <w:t>_________________________________________________________________________</w:t>
      </w:r>
    </w:p>
    <w:p w:rsidR="003C0DF3" w:rsidP="003C0DF3" w:rsidRDefault="003C0DF3" w14:paraId="54B9BF92" w14:textId="65277696">
      <w:pPr>
        <w:rPr>
          <w:spacing w:val="1"/>
          <w:sz w:val="24"/>
          <w:szCs w:val="24"/>
        </w:rPr>
      </w:pPr>
      <w:r>
        <w:rPr>
          <w:spacing w:val="1"/>
          <w:sz w:val="24"/>
          <w:szCs w:val="24"/>
        </w:rPr>
        <w:t xml:space="preserve">[Print or type name of </w:t>
      </w:r>
      <w:r w:rsidR="008D5BD1">
        <w:rPr>
          <w:spacing w:val="1"/>
          <w:sz w:val="24"/>
          <w:szCs w:val="24"/>
        </w:rPr>
        <w:t>Contract Administrator</w:t>
      </w:r>
      <w:r>
        <w:rPr>
          <w:spacing w:val="1"/>
          <w:sz w:val="24"/>
          <w:szCs w:val="24"/>
        </w:rPr>
        <w:t>]</w:t>
      </w:r>
    </w:p>
    <w:p w:rsidRPr="005476FA" w:rsidR="003C0DF3" w:rsidP="003C0DF3" w:rsidRDefault="003C0DF3" w14:paraId="74F718C8" w14:textId="77777777">
      <w:pPr>
        <w:rPr>
          <w:spacing w:val="1"/>
          <w:sz w:val="24"/>
          <w:szCs w:val="24"/>
        </w:rPr>
      </w:pPr>
    </w:p>
    <w:p w:rsidRPr="005476FA" w:rsidR="003C0DF3" w:rsidP="003C0DF3" w:rsidRDefault="003C0DF3" w14:paraId="467E9B34" w14:textId="77777777">
      <w:pPr>
        <w:tabs>
          <w:tab w:val="left" w:pos="3600"/>
        </w:tabs>
        <w:ind w:left="3600" w:hanging="720"/>
        <w:rPr>
          <w:sz w:val="24"/>
          <w:szCs w:val="24"/>
        </w:rPr>
      </w:pPr>
      <w:r w:rsidRPr="005476FA">
        <w:rPr>
          <w:sz w:val="24"/>
          <w:szCs w:val="24"/>
        </w:rPr>
        <w:t xml:space="preserve">By: </w:t>
      </w:r>
      <w:r>
        <w:rPr>
          <w:sz w:val="24"/>
          <w:szCs w:val="24"/>
        </w:rPr>
        <w:tab/>
      </w:r>
      <w:r w:rsidRPr="005476FA">
        <w:rPr>
          <w:sz w:val="24"/>
          <w:szCs w:val="24"/>
        </w:rPr>
        <w:t>___________________________________________</w:t>
      </w:r>
    </w:p>
    <w:p w:rsidR="003C0DF3" w:rsidP="003C0DF3" w:rsidRDefault="003C0DF3" w14:paraId="0214FF1F" w14:textId="77777777">
      <w:pPr>
        <w:ind w:left="3600"/>
        <w:rPr>
          <w:sz w:val="24"/>
          <w:szCs w:val="24"/>
        </w:rPr>
      </w:pPr>
      <w:r>
        <w:rPr>
          <w:sz w:val="24"/>
          <w:szCs w:val="24"/>
        </w:rPr>
        <w:t>[</w:t>
      </w:r>
      <w:r w:rsidRPr="005476FA">
        <w:rPr>
          <w:sz w:val="24"/>
          <w:szCs w:val="24"/>
        </w:rPr>
        <w:t>Signature of authorized representative</w:t>
      </w:r>
      <w:r>
        <w:rPr>
          <w:sz w:val="24"/>
          <w:szCs w:val="24"/>
        </w:rPr>
        <w:t>]</w:t>
      </w:r>
    </w:p>
    <w:p w:rsidR="003C0DF3" w:rsidP="003C0DF3" w:rsidRDefault="003C0DF3" w14:paraId="7A8C0AF2" w14:textId="77777777">
      <w:pPr>
        <w:tabs>
          <w:tab w:val="left" w:pos="3600"/>
        </w:tabs>
        <w:ind w:left="3600" w:hanging="720"/>
        <w:rPr>
          <w:sz w:val="24"/>
          <w:szCs w:val="24"/>
        </w:rPr>
      </w:pPr>
    </w:p>
    <w:p w:rsidR="003C0DF3" w:rsidP="003C0DF3" w:rsidRDefault="003C0DF3" w14:paraId="698CD914" w14:textId="77777777">
      <w:pPr>
        <w:tabs>
          <w:tab w:val="left" w:pos="3600"/>
        </w:tabs>
        <w:ind w:left="3600" w:hanging="720"/>
        <w:rPr>
          <w:sz w:val="24"/>
          <w:szCs w:val="24"/>
        </w:rPr>
      </w:pPr>
      <w:r w:rsidRPr="005476FA">
        <w:rPr>
          <w:sz w:val="24"/>
          <w:szCs w:val="24"/>
        </w:rPr>
        <w:t xml:space="preserve">Name: </w:t>
      </w:r>
      <w:r>
        <w:rPr>
          <w:sz w:val="24"/>
          <w:szCs w:val="24"/>
        </w:rPr>
        <w:tab/>
      </w:r>
      <w:r w:rsidRPr="005476FA">
        <w:rPr>
          <w:sz w:val="24"/>
          <w:szCs w:val="24"/>
        </w:rPr>
        <w:t>___________________________________________</w:t>
      </w:r>
    </w:p>
    <w:p w:rsidRPr="005476FA" w:rsidR="003C0DF3" w:rsidP="003C0DF3" w:rsidRDefault="003C0DF3" w14:paraId="5B70CC13" w14:textId="77777777">
      <w:pPr>
        <w:tabs>
          <w:tab w:val="left" w:pos="3600"/>
        </w:tabs>
        <w:ind w:left="3600" w:hanging="720"/>
        <w:rPr>
          <w:sz w:val="24"/>
          <w:szCs w:val="24"/>
        </w:rPr>
      </w:pPr>
      <w:r>
        <w:rPr>
          <w:sz w:val="24"/>
          <w:szCs w:val="24"/>
        </w:rPr>
        <w:tab/>
        <w:t>[Print or type name of signatory]</w:t>
      </w:r>
    </w:p>
    <w:p w:rsidRPr="005476FA" w:rsidR="003C0DF3" w:rsidP="003C0DF3" w:rsidRDefault="003C0DF3" w14:paraId="1151DFC1" w14:textId="77777777">
      <w:pPr>
        <w:tabs>
          <w:tab w:val="left" w:pos="3600"/>
        </w:tabs>
        <w:ind w:left="3600" w:hanging="720"/>
        <w:rPr>
          <w:sz w:val="24"/>
          <w:szCs w:val="24"/>
        </w:rPr>
      </w:pPr>
    </w:p>
    <w:p w:rsidR="003C0DF3" w:rsidP="003C0DF3" w:rsidRDefault="003C0DF3" w14:paraId="0D01A357" w14:textId="77777777">
      <w:pPr>
        <w:tabs>
          <w:tab w:val="left" w:pos="3600"/>
        </w:tabs>
        <w:ind w:left="3600" w:hanging="720"/>
        <w:rPr>
          <w:sz w:val="24"/>
          <w:szCs w:val="24"/>
        </w:rPr>
      </w:pPr>
      <w:r w:rsidRPr="005476FA">
        <w:rPr>
          <w:sz w:val="24"/>
          <w:szCs w:val="24"/>
        </w:rPr>
        <w:t xml:space="preserve">Title: </w:t>
      </w:r>
      <w:r>
        <w:rPr>
          <w:sz w:val="24"/>
          <w:szCs w:val="24"/>
        </w:rPr>
        <w:tab/>
      </w:r>
      <w:r w:rsidRPr="005476FA">
        <w:rPr>
          <w:sz w:val="24"/>
          <w:szCs w:val="24"/>
        </w:rPr>
        <w:t>___________________________________________</w:t>
      </w:r>
    </w:p>
    <w:p w:rsidRPr="00F63E4F" w:rsidR="003C0DF3" w:rsidP="003C0DF3" w:rsidRDefault="003C0DF3" w14:paraId="12E40B3D" w14:textId="77777777">
      <w:pPr>
        <w:tabs>
          <w:tab w:val="left" w:pos="3600"/>
        </w:tabs>
        <w:ind w:left="3600" w:hanging="720"/>
        <w:rPr>
          <w:sz w:val="24"/>
          <w:szCs w:val="24"/>
        </w:rPr>
      </w:pPr>
      <w:r>
        <w:rPr>
          <w:sz w:val="24"/>
          <w:szCs w:val="24"/>
        </w:rPr>
        <w:tab/>
        <w:t>[</w:t>
      </w:r>
      <w:r w:rsidRPr="005476FA">
        <w:rPr>
          <w:sz w:val="24"/>
          <w:szCs w:val="24"/>
        </w:rPr>
        <w:t xml:space="preserve">Print or </w:t>
      </w:r>
      <w:r>
        <w:rPr>
          <w:sz w:val="24"/>
          <w:szCs w:val="24"/>
        </w:rPr>
        <w:t>t</w:t>
      </w:r>
      <w:r w:rsidRPr="005476FA">
        <w:rPr>
          <w:sz w:val="24"/>
          <w:szCs w:val="24"/>
        </w:rPr>
        <w:t>ype</w:t>
      </w:r>
      <w:r>
        <w:rPr>
          <w:sz w:val="24"/>
          <w:szCs w:val="24"/>
        </w:rPr>
        <w:t xml:space="preserve"> title of signatory]</w:t>
      </w:r>
      <w:r w:rsidRPr="005476FA">
        <w:rPr>
          <w:sz w:val="24"/>
          <w:szCs w:val="24"/>
        </w:rPr>
        <w:t xml:space="preserve"> </w:t>
      </w:r>
    </w:p>
    <w:p w:rsidR="003C0DF3" w:rsidP="003C0DF3" w:rsidRDefault="003C0DF3" w14:paraId="518FD357" w14:textId="77777777">
      <w:pPr>
        <w:tabs>
          <w:tab w:val="left" w:pos="3600"/>
        </w:tabs>
        <w:ind w:left="3600" w:hanging="720"/>
        <w:rPr>
          <w:sz w:val="24"/>
          <w:szCs w:val="24"/>
        </w:rPr>
      </w:pPr>
    </w:p>
    <w:p w:rsidRPr="005476FA" w:rsidR="003C0DF3" w:rsidP="003C0DF3" w:rsidRDefault="003C0DF3" w14:paraId="15AB8294" w14:textId="77777777">
      <w:pPr>
        <w:tabs>
          <w:tab w:val="left" w:pos="3600"/>
        </w:tabs>
        <w:ind w:left="3600" w:hanging="720"/>
        <w:rPr>
          <w:spacing w:val="2"/>
          <w:sz w:val="24"/>
          <w:szCs w:val="24"/>
        </w:rPr>
      </w:pPr>
      <w:r w:rsidRPr="00F63E4F">
        <w:rPr>
          <w:sz w:val="24"/>
          <w:szCs w:val="24"/>
        </w:rPr>
        <w:t>Date</w:t>
      </w:r>
      <w:r>
        <w:rPr>
          <w:sz w:val="24"/>
          <w:szCs w:val="24"/>
        </w:rPr>
        <w:t>:</w:t>
      </w:r>
      <w:r>
        <w:rPr>
          <w:sz w:val="24"/>
          <w:szCs w:val="24"/>
        </w:rPr>
        <w:tab/>
      </w:r>
      <w:r w:rsidRPr="005476FA">
        <w:rPr>
          <w:sz w:val="24"/>
          <w:szCs w:val="24"/>
        </w:rPr>
        <w:t>___________________________________________</w:t>
      </w:r>
    </w:p>
    <w:sectPr w:rsidRPr="005476FA" w:rsidR="003C0DF3" w:rsidSect="008B4D65">
      <w:headerReference w:type="default" r:id="rId8"/>
      <w:footerReference w:type="default" r:id="rId9"/>
      <w:pgSz w:w="12240" w:h="15840" w:code="1"/>
      <w:pgMar w:top="1786" w:right="1570" w:bottom="1080" w:left="16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EB615" w14:textId="77777777" w:rsidR="00913BC5" w:rsidRDefault="00913BC5" w:rsidP="00F1093B">
      <w:r>
        <w:separator/>
      </w:r>
    </w:p>
  </w:endnote>
  <w:endnote w:type="continuationSeparator" w:id="0">
    <w:p w14:paraId="675A0EC3" w14:textId="77777777" w:rsidR="00913BC5" w:rsidRDefault="00913BC5" w:rsidP="00F1093B">
      <w:r>
        <w:continuationSeparator/>
      </w:r>
    </w:p>
  </w:endnote>
  <w:endnote w:type="continuationNotice" w:id="1">
    <w:p w14:paraId="5081BAB4" w14:textId="77777777" w:rsidR="00913BC5" w:rsidRDefault="00913B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60F62" w14:textId="42D55590" w:rsidR="00572F56" w:rsidRPr="00F1093B" w:rsidRDefault="00572F56" w:rsidP="00E979DD">
    <w:pPr>
      <w:tabs>
        <w:tab w:val="right" w:pos="8892"/>
      </w:tabs>
      <w:spacing w:line="228" w:lineRule="exact"/>
      <w:ind w:right="108"/>
      <w:textAlignment w:val="baseline"/>
      <w:rPr>
        <w:rFonts w:eastAsia="Times New Roman"/>
        <w:b/>
        <w:color w:val="000000"/>
        <w:sz w:val="20"/>
      </w:rPr>
    </w:pPr>
    <w:r>
      <w:rPr>
        <w:b/>
        <w:sz w:val="20"/>
      </w:rPr>
      <w:t xml:space="preserve">HUD </w:t>
    </w:r>
    <w:r w:rsidRPr="00B670AA">
      <w:rPr>
        <w:b/>
        <w:sz w:val="20"/>
      </w:rPr>
      <w:t>52621</w:t>
    </w:r>
    <w:r w:rsidR="008332E4">
      <w:rPr>
        <w:b/>
        <w:sz w:val="20"/>
      </w:rPr>
      <w:t>B</w:t>
    </w:r>
    <w:r>
      <w:rPr>
        <w:b/>
        <w:sz w:val="20"/>
      </w:rPr>
      <w:t xml:space="preserve"> (</w:t>
    </w:r>
    <w:r w:rsidR="008B4D65">
      <w:rPr>
        <w:b/>
        <w:sz w:val="20"/>
      </w:rPr>
      <w:t>x/</w:t>
    </w:r>
    <w:proofErr w:type="spellStart"/>
    <w:r w:rsidR="008B4D65">
      <w:rPr>
        <w:b/>
        <w:sz w:val="20"/>
      </w:rPr>
      <w:t>xxxx</w:t>
    </w:r>
    <w:proofErr w:type="spellEnd"/>
    <w:r>
      <w:rPr>
        <w:b/>
        <w:sz w:val="20"/>
      </w:rPr>
      <w:t>)</w:t>
    </w:r>
    <w:r>
      <w:rPr>
        <w:b/>
        <w:sz w:val="20"/>
      </w:rPr>
      <w:tab/>
      <w:t xml:space="preserve">Page </w:t>
    </w:r>
    <w:r>
      <w:rPr>
        <w:b/>
        <w:sz w:val="20"/>
      </w:rPr>
      <w:fldChar w:fldCharType="begin"/>
    </w:r>
    <w:r>
      <w:rPr>
        <w:b/>
        <w:sz w:val="20"/>
      </w:rPr>
      <w:instrText xml:space="preserve"> PAGE   \* MERGEFORMAT </w:instrText>
    </w:r>
    <w:r>
      <w:rPr>
        <w:b/>
        <w:sz w:val="20"/>
      </w:rPr>
      <w:fldChar w:fldCharType="separate"/>
    </w:r>
    <w:r w:rsidR="00924EEE">
      <w:rPr>
        <w:b/>
        <w:noProof/>
        <w:sz w:val="20"/>
      </w:rPr>
      <w:t>1</w:t>
    </w:r>
    <w:r>
      <w:rPr>
        <w:b/>
        <w:sz w:val="20"/>
      </w:rPr>
      <w:fldChar w:fldCharType="end"/>
    </w:r>
    <w:r>
      <w:rPr>
        <w:b/>
        <w:sz w:val="20"/>
      </w:rPr>
      <w:t xml:space="preserve"> of </w:t>
    </w:r>
    <w:r>
      <w:rPr>
        <w:b/>
        <w:sz w:val="20"/>
      </w:rPr>
      <w:fldChar w:fldCharType="begin"/>
    </w:r>
    <w:r>
      <w:rPr>
        <w:b/>
        <w:sz w:val="20"/>
      </w:rPr>
      <w:instrText xml:space="preserve"> NUMPAGES   \* MERGEFORMAT </w:instrText>
    </w:r>
    <w:r>
      <w:rPr>
        <w:b/>
        <w:sz w:val="20"/>
      </w:rPr>
      <w:fldChar w:fldCharType="separate"/>
    </w:r>
    <w:r w:rsidR="00924EEE">
      <w:rPr>
        <w:b/>
        <w:noProof/>
        <w:sz w:val="20"/>
      </w:rPr>
      <w:t>1</w:t>
    </w:r>
    <w:r>
      <w:rPr>
        <w:b/>
        <w:sz w:val="20"/>
      </w:rPr>
      <w:fldChar w:fldCharType="end"/>
    </w:r>
    <w:r>
      <w:rPr>
        <w:b/>
        <w:sz w:val="20"/>
      </w:rPr>
      <w:t xml:space="preserve"> of Part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0B496" w14:textId="77777777" w:rsidR="00913BC5" w:rsidRDefault="00913BC5" w:rsidP="00F1093B">
      <w:r>
        <w:separator/>
      </w:r>
    </w:p>
  </w:footnote>
  <w:footnote w:type="continuationSeparator" w:id="0">
    <w:p w14:paraId="1084DECB" w14:textId="77777777" w:rsidR="00913BC5" w:rsidRDefault="00913BC5" w:rsidP="00F1093B">
      <w:r>
        <w:continuationSeparator/>
      </w:r>
    </w:p>
  </w:footnote>
  <w:footnote w:type="continuationNotice" w:id="1">
    <w:p w14:paraId="15B1096E" w14:textId="77777777" w:rsidR="00913BC5" w:rsidRDefault="00913B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C1FD6" w14:textId="62D50066" w:rsidR="00572F56" w:rsidRPr="008B4D65" w:rsidRDefault="00572F56" w:rsidP="00F1093B">
    <w:pPr>
      <w:pStyle w:val="Header"/>
      <w:tabs>
        <w:tab w:val="clear" w:pos="9360"/>
        <w:tab w:val="right" w:pos="9600"/>
      </w:tabs>
      <w:jc w:val="right"/>
      <w:rPr>
        <w:b/>
        <w:bCs/>
      </w:rPr>
    </w:pPr>
    <w:r w:rsidRPr="008B4D65">
      <w:rPr>
        <w:b/>
        <w:bCs/>
      </w:rPr>
      <w:t>OMB Approval No. 2502-0612</w:t>
    </w:r>
  </w:p>
  <w:p w14:paraId="6FE4EE6A" w14:textId="2FAEE006" w:rsidR="00572F56" w:rsidRPr="008B4D65" w:rsidRDefault="00572F56" w:rsidP="00F1093B">
    <w:pPr>
      <w:pStyle w:val="Header"/>
      <w:tabs>
        <w:tab w:val="clear" w:pos="9360"/>
        <w:tab w:val="right" w:pos="9600"/>
      </w:tabs>
      <w:jc w:val="right"/>
      <w:rPr>
        <w:b/>
        <w:bCs/>
      </w:rPr>
    </w:pPr>
    <w:r w:rsidRPr="008B4D65">
      <w:rPr>
        <w:b/>
        <w:bCs/>
      </w:rPr>
      <w:t xml:space="preserve"> (Exp. </w:t>
    </w:r>
    <w:r w:rsidR="008B4D65" w:rsidRPr="008B4D65">
      <w:rPr>
        <w:b/>
        <w:bCs/>
      </w:rPr>
      <w:t>xx/xx/</w:t>
    </w:r>
    <w:proofErr w:type="spellStart"/>
    <w:r w:rsidR="008B4D65" w:rsidRPr="008B4D65">
      <w:rPr>
        <w:b/>
        <w:bCs/>
      </w:rPr>
      <w:t>xxxx</w:t>
    </w:r>
    <w:proofErr w:type="spellEnd"/>
    <w:r w:rsidRPr="008B4D65">
      <w:rPr>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95954"/>
    <w:multiLevelType w:val="multilevel"/>
    <w:tmpl w:val="FD343F06"/>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0A577E"/>
    <w:multiLevelType w:val="multilevel"/>
    <w:tmpl w:val="78EA1612"/>
    <w:lvl w:ilvl="0">
      <w:start w:val="1"/>
      <w:numFmt w:val="lowerLetter"/>
      <w:lvlText w:val="%1."/>
      <w:lvlJc w:val="left"/>
      <w:pPr>
        <w:tabs>
          <w:tab w:val="left" w:pos="216"/>
        </w:tabs>
        <w:ind w:left="720"/>
      </w:pPr>
      <w:rPr>
        <w:rFonts w:ascii="Times New Roman" w:eastAsia="Times New Roman" w:hAnsi="Times New Roman"/>
        <w:b/>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2203F6"/>
    <w:multiLevelType w:val="hybridMultilevel"/>
    <w:tmpl w:val="A620B84C"/>
    <w:lvl w:ilvl="0" w:tplc="C3E81F8A">
      <w:start w:val="1"/>
      <w:numFmt w:val="lowerLetter"/>
      <w:lvlText w:val="%1."/>
      <w:lvlJc w:val="left"/>
      <w:pPr>
        <w:ind w:left="432" w:hanging="360"/>
      </w:pPr>
      <w:rPr>
        <w:rFonts w:hint="default"/>
        <w:b w:val="0"/>
      </w:rPr>
    </w:lvl>
    <w:lvl w:ilvl="1" w:tplc="0409000F">
      <w:start w:val="1"/>
      <w:numFmt w:val="decimal"/>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3" w15:restartNumberingAfterBreak="0">
    <w:nsid w:val="0A8A7D17"/>
    <w:multiLevelType w:val="multilevel"/>
    <w:tmpl w:val="8398F4DA"/>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003D5A"/>
    <w:multiLevelType w:val="multilevel"/>
    <w:tmpl w:val="EE1C6C2C"/>
    <w:lvl w:ilvl="0">
      <w:start w:val="1"/>
      <w:numFmt w:val="lowerLetter"/>
      <w:lvlText w:val="%1."/>
      <w:lvlJc w:val="left"/>
      <w:pPr>
        <w:tabs>
          <w:tab w:val="left" w:pos="720"/>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AC74F2"/>
    <w:multiLevelType w:val="multilevel"/>
    <w:tmpl w:val="01883BB0"/>
    <w:lvl w:ilvl="0">
      <w:start w:val="1"/>
      <w:numFmt w:val="decimal"/>
      <w:lvlText w:val="%1."/>
      <w:lvlJc w:val="left"/>
      <w:pPr>
        <w:tabs>
          <w:tab w:val="num" w:pos="720"/>
        </w:tabs>
        <w:ind w:left="720" w:firstLine="0"/>
      </w:pPr>
      <w:rPr>
        <w:rFonts w:ascii="Times New Roman" w:eastAsia="Times New Roman" w:hAnsi="Times New Roman" w:hint="default"/>
        <w:strike w:val="0"/>
        <w:color w:val="000000"/>
        <w:spacing w:val="-2"/>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12167CB1"/>
    <w:multiLevelType w:val="multilevel"/>
    <w:tmpl w:val="01883BB0"/>
    <w:lvl w:ilvl="0">
      <w:start w:val="1"/>
      <w:numFmt w:val="decimal"/>
      <w:lvlText w:val="%1."/>
      <w:lvlJc w:val="left"/>
      <w:pPr>
        <w:tabs>
          <w:tab w:val="num" w:pos="720"/>
        </w:tabs>
        <w:ind w:left="720" w:firstLine="0"/>
      </w:pPr>
      <w:rPr>
        <w:rFonts w:ascii="Times New Roman" w:eastAsia="Times New Roman" w:hAnsi="Times New Roman" w:hint="default"/>
        <w:strike w:val="0"/>
        <w:color w:val="000000"/>
        <w:spacing w:val="-2"/>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12F7334B"/>
    <w:multiLevelType w:val="hybridMultilevel"/>
    <w:tmpl w:val="A620B84C"/>
    <w:lvl w:ilvl="0" w:tplc="C3E81F8A">
      <w:start w:val="1"/>
      <w:numFmt w:val="lowerLetter"/>
      <w:lvlText w:val="%1."/>
      <w:lvlJc w:val="left"/>
      <w:pPr>
        <w:ind w:left="432" w:hanging="360"/>
      </w:pPr>
      <w:rPr>
        <w:rFonts w:hint="default"/>
        <w:b w:val="0"/>
      </w:rPr>
    </w:lvl>
    <w:lvl w:ilvl="1" w:tplc="0409000F">
      <w:start w:val="1"/>
      <w:numFmt w:val="decimal"/>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15:restartNumberingAfterBreak="0">
    <w:nsid w:val="155D32CA"/>
    <w:multiLevelType w:val="multilevel"/>
    <w:tmpl w:val="6EEA7BAC"/>
    <w:lvl w:ilvl="0">
      <w:start w:val="1"/>
      <w:numFmt w:val="decimal"/>
      <w:lvlText w:val="%1."/>
      <w:lvlJc w:val="left"/>
      <w:pPr>
        <w:tabs>
          <w:tab w:val="left" w:pos="720"/>
        </w:tabs>
        <w:ind w:left="720"/>
      </w:pPr>
      <w:rPr>
        <w:rFonts w:ascii="Times New Roman" w:eastAsia="Times New Roman" w:hAns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5F418B"/>
    <w:multiLevelType w:val="hybridMultilevel"/>
    <w:tmpl w:val="06FC71F8"/>
    <w:lvl w:ilvl="0" w:tplc="C3E81F8A">
      <w:start w:val="1"/>
      <w:numFmt w:val="lowerLetter"/>
      <w:lvlText w:val="%1."/>
      <w:lvlJc w:val="left"/>
      <w:pPr>
        <w:ind w:left="432" w:hanging="360"/>
      </w:pPr>
      <w:rPr>
        <w:rFonts w:hint="default"/>
        <w:b w:val="0"/>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0" w15:restartNumberingAfterBreak="0">
    <w:nsid w:val="18C45B04"/>
    <w:multiLevelType w:val="hybridMultilevel"/>
    <w:tmpl w:val="04546948"/>
    <w:lvl w:ilvl="0" w:tplc="61D0F0BE">
      <w:start w:val="1"/>
      <w:numFmt w:val="lowerLetter"/>
      <w:lvlText w:val="(%1)"/>
      <w:lvlJc w:val="left"/>
      <w:pPr>
        <w:ind w:left="1890" w:hanging="360"/>
      </w:pPr>
      <w:rPr>
        <w:rFonts w:hint="default"/>
        <w:b w:val="0"/>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1B607729"/>
    <w:multiLevelType w:val="multilevel"/>
    <w:tmpl w:val="6360EB26"/>
    <w:lvl w:ilvl="0">
      <w:start w:val="4"/>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850B1C"/>
    <w:multiLevelType w:val="hybridMultilevel"/>
    <w:tmpl w:val="06FC71F8"/>
    <w:lvl w:ilvl="0" w:tplc="C3E81F8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6E4405"/>
    <w:multiLevelType w:val="multilevel"/>
    <w:tmpl w:val="72080D76"/>
    <w:lvl w:ilvl="0">
      <w:start w:val="1"/>
      <w:numFmt w:val="lowerLetter"/>
      <w:lvlText w:val="%1."/>
      <w:lvlJc w:val="left"/>
      <w:pPr>
        <w:tabs>
          <w:tab w:val="left" w:pos="216"/>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97214B"/>
    <w:multiLevelType w:val="multilevel"/>
    <w:tmpl w:val="DD5CBFC0"/>
    <w:lvl w:ilvl="0">
      <w:start w:val="1"/>
      <w:numFmt w:val="lowerLetter"/>
      <w:lvlText w:val="%1."/>
      <w:lvlJc w:val="left"/>
      <w:pPr>
        <w:tabs>
          <w:tab w:val="left" w:pos="720"/>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0D59EB"/>
    <w:multiLevelType w:val="multilevel"/>
    <w:tmpl w:val="B614B9FA"/>
    <w:lvl w:ilvl="0">
      <w:start w:val="8"/>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A90A32"/>
    <w:multiLevelType w:val="multilevel"/>
    <w:tmpl w:val="BAB09FE4"/>
    <w:lvl w:ilvl="0">
      <w:start w:val="18"/>
      <w:numFmt w:val="decimal"/>
      <w:lvlText w:val="%1."/>
      <w:lvlJc w:val="left"/>
      <w:pPr>
        <w:tabs>
          <w:tab w:val="left" w:pos="720"/>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734791"/>
    <w:multiLevelType w:val="multilevel"/>
    <w:tmpl w:val="AA26EDBA"/>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FB11E4"/>
    <w:multiLevelType w:val="multilevel"/>
    <w:tmpl w:val="0FD4B3A2"/>
    <w:lvl w:ilvl="0">
      <w:start w:val="1"/>
      <w:numFmt w:val="decimal"/>
      <w:lvlText w:val="%1."/>
      <w:lvlJc w:val="left"/>
      <w:pPr>
        <w:tabs>
          <w:tab w:val="left" w:pos="720"/>
        </w:tabs>
        <w:ind w:left="720"/>
      </w:pPr>
      <w:rPr>
        <w:rFonts w:ascii="Times New Roman" w:eastAsia="Times New Roman" w:hAnsi="Times New Roman"/>
        <w:strike w:val="0"/>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F0C22C6"/>
    <w:multiLevelType w:val="multilevel"/>
    <w:tmpl w:val="5906B520"/>
    <w:lvl w:ilvl="0">
      <w:start w:val="14"/>
      <w:numFmt w:val="decimal"/>
      <w:lvlText w:val="%1."/>
      <w:lvlJc w:val="left"/>
      <w:pPr>
        <w:tabs>
          <w:tab w:val="left" w:pos="720"/>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806BFC"/>
    <w:multiLevelType w:val="hybridMultilevel"/>
    <w:tmpl w:val="587C1E0A"/>
    <w:lvl w:ilvl="0" w:tplc="DF62744C">
      <w:start w:val="1"/>
      <w:numFmt w:val="lowerLetter"/>
      <w:lvlText w:val="(%1)"/>
      <w:lvlJc w:val="left"/>
      <w:pPr>
        <w:ind w:left="450" w:hanging="360"/>
      </w:pPr>
      <w:rPr>
        <w:rFonts w:hint="default"/>
      </w:rPr>
    </w:lvl>
    <w:lvl w:ilvl="1" w:tplc="3FC4CA32">
      <w:start w:val="1"/>
      <w:numFmt w:val="decimal"/>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30B600FB"/>
    <w:multiLevelType w:val="hybridMultilevel"/>
    <w:tmpl w:val="B282D572"/>
    <w:lvl w:ilvl="0" w:tplc="1F542296">
      <w:start w:val="28"/>
      <w:numFmt w:val="decimal"/>
      <w:lvlText w:val="%1."/>
      <w:lvlJc w:val="left"/>
      <w:pPr>
        <w:ind w:left="540" w:hanging="360"/>
      </w:pPr>
      <w:rPr>
        <w:rFonts w:hint="default"/>
        <w:u w:val="singl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341B353F"/>
    <w:multiLevelType w:val="hybridMultilevel"/>
    <w:tmpl w:val="FE80158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5A94655"/>
    <w:multiLevelType w:val="hybridMultilevel"/>
    <w:tmpl w:val="FDB46F2C"/>
    <w:lvl w:ilvl="0" w:tplc="32DC776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6EC31FE"/>
    <w:multiLevelType w:val="multilevel"/>
    <w:tmpl w:val="1632F260"/>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AC315C9"/>
    <w:multiLevelType w:val="hybridMultilevel"/>
    <w:tmpl w:val="1DD49F2C"/>
    <w:lvl w:ilvl="0" w:tplc="9372F00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B014542"/>
    <w:multiLevelType w:val="multilevel"/>
    <w:tmpl w:val="FD343F06"/>
    <w:lvl w:ilvl="0">
      <w:start w:val="1"/>
      <w:numFmt w:val="lowerLetter"/>
      <w:lvlText w:val="%1."/>
      <w:lvlJc w:val="left"/>
      <w:pPr>
        <w:tabs>
          <w:tab w:val="left" w:pos="0"/>
        </w:tabs>
        <w:ind w:left="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C194ACF"/>
    <w:multiLevelType w:val="multilevel"/>
    <w:tmpl w:val="77A6BCFE"/>
    <w:lvl w:ilvl="0">
      <w:start w:val="1"/>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CE42D30"/>
    <w:multiLevelType w:val="hybridMultilevel"/>
    <w:tmpl w:val="679E7752"/>
    <w:lvl w:ilvl="0" w:tplc="4C781CC6">
      <w:start w:val="1"/>
      <w:numFmt w:val="lowerLetter"/>
      <w:lvlText w:val="(%1)"/>
      <w:lvlJc w:val="left"/>
      <w:pPr>
        <w:ind w:left="1530" w:hanging="360"/>
      </w:pPr>
      <w:rPr>
        <w:rFonts w:hint="default"/>
      </w:rPr>
    </w:lvl>
    <w:lvl w:ilvl="1" w:tplc="3FC4CA32">
      <w:start w:val="1"/>
      <w:numFmt w:val="decimal"/>
      <w:lvlText w:val="(%2)"/>
      <w:lvlJc w:val="left"/>
      <w:pPr>
        <w:ind w:left="2250" w:hanging="360"/>
      </w:pPr>
      <w:rPr>
        <w:rFonts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15:restartNumberingAfterBreak="0">
    <w:nsid w:val="3F6E1D2E"/>
    <w:multiLevelType w:val="multilevel"/>
    <w:tmpl w:val="3A567C92"/>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F7232A3"/>
    <w:multiLevelType w:val="multilevel"/>
    <w:tmpl w:val="A378AC28"/>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FE2088E"/>
    <w:multiLevelType w:val="multilevel"/>
    <w:tmpl w:val="E1BEC2B8"/>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3671B93"/>
    <w:multiLevelType w:val="multilevel"/>
    <w:tmpl w:val="298423D0"/>
    <w:lvl w:ilvl="0">
      <w:start w:val="1"/>
      <w:numFmt w:val="lowerLetter"/>
      <w:lvlText w:val="%1."/>
      <w:lvlJc w:val="left"/>
      <w:pPr>
        <w:tabs>
          <w:tab w:val="left" w:pos="216"/>
        </w:tabs>
        <w:ind w:left="720"/>
      </w:pPr>
      <w:rPr>
        <w:rFonts w:ascii="Times New Roman" w:eastAsia="Times New Roman" w:hAnsi="Times New Roman"/>
        <w:b/>
        <w:strike w:val="0"/>
        <w:color w:val="000000"/>
        <w:spacing w:val="26"/>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3DB7A59"/>
    <w:multiLevelType w:val="multilevel"/>
    <w:tmpl w:val="E9863DF0"/>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7F0E3A"/>
    <w:multiLevelType w:val="multilevel"/>
    <w:tmpl w:val="E182CB9A"/>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88A1B38"/>
    <w:multiLevelType w:val="multilevel"/>
    <w:tmpl w:val="C6F65FB6"/>
    <w:lvl w:ilvl="0">
      <w:start w:val="1"/>
      <w:numFmt w:val="upp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9C122F6"/>
    <w:multiLevelType w:val="multilevel"/>
    <w:tmpl w:val="3A567C92"/>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A502333"/>
    <w:multiLevelType w:val="multilevel"/>
    <w:tmpl w:val="0F6055FE"/>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DD22D14"/>
    <w:multiLevelType w:val="hybridMultilevel"/>
    <w:tmpl w:val="FE80158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ED33FA9"/>
    <w:multiLevelType w:val="multilevel"/>
    <w:tmpl w:val="3B8CCC2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ED5037D"/>
    <w:multiLevelType w:val="multilevel"/>
    <w:tmpl w:val="E75EBC04"/>
    <w:lvl w:ilvl="0">
      <w:start w:val="3"/>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0EF1D1E"/>
    <w:multiLevelType w:val="multilevel"/>
    <w:tmpl w:val="70C2267A"/>
    <w:lvl w:ilvl="0">
      <w:start w:val="1"/>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11901CE"/>
    <w:multiLevelType w:val="multilevel"/>
    <w:tmpl w:val="E0C6A324"/>
    <w:lvl w:ilvl="0">
      <w:start w:val="1"/>
      <w:numFmt w:val="lowerLetter"/>
      <w:lvlText w:val="%1."/>
      <w:lvlJc w:val="left"/>
      <w:pPr>
        <w:tabs>
          <w:tab w:val="left" w:pos="648"/>
        </w:tabs>
        <w:ind w:left="720"/>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1394BEA"/>
    <w:multiLevelType w:val="multilevel"/>
    <w:tmpl w:val="265C00DE"/>
    <w:lvl w:ilvl="0">
      <w:start w:val="1"/>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4046B0F"/>
    <w:multiLevelType w:val="hybridMultilevel"/>
    <w:tmpl w:val="06FC71F8"/>
    <w:lvl w:ilvl="0" w:tplc="C3E81F8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6203F05"/>
    <w:multiLevelType w:val="multilevel"/>
    <w:tmpl w:val="DA9AEE72"/>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BEB1F55"/>
    <w:multiLevelType w:val="multilevel"/>
    <w:tmpl w:val="5E7E9604"/>
    <w:lvl w:ilvl="0">
      <w:start w:val="1"/>
      <w:numFmt w:val="lowerLetter"/>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C73000B"/>
    <w:multiLevelType w:val="multilevel"/>
    <w:tmpl w:val="BE542D8A"/>
    <w:lvl w:ilvl="0">
      <w:start w:val="1"/>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D4A32A2"/>
    <w:multiLevelType w:val="multilevel"/>
    <w:tmpl w:val="E0C6A324"/>
    <w:lvl w:ilvl="0">
      <w:start w:val="1"/>
      <w:numFmt w:val="lowerLetter"/>
      <w:lvlText w:val="%1."/>
      <w:lvlJc w:val="left"/>
      <w:pPr>
        <w:tabs>
          <w:tab w:val="left" w:pos="0"/>
        </w:tabs>
        <w:ind w:left="72"/>
      </w:pPr>
      <w:rPr>
        <w:rFonts w:ascii="Times New Roman" w:eastAsia="Times New Roman" w:hAnsi="Times New Roman"/>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D597BD5"/>
    <w:multiLevelType w:val="multilevel"/>
    <w:tmpl w:val="7D80361C"/>
    <w:lvl w:ilvl="0">
      <w:start w:val="1"/>
      <w:numFmt w:val="lowerLetter"/>
      <w:lvlText w:val="%1."/>
      <w:lvlJc w:val="left"/>
      <w:pPr>
        <w:tabs>
          <w:tab w:val="left" w:pos="0"/>
        </w:tabs>
        <w:ind w:left="72"/>
      </w:pPr>
      <w:rPr>
        <w:rFonts w:ascii="Times New Roman" w:eastAsia="Times New Roman" w:hAnsi="Times New Roman"/>
        <w:b w:val="0"/>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D927CA1"/>
    <w:multiLevelType w:val="multilevel"/>
    <w:tmpl w:val="FD343F06"/>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0672435"/>
    <w:multiLevelType w:val="multilevel"/>
    <w:tmpl w:val="88661234"/>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135766D"/>
    <w:multiLevelType w:val="multilevel"/>
    <w:tmpl w:val="FD343F06"/>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3EC1B5C"/>
    <w:multiLevelType w:val="hybridMultilevel"/>
    <w:tmpl w:val="1CDA3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5A121AC"/>
    <w:multiLevelType w:val="multilevel"/>
    <w:tmpl w:val="FB4E7CF6"/>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63E2624"/>
    <w:multiLevelType w:val="hybridMultilevel"/>
    <w:tmpl w:val="FE80158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694B2BE6"/>
    <w:multiLevelType w:val="multilevel"/>
    <w:tmpl w:val="C0FE702A"/>
    <w:lvl w:ilvl="0">
      <w:start w:val="24"/>
      <w:numFmt w:val="decimal"/>
      <w:lvlText w:val="%1."/>
      <w:lvlJc w:val="left"/>
      <w:pPr>
        <w:tabs>
          <w:tab w:val="left" w:pos="720"/>
        </w:tabs>
        <w:ind w:left="720"/>
      </w:pPr>
      <w:rPr>
        <w:rFonts w:ascii="Times New Roman" w:eastAsia="Times New Roman" w:hAnsi="Times New Roman"/>
        <w:b/>
        <w:strike w:val="0"/>
        <w:color w:val="000000"/>
        <w:spacing w:val="-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0F5420C"/>
    <w:multiLevelType w:val="hybridMultilevel"/>
    <w:tmpl w:val="0CEC16CC"/>
    <w:lvl w:ilvl="0" w:tplc="DC5EA2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7433140E"/>
    <w:multiLevelType w:val="multilevel"/>
    <w:tmpl w:val="058C0E14"/>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43F693E"/>
    <w:multiLevelType w:val="multilevel"/>
    <w:tmpl w:val="893C3DFA"/>
    <w:lvl w:ilvl="0">
      <w:start w:val="5"/>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45654BF"/>
    <w:multiLevelType w:val="multilevel"/>
    <w:tmpl w:val="EC6C830A"/>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49C5DEE"/>
    <w:multiLevelType w:val="multilevel"/>
    <w:tmpl w:val="7A20A3C2"/>
    <w:lvl w:ilvl="0">
      <w:start w:val="2"/>
      <w:numFmt w:val="lowerLetter"/>
      <w:lvlText w:val="%1."/>
      <w:lvlJc w:val="left"/>
      <w:pPr>
        <w:tabs>
          <w:tab w:val="left" w:pos="288"/>
        </w:tabs>
        <w:ind w:left="720"/>
      </w:pPr>
      <w:rPr>
        <w:rFonts w:ascii="Times New Roman" w:eastAsia="Times New Roman" w:hAnsi="Times New Roman"/>
        <w:b/>
        <w:strike w:val="0"/>
        <w:color w:val="000000"/>
        <w:spacing w:val="3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6B54D73"/>
    <w:multiLevelType w:val="multilevel"/>
    <w:tmpl w:val="EEB08680"/>
    <w:lvl w:ilvl="0">
      <w:start w:val="1"/>
      <w:numFmt w:val="upp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9B90488"/>
    <w:multiLevelType w:val="hybridMultilevel"/>
    <w:tmpl w:val="DBBECA6E"/>
    <w:lvl w:ilvl="0" w:tplc="C3E81F8A">
      <w:start w:val="1"/>
      <w:numFmt w:val="lowerLetter"/>
      <w:lvlText w:val="%1."/>
      <w:lvlJc w:val="left"/>
      <w:pPr>
        <w:ind w:left="432" w:hanging="360"/>
      </w:pPr>
      <w:rPr>
        <w:rFonts w:hint="default"/>
        <w:b w:val="0"/>
      </w:rPr>
    </w:lvl>
    <w:lvl w:ilvl="1" w:tplc="04090019">
      <w:start w:val="1"/>
      <w:numFmt w:val="lowerLetter"/>
      <w:lvlText w:val="%2."/>
      <w:lvlJc w:val="left"/>
      <w:pPr>
        <w:ind w:left="1152" w:hanging="360"/>
      </w:pPr>
    </w:lvl>
    <w:lvl w:ilvl="2" w:tplc="79FC5F12">
      <w:start w:val="1"/>
      <w:numFmt w:val="decimal"/>
      <w:lvlText w:val="%3."/>
      <w:lvlJc w:val="left"/>
      <w:pPr>
        <w:ind w:left="2052" w:hanging="360"/>
      </w:pPr>
      <w:rPr>
        <w:rFonts w:hint="default"/>
      </w:r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4" w15:restartNumberingAfterBreak="0">
    <w:nsid w:val="7C9B0ADF"/>
    <w:multiLevelType w:val="hybridMultilevel"/>
    <w:tmpl w:val="06FC71F8"/>
    <w:lvl w:ilvl="0" w:tplc="C3E81F8A">
      <w:start w:val="1"/>
      <w:numFmt w:val="lowerLetter"/>
      <w:lvlText w:val="%1."/>
      <w:lvlJc w:val="left"/>
      <w:pPr>
        <w:ind w:left="432" w:hanging="360"/>
      </w:pPr>
      <w:rPr>
        <w:rFonts w:hint="default"/>
        <w:b w:val="0"/>
      </w:rPr>
    </w:lvl>
    <w:lvl w:ilvl="1" w:tplc="04090019">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65" w15:restartNumberingAfterBreak="0">
    <w:nsid w:val="7E1E24C5"/>
    <w:multiLevelType w:val="hybridMultilevel"/>
    <w:tmpl w:val="C68A1C64"/>
    <w:lvl w:ilvl="0" w:tplc="68B427A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E2A72B6"/>
    <w:multiLevelType w:val="multilevel"/>
    <w:tmpl w:val="E3361C8C"/>
    <w:lvl w:ilvl="0">
      <w:start w:val="1"/>
      <w:numFmt w:val="lowerLetter"/>
      <w:lvlText w:val="%1."/>
      <w:lvlJc w:val="left"/>
      <w:pPr>
        <w:tabs>
          <w:tab w:val="left" w:pos="72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6"/>
  </w:num>
  <w:num w:numId="2">
    <w:abstractNumId w:val="42"/>
  </w:num>
  <w:num w:numId="3">
    <w:abstractNumId w:val="5"/>
  </w:num>
  <w:num w:numId="4">
    <w:abstractNumId w:val="61"/>
  </w:num>
  <w:num w:numId="5">
    <w:abstractNumId w:val="66"/>
  </w:num>
  <w:num w:numId="6">
    <w:abstractNumId w:val="40"/>
  </w:num>
  <w:num w:numId="7">
    <w:abstractNumId w:val="18"/>
  </w:num>
  <w:num w:numId="8">
    <w:abstractNumId w:val="52"/>
  </w:num>
  <w:num w:numId="9">
    <w:abstractNumId w:val="15"/>
  </w:num>
  <w:num w:numId="10">
    <w:abstractNumId w:val="14"/>
  </w:num>
  <w:num w:numId="11">
    <w:abstractNumId w:val="54"/>
  </w:num>
  <w:num w:numId="12">
    <w:abstractNumId w:val="31"/>
  </w:num>
  <w:num w:numId="13">
    <w:abstractNumId w:val="45"/>
  </w:num>
  <w:num w:numId="14">
    <w:abstractNumId w:val="11"/>
  </w:num>
  <w:num w:numId="15">
    <w:abstractNumId w:val="51"/>
  </w:num>
  <w:num w:numId="16">
    <w:abstractNumId w:val="47"/>
  </w:num>
  <w:num w:numId="17">
    <w:abstractNumId w:val="27"/>
  </w:num>
  <w:num w:numId="18">
    <w:abstractNumId w:val="59"/>
  </w:num>
  <w:num w:numId="19">
    <w:abstractNumId w:val="60"/>
  </w:num>
  <w:num w:numId="20">
    <w:abstractNumId w:val="30"/>
  </w:num>
  <w:num w:numId="21">
    <w:abstractNumId w:val="58"/>
  </w:num>
  <w:num w:numId="22">
    <w:abstractNumId w:val="37"/>
  </w:num>
  <w:num w:numId="23">
    <w:abstractNumId w:val="19"/>
  </w:num>
  <w:num w:numId="24">
    <w:abstractNumId w:val="3"/>
  </w:num>
  <w:num w:numId="25">
    <w:abstractNumId w:val="62"/>
  </w:num>
  <w:num w:numId="26">
    <w:abstractNumId w:val="24"/>
  </w:num>
  <w:num w:numId="27">
    <w:abstractNumId w:val="1"/>
  </w:num>
  <w:num w:numId="28">
    <w:abstractNumId w:val="4"/>
  </w:num>
  <w:num w:numId="29">
    <w:abstractNumId w:val="16"/>
  </w:num>
  <w:num w:numId="30">
    <w:abstractNumId w:val="34"/>
  </w:num>
  <w:num w:numId="31">
    <w:abstractNumId w:val="13"/>
  </w:num>
  <w:num w:numId="32">
    <w:abstractNumId w:val="43"/>
  </w:num>
  <w:num w:numId="33">
    <w:abstractNumId w:val="41"/>
  </w:num>
  <w:num w:numId="34">
    <w:abstractNumId w:val="35"/>
  </w:num>
  <w:num w:numId="35">
    <w:abstractNumId w:val="17"/>
  </w:num>
  <w:num w:numId="36">
    <w:abstractNumId w:val="32"/>
  </w:num>
  <w:num w:numId="37">
    <w:abstractNumId w:val="8"/>
  </w:num>
  <w:num w:numId="38">
    <w:abstractNumId w:val="56"/>
  </w:num>
  <w:num w:numId="39">
    <w:abstractNumId w:val="29"/>
  </w:num>
  <w:num w:numId="40">
    <w:abstractNumId w:val="33"/>
  </w:num>
  <w:num w:numId="41">
    <w:abstractNumId w:val="25"/>
  </w:num>
  <w:num w:numId="42">
    <w:abstractNumId w:val="21"/>
  </w:num>
  <w:num w:numId="43">
    <w:abstractNumId w:val="20"/>
  </w:num>
  <w:num w:numId="44">
    <w:abstractNumId w:val="28"/>
  </w:num>
  <w:num w:numId="45">
    <w:abstractNumId w:val="10"/>
  </w:num>
  <w:num w:numId="46">
    <w:abstractNumId w:val="23"/>
  </w:num>
  <w:num w:numId="47">
    <w:abstractNumId w:val="48"/>
  </w:num>
  <w:num w:numId="48">
    <w:abstractNumId w:val="6"/>
  </w:num>
  <w:num w:numId="49">
    <w:abstractNumId w:val="49"/>
  </w:num>
  <w:num w:numId="50">
    <w:abstractNumId w:val="0"/>
  </w:num>
  <w:num w:numId="51">
    <w:abstractNumId w:val="50"/>
  </w:num>
  <w:num w:numId="52">
    <w:abstractNumId w:val="26"/>
  </w:num>
  <w:num w:numId="53">
    <w:abstractNumId w:val="44"/>
  </w:num>
  <w:num w:numId="54">
    <w:abstractNumId w:val="12"/>
  </w:num>
  <w:num w:numId="55">
    <w:abstractNumId w:val="9"/>
  </w:num>
  <w:num w:numId="56">
    <w:abstractNumId w:val="65"/>
  </w:num>
  <w:num w:numId="57">
    <w:abstractNumId w:val="64"/>
  </w:num>
  <w:num w:numId="58">
    <w:abstractNumId w:val="63"/>
  </w:num>
  <w:num w:numId="59">
    <w:abstractNumId w:val="55"/>
  </w:num>
  <w:num w:numId="60">
    <w:abstractNumId w:val="38"/>
  </w:num>
  <w:num w:numId="61">
    <w:abstractNumId w:val="22"/>
  </w:num>
  <w:num w:numId="62">
    <w:abstractNumId w:val="36"/>
  </w:num>
  <w:num w:numId="63">
    <w:abstractNumId w:val="2"/>
  </w:num>
  <w:num w:numId="64">
    <w:abstractNumId w:val="7"/>
  </w:num>
  <w:num w:numId="65">
    <w:abstractNumId w:val="57"/>
  </w:num>
  <w:num w:numId="66">
    <w:abstractNumId w:val="39"/>
  </w:num>
  <w:num w:numId="67">
    <w:abstractNumId w:val="5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A70"/>
    <w:rsid w:val="00000AF6"/>
    <w:rsid w:val="0000169E"/>
    <w:rsid w:val="00005178"/>
    <w:rsid w:val="00005ADD"/>
    <w:rsid w:val="00040616"/>
    <w:rsid w:val="00045475"/>
    <w:rsid w:val="00077897"/>
    <w:rsid w:val="00096858"/>
    <w:rsid w:val="000E5054"/>
    <w:rsid w:val="000F64CC"/>
    <w:rsid w:val="00115C51"/>
    <w:rsid w:val="00121918"/>
    <w:rsid w:val="001423B5"/>
    <w:rsid w:val="001572EF"/>
    <w:rsid w:val="00172D95"/>
    <w:rsid w:val="001767E4"/>
    <w:rsid w:val="00184595"/>
    <w:rsid w:val="00187503"/>
    <w:rsid w:val="001A0059"/>
    <w:rsid w:val="001C5D63"/>
    <w:rsid w:val="001F318B"/>
    <w:rsid w:val="00257754"/>
    <w:rsid w:val="00264B8B"/>
    <w:rsid w:val="00270931"/>
    <w:rsid w:val="00271A70"/>
    <w:rsid w:val="00272431"/>
    <w:rsid w:val="00297805"/>
    <w:rsid w:val="00297811"/>
    <w:rsid w:val="002A0E7F"/>
    <w:rsid w:val="002A7758"/>
    <w:rsid w:val="002A777D"/>
    <w:rsid w:val="002B29C0"/>
    <w:rsid w:val="002B5D18"/>
    <w:rsid w:val="002C0E16"/>
    <w:rsid w:val="002D1D53"/>
    <w:rsid w:val="002D7EBD"/>
    <w:rsid w:val="002F5860"/>
    <w:rsid w:val="00303E25"/>
    <w:rsid w:val="00324A62"/>
    <w:rsid w:val="00382A30"/>
    <w:rsid w:val="00393032"/>
    <w:rsid w:val="00397DDA"/>
    <w:rsid w:val="003B64C2"/>
    <w:rsid w:val="003C0DF3"/>
    <w:rsid w:val="003D1FD1"/>
    <w:rsid w:val="003E4470"/>
    <w:rsid w:val="003F79EF"/>
    <w:rsid w:val="004259C7"/>
    <w:rsid w:val="004304D0"/>
    <w:rsid w:val="00430A12"/>
    <w:rsid w:val="0047105B"/>
    <w:rsid w:val="00486F41"/>
    <w:rsid w:val="004A6691"/>
    <w:rsid w:val="004D42A0"/>
    <w:rsid w:val="004F72CD"/>
    <w:rsid w:val="00500360"/>
    <w:rsid w:val="0050281F"/>
    <w:rsid w:val="00504A0B"/>
    <w:rsid w:val="00520781"/>
    <w:rsid w:val="005476FA"/>
    <w:rsid w:val="0056050C"/>
    <w:rsid w:val="00572F56"/>
    <w:rsid w:val="005730F8"/>
    <w:rsid w:val="00590B50"/>
    <w:rsid w:val="005B5260"/>
    <w:rsid w:val="005C3B4D"/>
    <w:rsid w:val="005D4AF4"/>
    <w:rsid w:val="005E2D4E"/>
    <w:rsid w:val="00604BCB"/>
    <w:rsid w:val="00613421"/>
    <w:rsid w:val="00614151"/>
    <w:rsid w:val="006413C3"/>
    <w:rsid w:val="0066797F"/>
    <w:rsid w:val="006705AC"/>
    <w:rsid w:val="00675483"/>
    <w:rsid w:val="00677E24"/>
    <w:rsid w:val="006923B5"/>
    <w:rsid w:val="006A20E7"/>
    <w:rsid w:val="006D336E"/>
    <w:rsid w:val="006D4554"/>
    <w:rsid w:val="006D5E4D"/>
    <w:rsid w:val="006F4A90"/>
    <w:rsid w:val="00701606"/>
    <w:rsid w:val="007521DA"/>
    <w:rsid w:val="0076034D"/>
    <w:rsid w:val="00761471"/>
    <w:rsid w:val="007761DB"/>
    <w:rsid w:val="0077677B"/>
    <w:rsid w:val="00785F2D"/>
    <w:rsid w:val="007B1B86"/>
    <w:rsid w:val="007D1EF5"/>
    <w:rsid w:val="007D7F5B"/>
    <w:rsid w:val="007E2336"/>
    <w:rsid w:val="007F1C7A"/>
    <w:rsid w:val="007F5D75"/>
    <w:rsid w:val="00800A23"/>
    <w:rsid w:val="00802474"/>
    <w:rsid w:val="00812EA4"/>
    <w:rsid w:val="008332E4"/>
    <w:rsid w:val="00833A30"/>
    <w:rsid w:val="00840B1F"/>
    <w:rsid w:val="00850FFA"/>
    <w:rsid w:val="0085372D"/>
    <w:rsid w:val="00871286"/>
    <w:rsid w:val="00880778"/>
    <w:rsid w:val="008918EF"/>
    <w:rsid w:val="008A5DE0"/>
    <w:rsid w:val="008A70C3"/>
    <w:rsid w:val="008B0A51"/>
    <w:rsid w:val="008B4D65"/>
    <w:rsid w:val="008B76BC"/>
    <w:rsid w:val="008D5BD1"/>
    <w:rsid w:val="008F0FAD"/>
    <w:rsid w:val="00913BC5"/>
    <w:rsid w:val="00922485"/>
    <w:rsid w:val="00924EEE"/>
    <w:rsid w:val="00963731"/>
    <w:rsid w:val="0097006C"/>
    <w:rsid w:val="00974B51"/>
    <w:rsid w:val="009A3E65"/>
    <w:rsid w:val="009E2C80"/>
    <w:rsid w:val="00A022BC"/>
    <w:rsid w:val="00A12393"/>
    <w:rsid w:val="00A16ACA"/>
    <w:rsid w:val="00A24E0A"/>
    <w:rsid w:val="00A6496C"/>
    <w:rsid w:val="00A80FBA"/>
    <w:rsid w:val="00A83B23"/>
    <w:rsid w:val="00A878F5"/>
    <w:rsid w:val="00AE39D7"/>
    <w:rsid w:val="00AE6AA4"/>
    <w:rsid w:val="00B12987"/>
    <w:rsid w:val="00B20F7B"/>
    <w:rsid w:val="00B522B8"/>
    <w:rsid w:val="00B742CD"/>
    <w:rsid w:val="00B817F4"/>
    <w:rsid w:val="00B8190D"/>
    <w:rsid w:val="00B879D5"/>
    <w:rsid w:val="00B911F3"/>
    <w:rsid w:val="00B9541F"/>
    <w:rsid w:val="00BA541F"/>
    <w:rsid w:val="00BF5E73"/>
    <w:rsid w:val="00C129AB"/>
    <w:rsid w:val="00C31D97"/>
    <w:rsid w:val="00C53A57"/>
    <w:rsid w:val="00C6270A"/>
    <w:rsid w:val="00C649B3"/>
    <w:rsid w:val="00C80B80"/>
    <w:rsid w:val="00C92FD2"/>
    <w:rsid w:val="00CC46F2"/>
    <w:rsid w:val="00CC7032"/>
    <w:rsid w:val="00D0545D"/>
    <w:rsid w:val="00D20696"/>
    <w:rsid w:val="00D35DF8"/>
    <w:rsid w:val="00D4363C"/>
    <w:rsid w:val="00D91D55"/>
    <w:rsid w:val="00DB7396"/>
    <w:rsid w:val="00DD477F"/>
    <w:rsid w:val="00DF4638"/>
    <w:rsid w:val="00E011D0"/>
    <w:rsid w:val="00E31A6D"/>
    <w:rsid w:val="00E50501"/>
    <w:rsid w:val="00E52858"/>
    <w:rsid w:val="00E54007"/>
    <w:rsid w:val="00E73896"/>
    <w:rsid w:val="00E763FD"/>
    <w:rsid w:val="00E8589D"/>
    <w:rsid w:val="00E86EBD"/>
    <w:rsid w:val="00E979DD"/>
    <w:rsid w:val="00EC0101"/>
    <w:rsid w:val="00EC0A07"/>
    <w:rsid w:val="00EC393C"/>
    <w:rsid w:val="00EC5398"/>
    <w:rsid w:val="00EC6805"/>
    <w:rsid w:val="00EC6E0F"/>
    <w:rsid w:val="00ED48BD"/>
    <w:rsid w:val="00ED7A5C"/>
    <w:rsid w:val="00F1093B"/>
    <w:rsid w:val="00F271F3"/>
    <w:rsid w:val="00F564DF"/>
    <w:rsid w:val="00F56850"/>
    <w:rsid w:val="00F63E4F"/>
    <w:rsid w:val="00F84ACE"/>
    <w:rsid w:val="00F92664"/>
    <w:rsid w:val="00F95D1D"/>
    <w:rsid w:val="00FA50BB"/>
    <w:rsid w:val="00FB5771"/>
    <w:rsid w:val="00FB6824"/>
    <w:rsid w:val="00FC1B1F"/>
    <w:rsid w:val="00FC4BD0"/>
    <w:rsid w:val="00FF2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4C5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E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0F"/>
    <w:rPr>
      <w:rFonts w:ascii="Segoe UI" w:hAnsi="Segoe UI" w:cs="Segoe UI"/>
      <w:sz w:val="18"/>
      <w:szCs w:val="18"/>
    </w:rPr>
  </w:style>
  <w:style w:type="paragraph" w:styleId="ListParagraph">
    <w:name w:val="List Paragraph"/>
    <w:basedOn w:val="Normal"/>
    <w:link w:val="ListParagraphChar"/>
    <w:uiPriority w:val="34"/>
    <w:qFormat/>
    <w:rsid w:val="00040616"/>
    <w:pPr>
      <w:ind w:left="720"/>
      <w:contextualSpacing/>
    </w:pPr>
    <w:rPr>
      <w:rFonts w:eastAsia="Times New Roman"/>
      <w:sz w:val="24"/>
      <w:szCs w:val="24"/>
    </w:rPr>
  </w:style>
  <w:style w:type="character" w:styleId="CommentReference">
    <w:name w:val="annotation reference"/>
    <w:basedOn w:val="DefaultParagraphFont"/>
    <w:uiPriority w:val="99"/>
    <w:semiHidden/>
    <w:unhideWhenUsed/>
    <w:rsid w:val="00C31D97"/>
    <w:rPr>
      <w:sz w:val="16"/>
      <w:szCs w:val="16"/>
    </w:rPr>
  </w:style>
  <w:style w:type="paragraph" w:styleId="CommentText">
    <w:name w:val="annotation text"/>
    <w:basedOn w:val="Normal"/>
    <w:link w:val="CommentTextChar"/>
    <w:uiPriority w:val="99"/>
    <w:semiHidden/>
    <w:unhideWhenUsed/>
    <w:rsid w:val="00C31D97"/>
    <w:rPr>
      <w:sz w:val="20"/>
      <w:szCs w:val="20"/>
    </w:rPr>
  </w:style>
  <w:style w:type="character" w:customStyle="1" w:styleId="CommentTextChar">
    <w:name w:val="Comment Text Char"/>
    <w:basedOn w:val="DefaultParagraphFont"/>
    <w:link w:val="CommentText"/>
    <w:uiPriority w:val="99"/>
    <w:semiHidden/>
    <w:rsid w:val="00C31D97"/>
    <w:rPr>
      <w:sz w:val="20"/>
      <w:szCs w:val="20"/>
    </w:rPr>
  </w:style>
  <w:style w:type="paragraph" w:styleId="CommentSubject">
    <w:name w:val="annotation subject"/>
    <w:basedOn w:val="CommentText"/>
    <w:next w:val="CommentText"/>
    <w:link w:val="CommentSubjectChar"/>
    <w:uiPriority w:val="99"/>
    <w:semiHidden/>
    <w:unhideWhenUsed/>
    <w:rsid w:val="00C31D97"/>
    <w:rPr>
      <w:b/>
      <w:bCs/>
    </w:rPr>
  </w:style>
  <w:style w:type="character" w:customStyle="1" w:styleId="CommentSubjectChar">
    <w:name w:val="Comment Subject Char"/>
    <w:basedOn w:val="CommentTextChar"/>
    <w:link w:val="CommentSubject"/>
    <w:uiPriority w:val="99"/>
    <w:semiHidden/>
    <w:rsid w:val="00C31D97"/>
    <w:rPr>
      <w:b/>
      <w:bCs/>
      <w:sz w:val="20"/>
      <w:szCs w:val="20"/>
    </w:rPr>
  </w:style>
  <w:style w:type="paragraph" w:styleId="Header">
    <w:name w:val="header"/>
    <w:basedOn w:val="Normal"/>
    <w:link w:val="HeaderChar"/>
    <w:unhideWhenUsed/>
    <w:rsid w:val="00F1093B"/>
    <w:pPr>
      <w:tabs>
        <w:tab w:val="center" w:pos="4680"/>
        <w:tab w:val="right" w:pos="9360"/>
      </w:tabs>
    </w:pPr>
  </w:style>
  <w:style w:type="character" w:customStyle="1" w:styleId="HeaderChar">
    <w:name w:val="Header Char"/>
    <w:basedOn w:val="DefaultParagraphFont"/>
    <w:link w:val="Header"/>
    <w:rsid w:val="00F1093B"/>
  </w:style>
  <w:style w:type="paragraph" w:styleId="Footer">
    <w:name w:val="footer"/>
    <w:basedOn w:val="Normal"/>
    <w:link w:val="FooterChar"/>
    <w:uiPriority w:val="99"/>
    <w:unhideWhenUsed/>
    <w:rsid w:val="00F1093B"/>
    <w:pPr>
      <w:tabs>
        <w:tab w:val="center" w:pos="4680"/>
        <w:tab w:val="right" w:pos="9360"/>
      </w:tabs>
    </w:pPr>
  </w:style>
  <w:style w:type="character" w:customStyle="1" w:styleId="FooterChar">
    <w:name w:val="Footer Char"/>
    <w:basedOn w:val="DefaultParagraphFont"/>
    <w:link w:val="Footer"/>
    <w:uiPriority w:val="99"/>
    <w:rsid w:val="00F1093B"/>
  </w:style>
  <w:style w:type="character" w:customStyle="1" w:styleId="ListParagraphChar">
    <w:name w:val="List Paragraph Char"/>
    <w:link w:val="ListParagraph"/>
    <w:uiPriority w:val="34"/>
    <w:rsid w:val="00B522B8"/>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605D1-0DCA-4392-BA1C-263E2BCD0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8324</Words>
  <Characters>47447</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2021-02-25T16:54:00Z</dcterms:created>
  <dcterms:modified xsi:type="dcterms:W3CDTF">2021-02-25T16:54:00Z</dcterms:modified>
</cp:coreProperties>
</file>