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5511"/>
        <w:gridCol w:w="2319"/>
      </w:tblGrid>
      <w:tr w:rsidRPr="00B94B97" w:rsidR="0025366D" w:rsidTr="00F34A2D">
        <w:tc>
          <w:tcPr>
            <w:tcW w:w="3235" w:type="dxa"/>
          </w:tcPr>
          <w:p w:rsidRPr="00215456" w:rsidR="0025366D" w:rsidP="004552B8" w:rsidRDefault="0025366D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215456">
              <w:rPr>
                <w:rFonts w:ascii="Arial" w:hAnsi="Arial" w:cs="Arial"/>
              </w:rPr>
              <w:t xml:space="preserve">U.S. DEPARTMENT OF </w:t>
            </w:r>
          </w:p>
          <w:p w:rsidRPr="00215456" w:rsidR="0025366D" w:rsidP="004552B8" w:rsidRDefault="0025366D">
            <w:pPr>
              <w:spacing w:before="120"/>
              <w:rPr>
                <w:rFonts w:ascii="Arial" w:hAnsi="Arial" w:cs="Arial"/>
              </w:rPr>
            </w:pPr>
            <w:r w:rsidRPr="00215456">
              <w:rPr>
                <w:rFonts w:ascii="Arial" w:hAnsi="Arial" w:cs="Arial"/>
              </w:rPr>
              <w:t>HOMELAND SECURITY</w:t>
            </w:r>
          </w:p>
          <w:p w:rsidRPr="00B94B97" w:rsidR="0025366D" w:rsidP="004552B8" w:rsidRDefault="0025366D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215456">
              <w:rPr>
                <w:rFonts w:ascii="Arial" w:hAnsi="Arial" w:cs="Arial"/>
              </w:rPr>
              <w:t>U.S. COAST GUARD</w:t>
            </w:r>
          </w:p>
        </w:tc>
        <w:tc>
          <w:tcPr>
            <w:tcW w:w="5511" w:type="dxa"/>
          </w:tcPr>
          <w:p w:rsidRPr="00F2351B" w:rsidR="0025366D" w:rsidP="00AD72FA" w:rsidRDefault="002E6E56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6E56">
              <w:rPr>
                <w:rFonts w:ascii="Arial" w:hAnsi="Arial" w:cs="Arial"/>
              </w:rPr>
              <w:t>Marine Transportation System Recovery</w:t>
            </w:r>
          </w:p>
        </w:tc>
        <w:tc>
          <w:tcPr>
            <w:tcW w:w="2319" w:type="dxa"/>
          </w:tcPr>
          <w:p w:rsidR="0025366D" w:rsidP="00620414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8D529E">
              <w:rPr>
                <w:rFonts w:ascii="Arial" w:hAnsi="Arial" w:cs="Arial"/>
              </w:rPr>
              <w:t>0127</w:t>
            </w:r>
          </w:p>
          <w:p w:rsidRPr="0025366D" w:rsidR="0025366D" w:rsidP="008D529E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4552B8">
              <w:rPr>
                <w:rFonts w:ascii="Arial" w:hAnsi="Arial" w:cs="Arial"/>
              </w:rPr>
              <w:t xml:space="preserve"> </w:t>
            </w:r>
            <w:r w:rsidR="008D529E">
              <w:rPr>
                <w:rFonts w:ascii="Arial" w:hAnsi="Arial" w:cs="Arial"/>
              </w:rPr>
              <w:t>04/30/2021</w:t>
            </w:r>
          </w:p>
        </w:tc>
      </w:tr>
    </w:tbl>
    <w:p w:rsidRPr="00E21451" w:rsidR="00FE4C8A" w:rsidP="007A543D" w:rsidRDefault="00FE4C8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F76D80" w:rsidR="00043525" w:rsidP="002E6E56" w:rsidRDefault="00DE610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76D80">
              <w:rPr>
                <w:rFonts w:ascii="Arial" w:hAnsi="Arial" w:cs="Arial"/>
                <w:sz w:val="20"/>
                <w:szCs w:val="20"/>
              </w:rPr>
              <w:t xml:space="preserve">Operators of </w:t>
            </w:r>
            <w:r w:rsidR="00FB6AE0">
              <w:rPr>
                <w:rFonts w:ascii="Arial" w:hAnsi="Arial" w:cs="Arial"/>
                <w:sz w:val="20"/>
                <w:szCs w:val="20"/>
              </w:rPr>
              <w:t xml:space="preserve">certain </w:t>
            </w:r>
            <w:r w:rsidRPr="00F76D80" w:rsidR="00001462">
              <w:rPr>
                <w:rFonts w:ascii="Arial" w:hAnsi="Arial" w:cs="Arial"/>
                <w:sz w:val="20"/>
                <w:szCs w:val="20"/>
              </w:rPr>
              <w:t xml:space="preserve">commercial </w:t>
            </w:r>
            <w:r w:rsidRPr="00F76D80">
              <w:rPr>
                <w:rFonts w:ascii="Arial" w:hAnsi="Arial" w:cs="Arial"/>
                <w:sz w:val="20"/>
                <w:szCs w:val="20"/>
              </w:rPr>
              <w:t>vessels</w:t>
            </w:r>
            <w:r w:rsidR="002E6E56">
              <w:rPr>
                <w:rFonts w:ascii="Arial" w:hAnsi="Arial" w:cs="Arial"/>
                <w:sz w:val="20"/>
                <w:szCs w:val="20"/>
              </w:rPr>
              <w:t xml:space="preserve"> and facilities</w:t>
            </w:r>
            <w:r w:rsidRPr="00F76D80" w:rsidR="006134FF">
              <w:rPr>
                <w:rFonts w:ascii="Arial" w:hAnsi="Arial" w:cs="Arial"/>
                <w:sz w:val="20"/>
                <w:szCs w:val="20"/>
              </w:rPr>
              <w:t>.</w:t>
            </w:r>
            <w:r w:rsidRPr="00F76D80" w:rsidR="00EA77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F76D80" w:rsidR="00043525" w:rsidP="00FB6AE0" w:rsidRDefault="006134F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76D80">
              <w:rPr>
                <w:rFonts w:ascii="Arial" w:hAnsi="Arial" w:cs="Arial"/>
                <w:sz w:val="20"/>
                <w:szCs w:val="20"/>
              </w:rPr>
              <w:t xml:space="preserve">This information collection </w:t>
            </w:r>
            <w:r w:rsidR="00A562F5">
              <w:rPr>
                <w:rFonts w:ascii="Arial" w:hAnsi="Arial" w:cs="Arial"/>
                <w:sz w:val="20"/>
                <w:szCs w:val="20"/>
              </w:rPr>
              <w:t xml:space="preserve">voluntarily </w:t>
            </w:r>
            <w:r w:rsidR="00FB6AE0">
              <w:rPr>
                <w:rFonts w:ascii="Arial" w:hAnsi="Arial" w:cs="Arial"/>
                <w:sz w:val="20"/>
                <w:szCs w:val="20"/>
              </w:rPr>
              <w:t>asks</w:t>
            </w:r>
            <w:r w:rsidR="002E6E56">
              <w:rPr>
                <w:rFonts w:ascii="Arial" w:hAnsi="Arial" w:cs="Arial"/>
                <w:sz w:val="20"/>
                <w:szCs w:val="20"/>
              </w:rPr>
              <w:t xml:space="preserve"> an</w:t>
            </w:r>
            <w:r w:rsidRPr="00F76D80" w:rsidR="005A5DC0">
              <w:rPr>
                <w:rFonts w:ascii="Arial" w:hAnsi="Arial" w:cs="Arial"/>
                <w:sz w:val="20"/>
                <w:szCs w:val="20"/>
              </w:rPr>
              <w:t xml:space="preserve"> operator </w:t>
            </w:r>
            <w:r w:rsidR="00FB6AE0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C664F3">
              <w:rPr>
                <w:rFonts w:ascii="Arial" w:hAnsi="Arial" w:cs="Arial"/>
                <w:sz w:val="20"/>
                <w:szCs w:val="20"/>
              </w:rPr>
              <w:t>provide Essential Elements of I</w:t>
            </w:r>
            <w:r w:rsidR="002E6E56">
              <w:rPr>
                <w:rFonts w:ascii="Arial" w:hAnsi="Arial" w:cs="Arial"/>
                <w:sz w:val="20"/>
                <w:szCs w:val="20"/>
              </w:rPr>
              <w:t xml:space="preserve">nformation </w:t>
            </w:r>
            <w:r w:rsidR="00F3763F">
              <w:rPr>
                <w:rFonts w:ascii="Arial" w:hAnsi="Arial" w:cs="Arial"/>
                <w:sz w:val="20"/>
                <w:szCs w:val="20"/>
              </w:rPr>
              <w:t xml:space="preserve">(EEI) </w:t>
            </w:r>
            <w:r w:rsidR="002E6E56">
              <w:rPr>
                <w:rFonts w:ascii="Arial" w:hAnsi="Arial" w:cs="Arial"/>
                <w:sz w:val="20"/>
                <w:szCs w:val="20"/>
              </w:rPr>
              <w:t xml:space="preserve">about their </w:t>
            </w:r>
            <w:r w:rsidRPr="00F76D80" w:rsidR="002E6E56">
              <w:rPr>
                <w:rFonts w:ascii="Arial" w:hAnsi="Arial" w:cs="Arial"/>
                <w:sz w:val="20"/>
                <w:szCs w:val="20"/>
              </w:rPr>
              <w:t>vessel</w:t>
            </w:r>
            <w:r w:rsidR="002E6E56">
              <w:rPr>
                <w:rFonts w:ascii="Arial" w:hAnsi="Arial" w:cs="Arial"/>
                <w:sz w:val="20"/>
                <w:szCs w:val="20"/>
              </w:rPr>
              <w:t xml:space="preserve"> or facility to the Coast Guard for use in </w:t>
            </w:r>
            <w:r w:rsidRPr="002E6E56" w:rsidR="002E6E56">
              <w:rPr>
                <w:rFonts w:ascii="Arial" w:hAnsi="Arial" w:cs="Arial"/>
                <w:sz w:val="20"/>
                <w:szCs w:val="20"/>
              </w:rPr>
              <w:t xml:space="preserve">Marine Transportation System (MTS) </w:t>
            </w:r>
            <w:r w:rsidR="002E6E56">
              <w:rPr>
                <w:rFonts w:ascii="Arial" w:hAnsi="Arial" w:cs="Arial"/>
                <w:sz w:val="20"/>
                <w:szCs w:val="20"/>
              </w:rPr>
              <w:t xml:space="preserve">Recovery planning.  </w:t>
            </w:r>
            <w:r w:rsidRPr="002E6E56" w:rsidR="002E6E56">
              <w:rPr>
                <w:rFonts w:ascii="Arial" w:hAnsi="Arial" w:cs="Arial"/>
                <w:sz w:val="20"/>
                <w:szCs w:val="20"/>
              </w:rPr>
              <w:t>Following a port disruption, Facility Status information is needed to determine the best course of action for port recovery.</w:t>
            </w:r>
            <w:r w:rsidR="002E6E5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FB6AE0" w:rsidR="00FB6AE0" w:rsidP="004C6436" w:rsidRDefault="00FB6AE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B6AE0">
              <w:rPr>
                <w:rFonts w:ascii="Arial" w:hAnsi="Arial" w:cs="Arial"/>
                <w:sz w:val="20"/>
                <w:szCs w:val="20"/>
              </w:rPr>
              <w:t xml:space="preserve">Coast Guard guidance about MTS Recovery Planning and Operations is found in </w:t>
            </w:r>
            <w:hyperlink w:history="1" r:id="rId8">
              <w:r w:rsidR="008D529E">
                <w:rPr>
                  <w:rStyle w:val="Hyperlink"/>
                  <w:rFonts w:ascii="Arial" w:hAnsi="Arial" w:cs="Arial"/>
                  <w:sz w:val="20"/>
                  <w:szCs w:val="20"/>
                </w:rPr>
                <w:t>COMDTINST_16000.28B</w:t>
              </w:r>
            </w:hyperlink>
            <w:r w:rsidRPr="00FB6AE0">
              <w:rPr>
                <w:rFonts w:ascii="Arial" w:hAnsi="Arial" w:cs="Arial"/>
                <w:sz w:val="20"/>
                <w:szCs w:val="20"/>
              </w:rPr>
              <w:t xml:space="preserve">.  A MTS Recovery Unit Fact </w:t>
            </w:r>
            <w:r w:rsidR="00127A2A">
              <w:rPr>
                <w:rFonts w:ascii="Arial" w:hAnsi="Arial" w:cs="Arial"/>
                <w:sz w:val="20"/>
                <w:szCs w:val="20"/>
              </w:rPr>
              <w:t>S</w:t>
            </w:r>
            <w:r w:rsidRPr="00FB6AE0">
              <w:rPr>
                <w:rFonts w:ascii="Arial" w:hAnsi="Arial" w:cs="Arial"/>
                <w:sz w:val="20"/>
                <w:szCs w:val="20"/>
              </w:rPr>
              <w:t xml:space="preserve">heet is at this </w:t>
            </w:r>
            <w:hyperlink w:history="1" r:id="rId9">
              <w:r w:rsidRPr="00127A2A">
                <w:rPr>
                  <w:rStyle w:val="Hyperlink"/>
                  <w:rFonts w:ascii="Arial" w:hAnsi="Arial" w:cs="Arial"/>
                  <w:sz w:val="20"/>
                  <w:szCs w:val="20"/>
                </w:rPr>
                <w:t>LINK</w:t>
              </w:r>
            </w:hyperlink>
            <w:r w:rsidRPr="00FB6AE0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Pr="00FB6AE0" w:rsidR="00FB6AE0" w:rsidP="004C6436" w:rsidRDefault="00FB6AE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B6AE0">
              <w:rPr>
                <w:rFonts w:ascii="Arial" w:hAnsi="Arial" w:cs="Arial"/>
                <w:sz w:val="20"/>
                <w:szCs w:val="20"/>
              </w:rPr>
              <w:t>For MTS EEI submissions, use form CG-11410.</w:t>
            </w:r>
          </w:p>
          <w:p w:rsidRPr="00FB6AE0" w:rsidR="00FB6AE0" w:rsidP="004C6436" w:rsidRDefault="00FB6AE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B6AE0">
              <w:rPr>
                <w:rFonts w:ascii="Arial" w:hAnsi="Arial" w:cs="Arial"/>
                <w:sz w:val="20"/>
                <w:szCs w:val="20"/>
              </w:rPr>
              <w:t xml:space="preserve">For MTS Facility Status, use form CG-11410A.  </w:t>
            </w:r>
          </w:p>
          <w:p w:rsidRPr="00DE51A5" w:rsidR="005B2026" w:rsidP="005646AC" w:rsidRDefault="00FB6AE0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B6AE0">
              <w:rPr>
                <w:rFonts w:ascii="Arial" w:hAnsi="Arial" w:cs="Arial"/>
                <w:sz w:val="20"/>
                <w:szCs w:val="20"/>
              </w:rPr>
              <w:t xml:space="preserve">CG public use forms are at this </w:t>
            </w:r>
            <w:hyperlink w:history="1" r:id="rId10">
              <w:r w:rsidRPr="00515539">
                <w:rPr>
                  <w:rStyle w:val="Hyperlink"/>
                  <w:rFonts w:ascii="Arial" w:hAnsi="Arial" w:cs="Arial"/>
                  <w:sz w:val="20"/>
                  <w:szCs w:val="20"/>
                </w:rPr>
                <w:t>LINK</w:t>
              </w:r>
            </w:hyperlink>
            <w:r w:rsidRPr="00FB6AE0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635D9F" w:rsidR="00043525" w:rsidP="00FB6AE0" w:rsidRDefault="00FB6AE0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B6AE0">
              <w:rPr>
                <w:rFonts w:ascii="Arial" w:hAnsi="Arial" w:cs="Arial"/>
                <w:sz w:val="20"/>
                <w:szCs w:val="20"/>
              </w:rPr>
              <w:t xml:space="preserve">The MTS EEI is a one-time submission when a vessel or facility begins operation or changes their operation.  The MTS Facility Status report is submitted in a port impacted by a transportation security incident or natural disaster.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635D9F" w:rsidR="00CA2732" w:rsidP="009F0719" w:rsidRDefault="009F0719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B6AE0">
              <w:rPr>
                <w:rFonts w:ascii="Arial" w:hAnsi="Arial" w:cs="Arial"/>
                <w:sz w:val="20"/>
                <w:szCs w:val="20"/>
              </w:rPr>
              <w:t xml:space="preserve">All the above information may be submitted </w:t>
            </w:r>
            <w:r w:rsidRPr="00FB6AE0" w:rsidR="00F00ED4">
              <w:rPr>
                <w:rFonts w:ascii="Arial" w:hAnsi="Arial" w:cs="Arial"/>
                <w:sz w:val="20"/>
                <w:szCs w:val="20"/>
              </w:rPr>
              <w:t xml:space="preserve">in writing or </w:t>
            </w:r>
            <w:r w:rsidRPr="00FB6AE0">
              <w:rPr>
                <w:rFonts w:ascii="Arial" w:hAnsi="Arial" w:cs="Arial"/>
                <w:sz w:val="20"/>
                <w:szCs w:val="20"/>
              </w:rPr>
              <w:t xml:space="preserve">electronically via </w:t>
            </w:r>
            <w:r w:rsidRPr="00FB6AE0" w:rsidR="00F00ED4">
              <w:rPr>
                <w:rFonts w:ascii="Arial" w:hAnsi="Arial" w:cs="Arial"/>
                <w:sz w:val="20"/>
                <w:szCs w:val="20"/>
              </w:rPr>
              <w:t xml:space="preserve">facsimile or </w:t>
            </w:r>
            <w:r w:rsidRPr="00FB6AE0">
              <w:rPr>
                <w:rFonts w:ascii="Arial" w:hAnsi="Arial" w:cs="Arial"/>
                <w:sz w:val="20"/>
                <w:szCs w:val="20"/>
              </w:rPr>
              <w:t xml:space="preserve">e-mail.  </w:t>
            </w:r>
          </w:p>
        </w:tc>
      </w:tr>
      <w:tr w:rsidRPr="00927CE3" w:rsidR="006821C9" w:rsidTr="00007FCB">
        <w:tc>
          <w:tcPr>
            <w:tcW w:w="3258" w:type="dxa"/>
          </w:tcPr>
          <w:p w:rsidRPr="009A06C7" w:rsidR="006821C9" w:rsidP="00927CE3" w:rsidRDefault="009A06C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635D9F" w:rsidR="006821C9" w:rsidP="00C664F3" w:rsidRDefault="00A251C0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664F3">
              <w:rPr>
                <w:rFonts w:ascii="Arial" w:hAnsi="Arial" w:cs="Arial"/>
                <w:sz w:val="20"/>
                <w:szCs w:val="20"/>
              </w:rPr>
              <w:t xml:space="preserve">This information will be </w:t>
            </w:r>
            <w:r w:rsidRPr="00C664F3" w:rsidR="00FF1E0F">
              <w:rPr>
                <w:rFonts w:ascii="Arial" w:hAnsi="Arial" w:cs="Arial"/>
                <w:sz w:val="20"/>
                <w:szCs w:val="20"/>
              </w:rPr>
              <w:t xml:space="preserve">reviewed by </w:t>
            </w:r>
            <w:r w:rsidRPr="00C664F3">
              <w:rPr>
                <w:rFonts w:ascii="Arial" w:hAnsi="Arial" w:cs="Arial"/>
                <w:sz w:val="20"/>
                <w:szCs w:val="20"/>
              </w:rPr>
              <w:t xml:space="preserve">CG </w:t>
            </w:r>
            <w:r w:rsidRPr="00C664F3" w:rsidR="00C664F3">
              <w:rPr>
                <w:rFonts w:ascii="Arial" w:hAnsi="Arial" w:cs="Arial"/>
                <w:sz w:val="20"/>
                <w:szCs w:val="20"/>
              </w:rPr>
              <w:t>port safety/security specialists</w:t>
            </w:r>
            <w:r w:rsidRPr="00C664F3">
              <w:rPr>
                <w:rFonts w:ascii="Arial" w:hAnsi="Arial" w:cs="Arial"/>
                <w:sz w:val="20"/>
                <w:szCs w:val="20"/>
              </w:rPr>
              <w:t xml:space="preserve">.  No specific documentation will be issued by the CG.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276FB6" w:rsidR="00EA77CC" w:rsidP="00EA77CC" w:rsidRDefault="00F74AF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76FB6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276FB6" w:rsidR="00276FB6">
              <w:rPr>
                <w:rFonts w:ascii="Arial" w:hAnsi="Arial" w:cs="Arial"/>
                <w:sz w:val="20"/>
                <w:szCs w:val="20"/>
              </w:rPr>
              <w:t>additional information</w:t>
            </w:r>
            <w:r w:rsidRPr="00276FB6">
              <w:rPr>
                <w:rFonts w:ascii="Arial" w:hAnsi="Arial" w:cs="Arial"/>
                <w:sz w:val="20"/>
                <w:szCs w:val="20"/>
              </w:rPr>
              <w:t xml:space="preserve">, contact </w:t>
            </w:r>
            <w:r w:rsidRPr="00276FB6" w:rsidR="00651F05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Pr="00276FB6" w:rsidR="00EA77CC">
              <w:rPr>
                <w:rFonts w:ascii="Arial" w:hAnsi="Arial" w:cs="Arial"/>
                <w:sz w:val="20"/>
                <w:szCs w:val="20"/>
              </w:rPr>
              <w:t>local</w:t>
            </w:r>
            <w:r w:rsidRPr="00276FB6" w:rsidR="00695F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6FB6" w:rsidR="00EA77CC">
              <w:rPr>
                <w:rFonts w:ascii="Arial" w:hAnsi="Arial" w:cs="Arial"/>
                <w:sz w:val="20"/>
                <w:szCs w:val="20"/>
              </w:rPr>
              <w:t xml:space="preserve">CG Sector Office.  </w:t>
            </w:r>
          </w:p>
          <w:p w:rsidRPr="00276FB6" w:rsidR="00232252" w:rsidP="00E8727F" w:rsidRDefault="00F74AFD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76FB6">
              <w:rPr>
                <w:rFonts w:ascii="Arial" w:hAnsi="Arial" w:cs="Arial"/>
                <w:color w:val="000000"/>
                <w:sz w:val="20"/>
                <w:szCs w:val="20"/>
              </w:rPr>
              <w:t>A list of Coast Guard sectors, as part of a comprehensive list of Coast Guard units, can be found at—</w:t>
            </w:r>
            <w:hyperlink w:history="1" r:id="rId11">
              <w:r w:rsidRPr="0046566A" w:rsidR="00635D9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https://www.uscg.mil/Units/Organization/</w:t>
              </w:r>
            </w:hyperlink>
            <w:r w:rsidRPr="00276FB6">
              <w:rPr>
                <w:rFonts w:ascii="Arial" w:hAnsi="Arial" w:cs="Arial"/>
                <w:color w:val="000000"/>
                <w:sz w:val="20"/>
                <w:szCs w:val="20"/>
              </w:rPr>
              <w:t xml:space="preserve">.  </w:t>
            </w:r>
          </w:p>
        </w:tc>
      </w:tr>
    </w:tbl>
    <w:p w:rsidRPr="00E21451" w:rsidR="00043525" w:rsidP="007A543D" w:rsidRDefault="00043525">
      <w:pPr>
        <w:rPr>
          <w:rFonts w:ascii="Arial" w:hAnsi="Arial" w:cs="Arial"/>
          <w:sz w:val="16"/>
          <w:szCs w:val="16"/>
        </w:rPr>
      </w:pPr>
    </w:p>
    <w:sectPr w:rsidRPr="00E21451" w:rsidR="00043525" w:rsidSect="00822567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433" w:rsidRDefault="006F0433" w:rsidP="00E224F3">
      <w:r>
        <w:separator/>
      </w:r>
    </w:p>
  </w:endnote>
  <w:endnote w:type="continuationSeparator" w:id="0">
    <w:p w:rsidR="006F0433" w:rsidRDefault="006F0433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D9F" w:rsidRDefault="00635D9F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635D9F" w:rsidRDefault="00635D9F" w:rsidP="00620414">
    <w:pPr>
      <w:pStyle w:val="Footer"/>
    </w:pPr>
    <w:r>
      <w:rPr>
        <w:rFonts w:ascii="Arial" w:hAnsi="Arial" w:cs="Arial"/>
        <w:sz w:val="20"/>
        <w:szCs w:val="16"/>
      </w:rPr>
      <w:t>The Coast Guard estimates that the average burden per response for this report varies per information collection--</w:t>
    </w:r>
    <w:r w:rsidRPr="00B947CF">
      <w:rPr>
        <w:rFonts w:ascii="Arial" w:hAnsi="Arial" w:cs="Arial"/>
        <w:sz w:val="20"/>
        <w:szCs w:val="16"/>
      </w:rPr>
      <w:t xml:space="preserve">about </w:t>
    </w:r>
    <w:r w:rsidR="00E8727F">
      <w:rPr>
        <w:rFonts w:ascii="Arial" w:hAnsi="Arial" w:cs="Arial"/>
        <w:sz w:val="20"/>
        <w:szCs w:val="16"/>
      </w:rPr>
      <w:t>15 minutes per Facility Status report and 30 minutes per E</w:t>
    </w:r>
    <w:r w:rsidR="00D31341">
      <w:rPr>
        <w:rFonts w:ascii="Arial" w:hAnsi="Arial" w:cs="Arial"/>
        <w:sz w:val="20"/>
        <w:szCs w:val="16"/>
      </w:rPr>
      <w:t>EI</w:t>
    </w:r>
    <w:r w:rsidR="00E8727F">
      <w:rPr>
        <w:rFonts w:ascii="Arial" w:hAnsi="Arial" w:cs="Arial"/>
        <w:sz w:val="20"/>
        <w:szCs w:val="16"/>
      </w:rPr>
      <w:t xml:space="preserve"> report.  </w:t>
    </w:r>
    <w:r w:rsidRPr="00B947CF">
      <w:rPr>
        <w:rFonts w:ascii="Arial" w:hAnsi="Arial" w:cs="Arial"/>
        <w:sz w:val="20"/>
        <w:szCs w:val="16"/>
      </w:rPr>
      <w:t>You may submit any comments concerning the accuracy of this burden estimate or any suggestions for reducing the burden to: Commandant (CG-</w:t>
    </w:r>
    <w:r w:rsidR="00E8727F">
      <w:rPr>
        <w:rFonts w:ascii="Arial" w:hAnsi="Arial" w:cs="Arial"/>
        <w:sz w:val="20"/>
        <w:szCs w:val="16"/>
      </w:rPr>
      <w:t>FAC</w:t>
    </w:r>
    <w:r w:rsidRPr="00B947CF">
      <w:rPr>
        <w:rFonts w:ascii="Arial" w:hAnsi="Arial" w:cs="Arial"/>
        <w:sz w:val="20"/>
        <w:szCs w:val="16"/>
      </w:rPr>
      <w:t xml:space="preserve">), </w:t>
    </w:r>
    <w:r w:rsidRPr="007A514D">
      <w:rPr>
        <w:rFonts w:ascii="Arial" w:hAnsi="Arial" w:cs="Arial"/>
        <w:sz w:val="20"/>
        <w:szCs w:val="16"/>
      </w:rPr>
      <w:t xml:space="preserve">U.S. Coast Guard Stop </w:t>
    </w:r>
    <w:r w:rsidRPr="004552B8">
      <w:rPr>
        <w:rFonts w:ascii="Arial" w:hAnsi="Arial" w:cs="Arial"/>
        <w:sz w:val="20"/>
        <w:szCs w:val="16"/>
      </w:rPr>
      <w:t>7</w:t>
    </w:r>
    <w:r w:rsidR="00A02337">
      <w:rPr>
        <w:rFonts w:ascii="Arial" w:hAnsi="Arial" w:cs="Arial"/>
        <w:sz w:val="20"/>
        <w:szCs w:val="16"/>
      </w:rPr>
      <w:t>318</w:t>
    </w:r>
    <w:r w:rsidRPr="007A514D">
      <w:rPr>
        <w:rFonts w:ascii="Arial" w:hAnsi="Arial" w:cs="Arial"/>
        <w:sz w:val="20"/>
        <w:szCs w:val="16"/>
      </w:rPr>
      <w:t>, 2703 Martin Luther King Jr Ave SE</w:t>
    </w:r>
    <w:r w:rsidRPr="00B947CF">
      <w:rPr>
        <w:rFonts w:ascii="Arial" w:hAnsi="Arial" w:cs="Arial"/>
        <w:sz w:val="20"/>
        <w:szCs w:val="16"/>
      </w:rPr>
      <w:t>, Washington</w:t>
    </w:r>
    <w:r>
      <w:rPr>
        <w:rFonts w:ascii="Arial" w:hAnsi="Arial" w:cs="Arial"/>
        <w:sz w:val="20"/>
        <w:szCs w:val="16"/>
      </w:rPr>
      <w:t>,</w:t>
    </w:r>
    <w:r w:rsidRPr="00B947CF">
      <w:rPr>
        <w:rFonts w:ascii="Arial" w:hAnsi="Arial" w:cs="Arial"/>
        <w:sz w:val="20"/>
        <w:szCs w:val="16"/>
      </w:rPr>
      <w:t xml:space="preserve"> DC 20593-</w:t>
    </w:r>
    <w:r w:rsidRPr="004552B8">
      <w:rPr>
        <w:rFonts w:ascii="Arial" w:hAnsi="Arial" w:cs="Arial"/>
        <w:sz w:val="20"/>
        <w:szCs w:val="16"/>
      </w:rPr>
      <w:t>7</w:t>
    </w:r>
    <w:r w:rsidR="00A02337">
      <w:rPr>
        <w:rFonts w:ascii="Arial" w:hAnsi="Arial" w:cs="Arial"/>
        <w:sz w:val="20"/>
        <w:szCs w:val="16"/>
      </w:rPr>
      <w:t>318</w:t>
    </w:r>
    <w:r w:rsidRPr="00B947CF">
      <w:rPr>
        <w:rFonts w:ascii="Arial" w:hAnsi="Arial" w:cs="Arial"/>
        <w:sz w:val="20"/>
        <w:szCs w:val="16"/>
      </w:rPr>
      <w:t xml:space="preserve"> or O</w:t>
    </w:r>
    <w:r>
      <w:rPr>
        <w:rFonts w:ascii="Arial" w:hAnsi="Arial" w:cs="Arial"/>
        <w:sz w:val="20"/>
        <w:szCs w:val="16"/>
      </w:rPr>
      <w:t>ffice of Management and Budget, Paperwork Reduction Project (1625-</w:t>
    </w:r>
    <w:r w:rsidR="008D529E">
      <w:rPr>
        <w:rFonts w:ascii="Arial" w:hAnsi="Arial" w:cs="Arial"/>
        <w:sz w:val="20"/>
        <w:szCs w:val="16"/>
      </w:rPr>
      <w:t>0127</w:t>
    </w:r>
    <w:r>
      <w:rPr>
        <w:rFonts w:ascii="Arial" w:hAnsi="Arial" w:cs="Arial"/>
        <w:sz w:val="20"/>
        <w:szCs w:val="16"/>
      </w:rPr>
      <w:t>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433" w:rsidRDefault="006F0433" w:rsidP="00E224F3">
      <w:r>
        <w:separator/>
      </w:r>
    </w:p>
  </w:footnote>
  <w:footnote w:type="continuationSeparator" w:id="0">
    <w:p w:rsidR="006F0433" w:rsidRDefault="006F0433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2DEA"/>
    <w:multiLevelType w:val="hybridMultilevel"/>
    <w:tmpl w:val="5D6A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76BA4"/>
    <w:multiLevelType w:val="hybridMultilevel"/>
    <w:tmpl w:val="9BD60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1462"/>
    <w:rsid w:val="00007FCB"/>
    <w:rsid w:val="00022AB7"/>
    <w:rsid w:val="00043525"/>
    <w:rsid w:val="00056720"/>
    <w:rsid w:val="0006326F"/>
    <w:rsid w:val="000763D5"/>
    <w:rsid w:val="000829C9"/>
    <w:rsid w:val="000A4BAA"/>
    <w:rsid w:val="000A7A19"/>
    <w:rsid w:val="000F68DD"/>
    <w:rsid w:val="001035E2"/>
    <w:rsid w:val="00127A2A"/>
    <w:rsid w:val="00132A77"/>
    <w:rsid w:val="00144BA0"/>
    <w:rsid w:val="00174557"/>
    <w:rsid w:val="001834FF"/>
    <w:rsid w:val="001E389E"/>
    <w:rsid w:val="001F3261"/>
    <w:rsid w:val="00215456"/>
    <w:rsid w:val="00232252"/>
    <w:rsid w:val="0025366D"/>
    <w:rsid w:val="00276FB6"/>
    <w:rsid w:val="0028484A"/>
    <w:rsid w:val="002901ED"/>
    <w:rsid w:val="00292874"/>
    <w:rsid w:val="002E32F6"/>
    <w:rsid w:val="002E6704"/>
    <w:rsid w:val="002E6E56"/>
    <w:rsid w:val="002F7B9A"/>
    <w:rsid w:val="00304007"/>
    <w:rsid w:val="003139BB"/>
    <w:rsid w:val="0031508D"/>
    <w:rsid w:val="00315985"/>
    <w:rsid w:val="003273E9"/>
    <w:rsid w:val="00350ACA"/>
    <w:rsid w:val="00365C7B"/>
    <w:rsid w:val="0038171B"/>
    <w:rsid w:val="003905BE"/>
    <w:rsid w:val="003948EF"/>
    <w:rsid w:val="003C3FEA"/>
    <w:rsid w:val="003E7DF7"/>
    <w:rsid w:val="003F2E0C"/>
    <w:rsid w:val="00426911"/>
    <w:rsid w:val="00432850"/>
    <w:rsid w:val="0043743B"/>
    <w:rsid w:val="00442E49"/>
    <w:rsid w:val="00451B06"/>
    <w:rsid w:val="004552B8"/>
    <w:rsid w:val="0046566A"/>
    <w:rsid w:val="00476739"/>
    <w:rsid w:val="004B6A85"/>
    <w:rsid w:val="004C6436"/>
    <w:rsid w:val="004D7CE8"/>
    <w:rsid w:val="004E2264"/>
    <w:rsid w:val="00515539"/>
    <w:rsid w:val="00517343"/>
    <w:rsid w:val="005646AC"/>
    <w:rsid w:val="0057628B"/>
    <w:rsid w:val="00584658"/>
    <w:rsid w:val="005A5DC0"/>
    <w:rsid w:val="005B2026"/>
    <w:rsid w:val="005B3CE8"/>
    <w:rsid w:val="005E6739"/>
    <w:rsid w:val="00606FB5"/>
    <w:rsid w:val="006134FF"/>
    <w:rsid w:val="00620414"/>
    <w:rsid w:val="0062680F"/>
    <w:rsid w:val="00627959"/>
    <w:rsid w:val="00631BEC"/>
    <w:rsid w:val="00633822"/>
    <w:rsid w:val="00635D9F"/>
    <w:rsid w:val="006473A2"/>
    <w:rsid w:val="00651F05"/>
    <w:rsid w:val="00680C70"/>
    <w:rsid w:val="006821C9"/>
    <w:rsid w:val="00683838"/>
    <w:rsid w:val="006877D6"/>
    <w:rsid w:val="00695F7F"/>
    <w:rsid w:val="006C74A2"/>
    <w:rsid w:val="006D4410"/>
    <w:rsid w:val="006D66B7"/>
    <w:rsid w:val="006F0433"/>
    <w:rsid w:val="00741F68"/>
    <w:rsid w:val="007A207A"/>
    <w:rsid w:val="007A543D"/>
    <w:rsid w:val="007A7343"/>
    <w:rsid w:val="007D1262"/>
    <w:rsid w:val="007E0AE9"/>
    <w:rsid w:val="00815A63"/>
    <w:rsid w:val="00822567"/>
    <w:rsid w:val="00823D3B"/>
    <w:rsid w:val="0083362E"/>
    <w:rsid w:val="00842C31"/>
    <w:rsid w:val="00855595"/>
    <w:rsid w:val="008631BD"/>
    <w:rsid w:val="00884460"/>
    <w:rsid w:val="00886891"/>
    <w:rsid w:val="008A4742"/>
    <w:rsid w:val="008B3956"/>
    <w:rsid w:val="008B7EAA"/>
    <w:rsid w:val="008C0AD9"/>
    <w:rsid w:val="008C7986"/>
    <w:rsid w:val="008C7B4C"/>
    <w:rsid w:val="008D529E"/>
    <w:rsid w:val="008D7C18"/>
    <w:rsid w:val="008E1FC0"/>
    <w:rsid w:val="008E32C6"/>
    <w:rsid w:val="008F0250"/>
    <w:rsid w:val="008F2A5A"/>
    <w:rsid w:val="008F6479"/>
    <w:rsid w:val="009234BE"/>
    <w:rsid w:val="00927CE3"/>
    <w:rsid w:val="00935599"/>
    <w:rsid w:val="0097532C"/>
    <w:rsid w:val="00976B4C"/>
    <w:rsid w:val="00991813"/>
    <w:rsid w:val="00993D62"/>
    <w:rsid w:val="009A06C7"/>
    <w:rsid w:val="009A4BE3"/>
    <w:rsid w:val="009B255E"/>
    <w:rsid w:val="009C5A97"/>
    <w:rsid w:val="009E160F"/>
    <w:rsid w:val="009E1F6F"/>
    <w:rsid w:val="009E388D"/>
    <w:rsid w:val="009F0719"/>
    <w:rsid w:val="009F0E55"/>
    <w:rsid w:val="00A02337"/>
    <w:rsid w:val="00A17D7E"/>
    <w:rsid w:val="00A251C0"/>
    <w:rsid w:val="00A3451A"/>
    <w:rsid w:val="00A35CAB"/>
    <w:rsid w:val="00A429B7"/>
    <w:rsid w:val="00A562F5"/>
    <w:rsid w:val="00A820A2"/>
    <w:rsid w:val="00AB69FD"/>
    <w:rsid w:val="00AD72FA"/>
    <w:rsid w:val="00B20FB1"/>
    <w:rsid w:val="00B22907"/>
    <w:rsid w:val="00B25C51"/>
    <w:rsid w:val="00B46299"/>
    <w:rsid w:val="00B71474"/>
    <w:rsid w:val="00B74987"/>
    <w:rsid w:val="00B86CEE"/>
    <w:rsid w:val="00B947CF"/>
    <w:rsid w:val="00B94B97"/>
    <w:rsid w:val="00BD6DF8"/>
    <w:rsid w:val="00BE65BA"/>
    <w:rsid w:val="00BF6CA7"/>
    <w:rsid w:val="00C04594"/>
    <w:rsid w:val="00C04BB0"/>
    <w:rsid w:val="00C22CA0"/>
    <w:rsid w:val="00C414C7"/>
    <w:rsid w:val="00C51EC8"/>
    <w:rsid w:val="00C53BE0"/>
    <w:rsid w:val="00C664F3"/>
    <w:rsid w:val="00C85F01"/>
    <w:rsid w:val="00CA069F"/>
    <w:rsid w:val="00CA21FB"/>
    <w:rsid w:val="00CA2732"/>
    <w:rsid w:val="00CB4C5F"/>
    <w:rsid w:val="00CD6F79"/>
    <w:rsid w:val="00D20999"/>
    <w:rsid w:val="00D31341"/>
    <w:rsid w:val="00D45B75"/>
    <w:rsid w:val="00D5167E"/>
    <w:rsid w:val="00D661BE"/>
    <w:rsid w:val="00D70643"/>
    <w:rsid w:val="00D7472D"/>
    <w:rsid w:val="00D75179"/>
    <w:rsid w:val="00DA5546"/>
    <w:rsid w:val="00DE51A5"/>
    <w:rsid w:val="00DE610E"/>
    <w:rsid w:val="00DF7DA8"/>
    <w:rsid w:val="00E12524"/>
    <w:rsid w:val="00E21451"/>
    <w:rsid w:val="00E224F3"/>
    <w:rsid w:val="00E2309F"/>
    <w:rsid w:val="00E302D6"/>
    <w:rsid w:val="00E409B7"/>
    <w:rsid w:val="00E439E3"/>
    <w:rsid w:val="00E8727F"/>
    <w:rsid w:val="00E92AAA"/>
    <w:rsid w:val="00EA4D4D"/>
    <w:rsid w:val="00EA77CC"/>
    <w:rsid w:val="00EB1E56"/>
    <w:rsid w:val="00EB66EA"/>
    <w:rsid w:val="00EF4181"/>
    <w:rsid w:val="00EF6183"/>
    <w:rsid w:val="00F00ED4"/>
    <w:rsid w:val="00F02593"/>
    <w:rsid w:val="00F06A22"/>
    <w:rsid w:val="00F2351B"/>
    <w:rsid w:val="00F2359B"/>
    <w:rsid w:val="00F34A2D"/>
    <w:rsid w:val="00F3763F"/>
    <w:rsid w:val="00F37807"/>
    <w:rsid w:val="00F42E64"/>
    <w:rsid w:val="00F73957"/>
    <w:rsid w:val="00F74AFD"/>
    <w:rsid w:val="00F76D80"/>
    <w:rsid w:val="00FB482A"/>
    <w:rsid w:val="00FB64C5"/>
    <w:rsid w:val="00FB6AE0"/>
    <w:rsid w:val="00FD70B0"/>
    <w:rsid w:val="00FE4C8A"/>
    <w:rsid w:val="00FF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A6E743C0-365E-4294-AD75-F130B4E0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defense.gov/2019/Feb/13/2002089296/-1/-1/0/CI_16000_28B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cg.mil/Units/Organizatio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cms.uscg.mil/for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omeport.uscg.mil/Lists/Content/Attachments/1626/MTSRU%20Information%20Sheet%20v4%20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167BD-EA74-489B-AE67-08AFC19EA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1827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2086</CharactersWithSpaces>
  <SharedDoc>false</SharedDoc>
  <HLinks>
    <vt:vector size="24" baseType="variant">
      <vt:variant>
        <vt:i4>1703959</vt:i4>
      </vt:variant>
      <vt:variant>
        <vt:i4>9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3997750</vt:i4>
      </vt:variant>
      <vt:variant>
        <vt:i4>6</vt:i4>
      </vt:variant>
      <vt:variant>
        <vt:i4>0</vt:i4>
      </vt:variant>
      <vt:variant>
        <vt:i4>5</vt:i4>
      </vt:variant>
      <vt:variant>
        <vt:lpwstr>http://www.dcms.uscg.mil/Our-Organization/Assistant-Commandant-for-C4IT-CG-6/The-Office-of-Information-Management-CG-61/Forms-Management/CG-Forms/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https://homeport.uscg.mil/Lists/Content/Attachments/1626/MTSRU Information Sheet v4 0.pdf</vt:lpwstr>
      </vt:variant>
      <vt:variant>
        <vt:lpwstr/>
      </vt:variant>
      <vt:variant>
        <vt:i4>65557</vt:i4>
      </vt:variant>
      <vt:variant>
        <vt:i4>0</vt:i4>
      </vt:variant>
      <vt:variant>
        <vt:i4>0</vt:i4>
      </vt:variant>
      <vt:variant>
        <vt:i4>5</vt:i4>
      </vt:variant>
      <vt:variant>
        <vt:lpwstr>https://media.defense.gov/2017/Mar/15/2001716994/-1/-1/0/CI_16000_28A.PDF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cp:lastPrinted>2016-12-08T15:37:00Z</cp:lastPrinted>
  <dcterms:created xsi:type="dcterms:W3CDTF">2021-04-22T12:11:00Z</dcterms:created>
  <dcterms:modified xsi:type="dcterms:W3CDTF">2021-04-22T12:11:00Z</dcterms:modified>
</cp:coreProperties>
</file>