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Pr="00BC765D" w:rsidR="00BC765D" w:rsidP="00BC765D" w:rsidRDefault="00BC765D" w14:paraId="53BC3A11" w14:textId="77777777">
      <w:pPr>
        <w:widowControl/>
        <w:tabs>
          <w:tab w:val="left" w:pos="720"/>
        </w:tabs>
        <w:ind w:left="720" w:hanging="1440"/>
        <w:jc w:val="center"/>
        <w:rPr>
          <w:rFonts w:ascii="Times New Roman" w:hAnsi="Times New Roman"/>
          <w:b/>
          <w:bCs/>
          <w:caps/>
        </w:rPr>
      </w:pPr>
      <w:r w:rsidRPr="00BC765D">
        <w:rPr>
          <w:rFonts w:ascii="Times New Roman" w:hAnsi="Times New Roman"/>
          <w:b/>
          <w:bCs/>
          <w:caps/>
        </w:rPr>
        <w:t>Local Area Unemployment Statistics</w:t>
      </w:r>
    </w:p>
    <w:p w:rsidR="00A10441" w:rsidP="00E55799" w:rsidRDefault="00A10441" w14:paraId="1DAA9F6C" w14:textId="718D45D0">
      <w:pPr>
        <w:widowControl/>
        <w:jc w:val="center"/>
        <w:rPr>
          <w:rFonts w:ascii="Times New Roman" w:hAnsi="Times New Roman"/>
          <w:b/>
          <w:bCs/>
        </w:rPr>
      </w:pPr>
    </w:p>
    <w:p w:rsidRPr="00871CA6" w:rsidR="00690F56" w:rsidP="00116CD5" w:rsidRDefault="00116CD5" w14:paraId="6C3E63C8" w14:textId="5A8E57DF">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sidR="00690F56">
        <w:rPr>
          <w:rFonts w:ascii="Times New Roman" w:hAnsi="Times New Roman"/>
          <w:b/>
          <w:bCs/>
        </w:rPr>
        <w:t xml:space="preserve">CONTROL NO. </w:t>
      </w:r>
      <w:r w:rsidR="00BC765D">
        <w:rPr>
          <w:rFonts w:ascii="Times New Roman" w:hAnsi="Times New Roman"/>
          <w:b/>
          <w:bCs/>
        </w:rPr>
        <w:t>1220</w:t>
      </w:r>
      <w:r w:rsidRPr="00871CA6" w:rsidR="00690F56">
        <w:rPr>
          <w:rFonts w:ascii="Times New Roman" w:hAnsi="Times New Roman"/>
          <w:b/>
          <w:bCs/>
        </w:rPr>
        <w:t>-</w:t>
      </w:r>
      <w:r w:rsidR="00BC765D">
        <w:rPr>
          <w:rFonts w:ascii="Times New Roman" w:hAnsi="Times New Roman"/>
          <w:b/>
          <w:bCs/>
        </w:rPr>
        <w:t>0017</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31B78D76">
      <w:pPr>
        <w:widowControl/>
        <w:rPr>
          <w:rFonts w:ascii="Times New Roman" w:hAnsi="Times New Roman"/>
          <w:bCs/>
        </w:rPr>
      </w:pPr>
      <w:r w:rsidRPr="00D53DEB">
        <w:rPr>
          <w:rFonts w:ascii="Times New Roman" w:hAnsi="Times New Roman"/>
          <w:bCs/>
        </w:rPr>
        <w:t>This ICR seeks to</w:t>
      </w:r>
      <w:r w:rsidR="00C97CCD">
        <w:rPr>
          <w:rFonts w:ascii="Times New Roman" w:hAnsi="Times New Roman"/>
          <w:bCs/>
        </w:rPr>
        <w:t xml:space="preserve"> OMB approval for a</w:t>
      </w:r>
      <w:r w:rsidR="00F729DA">
        <w:rPr>
          <w:rFonts w:ascii="Times New Roman" w:hAnsi="Times New Roman"/>
          <w:bCs/>
        </w:rPr>
        <w:t>n extension</w:t>
      </w:r>
      <w:r w:rsidR="00C97CCD">
        <w:rPr>
          <w:rFonts w:ascii="Times New Roman" w:hAnsi="Times New Roman"/>
          <w:bCs/>
        </w:rPr>
        <w:t xml:space="preserve"> to the Bureau of Labor Statistics Local Area Unemployment Statistics (LAUS) program.  With this request, the LAUS program </w:t>
      </w:r>
      <w:r w:rsidR="00C8044A">
        <w:rPr>
          <w:rFonts w:ascii="Times New Roman" w:hAnsi="Times New Roman"/>
          <w:bCs/>
        </w:rPr>
        <w:t xml:space="preserve">will be implementing the </w:t>
      </w:r>
      <w:r w:rsidR="00883B6E">
        <w:rPr>
          <w:rFonts w:ascii="Times New Roman" w:hAnsi="Times New Roman"/>
          <w:bCs/>
        </w:rPr>
        <w:t>fifth g</w:t>
      </w:r>
      <w:r w:rsidR="00C8044A">
        <w:rPr>
          <w:rFonts w:ascii="Times New Roman" w:hAnsi="Times New Roman"/>
          <w:bCs/>
        </w:rPr>
        <w:t xml:space="preserve">eneration of </w:t>
      </w:r>
      <w:r w:rsidR="00E07D7E">
        <w:rPr>
          <w:rFonts w:ascii="Times New Roman" w:hAnsi="Times New Roman"/>
          <w:bCs/>
        </w:rPr>
        <w:t xml:space="preserve">LAUS </w:t>
      </w:r>
      <w:r w:rsidR="00883B6E">
        <w:rPr>
          <w:rFonts w:ascii="Times New Roman" w:hAnsi="Times New Roman"/>
          <w:bCs/>
        </w:rPr>
        <w:t>s</w:t>
      </w:r>
      <w:r w:rsidR="00C8044A">
        <w:rPr>
          <w:rFonts w:ascii="Times New Roman" w:hAnsi="Times New Roman"/>
          <w:bCs/>
        </w:rPr>
        <w:t xml:space="preserve">tate </w:t>
      </w:r>
      <w:r w:rsidR="00883B6E">
        <w:rPr>
          <w:rFonts w:ascii="Times New Roman" w:hAnsi="Times New Roman"/>
          <w:bCs/>
        </w:rPr>
        <w:t>m</w:t>
      </w:r>
      <w:r w:rsidR="00C97CCD">
        <w:rPr>
          <w:rFonts w:ascii="Times New Roman" w:hAnsi="Times New Roman"/>
          <w:bCs/>
        </w:rPr>
        <w:t>odels</w:t>
      </w:r>
      <w:r w:rsidR="00C8044A">
        <w:rPr>
          <w:rFonts w:ascii="Times New Roman" w:hAnsi="Times New Roman"/>
          <w:bCs/>
        </w:rPr>
        <w:t xml:space="preserve">.  </w:t>
      </w:r>
    </w:p>
    <w:p w:rsidRPr="00A47DA7" w:rsidR="000B6FB6" w:rsidP="00690F56" w:rsidRDefault="000B6FB6" w14:paraId="1CF8A88F" w14:textId="77777777">
      <w:pPr>
        <w:widowControl/>
        <w:rPr>
          <w:rFonts w:ascii="Times New Roman" w:hAnsi="Times New Roman"/>
          <w:b/>
          <w:bCs/>
        </w:rPr>
      </w:pP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77777777">
      <w:pPr>
        <w:widowControl/>
        <w:rPr>
          <w:rFonts w:ascii="Times New Roman" w:hAnsi="Times New Roman"/>
        </w:rPr>
      </w:pPr>
    </w:p>
    <w:p w:rsidRPr="006B5CF9" w:rsidR="006B5CF9" w:rsidP="006B5CF9" w:rsidRDefault="006B5CF9" w14:paraId="2D288C93" w14:textId="77777777">
      <w:pPr>
        <w:widowControl/>
        <w:rPr>
          <w:rFonts w:ascii="Times New Roman" w:hAnsi="Times New Roman"/>
        </w:rPr>
      </w:pPr>
      <w:r w:rsidRPr="006B5CF9">
        <w:rPr>
          <w:rFonts w:ascii="Times New Roman" w:hAnsi="Times New Roman"/>
        </w:rPr>
        <w:t xml:space="preserve">The Bureau of Labor Statistics (BLS) has been charged by Congress [Congressional Act of July 7, 1930 (29 USC, Section 1 and 2)] with the responsibility of collecting and publishing monthly information on employment, the average wage received, and the hours worked by area and industry.  The process for developing residency-based employment and unemployment statistics </w:t>
      </w:r>
      <w:proofErr w:type="gramStart"/>
      <w:r w:rsidRPr="006B5CF9">
        <w:rPr>
          <w:rFonts w:ascii="Times New Roman" w:hAnsi="Times New Roman"/>
        </w:rPr>
        <w:t>is</w:t>
      </w:r>
      <w:proofErr w:type="gramEnd"/>
      <w:r w:rsidRPr="006B5CF9">
        <w:rPr>
          <w:rFonts w:ascii="Times New Roman" w:hAnsi="Times New Roman"/>
        </w:rPr>
        <w:t xml:space="preserve"> a cooperative Federal-State program that uses employment and unemployment inputs available in State agencies.</w:t>
      </w:r>
    </w:p>
    <w:p w:rsidRPr="006B5CF9" w:rsidR="006B5CF9" w:rsidP="006B5CF9" w:rsidRDefault="006B5CF9" w14:paraId="07A5BC32" w14:textId="77777777">
      <w:pPr>
        <w:widowControl/>
        <w:rPr>
          <w:rFonts w:ascii="Times New Roman" w:hAnsi="Times New Roman"/>
        </w:rPr>
      </w:pPr>
    </w:p>
    <w:p w:rsidRPr="006B5CF9" w:rsidR="006B5CF9" w:rsidP="006B5CF9" w:rsidRDefault="006B5CF9" w14:paraId="7C318701" w14:textId="77777777">
      <w:pPr>
        <w:widowControl/>
        <w:rPr>
          <w:rFonts w:ascii="Times New Roman" w:hAnsi="Times New Roman"/>
        </w:rPr>
      </w:pPr>
      <w:r w:rsidRPr="006B5CF9">
        <w:rPr>
          <w:rFonts w:ascii="Times New Roman" w:hAnsi="Times New Roman"/>
        </w:rPr>
        <w:t>Estimates are prepared monthly in the State agencies, transmitted to the BLS for validation and publication, and provided to user agencies.  These estimates are used for economic analysis and as a tool in the implementation of Federal policy in such areas as employment and economic development under the Workforce Innovation and Opportunity Act of 2014 (that supplanted the Workforce Investment Act of 1998) and the Public Works and Economic Development Act, among others.</w:t>
      </w:r>
    </w:p>
    <w:p w:rsidRPr="006B5CF9" w:rsidR="006B5CF9" w:rsidP="006B5CF9" w:rsidRDefault="006B5CF9" w14:paraId="13151E16" w14:textId="77777777">
      <w:pPr>
        <w:widowControl/>
        <w:rPr>
          <w:rFonts w:ascii="Times New Roman" w:hAnsi="Times New Roman"/>
        </w:rPr>
      </w:pPr>
    </w:p>
    <w:p w:rsidRPr="006B5CF9" w:rsidR="006B5CF9" w:rsidP="006B5CF9" w:rsidRDefault="006B5CF9" w14:paraId="2C2FFB0C" w14:textId="77777777">
      <w:pPr>
        <w:widowControl/>
        <w:rPr>
          <w:rFonts w:ascii="Times New Roman" w:hAnsi="Times New Roman"/>
        </w:rPr>
      </w:pPr>
      <w:r w:rsidRPr="006B5CF9">
        <w:rPr>
          <w:rFonts w:ascii="Times New Roman" w:hAnsi="Times New Roman"/>
        </w:rPr>
        <w:t>The estimates are used in economic analysis by public agencies and private industry and for State and area allocations and eligibility determinations according to legal and administrative requirements.  Implementation of policy and legislative prerogatives could not be accomplished as now written without collection of the data.</w:t>
      </w:r>
    </w:p>
    <w:p w:rsidRPr="006B5CF9" w:rsidR="006B5CF9" w:rsidP="006B5CF9" w:rsidRDefault="006B5CF9" w14:paraId="47BED905" w14:textId="77777777">
      <w:pPr>
        <w:widowControl/>
        <w:rPr>
          <w:rFonts w:ascii="Times New Roman" w:hAnsi="Times New Roman"/>
        </w:rPr>
      </w:pPr>
    </w:p>
    <w:p w:rsidRPr="006B5CF9" w:rsidR="006B5CF9" w:rsidP="006B5CF9" w:rsidRDefault="006B5CF9" w14:paraId="7F98709A" w14:textId="77777777">
      <w:pPr>
        <w:widowControl/>
        <w:rPr>
          <w:rFonts w:ascii="Times New Roman" w:hAnsi="Times New Roman"/>
        </w:rPr>
      </w:pPr>
      <w:r w:rsidRPr="006B5CF9">
        <w:rPr>
          <w:rFonts w:ascii="Times New Roman" w:hAnsi="Times New Roman"/>
        </w:rPr>
        <w:t>The reports covered by the supporting statement are integral parts of the Local Area Unemployment Statistics (LAUS) program insofar as they ensure and measure the timeliness, quality, consistency, and adherence to program directions of the LAUS estimates and related research.</w:t>
      </w:r>
    </w:p>
    <w:p w:rsidRPr="006B5CF9" w:rsidR="006B5CF9" w:rsidP="006B5CF9" w:rsidRDefault="006B5CF9" w14:paraId="1624B158" w14:textId="77777777">
      <w:pPr>
        <w:widowControl/>
        <w:rPr>
          <w:rFonts w:ascii="Times New Roman" w:hAnsi="Times New Roman"/>
        </w:rPr>
      </w:pPr>
    </w:p>
    <w:p w:rsidRPr="006B5CF9" w:rsidR="006B5CF9" w:rsidP="006B5CF9" w:rsidRDefault="006B5CF9" w14:paraId="18B437F1" w14:textId="77777777">
      <w:pPr>
        <w:widowControl/>
        <w:rPr>
          <w:rFonts w:ascii="Times New Roman" w:hAnsi="Times New Roman"/>
        </w:rPr>
      </w:pPr>
      <w:r w:rsidRPr="006B5CF9">
        <w:rPr>
          <w:rFonts w:ascii="Times New Roman" w:hAnsi="Times New Roman"/>
        </w:rPr>
        <w:t>LAUS 8:  Reports used annually to transmit information on the geographic definition of the area and estimating methodology used for Areas of Substantial Unemployment (ASU).</w:t>
      </w:r>
    </w:p>
    <w:p w:rsidRPr="006B5CF9" w:rsidR="006B5CF9" w:rsidP="006B5CF9" w:rsidRDefault="006B5CF9" w14:paraId="54D2CA27" w14:textId="77777777">
      <w:pPr>
        <w:widowControl/>
        <w:rPr>
          <w:rFonts w:ascii="Times New Roman" w:hAnsi="Times New Roman"/>
        </w:rPr>
      </w:pPr>
    </w:p>
    <w:p w:rsidRPr="006B5CF9" w:rsidR="006B5CF9" w:rsidP="006B5CF9" w:rsidRDefault="006B5CF9" w14:paraId="35A21D73" w14:textId="77777777">
      <w:pPr>
        <w:widowControl/>
        <w:rPr>
          <w:rFonts w:ascii="Times New Roman" w:hAnsi="Times New Roman"/>
        </w:rPr>
      </w:pPr>
      <w:r w:rsidRPr="006B5CF9">
        <w:rPr>
          <w:rFonts w:ascii="Times New Roman" w:hAnsi="Times New Roman"/>
        </w:rPr>
        <w:t>LAUS 15:  Report prepared periodically to request and detail unusual treatment for estimation.</w:t>
      </w:r>
    </w:p>
    <w:p w:rsidRPr="006B5CF9" w:rsidR="006B5CF9" w:rsidP="006B5CF9" w:rsidRDefault="006B5CF9" w14:paraId="2750921B" w14:textId="77777777">
      <w:pPr>
        <w:widowControl/>
        <w:rPr>
          <w:rFonts w:ascii="Times New Roman" w:hAnsi="Times New Roman"/>
        </w:rPr>
      </w:pPr>
    </w:p>
    <w:p w:rsidRPr="006B5CF9" w:rsidR="006B5CF9" w:rsidP="006B5CF9" w:rsidRDefault="006B5CF9" w14:paraId="5901DAAB" w14:textId="77777777">
      <w:pPr>
        <w:widowControl/>
        <w:rPr>
          <w:rFonts w:ascii="Times New Roman" w:hAnsi="Times New Roman"/>
        </w:rPr>
      </w:pPr>
      <w:r w:rsidRPr="006B5CF9">
        <w:rPr>
          <w:rFonts w:ascii="Times New Roman" w:hAnsi="Times New Roman"/>
        </w:rPr>
        <w:t>LAUS 16:  Reports used annually to transmit LAUS estimates for ASU submittals.</w:t>
      </w:r>
    </w:p>
    <w:p w:rsidRPr="006B5CF9" w:rsidR="006B5CF9" w:rsidP="006B5CF9" w:rsidRDefault="006B5CF9" w14:paraId="372EA930" w14:textId="77777777">
      <w:pPr>
        <w:widowControl/>
        <w:rPr>
          <w:rFonts w:ascii="Times New Roman" w:hAnsi="Times New Roman"/>
        </w:rPr>
      </w:pPr>
    </w:p>
    <w:p w:rsidRPr="00A47DA7" w:rsidR="006B5CF9" w:rsidP="006B5CF9" w:rsidRDefault="006B5CF9" w14:paraId="3AD554E2" w14:textId="141D72D4">
      <w:pPr>
        <w:widowControl/>
        <w:rPr>
          <w:rFonts w:ascii="Times New Roman" w:hAnsi="Times New Roman"/>
        </w:rPr>
      </w:pPr>
      <w:r w:rsidRPr="006B5CF9">
        <w:rPr>
          <w:rFonts w:ascii="Times New Roman" w:hAnsi="Times New Roman"/>
        </w:rPr>
        <w:t>LAUS 3040:  LAUS Program Manual</w:t>
      </w:r>
    </w:p>
    <w:p w:rsidR="00690F56" w:rsidP="00690F56" w:rsidRDefault="00690F56" w14:paraId="74744673" w14:textId="77777777">
      <w:pPr>
        <w:widowControl/>
        <w:rPr>
          <w:rFonts w:ascii="Times New Roman" w:hAnsi="Times New Roman"/>
        </w:rPr>
      </w:pPr>
    </w:p>
    <w:p w:rsidRPr="00D53DEB" w:rsidR="00C70C07" w:rsidP="00690F56" w:rsidRDefault="00C70C07" w14:paraId="1B8217DF" w14:textId="77777777">
      <w:pPr>
        <w:widowControl/>
        <w:rPr>
          <w:rFonts w:ascii="Times New Roman" w:hAnsi="Times New Roman"/>
        </w:rPr>
      </w:pPr>
    </w:p>
    <w:p w:rsidRPr="00D53DEB" w:rsidR="00690F56" w:rsidP="00690F56" w:rsidRDefault="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B65823" w:rsidR="00690F56" w:rsidP="00690F56" w:rsidRDefault="00690F56" w14:paraId="6EBE63D5" w14:textId="77777777">
      <w:pPr>
        <w:widowControl/>
        <w:rPr>
          <w:rFonts w:ascii="Times New Roman" w:hAnsi="Times New Roman"/>
        </w:rPr>
      </w:pPr>
    </w:p>
    <w:p w:rsidRPr="006B5CF9" w:rsidR="006B5CF9" w:rsidP="006B5CF9" w:rsidRDefault="006B5CF9" w14:paraId="123BE967" w14:textId="77777777">
      <w:pPr>
        <w:widowControl/>
        <w:rPr>
          <w:rFonts w:ascii="Times New Roman" w:hAnsi="Times New Roman"/>
        </w:rPr>
      </w:pPr>
      <w:r w:rsidRPr="006B5CF9">
        <w:rPr>
          <w:rFonts w:ascii="Times New Roman" w:hAnsi="Times New Roman"/>
        </w:rPr>
        <w:t>The Workforce Innovation and Opportunity Act of 2014 requires these data:</w:t>
      </w:r>
    </w:p>
    <w:p w:rsidRPr="006B5CF9" w:rsidR="006B5CF9" w:rsidP="006B5CF9" w:rsidRDefault="006B5CF9" w14:paraId="1F75CBB8" w14:textId="77777777">
      <w:pPr>
        <w:widowControl/>
        <w:rPr>
          <w:rFonts w:ascii="Times New Roman" w:hAnsi="Times New Roman"/>
        </w:rPr>
      </w:pPr>
    </w:p>
    <w:p w:rsidRPr="006B5CF9" w:rsidR="006B5CF9" w:rsidP="006B5CF9" w:rsidRDefault="006B5CF9" w14:paraId="05150746" w14:textId="376D4D05">
      <w:pPr>
        <w:pStyle w:val="ListParagraph"/>
        <w:widowControl/>
        <w:numPr>
          <w:ilvl w:val="0"/>
          <w:numId w:val="14"/>
        </w:numPr>
        <w:tabs>
          <w:tab w:val="left" w:pos="360"/>
        </w:tabs>
        <w:ind w:left="360"/>
        <w:rPr>
          <w:rFonts w:ascii="Times New Roman" w:hAnsi="Times New Roman"/>
        </w:rPr>
      </w:pPr>
      <w:r w:rsidRPr="006B5CF9">
        <w:rPr>
          <w:rFonts w:ascii="Times New Roman" w:hAnsi="Times New Roman"/>
        </w:rPr>
        <w:t>to allocate funds under Title II (Adult Education and Literacy programs);</w:t>
      </w:r>
    </w:p>
    <w:p w:rsidRPr="006B5CF9" w:rsidR="006B5CF9" w:rsidP="006B5CF9" w:rsidRDefault="006B5CF9" w14:paraId="12C4A91A" w14:textId="77777777">
      <w:pPr>
        <w:widowControl/>
        <w:rPr>
          <w:rFonts w:ascii="Times New Roman" w:hAnsi="Times New Roman"/>
        </w:rPr>
      </w:pPr>
    </w:p>
    <w:p w:rsidRPr="006B5CF9" w:rsidR="006B5CF9" w:rsidP="00C70C07" w:rsidRDefault="006B5CF9" w14:paraId="1D98056B" w14:textId="43176744">
      <w:pPr>
        <w:pStyle w:val="ListParagraph"/>
        <w:widowControl/>
        <w:numPr>
          <w:ilvl w:val="0"/>
          <w:numId w:val="14"/>
        </w:numPr>
        <w:tabs>
          <w:tab w:val="left" w:pos="360"/>
        </w:tabs>
        <w:ind w:left="360"/>
        <w:rPr>
          <w:rFonts w:ascii="Times New Roman" w:hAnsi="Times New Roman"/>
        </w:rPr>
      </w:pPr>
      <w:proofErr w:type="gramStart"/>
      <w:r w:rsidRPr="006B5CF9">
        <w:rPr>
          <w:rFonts w:ascii="Times New Roman" w:hAnsi="Times New Roman"/>
        </w:rPr>
        <w:t>to</w:t>
      </w:r>
      <w:proofErr w:type="gramEnd"/>
      <w:r w:rsidRPr="006B5CF9">
        <w:rPr>
          <w:rFonts w:ascii="Times New Roman" w:hAnsi="Times New Roman"/>
        </w:rPr>
        <w:t xml:space="preserve"> implement Title I, which establishes state workforce investment boards, state plans, and local workforce investment areas.  The local workforce investment areas are to support a one-stop delivery system that provides core employment-related services and other employment and training services;</w:t>
      </w:r>
    </w:p>
    <w:p w:rsidRPr="006B5CF9" w:rsidR="006B5CF9" w:rsidP="006B5CF9" w:rsidRDefault="006B5CF9" w14:paraId="6C148B79" w14:textId="77777777">
      <w:pPr>
        <w:widowControl/>
        <w:rPr>
          <w:rFonts w:ascii="Times New Roman" w:hAnsi="Times New Roman"/>
        </w:rPr>
      </w:pPr>
    </w:p>
    <w:p w:rsidRPr="006B5CF9" w:rsidR="006B5CF9" w:rsidP="00C70C07" w:rsidRDefault="006B5CF9" w14:paraId="6B37843C" w14:textId="750B8FE5">
      <w:pPr>
        <w:pStyle w:val="ListParagraph"/>
        <w:widowControl/>
        <w:numPr>
          <w:ilvl w:val="0"/>
          <w:numId w:val="14"/>
        </w:numPr>
        <w:tabs>
          <w:tab w:val="left" w:pos="360"/>
        </w:tabs>
        <w:ind w:left="360"/>
        <w:rPr>
          <w:rFonts w:ascii="Times New Roman" w:hAnsi="Times New Roman"/>
        </w:rPr>
      </w:pPr>
      <w:proofErr w:type="gramStart"/>
      <w:r w:rsidRPr="006B5CF9">
        <w:rPr>
          <w:rFonts w:ascii="Times New Roman" w:hAnsi="Times New Roman"/>
        </w:rPr>
        <w:t>to</w:t>
      </w:r>
      <w:proofErr w:type="gramEnd"/>
      <w:r w:rsidRPr="006B5CF9">
        <w:rPr>
          <w:rFonts w:ascii="Times New Roman" w:hAnsi="Times New Roman"/>
        </w:rPr>
        <w:t xml:space="preserve"> implement Title I, which provides that one of the standards for eligibility for services under the Act is that the ratio of participants being trained on the job in the public sector to participants in the private sector shall not exceed the ratio of civilian government employment to private sector employment in the area.</w:t>
      </w:r>
    </w:p>
    <w:p w:rsidRPr="006B5CF9" w:rsidR="006B5CF9" w:rsidP="006B5CF9" w:rsidRDefault="006B5CF9" w14:paraId="4BD8E590" w14:textId="77777777">
      <w:pPr>
        <w:widowControl/>
        <w:rPr>
          <w:rFonts w:ascii="Times New Roman" w:hAnsi="Times New Roman"/>
        </w:rPr>
      </w:pPr>
    </w:p>
    <w:p w:rsidRPr="006B5CF9" w:rsidR="006B5CF9" w:rsidP="006B5CF9" w:rsidRDefault="006B5CF9" w14:paraId="5AEB9137" w14:textId="77777777">
      <w:pPr>
        <w:widowControl/>
        <w:rPr>
          <w:rFonts w:ascii="Times New Roman" w:hAnsi="Times New Roman"/>
        </w:rPr>
      </w:pPr>
      <w:r w:rsidRPr="006B5CF9">
        <w:rPr>
          <w:rFonts w:ascii="Times New Roman" w:hAnsi="Times New Roman"/>
        </w:rPr>
        <w:t>Other requirements include the use of these data:</w:t>
      </w:r>
    </w:p>
    <w:p w:rsidRPr="006B5CF9" w:rsidR="006B5CF9" w:rsidP="006B5CF9" w:rsidRDefault="006B5CF9" w14:paraId="1A2EC4E6" w14:textId="77777777">
      <w:pPr>
        <w:widowControl/>
        <w:rPr>
          <w:rFonts w:ascii="Times New Roman" w:hAnsi="Times New Roman"/>
        </w:rPr>
      </w:pPr>
    </w:p>
    <w:p w:rsidRPr="006B5CF9" w:rsidR="006B5CF9" w:rsidP="00C70C07" w:rsidRDefault="006B5CF9" w14:paraId="0F445DD6" w14:textId="1B62CD18">
      <w:pPr>
        <w:pStyle w:val="ListParagraph"/>
        <w:widowControl/>
        <w:numPr>
          <w:ilvl w:val="0"/>
          <w:numId w:val="15"/>
        </w:numPr>
        <w:tabs>
          <w:tab w:val="left" w:pos="360"/>
        </w:tabs>
        <w:ind w:left="360"/>
        <w:rPr>
          <w:rFonts w:ascii="Times New Roman" w:hAnsi="Times New Roman"/>
        </w:rPr>
      </w:pPr>
      <w:r w:rsidRPr="006B5CF9">
        <w:rPr>
          <w:rFonts w:ascii="Times New Roman" w:hAnsi="Times New Roman"/>
        </w:rPr>
        <w:t>to allocate funds to States to establish and maintain public employment offices as required by the Wagner-</w:t>
      </w:r>
      <w:proofErr w:type="spellStart"/>
      <w:r w:rsidRPr="006B5CF9">
        <w:rPr>
          <w:rFonts w:ascii="Times New Roman" w:hAnsi="Times New Roman"/>
        </w:rPr>
        <w:t>Peyser</w:t>
      </w:r>
      <w:proofErr w:type="spellEnd"/>
      <w:r w:rsidRPr="006B5CF9">
        <w:rPr>
          <w:rFonts w:ascii="Times New Roman" w:hAnsi="Times New Roman"/>
        </w:rPr>
        <w:t xml:space="preserve"> Act (29 USC 49 et seq.) and to require that public labor exchange activities be part of the one-stop system and integrated into the state workforce development plan;</w:t>
      </w:r>
    </w:p>
    <w:p w:rsidRPr="006B5CF9" w:rsidR="006B5CF9" w:rsidP="006B5CF9" w:rsidRDefault="006B5CF9" w14:paraId="4CD089A6" w14:textId="77777777">
      <w:pPr>
        <w:widowControl/>
        <w:rPr>
          <w:rFonts w:ascii="Times New Roman" w:hAnsi="Times New Roman"/>
        </w:rPr>
      </w:pPr>
    </w:p>
    <w:p w:rsidRPr="006B5CF9" w:rsidR="006B5CF9" w:rsidP="00C70C07" w:rsidRDefault="006B5CF9" w14:paraId="773D73E7" w14:textId="3862D7C7">
      <w:pPr>
        <w:pStyle w:val="ListParagraph"/>
        <w:widowControl/>
        <w:numPr>
          <w:ilvl w:val="0"/>
          <w:numId w:val="15"/>
        </w:numPr>
        <w:tabs>
          <w:tab w:val="left" w:pos="360"/>
        </w:tabs>
        <w:ind w:left="360"/>
        <w:rPr>
          <w:rFonts w:ascii="Times New Roman" w:hAnsi="Times New Roman"/>
        </w:rPr>
      </w:pPr>
      <w:proofErr w:type="gramStart"/>
      <w:r w:rsidRPr="006B5CF9">
        <w:rPr>
          <w:rFonts w:ascii="Times New Roman" w:hAnsi="Times New Roman"/>
        </w:rPr>
        <w:t>to</w:t>
      </w:r>
      <w:proofErr w:type="gramEnd"/>
      <w:r w:rsidRPr="006B5CF9">
        <w:rPr>
          <w:rFonts w:ascii="Times New Roman" w:hAnsi="Times New Roman"/>
        </w:rPr>
        <w:t xml:space="preserve"> indicate economic distress in areas to identify political jurisdictions eligible for Federal assistance under the Urban Development Action Grant Program (Section 119 of Title I of the Housing and Community Development Act (PL 93-383)).  The standards include local unemployment as an indicator;</w:t>
      </w:r>
    </w:p>
    <w:p w:rsidRPr="006B5CF9" w:rsidR="006B5CF9" w:rsidP="006B5CF9" w:rsidRDefault="006B5CF9" w14:paraId="0B945384" w14:textId="77777777">
      <w:pPr>
        <w:widowControl/>
        <w:rPr>
          <w:rFonts w:ascii="Times New Roman" w:hAnsi="Times New Roman"/>
        </w:rPr>
      </w:pPr>
    </w:p>
    <w:p w:rsidRPr="006B5CF9" w:rsidR="006B5CF9" w:rsidP="00C70C07" w:rsidRDefault="006B5CF9" w14:paraId="5454A653" w14:textId="42FCC0C3">
      <w:pPr>
        <w:pStyle w:val="ListParagraph"/>
        <w:widowControl/>
        <w:numPr>
          <w:ilvl w:val="0"/>
          <w:numId w:val="15"/>
        </w:numPr>
        <w:tabs>
          <w:tab w:val="left" w:pos="360"/>
        </w:tabs>
        <w:ind w:left="360"/>
        <w:rPr>
          <w:rFonts w:ascii="Times New Roman" w:hAnsi="Times New Roman"/>
        </w:rPr>
      </w:pPr>
      <w:r w:rsidRPr="006B5CF9">
        <w:rPr>
          <w:rFonts w:ascii="Times New Roman" w:hAnsi="Times New Roman"/>
        </w:rPr>
        <w:t>by the Employment and Training Administration to identify Labor Surplus Areas designated under Executive Orders 10582 and 12073 in the implementation of amendments to the Small Business Act (PL 96-302), which provides that Federal procurement contracts be set aside for businesses located in labor surplus areas;</w:t>
      </w:r>
    </w:p>
    <w:p w:rsidRPr="006B5CF9" w:rsidR="006B5CF9" w:rsidP="006B5CF9" w:rsidRDefault="006B5CF9" w14:paraId="4E7DA0E8" w14:textId="77777777">
      <w:pPr>
        <w:widowControl/>
        <w:rPr>
          <w:rFonts w:ascii="Times New Roman" w:hAnsi="Times New Roman"/>
        </w:rPr>
      </w:pPr>
    </w:p>
    <w:p w:rsidR="003B13A8" w:rsidP="00C70C07" w:rsidRDefault="006B5CF9" w14:paraId="2C5FA43C" w14:textId="757BE003">
      <w:pPr>
        <w:pStyle w:val="ListParagraph"/>
        <w:widowControl/>
        <w:numPr>
          <w:ilvl w:val="0"/>
          <w:numId w:val="15"/>
        </w:numPr>
        <w:tabs>
          <w:tab w:val="left" w:pos="360"/>
        </w:tabs>
        <w:ind w:left="360"/>
        <w:rPr>
          <w:rFonts w:ascii="Times New Roman" w:hAnsi="Times New Roman"/>
        </w:rPr>
      </w:pPr>
      <w:r w:rsidRPr="006B5CF9">
        <w:rPr>
          <w:rFonts w:ascii="Times New Roman" w:hAnsi="Times New Roman"/>
        </w:rPr>
        <w:t>to allocate Department of Commerce funds for certain programs to areas of high unemployment as required by the Public Works and Economic Development Act of 1965 (42 USC 3121).</w:t>
      </w:r>
    </w:p>
    <w:p w:rsidRPr="00C70C07" w:rsidR="00C70C07" w:rsidP="00C70C07" w:rsidRDefault="00C70C07" w14:paraId="17E3FC2D" w14:textId="77777777">
      <w:pPr>
        <w:pStyle w:val="ListParagraph"/>
        <w:rPr>
          <w:rFonts w:ascii="Times New Roman" w:hAnsi="Times New Roman"/>
        </w:rPr>
      </w:pPr>
    </w:p>
    <w:p w:rsidRPr="00C70C07" w:rsidR="00C70C07" w:rsidP="00C70C07" w:rsidRDefault="00C70C07" w14:paraId="6E0D863E" w14:textId="77777777">
      <w:pPr>
        <w:widowControl/>
        <w:tabs>
          <w:tab w:val="left" w:pos="360"/>
        </w:tabs>
        <w:rPr>
          <w:rFonts w:ascii="Times New Roman" w:hAnsi="Times New Roman"/>
        </w:rPr>
      </w:pPr>
    </w:p>
    <w:p w:rsidRPr="00D53DEB" w:rsidR="00690F56" w:rsidP="00B65823" w:rsidRDefault="00690F56"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B65823" w:rsidRDefault="00690F56" w14:paraId="04006A6E" w14:textId="77777777">
      <w:pPr>
        <w:widowControl/>
        <w:rPr>
          <w:rFonts w:ascii="Times New Roman" w:hAnsi="Times New Roman"/>
        </w:rPr>
      </w:pPr>
    </w:p>
    <w:p w:rsidRPr="00C70C07" w:rsidR="00C70C07" w:rsidP="00C70C07" w:rsidRDefault="00C70C07" w14:paraId="7D76FA75" w14:textId="3A1C9295">
      <w:pPr>
        <w:widowControl/>
        <w:rPr>
          <w:rFonts w:ascii="Times New Roman" w:hAnsi="Times New Roman"/>
        </w:rPr>
      </w:pPr>
      <w:r w:rsidRPr="00C70C07">
        <w:rPr>
          <w:rFonts w:ascii="Times New Roman" w:hAnsi="Times New Roman"/>
        </w:rPr>
        <w:t xml:space="preserve">Increased automation of estimating procedures and the submittal of estimates remains a program objective.  The State Time Series Analysis and Review System (STARS), introduced in 1989, and </w:t>
      </w:r>
      <w:proofErr w:type="spellStart"/>
      <w:r w:rsidRPr="00C70C07">
        <w:rPr>
          <w:rFonts w:ascii="Times New Roman" w:hAnsi="Times New Roman"/>
        </w:rPr>
        <w:t>LAUSToo</w:t>
      </w:r>
      <w:proofErr w:type="spellEnd"/>
      <w:r w:rsidRPr="00C70C07">
        <w:rPr>
          <w:rFonts w:ascii="Times New Roman" w:hAnsi="Times New Roman"/>
        </w:rPr>
        <w:t>, introduced in 1988 as the State Systems Project (SSP), are statistical software packages designed to assist in the production of employment and unemployment estimates for States and local areas.  Both systems are revised and updated on a regular schedule.</w:t>
      </w:r>
    </w:p>
    <w:p w:rsidRPr="00C70C07" w:rsidR="00C70C07" w:rsidP="00C70C07" w:rsidRDefault="00C70C07" w14:paraId="58736472" w14:textId="77777777">
      <w:pPr>
        <w:widowControl/>
        <w:rPr>
          <w:rFonts w:ascii="Times New Roman" w:hAnsi="Times New Roman"/>
        </w:rPr>
      </w:pPr>
    </w:p>
    <w:p w:rsidR="00690F56" w:rsidP="00C70C07" w:rsidRDefault="00C70C07" w14:paraId="1EFFB376" w14:textId="5DE152B0">
      <w:pPr>
        <w:widowControl/>
        <w:rPr>
          <w:rFonts w:ascii="Times New Roman" w:hAnsi="Times New Roman"/>
        </w:rPr>
      </w:pPr>
      <w:r w:rsidRPr="00C70C07">
        <w:rPr>
          <w:rFonts w:ascii="Times New Roman" w:hAnsi="Times New Roman"/>
        </w:rPr>
        <w:t>BLS continues to explore alternative methods to collect data now submitted on the Designation of Potential ASU (LAUS 8) and the ASU Data Collection Form (LAUS 16).  States now have the option to submit these data electronically.</w:t>
      </w:r>
    </w:p>
    <w:p w:rsidR="00C70C07" w:rsidP="00C70C07" w:rsidRDefault="00C70C07" w14:paraId="282E0BA5" w14:textId="77777777">
      <w:pPr>
        <w:widowControl/>
        <w:rPr>
          <w:rFonts w:ascii="Times New Roman" w:hAnsi="Times New Roman"/>
        </w:rPr>
      </w:pPr>
    </w:p>
    <w:p w:rsidRPr="006A4637" w:rsidR="00C70C07" w:rsidP="00C70C07" w:rsidRDefault="00C70C07" w14:paraId="7C607554" w14:textId="77777777">
      <w:pPr>
        <w:widowControl/>
        <w:rPr>
          <w:rFonts w:ascii="Times New Roman" w:hAnsi="Times New Roman"/>
        </w:rPr>
      </w:pPr>
    </w:p>
    <w:p w:rsidRPr="00D53DEB" w:rsidR="00690F56" w:rsidP="00B65823" w:rsidRDefault="00690F56"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C70C07" w:rsidP="00B65823" w:rsidRDefault="00C70C07" w14:paraId="71EE0649" w14:textId="77777777">
      <w:pPr>
        <w:widowControl/>
        <w:rPr>
          <w:rFonts w:ascii="Times New Roman" w:hAnsi="Times New Roman"/>
        </w:rPr>
      </w:pPr>
    </w:p>
    <w:p w:rsidR="00690F56" w:rsidP="00B65823" w:rsidRDefault="00C70C07" w14:paraId="0C27A844" w14:textId="6A44F168">
      <w:pPr>
        <w:widowControl/>
        <w:rPr>
          <w:rFonts w:ascii="Times New Roman" w:hAnsi="Times New Roman"/>
        </w:rPr>
      </w:pPr>
      <w:r w:rsidRPr="00C70C07">
        <w:rPr>
          <w:rFonts w:ascii="Times New Roman" w:hAnsi="Times New Roman"/>
        </w:rPr>
        <w:t>No other estimate exists of total resident employment and total resident unemployment on a monthly basis at the required level of geographic detail.</w:t>
      </w:r>
    </w:p>
    <w:p w:rsidR="00C70C07" w:rsidP="00B65823" w:rsidRDefault="00C70C07" w14:paraId="537400C0" w14:textId="77777777">
      <w:pPr>
        <w:widowControl/>
        <w:rPr>
          <w:rFonts w:ascii="Times New Roman" w:hAnsi="Times New Roman"/>
        </w:rPr>
      </w:pPr>
    </w:p>
    <w:p w:rsidRPr="00A973AA" w:rsidR="00C70C07" w:rsidP="00B65823" w:rsidRDefault="00C70C07" w14:paraId="152D0D35" w14:textId="77777777">
      <w:pPr>
        <w:widowControl/>
        <w:rPr>
          <w:rFonts w:ascii="Times New Roman" w:hAnsi="Times New Roman"/>
        </w:rPr>
      </w:pPr>
    </w:p>
    <w:p w:rsidRPr="00D53DEB" w:rsidR="00690F56" w:rsidP="00B65823" w:rsidRDefault="00690F56"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rsidRDefault="00690F56" w14:paraId="034A882C" w14:textId="77777777">
      <w:pPr>
        <w:widowControl/>
        <w:rPr>
          <w:rFonts w:ascii="Times New Roman" w:hAnsi="Times New Roman"/>
        </w:rPr>
      </w:pPr>
    </w:p>
    <w:p w:rsidR="00C70C07" w:rsidP="00B65823" w:rsidRDefault="00C70C07" w14:paraId="244DA4B0" w14:textId="028E1184">
      <w:pPr>
        <w:widowControl/>
        <w:rPr>
          <w:rFonts w:ascii="Times New Roman" w:hAnsi="Times New Roman"/>
        </w:rPr>
      </w:pPr>
      <w:r w:rsidRPr="00C70C07">
        <w:rPr>
          <w:rFonts w:ascii="Times New Roman" w:hAnsi="Times New Roman"/>
        </w:rPr>
        <w:t>Small businesses or other small entities are not respondents in any of the information collections.</w:t>
      </w:r>
    </w:p>
    <w:p w:rsidR="00690F56" w:rsidP="00B65823" w:rsidRDefault="00690F56" w14:paraId="5D56A05A" w14:textId="77777777">
      <w:pPr>
        <w:widowControl/>
        <w:rPr>
          <w:rFonts w:ascii="Times New Roman" w:hAnsi="Times New Roman"/>
        </w:rPr>
      </w:pPr>
    </w:p>
    <w:p w:rsidRPr="00A973AA" w:rsidR="00C70C07" w:rsidP="00B65823" w:rsidRDefault="00C70C07" w14:paraId="1F4299F8" w14:textId="77777777">
      <w:pPr>
        <w:widowControl/>
        <w:rPr>
          <w:rFonts w:ascii="Times New Roman" w:hAnsi="Times New Roman"/>
        </w:rPr>
      </w:pPr>
    </w:p>
    <w:p w:rsidRPr="00D53DEB" w:rsidR="00690F56" w:rsidP="00B65823" w:rsidRDefault="00690F56"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rsidRDefault="00690F56" w14:paraId="7C4C2F67" w14:textId="77777777">
      <w:pPr>
        <w:widowControl/>
        <w:rPr>
          <w:rFonts w:ascii="Times New Roman" w:hAnsi="Times New Roman"/>
        </w:rPr>
      </w:pPr>
    </w:p>
    <w:p w:rsidR="00F55431" w:rsidP="00B65823" w:rsidRDefault="00C70C07" w14:paraId="21BDEEF7" w14:textId="304A21FF">
      <w:pPr>
        <w:widowControl/>
        <w:rPr>
          <w:rFonts w:ascii="Times New Roman" w:hAnsi="Times New Roman"/>
        </w:rPr>
      </w:pPr>
      <w:r w:rsidRPr="00C70C07">
        <w:rPr>
          <w:rFonts w:ascii="Times New Roman" w:hAnsi="Times New Roman"/>
        </w:rPr>
        <w:t>29 USC Section 2 states, “The Bureau of Labor Statistics, under direction of the Secretary of Labor, shall collect, collate, and report at least once each year, or oftener if necessary, full and complete statistics on the conditions of labor and the products and distribution of the products of the same …”  It also states “The Bureau of Labor Statistics shall also collect, collate, report, and publish at least once each month full and complete statistics on the volume of the changes in employment, as indicated by the number of persons employed …”  If the data were developed less frequently than monthly, certain of the allocation programs and trigger mechanisms referred to in items 1 and 2 would not be completed properly.</w:t>
      </w:r>
    </w:p>
    <w:p w:rsidR="00C70C07" w:rsidP="00B65823" w:rsidRDefault="00C70C07" w14:paraId="27070D8D" w14:textId="77777777">
      <w:pPr>
        <w:widowControl/>
        <w:rPr>
          <w:rFonts w:ascii="Times New Roman" w:hAnsi="Times New Roman"/>
        </w:rPr>
      </w:pPr>
    </w:p>
    <w:p w:rsidRPr="00A47DA7" w:rsidR="00C70C07" w:rsidP="00B65823" w:rsidRDefault="00C70C07" w14:paraId="59198E98" w14:textId="77777777">
      <w:pPr>
        <w:widowControl/>
        <w:rPr>
          <w:rFonts w:ascii="Times New Roman" w:hAnsi="Times New Roman"/>
        </w:rPr>
      </w:pPr>
    </w:p>
    <w:p w:rsidRPr="00D53DEB" w:rsidR="00690F56" w:rsidP="00B65823" w:rsidRDefault="00690F56"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B65823" w:rsidR="00690F56" w:rsidP="00B65823" w:rsidRDefault="00690F56" w14:paraId="144BC160" w14:textId="77777777">
      <w:pPr>
        <w:widowControl/>
        <w:rPr>
          <w:rFonts w:ascii="Times New Roman" w:hAnsi="Times New Roman"/>
          <w:b/>
        </w:rPr>
      </w:pPr>
    </w:p>
    <w:p w:rsidRPr="003E1039" w:rsidR="00690F56" w:rsidP="00C70C07" w:rsidRDefault="00237691" w14:paraId="39464A5B" w14:textId="77777777">
      <w:pPr>
        <w:widowControl/>
        <w:numPr>
          <w:ilvl w:val="0"/>
          <w:numId w:val="4"/>
        </w:numPr>
        <w:tabs>
          <w:tab w:val="clear" w:pos="1080"/>
        </w:tabs>
        <w:spacing w:after="120"/>
        <w:ind w:left="720"/>
        <w:rPr>
          <w:b/>
          <w:bCs/>
        </w:rPr>
      </w:pPr>
      <w:r w:rsidRPr="003E1039">
        <w:rPr>
          <w:rFonts w:ascii="Times New Roman" w:hAnsi="Times New Roman"/>
          <w:b/>
          <w:bCs/>
        </w:rPr>
        <w:t>r</w:t>
      </w:r>
      <w:r w:rsidRPr="003E1039" w:rsidR="00690F56">
        <w:rPr>
          <w:rFonts w:ascii="Times New Roman" w:hAnsi="Times New Roman"/>
          <w:b/>
          <w:bCs/>
        </w:rPr>
        <w:t>equiring respondents to report information to the agency more often than quarterly;</w:t>
      </w:r>
    </w:p>
    <w:p w:rsidRPr="003E1039" w:rsidR="00690F56" w:rsidP="00C70C07" w:rsidRDefault="00237691" w14:paraId="72734CF8" w14:textId="77777777">
      <w:pPr>
        <w:widowControl/>
        <w:numPr>
          <w:ilvl w:val="0"/>
          <w:numId w:val="4"/>
        </w:numPr>
        <w:tabs>
          <w:tab w:val="clear" w:pos="1080"/>
        </w:tabs>
        <w:spacing w:after="120"/>
        <w:ind w:left="720"/>
        <w:rPr>
          <w:b/>
          <w:bCs/>
        </w:rPr>
      </w:pPr>
      <w:r w:rsidRPr="003E1039">
        <w:rPr>
          <w:rFonts w:ascii="Times New Roman" w:hAnsi="Times New Roman"/>
          <w:b/>
          <w:bCs/>
        </w:rPr>
        <w:t>r</w:t>
      </w:r>
      <w:r w:rsidRPr="003E1039" w:rsidR="00690F56">
        <w:rPr>
          <w:rFonts w:ascii="Times New Roman" w:hAnsi="Times New Roman"/>
          <w:b/>
          <w:bCs/>
        </w:rPr>
        <w:t>equiring respondents to prepare a written response to a collection of information in fewer than 30 days after receipt of it;</w:t>
      </w:r>
    </w:p>
    <w:p w:rsidRPr="003E1039" w:rsidR="00690F56" w:rsidP="00C70C07" w:rsidRDefault="00237691" w14:paraId="1C6FB789" w14:textId="77777777">
      <w:pPr>
        <w:widowControl/>
        <w:numPr>
          <w:ilvl w:val="0"/>
          <w:numId w:val="4"/>
        </w:numPr>
        <w:tabs>
          <w:tab w:val="clear" w:pos="1080"/>
        </w:tabs>
        <w:spacing w:after="120"/>
        <w:ind w:left="720"/>
        <w:rPr>
          <w:b/>
          <w:bCs/>
        </w:rPr>
      </w:pPr>
      <w:r w:rsidRPr="003E1039">
        <w:rPr>
          <w:rFonts w:ascii="Times New Roman" w:hAnsi="Times New Roman"/>
          <w:b/>
          <w:bCs/>
        </w:rPr>
        <w:t>r</w:t>
      </w:r>
      <w:r w:rsidRPr="003E1039" w:rsidR="00690F56">
        <w:rPr>
          <w:rFonts w:ascii="Times New Roman" w:hAnsi="Times New Roman"/>
          <w:b/>
          <w:bCs/>
        </w:rPr>
        <w:t>equiring respondents to submit more than an original and two copies of any document;</w:t>
      </w:r>
    </w:p>
    <w:p w:rsidRPr="003E1039" w:rsidR="00690F56" w:rsidP="00C70C07" w:rsidRDefault="00237691" w14:paraId="3B520558" w14:textId="77777777">
      <w:pPr>
        <w:widowControl/>
        <w:numPr>
          <w:ilvl w:val="0"/>
          <w:numId w:val="4"/>
        </w:numPr>
        <w:tabs>
          <w:tab w:val="clear" w:pos="1080"/>
        </w:tabs>
        <w:spacing w:after="120"/>
        <w:ind w:left="720"/>
        <w:rPr>
          <w:b/>
          <w:bCs/>
        </w:rPr>
      </w:pPr>
      <w:r w:rsidRPr="003E1039">
        <w:rPr>
          <w:rFonts w:ascii="Times New Roman" w:hAnsi="Times New Roman"/>
          <w:b/>
          <w:bCs/>
        </w:rPr>
        <w:t>r</w:t>
      </w:r>
      <w:r w:rsidRPr="003E1039" w:rsidR="00690F56">
        <w:rPr>
          <w:rFonts w:ascii="Times New Roman" w:hAnsi="Times New Roman"/>
          <w:b/>
          <w:bCs/>
        </w:rPr>
        <w:t>equiring respondents to retain records, other than health, medical, government contract, grant-in-aid, or tax records for more than three years;</w:t>
      </w:r>
    </w:p>
    <w:p w:rsidRPr="003E1039" w:rsidR="00690F56" w:rsidP="00C70C07" w:rsidRDefault="00237691" w14:paraId="2CD76B54" w14:textId="77777777">
      <w:pPr>
        <w:widowControl/>
        <w:numPr>
          <w:ilvl w:val="0"/>
          <w:numId w:val="4"/>
        </w:numPr>
        <w:tabs>
          <w:tab w:val="clear" w:pos="1080"/>
        </w:tabs>
        <w:spacing w:after="120"/>
        <w:ind w:left="720"/>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study;</w:t>
      </w:r>
    </w:p>
    <w:p w:rsidRPr="003E1039" w:rsidR="00690F56" w:rsidP="00C70C07" w:rsidRDefault="00237691" w14:paraId="4E4545CA" w14:textId="77777777">
      <w:pPr>
        <w:widowControl/>
        <w:numPr>
          <w:ilvl w:val="0"/>
          <w:numId w:val="4"/>
        </w:numPr>
        <w:tabs>
          <w:tab w:val="clear" w:pos="1080"/>
        </w:tabs>
        <w:spacing w:after="120"/>
        <w:ind w:left="720"/>
        <w:rPr>
          <w:b/>
          <w:bCs/>
        </w:rPr>
      </w:pPr>
      <w:r w:rsidRPr="003E1039">
        <w:rPr>
          <w:rFonts w:ascii="Times New Roman" w:hAnsi="Times New Roman"/>
          <w:b/>
          <w:bCs/>
        </w:rPr>
        <w:t>r</w:t>
      </w:r>
      <w:r w:rsidRPr="003E1039" w:rsidR="00690F56">
        <w:rPr>
          <w:rFonts w:ascii="Times New Roman" w:hAnsi="Times New Roman"/>
          <w:b/>
          <w:bCs/>
        </w:rPr>
        <w:t>equiring the use of statistical data classification that has not been reviewed and approved by OMB;</w:t>
      </w:r>
    </w:p>
    <w:p w:rsidRPr="003E1039" w:rsidR="00B65823" w:rsidP="00C70C07" w:rsidRDefault="00237691" w14:paraId="7D8138F3" w14:textId="5F082924">
      <w:pPr>
        <w:widowControl/>
        <w:numPr>
          <w:ilvl w:val="0"/>
          <w:numId w:val="4"/>
        </w:numPr>
        <w:tabs>
          <w:tab w:val="clear" w:pos="1080"/>
        </w:tabs>
        <w:spacing w:after="120"/>
        <w:ind w:left="7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B65823" w:rsidR="00690F56" w:rsidP="00C70C07" w:rsidRDefault="00237691" w14:paraId="583D2BFF" w14:textId="77777777">
      <w:pPr>
        <w:widowControl/>
        <w:numPr>
          <w:ilvl w:val="0"/>
          <w:numId w:val="4"/>
        </w:numPr>
        <w:tabs>
          <w:tab w:val="clear" w:pos="1080"/>
        </w:tabs>
        <w:ind w:left="720"/>
        <w:rPr>
          <w:b/>
          <w:bCs/>
        </w:rPr>
      </w:pPr>
      <w:r w:rsidRPr="003E1039">
        <w:rPr>
          <w:rFonts w:ascii="Times New Roman" w:hAnsi="Times New Roman"/>
          <w:b/>
          <w:bCs/>
        </w:rPr>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00C70C07" w:rsidP="00C70C07" w:rsidRDefault="00C70C07" w14:paraId="6B004156" w14:textId="77777777">
      <w:pPr>
        <w:pStyle w:val="Level1"/>
        <w:widowControl/>
      </w:pPr>
    </w:p>
    <w:p w:rsidRPr="00C70C07" w:rsidR="00C70C07" w:rsidP="00C70C07" w:rsidRDefault="00C70C07" w14:paraId="063788B3" w14:textId="77777777">
      <w:pPr>
        <w:widowControl/>
        <w:rPr>
          <w:rFonts w:ascii="Times New Roman" w:hAnsi="Times New Roman"/>
        </w:rPr>
      </w:pPr>
      <w:r w:rsidRPr="00C70C07">
        <w:rPr>
          <w:rFonts w:ascii="Times New Roman" w:hAnsi="Times New Roman"/>
        </w:rPr>
        <w:t xml:space="preserve">Monthly collection of information is necessary in connection with the process outlined in LAUS 3040.  Other data series are not available that are conceptually consistent with monthly national labor force measures, comparable across relevant geographies, or timely enough to implement the assistance programs for which LAUS estimates are used.  </w:t>
      </w:r>
    </w:p>
    <w:p w:rsidRPr="00C70C07" w:rsidR="00C70C07" w:rsidP="00C70C07" w:rsidRDefault="00C70C07" w14:paraId="1B83DD7F" w14:textId="77777777">
      <w:pPr>
        <w:widowControl/>
        <w:rPr>
          <w:rFonts w:ascii="Times New Roman" w:hAnsi="Times New Roman"/>
        </w:rPr>
      </w:pPr>
    </w:p>
    <w:p w:rsidRPr="00C70C07" w:rsidR="00C70C07" w:rsidP="00C70C07" w:rsidRDefault="00C70C07" w14:paraId="2CD519E5" w14:textId="77777777">
      <w:pPr>
        <w:widowControl/>
        <w:rPr>
          <w:rFonts w:ascii="Times New Roman" w:hAnsi="Times New Roman"/>
        </w:rPr>
      </w:pPr>
      <w:r w:rsidRPr="00C70C07">
        <w:rPr>
          <w:rFonts w:ascii="Times New Roman" w:hAnsi="Times New Roman"/>
        </w:rPr>
        <w:t>The collection of information in LAUS 8 and LAUS 16 regarding Areas of Substantial Unemployment occurs on an annual basis.</w:t>
      </w:r>
    </w:p>
    <w:p w:rsidRPr="00C70C07" w:rsidR="00C70C07" w:rsidP="00C70C07" w:rsidRDefault="00C70C07" w14:paraId="064F27FB" w14:textId="77777777">
      <w:pPr>
        <w:widowControl/>
        <w:rPr>
          <w:rFonts w:ascii="Times New Roman" w:hAnsi="Times New Roman"/>
        </w:rPr>
      </w:pPr>
    </w:p>
    <w:p w:rsidRPr="00C70C07" w:rsidR="00C70C07" w:rsidP="00C70C07" w:rsidRDefault="00C70C07" w14:paraId="25BD8E18" w14:textId="77777777">
      <w:pPr>
        <w:widowControl/>
        <w:rPr>
          <w:rFonts w:ascii="Times New Roman" w:hAnsi="Times New Roman"/>
        </w:rPr>
      </w:pPr>
      <w:r w:rsidRPr="00C70C07">
        <w:rPr>
          <w:rFonts w:ascii="Times New Roman" w:hAnsi="Times New Roman"/>
        </w:rPr>
        <w:t>The collection of information in LAUS 15 regarding requests for exceptions or atypical treatment within LAUS methodology only occurs on an occasional basis in response to unusual situations or isolated data deficiencies.  An atypical is defined as an unusual situation that is limited in time and usually in geographic applicability.  Generally, it affects only a single month and/or a single labor market area.  Examples include:</w:t>
      </w:r>
    </w:p>
    <w:p w:rsidR="00C70C07" w:rsidP="00C70C07" w:rsidRDefault="00C70C07" w14:paraId="7400F440" w14:textId="77777777">
      <w:pPr>
        <w:pStyle w:val="Level1"/>
        <w:widowControl/>
      </w:pPr>
    </w:p>
    <w:p w:rsidR="00C70C07" w:rsidP="00C70C07" w:rsidRDefault="00C70C07" w14:paraId="63A72AAB" w14:textId="77777777">
      <w:pPr>
        <w:pStyle w:val="Level1"/>
        <w:widowControl/>
        <w:ind w:left="720"/>
      </w:pPr>
      <w:r>
        <w:t>1.</w:t>
      </w:r>
      <w:r>
        <w:tab/>
        <w:t>Absence of claims data due to state agency computer failure;</w:t>
      </w:r>
    </w:p>
    <w:p w:rsidR="00C70C07" w:rsidP="00C70C07" w:rsidRDefault="00C70C07" w14:paraId="1F1CBFDC" w14:textId="77777777">
      <w:pPr>
        <w:pStyle w:val="Level1"/>
        <w:widowControl/>
        <w:ind w:left="720"/>
      </w:pPr>
      <w:r>
        <w:t>2.</w:t>
      </w:r>
      <w:r>
        <w:tab/>
        <w:t>Absence of claims data due to inability of a border state to provide information;</w:t>
      </w:r>
    </w:p>
    <w:p w:rsidRPr="00D53DEB" w:rsidR="00642220" w:rsidP="00C70C07" w:rsidRDefault="00C70C07" w14:paraId="3DCDBA31" w14:textId="77AFEA37">
      <w:pPr>
        <w:pStyle w:val="Level1"/>
        <w:widowControl/>
        <w:ind w:left="720"/>
      </w:pPr>
      <w:r>
        <w:lastRenderedPageBreak/>
        <w:t>3.</w:t>
      </w:r>
      <w:r>
        <w:tab/>
        <w:t>Double counting laid-off workers – once as an unemployed claimant during the week of the 12th and once as employed in the establishment’s payroll period which contains the 12th.</w:t>
      </w:r>
    </w:p>
    <w:p w:rsidR="00690F56" w:rsidP="00C70C07" w:rsidRDefault="00690F56" w14:paraId="186CBA80" w14:textId="77777777">
      <w:pPr>
        <w:pStyle w:val="Level1"/>
        <w:widowControl/>
      </w:pPr>
    </w:p>
    <w:p w:rsidRPr="00871CA6" w:rsidR="00D371EA" w:rsidP="00C70C07" w:rsidRDefault="00D371EA" w14:paraId="34D587F2" w14:textId="77777777">
      <w:pPr>
        <w:pStyle w:val="Level1"/>
        <w:widowControl/>
      </w:pPr>
    </w:p>
    <w:p w:rsidRPr="00D53DEB" w:rsidR="00690F56" w:rsidP="00B65823" w:rsidRDefault="00690F56"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B65823" w:rsidR="00690F56" w:rsidP="00B65823" w:rsidRDefault="00690F56" w14:paraId="6D77C5FA" w14:textId="77777777">
      <w:pPr>
        <w:widowControl/>
        <w:rPr>
          <w:rFonts w:ascii="Times New Roman" w:hAnsi="Times New Roman"/>
          <w:b/>
        </w:rPr>
      </w:pPr>
    </w:p>
    <w:p w:rsidRPr="00D53DEB" w:rsidR="00690F56" w:rsidP="00B65823"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B65823" w:rsidRDefault="00690F56" w14:paraId="51B060B8" w14:textId="77777777">
      <w:pPr>
        <w:widowControl/>
        <w:rPr>
          <w:rFonts w:ascii="Times New Roman" w:hAnsi="Times New Roman"/>
          <w:b/>
          <w:bCs/>
        </w:rPr>
      </w:pPr>
    </w:p>
    <w:p w:rsidRPr="00D53DEB" w:rsidR="00690F56" w:rsidP="00B65823" w:rsidRDefault="00690F56"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B65823" w:rsidRDefault="00690F56" w14:paraId="7644A432" w14:textId="77777777">
      <w:pPr>
        <w:widowControl/>
        <w:rPr>
          <w:rFonts w:ascii="Times New Roman" w:hAnsi="Times New Roman"/>
          <w:bCs/>
        </w:rPr>
      </w:pPr>
    </w:p>
    <w:p w:rsidRPr="00C70C07" w:rsidR="00C70C07" w:rsidP="00C70C07" w:rsidRDefault="00C70C07" w14:paraId="07E5F5CF" w14:textId="128913C3">
      <w:pPr>
        <w:widowControl/>
        <w:rPr>
          <w:rFonts w:ascii="Times New Roman" w:hAnsi="Times New Roman"/>
          <w:bCs/>
        </w:rPr>
      </w:pPr>
      <w:r w:rsidRPr="00C70C07">
        <w:rPr>
          <w:rFonts w:ascii="Times New Roman" w:hAnsi="Times New Roman"/>
          <w:bCs/>
        </w:rPr>
        <w:t xml:space="preserve">No comments were received as a result of the Federal Register Notice published in </w:t>
      </w:r>
      <w:r w:rsidRPr="00C70C07" w:rsidR="0091201D">
        <w:rPr>
          <w:rFonts w:ascii="Times New Roman" w:hAnsi="Times New Roman"/>
          <w:bCs/>
        </w:rPr>
        <w:t>8</w:t>
      </w:r>
      <w:r w:rsidR="0091201D">
        <w:rPr>
          <w:rFonts w:ascii="Times New Roman" w:hAnsi="Times New Roman"/>
          <w:bCs/>
        </w:rPr>
        <w:t>6</w:t>
      </w:r>
      <w:r w:rsidRPr="00C70C07" w:rsidR="0091201D">
        <w:rPr>
          <w:rFonts w:ascii="Times New Roman" w:hAnsi="Times New Roman"/>
          <w:bCs/>
        </w:rPr>
        <w:t xml:space="preserve"> </w:t>
      </w:r>
      <w:r w:rsidRPr="00C70C07">
        <w:rPr>
          <w:rFonts w:ascii="Times New Roman" w:hAnsi="Times New Roman"/>
          <w:bCs/>
        </w:rPr>
        <w:t xml:space="preserve">FR </w:t>
      </w:r>
      <w:r w:rsidR="0091201D">
        <w:rPr>
          <w:rFonts w:ascii="Times New Roman" w:hAnsi="Times New Roman"/>
          <w:bCs/>
        </w:rPr>
        <w:t>8803</w:t>
      </w:r>
      <w:r w:rsidRPr="00C70C07" w:rsidR="0091201D">
        <w:rPr>
          <w:rFonts w:ascii="Times New Roman" w:hAnsi="Times New Roman"/>
          <w:bCs/>
        </w:rPr>
        <w:t xml:space="preserve"> </w:t>
      </w:r>
      <w:r w:rsidRPr="00C70C07">
        <w:rPr>
          <w:rFonts w:ascii="Times New Roman" w:hAnsi="Times New Roman"/>
          <w:bCs/>
        </w:rPr>
        <w:t xml:space="preserve">on </w:t>
      </w:r>
      <w:r w:rsidR="0091201D">
        <w:rPr>
          <w:rFonts w:ascii="Times New Roman" w:hAnsi="Times New Roman"/>
          <w:bCs/>
        </w:rPr>
        <w:t>February</w:t>
      </w:r>
      <w:r w:rsidRPr="00C70C07" w:rsidR="0091201D">
        <w:rPr>
          <w:rFonts w:ascii="Times New Roman" w:hAnsi="Times New Roman"/>
          <w:bCs/>
        </w:rPr>
        <w:t xml:space="preserve"> </w:t>
      </w:r>
      <w:r w:rsidR="0091201D">
        <w:rPr>
          <w:rFonts w:ascii="Times New Roman" w:hAnsi="Times New Roman"/>
          <w:bCs/>
        </w:rPr>
        <w:t>9</w:t>
      </w:r>
      <w:r w:rsidRPr="00C70C07">
        <w:rPr>
          <w:rFonts w:ascii="Times New Roman" w:hAnsi="Times New Roman"/>
          <w:bCs/>
        </w:rPr>
        <w:t xml:space="preserve">, </w:t>
      </w:r>
      <w:r w:rsidRPr="00C70C07" w:rsidR="0091201D">
        <w:rPr>
          <w:rFonts w:ascii="Times New Roman" w:hAnsi="Times New Roman"/>
          <w:bCs/>
        </w:rPr>
        <w:t>20</w:t>
      </w:r>
      <w:r w:rsidR="0091201D">
        <w:rPr>
          <w:rFonts w:ascii="Times New Roman" w:hAnsi="Times New Roman"/>
          <w:bCs/>
        </w:rPr>
        <w:t>21</w:t>
      </w:r>
      <w:r w:rsidRPr="00C70C07">
        <w:rPr>
          <w:rFonts w:ascii="Times New Roman" w:hAnsi="Times New Roman"/>
          <w:bCs/>
        </w:rPr>
        <w:t xml:space="preserve">.                 </w:t>
      </w:r>
    </w:p>
    <w:p w:rsidRPr="00C70C07" w:rsidR="00C70C07" w:rsidP="00C70C07" w:rsidRDefault="00C70C07" w14:paraId="1C13A812" w14:textId="77777777">
      <w:pPr>
        <w:widowControl/>
        <w:rPr>
          <w:rFonts w:ascii="Times New Roman" w:hAnsi="Times New Roman"/>
          <w:bCs/>
        </w:rPr>
      </w:pPr>
      <w:r w:rsidRPr="00C70C07">
        <w:rPr>
          <w:rFonts w:ascii="Times New Roman" w:hAnsi="Times New Roman"/>
          <w:bCs/>
        </w:rPr>
        <w:t xml:space="preserve">                                                                             </w:t>
      </w:r>
    </w:p>
    <w:p w:rsidRPr="00B65823" w:rsidR="00C70C07" w:rsidP="00C70C07" w:rsidRDefault="00C70C07" w14:paraId="0DEBE001" w14:textId="0E1CEAD3">
      <w:pPr>
        <w:widowControl/>
        <w:rPr>
          <w:rFonts w:ascii="Times New Roman" w:hAnsi="Times New Roman"/>
          <w:bCs/>
        </w:rPr>
      </w:pPr>
      <w:r w:rsidRPr="00C70C07">
        <w:rPr>
          <w:rFonts w:ascii="Times New Roman" w:hAnsi="Times New Roman"/>
          <w:bCs/>
        </w:rPr>
        <w:t>Over the past three years, the goals and objectives of the LAUS program have been discussed extensively with federal and state stakeholders.  Plans and improvements to the methodology to promote data quality were vetted through the LAUS Policy Council.  The Policy Council is comprised of representatives from the BLS and State Workforce Agencies (SWAs) and promotes the effective management and technical direction of the LAUS Program.  The Policy Council is under the guidance of the BLS/LMI Oversight Committee (BLOC), which is comprised of higher</w:t>
      </w:r>
      <w:r w:rsidR="00312AFC">
        <w:rPr>
          <w:rFonts w:ascii="Times New Roman" w:hAnsi="Times New Roman"/>
          <w:bCs/>
        </w:rPr>
        <w:t>-</w:t>
      </w:r>
      <w:r w:rsidRPr="00C70C07">
        <w:rPr>
          <w:rFonts w:ascii="Times New Roman" w:hAnsi="Times New Roman"/>
          <w:bCs/>
        </w:rPr>
        <w:t xml:space="preserve">level BLS and state personnel, including the </w:t>
      </w:r>
      <w:r w:rsidR="00D72966">
        <w:rPr>
          <w:rFonts w:ascii="Times New Roman" w:hAnsi="Times New Roman"/>
          <w:bCs/>
        </w:rPr>
        <w:t xml:space="preserve">BLS </w:t>
      </w:r>
      <w:r w:rsidRPr="00C70C07">
        <w:rPr>
          <w:rFonts w:ascii="Times New Roman" w:hAnsi="Times New Roman"/>
          <w:bCs/>
        </w:rPr>
        <w:t>O</w:t>
      </w:r>
      <w:r w:rsidR="00D72966">
        <w:rPr>
          <w:rFonts w:ascii="Times New Roman" w:hAnsi="Times New Roman"/>
          <w:bCs/>
        </w:rPr>
        <w:t xml:space="preserve">ffice of </w:t>
      </w:r>
      <w:r w:rsidRPr="00C70C07">
        <w:rPr>
          <w:rFonts w:ascii="Times New Roman" w:hAnsi="Times New Roman"/>
          <w:bCs/>
        </w:rPr>
        <w:t>E</w:t>
      </w:r>
      <w:r w:rsidR="00D72966">
        <w:rPr>
          <w:rFonts w:ascii="Times New Roman" w:hAnsi="Times New Roman"/>
          <w:bCs/>
        </w:rPr>
        <w:t xml:space="preserve">mployment and </w:t>
      </w:r>
      <w:r w:rsidRPr="00C70C07">
        <w:rPr>
          <w:rFonts w:ascii="Times New Roman" w:hAnsi="Times New Roman"/>
          <w:bCs/>
        </w:rPr>
        <w:t>U</w:t>
      </w:r>
      <w:r w:rsidR="00D72966">
        <w:rPr>
          <w:rFonts w:ascii="Times New Roman" w:hAnsi="Times New Roman"/>
          <w:bCs/>
        </w:rPr>
        <w:t xml:space="preserve">nemployment </w:t>
      </w:r>
      <w:r w:rsidRPr="00C70C07">
        <w:rPr>
          <w:rFonts w:ascii="Times New Roman" w:hAnsi="Times New Roman"/>
          <w:bCs/>
        </w:rPr>
        <w:t>S</w:t>
      </w:r>
      <w:r w:rsidR="00D72966">
        <w:rPr>
          <w:rFonts w:ascii="Times New Roman" w:hAnsi="Times New Roman"/>
          <w:bCs/>
        </w:rPr>
        <w:t>tatistics</w:t>
      </w:r>
      <w:r w:rsidRPr="00C70C07">
        <w:rPr>
          <w:rFonts w:ascii="Times New Roman" w:hAnsi="Times New Roman"/>
          <w:bCs/>
        </w:rPr>
        <w:t xml:space="preserve"> associate commissioner, assistant commissioners, regional commissioners, and state LMI directors. </w:t>
      </w:r>
      <w:r w:rsidR="00312AFC">
        <w:rPr>
          <w:rFonts w:ascii="Times New Roman" w:hAnsi="Times New Roman"/>
          <w:bCs/>
        </w:rPr>
        <w:t xml:space="preserve"> </w:t>
      </w:r>
      <w:r w:rsidRPr="00C70C07">
        <w:rPr>
          <w:rFonts w:ascii="Times New Roman" w:hAnsi="Times New Roman"/>
          <w:bCs/>
        </w:rPr>
        <w:t xml:space="preserve">Furthermore, information regarding all Policy Council activities is shared with all states.  States provide feedback on </w:t>
      </w:r>
      <w:r w:rsidRPr="00BB3E0F">
        <w:rPr>
          <w:rFonts w:ascii="Times New Roman" w:hAnsi="Times New Roman"/>
          <w:bCs/>
        </w:rPr>
        <w:t xml:space="preserve">potential program changes, participate in testing new procedures, and evaluate the results.  Major program changes discussed with the Policy Council and states and recently implemented include the </w:t>
      </w:r>
      <w:r w:rsidRPr="00512BEA" w:rsidR="00BB3E0F">
        <w:rPr>
          <w:rFonts w:ascii="Times New Roman" w:hAnsi="Times New Roman"/>
          <w:bCs/>
        </w:rPr>
        <w:t xml:space="preserve">implementation and performance of the </w:t>
      </w:r>
      <w:r w:rsidR="00883B6E">
        <w:rPr>
          <w:rFonts w:ascii="Times New Roman" w:hAnsi="Times New Roman"/>
          <w:bCs/>
        </w:rPr>
        <w:t>fifth</w:t>
      </w:r>
      <w:r w:rsidRPr="00512BEA" w:rsidR="00883B6E">
        <w:rPr>
          <w:rFonts w:ascii="Times New Roman" w:hAnsi="Times New Roman"/>
          <w:bCs/>
        </w:rPr>
        <w:t xml:space="preserve"> </w:t>
      </w:r>
      <w:r w:rsidRPr="00512BEA" w:rsidR="00BB3E0F">
        <w:rPr>
          <w:rFonts w:ascii="Times New Roman" w:hAnsi="Times New Roman"/>
          <w:bCs/>
        </w:rPr>
        <w:t>generation of LAUS models</w:t>
      </w:r>
      <w:r w:rsidRPr="00BB3E0F">
        <w:rPr>
          <w:rFonts w:ascii="Times New Roman" w:hAnsi="Times New Roman"/>
          <w:bCs/>
        </w:rPr>
        <w:t>.</w:t>
      </w:r>
    </w:p>
    <w:p w:rsidR="0060114B" w:rsidP="00B65823" w:rsidRDefault="0060114B" w14:paraId="425C0DB9" w14:textId="77777777">
      <w:pPr>
        <w:widowControl/>
        <w:autoSpaceDE/>
        <w:autoSpaceDN/>
        <w:adjustRightInd/>
        <w:rPr>
          <w:rFonts w:ascii="Times New Roman" w:hAnsi="Times New Roman" w:eastAsia="Calibri"/>
        </w:rPr>
      </w:pPr>
    </w:p>
    <w:p w:rsidRPr="00A47DA7" w:rsidR="00D371EA" w:rsidP="00B65823" w:rsidRDefault="00D371EA" w14:paraId="5DD7A4AE" w14:textId="77777777">
      <w:pPr>
        <w:widowControl/>
        <w:autoSpaceDE/>
        <w:autoSpaceDN/>
        <w:adjustRightInd/>
        <w:rPr>
          <w:rFonts w:ascii="Times New Roman" w:hAnsi="Times New Roman" w:eastAsia="Calibri"/>
        </w:rPr>
      </w:pPr>
    </w:p>
    <w:p w:rsidRPr="00D53DEB" w:rsidR="00690F56" w:rsidP="00B65823" w:rsidRDefault="00690F56"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B65823" w:rsidR="00690F56" w:rsidP="00B65823" w:rsidRDefault="00690F56" w14:paraId="3EC59954" w14:textId="77777777">
      <w:pPr>
        <w:widowControl/>
        <w:rPr>
          <w:rFonts w:ascii="Times New Roman" w:hAnsi="Times New Roman"/>
          <w:bCs/>
        </w:rPr>
      </w:pPr>
    </w:p>
    <w:p w:rsidR="00690F56" w:rsidP="00B65823" w:rsidRDefault="00C70C07" w14:paraId="3D9804C1" w14:textId="551D206B">
      <w:pPr>
        <w:widowControl/>
        <w:rPr>
          <w:rFonts w:ascii="Times New Roman" w:hAnsi="Times New Roman"/>
        </w:rPr>
      </w:pPr>
      <w:r w:rsidRPr="00C70C07">
        <w:rPr>
          <w:rFonts w:ascii="Times New Roman" w:hAnsi="Times New Roman"/>
        </w:rPr>
        <w:lastRenderedPageBreak/>
        <w:t>Data for the program are collected and assembled by State staff.  BLS is unaware of any arrangements to provide payments or gifts to respondents.</w:t>
      </w:r>
    </w:p>
    <w:p w:rsidRPr="00871CA6" w:rsidR="00C70C07" w:rsidP="00B65823" w:rsidRDefault="00C70C07" w14:paraId="5971815C" w14:textId="77777777">
      <w:pPr>
        <w:widowControl/>
        <w:rPr>
          <w:rFonts w:ascii="Times New Roman" w:hAnsi="Times New Roman"/>
        </w:rPr>
      </w:pPr>
    </w:p>
    <w:p w:rsidRPr="00D53DEB" w:rsidR="00690F56" w:rsidP="00B65823" w:rsidRDefault="009E234B" w14:paraId="0BFB46C5" w14:textId="77777777">
      <w:pPr>
        <w:widowControl/>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B65823" w:rsidR="00690F56" w:rsidP="00B65823" w:rsidRDefault="00690F56" w14:paraId="41D6A133" w14:textId="77777777">
      <w:pPr>
        <w:widowControl/>
        <w:rPr>
          <w:rFonts w:ascii="Times New Roman" w:hAnsi="Times New Roman"/>
          <w:bCs/>
        </w:rPr>
      </w:pPr>
    </w:p>
    <w:p w:rsidR="00690F56" w:rsidP="00B65823" w:rsidRDefault="00C70C07" w14:paraId="61F2ECC1" w14:textId="79115E0F">
      <w:pPr>
        <w:widowControl/>
        <w:rPr>
          <w:rFonts w:ascii="Times New Roman" w:hAnsi="Times New Roman"/>
        </w:rPr>
      </w:pPr>
      <w:r w:rsidRPr="00C70C07">
        <w:rPr>
          <w:rFonts w:ascii="Times New Roman" w:hAnsi="Times New Roman"/>
        </w:rPr>
        <w:t>An assurance of confidentiality is not provided to respondents.</w:t>
      </w:r>
    </w:p>
    <w:p w:rsidR="00C70C07" w:rsidP="00B65823" w:rsidRDefault="00C70C07" w14:paraId="727C941D" w14:textId="77777777">
      <w:pPr>
        <w:widowControl/>
        <w:rPr>
          <w:rFonts w:ascii="Times New Roman" w:hAnsi="Times New Roman"/>
        </w:rPr>
      </w:pPr>
    </w:p>
    <w:p w:rsidRPr="00871CA6" w:rsidR="00D371EA" w:rsidP="00B65823" w:rsidRDefault="00D371EA" w14:paraId="7ECD157E" w14:textId="77777777">
      <w:pPr>
        <w:widowControl/>
        <w:rPr>
          <w:rFonts w:ascii="Times New Roman" w:hAnsi="Times New Roman"/>
        </w:rPr>
      </w:pPr>
    </w:p>
    <w:p w:rsidRPr="00D53DEB" w:rsidR="00690F56" w:rsidP="00B65823" w:rsidRDefault="009E234B"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B65823" w:rsidRDefault="00690F56" w14:paraId="02AFA701" w14:textId="77777777">
      <w:pPr>
        <w:widowControl/>
        <w:rPr>
          <w:rFonts w:ascii="Times New Roman" w:hAnsi="Times New Roman"/>
          <w:bCs/>
        </w:rPr>
      </w:pPr>
    </w:p>
    <w:p w:rsidRPr="00B65823" w:rsidR="00C70C07" w:rsidP="00B65823" w:rsidRDefault="00C70C07" w14:paraId="3426FF75" w14:textId="1B5369CC">
      <w:pPr>
        <w:widowControl/>
        <w:rPr>
          <w:rFonts w:ascii="Times New Roman" w:hAnsi="Times New Roman"/>
          <w:bCs/>
        </w:rPr>
      </w:pPr>
      <w:r w:rsidRPr="00C70C07">
        <w:rPr>
          <w:rFonts w:ascii="Times New Roman" w:hAnsi="Times New Roman"/>
          <w:bCs/>
        </w:rPr>
        <w:t>Questions of a sensitive nature are not asked.</w:t>
      </w:r>
    </w:p>
    <w:p w:rsidR="00690F56" w:rsidP="00B65823" w:rsidRDefault="00690F56" w14:paraId="27A67CE6" w14:textId="77777777">
      <w:pPr>
        <w:widowControl/>
        <w:rPr>
          <w:rFonts w:ascii="Times New Roman" w:hAnsi="Times New Roman"/>
        </w:rPr>
      </w:pPr>
    </w:p>
    <w:p w:rsidRPr="00871CA6" w:rsidR="00D371EA" w:rsidP="00B65823" w:rsidRDefault="00D371EA" w14:paraId="1CBE8706" w14:textId="77777777">
      <w:pPr>
        <w:widowControl/>
        <w:rPr>
          <w:rFonts w:ascii="Times New Roman" w:hAnsi="Times New Roman"/>
        </w:rPr>
      </w:pPr>
    </w:p>
    <w:p w:rsidRPr="00D53DEB" w:rsidR="00690F56" w:rsidP="00B65823"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B65823" w:rsidRDefault="00690F56" w14:paraId="0DE6D347" w14:textId="77777777">
      <w:pPr>
        <w:widowControl/>
        <w:rPr>
          <w:rFonts w:ascii="Times New Roman" w:hAnsi="Times New Roman"/>
          <w:b/>
          <w:bCs/>
        </w:rPr>
      </w:pPr>
    </w:p>
    <w:p w:rsidRPr="003A5F9D" w:rsidR="00690F56" w:rsidP="00D371EA" w:rsidRDefault="00C667F3" w14:paraId="2CF1128C" w14:textId="2D8D950A">
      <w:pPr>
        <w:widowControl/>
        <w:numPr>
          <w:ilvl w:val="0"/>
          <w:numId w:val="4"/>
        </w:numPr>
        <w:tabs>
          <w:tab w:val="clear" w:pos="1080"/>
        </w:tabs>
        <w:spacing w:after="120"/>
        <w:ind w:left="720"/>
        <w:rPr>
          <w:rFonts w:ascii="Times New Roman" w:hAnsi="Times New Roman"/>
          <w:b/>
          <w:bCs/>
        </w:rPr>
      </w:pPr>
      <w:r w:rsidRPr="00B65823">
        <w:rPr>
          <w:rFonts w:ascii="Times New Roman" w:hAnsi="Times New Roman"/>
          <w:b/>
          <w:bCs/>
        </w:rPr>
        <w:t xml:space="preserve">Indicate </w:t>
      </w:r>
      <w:r w:rsidRPr="00B65823" w:rsidR="00690F56">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sidR="00690F56">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sidR="00690F56">
        <w:rPr>
          <w:rFonts w:ascii="Times New Roman" w:hAnsi="Times New Roman"/>
          <w:b/>
          <w:bCs/>
        </w:rPr>
        <w:t>for customary and usual business practices.</w:t>
      </w:r>
    </w:p>
    <w:p w:rsidRPr="00B65823" w:rsidR="00882B1D" w:rsidP="00D371EA" w:rsidRDefault="007A7F79" w14:paraId="2B026727" w14:textId="01F93C35">
      <w:pPr>
        <w:widowControl/>
        <w:numPr>
          <w:ilvl w:val="0"/>
          <w:numId w:val="4"/>
        </w:numPr>
        <w:tabs>
          <w:tab w:val="clear" w:pos="1080"/>
        </w:tabs>
        <w:spacing w:after="120"/>
        <w:ind w:left="720"/>
      </w:pPr>
      <w:r w:rsidRPr="00B65823">
        <w:rPr>
          <w:rFonts w:ascii="Times New Roman" w:hAnsi="Times New Roman"/>
          <w:b/>
          <w:bCs/>
        </w:rPr>
        <w:t>If this request for approval covers more than one form, provide separate hour burden estimates for each form</w:t>
      </w:r>
    </w:p>
    <w:p w:rsidRPr="00B65823" w:rsidR="00CD215D" w:rsidP="00D371EA" w:rsidRDefault="00690F56" w14:paraId="163C0E79" w14:textId="77777777">
      <w:pPr>
        <w:widowControl/>
        <w:numPr>
          <w:ilvl w:val="0"/>
          <w:numId w:val="4"/>
        </w:numPr>
        <w:tabs>
          <w:tab w:val="clear" w:pos="1080"/>
        </w:tabs>
        <w:ind w:left="720"/>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P="00B65823" w:rsidRDefault="00690F56" w14:paraId="1904007E" w14:textId="77777777">
      <w:pPr>
        <w:widowControl/>
        <w:rPr>
          <w:rFonts w:ascii="Times New Roman" w:hAnsi="Times New Roman"/>
          <w:bCs/>
        </w:rPr>
      </w:pPr>
    </w:p>
    <w:p w:rsidRPr="00C70C07" w:rsidR="00C70C07" w:rsidP="00C70C07" w:rsidRDefault="00C70C07" w14:paraId="47E735D1" w14:textId="3EC94289">
      <w:pPr>
        <w:widowControl/>
        <w:rPr>
          <w:rFonts w:ascii="Times New Roman" w:hAnsi="Times New Roman"/>
          <w:bCs/>
        </w:rPr>
      </w:pPr>
      <w:r w:rsidRPr="00C70C07">
        <w:rPr>
          <w:rFonts w:ascii="Times New Roman" w:hAnsi="Times New Roman"/>
          <w:bCs/>
        </w:rPr>
        <w:t xml:space="preserve">The LAUS program itself does not conduct any surveys, but rather uses other survey information and administrative data as sources for inputs.  State Workforce Agencies (SWAs) are the source for many critical inputs, particularly at the </w:t>
      </w:r>
      <w:proofErr w:type="spellStart"/>
      <w:r w:rsidRPr="00C70C07">
        <w:rPr>
          <w:rFonts w:ascii="Times New Roman" w:hAnsi="Times New Roman"/>
          <w:bCs/>
        </w:rPr>
        <w:t>substate</w:t>
      </w:r>
      <w:proofErr w:type="spellEnd"/>
      <w:r w:rsidRPr="00C70C07">
        <w:rPr>
          <w:rFonts w:ascii="Times New Roman" w:hAnsi="Times New Roman"/>
          <w:bCs/>
        </w:rPr>
        <w:t xml:space="preserve"> level.  The “respondents” of this package are the States and the costs to fund positions in the SWAs to prepare</w:t>
      </w:r>
      <w:r w:rsidR="00215D11">
        <w:rPr>
          <w:rFonts w:ascii="Times New Roman" w:hAnsi="Times New Roman"/>
          <w:bCs/>
        </w:rPr>
        <w:t>,</w:t>
      </w:r>
      <w:r w:rsidRPr="00C70C07">
        <w:rPr>
          <w:rFonts w:ascii="Times New Roman" w:hAnsi="Times New Roman"/>
          <w:bCs/>
        </w:rPr>
        <w:t xml:space="preserve"> enter</w:t>
      </w:r>
      <w:r w:rsidR="00215D11">
        <w:rPr>
          <w:rFonts w:ascii="Times New Roman" w:hAnsi="Times New Roman"/>
          <w:bCs/>
        </w:rPr>
        <w:t>,</w:t>
      </w:r>
      <w:r w:rsidRPr="00C70C07">
        <w:rPr>
          <w:rFonts w:ascii="Times New Roman" w:hAnsi="Times New Roman"/>
          <w:bCs/>
        </w:rPr>
        <w:t xml:space="preserve"> and edit inputs, as well as to validate LAUS estimates, are covered under the LMI Cooperative Agreement (Office of Management and Budget (OMB) Control No. 1220-0079).</w:t>
      </w:r>
    </w:p>
    <w:p w:rsidRPr="00C70C07" w:rsidR="00C70C07" w:rsidP="00C70C07" w:rsidRDefault="00C70C07" w14:paraId="0C086846" w14:textId="77777777">
      <w:pPr>
        <w:widowControl/>
        <w:rPr>
          <w:rFonts w:ascii="Times New Roman" w:hAnsi="Times New Roman"/>
          <w:bCs/>
        </w:rPr>
      </w:pPr>
    </w:p>
    <w:p w:rsidRPr="00D87ED3" w:rsidR="00C70C07" w:rsidP="00C70C07" w:rsidRDefault="00C70C07" w14:paraId="37712298" w14:textId="3994F4A3">
      <w:pPr>
        <w:widowControl/>
        <w:rPr>
          <w:rFonts w:ascii="Times New Roman" w:hAnsi="Times New Roman"/>
          <w:bCs/>
        </w:rPr>
      </w:pPr>
      <w:r w:rsidRPr="00C70C07">
        <w:rPr>
          <w:rFonts w:ascii="Times New Roman" w:hAnsi="Times New Roman"/>
          <w:bCs/>
        </w:rPr>
        <w:t>The hour burden of the collection of information is detailed below.</w:t>
      </w:r>
    </w:p>
    <w:p w:rsidRPr="00D87ED3" w:rsidR="006626FF" w:rsidP="00B65823" w:rsidRDefault="006626FF" w14:paraId="49938EA8" w14:textId="77777777">
      <w:pPr>
        <w:widowControl/>
        <w:rPr>
          <w:rFonts w:ascii="Times New Roman" w:hAnsi="Times New Roman"/>
          <w:bCs/>
        </w:rPr>
      </w:pPr>
    </w:p>
    <w:p w:rsidR="006626FF" w:rsidP="00B65823" w:rsidRDefault="006626FF" w14:paraId="3CD4954E" w14:textId="77777777">
      <w:pPr>
        <w:ind w:left="720"/>
        <w:jc w:val="center"/>
        <w:rPr>
          <w:rFonts w:ascii="Times New Roman" w:hAnsi="Times New Roman"/>
          <w:b/>
        </w:rPr>
      </w:pPr>
      <w:r w:rsidRPr="00E60FB0">
        <w:rPr>
          <w:rFonts w:ascii="Times New Roman" w:hAnsi="Times New Roman"/>
          <w:b/>
        </w:rPr>
        <w:t>Estimated Annualized Respondent Cost and Hour Burden</w:t>
      </w:r>
    </w:p>
    <w:p w:rsidRPr="00E60FB0" w:rsidR="00E07D7E" w:rsidP="00B65823" w:rsidRDefault="00E07D7E" w14:paraId="1E75328D" w14:textId="77777777">
      <w:pPr>
        <w:ind w:left="720"/>
        <w:jc w:val="center"/>
        <w:rPr>
          <w:rFonts w:ascii="Times New Roman" w:hAnsi="Times New Roman"/>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710"/>
        <w:gridCol w:w="1440"/>
        <w:gridCol w:w="1440"/>
        <w:gridCol w:w="1440"/>
        <w:gridCol w:w="1584"/>
      </w:tblGrid>
      <w:tr w:rsidRPr="00E60FB0" w:rsidR="00E07D7E" w:rsidTr="00512BEA" w14:paraId="2DF04903" w14:textId="77777777">
        <w:trPr>
          <w:trHeight w:val="890"/>
        </w:trPr>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07D7E" w:rsidP="00B65823" w:rsidRDefault="00E07D7E"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71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07D7E" w:rsidP="00B65823" w:rsidRDefault="00E07D7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E07D7E" w:rsidP="00B65823" w:rsidRDefault="00E07D7E"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E07D7E" w:rsidP="00B65823" w:rsidRDefault="00E07D7E"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07D7E" w:rsidP="00B65823" w:rsidRDefault="00E07D7E"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07D7E" w:rsidP="00B65823" w:rsidRDefault="00E07D7E"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58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E07D7E" w:rsidP="00B65823" w:rsidRDefault="00E07D7E"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r>
      <w:tr w:rsidRPr="00E60FB0" w:rsidR="00E07D7E" w:rsidTr="00512BEA" w14:paraId="09169E28" w14:textId="77777777">
        <w:tc>
          <w:tcPr>
            <w:tcW w:w="1440" w:type="dxa"/>
            <w:tcBorders>
              <w:top w:val="single" w:color="auto" w:sz="4" w:space="0"/>
              <w:left w:val="single" w:color="auto" w:sz="4" w:space="0"/>
              <w:bottom w:val="single" w:color="auto" w:sz="4" w:space="0"/>
              <w:right w:val="single" w:color="auto" w:sz="4" w:space="0"/>
            </w:tcBorders>
            <w:vAlign w:val="center"/>
            <w:hideMark/>
          </w:tcPr>
          <w:p w:rsidRPr="00E60FB0" w:rsidR="00E07D7E" w:rsidRDefault="00E07D7E" w14:paraId="762DB321" w14:textId="679B29A6">
            <w:pPr>
              <w:spacing w:line="276" w:lineRule="auto"/>
              <w:jc w:val="center"/>
              <w:rPr>
                <w:rFonts w:ascii="Times New Roman" w:hAnsi="Times New Roman"/>
                <w:sz w:val="22"/>
                <w:szCs w:val="22"/>
              </w:rPr>
            </w:pPr>
            <w:r>
              <w:rPr>
                <w:rFonts w:ascii="Times New Roman" w:hAnsi="Times New Roman"/>
                <w:sz w:val="22"/>
                <w:szCs w:val="22"/>
              </w:rPr>
              <w:t>LAUS 8</w:t>
            </w:r>
          </w:p>
        </w:tc>
        <w:tc>
          <w:tcPr>
            <w:tcW w:w="171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2F5115C1" w14:textId="52A3BE1E">
            <w:pPr>
              <w:spacing w:line="276" w:lineRule="auto"/>
              <w:jc w:val="center"/>
              <w:rPr>
                <w:rFonts w:ascii="Times New Roman" w:hAnsi="Times New Roman"/>
                <w:sz w:val="22"/>
                <w:szCs w:val="22"/>
              </w:rPr>
            </w:pPr>
            <w:r>
              <w:rPr>
                <w:rFonts w:ascii="Times New Roman" w:hAnsi="Times New Roman"/>
                <w:sz w:val="22"/>
                <w:szCs w:val="22"/>
              </w:rPr>
              <w:t>52</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5A00193C" w14:textId="4699C236">
            <w:pPr>
              <w:spacing w:line="276" w:lineRule="auto"/>
              <w:jc w:val="center"/>
              <w:rPr>
                <w:rFonts w:ascii="Times New Roman" w:hAnsi="Times New Roman"/>
                <w:sz w:val="22"/>
                <w:szCs w:val="22"/>
              </w:rPr>
            </w:pPr>
            <w:r>
              <w:rPr>
                <w:rFonts w:ascii="Times New Roman" w:hAnsi="Times New Roman"/>
                <w:sz w:val="22"/>
                <w:szCs w:val="22"/>
              </w:rPr>
              <w:t>11</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15D44061" w14:textId="13BC6397">
            <w:pPr>
              <w:spacing w:line="276" w:lineRule="auto"/>
              <w:jc w:val="center"/>
              <w:rPr>
                <w:rFonts w:ascii="Times New Roman" w:hAnsi="Times New Roman"/>
                <w:sz w:val="22"/>
                <w:szCs w:val="22"/>
              </w:rPr>
            </w:pPr>
            <w:r>
              <w:rPr>
                <w:rFonts w:ascii="Times New Roman" w:hAnsi="Times New Roman"/>
                <w:sz w:val="22"/>
                <w:szCs w:val="22"/>
              </w:rPr>
              <w:t>572</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460B8B6B" w14:textId="3D4566C1">
            <w:pPr>
              <w:spacing w:line="276" w:lineRule="auto"/>
              <w:jc w:val="center"/>
              <w:rPr>
                <w:rFonts w:ascii="Times New Roman" w:hAnsi="Times New Roman"/>
                <w:sz w:val="22"/>
                <w:szCs w:val="22"/>
              </w:rPr>
            </w:pPr>
            <w:r>
              <w:rPr>
                <w:rFonts w:ascii="Times New Roman" w:hAnsi="Times New Roman"/>
                <w:sz w:val="22"/>
                <w:szCs w:val="22"/>
              </w:rPr>
              <w:t>1</w:t>
            </w:r>
          </w:p>
        </w:tc>
        <w:tc>
          <w:tcPr>
            <w:tcW w:w="1584"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752F73D3" w14:textId="2A83DE38">
            <w:pPr>
              <w:spacing w:line="276" w:lineRule="auto"/>
              <w:jc w:val="center"/>
              <w:rPr>
                <w:rFonts w:ascii="Times New Roman" w:hAnsi="Times New Roman"/>
                <w:sz w:val="22"/>
                <w:szCs w:val="22"/>
              </w:rPr>
            </w:pPr>
            <w:r>
              <w:rPr>
                <w:rFonts w:ascii="Times New Roman" w:hAnsi="Times New Roman"/>
                <w:sz w:val="22"/>
                <w:szCs w:val="22"/>
              </w:rPr>
              <w:t>572</w:t>
            </w:r>
          </w:p>
        </w:tc>
      </w:tr>
      <w:tr w:rsidRPr="00E60FB0" w:rsidR="00E07D7E" w:rsidTr="00512BEA" w14:paraId="7BF4C87E" w14:textId="77777777">
        <w:tc>
          <w:tcPr>
            <w:tcW w:w="1440" w:type="dxa"/>
            <w:tcBorders>
              <w:top w:val="single" w:color="auto" w:sz="4" w:space="0"/>
              <w:left w:val="single" w:color="auto" w:sz="4" w:space="0"/>
              <w:bottom w:val="single" w:color="auto" w:sz="4" w:space="0"/>
              <w:right w:val="single" w:color="auto" w:sz="4" w:space="0"/>
            </w:tcBorders>
            <w:vAlign w:val="center"/>
          </w:tcPr>
          <w:p w:rsidR="00E07D7E" w:rsidP="00B65823" w:rsidRDefault="00E07D7E" w14:paraId="4BF53459" w14:textId="395C3E81">
            <w:pPr>
              <w:spacing w:line="276" w:lineRule="auto"/>
              <w:jc w:val="center"/>
              <w:rPr>
                <w:rFonts w:ascii="Times New Roman" w:hAnsi="Times New Roman"/>
                <w:sz w:val="22"/>
                <w:szCs w:val="22"/>
              </w:rPr>
            </w:pPr>
            <w:r>
              <w:rPr>
                <w:rFonts w:ascii="Times New Roman" w:hAnsi="Times New Roman"/>
                <w:sz w:val="22"/>
                <w:szCs w:val="22"/>
              </w:rPr>
              <w:t>LAUS 15</w:t>
            </w:r>
          </w:p>
        </w:tc>
        <w:tc>
          <w:tcPr>
            <w:tcW w:w="171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18E626FB" w14:textId="6EC158F8">
            <w:pPr>
              <w:spacing w:line="276" w:lineRule="auto"/>
              <w:jc w:val="center"/>
              <w:rPr>
                <w:rFonts w:ascii="Times New Roman" w:hAnsi="Times New Roman"/>
                <w:sz w:val="22"/>
                <w:szCs w:val="22"/>
              </w:rPr>
            </w:pPr>
            <w:r>
              <w:rPr>
                <w:rFonts w:ascii="Times New Roman" w:hAnsi="Times New Roman"/>
                <w:sz w:val="22"/>
                <w:szCs w:val="22"/>
              </w:rPr>
              <w:t>6</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50722D32" w14:textId="6927ED96">
            <w:pPr>
              <w:spacing w:line="276" w:lineRule="auto"/>
              <w:jc w:val="center"/>
              <w:rPr>
                <w:rFonts w:ascii="Times New Roman" w:hAnsi="Times New Roman"/>
                <w:sz w:val="22"/>
                <w:szCs w:val="22"/>
              </w:rPr>
            </w:pPr>
            <w:r>
              <w:rPr>
                <w:rFonts w:ascii="Times New Roman" w:hAnsi="Times New Roman"/>
                <w:sz w:val="22"/>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473CB1FA" w14:textId="60616897">
            <w:pPr>
              <w:spacing w:line="276" w:lineRule="auto"/>
              <w:jc w:val="center"/>
              <w:rPr>
                <w:rFonts w:ascii="Times New Roman" w:hAnsi="Times New Roman"/>
                <w:sz w:val="22"/>
                <w:szCs w:val="22"/>
              </w:rPr>
            </w:pPr>
            <w:r>
              <w:rPr>
                <w:rFonts w:ascii="Times New Roman" w:hAnsi="Times New Roman"/>
                <w:sz w:val="22"/>
                <w:szCs w:val="22"/>
              </w:rPr>
              <w:t>6</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7E84A35A" w14:textId="7FEB61FF">
            <w:pPr>
              <w:spacing w:line="276" w:lineRule="auto"/>
              <w:jc w:val="center"/>
              <w:rPr>
                <w:rFonts w:ascii="Times New Roman" w:hAnsi="Times New Roman"/>
                <w:sz w:val="22"/>
                <w:szCs w:val="22"/>
              </w:rPr>
            </w:pPr>
            <w:r>
              <w:rPr>
                <w:rFonts w:ascii="Times New Roman" w:hAnsi="Times New Roman"/>
                <w:sz w:val="22"/>
                <w:szCs w:val="22"/>
              </w:rPr>
              <w:t>2</w:t>
            </w:r>
          </w:p>
        </w:tc>
        <w:tc>
          <w:tcPr>
            <w:tcW w:w="1584"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417BA43D" w14:textId="7BDB490E">
            <w:pPr>
              <w:spacing w:line="276" w:lineRule="auto"/>
              <w:jc w:val="center"/>
              <w:rPr>
                <w:rFonts w:ascii="Times New Roman" w:hAnsi="Times New Roman"/>
                <w:sz w:val="22"/>
                <w:szCs w:val="22"/>
              </w:rPr>
            </w:pPr>
            <w:r>
              <w:rPr>
                <w:rFonts w:ascii="Times New Roman" w:hAnsi="Times New Roman"/>
                <w:sz w:val="22"/>
                <w:szCs w:val="22"/>
              </w:rPr>
              <w:t>12</w:t>
            </w:r>
          </w:p>
        </w:tc>
      </w:tr>
      <w:tr w:rsidRPr="00E60FB0" w:rsidR="00E07D7E" w:rsidTr="00512BEA" w14:paraId="06159654" w14:textId="77777777">
        <w:tc>
          <w:tcPr>
            <w:tcW w:w="1440" w:type="dxa"/>
            <w:tcBorders>
              <w:top w:val="single" w:color="auto" w:sz="4" w:space="0"/>
              <w:left w:val="single" w:color="auto" w:sz="4" w:space="0"/>
              <w:bottom w:val="single" w:color="auto" w:sz="4" w:space="0"/>
              <w:right w:val="single" w:color="auto" w:sz="4" w:space="0"/>
            </w:tcBorders>
            <w:vAlign w:val="center"/>
          </w:tcPr>
          <w:p w:rsidR="00E07D7E" w:rsidP="00B65823" w:rsidRDefault="00E07D7E" w14:paraId="0402A456" w14:textId="44FEC0B9">
            <w:pPr>
              <w:spacing w:line="276" w:lineRule="auto"/>
              <w:jc w:val="center"/>
              <w:rPr>
                <w:rFonts w:ascii="Times New Roman" w:hAnsi="Times New Roman"/>
                <w:sz w:val="22"/>
                <w:szCs w:val="22"/>
              </w:rPr>
            </w:pPr>
            <w:r>
              <w:rPr>
                <w:rFonts w:ascii="Times New Roman" w:hAnsi="Times New Roman"/>
                <w:sz w:val="22"/>
                <w:szCs w:val="22"/>
              </w:rPr>
              <w:t>LAUS 16</w:t>
            </w:r>
          </w:p>
        </w:tc>
        <w:tc>
          <w:tcPr>
            <w:tcW w:w="171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7467210D" w14:textId="0A7F0B4C">
            <w:pPr>
              <w:spacing w:line="276" w:lineRule="auto"/>
              <w:jc w:val="center"/>
              <w:rPr>
                <w:rFonts w:ascii="Times New Roman" w:hAnsi="Times New Roman"/>
                <w:sz w:val="22"/>
                <w:szCs w:val="22"/>
              </w:rPr>
            </w:pPr>
            <w:r>
              <w:rPr>
                <w:rFonts w:ascii="Times New Roman" w:hAnsi="Times New Roman"/>
                <w:sz w:val="22"/>
                <w:szCs w:val="22"/>
              </w:rPr>
              <w:t>52</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336BD733" w14:textId="3BD292CC">
            <w:pPr>
              <w:spacing w:line="276" w:lineRule="auto"/>
              <w:jc w:val="center"/>
              <w:rPr>
                <w:rFonts w:ascii="Times New Roman" w:hAnsi="Times New Roman"/>
                <w:sz w:val="22"/>
                <w:szCs w:val="22"/>
              </w:rPr>
            </w:pPr>
            <w:r>
              <w:rPr>
                <w:rFonts w:ascii="Times New Roman" w:hAnsi="Times New Roman"/>
                <w:sz w:val="22"/>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4B2B9386" w14:textId="13F645FF">
            <w:pPr>
              <w:spacing w:line="276" w:lineRule="auto"/>
              <w:jc w:val="center"/>
              <w:rPr>
                <w:rFonts w:ascii="Times New Roman" w:hAnsi="Times New Roman"/>
                <w:sz w:val="22"/>
                <w:szCs w:val="22"/>
              </w:rPr>
            </w:pPr>
            <w:r>
              <w:rPr>
                <w:rFonts w:ascii="Times New Roman" w:hAnsi="Times New Roman"/>
                <w:sz w:val="22"/>
                <w:szCs w:val="22"/>
              </w:rPr>
              <w:t>52</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61C746E8" w14:textId="041B6443">
            <w:pPr>
              <w:spacing w:line="276" w:lineRule="auto"/>
              <w:jc w:val="center"/>
              <w:rPr>
                <w:rFonts w:ascii="Times New Roman" w:hAnsi="Times New Roman"/>
                <w:sz w:val="22"/>
                <w:szCs w:val="22"/>
              </w:rPr>
            </w:pPr>
            <w:r>
              <w:rPr>
                <w:rFonts w:ascii="Times New Roman" w:hAnsi="Times New Roman"/>
                <w:sz w:val="22"/>
                <w:szCs w:val="22"/>
              </w:rPr>
              <w:t>1</w:t>
            </w:r>
          </w:p>
        </w:tc>
        <w:tc>
          <w:tcPr>
            <w:tcW w:w="1584"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34F81A35" w14:textId="268E93BA">
            <w:pPr>
              <w:spacing w:line="276" w:lineRule="auto"/>
              <w:jc w:val="center"/>
              <w:rPr>
                <w:rFonts w:ascii="Times New Roman" w:hAnsi="Times New Roman"/>
                <w:sz w:val="22"/>
                <w:szCs w:val="22"/>
              </w:rPr>
            </w:pPr>
            <w:r>
              <w:rPr>
                <w:rFonts w:ascii="Times New Roman" w:hAnsi="Times New Roman"/>
                <w:sz w:val="22"/>
                <w:szCs w:val="22"/>
              </w:rPr>
              <w:t>52</w:t>
            </w:r>
          </w:p>
        </w:tc>
      </w:tr>
      <w:tr w:rsidRPr="00E60FB0" w:rsidR="00E07D7E" w:rsidTr="00512BEA" w14:paraId="56E87079" w14:textId="77777777">
        <w:tc>
          <w:tcPr>
            <w:tcW w:w="1440" w:type="dxa"/>
            <w:tcBorders>
              <w:top w:val="single" w:color="auto" w:sz="4" w:space="0"/>
              <w:left w:val="single" w:color="auto" w:sz="4" w:space="0"/>
              <w:bottom w:val="single" w:color="auto" w:sz="4" w:space="0"/>
              <w:right w:val="single" w:color="auto" w:sz="4" w:space="0"/>
            </w:tcBorders>
            <w:vAlign w:val="center"/>
          </w:tcPr>
          <w:p w:rsidR="00E07D7E" w:rsidP="00B65823" w:rsidRDefault="00E07D7E" w14:paraId="4AEACB33" w14:textId="031EE0D3">
            <w:pPr>
              <w:spacing w:line="276" w:lineRule="auto"/>
              <w:jc w:val="center"/>
              <w:rPr>
                <w:rFonts w:ascii="Times New Roman" w:hAnsi="Times New Roman"/>
                <w:sz w:val="22"/>
                <w:szCs w:val="22"/>
              </w:rPr>
            </w:pPr>
            <w:r>
              <w:rPr>
                <w:rFonts w:ascii="Times New Roman" w:hAnsi="Times New Roman"/>
                <w:sz w:val="22"/>
                <w:szCs w:val="22"/>
              </w:rPr>
              <w:t>LAUS 3040</w:t>
            </w:r>
          </w:p>
        </w:tc>
        <w:tc>
          <w:tcPr>
            <w:tcW w:w="171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2C8238DF" w14:textId="1FF0D799">
            <w:pPr>
              <w:spacing w:line="276" w:lineRule="auto"/>
              <w:jc w:val="center"/>
              <w:rPr>
                <w:rFonts w:ascii="Times New Roman" w:hAnsi="Times New Roman"/>
                <w:sz w:val="22"/>
                <w:szCs w:val="22"/>
              </w:rPr>
            </w:pPr>
            <w:r>
              <w:rPr>
                <w:rFonts w:ascii="Times New Roman" w:hAnsi="Times New Roman"/>
                <w:sz w:val="22"/>
                <w:szCs w:val="22"/>
              </w:rPr>
              <w:t xml:space="preserve">52 (w/ </w:t>
            </w:r>
            <w:r w:rsidR="00CE625D">
              <w:rPr>
                <w:rFonts w:ascii="Times New Roman" w:hAnsi="Times New Roman"/>
                <w:sz w:val="22"/>
                <w:szCs w:val="22"/>
              </w:rPr>
              <w:t>7,303</w:t>
            </w:r>
            <w:r>
              <w:rPr>
                <w:rFonts w:ascii="Times New Roman" w:hAnsi="Times New Roman"/>
                <w:sz w:val="22"/>
                <w:szCs w:val="22"/>
              </w:rPr>
              <w:t xml:space="preserve"> reporting units)</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1ACC9895" w14:textId="185666E4">
            <w:pPr>
              <w:spacing w:line="276" w:lineRule="auto"/>
              <w:jc w:val="center"/>
              <w:rPr>
                <w:rFonts w:ascii="Times New Roman" w:hAnsi="Times New Roman"/>
                <w:sz w:val="22"/>
                <w:szCs w:val="22"/>
              </w:rPr>
            </w:pPr>
            <w:r>
              <w:rPr>
                <w:rFonts w:ascii="Times New Roman" w:hAnsi="Times New Roman"/>
                <w:sz w:val="22"/>
                <w:szCs w:val="22"/>
              </w:rPr>
              <w:t>13</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3606503D" w14:textId="758BC678">
            <w:pPr>
              <w:spacing w:line="276" w:lineRule="auto"/>
              <w:jc w:val="center"/>
              <w:rPr>
                <w:rFonts w:ascii="Times New Roman" w:hAnsi="Times New Roman"/>
                <w:sz w:val="22"/>
                <w:szCs w:val="22"/>
              </w:rPr>
            </w:pPr>
            <w:r>
              <w:rPr>
                <w:rFonts w:ascii="Times New Roman" w:hAnsi="Times New Roman"/>
                <w:sz w:val="22"/>
                <w:szCs w:val="22"/>
              </w:rPr>
              <w:t>9</w:t>
            </w:r>
            <w:r w:rsidR="00CE625D">
              <w:rPr>
                <w:rFonts w:ascii="Times New Roman" w:hAnsi="Times New Roman"/>
                <w:sz w:val="22"/>
                <w:szCs w:val="22"/>
              </w:rPr>
              <w:t>4,939</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E07D7E" w:rsidRDefault="00E07D7E" w14:paraId="2B411246" w14:textId="29E202AF">
            <w:pPr>
              <w:spacing w:line="276" w:lineRule="auto"/>
              <w:jc w:val="center"/>
              <w:rPr>
                <w:rFonts w:ascii="Times New Roman" w:hAnsi="Times New Roman"/>
                <w:sz w:val="22"/>
                <w:szCs w:val="22"/>
              </w:rPr>
            </w:pPr>
            <w:r>
              <w:rPr>
                <w:rFonts w:ascii="Times New Roman" w:hAnsi="Times New Roman"/>
                <w:sz w:val="22"/>
                <w:szCs w:val="22"/>
              </w:rPr>
              <w:t>1.5</w:t>
            </w:r>
          </w:p>
        </w:tc>
        <w:tc>
          <w:tcPr>
            <w:tcW w:w="1584" w:type="dxa"/>
            <w:tcBorders>
              <w:top w:val="single" w:color="auto" w:sz="4" w:space="0"/>
              <w:left w:val="single" w:color="auto" w:sz="4" w:space="0"/>
              <w:bottom w:val="single" w:color="auto" w:sz="4" w:space="0"/>
              <w:right w:val="single" w:color="auto" w:sz="4" w:space="0"/>
            </w:tcBorders>
            <w:vAlign w:val="center"/>
          </w:tcPr>
          <w:p w:rsidRPr="00E60FB0" w:rsidR="00E07D7E" w:rsidRDefault="00CE625D" w14:paraId="7A66C04C" w14:textId="0E49EB26">
            <w:pPr>
              <w:spacing w:line="276" w:lineRule="auto"/>
              <w:jc w:val="center"/>
              <w:rPr>
                <w:rFonts w:ascii="Times New Roman" w:hAnsi="Times New Roman"/>
                <w:sz w:val="22"/>
                <w:szCs w:val="22"/>
              </w:rPr>
            </w:pPr>
            <w:r>
              <w:rPr>
                <w:rFonts w:ascii="Times New Roman" w:hAnsi="Times New Roman"/>
                <w:sz w:val="22"/>
                <w:szCs w:val="22"/>
              </w:rPr>
              <w:t>142,409</w:t>
            </w:r>
          </w:p>
        </w:tc>
      </w:tr>
      <w:tr w:rsidRPr="00E60FB0" w:rsidR="00CF30F0" w:rsidTr="00512BEA" w14:paraId="5A2DCAF9" w14:textId="77777777">
        <w:tc>
          <w:tcPr>
            <w:tcW w:w="1440" w:type="dxa"/>
            <w:tcBorders>
              <w:top w:val="single" w:color="auto" w:sz="4" w:space="0"/>
              <w:left w:val="single" w:color="auto" w:sz="4" w:space="0"/>
              <w:bottom w:val="single" w:color="auto" w:sz="4" w:space="0"/>
              <w:right w:val="single" w:color="auto" w:sz="4" w:space="0"/>
            </w:tcBorders>
            <w:vAlign w:val="center"/>
          </w:tcPr>
          <w:p w:rsidR="00CF30F0" w:rsidP="00B65823" w:rsidRDefault="00CF30F0" w14:paraId="2A81FA9C" w14:textId="5EE87BA6">
            <w:pPr>
              <w:spacing w:line="276" w:lineRule="auto"/>
              <w:jc w:val="center"/>
              <w:rPr>
                <w:rFonts w:ascii="Times New Roman" w:hAnsi="Times New Roman"/>
                <w:sz w:val="22"/>
                <w:szCs w:val="22"/>
              </w:rPr>
            </w:pPr>
            <w:r>
              <w:rPr>
                <w:rFonts w:ascii="Times New Roman" w:hAnsi="Times New Roman"/>
                <w:sz w:val="22"/>
                <w:szCs w:val="22"/>
              </w:rPr>
              <w:t>Unduplicated Total</w:t>
            </w:r>
          </w:p>
        </w:tc>
        <w:tc>
          <w:tcPr>
            <w:tcW w:w="1710" w:type="dxa"/>
            <w:tcBorders>
              <w:top w:val="single" w:color="auto" w:sz="4" w:space="0"/>
              <w:left w:val="single" w:color="auto" w:sz="4" w:space="0"/>
              <w:bottom w:val="single" w:color="auto" w:sz="4" w:space="0"/>
              <w:right w:val="single" w:color="auto" w:sz="4" w:space="0"/>
            </w:tcBorders>
            <w:vAlign w:val="center"/>
          </w:tcPr>
          <w:p w:rsidR="00CF30F0" w:rsidRDefault="00CF30F0" w14:paraId="5777EB04" w14:textId="0CCC9526">
            <w:pPr>
              <w:spacing w:line="276" w:lineRule="auto"/>
              <w:jc w:val="center"/>
              <w:rPr>
                <w:rFonts w:ascii="Times New Roman" w:hAnsi="Times New Roman"/>
                <w:sz w:val="22"/>
                <w:szCs w:val="22"/>
              </w:rPr>
            </w:pPr>
            <w:r>
              <w:rPr>
                <w:rFonts w:ascii="Times New Roman" w:hAnsi="Times New Roman"/>
                <w:sz w:val="22"/>
                <w:szCs w:val="22"/>
              </w:rPr>
              <w:t>52</w:t>
            </w:r>
          </w:p>
        </w:tc>
        <w:tc>
          <w:tcPr>
            <w:tcW w:w="1440" w:type="dxa"/>
            <w:tcBorders>
              <w:top w:val="single" w:color="auto" w:sz="4" w:space="0"/>
              <w:left w:val="single" w:color="auto" w:sz="4" w:space="0"/>
              <w:bottom w:val="single" w:color="auto" w:sz="4" w:space="0"/>
              <w:right w:val="single" w:color="auto" w:sz="4" w:space="0"/>
            </w:tcBorders>
            <w:vAlign w:val="center"/>
          </w:tcPr>
          <w:p w:rsidR="00CF30F0" w:rsidRDefault="00CF30F0" w14:paraId="2E7FE912" w14:textId="77777777">
            <w:pPr>
              <w:spacing w:line="276" w:lineRule="auto"/>
              <w:jc w:val="center"/>
              <w:rPr>
                <w:rFonts w:ascii="Times New Roman" w:hAnsi="Times New Roman"/>
                <w:sz w:val="22"/>
                <w:szCs w:val="22"/>
              </w:rPr>
            </w:pPr>
          </w:p>
        </w:tc>
        <w:tc>
          <w:tcPr>
            <w:tcW w:w="1440" w:type="dxa"/>
            <w:tcBorders>
              <w:top w:val="single" w:color="auto" w:sz="4" w:space="0"/>
              <w:left w:val="single" w:color="auto" w:sz="4" w:space="0"/>
              <w:bottom w:val="single" w:color="auto" w:sz="4" w:space="0"/>
              <w:right w:val="single" w:color="auto" w:sz="4" w:space="0"/>
            </w:tcBorders>
            <w:vAlign w:val="center"/>
          </w:tcPr>
          <w:p w:rsidR="00CF30F0" w:rsidRDefault="00CF30F0" w14:paraId="7C1D3199" w14:textId="013A97E9">
            <w:pPr>
              <w:spacing w:line="276" w:lineRule="auto"/>
              <w:jc w:val="center"/>
              <w:rPr>
                <w:rFonts w:ascii="Times New Roman" w:hAnsi="Times New Roman"/>
                <w:sz w:val="22"/>
                <w:szCs w:val="22"/>
              </w:rPr>
            </w:pPr>
            <w:r>
              <w:rPr>
                <w:rFonts w:ascii="Times New Roman" w:hAnsi="Times New Roman"/>
                <w:sz w:val="22"/>
                <w:szCs w:val="22"/>
              </w:rPr>
              <w:t>95,569</w:t>
            </w:r>
          </w:p>
        </w:tc>
        <w:tc>
          <w:tcPr>
            <w:tcW w:w="1440" w:type="dxa"/>
            <w:tcBorders>
              <w:top w:val="single" w:color="auto" w:sz="4" w:space="0"/>
              <w:left w:val="single" w:color="auto" w:sz="4" w:space="0"/>
              <w:bottom w:val="single" w:color="auto" w:sz="4" w:space="0"/>
              <w:right w:val="single" w:color="auto" w:sz="4" w:space="0"/>
            </w:tcBorders>
            <w:vAlign w:val="center"/>
          </w:tcPr>
          <w:p w:rsidR="00CF30F0" w:rsidRDefault="00CF30F0" w14:paraId="0704C787" w14:textId="77777777">
            <w:pPr>
              <w:spacing w:line="276" w:lineRule="auto"/>
              <w:jc w:val="center"/>
              <w:rPr>
                <w:rFonts w:ascii="Times New Roman" w:hAnsi="Times New Roman"/>
                <w:sz w:val="22"/>
                <w:szCs w:val="22"/>
              </w:rPr>
            </w:pPr>
          </w:p>
        </w:tc>
        <w:tc>
          <w:tcPr>
            <w:tcW w:w="1584" w:type="dxa"/>
            <w:tcBorders>
              <w:top w:val="single" w:color="auto" w:sz="4" w:space="0"/>
              <w:left w:val="single" w:color="auto" w:sz="4" w:space="0"/>
              <w:bottom w:val="single" w:color="auto" w:sz="4" w:space="0"/>
              <w:right w:val="single" w:color="auto" w:sz="4" w:space="0"/>
            </w:tcBorders>
            <w:vAlign w:val="center"/>
          </w:tcPr>
          <w:p w:rsidR="00CF30F0" w:rsidRDefault="00CF30F0" w14:paraId="5D672CC8" w14:textId="5971980F">
            <w:pPr>
              <w:spacing w:line="276" w:lineRule="auto"/>
              <w:jc w:val="center"/>
              <w:rPr>
                <w:rFonts w:ascii="Times New Roman" w:hAnsi="Times New Roman"/>
                <w:sz w:val="22"/>
                <w:szCs w:val="22"/>
              </w:rPr>
            </w:pPr>
            <w:r>
              <w:rPr>
                <w:rFonts w:ascii="Times New Roman" w:hAnsi="Times New Roman"/>
                <w:sz w:val="22"/>
                <w:szCs w:val="22"/>
              </w:rPr>
              <w:t>143,045</w:t>
            </w:r>
          </w:p>
        </w:tc>
      </w:tr>
    </w:tbl>
    <w:p w:rsidR="00690F56" w:rsidP="00B65823" w:rsidRDefault="00690F56" w14:paraId="6E445B0D" w14:textId="79D2BD1C">
      <w:pPr>
        <w:widowControl/>
        <w:autoSpaceDE/>
        <w:autoSpaceDN/>
        <w:adjustRightInd/>
        <w:rPr>
          <w:rFonts w:ascii="Times New Roman" w:hAnsi="Times New Roman"/>
          <w:highlight w:val="yellow"/>
        </w:rPr>
      </w:pPr>
    </w:p>
    <w:p w:rsidRPr="007D69E6" w:rsidR="00C70C07" w:rsidP="00B65823" w:rsidRDefault="00C70C07" w14:paraId="4C29A968" w14:textId="77777777">
      <w:pPr>
        <w:widowControl/>
        <w:autoSpaceDE/>
        <w:autoSpaceDN/>
        <w:adjustRightInd/>
        <w:rPr>
          <w:rFonts w:ascii="Times New Roman" w:hAnsi="Times New Roman"/>
        </w:rPr>
      </w:pPr>
    </w:p>
    <w:p w:rsidRPr="007D69E6" w:rsidR="007D69E6" w:rsidP="00B65823" w:rsidRDefault="007D69E6" w14:paraId="7D4601AF" w14:textId="18737D80">
      <w:pPr>
        <w:widowControl/>
        <w:autoSpaceDE/>
        <w:autoSpaceDN/>
        <w:adjustRightInd/>
        <w:rPr>
          <w:rFonts w:ascii="Times New Roman" w:hAnsi="Times New Roman"/>
        </w:rPr>
      </w:pPr>
      <w:r w:rsidRPr="007D69E6">
        <w:rPr>
          <w:rFonts w:ascii="Times New Roman" w:hAnsi="Times New Roman"/>
        </w:rPr>
        <w:t xml:space="preserve">The </w:t>
      </w:r>
      <w:r w:rsidR="00AD0003">
        <w:rPr>
          <w:rFonts w:ascii="Times New Roman" w:hAnsi="Times New Roman"/>
        </w:rPr>
        <w:t xml:space="preserve">estimated </w:t>
      </w:r>
      <w:r w:rsidRPr="007D69E6">
        <w:rPr>
          <w:rFonts w:ascii="Times New Roman" w:hAnsi="Times New Roman"/>
        </w:rPr>
        <w:t xml:space="preserve">annual burden of </w:t>
      </w:r>
      <w:r w:rsidR="00CF30F0">
        <w:rPr>
          <w:rFonts w:ascii="Times New Roman" w:hAnsi="Times New Roman"/>
        </w:rPr>
        <w:t>143,045</w:t>
      </w:r>
      <w:r w:rsidR="005C40A3">
        <w:rPr>
          <w:rFonts w:ascii="Times New Roman" w:hAnsi="Times New Roman"/>
        </w:rPr>
        <w:t xml:space="preserve"> </w:t>
      </w:r>
      <w:r w:rsidRPr="007D69E6">
        <w:rPr>
          <w:rFonts w:ascii="Times New Roman" w:hAnsi="Times New Roman"/>
        </w:rPr>
        <w:t xml:space="preserve">hours is </w:t>
      </w:r>
      <w:r w:rsidR="00AD0003">
        <w:rPr>
          <w:rFonts w:ascii="Times New Roman" w:hAnsi="Times New Roman"/>
        </w:rPr>
        <w:t>the sum of all estimated burden for all responses provided by funded positions in S</w:t>
      </w:r>
      <w:r w:rsidR="00A93C6C">
        <w:rPr>
          <w:rFonts w:ascii="Times New Roman" w:hAnsi="Times New Roman"/>
        </w:rPr>
        <w:t xml:space="preserve">tate </w:t>
      </w:r>
      <w:r w:rsidR="00AD0003">
        <w:rPr>
          <w:rFonts w:ascii="Times New Roman" w:hAnsi="Times New Roman"/>
        </w:rPr>
        <w:t>W</w:t>
      </w:r>
      <w:r w:rsidR="00A93C6C">
        <w:rPr>
          <w:rFonts w:ascii="Times New Roman" w:hAnsi="Times New Roman"/>
        </w:rPr>
        <w:t xml:space="preserve">orkforce </w:t>
      </w:r>
      <w:r w:rsidR="00AD0003">
        <w:rPr>
          <w:rFonts w:ascii="Times New Roman" w:hAnsi="Times New Roman"/>
        </w:rPr>
        <w:t>A</w:t>
      </w:r>
      <w:r w:rsidR="00A93C6C">
        <w:rPr>
          <w:rFonts w:ascii="Times New Roman" w:hAnsi="Times New Roman"/>
        </w:rPr>
        <w:t>gencie</w:t>
      </w:r>
      <w:r w:rsidR="00AD0003">
        <w:rPr>
          <w:rFonts w:ascii="Times New Roman" w:hAnsi="Times New Roman"/>
        </w:rPr>
        <w:t>s for the LAUS program.</w:t>
      </w:r>
    </w:p>
    <w:p w:rsidRPr="007D69E6" w:rsidR="007D69E6" w:rsidP="00B65823" w:rsidRDefault="007D69E6" w14:paraId="01BB99A1" w14:textId="77777777">
      <w:pPr>
        <w:widowControl/>
        <w:autoSpaceDE/>
        <w:autoSpaceDN/>
        <w:adjustRightInd/>
        <w:rPr>
          <w:rFonts w:ascii="Times New Roman" w:hAnsi="Times New Roman"/>
        </w:rPr>
      </w:pPr>
    </w:p>
    <w:p w:rsidRPr="00C70C07" w:rsidR="00C70C07" w:rsidP="00C70C07" w:rsidRDefault="00C70C07" w14:paraId="48B8018B" w14:textId="77777777">
      <w:pPr>
        <w:widowControl/>
        <w:autoSpaceDE/>
        <w:autoSpaceDN/>
        <w:adjustRightInd/>
        <w:rPr>
          <w:rFonts w:ascii="Times New Roman" w:hAnsi="Times New Roman"/>
        </w:rPr>
      </w:pPr>
      <w:bookmarkStart w:name="_GoBack" w:id="0"/>
      <w:bookmarkEnd w:id="0"/>
      <w:r w:rsidRPr="00C70C07">
        <w:rPr>
          <w:rFonts w:ascii="Times New Roman" w:hAnsi="Times New Roman"/>
        </w:rPr>
        <w:t xml:space="preserve">Notes: </w:t>
      </w:r>
    </w:p>
    <w:p w:rsidRPr="00C70C07" w:rsidR="00C70C07" w:rsidP="00C70C07" w:rsidRDefault="00C70C07" w14:paraId="56201633" w14:textId="52FA5821">
      <w:pPr>
        <w:pStyle w:val="ListParagraph"/>
        <w:widowControl/>
        <w:numPr>
          <w:ilvl w:val="0"/>
          <w:numId w:val="16"/>
        </w:numPr>
        <w:autoSpaceDE/>
        <w:autoSpaceDN/>
        <w:adjustRightInd/>
        <w:rPr>
          <w:rFonts w:ascii="Times New Roman" w:hAnsi="Times New Roman"/>
        </w:rPr>
      </w:pPr>
      <w:r w:rsidRPr="00C70C07">
        <w:rPr>
          <w:rFonts w:ascii="Times New Roman" w:hAnsi="Times New Roman"/>
        </w:rPr>
        <w:t xml:space="preserve">LAUS 3040: The regular program submissions are monthly with an additional annual submission each year, making 13 submissions per State, the District of Columbia, and Puerto Rico (52 respondents) each year.  Monthly submissions consist of total nonfarm wage and salary employment estimates and Unemployment Insurance claims counts.  The respondents provide monthly submissions for their jurisdiction as a whole and all of the labor market areas controlled by each of them.  Labor market areas (LMAs) are an exhaustive level of </w:t>
      </w:r>
      <w:proofErr w:type="spellStart"/>
      <w:r w:rsidRPr="00C70C07">
        <w:rPr>
          <w:rFonts w:ascii="Times New Roman" w:hAnsi="Times New Roman"/>
        </w:rPr>
        <w:t>substate</w:t>
      </w:r>
      <w:proofErr w:type="spellEnd"/>
      <w:r w:rsidRPr="00C70C07">
        <w:rPr>
          <w:rFonts w:ascii="Times New Roman" w:hAnsi="Times New Roman"/>
        </w:rPr>
        <w:t xml:space="preserve"> geography published by the LAUS program.  Metropolitan and </w:t>
      </w:r>
      <w:proofErr w:type="spellStart"/>
      <w:r w:rsidRPr="00C70C07">
        <w:rPr>
          <w:rFonts w:ascii="Times New Roman" w:hAnsi="Times New Roman"/>
        </w:rPr>
        <w:t>micropolitan</w:t>
      </w:r>
      <w:proofErr w:type="spellEnd"/>
      <w:r w:rsidRPr="00C70C07">
        <w:rPr>
          <w:rFonts w:ascii="Times New Roman" w:hAnsi="Times New Roman"/>
        </w:rPr>
        <w:t xml:space="preserve"> areas are delineated by OMB and considered “major” LMAs. The balance of the United States is grouped into “small” LMAs which consist of one or more counties or county equivalents.  These are redefined after each decennial census and based on commutation data from the American Community Survey.  Current small LMAs are based on the 20</w:t>
      </w:r>
      <w:r w:rsidR="00A93C6C">
        <w:rPr>
          <w:rFonts w:ascii="Times New Roman" w:hAnsi="Times New Roman"/>
        </w:rPr>
        <w:t>11</w:t>
      </w:r>
      <w:r w:rsidRPr="00C70C07">
        <w:rPr>
          <w:rFonts w:ascii="Times New Roman" w:hAnsi="Times New Roman"/>
        </w:rPr>
        <w:t>-201</w:t>
      </w:r>
      <w:r w:rsidR="00A93C6C">
        <w:rPr>
          <w:rFonts w:ascii="Times New Roman" w:hAnsi="Times New Roman"/>
        </w:rPr>
        <w:t>5</w:t>
      </w:r>
      <w:r w:rsidRPr="00C70C07">
        <w:rPr>
          <w:rFonts w:ascii="Times New Roman" w:hAnsi="Times New Roman"/>
        </w:rPr>
        <w:t xml:space="preserve"> dataset.  There are a total of </w:t>
      </w:r>
      <w:r w:rsidR="00A93C6C">
        <w:rPr>
          <w:rFonts w:ascii="Times New Roman" w:hAnsi="Times New Roman"/>
        </w:rPr>
        <w:t>7,303</w:t>
      </w:r>
      <w:r w:rsidRPr="00C70C07">
        <w:rPr>
          <w:rFonts w:ascii="Times New Roman" w:hAnsi="Times New Roman"/>
        </w:rPr>
        <w:t xml:space="preserve"> responses for the Nation as a whole.  The 52 respondents – the 50 States plus DC and Puerto Rico – submit </w:t>
      </w:r>
      <w:r w:rsidR="00A93C6C">
        <w:rPr>
          <w:rFonts w:ascii="Times New Roman" w:hAnsi="Times New Roman"/>
        </w:rPr>
        <w:t>7,303</w:t>
      </w:r>
      <w:r w:rsidRPr="00C70C07">
        <w:rPr>
          <w:rFonts w:ascii="Times New Roman" w:hAnsi="Times New Roman"/>
        </w:rPr>
        <w:t xml:space="preserve"> responses per month plus an annual submittal for all the labor market areas identified for the program – 13 x </w:t>
      </w:r>
      <w:r w:rsidR="00A93C6C">
        <w:rPr>
          <w:rFonts w:ascii="Times New Roman" w:hAnsi="Times New Roman"/>
        </w:rPr>
        <w:t>7,303</w:t>
      </w:r>
      <w:r w:rsidRPr="00C70C07">
        <w:rPr>
          <w:rFonts w:ascii="Times New Roman" w:hAnsi="Times New Roman"/>
        </w:rPr>
        <w:t xml:space="preserve"> = 9</w:t>
      </w:r>
      <w:r w:rsidR="00A93C6C">
        <w:rPr>
          <w:rFonts w:ascii="Times New Roman" w:hAnsi="Times New Roman"/>
        </w:rPr>
        <w:t>4,939</w:t>
      </w:r>
      <w:r w:rsidRPr="00C70C07">
        <w:rPr>
          <w:rFonts w:ascii="Times New Roman" w:hAnsi="Times New Roman"/>
        </w:rPr>
        <w:t xml:space="preserve"> responses. Submissions of monthly and annual inputs from states are conducted via two web interfaces: the State Time Series Analysis and Review System (STARS) for statewide estimation, and </w:t>
      </w:r>
      <w:proofErr w:type="spellStart"/>
      <w:r w:rsidRPr="00C70C07">
        <w:rPr>
          <w:rFonts w:ascii="Times New Roman" w:hAnsi="Times New Roman"/>
        </w:rPr>
        <w:t>LAUSToo</w:t>
      </w:r>
      <w:proofErr w:type="spellEnd"/>
      <w:r w:rsidRPr="00C70C07">
        <w:rPr>
          <w:rFonts w:ascii="Times New Roman" w:hAnsi="Times New Roman"/>
        </w:rPr>
        <w:t xml:space="preserve"> for </w:t>
      </w:r>
      <w:proofErr w:type="spellStart"/>
      <w:r w:rsidRPr="00C70C07">
        <w:rPr>
          <w:rFonts w:ascii="Times New Roman" w:hAnsi="Times New Roman"/>
        </w:rPr>
        <w:t>substate</w:t>
      </w:r>
      <w:proofErr w:type="spellEnd"/>
      <w:r w:rsidRPr="00C70C07">
        <w:rPr>
          <w:rFonts w:ascii="Times New Roman" w:hAnsi="Times New Roman"/>
        </w:rPr>
        <w:t xml:space="preserve"> estimation.</w:t>
      </w:r>
    </w:p>
    <w:p w:rsidRPr="00C70C07" w:rsidR="00C70C07" w:rsidP="00C70C07" w:rsidRDefault="00C70C07" w14:paraId="4BA9EB95" w14:textId="77777777">
      <w:pPr>
        <w:widowControl/>
        <w:autoSpaceDE/>
        <w:autoSpaceDN/>
        <w:adjustRightInd/>
        <w:rPr>
          <w:rFonts w:ascii="Times New Roman" w:hAnsi="Times New Roman"/>
        </w:rPr>
      </w:pPr>
    </w:p>
    <w:p w:rsidRPr="00C70C07" w:rsidR="00C70C07" w:rsidP="00C70C07" w:rsidRDefault="00C70C07" w14:paraId="3667EB8B" w14:textId="29A7E4F9">
      <w:pPr>
        <w:pStyle w:val="ListParagraph"/>
        <w:widowControl/>
        <w:numPr>
          <w:ilvl w:val="0"/>
          <w:numId w:val="16"/>
        </w:numPr>
        <w:autoSpaceDE/>
        <w:autoSpaceDN/>
        <w:adjustRightInd/>
        <w:rPr>
          <w:rFonts w:ascii="Times New Roman" w:hAnsi="Times New Roman"/>
        </w:rPr>
      </w:pPr>
      <w:r w:rsidRPr="00C70C07">
        <w:rPr>
          <w:rFonts w:ascii="Times New Roman" w:hAnsi="Times New Roman"/>
        </w:rPr>
        <w:t>LAUS 8: This is an annual activity, but some States need to submit more than one, and it averages to 11 submissions per State per year.</w:t>
      </w:r>
    </w:p>
    <w:p w:rsidRPr="00C70C07" w:rsidR="00C70C07" w:rsidP="00C70C07" w:rsidRDefault="00C70C07" w14:paraId="4BC411AE" w14:textId="77777777">
      <w:pPr>
        <w:widowControl/>
        <w:autoSpaceDE/>
        <w:autoSpaceDN/>
        <w:adjustRightInd/>
        <w:rPr>
          <w:rFonts w:ascii="Times New Roman" w:hAnsi="Times New Roman"/>
        </w:rPr>
      </w:pPr>
    </w:p>
    <w:p w:rsidRPr="00C70C07" w:rsidR="00C70C07" w:rsidP="00C70C07" w:rsidRDefault="00C70C07" w14:paraId="3BE7266A" w14:textId="2907F6F4">
      <w:pPr>
        <w:pStyle w:val="ListParagraph"/>
        <w:widowControl/>
        <w:numPr>
          <w:ilvl w:val="0"/>
          <w:numId w:val="16"/>
        </w:numPr>
        <w:autoSpaceDE/>
        <w:autoSpaceDN/>
        <w:adjustRightInd/>
        <w:rPr>
          <w:rFonts w:ascii="Times New Roman" w:hAnsi="Times New Roman"/>
        </w:rPr>
      </w:pPr>
      <w:r w:rsidRPr="00C70C07">
        <w:rPr>
          <w:rFonts w:ascii="Times New Roman" w:hAnsi="Times New Roman"/>
        </w:rPr>
        <w:lastRenderedPageBreak/>
        <w:t xml:space="preserve">LAUS 15: Not every State needs to submit a LAUS 15 each year.  Based on past experience, about six States submit one during a given year.  </w:t>
      </w:r>
    </w:p>
    <w:p w:rsidRPr="00C70C07" w:rsidR="00C70C07" w:rsidP="00C70C07" w:rsidRDefault="00C70C07" w14:paraId="2DB9810F" w14:textId="77777777">
      <w:pPr>
        <w:widowControl/>
        <w:autoSpaceDE/>
        <w:autoSpaceDN/>
        <w:adjustRightInd/>
        <w:rPr>
          <w:rFonts w:ascii="Times New Roman" w:hAnsi="Times New Roman"/>
        </w:rPr>
      </w:pPr>
    </w:p>
    <w:p w:rsidRPr="00C70C07" w:rsidR="00C70C07" w:rsidP="00C70C07" w:rsidRDefault="00C70C07" w14:paraId="7554E6C0" w14:textId="3199C7F5">
      <w:pPr>
        <w:pStyle w:val="ListParagraph"/>
        <w:widowControl/>
        <w:numPr>
          <w:ilvl w:val="0"/>
          <w:numId w:val="16"/>
        </w:numPr>
        <w:autoSpaceDE/>
        <w:autoSpaceDN/>
        <w:adjustRightInd/>
        <w:rPr>
          <w:rFonts w:ascii="Times New Roman" w:hAnsi="Times New Roman"/>
        </w:rPr>
      </w:pPr>
      <w:r w:rsidRPr="00C70C07">
        <w:rPr>
          <w:rFonts w:ascii="Times New Roman" w:hAnsi="Times New Roman"/>
        </w:rPr>
        <w:t>LAUS 16: This is an annual activity– each State submits one per year.</w:t>
      </w:r>
    </w:p>
    <w:p w:rsidR="00C70C07" w:rsidP="00B65823" w:rsidRDefault="00C70C07" w14:paraId="55254A23" w14:textId="77777777">
      <w:pPr>
        <w:widowControl/>
        <w:autoSpaceDE/>
        <w:autoSpaceDN/>
        <w:adjustRightInd/>
        <w:rPr>
          <w:rFonts w:ascii="Times New Roman" w:hAnsi="Times New Roman"/>
          <w:highlight w:val="yellow"/>
        </w:rPr>
      </w:pPr>
    </w:p>
    <w:p w:rsidRPr="00F72D66" w:rsidR="00D371EA" w:rsidP="00B65823" w:rsidRDefault="00D371EA" w14:paraId="1BDD2025" w14:textId="77777777">
      <w:pPr>
        <w:widowControl/>
        <w:autoSpaceDE/>
        <w:autoSpaceDN/>
        <w:adjustRightInd/>
        <w:rPr>
          <w:rFonts w:ascii="Times New Roman" w:hAnsi="Times New Roman"/>
          <w:highlight w:val="yellow"/>
        </w:rPr>
      </w:pPr>
    </w:p>
    <w:p w:rsidRPr="00D53DEB" w:rsidR="00CD215D" w:rsidP="00B65823" w:rsidRDefault="00690F56"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w:t>
      </w:r>
      <w:proofErr w:type="spellStart"/>
      <w:r w:rsidRPr="00D53DEB">
        <w:rPr>
          <w:rFonts w:ascii="Times New Roman" w:hAnsi="Times New Roman"/>
          <w:b/>
        </w:rPr>
        <w:t>recordkeepers</w:t>
      </w:r>
      <w:proofErr w:type="spellEnd"/>
      <w:r w:rsidRPr="00D53DEB">
        <w:rPr>
          <w:rFonts w:ascii="Times New Roman" w:hAnsi="Times New Roman"/>
          <w:b/>
        </w:rPr>
        <w:t xml:space="preserve">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B65823" w:rsidRDefault="00CD215D" w14:paraId="168FFC6B" w14:textId="77777777">
      <w:pPr>
        <w:widowControl/>
        <w:rPr>
          <w:rFonts w:ascii="Times New Roman" w:hAnsi="Times New Roman"/>
          <w:b/>
        </w:rPr>
      </w:pPr>
    </w:p>
    <w:p w:rsidRPr="00B65823" w:rsidR="00CD215D" w:rsidP="00D371EA" w:rsidRDefault="006F6E13" w14:paraId="10DEAAA9" w14:textId="30E9A3FC">
      <w:pPr>
        <w:widowControl/>
        <w:numPr>
          <w:ilvl w:val="0"/>
          <w:numId w:val="4"/>
        </w:numPr>
        <w:tabs>
          <w:tab w:val="clear" w:pos="1080"/>
        </w:tabs>
        <w:spacing w:after="120"/>
        <w:ind w:left="720"/>
        <w:rPr>
          <w:rFonts w:ascii="Times New Roman" w:hAnsi="Times New Roman"/>
          <w:b/>
        </w:rPr>
      </w:pPr>
      <w:r w:rsidRPr="00CA21AC">
        <w:rPr>
          <w:rFonts w:ascii="Times New Roman" w:hAnsi="Times New Roman"/>
          <w:b/>
          <w:bCs/>
        </w:rPr>
        <w:t>T</w:t>
      </w:r>
      <w:r w:rsidRPr="00CA21AC" w:rsidR="00CD215D">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proofErr w:type="spellStart"/>
      <w:r w:rsidRPr="0052513D" w:rsidR="00AB4DC3">
        <w:rPr>
          <w:rFonts w:ascii="Times New Roman" w:hAnsi="Times New Roman"/>
          <w:b/>
          <w:bCs/>
        </w:rPr>
        <w:t xml:space="preserve">start </w:t>
      </w:r>
      <w:r w:rsidRPr="0052513D" w:rsidR="00CD215D">
        <w:rPr>
          <w:rFonts w:ascii="Times New Roman" w:hAnsi="Times New Roman"/>
          <w:b/>
          <w:bCs/>
        </w:rPr>
        <w:t>up</w:t>
      </w:r>
      <w:proofErr w:type="spellEnd"/>
      <w:r w:rsidRPr="0052513D" w:rsidR="00CD215D">
        <w:rPr>
          <w:rFonts w:ascii="Times New Roman" w:hAnsi="Times New Roman"/>
          <w:b/>
          <w:bCs/>
        </w:rPr>
        <w:t xml:space="preserve">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sidR="00CD215D">
        <w:rPr>
          <w:rFonts w:ascii="Times New Roman" w:hAnsi="Times New Roman"/>
          <w:b/>
          <w:bCs/>
        </w:rPr>
        <w:t>should take into account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disclosing or providing the information.  Include descriptions of </w:t>
      </w:r>
      <w:r w:rsidRPr="006A7451" w:rsidR="00CD215D">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sidR="00CD215D">
        <w:rPr>
          <w:rFonts w:ascii="Times New Roman" w:hAnsi="Times New Roman"/>
          <w:b/>
          <w:bCs/>
        </w:rPr>
        <w:t>ties.</w:t>
      </w:r>
    </w:p>
    <w:p w:rsidRPr="00B65823" w:rsidR="00CD215D" w:rsidP="00D371EA" w:rsidRDefault="00CD215D" w14:paraId="148E4C51" w14:textId="6C8EE790">
      <w:pPr>
        <w:widowControl/>
        <w:numPr>
          <w:ilvl w:val="0"/>
          <w:numId w:val="4"/>
        </w:numPr>
        <w:tabs>
          <w:tab w:val="clear" w:pos="1080"/>
        </w:tabs>
        <w:spacing w:after="120"/>
        <w:ind w:left="7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Pr="0052513D" w:rsidR="00CD215D" w:rsidP="00D371EA" w:rsidRDefault="00CD215D" w14:paraId="32127F6A" w14:textId="77777777">
      <w:pPr>
        <w:widowControl/>
        <w:numPr>
          <w:ilvl w:val="0"/>
          <w:numId w:val="4"/>
        </w:numPr>
        <w:tabs>
          <w:tab w:val="clear" w:pos="1080"/>
        </w:tabs>
        <w:ind w:left="720"/>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70C07" w:rsidP="00690F56" w:rsidRDefault="00C70C07" w14:paraId="215F43D1" w14:textId="452711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0C07">
        <w:rPr>
          <w:rFonts w:ascii="Times New Roman" w:hAnsi="Times New Roman"/>
        </w:rPr>
        <w:t>The cost burden to respondents is borne by the Federal Government as defined within the cooperative Federal State program.</w:t>
      </w:r>
    </w:p>
    <w:p w:rsidR="00C70C07" w:rsidP="00690F56" w:rsidRDefault="00C70C07" w14:paraId="75B873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C70C07" w:rsidP="00690F56" w:rsidRDefault="00C70C07" w14:paraId="06E40C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B65823" w:rsidRDefault="00690F56" w14:paraId="697B43F9" w14:textId="77777777">
      <w:pPr>
        <w:widowControl/>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D53DEB">
        <w:rPr>
          <w:rFonts w:ascii="Times New Roman" w:hAnsi="Times New Roman"/>
          <w:b/>
          <w:bCs/>
        </w:rPr>
        <w:t>any</w:t>
      </w:r>
      <w:proofErr w:type="gramEnd"/>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B65823" w:rsidRDefault="00690F56" w14:paraId="3F8C7E1B" w14:textId="77777777">
      <w:pPr>
        <w:widowControl/>
        <w:rPr>
          <w:rFonts w:ascii="Times New Roman" w:hAnsi="Times New Roman"/>
        </w:rPr>
      </w:pPr>
    </w:p>
    <w:p w:rsidRPr="00C70C07" w:rsidR="00C70C07" w:rsidP="00C70C07" w:rsidRDefault="00C70C07" w14:paraId="6EACAF8C" w14:textId="048754A8">
      <w:pPr>
        <w:widowControl/>
        <w:rPr>
          <w:rFonts w:ascii="Times New Roman" w:hAnsi="Times New Roman"/>
        </w:rPr>
      </w:pPr>
      <w:r w:rsidRPr="00C70C07">
        <w:rPr>
          <w:rFonts w:ascii="Times New Roman" w:hAnsi="Times New Roman"/>
        </w:rPr>
        <w:t xml:space="preserve">Listed below are the estimated FY </w:t>
      </w:r>
      <w:r w:rsidR="00DE42A1">
        <w:rPr>
          <w:rFonts w:ascii="Times New Roman" w:hAnsi="Times New Roman"/>
        </w:rPr>
        <w:t>202</w:t>
      </w:r>
      <w:r w:rsidR="00AF30E9">
        <w:rPr>
          <w:rFonts w:ascii="Times New Roman" w:hAnsi="Times New Roman"/>
        </w:rPr>
        <w:t>0</w:t>
      </w:r>
      <w:r w:rsidRPr="00C70C07" w:rsidR="00DE42A1">
        <w:rPr>
          <w:rFonts w:ascii="Times New Roman" w:hAnsi="Times New Roman"/>
        </w:rPr>
        <w:t xml:space="preserve"> </w:t>
      </w:r>
      <w:r w:rsidRPr="00C70C07">
        <w:rPr>
          <w:rFonts w:ascii="Times New Roman" w:hAnsi="Times New Roman"/>
        </w:rPr>
        <w:t xml:space="preserve">Federal government costs for the LAUS program. </w:t>
      </w:r>
    </w:p>
    <w:p w:rsidRPr="00C70C07" w:rsidR="00C70C07" w:rsidP="00C70C07" w:rsidRDefault="00C70C07" w14:paraId="71D7860B" w14:textId="77777777">
      <w:pPr>
        <w:widowControl/>
        <w:rPr>
          <w:rFonts w:ascii="Times New Roman" w:hAnsi="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12"/>
        <w:gridCol w:w="2151"/>
      </w:tblGrid>
      <w:tr w:rsidRPr="00C70C07" w:rsidR="00C70C07" w:rsidTr="000337E5" w14:paraId="6CACDC29" w14:textId="77777777">
        <w:trPr>
          <w:trHeight w:val="219"/>
        </w:trPr>
        <w:tc>
          <w:tcPr>
            <w:tcW w:w="5512" w:type="dxa"/>
          </w:tcPr>
          <w:p w:rsidRPr="00C70C07" w:rsidR="00C70C07" w:rsidP="00C70C07" w:rsidRDefault="00C70C07" w14:paraId="743E3B52" w14:textId="77777777">
            <w:pPr>
              <w:widowControl/>
              <w:rPr>
                <w:rFonts w:ascii="Times New Roman" w:hAnsi="Times New Roman"/>
              </w:rPr>
            </w:pPr>
            <w:r w:rsidRPr="00C70C07">
              <w:rPr>
                <w:rFonts w:ascii="Times New Roman" w:hAnsi="Times New Roman"/>
              </w:rPr>
              <w:t>Personnel</w:t>
            </w:r>
          </w:p>
        </w:tc>
        <w:tc>
          <w:tcPr>
            <w:tcW w:w="2151" w:type="dxa"/>
          </w:tcPr>
          <w:p w:rsidRPr="00C70C07" w:rsidR="00C70C07" w:rsidP="000337E5" w:rsidRDefault="00C70C07" w14:paraId="1276A537" w14:textId="77777777">
            <w:pPr>
              <w:widowControl/>
              <w:jc w:val="right"/>
              <w:rPr>
                <w:rFonts w:ascii="Times New Roman" w:hAnsi="Times New Roman"/>
              </w:rPr>
            </w:pPr>
            <w:r w:rsidRPr="00C70C07">
              <w:rPr>
                <w:rFonts w:ascii="Times New Roman" w:hAnsi="Times New Roman"/>
              </w:rPr>
              <w:t>$ 7,000,000</w:t>
            </w:r>
          </w:p>
        </w:tc>
      </w:tr>
      <w:tr w:rsidRPr="00C70C07" w:rsidR="00C70C07" w:rsidTr="00D57E96" w14:paraId="13E37E99" w14:textId="77777777">
        <w:trPr>
          <w:trHeight w:val="288"/>
        </w:trPr>
        <w:tc>
          <w:tcPr>
            <w:tcW w:w="5512" w:type="dxa"/>
          </w:tcPr>
          <w:p w:rsidRPr="00C70C07" w:rsidR="00C70C07" w:rsidP="00C70C07" w:rsidRDefault="00C70C07" w14:paraId="3E86FF0A" w14:textId="77777777">
            <w:pPr>
              <w:widowControl/>
              <w:rPr>
                <w:rFonts w:ascii="Times New Roman" w:hAnsi="Times New Roman"/>
              </w:rPr>
            </w:pPr>
            <w:r w:rsidRPr="00C70C07">
              <w:rPr>
                <w:rFonts w:ascii="Times New Roman" w:hAnsi="Times New Roman"/>
              </w:rPr>
              <w:t>Non-Personnel, Non-SWA funding, Includes contracts</w:t>
            </w:r>
          </w:p>
        </w:tc>
        <w:tc>
          <w:tcPr>
            <w:tcW w:w="2151" w:type="dxa"/>
          </w:tcPr>
          <w:p w:rsidRPr="00C70C07" w:rsidR="00C70C07" w:rsidP="00C6720B" w:rsidRDefault="00C70C07" w14:paraId="5BF2FD12" w14:textId="12A4607E">
            <w:pPr>
              <w:widowControl/>
              <w:jc w:val="right"/>
              <w:rPr>
                <w:rFonts w:ascii="Times New Roman" w:hAnsi="Times New Roman"/>
              </w:rPr>
            </w:pPr>
            <w:r w:rsidRPr="00C70C07">
              <w:rPr>
                <w:rFonts w:ascii="Times New Roman" w:hAnsi="Times New Roman"/>
              </w:rPr>
              <w:t>$ 4,000,000</w:t>
            </w:r>
          </w:p>
        </w:tc>
      </w:tr>
      <w:tr w:rsidRPr="00C70C07" w:rsidR="00C70C07" w:rsidTr="00D57E96" w14:paraId="4DEFD76F" w14:textId="77777777">
        <w:trPr>
          <w:trHeight w:val="219"/>
        </w:trPr>
        <w:tc>
          <w:tcPr>
            <w:tcW w:w="5512" w:type="dxa"/>
            <w:tcBorders>
              <w:bottom w:val="single" w:color="auto" w:sz="4" w:space="0"/>
            </w:tcBorders>
          </w:tcPr>
          <w:p w:rsidRPr="00C70C07" w:rsidR="00C70C07" w:rsidP="00C70C07" w:rsidRDefault="00C70C07" w14:paraId="197C6C01" w14:textId="77777777">
            <w:pPr>
              <w:widowControl/>
              <w:rPr>
                <w:rFonts w:ascii="Times New Roman" w:hAnsi="Times New Roman"/>
              </w:rPr>
            </w:pPr>
            <w:r w:rsidRPr="00C70C07">
              <w:rPr>
                <w:rFonts w:ascii="Times New Roman" w:hAnsi="Times New Roman"/>
              </w:rPr>
              <w:t>State Workforce Agency Funding*</w:t>
            </w:r>
          </w:p>
        </w:tc>
        <w:tc>
          <w:tcPr>
            <w:tcW w:w="2151" w:type="dxa"/>
            <w:tcBorders>
              <w:bottom w:val="single" w:color="auto" w:sz="4" w:space="0"/>
            </w:tcBorders>
          </w:tcPr>
          <w:p w:rsidRPr="00C70C07" w:rsidR="00C70C07" w:rsidP="00C6720B" w:rsidRDefault="00C70C07" w14:paraId="55483396" w14:textId="56C75A3E">
            <w:pPr>
              <w:widowControl/>
              <w:jc w:val="right"/>
              <w:rPr>
                <w:rFonts w:ascii="Times New Roman" w:hAnsi="Times New Roman"/>
              </w:rPr>
            </w:pPr>
            <w:r w:rsidRPr="00C70C07">
              <w:rPr>
                <w:rFonts w:ascii="Times New Roman" w:hAnsi="Times New Roman"/>
              </w:rPr>
              <w:t xml:space="preserve">$ </w:t>
            </w:r>
            <w:r w:rsidR="00DE42A1">
              <w:rPr>
                <w:rFonts w:ascii="Times New Roman" w:hAnsi="Times New Roman"/>
              </w:rPr>
              <w:t>10</w:t>
            </w:r>
            <w:r w:rsidRPr="00C70C07">
              <w:rPr>
                <w:rFonts w:ascii="Times New Roman" w:hAnsi="Times New Roman"/>
              </w:rPr>
              <w:t>,000,000</w:t>
            </w:r>
          </w:p>
        </w:tc>
      </w:tr>
      <w:tr w:rsidRPr="00C70C07" w:rsidR="00C70C07" w:rsidTr="00D57E96" w14:paraId="56C5A1B7" w14:textId="77777777">
        <w:trPr>
          <w:trHeight w:val="219"/>
        </w:trPr>
        <w:tc>
          <w:tcPr>
            <w:tcW w:w="5512" w:type="dxa"/>
            <w:tcBorders>
              <w:top w:val="single" w:color="auto" w:sz="4" w:space="0"/>
            </w:tcBorders>
          </w:tcPr>
          <w:p w:rsidRPr="00C70C07" w:rsidR="00C70C07" w:rsidP="00C70C07" w:rsidRDefault="00C70C07" w14:paraId="0528A448" w14:textId="77777777">
            <w:pPr>
              <w:widowControl/>
              <w:rPr>
                <w:rFonts w:ascii="Times New Roman" w:hAnsi="Times New Roman"/>
                <w:b/>
              </w:rPr>
            </w:pPr>
            <w:r w:rsidRPr="00C70C07">
              <w:rPr>
                <w:rFonts w:ascii="Times New Roman" w:hAnsi="Times New Roman"/>
                <w:b/>
              </w:rPr>
              <w:t>TOTAL</w:t>
            </w:r>
          </w:p>
        </w:tc>
        <w:tc>
          <w:tcPr>
            <w:tcW w:w="2151" w:type="dxa"/>
            <w:tcBorders>
              <w:top w:val="single" w:color="auto" w:sz="4" w:space="0"/>
            </w:tcBorders>
          </w:tcPr>
          <w:p w:rsidRPr="00C70C07" w:rsidR="00C70C07" w:rsidP="000337E5" w:rsidRDefault="00C70C07" w14:paraId="0333014D" w14:textId="38DDD29E">
            <w:pPr>
              <w:widowControl/>
              <w:jc w:val="right"/>
              <w:rPr>
                <w:rFonts w:ascii="Times New Roman" w:hAnsi="Times New Roman"/>
              </w:rPr>
            </w:pPr>
            <w:r w:rsidRPr="00C70C07">
              <w:rPr>
                <w:rFonts w:ascii="Times New Roman" w:hAnsi="Times New Roman"/>
              </w:rPr>
              <w:t>$</w:t>
            </w:r>
            <w:r w:rsidR="009B7968">
              <w:rPr>
                <w:rFonts w:ascii="Times New Roman" w:hAnsi="Times New Roman"/>
              </w:rPr>
              <w:t xml:space="preserve"> </w:t>
            </w:r>
            <w:r w:rsidRPr="00C70C07">
              <w:rPr>
                <w:rFonts w:ascii="Times New Roman" w:hAnsi="Times New Roman"/>
              </w:rPr>
              <w:t>2</w:t>
            </w:r>
            <w:r w:rsidR="000337E5">
              <w:rPr>
                <w:rFonts w:ascii="Times New Roman" w:hAnsi="Times New Roman"/>
              </w:rPr>
              <w:t>1</w:t>
            </w:r>
            <w:r w:rsidRPr="00C70C07">
              <w:rPr>
                <w:rFonts w:ascii="Times New Roman" w:hAnsi="Times New Roman"/>
              </w:rPr>
              <w:t>,000,000</w:t>
            </w:r>
          </w:p>
        </w:tc>
      </w:tr>
      <w:tr w:rsidRPr="00C70C07" w:rsidR="00C70C07" w:rsidTr="000337E5" w14:paraId="5CD8F3E3" w14:textId="77777777">
        <w:trPr>
          <w:trHeight w:val="229"/>
        </w:trPr>
        <w:tc>
          <w:tcPr>
            <w:tcW w:w="5512" w:type="dxa"/>
          </w:tcPr>
          <w:p w:rsidRPr="00C70C07" w:rsidR="00C70C07" w:rsidP="00C70C07" w:rsidRDefault="00C70C07" w14:paraId="76D9D2E7" w14:textId="77777777">
            <w:pPr>
              <w:widowControl/>
              <w:rPr>
                <w:rFonts w:ascii="Times New Roman" w:hAnsi="Times New Roman"/>
              </w:rPr>
            </w:pPr>
          </w:p>
        </w:tc>
        <w:tc>
          <w:tcPr>
            <w:tcW w:w="2151" w:type="dxa"/>
          </w:tcPr>
          <w:p w:rsidRPr="00C70C07" w:rsidR="00C70C07" w:rsidP="00C70C07" w:rsidRDefault="00C70C07" w14:paraId="1D7CEE91" w14:textId="77777777">
            <w:pPr>
              <w:widowControl/>
              <w:rPr>
                <w:rFonts w:ascii="Times New Roman" w:hAnsi="Times New Roman"/>
              </w:rPr>
            </w:pPr>
          </w:p>
        </w:tc>
      </w:tr>
    </w:tbl>
    <w:p w:rsidRPr="00C70C07" w:rsidR="00C70C07" w:rsidP="00C70C07" w:rsidRDefault="00C70C07" w14:paraId="0A1122AF" w14:textId="77777777">
      <w:pPr>
        <w:widowControl/>
        <w:rPr>
          <w:rFonts w:ascii="Times New Roman" w:hAnsi="Times New Roman"/>
          <w:u w:val="single"/>
        </w:rPr>
      </w:pPr>
    </w:p>
    <w:p w:rsidRPr="00C70C07" w:rsidR="00C70C07" w:rsidP="00C70C07" w:rsidRDefault="00C70C07" w14:paraId="4E6C5789" w14:textId="5F660DFF">
      <w:pPr>
        <w:widowControl/>
        <w:rPr>
          <w:rFonts w:ascii="Times New Roman" w:hAnsi="Times New Roman"/>
        </w:rPr>
      </w:pPr>
      <w:r w:rsidRPr="00C70C07">
        <w:rPr>
          <w:rFonts w:ascii="Times New Roman" w:hAnsi="Times New Roman"/>
        </w:rPr>
        <w:t>*BLS funds positions in the State Workforce Agencies through the cooperative agreements.</w:t>
      </w:r>
    </w:p>
    <w:p w:rsidRPr="00C70C07" w:rsidR="00C70C07" w:rsidP="00C70C07" w:rsidRDefault="00C70C07" w14:paraId="2D66F2F2" w14:textId="77777777">
      <w:pPr>
        <w:widowControl/>
        <w:rPr>
          <w:rFonts w:ascii="Times New Roman" w:hAnsi="Times New Roman"/>
        </w:rPr>
      </w:pPr>
    </w:p>
    <w:p w:rsidRPr="00871CA6" w:rsidR="00C70C07" w:rsidP="00B65823" w:rsidRDefault="00C70C07" w14:paraId="402104CB" w14:textId="77777777">
      <w:pPr>
        <w:widowControl/>
        <w:rPr>
          <w:rFonts w:ascii="Times New Roman" w:hAnsi="Times New Roman"/>
        </w:rPr>
      </w:pPr>
    </w:p>
    <w:p w:rsidRPr="00A47DA7" w:rsidR="00690F56" w:rsidP="00B65823" w:rsidRDefault="00690F56"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B65823" w:rsidRDefault="00690F56" w14:paraId="13EF01B8" w14:textId="77777777">
      <w:pPr>
        <w:widowControl/>
        <w:rPr>
          <w:rFonts w:ascii="Times New Roman" w:hAnsi="Times New Roman"/>
        </w:rPr>
      </w:pPr>
    </w:p>
    <w:p w:rsidRPr="00C70C07" w:rsidR="00C70C07" w:rsidP="00C70C07" w:rsidRDefault="00C70C07" w14:paraId="02619DC8" w14:textId="143C8F48">
      <w:pPr>
        <w:widowControl/>
        <w:rPr>
          <w:rFonts w:ascii="Times New Roman" w:hAnsi="Times New Roman"/>
        </w:rPr>
      </w:pPr>
      <w:r w:rsidRPr="00C70C07">
        <w:rPr>
          <w:rFonts w:ascii="Times New Roman" w:hAnsi="Times New Roman"/>
        </w:rPr>
        <w:t>The current information collection request is considered a</w:t>
      </w:r>
      <w:r w:rsidR="004F777F">
        <w:rPr>
          <w:rFonts w:ascii="Times New Roman" w:hAnsi="Times New Roman"/>
        </w:rPr>
        <w:t>n</w:t>
      </w:r>
      <w:r w:rsidRPr="00C70C07">
        <w:rPr>
          <w:rFonts w:ascii="Times New Roman" w:hAnsi="Times New Roman"/>
        </w:rPr>
        <w:t xml:space="preserve"> </w:t>
      </w:r>
      <w:r w:rsidR="004F777F">
        <w:rPr>
          <w:rFonts w:ascii="Times New Roman" w:hAnsi="Times New Roman"/>
        </w:rPr>
        <w:t>extension</w:t>
      </w:r>
      <w:r w:rsidRPr="00C70C07">
        <w:rPr>
          <w:rFonts w:ascii="Times New Roman" w:hAnsi="Times New Roman"/>
        </w:rPr>
        <w:t xml:space="preserve">.  The collection instruments themselves (LAUS 8, LAUS 15, LAUS 16, and LAUS 3040) are unchanged or changed only slightly; however, the burden, costs, and some of the instructions (the LAUS Technical Memoranda) have been updated.  Below is a brief overview of the LAUS Technical Memoranda included with this information collection </w:t>
      </w:r>
      <w:proofErr w:type="gramStart"/>
      <w:r w:rsidRPr="00C70C07">
        <w:rPr>
          <w:rFonts w:ascii="Times New Roman" w:hAnsi="Times New Roman"/>
        </w:rPr>
        <w:t>request:</w:t>
      </w:r>
      <w:proofErr w:type="gramEnd"/>
    </w:p>
    <w:p w:rsidRPr="00C70C07" w:rsidR="00C70C07" w:rsidP="00C70C07" w:rsidRDefault="00C70C07" w14:paraId="75EEA7DE" w14:textId="77777777">
      <w:pPr>
        <w:widowControl/>
        <w:rPr>
          <w:rFonts w:ascii="Times New Roman" w:hAnsi="Times New Roman"/>
        </w:rPr>
      </w:pPr>
    </w:p>
    <w:p w:rsidRPr="00C70C07" w:rsidR="00C70C07" w:rsidP="00C70C07" w:rsidRDefault="00D36C50" w14:paraId="5FAAE1EA" w14:textId="725189F4">
      <w:pPr>
        <w:widowControl/>
        <w:numPr>
          <w:ilvl w:val="0"/>
          <w:numId w:val="17"/>
        </w:numPr>
        <w:ind w:left="720"/>
        <w:rPr>
          <w:rFonts w:ascii="Times New Roman" w:hAnsi="Times New Roman"/>
        </w:rPr>
      </w:pPr>
      <w:r w:rsidRPr="00512BEA">
        <w:rPr>
          <w:rFonts w:ascii="Times New Roman" w:hAnsi="Times New Roman"/>
        </w:rPr>
        <w:t xml:space="preserve">LAUS </w:t>
      </w:r>
      <w:r>
        <w:rPr>
          <w:rFonts w:ascii="Times New Roman" w:hAnsi="Times New Roman"/>
        </w:rPr>
        <w:t xml:space="preserve">Technical Memorandum S-20-06 </w:t>
      </w:r>
      <w:r w:rsidRPr="00D36C50" w:rsidR="00C70C07">
        <w:rPr>
          <w:rFonts w:ascii="Times New Roman" w:hAnsi="Times New Roman"/>
        </w:rPr>
        <w:t>provides updated instructions for monthly LAUS estimation activities</w:t>
      </w:r>
      <w:r w:rsidRPr="00C70C07" w:rsidR="00C70C07">
        <w:rPr>
          <w:rFonts w:ascii="Times New Roman" w:hAnsi="Times New Roman"/>
        </w:rPr>
        <w:t>.  Included are updates to the yearly production schedule, explanations of new or updated software and platforms used in monthly LAUS estimation, and any updates to geography due to cities newly meeting the 25,000 population threshold or updates to the 2010-based federal statistical area delineations.  Annual population estimates for various geographic areas are developed by the Census Bureau’s Population Estimates Program (PEP).  Each year, LAUS checks whether any city has met the population criterion.</w:t>
      </w:r>
    </w:p>
    <w:p w:rsidRPr="00C70C07" w:rsidR="00C70C07" w:rsidP="00C70C07" w:rsidRDefault="00C70C07" w14:paraId="39A9BEED" w14:textId="77777777">
      <w:pPr>
        <w:widowControl/>
        <w:rPr>
          <w:rFonts w:ascii="Times New Roman" w:hAnsi="Times New Roman"/>
        </w:rPr>
      </w:pPr>
    </w:p>
    <w:p w:rsidRPr="00C70C07" w:rsidR="00C70C07" w:rsidP="00D371EA" w:rsidRDefault="00D36C50" w14:paraId="400E59AC" w14:textId="03C3651E">
      <w:pPr>
        <w:widowControl/>
        <w:numPr>
          <w:ilvl w:val="0"/>
          <w:numId w:val="17"/>
        </w:numPr>
        <w:ind w:left="720"/>
        <w:rPr>
          <w:rFonts w:ascii="Times New Roman" w:hAnsi="Times New Roman"/>
        </w:rPr>
      </w:pPr>
      <w:r>
        <w:rPr>
          <w:rFonts w:ascii="Times New Roman" w:hAnsi="Times New Roman"/>
        </w:rPr>
        <w:t>LAUS Technical Memorandum S-20-15</w:t>
      </w:r>
      <w:r w:rsidRPr="00C70C07" w:rsidR="00C70C07">
        <w:rPr>
          <w:rFonts w:ascii="Times New Roman" w:hAnsi="Times New Roman"/>
        </w:rPr>
        <w:t xml:space="preserve"> provides updated instructions development and transmittal of Program Year </w:t>
      </w:r>
      <w:r>
        <w:rPr>
          <w:rFonts w:ascii="Times New Roman" w:hAnsi="Times New Roman"/>
        </w:rPr>
        <w:t>2021</w:t>
      </w:r>
      <w:r w:rsidRPr="00C70C07">
        <w:rPr>
          <w:rFonts w:ascii="Times New Roman" w:hAnsi="Times New Roman"/>
        </w:rPr>
        <w:t xml:space="preserve"> </w:t>
      </w:r>
      <w:r w:rsidRPr="00C70C07" w:rsidR="00C70C07">
        <w:rPr>
          <w:rFonts w:ascii="Times New Roman" w:hAnsi="Times New Roman"/>
        </w:rPr>
        <w:t>Areas of Substantial Unemployment (ASUs).  Included are requirements for the definition and qualification of potential ASUs</w:t>
      </w:r>
    </w:p>
    <w:p w:rsidRPr="00C70C07" w:rsidR="00C70C07" w:rsidP="00C70C07" w:rsidRDefault="00C70C07" w14:paraId="0192F195" w14:textId="77777777">
      <w:pPr>
        <w:widowControl/>
        <w:rPr>
          <w:rFonts w:ascii="Times New Roman" w:hAnsi="Times New Roman"/>
        </w:rPr>
      </w:pPr>
    </w:p>
    <w:p w:rsidRPr="00C70C07" w:rsidR="00C70C07" w:rsidP="00D371EA" w:rsidRDefault="008C5965" w14:paraId="7D4A8949" w14:textId="67376E0E">
      <w:pPr>
        <w:widowControl/>
        <w:numPr>
          <w:ilvl w:val="0"/>
          <w:numId w:val="17"/>
        </w:numPr>
        <w:ind w:left="720"/>
        <w:rPr>
          <w:rFonts w:ascii="Times New Roman" w:hAnsi="Times New Roman"/>
        </w:rPr>
      </w:pPr>
      <w:r>
        <w:rPr>
          <w:rFonts w:ascii="Times New Roman" w:hAnsi="Times New Roman"/>
        </w:rPr>
        <w:t xml:space="preserve">LAUS Technical Memorandum S-21-01 </w:t>
      </w:r>
      <w:r w:rsidRPr="00C70C07" w:rsidR="00C70C07">
        <w:rPr>
          <w:rFonts w:ascii="Times New Roman" w:hAnsi="Times New Roman"/>
        </w:rPr>
        <w:t xml:space="preserve">provided State Workforce Agencies (SWAs) information on </w:t>
      </w:r>
      <w:r>
        <w:rPr>
          <w:rFonts w:ascii="Times New Roman" w:hAnsi="Times New Roman"/>
        </w:rPr>
        <w:t>the fifth generation</w:t>
      </w:r>
      <w:r w:rsidRPr="00C70C07" w:rsidR="00C70C07">
        <w:rPr>
          <w:rFonts w:ascii="Times New Roman" w:hAnsi="Times New Roman"/>
        </w:rPr>
        <w:t xml:space="preserve"> of LAUS models.  </w:t>
      </w:r>
      <w:r>
        <w:rPr>
          <w:rFonts w:ascii="Times New Roman" w:hAnsi="Times New Roman"/>
        </w:rPr>
        <w:t>The COVID-19 pandemic introduced abrupt changes between model inputs. The fifth generation of LAUS models address these structural changes.</w:t>
      </w:r>
      <w:r w:rsidR="00B5182B">
        <w:rPr>
          <w:rFonts w:ascii="Times New Roman" w:hAnsi="Times New Roman"/>
        </w:rPr>
        <w:t xml:space="preserve"> </w:t>
      </w:r>
      <w:r>
        <w:rPr>
          <w:rFonts w:ascii="Times New Roman" w:hAnsi="Times New Roman"/>
        </w:rPr>
        <w:t xml:space="preserve"> The improvements include separate modeling of the Current Population Survey (CPS) and state covariate simultaneously</w:t>
      </w:r>
      <w:r w:rsidR="00442224">
        <w:rPr>
          <w:rFonts w:ascii="Times New Roman" w:hAnsi="Times New Roman"/>
        </w:rPr>
        <w:t xml:space="preserve"> and external ratio adjustment.</w:t>
      </w:r>
    </w:p>
    <w:p w:rsidR="00690F56" w:rsidRDefault="00690F56" w14:paraId="5321AF4F" w14:textId="2C2C4868">
      <w:pPr>
        <w:widowControl/>
        <w:rPr>
          <w:rFonts w:ascii="Times New Roman" w:hAnsi="Times New Roman"/>
        </w:rPr>
      </w:pPr>
    </w:p>
    <w:p w:rsidR="00C70C07" w:rsidP="00B65823" w:rsidRDefault="00C70C07" w14:paraId="6933D1A4" w14:textId="77777777">
      <w:pPr>
        <w:widowControl/>
        <w:rPr>
          <w:rFonts w:ascii="Times New Roman" w:hAnsi="Times New Roman"/>
        </w:rPr>
      </w:pPr>
    </w:p>
    <w:p w:rsidRPr="00D53DEB" w:rsidR="00690F56" w:rsidP="00B65823" w:rsidRDefault="00690F56"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D371EA" w:rsidP="00B65823" w:rsidRDefault="00D371EA" w14:paraId="5F504FF6" w14:textId="77777777">
      <w:pPr>
        <w:widowControl/>
        <w:rPr>
          <w:rFonts w:ascii="Times New Roman" w:hAnsi="Times New Roman"/>
        </w:rPr>
      </w:pPr>
    </w:p>
    <w:p w:rsidR="00690F56" w:rsidP="00B65823" w:rsidRDefault="00D371EA" w14:paraId="41B59CA5" w14:textId="39E28E1B">
      <w:pPr>
        <w:widowControl/>
        <w:rPr>
          <w:rFonts w:ascii="Times New Roman" w:hAnsi="Times New Roman"/>
        </w:rPr>
      </w:pPr>
      <w:r w:rsidRPr="00D371EA">
        <w:rPr>
          <w:rFonts w:ascii="Times New Roman" w:hAnsi="Times New Roman"/>
        </w:rPr>
        <w:t>See attached publication schedule in LAUS Technical Memorandum S-</w:t>
      </w:r>
      <w:r w:rsidR="00442224">
        <w:rPr>
          <w:rFonts w:ascii="Times New Roman" w:hAnsi="Times New Roman"/>
        </w:rPr>
        <w:t>21-02</w:t>
      </w:r>
      <w:r w:rsidRPr="00D371EA">
        <w:rPr>
          <w:rFonts w:ascii="Times New Roman" w:hAnsi="Times New Roman"/>
        </w:rPr>
        <w:t>.</w:t>
      </w:r>
    </w:p>
    <w:p w:rsidR="00D371EA" w:rsidP="00B65823" w:rsidRDefault="00D371EA" w14:paraId="05CC447A" w14:textId="77777777">
      <w:pPr>
        <w:widowControl/>
        <w:rPr>
          <w:rFonts w:ascii="Times New Roman" w:hAnsi="Times New Roman"/>
        </w:rPr>
      </w:pPr>
    </w:p>
    <w:p w:rsidRPr="00871CA6" w:rsidR="00D371EA" w:rsidP="00B65823" w:rsidRDefault="00D371EA" w14:paraId="086BBAF7" w14:textId="77777777">
      <w:pPr>
        <w:widowControl/>
        <w:rPr>
          <w:rFonts w:ascii="Times New Roman" w:hAnsi="Times New Roman"/>
        </w:rPr>
      </w:pPr>
    </w:p>
    <w:p w:rsidRPr="00D53DEB" w:rsidR="00690F56" w:rsidP="00B65823"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D371EA" w:rsidP="00B65823" w:rsidRDefault="00D371EA" w14:paraId="271882B6" w14:textId="77777777">
      <w:pPr>
        <w:widowControl/>
        <w:rPr>
          <w:rFonts w:ascii="Times New Roman" w:hAnsi="Times New Roman"/>
        </w:rPr>
      </w:pPr>
    </w:p>
    <w:p w:rsidR="000C3A92" w:rsidP="00B65823" w:rsidRDefault="00D371EA" w14:paraId="3D60B41E" w14:textId="614A7C5E">
      <w:pPr>
        <w:widowControl/>
        <w:rPr>
          <w:rFonts w:ascii="Times New Roman" w:hAnsi="Times New Roman"/>
        </w:rPr>
      </w:pPr>
      <w:r w:rsidRPr="00D371EA">
        <w:rPr>
          <w:rFonts w:ascii="Times New Roman" w:hAnsi="Times New Roman"/>
        </w:rPr>
        <w:t>The agency will display the expiration date.</w:t>
      </w:r>
    </w:p>
    <w:p w:rsidR="00D371EA" w:rsidP="00B65823" w:rsidRDefault="00D371EA" w14:paraId="01921DB6" w14:textId="77777777">
      <w:pPr>
        <w:widowControl/>
        <w:rPr>
          <w:rFonts w:ascii="Times New Roman" w:hAnsi="Times New Roman"/>
        </w:rPr>
      </w:pPr>
    </w:p>
    <w:p w:rsidRPr="00A973AA" w:rsidR="00D371EA" w:rsidP="00B65823" w:rsidRDefault="00D371EA" w14:paraId="5D8A7062" w14:textId="77777777">
      <w:pPr>
        <w:widowControl/>
        <w:rPr>
          <w:rFonts w:ascii="Times New Roman" w:hAnsi="Times New Roman"/>
        </w:rPr>
      </w:pPr>
    </w:p>
    <w:p w:rsidRPr="00D53DEB" w:rsidR="000C3A92" w:rsidP="00B65823"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Pr="00A47DA7" w:rsidR="000C3A92" w:rsidP="00B65823" w:rsidRDefault="000C3A92" w14:paraId="641E1E6D" w14:textId="77777777">
      <w:pPr>
        <w:widowControl/>
        <w:rPr>
          <w:rFonts w:ascii="Times New Roman" w:hAnsi="Times New Roman"/>
        </w:rPr>
      </w:pPr>
    </w:p>
    <w:p w:rsidR="00690F56" w:rsidP="00B65823" w:rsidRDefault="00D371EA" w14:paraId="7282302F" w14:textId="684EE940">
      <w:pPr>
        <w:widowControl/>
        <w:rPr>
          <w:rFonts w:ascii="Times New Roman" w:hAnsi="Times New Roman"/>
        </w:rPr>
      </w:pPr>
      <w:r w:rsidRPr="00D371EA">
        <w:rPr>
          <w:rFonts w:ascii="Times New Roman" w:hAnsi="Times New Roman"/>
        </w:rPr>
        <w:t>This request complies with 5 CFR 1320.9.</w:t>
      </w:r>
    </w:p>
    <w:p w:rsidR="00D371EA" w:rsidP="00B65823" w:rsidRDefault="00D371EA" w14:paraId="36571FC1" w14:textId="77777777">
      <w:pPr>
        <w:widowControl/>
        <w:rPr>
          <w:rFonts w:ascii="Times New Roman" w:hAnsi="Times New Roman"/>
        </w:rPr>
      </w:pPr>
    </w:p>
    <w:p w:rsidRPr="00871CA6" w:rsidR="00D371EA" w:rsidP="00B65823" w:rsidRDefault="00D371EA" w14:paraId="476A1158" w14:textId="77777777">
      <w:pPr>
        <w:widowControl/>
        <w:rPr>
          <w:rFonts w:ascii="Times New Roman" w:hAnsi="Times New Roman"/>
        </w:rPr>
      </w:pPr>
    </w:p>
    <w:p w:rsidRPr="00D53DEB" w:rsidR="00332F98" w:rsidP="00B65823" w:rsidRDefault="00332F98" w14:paraId="3E8CBCDA" w14:textId="125F9F76">
      <w:pPr>
        <w:widowControl/>
        <w:rPr>
          <w:rFonts w:ascii="Times New Roman" w:hAnsi="Times New Roman"/>
        </w:rPr>
      </w:pPr>
    </w:p>
    <w:sectPr w:rsidRPr="00D53DEB" w:rsidR="00332F98"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CE299" w14:textId="77777777" w:rsidR="00AD113F" w:rsidRDefault="00AD113F">
      <w:r>
        <w:separator/>
      </w:r>
    </w:p>
  </w:endnote>
  <w:endnote w:type="continuationSeparator" w:id="0">
    <w:p w14:paraId="1139EFAF" w14:textId="77777777" w:rsidR="00AD113F" w:rsidRDefault="00A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6377" w14:textId="6120C873"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974858">
      <w:rPr>
        <w:rStyle w:val="PageNumber"/>
        <w:rFonts w:ascii="Times New Roman" w:hAnsi="Times New Roman"/>
        <w:noProof/>
      </w:rPr>
      <w:t>10</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77E4E" w14:textId="77777777" w:rsidR="00AD113F" w:rsidRDefault="00AD113F">
      <w:r>
        <w:separator/>
      </w:r>
    </w:p>
  </w:footnote>
  <w:footnote w:type="continuationSeparator" w:id="0">
    <w:p w14:paraId="56DE7FD5" w14:textId="77777777" w:rsidR="00AD113F" w:rsidRDefault="00AD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57277" w14:textId="2673A978" w:rsidR="006626FF" w:rsidRPr="006626FF" w:rsidRDefault="00BE266B" w:rsidP="00F8164B">
    <w:pPr>
      <w:pStyle w:val="Header"/>
      <w:rPr>
        <w:rFonts w:ascii="Times New Roman" w:hAnsi="Times New Roman"/>
        <w:bCs/>
        <w:sz w:val="20"/>
        <w:szCs w:val="20"/>
      </w:rPr>
    </w:pPr>
    <w:r>
      <w:rPr>
        <w:rFonts w:ascii="Times New Roman" w:hAnsi="Times New Roman"/>
        <w:bCs/>
        <w:sz w:val="20"/>
        <w:szCs w:val="20"/>
      </w:rPr>
      <w:t>Local Area Unemployment Statistics</w:t>
    </w:r>
    <w:r w:rsidR="00BC765D">
      <w:rPr>
        <w:rFonts w:ascii="Times New Roman" w:hAnsi="Times New Roman"/>
        <w:bCs/>
        <w:sz w:val="20"/>
        <w:szCs w:val="20"/>
      </w:rPr>
      <w:t xml:space="preserve"> Program</w:t>
    </w:r>
  </w:p>
  <w:p w14:paraId="52F50703" w14:textId="296CE087"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E266B">
      <w:rPr>
        <w:rFonts w:ascii="Times New Roman" w:hAnsi="Times New Roman"/>
        <w:sz w:val="20"/>
        <w:szCs w:val="20"/>
      </w:rPr>
      <w:t>1220</w:t>
    </w:r>
    <w:r w:rsidR="00F8164B" w:rsidRPr="00F8164B">
      <w:rPr>
        <w:rFonts w:ascii="Times New Roman" w:hAnsi="Times New Roman"/>
        <w:sz w:val="20"/>
        <w:szCs w:val="20"/>
      </w:rPr>
      <w:t>-</w:t>
    </w:r>
    <w:r w:rsidR="00BE266B">
      <w:rPr>
        <w:rFonts w:ascii="Times New Roman" w:hAnsi="Times New Roman"/>
        <w:sz w:val="20"/>
        <w:szCs w:val="20"/>
      </w:rPr>
      <w:t>0017</w:t>
    </w:r>
  </w:p>
  <w:p w14:paraId="1D1AD862" w14:textId="564FF9D3"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BE266B">
      <w:rPr>
        <w:rFonts w:ascii="Times New Roman" w:hAnsi="Times New Roman"/>
        <w:sz w:val="20"/>
        <w:szCs w:val="20"/>
      </w:rPr>
      <w:t>07/31/2021</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5A033E"/>
    <w:multiLevelType w:val="hybridMultilevel"/>
    <w:tmpl w:val="7AC2C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3037A"/>
    <w:multiLevelType w:val="hybridMultilevel"/>
    <w:tmpl w:val="1A4C2A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5883947"/>
    <w:multiLevelType w:val="hybridMultilevel"/>
    <w:tmpl w:val="31D6399E"/>
    <w:lvl w:ilvl="0" w:tplc="FAB0F7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F1D6E"/>
    <w:multiLevelType w:val="hybridMultilevel"/>
    <w:tmpl w:val="CD909EF4"/>
    <w:lvl w:ilvl="0" w:tplc="04090019">
      <w:start w:val="1"/>
      <w:numFmt w:val="lowerLetter"/>
      <w:lvlText w:val="%1."/>
      <w:lvlJc w:val="left"/>
      <w:pPr>
        <w:ind w:left="720" w:hanging="360"/>
      </w:pPr>
      <w:rPr>
        <w:rFonts w:hint="default"/>
      </w:rPr>
    </w:lvl>
    <w:lvl w:ilvl="1" w:tplc="98EAF756">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1"/>
  </w:num>
  <w:num w:numId="5">
    <w:abstractNumId w:val="2"/>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3"/>
  </w:num>
  <w:num w:numId="9">
    <w:abstractNumId w:val="1"/>
  </w:num>
  <w:num w:numId="10">
    <w:abstractNumId w:val="12"/>
  </w:num>
  <w:num w:numId="11">
    <w:abstractNumId w:val="8"/>
  </w:num>
  <w:num w:numId="12">
    <w:abstractNumId w:val="10"/>
  </w:num>
  <w:num w:numId="13">
    <w:abstractNumId w:val="7"/>
  </w:num>
  <w:num w:numId="14">
    <w:abstractNumId w:val="14"/>
  </w:num>
  <w:num w:numId="15">
    <w:abstractNumId w:val="3"/>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1B93"/>
    <w:rsid w:val="000133FD"/>
    <w:rsid w:val="00014158"/>
    <w:rsid w:val="00020F69"/>
    <w:rsid w:val="00022303"/>
    <w:rsid w:val="000337E5"/>
    <w:rsid w:val="0004107F"/>
    <w:rsid w:val="00042CBD"/>
    <w:rsid w:val="00052174"/>
    <w:rsid w:val="00061F6C"/>
    <w:rsid w:val="00064E28"/>
    <w:rsid w:val="0007383F"/>
    <w:rsid w:val="00073C01"/>
    <w:rsid w:val="000843B4"/>
    <w:rsid w:val="00090450"/>
    <w:rsid w:val="00094A5E"/>
    <w:rsid w:val="00095AE4"/>
    <w:rsid w:val="00095C30"/>
    <w:rsid w:val="000A7853"/>
    <w:rsid w:val="000B0391"/>
    <w:rsid w:val="000B4875"/>
    <w:rsid w:val="000B6FB6"/>
    <w:rsid w:val="000C257C"/>
    <w:rsid w:val="000C3A92"/>
    <w:rsid w:val="000C74FB"/>
    <w:rsid w:val="000D7F95"/>
    <w:rsid w:val="000E1C64"/>
    <w:rsid w:val="000E7F5E"/>
    <w:rsid w:val="000F6836"/>
    <w:rsid w:val="001040D4"/>
    <w:rsid w:val="001078BB"/>
    <w:rsid w:val="00112A22"/>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15D11"/>
    <w:rsid w:val="002203C9"/>
    <w:rsid w:val="002338D1"/>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2856"/>
    <w:rsid w:val="002E4200"/>
    <w:rsid w:val="00304132"/>
    <w:rsid w:val="00312124"/>
    <w:rsid w:val="00312AFC"/>
    <w:rsid w:val="00313820"/>
    <w:rsid w:val="0032649A"/>
    <w:rsid w:val="0032747F"/>
    <w:rsid w:val="00332F98"/>
    <w:rsid w:val="003335E4"/>
    <w:rsid w:val="003430A6"/>
    <w:rsid w:val="003448FC"/>
    <w:rsid w:val="003548D8"/>
    <w:rsid w:val="00363CC2"/>
    <w:rsid w:val="00371EEC"/>
    <w:rsid w:val="003876F3"/>
    <w:rsid w:val="00390426"/>
    <w:rsid w:val="00394AEB"/>
    <w:rsid w:val="003974F5"/>
    <w:rsid w:val="003A0CA0"/>
    <w:rsid w:val="003A5F9D"/>
    <w:rsid w:val="003A6353"/>
    <w:rsid w:val="003B13A8"/>
    <w:rsid w:val="003B6AEB"/>
    <w:rsid w:val="003C13C6"/>
    <w:rsid w:val="003D5958"/>
    <w:rsid w:val="003D6AC7"/>
    <w:rsid w:val="003E1039"/>
    <w:rsid w:val="003E49A6"/>
    <w:rsid w:val="003E5E34"/>
    <w:rsid w:val="003F53FB"/>
    <w:rsid w:val="00400B4D"/>
    <w:rsid w:val="00401F18"/>
    <w:rsid w:val="004056B7"/>
    <w:rsid w:val="00410AC8"/>
    <w:rsid w:val="00414664"/>
    <w:rsid w:val="004272A1"/>
    <w:rsid w:val="00442224"/>
    <w:rsid w:val="00443460"/>
    <w:rsid w:val="0044773C"/>
    <w:rsid w:val="00454C4E"/>
    <w:rsid w:val="004672B5"/>
    <w:rsid w:val="004844D1"/>
    <w:rsid w:val="0048559D"/>
    <w:rsid w:val="00494A93"/>
    <w:rsid w:val="00494D75"/>
    <w:rsid w:val="004A1763"/>
    <w:rsid w:val="004B1E83"/>
    <w:rsid w:val="004C4217"/>
    <w:rsid w:val="004D1C78"/>
    <w:rsid w:val="004D441E"/>
    <w:rsid w:val="004D46D1"/>
    <w:rsid w:val="004E0C3A"/>
    <w:rsid w:val="004E1D9E"/>
    <w:rsid w:val="004F777F"/>
    <w:rsid w:val="00512B5D"/>
    <w:rsid w:val="00512BEA"/>
    <w:rsid w:val="00514072"/>
    <w:rsid w:val="005164DC"/>
    <w:rsid w:val="0052513D"/>
    <w:rsid w:val="00530EBD"/>
    <w:rsid w:val="00532318"/>
    <w:rsid w:val="00567912"/>
    <w:rsid w:val="00570098"/>
    <w:rsid w:val="005805E7"/>
    <w:rsid w:val="00583F5D"/>
    <w:rsid w:val="0058424C"/>
    <w:rsid w:val="00584F8D"/>
    <w:rsid w:val="00585115"/>
    <w:rsid w:val="005A0350"/>
    <w:rsid w:val="005B5990"/>
    <w:rsid w:val="005C40A3"/>
    <w:rsid w:val="005C6147"/>
    <w:rsid w:val="005D5F8C"/>
    <w:rsid w:val="005E5148"/>
    <w:rsid w:val="005E57EB"/>
    <w:rsid w:val="0060114B"/>
    <w:rsid w:val="00602F27"/>
    <w:rsid w:val="00611DE2"/>
    <w:rsid w:val="006227B3"/>
    <w:rsid w:val="00642220"/>
    <w:rsid w:val="00652ED1"/>
    <w:rsid w:val="006611BC"/>
    <w:rsid w:val="006626FF"/>
    <w:rsid w:val="006650A8"/>
    <w:rsid w:val="0067772C"/>
    <w:rsid w:val="00685435"/>
    <w:rsid w:val="00690F56"/>
    <w:rsid w:val="006A4637"/>
    <w:rsid w:val="006A7451"/>
    <w:rsid w:val="006B5CF9"/>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7F79"/>
    <w:rsid w:val="007D46C2"/>
    <w:rsid w:val="007D69E6"/>
    <w:rsid w:val="007D6D45"/>
    <w:rsid w:val="007E236F"/>
    <w:rsid w:val="00801458"/>
    <w:rsid w:val="008043E5"/>
    <w:rsid w:val="00804A1A"/>
    <w:rsid w:val="008056F3"/>
    <w:rsid w:val="0080648C"/>
    <w:rsid w:val="0081073D"/>
    <w:rsid w:val="008202FA"/>
    <w:rsid w:val="00820B4C"/>
    <w:rsid w:val="008323ED"/>
    <w:rsid w:val="00835955"/>
    <w:rsid w:val="00846701"/>
    <w:rsid w:val="008624D5"/>
    <w:rsid w:val="00871CA6"/>
    <w:rsid w:val="00882AB5"/>
    <w:rsid w:val="00882B1D"/>
    <w:rsid w:val="00883B6E"/>
    <w:rsid w:val="0088672C"/>
    <w:rsid w:val="008A1F0C"/>
    <w:rsid w:val="008A40D1"/>
    <w:rsid w:val="008B541B"/>
    <w:rsid w:val="008C5965"/>
    <w:rsid w:val="00901003"/>
    <w:rsid w:val="0090158E"/>
    <w:rsid w:val="00901EF6"/>
    <w:rsid w:val="0090413E"/>
    <w:rsid w:val="0091201D"/>
    <w:rsid w:val="00914ED7"/>
    <w:rsid w:val="009271B1"/>
    <w:rsid w:val="00935891"/>
    <w:rsid w:val="009441E2"/>
    <w:rsid w:val="00963680"/>
    <w:rsid w:val="00964D3F"/>
    <w:rsid w:val="009700D9"/>
    <w:rsid w:val="00974858"/>
    <w:rsid w:val="00985C15"/>
    <w:rsid w:val="00991164"/>
    <w:rsid w:val="009A6DCA"/>
    <w:rsid w:val="009B00FD"/>
    <w:rsid w:val="009B087A"/>
    <w:rsid w:val="009B38D1"/>
    <w:rsid w:val="009B4116"/>
    <w:rsid w:val="009B49E0"/>
    <w:rsid w:val="009B7968"/>
    <w:rsid w:val="009C2A10"/>
    <w:rsid w:val="009D1EA2"/>
    <w:rsid w:val="009E0141"/>
    <w:rsid w:val="009E234B"/>
    <w:rsid w:val="009F52F3"/>
    <w:rsid w:val="009F72F7"/>
    <w:rsid w:val="00A10441"/>
    <w:rsid w:val="00A15094"/>
    <w:rsid w:val="00A1682F"/>
    <w:rsid w:val="00A21F98"/>
    <w:rsid w:val="00A41C21"/>
    <w:rsid w:val="00A47DA7"/>
    <w:rsid w:val="00A52DE7"/>
    <w:rsid w:val="00A55023"/>
    <w:rsid w:val="00A56B86"/>
    <w:rsid w:val="00A632EF"/>
    <w:rsid w:val="00A677E9"/>
    <w:rsid w:val="00A740AB"/>
    <w:rsid w:val="00A761C4"/>
    <w:rsid w:val="00A834BF"/>
    <w:rsid w:val="00A90769"/>
    <w:rsid w:val="00A93C6C"/>
    <w:rsid w:val="00A973AA"/>
    <w:rsid w:val="00AA177A"/>
    <w:rsid w:val="00AB4DC3"/>
    <w:rsid w:val="00AC775D"/>
    <w:rsid w:val="00AD0003"/>
    <w:rsid w:val="00AD022F"/>
    <w:rsid w:val="00AD113F"/>
    <w:rsid w:val="00AD75AC"/>
    <w:rsid w:val="00AF2C11"/>
    <w:rsid w:val="00AF30E9"/>
    <w:rsid w:val="00AF3788"/>
    <w:rsid w:val="00AF5262"/>
    <w:rsid w:val="00AF7928"/>
    <w:rsid w:val="00B0287C"/>
    <w:rsid w:val="00B35DAD"/>
    <w:rsid w:val="00B47443"/>
    <w:rsid w:val="00B5182B"/>
    <w:rsid w:val="00B524AD"/>
    <w:rsid w:val="00B5377A"/>
    <w:rsid w:val="00B6181C"/>
    <w:rsid w:val="00B61915"/>
    <w:rsid w:val="00B65823"/>
    <w:rsid w:val="00B66231"/>
    <w:rsid w:val="00BA6C9C"/>
    <w:rsid w:val="00BB3BEF"/>
    <w:rsid w:val="00BB3E0F"/>
    <w:rsid w:val="00BC765D"/>
    <w:rsid w:val="00BD34F2"/>
    <w:rsid w:val="00BE266B"/>
    <w:rsid w:val="00C017A5"/>
    <w:rsid w:val="00C02E4A"/>
    <w:rsid w:val="00C05B88"/>
    <w:rsid w:val="00C07F7F"/>
    <w:rsid w:val="00C12530"/>
    <w:rsid w:val="00C14429"/>
    <w:rsid w:val="00C247D8"/>
    <w:rsid w:val="00C34009"/>
    <w:rsid w:val="00C4763A"/>
    <w:rsid w:val="00C545ED"/>
    <w:rsid w:val="00C63D1E"/>
    <w:rsid w:val="00C667F3"/>
    <w:rsid w:val="00C6720B"/>
    <w:rsid w:val="00C70C07"/>
    <w:rsid w:val="00C712D2"/>
    <w:rsid w:val="00C77B5C"/>
    <w:rsid w:val="00C8044A"/>
    <w:rsid w:val="00C824C6"/>
    <w:rsid w:val="00C8275F"/>
    <w:rsid w:val="00C87068"/>
    <w:rsid w:val="00C9162F"/>
    <w:rsid w:val="00C97CCD"/>
    <w:rsid w:val="00CA21AC"/>
    <w:rsid w:val="00CA2F0A"/>
    <w:rsid w:val="00CB3579"/>
    <w:rsid w:val="00CC0731"/>
    <w:rsid w:val="00CC770C"/>
    <w:rsid w:val="00CD215D"/>
    <w:rsid w:val="00CD6628"/>
    <w:rsid w:val="00CE625D"/>
    <w:rsid w:val="00CF30F0"/>
    <w:rsid w:val="00D14874"/>
    <w:rsid w:val="00D2331B"/>
    <w:rsid w:val="00D36BB6"/>
    <w:rsid w:val="00D36C50"/>
    <w:rsid w:val="00D371EA"/>
    <w:rsid w:val="00D53DEB"/>
    <w:rsid w:val="00D57DE8"/>
    <w:rsid w:val="00D57E96"/>
    <w:rsid w:val="00D72966"/>
    <w:rsid w:val="00D73AAD"/>
    <w:rsid w:val="00D75842"/>
    <w:rsid w:val="00D76320"/>
    <w:rsid w:val="00D86FF7"/>
    <w:rsid w:val="00D87ED3"/>
    <w:rsid w:val="00D9154D"/>
    <w:rsid w:val="00DB7B7C"/>
    <w:rsid w:val="00DC5417"/>
    <w:rsid w:val="00DD6DF0"/>
    <w:rsid w:val="00DE42A1"/>
    <w:rsid w:val="00DE624C"/>
    <w:rsid w:val="00E0031C"/>
    <w:rsid w:val="00E0138A"/>
    <w:rsid w:val="00E06430"/>
    <w:rsid w:val="00E07D7E"/>
    <w:rsid w:val="00E22463"/>
    <w:rsid w:val="00E23871"/>
    <w:rsid w:val="00E322E9"/>
    <w:rsid w:val="00E400EA"/>
    <w:rsid w:val="00E46EE5"/>
    <w:rsid w:val="00E55799"/>
    <w:rsid w:val="00E57F5E"/>
    <w:rsid w:val="00E60FB0"/>
    <w:rsid w:val="00E614A1"/>
    <w:rsid w:val="00E700AD"/>
    <w:rsid w:val="00E72D56"/>
    <w:rsid w:val="00E74ABD"/>
    <w:rsid w:val="00E83023"/>
    <w:rsid w:val="00E833E4"/>
    <w:rsid w:val="00E92EED"/>
    <w:rsid w:val="00E93A0F"/>
    <w:rsid w:val="00EA3E66"/>
    <w:rsid w:val="00EC0B43"/>
    <w:rsid w:val="00F11AA8"/>
    <w:rsid w:val="00F24787"/>
    <w:rsid w:val="00F27223"/>
    <w:rsid w:val="00F3623C"/>
    <w:rsid w:val="00F41116"/>
    <w:rsid w:val="00F44D20"/>
    <w:rsid w:val="00F4518C"/>
    <w:rsid w:val="00F4529D"/>
    <w:rsid w:val="00F53F09"/>
    <w:rsid w:val="00F55431"/>
    <w:rsid w:val="00F56B20"/>
    <w:rsid w:val="00F6219B"/>
    <w:rsid w:val="00F64E0B"/>
    <w:rsid w:val="00F729DA"/>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39"/>
    <w:rsid w:val="00C70C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466357139">
      <w:bodyDiv w:val="1"/>
      <w:marLeft w:val="0"/>
      <w:marRight w:val="0"/>
      <w:marTop w:val="0"/>
      <w:marBottom w:val="0"/>
      <w:divBdr>
        <w:top w:val="none" w:sz="0" w:space="0" w:color="auto"/>
        <w:left w:val="none" w:sz="0" w:space="0" w:color="auto"/>
        <w:bottom w:val="none" w:sz="0" w:space="0" w:color="auto"/>
        <w:right w:val="none" w:sz="0" w:space="0" w:color="auto"/>
      </w:divBdr>
    </w:div>
    <w:div w:id="701053290">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0C4C7-0B88-4589-8910-467F8897F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79F75-2BB8-41F8-9654-822878896AD4}">
  <ds:schemaRefs>
    <ds:schemaRef ds:uri="http://schemas.microsoft.com/sharepoint/v3/contenttype/forms"/>
  </ds:schemaRefs>
</ds:datastoreItem>
</file>

<file path=customXml/itemProps3.xml><?xml version="1.0" encoding="utf-8"?>
<ds:datastoreItem xmlns:ds="http://schemas.openxmlformats.org/officeDocument/2006/customXml" ds:itemID="{8DB91292-7877-48B1-8D4C-67D1FEF0D873}">
  <ds:schemaRefs>
    <ds:schemaRef ds:uri="http://schemas.openxmlformats.org/package/2006/metadata/core-properties"/>
    <ds:schemaRef ds:uri="http://purl.org/dc/terms/"/>
    <ds:schemaRef ds:uri="http://schemas.microsoft.com/office/2006/metadata/properties"/>
    <ds:schemaRef ds:uri="http://purl.org/dc/dcmitype/"/>
    <ds:schemaRef ds:uri="2b487234-2a61-45b0-86e3-998bf12a0e9d"/>
    <ds:schemaRef ds:uri="http://schemas.microsoft.com/office/2006/documentManagement/types"/>
    <ds:schemaRef ds:uri="2a1ba486-ff2f-4459-80ac-1ab5aa17f82f"/>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ED624B02-2BDA-486B-B108-C18766D4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3433</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22834</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Rowan, Carol - BLS</cp:lastModifiedBy>
  <cp:revision>5</cp:revision>
  <cp:lastPrinted>2020-02-19T15:46:00Z</cp:lastPrinted>
  <dcterms:created xsi:type="dcterms:W3CDTF">2021-04-26T19:44:00Z</dcterms:created>
  <dcterms:modified xsi:type="dcterms:W3CDTF">2021-04-26T19:45:00Z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