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39F1" w:rsidR="00BA211F" w:rsidP="003765E2" w:rsidRDefault="00BA211F" w14:paraId="16C902CB" w14:textId="75E05EF3">
      <w:pPr>
        <w:rPr>
          <w:b/>
          <w:sz w:val="22"/>
          <w:szCs w:val="22"/>
        </w:rPr>
      </w:pPr>
      <w:r w:rsidRPr="003765E2">
        <w:rPr>
          <w:b/>
          <w:bCs/>
          <w:sz w:val="22"/>
          <w:szCs w:val="22"/>
        </w:rPr>
        <w:t xml:space="preserve">Third Report and Order in CC Docket No. 94-102 to Ensure </w:t>
      </w:r>
      <w:r w:rsidRPr="003765E2">
        <w:rPr>
          <w:b/>
          <w:bCs/>
          <w:sz w:val="22"/>
          <w:szCs w:val="22"/>
        </w:rPr>
        <w:tab/>
      </w:r>
      <w:r w:rsidRPr="003765E2">
        <w:rPr>
          <w:b/>
          <w:bCs/>
          <w:sz w:val="22"/>
          <w:szCs w:val="22"/>
        </w:rPr>
        <w:tab/>
      </w:r>
      <w:r w:rsidRPr="003765E2">
        <w:rPr>
          <w:b/>
          <w:bCs/>
          <w:sz w:val="22"/>
          <w:szCs w:val="22"/>
        </w:rPr>
        <w:tab/>
      </w:r>
      <w:r w:rsidR="00405822">
        <w:rPr>
          <w:b/>
          <w:bCs/>
          <w:sz w:val="22"/>
          <w:szCs w:val="22"/>
        </w:rPr>
        <w:t xml:space="preserve">         </w:t>
      </w:r>
      <w:r w:rsidRPr="00A639F1">
        <w:rPr>
          <w:b/>
          <w:sz w:val="22"/>
          <w:szCs w:val="22"/>
        </w:rPr>
        <w:t>3060-0910</w:t>
      </w:r>
    </w:p>
    <w:p w:rsidR="00BA211F" w:rsidP="003765E2" w:rsidRDefault="00BA211F" w14:paraId="0850CD73" w14:textId="75A76400">
      <w:pPr>
        <w:jc w:val="right"/>
        <w:rPr>
          <w:bCs/>
        </w:rPr>
      </w:pPr>
      <w:r w:rsidRPr="003765E2">
        <w:rPr>
          <w:b/>
          <w:bCs/>
          <w:sz w:val="22"/>
          <w:szCs w:val="22"/>
        </w:rPr>
        <w:t>Compatibility with Enhanced 911 Emergency Calling Systems</w:t>
      </w:r>
      <w:r w:rsidRPr="00A639F1">
        <w:rPr>
          <w:sz w:val="22"/>
          <w:szCs w:val="22"/>
        </w:rPr>
        <w:tab/>
      </w:r>
      <w:r w:rsidR="00405822">
        <w:rPr>
          <w:sz w:val="22"/>
          <w:szCs w:val="22"/>
        </w:rPr>
        <w:t xml:space="preserve">             </w:t>
      </w:r>
      <w:r w:rsidR="004365A8">
        <w:rPr>
          <w:b/>
          <w:sz w:val="22"/>
          <w:szCs w:val="22"/>
        </w:rPr>
        <w:t xml:space="preserve">  February 2021</w:t>
      </w:r>
      <w:r w:rsidRPr="00B808A3">
        <w:rPr>
          <w:sz w:val="22"/>
        </w:rPr>
        <w:tab/>
      </w:r>
      <w:r w:rsidRPr="00B808A3">
        <w:rPr>
          <w:sz w:val="22"/>
        </w:rPr>
        <w:tab/>
      </w:r>
      <w:r w:rsidRPr="00B808A3">
        <w:rPr>
          <w:sz w:val="22"/>
        </w:rPr>
        <w:tab/>
      </w:r>
      <w:r w:rsidRPr="00B808A3">
        <w:rPr>
          <w:sz w:val="22"/>
        </w:rPr>
        <w:tab/>
      </w:r>
      <w:r w:rsidRPr="00B808A3">
        <w:rPr>
          <w:sz w:val="22"/>
        </w:rPr>
        <w:tab/>
      </w:r>
    </w:p>
    <w:p w:rsidRPr="00A639F1" w:rsidR="00BA211F" w:rsidP="003765E2" w:rsidRDefault="00BA211F" w14:paraId="2E763FE7" w14:textId="261C9432">
      <w:pPr>
        <w:pStyle w:val="Heading1"/>
        <w:jc w:val="left"/>
        <w:rPr>
          <w:b w:val="0"/>
          <w:bCs/>
          <w:sz w:val="24"/>
          <w:szCs w:val="24"/>
        </w:rPr>
      </w:pPr>
    </w:p>
    <w:p w:rsidRPr="00B808A3" w:rsidR="007979A5" w:rsidRDefault="007979A5" w14:paraId="0CCD6015" w14:textId="18E03F9B">
      <w:pPr>
        <w:jc w:val="right"/>
        <w:rPr>
          <w:sz w:val="22"/>
        </w:rPr>
      </w:pPr>
      <w:r w:rsidRPr="00B808A3">
        <w:rPr>
          <w:sz w:val="22"/>
        </w:rPr>
        <w:tab/>
      </w:r>
      <w:r w:rsidRPr="00B808A3">
        <w:rPr>
          <w:sz w:val="22"/>
        </w:rPr>
        <w:tab/>
      </w:r>
      <w:r w:rsidRPr="00B808A3">
        <w:rPr>
          <w:sz w:val="22"/>
        </w:rPr>
        <w:tab/>
      </w:r>
      <w:r w:rsidRPr="00B808A3">
        <w:rPr>
          <w:sz w:val="22"/>
        </w:rPr>
        <w:tab/>
      </w:r>
      <w:r w:rsidRPr="00B808A3">
        <w:rPr>
          <w:sz w:val="22"/>
        </w:rPr>
        <w:tab/>
      </w:r>
      <w:r w:rsidRPr="00B808A3">
        <w:rPr>
          <w:sz w:val="22"/>
        </w:rPr>
        <w:tab/>
      </w:r>
      <w:r w:rsidRPr="00B808A3">
        <w:rPr>
          <w:sz w:val="22"/>
        </w:rPr>
        <w:tab/>
      </w:r>
      <w:r w:rsidRPr="00B808A3">
        <w:rPr>
          <w:sz w:val="22"/>
        </w:rPr>
        <w:tab/>
      </w:r>
      <w:r w:rsidRPr="00B808A3">
        <w:rPr>
          <w:b/>
          <w:sz w:val="22"/>
        </w:rPr>
        <w:tab/>
      </w:r>
      <w:r w:rsidRPr="00B808A3">
        <w:rPr>
          <w:b/>
          <w:sz w:val="22"/>
        </w:rPr>
        <w:tab/>
      </w:r>
    </w:p>
    <w:p w:rsidRPr="00B808A3" w:rsidR="007979A5" w:rsidRDefault="007979A5" w14:paraId="3DEBB309" w14:textId="77777777">
      <w:pPr>
        <w:rPr>
          <w:sz w:val="22"/>
        </w:rPr>
      </w:pPr>
    </w:p>
    <w:p w:rsidRPr="00B808A3" w:rsidR="007979A5" w:rsidP="007979A5" w:rsidRDefault="007979A5" w14:paraId="16403CF5" w14:textId="77777777">
      <w:pPr>
        <w:jc w:val="center"/>
        <w:rPr>
          <w:sz w:val="22"/>
        </w:rPr>
      </w:pPr>
      <w:r w:rsidRPr="00B808A3">
        <w:rPr>
          <w:sz w:val="22"/>
        </w:rPr>
        <w:t>SUPPORTING STATEMENT</w:t>
      </w:r>
    </w:p>
    <w:p w:rsidRPr="00B808A3" w:rsidR="007979A5" w:rsidP="007979A5" w:rsidRDefault="007979A5" w14:paraId="396F50EE" w14:textId="77777777">
      <w:pPr>
        <w:jc w:val="center"/>
        <w:rPr>
          <w:sz w:val="22"/>
        </w:rPr>
      </w:pPr>
    </w:p>
    <w:p w:rsidRPr="00B808A3" w:rsidR="007979A5" w:rsidP="007979A5" w:rsidRDefault="007979A5" w14:paraId="7E8090B3" w14:textId="77777777">
      <w:pPr>
        <w:numPr>
          <w:ilvl w:val="0"/>
          <w:numId w:val="1"/>
        </w:numPr>
        <w:rPr>
          <w:sz w:val="22"/>
        </w:rPr>
      </w:pPr>
      <w:r w:rsidRPr="00B808A3">
        <w:rPr>
          <w:rFonts w:ascii="Times New Roman Bold" w:hAnsi="Times New Roman Bold"/>
          <w:b/>
          <w:sz w:val="22"/>
          <w:u w:val="single"/>
        </w:rPr>
        <w:t>Justification</w:t>
      </w:r>
      <w:r w:rsidRPr="00B808A3">
        <w:rPr>
          <w:sz w:val="22"/>
        </w:rPr>
        <w:t>:</w:t>
      </w:r>
    </w:p>
    <w:p w:rsidRPr="00B808A3" w:rsidR="007979A5" w:rsidP="007979A5" w:rsidRDefault="007979A5" w14:paraId="253C25DB" w14:textId="77777777">
      <w:pPr>
        <w:ind w:left="360"/>
        <w:rPr>
          <w:sz w:val="22"/>
          <w:u w:val="single"/>
        </w:rPr>
      </w:pPr>
    </w:p>
    <w:p w:rsidRPr="00B808A3" w:rsidR="00CD71F0" w:rsidP="00CD71F0" w:rsidRDefault="00CD71F0" w14:paraId="0F84FBBB" w14:textId="77777777">
      <w:pPr>
        <w:numPr>
          <w:ilvl w:val="0"/>
          <w:numId w:val="2"/>
        </w:numPr>
        <w:ind w:left="360" w:firstLine="0"/>
        <w:rPr>
          <w:i/>
          <w:sz w:val="22"/>
        </w:rPr>
      </w:pPr>
      <w:r w:rsidRPr="00B808A3">
        <w:rPr>
          <w:i/>
          <w:sz w:val="22"/>
        </w:rPr>
        <w:t>Explain the circumstances that make the collection of information necessary.  Identify any legal or administrative requirements that necessitate the collection.</w:t>
      </w:r>
    </w:p>
    <w:p w:rsidRPr="00B808A3" w:rsidR="00CD71F0" w:rsidP="00CD71F0" w:rsidRDefault="00CD71F0" w14:paraId="7BB9FF1C" w14:textId="77777777">
      <w:pPr>
        <w:ind w:left="360"/>
        <w:rPr>
          <w:sz w:val="22"/>
        </w:rPr>
      </w:pPr>
    </w:p>
    <w:p w:rsidRPr="00B808A3" w:rsidR="00D31926" w:rsidP="001F059A" w:rsidRDefault="0062553A" w14:paraId="297CCEA2" w14:textId="74A1533E">
      <w:pPr>
        <w:ind w:left="360"/>
        <w:rPr>
          <w:sz w:val="22"/>
        </w:rPr>
      </w:pPr>
      <w:r w:rsidRPr="00B808A3">
        <w:rPr>
          <w:sz w:val="22"/>
        </w:rPr>
        <w:t xml:space="preserve">The Commission </w:t>
      </w:r>
      <w:r w:rsidRPr="00253B5A" w:rsidR="003E4B3C">
        <w:rPr>
          <w:sz w:val="22"/>
          <w:szCs w:val="22"/>
        </w:rPr>
        <w:t>is seeking an extension in order to obtain the full three</w:t>
      </w:r>
      <w:r w:rsidR="00BA211F">
        <w:rPr>
          <w:sz w:val="22"/>
          <w:szCs w:val="22"/>
        </w:rPr>
        <w:t>-</w:t>
      </w:r>
      <w:r w:rsidRPr="00253B5A" w:rsidR="003E4B3C">
        <w:rPr>
          <w:sz w:val="22"/>
          <w:szCs w:val="22"/>
        </w:rPr>
        <w:t>year clearance from the OMB</w:t>
      </w:r>
      <w:r w:rsidRPr="00B808A3">
        <w:rPr>
          <w:sz w:val="22"/>
        </w:rPr>
        <w:t xml:space="preserve">. </w:t>
      </w:r>
      <w:r w:rsidRPr="00B808A3" w:rsidR="00441595">
        <w:rPr>
          <w:sz w:val="22"/>
        </w:rPr>
        <w:t xml:space="preserve"> </w:t>
      </w:r>
    </w:p>
    <w:p w:rsidRPr="00B808A3" w:rsidR="00E84D6B" w:rsidP="001F059A" w:rsidRDefault="00E84D6B" w14:paraId="340FE143" w14:textId="77777777">
      <w:pPr>
        <w:ind w:left="360"/>
        <w:rPr>
          <w:sz w:val="22"/>
        </w:rPr>
      </w:pPr>
    </w:p>
    <w:p w:rsidRPr="00B808A3" w:rsidR="00D31926" w:rsidP="00D31926" w:rsidRDefault="00D31926" w14:paraId="60419AF5" w14:textId="6A14745B">
      <w:pPr>
        <w:ind w:left="360"/>
        <w:rPr>
          <w:sz w:val="22"/>
        </w:rPr>
      </w:pPr>
      <w:r w:rsidRPr="00B808A3">
        <w:rPr>
          <w:sz w:val="22"/>
        </w:rPr>
        <w:t xml:space="preserve">The </w:t>
      </w:r>
      <w:r w:rsidRPr="00B808A3">
        <w:rPr>
          <w:i/>
          <w:sz w:val="22"/>
        </w:rPr>
        <w:t>Third Report and Order (Third R&amp;O)</w:t>
      </w:r>
      <w:r w:rsidRPr="00B808A3">
        <w:rPr>
          <w:sz w:val="22"/>
        </w:rPr>
        <w:t xml:space="preserve"> in CC Docket 94-102 </w:t>
      </w:r>
      <w:r w:rsidRPr="00B808A3" w:rsidR="00CE3D84">
        <w:rPr>
          <w:sz w:val="22"/>
        </w:rPr>
        <w:t>adopted</w:t>
      </w:r>
      <w:r w:rsidRPr="00B808A3">
        <w:rPr>
          <w:sz w:val="22"/>
        </w:rPr>
        <w:t xml:space="preserve"> rules applicable to wireless carriers to permit the use of network-based solutions, handset-based solutions, or hybrid solutions</w:t>
      </w:r>
      <w:r w:rsidRPr="00B808A3" w:rsidR="0071030C">
        <w:rPr>
          <w:sz w:val="22"/>
        </w:rPr>
        <w:t xml:space="preserve">.  The </w:t>
      </w:r>
      <w:r w:rsidRPr="00B808A3" w:rsidR="00CE3D84">
        <w:rPr>
          <w:sz w:val="22"/>
        </w:rPr>
        <w:t>adopted</w:t>
      </w:r>
      <w:r w:rsidRPr="00B808A3" w:rsidR="0071030C">
        <w:rPr>
          <w:sz w:val="22"/>
        </w:rPr>
        <w:t xml:space="preserve"> rules</w:t>
      </w:r>
      <w:r w:rsidRPr="00B808A3">
        <w:rPr>
          <w:sz w:val="22"/>
        </w:rPr>
        <w:t xml:space="preserve"> require changes both to handsets and wireless networks in providing caller location information as part of Enhanced 911 (E911) services. </w:t>
      </w:r>
      <w:r w:rsidRPr="00B808A3" w:rsidR="002D1A04">
        <w:rPr>
          <w:color w:val="993366"/>
          <w:sz w:val="22"/>
        </w:rPr>
        <w:t xml:space="preserve"> </w:t>
      </w:r>
      <w:r w:rsidRPr="00B808A3">
        <w:rPr>
          <w:sz w:val="22"/>
        </w:rPr>
        <w:t>The Commission ad</w:t>
      </w:r>
      <w:r w:rsidRPr="00B808A3" w:rsidR="002D1A04">
        <w:rPr>
          <w:sz w:val="22"/>
        </w:rPr>
        <w:t>o</w:t>
      </w:r>
      <w:r w:rsidRPr="00B808A3">
        <w:rPr>
          <w:sz w:val="22"/>
        </w:rPr>
        <w:t xml:space="preserve">pted the </w:t>
      </w:r>
      <w:r w:rsidRPr="00B808A3">
        <w:rPr>
          <w:i/>
          <w:sz w:val="22"/>
        </w:rPr>
        <w:t>Third R&amp;O</w:t>
      </w:r>
      <w:r w:rsidRPr="00B808A3">
        <w:rPr>
          <w:sz w:val="22"/>
        </w:rPr>
        <w:t xml:space="preserve"> to encourage the deployment of the best location technology for each area being served, promote competition in E911 location technology, and speed implementation of E911.  As </w:t>
      </w:r>
      <w:r w:rsidR="004A3993">
        <w:rPr>
          <w:sz w:val="22"/>
          <w:szCs w:val="22"/>
        </w:rPr>
        <w:t xml:space="preserve">described in FCC rule </w:t>
      </w:r>
      <w:r w:rsidRPr="00253B5A" w:rsidR="004A3993">
        <w:rPr>
          <w:sz w:val="22"/>
          <w:szCs w:val="22"/>
        </w:rPr>
        <w:t xml:space="preserve">47 CFR § </w:t>
      </w:r>
      <w:r w:rsidR="006E71C3">
        <w:rPr>
          <w:sz w:val="22"/>
          <w:szCs w:val="22"/>
        </w:rPr>
        <w:t>9.10</w:t>
      </w:r>
      <w:r w:rsidRPr="00253B5A" w:rsidR="004A3993">
        <w:rPr>
          <w:sz w:val="22"/>
          <w:szCs w:val="22"/>
        </w:rPr>
        <w:t>(</w:t>
      </w:r>
      <w:r w:rsidR="004A3993">
        <w:rPr>
          <w:sz w:val="22"/>
          <w:szCs w:val="22"/>
        </w:rPr>
        <w:t>l</w:t>
      </w:r>
      <w:r w:rsidRPr="00253B5A" w:rsidR="004A3993">
        <w:rPr>
          <w:sz w:val="22"/>
          <w:szCs w:val="22"/>
        </w:rPr>
        <w:t>)</w:t>
      </w:r>
      <w:r w:rsidR="00054058">
        <w:rPr>
          <w:sz w:val="22"/>
          <w:szCs w:val="22"/>
        </w:rPr>
        <w:t xml:space="preserve"> (formerly 47 CFR 20.18(l))</w:t>
      </w:r>
      <w:r w:rsidR="004A3993">
        <w:rPr>
          <w:sz w:val="22"/>
          <w:szCs w:val="22"/>
        </w:rPr>
        <w:t>,</w:t>
      </w:r>
      <w:r w:rsidRPr="00B808A3" w:rsidR="004A3993">
        <w:rPr>
          <w:sz w:val="22"/>
        </w:rPr>
        <w:t xml:space="preserve"> </w:t>
      </w:r>
      <w:r w:rsidRPr="00B808A3">
        <w:rPr>
          <w:sz w:val="22"/>
        </w:rPr>
        <w:t>wireless carriers</w:t>
      </w:r>
      <w:r w:rsidRPr="00253B5A">
        <w:rPr>
          <w:sz w:val="22"/>
          <w:szCs w:val="22"/>
        </w:rPr>
        <w:t xml:space="preserve"> </w:t>
      </w:r>
      <w:r w:rsidR="0042549A">
        <w:rPr>
          <w:sz w:val="22"/>
          <w:szCs w:val="22"/>
        </w:rPr>
        <w:t>shall</w:t>
      </w:r>
      <w:r w:rsidRPr="00B808A3" w:rsidR="0042549A">
        <w:rPr>
          <w:sz w:val="22"/>
        </w:rPr>
        <w:t xml:space="preserve"> </w:t>
      </w:r>
      <w:r w:rsidRPr="00B808A3">
        <w:rPr>
          <w:sz w:val="22"/>
        </w:rPr>
        <w:t xml:space="preserve">report </w:t>
      </w:r>
      <w:r w:rsidRPr="00B808A3" w:rsidR="002D1A04">
        <w:rPr>
          <w:sz w:val="22"/>
        </w:rPr>
        <w:t xml:space="preserve">their plans for implementing </w:t>
      </w:r>
      <w:r w:rsidRPr="00B808A3" w:rsidR="00E80011">
        <w:rPr>
          <w:sz w:val="22"/>
        </w:rPr>
        <w:t xml:space="preserve">Phase II </w:t>
      </w:r>
      <w:r w:rsidRPr="00B808A3" w:rsidR="002D1A04">
        <w:rPr>
          <w:sz w:val="22"/>
        </w:rPr>
        <w:t xml:space="preserve">E911 </w:t>
      </w:r>
      <w:r w:rsidRPr="00B808A3" w:rsidR="00E80011">
        <w:rPr>
          <w:sz w:val="22"/>
        </w:rPr>
        <w:t>service</w:t>
      </w:r>
      <w:r w:rsidRPr="00B808A3" w:rsidR="002D1A04">
        <w:rPr>
          <w:sz w:val="22"/>
        </w:rPr>
        <w:t xml:space="preserve"> </w:t>
      </w:r>
      <w:r w:rsidRPr="00B808A3">
        <w:rPr>
          <w:sz w:val="22"/>
        </w:rPr>
        <w:t xml:space="preserve">to the Commission.  </w:t>
      </w:r>
      <w:r w:rsidRPr="00B808A3" w:rsidR="00EC0ABF">
        <w:rPr>
          <w:sz w:val="22"/>
        </w:rPr>
        <w:t>Specifically, t</w:t>
      </w:r>
      <w:r w:rsidRPr="00B808A3">
        <w:rPr>
          <w:sz w:val="22"/>
        </w:rPr>
        <w:t>his report must include the technology they plan to use to provide caller location a</w:t>
      </w:r>
      <w:r w:rsidRPr="00B808A3" w:rsidR="00EC0ABF">
        <w:rPr>
          <w:sz w:val="22"/>
        </w:rPr>
        <w:t xml:space="preserve">s well as </w:t>
      </w:r>
      <w:r w:rsidRPr="00B808A3">
        <w:rPr>
          <w:sz w:val="22"/>
        </w:rPr>
        <w:t xml:space="preserve">information to </w:t>
      </w:r>
      <w:r w:rsidRPr="00B808A3" w:rsidR="00EC0ABF">
        <w:rPr>
          <w:sz w:val="22"/>
        </w:rPr>
        <w:t xml:space="preserve">enable public safety organizations, equipment manufacturers, local exchange carriers, and the Commission to plan and support </w:t>
      </w:r>
      <w:r w:rsidRPr="00B808A3">
        <w:rPr>
          <w:sz w:val="22"/>
        </w:rPr>
        <w:t xml:space="preserve">Phase II deployment.  </w:t>
      </w:r>
      <w:r w:rsidRPr="00B808A3" w:rsidR="00EC0ABF">
        <w:rPr>
          <w:sz w:val="22"/>
        </w:rPr>
        <w:t xml:space="preserve">The Commission required wireless carriers to file </w:t>
      </w:r>
      <w:r w:rsidRPr="00B808A3" w:rsidR="002556BF">
        <w:rPr>
          <w:sz w:val="22"/>
        </w:rPr>
        <w:t xml:space="preserve">these </w:t>
      </w:r>
      <w:r w:rsidRPr="00B808A3">
        <w:rPr>
          <w:sz w:val="22"/>
        </w:rPr>
        <w:t>initial reports</w:t>
      </w:r>
      <w:r w:rsidRPr="00B808A3" w:rsidR="00EC0ABF">
        <w:rPr>
          <w:sz w:val="22"/>
        </w:rPr>
        <w:t xml:space="preserve"> </w:t>
      </w:r>
      <w:r w:rsidRPr="00B808A3">
        <w:rPr>
          <w:sz w:val="22"/>
        </w:rPr>
        <w:t xml:space="preserve">in 2000.  Carriers </w:t>
      </w:r>
      <w:r w:rsidRPr="00B808A3" w:rsidR="00F717E6">
        <w:rPr>
          <w:sz w:val="22"/>
        </w:rPr>
        <w:t xml:space="preserve">are required to update these plans within </w:t>
      </w:r>
      <w:r w:rsidRPr="00B808A3" w:rsidR="006833F7">
        <w:rPr>
          <w:sz w:val="22"/>
        </w:rPr>
        <w:t>thirty</w:t>
      </w:r>
      <w:r w:rsidRPr="00B808A3" w:rsidR="00F717E6">
        <w:rPr>
          <w:sz w:val="22"/>
        </w:rPr>
        <w:t xml:space="preserve"> days of the adoption of any change</w:t>
      </w:r>
      <w:r w:rsidRPr="00B808A3" w:rsidR="0042549A">
        <w:rPr>
          <w:sz w:val="22"/>
        </w:rPr>
        <w:t>.</w:t>
      </w:r>
    </w:p>
    <w:p w:rsidRPr="00B808A3" w:rsidR="00D31926" w:rsidP="00D31926" w:rsidRDefault="00D31926" w14:paraId="4FE29E1E" w14:textId="77777777">
      <w:pPr>
        <w:rPr>
          <w:sz w:val="22"/>
        </w:rPr>
      </w:pPr>
    </w:p>
    <w:p w:rsidRPr="00B808A3" w:rsidR="00D31926" w:rsidP="00D31926" w:rsidRDefault="00D31926" w14:paraId="43D8BB11" w14:textId="77777777">
      <w:pPr>
        <w:ind w:left="360"/>
        <w:rPr>
          <w:sz w:val="22"/>
        </w:rPr>
      </w:pPr>
      <w:r w:rsidRPr="00B808A3">
        <w:rPr>
          <w:sz w:val="22"/>
        </w:rPr>
        <w:t>Statutory authority for this collection of information is contained in 47 U.S.C. §§ 1, 4(i), 201, 303, 309 and 332 of the Communications Act of 1934, as amended.</w:t>
      </w:r>
    </w:p>
    <w:p w:rsidRPr="00B808A3" w:rsidR="00D31926" w:rsidP="00D31926" w:rsidRDefault="00D31926" w14:paraId="6C8D50AB" w14:textId="77777777">
      <w:pPr>
        <w:rPr>
          <w:sz w:val="22"/>
        </w:rPr>
      </w:pPr>
    </w:p>
    <w:p w:rsidRPr="00B808A3" w:rsidR="00D31926" w:rsidP="00D31926" w:rsidRDefault="00A44FA2" w14:paraId="045C93A1" w14:textId="77777777">
      <w:pPr>
        <w:ind w:left="360"/>
        <w:rPr>
          <w:sz w:val="22"/>
        </w:rPr>
      </w:pPr>
      <w:r w:rsidRPr="00B808A3">
        <w:rPr>
          <w:sz w:val="22"/>
        </w:rPr>
        <w:t>T</w:t>
      </w:r>
      <w:r w:rsidRPr="00B808A3" w:rsidR="00D31926">
        <w:rPr>
          <w:sz w:val="22"/>
        </w:rPr>
        <w:t xml:space="preserve">his information collection does not affect individuals or households; thus, there are no impacts under the Privacy Act. </w:t>
      </w:r>
    </w:p>
    <w:p w:rsidRPr="00B808A3" w:rsidR="00D31926" w:rsidP="00D31926" w:rsidRDefault="00D31926" w14:paraId="6E98435A" w14:textId="77777777">
      <w:pPr>
        <w:ind w:left="360"/>
        <w:rPr>
          <w:sz w:val="22"/>
        </w:rPr>
      </w:pPr>
      <w:r w:rsidRPr="00B808A3">
        <w:rPr>
          <w:sz w:val="22"/>
        </w:rPr>
        <w:t xml:space="preserve"> </w:t>
      </w:r>
    </w:p>
    <w:p w:rsidRPr="00B808A3" w:rsidR="00CD71F0" w:rsidP="00361E56" w:rsidRDefault="00CD71F0" w14:paraId="625CD8EB" w14:textId="77777777">
      <w:pPr>
        <w:numPr>
          <w:ilvl w:val="0"/>
          <w:numId w:val="2"/>
        </w:numPr>
        <w:tabs>
          <w:tab w:val="clear" w:pos="720"/>
          <w:tab w:val="num" w:pos="360"/>
        </w:tabs>
        <w:ind w:left="360" w:firstLine="0"/>
        <w:rPr>
          <w:i/>
          <w:sz w:val="22"/>
        </w:rPr>
      </w:pPr>
      <w:r w:rsidRPr="00B808A3">
        <w:rPr>
          <w:i/>
          <w:sz w:val="22"/>
        </w:rPr>
        <w:t>Indicate how, by whom, and for what purpose the information is to be used.  Except for a new collection, indicate the actual use the agency has made of the information received from the last collection.</w:t>
      </w:r>
    </w:p>
    <w:p w:rsidRPr="00B808A3" w:rsidR="00CD71F0" w:rsidP="00CD71F0" w:rsidRDefault="00CD71F0" w14:paraId="1EFA87B7" w14:textId="77777777">
      <w:pPr>
        <w:ind w:left="360"/>
        <w:rPr>
          <w:sz w:val="22"/>
        </w:rPr>
      </w:pPr>
    </w:p>
    <w:p w:rsidR="00E9149B" w:rsidP="006E71C3" w:rsidRDefault="00361E56" w14:paraId="621CD4B8" w14:textId="027DBAFC">
      <w:pPr>
        <w:ind w:left="360"/>
        <w:rPr>
          <w:sz w:val="22"/>
        </w:rPr>
      </w:pPr>
      <w:r w:rsidRPr="00B808A3">
        <w:rPr>
          <w:sz w:val="22"/>
        </w:rPr>
        <w:t xml:space="preserve">The information submitted to the Commission will provide public service answering points (PSAPs), providers of location technology, investors, manufacturers, local exchange carriers, and the Commission with valuable information necessary for full Phase II E911 </w:t>
      </w:r>
      <w:r w:rsidRPr="00B808A3" w:rsidR="002556BF">
        <w:rPr>
          <w:sz w:val="22"/>
        </w:rPr>
        <w:t xml:space="preserve">service </w:t>
      </w:r>
      <w:r w:rsidRPr="00B808A3">
        <w:rPr>
          <w:sz w:val="22"/>
        </w:rPr>
        <w:t xml:space="preserve">implementation.  These reports will provide helpful, if not essential information for coordinating carrier plans with those of manufacturers and PSAPs.  </w:t>
      </w:r>
      <w:r w:rsidRPr="00B808A3" w:rsidR="002556BF">
        <w:rPr>
          <w:sz w:val="22"/>
        </w:rPr>
        <w:t xml:space="preserve">The reports </w:t>
      </w:r>
      <w:r w:rsidRPr="00B808A3">
        <w:rPr>
          <w:sz w:val="22"/>
        </w:rPr>
        <w:t xml:space="preserve">will </w:t>
      </w:r>
      <w:r w:rsidRPr="00B808A3" w:rsidR="002556BF">
        <w:rPr>
          <w:sz w:val="22"/>
        </w:rPr>
        <w:t xml:space="preserve">also </w:t>
      </w:r>
      <w:r w:rsidRPr="00B808A3">
        <w:rPr>
          <w:sz w:val="22"/>
        </w:rPr>
        <w:t xml:space="preserve">assist the Commission’s efforts to monitor Phase II developments and to </w:t>
      </w:r>
      <w:proofErr w:type="gramStart"/>
      <w:r w:rsidRPr="00B808A3">
        <w:rPr>
          <w:sz w:val="22"/>
        </w:rPr>
        <w:t>take action</w:t>
      </w:r>
      <w:proofErr w:type="gramEnd"/>
      <w:r w:rsidRPr="00B808A3" w:rsidR="002556BF">
        <w:rPr>
          <w:sz w:val="22"/>
        </w:rPr>
        <w:t xml:space="preserve">, if necessary, to </w:t>
      </w:r>
      <w:r w:rsidRPr="00B808A3">
        <w:rPr>
          <w:sz w:val="22"/>
        </w:rPr>
        <w:t>maintain the Phase II implementation schedule.</w:t>
      </w:r>
    </w:p>
    <w:p w:rsidRPr="00B808A3" w:rsidR="00E9149B" w:rsidP="00361E56" w:rsidRDefault="00E9149B" w14:paraId="02695397" w14:textId="77777777">
      <w:pPr>
        <w:ind w:left="360"/>
        <w:rPr>
          <w:sz w:val="22"/>
        </w:rPr>
      </w:pPr>
    </w:p>
    <w:p w:rsidRPr="00B808A3" w:rsidR="00CD71F0" w:rsidP="00CD71F0" w:rsidRDefault="00361E56" w14:paraId="09CFD59A" w14:textId="77777777">
      <w:pPr>
        <w:numPr>
          <w:ilvl w:val="0"/>
          <w:numId w:val="2"/>
        </w:numPr>
        <w:tabs>
          <w:tab w:val="clear" w:pos="720"/>
          <w:tab w:val="num" w:pos="360"/>
        </w:tabs>
        <w:ind w:left="360" w:firstLine="0"/>
        <w:rPr>
          <w:i/>
          <w:sz w:val="22"/>
        </w:rPr>
      </w:pPr>
      <w:r w:rsidRPr="00B808A3">
        <w:rPr>
          <w:sz w:val="22"/>
        </w:rPr>
        <w:t xml:space="preserve"> </w:t>
      </w:r>
      <w:r w:rsidRPr="00B808A3" w:rsidR="00CD71F0">
        <w:rPr>
          <w:i/>
          <w:sz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B808A3" w:rsidR="00CD71F0">
        <w:rPr>
          <w:i/>
          <w:sz w:val="22"/>
        </w:rPr>
        <w:lastRenderedPageBreak/>
        <w:t>decision for adopting this means of collection.  Also describe any consideration of using information technology to reduce burden.</w:t>
      </w:r>
    </w:p>
    <w:p w:rsidRPr="00B808A3" w:rsidR="00CD71F0" w:rsidP="00CD71F0" w:rsidRDefault="00CD71F0" w14:paraId="05423A68" w14:textId="77777777">
      <w:pPr>
        <w:ind w:left="360"/>
        <w:rPr>
          <w:sz w:val="22"/>
        </w:rPr>
      </w:pPr>
    </w:p>
    <w:p w:rsidRPr="00B808A3" w:rsidR="00F26C77" w:rsidP="00CD71F0" w:rsidRDefault="00361E56" w14:paraId="58C769DE" w14:textId="77777777">
      <w:pPr>
        <w:ind w:left="360"/>
        <w:rPr>
          <w:sz w:val="22"/>
        </w:rPr>
      </w:pPr>
      <w:r w:rsidRPr="00B808A3">
        <w:rPr>
          <w:sz w:val="22"/>
        </w:rPr>
        <w:t xml:space="preserve">Submissions may be filed electronically wherever possible.  The reports are placed on the Commission’s E911 web site for ease of accessibility.  </w:t>
      </w:r>
      <w:r w:rsidRPr="00B808A3" w:rsidR="00F26C77">
        <w:rPr>
          <w:sz w:val="22"/>
        </w:rPr>
        <w:t xml:space="preserve"> </w:t>
      </w:r>
    </w:p>
    <w:p w:rsidRPr="00B808A3" w:rsidR="00F26C77" w:rsidP="00F26C77" w:rsidRDefault="00F26C77" w14:paraId="75354B6D" w14:textId="77777777">
      <w:pPr>
        <w:rPr>
          <w:sz w:val="22"/>
        </w:rPr>
      </w:pPr>
    </w:p>
    <w:p w:rsidRPr="00B808A3" w:rsidR="00CD71F0" w:rsidP="00F26C77" w:rsidRDefault="00CD71F0" w14:paraId="189B9660" w14:textId="77777777">
      <w:pPr>
        <w:numPr>
          <w:ilvl w:val="0"/>
          <w:numId w:val="2"/>
        </w:numPr>
        <w:tabs>
          <w:tab w:val="clear" w:pos="720"/>
          <w:tab w:val="num" w:pos="360"/>
        </w:tabs>
        <w:ind w:left="360" w:firstLine="0"/>
        <w:rPr>
          <w:i/>
          <w:sz w:val="22"/>
        </w:rPr>
      </w:pPr>
      <w:r w:rsidRPr="00B808A3">
        <w:rPr>
          <w:i/>
          <w:sz w:val="22"/>
        </w:rPr>
        <w:t>Describe efforts to identify duplication.  Show specifically why any similar information already available cannot be used or modified for use for the purposes described in item 2 above.</w:t>
      </w:r>
    </w:p>
    <w:p w:rsidRPr="00B808A3" w:rsidR="00CD71F0" w:rsidP="00CD71F0" w:rsidRDefault="00CD71F0" w14:paraId="23E4AB6E" w14:textId="77777777">
      <w:pPr>
        <w:ind w:left="360"/>
        <w:rPr>
          <w:sz w:val="22"/>
        </w:rPr>
      </w:pPr>
    </w:p>
    <w:p w:rsidRPr="00B808A3" w:rsidR="00D31926" w:rsidP="00CD71F0" w:rsidRDefault="00F26C77" w14:paraId="16916A8A" w14:textId="77777777">
      <w:pPr>
        <w:ind w:left="360"/>
        <w:rPr>
          <w:sz w:val="22"/>
        </w:rPr>
      </w:pPr>
      <w:r w:rsidRPr="00B808A3">
        <w:rPr>
          <w:sz w:val="22"/>
        </w:rPr>
        <w:t>This agency does not impose a similar information collection on the respondents.  There are no similar data available.</w:t>
      </w:r>
      <w:r w:rsidRPr="00B808A3" w:rsidR="00361E56">
        <w:rPr>
          <w:sz w:val="22"/>
        </w:rPr>
        <w:t xml:space="preserve"> </w:t>
      </w:r>
    </w:p>
    <w:p w:rsidRPr="00B808A3" w:rsidR="00F26C77" w:rsidP="00F26C77" w:rsidRDefault="00F26C77" w14:paraId="63B0DFDC" w14:textId="77777777">
      <w:pPr>
        <w:rPr>
          <w:sz w:val="22"/>
        </w:rPr>
      </w:pPr>
    </w:p>
    <w:p w:rsidRPr="00B808A3" w:rsidR="00CD71F0" w:rsidP="00F26C77" w:rsidRDefault="00CD71F0" w14:paraId="1388EFD0" w14:textId="57ADE6AA">
      <w:pPr>
        <w:numPr>
          <w:ilvl w:val="0"/>
          <w:numId w:val="2"/>
        </w:numPr>
        <w:tabs>
          <w:tab w:val="clear" w:pos="720"/>
          <w:tab w:val="num" w:pos="360"/>
        </w:tabs>
        <w:ind w:left="360" w:firstLine="0"/>
        <w:rPr>
          <w:i/>
          <w:sz w:val="22"/>
        </w:rPr>
      </w:pPr>
      <w:r w:rsidRPr="00B808A3">
        <w:rPr>
          <w:i/>
          <w:sz w:val="22"/>
        </w:rPr>
        <w:t>If the collection of information impacts small businesses or other small entities, describe any methods used to minimize the burden</w:t>
      </w:r>
      <w:r w:rsidRPr="00B808A3" w:rsidR="00DC52E3">
        <w:rPr>
          <w:i/>
          <w:sz w:val="22"/>
        </w:rPr>
        <w:t>.</w:t>
      </w:r>
    </w:p>
    <w:p w:rsidRPr="00B808A3" w:rsidR="00CD71F0" w:rsidP="00CD71F0" w:rsidRDefault="00CD71F0" w14:paraId="0764BFD4" w14:textId="77777777">
      <w:pPr>
        <w:ind w:left="360"/>
        <w:rPr>
          <w:sz w:val="22"/>
        </w:rPr>
      </w:pPr>
    </w:p>
    <w:p w:rsidRPr="00B808A3" w:rsidR="001B143D" w:rsidP="006E0CB3" w:rsidRDefault="00896EDA" w14:paraId="3F1FE382" w14:textId="77777777">
      <w:pPr>
        <w:ind w:left="360"/>
        <w:rPr>
          <w:sz w:val="22"/>
        </w:rPr>
      </w:pPr>
      <w:r w:rsidRPr="00B808A3">
        <w:rPr>
          <w:sz w:val="22"/>
        </w:rPr>
        <w:t xml:space="preserve">The required advance report and subsequent updates are needed to encourage carrier planning efforts and discussions with other necessary participants.  </w:t>
      </w:r>
      <w:r w:rsidRPr="00B808A3" w:rsidR="00C76C23">
        <w:rPr>
          <w:sz w:val="22"/>
        </w:rPr>
        <w:t xml:space="preserve">Additionally, the reports are expected to provide useful information (i) to coordinate carrier plans with those of manufacturers and PSAPs, (ii) to enable the Commission to monitor Phase II developments and take necessary actions to maintain the Phase II implementation, (iii) to encourage carriers to develop targeted plans to implement Phase II consistent with the Phase II schedule, and (iv) to encourage cooperation between public safety organizations and carriers based on an understanding of carrier plans.  </w:t>
      </w:r>
      <w:r w:rsidRPr="00B808A3">
        <w:rPr>
          <w:sz w:val="22"/>
        </w:rPr>
        <w:t xml:space="preserve">In view of the expanded options of automatic location information (ALI) compliance offered by the </w:t>
      </w:r>
      <w:r w:rsidRPr="00B808A3">
        <w:rPr>
          <w:i/>
          <w:sz w:val="22"/>
        </w:rPr>
        <w:t>Third R&amp;O</w:t>
      </w:r>
      <w:r w:rsidRPr="00B808A3">
        <w:rPr>
          <w:sz w:val="22"/>
        </w:rPr>
        <w:t>, it is essential that all parties and the Commission have early notice of carriers’ plans and changes in plans, including ALI technology plans, prior to the implementation date.  The reports should also provide important information for the deployment schedule ad</w:t>
      </w:r>
      <w:r w:rsidRPr="00B808A3" w:rsidR="002556BF">
        <w:rPr>
          <w:sz w:val="22"/>
        </w:rPr>
        <w:t>o</w:t>
      </w:r>
      <w:r w:rsidRPr="00B808A3">
        <w:rPr>
          <w:sz w:val="22"/>
        </w:rPr>
        <w:t xml:space="preserve">pted in the </w:t>
      </w:r>
      <w:r w:rsidRPr="00B808A3">
        <w:rPr>
          <w:i/>
          <w:sz w:val="22"/>
        </w:rPr>
        <w:t>Third R&amp;O</w:t>
      </w:r>
      <w:r w:rsidRPr="00B808A3">
        <w:rPr>
          <w:sz w:val="22"/>
        </w:rPr>
        <w:t xml:space="preserve"> for carriers employing handset-based solutions.</w:t>
      </w:r>
    </w:p>
    <w:p w:rsidRPr="00B808A3" w:rsidR="001B143D" w:rsidP="001B143D" w:rsidRDefault="001B143D" w14:paraId="4567D49B" w14:textId="77777777">
      <w:pPr>
        <w:ind w:left="360"/>
        <w:rPr>
          <w:sz w:val="22"/>
        </w:rPr>
      </w:pPr>
      <w:r w:rsidRPr="00B808A3">
        <w:rPr>
          <w:sz w:val="22"/>
        </w:rPr>
        <w:t xml:space="preserve"> </w:t>
      </w:r>
    </w:p>
    <w:p w:rsidRPr="00B808A3" w:rsidR="00DC52E3" w:rsidP="00F26C77" w:rsidRDefault="00896EDA" w14:paraId="3B542B1B" w14:textId="77777777">
      <w:pPr>
        <w:numPr>
          <w:ilvl w:val="0"/>
          <w:numId w:val="2"/>
        </w:numPr>
        <w:tabs>
          <w:tab w:val="clear" w:pos="720"/>
          <w:tab w:val="num" w:pos="360"/>
        </w:tabs>
        <w:ind w:left="360" w:firstLine="0"/>
        <w:rPr>
          <w:i/>
          <w:sz w:val="22"/>
        </w:rPr>
      </w:pPr>
      <w:r w:rsidRPr="00B808A3">
        <w:rPr>
          <w:sz w:val="22"/>
        </w:rPr>
        <w:t xml:space="preserve"> </w:t>
      </w:r>
      <w:r w:rsidRPr="00B808A3" w:rsidR="00DC52E3">
        <w:rPr>
          <w:i/>
          <w:sz w:val="22"/>
        </w:rPr>
        <w:t xml:space="preserve">Describe the consequences to Federal program or policy activities if the collection is not conducted or is conducted less frequently, as well as any technical or legal obstacles to reducing </w:t>
      </w:r>
      <w:r w:rsidRPr="00B808A3" w:rsidR="00A44FA2">
        <w:rPr>
          <w:i/>
          <w:sz w:val="22"/>
        </w:rPr>
        <w:t xml:space="preserve">the </w:t>
      </w:r>
      <w:r w:rsidRPr="00B808A3" w:rsidR="00DC52E3">
        <w:rPr>
          <w:i/>
          <w:sz w:val="22"/>
        </w:rPr>
        <w:t>burden.</w:t>
      </w:r>
    </w:p>
    <w:p w:rsidRPr="00B808A3" w:rsidR="00DC52E3" w:rsidP="00DC52E3" w:rsidRDefault="00DC52E3" w14:paraId="27067AC2" w14:textId="77777777">
      <w:pPr>
        <w:ind w:left="360"/>
        <w:rPr>
          <w:sz w:val="22"/>
        </w:rPr>
      </w:pPr>
    </w:p>
    <w:p w:rsidRPr="00B808A3" w:rsidR="00F26C77" w:rsidP="00DC52E3" w:rsidRDefault="00292899" w14:paraId="3EA0370C" w14:textId="77777777">
      <w:pPr>
        <w:ind w:left="360"/>
        <w:rPr>
          <w:sz w:val="22"/>
        </w:rPr>
      </w:pPr>
      <w:r w:rsidRPr="00B808A3">
        <w:rPr>
          <w:sz w:val="22"/>
        </w:rPr>
        <w:t>Respondents are not required to submit proprietary trade secrets or other confidential information.  However, if a carrier believes that the only way it c</w:t>
      </w:r>
      <w:r w:rsidRPr="00B808A3" w:rsidR="002556BF">
        <w:rPr>
          <w:sz w:val="22"/>
        </w:rPr>
        <w:t>an</w:t>
      </w:r>
      <w:r w:rsidRPr="00B808A3">
        <w:rPr>
          <w:sz w:val="22"/>
        </w:rPr>
        <w:t xml:space="preserve"> satisfy the requirement for information to be included in advance carrier reports and updates, as identified in the </w:t>
      </w:r>
      <w:r w:rsidRPr="00B808A3">
        <w:rPr>
          <w:i/>
          <w:sz w:val="22"/>
        </w:rPr>
        <w:t>Third R&amp;O</w:t>
      </w:r>
      <w:r w:rsidRPr="00B808A3">
        <w:rPr>
          <w:sz w:val="22"/>
        </w:rPr>
        <w:t>, would be to provide what it considers to be proprietary trade secrets or other confidential information</w:t>
      </w:r>
      <w:r w:rsidRPr="00B808A3" w:rsidR="00A44FA2">
        <w:rPr>
          <w:sz w:val="22"/>
        </w:rPr>
        <w:t>, t</w:t>
      </w:r>
      <w:r w:rsidRPr="00B808A3">
        <w:rPr>
          <w:sz w:val="22"/>
        </w:rPr>
        <w:t>he carrier would be free to request that materials or information submitted to the Commission be withheld from public inspection and from the E911 web site (</w:t>
      </w:r>
      <w:r w:rsidRPr="00B808A3">
        <w:rPr>
          <w:i/>
          <w:sz w:val="22"/>
        </w:rPr>
        <w:t>see</w:t>
      </w:r>
      <w:r w:rsidRPr="00B808A3">
        <w:rPr>
          <w:sz w:val="22"/>
        </w:rPr>
        <w:t xml:space="preserve"> </w:t>
      </w:r>
      <w:r w:rsidRPr="00B808A3" w:rsidR="002556BF">
        <w:rPr>
          <w:sz w:val="22"/>
        </w:rPr>
        <w:t xml:space="preserve">47 CFR </w:t>
      </w:r>
      <w:r w:rsidRPr="00B808A3">
        <w:rPr>
          <w:sz w:val="22"/>
        </w:rPr>
        <w:t xml:space="preserve">§ 0.459 of the Commission’s rules).   </w:t>
      </w:r>
    </w:p>
    <w:p w:rsidRPr="00B808A3" w:rsidR="00292899" w:rsidP="00292899" w:rsidRDefault="00292899" w14:paraId="236CA7A5" w14:textId="77777777">
      <w:pPr>
        <w:rPr>
          <w:sz w:val="22"/>
        </w:rPr>
      </w:pPr>
    </w:p>
    <w:p w:rsidRPr="00B808A3" w:rsidR="00DC52E3" w:rsidP="00F26C77" w:rsidRDefault="00DC52E3" w14:paraId="1A682814" w14:textId="226BB070">
      <w:pPr>
        <w:numPr>
          <w:ilvl w:val="0"/>
          <w:numId w:val="2"/>
        </w:numPr>
        <w:tabs>
          <w:tab w:val="clear" w:pos="720"/>
          <w:tab w:val="num" w:pos="360"/>
        </w:tabs>
        <w:ind w:left="360" w:firstLine="0"/>
        <w:rPr>
          <w:i/>
          <w:sz w:val="22"/>
        </w:rPr>
      </w:pPr>
      <w:r w:rsidRPr="00B808A3">
        <w:rPr>
          <w:i/>
          <w:sz w:val="22"/>
        </w:rPr>
        <w:t>Explain any special circumstances that would cause an information collected in a manner inconsistent with the guidelines in 5 CFR § 1320.5(d)(2).</w:t>
      </w:r>
    </w:p>
    <w:p w:rsidRPr="00B808A3" w:rsidR="00DC52E3" w:rsidP="00DC52E3" w:rsidRDefault="00DC52E3" w14:paraId="28D65784" w14:textId="77777777">
      <w:pPr>
        <w:ind w:left="360"/>
        <w:rPr>
          <w:sz w:val="22"/>
        </w:rPr>
      </w:pPr>
    </w:p>
    <w:p w:rsidRPr="00B808A3" w:rsidR="00292899" w:rsidP="00DC52E3" w:rsidRDefault="00292899" w14:paraId="41E82B09" w14:textId="42A27CEA">
      <w:pPr>
        <w:ind w:left="360"/>
        <w:rPr>
          <w:sz w:val="22"/>
        </w:rPr>
      </w:pPr>
      <w:r w:rsidRPr="00B808A3">
        <w:rPr>
          <w:sz w:val="22"/>
        </w:rPr>
        <w:t>This collection of information is consistent with the guidelines in 5 CFR § 1320.</w:t>
      </w:r>
      <w:r w:rsidR="00826B6F">
        <w:rPr>
          <w:sz w:val="22"/>
        </w:rPr>
        <w:t>5(d)(2)</w:t>
      </w:r>
      <w:r w:rsidRPr="00B808A3">
        <w:rPr>
          <w:sz w:val="22"/>
        </w:rPr>
        <w:t>.</w:t>
      </w:r>
    </w:p>
    <w:p w:rsidRPr="00B808A3" w:rsidR="00292899" w:rsidP="00292899" w:rsidRDefault="00292899" w14:paraId="02C7C812" w14:textId="77777777">
      <w:pPr>
        <w:rPr>
          <w:sz w:val="22"/>
        </w:rPr>
      </w:pPr>
    </w:p>
    <w:p w:rsidRPr="00B808A3" w:rsidR="00DC52E3" w:rsidP="00F26C77" w:rsidRDefault="00DC52E3" w14:paraId="45531F2C" w14:textId="77777777">
      <w:pPr>
        <w:numPr>
          <w:ilvl w:val="0"/>
          <w:numId w:val="2"/>
        </w:numPr>
        <w:tabs>
          <w:tab w:val="clear" w:pos="720"/>
          <w:tab w:val="num" w:pos="360"/>
        </w:tabs>
        <w:ind w:left="360" w:firstLine="0"/>
        <w:rPr>
          <w:i/>
          <w:sz w:val="22"/>
        </w:rPr>
      </w:pPr>
      <w:r w:rsidRPr="00B808A3">
        <w:rPr>
          <w:i/>
          <w:sz w:val="22"/>
        </w:rPr>
        <w:t xml:space="preserve">If applicable, provide a copy and identify the date and page number of </w:t>
      </w:r>
      <w:proofErr w:type="gramStart"/>
      <w:r w:rsidRPr="00B808A3">
        <w:rPr>
          <w:i/>
          <w:sz w:val="22"/>
        </w:rPr>
        <w:t>publication</w:t>
      </w:r>
      <w:proofErr w:type="gramEnd"/>
      <w:r w:rsidRPr="00B808A3">
        <w:rPr>
          <w:i/>
          <w:sz w:val="22"/>
        </w:rPr>
        <w:t xml:space="preserve"> in the Federal Register of the agency’s notice, required by 5 C</w:t>
      </w:r>
      <w:r w:rsidRPr="00B808A3" w:rsidR="00A44FA2">
        <w:rPr>
          <w:i/>
          <w:sz w:val="22"/>
        </w:rPr>
        <w:t>.</w:t>
      </w:r>
      <w:r w:rsidRPr="00B808A3">
        <w:rPr>
          <w:i/>
          <w:sz w:val="22"/>
        </w:rPr>
        <w:t>F</w:t>
      </w:r>
      <w:r w:rsidRPr="00B808A3" w:rsidR="00A44FA2">
        <w:rPr>
          <w:i/>
          <w:sz w:val="22"/>
        </w:rPr>
        <w:t>.</w:t>
      </w:r>
      <w:r w:rsidRPr="00B808A3">
        <w:rPr>
          <w:i/>
          <w:sz w:val="22"/>
        </w:rPr>
        <w:t>R</w:t>
      </w:r>
      <w:r w:rsidRPr="00B808A3" w:rsidR="00A44FA2">
        <w:rPr>
          <w:i/>
          <w:sz w:val="22"/>
        </w:rPr>
        <w:t>.</w:t>
      </w:r>
      <w:r w:rsidRPr="00B808A3">
        <w:rPr>
          <w:i/>
          <w:sz w:val="22"/>
        </w:rPr>
        <w:t xml:space="preserve">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808A3" w:rsidR="00DC52E3" w:rsidP="00DC52E3" w:rsidRDefault="00DC52E3" w14:paraId="20DFC384" w14:textId="77777777">
      <w:pPr>
        <w:ind w:left="360"/>
        <w:rPr>
          <w:sz w:val="22"/>
        </w:rPr>
      </w:pPr>
    </w:p>
    <w:p w:rsidRPr="00B808A3" w:rsidR="003E4B3C" w:rsidP="0068546A" w:rsidRDefault="003E4B3C" w14:paraId="435C51FB" w14:textId="0FA7F7BC">
      <w:pPr>
        <w:spacing w:after="220"/>
        <w:ind w:left="360"/>
        <w:rPr>
          <w:sz w:val="22"/>
          <w:shd w:val="clear" w:color="auto" w:fill="FFFFFF"/>
        </w:rPr>
      </w:pPr>
      <w:r w:rsidRPr="00B808A3">
        <w:rPr>
          <w:sz w:val="22"/>
          <w:shd w:val="clear" w:color="auto" w:fill="FFFFFF"/>
        </w:rPr>
        <w:t>Pursuant to 5 CFR 1320.8(d) of OMB’s rules, the Commission published a 60</w:t>
      </w:r>
      <w:r w:rsidR="00E9149B">
        <w:rPr>
          <w:sz w:val="22"/>
          <w:shd w:val="clear" w:color="auto" w:fill="FFFFFF"/>
        </w:rPr>
        <w:t>-</w:t>
      </w:r>
      <w:r w:rsidRPr="00B808A3">
        <w:rPr>
          <w:sz w:val="22"/>
          <w:shd w:val="clear" w:color="auto" w:fill="FFFFFF"/>
        </w:rPr>
        <w:t xml:space="preserve">day notice in the Federal Register on </w:t>
      </w:r>
      <w:r w:rsidRPr="004365A8" w:rsidR="004365A8">
        <w:rPr>
          <w:sz w:val="22"/>
          <w:shd w:val="clear" w:color="auto" w:fill="FFFFFF"/>
        </w:rPr>
        <w:t>December 16, 2020 (85 FR 81472)</w:t>
      </w:r>
      <w:r w:rsidRPr="004365A8">
        <w:rPr>
          <w:sz w:val="22"/>
          <w:shd w:val="clear" w:color="auto" w:fill="FFFFFF"/>
        </w:rPr>
        <w:t>.</w:t>
      </w:r>
      <w:r w:rsidRPr="00B808A3">
        <w:rPr>
          <w:sz w:val="22"/>
          <w:shd w:val="clear" w:color="auto" w:fill="FFFFFF"/>
        </w:rPr>
        <w:t xml:space="preserve">  No PRA comments were received </w:t>
      </w:r>
      <w:proofErr w:type="gramStart"/>
      <w:r w:rsidRPr="00B808A3">
        <w:rPr>
          <w:sz w:val="22"/>
          <w:shd w:val="clear" w:color="auto" w:fill="FFFFFF"/>
        </w:rPr>
        <w:t>as a result of</w:t>
      </w:r>
      <w:proofErr w:type="gramEnd"/>
      <w:r w:rsidRPr="00B808A3">
        <w:rPr>
          <w:sz w:val="22"/>
          <w:shd w:val="clear" w:color="auto" w:fill="FFFFFF"/>
        </w:rPr>
        <w:t xml:space="preserve"> the notice.  </w:t>
      </w:r>
    </w:p>
    <w:p w:rsidRPr="00B808A3" w:rsidR="00292899" w:rsidP="00292899" w:rsidRDefault="00292899" w14:paraId="47C1D869" w14:textId="77777777">
      <w:pPr>
        <w:rPr>
          <w:sz w:val="22"/>
        </w:rPr>
      </w:pPr>
    </w:p>
    <w:p w:rsidRPr="00B808A3" w:rsidR="00D42A47" w:rsidP="00F26C77" w:rsidRDefault="00D42A47" w14:paraId="7297FFE5" w14:textId="77777777">
      <w:pPr>
        <w:numPr>
          <w:ilvl w:val="0"/>
          <w:numId w:val="2"/>
        </w:numPr>
        <w:tabs>
          <w:tab w:val="clear" w:pos="720"/>
          <w:tab w:val="num" w:pos="360"/>
        </w:tabs>
        <w:ind w:left="360" w:firstLine="0"/>
        <w:rPr>
          <w:i/>
          <w:sz w:val="22"/>
        </w:rPr>
      </w:pPr>
      <w:r w:rsidRPr="00B808A3">
        <w:rPr>
          <w:i/>
          <w:sz w:val="22"/>
        </w:rPr>
        <w:t>Explain any decision to provide any payment or gift to respondents, other than remuneration of contractors or grantees.</w:t>
      </w:r>
    </w:p>
    <w:p w:rsidRPr="00B808A3" w:rsidR="00D42A47" w:rsidP="00D42A47" w:rsidRDefault="00D42A47" w14:paraId="4C40E688" w14:textId="77777777">
      <w:pPr>
        <w:ind w:left="360"/>
        <w:rPr>
          <w:sz w:val="22"/>
        </w:rPr>
      </w:pPr>
    </w:p>
    <w:p w:rsidRPr="00B808A3" w:rsidR="00292899" w:rsidP="00D42A47" w:rsidRDefault="00292899" w14:paraId="70D8D070" w14:textId="53D3F53B">
      <w:pPr>
        <w:ind w:left="360"/>
        <w:rPr>
          <w:sz w:val="22"/>
        </w:rPr>
      </w:pPr>
      <w:r w:rsidRPr="00B808A3">
        <w:rPr>
          <w:sz w:val="22"/>
        </w:rPr>
        <w:t xml:space="preserve">Respondents will not receive any </w:t>
      </w:r>
      <w:r w:rsidR="00826B6F">
        <w:rPr>
          <w:sz w:val="22"/>
        </w:rPr>
        <w:t xml:space="preserve">gifts or </w:t>
      </w:r>
      <w:r w:rsidRPr="00B808A3">
        <w:rPr>
          <w:sz w:val="22"/>
        </w:rPr>
        <w:t>payments.</w:t>
      </w:r>
    </w:p>
    <w:p w:rsidRPr="00B808A3" w:rsidR="00013C64" w:rsidP="00D42A47" w:rsidRDefault="00013C64" w14:paraId="48C13B25" w14:textId="77777777">
      <w:pPr>
        <w:ind w:left="360"/>
        <w:rPr>
          <w:sz w:val="22"/>
        </w:rPr>
      </w:pPr>
    </w:p>
    <w:p w:rsidRPr="00B808A3" w:rsidR="00013C64" w:rsidP="00A44FA2" w:rsidRDefault="00013C64" w14:paraId="3806C7FE" w14:textId="77777777">
      <w:pPr>
        <w:numPr>
          <w:ilvl w:val="0"/>
          <w:numId w:val="2"/>
        </w:numPr>
        <w:tabs>
          <w:tab w:val="clear" w:pos="720"/>
          <w:tab w:val="num" w:pos="360"/>
        </w:tabs>
        <w:ind w:left="360" w:firstLine="0"/>
        <w:rPr>
          <w:i/>
          <w:sz w:val="22"/>
        </w:rPr>
      </w:pPr>
      <w:r w:rsidRPr="00B808A3">
        <w:rPr>
          <w:i/>
          <w:sz w:val="22"/>
        </w:rPr>
        <w:t xml:space="preserve">Describe any assurance of confidentiality provided to respondents and the basis for the assurance in statute, regulation, or agency policy.  </w:t>
      </w:r>
    </w:p>
    <w:p w:rsidRPr="00B808A3" w:rsidR="00013C64" w:rsidP="00013C64" w:rsidRDefault="00013C64" w14:paraId="77333509" w14:textId="77777777">
      <w:pPr>
        <w:ind w:left="360"/>
        <w:rPr>
          <w:sz w:val="22"/>
        </w:rPr>
      </w:pPr>
    </w:p>
    <w:p w:rsidRPr="00B808A3" w:rsidR="00013C64" w:rsidP="00013C64" w:rsidRDefault="00013C64" w14:paraId="02868B57" w14:textId="65B89141">
      <w:pPr>
        <w:ind w:left="360"/>
        <w:rPr>
          <w:sz w:val="22"/>
        </w:rPr>
      </w:pPr>
      <w:r w:rsidRPr="00B808A3">
        <w:rPr>
          <w:sz w:val="22"/>
        </w:rPr>
        <w:t>There is no need for confidentiality.  Please see item #6</w:t>
      </w:r>
      <w:r w:rsidR="00826B6F">
        <w:rPr>
          <w:sz w:val="22"/>
        </w:rPr>
        <w:t xml:space="preserve"> of the supporting statement</w:t>
      </w:r>
      <w:r w:rsidRPr="00B808A3">
        <w:rPr>
          <w:sz w:val="22"/>
        </w:rPr>
        <w:t>.</w:t>
      </w:r>
    </w:p>
    <w:p w:rsidRPr="00B808A3" w:rsidR="00AA148A" w:rsidP="00D42A47" w:rsidRDefault="00AA148A" w14:paraId="7E9C3FD3" w14:textId="77777777">
      <w:pPr>
        <w:ind w:left="360"/>
        <w:rPr>
          <w:sz w:val="22"/>
        </w:rPr>
      </w:pPr>
    </w:p>
    <w:p w:rsidRPr="00B808A3" w:rsidR="00013C64" w:rsidP="00F26C77" w:rsidRDefault="00013C64" w14:paraId="4B497CD6" w14:textId="77777777">
      <w:pPr>
        <w:numPr>
          <w:ilvl w:val="0"/>
          <w:numId w:val="2"/>
        </w:numPr>
        <w:tabs>
          <w:tab w:val="clear" w:pos="720"/>
          <w:tab w:val="num" w:pos="360"/>
        </w:tabs>
        <w:ind w:left="360" w:firstLine="0"/>
        <w:rPr>
          <w:i/>
          <w:sz w:val="22"/>
        </w:rPr>
      </w:pPr>
      <w:r w:rsidRPr="00B808A3">
        <w:rPr>
          <w:i/>
          <w:sz w:val="22"/>
        </w:rPr>
        <w:t>Provide additional justification for any questions of a sensitive nature.</w:t>
      </w:r>
    </w:p>
    <w:p w:rsidRPr="00B808A3" w:rsidR="00013C64" w:rsidP="00013C64" w:rsidRDefault="00013C64" w14:paraId="5D46FFF9" w14:textId="77777777">
      <w:pPr>
        <w:ind w:left="360"/>
        <w:rPr>
          <w:sz w:val="22"/>
        </w:rPr>
      </w:pPr>
    </w:p>
    <w:p w:rsidRPr="00B808A3" w:rsidR="00292899" w:rsidP="00013C64" w:rsidRDefault="00292899" w14:paraId="07D6D252" w14:textId="77777777">
      <w:pPr>
        <w:ind w:left="360"/>
        <w:rPr>
          <w:sz w:val="22"/>
        </w:rPr>
      </w:pPr>
      <w:r w:rsidRPr="00B808A3">
        <w:rPr>
          <w:sz w:val="22"/>
        </w:rPr>
        <w:t>There are no requests of a sensitive nature considered or those considered a private matter sought from the applicants on this collection.</w:t>
      </w:r>
    </w:p>
    <w:p w:rsidRPr="00B808A3" w:rsidR="00292899" w:rsidP="00292899" w:rsidRDefault="00292899" w14:paraId="574F459E" w14:textId="77777777">
      <w:pPr>
        <w:rPr>
          <w:sz w:val="22"/>
        </w:rPr>
      </w:pPr>
    </w:p>
    <w:p w:rsidRPr="00B808A3" w:rsidR="00013C64" w:rsidP="00F26C77" w:rsidRDefault="00013C64" w14:paraId="172E9039" w14:textId="77777777">
      <w:pPr>
        <w:numPr>
          <w:ilvl w:val="0"/>
          <w:numId w:val="2"/>
        </w:numPr>
        <w:tabs>
          <w:tab w:val="clear" w:pos="720"/>
          <w:tab w:val="num" w:pos="360"/>
        </w:tabs>
        <w:ind w:left="360" w:firstLine="0"/>
        <w:rPr>
          <w:i/>
          <w:sz w:val="22"/>
        </w:rPr>
      </w:pPr>
      <w:r w:rsidRPr="00B808A3">
        <w:rPr>
          <w:i/>
          <w:sz w:val="22"/>
        </w:rPr>
        <w:t xml:space="preserve">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rsidRPr="00B808A3" w:rsidR="00013C64" w:rsidP="00013C64" w:rsidRDefault="00013C64" w14:paraId="705F9BAB" w14:textId="77777777">
      <w:pPr>
        <w:ind w:left="360"/>
        <w:rPr>
          <w:sz w:val="22"/>
        </w:rPr>
      </w:pPr>
    </w:p>
    <w:p w:rsidR="00292899" w:rsidP="00013C64" w:rsidRDefault="0062553A" w14:paraId="1EE3DB78" w14:textId="0FC5CA28">
      <w:pPr>
        <w:ind w:left="360"/>
        <w:rPr>
          <w:sz w:val="22"/>
        </w:rPr>
      </w:pPr>
      <w:r w:rsidRPr="00B808A3">
        <w:rPr>
          <w:sz w:val="22"/>
        </w:rPr>
        <w:t xml:space="preserve">The Commission </w:t>
      </w:r>
      <w:r w:rsidR="003A3657">
        <w:rPr>
          <w:sz w:val="22"/>
        </w:rPr>
        <w:t>will continue to use</w:t>
      </w:r>
      <w:r w:rsidRPr="00B808A3">
        <w:rPr>
          <w:sz w:val="22"/>
        </w:rPr>
        <w:t xml:space="preserve"> its 201</w:t>
      </w:r>
      <w:r w:rsidR="003A3657">
        <w:rPr>
          <w:sz w:val="22"/>
        </w:rPr>
        <w:t>8</w:t>
      </w:r>
      <w:r w:rsidRPr="00B808A3">
        <w:rPr>
          <w:sz w:val="22"/>
        </w:rPr>
        <w:t xml:space="preserve"> estimate of the number of existing wireless carriers </w:t>
      </w:r>
      <w:r w:rsidRPr="00B808A3" w:rsidR="007019BC">
        <w:rPr>
          <w:sz w:val="22"/>
        </w:rPr>
        <w:t xml:space="preserve">(CMRS providers pursuant to 47 CFR § </w:t>
      </w:r>
      <w:r w:rsidR="006E71C3">
        <w:rPr>
          <w:sz w:val="22"/>
        </w:rPr>
        <w:t>9</w:t>
      </w:r>
      <w:r w:rsidRPr="00B808A3" w:rsidR="007019BC">
        <w:rPr>
          <w:sz w:val="22"/>
        </w:rPr>
        <w:t>.1</w:t>
      </w:r>
      <w:r w:rsidR="006E71C3">
        <w:rPr>
          <w:sz w:val="22"/>
        </w:rPr>
        <w:t>0</w:t>
      </w:r>
      <w:r w:rsidRPr="00B808A3" w:rsidR="007019BC">
        <w:rPr>
          <w:sz w:val="22"/>
        </w:rPr>
        <w:t xml:space="preserve">) </w:t>
      </w:r>
      <w:r w:rsidRPr="00B808A3">
        <w:rPr>
          <w:sz w:val="22"/>
        </w:rPr>
        <w:t xml:space="preserve">that will be affected by the reporting requirement to file a list of exclusions. </w:t>
      </w:r>
      <w:bookmarkStart w:name="_Hlk506994897" w:id="0"/>
      <w:r w:rsidRPr="00B808A3">
        <w:rPr>
          <w:sz w:val="22"/>
        </w:rPr>
        <w:t xml:space="preserve">The </w:t>
      </w:r>
      <w:r w:rsidR="00EB227A">
        <w:rPr>
          <w:sz w:val="22"/>
        </w:rPr>
        <w:t>201</w:t>
      </w:r>
      <w:r w:rsidR="003A3657">
        <w:rPr>
          <w:sz w:val="22"/>
        </w:rPr>
        <w:t>8</w:t>
      </w:r>
      <w:r w:rsidR="00EB227A">
        <w:rPr>
          <w:sz w:val="22"/>
        </w:rPr>
        <w:t xml:space="preserve"> estimate of </w:t>
      </w:r>
      <w:r w:rsidR="003A3657">
        <w:rPr>
          <w:sz w:val="22"/>
        </w:rPr>
        <w:t>967</w:t>
      </w:r>
      <w:r w:rsidR="00EB227A">
        <w:rPr>
          <w:sz w:val="22"/>
        </w:rPr>
        <w:t xml:space="preserve"> carriers </w:t>
      </w:r>
      <w:r w:rsidR="003A3657">
        <w:rPr>
          <w:sz w:val="22"/>
        </w:rPr>
        <w:t>is</w:t>
      </w:r>
      <w:r w:rsidR="00EB227A">
        <w:rPr>
          <w:sz w:val="22"/>
        </w:rPr>
        <w:t xml:space="preserve"> based on data from the </w:t>
      </w:r>
      <w:r w:rsidRPr="00B808A3">
        <w:rPr>
          <w:sz w:val="22"/>
        </w:rPr>
        <w:t>20</w:t>
      </w:r>
      <w:r w:rsidR="003A3657">
        <w:rPr>
          <w:sz w:val="22"/>
        </w:rPr>
        <w:t>12</w:t>
      </w:r>
      <w:r w:rsidRPr="00B808A3">
        <w:rPr>
          <w:sz w:val="22"/>
        </w:rPr>
        <w:t xml:space="preserve"> </w:t>
      </w:r>
      <w:r w:rsidR="00EB227A">
        <w:rPr>
          <w:sz w:val="22"/>
        </w:rPr>
        <w:t xml:space="preserve">Economic </w:t>
      </w:r>
      <w:r w:rsidRPr="00B808A3">
        <w:rPr>
          <w:sz w:val="22"/>
        </w:rPr>
        <w:t xml:space="preserve">Census </w:t>
      </w:r>
      <w:r w:rsidR="00EB227A">
        <w:rPr>
          <w:sz w:val="22"/>
        </w:rPr>
        <w:t>of the U.S (</w:t>
      </w:r>
      <w:r w:rsidRPr="00EB227A" w:rsidR="00EB227A">
        <w:rPr>
          <w:sz w:val="22"/>
        </w:rPr>
        <w:t>Sector 51, 2012  NAICS code 517210 for the category of Wireless Telecommunications Carriers (except Satellite)</w:t>
      </w:r>
      <w:r w:rsidR="00EB227A">
        <w:rPr>
          <w:sz w:val="22"/>
        </w:rPr>
        <w:t>).</w:t>
      </w:r>
      <w:r w:rsidRPr="00B808A3" w:rsidDel="00EB227A" w:rsidR="00EB227A">
        <w:rPr>
          <w:sz w:val="22"/>
        </w:rPr>
        <w:t xml:space="preserve"> </w:t>
      </w:r>
      <w:r w:rsidRPr="00B808A3" w:rsidR="00F56444">
        <w:rPr>
          <w:sz w:val="22"/>
        </w:rPr>
        <w:t xml:space="preserve"> </w:t>
      </w:r>
      <w:r w:rsidRPr="00B808A3">
        <w:rPr>
          <w:sz w:val="22"/>
        </w:rPr>
        <w:t xml:space="preserve"> </w:t>
      </w:r>
      <w:bookmarkEnd w:id="0"/>
      <w:r w:rsidRPr="00B808A3" w:rsidR="00292899">
        <w:rPr>
          <w:sz w:val="22"/>
        </w:rPr>
        <w:t xml:space="preserve">The Commission estimates </w:t>
      </w:r>
      <w:r w:rsidRPr="00B808A3" w:rsidR="00F56444">
        <w:rPr>
          <w:sz w:val="22"/>
        </w:rPr>
        <w:t xml:space="preserve">the </w:t>
      </w:r>
      <w:r w:rsidRPr="00B808A3" w:rsidR="00292899">
        <w:rPr>
          <w:sz w:val="22"/>
        </w:rPr>
        <w:t xml:space="preserve">approximately </w:t>
      </w:r>
      <w:r w:rsidR="00EB227A">
        <w:rPr>
          <w:sz w:val="22"/>
        </w:rPr>
        <w:t>967</w:t>
      </w:r>
      <w:r w:rsidRPr="00B808A3" w:rsidR="00292899">
        <w:rPr>
          <w:sz w:val="22"/>
        </w:rPr>
        <w:t xml:space="preserve"> </w:t>
      </w:r>
      <w:r w:rsidRPr="00B808A3" w:rsidR="00F56444">
        <w:rPr>
          <w:sz w:val="22"/>
        </w:rPr>
        <w:t xml:space="preserve">CMRS providers </w:t>
      </w:r>
      <w:r w:rsidRPr="00B808A3" w:rsidR="00292899">
        <w:rPr>
          <w:sz w:val="22"/>
        </w:rPr>
        <w:t xml:space="preserve">will be required to submit updated reports concerning changes to their Phase II E911 plans.  Because of the nature of the information requested in the advance report and update, the Commission believes that all </w:t>
      </w:r>
      <w:r w:rsidR="00EB227A">
        <w:rPr>
          <w:sz w:val="22"/>
        </w:rPr>
        <w:t>967</w:t>
      </w:r>
      <w:r w:rsidRPr="00B808A3" w:rsidR="00F56444">
        <w:rPr>
          <w:sz w:val="22"/>
        </w:rPr>
        <w:t xml:space="preserve"> CMRS providers</w:t>
      </w:r>
      <w:r w:rsidRPr="00B808A3" w:rsidR="00292899">
        <w:rPr>
          <w:sz w:val="22"/>
        </w:rPr>
        <w:t xml:space="preserve"> will use in-house staff engineers to prepare subsequent updates.</w:t>
      </w:r>
      <w:r w:rsidRPr="00B808A3" w:rsidR="00F56444">
        <w:rPr>
          <w:sz w:val="22"/>
        </w:rPr>
        <w:t xml:space="preserve"> Estimates of the burden hours for the collection of information are as follows:</w:t>
      </w:r>
    </w:p>
    <w:p w:rsidRPr="00B808A3" w:rsidR="00826B6F" w:rsidP="00013C64" w:rsidRDefault="00826B6F" w14:paraId="251B001E" w14:textId="77777777">
      <w:pPr>
        <w:ind w:left="360"/>
        <w:rPr>
          <w:sz w:val="22"/>
        </w:rPr>
      </w:pPr>
    </w:p>
    <w:p w:rsidR="00013C64" w:rsidP="00013C64" w:rsidRDefault="00826B6F" w14:paraId="2667573F" w14:textId="44B571D2">
      <w:pPr>
        <w:ind w:left="360"/>
        <w:rPr>
          <w:sz w:val="22"/>
        </w:rPr>
      </w:pPr>
      <w:r>
        <w:rPr>
          <w:b/>
          <w:sz w:val="22"/>
        </w:rPr>
        <w:t xml:space="preserve">Total Number of Respondents and Responses:  </w:t>
      </w:r>
      <w:r w:rsidR="00EB227A">
        <w:rPr>
          <w:b/>
          <w:sz w:val="22"/>
        </w:rPr>
        <w:t>967</w:t>
      </w:r>
    </w:p>
    <w:p w:rsidR="00826B6F" w:rsidP="00013C64" w:rsidRDefault="00826B6F" w14:paraId="72027B13" w14:textId="604BBF47">
      <w:pPr>
        <w:ind w:left="360"/>
        <w:rPr>
          <w:sz w:val="22"/>
        </w:rPr>
      </w:pPr>
    </w:p>
    <w:p w:rsidR="00826B6F" w:rsidP="00013C64" w:rsidRDefault="00826B6F" w14:paraId="54F5E8F3" w14:textId="6919AE12">
      <w:pPr>
        <w:ind w:left="360"/>
        <w:rPr>
          <w:b/>
          <w:sz w:val="22"/>
        </w:rPr>
      </w:pPr>
      <w:r>
        <w:rPr>
          <w:b/>
          <w:sz w:val="22"/>
        </w:rPr>
        <w:t>Total Annual Burden Hours:</w:t>
      </w:r>
    </w:p>
    <w:p w:rsidR="00826B6F" w:rsidP="00013C64" w:rsidRDefault="00826B6F" w14:paraId="1937C48E" w14:textId="4BCFFC83">
      <w:pPr>
        <w:ind w:left="360"/>
        <w:rPr>
          <w:b/>
          <w:sz w:val="22"/>
        </w:rPr>
      </w:pPr>
    </w:p>
    <w:p w:rsidRPr="00F60376" w:rsidR="00826B6F" w:rsidP="00F60376" w:rsidRDefault="00EB227A" w14:paraId="4AE0400D" w14:textId="6454128D">
      <w:pPr>
        <w:ind w:left="360"/>
        <w:rPr>
          <w:sz w:val="22"/>
        </w:rPr>
      </w:pPr>
      <w:r>
        <w:rPr>
          <w:sz w:val="22"/>
        </w:rPr>
        <w:t>967</w:t>
      </w:r>
      <w:r w:rsidRPr="00B808A3" w:rsidR="00826B6F">
        <w:rPr>
          <w:sz w:val="22"/>
        </w:rPr>
        <w:t xml:space="preserve"> respondents x 1 hour to prepare the report = </w:t>
      </w:r>
      <w:r>
        <w:rPr>
          <w:sz w:val="22"/>
        </w:rPr>
        <w:t>967</w:t>
      </w:r>
      <w:r w:rsidRPr="00B808A3" w:rsidR="00826B6F">
        <w:rPr>
          <w:sz w:val="22"/>
        </w:rPr>
        <w:t xml:space="preserve"> total burden hours.</w:t>
      </w:r>
    </w:p>
    <w:p w:rsidR="00F506B7" w:rsidP="00013C64" w:rsidRDefault="00F506B7" w14:paraId="7F4A7251" w14:textId="77777777">
      <w:pPr>
        <w:ind w:left="360"/>
        <w:rPr>
          <w:b/>
          <w:sz w:val="22"/>
        </w:rPr>
      </w:pPr>
    </w:p>
    <w:p w:rsidRPr="003765E2" w:rsidR="00826B6F" w:rsidP="00013C64" w:rsidRDefault="00826B6F" w14:paraId="05171DC3" w14:textId="7C87C2D5">
      <w:pPr>
        <w:ind w:left="360"/>
        <w:rPr>
          <w:b/>
          <w:sz w:val="22"/>
        </w:rPr>
      </w:pPr>
      <w:r>
        <w:rPr>
          <w:b/>
          <w:sz w:val="22"/>
        </w:rPr>
        <w:t>Total “In-House” Cost:</w:t>
      </w:r>
    </w:p>
    <w:p w:rsidRPr="00B808A3" w:rsidR="00826B6F" w:rsidP="00292899" w:rsidRDefault="00826B6F" w14:paraId="5025A58C" w14:textId="34596726">
      <w:pPr>
        <w:rPr>
          <w:sz w:val="22"/>
        </w:rPr>
      </w:pPr>
      <w:r>
        <w:rPr>
          <w:sz w:val="22"/>
        </w:rPr>
        <w:tab/>
      </w:r>
    </w:p>
    <w:p w:rsidRPr="00B808A3" w:rsidR="003E4B3C" w:rsidRDefault="00013C64" w14:paraId="04F9743D" w14:textId="02BCB349">
      <w:pPr>
        <w:ind w:left="360"/>
        <w:rPr>
          <w:sz w:val="22"/>
        </w:rPr>
      </w:pPr>
      <w:r w:rsidRPr="00B808A3">
        <w:rPr>
          <w:sz w:val="22"/>
        </w:rPr>
        <w:t xml:space="preserve">The Commission estimates that the </w:t>
      </w:r>
      <w:r w:rsidR="00EB227A">
        <w:rPr>
          <w:sz w:val="22"/>
        </w:rPr>
        <w:t>967</w:t>
      </w:r>
      <w:r w:rsidRPr="00B808A3">
        <w:rPr>
          <w:sz w:val="22"/>
        </w:rPr>
        <w:t xml:space="preserve"> updated reports should take a</w:t>
      </w:r>
      <w:r w:rsidRPr="00B808A3" w:rsidR="000359FA">
        <w:rPr>
          <w:sz w:val="22"/>
        </w:rPr>
        <w:t>n in-house</w:t>
      </w:r>
      <w:r w:rsidRPr="00B808A3">
        <w:rPr>
          <w:sz w:val="22"/>
        </w:rPr>
        <w:t xml:space="preserve"> staff engineer one hour to prepare at $1</w:t>
      </w:r>
      <w:r w:rsidRPr="00B808A3" w:rsidR="00D525C1">
        <w:rPr>
          <w:sz w:val="22"/>
        </w:rPr>
        <w:t>5</w:t>
      </w:r>
      <w:r w:rsidRPr="00B808A3">
        <w:rPr>
          <w:sz w:val="22"/>
        </w:rPr>
        <w:t>0 per hour</w:t>
      </w:r>
      <w:r w:rsidRPr="00B808A3" w:rsidR="003E4B3C">
        <w:rPr>
          <w:sz w:val="22"/>
        </w:rPr>
        <w:t>:</w:t>
      </w:r>
    </w:p>
    <w:p w:rsidRPr="00B808A3" w:rsidR="003A6801" w:rsidP="00B2156B" w:rsidRDefault="003A6801" w14:paraId="70ECEBE6" w14:textId="77777777">
      <w:pPr>
        <w:ind w:left="360"/>
        <w:rPr>
          <w:sz w:val="22"/>
        </w:rPr>
      </w:pPr>
    </w:p>
    <w:p w:rsidRPr="00B808A3" w:rsidR="00013C64" w:rsidP="00B2156B" w:rsidRDefault="003A6801" w14:paraId="4C22C90B" w14:textId="7A759159">
      <w:pPr>
        <w:ind w:left="360"/>
        <w:rPr>
          <w:sz w:val="22"/>
        </w:rPr>
      </w:pPr>
      <w:r w:rsidRPr="00B808A3">
        <w:rPr>
          <w:sz w:val="22"/>
        </w:rPr>
        <w:t xml:space="preserve">Total “In-House” Cost:  </w:t>
      </w:r>
      <w:r w:rsidR="00EB227A">
        <w:rPr>
          <w:sz w:val="22"/>
        </w:rPr>
        <w:t>967</w:t>
      </w:r>
      <w:r w:rsidRPr="00B808A3">
        <w:rPr>
          <w:sz w:val="22"/>
        </w:rPr>
        <w:t xml:space="preserve"> x $150= </w:t>
      </w:r>
      <w:r w:rsidR="00695959">
        <w:rPr>
          <w:sz w:val="22"/>
        </w:rPr>
        <w:t>$1</w:t>
      </w:r>
      <w:r w:rsidR="00EB227A">
        <w:rPr>
          <w:sz w:val="22"/>
        </w:rPr>
        <w:t>45,050</w:t>
      </w:r>
      <w:r w:rsidRPr="00B808A3">
        <w:rPr>
          <w:sz w:val="22"/>
        </w:rPr>
        <w:t xml:space="preserve"> </w:t>
      </w:r>
    </w:p>
    <w:p w:rsidR="00013C64" w:rsidP="00292899" w:rsidRDefault="00013C64" w14:paraId="6D8799D0" w14:textId="1B052CD5">
      <w:pPr>
        <w:rPr>
          <w:sz w:val="22"/>
        </w:rPr>
      </w:pPr>
    </w:p>
    <w:p w:rsidRPr="00B808A3" w:rsidR="00035BAA" w:rsidP="00292899" w:rsidRDefault="00035BAA" w14:paraId="3095A7E5" w14:textId="77777777">
      <w:pPr>
        <w:rPr>
          <w:sz w:val="22"/>
        </w:rPr>
      </w:pPr>
    </w:p>
    <w:p w:rsidR="00826B6F" w:rsidP="00826B6F" w:rsidRDefault="00826B6F" w14:paraId="0E63D673" w14:textId="77777777">
      <w:pPr>
        <w:numPr>
          <w:ilvl w:val="0"/>
          <w:numId w:val="2"/>
        </w:numPr>
        <w:rPr>
          <w:i/>
          <w:sz w:val="22"/>
        </w:rPr>
      </w:pPr>
      <w:r w:rsidRPr="00B808A3">
        <w:rPr>
          <w:i/>
          <w:sz w:val="22"/>
        </w:rPr>
        <w:lastRenderedPageBreak/>
        <w:t>Provide an estimate of the total annual cost burden to respondents or record keepers resulting</w:t>
      </w:r>
      <w:r>
        <w:rPr>
          <w:i/>
          <w:sz w:val="22"/>
        </w:rPr>
        <w:t xml:space="preserve"> </w:t>
      </w:r>
    </w:p>
    <w:p w:rsidRPr="00B808A3" w:rsidR="00826B6F" w:rsidP="003765E2" w:rsidRDefault="00826B6F" w14:paraId="7259D06F" w14:textId="13B23C85">
      <w:pPr>
        <w:ind w:left="360"/>
        <w:rPr>
          <w:i/>
          <w:sz w:val="22"/>
        </w:rPr>
      </w:pPr>
      <w:r w:rsidRPr="00B808A3">
        <w:rPr>
          <w:i/>
          <w:sz w:val="22"/>
        </w:rPr>
        <w:t xml:space="preserve">from the collection of information.  Do not include the cost of any hour burden shown in items 12 and 14.    </w:t>
      </w:r>
    </w:p>
    <w:p w:rsidR="00826B6F" w:rsidP="00B2156B" w:rsidRDefault="00826B6F" w14:paraId="12FD8192" w14:textId="77777777">
      <w:pPr>
        <w:ind w:left="360"/>
        <w:rPr>
          <w:sz w:val="22"/>
        </w:rPr>
      </w:pPr>
    </w:p>
    <w:p w:rsidRPr="00B808A3" w:rsidR="00013C64" w:rsidP="00B2156B" w:rsidRDefault="00013C64" w14:paraId="0624B335" w14:textId="6DF960A5">
      <w:pPr>
        <w:ind w:left="360"/>
        <w:rPr>
          <w:sz w:val="22"/>
        </w:rPr>
      </w:pPr>
      <w:r w:rsidRPr="00B808A3">
        <w:rPr>
          <w:sz w:val="22"/>
        </w:rPr>
        <w:t xml:space="preserve">There are no startup and capital costs or operation and maintenance costs.  In asking for comment in the </w:t>
      </w:r>
      <w:r w:rsidRPr="00B808A3" w:rsidR="00A34D67">
        <w:rPr>
          <w:i/>
          <w:sz w:val="22"/>
        </w:rPr>
        <w:t xml:space="preserve">Third </w:t>
      </w:r>
      <w:r w:rsidRPr="00B808A3">
        <w:rPr>
          <w:i/>
          <w:sz w:val="22"/>
        </w:rPr>
        <w:t>R&amp;O</w:t>
      </w:r>
      <w:r w:rsidRPr="00B808A3">
        <w:rPr>
          <w:sz w:val="22"/>
        </w:rPr>
        <w:t xml:space="preserve"> and Order, as well as at the Notice stage, </w:t>
      </w:r>
      <w:r w:rsidRPr="00B808A3" w:rsidR="00A44FA2">
        <w:rPr>
          <w:sz w:val="22"/>
        </w:rPr>
        <w:t xml:space="preserve">the Commission </w:t>
      </w:r>
      <w:r w:rsidRPr="00B808A3" w:rsidR="006E0CB3">
        <w:rPr>
          <w:sz w:val="22"/>
        </w:rPr>
        <w:t xml:space="preserve">recognizes </w:t>
      </w:r>
      <w:r w:rsidRPr="00B808A3" w:rsidR="00B2156B">
        <w:rPr>
          <w:sz w:val="22"/>
        </w:rPr>
        <w:t xml:space="preserve">that some of the respondents might use contract laborers to complete these requirements and thus included such costs in its estimates.  On review, the Commission </w:t>
      </w:r>
      <w:r w:rsidRPr="00B808A3" w:rsidR="006E0CB3">
        <w:rPr>
          <w:sz w:val="22"/>
        </w:rPr>
        <w:t xml:space="preserve">reasonably assumes </w:t>
      </w:r>
      <w:r w:rsidRPr="00B808A3" w:rsidR="00B2156B">
        <w:rPr>
          <w:sz w:val="22"/>
        </w:rPr>
        <w:t>that, because of the simplified requirements, all of the respondents will use in-house staff attorneys and secretaries incurring no additional costs.</w:t>
      </w:r>
    </w:p>
    <w:p w:rsidRPr="00B808A3" w:rsidR="00292899" w:rsidP="00292899" w:rsidRDefault="00292899" w14:paraId="48FBA86F" w14:textId="77777777">
      <w:pPr>
        <w:rPr>
          <w:sz w:val="22"/>
        </w:rPr>
      </w:pPr>
    </w:p>
    <w:p w:rsidRPr="00B808A3" w:rsidR="00292899" w:rsidP="00F26C77" w:rsidRDefault="00B2156B" w14:paraId="79797C4B" w14:textId="77777777">
      <w:pPr>
        <w:numPr>
          <w:ilvl w:val="0"/>
          <w:numId w:val="2"/>
        </w:numPr>
        <w:tabs>
          <w:tab w:val="clear" w:pos="720"/>
          <w:tab w:val="num" w:pos="360"/>
        </w:tabs>
        <w:ind w:left="360" w:firstLine="0"/>
        <w:rPr>
          <w:i/>
          <w:sz w:val="22"/>
        </w:rPr>
      </w:pPr>
      <w:r w:rsidRPr="00B808A3">
        <w:rPr>
          <w:i/>
          <w:sz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B808A3" w:rsidR="00B2156B" w:rsidP="00B2156B" w:rsidRDefault="00B2156B" w14:paraId="44A23E82" w14:textId="77777777">
      <w:pPr>
        <w:rPr>
          <w:sz w:val="22"/>
        </w:rPr>
      </w:pPr>
    </w:p>
    <w:p w:rsidRPr="00B808A3" w:rsidR="003E4B3C" w:rsidP="003E4B3C" w:rsidRDefault="00B2156B" w14:paraId="1F44E568" w14:textId="0702B3FC">
      <w:pPr>
        <w:ind w:left="360"/>
        <w:rPr>
          <w:sz w:val="22"/>
        </w:rPr>
      </w:pPr>
      <w:r w:rsidRPr="00B808A3">
        <w:rPr>
          <w:sz w:val="22"/>
        </w:rPr>
        <w:t xml:space="preserve">GS-15 </w:t>
      </w:r>
      <w:r w:rsidRPr="00B808A3" w:rsidR="00D525C1">
        <w:rPr>
          <w:sz w:val="22"/>
        </w:rPr>
        <w:t xml:space="preserve">step 5 </w:t>
      </w:r>
      <w:r w:rsidRPr="00B808A3">
        <w:rPr>
          <w:sz w:val="22"/>
        </w:rPr>
        <w:t xml:space="preserve">engineer to review </w:t>
      </w:r>
      <w:r w:rsidR="0037768A">
        <w:rPr>
          <w:sz w:val="22"/>
        </w:rPr>
        <w:t>967</w:t>
      </w:r>
      <w:r w:rsidRPr="00B808A3">
        <w:rPr>
          <w:sz w:val="22"/>
        </w:rPr>
        <w:t xml:space="preserve"> updated reports for about 30 minutes each is a total of </w:t>
      </w:r>
      <w:r w:rsidR="0037768A">
        <w:rPr>
          <w:sz w:val="22"/>
        </w:rPr>
        <w:t>484</w:t>
      </w:r>
      <w:r w:rsidRPr="00B808A3">
        <w:rPr>
          <w:sz w:val="22"/>
        </w:rPr>
        <w:t xml:space="preserve"> hours at $</w:t>
      </w:r>
      <w:r w:rsidR="00130F00">
        <w:rPr>
          <w:sz w:val="22"/>
        </w:rPr>
        <w:t>7</w:t>
      </w:r>
      <w:r w:rsidR="004365A8">
        <w:rPr>
          <w:sz w:val="22"/>
        </w:rPr>
        <w:t>8.27</w:t>
      </w:r>
      <w:r w:rsidRPr="00B808A3">
        <w:rPr>
          <w:sz w:val="22"/>
        </w:rPr>
        <w:t xml:space="preserve"> an hour</w:t>
      </w:r>
      <w:r w:rsidRPr="00B808A3" w:rsidR="003E4B3C">
        <w:rPr>
          <w:sz w:val="22"/>
        </w:rPr>
        <w:t>.</w:t>
      </w:r>
    </w:p>
    <w:p w:rsidRPr="00B808A3" w:rsidR="003E4B3C" w:rsidP="003E4B3C" w:rsidRDefault="003E4B3C" w14:paraId="31219B00" w14:textId="77777777">
      <w:pPr>
        <w:ind w:left="360"/>
        <w:rPr>
          <w:sz w:val="22"/>
        </w:rPr>
      </w:pPr>
    </w:p>
    <w:p w:rsidRPr="00B808A3" w:rsidR="00B2156B" w:rsidP="0068546A" w:rsidRDefault="003E4B3C" w14:paraId="71442F21" w14:textId="3CEFF3F2">
      <w:pPr>
        <w:ind w:left="360" w:firstLine="360"/>
        <w:rPr>
          <w:sz w:val="22"/>
        </w:rPr>
      </w:pPr>
      <w:r w:rsidRPr="00B808A3">
        <w:rPr>
          <w:sz w:val="22"/>
        </w:rPr>
        <w:t>Total cost to Federal Government:</w:t>
      </w:r>
      <w:r w:rsidRPr="00B808A3" w:rsidR="00B2156B">
        <w:rPr>
          <w:sz w:val="22"/>
        </w:rPr>
        <w:t xml:space="preserve"> </w:t>
      </w:r>
      <w:r w:rsidRPr="00B808A3" w:rsidR="00477520">
        <w:rPr>
          <w:sz w:val="22"/>
        </w:rPr>
        <w:t xml:space="preserve">  </w:t>
      </w:r>
      <w:r w:rsidR="00695959">
        <w:rPr>
          <w:sz w:val="22"/>
        </w:rPr>
        <w:t>$</w:t>
      </w:r>
      <w:r w:rsidR="00130F00">
        <w:rPr>
          <w:sz w:val="22"/>
        </w:rPr>
        <w:t>3</w:t>
      </w:r>
      <w:r w:rsidR="004B44B1">
        <w:rPr>
          <w:sz w:val="22"/>
        </w:rPr>
        <w:t>7,882.68</w:t>
      </w:r>
    </w:p>
    <w:p w:rsidRPr="00B808A3" w:rsidR="00B2156B" w:rsidP="00B2156B" w:rsidRDefault="00B2156B" w14:paraId="5FD106EA" w14:textId="160B016B">
      <w:pPr>
        <w:ind w:left="360"/>
        <w:rPr>
          <w:sz w:val="22"/>
        </w:rPr>
      </w:pPr>
    </w:p>
    <w:p w:rsidRPr="00B808A3" w:rsidR="00B2156B" w:rsidP="00B2156B" w:rsidRDefault="00B2156B" w14:paraId="710317A5" w14:textId="77777777">
      <w:pPr>
        <w:numPr>
          <w:ilvl w:val="0"/>
          <w:numId w:val="2"/>
        </w:numPr>
        <w:rPr>
          <w:i/>
          <w:sz w:val="22"/>
        </w:rPr>
      </w:pPr>
      <w:r w:rsidRPr="00B808A3">
        <w:rPr>
          <w:sz w:val="22"/>
        </w:rPr>
        <w:t xml:space="preserve"> </w:t>
      </w:r>
      <w:r w:rsidRPr="00B808A3">
        <w:rPr>
          <w:i/>
          <w:sz w:val="22"/>
        </w:rPr>
        <w:t>Explain the reasons for any program changes or adjustments reported.</w:t>
      </w:r>
    </w:p>
    <w:p w:rsidR="002059EE" w:rsidP="004B44B1" w:rsidRDefault="002059EE" w14:paraId="5FFDCCB7" w14:textId="1E787BBC">
      <w:pPr>
        <w:rPr>
          <w:sz w:val="22"/>
        </w:rPr>
      </w:pPr>
    </w:p>
    <w:p w:rsidRPr="00B808A3" w:rsidR="002059EE" w:rsidP="000D27B6" w:rsidRDefault="002059EE" w14:paraId="0F2F9692" w14:textId="5AAD1700">
      <w:pPr>
        <w:ind w:left="360"/>
        <w:rPr>
          <w:sz w:val="22"/>
        </w:rPr>
      </w:pPr>
      <w:r>
        <w:rPr>
          <w:sz w:val="22"/>
        </w:rPr>
        <w:t xml:space="preserve">There are no </w:t>
      </w:r>
      <w:r w:rsidR="00035BAA">
        <w:rPr>
          <w:sz w:val="22"/>
        </w:rPr>
        <w:t xml:space="preserve">adjustments or </w:t>
      </w:r>
      <w:r>
        <w:rPr>
          <w:sz w:val="22"/>
        </w:rPr>
        <w:t>program changes</w:t>
      </w:r>
      <w:r w:rsidR="00035BAA">
        <w:rPr>
          <w:sz w:val="22"/>
        </w:rPr>
        <w:t xml:space="preserve"> to this information collection</w:t>
      </w:r>
      <w:r>
        <w:rPr>
          <w:sz w:val="22"/>
        </w:rPr>
        <w:t>.</w:t>
      </w:r>
    </w:p>
    <w:p w:rsidRPr="00B808A3" w:rsidR="001D0CF4" w:rsidP="001D0CF4" w:rsidRDefault="001D0CF4" w14:paraId="68C1FC55" w14:textId="77777777">
      <w:pPr>
        <w:ind w:left="360"/>
        <w:rPr>
          <w:sz w:val="22"/>
        </w:rPr>
      </w:pPr>
    </w:p>
    <w:p w:rsidRPr="00B808A3" w:rsidR="00B2156B" w:rsidP="00B2156B" w:rsidRDefault="00B2156B" w14:paraId="74FA44BC" w14:textId="77777777">
      <w:pPr>
        <w:numPr>
          <w:ilvl w:val="0"/>
          <w:numId w:val="2"/>
        </w:numPr>
        <w:tabs>
          <w:tab w:val="clear" w:pos="720"/>
          <w:tab w:val="num" w:pos="360"/>
        </w:tabs>
        <w:ind w:left="360" w:firstLine="0"/>
        <w:rPr>
          <w:i/>
          <w:sz w:val="22"/>
        </w:rPr>
      </w:pPr>
      <w:r w:rsidRPr="00B808A3">
        <w:rPr>
          <w:sz w:val="22"/>
        </w:rPr>
        <w:t xml:space="preserve"> </w:t>
      </w:r>
      <w:r w:rsidRPr="00B808A3">
        <w:rPr>
          <w:i/>
          <w:sz w:val="22"/>
        </w:rPr>
        <w:t xml:space="preserve">For collections of information whose results will be published, outline plans for tabulation and publication. </w:t>
      </w:r>
    </w:p>
    <w:p w:rsidRPr="00B808A3" w:rsidR="00B2156B" w:rsidP="00B2156B" w:rsidRDefault="00B2156B" w14:paraId="402BC3CD" w14:textId="77777777">
      <w:pPr>
        <w:ind w:left="360"/>
        <w:rPr>
          <w:sz w:val="22"/>
        </w:rPr>
      </w:pPr>
    </w:p>
    <w:p w:rsidRPr="00B808A3" w:rsidR="00B2156B" w:rsidP="00B2156B" w:rsidRDefault="00B2156B" w14:paraId="6A0371B4" w14:textId="77777777">
      <w:pPr>
        <w:ind w:left="360"/>
        <w:rPr>
          <w:sz w:val="22"/>
        </w:rPr>
      </w:pPr>
      <w:r w:rsidRPr="00B808A3">
        <w:rPr>
          <w:sz w:val="22"/>
        </w:rPr>
        <w:t>The data will not be published for statistical use.</w:t>
      </w:r>
    </w:p>
    <w:p w:rsidRPr="00B808A3" w:rsidR="00B2156B" w:rsidP="00B2156B" w:rsidRDefault="00B2156B" w14:paraId="212DE541" w14:textId="77777777">
      <w:pPr>
        <w:ind w:left="360"/>
        <w:rPr>
          <w:sz w:val="22"/>
        </w:rPr>
      </w:pPr>
      <w:r w:rsidRPr="00B808A3">
        <w:rPr>
          <w:sz w:val="22"/>
        </w:rPr>
        <w:t xml:space="preserve"> </w:t>
      </w:r>
    </w:p>
    <w:p w:rsidRPr="00B808A3" w:rsidR="00B2156B" w:rsidP="00416493" w:rsidRDefault="00B2156B" w14:paraId="78C0A070" w14:textId="77777777">
      <w:pPr>
        <w:numPr>
          <w:ilvl w:val="0"/>
          <w:numId w:val="2"/>
        </w:numPr>
        <w:tabs>
          <w:tab w:val="clear" w:pos="720"/>
          <w:tab w:val="num" w:pos="360"/>
        </w:tabs>
        <w:ind w:left="360" w:firstLine="0"/>
        <w:rPr>
          <w:i/>
          <w:sz w:val="22"/>
        </w:rPr>
      </w:pPr>
      <w:r w:rsidRPr="00B808A3">
        <w:rPr>
          <w:i/>
          <w:sz w:val="22"/>
        </w:rPr>
        <w:t xml:space="preserve"> If</w:t>
      </w:r>
      <w:r w:rsidRPr="00B808A3">
        <w:rPr>
          <w:sz w:val="22"/>
        </w:rPr>
        <w:t xml:space="preserve"> </w:t>
      </w:r>
      <w:r w:rsidRPr="00B808A3">
        <w:rPr>
          <w:i/>
          <w:sz w:val="22"/>
        </w:rPr>
        <w:t xml:space="preserve">seeking approval to not display the expiration date for OMB approval of the information collection, explain the reason that a display would be inappropriate.  </w:t>
      </w:r>
    </w:p>
    <w:p w:rsidRPr="00B808A3" w:rsidR="00B2156B" w:rsidP="00B2156B" w:rsidRDefault="00B2156B" w14:paraId="10D7E0E0" w14:textId="77777777">
      <w:pPr>
        <w:ind w:left="360"/>
        <w:rPr>
          <w:sz w:val="22"/>
        </w:rPr>
      </w:pPr>
    </w:p>
    <w:p w:rsidRPr="00B808A3" w:rsidR="00B2156B" w:rsidP="00B2156B" w:rsidRDefault="00B2156B" w14:paraId="44DAB256" w14:textId="77777777">
      <w:pPr>
        <w:ind w:left="360"/>
        <w:rPr>
          <w:sz w:val="22"/>
        </w:rPr>
      </w:pPr>
      <w:r w:rsidRPr="00B808A3">
        <w:rPr>
          <w:sz w:val="22"/>
        </w:rPr>
        <w:t>We are not requesting a waiver to not display the OMB expiration date because this collection of information is contained in the Commission’s rules.  All OMB-approved information collections are published or “displayed” in 47 CFR § 0.408.</w:t>
      </w:r>
    </w:p>
    <w:p w:rsidR="00B2156B" w:rsidP="00B2156B" w:rsidRDefault="00B2156B" w14:paraId="14F87997" w14:textId="7F3D46EE">
      <w:pPr>
        <w:ind w:left="360"/>
        <w:rPr>
          <w:sz w:val="22"/>
        </w:rPr>
      </w:pPr>
    </w:p>
    <w:p w:rsidRPr="00B808A3" w:rsidR="00826B6F" w:rsidP="004B44B1" w:rsidRDefault="00826B6F" w14:paraId="64A9DFAA" w14:textId="77777777">
      <w:pPr>
        <w:rPr>
          <w:sz w:val="22"/>
        </w:rPr>
      </w:pPr>
    </w:p>
    <w:p w:rsidRPr="00B808A3" w:rsidR="00B2156B" w:rsidP="00416493" w:rsidRDefault="00B2156B" w14:paraId="1B5D625C" w14:textId="1D677E62">
      <w:pPr>
        <w:numPr>
          <w:ilvl w:val="0"/>
          <w:numId w:val="2"/>
        </w:numPr>
        <w:tabs>
          <w:tab w:val="clear" w:pos="720"/>
          <w:tab w:val="num" w:pos="360"/>
        </w:tabs>
        <w:ind w:left="360" w:firstLine="0"/>
        <w:rPr>
          <w:i/>
          <w:sz w:val="22"/>
        </w:rPr>
      </w:pPr>
      <w:r w:rsidRPr="00B808A3">
        <w:rPr>
          <w:sz w:val="22"/>
        </w:rPr>
        <w:t xml:space="preserve"> </w:t>
      </w:r>
      <w:r w:rsidRPr="00B808A3" w:rsidR="00416493">
        <w:rPr>
          <w:i/>
          <w:sz w:val="22"/>
        </w:rPr>
        <w:t xml:space="preserve">Explain any exceptions to the statement certifying compliance with 5 CFR § 1320.9 and the related provisions of 5 CFR § 1320.8(b)(3). </w:t>
      </w:r>
    </w:p>
    <w:p w:rsidRPr="00B808A3" w:rsidR="00416493" w:rsidP="00416493" w:rsidRDefault="00416493" w14:paraId="6893285B" w14:textId="77777777">
      <w:pPr>
        <w:ind w:left="360"/>
        <w:rPr>
          <w:sz w:val="22"/>
        </w:rPr>
      </w:pPr>
    </w:p>
    <w:p w:rsidRPr="00B808A3" w:rsidR="00416493" w:rsidP="00416493" w:rsidRDefault="003317E6" w14:paraId="70800917" w14:textId="53DAE1E8">
      <w:pPr>
        <w:ind w:left="360"/>
        <w:rPr>
          <w:sz w:val="22"/>
        </w:rPr>
      </w:pPr>
      <w:r w:rsidRPr="00B808A3">
        <w:rPr>
          <w:sz w:val="22"/>
        </w:rPr>
        <w:t xml:space="preserve">There are no exceptions to </w:t>
      </w:r>
      <w:r w:rsidR="00826B6F">
        <w:rPr>
          <w:sz w:val="22"/>
        </w:rPr>
        <w:t>the Certification Statement.</w:t>
      </w:r>
      <w:r w:rsidR="00556B13">
        <w:rPr>
          <w:sz w:val="22"/>
        </w:rPr>
        <w:t xml:space="preserve"> </w:t>
      </w:r>
      <w:r w:rsidR="00826B6F">
        <w:rPr>
          <w:sz w:val="22"/>
        </w:rPr>
        <w:t xml:space="preserve"> </w:t>
      </w:r>
    </w:p>
    <w:p w:rsidR="003317E6" w:rsidP="00416493" w:rsidRDefault="003317E6" w14:paraId="7AE9B5FB" w14:textId="7856BEBA">
      <w:pPr>
        <w:ind w:left="360"/>
        <w:rPr>
          <w:sz w:val="22"/>
        </w:rPr>
      </w:pPr>
    </w:p>
    <w:p w:rsidR="00035BAA" w:rsidP="00416493" w:rsidRDefault="00035BAA" w14:paraId="32DFCACD" w14:textId="4E73DD3C">
      <w:pPr>
        <w:ind w:left="360"/>
        <w:rPr>
          <w:sz w:val="22"/>
        </w:rPr>
      </w:pPr>
    </w:p>
    <w:p w:rsidRPr="00B808A3" w:rsidR="00035BAA" w:rsidP="00416493" w:rsidRDefault="00035BAA" w14:paraId="4DFB1A91" w14:textId="77777777">
      <w:pPr>
        <w:ind w:left="360"/>
        <w:rPr>
          <w:sz w:val="22"/>
        </w:rPr>
      </w:pPr>
    </w:p>
    <w:p w:rsidRPr="00B808A3" w:rsidR="00416493" w:rsidP="003317E6" w:rsidRDefault="00416493" w14:paraId="72F75D7C" w14:textId="77777777">
      <w:pPr>
        <w:numPr>
          <w:ilvl w:val="0"/>
          <w:numId w:val="1"/>
        </w:numPr>
        <w:rPr>
          <w:sz w:val="22"/>
        </w:rPr>
      </w:pPr>
      <w:r w:rsidRPr="00B808A3">
        <w:rPr>
          <w:rFonts w:ascii="Times New Roman Bold" w:hAnsi="Times New Roman Bold"/>
          <w:b/>
          <w:sz w:val="22"/>
          <w:u w:val="single"/>
        </w:rPr>
        <w:t>Collections of Information Employing Statistical Methods:</w:t>
      </w:r>
    </w:p>
    <w:p w:rsidRPr="00B808A3" w:rsidR="00416493" w:rsidP="00416493" w:rsidRDefault="00416493" w14:paraId="16CA4F44" w14:textId="77777777">
      <w:pPr>
        <w:rPr>
          <w:sz w:val="22"/>
        </w:rPr>
      </w:pPr>
    </w:p>
    <w:p w:rsidRPr="00B808A3" w:rsidR="00416493" w:rsidP="004B44B1" w:rsidRDefault="00416493" w14:paraId="0D0DF2DE" w14:textId="7CE722A7">
      <w:pPr>
        <w:ind w:firstLine="360"/>
        <w:rPr>
          <w:sz w:val="22"/>
        </w:rPr>
      </w:pPr>
      <w:r w:rsidRPr="00B808A3">
        <w:rPr>
          <w:sz w:val="22"/>
        </w:rPr>
        <w:t>This information collection does not employ any statistical methods</w:t>
      </w:r>
    </w:p>
    <w:p w:rsidRPr="00B808A3" w:rsidR="00416493" w:rsidP="00035BAA" w:rsidRDefault="00416493" w14:paraId="6B2AD42F" w14:textId="4A295747">
      <w:pPr>
        <w:rPr>
          <w:sz w:val="22"/>
        </w:rPr>
      </w:pPr>
    </w:p>
    <w:p w:rsidRPr="00B808A3" w:rsidR="00292899" w:rsidP="00035BAA" w:rsidRDefault="00292899" w14:paraId="651B0F59" w14:textId="2F062D50">
      <w:pPr>
        <w:rPr>
          <w:sz w:val="22"/>
        </w:rPr>
      </w:pPr>
    </w:p>
    <w:p w:rsidRPr="00B808A3" w:rsidR="00292899" w:rsidP="00035BAA" w:rsidRDefault="00292899" w14:paraId="5A28C856" w14:textId="77777777">
      <w:pPr>
        <w:rPr>
          <w:sz w:val="22"/>
        </w:rPr>
      </w:pPr>
    </w:p>
    <w:sectPr w:rsidRPr="00B808A3" w:rsidR="00292899" w:rsidSect="000C4ED7">
      <w:headerReference w:type="default" r:id="rId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B27AD" w14:textId="77777777" w:rsidR="00372841" w:rsidRDefault="00372841">
      <w:r>
        <w:separator/>
      </w:r>
    </w:p>
  </w:endnote>
  <w:endnote w:type="continuationSeparator" w:id="0">
    <w:p w14:paraId="5E7015F2" w14:textId="77777777" w:rsidR="00372841" w:rsidRDefault="00372841">
      <w:r>
        <w:continuationSeparator/>
      </w:r>
    </w:p>
  </w:endnote>
  <w:endnote w:type="continuationNotice" w:id="1">
    <w:p w14:paraId="5BD5A9FA" w14:textId="77777777" w:rsidR="00372841" w:rsidRDefault="00372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55030" w14:textId="77777777" w:rsidR="002E134B" w:rsidRDefault="002E134B" w:rsidP="007103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923008" w14:textId="77777777" w:rsidR="002E134B" w:rsidRDefault="002E1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8F656" w14:textId="39A68122" w:rsidR="002E134B" w:rsidRDefault="002E134B" w:rsidP="007103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FAE">
      <w:rPr>
        <w:rStyle w:val="PageNumber"/>
        <w:noProof/>
      </w:rPr>
      <w:t>5</w:t>
    </w:r>
    <w:r>
      <w:rPr>
        <w:rStyle w:val="PageNumber"/>
      </w:rPr>
      <w:fldChar w:fldCharType="end"/>
    </w:r>
  </w:p>
  <w:p w14:paraId="4C6F0427" w14:textId="77777777" w:rsidR="002E134B" w:rsidRDefault="002E1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AC13D" w14:textId="77777777" w:rsidR="00372841" w:rsidRDefault="00372841">
      <w:r>
        <w:separator/>
      </w:r>
    </w:p>
  </w:footnote>
  <w:footnote w:type="continuationSeparator" w:id="0">
    <w:p w14:paraId="5F7F7A77" w14:textId="77777777" w:rsidR="00372841" w:rsidRDefault="00372841">
      <w:r>
        <w:continuationSeparator/>
      </w:r>
    </w:p>
  </w:footnote>
  <w:footnote w:type="continuationNotice" w:id="1">
    <w:p w14:paraId="237CE883" w14:textId="77777777" w:rsidR="00372841" w:rsidRDefault="003728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AAE1D" w14:textId="77777777" w:rsidR="004F3BC4" w:rsidRDefault="004F3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46B39"/>
    <w:multiLevelType w:val="hybridMultilevel"/>
    <w:tmpl w:val="F53A3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FB1BB2"/>
    <w:multiLevelType w:val="hybridMultilevel"/>
    <w:tmpl w:val="B39629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A5"/>
    <w:rsid w:val="00013C64"/>
    <w:rsid w:val="00017C9B"/>
    <w:rsid w:val="000359FA"/>
    <w:rsid w:val="00035BAA"/>
    <w:rsid w:val="000416A3"/>
    <w:rsid w:val="00054058"/>
    <w:rsid w:val="0005769C"/>
    <w:rsid w:val="00057FAE"/>
    <w:rsid w:val="000743FA"/>
    <w:rsid w:val="000B3C07"/>
    <w:rsid w:val="000C4ED7"/>
    <w:rsid w:val="000D27B6"/>
    <w:rsid w:val="000D6057"/>
    <w:rsid w:val="00111F72"/>
    <w:rsid w:val="00121D7B"/>
    <w:rsid w:val="00130F00"/>
    <w:rsid w:val="001B143D"/>
    <w:rsid w:val="001D0CF4"/>
    <w:rsid w:val="001E2B06"/>
    <w:rsid w:val="001F059A"/>
    <w:rsid w:val="002059EE"/>
    <w:rsid w:val="00227408"/>
    <w:rsid w:val="00253B5A"/>
    <w:rsid w:val="002556BF"/>
    <w:rsid w:val="002729AB"/>
    <w:rsid w:val="00292899"/>
    <w:rsid w:val="002A03D0"/>
    <w:rsid w:val="002D1A04"/>
    <w:rsid w:val="002D6A67"/>
    <w:rsid w:val="002E134B"/>
    <w:rsid w:val="003317E6"/>
    <w:rsid w:val="00361E56"/>
    <w:rsid w:val="00372841"/>
    <w:rsid w:val="003765E2"/>
    <w:rsid w:val="0037768A"/>
    <w:rsid w:val="00382DF8"/>
    <w:rsid w:val="00391D54"/>
    <w:rsid w:val="003A3657"/>
    <w:rsid w:val="003A6422"/>
    <w:rsid w:val="003A6801"/>
    <w:rsid w:val="003E4B3C"/>
    <w:rsid w:val="003F3AFB"/>
    <w:rsid w:val="00405822"/>
    <w:rsid w:val="004163F0"/>
    <w:rsid w:val="00416493"/>
    <w:rsid w:val="0042549A"/>
    <w:rsid w:val="004365A8"/>
    <w:rsid w:val="00441595"/>
    <w:rsid w:val="00466B05"/>
    <w:rsid w:val="00477520"/>
    <w:rsid w:val="004A3993"/>
    <w:rsid w:val="004B34AD"/>
    <w:rsid w:val="004B44B1"/>
    <w:rsid w:val="004B7BF9"/>
    <w:rsid w:val="004C4BFC"/>
    <w:rsid w:val="004D0938"/>
    <w:rsid w:val="004F3BC4"/>
    <w:rsid w:val="005227EC"/>
    <w:rsid w:val="00552101"/>
    <w:rsid w:val="00556B13"/>
    <w:rsid w:val="00564461"/>
    <w:rsid w:val="0062553A"/>
    <w:rsid w:val="0063455C"/>
    <w:rsid w:val="00645E57"/>
    <w:rsid w:val="0066791B"/>
    <w:rsid w:val="006833F7"/>
    <w:rsid w:val="0068546A"/>
    <w:rsid w:val="00695959"/>
    <w:rsid w:val="006B33BB"/>
    <w:rsid w:val="006C0627"/>
    <w:rsid w:val="006C58C0"/>
    <w:rsid w:val="006E0CB3"/>
    <w:rsid w:val="006E71C3"/>
    <w:rsid w:val="006F6A6B"/>
    <w:rsid w:val="007019BC"/>
    <w:rsid w:val="00702722"/>
    <w:rsid w:val="0071030C"/>
    <w:rsid w:val="007417A5"/>
    <w:rsid w:val="00760F04"/>
    <w:rsid w:val="007979A5"/>
    <w:rsid w:val="007A6804"/>
    <w:rsid w:val="007B1F45"/>
    <w:rsid w:val="007C2E7C"/>
    <w:rsid w:val="008206A4"/>
    <w:rsid w:val="00826B6F"/>
    <w:rsid w:val="00856862"/>
    <w:rsid w:val="008747B8"/>
    <w:rsid w:val="00896EDA"/>
    <w:rsid w:val="00897762"/>
    <w:rsid w:val="008B57E4"/>
    <w:rsid w:val="008F6F58"/>
    <w:rsid w:val="00923039"/>
    <w:rsid w:val="0093224E"/>
    <w:rsid w:val="00952041"/>
    <w:rsid w:val="009C46BB"/>
    <w:rsid w:val="00A26CCD"/>
    <w:rsid w:val="00A34D67"/>
    <w:rsid w:val="00A44FA2"/>
    <w:rsid w:val="00A639F1"/>
    <w:rsid w:val="00A828F6"/>
    <w:rsid w:val="00AA148A"/>
    <w:rsid w:val="00AA3841"/>
    <w:rsid w:val="00AB2600"/>
    <w:rsid w:val="00B154CC"/>
    <w:rsid w:val="00B2156B"/>
    <w:rsid w:val="00B32B17"/>
    <w:rsid w:val="00B808A3"/>
    <w:rsid w:val="00BA211F"/>
    <w:rsid w:val="00BC5829"/>
    <w:rsid w:val="00C1520C"/>
    <w:rsid w:val="00C361A1"/>
    <w:rsid w:val="00C40723"/>
    <w:rsid w:val="00C76C23"/>
    <w:rsid w:val="00CB0572"/>
    <w:rsid w:val="00CD71F0"/>
    <w:rsid w:val="00CE3D84"/>
    <w:rsid w:val="00D222BB"/>
    <w:rsid w:val="00D30B5D"/>
    <w:rsid w:val="00D31926"/>
    <w:rsid w:val="00D42A47"/>
    <w:rsid w:val="00D43E94"/>
    <w:rsid w:val="00D525C1"/>
    <w:rsid w:val="00D57DDC"/>
    <w:rsid w:val="00D642E3"/>
    <w:rsid w:val="00DC52E3"/>
    <w:rsid w:val="00DE3C29"/>
    <w:rsid w:val="00E80011"/>
    <w:rsid w:val="00E84D6B"/>
    <w:rsid w:val="00E9149B"/>
    <w:rsid w:val="00EB227A"/>
    <w:rsid w:val="00EC0ABF"/>
    <w:rsid w:val="00F26C77"/>
    <w:rsid w:val="00F506B7"/>
    <w:rsid w:val="00F56444"/>
    <w:rsid w:val="00F60376"/>
    <w:rsid w:val="00F717E6"/>
    <w:rsid w:val="00FD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E423B"/>
  <w15:docId w15:val="{5BB68A8F-74B4-464A-B8CD-1E41B689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BA211F"/>
    <w:pPr>
      <w:keepNext/>
      <w:jc w:val="center"/>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1A04"/>
    <w:rPr>
      <w:rFonts w:ascii="Tahoma" w:hAnsi="Tahoma" w:cs="Tahoma"/>
      <w:sz w:val="16"/>
      <w:szCs w:val="16"/>
    </w:rPr>
  </w:style>
  <w:style w:type="paragraph" w:styleId="Footer">
    <w:name w:val="footer"/>
    <w:basedOn w:val="Normal"/>
    <w:rsid w:val="0071030C"/>
    <w:pPr>
      <w:tabs>
        <w:tab w:val="center" w:pos="4320"/>
        <w:tab w:val="right" w:pos="8640"/>
      </w:tabs>
    </w:pPr>
  </w:style>
  <w:style w:type="character" w:styleId="PageNumber">
    <w:name w:val="page number"/>
    <w:basedOn w:val="DefaultParagraphFont"/>
    <w:rsid w:val="0071030C"/>
  </w:style>
  <w:style w:type="character" w:styleId="CommentReference">
    <w:name w:val="annotation reference"/>
    <w:rsid w:val="00A26CCD"/>
    <w:rPr>
      <w:sz w:val="16"/>
      <w:szCs w:val="16"/>
    </w:rPr>
  </w:style>
  <w:style w:type="paragraph" w:styleId="CommentText">
    <w:name w:val="annotation text"/>
    <w:basedOn w:val="Normal"/>
    <w:link w:val="CommentTextChar"/>
    <w:rsid w:val="00A26CCD"/>
    <w:rPr>
      <w:sz w:val="20"/>
      <w:szCs w:val="20"/>
    </w:rPr>
  </w:style>
  <w:style w:type="character" w:customStyle="1" w:styleId="CommentTextChar">
    <w:name w:val="Comment Text Char"/>
    <w:basedOn w:val="DefaultParagraphFont"/>
    <w:link w:val="CommentText"/>
    <w:rsid w:val="00A26CCD"/>
  </w:style>
  <w:style w:type="paragraph" w:styleId="CommentSubject">
    <w:name w:val="annotation subject"/>
    <w:basedOn w:val="CommentText"/>
    <w:next w:val="CommentText"/>
    <w:link w:val="CommentSubjectChar"/>
    <w:rsid w:val="00A26CCD"/>
    <w:rPr>
      <w:b/>
      <w:bCs/>
    </w:rPr>
  </w:style>
  <w:style w:type="character" w:customStyle="1" w:styleId="CommentSubjectChar">
    <w:name w:val="Comment Subject Char"/>
    <w:link w:val="CommentSubject"/>
    <w:rsid w:val="00A26CCD"/>
    <w:rPr>
      <w:b/>
      <w:bCs/>
    </w:rPr>
  </w:style>
  <w:style w:type="paragraph" w:styleId="FootnoteText">
    <w:name w:val="footnote text"/>
    <w:basedOn w:val="Normal"/>
    <w:link w:val="FootnoteTextChar"/>
    <w:rsid w:val="00F56444"/>
    <w:rPr>
      <w:sz w:val="20"/>
      <w:szCs w:val="20"/>
    </w:rPr>
  </w:style>
  <w:style w:type="character" w:customStyle="1" w:styleId="FootnoteTextChar">
    <w:name w:val="Footnote Text Char"/>
    <w:basedOn w:val="DefaultParagraphFont"/>
    <w:link w:val="FootnoteText"/>
    <w:rsid w:val="00F56444"/>
  </w:style>
  <w:style w:type="character" w:styleId="FootnoteReference">
    <w:name w:val="footnote reference"/>
    <w:rsid w:val="00F56444"/>
    <w:rPr>
      <w:vertAlign w:val="superscript"/>
    </w:rPr>
  </w:style>
  <w:style w:type="paragraph" w:styleId="Header">
    <w:name w:val="header"/>
    <w:basedOn w:val="Normal"/>
    <w:link w:val="HeaderChar"/>
    <w:rsid w:val="004F3BC4"/>
    <w:pPr>
      <w:tabs>
        <w:tab w:val="center" w:pos="4680"/>
        <w:tab w:val="right" w:pos="9360"/>
      </w:tabs>
    </w:pPr>
  </w:style>
  <w:style w:type="character" w:customStyle="1" w:styleId="HeaderChar">
    <w:name w:val="Header Char"/>
    <w:basedOn w:val="DefaultParagraphFont"/>
    <w:link w:val="Header"/>
    <w:rsid w:val="004F3BC4"/>
    <w:rPr>
      <w:sz w:val="24"/>
      <w:szCs w:val="24"/>
    </w:rPr>
  </w:style>
  <w:style w:type="character" w:customStyle="1" w:styleId="Heading1Char">
    <w:name w:val="Heading 1 Char"/>
    <w:basedOn w:val="DefaultParagraphFont"/>
    <w:link w:val="Heading1"/>
    <w:uiPriority w:val="99"/>
    <w:rsid w:val="00BA211F"/>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498532">
      <w:bodyDiv w:val="1"/>
      <w:marLeft w:val="0"/>
      <w:marRight w:val="0"/>
      <w:marTop w:val="0"/>
      <w:marBottom w:val="0"/>
      <w:divBdr>
        <w:top w:val="none" w:sz="0" w:space="0" w:color="auto"/>
        <w:left w:val="none" w:sz="0" w:space="0" w:color="auto"/>
        <w:bottom w:val="none" w:sz="0" w:space="0" w:color="auto"/>
        <w:right w:val="none" w:sz="0" w:space="0" w:color="auto"/>
      </w:divBdr>
    </w:div>
    <w:div w:id="12929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6D2F1-FF3B-4C84-8517-9A02CE4A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May</dc:creator>
  <cp:keywords/>
  <cp:lastModifiedBy>Nicole Ongele</cp:lastModifiedBy>
  <cp:revision>2</cp:revision>
  <cp:lastPrinted>2009-05-19T17:43:00Z</cp:lastPrinted>
  <dcterms:created xsi:type="dcterms:W3CDTF">2021-02-04T21:05:00Z</dcterms:created>
  <dcterms:modified xsi:type="dcterms:W3CDTF">2021-02-04T21:05:00Z</dcterms:modified>
</cp:coreProperties>
</file>