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7B1194" w:rsidR="007B1194" w:rsidP="007B1194" w:rsidRDefault="007B1194" w14:paraId="21A8766B" w14:textId="77777777">
      <w:pPr>
        <w:pStyle w:val="Title"/>
        <w:tabs>
          <w:tab w:val="clear" w:pos="504"/>
          <w:tab w:val="clear" w:pos="1008"/>
          <w:tab w:val="clear" w:pos="1512"/>
          <w:tab w:val="clear" w:pos="2016"/>
          <w:tab w:val="clear" w:pos="2880"/>
          <w:tab w:val="clear" w:pos="3600"/>
          <w:tab w:val="clear" w:pos="4320"/>
          <w:tab w:val="clear" w:pos="5040"/>
          <w:tab w:val="clear" w:pos="5760"/>
          <w:tab w:val="clear" w:pos="6480"/>
          <w:tab w:val="clear" w:pos="7200"/>
          <w:tab w:val="clear" w:pos="7920"/>
          <w:tab w:val="clear" w:pos="8640"/>
          <w:tab w:val="left" w:pos="547"/>
          <w:tab w:val="left" w:pos="1080"/>
          <w:tab w:val="left" w:pos="1627"/>
          <w:tab w:val="left" w:pos="2160"/>
          <w:tab w:val="center" w:pos="4680"/>
        </w:tabs>
        <w:rPr>
          <w:rFonts w:ascii="Arial Narrow" w:hAnsi="Arial Narrow"/>
          <w:b/>
          <w:bCs/>
          <w:color w:val="FF0000"/>
          <w:sz w:val="22"/>
          <w:szCs w:val="22"/>
        </w:rPr>
      </w:pPr>
    </w:p>
    <w:p w:rsidRPr="00203183" w:rsidR="00E6326A" w:rsidP="00203183" w:rsidRDefault="007A010B" w14:paraId="56D3BD0A" w14:textId="24218E36">
      <w:pPr>
        <w:pStyle w:val="Title"/>
        <w:tabs>
          <w:tab w:val="clear" w:pos="504"/>
          <w:tab w:val="clear" w:pos="1008"/>
          <w:tab w:val="clear" w:pos="1512"/>
          <w:tab w:val="clear" w:pos="2016"/>
          <w:tab w:val="clear" w:pos="2880"/>
          <w:tab w:val="clear" w:pos="3600"/>
          <w:tab w:val="clear" w:pos="4320"/>
          <w:tab w:val="clear" w:pos="5040"/>
          <w:tab w:val="clear" w:pos="5760"/>
          <w:tab w:val="clear" w:pos="6480"/>
          <w:tab w:val="clear" w:pos="7200"/>
          <w:tab w:val="clear" w:pos="7920"/>
          <w:tab w:val="clear" w:pos="8640"/>
          <w:tab w:val="left" w:pos="547"/>
          <w:tab w:val="left" w:pos="1080"/>
          <w:tab w:val="left" w:pos="1627"/>
          <w:tab w:val="left" w:pos="2160"/>
          <w:tab w:val="center" w:pos="4680"/>
        </w:tabs>
        <w:rPr>
          <w:bCs/>
          <w:color w:val="auto"/>
          <w:sz w:val="22"/>
          <w:szCs w:val="22"/>
        </w:rPr>
      </w:pPr>
      <w:r w:rsidRPr="00203183">
        <w:rPr>
          <w:bCs/>
          <w:color w:val="auto"/>
          <w:sz w:val="22"/>
          <w:szCs w:val="22"/>
        </w:rPr>
        <w:t>SUPPORTING</w:t>
      </w:r>
      <w:r w:rsidRPr="00203183" w:rsidR="00A10812">
        <w:rPr>
          <w:bCs/>
          <w:color w:val="auto"/>
          <w:sz w:val="22"/>
          <w:szCs w:val="22"/>
        </w:rPr>
        <w:t xml:space="preserve"> STATEMENT </w:t>
      </w:r>
      <w:r w:rsidRPr="00203183" w:rsidR="00203183">
        <w:rPr>
          <w:bCs/>
          <w:color w:val="auto"/>
          <w:sz w:val="22"/>
          <w:szCs w:val="22"/>
        </w:rPr>
        <w:t>A</w:t>
      </w:r>
    </w:p>
    <w:p w:rsidRPr="00203183" w:rsidR="00203183" w:rsidP="00203183" w:rsidRDefault="00203183" w14:paraId="140809A1" w14:textId="77777777">
      <w:pPr>
        <w:pStyle w:val="Title"/>
        <w:tabs>
          <w:tab w:val="clear" w:pos="504"/>
          <w:tab w:val="clear" w:pos="1008"/>
          <w:tab w:val="clear" w:pos="1512"/>
          <w:tab w:val="clear" w:pos="2016"/>
          <w:tab w:val="clear" w:pos="2880"/>
          <w:tab w:val="clear" w:pos="3600"/>
          <w:tab w:val="clear" w:pos="4320"/>
          <w:tab w:val="clear" w:pos="5040"/>
          <w:tab w:val="clear" w:pos="5760"/>
          <w:tab w:val="clear" w:pos="6480"/>
          <w:tab w:val="clear" w:pos="7200"/>
          <w:tab w:val="clear" w:pos="7920"/>
          <w:tab w:val="clear" w:pos="8640"/>
          <w:tab w:val="left" w:pos="547"/>
          <w:tab w:val="left" w:pos="1080"/>
          <w:tab w:val="left" w:pos="1627"/>
          <w:tab w:val="left" w:pos="2160"/>
          <w:tab w:val="center" w:pos="4680"/>
        </w:tabs>
        <w:rPr>
          <w:b/>
          <w:bCs/>
          <w:color w:val="FF0000"/>
          <w:sz w:val="22"/>
          <w:szCs w:val="22"/>
        </w:rPr>
      </w:pPr>
    </w:p>
    <w:p w:rsidR="00203183" w:rsidP="007C23F0" w:rsidRDefault="00203183" w14:paraId="13663152" w14:textId="77777777">
      <w:pPr>
        <w:tabs>
          <w:tab w:val="left" w:pos="547"/>
          <w:tab w:val="left" w:pos="1080"/>
          <w:tab w:val="left" w:pos="1627"/>
          <w:tab w:val="left" w:pos="2160"/>
          <w:tab w:val="left" w:pos="2880"/>
        </w:tabs>
        <w:jc w:val="center"/>
        <w:rPr>
          <w:b/>
          <w:sz w:val="22"/>
          <w:szCs w:val="22"/>
        </w:rPr>
      </w:pPr>
      <w:r w:rsidRPr="00203183">
        <w:rPr>
          <w:b/>
          <w:sz w:val="22"/>
          <w:szCs w:val="22"/>
        </w:rPr>
        <w:t>SPECIALTY EDUCATION LOAN REPAYMENT PROGRAM (SELRP) – AQ63</w:t>
      </w:r>
    </w:p>
    <w:p w:rsidRPr="00203183" w:rsidR="007C23F0" w:rsidP="007C23F0" w:rsidRDefault="007C23F0" w14:paraId="527EC35F" w14:textId="1F65320D">
      <w:pPr>
        <w:tabs>
          <w:tab w:val="left" w:pos="547"/>
          <w:tab w:val="left" w:pos="1080"/>
          <w:tab w:val="left" w:pos="1627"/>
          <w:tab w:val="left" w:pos="2160"/>
          <w:tab w:val="left" w:pos="2880"/>
        </w:tabs>
        <w:jc w:val="center"/>
        <w:rPr>
          <w:b/>
          <w:bCs/>
          <w:sz w:val="22"/>
          <w:szCs w:val="22"/>
        </w:rPr>
      </w:pPr>
      <w:r w:rsidRPr="00203183">
        <w:rPr>
          <w:b/>
          <w:bCs/>
          <w:sz w:val="22"/>
          <w:szCs w:val="22"/>
        </w:rPr>
        <w:br/>
      </w:r>
      <w:r w:rsidRPr="00203183" w:rsidR="002D63BC">
        <w:rPr>
          <w:b/>
          <w:bCs/>
          <w:sz w:val="22"/>
          <w:szCs w:val="22"/>
        </w:rPr>
        <w:t>OMB</w:t>
      </w:r>
      <w:r w:rsidRPr="00203183">
        <w:rPr>
          <w:b/>
          <w:bCs/>
          <w:sz w:val="22"/>
          <w:szCs w:val="22"/>
        </w:rPr>
        <w:t xml:space="preserve"> </w:t>
      </w:r>
      <w:r w:rsidR="00203183">
        <w:rPr>
          <w:b/>
          <w:bCs/>
          <w:sz w:val="22"/>
          <w:szCs w:val="22"/>
        </w:rPr>
        <w:t xml:space="preserve">CONTROL NUMBER: </w:t>
      </w:r>
      <w:r w:rsidR="00203183">
        <w:rPr>
          <w:b/>
          <w:bCs/>
          <w:sz w:val="22"/>
          <w:szCs w:val="22"/>
        </w:rPr>
        <w:tab/>
      </w:r>
      <w:r w:rsidRPr="00203183">
        <w:rPr>
          <w:b/>
          <w:bCs/>
          <w:sz w:val="22"/>
          <w:szCs w:val="22"/>
        </w:rPr>
        <w:t xml:space="preserve"> 2900-</w:t>
      </w:r>
      <w:r w:rsidR="000508BE">
        <w:rPr>
          <w:b/>
          <w:bCs/>
          <w:sz w:val="22"/>
          <w:szCs w:val="22"/>
        </w:rPr>
        <w:t>0879</w:t>
      </w:r>
    </w:p>
    <w:p w:rsidRPr="00E6326A" w:rsidR="00E6326A" w:rsidP="007C23F0" w:rsidRDefault="00E6326A" w14:paraId="6419F045" w14:textId="77777777">
      <w:pPr>
        <w:tabs>
          <w:tab w:val="left" w:pos="547"/>
          <w:tab w:val="left" w:pos="1080"/>
          <w:tab w:val="left" w:pos="1627"/>
          <w:tab w:val="left" w:pos="2160"/>
          <w:tab w:val="left" w:pos="2880"/>
        </w:tabs>
        <w:jc w:val="center"/>
        <w:rPr>
          <w:b/>
          <w:bCs/>
        </w:rPr>
      </w:pPr>
    </w:p>
    <w:p w:rsidR="00536A11" w:rsidP="007C23F0" w:rsidRDefault="00536A11" w14:paraId="52238253" w14:textId="77777777">
      <w:pPr>
        <w:tabs>
          <w:tab w:val="left" w:pos="547"/>
          <w:tab w:val="left" w:pos="1080"/>
          <w:tab w:val="left" w:pos="1627"/>
          <w:tab w:val="left" w:pos="2160"/>
          <w:tab w:val="left" w:pos="2880"/>
        </w:tabs>
        <w:jc w:val="center"/>
      </w:pPr>
    </w:p>
    <w:p w:rsidR="004C0953" w:rsidP="007C23F0" w:rsidRDefault="004C0953" w14:paraId="374B7C46" w14:textId="77777777">
      <w:pPr>
        <w:tabs>
          <w:tab w:val="left" w:pos="547"/>
          <w:tab w:val="left" w:pos="1080"/>
          <w:tab w:val="left" w:pos="1627"/>
          <w:tab w:val="left" w:pos="2160"/>
          <w:tab w:val="left" w:pos="2880"/>
        </w:tabs>
        <w:jc w:val="center"/>
      </w:pPr>
    </w:p>
    <w:p w:rsidRPr="007B1194" w:rsidR="00536A11" w:rsidRDefault="00536A11" w14:paraId="65EB6644" w14:textId="77777777">
      <w:pPr>
        <w:pStyle w:val="Heading2"/>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2"/>
          <w:szCs w:val="22"/>
        </w:rPr>
      </w:pPr>
      <w:r w:rsidRPr="007B1194">
        <w:rPr>
          <w:sz w:val="22"/>
          <w:szCs w:val="22"/>
        </w:rPr>
        <w:t>A.</w:t>
      </w:r>
      <w:r w:rsidRPr="007B1194">
        <w:rPr>
          <w:sz w:val="22"/>
          <w:szCs w:val="22"/>
        </w:rPr>
        <w:tab/>
        <w:t xml:space="preserve">JUSTIFICATION </w:t>
      </w:r>
    </w:p>
    <w:p w:rsidRPr="007B1194" w:rsidR="00536A11" w:rsidRDefault="00536A11" w14:paraId="12BF1A91" w14:textId="77777777">
      <w:pPr>
        <w:tabs>
          <w:tab w:val="left" w:pos="547"/>
          <w:tab w:val="left" w:pos="1080"/>
          <w:tab w:val="left" w:pos="1627"/>
          <w:tab w:val="left" w:pos="2160"/>
          <w:tab w:val="left" w:pos="2880"/>
        </w:tabs>
        <w:rPr>
          <w:sz w:val="22"/>
          <w:szCs w:val="22"/>
        </w:rPr>
      </w:pPr>
    </w:p>
    <w:p w:rsidRPr="00E967F8" w:rsidR="00536A11" w:rsidRDefault="00536A11" w14:paraId="486AFAAD" w14:textId="77777777">
      <w:pPr>
        <w:tabs>
          <w:tab w:val="left" w:pos="547"/>
          <w:tab w:val="left" w:pos="1080"/>
          <w:tab w:val="left" w:pos="1627"/>
          <w:tab w:val="left" w:pos="2160"/>
          <w:tab w:val="left" w:pos="2880"/>
        </w:tabs>
        <w:rPr>
          <w:b/>
          <w:sz w:val="22"/>
          <w:szCs w:val="22"/>
        </w:rPr>
      </w:pPr>
      <w:r w:rsidRPr="007B1194">
        <w:rPr>
          <w:b/>
          <w:sz w:val="22"/>
          <w:szCs w:val="22"/>
        </w:rPr>
        <w:t>1.</w:t>
      </w:r>
      <w:r w:rsidRPr="007B1194">
        <w:rPr>
          <w:b/>
          <w:sz w:val="22"/>
          <w:szCs w:val="22"/>
        </w:rPr>
        <w:tab/>
      </w:r>
      <w:r w:rsidRPr="00EA6F4F">
        <w:rPr>
          <w:b/>
          <w:color w:val="000000"/>
          <w:sz w:val="22"/>
          <w:szCs w:val="22"/>
        </w:rPr>
        <w:t xml:space="preserve">Explain the circumstances that make the collection of information necessary.  Identify legal or </w:t>
      </w:r>
      <w:r w:rsidRPr="00E967F8">
        <w:rPr>
          <w:b/>
          <w:color w:val="000000"/>
          <w:sz w:val="22"/>
          <w:szCs w:val="22"/>
        </w:rPr>
        <w:t>administrative requirements that necessitate</w:t>
      </w:r>
      <w:r w:rsidRPr="00E967F8">
        <w:rPr>
          <w:b/>
          <w:sz w:val="22"/>
          <w:szCs w:val="22"/>
        </w:rPr>
        <w:t xml:space="preserve"> the collection of information.</w:t>
      </w:r>
    </w:p>
    <w:p w:rsidRPr="00E967F8" w:rsidR="00536A11" w:rsidRDefault="00536A11" w14:paraId="4B1F9C0F" w14:textId="77777777">
      <w:pPr>
        <w:tabs>
          <w:tab w:val="left" w:pos="547"/>
          <w:tab w:val="left" w:pos="1080"/>
          <w:tab w:val="left" w:pos="1627"/>
          <w:tab w:val="left" w:pos="2160"/>
          <w:tab w:val="left" w:pos="2880"/>
        </w:tabs>
        <w:rPr>
          <w:sz w:val="22"/>
          <w:szCs w:val="22"/>
        </w:rPr>
      </w:pPr>
    </w:p>
    <w:p w:rsidRPr="00E967F8" w:rsidR="00DA54DE" w:rsidRDefault="00DA54DE" w14:paraId="16B2C3CB" w14:textId="77777777">
      <w:pPr>
        <w:tabs>
          <w:tab w:val="left" w:pos="547"/>
          <w:tab w:val="left" w:pos="1080"/>
          <w:tab w:val="left" w:pos="1627"/>
          <w:tab w:val="left" w:pos="2160"/>
          <w:tab w:val="left" w:pos="2880"/>
        </w:tabs>
        <w:rPr>
          <w:sz w:val="22"/>
          <w:szCs w:val="22"/>
        </w:rPr>
      </w:pPr>
      <w:r w:rsidRPr="00E967F8">
        <w:rPr>
          <w:sz w:val="22"/>
          <w:szCs w:val="22"/>
        </w:rPr>
        <w:tab/>
        <w:t>Section 303 of Public Law 115-182, the VA Maintaining Internal Systems and Strengthening Integrated Outside Networks Act of 2018, or the VA MISSION Act of 2018, amended title 38 of the United States Code (U.S.C.) by establishing new sections 7691 through 7697 and created a new student loan repayment program known as the Specialty Education Loan Repayment Program (SELRP).  The SELRP will serve as an incentive for physicians starting or currently in residency programs</w:t>
      </w:r>
      <w:r w:rsidR="00A17243">
        <w:rPr>
          <w:sz w:val="22"/>
          <w:szCs w:val="22"/>
        </w:rPr>
        <w:t>,</w:t>
      </w:r>
      <w:r w:rsidRPr="00E967F8">
        <w:rPr>
          <w:sz w:val="22"/>
          <w:szCs w:val="22"/>
        </w:rPr>
        <w:t xml:space="preserve"> in medical specialties for which VA has determined that recruitment and retention of qualified personnel is difficult</w:t>
      </w:r>
      <w:r w:rsidR="00A17243">
        <w:rPr>
          <w:sz w:val="22"/>
          <w:szCs w:val="22"/>
        </w:rPr>
        <w:t>,</w:t>
      </w:r>
      <w:r w:rsidRPr="00E967F8">
        <w:rPr>
          <w:sz w:val="22"/>
          <w:szCs w:val="22"/>
        </w:rPr>
        <w:t xml:space="preserve"> to work for VA at VA facilities that need more physicians with that medical specialty.  </w:t>
      </w:r>
    </w:p>
    <w:p w:rsidRPr="00E967F8" w:rsidR="00DA54DE" w:rsidRDefault="00DA54DE" w14:paraId="630DFC24" w14:textId="77777777">
      <w:pPr>
        <w:tabs>
          <w:tab w:val="left" w:pos="547"/>
          <w:tab w:val="left" w:pos="1080"/>
          <w:tab w:val="left" w:pos="1627"/>
          <w:tab w:val="left" w:pos="2160"/>
          <w:tab w:val="left" w:pos="2880"/>
        </w:tabs>
        <w:rPr>
          <w:sz w:val="22"/>
          <w:szCs w:val="22"/>
        </w:rPr>
      </w:pPr>
    </w:p>
    <w:p w:rsidRPr="00E967F8" w:rsidR="00DA54DE" w:rsidRDefault="00DA54DE" w14:paraId="2A8ED02A" w14:textId="77777777">
      <w:pPr>
        <w:tabs>
          <w:tab w:val="left" w:pos="547"/>
          <w:tab w:val="left" w:pos="1080"/>
          <w:tab w:val="left" w:pos="1627"/>
          <w:tab w:val="left" w:pos="2160"/>
          <w:tab w:val="left" w:pos="2880"/>
        </w:tabs>
        <w:rPr>
          <w:bCs/>
          <w:sz w:val="22"/>
          <w:szCs w:val="22"/>
        </w:rPr>
      </w:pPr>
      <w:r w:rsidRPr="00E967F8">
        <w:rPr>
          <w:sz w:val="22"/>
          <w:szCs w:val="22"/>
        </w:rPr>
        <w:tab/>
        <w:t xml:space="preserve">The purpose of SELRP is to award loan repayment to recent medical school graduates or individuals with more than two years remaining in a medical residency program in VA’s most critically needed specialties in exchange for service at a VA medical facility upon completion of residency requirements. SERLP </w:t>
      </w:r>
      <w:r w:rsidRPr="00E967F8">
        <w:rPr>
          <w:color w:val="000000"/>
          <w:sz w:val="22"/>
          <w:szCs w:val="22"/>
        </w:rPr>
        <w:t xml:space="preserve">authorizes VA to </w:t>
      </w:r>
      <w:r w:rsidRPr="00E967F8">
        <w:rPr>
          <w:sz w:val="22"/>
          <w:szCs w:val="22"/>
        </w:rPr>
        <w:t>provide for the payment of the principal, interest, and related expenses of a loan obtained by an individual who is participating in the program for all educational expenses (including tuition, fees, books, and laboratory expenses)</w:t>
      </w:r>
      <w:r w:rsidR="00A17243">
        <w:rPr>
          <w:sz w:val="22"/>
          <w:szCs w:val="22"/>
        </w:rPr>
        <w:t>.</w:t>
      </w:r>
      <w:r w:rsidRPr="00E967F8">
        <w:rPr>
          <w:b/>
          <w:sz w:val="22"/>
          <w:szCs w:val="22"/>
        </w:rPr>
        <w:t xml:space="preserve">  </w:t>
      </w:r>
      <w:r w:rsidRPr="00E967F8">
        <w:rPr>
          <w:bCs/>
          <w:sz w:val="22"/>
          <w:szCs w:val="22"/>
        </w:rPr>
        <w:t>A collection of information is necessary to implement SELRP; t</w:t>
      </w:r>
      <w:r w:rsidRPr="00E967F8">
        <w:rPr>
          <w:sz w:val="22"/>
          <w:szCs w:val="22"/>
        </w:rPr>
        <w:t xml:space="preserve">hese forms are needed to review the applicants’ information, education loan indebtedness and to determine the eligibility of each candidate.  The program is a multi-year program, during which time program participants will transition from non-VA employees and to permanent VA employees. </w:t>
      </w:r>
      <w:r w:rsidRPr="00E967F8">
        <w:rPr>
          <w:bCs/>
          <w:sz w:val="22"/>
          <w:szCs w:val="22"/>
        </w:rPr>
        <w:t xml:space="preserve">These programs will help address VA health care workforce needs.  </w:t>
      </w:r>
    </w:p>
    <w:p w:rsidRPr="00700624" w:rsidR="00DA54DE" w:rsidP="00700624" w:rsidRDefault="00DA54DE" w14:paraId="43D4A1FD" w14:textId="77777777">
      <w:pPr>
        <w:tabs>
          <w:tab w:val="left" w:pos="547"/>
          <w:tab w:val="left" w:pos="1080"/>
          <w:tab w:val="left" w:pos="1627"/>
          <w:tab w:val="left" w:pos="2160"/>
          <w:tab w:val="left" w:pos="2880"/>
        </w:tabs>
        <w:rPr>
          <w:sz w:val="22"/>
          <w:szCs w:val="22"/>
        </w:rPr>
      </w:pPr>
    </w:p>
    <w:p w:rsidRPr="005B1DEC" w:rsidR="00700624" w:rsidP="00F15D84" w:rsidRDefault="00700624" w14:paraId="4F5752BB" w14:textId="77777777">
      <w:pPr>
        <w:ind w:firstLine="720"/>
        <w:rPr>
          <w:sz w:val="22"/>
          <w:szCs w:val="22"/>
        </w:rPr>
      </w:pPr>
      <w:r w:rsidRPr="00700624">
        <w:rPr>
          <w:sz w:val="22"/>
          <w:szCs w:val="22"/>
        </w:rPr>
        <w:t xml:space="preserve">Section 303 of the VA MISSION Act of 2018 did not establish an application procedure for the SELRP.  To maintain consistency in the application process of similar VA scholarship programs and to ease the implementation such programs by VA personnel, </w:t>
      </w:r>
      <w:r w:rsidR="00381B09">
        <w:rPr>
          <w:sz w:val="22"/>
          <w:szCs w:val="22"/>
        </w:rPr>
        <w:t>VA will</w:t>
      </w:r>
      <w:r w:rsidRPr="00700624">
        <w:rPr>
          <w:sz w:val="22"/>
          <w:szCs w:val="22"/>
        </w:rPr>
        <w:t xml:space="preserve"> mirror proposed § 17.528 to current § 17.643, Application for the Program for Repayment of Educational Loans for Certain VA Psychiatrists (PREL.)  Consistent with § 17.643(a), proposed paragraph § 17.528</w:t>
      </w:r>
      <w:r w:rsidRPr="005B1DEC">
        <w:rPr>
          <w:sz w:val="22"/>
          <w:szCs w:val="22"/>
        </w:rPr>
        <w:t>(a) w</w:t>
      </w:r>
      <w:r w:rsidRPr="005B1DEC" w:rsidR="00381B09">
        <w:rPr>
          <w:sz w:val="22"/>
          <w:szCs w:val="22"/>
        </w:rPr>
        <w:t>ill</w:t>
      </w:r>
      <w:r w:rsidRPr="005B1DEC">
        <w:rPr>
          <w:sz w:val="22"/>
          <w:szCs w:val="22"/>
        </w:rPr>
        <w:t xml:space="preserve"> state that a complete application for the SELRP consists of a completed application, letters of reference, and personal statement.</w:t>
      </w:r>
    </w:p>
    <w:p w:rsidRPr="005B1DEC" w:rsidR="00700624" w:rsidRDefault="00700624" w14:paraId="640DB862" w14:textId="77777777">
      <w:pPr>
        <w:tabs>
          <w:tab w:val="left" w:pos="547"/>
          <w:tab w:val="left" w:pos="1080"/>
          <w:tab w:val="left" w:pos="1627"/>
          <w:tab w:val="left" w:pos="2160"/>
          <w:tab w:val="left" w:pos="2880"/>
        </w:tabs>
        <w:rPr>
          <w:sz w:val="22"/>
          <w:szCs w:val="22"/>
        </w:rPr>
      </w:pPr>
    </w:p>
    <w:p w:rsidRPr="00E967F8" w:rsidR="001A05E0" w:rsidP="00DA54DE" w:rsidRDefault="001A05E0" w14:paraId="7D676961" w14:textId="77777777">
      <w:pPr>
        <w:widowControl w:val="0"/>
        <w:tabs>
          <w:tab w:val="left" w:pos="540"/>
        </w:tabs>
        <w:rPr>
          <w:sz w:val="22"/>
          <w:szCs w:val="22"/>
        </w:rPr>
      </w:pPr>
      <w:r w:rsidRPr="00E967F8">
        <w:rPr>
          <w:bCs/>
          <w:color w:val="FF0000"/>
          <w:sz w:val="22"/>
          <w:szCs w:val="22"/>
        </w:rPr>
        <w:tab/>
      </w:r>
    </w:p>
    <w:p w:rsidRPr="00E967F8" w:rsidR="00536A11" w:rsidRDefault="00536A11" w14:paraId="0342B005" w14:textId="77777777">
      <w:pPr>
        <w:tabs>
          <w:tab w:val="left" w:pos="547"/>
          <w:tab w:val="left" w:pos="1080"/>
          <w:tab w:val="left" w:pos="1627"/>
          <w:tab w:val="left" w:pos="2160"/>
          <w:tab w:val="left" w:pos="2880"/>
        </w:tabs>
        <w:rPr>
          <w:b/>
          <w:color w:val="000000"/>
          <w:sz w:val="22"/>
          <w:szCs w:val="22"/>
        </w:rPr>
      </w:pPr>
      <w:r w:rsidRPr="00E967F8">
        <w:rPr>
          <w:b/>
          <w:sz w:val="22"/>
          <w:szCs w:val="22"/>
        </w:rPr>
        <w:t>2.</w:t>
      </w:r>
      <w:r w:rsidRPr="00E967F8">
        <w:rPr>
          <w:b/>
          <w:sz w:val="22"/>
          <w:szCs w:val="22"/>
        </w:rPr>
        <w:tab/>
      </w:r>
      <w:r w:rsidRPr="00E967F8">
        <w:rPr>
          <w:b/>
          <w:color w:val="000000"/>
          <w:sz w:val="22"/>
          <w:szCs w:val="22"/>
        </w:rPr>
        <w:t xml:space="preserve">Indicate </w:t>
      </w:r>
      <w:r w:rsidRPr="004C0953">
        <w:rPr>
          <w:b/>
          <w:color w:val="000000"/>
          <w:sz w:val="22"/>
          <w:szCs w:val="22"/>
        </w:rPr>
        <w:t>how, by whom, and for what purposes the information is to be used; indicate actual use the agency has made of the information received from current collection.</w:t>
      </w:r>
    </w:p>
    <w:p w:rsidRPr="00A26680" w:rsidR="00DA54DE" w:rsidP="00A26680" w:rsidRDefault="00DA54DE" w14:paraId="30675402" w14:textId="77777777">
      <w:pPr>
        <w:tabs>
          <w:tab w:val="left" w:pos="547"/>
          <w:tab w:val="left" w:pos="1080"/>
          <w:tab w:val="left" w:pos="1627"/>
          <w:tab w:val="left" w:pos="2160"/>
          <w:tab w:val="left" w:pos="2880"/>
        </w:tabs>
        <w:rPr>
          <w:color w:val="000000"/>
          <w:sz w:val="22"/>
          <w:szCs w:val="22"/>
        </w:rPr>
      </w:pPr>
    </w:p>
    <w:p w:rsidRPr="00A26680" w:rsidR="000A293D" w:rsidP="00A26680" w:rsidRDefault="000A293D" w14:paraId="070EA04E" w14:textId="77777777">
      <w:pPr>
        <w:ind w:firstLine="720"/>
        <w:rPr>
          <w:sz w:val="22"/>
          <w:szCs w:val="22"/>
        </w:rPr>
      </w:pPr>
      <w:r w:rsidRPr="00A26680">
        <w:rPr>
          <w:sz w:val="22"/>
          <w:szCs w:val="22"/>
        </w:rPr>
        <w:t xml:space="preserve">Approval of this collection of information is required to properly adjudicate and implement the requirements of the MISSION Act.  </w:t>
      </w:r>
      <w:r w:rsidRPr="00A26680" w:rsidR="00947680">
        <w:rPr>
          <w:sz w:val="22"/>
          <w:szCs w:val="22"/>
        </w:rPr>
        <w:t>Information will be collected from r</w:t>
      </w:r>
      <w:r w:rsidRPr="00A26680" w:rsidR="003926DF">
        <w:rPr>
          <w:sz w:val="22"/>
          <w:szCs w:val="22"/>
        </w:rPr>
        <w:t>ecent medical or osteopathic school graduates and medical school residents with two or more years remaining in residency</w:t>
      </w:r>
      <w:r w:rsidRPr="00A26680" w:rsidR="00A26680">
        <w:rPr>
          <w:sz w:val="22"/>
          <w:szCs w:val="22"/>
        </w:rPr>
        <w:t xml:space="preserve"> who want </w:t>
      </w:r>
      <w:r w:rsidRPr="00A26680" w:rsidR="00BF74E0">
        <w:rPr>
          <w:sz w:val="22"/>
          <w:szCs w:val="22"/>
        </w:rPr>
        <w:t xml:space="preserve">to apply for the SELRP.  VA will use this information to </w:t>
      </w:r>
      <w:r w:rsidR="004C0953">
        <w:rPr>
          <w:sz w:val="22"/>
          <w:szCs w:val="22"/>
        </w:rPr>
        <w:t xml:space="preserve">evaluate and </w:t>
      </w:r>
      <w:r w:rsidRPr="00A26680" w:rsidR="00BF74E0">
        <w:rPr>
          <w:sz w:val="22"/>
          <w:szCs w:val="22"/>
        </w:rPr>
        <w:t>select qualified candidates to participate in this program.</w:t>
      </w:r>
    </w:p>
    <w:p w:rsidR="00381B09" w:rsidRDefault="00381B09" w14:paraId="57289711" w14:textId="77777777">
      <w:pPr>
        <w:pStyle w:val="Header"/>
        <w:tabs>
          <w:tab w:val="clear" w:pos="4320"/>
          <w:tab w:val="clear" w:pos="8640"/>
          <w:tab w:val="left" w:pos="547"/>
          <w:tab w:val="left" w:pos="1080"/>
          <w:tab w:val="left" w:pos="1627"/>
          <w:tab w:val="left" w:pos="2160"/>
          <w:tab w:val="left" w:pos="2880"/>
        </w:tabs>
        <w:rPr>
          <w:color w:val="000000"/>
          <w:sz w:val="22"/>
          <w:szCs w:val="22"/>
        </w:rPr>
      </w:pPr>
    </w:p>
    <w:p w:rsidR="00381B09" w:rsidRDefault="00381B09" w14:paraId="4B3852FF" w14:textId="77777777">
      <w:pPr>
        <w:pStyle w:val="Header"/>
        <w:tabs>
          <w:tab w:val="clear" w:pos="4320"/>
          <w:tab w:val="clear" w:pos="8640"/>
          <w:tab w:val="left" w:pos="547"/>
          <w:tab w:val="left" w:pos="1080"/>
          <w:tab w:val="left" w:pos="1627"/>
          <w:tab w:val="left" w:pos="2160"/>
          <w:tab w:val="left" w:pos="2880"/>
        </w:tabs>
        <w:rPr>
          <w:color w:val="000000"/>
          <w:sz w:val="22"/>
          <w:szCs w:val="22"/>
        </w:rPr>
      </w:pPr>
    </w:p>
    <w:p w:rsidR="004C0953" w:rsidRDefault="004C0953" w14:paraId="4AD4E916" w14:textId="77777777">
      <w:pPr>
        <w:pStyle w:val="Header"/>
        <w:tabs>
          <w:tab w:val="clear" w:pos="4320"/>
          <w:tab w:val="clear" w:pos="8640"/>
          <w:tab w:val="left" w:pos="547"/>
          <w:tab w:val="left" w:pos="1080"/>
          <w:tab w:val="left" w:pos="1627"/>
          <w:tab w:val="left" w:pos="2160"/>
          <w:tab w:val="left" w:pos="2880"/>
        </w:tabs>
        <w:rPr>
          <w:color w:val="000000"/>
          <w:sz w:val="22"/>
          <w:szCs w:val="22"/>
        </w:rPr>
      </w:pPr>
    </w:p>
    <w:p w:rsidR="004C0953" w:rsidRDefault="004C0953" w14:paraId="64FED2C6" w14:textId="77777777">
      <w:pPr>
        <w:pStyle w:val="Header"/>
        <w:tabs>
          <w:tab w:val="clear" w:pos="4320"/>
          <w:tab w:val="clear" w:pos="8640"/>
          <w:tab w:val="left" w:pos="547"/>
          <w:tab w:val="left" w:pos="1080"/>
          <w:tab w:val="left" w:pos="1627"/>
          <w:tab w:val="left" w:pos="2160"/>
          <w:tab w:val="left" w:pos="2880"/>
        </w:tabs>
        <w:rPr>
          <w:color w:val="000000"/>
          <w:sz w:val="22"/>
          <w:szCs w:val="22"/>
        </w:rPr>
      </w:pPr>
    </w:p>
    <w:p w:rsidR="004C0953" w:rsidRDefault="004C0953" w14:paraId="1EE8D158" w14:textId="77777777">
      <w:pPr>
        <w:pStyle w:val="Header"/>
        <w:tabs>
          <w:tab w:val="clear" w:pos="4320"/>
          <w:tab w:val="clear" w:pos="8640"/>
          <w:tab w:val="left" w:pos="547"/>
          <w:tab w:val="left" w:pos="1080"/>
          <w:tab w:val="left" w:pos="1627"/>
          <w:tab w:val="left" w:pos="2160"/>
          <w:tab w:val="left" w:pos="2880"/>
        </w:tabs>
        <w:rPr>
          <w:color w:val="000000"/>
          <w:sz w:val="22"/>
          <w:szCs w:val="22"/>
        </w:rPr>
      </w:pPr>
    </w:p>
    <w:p w:rsidR="004C0953" w:rsidRDefault="004C0953" w14:paraId="64B3E785" w14:textId="77777777">
      <w:pPr>
        <w:pStyle w:val="Header"/>
        <w:tabs>
          <w:tab w:val="clear" w:pos="4320"/>
          <w:tab w:val="clear" w:pos="8640"/>
          <w:tab w:val="left" w:pos="547"/>
          <w:tab w:val="left" w:pos="1080"/>
          <w:tab w:val="left" w:pos="1627"/>
          <w:tab w:val="left" w:pos="2160"/>
          <w:tab w:val="left" w:pos="2880"/>
        </w:tabs>
        <w:rPr>
          <w:color w:val="000000"/>
          <w:sz w:val="22"/>
          <w:szCs w:val="22"/>
        </w:rPr>
      </w:pPr>
    </w:p>
    <w:p w:rsidR="004C0953" w:rsidRDefault="004C0953" w14:paraId="64C5CF40" w14:textId="77777777">
      <w:pPr>
        <w:pStyle w:val="Header"/>
        <w:tabs>
          <w:tab w:val="clear" w:pos="4320"/>
          <w:tab w:val="clear" w:pos="8640"/>
          <w:tab w:val="left" w:pos="547"/>
          <w:tab w:val="left" w:pos="1080"/>
          <w:tab w:val="left" w:pos="1627"/>
          <w:tab w:val="left" w:pos="2160"/>
          <w:tab w:val="left" w:pos="2880"/>
        </w:tabs>
        <w:rPr>
          <w:color w:val="000000"/>
          <w:sz w:val="22"/>
          <w:szCs w:val="22"/>
        </w:rPr>
      </w:pPr>
    </w:p>
    <w:p w:rsidR="004C0953" w:rsidRDefault="004C0953" w14:paraId="13ACC6B5" w14:textId="77777777">
      <w:pPr>
        <w:pStyle w:val="Header"/>
        <w:tabs>
          <w:tab w:val="clear" w:pos="4320"/>
          <w:tab w:val="clear" w:pos="8640"/>
          <w:tab w:val="left" w:pos="547"/>
          <w:tab w:val="left" w:pos="1080"/>
          <w:tab w:val="left" w:pos="1627"/>
          <w:tab w:val="left" w:pos="2160"/>
          <w:tab w:val="left" w:pos="2880"/>
        </w:tabs>
        <w:rPr>
          <w:color w:val="000000"/>
          <w:sz w:val="22"/>
          <w:szCs w:val="22"/>
        </w:rPr>
      </w:pPr>
    </w:p>
    <w:p w:rsidR="004256DB" w:rsidRDefault="004256DB" w14:paraId="664FDC47" w14:textId="77777777">
      <w:pPr>
        <w:pStyle w:val="Header"/>
        <w:tabs>
          <w:tab w:val="clear" w:pos="4320"/>
          <w:tab w:val="clear" w:pos="8640"/>
          <w:tab w:val="left" w:pos="547"/>
          <w:tab w:val="left" w:pos="1080"/>
          <w:tab w:val="left" w:pos="1627"/>
          <w:tab w:val="left" w:pos="2160"/>
          <w:tab w:val="left" w:pos="2880"/>
        </w:tabs>
        <w:rPr>
          <w:color w:val="000000"/>
          <w:sz w:val="22"/>
          <w:szCs w:val="22"/>
        </w:rPr>
      </w:pPr>
    </w:p>
    <w:p w:rsidRPr="00E967F8" w:rsidR="004C0953" w:rsidRDefault="004C0953" w14:paraId="20C2776C" w14:textId="77777777">
      <w:pPr>
        <w:pStyle w:val="Header"/>
        <w:tabs>
          <w:tab w:val="clear" w:pos="4320"/>
          <w:tab w:val="clear" w:pos="8640"/>
          <w:tab w:val="left" w:pos="547"/>
          <w:tab w:val="left" w:pos="1080"/>
          <w:tab w:val="left" w:pos="1627"/>
          <w:tab w:val="left" w:pos="2160"/>
          <w:tab w:val="left" w:pos="2880"/>
        </w:tabs>
        <w:rPr>
          <w:color w:val="000000"/>
          <w:sz w:val="22"/>
          <w:szCs w:val="22"/>
        </w:rPr>
      </w:pPr>
    </w:p>
    <w:p w:rsidRPr="00E967F8" w:rsidR="00536A11" w:rsidRDefault="00536A11" w14:paraId="5F6C25BA" w14:textId="77777777">
      <w:pPr>
        <w:tabs>
          <w:tab w:val="left" w:pos="547"/>
          <w:tab w:val="left" w:pos="1080"/>
          <w:tab w:val="left" w:pos="1627"/>
          <w:tab w:val="left" w:pos="2160"/>
          <w:tab w:val="left" w:pos="2880"/>
        </w:tabs>
        <w:rPr>
          <w:sz w:val="22"/>
          <w:szCs w:val="22"/>
        </w:rPr>
      </w:pPr>
      <w:r w:rsidRPr="00E967F8">
        <w:rPr>
          <w:b/>
          <w:color w:val="000000"/>
          <w:sz w:val="22"/>
          <w:szCs w:val="22"/>
        </w:rPr>
        <w:t>3.</w:t>
      </w:r>
      <w:r w:rsidRPr="00E967F8">
        <w:rPr>
          <w:b/>
          <w:color w:val="000000"/>
          <w:sz w:val="22"/>
          <w:szCs w:val="22"/>
        </w:rPr>
        <w:tab/>
        <w:t>Describe whether, and to what extent, the collection of information involves the use of automated, electronic, mechanical, or other technological collection techniques or other forms of information technology, e.g.</w:t>
      </w:r>
      <w:r w:rsidRPr="00E967F8" w:rsidR="003F775F">
        <w:rPr>
          <w:b/>
          <w:color w:val="000000"/>
          <w:sz w:val="22"/>
          <w:szCs w:val="22"/>
        </w:rPr>
        <w:t>,</w:t>
      </w:r>
      <w:r w:rsidRPr="00E967F8">
        <w:rPr>
          <w:b/>
          <w:color w:val="000000"/>
          <w:sz w:val="22"/>
          <w:szCs w:val="22"/>
        </w:rPr>
        <w:t xml:space="preserve"> permitting electronic submission of responses, and the basis for the decision for adopting this means of collection</w:t>
      </w:r>
      <w:r w:rsidRPr="00E967F8">
        <w:rPr>
          <w:b/>
          <w:sz w:val="22"/>
          <w:szCs w:val="22"/>
        </w:rPr>
        <w:t>.  Also describe any consideration of using information technology to reduce burden.</w:t>
      </w:r>
    </w:p>
    <w:p w:rsidRPr="00E967F8" w:rsidR="00867789" w:rsidRDefault="00536A11" w14:paraId="52F032F3" w14:textId="77777777">
      <w:pPr>
        <w:pStyle w:val="BodyText"/>
        <w:tabs>
          <w:tab w:val="clear" w:pos="540"/>
          <w:tab w:val="clear" w:pos="1620"/>
          <w:tab w:val="clear" w:pos="2700"/>
          <w:tab w:val="clear" w:pos="3240"/>
          <w:tab w:val="clear" w:pos="3780"/>
          <w:tab w:val="clear" w:pos="4320"/>
          <w:tab w:val="clear" w:pos="5040"/>
          <w:tab w:val="clear" w:pos="5760"/>
          <w:tab w:val="clear" w:pos="6480"/>
          <w:tab w:val="clear" w:pos="7200"/>
          <w:tab w:val="clear" w:pos="7920"/>
          <w:tab w:val="clear" w:pos="8640"/>
          <w:tab w:val="clear" w:pos="9360"/>
          <w:tab w:val="left" w:pos="547"/>
          <w:tab w:val="left" w:pos="1627"/>
          <w:tab w:val="left" w:pos="2880"/>
        </w:tabs>
        <w:rPr>
          <w:sz w:val="22"/>
          <w:szCs w:val="22"/>
        </w:rPr>
      </w:pPr>
      <w:r w:rsidRPr="00E967F8">
        <w:rPr>
          <w:sz w:val="22"/>
          <w:szCs w:val="22"/>
        </w:rPr>
        <w:tab/>
      </w:r>
    </w:p>
    <w:p w:rsidRPr="00E967F8" w:rsidR="0060777D" w:rsidP="0060777D" w:rsidRDefault="0060777D" w14:paraId="63DF8112" w14:textId="77777777">
      <w:pPr>
        <w:spacing w:before="40"/>
        <w:rPr>
          <w:sz w:val="22"/>
          <w:szCs w:val="22"/>
        </w:rPr>
      </w:pPr>
      <w:r w:rsidRPr="00E967F8">
        <w:rPr>
          <w:sz w:val="22"/>
          <w:szCs w:val="22"/>
        </w:rPr>
        <w:tab/>
        <w:t xml:space="preserve">In accordance with the Government Paperwork Elimination Act (GPEA), this collection meets the established goals, as respondents are permitted to submit information electronically (as one form of “written” notice).  Electronic versions of these written notices will reduce the amount of outgoing paper from the agency.  Similarly, such an adjustment will reduce the costs acquired from printing and storage of hard copy forms, postage, and hours required in delivering these forms to the public.  </w:t>
      </w:r>
    </w:p>
    <w:p w:rsidR="00536A11" w:rsidRDefault="00536A11" w14:paraId="106785DB" w14:textId="77777777">
      <w:pPr>
        <w:tabs>
          <w:tab w:val="left" w:pos="547"/>
          <w:tab w:val="left" w:pos="1080"/>
          <w:tab w:val="left" w:pos="1627"/>
          <w:tab w:val="left" w:pos="2160"/>
          <w:tab w:val="left" w:pos="2880"/>
        </w:tabs>
        <w:rPr>
          <w:sz w:val="22"/>
          <w:szCs w:val="22"/>
        </w:rPr>
      </w:pPr>
    </w:p>
    <w:p w:rsidRPr="00E967F8" w:rsidR="004256DB" w:rsidRDefault="004256DB" w14:paraId="6E86CEC4" w14:textId="77777777">
      <w:pPr>
        <w:tabs>
          <w:tab w:val="left" w:pos="547"/>
          <w:tab w:val="left" w:pos="1080"/>
          <w:tab w:val="left" w:pos="1627"/>
          <w:tab w:val="left" w:pos="2160"/>
          <w:tab w:val="left" w:pos="2880"/>
        </w:tabs>
        <w:rPr>
          <w:sz w:val="22"/>
          <w:szCs w:val="22"/>
        </w:rPr>
      </w:pPr>
    </w:p>
    <w:p w:rsidRPr="00E967F8" w:rsidR="0060777D" w:rsidRDefault="0060777D" w14:paraId="44B7157C" w14:textId="77777777">
      <w:pPr>
        <w:tabs>
          <w:tab w:val="left" w:pos="547"/>
          <w:tab w:val="left" w:pos="1080"/>
          <w:tab w:val="left" w:pos="1627"/>
          <w:tab w:val="left" w:pos="2160"/>
          <w:tab w:val="left" w:pos="2880"/>
        </w:tabs>
        <w:rPr>
          <w:sz w:val="22"/>
          <w:szCs w:val="22"/>
        </w:rPr>
      </w:pPr>
    </w:p>
    <w:p w:rsidRPr="00E967F8" w:rsidR="00536A11" w:rsidRDefault="00536A11" w14:paraId="3EC01F9F" w14:textId="77777777">
      <w:pPr>
        <w:tabs>
          <w:tab w:val="left" w:pos="547"/>
          <w:tab w:val="left" w:pos="1080"/>
          <w:tab w:val="left" w:pos="1627"/>
          <w:tab w:val="left" w:pos="2160"/>
          <w:tab w:val="left" w:pos="2880"/>
        </w:tabs>
        <w:rPr>
          <w:b/>
          <w:color w:val="000000"/>
          <w:sz w:val="22"/>
          <w:szCs w:val="22"/>
        </w:rPr>
      </w:pPr>
      <w:r w:rsidRPr="00E967F8">
        <w:rPr>
          <w:b/>
          <w:sz w:val="22"/>
          <w:szCs w:val="22"/>
        </w:rPr>
        <w:t>4.</w:t>
      </w:r>
      <w:r w:rsidRPr="00E967F8">
        <w:rPr>
          <w:b/>
          <w:sz w:val="22"/>
          <w:szCs w:val="22"/>
        </w:rPr>
        <w:tab/>
        <w:t xml:space="preserve">Describe </w:t>
      </w:r>
      <w:r w:rsidRPr="00E967F8">
        <w:rPr>
          <w:b/>
          <w:color w:val="000000"/>
          <w:sz w:val="22"/>
          <w:szCs w:val="22"/>
        </w:rPr>
        <w:t>efforts to identify duplication.  Show specifically why any similar information already available cannot be used or modified for use for the purposes described in Item 2 above.</w:t>
      </w:r>
    </w:p>
    <w:p w:rsidRPr="00E967F8" w:rsidR="00536A11" w:rsidRDefault="00536A11" w14:paraId="6B89EDFA" w14:textId="77777777">
      <w:pPr>
        <w:pStyle w:val="Header"/>
        <w:tabs>
          <w:tab w:val="clear" w:pos="4320"/>
          <w:tab w:val="clear" w:pos="8640"/>
          <w:tab w:val="left" w:pos="547"/>
          <w:tab w:val="left" w:pos="1080"/>
          <w:tab w:val="left" w:pos="1627"/>
          <w:tab w:val="left" w:pos="2160"/>
          <w:tab w:val="left" w:pos="2880"/>
        </w:tabs>
        <w:rPr>
          <w:color w:val="000000"/>
          <w:sz w:val="22"/>
          <w:szCs w:val="22"/>
        </w:rPr>
      </w:pPr>
    </w:p>
    <w:p w:rsidRPr="00E967F8" w:rsidR="00F537D9" w:rsidP="00F537D9" w:rsidRDefault="00EC7F79" w14:paraId="257B7A25" w14:textId="77777777">
      <w:pPr>
        <w:tabs>
          <w:tab w:val="left" w:pos="720"/>
        </w:tabs>
        <w:rPr>
          <w:sz w:val="22"/>
          <w:szCs w:val="22"/>
        </w:rPr>
      </w:pPr>
      <w:r w:rsidRPr="00E967F8">
        <w:rPr>
          <w:color w:val="000000"/>
          <w:sz w:val="22"/>
          <w:szCs w:val="22"/>
        </w:rPr>
        <w:tab/>
      </w:r>
      <w:r w:rsidRPr="00E967F8" w:rsidR="00F537D9">
        <w:rPr>
          <w:sz w:val="22"/>
          <w:szCs w:val="22"/>
        </w:rPr>
        <w:t>The information gathered from respondents will be unique and not readily available from other VA sources, and there would be no duplication of information collected.</w:t>
      </w:r>
    </w:p>
    <w:p w:rsidR="00EC7F79" w:rsidRDefault="00EC7F79" w14:paraId="0D09ADB1" w14:textId="77777777">
      <w:pPr>
        <w:pStyle w:val="Header"/>
        <w:tabs>
          <w:tab w:val="clear" w:pos="4320"/>
          <w:tab w:val="clear" w:pos="8640"/>
          <w:tab w:val="left" w:pos="547"/>
          <w:tab w:val="left" w:pos="1080"/>
          <w:tab w:val="left" w:pos="1627"/>
          <w:tab w:val="left" w:pos="2160"/>
          <w:tab w:val="left" w:pos="2880"/>
        </w:tabs>
        <w:rPr>
          <w:color w:val="000000"/>
          <w:sz w:val="22"/>
          <w:szCs w:val="22"/>
        </w:rPr>
      </w:pPr>
    </w:p>
    <w:p w:rsidRPr="00E967F8" w:rsidR="004256DB" w:rsidRDefault="004256DB" w14:paraId="47592762" w14:textId="77777777">
      <w:pPr>
        <w:pStyle w:val="Header"/>
        <w:tabs>
          <w:tab w:val="clear" w:pos="4320"/>
          <w:tab w:val="clear" w:pos="8640"/>
          <w:tab w:val="left" w:pos="547"/>
          <w:tab w:val="left" w:pos="1080"/>
          <w:tab w:val="left" w:pos="1627"/>
          <w:tab w:val="left" w:pos="2160"/>
          <w:tab w:val="left" w:pos="2880"/>
        </w:tabs>
        <w:rPr>
          <w:color w:val="000000"/>
          <w:sz w:val="22"/>
          <w:szCs w:val="22"/>
        </w:rPr>
      </w:pPr>
    </w:p>
    <w:p w:rsidRPr="00E967F8" w:rsidR="00EC7F79" w:rsidRDefault="00EC7F79" w14:paraId="4248AA66" w14:textId="77777777">
      <w:pPr>
        <w:pStyle w:val="Header"/>
        <w:tabs>
          <w:tab w:val="clear" w:pos="4320"/>
          <w:tab w:val="clear" w:pos="8640"/>
          <w:tab w:val="left" w:pos="547"/>
          <w:tab w:val="left" w:pos="1080"/>
          <w:tab w:val="left" w:pos="1627"/>
          <w:tab w:val="left" w:pos="2160"/>
          <w:tab w:val="left" w:pos="2880"/>
        </w:tabs>
        <w:rPr>
          <w:color w:val="000000"/>
          <w:sz w:val="22"/>
          <w:szCs w:val="22"/>
        </w:rPr>
      </w:pPr>
    </w:p>
    <w:p w:rsidRPr="00D87D15" w:rsidR="00D27004" w:rsidP="00D27004" w:rsidRDefault="00536A11" w14:paraId="78BDF60D" w14:textId="77777777">
      <w:pPr>
        <w:tabs>
          <w:tab w:val="left" w:pos="547"/>
          <w:tab w:val="left" w:pos="1080"/>
          <w:tab w:val="left" w:pos="1627"/>
          <w:tab w:val="left" w:pos="2160"/>
          <w:tab w:val="left" w:pos="2880"/>
        </w:tabs>
        <w:rPr>
          <w:b/>
          <w:sz w:val="22"/>
          <w:szCs w:val="22"/>
        </w:rPr>
      </w:pPr>
      <w:r w:rsidRPr="00E967F8">
        <w:rPr>
          <w:b/>
          <w:color w:val="000000"/>
          <w:sz w:val="22"/>
          <w:szCs w:val="22"/>
        </w:rPr>
        <w:t>5.</w:t>
      </w:r>
      <w:r w:rsidRPr="00E967F8">
        <w:rPr>
          <w:b/>
          <w:color w:val="000000"/>
          <w:sz w:val="22"/>
          <w:szCs w:val="22"/>
        </w:rPr>
        <w:tab/>
        <w:t>If the collection of information impacts small businesses</w:t>
      </w:r>
      <w:r w:rsidRPr="00E967F8">
        <w:rPr>
          <w:b/>
          <w:sz w:val="22"/>
          <w:szCs w:val="22"/>
        </w:rPr>
        <w:t xml:space="preserve"> or other small entities, describe any methods used to minimize burden.</w:t>
      </w:r>
    </w:p>
    <w:p w:rsidRPr="00D87D15" w:rsidR="00D27004" w:rsidRDefault="00D27004" w14:paraId="2A953940" w14:textId="77777777">
      <w:pPr>
        <w:pStyle w:val="Header"/>
        <w:tabs>
          <w:tab w:val="clear" w:pos="4320"/>
          <w:tab w:val="clear" w:pos="8640"/>
          <w:tab w:val="left" w:pos="547"/>
          <w:tab w:val="left" w:pos="1080"/>
          <w:tab w:val="left" w:pos="1627"/>
          <w:tab w:val="left" w:pos="2160"/>
          <w:tab w:val="left" w:pos="2880"/>
        </w:tabs>
        <w:rPr>
          <w:sz w:val="22"/>
          <w:szCs w:val="22"/>
        </w:rPr>
      </w:pPr>
    </w:p>
    <w:p w:rsidRPr="00D87D15" w:rsidR="008618F0" w:rsidP="008618F0" w:rsidRDefault="008618F0" w14:paraId="39C20EB6"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D87D15">
        <w:rPr>
          <w:sz w:val="22"/>
          <w:szCs w:val="22"/>
        </w:rPr>
        <w:tab/>
      </w:r>
      <w:r w:rsidRPr="00D87D15" w:rsidR="00D87D15">
        <w:rPr>
          <w:sz w:val="22"/>
          <w:szCs w:val="22"/>
        </w:rPr>
        <w:t>T</w:t>
      </w:r>
      <w:r w:rsidRPr="00D87D15">
        <w:rPr>
          <w:sz w:val="22"/>
          <w:szCs w:val="22"/>
        </w:rPr>
        <w:t xml:space="preserve">hese are applications for individual benefits, </w:t>
      </w:r>
      <w:r w:rsidRPr="00D87D15" w:rsidR="00D87D15">
        <w:rPr>
          <w:sz w:val="22"/>
          <w:szCs w:val="22"/>
        </w:rPr>
        <w:t>and</w:t>
      </w:r>
      <w:r w:rsidRPr="00D87D15">
        <w:rPr>
          <w:sz w:val="22"/>
          <w:szCs w:val="22"/>
        </w:rPr>
        <w:t xml:space="preserve"> small businesses or other small entities are impacted by the information collection</w:t>
      </w:r>
      <w:r w:rsidRPr="00D87D15" w:rsidR="00D87D15">
        <w:rPr>
          <w:sz w:val="22"/>
          <w:szCs w:val="22"/>
        </w:rPr>
        <w:t xml:space="preserve"> only to the extent that they provide verification of an applicant’s status</w:t>
      </w:r>
      <w:r w:rsidRPr="00D87D15">
        <w:rPr>
          <w:sz w:val="22"/>
          <w:szCs w:val="22"/>
        </w:rPr>
        <w:t>.</w:t>
      </w:r>
      <w:r w:rsidRPr="00D87D15" w:rsidR="00D87D15">
        <w:rPr>
          <w:sz w:val="22"/>
          <w:szCs w:val="22"/>
        </w:rPr>
        <w:t xml:space="preserve">  </w:t>
      </w:r>
      <w:r w:rsidRPr="00D87D15" w:rsidR="00CE26AB">
        <w:rPr>
          <w:sz w:val="22"/>
          <w:szCs w:val="22"/>
        </w:rPr>
        <w:t xml:space="preserve">Every effort has been </w:t>
      </w:r>
      <w:r w:rsidRPr="00D87D15" w:rsidR="00246646">
        <w:rPr>
          <w:sz w:val="22"/>
          <w:szCs w:val="22"/>
        </w:rPr>
        <w:t>made to minimize the bur</w:t>
      </w:r>
      <w:r w:rsidRPr="00D87D15" w:rsidR="00CE26AB">
        <w:rPr>
          <w:sz w:val="22"/>
          <w:szCs w:val="22"/>
        </w:rPr>
        <w:t>den t</w:t>
      </w:r>
      <w:r w:rsidRPr="00D87D15" w:rsidR="00246646">
        <w:rPr>
          <w:sz w:val="22"/>
          <w:szCs w:val="22"/>
        </w:rPr>
        <w:t>o s</w:t>
      </w:r>
      <w:r w:rsidRPr="00D87D15" w:rsidR="00CE26AB">
        <w:rPr>
          <w:sz w:val="22"/>
          <w:szCs w:val="22"/>
        </w:rPr>
        <w:t>mall businesses by keeping questions simple and to an absolute minimum</w:t>
      </w:r>
      <w:r w:rsidRPr="00D87D15" w:rsidR="00246646">
        <w:rPr>
          <w:sz w:val="22"/>
          <w:szCs w:val="22"/>
        </w:rPr>
        <w:t>.</w:t>
      </w:r>
    </w:p>
    <w:p w:rsidRPr="00D87D15" w:rsidR="008618F0" w:rsidP="008618F0" w:rsidRDefault="008618F0" w14:paraId="64BB3A60"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FE24A2" w:rsidP="008618F0" w:rsidRDefault="00FE24A2" w14:paraId="7DBB620B"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Pr="00D87D15" w:rsidR="004256DB" w:rsidP="008618F0" w:rsidRDefault="004256DB" w14:paraId="18AD32CA"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Pr="00E967F8" w:rsidR="00536A11" w:rsidRDefault="00536A11" w14:paraId="47822D59" w14:textId="77777777">
      <w:pPr>
        <w:tabs>
          <w:tab w:val="left" w:pos="547"/>
          <w:tab w:val="left" w:pos="1080"/>
          <w:tab w:val="left" w:pos="1627"/>
          <w:tab w:val="left" w:pos="2160"/>
          <w:tab w:val="left" w:pos="2880"/>
        </w:tabs>
        <w:rPr>
          <w:b/>
          <w:sz w:val="22"/>
          <w:szCs w:val="22"/>
        </w:rPr>
      </w:pPr>
      <w:r w:rsidRPr="00E967F8">
        <w:rPr>
          <w:b/>
          <w:sz w:val="22"/>
          <w:szCs w:val="22"/>
        </w:rPr>
        <w:t>6.</w:t>
      </w:r>
      <w:r w:rsidRPr="00E967F8">
        <w:rPr>
          <w:b/>
          <w:sz w:val="22"/>
          <w:szCs w:val="22"/>
        </w:rPr>
        <w:tab/>
      </w:r>
      <w:r w:rsidRPr="00E967F8">
        <w:rPr>
          <w:b/>
          <w:color w:val="000000"/>
          <w:sz w:val="22"/>
          <w:szCs w:val="22"/>
        </w:rPr>
        <w:t>Describe the consequences to Federal program or policy activities if the collection is not conducted or is conducted less frequently</w:t>
      </w:r>
      <w:r w:rsidRPr="00E967F8" w:rsidR="00A62192">
        <w:rPr>
          <w:b/>
          <w:color w:val="000000"/>
          <w:sz w:val="22"/>
          <w:szCs w:val="22"/>
        </w:rPr>
        <w:t>,</w:t>
      </w:r>
      <w:r w:rsidRPr="00E967F8">
        <w:rPr>
          <w:b/>
          <w:sz w:val="22"/>
          <w:szCs w:val="22"/>
        </w:rPr>
        <w:t xml:space="preserve"> as well as any technical or legal obstacles to reducing burden.</w:t>
      </w:r>
    </w:p>
    <w:p w:rsidRPr="00E967F8" w:rsidR="00536A11" w:rsidRDefault="00536A11" w14:paraId="6812917C" w14:textId="77777777">
      <w:pPr>
        <w:tabs>
          <w:tab w:val="left" w:pos="547"/>
          <w:tab w:val="left" w:pos="1080"/>
          <w:tab w:val="left" w:pos="1627"/>
          <w:tab w:val="left" w:pos="2160"/>
          <w:tab w:val="left" w:pos="2880"/>
        </w:tabs>
        <w:rPr>
          <w:sz w:val="22"/>
          <w:szCs w:val="22"/>
        </w:rPr>
      </w:pPr>
    </w:p>
    <w:p w:rsidRPr="00E967F8" w:rsidR="00536A11" w:rsidRDefault="00536A11" w14:paraId="2B64404D" w14:textId="77777777">
      <w:pPr>
        <w:tabs>
          <w:tab w:val="left" w:pos="547"/>
          <w:tab w:val="left" w:pos="1080"/>
          <w:tab w:val="left" w:pos="1627"/>
          <w:tab w:val="left" w:pos="2160"/>
          <w:tab w:val="left" w:pos="2880"/>
        </w:tabs>
        <w:rPr>
          <w:color w:val="FF0000"/>
          <w:sz w:val="22"/>
          <w:szCs w:val="22"/>
        </w:rPr>
      </w:pPr>
      <w:r w:rsidRPr="00E967F8">
        <w:rPr>
          <w:color w:val="FF0000"/>
          <w:sz w:val="22"/>
          <w:szCs w:val="22"/>
        </w:rPr>
        <w:tab/>
      </w:r>
      <w:r w:rsidRPr="00E967F8" w:rsidR="00E967F8">
        <w:rPr>
          <w:sz w:val="22"/>
          <w:szCs w:val="22"/>
        </w:rPr>
        <w:t>Failure to collect this information would prohibit VA from properly implementing the requirements of section 303 of the MISSION Act</w:t>
      </w:r>
      <w:r w:rsidR="00903144">
        <w:rPr>
          <w:sz w:val="22"/>
          <w:szCs w:val="22"/>
        </w:rPr>
        <w:t xml:space="preserve"> with regard to SELRP</w:t>
      </w:r>
      <w:r w:rsidRPr="00E967F8" w:rsidR="00E967F8">
        <w:rPr>
          <w:sz w:val="22"/>
          <w:szCs w:val="22"/>
        </w:rPr>
        <w:t xml:space="preserve">.  </w:t>
      </w:r>
    </w:p>
    <w:p w:rsidR="00536A11" w:rsidRDefault="00536A11" w14:paraId="4003A649" w14:textId="77777777">
      <w:pPr>
        <w:tabs>
          <w:tab w:val="left" w:pos="547"/>
          <w:tab w:val="left" w:pos="1080"/>
          <w:tab w:val="left" w:pos="1627"/>
          <w:tab w:val="left" w:pos="2160"/>
          <w:tab w:val="left" w:pos="2880"/>
        </w:tabs>
        <w:rPr>
          <w:color w:val="FF0000"/>
          <w:sz w:val="22"/>
          <w:szCs w:val="22"/>
        </w:rPr>
      </w:pPr>
    </w:p>
    <w:p w:rsidR="00FE24A2" w:rsidRDefault="00FE24A2" w14:paraId="670F0FF7" w14:textId="77777777">
      <w:pPr>
        <w:tabs>
          <w:tab w:val="left" w:pos="547"/>
          <w:tab w:val="left" w:pos="1080"/>
          <w:tab w:val="left" w:pos="1627"/>
          <w:tab w:val="left" w:pos="2160"/>
          <w:tab w:val="left" w:pos="2880"/>
        </w:tabs>
        <w:rPr>
          <w:color w:val="FF0000"/>
          <w:sz w:val="22"/>
          <w:szCs w:val="22"/>
        </w:rPr>
      </w:pPr>
    </w:p>
    <w:p w:rsidRPr="00E967F8" w:rsidR="004256DB" w:rsidRDefault="004256DB" w14:paraId="47E46194" w14:textId="77777777">
      <w:pPr>
        <w:tabs>
          <w:tab w:val="left" w:pos="547"/>
          <w:tab w:val="left" w:pos="1080"/>
          <w:tab w:val="left" w:pos="1627"/>
          <w:tab w:val="left" w:pos="2160"/>
          <w:tab w:val="left" w:pos="2880"/>
        </w:tabs>
        <w:rPr>
          <w:color w:val="FF0000"/>
          <w:sz w:val="22"/>
          <w:szCs w:val="22"/>
        </w:rPr>
      </w:pPr>
    </w:p>
    <w:p w:rsidRPr="00E967F8" w:rsidR="00536A11" w:rsidRDefault="00536A11" w14:paraId="1F80455B" w14:textId="77777777">
      <w:pPr>
        <w:tabs>
          <w:tab w:val="left" w:pos="547"/>
          <w:tab w:val="left" w:pos="1080"/>
          <w:tab w:val="left" w:pos="1627"/>
          <w:tab w:val="left" w:pos="2160"/>
          <w:tab w:val="left" w:pos="2880"/>
        </w:tabs>
        <w:rPr>
          <w:b/>
          <w:sz w:val="22"/>
          <w:szCs w:val="22"/>
        </w:rPr>
      </w:pPr>
      <w:r w:rsidRPr="00E967F8">
        <w:rPr>
          <w:b/>
          <w:sz w:val="22"/>
          <w:szCs w:val="22"/>
        </w:rPr>
        <w:t>7</w:t>
      </w:r>
      <w:r w:rsidRPr="00E967F8">
        <w:rPr>
          <w:sz w:val="22"/>
          <w:szCs w:val="22"/>
        </w:rPr>
        <w:t>.</w:t>
      </w:r>
      <w:r w:rsidRPr="00E967F8">
        <w:rPr>
          <w:sz w:val="22"/>
          <w:szCs w:val="22"/>
        </w:rPr>
        <w:tab/>
      </w:r>
      <w:r w:rsidRPr="00E967F8">
        <w:rPr>
          <w:b/>
          <w:sz w:val="22"/>
          <w:szCs w:val="22"/>
        </w:rPr>
        <w:t xml:space="preserve">Explain </w:t>
      </w:r>
      <w:r w:rsidRPr="00E967F8">
        <w:rPr>
          <w:b/>
          <w:color w:val="000000"/>
          <w:sz w:val="22"/>
          <w:szCs w:val="22"/>
        </w:rPr>
        <w:t>any special circumstances that would cause an information collection to be conducted more often than quarterly or require respondents</w:t>
      </w:r>
      <w:r w:rsidRPr="00E967F8">
        <w:rPr>
          <w:b/>
          <w:sz w:val="22"/>
          <w:szCs w:val="22"/>
        </w:rPr>
        <w:t xml:space="preserve">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Pr="00E967F8" w:rsidR="00536A11" w:rsidRDefault="00536A11" w14:paraId="16F17EB1" w14:textId="77777777">
      <w:pPr>
        <w:tabs>
          <w:tab w:val="left" w:pos="547"/>
          <w:tab w:val="left" w:pos="1080"/>
          <w:tab w:val="left" w:pos="1627"/>
          <w:tab w:val="left" w:pos="2160"/>
          <w:tab w:val="left" w:pos="2880"/>
        </w:tabs>
        <w:rPr>
          <w:sz w:val="22"/>
          <w:szCs w:val="22"/>
        </w:rPr>
      </w:pPr>
    </w:p>
    <w:p w:rsidRPr="00903144" w:rsidR="00536A11" w:rsidRDefault="00536A11" w14:paraId="4995FC7B" w14:textId="77777777">
      <w:pPr>
        <w:tabs>
          <w:tab w:val="left" w:pos="547"/>
          <w:tab w:val="left" w:pos="1080"/>
          <w:tab w:val="left" w:pos="1627"/>
          <w:tab w:val="left" w:pos="2160"/>
          <w:tab w:val="left" w:pos="2880"/>
        </w:tabs>
        <w:rPr>
          <w:sz w:val="22"/>
          <w:szCs w:val="22"/>
        </w:rPr>
      </w:pPr>
      <w:r w:rsidRPr="00E967F8">
        <w:rPr>
          <w:color w:val="FF0000"/>
          <w:sz w:val="22"/>
          <w:szCs w:val="22"/>
        </w:rPr>
        <w:tab/>
      </w:r>
      <w:r w:rsidRPr="00903144">
        <w:rPr>
          <w:sz w:val="22"/>
          <w:szCs w:val="22"/>
        </w:rPr>
        <w:t>There are no such special circumstances.</w:t>
      </w:r>
    </w:p>
    <w:p w:rsidR="00536A11" w:rsidRDefault="00536A11" w14:paraId="1A03CCA8" w14:textId="77777777">
      <w:pPr>
        <w:tabs>
          <w:tab w:val="left" w:pos="547"/>
          <w:tab w:val="left" w:pos="1080"/>
          <w:tab w:val="left" w:pos="1627"/>
          <w:tab w:val="left" w:pos="2160"/>
          <w:tab w:val="left" w:pos="2880"/>
        </w:tabs>
        <w:rPr>
          <w:color w:val="FF0000"/>
          <w:sz w:val="22"/>
          <w:szCs w:val="22"/>
        </w:rPr>
      </w:pPr>
    </w:p>
    <w:p w:rsidR="00381B09" w:rsidRDefault="00381B09" w14:paraId="1ECF17EF" w14:textId="77777777">
      <w:pPr>
        <w:tabs>
          <w:tab w:val="left" w:pos="547"/>
          <w:tab w:val="left" w:pos="1080"/>
          <w:tab w:val="left" w:pos="1627"/>
          <w:tab w:val="left" w:pos="2160"/>
          <w:tab w:val="left" w:pos="2880"/>
        </w:tabs>
        <w:rPr>
          <w:color w:val="FF0000"/>
          <w:sz w:val="22"/>
          <w:szCs w:val="22"/>
        </w:rPr>
      </w:pPr>
    </w:p>
    <w:p w:rsidR="00381B09" w:rsidRDefault="00381B09" w14:paraId="09D5E992" w14:textId="77777777">
      <w:pPr>
        <w:tabs>
          <w:tab w:val="left" w:pos="547"/>
          <w:tab w:val="left" w:pos="1080"/>
          <w:tab w:val="left" w:pos="1627"/>
          <w:tab w:val="left" w:pos="2160"/>
          <w:tab w:val="left" w:pos="2880"/>
        </w:tabs>
        <w:rPr>
          <w:color w:val="FF0000"/>
          <w:sz w:val="22"/>
          <w:szCs w:val="22"/>
        </w:rPr>
      </w:pPr>
    </w:p>
    <w:p w:rsidR="00381B09" w:rsidRDefault="00381B09" w14:paraId="6E6E2CED" w14:textId="77777777">
      <w:pPr>
        <w:tabs>
          <w:tab w:val="left" w:pos="547"/>
          <w:tab w:val="left" w:pos="1080"/>
          <w:tab w:val="left" w:pos="1627"/>
          <w:tab w:val="left" w:pos="2160"/>
          <w:tab w:val="left" w:pos="2880"/>
        </w:tabs>
        <w:rPr>
          <w:color w:val="FF0000"/>
          <w:sz w:val="22"/>
          <w:szCs w:val="22"/>
        </w:rPr>
      </w:pPr>
    </w:p>
    <w:p w:rsidR="00381B09" w:rsidRDefault="00381B09" w14:paraId="13BE645B" w14:textId="77777777">
      <w:pPr>
        <w:tabs>
          <w:tab w:val="left" w:pos="547"/>
          <w:tab w:val="left" w:pos="1080"/>
          <w:tab w:val="left" w:pos="1627"/>
          <w:tab w:val="left" w:pos="2160"/>
          <w:tab w:val="left" w:pos="2880"/>
        </w:tabs>
        <w:rPr>
          <w:color w:val="FF0000"/>
          <w:sz w:val="22"/>
          <w:szCs w:val="22"/>
        </w:rPr>
      </w:pPr>
    </w:p>
    <w:p w:rsidRPr="00E967F8" w:rsidR="004256DB" w:rsidRDefault="004256DB" w14:paraId="0A1CAC09" w14:textId="77777777">
      <w:pPr>
        <w:tabs>
          <w:tab w:val="left" w:pos="547"/>
          <w:tab w:val="left" w:pos="1080"/>
          <w:tab w:val="left" w:pos="1627"/>
          <w:tab w:val="left" w:pos="2160"/>
          <w:tab w:val="left" w:pos="2880"/>
        </w:tabs>
        <w:rPr>
          <w:color w:val="FF0000"/>
          <w:sz w:val="22"/>
          <w:szCs w:val="22"/>
        </w:rPr>
      </w:pPr>
    </w:p>
    <w:p w:rsidRPr="00E967F8" w:rsidR="00536A11" w:rsidRDefault="00536A11" w14:paraId="090098DC" w14:textId="77777777">
      <w:pPr>
        <w:tabs>
          <w:tab w:val="left" w:pos="547"/>
          <w:tab w:val="left" w:pos="1080"/>
          <w:tab w:val="left" w:pos="1627"/>
          <w:tab w:val="left" w:pos="2160"/>
          <w:tab w:val="left" w:pos="2880"/>
        </w:tabs>
        <w:rPr>
          <w:b/>
          <w:sz w:val="22"/>
          <w:szCs w:val="22"/>
        </w:rPr>
      </w:pPr>
      <w:r w:rsidRPr="00E967F8">
        <w:rPr>
          <w:b/>
          <w:sz w:val="22"/>
          <w:szCs w:val="22"/>
        </w:rPr>
        <w:t>8.</w:t>
      </w:r>
      <w:r w:rsidRPr="00E967F8">
        <w:rPr>
          <w:b/>
          <w:sz w:val="22"/>
          <w:szCs w:val="22"/>
        </w:rPr>
        <w:tab/>
        <w:t>a.</w:t>
      </w:r>
      <w:r w:rsidRPr="00E967F8">
        <w:rPr>
          <w:b/>
          <w:sz w:val="22"/>
          <w:szCs w:val="22"/>
        </w:rPr>
        <w:tab/>
        <w:t xml:space="preserve">If applicable, provide a copy and identify the date and page </w:t>
      </w:r>
      <w:r w:rsidRPr="00E967F8">
        <w:rPr>
          <w:b/>
          <w:color w:val="000000"/>
          <w:sz w:val="22"/>
          <w:szCs w:val="22"/>
        </w:rPr>
        <w:t>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w:t>
      </w:r>
      <w:r w:rsidRPr="00E967F8">
        <w:rPr>
          <w:b/>
          <w:sz w:val="22"/>
          <w:szCs w:val="22"/>
        </w:rPr>
        <w:t xml:space="preserve"> comments.  Specifically address comments received on cost and hour burden.</w:t>
      </w:r>
    </w:p>
    <w:p w:rsidRPr="00A24EB6" w:rsidR="001E33FD" w:rsidP="001E33FD" w:rsidRDefault="001E33FD" w14:paraId="76F4DD40" w14:textId="77777777">
      <w:pPr>
        <w:tabs>
          <w:tab w:val="left" w:pos="540"/>
          <w:tab w:val="left" w:pos="1080"/>
          <w:tab w:val="left" w:pos="1620"/>
          <w:tab w:val="left" w:pos="2160"/>
        </w:tabs>
        <w:rPr>
          <w:color w:val="AEAAAA"/>
          <w:sz w:val="22"/>
          <w:szCs w:val="22"/>
        </w:rPr>
      </w:pPr>
    </w:p>
    <w:p w:rsidR="00536A11" w:rsidP="001E33FD" w:rsidRDefault="001E33FD" w14:paraId="2AD8DC55" w14:textId="57383D4B">
      <w:pPr>
        <w:tabs>
          <w:tab w:val="left" w:pos="547"/>
          <w:tab w:val="left" w:pos="1080"/>
          <w:tab w:val="left" w:pos="1627"/>
          <w:tab w:val="left" w:pos="2160"/>
          <w:tab w:val="left" w:pos="2880"/>
        </w:tabs>
        <w:rPr>
          <w:bCs/>
          <w:sz w:val="22"/>
          <w:szCs w:val="22"/>
        </w:rPr>
      </w:pPr>
      <w:r w:rsidRPr="00A24EB6">
        <w:rPr>
          <w:color w:val="AEAAAA"/>
          <w:sz w:val="22"/>
          <w:szCs w:val="22"/>
        </w:rPr>
        <w:tab/>
      </w:r>
      <w:r w:rsidRPr="00CA7339">
        <w:rPr>
          <w:bCs/>
          <w:sz w:val="22"/>
          <w:szCs w:val="22"/>
        </w:rPr>
        <w:t xml:space="preserve">The notice of Proposed Information Collection Activity was published </w:t>
      </w:r>
      <w:r w:rsidRPr="00CA7339" w:rsidR="004256DB">
        <w:rPr>
          <w:bCs/>
          <w:sz w:val="22"/>
          <w:szCs w:val="22"/>
        </w:rPr>
        <w:t>as</w:t>
      </w:r>
      <w:r w:rsidR="00F52F46">
        <w:rPr>
          <w:bCs/>
          <w:sz w:val="22"/>
          <w:szCs w:val="22"/>
        </w:rPr>
        <w:t xml:space="preserve"> part of a proposed rule,</w:t>
      </w:r>
      <w:r w:rsidRPr="00CA7339" w:rsidR="004256DB">
        <w:rPr>
          <w:bCs/>
          <w:sz w:val="22"/>
          <w:szCs w:val="22"/>
        </w:rPr>
        <w:t xml:space="preserve"> RIN 2900-AQ63</w:t>
      </w:r>
      <w:r w:rsidR="00F52F46">
        <w:rPr>
          <w:bCs/>
          <w:sz w:val="22"/>
          <w:szCs w:val="22"/>
        </w:rPr>
        <w:t>,</w:t>
      </w:r>
      <w:r w:rsidRPr="00CA7339" w:rsidR="004256DB">
        <w:rPr>
          <w:bCs/>
          <w:sz w:val="22"/>
          <w:szCs w:val="22"/>
        </w:rPr>
        <w:t xml:space="preserve"> </w:t>
      </w:r>
      <w:r w:rsidRPr="00CA7339">
        <w:rPr>
          <w:bCs/>
          <w:sz w:val="22"/>
          <w:szCs w:val="22"/>
        </w:rPr>
        <w:t xml:space="preserve">in the Federal Register on </w:t>
      </w:r>
      <w:r w:rsidRPr="00CA7339" w:rsidR="004256DB">
        <w:rPr>
          <w:bCs/>
          <w:sz w:val="22"/>
          <w:szCs w:val="22"/>
        </w:rPr>
        <w:t>December 26, 2019</w:t>
      </w:r>
      <w:r w:rsidRPr="00CA7339">
        <w:rPr>
          <w:bCs/>
          <w:sz w:val="22"/>
          <w:szCs w:val="22"/>
        </w:rPr>
        <w:t xml:space="preserve"> (Volume </w:t>
      </w:r>
      <w:r w:rsidRPr="00CA7339" w:rsidR="004256DB">
        <w:rPr>
          <w:bCs/>
          <w:sz w:val="22"/>
          <w:szCs w:val="22"/>
        </w:rPr>
        <w:t>84</w:t>
      </w:r>
      <w:r w:rsidRPr="00CA7339">
        <w:rPr>
          <w:bCs/>
          <w:sz w:val="22"/>
          <w:szCs w:val="22"/>
        </w:rPr>
        <w:t xml:space="preserve">, Number </w:t>
      </w:r>
      <w:r w:rsidRPr="00CA7339" w:rsidR="00CA7339">
        <w:rPr>
          <w:bCs/>
          <w:sz w:val="22"/>
          <w:szCs w:val="22"/>
        </w:rPr>
        <w:t>247</w:t>
      </w:r>
      <w:r w:rsidRPr="00CA7339">
        <w:rPr>
          <w:bCs/>
          <w:sz w:val="22"/>
          <w:szCs w:val="22"/>
        </w:rPr>
        <w:t>, Pag</w:t>
      </w:r>
      <w:r w:rsidRPr="00CA7339" w:rsidR="004256DB">
        <w:rPr>
          <w:bCs/>
          <w:sz w:val="22"/>
          <w:szCs w:val="22"/>
        </w:rPr>
        <w:t>es 70908-70913</w:t>
      </w:r>
      <w:r w:rsidRPr="00CA7339">
        <w:rPr>
          <w:bCs/>
          <w:sz w:val="22"/>
          <w:szCs w:val="22"/>
        </w:rPr>
        <w:t xml:space="preserve">).  </w:t>
      </w:r>
      <w:r w:rsidRPr="00CA7339" w:rsidR="004256DB">
        <w:rPr>
          <w:bCs/>
          <w:sz w:val="22"/>
          <w:szCs w:val="22"/>
        </w:rPr>
        <w:t>VA</w:t>
      </w:r>
      <w:r w:rsidRPr="00CA7339">
        <w:rPr>
          <w:bCs/>
          <w:sz w:val="22"/>
          <w:szCs w:val="22"/>
        </w:rPr>
        <w:t xml:space="preserve"> received </w:t>
      </w:r>
      <w:r w:rsidRPr="00CA7339" w:rsidR="004256DB">
        <w:rPr>
          <w:bCs/>
          <w:sz w:val="22"/>
          <w:szCs w:val="22"/>
        </w:rPr>
        <w:t>four</w:t>
      </w:r>
      <w:r w:rsidRPr="00CA7339">
        <w:rPr>
          <w:bCs/>
          <w:sz w:val="22"/>
          <w:szCs w:val="22"/>
        </w:rPr>
        <w:t xml:space="preserve"> comments in response to this notice</w:t>
      </w:r>
      <w:r w:rsidR="002C0204">
        <w:rPr>
          <w:bCs/>
          <w:sz w:val="22"/>
          <w:szCs w:val="22"/>
        </w:rPr>
        <w:t>, which did not affect or result in any changes to the rule or information collection</w:t>
      </w:r>
      <w:r w:rsidRPr="00CA7339">
        <w:rPr>
          <w:bCs/>
          <w:sz w:val="22"/>
          <w:szCs w:val="22"/>
        </w:rPr>
        <w:t>.</w:t>
      </w:r>
      <w:r w:rsidR="00CA7339">
        <w:rPr>
          <w:bCs/>
          <w:sz w:val="22"/>
          <w:szCs w:val="22"/>
        </w:rPr>
        <w:t xml:space="preserve"> </w:t>
      </w:r>
    </w:p>
    <w:p w:rsidR="004B7449" w:rsidP="001E33FD" w:rsidRDefault="004B7449" w14:paraId="2394537E" w14:textId="0C53DC2C">
      <w:pPr>
        <w:tabs>
          <w:tab w:val="left" w:pos="547"/>
          <w:tab w:val="left" w:pos="1080"/>
          <w:tab w:val="left" w:pos="1627"/>
          <w:tab w:val="left" w:pos="2160"/>
          <w:tab w:val="left" w:pos="2880"/>
        </w:tabs>
        <w:rPr>
          <w:bCs/>
          <w:sz w:val="22"/>
          <w:szCs w:val="22"/>
        </w:rPr>
      </w:pPr>
    </w:p>
    <w:p w:rsidRPr="00CA7339" w:rsidR="004B7449" w:rsidP="001E33FD" w:rsidRDefault="004B7449" w14:paraId="08323DD5" w14:textId="7DC217D1">
      <w:pPr>
        <w:tabs>
          <w:tab w:val="left" w:pos="547"/>
          <w:tab w:val="left" w:pos="1080"/>
          <w:tab w:val="left" w:pos="1627"/>
          <w:tab w:val="left" w:pos="2160"/>
          <w:tab w:val="left" w:pos="2880"/>
        </w:tabs>
        <w:rPr>
          <w:bCs/>
          <w:sz w:val="22"/>
          <w:szCs w:val="22"/>
        </w:rPr>
      </w:pPr>
      <w:r>
        <w:rPr>
          <w:bCs/>
          <w:sz w:val="22"/>
          <w:szCs w:val="22"/>
        </w:rPr>
        <w:tab/>
        <w:t xml:space="preserve">In addition, the </w:t>
      </w:r>
      <w:r w:rsidRPr="00CA7339">
        <w:rPr>
          <w:bCs/>
          <w:sz w:val="22"/>
          <w:szCs w:val="22"/>
        </w:rPr>
        <w:t>notice of Proposed Information Collection Activity was published as</w:t>
      </w:r>
      <w:r>
        <w:rPr>
          <w:bCs/>
          <w:sz w:val="22"/>
          <w:szCs w:val="22"/>
        </w:rPr>
        <w:t xml:space="preserve"> part of the final rule,</w:t>
      </w:r>
      <w:r w:rsidRPr="00CA7339">
        <w:rPr>
          <w:bCs/>
          <w:sz w:val="22"/>
          <w:szCs w:val="22"/>
        </w:rPr>
        <w:t xml:space="preserve"> RIN 2900-AQ63</w:t>
      </w:r>
      <w:r>
        <w:rPr>
          <w:bCs/>
          <w:sz w:val="22"/>
          <w:szCs w:val="22"/>
        </w:rPr>
        <w:t>,</w:t>
      </w:r>
      <w:r w:rsidRPr="00CA7339">
        <w:rPr>
          <w:bCs/>
          <w:sz w:val="22"/>
          <w:szCs w:val="22"/>
        </w:rPr>
        <w:t xml:space="preserve"> in the Federal Register on</w:t>
      </w:r>
      <w:r>
        <w:rPr>
          <w:bCs/>
          <w:sz w:val="22"/>
          <w:szCs w:val="22"/>
        </w:rPr>
        <w:t xml:space="preserve"> July 29, 2020 (</w:t>
      </w:r>
      <w:r w:rsidRPr="00CA7339">
        <w:rPr>
          <w:bCs/>
          <w:sz w:val="22"/>
          <w:szCs w:val="22"/>
        </w:rPr>
        <w:t>Volume 8</w:t>
      </w:r>
      <w:r w:rsidR="00E734EF">
        <w:rPr>
          <w:bCs/>
          <w:sz w:val="22"/>
          <w:szCs w:val="22"/>
        </w:rPr>
        <w:t>5</w:t>
      </w:r>
      <w:r w:rsidRPr="00CA7339">
        <w:rPr>
          <w:bCs/>
          <w:sz w:val="22"/>
          <w:szCs w:val="22"/>
        </w:rPr>
        <w:t xml:space="preserve">, Number </w:t>
      </w:r>
      <w:r w:rsidR="00E734EF">
        <w:rPr>
          <w:bCs/>
          <w:sz w:val="22"/>
          <w:szCs w:val="22"/>
        </w:rPr>
        <w:t>146</w:t>
      </w:r>
      <w:r w:rsidRPr="00CA7339">
        <w:rPr>
          <w:bCs/>
          <w:sz w:val="22"/>
          <w:szCs w:val="22"/>
        </w:rPr>
        <w:t xml:space="preserve">, Pages </w:t>
      </w:r>
      <w:r w:rsidR="00E734EF">
        <w:rPr>
          <w:bCs/>
          <w:sz w:val="22"/>
          <w:szCs w:val="22"/>
        </w:rPr>
        <w:t>45532</w:t>
      </w:r>
      <w:r w:rsidRPr="00CA7339">
        <w:rPr>
          <w:bCs/>
          <w:sz w:val="22"/>
          <w:szCs w:val="22"/>
        </w:rPr>
        <w:t>-</w:t>
      </w:r>
      <w:r w:rsidR="00E734EF">
        <w:rPr>
          <w:bCs/>
          <w:sz w:val="22"/>
          <w:szCs w:val="22"/>
        </w:rPr>
        <w:t>45537</w:t>
      </w:r>
      <w:r>
        <w:rPr>
          <w:bCs/>
          <w:sz w:val="22"/>
          <w:szCs w:val="22"/>
        </w:rPr>
        <w:t>).</w:t>
      </w:r>
    </w:p>
    <w:p w:rsidRPr="004256DB" w:rsidR="00AF5A0D" w:rsidP="001E33FD" w:rsidRDefault="00AF5A0D" w14:paraId="5C897AED" w14:textId="77777777">
      <w:pPr>
        <w:tabs>
          <w:tab w:val="left" w:pos="547"/>
          <w:tab w:val="left" w:pos="1080"/>
          <w:tab w:val="left" w:pos="1627"/>
          <w:tab w:val="left" w:pos="2160"/>
          <w:tab w:val="left" w:pos="2880"/>
        </w:tabs>
        <w:rPr>
          <w:sz w:val="22"/>
          <w:szCs w:val="22"/>
        </w:rPr>
      </w:pPr>
    </w:p>
    <w:p w:rsidRPr="004256DB" w:rsidR="00536A11" w:rsidRDefault="00536A11" w14:paraId="213DABF8" w14:textId="77777777">
      <w:pPr>
        <w:tabs>
          <w:tab w:val="left" w:pos="547"/>
          <w:tab w:val="left" w:pos="1080"/>
          <w:tab w:val="left" w:pos="1627"/>
          <w:tab w:val="left" w:pos="2160"/>
          <w:tab w:val="left" w:pos="2880"/>
        </w:tabs>
        <w:rPr>
          <w:sz w:val="22"/>
          <w:szCs w:val="22"/>
        </w:rPr>
      </w:pPr>
    </w:p>
    <w:p w:rsidRPr="00E967F8" w:rsidR="00536A11" w:rsidRDefault="00536A11" w14:paraId="55FB02B6" w14:textId="77777777">
      <w:pPr>
        <w:tabs>
          <w:tab w:val="left" w:pos="547"/>
          <w:tab w:val="left" w:pos="1080"/>
          <w:tab w:val="left" w:pos="1627"/>
          <w:tab w:val="left" w:pos="2160"/>
          <w:tab w:val="left" w:pos="2880"/>
        </w:tabs>
        <w:rPr>
          <w:b/>
          <w:sz w:val="22"/>
          <w:szCs w:val="22"/>
        </w:rPr>
      </w:pPr>
      <w:r w:rsidRPr="00E967F8">
        <w:rPr>
          <w:sz w:val="22"/>
          <w:szCs w:val="22"/>
        </w:rPr>
        <w:tab/>
      </w:r>
      <w:r w:rsidRPr="00E967F8">
        <w:rPr>
          <w:b/>
          <w:sz w:val="22"/>
          <w:szCs w:val="22"/>
        </w:rPr>
        <w:t>b.</w:t>
      </w:r>
      <w:r w:rsidRPr="00E967F8">
        <w:rPr>
          <w:b/>
          <w:sz w:val="22"/>
          <w:szCs w:val="22"/>
        </w:rPr>
        <w:tab/>
      </w:r>
      <w:r w:rsidRPr="00E967F8">
        <w:rPr>
          <w:b/>
          <w:color w:val="000000"/>
          <w:sz w:val="22"/>
          <w:szCs w:val="22"/>
        </w:rPr>
        <w:t>Describe efforts to consult with persons outside the agency to obtain their views on the availability of data, frequency of collection, clarity of instructions and recordkeeping, disclosure or reporting format, and on the data elements to be recorded, disclosed or reported.  Explain any circumstances which preclude consultation</w:t>
      </w:r>
      <w:r w:rsidRPr="00E967F8">
        <w:rPr>
          <w:b/>
          <w:sz w:val="22"/>
          <w:szCs w:val="22"/>
        </w:rPr>
        <w:t xml:space="preserve"> every three years with representatives of those from whom information is to be obtained.</w:t>
      </w:r>
    </w:p>
    <w:p w:rsidRPr="00E967F8" w:rsidR="00B47D0D" w:rsidP="00B47D0D" w:rsidRDefault="00B47D0D" w14:paraId="19A3F41C" w14:textId="77777777">
      <w:pPr>
        <w:tabs>
          <w:tab w:val="left" w:pos="547"/>
          <w:tab w:val="left" w:pos="1080"/>
          <w:tab w:val="left" w:pos="1627"/>
          <w:tab w:val="left" w:pos="2160"/>
          <w:tab w:val="left" w:pos="2880"/>
        </w:tabs>
        <w:rPr>
          <w:b/>
          <w:color w:val="FF0000"/>
          <w:sz w:val="22"/>
          <w:szCs w:val="22"/>
        </w:rPr>
      </w:pPr>
    </w:p>
    <w:p w:rsidRPr="008C2FC8" w:rsidR="00B47D0D" w:rsidP="00B47D0D" w:rsidRDefault="00B47D0D" w14:paraId="41D8908B" w14:textId="77777777">
      <w:pPr>
        <w:tabs>
          <w:tab w:val="left" w:pos="547"/>
          <w:tab w:val="left" w:pos="1080"/>
          <w:tab w:val="left" w:pos="1627"/>
          <w:tab w:val="left" w:pos="2160"/>
          <w:tab w:val="left" w:pos="2880"/>
        </w:tabs>
        <w:rPr>
          <w:sz w:val="22"/>
          <w:szCs w:val="22"/>
        </w:rPr>
      </w:pPr>
      <w:r w:rsidRPr="00E967F8">
        <w:rPr>
          <w:color w:val="000000"/>
          <w:sz w:val="22"/>
          <w:szCs w:val="22"/>
        </w:rPr>
        <w:tab/>
      </w:r>
      <w:r w:rsidRPr="008C2FC8">
        <w:rPr>
          <w:sz w:val="22"/>
          <w:szCs w:val="22"/>
        </w:rPr>
        <w:t>Outside consultation is conducted with the public through the</w:t>
      </w:r>
      <w:r w:rsidR="002C0204">
        <w:rPr>
          <w:sz w:val="22"/>
          <w:szCs w:val="22"/>
        </w:rPr>
        <w:t xml:space="preserve"> </w:t>
      </w:r>
      <w:r w:rsidRPr="008C2FC8">
        <w:rPr>
          <w:sz w:val="22"/>
          <w:szCs w:val="22"/>
        </w:rPr>
        <w:t>Federal Register notice.</w:t>
      </w:r>
    </w:p>
    <w:p w:rsidR="00B47D0D" w:rsidP="00B47D0D" w:rsidRDefault="00B47D0D" w14:paraId="2C2DEB15" w14:textId="77777777">
      <w:pPr>
        <w:tabs>
          <w:tab w:val="left" w:pos="547"/>
          <w:tab w:val="left" w:pos="1080"/>
          <w:tab w:val="left" w:pos="1627"/>
          <w:tab w:val="left" w:pos="2160"/>
          <w:tab w:val="left" w:pos="2880"/>
        </w:tabs>
        <w:rPr>
          <w:b/>
          <w:sz w:val="22"/>
          <w:szCs w:val="22"/>
        </w:rPr>
      </w:pPr>
    </w:p>
    <w:p w:rsidRPr="008C2FC8" w:rsidR="005741EF" w:rsidP="00B47D0D" w:rsidRDefault="005741EF" w14:paraId="78A03C26" w14:textId="77777777">
      <w:pPr>
        <w:tabs>
          <w:tab w:val="left" w:pos="547"/>
          <w:tab w:val="left" w:pos="1080"/>
          <w:tab w:val="left" w:pos="1627"/>
          <w:tab w:val="left" w:pos="2160"/>
          <w:tab w:val="left" w:pos="2880"/>
        </w:tabs>
        <w:rPr>
          <w:b/>
          <w:sz w:val="22"/>
          <w:szCs w:val="22"/>
        </w:rPr>
      </w:pPr>
    </w:p>
    <w:p w:rsidRPr="00E967F8" w:rsidR="00536A11" w:rsidRDefault="00536A11" w14:paraId="36306E7F" w14:textId="77777777">
      <w:pPr>
        <w:tabs>
          <w:tab w:val="left" w:pos="547"/>
          <w:tab w:val="left" w:pos="1080"/>
          <w:tab w:val="left" w:pos="1627"/>
          <w:tab w:val="left" w:pos="2160"/>
          <w:tab w:val="left" w:pos="2880"/>
        </w:tabs>
        <w:rPr>
          <w:color w:val="000000"/>
          <w:sz w:val="22"/>
          <w:szCs w:val="22"/>
        </w:rPr>
      </w:pPr>
      <w:r w:rsidRPr="00E967F8">
        <w:rPr>
          <w:b/>
          <w:color w:val="000000"/>
          <w:sz w:val="22"/>
          <w:szCs w:val="22"/>
        </w:rPr>
        <w:t>9</w:t>
      </w:r>
      <w:r w:rsidRPr="00E967F8">
        <w:rPr>
          <w:color w:val="000000"/>
          <w:sz w:val="22"/>
          <w:szCs w:val="22"/>
        </w:rPr>
        <w:t>.</w:t>
      </w:r>
      <w:r w:rsidRPr="00E967F8">
        <w:rPr>
          <w:color w:val="000000"/>
          <w:sz w:val="22"/>
          <w:szCs w:val="22"/>
        </w:rPr>
        <w:tab/>
      </w:r>
      <w:r w:rsidRPr="00E967F8">
        <w:rPr>
          <w:b/>
          <w:color w:val="000000"/>
          <w:sz w:val="22"/>
          <w:szCs w:val="22"/>
        </w:rPr>
        <w:t>Explain any decision to provide any payment or gift to respondents, other than remuneration of contractors or grantees.</w:t>
      </w:r>
    </w:p>
    <w:p w:rsidRPr="00E967F8" w:rsidR="00536A11" w:rsidRDefault="00536A11" w14:paraId="7B0BDF2A" w14:textId="77777777">
      <w:pPr>
        <w:tabs>
          <w:tab w:val="left" w:pos="547"/>
          <w:tab w:val="left" w:pos="1080"/>
          <w:tab w:val="left" w:pos="1627"/>
          <w:tab w:val="left" w:pos="2160"/>
          <w:tab w:val="left" w:pos="2880"/>
        </w:tabs>
        <w:rPr>
          <w:sz w:val="22"/>
          <w:szCs w:val="22"/>
        </w:rPr>
      </w:pPr>
    </w:p>
    <w:p w:rsidR="00407746" w:rsidP="00407746" w:rsidRDefault="00536A11" w14:paraId="117D5714" w14:textId="77777777">
      <w:pPr>
        <w:tabs>
          <w:tab w:val="left" w:pos="547"/>
          <w:tab w:val="left" w:pos="1080"/>
          <w:tab w:val="left" w:pos="1627"/>
          <w:tab w:val="left" w:pos="2160"/>
          <w:tab w:val="left" w:pos="2880"/>
        </w:tabs>
        <w:rPr>
          <w:sz w:val="22"/>
          <w:szCs w:val="22"/>
        </w:rPr>
      </w:pPr>
      <w:r w:rsidRPr="00E967F8">
        <w:rPr>
          <w:sz w:val="22"/>
          <w:szCs w:val="22"/>
        </w:rPr>
        <w:tab/>
      </w:r>
      <w:r w:rsidRPr="00DD27E6">
        <w:rPr>
          <w:sz w:val="22"/>
          <w:szCs w:val="22"/>
        </w:rPr>
        <w:t>No payment or gift is provided to respondents.</w:t>
      </w:r>
      <w:r w:rsidRPr="00DD27E6" w:rsidR="00407746">
        <w:rPr>
          <w:sz w:val="22"/>
          <w:szCs w:val="22"/>
        </w:rPr>
        <w:t xml:space="preserve"> </w:t>
      </w:r>
    </w:p>
    <w:p w:rsidRPr="00DD27E6" w:rsidR="00731369" w:rsidP="00407746" w:rsidRDefault="00731369" w14:paraId="108267D2" w14:textId="77777777">
      <w:pPr>
        <w:tabs>
          <w:tab w:val="left" w:pos="547"/>
          <w:tab w:val="left" w:pos="1080"/>
          <w:tab w:val="left" w:pos="1627"/>
          <w:tab w:val="left" w:pos="2160"/>
          <w:tab w:val="left" w:pos="2880"/>
        </w:tabs>
        <w:rPr>
          <w:sz w:val="22"/>
          <w:szCs w:val="22"/>
        </w:rPr>
      </w:pPr>
    </w:p>
    <w:p w:rsidRPr="00E967F8" w:rsidR="00536A11" w:rsidRDefault="00536A11" w14:paraId="75D596B0" w14:textId="77777777">
      <w:pPr>
        <w:tabs>
          <w:tab w:val="left" w:pos="547"/>
          <w:tab w:val="left" w:pos="1080"/>
          <w:tab w:val="left" w:pos="1627"/>
          <w:tab w:val="left" w:pos="2160"/>
          <w:tab w:val="left" w:pos="2880"/>
        </w:tabs>
        <w:rPr>
          <w:sz w:val="22"/>
          <w:szCs w:val="22"/>
        </w:rPr>
      </w:pPr>
    </w:p>
    <w:p w:rsidRPr="00EA6F4F" w:rsidR="001E0EF2" w:rsidRDefault="00536A11" w14:paraId="1E02CF02" w14:textId="77777777">
      <w:pPr>
        <w:tabs>
          <w:tab w:val="left" w:pos="547"/>
          <w:tab w:val="left" w:pos="1080"/>
          <w:tab w:val="left" w:pos="1627"/>
          <w:tab w:val="left" w:pos="2160"/>
          <w:tab w:val="left" w:pos="2880"/>
        </w:tabs>
        <w:rPr>
          <w:b/>
          <w:color w:val="000000"/>
          <w:sz w:val="22"/>
          <w:szCs w:val="22"/>
        </w:rPr>
      </w:pPr>
      <w:r w:rsidRPr="00E967F8">
        <w:rPr>
          <w:b/>
          <w:color w:val="000000"/>
          <w:sz w:val="22"/>
          <w:szCs w:val="22"/>
        </w:rPr>
        <w:t>10.</w:t>
      </w:r>
      <w:r w:rsidRPr="00E967F8">
        <w:rPr>
          <w:b/>
          <w:color w:val="000000"/>
          <w:sz w:val="22"/>
          <w:szCs w:val="22"/>
        </w:rPr>
        <w:tab/>
        <w:t xml:space="preserve">Describe any assurance of </w:t>
      </w:r>
      <w:r w:rsidRPr="00E967F8" w:rsidR="00AE459B">
        <w:rPr>
          <w:b/>
          <w:color w:val="000000"/>
          <w:sz w:val="22"/>
          <w:szCs w:val="22"/>
        </w:rPr>
        <w:t>privacy</w:t>
      </w:r>
      <w:r w:rsidRPr="00E967F8" w:rsidR="00683DE2">
        <w:rPr>
          <w:b/>
          <w:color w:val="000000"/>
          <w:sz w:val="22"/>
          <w:szCs w:val="22"/>
        </w:rPr>
        <w:t>,</w:t>
      </w:r>
      <w:r w:rsidRPr="00E967F8" w:rsidR="00AE459B">
        <w:rPr>
          <w:b/>
          <w:color w:val="000000"/>
          <w:sz w:val="22"/>
          <w:szCs w:val="22"/>
        </w:rPr>
        <w:t xml:space="preserve"> to the extent permitted</w:t>
      </w:r>
      <w:r w:rsidRPr="00EA6F4F" w:rsidR="00AE459B">
        <w:rPr>
          <w:b/>
          <w:color w:val="000000"/>
          <w:sz w:val="22"/>
          <w:szCs w:val="22"/>
        </w:rPr>
        <w:t xml:space="preserve"> by law</w:t>
      </w:r>
      <w:r w:rsidRPr="00EA6F4F" w:rsidR="00683DE2">
        <w:rPr>
          <w:b/>
          <w:color w:val="000000"/>
          <w:sz w:val="22"/>
          <w:szCs w:val="22"/>
        </w:rPr>
        <w:t>,</w:t>
      </w:r>
      <w:r w:rsidRPr="00EA6F4F">
        <w:rPr>
          <w:b/>
          <w:color w:val="000000"/>
          <w:sz w:val="22"/>
          <w:szCs w:val="22"/>
        </w:rPr>
        <w:t xml:space="preserve"> provided to respondents and the basis for the assurance in statu</w:t>
      </w:r>
      <w:r w:rsidRPr="00EA6F4F" w:rsidR="00F6088C">
        <w:rPr>
          <w:b/>
          <w:color w:val="000000"/>
          <w:sz w:val="22"/>
          <w:szCs w:val="22"/>
        </w:rPr>
        <w:t>t</w:t>
      </w:r>
      <w:r w:rsidRPr="00EA6F4F">
        <w:rPr>
          <w:b/>
          <w:color w:val="000000"/>
          <w:sz w:val="22"/>
          <w:szCs w:val="22"/>
        </w:rPr>
        <w:t>e, regulation, or agency policy.</w:t>
      </w:r>
    </w:p>
    <w:p w:rsidR="001A05E0" w:rsidP="00CC25F2" w:rsidRDefault="001E0EF2" w14:paraId="6CCC36F2" w14:textId="77777777">
      <w:pPr>
        <w:tabs>
          <w:tab w:val="left" w:pos="547"/>
          <w:tab w:val="left" w:pos="1080"/>
          <w:tab w:val="left" w:pos="1627"/>
          <w:tab w:val="left" w:pos="2160"/>
          <w:tab w:val="left" w:pos="2880"/>
        </w:tabs>
        <w:rPr>
          <w:color w:val="FF0000"/>
          <w:sz w:val="22"/>
          <w:szCs w:val="22"/>
        </w:rPr>
      </w:pPr>
      <w:r w:rsidRPr="007B1194">
        <w:rPr>
          <w:color w:val="FF0000"/>
          <w:sz w:val="22"/>
          <w:szCs w:val="22"/>
        </w:rPr>
        <w:tab/>
      </w:r>
    </w:p>
    <w:p w:rsidRPr="00625AD1" w:rsidR="007F7453" w:rsidP="007F7453" w:rsidRDefault="007F7453" w14:paraId="7164DD18" w14:textId="77777777">
      <w:pPr>
        <w:tabs>
          <w:tab w:val="left" w:pos="547"/>
          <w:tab w:val="left" w:pos="1080"/>
          <w:tab w:val="left" w:pos="1627"/>
          <w:tab w:val="left" w:pos="2160"/>
          <w:tab w:val="left" w:pos="2880"/>
        </w:tabs>
      </w:pPr>
      <w:r>
        <w:tab/>
      </w:r>
      <w:r w:rsidRPr="005E043A">
        <w:t>Information collected on these forms</w:t>
      </w:r>
      <w:r>
        <w:t xml:space="preserve"> or notices</w:t>
      </w:r>
      <w:r w:rsidRPr="005E043A">
        <w:t xml:space="preserve"> is protected by the Privacy Act of 1974, VA confidentiality statutes 38 USC § 5701 and 38 USC § 7332 and 45 CFR Parts 160 and 164, Health Insurance Portability and Accountability Act.  Respondents are informed that the information collected will be included as a part of the system of records identified as 54VA16, Health Administration Center Civilian Health and Medical Program Records-VA as set forth in the 2005 Compilation of Privacy Act Issuances via online GPO access at </w:t>
      </w:r>
      <w:hyperlink w:history="1" r:id="rId7">
        <w:r w:rsidRPr="005E043A">
          <w:rPr>
            <w:rStyle w:val="Hyperlink"/>
            <w:color w:val="auto"/>
          </w:rPr>
          <w:t>http://www.gpoaccess.gov/privacyact/index.html</w:t>
        </w:r>
      </w:hyperlink>
      <w:r w:rsidRPr="005E043A">
        <w:t xml:space="preserve"> and disclosures made in accordance with the statute.</w:t>
      </w:r>
    </w:p>
    <w:p w:rsidRPr="00625AD1" w:rsidR="007F7453" w:rsidP="007F7453" w:rsidRDefault="007F7453" w14:paraId="4582D33C" w14:textId="77777777">
      <w:pPr>
        <w:tabs>
          <w:tab w:val="left" w:pos="547"/>
          <w:tab w:val="left" w:pos="1080"/>
          <w:tab w:val="left" w:pos="1627"/>
          <w:tab w:val="left" w:pos="2160"/>
          <w:tab w:val="left" w:pos="2880"/>
        </w:tabs>
        <w:rPr>
          <w:sz w:val="22"/>
          <w:szCs w:val="22"/>
        </w:rPr>
      </w:pPr>
    </w:p>
    <w:p w:rsidRPr="007B1194" w:rsidR="007F7453" w:rsidRDefault="007F7453" w14:paraId="46EE85D4" w14:textId="77777777">
      <w:pPr>
        <w:widowControl w:val="0"/>
        <w:tabs>
          <w:tab w:val="left" w:pos="547"/>
          <w:tab w:val="left" w:pos="1080"/>
          <w:tab w:val="left" w:pos="1627"/>
          <w:tab w:val="left" w:pos="2160"/>
          <w:tab w:val="left" w:pos="2880"/>
        </w:tabs>
        <w:rPr>
          <w:color w:val="FF0000"/>
          <w:sz w:val="22"/>
          <w:szCs w:val="22"/>
        </w:rPr>
      </w:pPr>
    </w:p>
    <w:p w:rsidRPr="007B1194" w:rsidR="00536A11" w:rsidP="005D5EF6" w:rsidRDefault="00536A11" w14:paraId="4790F879" w14:textId="77777777">
      <w:pPr>
        <w:pStyle w:val="NormalWeb"/>
        <w:spacing w:before="0" w:beforeAutospacing="0" w:after="0" w:afterAutospacing="0"/>
        <w:rPr>
          <w:b/>
          <w:sz w:val="22"/>
          <w:szCs w:val="22"/>
        </w:rPr>
      </w:pPr>
      <w:r w:rsidRPr="007B1194">
        <w:rPr>
          <w:b/>
          <w:sz w:val="22"/>
          <w:szCs w:val="22"/>
        </w:rPr>
        <w:t>11.</w:t>
      </w:r>
      <w:r w:rsidRPr="007B1194">
        <w:rPr>
          <w:b/>
          <w:sz w:val="22"/>
          <w:szCs w:val="22"/>
        </w:rPr>
        <w:tab/>
      </w:r>
      <w:r w:rsidRPr="00EA6F4F">
        <w:rPr>
          <w:b/>
          <w:sz w:val="22"/>
          <w:szCs w:val="22"/>
        </w:rPr>
        <w:t>Provide additional justification for any questions of a sensitive nature</w:t>
      </w:r>
      <w:r w:rsidRPr="00EA6F4F" w:rsidR="005D5EF6">
        <w:rPr>
          <w:b/>
          <w:sz w:val="22"/>
          <w:szCs w:val="22"/>
        </w:rPr>
        <w:t xml:space="preserve"> (Information that, with a reasonable degree of medical certainty, is likely to have a serious adverse effect on an individual's mental or physical health if revealed to him or her)</w:t>
      </w:r>
      <w:r w:rsidRPr="00EA6F4F">
        <w:rPr>
          <w:b/>
          <w:sz w:val="22"/>
          <w:szCs w:val="22"/>
        </w:rPr>
        <w:t>, such as sexual behavior and attitudes, religious beliefs, and other matters that are commonly considered private; include specific uses to be made of the information, the explanation to be given to persons from whom the information is requested, and any steps</w:t>
      </w:r>
      <w:r w:rsidRPr="007B1194">
        <w:rPr>
          <w:b/>
          <w:sz w:val="22"/>
          <w:szCs w:val="22"/>
        </w:rPr>
        <w:t xml:space="preserve"> to be taken to obtain their consent.</w:t>
      </w:r>
    </w:p>
    <w:p w:rsidRPr="007B1194" w:rsidR="00536A11" w:rsidRDefault="00536A11" w14:paraId="1F99075C" w14:textId="77777777">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2"/>
          <w:szCs w:val="22"/>
        </w:rPr>
      </w:pPr>
    </w:p>
    <w:p w:rsidRPr="00E84F43" w:rsidR="00536A11" w:rsidRDefault="00536A11" w14:paraId="4CBC2040" w14:textId="77777777">
      <w:pPr>
        <w:tabs>
          <w:tab w:val="left" w:pos="547"/>
          <w:tab w:val="left" w:pos="1080"/>
          <w:tab w:val="left" w:pos="1627"/>
          <w:tab w:val="left" w:pos="2160"/>
          <w:tab w:val="left" w:pos="2880"/>
        </w:tabs>
        <w:rPr>
          <w:sz w:val="22"/>
          <w:szCs w:val="22"/>
        </w:rPr>
      </w:pPr>
      <w:r w:rsidRPr="007B1194">
        <w:rPr>
          <w:color w:val="FF0000"/>
          <w:sz w:val="22"/>
          <w:szCs w:val="22"/>
        </w:rPr>
        <w:tab/>
      </w:r>
      <w:r w:rsidRPr="00E84F43">
        <w:rPr>
          <w:sz w:val="22"/>
          <w:szCs w:val="22"/>
        </w:rPr>
        <w:t>There are no questions of a sensitive nature.</w:t>
      </w:r>
    </w:p>
    <w:p w:rsidRPr="00E84F43" w:rsidR="002A2D86" w:rsidRDefault="002A2D86" w14:paraId="682E0A32" w14:textId="77777777">
      <w:pPr>
        <w:tabs>
          <w:tab w:val="left" w:pos="547"/>
          <w:tab w:val="left" w:pos="1080"/>
          <w:tab w:val="left" w:pos="1627"/>
          <w:tab w:val="left" w:pos="2160"/>
          <w:tab w:val="left" w:pos="2880"/>
        </w:tabs>
        <w:rPr>
          <w:sz w:val="22"/>
          <w:szCs w:val="22"/>
        </w:rPr>
      </w:pPr>
    </w:p>
    <w:p w:rsidR="00536A11" w:rsidRDefault="00536A11" w14:paraId="4949FCED" w14:textId="77777777">
      <w:pPr>
        <w:tabs>
          <w:tab w:val="left" w:pos="547"/>
          <w:tab w:val="left" w:pos="1080"/>
          <w:tab w:val="left" w:pos="1627"/>
          <w:tab w:val="left" w:pos="2160"/>
          <w:tab w:val="left" w:pos="2880"/>
        </w:tabs>
        <w:ind w:right="3744"/>
        <w:rPr>
          <w:sz w:val="22"/>
          <w:szCs w:val="22"/>
        </w:rPr>
      </w:pPr>
    </w:p>
    <w:p w:rsidR="005741EF" w:rsidRDefault="005741EF" w14:paraId="3678E4FE" w14:textId="77777777">
      <w:pPr>
        <w:tabs>
          <w:tab w:val="left" w:pos="547"/>
          <w:tab w:val="left" w:pos="1080"/>
          <w:tab w:val="left" w:pos="1627"/>
          <w:tab w:val="left" w:pos="2160"/>
          <w:tab w:val="left" w:pos="2880"/>
        </w:tabs>
        <w:ind w:right="3744"/>
        <w:rPr>
          <w:sz w:val="22"/>
          <w:szCs w:val="22"/>
        </w:rPr>
      </w:pPr>
    </w:p>
    <w:p w:rsidRPr="002A2D86" w:rsidR="005741EF" w:rsidRDefault="005741EF" w14:paraId="3FB35548" w14:textId="77777777">
      <w:pPr>
        <w:tabs>
          <w:tab w:val="left" w:pos="547"/>
          <w:tab w:val="left" w:pos="1080"/>
          <w:tab w:val="left" w:pos="1627"/>
          <w:tab w:val="left" w:pos="2160"/>
          <w:tab w:val="left" w:pos="2880"/>
        </w:tabs>
        <w:ind w:right="3744"/>
        <w:rPr>
          <w:sz w:val="22"/>
          <w:szCs w:val="22"/>
        </w:rPr>
      </w:pPr>
    </w:p>
    <w:p w:rsidRPr="00EA6F4F" w:rsidR="00536A11" w:rsidRDefault="00536A11" w14:paraId="5DDB885E" w14:textId="77777777">
      <w:pPr>
        <w:tabs>
          <w:tab w:val="left" w:pos="547"/>
          <w:tab w:val="left" w:pos="1080"/>
          <w:tab w:val="left" w:pos="1627"/>
          <w:tab w:val="left" w:pos="2160"/>
          <w:tab w:val="left" w:pos="2880"/>
        </w:tabs>
        <w:rPr>
          <w:b/>
          <w:color w:val="000000"/>
          <w:sz w:val="22"/>
          <w:szCs w:val="22"/>
        </w:rPr>
      </w:pPr>
      <w:r w:rsidRPr="007B1194">
        <w:rPr>
          <w:b/>
          <w:sz w:val="22"/>
          <w:szCs w:val="22"/>
        </w:rPr>
        <w:t>12.</w:t>
      </w:r>
      <w:r w:rsidRPr="007B1194">
        <w:rPr>
          <w:b/>
          <w:sz w:val="22"/>
          <w:szCs w:val="22"/>
        </w:rPr>
        <w:tab/>
      </w:r>
      <w:r w:rsidRPr="00EA6F4F">
        <w:rPr>
          <w:b/>
          <w:color w:val="000000"/>
          <w:sz w:val="22"/>
          <w:szCs w:val="22"/>
        </w:rPr>
        <w:t>Estimate of the hour burden of the collection of information:</w:t>
      </w:r>
    </w:p>
    <w:p w:rsidRPr="00EA6F4F" w:rsidR="00536A11" w:rsidRDefault="00536A11" w14:paraId="4A0B567D" w14:textId="77777777">
      <w:pPr>
        <w:tabs>
          <w:tab w:val="left" w:pos="547"/>
          <w:tab w:val="left" w:pos="1080"/>
          <w:tab w:val="left" w:pos="1627"/>
          <w:tab w:val="left" w:pos="2160"/>
          <w:tab w:val="left" w:pos="2880"/>
        </w:tabs>
        <w:rPr>
          <w:color w:val="000000"/>
          <w:sz w:val="22"/>
          <w:szCs w:val="22"/>
        </w:rPr>
      </w:pPr>
    </w:p>
    <w:p w:rsidRPr="00404E38" w:rsidR="00CD6329" w:rsidP="0025306C" w:rsidRDefault="0025306C" w14:paraId="51F525B4" w14:textId="1B1DF10F">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2"/>
          <w:szCs w:val="22"/>
        </w:rPr>
      </w:pPr>
      <w:r w:rsidRPr="00EA6F4F">
        <w:rPr>
          <w:b/>
          <w:color w:val="000000"/>
          <w:sz w:val="22"/>
          <w:szCs w:val="22"/>
        </w:rPr>
        <w:tab/>
      </w:r>
      <w:bookmarkStart w:name="_Hlk5363288" w:id="0"/>
      <w:r w:rsidRPr="00EA6F4F">
        <w:rPr>
          <w:b/>
          <w:color w:val="000000"/>
          <w:sz w:val="22"/>
          <w:szCs w:val="22"/>
        </w:rPr>
        <w:t>a.</w:t>
      </w:r>
      <w:r w:rsidRPr="00EA6F4F">
        <w:rPr>
          <w:b/>
          <w:color w:val="000000"/>
          <w:sz w:val="22"/>
          <w:szCs w:val="22"/>
        </w:rPr>
        <w:tab/>
        <w:t>The number of respondents, frequency of responses, annual hour burden, and explanation for each form is reported as follows</w:t>
      </w:r>
      <w:r w:rsidRPr="007B1194">
        <w:rPr>
          <w:b/>
          <w:sz w:val="22"/>
          <w:szCs w:val="22"/>
        </w:rPr>
        <w:t>:</w:t>
      </w:r>
      <w:r w:rsidRPr="007B1194" w:rsidR="00C62BC4">
        <w:rPr>
          <w:b/>
          <w:sz w:val="22"/>
          <w:szCs w:val="22"/>
        </w:rPr>
        <w:t xml:space="preserve">  </w:t>
      </w:r>
      <w:bookmarkEnd w:id="0"/>
    </w:p>
    <w:p w:rsidR="00536A11" w:rsidRDefault="00536A11" w14:paraId="44B4577C" w14:textId="77777777">
      <w:pPr>
        <w:tabs>
          <w:tab w:val="left" w:pos="547"/>
          <w:tab w:val="left" w:pos="1080"/>
          <w:tab w:val="left" w:pos="1627"/>
          <w:tab w:val="left" w:pos="2160"/>
          <w:tab w:val="left" w:pos="2880"/>
        </w:tabs>
        <w:rPr>
          <w:color w:val="FF0000"/>
        </w:rPr>
      </w:pPr>
      <w:bookmarkStart w:name="_Hlk5363767" w:id="1"/>
    </w:p>
    <w:tbl>
      <w:tblPr>
        <w:tblW w:w="9450" w:type="dxa"/>
        <w:tblInd w:w="468"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ook w:val="0000" w:firstRow="0" w:lastRow="0" w:firstColumn="0" w:lastColumn="0" w:noHBand="0" w:noVBand="0"/>
      </w:tblPr>
      <w:tblGrid>
        <w:gridCol w:w="2196"/>
        <w:gridCol w:w="1584"/>
        <w:gridCol w:w="1350"/>
        <w:gridCol w:w="1350"/>
        <w:gridCol w:w="1350"/>
        <w:gridCol w:w="1620"/>
      </w:tblGrid>
      <w:tr w:rsidRPr="006B416D" w:rsidR="00262AC2" w:rsidTr="00262AC2" w14:paraId="0FC12793" w14:textId="77777777">
        <w:trPr>
          <w:cantSplit/>
          <w:trHeight w:val="436"/>
        </w:trPr>
        <w:tc>
          <w:tcPr>
            <w:tcW w:w="2196" w:type="dxa"/>
            <w:vAlign w:val="center"/>
          </w:tcPr>
          <w:p w:rsidRPr="006B416D" w:rsidR="00262AC2" w:rsidP="00A24EB6" w:rsidRDefault="00262AC2" w14:paraId="558D1BDE" w14:textId="77777777">
            <w:pPr>
              <w:tabs>
                <w:tab w:val="left" w:pos="540"/>
                <w:tab w:val="left" w:pos="1080"/>
                <w:tab w:val="left" w:pos="1620"/>
              </w:tabs>
              <w:jc w:val="center"/>
              <w:rPr>
                <w:b/>
                <w:bCs/>
              </w:rPr>
            </w:pPr>
            <w:r w:rsidRPr="006B416D">
              <w:rPr>
                <w:b/>
                <w:bCs/>
              </w:rPr>
              <w:t xml:space="preserve">VA Form </w:t>
            </w:r>
          </w:p>
          <w:p w:rsidRPr="006B416D" w:rsidR="00262AC2" w:rsidP="00A24EB6" w:rsidRDefault="00262AC2" w14:paraId="2172FC1A" w14:textId="1F7A5162">
            <w:pPr>
              <w:tabs>
                <w:tab w:val="left" w:pos="540"/>
                <w:tab w:val="left" w:pos="1080"/>
                <w:tab w:val="left" w:pos="1620"/>
              </w:tabs>
              <w:jc w:val="center"/>
              <w:rPr>
                <w:b/>
                <w:bCs/>
                <w:color w:val="AEAAAA"/>
              </w:rPr>
            </w:pPr>
            <w:r w:rsidRPr="006B416D">
              <w:rPr>
                <w:b/>
                <w:bCs/>
                <w:color w:val="AEAAAA"/>
              </w:rPr>
              <w:t>10-</w:t>
            </w:r>
            <w:r w:rsidR="005B1DEC">
              <w:rPr>
                <w:b/>
                <w:bCs/>
                <w:color w:val="AEAAAA"/>
              </w:rPr>
              <w:t>255 series</w:t>
            </w:r>
          </w:p>
        </w:tc>
        <w:tc>
          <w:tcPr>
            <w:tcW w:w="1584" w:type="dxa"/>
            <w:vAlign w:val="center"/>
          </w:tcPr>
          <w:p w:rsidRPr="006B416D" w:rsidR="00262AC2" w:rsidP="00A24EB6" w:rsidRDefault="00262AC2" w14:paraId="533E2CDD" w14:textId="77777777">
            <w:pPr>
              <w:tabs>
                <w:tab w:val="left" w:pos="540"/>
                <w:tab w:val="left" w:pos="1080"/>
                <w:tab w:val="left" w:pos="1620"/>
              </w:tabs>
              <w:jc w:val="center"/>
              <w:rPr>
                <w:b/>
                <w:bCs/>
              </w:rPr>
            </w:pPr>
            <w:r w:rsidRPr="006B416D">
              <w:rPr>
                <w:b/>
                <w:bCs/>
              </w:rPr>
              <w:t>No. of Respondents</w:t>
            </w:r>
          </w:p>
        </w:tc>
        <w:tc>
          <w:tcPr>
            <w:tcW w:w="1350" w:type="dxa"/>
            <w:vAlign w:val="center"/>
          </w:tcPr>
          <w:p w:rsidRPr="006B416D" w:rsidR="00262AC2" w:rsidP="00262AC2" w:rsidRDefault="00262AC2" w14:paraId="134BF5B3" w14:textId="77777777">
            <w:pPr>
              <w:jc w:val="center"/>
              <w:rPr>
                <w:b/>
              </w:rPr>
            </w:pPr>
            <w:r w:rsidRPr="006B416D">
              <w:rPr>
                <w:b/>
              </w:rPr>
              <w:t>x No. of Responses</w:t>
            </w:r>
          </w:p>
        </w:tc>
        <w:tc>
          <w:tcPr>
            <w:tcW w:w="1350" w:type="dxa"/>
          </w:tcPr>
          <w:p w:rsidRPr="006B416D" w:rsidR="00262AC2" w:rsidP="00A24EB6" w:rsidRDefault="00262AC2" w14:paraId="641D9E94" w14:textId="77777777">
            <w:pPr>
              <w:tabs>
                <w:tab w:val="left" w:pos="540"/>
                <w:tab w:val="left" w:pos="1080"/>
                <w:tab w:val="left" w:pos="1620"/>
              </w:tabs>
              <w:jc w:val="center"/>
              <w:rPr>
                <w:b/>
                <w:bCs/>
              </w:rPr>
            </w:pPr>
            <w:r w:rsidRPr="006B416D">
              <w:rPr>
                <w:b/>
                <w:bCs/>
              </w:rPr>
              <w:t>x No. of Minutes per Response</w:t>
            </w:r>
          </w:p>
        </w:tc>
        <w:tc>
          <w:tcPr>
            <w:tcW w:w="1350" w:type="dxa"/>
            <w:vAlign w:val="center"/>
          </w:tcPr>
          <w:p w:rsidRPr="006B416D" w:rsidR="00262AC2" w:rsidP="00A24EB6" w:rsidRDefault="00262AC2" w14:paraId="5F5989B3" w14:textId="77777777">
            <w:pPr>
              <w:tabs>
                <w:tab w:val="left" w:pos="540"/>
                <w:tab w:val="left" w:pos="1080"/>
                <w:tab w:val="left" w:pos="1620"/>
              </w:tabs>
              <w:jc w:val="center"/>
              <w:rPr>
                <w:b/>
                <w:bCs/>
              </w:rPr>
            </w:pPr>
            <w:r w:rsidRPr="006B416D">
              <w:rPr>
                <w:b/>
                <w:bCs/>
              </w:rPr>
              <w:t>Minutes ÷ 60</w:t>
            </w:r>
          </w:p>
        </w:tc>
        <w:tc>
          <w:tcPr>
            <w:tcW w:w="1620" w:type="dxa"/>
            <w:vAlign w:val="center"/>
          </w:tcPr>
          <w:p w:rsidRPr="006B416D" w:rsidR="00262AC2" w:rsidP="00A24EB6" w:rsidRDefault="00262AC2" w14:paraId="0904947D" w14:textId="77777777">
            <w:pPr>
              <w:tabs>
                <w:tab w:val="left" w:pos="540"/>
                <w:tab w:val="left" w:pos="1080"/>
                <w:tab w:val="left" w:pos="1620"/>
              </w:tabs>
              <w:jc w:val="center"/>
              <w:rPr>
                <w:b/>
                <w:bCs/>
              </w:rPr>
            </w:pPr>
            <w:r w:rsidRPr="006B416D">
              <w:rPr>
                <w:b/>
                <w:bCs/>
              </w:rPr>
              <w:t>= No. of Annual Hours</w:t>
            </w:r>
          </w:p>
        </w:tc>
      </w:tr>
      <w:tr w:rsidRPr="006B416D" w:rsidR="00262AC2" w:rsidTr="006B416D" w14:paraId="5EF3DEDF" w14:textId="77777777">
        <w:trPr>
          <w:cantSplit/>
          <w:trHeight w:val="299"/>
        </w:trPr>
        <w:tc>
          <w:tcPr>
            <w:tcW w:w="2196" w:type="dxa"/>
            <w:vAlign w:val="center"/>
          </w:tcPr>
          <w:p w:rsidRPr="006B416D" w:rsidR="00262AC2" w:rsidP="00B16A9B" w:rsidRDefault="00B16A9B" w14:paraId="0017F3AB" w14:textId="77777777">
            <w:pPr>
              <w:tabs>
                <w:tab w:val="left" w:pos="540"/>
                <w:tab w:val="left" w:pos="1080"/>
                <w:tab w:val="left" w:pos="1620"/>
              </w:tabs>
              <w:jc w:val="center"/>
              <w:rPr>
                <w:sz w:val="22"/>
                <w:szCs w:val="22"/>
              </w:rPr>
            </w:pPr>
            <w:r w:rsidRPr="006B416D">
              <w:rPr>
                <w:sz w:val="22"/>
                <w:szCs w:val="22"/>
              </w:rPr>
              <w:t xml:space="preserve"> </w:t>
            </w:r>
            <w:r w:rsidRPr="006B416D" w:rsidR="00262AC2">
              <w:rPr>
                <w:sz w:val="22"/>
                <w:szCs w:val="22"/>
              </w:rPr>
              <w:t>Application</w:t>
            </w:r>
            <w:r w:rsidRPr="006B416D">
              <w:rPr>
                <w:sz w:val="22"/>
                <w:szCs w:val="22"/>
              </w:rPr>
              <w:t xml:space="preserve"> </w:t>
            </w:r>
          </w:p>
          <w:p w:rsidRPr="006B416D" w:rsidR="00B16A9B" w:rsidP="00A24EB6" w:rsidRDefault="00B16A9B" w14:paraId="31EBA29E" w14:textId="77777777">
            <w:pPr>
              <w:tabs>
                <w:tab w:val="left" w:pos="540"/>
                <w:tab w:val="left" w:pos="1080"/>
                <w:tab w:val="left" w:pos="1620"/>
              </w:tabs>
              <w:jc w:val="center"/>
              <w:rPr>
                <w:sz w:val="22"/>
                <w:szCs w:val="22"/>
              </w:rPr>
            </w:pPr>
          </w:p>
        </w:tc>
        <w:tc>
          <w:tcPr>
            <w:tcW w:w="1584" w:type="dxa"/>
            <w:vAlign w:val="center"/>
          </w:tcPr>
          <w:p w:rsidRPr="006B416D" w:rsidR="00262AC2" w:rsidP="00DE5679" w:rsidRDefault="00783322" w14:paraId="37CA436B" w14:textId="77777777">
            <w:pPr>
              <w:tabs>
                <w:tab w:val="left" w:pos="540"/>
                <w:tab w:val="left" w:pos="1080"/>
                <w:tab w:val="left" w:pos="1620"/>
              </w:tabs>
              <w:ind w:right="132"/>
              <w:jc w:val="center"/>
              <w:rPr>
                <w:sz w:val="22"/>
                <w:szCs w:val="22"/>
              </w:rPr>
            </w:pPr>
            <w:r w:rsidRPr="006B416D">
              <w:rPr>
                <w:sz w:val="22"/>
                <w:szCs w:val="22"/>
              </w:rPr>
              <w:t>2</w:t>
            </w:r>
            <w:r w:rsidRPr="006B416D" w:rsidR="00DE5679">
              <w:rPr>
                <w:sz w:val="22"/>
                <w:szCs w:val="22"/>
              </w:rPr>
              <w:t>00</w:t>
            </w:r>
          </w:p>
        </w:tc>
        <w:tc>
          <w:tcPr>
            <w:tcW w:w="1350" w:type="dxa"/>
            <w:vAlign w:val="center"/>
          </w:tcPr>
          <w:p w:rsidRPr="006B416D" w:rsidR="00262AC2" w:rsidP="00A24EB6" w:rsidRDefault="00262AC2" w14:paraId="658933F0" w14:textId="77777777">
            <w:pPr>
              <w:tabs>
                <w:tab w:val="left" w:pos="540"/>
                <w:tab w:val="left" w:pos="1080"/>
                <w:tab w:val="left" w:pos="1620"/>
              </w:tabs>
              <w:jc w:val="center"/>
              <w:rPr>
                <w:sz w:val="22"/>
                <w:szCs w:val="22"/>
              </w:rPr>
            </w:pPr>
            <w:r w:rsidRPr="006B416D">
              <w:rPr>
                <w:sz w:val="22"/>
                <w:szCs w:val="22"/>
              </w:rPr>
              <w:t>1</w:t>
            </w:r>
          </w:p>
        </w:tc>
        <w:tc>
          <w:tcPr>
            <w:tcW w:w="1350" w:type="dxa"/>
            <w:vAlign w:val="center"/>
          </w:tcPr>
          <w:p w:rsidRPr="006B416D" w:rsidR="00262AC2" w:rsidP="00C93F70" w:rsidRDefault="00C93F70" w14:paraId="5B9A76BF" w14:textId="77777777">
            <w:pPr>
              <w:tabs>
                <w:tab w:val="left" w:pos="540"/>
                <w:tab w:val="left" w:pos="1080"/>
                <w:tab w:val="left" w:pos="1620"/>
              </w:tabs>
              <w:ind w:right="372"/>
              <w:jc w:val="center"/>
              <w:rPr>
                <w:sz w:val="22"/>
                <w:szCs w:val="22"/>
              </w:rPr>
            </w:pPr>
            <w:r w:rsidRPr="006B416D">
              <w:rPr>
                <w:sz w:val="22"/>
                <w:szCs w:val="22"/>
              </w:rPr>
              <w:t xml:space="preserve"> </w:t>
            </w:r>
            <w:r w:rsidR="006B416D">
              <w:rPr>
                <w:sz w:val="22"/>
                <w:szCs w:val="22"/>
              </w:rPr>
              <w:t xml:space="preserve">  </w:t>
            </w:r>
            <w:r w:rsidRPr="006B416D" w:rsidR="00D62133">
              <w:rPr>
                <w:sz w:val="22"/>
                <w:szCs w:val="22"/>
              </w:rPr>
              <w:t>4</w:t>
            </w:r>
            <w:r w:rsidRPr="006B416D" w:rsidR="008E5A31">
              <w:rPr>
                <w:sz w:val="22"/>
                <w:szCs w:val="22"/>
              </w:rPr>
              <w:t>0</w:t>
            </w:r>
          </w:p>
        </w:tc>
        <w:tc>
          <w:tcPr>
            <w:tcW w:w="1350" w:type="dxa"/>
            <w:vAlign w:val="center"/>
          </w:tcPr>
          <w:p w:rsidRPr="006B416D" w:rsidR="00262AC2" w:rsidP="00A24EB6" w:rsidRDefault="00262AC2" w14:paraId="4FCA6131" w14:textId="77777777">
            <w:pPr>
              <w:tabs>
                <w:tab w:val="left" w:pos="540"/>
                <w:tab w:val="left" w:pos="1080"/>
                <w:tab w:val="left" w:pos="1620"/>
              </w:tabs>
              <w:ind w:right="372"/>
              <w:jc w:val="center"/>
              <w:rPr>
                <w:sz w:val="22"/>
                <w:szCs w:val="22"/>
              </w:rPr>
            </w:pPr>
            <w:r w:rsidRPr="006B416D">
              <w:rPr>
                <w:sz w:val="22"/>
                <w:szCs w:val="22"/>
              </w:rPr>
              <w:t xml:space="preserve"> </w:t>
            </w:r>
            <w:r w:rsidR="00E81ADB">
              <w:rPr>
                <w:sz w:val="22"/>
                <w:szCs w:val="22"/>
              </w:rPr>
              <w:t xml:space="preserve">  8000</w:t>
            </w:r>
            <w:r w:rsidRPr="006B416D">
              <w:rPr>
                <w:sz w:val="22"/>
                <w:szCs w:val="22"/>
              </w:rPr>
              <w:t xml:space="preserve">     </w:t>
            </w:r>
          </w:p>
        </w:tc>
        <w:tc>
          <w:tcPr>
            <w:tcW w:w="1620" w:type="dxa"/>
            <w:vAlign w:val="center"/>
          </w:tcPr>
          <w:p w:rsidRPr="006B416D" w:rsidR="00262AC2" w:rsidP="00E81ADB" w:rsidRDefault="00E81ADB" w14:paraId="21FF6C8B" w14:textId="77777777">
            <w:pPr>
              <w:tabs>
                <w:tab w:val="left" w:pos="540"/>
                <w:tab w:val="left" w:pos="852"/>
                <w:tab w:val="left" w:pos="1620"/>
              </w:tabs>
              <w:ind w:right="134"/>
              <w:rPr>
                <w:sz w:val="22"/>
                <w:szCs w:val="22"/>
              </w:rPr>
            </w:pPr>
            <w:r>
              <w:rPr>
                <w:sz w:val="22"/>
                <w:szCs w:val="22"/>
              </w:rPr>
              <w:t xml:space="preserve">       133.33</w:t>
            </w:r>
          </w:p>
        </w:tc>
      </w:tr>
      <w:tr w:rsidRPr="006B416D" w:rsidR="00262AC2" w:rsidTr="006B416D" w14:paraId="4C22FDD9" w14:textId="77777777">
        <w:trPr>
          <w:cantSplit/>
          <w:trHeight w:val="299"/>
        </w:trPr>
        <w:tc>
          <w:tcPr>
            <w:tcW w:w="2196" w:type="dxa"/>
            <w:vAlign w:val="center"/>
          </w:tcPr>
          <w:p w:rsidR="00B16A9B" w:rsidP="00D430E6" w:rsidRDefault="00D430E6" w14:paraId="151DF120" w14:textId="06531B6F">
            <w:pPr>
              <w:tabs>
                <w:tab w:val="left" w:pos="540"/>
                <w:tab w:val="left" w:pos="1080"/>
                <w:tab w:val="left" w:pos="1620"/>
              </w:tabs>
              <w:jc w:val="center"/>
              <w:rPr>
                <w:sz w:val="22"/>
                <w:szCs w:val="22"/>
              </w:rPr>
            </w:pPr>
            <w:r w:rsidRPr="006B416D">
              <w:rPr>
                <w:sz w:val="22"/>
                <w:szCs w:val="22"/>
              </w:rPr>
              <w:t>Residency Program Status</w:t>
            </w:r>
            <w:r w:rsidR="00C40686">
              <w:rPr>
                <w:sz w:val="22"/>
                <w:szCs w:val="22"/>
              </w:rPr>
              <w:t xml:space="preserve"> Verification</w:t>
            </w:r>
          </w:p>
          <w:p w:rsidRPr="006B416D" w:rsidR="00D430E6" w:rsidP="00D430E6" w:rsidRDefault="00D430E6" w14:paraId="136DBF21" w14:textId="74FC7B95">
            <w:pPr>
              <w:tabs>
                <w:tab w:val="left" w:pos="540"/>
                <w:tab w:val="left" w:pos="1080"/>
                <w:tab w:val="left" w:pos="1620"/>
              </w:tabs>
              <w:jc w:val="center"/>
              <w:rPr>
                <w:sz w:val="22"/>
                <w:szCs w:val="22"/>
              </w:rPr>
            </w:pPr>
          </w:p>
        </w:tc>
        <w:tc>
          <w:tcPr>
            <w:tcW w:w="1584" w:type="dxa"/>
            <w:vAlign w:val="center"/>
          </w:tcPr>
          <w:p w:rsidRPr="006B416D" w:rsidR="00262AC2" w:rsidP="00DE5679" w:rsidRDefault="00783322" w14:paraId="744A1041" w14:textId="77777777">
            <w:pPr>
              <w:tabs>
                <w:tab w:val="left" w:pos="540"/>
                <w:tab w:val="left" w:pos="1080"/>
                <w:tab w:val="left" w:pos="1620"/>
              </w:tabs>
              <w:ind w:right="132"/>
              <w:jc w:val="center"/>
              <w:rPr>
                <w:sz w:val="22"/>
                <w:szCs w:val="22"/>
              </w:rPr>
            </w:pPr>
            <w:r w:rsidRPr="006B416D">
              <w:rPr>
                <w:sz w:val="22"/>
                <w:szCs w:val="22"/>
              </w:rPr>
              <w:t>2</w:t>
            </w:r>
            <w:r w:rsidRPr="006B416D" w:rsidR="00DE5679">
              <w:rPr>
                <w:sz w:val="22"/>
                <w:szCs w:val="22"/>
              </w:rPr>
              <w:t>00</w:t>
            </w:r>
          </w:p>
        </w:tc>
        <w:tc>
          <w:tcPr>
            <w:tcW w:w="1350" w:type="dxa"/>
            <w:vAlign w:val="center"/>
          </w:tcPr>
          <w:p w:rsidRPr="006B416D" w:rsidR="00262AC2" w:rsidP="00A24EB6" w:rsidRDefault="00262AC2" w14:paraId="585E8174" w14:textId="77777777">
            <w:pPr>
              <w:tabs>
                <w:tab w:val="left" w:pos="540"/>
                <w:tab w:val="left" w:pos="1080"/>
                <w:tab w:val="left" w:pos="1620"/>
              </w:tabs>
              <w:jc w:val="center"/>
              <w:rPr>
                <w:sz w:val="22"/>
                <w:szCs w:val="22"/>
              </w:rPr>
            </w:pPr>
            <w:r w:rsidRPr="006B416D">
              <w:rPr>
                <w:sz w:val="22"/>
                <w:szCs w:val="22"/>
              </w:rPr>
              <w:t>1</w:t>
            </w:r>
          </w:p>
        </w:tc>
        <w:tc>
          <w:tcPr>
            <w:tcW w:w="1350" w:type="dxa"/>
            <w:vAlign w:val="center"/>
          </w:tcPr>
          <w:p w:rsidRPr="006B416D" w:rsidR="00262AC2" w:rsidP="00C93F70" w:rsidRDefault="00C93F70" w14:paraId="3C991216" w14:textId="77777777">
            <w:pPr>
              <w:tabs>
                <w:tab w:val="left" w:pos="540"/>
                <w:tab w:val="left" w:pos="1080"/>
                <w:tab w:val="left" w:pos="1620"/>
              </w:tabs>
              <w:ind w:right="372"/>
              <w:jc w:val="center"/>
              <w:rPr>
                <w:sz w:val="22"/>
                <w:szCs w:val="22"/>
              </w:rPr>
            </w:pPr>
            <w:r w:rsidRPr="006B416D">
              <w:rPr>
                <w:sz w:val="22"/>
                <w:szCs w:val="22"/>
              </w:rPr>
              <w:t xml:space="preserve"> </w:t>
            </w:r>
            <w:r w:rsidR="006B416D">
              <w:rPr>
                <w:sz w:val="22"/>
                <w:szCs w:val="22"/>
              </w:rPr>
              <w:t xml:space="preserve">  </w:t>
            </w:r>
            <w:r w:rsidRPr="006B416D" w:rsidR="008E5A31">
              <w:rPr>
                <w:sz w:val="22"/>
                <w:szCs w:val="22"/>
              </w:rPr>
              <w:t>1</w:t>
            </w:r>
            <w:r w:rsidRPr="006B416D">
              <w:rPr>
                <w:sz w:val="22"/>
                <w:szCs w:val="22"/>
              </w:rPr>
              <w:t>0</w:t>
            </w:r>
          </w:p>
        </w:tc>
        <w:tc>
          <w:tcPr>
            <w:tcW w:w="1350" w:type="dxa"/>
            <w:vAlign w:val="center"/>
          </w:tcPr>
          <w:p w:rsidRPr="006B416D" w:rsidR="00262AC2" w:rsidP="00A24EB6" w:rsidRDefault="00E81ADB" w14:paraId="5757B2C1" w14:textId="77777777">
            <w:pPr>
              <w:tabs>
                <w:tab w:val="left" w:pos="540"/>
                <w:tab w:val="left" w:pos="1080"/>
                <w:tab w:val="left" w:pos="1620"/>
              </w:tabs>
              <w:ind w:right="372"/>
              <w:jc w:val="center"/>
              <w:rPr>
                <w:sz w:val="22"/>
                <w:szCs w:val="22"/>
              </w:rPr>
            </w:pPr>
            <w:r>
              <w:rPr>
                <w:sz w:val="22"/>
                <w:szCs w:val="22"/>
              </w:rPr>
              <w:t xml:space="preserve">  2000</w:t>
            </w:r>
            <w:r w:rsidRPr="006B416D" w:rsidR="00262AC2">
              <w:rPr>
                <w:sz w:val="22"/>
                <w:szCs w:val="22"/>
              </w:rPr>
              <w:t xml:space="preserve">       </w:t>
            </w:r>
          </w:p>
        </w:tc>
        <w:tc>
          <w:tcPr>
            <w:tcW w:w="1620" w:type="dxa"/>
            <w:vAlign w:val="center"/>
          </w:tcPr>
          <w:p w:rsidRPr="006B416D" w:rsidR="00262AC2" w:rsidP="00E81ADB" w:rsidRDefault="00E81ADB" w14:paraId="5A716B01" w14:textId="77777777">
            <w:pPr>
              <w:tabs>
                <w:tab w:val="left" w:pos="540"/>
                <w:tab w:val="left" w:pos="852"/>
                <w:tab w:val="left" w:pos="1620"/>
              </w:tabs>
              <w:ind w:right="134"/>
              <w:jc w:val="center"/>
              <w:rPr>
                <w:sz w:val="22"/>
                <w:szCs w:val="22"/>
              </w:rPr>
            </w:pPr>
            <w:r>
              <w:rPr>
                <w:sz w:val="22"/>
                <w:szCs w:val="22"/>
              </w:rPr>
              <w:t xml:space="preserve">    33.33</w:t>
            </w:r>
          </w:p>
        </w:tc>
      </w:tr>
      <w:tr w:rsidRPr="006B416D" w:rsidR="00262AC2" w:rsidTr="006B416D" w14:paraId="1E98AD41" w14:textId="77777777">
        <w:trPr>
          <w:cantSplit/>
          <w:trHeight w:val="310"/>
        </w:trPr>
        <w:tc>
          <w:tcPr>
            <w:tcW w:w="2196" w:type="dxa"/>
            <w:vAlign w:val="center"/>
          </w:tcPr>
          <w:p w:rsidR="00B16A9B" w:rsidP="00D430E6" w:rsidRDefault="00D430E6" w14:paraId="0B6F682F" w14:textId="77777777">
            <w:pPr>
              <w:tabs>
                <w:tab w:val="left" w:pos="540"/>
                <w:tab w:val="left" w:pos="1080"/>
                <w:tab w:val="left" w:pos="1620"/>
              </w:tabs>
              <w:jc w:val="center"/>
              <w:rPr>
                <w:sz w:val="22"/>
                <w:szCs w:val="22"/>
              </w:rPr>
            </w:pPr>
            <w:r w:rsidRPr="006B416D">
              <w:rPr>
                <w:sz w:val="22"/>
                <w:szCs w:val="22"/>
              </w:rPr>
              <w:t xml:space="preserve">Education Loan Verification </w:t>
            </w:r>
            <w:r>
              <w:rPr>
                <w:sz w:val="22"/>
                <w:szCs w:val="22"/>
              </w:rPr>
              <w:t xml:space="preserve">     </w:t>
            </w:r>
          </w:p>
          <w:p w:rsidRPr="006B416D" w:rsidR="00D430E6" w:rsidP="00D430E6" w:rsidRDefault="00D430E6" w14:paraId="164A5DFC" w14:textId="38B824FA">
            <w:pPr>
              <w:tabs>
                <w:tab w:val="left" w:pos="540"/>
                <w:tab w:val="left" w:pos="1080"/>
                <w:tab w:val="left" w:pos="1620"/>
              </w:tabs>
              <w:jc w:val="center"/>
              <w:rPr>
                <w:sz w:val="22"/>
                <w:szCs w:val="22"/>
              </w:rPr>
            </w:pPr>
          </w:p>
        </w:tc>
        <w:tc>
          <w:tcPr>
            <w:tcW w:w="1584" w:type="dxa"/>
            <w:vAlign w:val="center"/>
          </w:tcPr>
          <w:p w:rsidRPr="006B416D" w:rsidR="00262AC2" w:rsidP="00DE5679" w:rsidRDefault="00783322" w14:paraId="3E045AB3" w14:textId="77777777">
            <w:pPr>
              <w:tabs>
                <w:tab w:val="left" w:pos="540"/>
                <w:tab w:val="left" w:pos="1080"/>
                <w:tab w:val="left" w:pos="1620"/>
              </w:tabs>
              <w:ind w:right="132"/>
              <w:jc w:val="center"/>
              <w:rPr>
                <w:sz w:val="22"/>
                <w:szCs w:val="22"/>
              </w:rPr>
            </w:pPr>
            <w:r w:rsidRPr="006B416D">
              <w:rPr>
                <w:sz w:val="22"/>
                <w:szCs w:val="22"/>
              </w:rPr>
              <w:t>2</w:t>
            </w:r>
            <w:r w:rsidRPr="006B416D" w:rsidR="00DE5679">
              <w:rPr>
                <w:sz w:val="22"/>
                <w:szCs w:val="22"/>
              </w:rPr>
              <w:t>00</w:t>
            </w:r>
          </w:p>
        </w:tc>
        <w:tc>
          <w:tcPr>
            <w:tcW w:w="1350" w:type="dxa"/>
            <w:vAlign w:val="center"/>
          </w:tcPr>
          <w:p w:rsidRPr="006B416D" w:rsidR="00262AC2" w:rsidP="00A24EB6" w:rsidRDefault="00262AC2" w14:paraId="481849D0" w14:textId="77777777">
            <w:pPr>
              <w:tabs>
                <w:tab w:val="left" w:pos="540"/>
                <w:tab w:val="left" w:pos="1080"/>
                <w:tab w:val="left" w:pos="1620"/>
              </w:tabs>
              <w:jc w:val="center"/>
              <w:rPr>
                <w:sz w:val="22"/>
                <w:szCs w:val="22"/>
              </w:rPr>
            </w:pPr>
            <w:r w:rsidRPr="006B416D">
              <w:rPr>
                <w:sz w:val="22"/>
                <w:szCs w:val="22"/>
              </w:rPr>
              <w:t>1</w:t>
            </w:r>
          </w:p>
        </w:tc>
        <w:tc>
          <w:tcPr>
            <w:tcW w:w="1350" w:type="dxa"/>
            <w:vAlign w:val="center"/>
          </w:tcPr>
          <w:p w:rsidRPr="006B416D" w:rsidR="00262AC2" w:rsidP="00C93F70" w:rsidRDefault="00C93F70" w14:paraId="66D480A9" w14:textId="77777777">
            <w:pPr>
              <w:tabs>
                <w:tab w:val="left" w:pos="540"/>
                <w:tab w:val="left" w:pos="1080"/>
                <w:tab w:val="left" w:pos="1620"/>
              </w:tabs>
              <w:ind w:right="372"/>
              <w:jc w:val="center"/>
              <w:rPr>
                <w:sz w:val="22"/>
                <w:szCs w:val="22"/>
              </w:rPr>
            </w:pPr>
            <w:r w:rsidRPr="006B416D">
              <w:rPr>
                <w:sz w:val="22"/>
                <w:szCs w:val="22"/>
              </w:rPr>
              <w:t xml:space="preserve"> </w:t>
            </w:r>
            <w:r w:rsidR="006B416D">
              <w:rPr>
                <w:sz w:val="22"/>
                <w:szCs w:val="22"/>
              </w:rPr>
              <w:t xml:space="preserve">  </w:t>
            </w:r>
            <w:r w:rsidRPr="006B416D" w:rsidR="00E32383">
              <w:rPr>
                <w:sz w:val="22"/>
                <w:szCs w:val="22"/>
              </w:rPr>
              <w:t>15</w:t>
            </w:r>
          </w:p>
        </w:tc>
        <w:tc>
          <w:tcPr>
            <w:tcW w:w="1350" w:type="dxa"/>
            <w:vAlign w:val="center"/>
          </w:tcPr>
          <w:p w:rsidRPr="006B416D" w:rsidR="00262AC2" w:rsidP="00A24EB6" w:rsidRDefault="00262AC2" w14:paraId="0158B3E8" w14:textId="77777777">
            <w:pPr>
              <w:tabs>
                <w:tab w:val="left" w:pos="540"/>
                <w:tab w:val="left" w:pos="1080"/>
                <w:tab w:val="left" w:pos="1620"/>
              </w:tabs>
              <w:ind w:right="372"/>
              <w:jc w:val="center"/>
              <w:rPr>
                <w:sz w:val="22"/>
                <w:szCs w:val="22"/>
              </w:rPr>
            </w:pPr>
            <w:r w:rsidRPr="006B416D">
              <w:rPr>
                <w:sz w:val="22"/>
                <w:szCs w:val="22"/>
              </w:rPr>
              <w:t xml:space="preserve"> </w:t>
            </w:r>
            <w:r w:rsidR="00E81ADB">
              <w:rPr>
                <w:sz w:val="22"/>
                <w:szCs w:val="22"/>
              </w:rPr>
              <w:t xml:space="preserve"> 3000</w:t>
            </w:r>
            <w:r w:rsidRPr="006B416D">
              <w:rPr>
                <w:sz w:val="22"/>
                <w:szCs w:val="22"/>
              </w:rPr>
              <w:t xml:space="preserve">       </w:t>
            </w:r>
          </w:p>
        </w:tc>
        <w:tc>
          <w:tcPr>
            <w:tcW w:w="1620" w:type="dxa"/>
            <w:vAlign w:val="center"/>
          </w:tcPr>
          <w:p w:rsidRPr="006B416D" w:rsidR="00262AC2" w:rsidP="00E81ADB" w:rsidRDefault="00E81ADB" w14:paraId="42FA7CF5" w14:textId="77777777">
            <w:pPr>
              <w:tabs>
                <w:tab w:val="left" w:pos="540"/>
                <w:tab w:val="left" w:pos="852"/>
                <w:tab w:val="left" w:pos="1620"/>
              </w:tabs>
              <w:ind w:right="134"/>
              <w:rPr>
                <w:sz w:val="22"/>
                <w:szCs w:val="22"/>
              </w:rPr>
            </w:pPr>
            <w:r>
              <w:rPr>
                <w:sz w:val="22"/>
                <w:szCs w:val="22"/>
              </w:rPr>
              <w:t xml:space="preserve">         50.00</w:t>
            </w:r>
          </w:p>
        </w:tc>
      </w:tr>
      <w:tr w:rsidRPr="006B416D" w:rsidR="00262AC2" w:rsidTr="006B416D" w14:paraId="3EB138A8" w14:textId="77777777">
        <w:trPr>
          <w:cantSplit/>
          <w:trHeight w:val="346"/>
        </w:trPr>
        <w:tc>
          <w:tcPr>
            <w:tcW w:w="2196" w:type="dxa"/>
            <w:vAlign w:val="center"/>
          </w:tcPr>
          <w:p w:rsidR="005B1DEC" w:rsidP="00A24EB6" w:rsidRDefault="005B1DEC" w14:paraId="3AC91434" w14:textId="77777777">
            <w:pPr>
              <w:tabs>
                <w:tab w:val="left" w:pos="540"/>
                <w:tab w:val="left" w:pos="1080"/>
                <w:tab w:val="left" w:pos="1620"/>
              </w:tabs>
              <w:jc w:val="center"/>
              <w:rPr>
                <w:sz w:val="22"/>
                <w:szCs w:val="22"/>
              </w:rPr>
            </w:pPr>
            <w:r>
              <w:rPr>
                <w:sz w:val="22"/>
                <w:szCs w:val="22"/>
              </w:rPr>
              <w:t xml:space="preserve">Mobility </w:t>
            </w:r>
          </w:p>
          <w:p w:rsidR="00262AC2" w:rsidP="00A24EB6" w:rsidRDefault="005B1DEC" w14:paraId="339FCB6D" w14:textId="32853182">
            <w:pPr>
              <w:tabs>
                <w:tab w:val="left" w:pos="540"/>
                <w:tab w:val="left" w:pos="1080"/>
                <w:tab w:val="left" w:pos="1620"/>
              </w:tabs>
              <w:jc w:val="center"/>
              <w:rPr>
                <w:sz w:val="22"/>
                <w:szCs w:val="22"/>
              </w:rPr>
            </w:pPr>
            <w:r>
              <w:rPr>
                <w:sz w:val="22"/>
                <w:szCs w:val="22"/>
              </w:rPr>
              <w:t>Agreement</w:t>
            </w:r>
          </w:p>
          <w:p w:rsidRPr="006B416D" w:rsidR="00D430E6" w:rsidP="00A24EB6" w:rsidRDefault="00D430E6" w14:paraId="623B6B48" w14:textId="4BFC92FD">
            <w:pPr>
              <w:tabs>
                <w:tab w:val="left" w:pos="540"/>
                <w:tab w:val="left" w:pos="1080"/>
                <w:tab w:val="left" w:pos="1620"/>
              </w:tabs>
              <w:jc w:val="center"/>
              <w:rPr>
                <w:sz w:val="22"/>
                <w:szCs w:val="22"/>
              </w:rPr>
            </w:pPr>
          </w:p>
        </w:tc>
        <w:tc>
          <w:tcPr>
            <w:tcW w:w="1584" w:type="dxa"/>
            <w:vAlign w:val="center"/>
          </w:tcPr>
          <w:p w:rsidRPr="006B416D" w:rsidR="00262AC2" w:rsidP="00DE5679" w:rsidRDefault="00783322" w14:paraId="1C8F8CBD" w14:textId="77777777">
            <w:pPr>
              <w:tabs>
                <w:tab w:val="left" w:pos="540"/>
                <w:tab w:val="left" w:pos="1080"/>
                <w:tab w:val="left" w:pos="1620"/>
              </w:tabs>
              <w:ind w:right="132"/>
              <w:jc w:val="center"/>
              <w:rPr>
                <w:sz w:val="22"/>
                <w:szCs w:val="22"/>
              </w:rPr>
            </w:pPr>
            <w:r w:rsidRPr="006B416D">
              <w:rPr>
                <w:sz w:val="22"/>
                <w:szCs w:val="22"/>
              </w:rPr>
              <w:t>2</w:t>
            </w:r>
            <w:r w:rsidRPr="006B416D" w:rsidR="00DE5679">
              <w:rPr>
                <w:sz w:val="22"/>
                <w:szCs w:val="22"/>
              </w:rPr>
              <w:t>00</w:t>
            </w:r>
          </w:p>
        </w:tc>
        <w:tc>
          <w:tcPr>
            <w:tcW w:w="1350" w:type="dxa"/>
            <w:vAlign w:val="center"/>
          </w:tcPr>
          <w:p w:rsidRPr="006B416D" w:rsidR="00262AC2" w:rsidP="00A24EB6" w:rsidRDefault="00262AC2" w14:paraId="4A16F17F" w14:textId="77777777">
            <w:pPr>
              <w:tabs>
                <w:tab w:val="left" w:pos="540"/>
                <w:tab w:val="left" w:pos="1080"/>
                <w:tab w:val="left" w:pos="1620"/>
              </w:tabs>
              <w:jc w:val="center"/>
              <w:rPr>
                <w:sz w:val="22"/>
                <w:szCs w:val="22"/>
              </w:rPr>
            </w:pPr>
            <w:r w:rsidRPr="006B416D">
              <w:rPr>
                <w:sz w:val="22"/>
                <w:szCs w:val="22"/>
              </w:rPr>
              <w:t>1</w:t>
            </w:r>
          </w:p>
        </w:tc>
        <w:tc>
          <w:tcPr>
            <w:tcW w:w="1350" w:type="dxa"/>
            <w:vAlign w:val="center"/>
          </w:tcPr>
          <w:p w:rsidRPr="006B416D" w:rsidR="00262AC2" w:rsidP="00C93F70" w:rsidRDefault="006B416D" w14:paraId="6D3B6FDF" w14:textId="7B128E14">
            <w:pPr>
              <w:tabs>
                <w:tab w:val="left" w:pos="540"/>
                <w:tab w:val="left" w:pos="1080"/>
                <w:tab w:val="left" w:pos="1620"/>
              </w:tabs>
              <w:ind w:right="372"/>
              <w:jc w:val="center"/>
              <w:rPr>
                <w:sz w:val="22"/>
                <w:szCs w:val="22"/>
              </w:rPr>
            </w:pPr>
            <w:r>
              <w:rPr>
                <w:sz w:val="22"/>
                <w:szCs w:val="22"/>
              </w:rPr>
              <w:t xml:space="preserve">  </w:t>
            </w:r>
            <w:r w:rsidRPr="006B416D" w:rsidR="00C93F70">
              <w:rPr>
                <w:sz w:val="22"/>
                <w:szCs w:val="22"/>
              </w:rPr>
              <w:t xml:space="preserve"> 1</w:t>
            </w:r>
            <w:r w:rsidR="005B1DEC">
              <w:rPr>
                <w:sz w:val="22"/>
                <w:szCs w:val="22"/>
              </w:rPr>
              <w:t>0</w:t>
            </w:r>
          </w:p>
        </w:tc>
        <w:tc>
          <w:tcPr>
            <w:tcW w:w="1350" w:type="dxa"/>
            <w:vAlign w:val="center"/>
          </w:tcPr>
          <w:p w:rsidRPr="006B416D" w:rsidR="00262AC2" w:rsidP="00A24EB6" w:rsidRDefault="00262AC2" w14:paraId="1C3FBCF1" w14:textId="77777777">
            <w:pPr>
              <w:tabs>
                <w:tab w:val="left" w:pos="540"/>
                <w:tab w:val="left" w:pos="1080"/>
                <w:tab w:val="left" w:pos="1620"/>
              </w:tabs>
              <w:ind w:right="372"/>
              <w:jc w:val="center"/>
              <w:rPr>
                <w:sz w:val="22"/>
                <w:szCs w:val="22"/>
              </w:rPr>
            </w:pPr>
            <w:r w:rsidRPr="006B416D">
              <w:rPr>
                <w:sz w:val="22"/>
                <w:szCs w:val="22"/>
              </w:rPr>
              <w:t xml:space="preserve"> </w:t>
            </w:r>
            <w:r w:rsidR="00E81ADB">
              <w:rPr>
                <w:sz w:val="22"/>
                <w:szCs w:val="22"/>
              </w:rPr>
              <w:t xml:space="preserve"> 3000</w:t>
            </w:r>
            <w:r w:rsidRPr="006B416D">
              <w:rPr>
                <w:sz w:val="22"/>
                <w:szCs w:val="22"/>
              </w:rPr>
              <w:t xml:space="preserve">        </w:t>
            </w:r>
          </w:p>
        </w:tc>
        <w:tc>
          <w:tcPr>
            <w:tcW w:w="1620" w:type="dxa"/>
            <w:vAlign w:val="center"/>
          </w:tcPr>
          <w:p w:rsidRPr="006B416D" w:rsidR="00262AC2" w:rsidP="00E81ADB" w:rsidRDefault="00E81ADB" w14:paraId="54403800" w14:textId="717514AC">
            <w:pPr>
              <w:tabs>
                <w:tab w:val="left" w:pos="540"/>
                <w:tab w:val="left" w:pos="852"/>
                <w:tab w:val="left" w:pos="1620"/>
              </w:tabs>
              <w:ind w:right="134"/>
              <w:rPr>
                <w:sz w:val="22"/>
                <w:szCs w:val="22"/>
              </w:rPr>
            </w:pPr>
            <w:r>
              <w:rPr>
                <w:sz w:val="22"/>
                <w:szCs w:val="22"/>
              </w:rPr>
              <w:t xml:space="preserve">         </w:t>
            </w:r>
            <w:r w:rsidR="005B1DEC">
              <w:rPr>
                <w:sz w:val="22"/>
                <w:szCs w:val="22"/>
              </w:rPr>
              <w:t>33.33</w:t>
            </w:r>
          </w:p>
        </w:tc>
      </w:tr>
      <w:tr w:rsidRPr="006B416D" w:rsidR="00262AC2" w:rsidTr="006B416D" w14:paraId="39396540" w14:textId="77777777">
        <w:trPr>
          <w:cantSplit/>
          <w:trHeight w:val="317"/>
        </w:trPr>
        <w:tc>
          <w:tcPr>
            <w:tcW w:w="2196" w:type="dxa"/>
            <w:vAlign w:val="center"/>
          </w:tcPr>
          <w:p w:rsidR="00262AC2" w:rsidP="00A24EB6" w:rsidRDefault="00D430E6" w14:paraId="40ED0603" w14:textId="4DAA3BF1">
            <w:pPr>
              <w:tabs>
                <w:tab w:val="left" w:pos="540"/>
                <w:tab w:val="left" w:pos="1080"/>
                <w:tab w:val="left" w:pos="1620"/>
              </w:tabs>
              <w:jc w:val="center"/>
              <w:rPr>
                <w:sz w:val="22"/>
                <w:szCs w:val="22"/>
              </w:rPr>
            </w:pPr>
            <w:r>
              <w:rPr>
                <w:sz w:val="22"/>
                <w:szCs w:val="22"/>
              </w:rPr>
              <w:t xml:space="preserve">Participant </w:t>
            </w:r>
            <w:r w:rsidRPr="006B416D">
              <w:rPr>
                <w:sz w:val="22"/>
                <w:szCs w:val="22"/>
              </w:rPr>
              <w:t>Agreement</w:t>
            </w:r>
            <w:r w:rsidRPr="006B416D" w:rsidR="00B16A9B">
              <w:rPr>
                <w:sz w:val="22"/>
                <w:szCs w:val="22"/>
              </w:rPr>
              <w:t xml:space="preserve"> </w:t>
            </w:r>
          </w:p>
          <w:p w:rsidRPr="006B416D" w:rsidR="00D430E6" w:rsidP="00A24EB6" w:rsidRDefault="00D430E6" w14:paraId="2FD76B03" w14:textId="144BF46F">
            <w:pPr>
              <w:tabs>
                <w:tab w:val="left" w:pos="540"/>
                <w:tab w:val="left" w:pos="1080"/>
                <w:tab w:val="left" w:pos="1620"/>
              </w:tabs>
              <w:jc w:val="center"/>
              <w:rPr>
                <w:sz w:val="22"/>
                <w:szCs w:val="22"/>
              </w:rPr>
            </w:pPr>
          </w:p>
        </w:tc>
        <w:tc>
          <w:tcPr>
            <w:tcW w:w="1584" w:type="dxa"/>
            <w:vAlign w:val="center"/>
          </w:tcPr>
          <w:p w:rsidRPr="006B416D" w:rsidR="00262AC2" w:rsidP="00DE5679" w:rsidRDefault="00783322" w14:paraId="76310DBB" w14:textId="77777777">
            <w:pPr>
              <w:tabs>
                <w:tab w:val="left" w:pos="540"/>
                <w:tab w:val="left" w:pos="1080"/>
                <w:tab w:val="left" w:pos="1620"/>
              </w:tabs>
              <w:ind w:right="132"/>
              <w:jc w:val="center"/>
              <w:rPr>
                <w:sz w:val="22"/>
                <w:szCs w:val="22"/>
              </w:rPr>
            </w:pPr>
            <w:r w:rsidRPr="006B416D">
              <w:rPr>
                <w:sz w:val="22"/>
                <w:szCs w:val="22"/>
              </w:rPr>
              <w:t>2</w:t>
            </w:r>
            <w:r w:rsidRPr="006B416D" w:rsidR="00DE5679">
              <w:rPr>
                <w:sz w:val="22"/>
                <w:szCs w:val="22"/>
              </w:rPr>
              <w:t>00</w:t>
            </w:r>
          </w:p>
        </w:tc>
        <w:tc>
          <w:tcPr>
            <w:tcW w:w="1350" w:type="dxa"/>
            <w:vAlign w:val="center"/>
          </w:tcPr>
          <w:p w:rsidRPr="006B416D" w:rsidR="00262AC2" w:rsidP="00A24EB6" w:rsidRDefault="00262AC2" w14:paraId="52E8AF40" w14:textId="77777777">
            <w:pPr>
              <w:tabs>
                <w:tab w:val="left" w:pos="540"/>
                <w:tab w:val="left" w:pos="1080"/>
                <w:tab w:val="left" w:pos="1620"/>
              </w:tabs>
              <w:jc w:val="center"/>
              <w:rPr>
                <w:sz w:val="22"/>
                <w:szCs w:val="22"/>
              </w:rPr>
            </w:pPr>
            <w:r w:rsidRPr="006B416D">
              <w:rPr>
                <w:sz w:val="22"/>
                <w:szCs w:val="22"/>
              </w:rPr>
              <w:t>1</w:t>
            </w:r>
          </w:p>
        </w:tc>
        <w:tc>
          <w:tcPr>
            <w:tcW w:w="1350" w:type="dxa"/>
            <w:vAlign w:val="center"/>
          </w:tcPr>
          <w:p w:rsidRPr="006B416D" w:rsidR="00262AC2" w:rsidP="00C93F70" w:rsidRDefault="006B416D" w14:paraId="43980EE1" w14:textId="77777777">
            <w:pPr>
              <w:tabs>
                <w:tab w:val="left" w:pos="540"/>
                <w:tab w:val="left" w:pos="1080"/>
                <w:tab w:val="left" w:pos="1620"/>
              </w:tabs>
              <w:ind w:right="372"/>
              <w:jc w:val="center"/>
              <w:rPr>
                <w:sz w:val="22"/>
                <w:szCs w:val="22"/>
              </w:rPr>
            </w:pPr>
            <w:r>
              <w:rPr>
                <w:sz w:val="22"/>
                <w:szCs w:val="22"/>
              </w:rPr>
              <w:t xml:space="preserve">  </w:t>
            </w:r>
            <w:r w:rsidRPr="006B416D" w:rsidR="00C93F70">
              <w:rPr>
                <w:sz w:val="22"/>
                <w:szCs w:val="22"/>
              </w:rPr>
              <w:t xml:space="preserve"> </w:t>
            </w:r>
            <w:r w:rsidRPr="006B416D" w:rsidR="00D62133">
              <w:rPr>
                <w:sz w:val="22"/>
                <w:szCs w:val="22"/>
              </w:rPr>
              <w:t>10</w:t>
            </w:r>
          </w:p>
        </w:tc>
        <w:tc>
          <w:tcPr>
            <w:tcW w:w="1350" w:type="dxa"/>
            <w:vAlign w:val="center"/>
          </w:tcPr>
          <w:p w:rsidRPr="006B416D" w:rsidR="00262AC2" w:rsidP="00A24EB6" w:rsidRDefault="00262AC2" w14:paraId="3B7FA568" w14:textId="77777777">
            <w:pPr>
              <w:tabs>
                <w:tab w:val="left" w:pos="540"/>
                <w:tab w:val="left" w:pos="1080"/>
                <w:tab w:val="left" w:pos="1620"/>
              </w:tabs>
              <w:ind w:right="372"/>
              <w:jc w:val="center"/>
              <w:rPr>
                <w:sz w:val="22"/>
                <w:szCs w:val="22"/>
              </w:rPr>
            </w:pPr>
            <w:r w:rsidRPr="006B416D">
              <w:rPr>
                <w:sz w:val="22"/>
                <w:szCs w:val="22"/>
              </w:rPr>
              <w:t xml:space="preserve">  </w:t>
            </w:r>
            <w:r w:rsidR="00E81ADB">
              <w:rPr>
                <w:sz w:val="22"/>
                <w:szCs w:val="22"/>
              </w:rPr>
              <w:t>2000</w:t>
            </w:r>
            <w:r w:rsidRPr="006B416D">
              <w:rPr>
                <w:sz w:val="22"/>
                <w:szCs w:val="22"/>
              </w:rPr>
              <w:t xml:space="preserve">      </w:t>
            </w:r>
          </w:p>
        </w:tc>
        <w:tc>
          <w:tcPr>
            <w:tcW w:w="1620" w:type="dxa"/>
            <w:vAlign w:val="center"/>
          </w:tcPr>
          <w:p w:rsidRPr="006B416D" w:rsidR="00262AC2" w:rsidP="00E81ADB" w:rsidRDefault="00E81ADB" w14:paraId="2AF94E31" w14:textId="77777777">
            <w:pPr>
              <w:tabs>
                <w:tab w:val="left" w:pos="540"/>
                <w:tab w:val="left" w:pos="852"/>
                <w:tab w:val="left" w:pos="1620"/>
              </w:tabs>
              <w:ind w:right="134"/>
              <w:jc w:val="center"/>
              <w:rPr>
                <w:sz w:val="22"/>
                <w:szCs w:val="22"/>
              </w:rPr>
            </w:pPr>
            <w:r>
              <w:rPr>
                <w:sz w:val="22"/>
                <w:szCs w:val="22"/>
              </w:rPr>
              <w:t xml:space="preserve">    33.33</w:t>
            </w:r>
          </w:p>
        </w:tc>
      </w:tr>
      <w:tr w:rsidRPr="001E6EAB" w:rsidR="00262AC2" w:rsidTr="00262AC2" w14:paraId="07104D38" w14:textId="77777777">
        <w:trPr>
          <w:cantSplit/>
          <w:trHeight w:val="317"/>
        </w:trPr>
        <w:tc>
          <w:tcPr>
            <w:tcW w:w="2196" w:type="dxa"/>
            <w:vAlign w:val="center"/>
          </w:tcPr>
          <w:p w:rsidRPr="006B416D" w:rsidR="00A305AA" w:rsidP="00A24EB6" w:rsidRDefault="00A305AA" w14:paraId="69EE0B9C" w14:textId="77777777">
            <w:pPr>
              <w:tabs>
                <w:tab w:val="left" w:pos="540"/>
                <w:tab w:val="left" w:pos="1080"/>
                <w:tab w:val="left" w:pos="1620"/>
              </w:tabs>
              <w:jc w:val="center"/>
              <w:rPr>
                <w:b/>
                <w:sz w:val="22"/>
                <w:szCs w:val="22"/>
              </w:rPr>
            </w:pPr>
          </w:p>
          <w:p w:rsidRPr="006B416D" w:rsidR="00262AC2" w:rsidP="00A24EB6" w:rsidRDefault="00262AC2" w14:paraId="6C4044D3" w14:textId="77777777">
            <w:pPr>
              <w:tabs>
                <w:tab w:val="left" w:pos="540"/>
                <w:tab w:val="left" w:pos="1080"/>
                <w:tab w:val="left" w:pos="1620"/>
              </w:tabs>
              <w:jc w:val="center"/>
              <w:rPr>
                <w:b/>
                <w:snapToGrid w:val="0"/>
                <w:sz w:val="22"/>
                <w:szCs w:val="22"/>
              </w:rPr>
            </w:pPr>
            <w:r w:rsidRPr="006B416D">
              <w:rPr>
                <w:b/>
                <w:sz w:val="22"/>
                <w:szCs w:val="22"/>
              </w:rPr>
              <w:t>TOTALS</w:t>
            </w:r>
          </w:p>
        </w:tc>
        <w:tc>
          <w:tcPr>
            <w:tcW w:w="1584" w:type="dxa"/>
            <w:vAlign w:val="center"/>
          </w:tcPr>
          <w:p w:rsidRPr="006B416D" w:rsidR="00262AC2" w:rsidP="005C3A63" w:rsidRDefault="00262AC2" w14:paraId="789D34BB" w14:textId="77777777">
            <w:pPr>
              <w:tabs>
                <w:tab w:val="left" w:pos="540"/>
                <w:tab w:val="left" w:pos="1080"/>
                <w:tab w:val="left" w:pos="1620"/>
              </w:tabs>
              <w:ind w:right="132"/>
              <w:jc w:val="center"/>
              <w:rPr>
                <w:b/>
                <w:bCs/>
                <w:snapToGrid w:val="0"/>
                <w:sz w:val="22"/>
                <w:szCs w:val="22"/>
              </w:rPr>
            </w:pPr>
          </w:p>
          <w:p w:rsidRPr="006B416D" w:rsidR="00A305AA" w:rsidP="005C3A63" w:rsidRDefault="00320D85" w14:paraId="41FCE14B" w14:textId="429E04A3">
            <w:pPr>
              <w:tabs>
                <w:tab w:val="left" w:pos="540"/>
                <w:tab w:val="left" w:pos="1080"/>
                <w:tab w:val="left" w:pos="1620"/>
              </w:tabs>
              <w:ind w:right="132"/>
              <w:jc w:val="center"/>
              <w:rPr>
                <w:b/>
                <w:bCs/>
                <w:snapToGrid w:val="0"/>
                <w:sz w:val="22"/>
                <w:szCs w:val="22"/>
              </w:rPr>
            </w:pPr>
            <w:r>
              <w:rPr>
                <w:b/>
                <w:bCs/>
                <w:snapToGrid w:val="0"/>
                <w:sz w:val="22"/>
                <w:szCs w:val="22"/>
              </w:rPr>
              <w:t>2</w:t>
            </w:r>
            <w:r w:rsidR="00487A07">
              <w:rPr>
                <w:b/>
                <w:bCs/>
                <w:snapToGrid w:val="0"/>
                <w:sz w:val="22"/>
                <w:szCs w:val="22"/>
              </w:rPr>
              <w:t>00</w:t>
            </w:r>
            <w:r w:rsidR="00404E38">
              <w:rPr>
                <w:b/>
                <w:bCs/>
                <w:snapToGrid w:val="0"/>
                <w:sz w:val="22"/>
                <w:szCs w:val="22"/>
              </w:rPr>
              <w:t>*</w:t>
            </w:r>
          </w:p>
        </w:tc>
        <w:tc>
          <w:tcPr>
            <w:tcW w:w="1350" w:type="dxa"/>
            <w:vAlign w:val="center"/>
          </w:tcPr>
          <w:p w:rsidRPr="006B416D" w:rsidR="00262AC2" w:rsidP="005C3A63" w:rsidRDefault="00262AC2" w14:paraId="1D5BE1B9" w14:textId="77777777">
            <w:pPr>
              <w:tabs>
                <w:tab w:val="left" w:pos="540"/>
                <w:tab w:val="left" w:pos="1080"/>
                <w:tab w:val="left" w:pos="1620"/>
              </w:tabs>
              <w:jc w:val="center"/>
              <w:rPr>
                <w:b/>
                <w:bCs/>
                <w:snapToGrid w:val="0"/>
                <w:sz w:val="22"/>
                <w:szCs w:val="22"/>
              </w:rPr>
            </w:pPr>
          </w:p>
        </w:tc>
        <w:tc>
          <w:tcPr>
            <w:tcW w:w="1350" w:type="dxa"/>
          </w:tcPr>
          <w:p w:rsidRPr="006B416D" w:rsidR="00A305AA" w:rsidP="005C3A63" w:rsidRDefault="00A305AA" w14:paraId="68EF4A20" w14:textId="77777777">
            <w:pPr>
              <w:tabs>
                <w:tab w:val="left" w:pos="540"/>
                <w:tab w:val="left" w:pos="1080"/>
                <w:tab w:val="left" w:pos="1620"/>
              </w:tabs>
              <w:jc w:val="center"/>
              <w:rPr>
                <w:b/>
                <w:snapToGrid w:val="0"/>
                <w:sz w:val="22"/>
                <w:szCs w:val="22"/>
              </w:rPr>
            </w:pPr>
          </w:p>
          <w:p w:rsidRPr="006B416D" w:rsidR="00262AC2" w:rsidP="00C93F70" w:rsidRDefault="00C93F70" w14:paraId="3EFB9840" w14:textId="77777777">
            <w:pPr>
              <w:tabs>
                <w:tab w:val="left" w:pos="540"/>
                <w:tab w:val="left" w:pos="1080"/>
                <w:tab w:val="left" w:pos="1620"/>
              </w:tabs>
              <w:rPr>
                <w:b/>
                <w:snapToGrid w:val="0"/>
                <w:sz w:val="22"/>
                <w:szCs w:val="22"/>
              </w:rPr>
            </w:pPr>
            <w:r w:rsidRPr="006B416D">
              <w:rPr>
                <w:b/>
                <w:snapToGrid w:val="0"/>
                <w:sz w:val="22"/>
                <w:szCs w:val="22"/>
              </w:rPr>
              <w:t xml:space="preserve">     </w:t>
            </w:r>
            <w:r w:rsidR="006B416D">
              <w:rPr>
                <w:b/>
                <w:snapToGrid w:val="0"/>
                <w:sz w:val="22"/>
                <w:szCs w:val="22"/>
              </w:rPr>
              <w:t xml:space="preserve"> </w:t>
            </w:r>
            <w:r w:rsidRPr="006B416D">
              <w:rPr>
                <w:b/>
                <w:snapToGrid w:val="0"/>
                <w:sz w:val="22"/>
                <w:szCs w:val="22"/>
              </w:rPr>
              <w:t xml:space="preserve"> </w:t>
            </w:r>
            <w:r w:rsidRPr="006B416D" w:rsidR="00A305AA">
              <w:rPr>
                <w:b/>
                <w:snapToGrid w:val="0"/>
                <w:sz w:val="22"/>
                <w:szCs w:val="22"/>
              </w:rPr>
              <w:t>90</w:t>
            </w:r>
          </w:p>
        </w:tc>
        <w:tc>
          <w:tcPr>
            <w:tcW w:w="1350" w:type="dxa"/>
            <w:vAlign w:val="center"/>
          </w:tcPr>
          <w:p w:rsidRPr="006B416D" w:rsidR="00A305AA" w:rsidP="005C3A63" w:rsidRDefault="00A305AA" w14:paraId="550C94EF" w14:textId="77777777">
            <w:pPr>
              <w:tabs>
                <w:tab w:val="left" w:pos="540"/>
                <w:tab w:val="left" w:pos="1080"/>
                <w:tab w:val="left" w:pos="1620"/>
              </w:tabs>
              <w:jc w:val="center"/>
              <w:rPr>
                <w:b/>
                <w:snapToGrid w:val="0"/>
                <w:sz w:val="22"/>
                <w:szCs w:val="22"/>
              </w:rPr>
            </w:pPr>
          </w:p>
          <w:p w:rsidRPr="008B5885" w:rsidR="00262AC2" w:rsidP="005C3A63" w:rsidRDefault="00A305AA" w14:paraId="5EBA6BD0" w14:textId="77777777">
            <w:pPr>
              <w:tabs>
                <w:tab w:val="left" w:pos="540"/>
                <w:tab w:val="left" w:pos="1080"/>
                <w:tab w:val="left" w:pos="1620"/>
              </w:tabs>
              <w:jc w:val="center"/>
              <w:rPr>
                <w:bCs/>
                <w:snapToGrid w:val="0"/>
                <w:sz w:val="22"/>
                <w:szCs w:val="22"/>
              </w:rPr>
            </w:pPr>
            <w:r w:rsidRPr="008B5885">
              <w:rPr>
                <w:bCs/>
                <w:snapToGrid w:val="0"/>
                <w:sz w:val="22"/>
                <w:szCs w:val="22"/>
              </w:rPr>
              <w:t xml:space="preserve">27,000 </w:t>
            </w:r>
            <w:r w:rsidRPr="008037FE">
              <w:rPr>
                <w:bCs/>
                <w:sz w:val="22"/>
                <w:szCs w:val="22"/>
              </w:rPr>
              <w:t>÷ 60</w:t>
            </w:r>
          </w:p>
        </w:tc>
        <w:tc>
          <w:tcPr>
            <w:tcW w:w="1620" w:type="dxa"/>
            <w:vAlign w:val="center"/>
          </w:tcPr>
          <w:p w:rsidRPr="006B416D" w:rsidR="00262AC2" w:rsidP="005C3A63" w:rsidRDefault="00262AC2" w14:paraId="30C70658" w14:textId="77777777">
            <w:pPr>
              <w:tabs>
                <w:tab w:val="left" w:pos="540"/>
                <w:tab w:val="left" w:pos="852"/>
                <w:tab w:val="left" w:pos="1620"/>
              </w:tabs>
              <w:ind w:right="134"/>
              <w:jc w:val="center"/>
              <w:rPr>
                <w:b/>
                <w:sz w:val="22"/>
                <w:szCs w:val="22"/>
              </w:rPr>
            </w:pPr>
          </w:p>
          <w:p w:rsidRPr="006B416D" w:rsidR="00A305AA" w:rsidP="005C3A63" w:rsidRDefault="00E81ADB" w14:paraId="5E4B3A81" w14:textId="421AC3BE">
            <w:pPr>
              <w:tabs>
                <w:tab w:val="left" w:pos="540"/>
                <w:tab w:val="left" w:pos="852"/>
                <w:tab w:val="left" w:pos="1620"/>
              </w:tabs>
              <w:ind w:right="134"/>
              <w:jc w:val="center"/>
              <w:rPr>
                <w:b/>
                <w:sz w:val="22"/>
                <w:szCs w:val="22"/>
              </w:rPr>
            </w:pPr>
            <w:r>
              <w:rPr>
                <w:b/>
                <w:sz w:val="22"/>
                <w:szCs w:val="22"/>
              </w:rPr>
              <w:t xml:space="preserve">~ </w:t>
            </w:r>
            <w:r w:rsidR="005B1DEC">
              <w:rPr>
                <w:b/>
                <w:sz w:val="22"/>
                <w:szCs w:val="22"/>
              </w:rPr>
              <w:t>283</w:t>
            </w:r>
            <w:r w:rsidRPr="006B416D" w:rsidR="00DE5679">
              <w:rPr>
                <w:b/>
                <w:sz w:val="22"/>
                <w:szCs w:val="22"/>
              </w:rPr>
              <w:t xml:space="preserve"> hours</w:t>
            </w:r>
          </w:p>
        </w:tc>
      </w:tr>
    </w:tbl>
    <w:p w:rsidRPr="001E6EAB" w:rsidR="004A3120" w:rsidRDefault="004A3120" w14:paraId="176F1578" w14:textId="77777777">
      <w:pPr>
        <w:tabs>
          <w:tab w:val="left" w:pos="547"/>
          <w:tab w:val="left" w:pos="1080"/>
          <w:tab w:val="left" w:pos="1627"/>
          <w:tab w:val="left" w:pos="2160"/>
          <w:tab w:val="left" w:pos="2880"/>
        </w:tabs>
        <w:rPr>
          <w:color w:val="FF0000"/>
        </w:rPr>
      </w:pPr>
      <w:bookmarkStart w:name="_GoBack" w:id="2"/>
      <w:bookmarkEnd w:id="2"/>
    </w:p>
    <w:p w:rsidR="004A3120" w:rsidRDefault="00404E38" w14:paraId="172F70FB" w14:textId="16C8378B">
      <w:pPr>
        <w:tabs>
          <w:tab w:val="left" w:pos="547"/>
          <w:tab w:val="left" w:pos="1080"/>
          <w:tab w:val="left" w:pos="1627"/>
          <w:tab w:val="left" w:pos="2160"/>
          <w:tab w:val="left" w:pos="2880"/>
        </w:tabs>
        <w:rPr>
          <w:color w:val="FF0000"/>
        </w:rPr>
      </w:pPr>
      <w:r>
        <w:rPr>
          <w:color w:val="FF0000"/>
        </w:rPr>
        <w:tab/>
        <w:t xml:space="preserve">   </w:t>
      </w:r>
      <w:r w:rsidRPr="00404E38">
        <w:t>*Approximately 200 applicants annually will complete all five forms to apply to the program.</w:t>
      </w:r>
    </w:p>
    <w:p w:rsidR="00404E38" w:rsidRDefault="00404E38" w14:paraId="5B0DC35F" w14:textId="77777777">
      <w:pPr>
        <w:tabs>
          <w:tab w:val="left" w:pos="547"/>
          <w:tab w:val="left" w:pos="1080"/>
          <w:tab w:val="left" w:pos="1627"/>
          <w:tab w:val="left" w:pos="2160"/>
          <w:tab w:val="left" w:pos="2880"/>
        </w:tabs>
        <w:rPr>
          <w:color w:val="FF0000"/>
        </w:rPr>
      </w:pPr>
    </w:p>
    <w:p w:rsidR="00536A11" w:rsidRDefault="00536A11" w14:paraId="120E0C47" w14:textId="77777777">
      <w:pPr>
        <w:tabs>
          <w:tab w:val="left" w:pos="547"/>
          <w:tab w:val="left" w:pos="1080"/>
          <w:tab w:val="left" w:pos="1627"/>
          <w:tab w:val="left" w:pos="2160"/>
          <w:tab w:val="left" w:pos="2880"/>
        </w:tabs>
        <w:rPr>
          <w:b/>
        </w:rPr>
      </w:pPr>
      <w:r>
        <w:rPr>
          <w:b/>
        </w:rPr>
        <w:tab/>
        <w:t>b.</w:t>
      </w:r>
      <w:r>
        <w:rPr>
          <w:b/>
        </w:rPr>
        <w:tab/>
        <w:t xml:space="preserve">If this request for </w:t>
      </w:r>
      <w:r w:rsidRPr="00EA6F4F">
        <w:rPr>
          <w:b/>
          <w:color w:val="000000"/>
        </w:rPr>
        <w:t>approval covers more than one form, provide separate hour burden estimates for each form and aggregate the hour burdens in Item 13</w:t>
      </w:r>
      <w:r w:rsidR="00FB1E13">
        <w:rPr>
          <w:b/>
          <w:color w:val="000000"/>
        </w:rPr>
        <w:t>.</w:t>
      </w:r>
    </w:p>
    <w:p w:rsidR="00536A11" w:rsidRDefault="00536A11" w14:paraId="3FF9B105" w14:textId="77777777">
      <w:pPr>
        <w:pStyle w:val="Header"/>
        <w:tabs>
          <w:tab w:val="clear" w:pos="4320"/>
          <w:tab w:val="clear" w:pos="8640"/>
          <w:tab w:val="left" w:pos="547"/>
          <w:tab w:val="left" w:pos="1080"/>
          <w:tab w:val="left" w:pos="1627"/>
          <w:tab w:val="left" w:pos="2160"/>
          <w:tab w:val="left" w:pos="2880"/>
        </w:tabs>
        <w:rPr>
          <w:sz w:val="24"/>
        </w:rPr>
      </w:pPr>
    </w:p>
    <w:p w:rsidRPr="00822C67" w:rsidR="00536A11" w:rsidP="007F1C5F" w:rsidRDefault="00503DE2" w14:paraId="6908F39E"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 w:rsidRPr="00503DE2">
        <w:rPr>
          <w:color w:val="FF0000"/>
        </w:rPr>
        <w:tab/>
      </w:r>
      <w:r w:rsidRPr="00503DE2">
        <w:rPr>
          <w:color w:val="FF0000"/>
        </w:rPr>
        <w:tab/>
      </w:r>
      <w:r w:rsidRPr="00822C67">
        <w:t>See chart in subparagraph 12a above.</w:t>
      </w:r>
    </w:p>
    <w:p w:rsidR="007F1C5F" w:rsidP="007F1C5F" w:rsidRDefault="007F1C5F" w14:paraId="1776D655"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p>
    <w:p w:rsidR="004C5DDE" w:rsidP="007F1C5F" w:rsidRDefault="004C5DDE" w14:paraId="45093DDD"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p>
    <w:p w:rsidR="00536A11" w:rsidRDefault="00536A11" w14:paraId="0E972FF7" w14:textId="77777777">
      <w:pPr>
        <w:tabs>
          <w:tab w:val="left" w:pos="547"/>
          <w:tab w:val="left" w:pos="1080"/>
          <w:tab w:val="left" w:pos="1627"/>
          <w:tab w:val="left" w:pos="2160"/>
          <w:tab w:val="left" w:pos="2880"/>
        </w:tabs>
        <w:rPr>
          <w:b/>
        </w:rPr>
      </w:pPr>
      <w:r>
        <w:rPr>
          <w:b/>
        </w:rPr>
        <w:tab/>
        <w:t>c.</w:t>
      </w:r>
      <w:r>
        <w:rPr>
          <w:b/>
        </w:rPr>
        <w:tab/>
        <w:t xml:space="preserve">Provide </w:t>
      </w:r>
      <w:r w:rsidRPr="00EA6F4F">
        <w:rPr>
          <w:b/>
          <w:color w:val="000000"/>
        </w:rPr>
        <w:t>estimates of annual cost to respondents for the hour burdens for collections of information.  The cost of contracting out or paying outside parties</w:t>
      </w:r>
      <w:r>
        <w:rPr>
          <w:b/>
        </w:rPr>
        <w:t xml:space="preserve"> for information collection activities should not be included here.  Instead, this cost should be included in Item 14.</w:t>
      </w:r>
    </w:p>
    <w:p w:rsidR="00536A11" w:rsidRDefault="00536A11" w14:paraId="5917C0B0" w14:textId="77777777">
      <w:pPr>
        <w:tabs>
          <w:tab w:val="left" w:pos="547"/>
          <w:tab w:val="left" w:pos="1080"/>
          <w:tab w:val="left" w:pos="1627"/>
          <w:tab w:val="left" w:pos="2160"/>
          <w:tab w:val="left" w:pos="2880"/>
        </w:tabs>
        <w:rPr>
          <w:b/>
        </w:rPr>
      </w:pPr>
    </w:p>
    <w:p w:rsidRPr="0058644A" w:rsidR="0058644A" w:rsidP="0058644A" w:rsidRDefault="0058644A" w14:paraId="7F481559" w14:textId="77777777">
      <w:pPr>
        <w:ind w:right="684"/>
        <w:rPr>
          <w:color w:val="FF0000"/>
          <w:u w:val="single"/>
        </w:rPr>
      </w:pPr>
      <w:bookmarkStart w:name="_Hlk8118801" w:id="3"/>
      <w:r w:rsidRPr="005741EF">
        <w:t xml:space="preserve">VHA uses general wage data to estimate the respondents’ costs associated with completing the information collection.  </w:t>
      </w:r>
      <w:r w:rsidRPr="005741EF">
        <w:rPr>
          <w:szCs w:val="20"/>
        </w:rPr>
        <w:t>In accordance with the Bureau of Labor Statistics (BLS</w:t>
      </w:r>
      <w:r w:rsidRPr="005741EF" w:rsidR="00F3513C">
        <w:rPr>
          <w:szCs w:val="20"/>
        </w:rPr>
        <w:t>)</w:t>
      </w:r>
      <w:r w:rsidRPr="005741EF">
        <w:rPr>
          <w:szCs w:val="20"/>
        </w:rPr>
        <w:t xml:space="preserve"> </w:t>
      </w:r>
      <w:r w:rsidRPr="005741EF" w:rsidR="00F3513C">
        <w:rPr>
          <w:szCs w:val="20"/>
        </w:rPr>
        <w:t xml:space="preserve">May </w:t>
      </w:r>
      <w:r w:rsidRPr="005741EF">
        <w:rPr>
          <w:szCs w:val="20"/>
        </w:rPr>
        <w:t>201</w:t>
      </w:r>
      <w:r w:rsidRPr="005741EF" w:rsidR="003033DD">
        <w:rPr>
          <w:szCs w:val="20"/>
        </w:rPr>
        <w:t xml:space="preserve">9 </w:t>
      </w:r>
      <w:r w:rsidRPr="005741EF">
        <w:rPr>
          <w:szCs w:val="20"/>
        </w:rPr>
        <w:t>Occupational Wage Code Median Hourly,</w:t>
      </w:r>
      <w:r w:rsidRPr="005741EF">
        <w:t xml:space="preserve"> the mean hourly wage is $2</w:t>
      </w:r>
      <w:r w:rsidRPr="005741EF" w:rsidR="003033DD">
        <w:t>7.22</w:t>
      </w:r>
      <w:r w:rsidRPr="005741EF">
        <w:t xml:space="preserve"> based on the BLS wage code – “</w:t>
      </w:r>
      <w:r w:rsidRPr="005741EF" w:rsidR="003033DD">
        <w:t>29</w:t>
      </w:r>
      <w:r w:rsidRPr="005741EF">
        <w:t>-</w:t>
      </w:r>
      <w:r w:rsidRPr="005741EF" w:rsidR="003033DD">
        <w:t>9</w:t>
      </w:r>
      <w:r w:rsidRPr="005741EF">
        <w:t xml:space="preserve">000 </w:t>
      </w:r>
      <w:r w:rsidRPr="005741EF" w:rsidR="003033DD">
        <w:t>Other Healthcare Practitioners</w:t>
      </w:r>
      <w:r w:rsidRPr="005741EF">
        <w:t>.”  This information was taken from the following website:</w:t>
      </w:r>
      <w:r w:rsidRPr="0058644A">
        <w:rPr>
          <w:color w:val="FF0000"/>
        </w:rPr>
        <w:t xml:space="preserve"> </w:t>
      </w:r>
      <w:hyperlink w:history="1" r:id="rId8">
        <w:r w:rsidRPr="00D16796" w:rsidR="003033DD">
          <w:rPr>
            <w:rStyle w:val="Hyperlink"/>
          </w:rPr>
          <w:t>https://www.bls.gov/oes/2019/may/oes_nat.htm</w:t>
        </w:r>
      </w:hyperlink>
      <w:r w:rsidRPr="0058644A">
        <w:rPr>
          <w:color w:val="FF0000"/>
        </w:rPr>
        <w:t>.</w:t>
      </w:r>
    </w:p>
    <w:p w:rsidRPr="0058644A" w:rsidR="0058644A" w:rsidP="0058644A" w:rsidRDefault="0058644A" w14:paraId="0B67E960" w14:textId="77777777">
      <w:pPr>
        <w:ind w:left="720" w:right="54"/>
        <w:rPr>
          <w:color w:val="FF0000"/>
        </w:rPr>
      </w:pPr>
    </w:p>
    <w:p w:rsidRPr="005741EF" w:rsidR="0058644A" w:rsidP="0058644A" w:rsidRDefault="0058644A" w14:paraId="2C70CD09"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 w:rsidRPr="005741EF">
        <w:t xml:space="preserve">Legally, respondents may not pay a person or business for assistance in completing the information collection, and a person or business may not accept payment for assisting a respondent in completing the information collection. Therefore, there are no expected overhead costs. VHA estimates the total </w:t>
      </w:r>
      <w:r w:rsidRPr="005741EF">
        <w:rPr>
          <w:szCs w:val="20"/>
        </w:rPr>
        <w:t xml:space="preserve">annualized cost to respondents to be </w:t>
      </w:r>
      <w:r w:rsidRPr="005741EF">
        <w:t>$</w:t>
      </w:r>
      <w:r w:rsidRPr="005741EF" w:rsidR="003033DD">
        <w:t>8,166</w:t>
      </w:r>
      <w:r w:rsidRPr="005741EF">
        <w:t>.</w:t>
      </w:r>
      <w:r w:rsidRPr="005741EF" w:rsidR="005144CC">
        <w:t>00</w:t>
      </w:r>
      <w:r w:rsidRPr="005741EF">
        <w:t xml:space="preserve"> (</w:t>
      </w:r>
      <w:r w:rsidRPr="005741EF" w:rsidR="005144CC">
        <w:t>300</w:t>
      </w:r>
      <w:r w:rsidRPr="005741EF">
        <w:t xml:space="preserve"> burden hours x $2</w:t>
      </w:r>
      <w:r w:rsidRPr="005741EF" w:rsidR="003033DD">
        <w:t>7.22</w:t>
      </w:r>
      <w:r w:rsidRPr="005741EF">
        <w:t xml:space="preserve"> per hour).</w:t>
      </w:r>
    </w:p>
    <w:bookmarkEnd w:id="3"/>
    <w:p w:rsidRPr="005741EF" w:rsidR="0058644A" w:rsidP="0043761D" w:rsidRDefault="0058644A" w14:paraId="7E769ED8"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p>
    <w:bookmarkEnd w:id="1"/>
    <w:p w:rsidR="007459AE" w:rsidP="00A72935" w:rsidRDefault="007459AE" w14:paraId="29079723"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p>
    <w:p w:rsidR="00536A11" w:rsidRDefault="00536A11" w14:paraId="233DE8B1" w14:textId="77777777">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4"/>
        </w:rPr>
      </w:pPr>
      <w:r>
        <w:rPr>
          <w:sz w:val="24"/>
        </w:rPr>
        <w:t>13.</w:t>
      </w:r>
      <w:r>
        <w:rPr>
          <w:sz w:val="24"/>
        </w:rPr>
        <w:tab/>
        <w:t xml:space="preserve">Provide an estimate of the </w:t>
      </w:r>
      <w:r w:rsidRPr="00664E16">
        <w:rPr>
          <w:sz w:val="24"/>
        </w:rPr>
        <w:t>total annual cost burden to respondents</w:t>
      </w:r>
      <w:r>
        <w:rPr>
          <w:sz w:val="24"/>
        </w:rPr>
        <w:t xml:space="preserve"> or recordkeepers resulting from the collection of information.  (Do not include the cost of any hour burden shown in Items 12 and 14).</w:t>
      </w:r>
    </w:p>
    <w:p w:rsidRPr="0058746A" w:rsidR="00536A11" w:rsidRDefault="00536A11" w14:paraId="19149303" w14:textId="77777777">
      <w:pPr>
        <w:tabs>
          <w:tab w:val="left" w:pos="547"/>
          <w:tab w:val="left" w:pos="1080"/>
          <w:tab w:val="left" w:pos="1627"/>
          <w:tab w:val="left" w:pos="2160"/>
          <w:tab w:val="left" w:pos="2880"/>
        </w:tabs>
      </w:pPr>
      <w:bookmarkStart w:name="_Hlk8119017" w:id="4"/>
    </w:p>
    <w:p w:rsidRPr="0058746A" w:rsidR="00536A11" w:rsidRDefault="00536A11" w14:paraId="4558A338" w14:textId="77777777">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b w:val="0"/>
          <w:sz w:val="24"/>
        </w:rPr>
      </w:pPr>
      <w:r w:rsidRPr="0058746A">
        <w:rPr>
          <w:b w:val="0"/>
          <w:sz w:val="24"/>
        </w:rPr>
        <w:tab/>
        <w:t>a.</w:t>
      </w:r>
      <w:r w:rsidRPr="0058746A">
        <w:rPr>
          <w:b w:val="0"/>
          <w:sz w:val="24"/>
        </w:rPr>
        <w:tab/>
        <w:t xml:space="preserve">There </w:t>
      </w:r>
      <w:r w:rsidRPr="0058746A" w:rsidR="0052156A">
        <w:rPr>
          <w:b w:val="0"/>
          <w:sz w:val="24"/>
        </w:rPr>
        <w:t xml:space="preserve">are </w:t>
      </w:r>
      <w:r w:rsidRPr="0058746A">
        <w:rPr>
          <w:b w:val="0"/>
          <w:sz w:val="24"/>
        </w:rPr>
        <w:t>no capital, start-up, operation or maintenance costs.</w:t>
      </w:r>
    </w:p>
    <w:p w:rsidRPr="0058746A" w:rsidR="00536A11" w:rsidP="00D411D1" w:rsidRDefault="00536A11" w14:paraId="747A7FF8" w14:textId="77777777">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ind w:left="1080" w:hanging="1080"/>
        <w:rPr>
          <w:b w:val="0"/>
          <w:sz w:val="24"/>
        </w:rPr>
      </w:pPr>
      <w:r w:rsidRPr="0058746A">
        <w:rPr>
          <w:b w:val="0"/>
          <w:sz w:val="24"/>
        </w:rPr>
        <w:tab/>
        <w:t>b.</w:t>
      </w:r>
      <w:r w:rsidRPr="0058746A">
        <w:rPr>
          <w:b w:val="0"/>
          <w:sz w:val="24"/>
        </w:rPr>
        <w:tab/>
        <w:t>Cost estimates are not expected to vary widely.  The only cost is that for the time of the respondent.</w:t>
      </w:r>
    </w:p>
    <w:p w:rsidRPr="0058746A" w:rsidR="0013387E" w:rsidP="0013387E" w:rsidRDefault="002A7CB3" w14:paraId="1A8C4B20" w14:textId="77777777">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ind w:left="1080" w:hanging="1080"/>
        <w:rPr>
          <w:b w:val="0"/>
          <w:sz w:val="24"/>
        </w:rPr>
      </w:pPr>
      <w:r w:rsidRPr="0058746A">
        <w:rPr>
          <w:b w:val="0"/>
          <w:sz w:val="24"/>
        </w:rPr>
        <w:tab/>
        <w:t>c.</w:t>
      </w:r>
      <w:r w:rsidRPr="0058746A">
        <w:rPr>
          <w:b w:val="0"/>
          <w:sz w:val="24"/>
        </w:rPr>
        <w:tab/>
        <w:t>There is no anticipated recordkeeping bu</w:t>
      </w:r>
      <w:r w:rsidRPr="0058746A" w:rsidR="0013387E">
        <w:rPr>
          <w:b w:val="0"/>
          <w:sz w:val="24"/>
        </w:rPr>
        <w:t xml:space="preserve">rden </w:t>
      </w:r>
      <w:r w:rsidRPr="0058746A" w:rsidR="0013387E">
        <w:rPr>
          <w:b w:val="0"/>
          <w:sz w:val="24"/>
          <w:szCs w:val="24"/>
        </w:rPr>
        <w:t xml:space="preserve">beyond that which is considered usual and customary. </w:t>
      </w:r>
    </w:p>
    <w:bookmarkEnd w:id="4"/>
    <w:p w:rsidR="0013387E" w:rsidP="002A7CB3" w:rsidRDefault="0013387E" w14:paraId="132AD22F" w14:textId="77777777">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b w:val="0"/>
          <w:color w:val="FF0000"/>
          <w:sz w:val="24"/>
        </w:rPr>
      </w:pPr>
    </w:p>
    <w:p w:rsidR="00536A11" w:rsidRDefault="00536A11" w14:paraId="6CCE1A75" w14:textId="77777777">
      <w:pPr>
        <w:tabs>
          <w:tab w:val="left" w:pos="547"/>
          <w:tab w:val="left" w:pos="1080"/>
          <w:tab w:val="left" w:pos="1627"/>
          <w:tab w:val="left" w:pos="2160"/>
          <w:tab w:val="left" w:pos="2880"/>
        </w:tabs>
      </w:pPr>
    </w:p>
    <w:p w:rsidR="00536A11" w:rsidRDefault="00536A11" w14:paraId="39D9DBFC" w14:textId="77777777">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4"/>
        </w:rPr>
      </w:pPr>
      <w:r>
        <w:rPr>
          <w:sz w:val="24"/>
        </w:rPr>
        <w:t>14.</w:t>
      </w:r>
      <w:r>
        <w:rPr>
          <w:sz w:val="24"/>
        </w:rPr>
        <w:tab/>
        <w:t xml:space="preserve">Provide estimates </w:t>
      </w:r>
      <w:r w:rsidRPr="00664E16">
        <w:rPr>
          <w:sz w:val="24"/>
        </w:rPr>
        <w:t>of annual cost to the Federal Government.  Also, provide</w:t>
      </w:r>
      <w:r>
        <w:rPr>
          <w:sz w:val="24"/>
        </w:rPr>
        <w:t xml:space="preserv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00536A11" w:rsidRDefault="00536A11" w14:paraId="75D93885" w14:textId="77777777">
      <w:pPr>
        <w:pStyle w:val="Heading4"/>
        <w:tabs>
          <w:tab w:val="clear" w:pos="504"/>
          <w:tab w:val="clear" w:pos="1008"/>
          <w:tab w:val="clear" w:pos="1512"/>
          <w:tab w:val="clear" w:pos="2016"/>
          <w:tab w:val="clear" w:pos="3600"/>
          <w:tab w:val="clear" w:pos="4320"/>
          <w:tab w:val="clear" w:pos="5040"/>
          <w:tab w:val="clear" w:pos="5760"/>
          <w:tab w:val="clear" w:pos="6480"/>
          <w:tab w:val="clear" w:pos="7200"/>
          <w:tab w:val="clear" w:pos="7920"/>
          <w:tab w:val="clear" w:pos="8640"/>
          <w:tab w:val="left" w:pos="547"/>
          <w:tab w:val="left" w:pos="1080"/>
          <w:tab w:val="left" w:pos="1627"/>
          <w:tab w:val="left" w:pos="2160"/>
        </w:tabs>
        <w:rPr>
          <w:sz w:val="24"/>
          <w:szCs w:val="24"/>
          <w:u w:val="none"/>
        </w:rPr>
      </w:pPr>
    </w:p>
    <w:p w:rsidR="00990F35" w:rsidP="0055736F" w:rsidRDefault="00133C89" w14:paraId="295A4EB0" w14:textId="77777777">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color w:val="FF0000"/>
        </w:rPr>
      </w:pPr>
      <w:r w:rsidRPr="00133C89">
        <w:rPr>
          <w:color w:val="FF0000"/>
          <w:sz w:val="24"/>
          <w:szCs w:val="24"/>
        </w:rPr>
        <w:tab/>
      </w:r>
    </w:p>
    <w:p w:rsidR="0055736F" w:rsidP="0055736F" w:rsidRDefault="0055736F" w14:paraId="08897FE5" w14:textId="77777777">
      <w:r>
        <w:rPr>
          <w:b/>
        </w:rPr>
        <w:t xml:space="preserve">  FEDERAL COST:  </w:t>
      </w:r>
      <w:r>
        <w:t>The estimated annual cost to the Federal government is $12,187.</w:t>
      </w:r>
    </w:p>
    <w:p w:rsidR="0055736F" w:rsidP="0055736F" w:rsidRDefault="0055736F" w14:paraId="1DFC3262" w14:textId="77777777">
      <w:pPr>
        <w:rPr>
          <w:b/>
        </w:rPr>
      </w:pPr>
    </w:p>
    <w:tbl>
      <w:tblPr>
        <w:tblW w:w="8185" w:type="dxa"/>
        <w:tblInd w:w="113" w:type="dxa"/>
        <w:tblLook w:val="04A0" w:firstRow="1" w:lastRow="0" w:firstColumn="1" w:lastColumn="0" w:noHBand="0" w:noVBand="1"/>
      </w:tblPr>
      <w:tblGrid>
        <w:gridCol w:w="2338"/>
        <w:gridCol w:w="937"/>
        <w:gridCol w:w="1130"/>
        <w:gridCol w:w="1098"/>
        <w:gridCol w:w="252"/>
        <w:gridCol w:w="90"/>
        <w:gridCol w:w="1260"/>
        <w:gridCol w:w="1080"/>
      </w:tblGrid>
      <w:tr w:rsidR="0055736F" w:rsidTr="00A24EB6" w14:paraId="1F47A216" w14:textId="77777777">
        <w:trPr>
          <w:trHeight w:val="315"/>
        </w:trPr>
        <w:tc>
          <w:tcPr>
            <w:tcW w:w="4405" w:type="dxa"/>
            <w:gridSpan w:val="3"/>
            <w:shd w:val="clear" w:color="auto" w:fill="auto"/>
            <w:noWrap/>
            <w:vAlign w:val="bottom"/>
            <w:hideMark/>
          </w:tcPr>
          <w:p w:rsidR="0055736F" w:rsidP="00A24EB6" w:rsidRDefault="0055736F" w14:paraId="6F25AA4C" w14:textId="77777777">
            <w:pPr>
              <w:rPr>
                <w:rFonts w:ascii="Arial" w:hAnsi="Arial" w:cs="Arial"/>
                <w:b/>
                <w:bCs/>
                <w:u w:val="single"/>
              </w:rPr>
            </w:pPr>
            <w:r>
              <w:rPr>
                <w:rFonts w:ascii="Arial" w:hAnsi="Arial" w:cs="Arial"/>
                <w:b/>
                <w:bCs/>
                <w:u w:val="single"/>
              </w:rPr>
              <w:t>Section 1 - Manpower Estimate</w:t>
            </w:r>
          </w:p>
        </w:tc>
        <w:tc>
          <w:tcPr>
            <w:tcW w:w="1350" w:type="dxa"/>
            <w:gridSpan w:val="2"/>
            <w:shd w:val="clear" w:color="auto" w:fill="auto"/>
            <w:noWrap/>
            <w:vAlign w:val="bottom"/>
            <w:hideMark/>
          </w:tcPr>
          <w:p w:rsidR="0055736F" w:rsidP="00A24EB6" w:rsidRDefault="0055736F" w14:paraId="13031781" w14:textId="77777777">
            <w:pPr>
              <w:rPr>
                <w:rFonts w:ascii="Arial" w:hAnsi="Arial" w:cs="Arial"/>
                <w:b/>
                <w:bCs/>
                <w:u w:val="single"/>
              </w:rPr>
            </w:pPr>
          </w:p>
        </w:tc>
        <w:tc>
          <w:tcPr>
            <w:tcW w:w="1350" w:type="dxa"/>
            <w:gridSpan w:val="2"/>
            <w:shd w:val="clear" w:color="auto" w:fill="auto"/>
            <w:noWrap/>
            <w:vAlign w:val="bottom"/>
            <w:hideMark/>
          </w:tcPr>
          <w:p w:rsidR="0055736F" w:rsidP="00A24EB6" w:rsidRDefault="0055736F" w14:paraId="78A966EF" w14:textId="77777777">
            <w:pPr>
              <w:rPr>
                <w:sz w:val="20"/>
                <w:szCs w:val="20"/>
              </w:rPr>
            </w:pPr>
          </w:p>
        </w:tc>
        <w:tc>
          <w:tcPr>
            <w:tcW w:w="1080" w:type="dxa"/>
            <w:shd w:val="clear" w:color="auto" w:fill="auto"/>
            <w:noWrap/>
            <w:vAlign w:val="bottom"/>
            <w:hideMark/>
          </w:tcPr>
          <w:p w:rsidR="0055736F" w:rsidP="00A24EB6" w:rsidRDefault="0055736F" w14:paraId="15DECC13" w14:textId="77777777">
            <w:pPr>
              <w:rPr>
                <w:sz w:val="20"/>
                <w:szCs w:val="20"/>
              </w:rPr>
            </w:pPr>
          </w:p>
        </w:tc>
      </w:tr>
      <w:tr w:rsidR="0055736F" w:rsidTr="00A24EB6" w14:paraId="20222ED3" w14:textId="77777777">
        <w:trPr>
          <w:trHeight w:val="780"/>
        </w:trPr>
        <w:tc>
          <w:tcPr>
            <w:tcW w:w="2338" w:type="dxa"/>
            <w:shd w:val="clear" w:color="auto" w:fill="auto"/>
            <w:noWrap/>
            <w:vAlign w:val="bottom"/>
            <w:hideMark/>
          </w:tcPr>
          <w:p w:rsidR="0055736F" w:rsidP="00A24EB6" w:rsidRDefault="0055736F" w14:paraId="1A21EDC7" w14:textId="77777777">
            <w:pPr>
              <w:rPr>
                <w:rFonts w:ascii="Arial" w:hAnsi="Arial" w:cs="Arial"/>
                <w:sz w:val="20"/>
                <w:szCs w:val="20"/>
                <w:u w:val="single"/>
              </w:rPr>
            </w:pPr>
            <w:r>
              <w:rPr>
                <w:rFonts w:ascii="Arial" w:hAnsi="Arial" w:cs="Arial"/>
                <w:sz w:val="20"/>
                <w:szCs w:val="20"/>
                <w:u w:val="single"/>
              </w:rPr>
              <w:t>Grade Level</w:t>
            </w:r>
          </w:p>
        </w:tc>
        <w:tc>
          <w:tcPr>
            <w:tcW w:w="937" w:type="dxa"/>
            <w:shd w:val="clear" w:color="auto" w:fill="auto"/>
            <w:vAlign w:val="bottom"/>
            <w:hideMark/>
          </w:tcPr>
          <w:p w:rsidR="0055736F" w:rsidP="00A24EB6" w:rsidRDefault="0055736F" w14:paraId="22AB9F38" w14:textId="77777777">
            <w:pPr>
              <w:jc w:val="center"/>
              <w:rPr>
                <w:rFonts w:ascii="Arial" w:hAnsi="Arial" w:cs="Arial"/>
                <w:sz w:val="20"/>
                <w:szCs w:val="20"/>
                <w:u w:val="single"/>
              </w:rPr>
            </w:pPr>
            <w:r>
              <w:rPr>
                <w:rFonts w:ascii="Arial" w:hAnsi="Arial" w:cs="Arial"/>
                <w:sz w:val="20"/>
                <w:szCs w:val="20"/>
                <w:u w:val="single"/>
              </w:rPr>
              <w:t>Hourly Rate</w:t>
            </w:r>
          </w:p>
        </w:tc>
        <w:tc>
          <w:tcPr>
            <w:tcW w:w="1130" w:type="dxa"/>
            <w:shd w:val="clear" w:color="auto" w:fill="auto"/>
            <w:vAlign w:val="bottom"/>
            <w:hideMark/>
          </w:tcPr>
          <w:p w:rsidR="0055736F" w:rsidP="00A24EB6" w:rsidRDefault="0055736F" w14:paraId="2D07FC77" w14:textId="77777777">
            <w:pPr>
              <w:jc w:val="center"/>
              <w:rPr>
                <w:rFonts w:ascii="Arial" w:hAnsi="Arial" w:cs="Arial"/>
                <w:sz w:val="20"/>
                <w:szCs w:val="20"/>
                <w:u w:val="single"/>
              </w:rPr>
            </w:pPr>
            <w:r>
              <w:rPr>
                <w:rFonts w:ascii="Arial" w:hAnsi="Arial" w:cs="Arial"/>
                <w:sz w:val="20"/>
                <w:szCs w:val="20"/>
                <w:u w:val="single"/>
              </w:rPr>
              <w:t>Benefits Percent</w:t>
            </w:r>
          </w:p>
        </w:tc>
        <w:tc>
          <w:tcPr>
            <w:tcW w:w="1440" w:type="dxa"/>
            <w:gridSpan w:val="3"/>
            <w:shd w:val="clear" w:color="auto" w:fill="auto"/>
            <w:vAlign w:val="bottom"/>
            <w:hideMark/>
          </w:tcPr>
          <w:p w:rsidR="0055736F" w:rsidP="00A24EB6" w:rsidRDefault="0055736F" w14:paraId="266D21E5" w14:textId="77777777">
            <w:pPr>
              <w:jc w:val="center"/>
              <w:rPr>
                <w:rFonts w:ascii="Arial" w:hAnsi="Arial" w:cs="Arial"/>
                <w:sz w:val="20"/>
                <w:szCs w:val="20"/>
                <w:u w:val="single"/>
              </w:rPr>
            </w:pPr>
            <w:r>
              <w:rPr>
                <w:rFonts w:ascii="Arial" w:hAnsi="Arial" w:cs="Arial"/>
                <w:sz w:val="20"/>
                <w:szCs w:val="20"/>
                <w:u w:val="single"/>
              </w:rPr>
              <w:t>Salary + Benefit Rate</w:t>
            </w:r>
          </w:p>
        </w:tc>
        <w:tc>
          <w:tcPr>
            <w:tcW w:w="1260" w:type="dxa"/>
            <w:shd w:val="clear" w:color="auto" w:fill="auto"/>
            <w:vAlign w:val="bottom"/>
            <w:hideMark/>
          </w:tcPr>
          <w:p w:rsidR="0055736F" w:rsidP="00A24EB6" w:rsidRDefault="0055736F" w14:paraId="43BA1EAA" w14:textId="77777777">
            <w:pPr>
              <w:jc w:val="center"/>
              <w:rPr>
                <w:rFonts w:ascii="Arial" w:hAnsi="Arial" w:cs="Arial"/>
                <w:sz w:val="20"/>
                <w:szCs w:val="20"/>
                <w:u w:val="single"/>
              </w:rPr>
            </w:pPr>
            <w:r>
              <w:rPr>
                <w:rFonts w:ascii="Arial" w:hAnsi="Arial" w:cs="Arial"/>
                <w:sz w:val="20"/>
                <w:szCs w:val="20"/>
                <w:u w:val="single"/>
              </w:rPr>
              <w:t>Approx. Number of Hours</w:t>
            </w:r>
            <w:r>
              <w:rPr>
                <w:rFonts w:ascii="Arial" w:hAnsi="Arial" w:cs="Arial"/>
                <w:sz w:val="20"/>
                <w:szCs w:val="20"/>
              </w:rPr>
              <w:t xml:space="preserve"> </w:t>
            </w:r>
          </w:p>
        </w:tc>
        <w:tc>
          <w:tcPr>
            <w:tcW w:w="1080" w:type="dxa"/>
            <w:shd w:val="clear" w:color="auto" w:fill="auto"/>
            <w:vAlign w:val="bottom"/>
            <w:hideMark/>
          </w:tcPr>
          <w:p w:rsidR="0055736F" w:rsidP="00A24EB6" w:rsidRDefault="0055736F" w14:paraId="56373CBE" w14:textId="77777777">
            <w:pPr>
              <w:jc w:val="center"/>
              <w:rPr>
                <w:rFonts w:ascii="Arial" w:hAnsi="Arial" w:cs="Arial"/>
                <w:sz w:val="20"/>
                <w:szCs w:val="20"/>
                <w:u w:val="single"/>
              </w:rPr>
            </w:pPr>
            <w:r>
              <w:rPr>
                <w:rFonts w:ascii="Arial" w:hAnsi="Arial" w:cs="Arial"/>
                <w:sz w:val="20"/>
                <w:szCs w:val="20"/>
                <w:u w:val="single"/>
              </w:rPr>
              <w:t>Subtotal</w:t>
            </w:r>
            <w:r>
              <w:rPr>
                <w:rFonts w:ascii="Arial" w:hAnsi="Arial" w:cs="Arial"/>
                <w:sz w:val="20"/>
                <w:szCs w:val="20"/>
                <w:u w:val="single"/>
              </w:rPr>
              <w:br/>
            </w:r>
          </w:p>
        </w:tc>
      </w:tr>
      <w:tr w:rsidR="0055736F" w:rsidTr="00A24EB6" w14:paraId="4BCDC94E" w14:textId="77777777">
        <w:trPr>
          <w:trHeight w:val="255"/>
        </w:trPr>
        <w:tc>
          <w:tcPr>
            <w:tcW w:w="2338" w:type="dxa"/>
            <w:shd w:val="clear" w:color="auto" w:fill="auto"/>
            <w:noWrap/>
            <w:vAlign w:val="bottom"/>
            <w:hideMark/>
          </w:tcPr>
          <w:p w:rsidR="0055736F" w:rsidP="00A24EB6" w:rsidRDefault="0055736F" w14:paraId="5A6B1A69" w14:textId="77777777">
            <w:pPr>
              <w:rPr>
                <w:rFonts w:ascii="Arial" w:hAnsi="Arial" w:cs="Arial"/>
                <w:sz w:val="20"/>
                <w:szCs w:val="20"/>
              </w:rPr>
            </w:pPr>
            <w:r>
              <w:rPr>
                <w:rFonts w:ascii="Arial" w:hAnsi="Arial" w:cs="Arial"/>
                <w:sz w:val="20"/>
                <w:szCs w:val="20"/>
              </w:rPr>
              <w:t>GS-11 (DC)</w:t>
            </w:r>
          </w:p>
        </w:tc>
        <w:tc>
          <w:tcPr>
            <w:tcW w:w="937" w:type="dxa"/>
            <w:shd w:val="clear" w:color="auto" w:fill="auto"/>
            <w:noWrap/>
            <w:vAlign w:val="bottom"/>
            <w:hideMark/>
          </w:tcPr>
          <w:p w:rsidR="0055736F" w:rsidP="00A24EB6" w:rsidRDefault="0055736F" w14:paraId="59E10C1A" w14:textId="77777777">
            <w:pPr>
              <w:jc w:val="right"/>
              <w:rPr>
                <w:rFonts w:ascii="Arial" w:hAnsi="Arial" w:cs="Arial"/>
                <w:sz w:val="20"/>
                <w:szCs w:val="20"/>
              </w:rPr>
            </w:pPr>
            <w:r>
              <w:rPr>
                <w:rFonts w:ascii="Arial" w:hAnsi="Arial" w:cs="Arial"/>
                <w:sz w:val="20"/>
                <w:szCs w:val="20"/>
              </w:rPr>
              <w:t>$37.91</w:t>
            </w:r>
          </w:p>
        </w:tc>
        <w:tc>
          <w:tcPr>
            <w:tcW w:w="1130" w:type="dxa"/>
            <w:shd w:val="clear" w:color="auto" w:fill="auto"/>
            <w:noWrap/>
            <w:vAlign w:val="bottom"/>
            <w:hideMark/>
          </w:tcPr>
          <w:p w:rsidR="0055736F" w:rsidP="00A24EB6" w:rsidRDefault="0055736F" w14:paraId="299A391C" w14:textId="77777777">
            <w:pPr>
              <w:jc w:val="right"/>
              <w:rPr>
                <w:rFonts w:ascii="Arial" w:hAnsi="Arial" w:cs="Arial"/>
                <w:sz w:val="20"/>
                <w:szCs w:val="20"/>
              </w:rPr>
            </w:pPr>
            <w:r>
              <w:rPr>
                <w:rFonts w:ascii="Arial" w:hAnsi="Arial" w:cs="Arial"/>
                <w:sz w:val="20"/>
                <w:szCs w:val="20"/>
              </w:rPr>
              <w:t>34.00%</w:t>
            </w:r>
          </w:p>
        </w:tc>
        <w:tc>
          <w:tcPr>
            <w:tcW w:w="1098" w:type="dxa"/>
            <w:shd w:val="clear" w:color="auto" w:fill="auto"/>
            <w:vAlign w:val="bottom"/>
            <w:hideMark/>
          </w:tcPr>
          <w:p w:rsidR="0055736F" w:rsidP="00A24EB6" w:rsidRDefault="0055736F" w14:paraId="1C8D9DB9" w14:textId="77777777">
            <w:pPr>
              <w:rPr>
                <w:rFonts w:ascii="Arial" w:hAnsi="Arial" w:cs="Arial"/>
                <w:sz w:val="20"/>
                <w:szCs w:val="20"/>
              </w:rPr>
            </w:pPr>
            <w:r>
              <w:rPr>
                <w:rFonts w:ascii="Arial" w:hAnsi="Arial" w:cs="Arial"/>
                <w:sz w:val="20"/>
                <w:szCs w:val="20"/>
              </w:rPr>
              <w:t xml:space="preserve"> $ 50.80 </w:t>
            </w:r>
          </w:p>
        </w:tc>
        <w:tc>
          <w:tcPr>
            <w:tcW w:w="1602" w:type="dxa"/>
            <w:gridSpan w:val="3"/>
            <w:shd w:val="clear" w:color="auto" w:fill="auto"/>
            <w:noWrap/>
            <w:vAlign w:val="bottom"/>
            <w:hideMark/>
          </w:tcPr>
          <w:p w:rsidR="0055736F" w:rsidP="00E04E78" w:rsidRDefault="00E04E78" w14:paraId="7FE87EAC" w14:textId="1D52E204">
            <w:pPr>
              <w:jc w:val="center"/>
              <w:rPr>
                <w:rFonts w:ascii="Arial" w:hAnsi="Arial" w:cs="Arial"/>
                <w:sz w:val="20"/>
                <w:szCs w:val="20"/>
              </w:rPr>
            </w:pPr>
            <w:r>
              <w:rPr>
                <w:rFonts w:ascii="Arial" w:hAnsi="Arial" w:cs="Arial"/>
                <w:sz w:val="20"/>
                <w:szCs w:val="20"/>
              </w:rPr>
              <w:t xml:space="preserve">      </w:t>
            </w:r>
            <w:r w:rsidR="0055736F">
              <w:rPr>
                <w:rFonts w:ascii="Arial" w:hAnsi="Arial" w:cs="Arial"/>
                <w:sz w:val="20"/>
                <w:szCs w:val="20"/>
              </w:rPr>
              <w:t>150.0</w:t>
            </w:r>
          </w:p>
        </w:tc>
        <w:tc>
          <w:tcPr>
            <w:tcW w:w="1080" w:type="dxa"/>
            <w:shd w:val="clear" w:color="auto" w:fill="auto"/>
            <w:noWrap/>
            <w:vAlign w:val="bottom"/>
            <w:hideMark/>
          </w:tcPr>
          <w:p w:rsidR="0055736F" w:rsidP="00A24EB6" w:rsidRDefault="0055736F" w14:paraId="15507CBB" w14:textId="77777777">
            <w:pPr>
              <w:jc w:val="right"/>
              <w:rPr>
                <w:rFonts w:ascii="Arial" w:hAnsi="Arial" w:cs="Arial"/>
                <w:sz w:val="20"/>
                <w:szCs w:val="20"/>
              </w:rPr>
            </w:pPr>
            <w:r>
              <w:rPr>
                <w:rFonts w:ascii="Arial" w:hAnsi="Arial" w:cs="Arial"/>
                <w:sz w:val="20"/>
                <w:szCs w:val="20"/>
              </w:rPr>
              <w:t xml:space="preserve">$7,620 </w:t>
            </w:r>
          </w:p>
        </w:tc>
      </w:tr>
      <w:tr w:rsidR="0055736F" w:rsidTr="00A24EB6" w14:paraId="14DCE275" w14:textId="77777777">
        <w:trPr>
          <w:trHeight w:val="255"/>
        </w:trPr>
        <w:tc>
          <w:tcPr>
            <w:tcW w:w="2338" w:type="dxa"/>
            <w:shd w:val="clear" w:color="auto" w:fill="auto"/>
            <w:noWrap/>
            <w:vAlign w:val="bottom"/>
            <w:hideMark/>
          </w:tcPr>
          <w:p w:rsidR="0055736F" w:rsidP="00A24EB6" w:rsidRDefault="0055736F" w14:paraId="30B09818" w14:textId="77777777">
            <w:pPr>
              <w:rPr>
                <w:rFonts w:ascii="Arial" w:hAnsi="Arial" w:cs="Arial"/>
                <w:sz w:val="20"/>
                <w:szCs w:val="20"/>
              </w:rPr>
            </w:pPr>
            <w:r>
              <w:rPr>
                <w:rFonts w:ascii="Arial" w:hAnsi="Arial" w:cs="Arial"/>
                <w:sz w:val="20"/>
                <w:szCs w:val="20"/>
              </w:rPr>
              <w:t>GS-12 (DC)</w:t>
            </w:r>
          </w:p>
        </w:tc>
        <w:tc>
          <w:tcPr>
            <w:tcW w:w="937" w:type="dxa"/>
            <w:shd w:val="clear" w:color="auto" w:fill="auto"/>
            <w:noWrap/>
            <w:vAlign w:val="bottom"/>
            <w:hideMark/>
          </w:tcPr>
          <w:p w:rsidR="0055736F" w:rsidP="00A24EB6" w:rsidRDefault="0055736F" w14:paraId="01C793A2" w14:textId="77777777">
            <w:pPr>
              <w:jc w:val="right"/>
              <w:rPr>
                <w:rFonts w:ascii="Arial" w:hAnsi="Arial" w:cs="Arial"/>
                <w:sz w:val="20"/>
                <w:szCs w:val="20"/>
              </w:rPr>
            </w:pPr>
            <w:r>
              <w:rPr>
                <w:rFonts w:ascii="Arial" w:hAnsi="Arial" w:cs="Arial"/>
                <w:sz w:val="20"/>
                <w:szCs w:val="20"/>
              </w:rPr>
              <w:t>$45.44</w:t>
            </w:r>
          </w:p>
        </w:tc>
        <w:tc>
          <w:tcPr>
            <w:tcW w:w="1130" w:type="dxa"/>
            <w:shd w:val="clear" w:color="auto" w:fill="auto"/>
            <w:noWrap/>
            <w:vAlign w:val="bottom"/>
            <w:hideMark/>
          </w:tcPr>
          <w:p w:rsidR="0055736F" w:rsidP="00A24EB6" w:rsidRDefault="0055736F" w14:paraId="60776931" w14:textId="77777777">
            <w:pPr>
              <w:jc w:val="right"/>
              <w:rPr>
                <w:rFonts w:ascii="Arial" w:hAnsi="Arial" w:cs="Arial"/>
                <w:sz w:val="20"/>
                <w:szCs w:val="20"/>
              </w:rPr>
            </w:pPr>
            <w:r>
              <w:rPr>
                <w:rFonts w:ascii="Arial" w:hAnsi="Arial" w:cs="Arial"/>
                <w:sz w:val="20"/>
                <w:szCs w:val="20"/>
              </w:rPr>
              <w:t>34.00%</w:t>
            </w:r>
          </w:p>
        </w:tc>
        <w:tc>
          <w:tcPr>
            <w:tcW w:w="1350" w:type="dxa"/>
            <w:gridSpan w:val="2"/>
            <w:shd w:val="clear" w:color="auto" w:fill="auto"/>
            <w:noWrap/>
            <w:vAlign w:val="bottom"/>
            <w:hideMark/>
          </w:tcPr>
          <w:p w:rsidR="0055736F" w:rsidP="00A24EB6" w:rsidRDefault="0055736F" w14:paraId="600B779C" w14:textId="77777777">
            <w:pPr>
              <w:rPr>
                <w:rFonts w:ascii="Arial" w:hAnsi="Arial" w:cs="Arial"/>
                <w:sz w:val="20"/>
                <w:szCs w:val="20"/>
              </w:rPr>
            </w:pPr>
            <w:r>
              <w:rPr>
                <w:rFonts w:ascii="Arial" w:hAnsi="Arial" w:cs="Arial"/>
                <w:sz w:val="20"/>
                <w:szCs w:val="20"/>
              </w:rPr>
              <w:t xml:space="preserve"> $ 60.89 </w:t>
            </w:r>
          </w:p>
        </w:tc>
        <w:tc>
          <w:tcPr>
            <w:tcW w:w="1350" w:type="dxa"/>
            <w:gridSpan w:val="2"/>
            <w:shd w:val="clear" w:color="auto" w:fill="auto"/>
            <w:noWrap/>
            <w:vAlign w:val="bottom"/>
            <w:hideMark/>
          </w:tcPr>
          <w:p w:rsidR="0055736F" w:rsidP="00E04E78" w:rsidRDefault="00E04E78" w14:paraId="32F8815A" w14:textId="3FE5DD6E">
            <w:pPr>
              <w:jc w:val="center"/>
              <w:rPr>
                <w:rFonts w:ascii="Arial" w:hAnsi="Arial" w:cs="Arial"/>
                <w:sz w:val="20"/>
                <w:szCs w:val="20"/>
              </w:rPr>
            </w:pPr>
            <w:r>
              <w:rPr>
                <w:rFonts w:ascii="Arial" w:hAnsi="Arial" w:cs="Arial"/>
                <w:sz w:val="20"/>
                <w:szCs w:val="20"/>
              </w:rPr>
              <w:t xml:space="preserve">    </w:t>
            </w:r>
            <w:r w:rsidR="0055736F">
              <w:rPr>
                <w:rFonts w:ascii="Arial" w:hAnsi="Arial" w:cs="Arial"/>
                <w:sz w:val="20"/>
                <w:szCs w:val="20"/>
              </w:rPr>
              <w:t>75.0</w:t>
            </w:r>
          </w:p>
        </w:tc>
        <w:tc>
          <w:tcPr>
            <w:tcW w:w="1080" w:type="dxa"/>
            <w:shd w:val="clear" w:color="auto" w:fill="auto"/>
            <w:noWrap/>
            <w:vAlign w:val="bottom"/>
            <w:hideMark/>
          </w:tcPr>
          <w:p w:rsidR="0055736F" w:rsidP="00A24EB6" w:rsidRDefault="0055736F" w14:paraId="02871FD5" w14:textId="77777777">
            <w:pPr>
              <w:jc w:val="right"/>
              <w:rPr>
                <w:rFonts w:ascii="Arial" w:hAnsi="Arial" w:cs="Arial"/>
                <w:sz w:val="20"/>
                <w:szCs w:val="20"/>
              </w:rPr>
            </w:pPr>
            <w:r>
              <w:rPr>
                <w:rFonts w:ascii="Arial" w:hAnsi="Arial" w:cs="Arial"/>
                <w:sz w:val="20"/>
                <w:szCs w:val="20"/>
              </w:rPr>
              <w:t xml:space="preserve">$4,567 </w:t>
            </w:r>
          </w:p>
        </w:tc>
      </w:tr>
      <w:tr w:rsidR="0055736F" w:rsidTr="00A24EB6" w14:paraId="6560ED08" w14:textId="77777777">
        <w:trPr>
          <w:trHeight w:val="255"/>
        </w:trPr>
        <w:tc>
          <w:tcPr>
            <w:tcW w:w="2338" w:type="dxa"/>
            <w:shd w:val="clear" w:color="auto" w:fill="auto"/>
            <w:noWrap/>
            <w:vAlign w:val="bottom"/>
            <w:hideMark/>
          </w:tcPr>
          <w:p w:rsidR="0055736F" w:rsidP="00A24EB6" w:rsidRDefault="0055736F" w14:paraId="78E85F32" w14:textId="77777777">
            <w:pPr>
              <w:rPr>
                <w:rFonts w:ascii="Arial" w:hAnsi="Arial" w:cs="Arial"/>
                <w:b/>
                <w:bCs/>
                <w:sz w:val="20"/>
                <w:szCs w:val="20"/>
              </w:rPr>
            </w:pPr>
            <w:r>
              <w:rPr>
                <w:rFonts w:ascii="Arial" w:hAnsi="Arial" w:cs="Arial"/>
                <w:b/>
                <w:bCs/>
                <w:sz w:val="20"/>
                <w:szCs w:val="20"/>
              </w:rPr>
              <w:t>Subtotal - Manpower</w:t>
            </w:r>
          </w:p>
        </w:tc>
        <w:tc>
          <w:tcPr>
            <w:tcW w:w="937" w:type="dxa"/>
            <w:shd w:val="clear" w:color="auto" w:fill="auto"/>
            <w:noWrap/>
            <w:vAlign w:val="bottom"/>
            <w:hideMark/>
          </w:tcPr>
          <w:p w:rsidR="0055736F" w:rsidP="00A24EB6" w:rsidRDefault="0055736F" w14:paraId="0598F6F5" w14:textId="77777777">
            <w:pPr>
              <w:rPr>
                <w:rFonts w:ascii="Arial" w:hAnsi="Arial" w:cs="Arial"/>
                <w:b/>
                <w:bCs/>
                <w:sz w:val="20"/>
                <w:szCs w:val="20"/>
              </w:rPr>
            </w:pPr>
          </w:p>
        </w:tc>
        <w:tc>
          <w:tcPr>
            <w:tcW w:w="1130" w:type="dxa"/>
            <w:shd w:val="clear" w:color="auto" w:fill="auto"/>
            <w:noWrap/>
            <w:vAlign w:val="bottom"/>
            <w:hideMark/>
          </w:tcPr>
          <w:p w:rsidR="0055736F" w:rsidP="00A24EB6" w:rsidRDefault="0055736F" w14:paraId="5846B6CC" w14:textId="77777777">
            <w:pPr>
              <w:rPr>
                <w:sz w:val="20"/>
                <w:szCs w:val="20"/>
              </w:rPr>
            </w:pPr>
          </w:p>
        </w:tc>
        <w:tc>
          <w:tcPr>
            <w:tcW w:w="1350" w:type="dxa"/>
            <w:gridSpan w:val="2"/>
            <w:shd w:val="clear" w:color="auto" w:fill="auto"/>
            <w:noWrap/>
            <w:vAlign w:val="bottom"/>
            <w:hideMark/>
          </w:tcPr>
          <w:p w:rsidR="0055736F" w:rsidP="00A24EB6" w:rsidRDefault="0055736F" w14:paraId="2BDF86E1" w14:textId="77777777">
            <w:pPr>
              <w:rPr>
                <w:sz w:val="20"/>
                <w:szCs w:val="20"/>
              </w:rPr>
            </w:pPr>
          </w:p>
        </w:tc>
        <w:tc>
          <w:tcPr>
            <w:tcW w:w="1350" w:type="dxa"/>
            <w:gridSpan w:val="2"/>
            <w:shd w:val="clear" w:color="auto" w:fill="auto"/>
            <w:noWrap/>
            <w:vAlign w:val="bottom"/>
            <w:hideMark/>
          </w:tcPr>
          <w:p w:rsidRPr="009A34D0" w:rsidR="0055736F" w:rsidP="00E04E78" w:rsidRDefault="00E04E78" w14:paraId="39462641" w14:textId="0D67F03A">
            <w:pPr>
              <w:jc w:val="center"/>
              <w:rPr>
                <w:rFonts w:ascii="Arial" w:hAnsi="Arial" w:cs="Arial"/>
                <w:b/>
                <w:sz w:val="20"/>
                <w:szCs w:val="20"/>
              </w:rPr>
            </w:pPr>
            <w:r>
              <w:rPr>
                <w:rFonts w:ascii="Arial" w:hAnsi="Arial" w:cs="Arial"/>
                <w:b/>
                <w:sz w:val="20"/>
                <w:szCs w:val="20"/>
              </w:rPr>
              <w:t xml:space="preserve"> </w:t>
            </w:r>
            <w:r w:rsidR="003240F9">
              <w:rPr>
                <w:rFonts w:ascii="Arial" w:hAnsi="Arial" w:cs="Arial"/>
                <w:b/>
                <w:sz w:val="20"/>
                <w:szCs w:val="20"/>
              </w:rPr>
              <w:t xml:space="preserve"> </w:t>
            </w:r>
            <w:r w:rsidRPr="009A34D0" w:rsidR="0055736F">
              <w:rPr>
                <w:rFonts w:ascii="Arial" w:hAnsi="Arial" w:cs="Arial"/>
                <w:b/>
                <w:sz w:val="20"/>
                <w:szCs w:val="20"/>
              </w:rPr>
              <w:t>22</w:t>
            </w:r>
            <w:r w:rsidR="003240F9">
              <w:rPr>
                <w:rFonts w:ascii="Arial" w:hAnsi="Arial" w:cs="Arial"/>
                <w:b/>
                <w:sz w:val="20"/>
                <w:szCs w:val="20"/>
              </w:rPr>
              <w:t>5.0</w:t>
            </w:r>
            <w:r w:rsidRPr="009A34D0" w:rsidR="0055736F">
              <w:rPr>
                <w:rFonts w:ascii="Arial" w:hAnsi="Arial" w:cs="Arial"/>
                <w:b/>
                <w:sz w:val="20"/>
                <w:szCs w:val="20"/>
              </w:rPr>
              <w:t xml:space="preserve"> </w:t>
            </w:r>
          </w:p>
        </w:tc>
        <w:tc>
          <w:tcPr>
            <w:tcW w:w="1080" w:type="dxa"/>
            <w:shd w:val="clear" w:color="auto" w:fill="auto"/>
            <w:noWrap/>
            <w:vAlign w:val="bottom"/>
            <w:hideMark/>
          </w:tcPr>
          <w:p w:rsidRPr="009A34D0" w:rsidR="0055736F" w:rsidP="00A24EB6" w:rsidRDefault="0055736F" w14:paraId="53364E26" w14:textId="77777777">
            <w:pPr>
              <w:jc w:val="right"/>
              <w:rPr>
                <w:rFonts w:ascii="Arial" w:hAnsi="Arial" w:cs="Arial"/>
                <w:b/>
                <w:sz w:val="20"/>
                <w:szCs w:val="20"/>
              </w:rPr>
            </w:pPr>
            <w:r w:rsidRPr="009A34D0">
              <w:rPr>
                <w:rFonts w:ascii="Arial" w:hAnsi="Arial" w:cs="Arial"/>
                <w:b/>
                <w:sz w:val="20"/>
                <w:szCs w:val="20"/>
              </w:rPr>
              <w:t xml:space="preserve">$12,187 </w:t>
            </w:r>
          </w:p>
        </w:tc>
      </w:tr>
    </w:tbl>
    <w:p w:rsidR="0055736F" w:rsidP="0055736F" w:rsidRDefault="0055736F" w14:paraId="527234F4" w14:textId="77777777">
      <w:pPr>
        <w:rPr>
          <w:b/>
        </w:rPr>
      </w:pPr>
    </w:p>
    <w:p w:rsidR="0055736F" w:rsidRDefault="0055736F" w14:paraId="026667CF" w14:textId="77777777">
      <w:pPr>
        <w:tabs>
          <w:tab w:val="left" w:pos="547"/>
          <w:tab w:val="left" w:pos="1080"/>
          <w:tab w:val="left" w:pos="1627"/>
          <w:tab w:val="left" w:pos="2160"/>
          <w:tab w:val="left" w:pos="2880"/>
        </w:tabs>
        <w:ind w:right="-396"/>
        <w:rPr>
          <w:color w:val="FF0000"/>
        </w:rPr>
      </w:pPr>
    </w:p>
    <w:p w:rsidRPr="00246646" w:rsidR="0067696C" w:rsidRDefault="0067696C" w14:paraId="2DA92AA5" w14:textId="77777777">
      <w:pPr>
        <w:tabs>
          <w:tab w:val="left" w:pos="547"/>
          <w:tab w:val="left" w:pos="1080"/>
          <w:tab w:val="left" w:pos="1627"/>
          <w:tab w:val="left" w:pos="2160"/>
          <w:tab w:val="left" w:pos="2880"/>
        </w:tabs>
        <w:ind w:right="-396"/>
        <w:rPr>
          <w:color w:val="FF0000"/>
        </w:rPr>
      </w:pPr>
    </w:p>
    <w:p w:rsidR="00536A11" w:rsidRDefault="00536A11" w14:paraId="4DD5C97E" w14:textId="77777777">
      <w:pPr>
        <w:tabs>
          <w:tab w:val="left" w:pos="547"/>
          <w:tab w:val="left" w:pos="1080"/>
          <w:tab w:val="left" w:pos="1627"/>
          <w:tab w:val="left" w:pos="2160"/>
          <w:tab w:val="left" w:pos="2880"/>
        </w:tabs>
        <w:rPr>
          <w:b/>
        </w:rPr>
      </w:pPr>
      <w:r>
        <w:rPr>
          <w:b/>
        </w:rPr>
        <w:t>15.</w:t>
      </w:r>
      <w:r>
        <w:rPr>
          <w:b/>
        </w:rPr>
        <w:tab/>
        <w:t xml:space="preserve">Explain the reason for any burden hour </w:t>
      </w:r>
      <w:r w:rsidRPr="007B1194">
        <w:rPr>
          <w:b/>
        </w:rPr>
        <w:t>changes</w:t>
      </w:r>
      <w:r>
        <w:rPr>
          <w:b/>
          <w:color w:val="0000FF"/>
        </w:rPr>
        <w:t xml:space="preserve"> </w:t>
      </w:r>
      <w:r w:rsidR="00B16AAF">
        <w:rPr>
          <w:b/>
        </w:rPr>
        <w:t>or adjustments reported in items 13 or 1</w:t>
      </w:r>
      <w:r w:rsidR="007A010B">
        <w:rPr>
          <w:b/>
        </w:rPr>
        <w:t>4</w:t>
      </w:r>
      <w:r>
        <w:rPr>
          <w:b/>
        </w:rPr>
        <w:t>.</w:t>
      </w:r>
    </w:p>
    <w:p w:rsidR="00536A11" w:rsidRDefault="00536A11" w14:paraId="1D9FD78B" w14:textId="77777777">
      <w:pPr>
        <w:tabs>
          <w:tab w:val="left" w:pos="547"/>
          <w:tab w:val="left" w:pos="1080"/>
          <w:tab w:val="left" w:pos="1627"/>
          <w:tab w:val="left" w:pos="2160"/>
          <w:tab w:val="left" w:pos="2880"/>
        </w:tabs>
      </w:pPr>
    </w:p>
    <w:p w:rsidRPr="0067696C" w:rsidR="00536A11" w:rsidRDefault="00536A11" w14:paraId="181CB123" w14:textId="77777777">
      <w:pPr>
        <w:tabs>
          <w:tab w:val="left" w:pos="547"/>
          <w:tab w:val="left" w:pos="1080"/>
          <w:tab w:val="left" w:pos="1627"/>
          <w:tab w:val="left" w:pos="2160"/>
          <w:tab w:val="left" w:pos="2880"/>
        </w:tabs>
      </w:pPr>
      <w:r>
        <w:rPr>
          <w:color w:val="FF0000"/>
        </w:rPr>
        <w:tab/>
      </w:r>
      <w:r w:rsidRPr="0067696C">
        <w:t>This is a new collection and all burden hours are considered a program increase.</w:t>
      </w:r>
    </w:p>
    <w:p w:rsidR="00536A11" w:rsidRDefault="00536A11" w14:paraId="1FC443B0" w14:textId="77777777">
      <w:pPr>
        <w:tabs>
          <w:tab w:val="left" w:pos="547"/>
          <w:tab w:val="left" w:pos="1080"/>
          <w:tab w:val="left" w:pos="1627"/>
          <w:tab w:val="left" w:pos="2160"/>
          <w:tab w:val="left" w:pos="2880"/>
        </w:tabs>
      </w:pPr>
    </w:p>
    <w:p w:rsidR="0067696C" w:rsidRDefault="0067696C" w14:paraId="476584B7" w14:textId="77777777">
      <w:pPr>
        <w:tabs>
          <w:tab w:val="left" w:pos="547"/>
          <w:tab w:val="left" w:pos="1080"/>
          <w:tab w:val="left" w:pos="1627"/>
          <w:tab w:val="left" w:pos="2160"/>
          <w:tab w:val="left" w:pos="2880"/>
        </w:tabs>
      </w:pPr>
    </w:p>
    <w:p w:rsidRPr="007B1194" w:rsidR="00536A11" w:rsidRDefault="00536A11" w14:paraId="1CA128CA" w14:textId="77777777">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4"/>
        </w:rPr>
      </w:pPr>
      <w:r w:rsidRPr="007B1194">
        <w:rPr>
          <w:sz w:val="24"/>
        </w:rPr>
        <w:t>16.</w:t>
      </w:r>
      <w:r w:rsidRPr="007B1194">
        <w:rPr>
          <w:sz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36A11" w:rsidRDefault="00536A11" w14:paraId="6DA68BB8" w14:textId="77777777">
      <w:pPr>
        <w:tabs>
          <w:tab w:val="left" w:pos="547"/>
          <w:tab w:val="left" w:pos="1080"/>
          <w:tab w:val="left" w:pos="1627"/>
          <w:tab w:val="left" w:pos="2160"/>
          <w:tab w:val="left" w:pos="2880"/>
        </w:tabs>
      </w:pPr>
    </w:p>
    <w:p w:rsidRPr="0067696C" w:rsidR="00536A11" w:rsidRDefault="00536A11" w14:paraId="294B16D8" w14:textId="77777777">
      <w:pPr>
        <w:pStyle w:val="BodyText"/>
        <w:tabs>
          <w:tab w:val="clear" w:pos="540"/>
          <w:tab w:val="clear" w:pos="1620"/>
          <w:tab w:val="clear" w:pos="2700"/>
          <w:tab w:val="clear" w:pos="3240"/>
          <w:tab w:val="clear" w:pos="3780"/>
          <w:tab w:val="clear" w:pos="4320"/>
          <w:tab w:val="clear" w:pos="5040"/>
          <w:tab w:val="clear" w:pos="5760"/>
          <w:tab w:val="clear" w:pos="6480"/>
          <w:tab w:val="clear" w:pos="7200"/>
          <w:tab w:val="clear" w:pos="7920"/>
          <w:tab w:val="clear" w:pos="8640"/>
          <w:tab w:val="clear" w:pos="9360"/>
          <w:tab w:val="left" w:pos="547"/>
          <w:tab w:val="left" w:pos="1627"/>
          <w:tab w:val="left" w:pos="2880"/>
        </w:tabs>
        <w:rPr>
          <w:color w:val="auto"/>
          <w:szCs w:val="20"/>
        </w:rPr>
      </w:pPr>
      <w:r>
        <w:rPr>
          <w:szCs w:val="20"/>
        </w:rPr>
        <w:tab/>
      </w:r>
      <w:r w:rsidRPr="0067696C" w:rsidR="00D411D1">
        <w:rPr>
          <w:color w:val="auto"/>
          <w:szCs w:val="20"/>
        </w:rPr>
        <w:t>VA</w:t>
      </w:r>
      <w:r w:rsidRPr="0067696C">
        <w:rPr>
          <w:color w:val="auto"/>
          <w:szCs w:val="20"/>
        </w:rPr>
        <w:t xml:space="preserve"> do</w:t>
      </w:r>
      <w:r w:rsidRPr="0067696C" w:rsidR="00D411D1">
        <w:rPr>
          <w:color w:val="auto"/>
          <w:szCs w:val="20"/>
        </w:rPr>
        <w:t>es</w:t>
      </w:r>
      <w:r w:rsidRPr="0067696C">
        <w:rPr>
          <w:color w:val="auto"/>
          <w:szCs w:val="20"/>
        </w:rPr>
        <w:t xml:space="preserve"> not </w:t>
      </w:r>
      <w:r w:rsidRPr="0067696C" w:rsidR="00D411D1">
        <w:rPr>
          <w:color w:val="auto"/>
          <w:szCs w:val="20"/>
        </w:rPr>
        <w:t>intend</w:t>
      </w:r>
      <w:r w:rsidRPr="0067696C">
        <w:rPr>
          <w:color w:val="auto"/>
          <w:szCs w:val="20"/>
        </w:rPr>
        <w:t xml:space="preserve"> to publish this data.</w:t>
      </w:r>
    </w:p>
    <w:p w:rsidR="00536A11" w:rsidRDefault="00536A11" w14:paraId="40B81FD4" w14:textId="77777777">
      <w:pPr>
        <w:tabs>
          <w:tab w:val="left" w:pos="547"/>
          <w:tab w:val="left" w:pos="1080"/>
          <w:tab w:val="left" w:pos="1627"/>
          <w:tab w:val="left" w:pos="2160"/>
          <w:tab w:val="left" w:pos="2880"/>
        </w:tabs>
      </w:pPr>
    </w:p>
    <w:p w:rsidR="007459AE" w:rsidRDefault="007459AE" w14:paraId="72A9ED2B" w14:textId="77777777">
      <w:pPr>
        <w:tabs>
          <w:tab w:val="left" w:pos="547"/>
          <w:tab w:val="left" w:pos="1080"/>
          <w:tab w:val="left" w:pos="1627"/>
          <w:tab w:val="left" w:pos="2160"/>
          <w:tab w:val="left" w:pos="2880"/>
        </w:tabs>
      </w:pPr>
    </w:p>
    <w:p w:rsidR="007459AE" w:rsidRDefault="007459AE" w14:paraId="7BFC6CB3" w14:textId="77777777">
      <w:pPr>
        <w:tabs>
          <w:tab w:val="left" w:pos="547"/>
          <w:tab w:val="left" w:pos="1080"/>
          <w:tab w:val="left" w:pos="1627"/>
          <w:tab w:val="left" w:pos="2160"/>
          <w:tab w:val="left" w:pos="2880"/>
        </w:tabs>
      </w:pPr>
    </w:p>
    <w:p w:rsidR="007459AE" w:rsidRDefault="007459AE" w14:paraId="1DE30664" w14:textId="77777777">
      <w:pPr>
        <w:tabs>
          <w:tab w:val="left" w:pos="547"/>
          <w:tab w:val="left" w:pos="1080"/>
          <w:tab w:val="left" w:pos="1627"/>
          <w:tab w:val="left" w:pos="2160"/>
          <w:tab w:val="left" w:pos="2880"/>
        </w:tabs>
      </w:pPr>
    </w:p>
    <w:p w:rsidR="007459AE" w:rsidRDefault="007459AE" w14:paraId="2978EB71" w14:textId="77777777">
      <w:pPr>
        <w:tabs>
          <w:tab w:val="left" w:pos="547"/>
          <w:tab w:val="left" w:pos="1080"/>
          <w:tab w:val="left" w:pos="1627"/>
          <w:tab w:val="left" w:pos="2160"/>
          <w:tab w:val="left" w:pos="2880"/>
        </w:tabs>
      </w:pPr>
    </w:p>
    <w:p w:rsidR="007459AE" w:rsidRDefault="007459AE" w14:paraId="1EED21F9" w14:textId="77777777">
      <w:pPr>
        <w:tabs>
          <w:tab w:val="left" w:pos="547"/>
          <w:tab w:val="left" w:pos="1080"/>
          <w:tab w:val="left" w:pos="1627"/>
          <w:tab w:val="left" w:pos="2160"/>
          <w:tab w:val="left" w:pos="2880"/>
        </w:tabs>
      </w:pPr>
    </w:p>
    <w:p w:rsidR="007459AE" w:rsidRDefault="007459AE" w14:paraId="0A3D11B8" w14:textId="77777777">
      <w:pPr>
        <w:tabs>
          <w:tab w:val="left" w:pos="547"/>
          <w:tab w:val="left" w:pos="1080"/>
          <w:tab w:val="left" w:pos="1627"/>
          <w:tab w:val="left" w:pos="2160"/>
          <w:tab w:val="left" w:pos="2880"/>
        </w:tabs>
      </w:pPr>
    </w:p>
    <w:p w:rsidR="00D16D66" w:rsidRDefault="00D16D66" w14:paraId="63DD8586" w14:textId="77777777">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4"/>
        </w:rPr>
      </w:pPr>
    </w:p>
    <w:p w:rsidR="007459AE" w:rsidRDefault="007459AE" w14:paraId="44586309" w14:textId="77777777">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4"/>
        </w:rPr>
      </w:pPr>
    </w:p>
    <w:p w:rsidRPr="007459AE" w:rsidR="00BA705D" w:rsidP="007459AE" w:rsidRDefault="00536A11" w14:paraId="0DDC25B1" w14:textId="77777777">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4"/>
        </w:rPr>
      </w:pPr>
      <w:r>
        <w:rPr>
          <w:sz w:val="24"/>
        </w:rPr>
        <w:t>17.</w:t>
      </w:r>
      <w:r>
        <w:rPr>
          <w:sz w:val="24"/>
        </w:rPr>
        <w:tab/>
        <w:t xml:space="preserve">If </w:t>
      </w:r>
      <w:r w:rsidRPr="007B1194">
        <w:rPr>
          <w:sz w:val="24"/>
        </w:rPr>
        <w:t>seeking approval to omit the expiration date for</w:t>
      </w:r>
      <w:r>
        <w:rPr>
          <w:sz w:val="24"/>
        </w:rPr>
        <w:t xml:space="preserve"> OMB approval of the information collection, explain the reasons that display would be inappropriate. </w:t>
      </w:r>
    </w:p>
    <w:p w:rsidR="0056629F" w:rsidP="005661C6" w:rsidRDefault="00BA705D" w14:paraId="519EAD79" w14:textId="77777777">
      <w:pPr>
        <w:tabs>
          <w:tab w:val="left" w:pos="540"/>
          <w:tab w:val="left" w:pos="1080"/>
          <w:tab w:val="left" w:pos="1620"/>
          <w:tab w:val="left" w:pos="2160"/>
          <w:tab w:val="left" w:pos="2700"/>
          <w:tab w:val="left" w:pos="3240"/>
        </w:tabs>
        <w:rPr>
          <w:color w:val="FF0000"/>
        </w:rPr>
      </w:pPr>
      <w:r w:rsidRPr="00246646">
        <w:rPr>
          <w:b/>
          <w:color w:val="FF0000"/>
        </w:rPr>
        <w:tab/>
      </w:r>
    </w:p>
    <w:p w:rsidRPr="007459AE" w:rsidR="0056629F" w:rsidP="005661C6" w:rsidRDefault="00A45830" w14:paraId="4F71E14F" w14:textId="77777777">
      <w:pPr>
        <w:tabs>
          <w:tab w:val="left" w:pos="540"/>
          <w:tab w:val="left" w:pos="1080"/>
          <w:tab w:val="left" w:pos="1620"/>
          <w:tab w:val="left" w:pos="2160"/>
          <w:tab w:val="left" w:pos="2700"/>
          <w:tab w:val="left" w:pos="3240"/>
        </w:tabs>
      </w:pPr>
      <w:r>
        <w:rPr>
          <w:color w:val="FF0000"/>
        </w:rPr>
        <w:tab/>
      </w:r>
      <w:r w:rsidRPr="007459AE" w:rsidR="0056629F">
        <w:t>VA will include the expiration date on all forms.</w:t>
      </w:r>
    </w:p>
    <w:p w:rsidRPr="007459AE" w:rsidR="00BA705D" w:rsidP="00BA705D" w:rsidRDefault="00BA705D" w14:paraId="5EDD722F" w14:textId="77777777">
      <w:pPr>
        <w:tabs>
          <w:tab w:val="left" w:pos="547"/>
          <w:tab w:val="left" w:pos="1080"/>
          <w:tab w:val="left" w:pos="1627"/>
          <w:tab w:val="left" w:pos="2160"/>
          <w:tab w:val="left" w:pos="2880"/>
        </w:tabs>
        <w:ind w:right="-108"/>
        <w:rPr>
          <w:b/>
        </w:rPr>
      </w:pPr>
    </w:p>
    <w:p w:rsidRPr="00246646" w:rsidR="00D16D66" w:rsidP="00BA705D" w:rsidRDefault="00D16D66" w14:paraId="707250C9" w14:textId="77777777">
      <w:pPr>
        <w:tabs>
          <w:tab w:val="left" w:pos="547"/>
          <w:tab w:val="left" w:pos="1080"/>
          <w:tab w:val="left" w:pos="1627"/>
          <w:tab w:val="left" w:pos="2160"/>
          <w:tab w:val="left" w:pos="2880"/>
        </w:tabs>
        <w:ind w:right="-108"/>
        <w:rPr>
          <w:b/>
          <w:color w:val="FF0000"/>
        </w:rPr>
      </w:pPr>
    </w:p>
    <w:p w:rsidR="00536A11" w:rsidRDefault="00536A11" w14:paraId="6C921572" w14:textId="77777777">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4"/>
        </w:rPr>
      </w:pPr>
      <w:r>
        <w:rPr>
          <w:sz w:val="24"/>
        </w:rPr>
        <w:t>18.</w:t>
      </w:r>
      <w:r>
        <w:rPr>
          <w:sz w:val="24"/>
        </w:rPr>
        <w:tab/>
        <w:t xml:space="preserve">Explain </w:t>
      </w:r>
      <w:r w:rsidRPr="007B1194">
        <w:rPr>
          <w:sz w:val="24"/>
        </w:rPr>
        <w:t>each exception to the certification statement identified</w:t>
      </w:r>
      <w:r>
        <w:rPr>
          <w:sz w:val="24"/>
        </w:rPr>
        <w:t xml:space="preserve"> in Item 19, “Certification for Paperwork Reduction Act Submissions,” of OMB 83-I.</w:t>
      </w:r>
    </w:p>
    <w:p w:rsidR="00536A11" w:rsidRDefault="00536A11" w14:paraId="3B4D9BF1" w14:textId="77777777">
      <w:pPr>
        <w:tabs>
          <w:tab w:val="left" w:pos="547"/>
          <w:tab w:val="left" w:pos="1080"/>
          <w:tab w:val="left" w:pos="1627"/>
          <w:tab w:val="left" w:pos="2160"/>
          <w:tab w:val="left" w:pos="2880"/>
        </w:tabs>
      </w:pPr>
    </w:p>
    <w:p w:rsidRPr="00D16D66" w:rsidR="00536A11" w:rsidP="00E61871" w:rsidRDefault="00536A11" w14:paraId="2B644B30" w14:textId="77777777">
      <w:pPr>
        <w:tabs>
          <w:tab w:val="left" w:pos="547"/>
          <w:tab w:val="left" w:pos="1080"/>
          <w:tab w:val="left" w:pos="1627"/>
          <w:tab w:val="left" w:pos="2160"/>
          <w:tab w:val="left" w:pos="2880"/>
        </w:tabs>
        <w:rPr>
          <w:b/>
        </w:rPr>
      </w:pPr>
      <w:r>
        <w:rPr>
          <w:color w:val="FF0000"/>
        </w:rPr>
        <w:tab/>
      </w:r>
      <w:r w:rsidRPr="00D16D66">
        <w:t>There are no exceptions.</w:t>
      </w:r>
    </w:p>
    <w:p w:rsidRPr="00D16D66" w:rsidR="00536A11" w:rsidRDefault="00536A11" w14:paraId="41A533B9" w14:textId="77777777">
      <w:pPr>
        <w:tabs>
          <w:tab w:val="left" w:pos="547"/>
          <w:tab w:val="left" w:pos="1080"/>
          <w:tab w:val="left" w:pos="1627"/>
          <w:tab w:val="left" w:pos="2160"/>
          <w:tab w:val="left" w:pos="2880"/>
        </w:tabs>
      </w:pPr>
    </w:p>
    <w:sectPr w:rsidRPr="00D16D66" w:rsidR="00536A11">
      <w:footerReference w:type="default" r:id="rId9"/>
      <w:footerReference w:type="first" r:id="rId10"/>
      <w:pgSz w:w="12240" w:h="15840" w:code="1"/>
      <w:pgMar w:top="1008" w:right="1008" w:bottom="1008" w:left="1008" w:header="576" w:footer="576"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01226B" w14:textId="77777777" w:rsidR="002C77F7" w:rsidRDefault="002C77F7">
      <w:r>
        <w:separator/>
      </w:r>
    </w:p>
  </w:endnote>
  <w:endnote w:type="continuationSeparator" w:id="0">
    <w:p w14:paraId="306E1BF6" w14:textId="77777777" w:rsidR="002C77F7" w:rsidRDefault="002C77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290E73" w14:textId="77777777" w:rsidR="00F36EDC" w:rsidRDefault="00F36EDC">
    <w:pPr>
      <w:pStyle w:val="Footer"/>
      <w:tabs>
        <w:tab w:val="clear" w:pos="4320"/>
        <w:tab w:val="clear" w:pos="8640"/>
        <w:tab w:val="right" w:pos="10080"/>
      </w:tabs>
      <w:rPr>
        <w:b/>
        <w:bCs/>
        <w:sz w:val="24"/>
      </w:rPr>
    </w:pPr>
    <w:r>
      <w:tab/>
    </w:r>
    <w:r>
      <w:rPr>
        <w:b/>
        <w:bCs/>
        <w:sz w:val="24"/>
      </w:rPr>
      <w:t xml:space="preserve">Page </w:t>
    </w:r>
    <w:r>
      <w:rPr>
        <w:rStyle w:val="PageNumber"/>
        <w:b/>
        <w:bCs/>
        <w:sz w:val="24"/>
      </w:rPr>
      <w:fldChar w:fldCharType="begin"/>
    </w:r>
    <w:r>
      <w:rPr>
        <w:rStyle w:val="PageNumber"/>
        <w:b/>
        <w:bCs/>
        <w:sz w:val="24"/>
      </w:rPr>
      <w:instrText xml:space="preserve"> PAGE </w:instrText>
    </w:r>
    <w:r>
      <w:rPr>
        <w:rStyle w:val="PageNumber"/>
        <w:b/>
        <w:bCs/>
        <w:sz w:val="24"/>
      </w:rPr>
      <w:fldChar w:fldCharType="separate"/>
    </w:r>
    <w:r w:rsidR="00257EB2">
      <w:rPr>
        <w:rStyle w:val="PageNumber"/>
        <w:b/>
        <w:bCs/>
        <w:noProof/>
        <w:sz w:val="24"/>
      </w:rPr>
      <w:t>4</w:t>
    </w:r>
    <w:r>
      <w:rPr>
        <w:rStyle w:val="PageNumber"/>
        <w:b/>
        <w:bCs/>
        <w:sz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D9CB12" w14:textId="77777777" w:rsidR="00F36EDC" w:rsidRDefault="00F36EDC">
    <w:pPr>
      <w:pStyle w:val="Footer"/>
      <w:tabs>
        <w:tab w:val="clear" w:pos="4320"/>
        <w:tab w:val="clear" w:pos="8640"/>
        <w:tab w:val="right" w:pos="10080"/>
      </w:tabs>
      <w:rPr>
        <w:b/>
        <w:bCs/>
        <w:sz w:val="24"/>
      </w:rPr>
    </w:pPr>
    <w:r>
      <w:tab/>
    </w:r>
    <w:r>
      <w:rPr>
        <w:b/>
        <w:bCs/>
        <w:sz w:val="24"/>
      </w:rPr>
      <w:t xml:space="preserve">Page </w:t>
    </w:r>
    <w:r>
      <w:rPr>
        <w:rStyle w:val="PageNumber"/>
        <w:b/>
        <w:bCs/>
        <w:sz w:val="24"/>
      </w:rPr>
      <w:fldChar w:fldCharType="begin"/>
    </w:r>
    <w:r>
      <w:rPr>
        <w:rStyle w:val="PageNumber"/>
        <w:b/>
        <w:bCs/>
        <w:sz w:val="24"/>
      </w:rPr>
      <w:instrText xml:space="preserve"> PAGE </w:instrText>
    </w:r>
    <w:r>
      <w:rPr>
        <w:rStyle w:val="PageNumber"/>
        <w:b/>
        <w:bCs/>
        <w:sz w:val="24"/>
      </w:rPr>
      <w:fldChar w:fldCharType="separate"/>
    </w:r>
    <w:r w:rsidR="00257EB2">
      <w:rPr>
        <w:rStyle w:val="PageNumber"/>
        <w:b/>
        <w:bCs/>
        <w:noProof/>
        <w:sz w:val="24"/>
      </w:rPr>
      <w:t>1</w:t>
    </w:r>
    <w:r>
      <w:rPr>
        <w:rStyle w:val="PageNumber"/>
        <w:b/>
        <w:bCs/>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310B3A" w14:textId="77777777" w:rsidR="002C77F7" w:rsidRDefault="002C77F7">
      <w:r>
        <w:separator/>
      </w:r>
    </w:p>
  </w:footnote>
  <w:footnote w:type="continuationSeparator" w:id="0">
    <w:p w14:paraId="098AB616" w14:textId="77777777" w:rsidR="002C77F7" w:rsidRDefault="002C77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951D4E"/>
    <w:multiLevelType w:val="singleLevel"/>
    <w:tmpl w:val="DE5AA8D0"/>
    <w:lvl w:ilvl="0">
      <w:start w:val="1"/>
      <w:numFmt w:val="decimal"/>
      <w:lvlText w:val="%1."/>
      <w:lvlJc w:val="left"/>
      <w:pPr>
        <w:tabs>
          <w:tab w:val="num" w:pos="1080"/>
        </w:tabs>
        <w:ind w:left="1080" w:hanging="360"/>
      </w:pPr>
      <w:rPr>
        <w:rFonts w:hint="default"/>
      </w:rPr>
    </w:lvl>
  </w:abstractNum>
  <w:abstractNum w:abstractNumId="1" w15:restartNumberingAfterBreak="0">
    <w:nsid w:val="1BBD459F"/>
    <w:multiLevelType w:val="singleLevel"/>
    <w:tmpl w:val="0409000F"/>
    <w:lvl w:ilvl="0">
      <w:start w:val="2"/>
      <w:numFmt w:val="decimal"/>
      <w:lvlText w:val="%1."/>
      <w:lvlJc w:val="left"/>
      <w:pPr>
        <w:tabs>
          <w:tab w:val="num" w:pos="360"/>
        </w:tabs>
        <w:ind w:left="360" w:hanging="360"/>
      </w:pPr>
      <w:rPr>
        <w:rFonts w:hint="default"/>
      </w:rPr>
    </w:lvl>
  </w:abstractNum>
  <w:abstractNum w:abstractNumId="2" w15:restartNumberingAfterBreak="0">
    <w:nsid w:val="35A12A6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35D6141F"/>
    <w:multiLevelType w:val="hybridMultilevel"/>
    <w:tmpl w:val="BE0EBE76"/>
    <w:lvl w:ilvl="0" w:tplc="67CC5808">
      <w:start w:val="1"/>
      <w:numFmt w:val="lowerLetter"/>
      <w:lvlText w:val="%1."/>
      <w:lvlJc w:val="left"/>
      <w:pPr>
        <w:ind w:left="1080" w:hanging="54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EF6"/>
    <w:rsid w:val="00000C5B"/>
    <w:rsid w:val="0002119C"/>
    <w:rsid w:val="00023A49"/>
    <w:rsid w:val="000315F1"/>
    <w:rsid w:val="00032ECC"/>
    <w:rsid w:val="000508BE"/>
    <w:rsid w:val="00056470"/>
    <w:rsid w:val="00065E5B"/>
    <w:rsid w:val="00093EAF"/>
    <w:rsid w:val="0009405D"/>
    <w:rsid w:val="00094C6E"/>
    <w:rsid w:val="000A293D"/>
    <w:rsid w:val="000C0526"/>
    <w:rsid w:val="00125406"/>
    <w:rsid w:val="0013387E"/>
    <w:rsid w:val="00133C89"/>
    <w:rsid w:val="001437A4"/>
    <w:rsid w:val="00182309"/>
    <w:rsid w:val="001A05E0"/>
    <w:rsid w:val="001A3ABC"/>
    <w:rsid w:val="001A64C7"/>
    <w:rsid w:val="001B7D04"/>
    <w:rsid w:val="001C472C"/>
    <w:rsid w:val="001C4FC2"/>
    <w:rsid w:val="001D1D56"/>
    <w:rsid w:val="001E0EF2"/>
    <w:rsid w:val="001E1899"/>
    <w:rsid w:val="001E33FD"/>
    <w:rsid w:val="001E6EAB"/>
    <w:rsid w:val="00203183"/>
    <w:rsid w:val="002454A0"/>
    <w:rsid w:val="00246572"/>
    <w:rsid w:val="00246646"/>
    <w:rsid w:val="0025306C"/>
    <w:rsid w:val="00257EB2"/>
    <w:rsid w:val="00260A50"/>
    <w:rsid w:val="00262AC2"/>
    <w:rsid w:val="00277EBC"/>
    <w:rsid w:val="002A2D86"/>
    <w:rsid w:val="002A3D71"/>
    <w:rsid w:val="002A7CB3"/>
    <w:rsid w:val="002C0204"/>
    <w:rsid w:val="002C77F7"/>
    <w:rsid w:val="002D63BC"/>
    <w:rsid w:val="002E3685"/>
    <w:rsid w:val="002F51D3"/>
    <w:rsid w:val="00300944"/>
    <w:rsid w:val="00301F6D"/>
    <w:rsid w:val="003033DD"/>
    <w:rsid w:val="00305CE7"/>
    <w:rsid w:val="0031002B"/>
    <w:rsid w:val="00320D85"/>
    <w:rsid w:val="0032130A"/>
    <w:rsid w:val="0032240F"/>
    <w:rsid w:val="003240F9"/>
    <w:rsid w:val="00353971"/>
    <w:rsid w:val="00381B09"/>
    <w:rsid w:val="003926DF"/>
    <w:rsid w:val="003A6E39"/>
    <w:rsid w:val="003F775F"/>
    <w:rsid w:val="00404E38"/>
    <w:rsid w:val="00407746"/>
    <w:rsid w:val="004256DB"/>
    <w:rsid w:val="0043309B"/>
    <w:rsid w:val="00435D66"/>
    <w:rsid w:val="0043761D"/>
    <w:rsid w:val="00444309"/>
    <w:rsid w:val="00467431"/>
    <w:rsid w:val="0048017B"/>
    <w:rsid w:val="00482F63"/>
    <w:rsid w:val="00483680"/>
    <w:rsid w:val="00487A07"/>
    <w:rsid w:val="00490CB8"/>
    <w:rsid w:val="00493A54"/>
    <w:rsid w:val="004A3120"/>
    <w:rsid w:val="004B4D29"/>
    <w:rsid w:val="004B7449"/>
    <w:rsid w:val="004C0953"/>
    <w:rsid w:val="004C5DDE"/>
    <w:rsid w:val="004F6A58"/>
    <w:rsid w:val="00503DE2"/>
    <w:rsid w:val="00505561"/>
    <w:rsid w:val="005115E5"/>
    <w:rsid w:val="00513E92"/>
    <w:rsid w:val="005144CC"/>
    <w:rsid w:val="0052156A"/>
    <w:rsid w:val="00523801"/>
    <w:rsid w:val="00526378"/>
    <w:rsid w:val="00536A11"/>
    <w:rsid w:val="00553136"/>
    <w:rsid w:val="005546F1"/>
    <w:rsid w:val="0055736F"/>
    <w:rsid w:val="0056011D"/>
    <w:rsid w:val="005661C6"/>
    <w:rsid w:val="0056629F"/>
    <w:rsid w:val="005741EF"/>
    <w:rsid w:val="0058644A"/>
    <w:rsid w:val="0058746A"/>
    <w:rsid w:val="0059763E"/>
    <w:rsid w:val="005B1DEC"/>
    <w:rsid w:val="005C3A63"/>
    <w:rsid w:val="005D5EF6"/>
    <w:rsid w:val="005D6BEE"/>
    <w:rsid w:val="00605E40"/>
    <w:rsid w:val="0060777D"/>
    <w:rsid w:val="00625AD1"/>
    <w:rsid w:val="00626C7F"/>
    <w:rsid w:val="0064683C"/>
    <w:rsid w:val="00664E16"/>
    <w:rsid w:val="0067696C"/>
    <w:rsid w:val="00683DE2"/>
    <w:rsid w:val="006A5DBA"/>
    <w:rsid w:val="006B416D"/>
    <w:rsid w:val="006E43AA"/>
    <w:rsid w:val="006F13CD"/>
    <w:rsid w:val="00700624"/>
    <w:rsid w:val="007142A1"/>
    <w:rsid w:val="00717F49"/>
    <w:rsid w:val="00731369"/>
    <w:rsid w:val="00736FAD"/>
    <w:rsid w:val="007459AE"/>
    <w:rsid w:val="0077215D"/>
    <w:rsid w:val="00783322"/>
    <w:rsid w:val="0079649E"/>
    <w:rsid w:val="007A010B"/>
    <w:rsid w:val="007B1194"/>
    <w:rsid w:val="007C23F0"/>
    <w:rsid w:val="007C39AF"/>
    <w:rsid w:val="007E5426"/>
    <w:rsid w:val="007F1C5F"/>
    <w:rsid w:val="007F7453"/>
    <w:rsid w:val="00800EC2"/>
    <w:rsid w:val="008037FE"/>
    <w:rsid w:val="00822C67"/>
    <w:rsid w:val="008265DC"/>
    <w:rsid w:val="00837379"/>
    <w:rsid w:val="008618F0"/>
    <w:rsid w:val="00867789"/>
    <w:rsid w:val="008A38D5"/>
    <w:rsid w:val="008B5885"/>
    <w:rsid w:val="008C15FA"/>
    <w:rsid w:val="008C2FC8"/>
    <w:rsid w:val="008E4A13"/>
    <w:rsid w:val="008E5550"/>
    <w:rsid w:val="008E5A31"/>
    <w:rsid w:val="008F3BE5"/>
    <w:rsid w:val="00903144"/>
    <w:rsid w:val="009031E3"/>
    <w:rsid w:val="00906983"/>
    <w:rsid w:val="00923444"/>
    <w:rsid w:val="00947680"/>
    <w:rsid w:val="0097111E"/>
    <w:rsid w:val="00987315"/>
    <w:rsid w:val="00990F35"/>
    <w:rsid w:val="00A10101"/>
    <w:rsid w:val="00A10812"/>
    <w:rsid w:val="00A17243"/>
    <w:rsid w:val="00A24EB6"/>
    <w:rsid w:val="00A26680"/>
    <w:rsid w:val="00A305AA"/>
    <w:rsid w:val="00A3577D"/>
    <w:rsid w:val="00A35E09"/>
    <w:rsid w:val="00A451D1"/>
    <w:rsid w:val="00A45830"/>
    <w:rsid w:val="00A62192"/>
    <w:rsid w:val="00A63C7F"/>
    <w:rsid w:val="00A65784"/>
    <w:rsid w:val="00A72935"/>
    <w:rsid w:val="00A9516A"/>
    <w:rsid w:val="00AB273F"/>
    <w:rsid w:val="00AC6772"/>
    <w:rsid w:val="00AD36F3"/>
    <w:rsid w:val="00AE459B"/>
    <w:rsid w:val="00AF5A0D"/>
    <w:rsid w:val="00AF703C"/>
    <w:rsid w:val="00B16A9B"/>
    <w:rsid w:val="00B16AAF"/>
    <w:rsid w:val="00B208A9"/>
    <w:rsid w:val="00B47D0D"/>
    <w:rsid w:val="00B9026F"/>
    <w:rsid w:val="00BA705D"/>
    <w:rsid w:val="00BD58BA"/>
    <w:rsid w:val="00BF5244"/>
    <w:rsid w:val="00BF74E0"/>
    <w:rsid w:val="00C10B99"/>
    <w:rsid w:val="00C155E6"/>
    <w:rsid w:val="00C218A5"/>
    <w:rsid w:val="00C341B9"/>
    <w:rsid w:val="00C3661E"/>
    <w:rsid w:val="00C36879"/>
    <w:rsid w:val="00C40686"/>
    <w:rsid w:val="00C53083"/>
    <w:rsid w:val="00C62BC4"/>
    <w:rsid w:val="00C93F70"/>
    <w:rsid w:val="00CA123E"/>
    <w:rsid w:val="00CA28E0"/>
    <w:rsid w:val="00CA56F3"/>
    <w:rsid w:val="00CA7339"/>
    <w:rsid w:val="00CC25F2"/>
    <w:rsid w:val="00CD3D2F"/>
    <w:rsid w:val="00CD6329"/>
    <w:rsid w:val="00CE26AB"/>
    <w:rsid w:val="00CE2FAD"/>
    <w:rsid w:val="00CF6EF4"/>
    <w:rsid w:val="00D03491"/>
    <w:rsid w:val="00D03A4A"/>
    <w:rsid w:val="00D15CC5"/>
    <w:rsid w:val="00D167FC"/>
    <w:rsid w:val="00D16D66"/>
    <w:rsid w:val="00D27004"/>
    <w:rsid w:val="00D40265"/>
    <w:rsid w:val="00D411D1"/>
    <w:rsid w:val="00D430E6"/>
    <w:rsid w:val="00D441B3"/>
    <w:rsid w:val="00D62133"/>
    <w:rsid w:val="00D770C6"/>
    <w:rsid w:val="00D77D9F"/>
    <w:rsid w:val="00D87D15"/>
    <w:rsid w:val="00DA1B77"/>
    <w:rsid w:val="00DA54DE"/>
    <w:rsid w:val="00DB5935"/>
    <w:rsid w:val="00DD27E6"/>
    <w:rsid w:val="00DE5679"/>
    <w:rsid w:val="00E04E78"/>
    <w:rsid w:val="00E10A39"/>
    <w:rsid w:val="00E32383"/>
    <w:rsid w:val="00E61871"/>
    <w:rsid w:val="00E6326A"/>
    <w:rsid w:val="00E734EF"/>
    <w:rsid w:val="00E76F54"/>
    <w:rsid w:val="00E81ADB"/>
    <w:rsid w:val="00E84F43"/>
    <w:rsid w:val="00E967F8"/>
    <w:rsid w:val="00EA6F4F"/>
    <w:rsid w:val="00EC7F79"/>
    <w:rsid w:val="00ED0B63"/>
    <w:rsid w:val="00EE12CD"/>
    <w:rsid w:val="00F02429"/>
    <w:rsid w:val="00F15D84"/>
    <w:rsid w:val="00F3513C"/>
    <w:rsid w:val="00F36EDC"/>
    <w:rsid w:val="00F52F46"/>
    <w:rsid w:val="00F537D9"/>
    <w:rsid w:val="00F6088C"/>
    <w:rsid w:val="00F945B0"/>
    <w:rsid w:val="00FA6977"/>
    <w:rsid w:val="00FB1E13"/>
    <w:rsid w:val="00FB6120"/>
    <w:rsid w:val="00FE24A2"/>
    <w:rsid w:val="00FE3980"/>
    <w:rsid w:val="00FF2E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1FD4B9"/>
  <w15:chartTrackingRefBased/>
  <w15:docId w15:val="{694D9F87-E41C-456A-B57A-8ECFF10B3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tabs>
        <w:tab w:val="left" w:pos="360"/>
        <w:tab w:val="left" w:pos="720"/>
        <w:tab w:val="left" w:pos="1080"/>
        <w:tab w:val="left" w:pos="1440"/>
        <w:tab w:val="left" w:pos="1800"/>
        <w:tab w:val="left" w:pos="3960"/>
        <w:tab w:val="left" w:pos="4867"/>
        <w:tab w:val="left" w:pos="6120"/>
        <w:tab w:val="left" w:pos="7387"/>
        <w:tab w:val="left" w:pos="8827"/>
        <w:tab w:val="left" w:pos="10267"/>
      </w:tabs>
      <w:jc w:val="center"/>
      <w:outlineLvl w:val="0"/>
    </w:pPr>
    <w:rPr>
      <w:b/>
      <w:sz w:val="22"/>
      <w:szCs w:val="20"/>
    </w:rPr>
  </w:style>
  <w:style w:type="paragraph" w:styleId="Heading2">
    <w:name w:val="heading 2"/>
    <w:basedOn w:val="Normal"/>
    <w:next w:val="Normal"/>
    <w:qFormat/>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outlineLvl w:val="1"/>
    </w:pPr>
    <w:rPr>
      <w:b/>
      <w:szCs w:val="20"/>
    </w:rPr>
  </w:style>
  <w:style w:type="paragraph" w:styleId="Heading4">
    <w:name w:val="heading 4"/>
    <w:basedOn w:val="Normal"/>
    <w:next w:val="Normal"/>
    <w:qFormat/>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3"/>
    </w:pPr>
    <w:rPr>
      <w:color w:val="FF0000"/>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jc w:val="center"/>
    </w:pPr>
    <w:rPr>
      <w:color w:val="FF00FF"/>
      <w:szCs w:val="20"/>
    </w:rPr>
  </w:style>
  <w:style w:type="paragraph" w:styleId="Header">
    <w:name w:val="header"/>
    <w:basedOn w:val="Normal"/>
    <w:pPr>
      <w:tabs>
        <w:tab w:val="center" w:pos="4320"/>
        <w:tab w:val="right" w:pos="8640"/>
      </w:tabs>
    </w:pPr>
    <w:rPr>
      <w:sz w:val="20"/>
      <w:szCs w:val="20"/>
    </w:rPr>
  </w:style>
  <w:style w:type="paragraph" w:styleId="BodyText">
    <w:name w:val="Body Text"/>
    <w:basedOn w:val="Normal"/>
    <w:pPr>
      <w:tabs>
        <w:tab w:val="left" w:pos="540"/>
        <w:tab w:val="left" w:pos="1080"/>
        <w:tab w:val="left" w:pos="1620"/>
        <w:tab w:val="left" w:pos="2160"/>
        <w:tab w:val="left" w:pos="2700"/>
        <w:tab w:val="left" w:pos="3240"/>
        <w:tab w:val="left" w:pos="3780"/>
        <w:tab w:val="left" w:pos="4320"/>
        <w:tab w:val="left" w:pos="5040"/>
        <w:tab w:val="left" w:pos="5760"/>
        <w:tab w:val="left" w:pos="6480"/>
        <w:tab w:val="left" w:pos="7200"/>
        <w:tab w:val="left" w:pos="7920"/>
        <w:tab w:val="left" w:pos="8640"/>
        <w:tab w:val="left" w:pos="9360"/>
      </w:tabs>
    </w:pPr>
    <w:rPr>
      <w:color w:val="FF0000"/>
    </w:rPr>
  </w:style>
  <w:style w:type="character" w:styleId="Hyperlink">
    <w:name w:val="Hyperlink"/>
    <w:rPr>
      <w:color w:val="0000FF"/>
      <w:u w:val="single"/>
    </w:rPr>
  </w:style>
  <w:style w:type="paragraph" w:styleId="BodyText3">
    <w:name w:val="Body Text 3"/>
    <w:basedOn w:val="Normal"/>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Pr>
      <w:b/>
      <w:sz w:val="20"/>
      <w:szCs w:val="20"/>
    </w:rPr>
  </w:style>
  <w:style w:type="character" w:styleId="PageNumber">
    <w:name w:val="page number"/>
    <w:basedOn w:val="DefaultParagraphFont"/>
  </w:style>
  <w:style w:type="paragraph" w:styleId="Footer">
    <w:name w:val="footer"/>
    <w:basedOn w:val="Normal"/>
    <w:pPr>
      <w:tabs>
        <w:tab w:val="center" w:pos="4320"/>
        <w:tab w:val="right" w:pos="8640"/>
      </w:tabs>
    </w:pPr>
    <w:rPr>
      <w:sz w:val="20"/>
      <w:szCs w:val="20"/>
    </w:rPr>
  </w:style>
  <w:style w:type="paragraph" w:customStyle="1" w:styleId="OmniPage2305">
    <w:name w:val="OmniPage #2305"/>
    <w:pPr>
      <w:tabs>
        <w:tab w:val="left" w:pos="100"/>
        <w:tab w:val="right" w:pos="2991"/>
      </w:tabs>
      <w:ind w:left="100" w:right="6274"/>
      <w:jc w:val="center"/>
    </w:pPr>
    <w:rPr>
      <w:rFonts w:ascii="Courier New" w:hAnsi="Courier New"/>
      <w:sz w:val="18"/>
    </w:rPr>
  </w:style>
  <w:style w:type="paragraph" w:styleId="NormalWeb">
    <w:name w:val="Normal (Web)"/>
    <w:basedOn w:val="Normal"/>
    <w:rsid w:val="005D5EF6"/>
    <w:pPr>
      <w:spacing w:before="100" w:beforeAutospacing="1" w:after="100" w:afterAutospacing="1"/>
    </w:pPr>
    <w:rPr>
      <w:color w:val="000000"/>
      <w:sz w:val="28"/>
      <w:szCs w:val="28"/>
    </w:rPr>
  </w:style>
  <w:style w:type="table" w:styleId="TableGrid">
    <w:name w:val="Table Grid"/>
    <w:basedOn w:val="TableNormal"/>
    <w:rsid w:val="00503D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43761D"/>
    <w:rPr>
      <w:color w:val="808080"/>
      <w:shd w:val="clear" w:color="auto" w:fill="E6E6E6"/>
    </w:rPr>
  </w:style>
  <w:style w:type="character" w:styleId="FollowedHyperlink">
    <w:name w:val="FollowedHyperlink"/>
    <w:rsid w:val="0043761D"/>
    <w:rPr>
      <w:color w:val="954F72"/>
      <w:u w:val="single"/>
    </w:rPr>
  </w:style>
  <w:style w:type="character" w:styleId="CommentReference">
    <w:name w:val="annotation reference"/>
    <w:rsid w:val="00FA6977"/>
    <w:rPr>
      <w:sz w:val="16"/>
      <w:szCs w:val="16"/>
    </w:rPr>
  </w:style>
  <w:style w:type="paragraph" w:styleId="CommentText">
    <w:name w:val="annotation text"/>
    <w:basedOn w:val="Normal"/>
    <w:link w:val="CommentTextChar"/>
    <w:rsid w:val="00FA6977"/>
    <w:rPr>
      <w:sz w:val="20"/>
      <w:szCs w:val="20"/>
    </w:rPr>
  </w:style>
  <w:style w:type="character" w:customStyle="1" w:styleId="CommentTextChar">
    <w:name w:val="Comment Text Char"/>
    <w:basedOn w:val="DefaultParagraphFont"/>
    <w:link w:val="CommentText"/>
    <w:rsid w:val="00FA6977"/>
  </w:style>
  <w:style w:type="paragraph" w:styleId="CommentSubject">
    <w:name w:val="annotation subject"/>
    <w:basedOn w:val="CommentText"/>
    <w:next w:val="CommentText"/>
    <w:link w:val="CommentSubjectChar"/>
    <w:rsid w:val="00FA6977"/>
    <w:rPr>
      <w:b/>
      <w:bCs/>
    </w:rPr>
  </w:style>
  <w:style w:type="character" w:customStyle="1" w:styleId="CommentSubjectChar">
    <w:name w:val="Comment Subject Char"/>
    <w:link w:val="CommentSubject"/>
    <w:rsid w:val="00FA6977"/>
    <w:rPr>
      <w:b/>
      <w:bCs/>
    </w:rPr>
  </w:style>
  <w:style w:type="paragraph" w:styleId="BalloonText">
    <w:name w:val="Balloon Text"/>
    <w:basedOn w:val="Normal"/>
    <w:link w:val="BalloonTextChar"/>
    <w:rsid w:val="00FA6977"/>
    <w:rPr>
      <w:rFonts w:ascii="Segoe UI" w:hAnsi="Segoe UI" w:cs="Segoe UI"/>
      <w:sz w:val="18"/>
      <w:szCs w:val="18"/>
    </w:rPr>
  </w:style>
  <w:style w:type="character" w:customStyle="1" w:styleId="BalloonTextChar">
    <w:name w:val="Balloon Text Char"/>
    <w:link w:val="BalloonText"/>
    <w:rsid w:val="00FA697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8302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ls.gov/oes/2019/may/oes_nat.htm" TargetMode="External"/><Relationship Id="rId3" Type="http://schemas.openxmlformats.org/officeDocument/2006/relationships/settings" Target="settings.xml"/><Relationship Id="rId7" Type="http://schemas.openxmlformats.org/officeDocument/2006/relationships/hyperlink" Target="http://www.gpoaccess.gov/privacyact/index.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444</TotalTime>
  <Pages>6</Pages>
  <Words>2035</Words>
  <Characters>11605</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Bold black = OMB questions</vt:lpstr>
    </vt:vector>
  </TitlesOfParts>
  <Company>Dept. of VA</Company>
  <LinksUpToDate>false</LinksUpToDate>
  <CharactersWithSpaces>13613</CharactersWithSpaces>
  <SharedDoc>false</SharedDoc>
  <HLinks>
    <vt:vector size="12" baseType="variant">
      <vt:variant>
        <vt:i4>1966143</vt:i4>
      </vt:variant>
      <vt:variant>
        <vt:i4>3</vt:i4>
      </vt:variant>
      <vt:variant>
        <vt:i4>0</vt:i4>
      </vt:variant>
      <vt:variant>
        <vt:i4>5</vt:i4>
      </vt:variant>
      <vt:variant>
        <vt:lpwstr>https://www.bls.gov/oes/2019/may/oes_nat.htm</vt:lpwstr>
      </vt:variant>
      <vt:variant>
        <vt:lpwstr/>
      </vt:variant>
      <vt:variant>
        <vt:i4>3604541</vt:i4>
      </vt:variant>
      <vt:variant>
        <vt:i4>0</vt:i4>
      </vt:variant>
      <vt:variant>
        <vt:i4>0</vt:i4>
      </vt:variant>
      <vt:variant>
        <vt:i4>5</vt:i4>
      </vt:variant>
      <vt:variant>
        <vt:lpwstr>http://www.gpoaccess.gov/privacyact/index.html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Bold black = OMB questions</dc:title>
  <dc:subject/>
  <dc:creator>Department of Veterans Affairs</dc:creator>
  <cp:keywords/>
  <cp:lastModifiedBy>O'Donnell, Frances M.  (Cathexis)</cp:lastModifiedBy>
  <cp:revision>5</cp:revision>
  <cp:lastPrinted>2009-07-20T16:27:00Z</cp:lastPrinted>
  <dcterms:created xsi:type="dcterms:W3CDTF">2021-02-05T23:17:00Z</dcterms:created>
  <dcterms:modified xsi:type="dcterms:W3CDTF">2021-02-05T23:19:00Z</dcterms:modified>
</cp:coreProperties>
</file>