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67B" w:rsidP="0017183D" w:rsidRDefault="0017183D" w14:paraId="1C60323E" w14:textId="25415404">
      <w:r>
        <w:t>The Paperwork Reduction Act of 1995 (Pub. L. 104-13).</w:t>
      </w:r>
      <w:r w:rsidR="0045467B">
        <w:t xml:space="preserve"> STATEMENT OF PUBLIC BURDEN: Through this information collection, ACF is identifying plans for </w:t>
      </w:r>
      <w:r w:rsidR="00310878">
        <w:t>s</w:t>
      </w:r>
      <w:r w:rsidR="0045467B">
        <w:t>tate use of Social Services B</w:t>
      </w:r>
      <w:r w:rsidR="00481D1F">
        <w:t>l</w:t>
      </w:r>
      <w:r w:rsidR="0045467B">
        <w:t>ock Grant (SSBG) Funding.</w:t>
      </w:r>
      <w:r>
        <w:t xml:space="preserve"> </w:t>
      </w:r>
    </w:p>
    <w:p w:rsidR="0045467B" w:rsidP="0017183D" w:rsidRDefault="0045467B" w14:paraId="4A2184C1" w14:textId="77777777">
      <w:r>
        <w:t xml:space="preserve">The purpose of this information is to identify estimated SSBG expenditures and recipients, as well as the intended geographic location and eligibility considerations for planned services. Information </w:t>
      </w:r>
      <w:proofErr w:type="gramStart"/>
      <w:r>
        <w:t>will be used</w:t>
      </w:r>
      <w:proofErr w:type="gramEnd"/>
      <w:r>
        <w:t xml:space="preserve"> to gain insight on the administration of the SSBG program and to provide support to grantees related to the administration of their SSBG program. </w:t>
      </w:r>
    </w:p>
    <w:p w:rsidR="0045467B" w:rsidP="0017183D" w:rsidRDefault="0017183D" w14:paraId="19C2A9F0" w14:textId="04594F63">
      <w:r>
        <w:t xml:space="preserve">Public reporting burden for this collection of information </w:t>
      </w:r>
      <w:proofErr w:type="gramStart"/>
      <w:r>
        <w:t>is estimated</w:t>
      </w:r>
      <w:proofErr w:type="gramEnd"/>
      <w:r>
        <w:t xml:space="preserve"> to average </w:t>
      </w:r>
      <w:r w:rsidR="002C2E56">
        <w:t>40</w:t>
      </w:r>
      <w:r w:rsidR="00310878">
        <w:t xml:space="preserve"> </w:t>
      </w:r>
      <w:r>
        <w:t>hours per response, including the time for reviewing instructions, gathering and maintaining the data needed, and reviewing the collection of information.</w:t>
      </w:r>
      <w:r w:rsidRPr="0045467B" w:rsidR="0045467B">
        <w:t xml:space="preserve"> This is a mandatory collection of information</w:t>
      </w:r>
      <w:r w:rsidR="00501C08">
        <w:t xml:space="preserve"> and is required to retain a benefit</w:t>
      </w:r>
      <w:r w:rsidRPr="0045467B" w:rsidR="0045467B">
        <w:t xml:space="preserve"> [45 C.F.R. §96.74.]. An agency may not conduct or sponsor, and a person is not required to respond to, a collection of information subject to the requirements of the Paperwork Reduction Act of 1995, unless it displays a currently valid OMB control number. The OMB # is 0970-0</w:t>
      </w:r>
      <w:r w:rsidR="00501C08">
        <w:t>234</w:t>
      </w:r>
      <w:r w:rsidRPr="0045467B" w:rsidR="0045467B">
        <w:t xml:space="preserve"> and the expiration date is </w:t>
      </w:r>
      <w:r w:rsidRPr="00C75BC4" w:rsidR="0045467B">
        <w:rPr>
          <w:highlight w:val="yellow"/>
        </w:rPr>
        <w:t>XX/XX/XXXX</w:t>
      </w:r>
      <w:r w:rsidRPr="0045467B" w:rsidR="0045467B">
        <w:t xml:space="preserve">. If you have any comments on this collection of information, please contact </w:t>
      </w:r>
      <w:r w:rsidR="00501C08">
        <w:t>t</w:t>
      </w:r>
      <w:r w:rsidRPr="0045467B" w:rsidR="0045467B">
        <w:t xml:space="preserve">he Office of Community Services, Social Services Block Grant Program via email: </w:t>
      </w:r>
      <w:proofErr w:type="gramStart"/>
      <w:r w:rsidRPr="0045467B" w:rsidR="0045467B">
        <w:t>SSBG@acf.hhs.gov .</w:t>
      </w:r>
      <w:proofErr w:type="gramEnd"/>
    </w:p>
    <w:p w:rsidR="0017183D" w:rsidP="0017183D" w:rsidRDefault="0017183D" w14:paraId="0E8BB91F" w14:textId="77777777">
      <w:r>
        <w:t xml:space="preserve">Overview. States must use this form as the reporting instrument to satisfy the requirements of 45 CFR 96.74.  </w:t>
      </w:r>
    </w:p>
    <w:p w:rsidR="00CE7AD4" w:rsidP="0017183D" w:rsidRDefault="0017183D" w14:paraId="7F8CFB05" w14:textId="77777777">
      <w:r>
        <w:t xml:space="preserve">States are to report on their expenditures for and recipients of services within 29 service areas that </w:t>
      </w:r>
      <w:proofErr w:type="gramStart"/>
      <w:r>
        <w:t>are defined</w:t>
      </w:r>
      <w:proofErr w:type="gramEnd"/>
      <w:r>
        <w:t xml:space="preserve"> in the Uniform Definitions of Services</w:t>
      </w:r>
      <w:r w:rsidR="00447CE4">
        <w:t xml:space="preserve"> (</w:t>
      </w:r>
      <w:hyperlink w:history="1" r:id="rId8">
        <w:r w:rsidRPr="003160F8" w:rsidR="00447CE4">
          <w:rPr>
            <w:rStyle w:val="Hyperlink"/>
          </w:rPr>
          <w:t>https://www.acf.hhs.gov/ocs/resource/uniform-definition-of-services</w:t>
        </w:r>
      </w:hyperlink>
      <w:r w:rsidR="00447CE4">
        <w:t xml:space="preserve"> </w:t>
      </w:r>
      <w:r>
        <w:t>). If the State’s definition of a service differs from the Uniform Definitions, the State</w:t>
      </w:r>
      <w:r w:rsidR="00447CE4">
        <w:t xml:space="preserve"> should provide the State’s definition on the Intended Use Plan</w:t>
      </w:r>
      <w:r>
        <w:t>.</w:t>
      </w:r>
      <w:r w:rsidR="00CE7AD4">
        <w:t xml:space="preserve"> </w:t>
      </w:r>
    </w:p>
    <w:p w:rsidR="00E146C1" w:rsidP="0017183D" w:rsidRDefault="00CE7AD4" w14:paraId="21499BFA" w14:textId="6DCA28D2">
      <w:bookmarkStart w:name="_GoBack" w:id="0"/>
      <w:r>
        <w:t xml:space="preserve">Fields requesting funding amounts </w:t>
      </w:r>
      <w:proofErr w:type="gramStart"/>
      <w:r>
        <w:t>are formatted</w:t>
      </w:r>
      <w:proofErr w:type="gramEnd"/>
      <w:r>
        <w:t xml:space="preserve"> for numbers only, and will not accept alphabetical </w:t>
      </w:r>
      <w:bookmarkEnd w:id="0"/>
      <w:r>
        <w:t>text.</w:t>
      </w:r>
    </w:p>
    <w:p w:rsidRPr="001E10CB" w:rsidR="00E146C1" w:rsidP="00E146C1" w:rsidRDefault="00E146C1" w14:paraId="1FF184C3" w14:textId="05EF0A5B">
      <w:pPr>
        <w:pStyle w:val="ListParagraph"/>
        <w:numPr>
          <w:ilvl w:val="0"/>
          <w:numId w:val="1"/>
        </w:numPr>
        <w:rPr>
          <w:b/>
        </w:rPr>
      </w:pPr>
      <w:r w:rsidRPr="001E10CB">
        <w:rPr>
          <w:b/>
        </w:rPr>
        <w:t>General Information</w:t>
      </w:r>
    </w:p>
    <w:p w:rsidR="0017183D" w:rsidP="00340A7D" w:rsidRDefault="0017183D" w14:paraId="0F7EF67F" w14:textId="2A2FFC44">
      <w:pPr>
        <w:pStyle w:val="ListParagraph"/>
        <w:numPr>
          <w:ilvl w:val="0"/>
          <w:numId w:val="2"/>
        </w:numPr>
      </w:pPr>
      <w:r w:rsidRPr="00340A7D">
        <w:rPr>
          <w:b/>
        </w:rPr>
        <w:t>State</w:t>
      </w:r>
      <w:r w:rsidR="008B079A">
        <w:rPr>
          <w:b/>
        </w:rPr>
        <w:t xml:space="preserve"> </w:t>
      </w:r>
      <w:r w:rsidRPr="009F7A95" w:rsidR="008B079A">
        <w:t>–</w:t>
      </w:r>
      <w:r>
        <w:t xml:space="preserve"> Enter the State the reporting form </w:t>
      </w:r>
      <w:proofErr w:type="gramStart"/>
      <w:r>
        <w:t>is being submitted</w:t>
      </w:r>
      <w:proofErr w:type="gramEnd"/>
      <w:r>
        <w:t xml:space="preserve"> for.</w:t>
      </w:r>
    </w:p>
    <w:p w:rsidR="0017183D" w:rsidP="00340A7D" w:rsidRDefault="0017183D" w14:paraId="14C32ED2" w14:textId="038F1249">
      <w:pPr>
        <w:pStyle w:val="ListParagraph"/>
        <w:numPr>
          <w:ilvl w:val="0"/>
          <w:numId w:val="2"/>
        </w:numPr>
      </w:pPr>
      <w:r w:rsidRPr="00340A7D">
        <w:rPr>
          <w:b/>
        </w:rPr>
        <w:t>Fiscal Year</w:t>
      </w:r>
      <w:r w:rsidR="008B079A">
        <w:rPr>
          <w:b/>
        </w:rPr>
        <w:t xml:space="preserve"> </w:t>
      </w:r>
      <w:r w:rsidRPr="009F7A95" w:rsidR="008B079A">
        <w:t>–</w:t>
      </w:r>
      <w:r>
        <w:t xml:space="preserve"> Enter the fiscal year the report </w:t>
      </w:r>
      <w:proofErr w:type="gramStart"/>
      <w:r>
        <w:t>is being submitted</w:t>
      </w:r>
      <w:proofErr w:type="gramEnd"/>
      <w:r>
        <w:t xml:space="preserve"> for.</w:t>
      </w:r>
    </w:p>
    <w:p w:rsidR="0017183D" w:rsidP="00340A7D" w:rsidRDefault="0017183D" w14:paraId="1EE7E91C" w14:textId="66601256">
      <w:pPr>
        <w:pStyle w:val="ListParagraph"/>
        <w:numPr>
          <w:ilvl w:val="0"/>
          <w:numId w:val="2"/>
        </w:numPr>
      </w:pPr>
      <w:r w:rsidRPr="00340A7D">
        <w:rPr>
          <w:b/>
        </w:rPr>
        <w:t>State Official Contact Information</w:t>
      </w:r>
      <w:r w:rsidR="008B079A">
        <w:rPr>
          <w:b/>
        </w:rPr>
        <w:t xml:space="preserve"> </w:t>
      </w:r>
      <w:r w:rsidRPr="009F7A95" w:rsidR="008B079A">
        <w:t>–</w:t>
      </w:r>
      <w:r>
        <w:t xml:space="preserve"> </w:t>
      </w:r>
      <w:r w:rsidRPr="0017183D">
        <w:t>Enter the name, title, agency, phone number, and email address for the commissioner or director of the state’s lead SSBG agency.</w:t>
      </w:r>
    </w:p>
    <w:p w:rsidR="0017183D" w:rsidP="00340A7D" w:rsidRDefault="0017183D" w14:paraId="41E6A134" w14:textId="636C4291">
      <w:pPr>
        <w:pStyle w:val="ListParagraph"/>
        <w:numPr>
          <w:ilvl w:val="0"/>
          <w:numId w:val="2"/>
        </w:numPr>
      </w:pPr>
      <w:r w:rsidRPr="00340A7D">
        <w:rPr>
          <w:b/>
        </w:rPr>
        <w:t>SSBG Contact Information</w:t>
      </w:r>
      <w:r w:rsidR="008B079A">
        <w:rPr>
          <w:b/>
        </w:rPr>
        <w:t xml:space="preserve"> </w:t>
      </w:r>
      <w:r w:rsidRPr="009F7A95" w:rsidR="008B079A">
        <w:t>–</w:t>
      </w:r>
      <w:r w:rsidRPr="0017183D">
        <w:t xml:space="preserve"> Enter the name, title, agency, phone number, and email address for the state’s chief administrator of the SSBG.</w:t>
      </w:r>
    </w:p>
    <w:p w:rsidRPr="00636DA5" w:rsidR="00636DA5" w:rsidP="00636DA5" w:rsidRDefault="00636DA5" w14:paraId="47C30D0D" w14:textId="7443CB68">
      <w:pPr>
        <w:pStyle w:val="ListParagraph"/>
        <w:numPr>
          <w:ilvl w:val="0"/>
          <w:numId w:val="2"/>
        </w:numPr>
      </w:pPr>
      <w:r w:rsidRPr="00636DA5">
        <w:rPr>
          <w:b/>
        </w:rPr>
        <w:t>SSBG Award from Previous Year</w:t>
      </w:r>
      <w:r w:rsidR="008B079A">
        <w:rPr>
          <w:b/>
        </w:rPr>
        <w:t xml:space="preserve"> </w:t>
      </w:r>
      <w:r w:rsidRPr="009F7A95" w:rsidR="008B079A">
        <w:t>–</w:t>
      </w:r>
      <w:r w:rsidRPr="00636DA5">
        <w:rPr>
          <w:b/>
        </w:rPr>
        <w:t xml:space="preserve"> </w:t>
      </w:r>
      <w:r w:rsidRPr="00636DA5">
        <w:t>Enter the total amount of the SSBG award from the previous reporting period. Do not include amounts transferred or consolidated from other grant programs.</w:t>
      </w:r>
      <w:r w:rsidR="00CE7AD4">
        <w:t xml:space="preserve"> </w:t>
      </w:r>
    </w:p>
    <w:p w:rsidR="0017183D" w:rsidP="00CE7AD4" w:rsidRDefault="0017183D" w14:paraId="20D8784D" w14:textId="575BB536">
      <w:pPr>
        <w:pStyle w:val="ListParagraph"/>
        <w:numPr>
          <w:ilvl w:val="0"/>
          <w:numId w:val="2"/>
        </w:numPr>
      </w:pPr>
      <w:r w:rsidRPr="00340A7D">
        <w:rPr>
          <w:b/>
        </w:rPr>
        <w:t>SSBG Expenditures Planned for Current Year</w:t>
      </w:r>
      <w:r w:rsidR="008B079A">
        <w:rPr>
          <w:b/>
        </w:rPr>
        <w:t xml:space="preserve"> </w:t>
      </w:r>
      <w:r w:rsidRPr="009F7A95" w:rsidR="008B079A">
        <w:t>–</w:t>
      </w:r>
      <w:r w:rsidR="00DC3408">
        <w:t xml:space="preserve"> Enter the</w:t>
      </w:r>
      <w:r>
        <w:t xml:space="preserve"> </w:t>
      </w:r>
      <w:r w:rsidR="00310878">
        <w:t xml:space="preserve">total </w:t>
      </w:r>
      <w:r>
        <w:t xml:space="preserve">SSBG expenditures estimated for </w:t>
      </w:r>
      <w:r w:rsidR="00310878">
        <w:t xml:space="preserve">the </w:t>
      </w:r>
      <w:r>
        <w:t xml:space="preserve">reporting period. </w:t>
      </w:r>
      <w:r w:rsidR="00636DA5">
        <w:t>Do not include</w:t>
      </w:r>
      <w:r w:rsidRPr="00447CE4" w:rsidR="00447CE4">
        <w:t xml:space="preserve"> SSBG funding that </w:t>
      </w:r>
      <w:proofErr w:type="gramStart"/>
      <w:r w:rsidRPr="00447CE4" w:rsidR="00447CE4">
        <w:t>is being carried over</w:t>
      </w:r>
      <w:proofErr w:type="gramEnd"/>
      <w:r w:rsidRPr="00447CE4" w:rsidR="00447CE4">
        <w:t xml:space="preserve"> from the previous year</w:t>
      </w:r>
      <w:r w:rsidR="00447CE4">
        <w:t>.</w:t>
      </w:r>
      <w:r w:rsidRPr="00447CE4" w:rsidR="00447CE4">
        <w:t xml:space="preserve"> </w:t>
      </w:r>
      <w:r>
        <w:t xml:space="preserve">Do not include funds that </w:t>
      </w:r>
      <w:proofErr w:type="gramStart"/>
      <w:r>
        <w:t>will be consolidated, or transferred from other grant programs</w:t>
      </w:r>
      <w:proofErr w:type="gramEnd"/>
      <w:r>
        <w:t>.</w:t>
      </w:r>
      <w:r w:rsidR="004C2D6E">
        <w:t xml:space="preserve"> </w:t>
      </w:r>
    </w:p>
    <w:p w:rsidRPr="00447CE4" w:rsidR="00447CE4" w:rsidP="00CE7AD4" w:rsidRDefault="00DC3408" w14:paraId="2B8BEDE0" w14:textId="7395B8F9">
      <w:pPr>
        <w:pStyle w:val="ListParagraph"/>
        <w:numPr>
          <w:ilvl w:val="0"/>
          <w:numId w:val="2"/>
        </w:numPr>
        <w:rPr>
          <w:b/>
        </w:rPr>
      </w:pPr>
      <w:r w:rsidRPr="00340A7D">
        <w:rPr>
          <w:b/>
        </w:rPr>
        <w:t>TANF Funds Transferred into SSBG</w:t>
      </w:r>
      <w:r w:rsidR="008B079A">
        <w:rPr>
          <w:b/>
        </w:rPr>
        <w:t xml:space="preserve"> </w:t>
      </w:r>
      <w:r w:rsidRPr="009F7A95" w:rsidR="008B079A">
        <w:t>–</w:t>
      </w:r>
      <w:r w:rsidRPr="006B3339">
        <w:t xml:space="preserve"> </w:t>
      </w:r>
      <w:r w:rsidRPr="00DC3408">
        <w:t xml:space="preserve">Enter the total amount of funding transferred into SSBG from </w:t>
      </w:r>
      <w:r>
        <w:t>Temporary Assistance for</w:t>
      </w:r>
      <w:r w:rsidR="00447CE4">
        <w:t xml:space="preserve"> Needy Families program (TANF). </w:t>
      </w:r>
      <w:r w:rsidR="00636DA5">
        <w:t xml:space="preserve">Do not include TANF Transfer Funding that </w:t>
      </w:r>
      <w:proofErr w:type="gramStart"/>
      <w:r w:rsidR="00636DA5">
        <w:t>is being carried over</w:t>
      </w:r>
      <w:proofErr w:type="gramEnd"/>
      <w:r w:rsidR="00636DA5">
        <w:t xml:space="preserve"> from a previous year. </w:t>
      </w:r>
    </w:p>
    <w:p w:rsidR="00636DA5" w:rsidP="00650265" w:rsidRDefault="00636DA5" w14:paraId="3231844A" w14:textId="71660F6A">
      <w:pPr>
        <w:pStyle w:val="ListParagraph"/>
        <w:numPr>
          <w:ilvl w:val="0"/>
          <w:numId w:val="2"/>
        </w:numPr>
      </w:pPr>
      <w:r w:rsidRPr="00636DA5">
        <w:rPr>
          <w:b/>
        </w:rPr>
        <w:lastRenderedPageBreak/>
        <w:t>Consolidated Block Grant Funds I</w:t>
      </w:r>
      <w:r w:rsidRPr="00636DA5" w:rsidR="00DC3408">
        <w:rPr>
          <w:b/>
        </w:rPr>
        <w:t>ncluded in SSBG</w:t>
      </w:r>
      <w:r w:rsidR="008B079A">
        <w:rPr>
          <w:b/>
        </w:rPr>
        <w:t xml:space="preserve"> </w:t>
      </w:r>
      <w:r w:rsidR="004876EC">
        <w:rPr>
          <w:b/>
        </w:rPr>
        <w:t>Budget</w:t>
      </w:r>
      <w:r w:rsidRPr="009F7A95" w:rsidR="008B079A">
        <w:t>–</w:t>
      </w:r>
      <w:r w:rsidRPr="00636DA5" w:rsidR="00DC3408">
        <w:rPr>
          <w:b/>
        </w:rPr>
        <w:t xml:space="preserve"> </w:t>
      </w:r>
      <w:r w:rsidRPr="00DC3408" w:rsidR="00DC3408">
        <w:t xml:space="preserve">Enter </w:t>
      </w:r>
      <w:r w:rsidR="00DC3408">
        <w:t xml:space="preserve">the total amount of funding </w:t>
      </w:r>
      <w:r w:rsidRPr="00DC3408" w:rsidR="00DC3408">
        <w:t>added to SSBG from the Consolidated Block Grant</w:t>
      </w:r>
      <w:r w:rsidR="00DC3408">
        <w:t>.</w:t>
      </w:r>
    </w:p>
    <w:p w:rsidR="006B3339" w:rsidP="00636DA5" w:rsidRDefault="00636DA5" w14:paraId="37DA340B" w14:textId="4AD1EDC8">
      <w:pPr>
        <w:pStyle w:val="ListParagraph"/>
        <w:numPr>
          <w:ilvl w:val="1"/>
          <w:numId w:val="2"/>
        </w:numPr>
      </w:pPr>
      <w:r w:rsidRPr="00636DA5">
        <w:rPr>
          <w:b/>
        </w:rPr>
        <w:t>Funding Source(s) for the Consolidated Block Grant</w:t>
      </w:r>
      <w:r w:rsidR="008B079A">
        <w:rPr>
          <w:b/>
        </w:rPr>
        <w:t xml:space="preserve"> </w:t>
      </w:r>
      <w:r w:rsidRPr="009F7A95" w:rsidR="008B079A">
        <w:t>–</w:t>
      </w:r>
      <w:r>
        <w:t xml:space="preserve"> </w:t>
      </w:r>
      <w:r w:rsidR="00DC3408">
        <w:t>Identify each funding source(s) for the Consolidated Block Grant</w:t>
      </w:r>
      <w:r w:rsidR="00671BEE">
        <w:t>.</w:t>
      </w:r>
      <w:r w:rsidR="00DC3408">
        <w:t xml:space="preserve"> </w:t>
      </w:r>
    </w:p>
    <w:p w:rsidRPr="00C35158" w:rsidR="00DC3408" w:rsidP="00C35158" w:rsidRDefault="006B3339" w14:paraId="30ACE386" w14:textId="24617A28">
      <w:pPr>
        <w:pStyle w:val="ListParagraph"/>
        <w:numPr>
          <w:ilvl w:val="1"/>
          <w:numId w:val="2"/>
        </w:numPr>
      </w:pPr>
      <w:r>
        <w:rPr>
          <w:b/>
        </w:rPr>
        <w:t xml:space="preserve"> Amount of </w:t>
      </w:r>
      <w:r w:rsidR="00C35158">
        <w:rPr>
          <w:b/>
        </w:rPr>
        <w:t>F</w:t>
      </w:r>
      <w:r>
        <w:rPr>
          <w:b/>
        </w:rPr>
        <w:t>unding f</w:t>
      </w:r>
      <w:r w:rsidR="00C35158">
        <w:rPr>
          <w:b/>
        </w:rPr>
        <w:t>rom</w:t>
      </w:r>
      <w:r>
        <w:rPr>
          <w:b/>
        </w:rPr>
        <w:t xml:space="preserve"> </w:t>
      </w:r>
      <w:r w:rsidR="004876EC">
        <w:rPr>
          <w:b/>
        </w:rPr>
        <w:t>E</w:t>
      </w:r>
      <w:r>
        <w:rPr>
          <w:b/>
        </w:rPr>
        <w:t xml:space="preserve">ach </w:t>
      </w:r>
      <w:r w:rsidR="004876EC">
        <w:rPr>
          <w:b/>
        </w:rPr>
        <w:t>P</w:t>
      </w:r>
      <w:r w:rsidR="00C35158">
        <w:rPr>
          <w:b/>
        </w:rPr>
        <w:t xml:space="preserve">rogram </w:t>
      </w:r>
      <w:r w:rsidRPr="00C35158" w:rsidR="00C35158">
        <w:t>– Enter</w:t>
      </w:r>
      <w:r w:rsidRPr="00C35158">
        <w:t xml:space="preserve"> the amount of funding that relates to each program </w:t>
      </w:r>
      <w:proofErr w:type="gramStart"/>
      <w:r w:rsidRPr="00C35158">
        <w:t>being consolidated</w:t>
      </w:r>
      <w:proofErr w:type="gramEnd"/>
      <w:r w:rsidRPr="00C35158">
        <w:t xml:space="preserve">. </w:t>
      </w:r>
    </w:p>
    <w:p w:rsidR="003318D9" w:rsidP="00340A7D" w:rsidRDefault="00E47C87" w14:paraId="73A160F2" w14:textId="17497C2E">
      <w:pPr>
        <w:pStyle w:val="ListParagraph"/>
        <w:numPr>
          <w:ilvl w:val="0"/>
          <w:numId w:val="2"/>
        </w:numPr>
      </w:pPr>
      <w:r>
        <w:rPr>
          <w:b/>
        </w:rPr>
        <w:t>SSBG Carry</w:t>
      </w:r>
      <w:r w:rsidR="007C1A75">
        <w:rPr>
          <w:b/>
        </w:rPr>
        <w:t>o</w:t>
      </w:r>
      <w:r>
        <w:rPr>
          <w:b/>
        </w:rPr>
        <w:t>ver</w:t>
      </w:r>
      <w:r w:rsidR="00636DA5">
        <w:rPr>
          <w:b/>
        </w:rPr>
        <w:t xml:space="preserve"> Funding from the Previous Year</w:t>
      </w:r>
      <w:r w:rsidR="00636DA5">
        <w:t xml:space="preserve"> </w:t>
      </w:r>
      <w:r w:rsidRPr="009F7A95" w:rsidR="008B079A">
        <w:t>–</w:t>
      </w:r>
      <w:r w:rsidR="00FF220D">
        <w:t xml:space="preserve"> Enter </w:t>
      </w:r>
      <w:proofErr w:type="gramStart"/>
      <w:r w:rsidR="00636DA5">
        <w:t>yes</w:t>
      </w:r>
      <w:proofErr w:type="gramEnd"/>
      <w:r w:rsidR="00636DA5">
        <w:t xml:space="preserve"> if the </w:t>
      </w:r>
      <w:r w:rsidR="003318D9">
        <w:t>State</w:t>
      </w:r>
      <w:r w:rsidR="00636DA5">
        <w:t xml:space="preserve"> has unoblig</w:t>
      </w:r>
      <w:r w:rsidR="003318D9">
        <w:t xml:space="preserve">ated funding from the previous </w:t>
      </w:r>
      <w:r w:rsidR="00636DA5">
        <w:t>year’</w:t>
      </w:r>
      <w:r w:rsidR="003318D9">
        <w:t>s SSBG</w:t>
      </w:r>
      <w:r w:rsidR="00636DA5">
        <w:t xml:space="preserve"> budget.</w:t>
      </w:r>
      <w:r w:rsidR="003318D9">
        <w:t xml:space="preserve"> Include TANF Transfer </w:t>
      </w:r>
      <w:r w:rsidR="006B3339">
        <w:t xml:space="preserve">and </w:t>
      </w:r>
      <w:r w:rsidR="003318D9">
        <w:t>amounts from the Consolidated Block Grant.</w:t>
      </w:r>
    </w:p>
    <w:p w:rsidR="003318D9" w:rsidP="003318D9" w:rsidRDefault="00E47C87" w14:paraId="111118E1" w14:textId="45D9BEF9">
      <w:pPr>
        <w:pStyle w:val="ListParagraph"/>
        <w:numPr>
          <w:ilvl w:val="1"/>
          <w:numId w:val="2"/>
        </w:numPr>
      </w:pPr>
      <w:r w:rsidRPr="00077DD9">
        <w:rPr>
          <w:b/>
        </w:rPr>
        <w:t>Source</w:t>
      </w:r>
      <w:r w:rsidR="00077DD9">
        <w:rPr>
          <w:b/>
        </w:rPr>
        <w:t>(s)</w:t>
      </w:r>
      <w:r w:rsidRPr="00077DD9">
        <w:rPr>
          <w:b/>
        </w:rPr>
        <w:t xml:space="preserve"> of Carryover Funding</w:t>
      </w:r>
      <w:r w:rsidR="008B079A">
        <w:rPr>
          <w:b/>
        </w:rPr>
        <w:t xml:space="preserve"> </w:t>
      </w:r>
      <w:r w:rsidRPr="009F7A95" w:rsidR="008B079A">
        <w:t>–</w:t>
      </w:r>
      <w:r>
        <w:t xml:space="preserve"> Enter </w:t>
      </w:r>
      <w:r w:rsidR="003318D9">
        <w:t>the program(s)</w:t>
      </w:r>
      <w:r>
        <w:t xml:space="preserve"> that initially awarded the funds that </w:t>
      </w:r>
      <w:proofErr w:type="gramStart"/>
      <w:r>
        <w:t>are being carried over</w:t>
      </w:r>
      <w:proofErr w:type="gramEnd"/>
      <w:r>
        <w:t xml:space="preserve"> from the </w:t>
      </w:r>
      <w:r w:rsidR="003318D9">
        <w:t>previous fiscal year</w:t>
      </w:r>
      <w:r>
        <w:t xml:space="preserve"> (ex. SSBG, TANF, Consolidated Block Grant)</w:t>
      </w:r>
      <w:r w:rsidR="00077DD9">
        <w:t xml:space="preserve">. </w:t>
      </w:r>
    </w:p>
    <w:p w:rsidR="003318D9" w:rsidP="003318D9" w:rsidRDefault="00E47C87" w14:paraId="57F4380B" w14:textId="5427E986">
      <w:pPr>
        <w:pStyle w:val="ListParagraph"/>
        <w:numPr>
          <w:ilvl w:val="1"/>
          <w:numId w:val="2"/>
        </w:numPr>
      </w:pPr>
      <w:r w:rsidRPr="00077DD9">
        <w:rPr>
          <w:b/>
        </w:rPr>
        <w:t xml:space="preserve">Amount </w:t>
      </w:r>
      <w:r w:rsidR="006620B8">
        <w:rPr>
          <w:b/>
        </w:rPr>
        <w:t xml:space="preserve">of Carryover </w:t>
      </w:r>
      <w:r w:rsidRPr="00077DD9">
        <w:rPr>
          <w:b/>
        </w:rPr>
        <w:t>from Each Source</w:t>
      </w:r>
      <w:r w:rsidR="008B079A">
        <w:rPr>
          <w:b/>
        </w:rPr>
        <w:t xml:space="preserve"> </w:t>
      </w:r>
      <w:r w:rsidRPr="009F7A95" w:rsidR="008B079A">
        <w:t>–</w:t>
      </w:r>
      <w:r>
        <w:t xml:space="preserve"> </w:t>
      </w:r>
      <w:r w:rsidR="003318D9">
        <w:t xml:space="preserve">Enter </w:t>
      </w:r>
      <w:r w:rsidRPr="003318D9" w:rsidR="003318D9">
        <w:t>the amount of carry</w:t>
      </w:r>
      <w:r>
        <w:t>over</w:t>
      </w:r>
      <w:r w:rsidRPr="003318D9" w:rsidR="003318D9">
        <w:t xml:space="preserve"> funding from the previous fiscal year that relates</w:t>
      </w:r>
      <w:r>
        <w:t xml:space="preserve"> to each program identified to have carryover funding</w:t>
      </w:r>
      <w:r w:rsidRPr="003318D9" w:rsidR="003318D9">
        <w:t>.</w:t>
      </w:r>
    </w:p>
    <w:p w:rsidRPr="001E10CB" w:rsidR="00E146C1" w:rsidP="00E146C1" w:rsidRDefault="00E146C1" w14:paraId="4F16E2B3" w14:textId="77777777">
      <w:pPr>
        <w:pStyle w:val="ListParagraph"/>
        <w:numPr>
          <w:ilvl w:val="0"/>
          <w:numId w:val="1"/>
        </w:numPr>
        <w:rPr>
          <w:b/>
        </w:rPr>
      </w:pPr>
      <w:r w:rsidRPr="001E10CB">
        <w:rPr>
          <w:b/>
        </w:rPr>
        <w:t>Administrative Operations</w:t>
      </w:r>
      <w:r>
        <w:rPr>
          <w:b/>
        </w:rPr>
        <w:t xml:space="preserve"> </w:t>
      </w:r>
    </w:p>
    <w:p w:rsidR="00E146C1" w:rsidP="00340A7D" w:rsidRDefault="00E146C1" w14:paraId="3C03CBAA" w14:textId="5640E17D">
      <w:pPr>
        <w:pStyle w:val="ListParagraph"/>
        <w:numPr>
          <w:ilvl w:val="0"/>
          <w:numId w:val="3"/>
        </w:numPr>
      </w:pPr>
      <w:r w:rsidRPr="00340A7D">
        <w:rPr>
          <w:b/>
        </w:rPr>
        <w:t xml:space="preserve">Administering </w:t>
      </w:r>
      <w:r w:rsidRPr="00340A7D" w:rsidR="009D51E3">
        <w:rPr>
          <w:b/>
        </w:rPr>
        <w:t>A</w:t>
      </w:r>
      <w:r w:rsidRPr="00340A7D">
        <w:rPr>
          <w:b/>
        </w:rPr>
        <w:t>gency</w:t>
      </w:r>
      <w:r w:rsidR="008B079A">
        <w:rPr>
          <w:b/>
        </w:rPr>
        <w:t xml:space="preserve"> </w:t>
      </w:r>
      <w:r w:rsidRPr="009F7A95" w:rsidR="008B079A">
        <w:t>–</w:t>
      </w:r>
      <w:r>
        <w:t xml:space="preserve"> Identify the agency designated to administer the </w:t>
      </w:r>
      <w:r w:rsidR="00310878">
        <w:t>s</w:t>
      </w:r>
      <w:r>
        <w:t>tate’s SSBG program.</w:t>
      </w:r>
    </w:p>
    <w:p w:rsidR="00E146C1" w:rsidP="00340A7D" w:rsidRDefault="00E146C1" w14:paraId="78A8FC0A" w14:textId="12174F8E">
      <w:pPr>
        <w:pStyle w:val="ListParagraph"/>
        <w:numPr>
          <w:ilvl w:val="0"/>
          <w:numId w:val="3"/>
        </w:numPr>
      </w:pPr>
      <w:r w:rsidRPr="00340A7D">
        <w:rPr>
          <w:b/>
        </w:rPr>
        <w:t>Location</w:t>
      </w:r>
      <w:r w:rsidR="007C1A75">
        <w:rPr>
          <w:b/>
        </w:rPr>
        <w:t xml:space="preserve"> </w:t>
      </w:r>
      <w:r w:rsidRPr="009F7A95" w:rsidR="007C1A75">
        <w:t>–</w:t>
      </w:r>
      <w:r>
        <w:t xml:space="preserve"> </w:t>
      </w:r>
      <w:r w:rsidR="009D51E3">
        <w:t>Identify</w:t>
      </w:r>
      <w:r>
        <w:t xml:space="preserve"> the </w:t>
      </w:r>
      <w:r w:rsidR="009D51E3">
        <w:t xml:space="preserve">address of the agency designated </w:t>
      </w:r>
      <w:r w:rsidR="003318D9">
        <w:t xml:space="preserve">to administer the </w:t>
      </w:r>
      <w:r w:rsidR="00310878">
        <w:t>s</w:t>
      </w:r>
      <w:r w:rsidR="003318D9">
        <w:t>tate’s SSBG p</w:t>
      </w:r>
      <w:r w:rsidR="009D51E3">
        <w:t>rogram</w:t>
      </w:r>
      <w:r w:rsidR="003318D9">
        <w:t>.</w:t>
      </w:r>
    </w:p>
    <w:p w:rsidR="00E146C1" w:rsidP="00340A7D" w:rsidRDefault="00E146C1" w14:paraId="05DA102F" w14:textId="2353B794">
      <w:pPr>
        <w:pStyle w:val="ListParagraph"/>
        <w:numPr>
          <w:ilvl w:val="0"/>
          <w:numId w:val="3"/>
        </w:numPr>
      </w:pPr>
      <w:r w:rsidRPr="00340A7D">
        <w:rPr>
          <w:b/>
        </w:rPr>
        <w:t>Mission/Goals of Agency</w:t>
      </w:r>
      <w:r w:rsidR="008B079A">
        <w:rPr>
          <w:b/>
        </w:rPr>
        <w:t xml:space="preserve"> </w:t>
      </w:r>
      <w:r w:rsidRPr="009F7A95" w:rsidR="008B079A">
        <w:t>–</w:t>
      </w:r>
      <w:r w:rsidRPr="009D51E3" w:rsidR="009D51E3">
        <w:t xml:space="preserve"> </w:t>
      </w:r>
      <w:r w:rsidR="009D51E3">
        <w:t xml:space="preserve">Outline the mission, goals and objectives, of the agency designated to administer the </w:t>
      </w:r>
      <w:r w:rsidR="00310878">
        <w:t>s</w:t>
      </w:r>
      <w:r w:rsidR="009D51E3">
        <w:t>tate’s SSBG program.</w:t>
      </w:r>
    </w:p>
    <w:p w:rsidR="00E146C1" w:rsidP="00340A7D" w:rsidRDefault="00E146C1" w14:paraId="19AB9AFE" w14:textId="3CE88F8D">
      <w:pPr>
        <w:pStyle w:val="ListParagraph"/>
        <w:numPr>
          <w:ilvl w:val="0"/>
          <w:numId w:val="3"/>
        </w:numPr>
      </w:pPr>
      <w:r w:rsidRPr="00340A7D">
        <w:rPr>
          <w:b/>
        </w:rPr>
        <w:t>Description of Financial Operations Systems</w:t>
      </w:r>
      <w:r w:rsidR="008B079A">
        <w:rPr>
          <w:b/>
        </w:rPr>
        <w:t xml:space="preserve"> </w:t>
      </w:r>
      <w:r w:rsidRPr="009F7A95" w:rsidR="008B079A">
        <w:t>–</w:t>
      </w:r>
      <w:r w:rsidR="009D51E3">
        <w:t xml:space="preserve"> Describe</w:t>
      </w:r>
      <w:r w:rsidR="003318D9">
        <w:t xml:space="preserve"> the </w:t>
      </w:r>
      <w:r w:rsidR="00310878">
        <w:t>s</w:t>
      </w:r>
      <w:r w:rsidR="003318D9">
        <w:t xml:space="preserve">tate’s process for </w:t>
      </w:r>
      <w:r w:rsidR="004B1803">
        <w:t xml:space="preserve">calculating and </w:t>
      </w:r>
      <w:r w:rsidR="009D51E3">
        <w:t>assigning costs (e.g., cost allocation p</w:t>
      </w:r>
      <w:r w:rsidR="004B1803">
        <w:t>lan). Describe the method of</w:t>
      </w:r>
      <w:r w:rsidR="009D51E3">
        <w:t xml:space="preserve"> </w:t>
      </w:r>
      <w:r w:rsidR="004B1803">
        <w:t>tracking and reconciling expenditures</w:t>
      </w:r>
      <w:r w:rsidR="00077DD9">
        <w:t>.</w:t>
      </w:r>
    </w:p>
    <w:p w:rsidRPr="001E10CB" w:rsidR="009D51E3" w:rsidP="009D51E3" w:rsidRDefault="009D51E3" w14:paraId="6765B36D" w14:textId="77777777">
      <w:pPr>
        <w:pStyle w:val="ListParagraph"/>
        <w:numPr>
          <w:ilvl w:val="0"/>
          <w:numId w:val="1"/>
        </w:numPr>
        <w:rPr>
          <w:b/>
        </w:rPr>
      </w:pPr>
      <w:r w:rsidRPr="001E10CB">
        <w:rPr>
          <w:b/>
        </w:rPr>
        <w:t xml:space="preserve">Program Planning </w:t>
      </w:r>
    </w:p>
    <w:p w:rsidRPr="009F7A95" w:rsidR="009D51E3" w:rsidP="00340A7D" w:rsidRDefault="009D51E3" w14:paraId="43A13C6E" w14:textId="40D7EBAA">
      <w:pPr>
        <w:pStyle w:val="ListParagraph"/>
        <w:numPr>
          <w:ilvl w:val="0"/>
          <w:numId w:val="4"/>
        </w:numPr>
      </w:pPr>
      <w:r w:rsidRPr="00340A7D">
        <w:rPr>
          <w:b/>
        </w:rPr>
        <w:t>Planning for Distribution and Use of Funds</w:t>
      </w:r>
      <w:r w:rsidRPr="009F7A95">
        <w:t xml:space="preserve"> </w:t>
      </w:r>
      <w:r w:rsidRPr="009F7A95" w:rsidR="008B079A">
        <w:t>–</w:t>
      </w:r>
      <w:r w:rsidRPr="009F7A95">
        <w:t xml:space="preserve"> Describe the planning process for determining the </w:t>
      </w:r>
      <w:r w:rsidR="00310878">
        <w:t>s</w:t>
      </w:r>
      <w:r w:rsidRPr="009F7A95">
        <w:t xml:space="preserve">tate’s use and distribution of SSBG funds. </w:t>
      </w:r>
    </w:p>
    <w:p w:rsidRPr="009F7A95" w:rsidR="009D51E3" w:rsidP="00340A7D" w:rsidRDefault="009D51E3" w14:paraId="1B982E04" w14:textId="2A364204">
      <w:pPr>
        <w:pStyle w:val="ListParagraph"/>
        <w:numPr>
          <w:ilvl w:val="0"/>
          <w:numId w:val="4"/>
        </w:numPr>
      </w:pPr>
      <w:r w:rsidRPr="00340A7D">
        <w:rPr>
          <w:b/>
        </w:rPr>
        <w:t xml:space="preserve">Describe the </w:t>
      </w:r>
      <w:r w:rsidR="004876EC">
        <w:rPr>
          <w:b/>
        </w:rPr>
        <w:t>C</w:t>
      </w:r>
      <w:r w:rsidRPr="00340A7D">
        <w:rPr>
          <w:b/>
        </w:rPr>
        <w:t xml:space="preserve">haracteristics of </w:t>
      </w:r>
      <w:r w:rsidR="004876EC">
        <w:rPr>
          <w:b/>
        </w:rPr>
        <w:t>I</w:t>
      </w:r>
      <w:r w:rsidRPr="00340A7D">
        <w:rPr>
          <w:b/>
        </w:rPr>
        <w:t xml:space="preserve">ndividuals to be </w:t>
      </w:r>
      <w:proofErr w:type="gramStart"/>
      <w:r w:rsidR="004876EC">
        <w:rPr>
          <w:b/>
        </w:rPr>
        <w:t>S</w:t>
      </w:r>
      <w:r w:rsidRPr="00340A7D">
        <w:rPr>
          <w:b/>
        </w:rPr>
        <w:t>erved</w:t>
      </w:r>
      <w:proofErr w:type="gramEnd"/>
      <w:r w:rsidR="004876EC">
        <w:t>. Include</w:t>
      </w:r>
      <w:r w:rsidRPr="009F7A95">
        <w:t xml:space="preserve"> definitions for child, adult, and family; eligibility criteria; and income guidelines</w:t>
      </w:r>
      <w:r w:rsidR="007C1A75">
        <w:t>.</w:t>
      </w:r>
    </w:p>
    <w:p w:rsidR="009D51E3" w:rsidP="00C75BC4" w:rsidRDefault="009D51E3" w14:paraId="382A1211" w14:textId="7E09895C">
      <w:pPr>
        <w:pStyle w:val="ListParagraph"/>
        <w:numPr>
          <w:ilvl w:val="0"/>
          <w:numId w:val="4"/>
        </w:numPr>
      </w:pPr>
      <w:r w:rsidRPr="00077DD9">
        <w:rPr>
          <w:b/>
        </w:rPr>
        <w:t>Public Inspection of Pre-</w:t>
      </w:r>
      <w:r w:rsidR="004876EC">
        <w:rPr>
          <w:b/>
        </w:rPr>
        <w:t>E</w:t>
      </w:r>
      <w:r w:rsidRPr="00077DD9">
        <w:rPr>
          <w:b/>
        </w:rPr>
        <w:t>xpenditure Report</w:t>
      </w:r>
      <w:r w:rsidRPr="009F7A95">
        <w:t xml:space="preserve"> – Describe and provide documentation on how the </w:t>
      </w:r>
      <w:r w:rsidR="00310878">
        <w:t>s</w:t>
      </w:r>
      <w:r w:rsidRPr="009F7A95">
        <w:t>tate made available for public inspecti</w:t>
      </w:r>
      <w:r w:rsidR="003318D9">
        <w:t xml:space="preserve">on and comment the current </w:t>
      </w:r>
      <w:r w:rsidRPr="00C75BC4" w:rsidR="003318D9">
        <w:t>Pre-E</w:t>
      </w:r>
      <w:r w:rsidRPr="00C75BC4">
        <w:t>xpenditure Report</w:t>
      </w:r>
      <w:r w:rsidRPr="009F7A95">
        <w:t xml:space="preserve"> or revision to the report. </w:t>
      </w:r>
      <w:r w:rsidR="00C75BC4">
        <w:t>States are encouraged to use the form for the Post-Expenditure Report (OMB #</w:t>
      </w:r>
      <w:r w:rsidRPr="00C75BC4" w:rsidR="00C75BC4">
        <w:t xml:space="preserve"> 0970-0234</w:t>
      </w:r>
      <w:r w:rsidR="00C75BC4">
        <w:t>) to complete the Pre-Expenditure Report.</w:t>
      </w:r>
    </w:p>
    <w:p w:rsidRPr="001E10CB" w:rsidR="009D51E3" w:rsidP="009D51E3" w:rsidRDefault="009D51E3" w14:paraId="4103DC02" w14:textId="77777777">
      <w:pPr>
        <w:pStyle w:val="ListParagraph"/>
        <w:numPr>
          <w:ilvl w:val="0"/>
          <w:numId w:val="1"/>
        </w:numPr>
        <w:rPr>
          <w:b/>
        </w:rPr>
      </w:pPr>
      <w:r w:rsidRPr="001E10CB">
        <w:rPr>
          <w:b/>
        </w:rPr>
        <w:t>Program Operations</w:t>
      </w:r>
    </w:p>
    <w:p w:rsidR="009D51E3" w:rsidP="00340A7D" w:rsidRDefault="004476AC" w14:paraId="4C1C1DA8" w14:textId="77777777">
      <w:r w:rsidRPr="004476AC">
        <w:t>Complete one chart for each service category provided by the state during the reporting period</w:t>
      </w:r>
      <w:r>
        <w:t>.</w:t>
      </w:r>
    </w:p>
    <w:tbl>
      <w:tblPr>
        <w:tblStyle w:val="TableGrid"/>
        <w:tblW w:w="5000" w:type="pct"/>
        <w:tblLook w:val="04A0" w:firstRow="1" w:lastRow="0" w:firstColumn="1" w:lastColumn="0" w:noHBand="0" w:noVBand="1"/>
      </w:tblPr>
      <w:tblGrid>
        <w:gridCol w:w="9350"/>
      </w:tblGrid>
      <w:tr w:rsidR="009D51E3" w:rsidTr="00AB3234" w14:paraId="4178658A" w14:textId="77777777">
        <w:trPr>
          <w:trHeight w:val="537"/>
        </w:trPr>
        <w:tc>
          <w:tcPr>
            <w:tcW w:w="5000" w:type="pct"/>
          </w:tcPr>
          <w:p w:rsidR="009D51E3" w:rsidP="006B3339" w:rsidRDefault="009D51E3" w14:paraId="6DAA8334" w14:textId="5A075B6C">
            <w:pPr>
              <w:pStyle w:val="ListParagraph"/>
              <w:numPr>
                <w:ilvl w:val="0"/>
                <w:numId w:val="6"/>
              </w:numPr>
            </w:pPr>
            <w:r w:rsidRPr="00A348BB">
              <w:t>Service Category (use uniform definition</w:t>
            </w:r>
            <w:r w:rsidRPr="00A348BB" w:rsidR="004476AC">
              <w:t>)</w:t>
            </w:r>
            <w:r w:rsidR="006B3339">
              <w:t xml:space="preserve"> </w:t>
            </w:r>
            <w:r w:rsidRPr="006B3339" w:rsidR="0050734A">
              <w:t>–</w:t>
            </w:r>
            <w:r w:rsidR="0050734A">
              <w:t xml:space="preserve"> Enter</w:t>
            </w:r>
            <w:r w:rsidR="003318D9">
              <w:t xml:space="preserve"> </w:t>
            </w:r>
            <w:r w:rsidR="00CE2378">
              <w:t>the service supported with SSBG expenditure using</w:t>
            </w:r>
            <w:r w:rsidR="003318D9">
              <w:t xml:space="preserve"> SSBG’s Uniform Definition of Services</w:t>
            </w:r>
            <w:r w:rsidR="00671BEE">
              <w:t>.</w:t>
            </w:r>
            <w:r w:rsidR="003318D9">
              <w:t xml:space="preserve"> (</w:t>
            </w:r>
            <w:hyperlink w:history="1" r:id="rId9">
              <w:r w:rsidRPr="003160F8" w:rsidR="003318D9">
                <w:rPr>
                  <w:rStyle w:val="Hyperlink"/>
                </w:rPr>
                <w:t>https://www.acf.hhs.gov/ocs/resource/uniform-definition-of-services</w:t>
              </w:r>
            </w:hyperlink>
            <w:r w:rsidR="00CE2378">
              <w:t xml:space="preserve">). </w:t>
            </w:r>
            <w:r w:rsidR="003318D9">
              <w:t xml:space="preserve"> </w:t>
            </w:r>
            <w:r w:rsidR="00CE2378">
              <w:t xml:space="preserve">In cases where no fit is possible between the </w:t>
            </w:r>
            <w:r w:rsidR="00310878">
              <w:t>s</w:t>
            </w:r>
            <w:r w:rsidR="00CE2378">
              <w:t>tate</w:t>
            </w:r>
            <w:r w:rsidR="00310878">
              <w:t>-</w:t>
            </w:r>
            <w:r w:rsidR="00CE2378">
              <w:t xml:space="preserve">defined services and the Uniform Definitions of Services, use item 29 “Other Services”. </w:t>
            </w:r>
          </w:p>
        </w:tc>
      </w:tr>
      <w:tr w:rsidRPr="005C68C8" w:rsidR="009D51E3" w:rsidTr="00AB3234" w14:paraId="16573090" w14:textId="77777777">
        <w:trPr>
          <w:trHeight w:val="537"/>
        </w:trPr>
        <w:tc>
          <w:tcPr>
            <w:tcW w:w="5000" w:type="pct"/>
          </w:tcPr>
          <w:p w:rsidRPr="005C68C8" w:rsidR="009D51E3" w:rsidP="0050734A" w:rsidRDefault="009D51E3" w14:paraId="42DC3E84" w14:textId="674B2DF3">
            <w:pPr>
              <w:pStyle w:val="ListParagraph"/>
              <w:numPr>
                <w:ilvl w:val="0"/>
                <w:numId w:val="6"/>
              </w:numPr>
            </w:pPr>
            <w:r>
              <w:t>SSBG Goal</w:t>
            </w:r>
            <w:r w:rsidR="00533586">
              <w:t xml:space="preserve"> </w:t>
            </w:r>
            <w:r w:rsidRPr="0050734A" w:rsidR="0050734A">
              <w:t>–</w:t>
            </w:r>
            <w:r w:rsidR="004476AC">
              <w:t xml:space="preserve"> Enter the SSBG goal that aligns </w:t>
            </w:r>
            <w:r w:rsidR="00310878">
              <w:t>with</w:t>
            </w:r>
            <w:r w:rsidR="004476AC">
              <w:t xml:space="preserve"> the service category</w:t>
            </w:r>
            <w:r w:rsidR="00671BEE">
              <w:t>.</w:t>
            </w:r>
            <w:r w:rsidR="004476AC">
              <w:t xml:space="preserve"> </w:t>
            </w:r>
          </w:p>
        </w:tc>
      </w:tr>
      <w:tr w:rsidR="009D51E3" w:rsidTr="00AB3234" w14:paraId="2F29424A" w14:textId="77777777">
        <w:trPr>
          <w:trHeight w:val="537"/>
        </w:trPr>
        <w:tc>
          <w:tcPr>
            <w:tcW w:w="5000" w:type="pct"/>
          </w:tcPr>
          <w:p w:rsidR="009D51E3" w:rsidP="0050734A" w:rsidRDefault="00CE2378" w14:paraId="29EEB94A" w14:textId="518A6F7D">
            <w:pPr>
              <w:pStyle w:val="ListParagraph"/>
              <w:numPr>
                <w:ilvl w:val="0"/>
                <w:numId w:val="6"/>
              </w:numPr>
            </w:pPr>
            <w:r>
              <w:t>Description of S</w:t>
            </w:r>
            <w:r w:rsidRPr="005C68C8" w:rsidR="009D51E3">
              <w:t>ervices</w:t>
            </w:r>
            <w:r w:rsidR="0050734A">
              <w:t xml:space="preserve"> </w:t>
            </w:r>
            <w:r w:rsidRPr="0050734A" w:rsidR="0050734A">
              <w:t>–</w:t>
            </w:r>
            <w:r w:rsidR="004476AC">
              <w:t xml:space="preserve"> </w:t>
            </w:r>
            <w:r w:rsidRPr="004476AC" w:rsidR="004476AC">
              <w:t xml:space="preserve">Describe the services and activities </w:t>
            </w:r>
            <w:r w:rsidR="00B56CA6">
              <w:t xml:space="preserve">to </w:t>
            </w:r>
            <w:proofErr w:type="gramStart"/>
            <w:r w:rsidR="00B56CA6">
              <w:t>be provided</w:t>
            </w:r>
            <w:proofErr w:type="gramEnd"/>
            <w:r w:rsidR="00B56CA6">
              <w:t xml:space="preserve"> using SSBG funds under this service category.</w:t>
            </w:r>
          </w:p>
          <w:p w:rsidR="009D51E3" w:rsidP="00AB3234" w:rsidRDefault="009D51E3" w14:paraId="46470F78" w14:textId="77777777">
            <w:pPr>
              <w:ind w:left="720"/>
            </w:pPr>
          </w:p>
        </w:tc>
      </w:tr>
      <w:tr w:rsidR="009D51E3" w:rsidTr="00AB3234" w14:paraId="3AFB73FE" w14:textId="77777777">
        <w:trPr>
          <w:trHeight w:val="537"/>
        </w:trPr>
        <w:tc>
          <w:tcPr>
            <w:tcW w:w="5000" w:type="pct"/>
          </w:tcPr>
          <w:p w:rsidR="009D51E3" w:rsidP="0050734A" w:rsidRDefault="00CE2378" w14:paraId="5CE0E699" w14:textId="46E3E22E">
            <w:pPr>
              <w:pStyle w:val="ListParagraph"/>
              <w:numPr>
                <w:ilvl w:val="0"/>
                <w:numId w:val="6"/>
              </w:numPr>
            </w:pPr>
            <w:r>
              <w:lastRenderedPageBreak/>
              <w:t>Description of R</w:t>
            </w:r>
            <w:r w:rsidRPr="005C68C8" w:rsidR="009D51E3">
              <w:t>ecipients (eligibility considerations</w:t>
            </w:r>
            <w:r w:rsidRPr="005C68C8" w:rsidR="00B56CA6">
              <w:t>)</w:t>
            </w:r>
            <w:r w:rsidR="00B56CA6">
              <w:t xml:space="preserve"> </w:t>
            </w:r>
            <w:r w:rsidRPr="0050734A" w:rsidR="0050734A">
              <w:t>–</w:t>
            </w:r>
            <w:r w:rsidR="00B56CA6">
              <w:t xml:space="preserve"> If applicable, describe the eligibility criteria required for recipients to receive services under this category. Include income guidelines, age, geographic boundaries, etc.</w:t>
            </w:r>
          </w:p>
        </w:tc>
      </w:tr>
      <w:tr w:rsidR="009D51E3" w:rsidTr="00AB3234" w14:paraId="11761971" w14:textId="77777777">
        <w:trPr>
          <w:trHeight w:val="537"/>
        </w:trPr>
        <w:tc>
          <w:tcPr>
            <w:tcW w:w="5000" w:type="pct"/>
          </w:tcPr>
          <w:p w:rsidRPr="00340A7D" w:rsidR="009D51E3" w:rsidP="0050734A" w:rsidRDefault="00CE2378" w14:paraId="5B9DAD24" w14:textId="4A2EBCD0">
            <w:pPr>
              <w:pStyle w:val="ListParagraph"/>
              <w:numPr>
                <w:ilvl w:val="0"/>
                <w:numId w:val="6"/>
              </w:numPr>
              <w:rPr>
                <w:rFonts w:cstheme="minorHAnsi"/>
                <w:i/>
              </w:rPr>
            </w:pPr>
            <w:r>
              <w:rPr>
                <w:rFonts w:cstheme="minorHAnsi"/>
              </w:rPr>
              <w:t>Method of Delivery and Geographic A</w:t>
            </w:r>
            <w:r w:rsidRPr="00340A7D" w:rsidR="009D51E3">
              <w:rPr>
                <w:rFonts w:cstheme="minorHAnsi"/>
              </w:rPr>
              <w:t>rea</w:t>
            </w:r>
            <w:r w:rsidR="0050734A">
              <w:rPr>
                <w:rFonts w:cstheme="minorHAnsi"/>
              </w:rPr>
              <w:t xml:space="preserve"> </w:t>
            </w:r>
            <w:r w:rsidRPr="0050734A" w:rsidR="0050734A">
              <w:rPr>
                <w:rFonts w:cstheme="minorHAnsi"/>
              </w:rPr>
              <w:t>–</w:t>
            </w:r>
            <w:r w:rsidRPr="00340A7D" w:rsidR="00B56CA6">
              <w:rPr>
                <w:rFonts w:cstheme="minorHAnsi"/>
              </w:rPr>
              <w:t xml:space="preserve"> Identify the</w:t>
            </w:r>
            <w:r w:rsidRPr="00B56CA6" w:rsidR="00B56CA6">
              <w:t xml:space="preserve"> geographic area/location where services </w:t>
            </w:r>
            <w:proofErr w:type="gramStart"/>
            <w:r w:rsidRPr="00B56CA6" w:rsidR="00B56CA6">
              <w:t>will be provided</w:t>
            </w:r>
            <w:proofErr w:type="gramEnd"/>
            <w:r w:rsidRPr="00B56CA6" w:rsidR="00B56CA6">
              <w:t>. Location should include the following in</w:t>
            </w:r>
            <w:r w:rsidR="00E47C87">
              <w:t>formation, when available</w:t>
            </w:r>
            <w:r w:rsidR="00310878">
              <w:t>:</w:t>
            </w:r>
            <w:r w:rsidRPr="00B56CA6" w:rsidR="00B56CA6">
              <w:t xml:space="preserve"> address, Census block, Census Tract, Zip code, and county.</w:t>
            </w:r>
          </w:p>
          <w:p w:rsidR="009D51E3" w:rsidP="00AB3234" w:rsidRDefault="009D51E3" w14:paraId="4B081E10" w14:textId="77777777">
            <w:pPr>
              <w:ind w:left="720"/>
            </w:pPr>
          </w:p>
        </w:tc>
      </w:tr>
      <w:tr w:rsidR="009D51E3" w:rsidTr="00AB3234" w14:paraId="3DF45EF6" w14:textId="77777777">
        <w:trPr>
          <w:trHeight w:val="537"/>
        </w:trPr>
        <w:tc>
          <w:tcPr>
            <w:tcW w:w="5000" w:type="pct"/>
          </w:tcPr>
          <w:p w:rsidR="009D51E3" w:rsidP="0050734A" w:rsidRDefault="009D51E3" w14:paraId="7ABABE6B" w14:textId="7E0E42DD">
            <w:pPr>
              <w:pStyle w:val="ListParagraph"/>
              <w:numPr>
                <w:ilvl w:val="0"/>
                <w:numId w:val="6"/>
              </w:numPr>
            </w:pPr>
            <w:proofErr w:type="gramStart"/>
            <w:r>
              <w:t>Partnering</w:t>
            </w:r>
            <w:proofErr w:type="gramEnd"/>
            <w:r>
              <w:t xml:space="preserve"> State A</w:t>
            </w:r>
            <w:r w:rsidRPr="005C68C8">
              <w:t>gency</w:t>
            </w:r>
            <w:r w:rsidR="0050734A">
              <w:t xml:space="preserve"> </w:t>
            </w:r>
            <w:r w:rsidRPr="0050734A" w:rsidR="0050734A">
              <w:t>–</w:t>
            </w:r>
            <w:r w:rsidR="00B56CA6">
              <w:t xml:space="preserve"> </w:t>
            </w:r>
            <w:r w:rsidRPr="00B56CA6" w:rsidR="00B56CA6">
              <w:t xml:space="preserve">Identify the </w:t>
            </w:r>
            <w:r w:rsidR="00310878">
              <w:t>s</w:t>
            </w:r>
            <w:r w:rsidRPr="00B56CA6" w:rsidR="00B56CA6">
              <w:t>tat</w:t>
            </w:r>
            <w:r w:rsidR="00B56CA6">
              <w:t xml:space="preserve">e entities </w:t>
            </w:r>
            <w:r w:rsidR="00E47C87">
              <w:t xml:space="preserve">that are </w:t>
            </w:r>
            <w:r w:rsidR="00B56CA6">
              <w:t>allocated SSBG funds to provide services under the identified service category.</w:t>
            </w:r>
          </w:p>
          <w:p w:rsidR="009D51E3" w:rsidP="00AB3234" w:rsidRDefault="009D51E3" w14:paraId="6927FBD1" w14:textId="77777777">
            <w:pPr>
              <w:ind w:left="720"/>
            </w:pPr>
          </w:p>
        </w:tc>
      </w:tr>
      <w:tr w:rsidR="009D51E3" w:rsidTr="00AB3234" w14:paraId="0D55AEA5" w14:textId="77777777">
        <w:trPr>
          <w:trHeight w:val="537"/>
        </w:trPr>
        <w:tc>
          <w:tcPr>
            <w:tcW w:w="5000" w:type="pct"/>
          </w:tcPr>
          <w:p w:rsidR="009D51E3" w:rsidP="0050734A" w:rsidRDefault="009D51E3" w14:paraId="62EBDBA2" w14:textId="41F2860F">
            <w:pPr>
              <w:pStyle w:val="ListParagraph"/>
              <w:numPr>
                <w:ilvl w:val="0"/>
                <w:numId w:val="6"/>
              </w:numPr>
            </w:pPr>
            <w:r>
              <w:t>Sub Grantee/ Service Providers</w:t>
            </w:r>
            <w:r w:rsidR="0050734A">
              <w:t xml:space="preserve"> </w:t>
            </w:r>
            <w:r w:rsidRPr="0050734A" w:rsidR="0050734A">
              <w:t>–</w:t>
            </w:r>
            <w:r w:rsidR="00E47C87">
              <w:t xml:space="preserve"> When available, i</w:t>
            </w:r>
            <w:r w:rsidR="00B56CA6">
              <w:t xml:space="preserve">dentify sub grantees and service providers </w:t>
            </w:r>
            <w:r w:rsidR="00E47C87">
              <w:t xml:space="preserve">that </w:t>
            </w:r>
            <w:proofErr w:type="gramStart"/>
            <w:r w:rsidR="00E47C87">
              <w:t xml:space="preserve">are </w:t>
            </w:r>
            <w:r w:rsidR="00B56CA6">
              <w:t>allocated</w:t>
            </w:r>
            <w:proofErr w:type="gramEnd"/>
            <w:r w:rsidR="00B56CA6">
              <w:t xml:space="preserve"> SSBG funds to provide services under the identified service category. Include the address for each entity identified. </w:t>
            </w:r>
          </w:p>
        </w:tc>
      </w:tr>
    </w:tbl>
    <w:p w:rsidRPr="009F7A95" w:rsidR="009D51E3" w:rsidP="009D51E3" w:rsidRDefault="009D51E3" w14:paraId="2B19ACC9" w14:textId="77777777"/>
    <w:p w:rsidR="009D51E3" w:rsidP="009D51E3" w:rsidRDefault="009D51E3" w14:paraId="13066161" w14:textId="77777777"/>
    <w:p w:rsidRPr="00936728" w:rsidR="00826858" w:rsidP="00826858" w:rsidRDefault="00826858" w14:paraId="76D28F37" w14:textId="77777777">
      <w:pPr>
        <w:rPr>
          <w:b/>
        </w:rPr>
      </w:pPr>
      <w:r w:rsidRPr="00936728">
        <w:rPr>
          <w:b/>
        </w:rPr>
        <w:t xml:space="preserve">V. Appendices </w:t>
      </w:r>
    </w:p>
    <w:p w:rsidR="00826858" w:rsidP="00826858" w:rsidRDefault="00826858" w14:paraId="06CD2E0A" w14:textId="77777777">
      <w:r>
        <w:t>Appendix A: Documentation of Public Hearing</w:t>
      </w:r>
    </w:p>
    <w:p w:rsidRPr="00C21CA2" w:rsidR="00826858" w:rsidP="00826858" w:rsidRDefault="00826858" w14:paraId="086BEF42" w14:textId="6C6E1B65">
      <w:pPr>
        <w:rPr>
          <w:i/>
        </w:rPr>
      </w:pPr>
      <w:r w:rsidRPr="00C21CA2">
        <w:rPr>
          <w:i/>
        </w:rPr>
        <w:t>Attach documentation of public hearing, such as public hearing notices,</w:t>
      </w:r>
      <w:r w:rsidR="003061C1">
        <w:rPr>
          <w:i/>
        </w:rPr>
        <w:t xml:space="preserve"> websites, electronic correspondence,</w:t>
      </w:r>
      <w:r w:rsidRPr="00C21CA2">
        <w:rPr>
          <w:i/>
        </w:rPr>
        <w:t xml:space="preserve"> letters, newspaper articles, etc</w:t>
      </w:r>
      <w:r w:rsidR="00F14C2C">
        <w:rPr>
          <w:i/>
        </w:rPr>
        <w:t>.</w:t>
      </w:r>
    </w:p>
    <w:p w:rsidR="00C75BC4" w:rsidP="00826858" w:rsidRDefault="00C75BC4" w14:paraId="008E2CEA" w14:textId="77777777"/>
    <w:p w:rsidR="00826858" w:rsidP="00826858" w:rsidRDefault="00826858" w14:paraId="681A2AE4" w14:textId="23A809D6">
      <w:r>
        <w:t xml:space="preserve">Appendix B: Certifications </w:t>
      </w:r>
    </w:p>
    <w:p w:rsidRPr="00C21CA2" w:rsidR="00826858" w:rsidP="00826858" w:rsidRDefault="00826858" w14:paraId="4EEC59C6" w14:textId="77777777">
      <w:pPr>
        <w:rPr>
          <w:i/>
        </w:rPr>
      </w:pPr>
      <w:r w:rsidRPr="00C21CA2">
        <w:rPr>
          <w:i/>
        </w:rPr>
        <w:t xml:space="preserve">Attach signed copies of the following certifications </w:t>
      </w:r>
    </w:p>
    <w:p w:rsidR="00826858" w:rsidP="00340A7D" w:rsidRDefault="00826858" w14:paraId="5C3CDED0" w14:textId="77777777">
      <w:pPr>
        <w:pStyle w:val="ListParagraph"/>
        <w:numPr>
          <w:ilvl w:val="0"/>
          <w:numId w:val="8"/>
        </w:numPr>
      </w:pPr>
      <w:r>
        <w:t>Drug-Free Workplace Requirements</w:t>
      </w:r>
    </w:p>
    <w:p w:rsidR="00826858" w:rsidP="00340A7D" w:rsidRDefault="00826858" w14:paraId="263CC242" w14:textId="77777777">
      <w:pPr>
        <w:pStyle w:val="ListParagraph"/>
        <w:numPr>
          <w:ilvl w:val="0"/>
          <w:numId w:val="8"/>
        </w:numPr>
      </w:pPr>
      <w:r>
        <w:t>Environmental Tobacco Smoke</w:t>
      </w:r>
    </w:p>
    <w:p w:rsidR="00826858" w:rsidP="00340A7D" w:rsidRDefault="00826858" w14:paraId="03F518A6" w14:textId="77777777">
      <w:pPr>
        <w:pStyle w:val="ListParagraph"/>
        <w:numPr>
          <w:ilvl w:val="0"/>
          <w:numId w:val="8"/>
        </w:numPr>
      </w:pPr>
      <w:r>
        <w:t>Lobbying</w:t>
      </w:r>
    </w:p>
    <w:p w:rsidR="00826858" w:rsidP="00340A7D" w:rsidRDefault="00826858" w14:paraId="6CBF5465" w14:textId="77777777">
      <w:pPr>
        <w:pStyle w:val="ListParagraph"/>
        <w:numPr>
          <w:ilvl w:val="0"/>
          <w:numId w:val="8"/>
        </w:numPr>
      </w:pPr>
      <w:r>
        <w:t>Debarment, Suspension and Other Responsibility Matters</w:t>
      </w:r>
    </w:p>
    <w:p w:rsidR="00826858" w:rsidP="00826858" w:rsidRDefault="00826858" w14:paraId="03159A76" w14:textId="77777777"/>
    <w:p w:rsidR="00826858" w:rsidP="00826858" w:rsidRDefault="00826858" w14:paraId="6ED34667" w14:textId="77777777">
      <w:r>
        <w:t xml:space="preserve">Appendix C: Proof of Audit </w:t>
      </w:r>
    </w:p>
    <w:p w:rsidR="00826858" w:rsidP="00826858" w:rsidRDefault="00826858" w14:paraId="3A40DDB3" w14:textId="77777777">
      <w:r>
        <w:t>Federal regulations state that: “Each State shall, not less often than every two years, audit its expenditures from amounts received (or transferred for use) under this title…Within 30 days following the completion of each audit, the State shall submit a copy of that audit to the legislature of the State and to the Secretary.” (Sec. 2006 [42 U.S.C. 1397a, Sec. 2006]). Provide a copy or link to the most recent audit, or a description of the audit that specifies when the audit occurred and summarizes the results of the audit.</w:t>
      </w:r>
    </w:p>
    <w:p w:rsidR="00826858" w:rsidP="00826858" w:rsidRDefault="00826858" w14:paraId="6585E561" w14:textId="77777777"/>
    <w:p w:rsidR="00826858" w:rsidP="00826858" w:rsidRDefault="00826858" w14:paraId="5CBDB3C5" w14:textId="31750A2E">
      <w:r>
        <w:t>Appendix D: SF 424M (Scan</w:t>
      </w:r>
      <w:r w:rsidR="00501C08">
        <w:t>ned</w:t>
      </w:r>
      <w:r>
        <w:t xml:space="preserve"> copy must be uploaded with application)</w:t>
      </w:r>
    </w:p>
    <w:p w:rsidR="00826858" w:rsidP="00826858" w:rsidRDefault="00826858" w14:paraId="74A67E3B" w14:textId="77777777"/>
    <w:p w:rsidR="00826858" w:rsidP="00826858" w:rsidRDefault="00826858" w14:paraId="32458C54" w14:textId="1D1D4A22">
      <w:r>
        <w:t xml:space="preserve">Appendix E: Federal Financial Report (FFR) Form SF-425 </w:t>
      </w:r>
      <w:r w:rsidRPr="00826858">
        <w:t>(Scan</w:t>
      </w:r>
      <w:r w:rsidR="00501C08">
        <w:t>ned</w:t>
      </w:r>
      <w:r w:rsidRPr="00826858">
        <w:t xml:space="preserve"> copy must be uploaded with </w:t>
      </w:r>
      <w:r w:rsidR="002C2E56">
        <w:t>the Intended Use Plan</w:t>
      </w:r>
      <w:r w:rsidRPr="00826858">
        <w:t>)</w:t>
      </w:r>
    </w:p>
    <w:p w:rsidR="0017183D" w:rsidP="0017183D" w:rsidRDefault="0017183D" w14:paraId="312545C3" w14:textId="77777777"/>
    <w:sectPr w:rsidR="00171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F72"/>
    <w:multiLevelType w:val="hybridMultilevel"/>
    <w:tmpl w:val="FEE0A2D6"/>
    <w:lvl w:ilvl="0" w:tplc="CE30C2F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52683"/>
    <w:multiLevelType w:val="hybridMultilevel"/>
    <w:tmpl w:val="AF7C9C2C"/>
    <w:lvl w:ilvl="0" w:tplc="5BD44620">
      <w:start w:val="1"/>
      <w:numFmt w:val="upperRoman"/>
      <w:lvlText w:val="%1."/>
      <w:lvlJc w:val="left"/>
      <w:pPr>
        <w:ind w:left="360" w:hanging="360"/>
      </w:pPr>
      <w:rPr>
        <w:rFonts w:hint="default"/>
      </w:rPr>
    </w:lvl>
    <w:lvl w:ilvl="1" w:tplc="AC908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65B1E"/>
    <w:multiLevelType w:val="hybridMultilevel"/>
    <w:tmpl w:val="D1264270"/>
    <w:lvl w:ilvl="0" w:tplc="CE30C2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6131A"/>
    <w:multiLevelType w:val="hybridMultilevel"/>
    <w:tmpl w:val="BDFC10C4"/>
    <w:lvl w:ilvl="0" w:tplc="CE30C2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7F0378"/>
    <w:multiLevelType w:val="hybridMultilevel"/>
    <w:tmpl w:val="BB1CA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15B3B"/>
    <w:multiLevelType w:val="hybridMultilevel"/>
    <w:tmpl w:val="46DA9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C7C03"/>
    <w:multiLevelType w:val="hybridMultilevel"/>
    <w:tmpl w:val="9AE240DC"/>
    <w:lvl w:ilvl="0" w:tplc="0409000F">
      <w:start w:val="1"/>
      <w:numFmt w:val="decimal"/>
      <w:lvlText w:val="%1."/>
      <w:lvlJc w:val="left"/>
      <w:pPr>
        <w:ind w:left="720" w:hanging="720"/>
      </w:pPr>
      <w:rPr>
        <w:rFonts w:hint="default"/>
      </w:rPr>
    </w:lvl>
    <w:lvl w:ilvl="1" w:tplc="AC908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643FE"/>
    <w:multiLevelType w:val="hybridMultilevel"/>
    <w:tmpl w:val="02A604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 w:numId="5">
    <w:abstractNumId w:val="7"/>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3D"/>
    <w:rsid w:val="00077DD9"/>
    <w:rsid w:val="0017183D"/>
    <w:rsid w:val="002C2E56"/>
    <w:rsid w:val="003061C1"/>
    <w:rsid w:val="00310878"/>
    <w:rsid w:val="003318D9"/>
    <w:rsid w:val="00340A7D"/>
    <w:rsid w:val="004476AC"/>
    <w:rsid w:val="00447CE4"/>
    <w:rsid w:val="0045467B"/>
    <w:rsid w:val="00481D1F"/>
    <w:rsid w:val="004876EC"/>
    <w:rsid w:val="004B1803"/>
    <w:rsid w:val="004C2D6E"/>
    <w:rsid w:val="00501C08"/>
    <w:rsid w:val="0050734A"/>
    <w:rsid w:val="00533586"/>
    <w:rsid w:val="00607924"/>
    <w:rsid w:val="00610D78"/>
    <w:rsid w:val="00636DA5"/>
    <w:rsid w:val="006620B8"/>
    <w:rsid w:val="0066507E"/>
    <w:rsid w:val="00671BEE"/>
    <w:rsid w:val="006B3339"/>
    <w:rsid w:val="00705C19"/>
    <w:rsid w:val="0073787A"/>
    <w:rsid w:val="007C1A75"/>
    <w:rsid w:val="00826858"/>
    <w:rsid w:val="0089415B"/>
    <w:rsid w:val="008B079A"/>
    <w:rsid w:val="00935BAF"/>
    <w:rsid w:val="009D51E3"/>
    <w:rsid w:val="00A665A9"/>
    <w:rsid w:val="00B56CA6"/>
    <w:rsid w:val="00C27725"/>
    <w:rsid w:val="00C35158"/>
    <w:rsid w:val="00C501B8"/>
    <w:rsid w:val="00C64470"/>
    <w:rsid w:val="00C65636"/>
    <w:rsid w:val="00C75BC4"/>
    <w:rsid w:val="00C90D2D"/>
    <w:rsid w:val="00CE2378"/>
    <w:rsid w:val="00CE7AD4"/>
    <w:rsid w:val="00DC3408"/>
    <w:rsid w:val="00E146C1"/>
    <w:rsid w:val="00E47C87"/>
    <w:rsid w:val="00F14C2C"/>
    <w:rsid w:val="00F471F5"/>
    <w:rsid w:val="00FF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A618"/>
  <w15:chartTrackingRefBased/>
  <w15:docId w15:val="{9D218E2B-26FC-40BC-BBDC-81275B0E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6C1"/>
    <w:pPr>
      <w:ind w:left="720"/>
      <w:contextualSpacing/>
    </w:pPr>
  </w:style>
  <w:style w:type="table" w:styleId="TableGrid">
    <w:name w:val="Table Grid"/>
    <w:basedOn w:val="TableNormal"/>
    <w:uiPriority w:val="39"/>
    <w:rsid w:val="009D5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56CA6"/>
    <w:rPr>
      <w:i/>
      <w:iCs/>
    </w:rPr>
  </w:style>
  <w:style w:type="character" w:styleId="Hyperlink">
    <w:name w:val="Hyperlink"/>
    <w:basedOn w:val="DefaultParagraphFont"/>
    <w:uiPriority w:val="99"/>
    <w:unhideWhenUsed/>
    <w:rsid w:val="00447CE4"/>
    <w:rPr>
      <w:color w:val="0563C1" w:themeColor="hyperlink"/>
      <w:u w:val="single"/>
    </w:rPr>
  </w:style>
  <w:style w:type="character" w:styleId="CommentReference">
    <w:name w:val="annotation reference"/>
    <w:basedOn w:val="DefaultParagraphFont"/>
    <w:uiPriority w:val="99"/>
    <w:semiHidden/>
    <w:unhideWhenUsed/>
    <w:rsid w:val="00F14C2C"/>
    <w:rPr>
      <w:sz w:val="16"/>
      <w:szCs w:val="16"/>
    </w:rPr>
  </w:style>
  <w:style w:type="paragraph" w:styleId="CommentText">
    <w:name w:val="annotation text"/>
    <w:basedOn w:val="Normal"/>
    <w:link w:val="CommentTextChar"/>
    <w:uiPriority w:val="99"/>
    <w:semiHidden/>
    <w:unhideWhenUsed/>
    <w:rsid w:val="00F14C2C"/>
    <w:pPr>
      <w:spacing w:line="240" w:lineRule="auto"/>
    </w:pPr>
    <w:rPr>
      <w:sz w:val="20"/>
      <w:szCs w:val="20"/>
    </w:rPr>
  </w:style>
  <w:style w:type="character" w:customStyle="1" w:styleId="CommentTextChar">
    <w:name w:val="Comment Text Char"/>
    <w:basedOn w:val="DefaultParagraphFont"/>
    <w:link w:val="CommentText"/>
    <w:uiPriority w:val="99"/>
    <w:semiHidden/>
    <w:rsid w:val="00F14C2C"/>
    <w:rPr>
      <w:sz w:val="20"/>
      <w:szCs w:val="20"/>
    </w:rPr>
  </w:style>
  <w:style w:type="paragraph" w:styleId="CommentSubject">
    <w:name w:val="annotation subject"/>
    <w:basedOn w:val="CommentText"/>
    <w:next w:val="CommentText"/>
    <w:link w:val="CommentSubjectChar"/>
    <w:uiPriority w:val="99"/>
    <w:semiHidden/>
    <w:unhideWhenUsed/>
    <w:rsid w:val="00F14C2C"/>
    <w:rPr>
      <w:b/>
      <w:bCs/>
    </w:rPr>
  </w:style>
  <w:style w:type="character" w:customStyle="1" w:styleId="CommentSubjectChar">
    <w:name w:val="Comment Subject Char"/>
    <w:basedOn w:val="CommentTextChar"/>
    <w:link w:val="CommentSubject"/>
    <w:uiPriority w:val="99"/>
    <w:semiHidden/>
    <w:rsid w:val="00F14C2C"/>
    <w:rPr>
      <w:b/>
      <w:bCs/>
      <w:sz w:val="20"/>
      <w:szCs w:val="20"/>
    </w:rPr>
  </w:style>
  <w:style w:type="paragraph" w:styleId="BalloonText">
    <w:name w:val="Balloon Text"/>
    <w:basedOn w:val="Normal"/>
    <w:link w:val="BalloonTextChar"/>
    <w:uiPriority w:val="99"/>
    <w:semiHidden/>
    <w:unhideWhenUsed/>
    <w:rsid w:val="00F14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ocs/resource/uniform-definition-of-servic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f.hhs.gov/ocs/resource/uniform-definition-of-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2020-11-05T05:00:00+00:00</Hard_x0020_Copy_x0020_Received_x0020_by_x0020_OD>
    <Tracking_x0020_Number xmlns="529ba1de-83f7-4614-a33a-20d5c69b3234">4436</Tracking_x0020_Number>
    <Posted_x0020_Online_x0020_Date xmlns="529ba1de-83f7-4614-a33a-20d5c69b3234" xsi:nil="true"/>
    <Completed_x003f_ xmlns="529ba1de-83f7-4614-a33a-20d5c69b3234">No</Completed_x003f_>
    <Type_x0020_of_x0020_Doc xmlns="529ba1de-83f7-4614-a33a-20d5c69b3234">Decision Memo</Type_x0020_of_x0020_Doc>
    <Division xmlns="529ba1de-83f7-4614-a33a-20d5c69b3234">DSS</Division>
    <Due_x0020_Date xmlns="529ba1de-83f7-4614-a33a-20d5c69b3234" xsi:nil="true"/>
    <Program xmlns="529ba1de-83f7-4614-a33a-20d5c69b3234">SSBG</Program>
    <V3Comments xmlns="http://schemas.microsoft.com/sharepoint/v3" xsi:nil="true"/>
    <Fiscal_x0020_Year xmlns="529ba1de-83f7-4614-a33a-20d5c69b3234">2021</Fiscal_x0020_Year>
    <Mailed_x0020_Out_x0020_Date xmlns="529ba1de-83f7-4614-a33a-20d5c69b3234" xsi:nil="true"/>
    <Notes0 xmlns="529ba1de-83f7-4614-a33a-20d5c69b3234" xsi:nil="true"/>
    <Lead_x0020_POC xmlns="529ba1de-83f7-4614-a33a-20d5c69b3234">
      <UserInfo>
        <DisplayName>Clark, Christina (ACF)</DisplayName>
        <AccountId>136</AccountId>
        <AccountType/>
      </UserInfo>
    </Lead_x0020_POC>
    <Hard_x0020_Copy_x0020_Returned_x0020_to_x0020_Division xmlns="529ba1de-83f7-4614-a33a-20d5c69b3234">2020-11-12T05:00:00+00:00</Hard_x0020_Copy_x0020_Returned_x0020_to_x0020_Division>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4" ma:contentTypeDescription="Create a new document." ma:contentTypeScope="" ma:versionID="eb912a7985d6edcbefc478d267123ab3">
  <xsd:schema xmlns:xsd="http://www.w3.org/2001/XMLSchema" xmlns:xs="http://www.w3.org/2001/XMLSchema" xmlns:p="http://schemas.microsoft.com/office/2006/metadata/properties" xmlns:ns1="http://schemas.microsoft.com/sharepoint/v3" xmlns:ns2="529ba1de-83f7-4614-a33a-20d5c69b3234" targetNamespace="http://schemas.microsoft.com/office/2006/metadata/properties" ma:root="true" ma:fieldsID="7da4c8cd5d9e215ee32e41aefe444be0" ns1:_="" ns2:_="">
    <xsd:import namespace="http://schemas.microsoft.com/sharepoint/v3"/>
    <xsd:import namespace="529ba1de-83f7-4614-a33a-20d5c69b323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ma:readOnly="false">
      <xsd:simpleType>
        <xsd:restriction base="dms:Choice">
          <xsd:enumeration value="All"/>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CED"/>
          <xsd:enumeration value="CED/RCD"/>
          <xsd:enumeration value="CSBG"/>
          <xsd:enumeration value="LIHEAP"/>
          <xsd:enumeration value="RCD"/>
          <xsd:enumeration value="SSBG"/>
        </xsd:restriction>
      </xsd:simpleType>
    </xsd:element>
    <xsd:element name="Fiscal_x0020_Year" ma:index="4" ma:displayName="Fiscal Year" ma:format="Dropdown" ma:internalName="Fiscal_x0020_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B8D9C-3E3A-44DF-B42F-A926C14F3BBC}">
  <ds:schemaRefs>
    <ds:schemaRef ds:uri="http://schemas.microsoft.com/office/2006/metadata/properties"/>
    <ds:schemaRef ds:uri="http://schemas.microsoft.com/office/infopath/2007/PartnerControls"/>
    <ds:schemaRef ds:uri="529ba1de-83f7-4614-a33a-20d5c69b3234"/>
    <ds:schemaRef ds:uri="http://schemas.microsoft.com/sharepoint/v3"/>
  </ds:schemaRefs>
</ds:datastoreItem>
</file>

<file path=customXml/itemProps2.xml><?xml version="1.0" encoding="utf-8"?>
<ds:datastoreItem xmlns:ds="http://schemas.openxmlformats.org/officeDocument/2006/customXml" ds:itemID="{CE845AE8-BEF1-4BCA-8178-C84A764AB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0B169-39BA-4336-8DD4-BA36ED1CE2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Christina (ACF)</dc:creator>
  <cp:keywords/>
  <dc:description/>
  <cp:lastModifiedBy>Clark, Christina (ACF)</cp:lastModifiedBy>
  <cp:revision>4</cp:revision>
  <dcterms:created xsi:type="dcterms:W3CDTF">2020-11-20T16:49:00Z</dcterms:created>
  <dcterms:modified xsi:type="dcterms:W3CDTF">2021-02-12T17:51:00Z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vt:lpwstr>
  </property>
  <property fmtid="{D5CDD505-2E9C-101B-9397-08002B2CF9AE}" pid="4" name="_docset_NoMedatataSyncRequired">
    <vt:lpwstr>False</vt:lpwstr>
  </property>
</Properties>
</file>