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14B9" w:rsidR="00AF48ED" w:rsidP="001D3627" w:rsidRDefault="00F06866" w14:paraId="2F70BDAD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13295B29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947765" w:rsidR="00947765">
        <w:rPr>
          <w:rFonts w:ascii="Courier New" w:hAnsi="Courier New" w:cs="Courier New"/>
        </w:rPr>
        <w:t>0690-0035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7F7080" w14:paraId="349AE80C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w:pict w14:anchorId="0C490A4D">
          <v:line id="_x0000_s1027" style="position:absolute;z-index:251657216" o:allowincell="f" strokeweight="1.5pt" from="0,0" to="468pt,0"/>
        </w:pict>
      </w:r>
    </w:p>
    <w:p w:rsidRPr="00C514B9" w:rsidR="00E50293" w:rsidP="00AF48ED" w:rsidRDefault="0084422D" w14:paraId="35C4D80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Pr="00664F7C" w:rsidR="00A82039">
        <w:rPr>
          <w:rFonts w:ascii="Arial" w:hAnsi="Arial" w:cs="Arial"/>
        </w:rPr>
        <w:t xml:space="preserve">Authenticated </w:t>
      </w:r>
      <w:r w:rsidR="00B65B50">
        <w:rPr>
          <w:rFonts w:ascii="Arial" w:hAnsi="Arial" w:cs="Arial"/>
        </w:rPr>
        <w:t xml:space="preserve">digital </w:t>
      </w:r>
      <w:r w:rsidRPr="00664F7C" w:rsidR="00A82039">
        <w:rPr>
          <w:rFonts w:ascii="Arial" w:hAnsi="Arial" w:cs="Arial"/>
        </w:rPr>
        <w:t>experience (formerly titled</w:t>
      </w:r>
      <w:r w:rsidRPr="00664F7C" w:rsidR="006B63C2">
        <w:rPr>
          <w:rFonts w:ascii="Arial" w:hAnsi="Arial" w:cs="Arial"/>
        </w:rPr>
        <w:t xml:space="preserve"> the</w:t>
      </w:r>
      <w:r w:rsidRPr="00664F7C" w:rsidR="00A82039">
        <w:rPr>
          <w:rFonts w:ascii="Arial" w:hAnsi="Arial" w:cs="Arial"/>
        </w:rPr>
        <w:t xml:space="preserve"> “</w:t>
      </w:r>
      <w:r w:rsidRPr="00664F7C" w:rsidR="006B63C2">
        <w:rPr>
          <w:rFonts w:ascii="Arial" w:hAnsi="Arial" w:cs="Arial"/>
        </w:rPr>
        <w:t>M</w:t>
      </w:r>
      <w:r w:rsidRPr="00664F7C" w:rsidR="00A82039">
        <w:rPr>
          <w:rFonts w:ascii="Arial" w:hAnsi="Arial" w:cs="Arial"/>
        </w:rPr>
        <w:t>yUSPTO.gov” survey)</w:t>
      </w:r>
    </w:p>
    <w:p w:rsidRPr="00C514B9" w:rsidR="0084422D" w:rsidRDefault="0084422D" w14:paraId="5BA0127A" w14:textId="77777777">
      <w:pPr>
        <w:rPr>
          <w:rFonts w:ascii="Courier New" w:hAnsi="Courier New" w:cs="Courier New"/>
          <w:b/>
        </w:rPr>
      </w:pPr>
    </w:p>
    <w:p w:rsidRPr="00B76ADE" w:rsidR="00664F7C" w:rsidP="00B76ADE" w:rsidRDefault="00F15956" w14:paraId="26F1CA48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="00E54EC9" w:rsidP="00664F7C" w:rsidRDefault="00664F7C" w14:paraId="24E9FE94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USPTO wants to collect customer feedback on </w:t>
      </w:r>
      <w:r>
        <w:rPr>
          <w:rFonts w:ascii="Arial" w:hAnsi="Arial" w:cs="Arial"/>
        </w:rPr>
        <w:t>its a</w:t>
      </w:r>
      <w:r w:rsidR="00B65B50">
        <w:rPr>
          <w:rFonts w:ascii="Arial" w:hAnsi="Arial" w:cs="Arial"/>
        </w:rPr>
        <w:t xml:space="preserve">uthenticated </w:t>
      </w:r>
      <w:r w:rsidR="00EB77F6">
        <w:rPr>
          <w:rFonts w:ascii="Arial" w:hAnsi="Arial" w:cs="Arial"/>
        </w:rPr>
        <w:t>offerings</w:t>
      </w:r>
      <w:r w:rsidR="00B65B5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</w:t>
      </w:r>
      <w:r w:rsidR="00EB77F6">
        <w:rPr>
          <w:rFonts w:ascii="Arial" w:hAnsi="Arial" w:cs="Arial"/>
        </w:rPr>
        <w:t xml:space="preserve">identify strengths of and opportunities to improve </w:t>
      </w:r>
      <w:r>
        <w:rPr>
          <w:rFonts w:ascii="Arial" w:hAnsi="Arial" w:cs="Arial"/>
        </w:rPr>
        <w:t>the</w:t>
      </w:r>
      <w:r w:rsidR="00B65B50">
        <w:rPr>
          <w:rFonts w:ascii="Arial" w:hAnsi="Arial" w:cs="Arial"/>
        </w:rPr>
        <w:t xml:space="preserve"> </w:t>
      </w:r>
      <w:r w:rsidR="00EB77F6">
        <w:rPr>
          <w:rFonts w:ascii="Arial" w:hAnsi="Arial" w:cs="Arial"/>
        </w:rPr>
        <w:t xml:space="preserve">digital </w:t>
      </w:r>
      <w:r w:rsidR="00B65B50">
        <w:rPr>
          <w:rFonts w:ascii="Arial" w:hAnsi="Arial" w:cs="Arial"/>
        </w:rPr>
        <w:t>experiences of</w:t>
      </w:r>
      <w:r>
        <w:rPr>
          <w:rFonts w:ascii="Arial" w:hAnsi="Arial" w:cs="Arial"/>
        </w:rPr>
        <w:t xml:space="preserve"> </w:t>
      </w:r>
      <w:r w:rsidR="00B76ADE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customers</w:t>
      </w:r>
      <w:r w:rsidRPr="00CE68F6">
        <w:rPr>
          <w:rFonts w:ascii="Arial" w:hAnsi="Arial" w:cs="Arial"/>
        </w:rPr>
        <w:t xml:space="preserve">. </w:t>
      </w:r>
      <w:r w:rsidR="00E54EC9">
        <w:rPr>
          <w:rFonts w:ascii="Arial" w:hAnsi="Arial" w:cs="Arial"/>
        </w:rPr>
        <w:t xml:space="preserve">We currently ask users to register for myUSPTO.gov to enter the authenticated site but in the </w:t>
      </w:r>
      <w:proofErr w:type="gramStart"/>
      <w:r w:rsidR="00E54EC9">
        <w:rPr>
          <w:rFonts w:ascii="Arial" w:hAnsi="Arial" w:cs="Arial"/>
        </w:rPr>
        <w:t>future</w:t>
      </w:r>
      <w:proofErr w:type="gramEnd"/>
      <w:r w:rsidR="00E54EC9">
        <w:rPr>
          <w:rFonts w:ascii="Arial" w:hAnsi="Arial" w:cs="Arial"/>
        </w:rPr>
        <w:t xml:space="preserve"> there may be other authenticated offerings that may want to use this survey such as USPTO applicant information systems. </w:t>
      </w:r>
    </w:p>
    <w:p w:rsidR="00E54EC9" w:rsidP="00664F7C" w:rsidRDefault="00E54EC9" w14:paraId="3FD8461D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Pr="00CE68F6" w:rsidR="00664F7C" w:rsidP="00664F7C" w:rsidRDefault="00664F7C" w14:paraId="670691E9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The feedback </w:t>
      </w:r>
      <w:r w:rsidR="00E54EC9">
        <w:rPr>
          <w:rFonts w:ascii="Arial" w:hAnsi="Arial" w:cs="Arial"/>
        </w:rPr>
        <w:t xml:space="preserve">from this survey </w:t>
      </w:r>
      <w:r w:rsidRPr="00CE68F6">
        <w:rPr>
          <w:rFonts w:ascii="Arial" w:hAnsi="Arial" w:cs="Arial"/>
        </w:rPr>
        <w:t xml:space="preserve">will be used by the </w:t>
      </w:r>
      <w:r w:rsidR="00EB512E">
        <w:rPr>
          <w:rFonts w:ascii="Arial" w:hAnsi="Arial" w:cs="Arial"/>
        </w:rPr>
        <w:t>USPTO</w:t>
      </w:r>
      <w:r w:rsidRPr="00CE68F6">
        <w:rPr>
          <w:rFonts w:ascii="Arial" w:hAnsi="Arial" w:cs="Arial"/>
        </w:rPr>
        <w:t xml:space="preserve"> to gain insight</w:t>
      </w:r>
      <w:r w:rsidR="00B65B50">
        <w:rPr>
          <w:rFonts w:ascii="Arial" w:hAnsi="Arial" w:cs="Arial"/>
        </w:rPr>
        <w:t>s</w:t>
      </w:r>
      <w:r w:rsidRPr="00CE68F6">
        <w:rPr>
          <w:rFonts w:ascii="Arial" w:hAnsi="Arial" w:cs="Arial"/>
        </w:rPr>
        <w:t xml:space="preserve"> into </w:t>
      </w:r>
      <w:r w:rsidR="00B65B50">
        <w:rPr>
          <w:rFonts w:ascii="Arial" w:hAnsi="Arial" w:cs="Arial"/>
        </w:rPr>
        <w:t>customer behaviors and sentiments about core features and content, navigation, information browsing,</w:t>
      </w:r>
      <w:r w:rsidR="00EB77F6">
        <w:rPr>
          <w:rFonts w:ascii="Arial" w:hAnsi="Arial" w:cs="Arial"/>
        </w:rPr>
        <w:t xml:space="preserve"> and</w:t>
      </w:r>
      <w:r w:rsidR="00B65B50">
        <w:rPr>
          <w:rFonts w:ascii="Arial" w:hAnsi="Arial" w:cs="Arial"/>
        </w:rPr>
        <w:t xml:space="preserve"> usability</w:t>
      </w:r>
      <w:r w:rsidRPr="00CE68F6">
        <w:rPr>
          <w:rFonts w:ascii="Arial" w:hAnsi="Arial" w:cs="Arial"/>
        </w:rPr>
        <w:t xml:space="preserve">. This will also assist </w:t>
      </w:r>
      <w:r w:rsidR="00B65B50">
        <w:rPr>
          <w:rFonts w:ascii="Arial" w:hAnsi="Arial" w:cs="Arial"/>
        </w:rPr>
        <w:t xml:space="preserve">USPTO </w:t>
      </w:r>
      <w:r w:rsidRPr="00CE68F6">
        <w:rPr>
          <w:rFonts w:ascii="Arial" w:hAnsi="Arial" w:cs="Arial"/>
        </w:rPr>
        <w:t>with identifying and i</w:t>
      </w:r>
      <w:r w:rsidR="00B65B50">
        <w:rPr>
          <w:rFonts w:ascii="Arial" w:hAnsi="Arial" w:cs="Arial"/>
        </w:rPr>
        <w:t xml:space="preserve">mplementing enhancements to </w:t>
      </w:r>
      <w:r>
        <w:rPr>
          <w:rFonts w:ascii="Arial" w:hAnsi="Arial" w:cs="Arial"/>
        </w:rPr>
        <w:t>USPTO customer</w:t>
      </w:r>
      <w:r w:rsidR="00B65B50">
        <w:rPr>
          <w:rFonts w:ascii="Arial" w:hAnsi="Arial" w:cs="Arial"/>
        </w:rPr>
        <w:t>s’</w:t>
      </w:r>
      <w:r>
        <w:rPr>
          <w:rFonts w:ascii="Arial" w:hAnsi="Arial" w:cs="Arial"/>
        </w:rPr>
        <w:t xml:space="preserve"> </w:t>
      </w:r>
      <w:r w:rsidR="00B65B50">
        <w:rPr>
          <w:rFonts w:ascii="Arial" w:hAnsi="Arial" w:cs="Arial"/>
        </w:rPr>
        <w:t xml:space="preserve">digital </w:t>
      </w:r>
      <w:r>
        <w:rPr>
          <w:rFonts w:ascii="Arial" w:hAnsi="Arial" w:cs="Arial"/>
        </w:rPr>
        <w:t>experience</w:t>
      </w:r>
      <w:r w:rsidR="00B65B50">
        <w:rPr>
          <w:rFonts w:ascii="Arial" w:hAnsi="Arial" w:cs="Arial"/>
        </w:rPr>
        <w:t>s.</w:t>
      </w:r>
    </w:p>
    <w:p w:rsidRPr="00C514B9" w:rsidR="00C8488C" w:rsidP="00434E33" w:rsidRDefault="00C8488C" w14:paraId="02188D83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2F9835B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3930E6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8C5460" w14:paraId="240195D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>
        <w:rPr>
          <w:rFonts w:ascii="Courier New" w:hAnsi="Courier New" w:cs="Courier New"/>
          <w:bCs/>
          <w:sz w:val="24"/>
        </w:rPr>
        <w:t xml:space="preserve">[ </w:t>
      </w:r>
      <w:r w:rsidRPr="00C514B9" w:rsidR="0096108F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 w:rsidR="0096108F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6BDEC73A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>[</w:t>
      </w:r>
      <w:r w:rsidR="008C5460">
        <w:rPr>
          <w:rFonts w:ascii="Courier New" w:hAnsi="Courier New" w:cs="Courier New"/>
          <w:bCs/>
          <w:sz w:val="24"/>
        </w:rPr>
        <w:t>X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8C5460" w14:paraId="5C8DDFA6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>
        <w:rPr>
          <w:rFonts w:ascii="Courier New" w:hAnsi="Courier New" w:cs="Courier New"/>
          <w:bCs/>
          <w:sz w:val="24"/>
        </w:rPr>
        <w:t>[</w:t>
      </w:r>
      <w:r w:rsidRPr="00C514B9" w:rsidR="001D3627">
        <w:rPr>
          <w:rFonts w:ascii="Courier New" w:hAnsi="Courier New" w:cs="Courier New"/>
          <w:bCs/>
          <w:sz w:val="24"/>
        </w:rPr>
        <w:t xml:space="preserve"> ] User Testing </w:t>
      </w:r>
    </w:p>
    <w:p w:rsidRPr="00C514B9" w:rsidR="00434E33" w:rsidP="00461FE3" w:rsidRDefault="00434E33" w14:paraId="49C9CC9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5DBA2B7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4A22956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DA0AA9" w:rsidR="005B10E5" w:rsidP="005B10E5" w:rsidRDefault="005B10E5" w14:paraId="2BCA5F18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  <w:b/>
        </w:rPr>
      </w:pPr>
      <w:r w:rsidRPr="00DA0AA9">
        <w:rPr>
          <w:rFonts w:ascii="Courier New" w:hAnsi="Courier New" w:cs="Courier New"/>
          <w:b/>
        </w:rPr>
        <w:t>How will you collect the information? (Check all that apply)</w:t>
      </w:r>
    </w:p>
    <w:p w:rsidRPr="00C514B9" w:rsidR="005B10E5" w:rsidP="005B10E5" w:rsidRDefault="008C5460" w14:paraId="0DAEEAEC" w14:textId="777777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[X</w:t>
      </w:r>
      <w:r w:rsidRPr="00C514B9" w:rsidR="005B10E5">
        <w:rPr>
          <w:rFonts w:ascii="Courier New" w:hAnsi="Courier New" w:cs="Courier New"/>
        </w:rPr>
        <w:t xml:space="preserve">] Web-based or other forms of Social Media </w:t>
      </w:r>
    </w:p>
    <w:p w:rsidRPr="00C514B9" w:rsidR="005B10E5" w:rsidP="005B10E5" w:rsidRDefault="008C5460" w14:paraId="0A7712FD" w14:textId="777777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Pr="00C514B9" w:rsidR="005B10E5">
        <w:rPr>
          <w:rFonts w:ascii="Courier New" w:hAnsi="Courier New" w:cs="Courier New"/>
        </w:rPr>
        <w:t xml:space="preserve"> ] Telephone</w:t>
      </w:r>
      <w:r w:rsidRPr="00C514B9" w:rsidR="005B10E5">
        <w:rPr>
          <w:rFonts w:ascii="Courier New" w:hAnsi="Courier New" w:cs="Courier New"/>
        </w:rPr>
        <w:tab/>
      </w:r>
    </w:p>
    <w:p w:rsidRPr="00C514B9" w:rsidR="005B10E5" w:rsidP="005B10E5" w:rsidRDefault="008C5460" w14:paraId="152030AE" w14:textId="777777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Pr="00C514B9" w:rsidR="005B10E5">
        <w:rPr>
          <w:rFonts w:ascii="Courier New" w:hAnsi="Courier New" w:cs="Courier New"/>
        </w:rPr>
        <w:t xml:space="preserve"> ] In-person </w:t>
      </w:r>
    </w:p>
    <w:p w:rsidRPr="00C514B9" w:rsidR="005B10E5" w:rsidP="005B10E5" w:rsidRDefault="008C5460" w14:paraId="0EF8429B" w14:textId="777777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Pr="00C514B9" w:rsidR="005B10E5">
        <w:rPr>
          <w:rFonts w:ascii="Courier New" w:hAnsi="Courier New" w:cs="Courier New"/>
        </w:rPr>
        <w:t xml:space="preserve"> ] Mail </w:t>
      </w:r>
    </w:p>
    <w:p w:rsidRPr="00C514B9" w:rsidR="005B10E5" w:rsidP="005B10E5" w:rsidRDefault="008C5460" w14:paraId="651FDB0B" w14:textId="777777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Pr="00C514B9" w:rsidR="005B10E5">
        <w:rPr>
          <w:rFonts w:ascii="Courier New" w:hAnsi="Courier New" w:cs="Courier New"/>
        </w:rPr>
        <w:t xml:space="preserve"> ] Other, Explain</w:t>
      </w:r>
    </w:p>
    <w:p w:rsidRPr="00C514B9" w:rsidR="005B10E5" w:rsidP="00AF48ED" w:rsidRDefault="005B10E5" w14:paraId="122331AE" w14:textId="77777777">
      <w:pPr>
        <w:rPr>
          <w:rFonts w:ascii="Courier New" w:hAnsi="Courier New" w:cs="Courier New"/>
        </w:rPr>
      </w:pPr>
    </w:p>
    <w:p w:rsidRPr="00DA0AA9" w:rsidR="001D3627" w:rsidP="001D3627" w:rsidRDefault="001D3627" w14:paraId="6B359D46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  <w:b/>
        </w:rPr>
      </w:pPr>
      <w:r w:rsidRPr="00DA0AA9">
        <w:rPr>
          <w:rFonts w:ascii="Courier New" w:hAnsi="Courier New" w:cs="Courier New"/>
          <w:b/>
        </w:rPr>
        <w:t>Who will you collect the information from?</w:t>
      </w:r>
    </w:p>
    <w:p w:rsidR="00B65B50" w:rsidP="001678EF" w:rsidRDefault="001678EF" w14:paraId="02DF880F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USPTO wants to collect customer feedback </w:t>
      </w:r>
      <w:r>
        <w:rPr>
          <w:rFonts w:ascii="Arial" w:hAnsi="Arial" w:cs="Arial"/>
        </w:rPr>
        <w:t xml:space="preserve">from those individuals who use the authenticated </w:t>
      </w:r>
      <w:r w:rsidR="00B65B50">
        <w:rPr>
          <w:rFonts w:ascii="Arial" w:hAnsi="Arial" w:cs="Arial"/>
        </w:rPr>
        <w:t>digital offerings.</w:t>
      </w:r>
      <w:r w:rsidR="00E54EC9">
        <w:rPr>
          <w:rFonts w:ascii="Arial" w:hAnsi="Arial" w:cs="Arial"/>
        </w:rPr>
        <w:t xml:space="preserve"> This survey historically did not capture whether the respondent categorized themselves as part of a foreign government, U.S. government, non-profit, or private sector entity. Nor did it capture whether they are affiliated with a certain organizational type, size, or sector.</w:t>
      </w:r>
    </w:p>
    <w:p w:rsidR="00E54EC9" w:rsidP="001678EF" w:rsidRDefault="00E54EC9" w14:paraId="54736437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B65B50" w:rsidP="001678EF" w:rsidRDefault="00730B94" w14:paraId="69D877BC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Over the past year,</w:t>
      </w:r>
      <w:r w:rsidR="00B65B50">
        <w:rPr>
          <w:rFonts w:ascii="Arial" w:hAnsi="Arial" w:cs="Arial"/>
        </w:rPr>
        <w:t xml:space="preserve"> the authenticated login survey respondents categorized themselves as</w:t>
      </w:r>
      <w:r w:rsidR="000F5250">
        <w:rPr>
          <w:rFonts w:ascii="Arial" w:hAnsi="Arial" w:cs="Arial"/>
        </w:rPr>
        <w:t xml:space="preserve"> individuals within the following designations</w:t>
      </w:r>
      <w:r w:rsidR="00B65B50">
        <w:rPr>
          <w:rFonts w:ascii="Arial" w:hAnsi="Arial" w:cs="Arial"/>
        </w:rPr>
        <w:t>:</w:t>
      </w:r>
    </w:p>
    <w:p w:rsidR="001678EF" w:rsidP="001678EF" w:rsidRDefault="001678EF" w14:paraId="30764B67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B65B50" w:rsidP="00B65B50" w:rsidRDefault="00B65B50" w14:paraId="45377BAB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Entrepreneur – 30%</w:t>
      </w:r>
    </w:p>
    <w:p w:rsidR="00B65B50" w:rsidP="00B65B50" w:rsidRDefault="00B65B50" w14:paraId="7C90335F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IP Professional: Paralegal – 19%</w:t>
      </w:r>
    </w:p>
    <w:p w:rsidR="00B65B50" w:rsidP="00B65B50" w:rsidRDefault="00B65B50" w14:paraId="430FC510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Inventor – 19%</w:t>
      </w:r>
    </w:p>
    <w:p w:rsidR="00B65B50" w:rsidP="00B65B50" w:rsidRDefault="00B65B50" w14:paraId="4F07D2E6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IP Professional: Attorney – 17%</w:t>
      </w:r>
    </w:p>
    <w:p w:rsidR="00B65B50" w:rsidP="00B65B50" w:rsidRDefault="00B65B50" w14:paraId="7A32A475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Research Professional – 2%</w:t>
      </w:r>
    </w:p>
    <w:p w:rsidR="00B65B50" w:rsidP="00B65B50" w:rsidRDefault="00B65B50" w14:paraId="03DC13B8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Engineer – 2%</w:t>
      </w:r>
    </w:p>
    <w:p w:rsidR="00B65B50" w:rsidP="00B65B50" w:rsidRDefault="00B65B50" w14:paraId="2CED2D05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Vendor – 1%</w:t>
      </w:r>
    </w:p>
    <w:p w:rsidR="00B65B50" w:rsidP="001678EF" w:rsidRDefault="00B65B50" w14:paraId="21E4F4FB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Student – 1%</w:t>
      </w:r>
    </w:p>
    <w:p w:rsidR="00E54EC9" w:rsidP="00E54EC9" w:rsidRDefault="00B65B50" w14:paraId="679704B1" w14:textId="77777777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Other – 8%  </w:t>
      </w:r>
    </w:p>
    <w:p w:rsidR="00E54EC9" w:rsidP="00E54EC9" w:rsidRDefault="00E54EC9" w14:paraId="279BED64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Pr="00E54EC9" w:rsidR="00E54EC9" w:rsidP="00E54EC9" w:rsidRDefault="00E54EC9" w14:paraId="23EEEF2B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Going forward with this updated version of the survey, we will be asking questions about the respondent’s </w:t>
      </w:r>
      <w:r w:rsidR="00FC0C71">
        <w:rPr>
          <w:rFonts w:ascii="Arial" w:hAnsi="Arial" w:cs="Arial"/>
        </w:rPr>
        <w:t>role, business affiliation, sector, and geographic location.</w:t>
      </w:r>
      <w:r>
        <w:rPr>
          <w:rFonts w:ascii="Arial" w:hAnsi="Arial" w:cs="Arial"/>
        </w:rPr>
        <w:t xml:space="preserve"> </w:t>
      </w:r>
    </w:p>
    <w:p w:rsidRPr="00C514B9" w:rsidR="00F633EA" w:rsidP="00AF48ED" w:rsidRDefault="00F633EA" w14:paraId="205A164C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DA0AA9" w:rsidR="001D3627" w:rsidP="001D3627" w:rsidRDefault="001D3627" w14:paraId="3B1614A3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  <w:b/>
        </w:rPr>
      </w:pPr>
      <w:r w:rsidRPr="00DA0AA9">
        <w:rPr>
          <w:rFonts w:ascii="Courier New" w:hAnsi="Courier New" w:cs="Courier New"/>
          <w:b/>
        </w:rPr>
        <w:t xml:space="preserve">How will you ask a respondent to provide this information? </w:t>
      </w:r>
    </w:p>
    <w:p w:rsidRPr="00CE68F6" w:rsidR="00B76ADE" w:rsidP="00B76ADE" w:rsidRDefault="00B76ADE" w14:paraId="59227F70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As the USPTO customers navigate through the login process and enter the authenticated web environment, they are offered a web intercept survey. The survey pops up after they hit three web pages and invites them to provide feedback on their authenticated digital experience.</w:t>
      </w:r>
      <w:r w:rsidRPr="00CE68F6">
        <w:rPr>
          <w:rFonts w:ascii="Arial" w:hAnsi="Arial" w:cs="Arial"/>
        </w:rPr>
        <w:t xml:space="preserve"> </w:t>
      </w:r>
    </w:p>
    <w:p w:rsidRPr="00C514B9" w:rsidR="00AF48ED" w:rsidP="00AF48ED" w:rsidRDefault="00AF48ED" w14:paraId="1B7FDDCE" w14:textId="77777777">
      <w:pPr>
        <w:pStyle w:val="ListParagraph"/>
        <w:ind w:left="0"/>
        <w:rPr>
          <w:rFonts w:ascii="Courier New" w:hAnsi="Courier New" w:cs="Courier New"/>
        </w:rPr>
      </w:pPr>
    </w:p>
    <w:p w:rsidRPr="00DA0AA9" w:rsidR="001D3627" w:rsidP="001D3627" w:rsidRDefault="001D3627" w14:paraId="136CF3D1" w14:textId="77777777">
      <w:pPr>
        <w:numPr>
          <w:ilvl w:val="0"/>
          <w:numId w:val="17"/>
        </w:numPr>
        <w:rPr>
          <w:rFonts w:ascii="Courier New" w:hAnsi="Courier New" w:cs="Courier New"/>
          <w:b/>
          <w:i/>
        </w:rPr>
      </w:pPr>
      <w:r w:rsidRPr="00DA0AA9">
        <w:rPr>
          <w:rFonts w:ascii="Courier New" w:hAnsi="Courier New" w:cs="Courier New"/>
          <w:b/>
        </w:rPr>
        <w:t>What will the activity look like?</w:t>
      </w:r>
    </w:p>
    <w:p w:rsidR="00166F55" w:rsidP="00072381" w:rsidRDefault="00B76ADE" w14:paraId="55D25372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When a customer agrees to participate in the survey, </w:t>
      </w:r>
      <w:r w:rsidR="00072381">
        <w:rPr>
          <w:rFonts w:ascii="Arial" w:hAnsi="Arial" w:cs="Arial"/>
        </w:rPr>
        <w:t xml:space="preserve">the survey pops up in a separate window and the customer </w:t>
      </w:r>
      <w:proofErr w:type="gramStart"/>
      <w:r w:rsidR="00072381">
        <w:rPr>
          <w:rFonts w:ascii="Arial" w:hAnsi="Arial" w:cs="Arial"/>
        </w:rPr>
        <w:t>is able to</w:t>
      </w:r>
      <w:proofErr w:type="gramEnd"/>
      <w:r w:rsidR="00072381">
        <w:rPr>
          <w:rFonts w:ascii="Arial" w:hAnsi="Arial" w:cs="Arial"/>
        </w:rPr>
        <w:t xml:space="preserve"> respond questions within that window. To complete the survey, they click “Submit”. When the survey is submitted, the customer sees a thank you message.</w:t>
      </w:r>
    </w:p>
    <w:p w:rsidRPr="00C514B9" w:rsidR="00072381" w:rsidP="00072381" w:rsidRDefault="00072381" w14:paraId="00D810F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</w:p>
    <w:p w:rsidRPr="00DA0AA9" w:rsidR="00F87A4F" w:rsidP="001D3627" w:rsidRDefault="001D3627" w14:paraId="7C0E7677" w14:textId="77777777">
      <w:pPr>
        <w:numPr>
          <w:ilvl w:val="0"/>
          <w:numId w:val="17"/>
        </w:numPr>
        <w:rPr>
          <w:rFonts w:ascii="Courier New" w:hAnsi="Courier New" w:cs="Courier New"/>
          <w:b/>
          <w:i/>
        </w:rPr>
      </w:pPr>
      <w:r w:rsidRPr="00DA0AA9">
        <w:rPr>
          <w:rFonts w:ascii="Courier New" w:hAnsi="Courier New" w:cs="Courier New"/>
          <w:b/>
        </w:rPr>
        <w:t>Please provide your question list.</w:t>
      </w:r>
    </w:p>
    <w:p w:rsidRPr="00CE68F6" w:rsidR="00072381" w:rsidP="00072381" w:rsidRDefault="00072381" w14:paraId="51E3A4AC" w14:textId="77777777">
      <w:pPr>
        <w:rPr>
          <w:rFonts w:ascii="Arial" w:hAnsi="Arial" w:cs="Arial"/>
        </w:rPr>
      </w:pPr>
      <w:r w:rsidRPr="00CE68F6">
        <w:rPr>
          <w:rFonts w:ascii="Arial" w:hAnsi="Arial" w:cs="Arial"/>
        </w:rPr>
        <w:t xml:space="preserve">See attached spreadsheet, </w:t>
      </w:r>
      <w:r w:rsidRPr="00CE68F6" w:rsidR="00A752EF">
        <w:rPr>
          <w:rFonts w:ascii="Arial" w:hAnsi="Arial" w:cs="Arial"/>
        </w:rPr>
        <w:t>“</w:t>
      </w:r>
      <w:r w:rsidR="00A752EF">
        <w:rPr>
          <w:rFonts w:ascii="Arial" w:hAnsi="Arial" w:cs="Arial"/>
        </w:rPr>
        <w:t>MyUSPTO Desktop Informational Updates.xlsx</w:t>
      </w:r>
      <w:r w:rsidRPr="00CE68F6" w:rsidR="00A752EF">
        <w:rPr>
          <w:rFonts w:ascii="Arial" w:hAnsi="Arial" w:cs="Arial"/>
        </w:rPr>
        <w:t xml:space="preserve">” </w:t>
      </w:r>
      <w:r w:rsidRPr="00CE68F6">
        <w:rPr>
          <w:rFonts w:ascii="Arial" w:hAnsi="Arial" w:cs="Arial"/>
        </w:rPr>
        <w:t>for full question list with branching logic in the “Model Questions” and “Custom Questions” worksheets.</w:t>
      </w:r>
    </w:p>
    <w:p w:rsidRPr="00C514B9" w:rsidR="00F87A4F" w:rsidP="00072381" w:rsidRDefault="00072381" w14:paraId="25314004" w14:textId="77777777">
      <w:pPr>
        <w:pStyle w:val="ListParagraph"/>
        <w:ind w:left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</w:rPr>
        <w:t xml:space="preserve"> </w:t>
      </w:r>
    </w:p>
    <w:p w:rsidR="00F633EA" w:rsidP="00F633EA" w:rsidRDefault="00F633EA" w14:paraId="6D7191A6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072381" w:rsidP="00F633EA" w:rsidRDefault="00072381" w14:paraId="38ED6FFC" w14:textId="77777777">
      <w:pPr>
        <w:rPr>
          <w:rFonts w:ascii="Courier New" w:hAnsi="Courier New" w:cs="Courier New"/>
          <w:b/>
        </w:rPr>
      </w:pPr>
    </w:p>
    <w:p w:rsidRPr="00CE68F6" w:rsidR="00072381" w:rsidP="00072381" w:rsidRDefault="00072381" w14:paraId="07EDF8EE" w14:textId="77777777">
      <w:pPr>
        <w:rPr>
          <w:rFonts w:ascii="Arial" w:hAnsi="Arial" w:cs="Arial"/>
        </w:rPr>
      </w:pPr>
      <w:r w:rsidRPr="00CE68F6">
        <w:rPr>
          <w:rFonts w:ascii="Arial" w:hAnsi="Arial" w:cs="Arial"/>
        </w:rPr>
        <w:t>See attached spreadsheet, “</w:t>
      </w:r>
      <w:r w:rsidR="00A752EF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USPTO </w:t>
      </w:r>
      <w:r w:rsidR="00A752EF">
        <w:rPr>
          <w:rFonts w:ascii="Arial" w:hAnsi="Arial" w:cs="Arial"/>
        </w:rPr>
        <w:t>Desktop Informational Updates</w:t>
      </w:r>
      <w:r>
        <w:rPr>
          <w:rFonts w:ascii="Arial" w:hAnsi="Arial" w:cs="Arial"/>
        </w:rPr>
        <w:t>.</w:t>
      </w:r>
      <w:r w:rsidR="00A752EF">
        <w:rPr>
          <w:rFonts w:ascii="Arial" w:hAnsi="Arial" w:cs="Arial"/>
        </w:rPr>
        <w:t>x</w:t>
      </w:r>
      <w:r>
        <w:rPr>
          <w:rFonts w:ascii="Arial" w:hAnsi="Arial" w:cs="Arial"/>
        </w:rPr>
        <w:t>lsx</w:t>
      </w:r>
      <w:r w:rsidRPr="00CE68F6">
        <w:rPr>
          <w:rFonts w:ascii="Arial" w:hAnsi="Arial" w:cs="Arial"/>
        </w:rPr>
        <w:t>” for instructions in the “Welcome and Thank You Text” worksheet.</w:t>
      </w:r>
    </w:p>
    <w:p w:rsidRPr="00C514B9" w:rsidR="00072381" w:rsidP="00F633EA" w:rsidRDefault="00072381" w14:paraId="4F7388E5" w14:textId="77777777">
      <w:pPr>
        <w:rPr>
          <w:rFonts w:ascii="Courier New" w:hAnsi="Courier New" w:cs="Courier New"/>
          <w:b/>
        </w:rPr>
      </w:pPr>
    </w:p>
    <w:p w:rsidRPr="00DA0AA9" w:rsidR="00F633EA" w:rsidP="00F633EA" w:rsidRDefault="00F633EA" w14:paraId="1E578924" w14:textId="77777777">
      <w:pPr>
        <w:numPr>
          <w:ilvl w:val="0"/>
          <w:numId w:val="17"/>
        </w:numPr>
        <w:rPr>
          <w:rFonts w:ascii="Courier New" w:hAnsi="Courier New" w:cs="Courier New"/>
          <w:b/>
        </w:rPr>
      </w:pPr>
      <w:r w:rsidRPr="00DA0AA9">
        <w:rPr>
          <w:rFonts w:ascii="Courier New" w:hAnsi="Courier New" w:cs="Courier New"/>
          <w:b/>
        </w:rPr>
        <w:t>When will the activity happen?</w:t>
      </w:r>
    </w:p>
    <w:p w:rsidR="00072381" w:rsidP="00072381" w:rsidRDefault="00072381" w14:paraId="1F34FCA7" w14:textId="77777777">
      <w:pPr>
        <w:pStyle w:val="ListParagraph"/>
        <w:ind w:left="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Surveys are </w:t>
      </w:r>
      <w:r w:rsidR="00EF4E30">
        <w:rPr>
          <w:rFonts w:ascii="Arial" w:hAnsi="Arial" w:cs="Arial"/>
        </w:rPr>
        <w:t xml:space="preserve">offered to 40% of customers who </w:t>
      </w:r>
      <w:r w:rsidR="008933A5">
        <w:rPr>
          <w:rFonts w:ascii="Arial" w:hAnsi="Arial" w:cs="Arial"/>
        </w:rPr>
        <w:t>browse</w:t>
      </w:r>
      <w:r w:rsidR="00EF4E30">
        <w:rPr>
          <w:rFonts w:ascii="Arial" w:hAnsi="Arial" w:cs="Arial"/>
        </w:rPr>
        <w:t xml:space="preserve"> </w:t>
      </w:r>
      <w:hyperlink w:history="1" r:id="rId8">
        <w:r w:rsidRPr="005C60C0" w:rsidR="00EF4E30">
          <w:rPr>
            <w:rStyle w:val="Hyperlink"/>
            <w:rFonts w:ascii="Arial" w:hAnsi="Arial" w:cs="Arial"/>
          </w:rPr>
          <w:t>www.uspto.gov</w:t>
        </w:r>
      </w:hyperlink>
      <w:r w:rsidR="00EF4E30">
        <w:rPr>
          <w:rFonts w:ascii="Arial" w:hAnsi="Arial" w:cs="Arial"/>
        </w:rPr>
        <w:t xml:space="preserve"> through the authenticated </w:t>
      </w:r>
      <w:r w:rsidR="008933A5">
        <w:rPr>
          <w:rFonts w:ascii="Arial" w:hAnsi="Arial" w:cs="Arial"/>
        </w:rPr>
        <w:t>portal on an ongoing basis</w:t>
      </w:r>
      <w:r w:rsidR="00EF4E30">
        <w:rPr>
          <w:rFonts w:ascii="Arial" w:hAnsi="Arial" w:cs="Arial"/>
        </w:rPr>
        <w:t xml:space="preserve">. </w:t>
      </w:r>
    </w:p>
    <w:p w:rsidRPr="00C514B9" w:rsidR="00F633EA" w:rsidP="00F633EA" w:rsidRDefault="00F633EA" w14:paraId="4ECD4C96" w14:textId="77777777">
      <w:pPr>
        <w:rPr>
          <w:rFonts w:ascii="Courier New" w:hAnsi="Courier New" w:cs="Courier New"/>
        </w:rPr>
      </w:pPr>
    </w:p>
    <w:p w:rsidRPr="00DA0AA9" w:rsidR="00F633EA" w:rsidP="00F633EA" w:rsidRDefault="005B10E5" w14:paraId="34FFFFFE" w14:textId="77777777">
      <w:pPr>
        <w:numPr>
          <w:ilvl w:val="0"/>
          <w:numId w:val="17"/>
        </w:numPr>
        <w:rPr>
          <w:rFonts w:ascii="Courier New" w:hAnsi="Courier New" w:cs="Courier New"/>
          <w:b/>
        </w:rPr>
      </w:pPr>
      <w:r w:rsidRPr="00DA0AA9">
        <w:rPr>
          <w:rFonts w:ascii="Courier New" w:hAnsi="Courier New" w:cs="Courier New"/>
          <w:b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 w14:paraId="5C0C8385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072381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 Yes [</w:t>
      </w:r>
      <w:r w:rsidR="00072381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] No  </w:t>
      </w:r>
    </w:p>
    <w:p w:rsidRPr="00C514B9" w:rsidR="00F633EA" w:rsidP="00F633EA" w:rsidRDefault="00F633EA" w14:paraId="671E73C2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Pr="00C514B9" w:rsidR="009C13B9" w:rsidP="00AF48ED" w:rsidRDefault="009C13B9" w14:paraId="164BCFA4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75698B36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6D0E7F24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 w14:paraId="414E4C38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603070E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D682C4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60768763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3E34CFA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0B0E5E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 w14:paraId="103544D2" w14:textId="77777777">
        <w:trPr>
          <w:trHeight w:val="274"/>
        </w:trPr>
        <w:tc>
          <w:tcPr>
            <w:tcW w:w="5058" w:type="dxa"/>
          </w:tcPr>
          <w:p w:rsidRPr="00C514B9" w:rsidR="006832D9" w:rsidP="00366190" w:rsidRDefault="00140734" w14:paraId="73CEE9F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Customers who are invited and chose to participate</w:t>
            </w:r>
          </w:p>
        </w:tc>
        <w:tc>
          <w:tcPr>
            <w:tcW w:w="1620" w:type="dxa"/>
          </w:tcPr>
          <w:p w:rsidRPr="00C514B9" w:rsidR="006832D9" w:rsidP="00843796" w:rsidRDefault="00FB2BA7" w14:paraId="63F3937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7,071</w:t>
            </w:r>
          </w:p>
        </w:tc>
        <w:tc>
          <w:tcPr>
            <w:tcW w:w="1980" w:type="dxa"/>
          </w:tcPr>
          <w:p w:rsidRPr="00C514B9" w:rsidR="006832D9" w:rsidP="00843796" w:rsidRDefault="003E06F9" w14:paraId="126CD5C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 min</w:t>
            </w:r>
          </w:p>
        </w:tc>
        <w:tc>
          <w:tcPr>
            <w:tcW w:w="1003" w:type="dxa"/>
          </w:tcPr>
          <w:p w:rsidRPr="00C514B9" w:rsidR="006832D9" w:rsidP="002E6319" w:rsidRDefault="002E6319" w14:paraId="7452312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471</w:t>
            </w:r>
          </w:p>
        </w:tc>
      </w:tr>
      <w:tr w:rsidRPr="00C514B9" w:rsidR="00EF2095" w:rsidTr="00166F55" w14:paraId="65C9D23A" w14:textId="77777777">
        <w:trPr>
          <w:trHeight w:val="289"/>
        </w:trPr>
        <w:tc>
          <w:tcPr>
            <w:tcW w:w="5058" w:type="dxa"/>
          </w:tcPr>
          <w:p w:rsidRPr="00C514B9" w:rsidR="006832D9" w:rsidP="00843796" w:rsidRDefault="006832D9" w14:paraId="669DEC0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6832D9" w:rsidP="00FB2BA7" w:rsidRDefault="00DA0AA9" w14:paraId="53759EAA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7,071</w:t>
            </w:r>
          </w:p>
        </w:tc>
        <w:tc>
          <w:tcPr>
            <w:tcW w:w="1980" w:type="dxa"/>
          </w:tcPr>
          <w:p w:rsidRPr="00C514B9" w:rsidR="006832D9" w:rsidP="00843796" w:rsidRDefault="006832D9" w14:paraId="6254C7D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DA0AA9" w14:paraId="69831BA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471</w:t>
            </w:r>
          </w:p>
        </w:tc>
      </w:tr>
    </w:tbl>
    <w:p w:rsidR="00FB2BA7" w:rsidP="00F46E9E" w:rsidRDefault="00FB2BA7" w14:paraId="0A92EA1E" w14:textId="77777777">
      <w:pPr>
        <w:pStyle w:val="CommentText"/>
      </w:pPr>
      <w:r>
        <w:rPr>
          <w:rStyle w:val="CommentReference"/>
        </w:rPr>
        <w:lastRenderedPageBreak/>
        <w:t/>
      </w:r>
    </w:p>
    <w:p w:rsidR="00FB2BA7" w:rsidP="00FB2BA7" w:rsidRDefault="00FB2BA7" w14:paraId="412C3BB8" w14:textId="77777777">
      <w:pPr>
        <w:pStyle w:val="CommentText"/>
      </w:pPr>
    </w:p>
    <w:p w:rsidRPr="00C514B9" w:rsidR="00F633EA" w:rsidP="00F633EA" w:rsidRDefault="00F633EA" w14:paraId="58FBCBDF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4EC9158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134BF559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6410233C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5A248EB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4783B4C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22BA4BB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5FF8ACFC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proofErr w:type="gramStart"/>
      <w:r w:rsidRPr="00C514B9">
        <w:rPr>
          <w:rFonts w:ascii="Courier New" w:hAnsi="Courier New" w:cs="Courier New"/>
          <w:sz w:val="24"/>
          <w:szCs w:val="24"/>
        </w:rPr>
        <w:t>Personally</w:t>
      </w:r>
      <w:proofErr w:type="gramEnd"/>
      <w:r w:rsidRPr="00C514B9">
        <w:rPr>
          <w:rFonts w:ascii="Courier New" w:hAnsi="Courier New" w:cs="Courier New"/>
          <w:sz w:val="24"/>
          <w:szCs w:val="24"/>
        </w:rPr>
        <w:t xml:space="preserve"> identifiable information (PII) is collected only to the extent necessary and is not retained;</w:t>
      </w:r>
    </w:p>
    <w:p w:rsidRPr="00C514B9" w:rsidR="00F633EA" w:rsidP="00F633EA" w:rsidRDefault="00F633EA" w14:paraId="62112E2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is intended to be used for general service improvement and program management purposes; and,</w:t>
      </w:r>
    </w:p>
    <w:p w:rsidRPr="00C514B9" w:rsidR="00F633EA" w:rsidP="00F633EA" w:rsidRDefault="00F633EA" w14:paraId="4823F8D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Information gathered will only be shared publically in the manner described in the umbrella clearance of this control number.</w:t>
      </w:r>
    </w:p>
    <w:p w:rsidRPr="00C514B9" w:rsidR="00F633EA" w:rsidP="00F633EA" w:rsidRDefault="00F633EA" w14:paraId="270D2652" w14:textId="77777777">
      <w:pPr>
        <w:pStyle w:val="PlainText"/>
        <w:ind w:left="360"/>
        <w:rPr>
          <w:rFonts w:ascii="Courier New" w:hAnsi="Courier New" w:cs="Courier New"/>
          <w:sz w:val="24"/>
          <w:szCs w:val="24"/>
        </w:rPr>
      </w:pPr>
    </w:p>
    <w:p w:rsidRPr="00C514B9" w:rsidR="00F633EA" w:rsidP="00F633EA" w:rsidRDefault="00F633EA" w14:paraId="3E83DAB3" w14:textId="77777777">
      <w:pPr>
        <w:rPr>
          <w:rFonts w:ascii="Courier New" w:hAnsi="Courier New" w:cs="Courier New"/>
        </w:rPr>
      </w:pPr>
    </w:p>
    <w:p w:rsidRPr="00C514B9" w:rsidR="00F633EA" w:rsidP="00F633EA" w:rsidRDefault="00291B64" w14:paraId="6369E6BB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C514B9" w:rsidR="00F633EA">
        <w:rPr>
          <w:rFonts w:ascii="Courier New" w:hAnsi="Courier New" w:cs="Courier New"/>
        </w:rPr>
        <w:t>____</w:t>
      </w:r>
      <w:r w:rsidR="006B63C2">
        <w:rPr>
          <w:rFonts w:ascii="Courier New" w:hAnsi="Courier New" w:cs="Courier New"/>
        </w:rPr>
        <w:t>Chelsea D’Angona</w:t>
      </w:r>
      <w:r w:rsidRPr="00C514B9" w:rsidR="00F633EA">
        <w:rPr>
          <w:rFonts w:ascii="Courier New" w:hAnsi="Courier New" w:cs="Courier New"/>
        </w:rPr>
        <w:t>_____________________________________</w:t>
      </w:r>
    </w:p>
    <w:p w:rsidRPr="00C514B9" w:rsidR="00F633EA" w:rsidP="0024521E" w:rsidRDefault="00F633EA" w14:paraId="70C58EBD" w14:textId="77777777">
      <w:pPr>
        <w:rPr>
          <w:rFonts w:ascii="Courier New" w:hAnsi="Courier New" w:cs="Courier New"/>
          <w:b/>
        </w:rPr>
      </w:pPr>
    </w:p>
    <w:p w:rsidRPr="00C514B9" w:rsidR="00F633EA" w:rsidP="0024521E" w:rsidRDefault="00F633EA" w14:paraId="6601DDB2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70A2EB6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 w14:paraId="352CA96D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Pr="00947765" w:rsidR="00947765">
        <w:rPr>
          <w:rFonts w:ascii="Courier New" w:hAnsi="Courier New" w:cs="Courier New"/>
          <w:b/>
        </w:rPr>
        <w:t>0690-0035</w:t>
      </w:r>
    </w:p>
    <w:p w:rsidRPr="00C514B9" w:rsidR="00437660" w:rsidP="0024521E" w:rsidRDefault="00437660" w14:paraId="0D6C95A4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Pr="00947765" w:rsidR="00947765">
        <w:rPr>
          <w:rFonts w:ascii="Courier New" w:hAnsi="Courier New" w:cs="Courier New"/>
          <w:b/>
        </w:rPr>
        <w:t>09/30/2023</w:t>
      </w:r>
    </w:p>
    <w:p w:rsidRPr="00C514B9" w:rsidR="00F87A4F" w:rsidP="00F87A4F" w:rsidRDefault="00461FE3" w14:paraId="19B55C4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5DA2670F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422CB0" w:rsidR="00422CB0">
        <w:rPr>
          <w:rFonts w:ascii="Courier New" w:hAnsi="Courier New" w:cs="Courier New"/>
        </w:rPr>
        <w:t>0690-0035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7F7080" w14:paraId="3A58A50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w:pict w14:anchorId="691CE909">
          <v:line id="_x0000_s1028" style="position:absolute;z-index:251658240" o:allowincell="f" strokeweight="1.5pt" from="0,0" to="468pt,0"/>
        </w:pict>
      </w:r>
    </w:p>
    <w:p w:rsidRPr="00C514B9" w:rsidR="00F24CFC" w:rsidP="00F24CFC" w:rsidRDefault="00F24CFC" w14:paraId="75C00409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267CF32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438489C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EA7791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09DDCF69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1D6AB76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2209BB9D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6A6F326D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46EE68DF" w14:textId="77777777">
      <w:pPr>
        <w:rPr>
          <w:rFonts w:ascii="Courier New" w:hAnsi="Courier New" w:cs="Courier New"/>
          <w:sz w:val="20"/>
          <w:szCs w:val="20"/>
        </w:rPr>
      </w:pPr>
      <w:proofErr w:type="gramStart"/>
      <w:r w:rsidRPr="00C514B9">
        <w:rPr>
          <w:rFonts w:ascii="Courier New" w:hAnsi="Courier New" w:cs="Courier New"/>
          <w:b/>
          <w:sz w:val="20"/>
          <w:szCs w:val="20"/>
        </w:rPr>
        <w:t>Personally</w:t>
      </w:r>
      <w:proofErr w:type="gramEnd"/>
      <w:r w:rsidRPr="00C514B9">
        <w:rPr>
          <w:rFonts w:ascii="Courier New" w:hAnsi="Courier New" w:cs="Courier New"/>
          <w:b/>
          <w:sz w:val="20"/>
          <w:szCs w:val="20"/>
        </w:rPr>
        <w:t xml:space="preserve">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433A14B8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2639AB4A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0D6D049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2A54B126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0E1CD86C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03A76401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="004F2B3E" w:rsidP="00F24CFC" w:rsidRDefault="004F2B3E" w14:paraId="47B439C1" w14:textId="77777777">
      <w:pPr>
        <w:keepNext/>
        <w:keepLines/>
        <w:rPr>
          <w:noProof/>
        </w:rPr>
      </w:pPr>
    </w:p>
    <w:p w:rsidRPr="00166F55" w:rsidR="00F24CFC" w:rsidP="004F2B3E" w:rsidRDefault="004F2B3E" w14:paraId="68186E36" w14:textId="77777777">
      <w:pPr>
        <w:rPr>
          <w:rFonts w:ascii="Courier New" w:hAnsi="Courier New" w:cs="Courier New"/>
          <w:sz w:val="20"/>
          <w:szCs w:val="20"/>
        </w:rPr>
      </w:pPr>
      <w:r>
        <w:rPr>
          <w:noProof/>
        </w:rPr>
        <w:br w:type="page"/>
      </w:r>
    </w:p>
    <w:sectPr w:rsidRPr="00166F55" w:rsidR="00F24CFC" w:rsidSect="006F0B4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ABA7F" w14:textId="77777777" w:rsidR="009C68B7" w:rsidRDefault="009C68B7">
      <w:r>
        <w:separator/>
      </w:r>
    </w:p>
  </w:endnote>
  <w:endnote w:type="continuationSeparator" w:id="0">
    <w:p w14:paraId="0E997500" w14:textId="77777777" w:rsidR="009C68B7" w:rsidRDefault="009C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42096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A0AA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4FFE6" w14:textId="77777777" w:rsidR="009C68B7" w:rsidRDefault="009C68B7">
      <w:r>
        <w:separator/>
      </w:r>
    </w:p>
  </w:footnote>
  <w:footnote w:type="continuationSeparator" w:id="0">
    <w:p w14:paraId="28408ACD" w14:textId="77777777" w:rsidR="009C68B7" w:rsidRDefault="009C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AF4AE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87FDF"/>
    <w:multiLevelType w:val="hybridMultilevel"/>
    <w:tmpl w:val="E17C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47A64"/>
    <w:rsid w:val="00052898"/>
    <w:rsid w:val="00067329"/>
    <w:rsid w:val="00072381"/>
    <w:rsid w:val="000B2838"/>
    <w:rsid w:val="000D1C7E"/>
    <w:rsid w:val="000D44CA"/>
    <w:rsid w:val="000E200B"/>
    <w:rsid w:val="000F5250"/>
    <w:rsid w:val="000F68BE"/>
    <w:rsid w:val="00140734"/>
    <w:rsid w:val="00166F55"/>
    <w:rsid w:val="001678EF"/>
    <w:rsid w:val="00183D8C"/>
    <w:rsid w:val="001927A4"/>
    <w:rsid w:val="00194AC6"/>
    <w:rsid w:val="00195737"/>
    <w:rsid w:val="001A23B0"/>
    <w:rsid w:val="001A25CC"/>
    <w:rsid w:val="001B0AAA"/>
    <w:rsid w:val="001C39F7"/>
    <w:rsid w:val="001D3627"/>
    <w:rsid w:val="00230D02"/>
    <w:rsid w:val="00237B48"/>
    <w:rsid w:val="0024521E"/>
    <w:rsid w:val="002571CD"/>
    <w:rsid w:val="00263C3D"/>
    <w:rsid w:val="00271B5C"/>
    <w:rsid w:val="002738D4"/>
    <w:rsid w:val="00274D0B"/>
    <w:rsid w:val="00291B64"/>
    <w:rsid w:val="00292A36"/>
    <w:rsid w:val="002B052D"/>
    <w:rsid w:val="002B34CD"/>
    <w:rsid w:val="002B3C95"/>
    <w:rsid w:val="002C410F"/>
    <w:rsid w:val="002D0B92"/>
    <w:rsid w:val="002E6319"/>
    <w:rsid w:val="003148D0"/>
    <w:rsid w:val="003518EC"/>
    <w:rsid w:val="00351F05"/>
    <w:rsid w:val="00366190"/>
    <w:rsid w:val="003A4631"/>
    <w:rsid w:val="003D5BBE"/>
    <w:rsid w:val="003E06F9"/>
    <w:rsid w:val="003E3C61"/>
    <w:rsid w:val="003F1C5B"/>
    <w:rsid w:val="00422CB0"/>
    <w:rsid w:val="00434E33"/>
    <w:rsid w:val="00437660"/>
    <w:rsid w:val="00441434"/>
    <w:rsid w:val="0045264C"/>
    <w:rsid w:val="00461EDC"/>
    <w:rsid w:val="00461FE3"/>
    <w:rsid w:val="004876EC"/>
    <w:rsid w:val="0049586A"/>
    <w:rsid w:val="004D6E14"/>
    <w:rsid w:val="004F2B3E"/>
    <w:rsid w:val="005009B0"/>
    <w:rsid w:val="00516FCD"/>
    <w:rsid w:val="005362CA"/>
    <w:rsid w:val="00574B13"/>
    <w:rsid w:val="00583980"/>
    <w:rsid w:val="005A1006"/>
    <w:rsid w:val="005B10E5"/>
    <w:rsid w:val="005E714A"/>
    <w:rsid w:val="005F693D"/>
    <w:rsid w:val="00605FE4"/>
    <w:rsid w:val="006140A0"/>
    <w:rsid w:val="00620BED"/>
    <w:rsid w:val="00636621"/>
    <w:rsid w:val="00642B49"/>
    <w:rsid w:val="00664F7C"/>
    <w:rsid w:val="006832D9"/>
    <w:rsid w:val="0069011C"/>
    <w:rsid w:val="00690F31"/>
    <w:rsid w:val="0069403B"/>
    <w:rsid w:val="006B63C2"/>
    <w:rsid w:val="006F0B46"/>
    <w:rsid w:val="006F3DDE"/>
    <w:rsid w:val="00704678"/>
    <w:rsid w:val="007147B9"/>
    <w:rsid w:val="00730B94"/>
    <w:rsid w:val="007425E7"/>
    <w:rsid w:val="007856EE"/>
    <w:rsid w:val="007D46F0"/>
    <w:rsid w:val="007F7080"/>
    <w:rsid w:val="007F7208"/>
    <w:rsid w:val="00802607"/>
    <w:rsid w:val="008101A5"/>
    <w:rsid w:val="00822664"/>
    <w:rsid w:val="00843796"/>
    <w:rsid w:val="0084422D"/>
    <w:rsid w:val="008471E7"/>
    <w:rsid w:val="00866B7A"/>
    <w:rsid w:val="00884AEA"/>
    <w:rsid w:val="008933A5"/>
    <w:rsid w:val="00895229"/>
    <w:rsid w:val="008A57FA"/>
    <w:rsid w:val="008B2EB3"/>
    <w:rsid w:val="008C5460"/>
    <w:rsid w:val="008F0203"/>
    <w:rsid w:val="008F50D4"/>
    <w:rsid w:val="008F5C25"/>
    <w:rsid w:val="00900588"/>
    <w:rsid w:val="009012BD"/>
    <w:rsid w:val="009239AA"/>
    <w:rsid w:val="00927EDF"/>
    <w:rsid w:val="00935ADA"/>
    <w:rsid w:val="00946B6C"/>
    <w:rsid w:val="00947765"/>
    <w:rsid w:val="00955A71"/>
    <w:rsid w:val="0096108F"/>
    <w:rsid w:val="009623EC"/>
    <w:rsid w:val="0099541D"/>
    <w:rsid w:val="009C13B9"/>
    <w:rsid w:val="009C571D"/>
    <w:rsid w:val="009C68B7"/>
    <w:rsid w:val="009D01A2"/>
    <w:rsid w:val="009D1B8C"/>
    <w:rsid w:val="009F5923"/>
    <w:rsid w:val="00A403BB"/>
    <w:rsid w:val="00A674DF"/>
    <w:rsid w:val="00A752EF"/>
    <w:rsid w:val="00A82039"/>
    <w:rsid w:val="00A83AA6"/>
    <w:rsid w:val="00A934D6"/>
    <w:rsid w:val="00AC63DA"/>
    <w:rsid w:val="00AD4BFB"/>
    <w:rsid w:val="00AE1809"/>
    <w:rsid w:val="00AE37FA"/>
    <w:rsid w:val="00AF48ED"/>
    <w:rsid w:val="00B053BA"/>
    <w:rsid w:val="00B258CD"/>
    <w:rsid w:val="00B65B50"/>
    <w:rsid w:val="00B76ADE"/>
    <w:rsid w:val="00B80D76"/>
    <w:rsid w:val="00B94402"/>
    <w:rsid w:val="00BA2105"/>
    <w:rsid w:val="00BA2A83"/>
    <w:rsid w:val="00BA7E06"/>
    <w:rsid w:val="00BB43B5"/>
    <w:rsid w:val="00BB6219"/>
    <w:rsid w:val="00BD290F"/>
    <w:rsid w:val="00BF0B26"/>
    <w:rsid w:val="00BF2286"/>
    <w:rsid w:val="00BF3CD8"/>
    <w:rsid w:val="00C14CC4"/>
    <w:rsid w:val="00C33C52"/>
    <w:rsid w:val="00C40D8B"/>
    <w:rsid w:val="00C514B9"/>
    <w:rsid w:val="00C8407A"/>
    <w:rsid w:val="00C8488C"/>
    <w:rsid w:val="00C86E91"/>
    <w:rsid w:val="00C92EA2"/>
    <w:rsid w:val="00C935A1"/>
    <w:rsid w:val="00C95388"/>
    <w:rsid w:val="00CA2650"/>
    <w:rsid w:val="00CB0ABD"/>
    <w:rsid w:val="00CB1078"/>
    <w:rsid w:val="00CC4790"/>
    <w:rsid w:val="00CC6FAF"/>
    <w:rsid w:val="00CD5EF4"/>
    <w:rsid w:val="00CF6542"/>
    <w:rsid w:val="00D24698"/>
    <w:rsid w:val="00D6383F"/>
    <w:rsid w:val="00DA0AA9"/>
    <w:rsid w:val="00DB59D0"/>
    <w:rsid w:val="00DC33D3"/>
    <w:rsid w:val="00E26329"/>
    <w:rsid w:val="00E40B50"/>
    <w:rsid w:val="00E50293"/>
    <w:rsid w:val="00E54EC9"/>
    <w:rsid w:val="00E65FFC"/>
    <w:rsid w:val="00E744EA"/>
    <w:rsid w:val="00E808C8"/>
    <w:rsid w:val="00E80951"/>
    <w:rsid w:val="00E863B3"/>
    <w:rsid w:val="00E86CC6"/>
    <w:rsid w:val="00EB4AD8"/>
    <w:rsid w:val="00EB512E"/>
    <w:rsid w:val="00EB56B3"/>
    <w:rsid w:val="00EB77F6"/>
    <w:rsid w:val="00EC2232"/>
    <w:rsid w:val="00ED6492"/>
    <w:rsid w:val="00EE5211"/>
    <w:rsid w:val="00EF2095"/>
    <w:rsid w:val="00EF4E30"/>
    <w:rsid w:val="00F06866"/>
    <w:rsid w:val="00F15956"/>
    <w:rsid w:val="00F24CFC"/>
    <w:rsid w:val="00F3170F"/>
    <w:rsid w:val="00F41205"/>
    <w:rsid w:val="00F46E9E"/>
    <w:rsid w:val="00F633EA"/>
    <w:rsid w:val="00F87A4F"/>
    <w:rsid w:val="00F976B0"/>
    <w:rsid w:val="00FA6DE7"/>
    <w:rsid w:val="00FB2BA7"/>
    <w:rsid w:val="00FC0A8E"/>
    <w:rsid w:val="00FC0C7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700C3F4"/>
  <w15:chartTrackingRefBased/>
  <w15:docId w15:val="{95486EA3-F928-4DA4-A572-185CF1F1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rsid w:val="00EF4E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o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C092-5A4A-495F-8C18-DA9EBD70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6484</CharactersWithSpaces>
  <SharedDoc>false</SharedDoc>
  <HLinks>
    <vt:vector size="6" baseType="variant">
      <vt:variant>
        <vt:i4>5242902</vt:i4>
      </vt:variant>
      <vt:variant>
        <vt:i4>0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Dumas, Sheleen (Federal)</cp:lastModifiedBy>
  <cp:revision>2</cp:revision>
  <cp:lastPrinted>2011-05-04T16:54:00Z</cp:lastPrinted>
  <dcterms:created xsi:type="dcterms:W3CDTF">2020-09-30T15:19:00Z</dcterms:created>
  <dcterms:modified xsi:type="dcterms:W3CDTF">2020-09-30T15:19:00Z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