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56AB3" w:rsidR="00295103" w:rsidP="0047530D" w:rsidRDefault="001E4943" w14:paraId="57F08C02" w14:textId="77777777">
      <w:pPr>
        <w:tabs>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456AB3">
        <w:rPr>
          <w:rFonts w:ascii="Arial" w:hAnsi="Arial" w:cs="Arial"/>
          <w:sz w:val="28"/>
          <w:szCs w:val="28"/>
          <w:lang w:val="en-CA"/>
        </w:rPr>
        <w:fldChar w:fldCharType="begin"/>
      </w:r>
      <w:r w:rsidRPr="00456AB3" w:rsidR="00295103">
        <w:rPr>
          <w:rFonts w:ascii="Arial" w:hAnsi="Arial" w:cs="Arial"/>
          <w:sz w:val="28"/>
          <w:szCs w:val="28"/>
          <w:lang w:val="en-CA"/>
        </w:rPr>
        <w:instrText xml:space="preserve"> SEQ CHAPTER \h \r 1</w:instrText>
      </w:r>
      <w:r w:rsidRPr="00456AB3">
        <w:rPr>
          <w:rFonts w:ascii="Arial" w:hAnsi="Arial" w:cs="Arial"/>
          <w:sz w:val="28"/>
          <w:szCs w:val="28"/>
          <w:lang w:val="en-CA"/>
        </w:rPr>
        <w:fldChar w:fldCharType="end"/>
      </w:r>
      <w:r w:rsidRPr="00456AB3" w:rsidR="00295103">
        <w:rPr>
          <w:rFonts w:ascii="Arial" w:hAnsi="Arial" w:cs="Arial"/>
          <w:b/>
          <w:bCs/>
          <w:sz w:val="28"/>
          <w:szCs w:val="28"/>
        </w:rPr>
        <w:t xml:space="preserve">Supporting </w:t>
      </w:r>
      <w:proofErr w:type="gramStart"/>
      <w:r w:rsidRPr="00456AB3" w:rsidR="00295103">
        <w:rPr>
          <w:rFonts w:ascii="Arial" w:hAnsi="Arial" w:cs="Arial"/>
          <w:b/>
          <w:bCs/>
          <w:sz w:val="28"/>
          <w:szCs w:val="28"/>
        </w:rPr>
        <w:t>Statement</w:t>
      </w:r>
      <w:proofErr w:type="gramEnd"/>
      <w:r w:rsidRPr="00456AB3" w:rsidR="00295103">
        <w:rPr>
          <w:rFonts w:ascii="Arial" w:hAnsi="Arial" w:cs="Arial"/>
          <w:b/>
          <w:bCs/>
          <w:sz w:val="28"/>
          <w:szCs w:val="28"/>
        </w:rPr>
        <w:t xml:space="preserve"> </w:t>
      </w:r>
      <w:r w:rsidRPr="00456AB3" w:rsidR="007851E9">
        <w:rPr>
          <w:rFonts w:ascii="Arial" w:hAnsi="Arial" w:cs="Arial"/>
          <w:b/>
          <w:bCs/>
          <w:sz w:val="28"/>
          <w:szCs w:val="28"/>
        </w:rPr>
        <w:t>A</w:t>
      </w:r>
    </w:p>
    <w:p w:rsidRPr="00456AB3" w:rsidR="009B359F" w:rsidP="0047530D" w:rsidRDefault="009B359F" w14:paraId="42381B11" w14:textId="77777777">
      <w:pPr>
        <w:tabs>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p>
    <w:p w:rsidR="009B359F" w:rsidP="0047530D" w:rsidRDefault="00F8634B" w14:paraId="7D733C0E" w14:textId="77777777">
      <w:pPr>
        <w:tabs>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456AB3">
        <w:rPr>
          <w:rFonts w:ascii="Arial" w:hAnsi="Arial" w:cs="Arial"/>
          <w:b/>
          <w:bCs/>
          <w:sz w:val="28"/>
          <w:szCs w:val="28"/>
        </w:rPr>
        <w:t>Department of the Interior Collection of Information Package: Documenting, Managing and Preserving Department of the Interior Museum Property Housed in Non-Federal Repositories</w:t>
      </w:r>
    </w:p>
    <w:p w:rsidRPr="00456AB3" w:rsidR="00295103" w:rsidP="0047530D" w:rsidRDefault="00295103" w14:paraId="48D3DFF8" w14:textId="77777777">
      <w:pPr>
        <w:tabs>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8"/>
          <w:szCs w:val="28"/>
        </w:rPr>
      </w:pPr>
    </w:p>
    <w:p w:rsidRPr="00456AB3" w:rsidR="00295103" w:rsidP="0047530D" w:rsidRDefault="00295103" w14:paraId="034402BE" w14:textId="440D1516">
      <w:pPr>
        <w:tabs>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8"/>
          <w:szCs w:val="28"/>
        </w:rPr>
      </w:pPr>
      <w:r w:rsidRPr="00456AB3">
        <w:rPr>
          <w:rFonts w:ascii="Arial" w:hAnsi="Arial" w:cs="Arial"/>
          <w:b/>
          <w:bCs/>
          <w:sz w:val="28"/>
          <w:szCs w:val="28"/>
        </w:rPr>
        <w:t xml:space="preserve">OMB Control Number </w:t>
      </w:r>
      <w:r w:rsidR="00AF2539">
        <w:rPr>
          <w:rFonts w:ascii="Arial" w:hAnsi="Arial" w:cs="Arial"/>
          <w:b/>
          <w:bCs/>
          <w:sz w:val="28"/>
          <w:szCs w:val="28"/>
        </w:rPr>
        <w:t>1084-0034</w:t>
      </w:r>
    </w:p>
    <w:p w:rsidRPr="00456AB3" w:rsidR="00456AB3" w:rsidP="0047530D" w:rsidRDefault="00456AB3" w14:paraId="6329D7BD" w14:textId="77777777">
      <w:pPr>
        <w:tabs>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p>
    <w:p w:rsidRPr="00456AB3" w:rsidR="001939D9" w:rsidP="001939D9" w:rsidRDefault="00432E48" w14:paraId="574647A6" w14:textId="3645C96E">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09440" behindDoc="0" locked="0" layoutInCell="1" allowOverlap="1" wp14:editId="3202F38A" wp14:anchorId="2F052E8F">
                <wp:simplePos x="0" y="0"/>
                <wp:positionH relativeFrom="column">
                  <wp:align>center</wp:align>
                </wp:positionH>
                <wp:positionV relativeFrom="paragraph">
                  <wp:posOffset>228600</wp:posOffset>
                </wp:positionV>
                <wp:extent cx="5943600" cy="914400"/>
                <wp:effectExtent l="0" t="0" r="19050" b="1905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4400"/>
                        </a:xfrm>
                        <a:prstGeom prst="rect">
                          <a:avLst/>
                        </a:prstGeom>
                        <a:solidFill>
                          <a:srgbClr val="FFFFFF"/>
                        </a:solidFill>
                        <a:ln w="19050">
                          <a:solidFill>
                            <a:srgbClr val="000000"/>
                          </a:solidFill>
                          <a:miter lim="800000"/>
                          <a:headEnd/>
                          <a:tailEnd/>
                        </a:ln>
                      </wps:spPr>
                      <wps:txbx>
                        <w:txbxContent>
                          <w:p w:rsidRPr="00920BA5" w:rsidR="00746F74" w:rsidP="00B64058" w:rsidRDefault="00746F74" w14:paraId="1C7C426A" w14:textId="63B3E1B0">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Arial" w:hAnsi="Arial" w:cs="Arial"/>
                                <w:sz w:val="22"/>
                                <w:szCs w:val="22"/>
                              </w:rPr>
                            </w:pPr>
                            <w:r w:rsidRPr="00920BA5">
                              <w:rPr>
                                <w:rFonts w:ascii="Arial" w:hAnsi="Arial" w:cs="Arial"/>
                                <w:b/>
                                <w:sz w:val="22"/>
                                <w:szCs w:val="22"/>
                              </w:rPr>
                              <w:t>Note:</w:t>
                            </w:r>
                            <w:r w:rsidRPr="00920BA5">
                              <w:rPr>
                                <w:rFonts w:ascii="Arial" w:hAnsi="Arial" w:cs="Arial"/>
                                <w:sz w:val="22"/>
                                <w:szCs w:val="22"/>
                              </w:rPr>
                              <w:t xml:space="preserve"> Throughout this document, the term “Department of the Interior” or its acronym “DOI” is used to refer to both the Department of the Interior and all of its subsidiary bureaus, such as the Bureau of Indian Affairs, Bureau of Land Management, Bureau of Reclamation, National Park Service, </w:t>
                            </w:r>
                            <w:r>
                              <w:rPr>
                                <w:rFonts w:ascii="Arial" w:hAnsi="Arial" w:cs="Arial"/>
                                <w:sz w:val="22"/>
                                <w:szCs w:val="22"/>
                              </w:rPr>
                              <w:t xml:space="preserve">and </w:t>
                            </w:r>
                            <w:r w:rsidRPr="00920BA5">
                              <w:rPr>
                                <w:rFonts w:ascii="Arial" w:hAnsi="Arial" w:cs="Arial"/>
                                <w:sz w:val="22"/>
                                <w:szCs w:val="22"/>
                              </w:rPr>
                              <w:t xml:space="preserve">U.S. Fish and Wildlife Service. </w:t>
                            </w:r>
                          </w:p>
                          <w:p w:rsidR="00746F74" w:rsidRDefault="00746F74" w14:paraId="660CA72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F052E8F">
                <v:stroke joinstyle="miter"/>
                <v:path gradientshapeok="t" o:connecttype="rect"/>
              </v:shapetype>
              <v:shape id="Text Box 2" style="position:absolute;margin-left:0;margin-top:18pt;width:468pt;height:1in;z-index:2517094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spid="_x0000_s1026"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">
                <v:textbox>
                  <w:txbxContent>
                    <w:p w:rsidRPr="00920BA5" w:rsidR="00746F74" w:rsidP="00B64058" w:rsidRDefault="00746F74" w14:paraId="1C7C426A" w14:textId="63B3E1B0">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Arial" w:hAnsi="Arial" w:cs="Arial"/>
                          <w:sz w:val="22"/>
                          <w:szCs w:val="22"/>
                        </w:rPr>
                      </w:pPr>
                      <w:r w:rsidRPr="00920BA5">
                        <w:rPr>
                          <w:rFonts w:ascii="Arial" w:hAnsi="Arial" w:cs="Arial"/>
                          <w:b/>
                          <w:sz w:val="22"/>
                          <w:szCs w:val="22"/>
                        </w:rPr>
                        <w:t>Note:</w:t>
                      </w:r>
                      <w:r w:rsidRPr="00920BA5">
                        <w:rPr>
                          <w:rFonts w:ascii="Arial" w:hAnsi="Arial" w:cs="Arial"/>
                          <w:sz w:val="22"/>
                          <w:szCs w:val="22"/>
                        </w:rPr>
                        <w:t xml:space="preserve"> Throughout this document, the term “Department of the Interior” or its acronym “DOI” is used to refer to both the Department of the Interior and all of its subsidiary bureaus, such as the Bureau of Indian Affairs, Bureau of Land Management, Bureau of Reclamation, National Park Service, </w:t>
                      </w:r>
                      <w:r>
                        <w:rPr>
                          <w:rFonts w:ascii="Arial" w:hAnsi="Arial" w:cs="Arial"/>
                          <w:sz w:val="22"/>
                          <w:szCs w:val="22"/>
                        </w:rPr>
                        <w:t xml:space="preserve">and </w:t>
                      </w:r>
                      <w:r w:rsidRPr="00920BA5">
                        <w:rPr>
                          <w:rFonts w:ascii="Arial" w:hAnsi="Arial" w:cs="Arial"/>
                          <w:sz w:val="22"/>
                          <w:szCs w:val="22"/>
                        </w:rPr>
                        <w:t xml:space="preserve">U.S. Fish and Wildlife Service. </w:t>
                      </w:r>
                    </w:p>
                    <w:p w:rsidR="00746F74" w:rsidRDefault="00746F74" w14:paraId="660CA722" w14:textId="77777777"/>
                  </w:txbxContent>
                </v:textbox>
                <w10:wrap type="topAndBottom"/>
              </v:shape>
            </w:pict>
          </mc:Fallback>
        </mc:AlternateContent>
      </w:r>
    </w:p>
    <w:p w:rsidRPr="00CF659A" w:rsidR="00B64058" w:rsidP="00CF659A" w:rsidRDefault="00B64058" w14:paraId="3E37A1EB"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rsidRPr="00CF659A" w:rsidR="00B64058" w:rsidP="00CF659A" w:rsidRDefault="00B64058" w14:paraId="774B7C73"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rsidRPr="00456AB3" w:rsidR="009B359F" w:rsidP="0047530D" w:rsidRDefault="000F3AF1" w14:paraId="25F23DF1"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456AB3">
        <w:rPr>
          <w:rFonts w:ascii="Arial" w:hAnsi="Arial" w:cs="Arial"/>
          <w:b/>
          <w:sz w:val="24"/>
          <w:szCs w:val="24"/>
        </w:rPr>
        <w:t>Terms of Clearance:</w:t>
      </w:r>
      <w:r w:rsidRPr="00456AB3">
        <w:rPr>
          <w:rFonts w:ascii="Arial" w:hAnsi="Arial" w:cs="Arial"/>
          <w:sz w:val="24"/>
          <w:szCs w:val="24"/>
        </w:rPr>
        <w:t xml:space="preserve"> </w:t>
      </w:r>
      <w:r w:rsidRPr="00456AB3" w:rsidR="009B359F">
        <w:rPr>
          <w:rFonts w:ascii="Arial" w:hAnsi="Arial" w:cs="Arial"/>
          <w:sz w:val="24"/>
          <w:szCs w:val="24"/>
        </w:rPr>
        <w:t>None</w:t>
      </w:r>
    </w:p>
    <w:p w:rsidRPr="00456AB3" w:rsidR="009B359F" w:rsidP="0047530D" w:rsidRDefault="009B359F" w14:paraId="593F0B42"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32"/>
          <w:szCs w:val="32"/>
        </w:rPr>
      </w:pPr>
    </w:p>
    <w:p w:rsidRPr="00456AB3" w:rsidR="00295103" w:rsidP="0047530D" w:rsidRDefault="00295103" w14:paraId="629FD278"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456AB3">
        <w:rPr>
          <w:rFonts w:ascii="Arial" w:hAnsi="Arial" w:cs="Arial"/>
          <w:b/>
          <w:bCs/>
          <w:sz w:val="24"/>
          <w:szCs w:val="24"/>
        </w:rPr>
        <w:t>General Instructions</w:t>
      </w:r>
      <w:r w:rsidRPr="00456AB3">
        <w:rPr>
          <w:rFonts w:ascii="Arial" w:hAnsi="Arial" w:cs="Arial"/>
          <w:sz w:val="24"/>
          <w:szCs w:val="24"/>
        </w:rPr>
        <w:t xml:space="preserve"> </w:t>
      </w:r>
    </w:p>
    <w:p w:rsidRPr="00456AB3" w:rsidR="00295103" w:rsidP="0047530D" w:rsidRDefault="00295103" w14:paraId="285A2A39"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456AB3" w:rsidR="00295103" w:rsidP="0047530D" w:rsidRDefault="00162B02" w14:paraId="2612A460" w14:textId="265FB4E6">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456AB3">
        <w:rPr>
          <w:rFonts w:ascii="Arial" w:hAnsi="Arial" w:cs="Arial"/>
          <w:sz w:val="24"/>
          <w:szCs w:val="24"/>
        </w:rPr>
        <w:t xml:space="preserve">A completed </w:t>
      </w:r>
      <w:r w:rsidRPr="00456AB3" w:rsidR="00295103">
        <w:rPr>
          <w:rFonts w:ascii="Arial" w:hAnsi="Arial" w:cs="Arial"/>
          <w:sz w:val="24"/>
          <w:szCs w:val="24"/>
        </w:rPr>
        <w:t>Supporting Statement</w:t>
      </w:r>
      <w:r w:rsidRPr="00456AB3" w:rsidR="009B359F">
        <w:rPr>
          <w:rFonts w:ascii="Arial" w:hAnsi="Arial" w:cs="Arial"/>
          <w:sz w:val="24"/>
          <w:szCs w:val="24"/>
        </w:rPr>
        <w:t xml:space="preserve"> A </w:t>
      </w:r>
      <w:r w:rsidRPr="00456AB3" w:rsidR="00295103">
        <w:rPr>
          <w:rFonts w:ascii="Arial" w:hAnsi="Arial" w:cs="Arial"/>
          <w:sz w:val="24"/>
          <w:szCs w:val="24"/>
        </w:rPr>
        <w:t xml:space="preserve">must accompany each request for approval of a collection of information. The Supporting Statement must be prepared in the format described below and must contain the information </w:t>
      </w:r>
      <w:r w:rsidRPr="00456AB3" w:rsidR="009B359F">
        <w:rPr>
          <w:rFonts w:ascii="Arial" w:hAnsi="Arial" w:cs="Arial"/>
          <w:sz w:val="24"/>
          <w:szCs w:val="24"/>
        </w:rPr>
        <w:t xml:space="preserve">specified </w:t>
      </w:r>
      <w:r w:rsidRPr="00456AB3" w:rsidR="00295103">
        <w:rPr>
          <w:rFonts w:ascii="Arial" w:hAnsi="Arial" w:cs="Arial"/>
          <w:sz w:val="24"/>
          <w:szCs w:val="24"/>
        </w:rPr>
        <w:t xml:space="preserve">below. If an item is not applicable, provide a brief explanation. When </w:t>
      </w:r>
      <w:r w:rsidRPr="00456AB3" w:rsidR="009B359F">
        <w:rPr>
          <w:rFonts w:ascii="Arial" w:hAnsi="Arial" w:cs="Arial"/>
          <w:sz w:val="24"/>
          <w:szCs w:val="24"/>
        </w:rPr>
        <w:t>the question “Does this ICR contain surveys, censuses</w:t>
      </w:r>
      <w:r w:rsidRPr="00456AB3" w:rsidR="007E21B5">
        <w:rPr>
          <w:rFonts w:ascii="Arial" w:hAnsi="Arial" w:cs="Arial"/>
          <w:sz w:val="24"/>
          <w:szCs w:val="24"/>
        </w:rPr>
        <w:t>,</w:t>
      </w:r>
      <w:r w:rsidRPr="00456AB3" w:rsidR="009B359F">
        <w:rPr>
          <w:rFonts w:ascii="Arial" w:hAnsi="Arial" w:cs="Arial"/>
          <w:sz w:val="24"/>
          <w:szCs w:val="24"/>
        </w:rPr>
        <w:t xml:space="preserve"> or employ statistical methods?” </w:t>
      </w:r>
      <w:r w:rsidRPr="00456AB3" w:rsidR="00295103">
        <w:rPr>
          <w:rFonts w:ascii="Arial" w:hAnsi="Arial" w:cs="Arial"/>
          <w:sz w:val="24"/>
          <w:szCs w:val="24"/>
        </w:rPr>
        <w:t>is checked "Yes</w:t>
      </w:r>
      <w:r w:rsidRPr="00456AB3" w:rsidR="009B359F">
        <w:rPr>
          <w:rFonts w:ascii="Arial" w:hAnsi="Arial" w:cs="Arial"/>
          <w:sz w:val="24"/>
          <w:szCs w:val="24"/>
        </w:rPr>
        <w:t>,</w:t>
      </w:r>
      <w:r w:rsidRPr="00456AB3" w:rsidR="00295103">
        <w:rPr>
          <w:rFonts w:ascii="Arial" w:hAnsi="Arial" w:cs="Arial"/>
          <w:sz w:val="24"/>
          <w:szCs w:val="24"/>
        </w:rPr>
        <w:t xml:space="preserve">" </w:t>
      </w:r>
      <w:r w:rsidRPr="00456AB3" w:rsidR="009B359F">
        <w:rPr>
          <w:rFonts w:ascii="Arial" w:hAnsi="Arial" w:cs="Arial"/>
          <w:sz w:val="24"/>
          <w:szCs w:val="24"/>
        </w:rPr>
        <w:t xml:space="preserve">then a </w:t>
      </w:r>
      <w:r w:rsidRPr="00456AB3" w:rsidR="00295103">
        <w:rPr>
          <w:rFonts w:ascii="Arial" w:hAnsi="Arial" w:cs="Arial"/>
          <w:sz w:val="24"/>
          <w:szCs w:val="24"/>
        </w:rPr>
        <w:t xml:space="preserve">Supporting Statement </w:t>
      </w:r>
      <w:r w:rsidRPr="00456AB3" w:rsidR="009B359F">
        <w:rPr>
          <w:rFonts w:ascii="Arial" w:hAnsi="Arial" w:cs="Arial"/>
          <w:sz w:val="24"/>
          <w:szCs w:val="24"/>
        </w:rPr>
        <w:t xml:space="preserve">B </w:t>
      </w:r>
      <w:r w:rsidRPr="00456AB3" w:rsidR="00295103">
        <w:rPr>
          <w:rFonts w:ascii="Arial" w:hAnsi="Arial" w:cs="Arial"/>
          <w:sz w:val="24"/>
          <w:szCs w:val="24"/>
        </w:rPr>
        <w:t>must be completed. OMB reserves the right to require the submission of additional information with respect to any request for approval.</w:t>
      </w:r>
    </w:p>
    <w:p w:rsidRPr="00456AB3" w:rsidR="00295103" w:rsidP="0047530D" w:rsidRDefault="00295103" w14:paraId="3438BE48"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456AB3" w:rsidR="00295103" w:rsidP="0047530D" w:rsidRDefault="00295103" w14:paraId="7FE8ADF7"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456AB3">
        <w:rPr>
          <w:rFonts w:ascii="Arial" w:hAnsi="Arial" w:cs="Arial"/>
          <w:b/>
          <w:bCs/>
          <w:sz w:val="24"/>
          <w:szCs w:val="24"/>
        </w:rPr>
        <w:t>Specific Instructions</w:t>
      </w:r>
    </w:p>
    <w:p w:rsidRPr="00456AB3" w:rsidR="00295103" w:rsidP="0047530D" w:rsidRDefault="00295103" w14:paraId="1C66C675"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456AB3" w:rsidR="00295103" w:rsidP="0047530D" w:rsidRDefault="00295103" w14:paraId="2DD8355F"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r w:rsidRPr="00456AB3">
        <w:rPr>
          <w:rFonts w:ascii="Arial" w:hAnsi="Arial" w:cs="Arial"/>
          <w:b/>
          <w:bCs/>
          <w:sz w:val="24"/>
          <w:szCs w:val="24"/>
        </w:rPr>
        <w:t>Justification</w:t>
      </w:r>
    </w:p>
    <w:p w:rsidRPr="00456AB3" w:rsidR="00295103" w:rsidP="0047530D" w:rsidRDefault="00295103" w14:paraId="5A844032"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B22729" w:rsidR="00295103" w:rsidP="0047530D" w:rsidRDefault="00295103" w14:paraId="1E9FB155"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B22729">
        <w:rPr>
          <w:rFonts w:ascii="Arial" w:hAnsi="Arial" w:cs="Arial"/>
          <w:b/>
          <w:sz w:val="24"/>
          <w:szCs w:val="24"/>
        </w:rPr>
        <w:t>1.</w:t>
      </w:r>
      <w:r w:rsidRPr="00B22729">
        <w:rPr>
          <w:rFonts w:ascii="Arial" w:hAnsi="Arial" w:cs="Arial"/>
          <w:b/>
          <w:sz w:val="24"/>
          <w:szCs w:val="24"/>
        </w:rPr>
        <w:tab/>
        <w:t>Explain the circumstances that make the collection of information necessary.  Identify any legal or administrative requirements that necessitate the collection</w:t>
      </w:r>
      <w:r w:rsidRPr="00B22729" w:rsidR="000F3AF1">
        <w:rPr>
          <w:rFonts w:ascii="Arial" w:hAnsi="Arial" w:cs="Arial"/>
          <w:b/>
          <w:sz w:val="24"/>
          <w:szCs w:val="24"/>
        </w:rPr>
        <w:t>.</w:t>
      </w:r>
    </w:p>
    <w:p w:rsidR="00295103" w:rsidP="0047530D" w:rsidRDefault="00295103" w14:paraId="6F62C452"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Pr="00456AB3" w:rsidR="0033219D" w:rsidP="0047530D" w:rsidRDefault="00CF633C" w14:paraId="3B1271B4" w14:textId="484C584E">
      <w:pPr>
        <w:ind w:left="360"/>
        <w:rPr>
          <w:rFonts w:ascii="Arial" w:hAnsi="Arial" w:cs="Arial"/>
          <w:sz w:val="24"/>
          <w:szCs w:val="24"/>
        </w:rPr>
      </w:pPr>
      <w:r w:rsidRPr="00456AB3">
        <w:rPr>
          <w:rFonts w:ascii="Arial" w:hAnsi="Arial" w:cs="Arial"/>
          <w:sz w:val="24"/>
          <w:szCs w:val="24"/>
        </w:rPr>
        <w:t xml:space="preserve">The Department of the Interior (DOI) manages </w:t>
      </w:r>
      <w:r w:rsidR="003C02CB">
        <w:rPr>
          <w:rFonts w:ascii="Arial" w:hAnsi="Arial" w:cs="Arial"/>
          <w:sz w:val="24"/>
          <w:szCs w:val="24"/>
        </w:rPr>
        <w:t xml:space="preserve">an estimated </w:t>
      </w:r>
      <w:r w:rsidR="00B77129">
        <w:rPr>
          <w:rFonts w:ascii="Arial" w:hAnsi="Arial" w:cs="Arial"/>
          <w:sz w:val="24"/>
          <w:szCs w:val="24"/>
        </w:rPr>
        <w:t>7</w:t>
      </w:r>
      <w:r w:rsidR="008E4D93">
        <w:rPr>
          <w:rFonts w:ascii="Arial" w:hAnsi="Arial" w:cs="Arial"/>
          <w:sz w:val="24"/>
          <w:szCs w:val="24"/>
        </w:rPr>
        <w:t>4</w:t>
      </w:r>
      <w:r w:rsidRPr="00456AB3" w:rsidR="008E4D93">
        <w:rPr>
          <w:rFonts w:ascii="Arial" w:hAnsi="Arial" w:cs="Arial"/>
          <w:sz w:val="24"/>
          <w:szCs w:val="24"/>
        </w:rPr>
        <w:t xml:space="preserve"> </w:t>
      </w:r>
      <w:r w:rsidRPr="00456AB3">
        <w:rPr>
          <w:rFonts w:ascii="Arial" w:hAnsi="Arial" w:cs="Arial"/>
          <w:sz w:val="24"/>
          <w:szCs w:val="24"/>
        </w:rPr>
        <w:t xml:space="preserve">million </w:t>
      </w:r>
      <w:r w:rsidR="00030448">
        <w:rPr>
          <w:rFonts w:ascii="Arial" w:hAnsi="Arial" w:cs="Arial"/>
          <w:sz w:val="24"/>
          <w:szCs w:val="24"/>
        </w:rPr>
        <w:t>objects</w:t>
      </w:r>
      <w:r w:rsidR="00B77129">
        <w:rPr>
          <w:rFonts w:ascii="Arial" w:hAnsi="Arial" w:cs="Arial"/>
          <w:sz w:val="24"/>
          <w:szCs w:val="24"/>
        </w:rPr>
        <w:t xml:space="preserve"> and</w:t>
      </w:r>
      <w:r w:rsidRPr="00456AB3">
        <w:rPr>
          <w:rFonts w:ascii="Arial" w:hAnsi="Arial" w:cs="Arial"/>
          <w:sz w:val="24"/>
          <w:szCs w:val="24"/>
        </w:rPr>
        <w:t xml:space="preserve"> scientific specimens, and </w:t>
      </w:r>
      <w:r w:rsidR="00B77129">
        <w:rPr>
          <w:rFonts w:ascii="Arial" w:hAnsi="Arial" w:cs="Arial"/>
          <w:sz w:val="24"/>
          <w:szCs w:val="24"/>
        </w:rPr>
        <w:t>over 91,000 linear feet of archives</w:t>
      </w:r>
      <w:r w:rsidRPr="00456AB3">
        <w:rPr>
          <w:rFonts w:ascii="Arial" w:hAnsi="Arial" w:cs="Arial"/>
          <w:sz w:val="24"/>
          <w:szCs w:val="24"/>
        </w:rPr>
        <w:t xml:space="preserve"> in trust for the American public.</w:t>
      </w:r>
      <w:r w:rsidRPr="00456AB3" w:rsidR="00381F82">
        <w:rPr>
          <w:rFonts w:ascii="Arial" w:hAnsi="Arial" w:cs="Arial"/>
          <w:sz w:val="24"/>
          <w:szCs w:val="24"/>
        </w:rPr>
        <w:t xml:space="preserve"> This diverse collection consists of archaeological </w:t>
      </w:r>
      <w:r w:rsidR="00030448">
        <w:rPr>
          <w:rFonts w:ascii="Arial" w:hAnsi="Arial" w:cs="Arial"/>
          <w:sz w:val="24"/>
          <w:szCs w:val="24"/>
        </w:rPr>
        <w:t>artifacts</w:t>
      </w:r>
      <w:r w:rsidRPr="00456AB3" w:rsidR="00381F82">
        <w:rPr>
          <w:rFonts w:ascii="Arial" w:hAnsi="Arial" w:cs="Arial"/>
          <w:sz w:val="24"/>
          <w:szCs w:val="24"/>
        </w:rPr>
        <w:t xml:space="preserve">, archives, biological specimens, ethnographic </w:t>
      </w:r>
      <w:r w:rsidR="00030448">
        <w:rPr>
          <w:rFonts w:ascii="Arial" w:hAnsi="Arial" w:cs="Arial"/>
          <w:sz w:val="24"/>
          <w:szCs w:val="24"/>
        </w:rPr>
        <w:t>objects</w:t>
      </w:r>
      <w:r w:rsidRPr="00456AB3" w:rsidR="00381F82">
        <w:rPr>
          <w:rFonts w:ascii="Arial" w:hAnsi="Arial" w:cs="Arial"/>
          <w:sz w:val="24"/>
          <w:szCs w:val="24"/>
        </w:rPr>
        <w:t xml:space="preserve">, </w:t>
      </w:r>
      <w:r w:rsidR="00B77129">
        <w:rPr>
          <w:rFonts w:ascii="Arial" w:hAnsi="Arial" w:cs="Arial"/>
          <w:sz w:val="24"/>
          <w:szCs w:val="24"/>
        </w:rPr>
        <w:t xml:space="preserve">fine arts, </w:t>
      </w:r>
      <w:r w:rsidRPr="00456AB3" w:rsidR="00381F82">
        <w:rPr>
          <w:rFonts w:ascii="Arial" w:hAnsi="Arial" w:cs="Arial"/>
          <w:sz w:val="24"/>
          <w:szCs w:val="24"/>
        </w:rPr>
        <w:t xml:space="preserve">geological specimens, historic </w:t>
      </w:r>
      <w:r w:rsidR="00030448">
        <w:rPr>
          <w:rFonts w:ascii="Arial" w:hAnsi="Arial" w:cs="Arial"/>
          <w:sz w:val="24"/>
          <w:szCs w:val="24"/>
        </w:rPr>
        <w:t>objects</w:t>
      </w:r>
      <w:r w:rsidRPr="00456AB3" w:rsidR="00381F82">
        <w:rPr>
          <w:rFonts w:ascii="Arial" w:hAnsi="Arial" w:cs="Arial"/>
          <w:sz w:val="24"/>
          <w:szCs w:val="24"/>
        </w:rPr>
        <w:t xml:space="preserve">, and paleontological specimens that </w:t>
      </w:r>
      <w:r w:rsidRPr="00456AB3">
        <w:rPr>
          <w:rFonts w:ascii="Arial" w:hAnsi="Arial" w:cs="Arial"/>
          <w:sz w:val="24"/>
          <w:szCs w:val="24"/>
        </w:rPr>
        <w:t xml:space="preserve">are held by </w:t>
      </w:r>
      <w:r w:rsidR="00B77129">
        <w:rPr>
          <w:rFonts w:ascii="Arial" w:hAnsi="Arial" w:cs="Arial"/>
          <w:sz w:val="24"/>
          <w:szCs w:val="24"/>
        </w:rPr>
        <w:t>the</w:t>
      </w:r>
      <w:r w:rsidRPr="00456AB3">
        <w:rPr>
          <w:rFonts w:ascii="Arial" w:hAnsi="Arial" w:cs="Arial"/>
          <w:sz w:val="24"/>
          <w:szCs w:val="24"/>
        </w:rPr>
        <w:t xml:space="preserve"> Department’s bureaus and </w:t>
      </w:r>
      <w:r w:rsidR="00030448">
        <w:rPr>
          <w:rFonts w:ascii="Arial" w:hAnsi="Arial" w:cs="Arial"/>
          <w:sz w:val="24"/>
          <w:szCs w:val="24"/>
        </w:rPr>
        <w:t>o</w:t>
      </w:r>
      <w:r w:rsidRPr="00456AB3">
        <w:rPr>
          <w:rFonts w:ascii="Arial" w:hAnsi="Arial" w:cs="Arial"/>
          <w:sz w:val="24"/>
          <w:szCs w:val="24"/>
        </w:rPr>
        <w:t>ffice</w:t>
      </w:r>
      <w:r w:rsidR="00030448">
        <w:rPr>
          <w:rFonts w:ascii="Arial" w:hAnsi="Arial" w:cs="Arial"/>
          <w:sz w:val="24"/>
          <w:szCs w:val="24"/>
        </w:rPr>
        <w:t>s (bureaus)</w:t>
      </w:r>
      <w:r w:rsidRPr="00456AB3">
        <w:rPr>
          <w:rFonts w:ascii="Arial" w:hAnsi="Arial" w:cs="Arial"/>
          <w:sz w:val="24"/>
          <w:szCs w:val="24"/>
        </w:rPr>
        <w:t xml:space="preserve">.  </w:t>
      </w:r>
    </w:p>
    <w:p w:rsidR="0033219D" w:rsidP="0047530D" w:rsidRDefault="0033219D" w14:paraId="4DA0E03B" w14:textId="77777777">
      <w:pPr>
        <w:ind w:left="360"/>
        <w:rPr>
          <w:rFonts w:ascii="Arial" w:hAnsi="Arial" w:cs="Arial"/>
          <w:sz w:val="24"/>
          <w:szCs w:val="24"/>
        </w:rPr>
      </w:pPr>
    </w:p>
    <w:p w:rsidR="00F35B59" w:rsidP="003A4AB4" w:rsidRDefault="003A4AB4" w14:paraId="2FC7091B" w14:textId="2BAAEF9C">
      <w:pPr>
        <w:ind w:left="360"/>
        <w:rPr>
          <w:rFonts w:ascii="Arial" w:hAnsi="Arial" w:cs="Arial"/>
          <w:sz w:val="24"/>
          <w:szCs w:val="24"/>
        </w:rPr>
      </w:pPr>
      <w:r w:rsidRPr="00030448">
        <w:rPr>
          <w:rFonts w:ascii="Arial" w:hAnsi="Arial" w:cs="Arial"/>
          <w:sz w:val="24"/>
          <w:szCs w:val="24"/>
        </w:rPr>
        <w:lastRenderedPageBreak/>
        <w:t xml:space="preserve">This </w:t>
      </w:r>
      <w:r>
        <w:rPr>
          <w:rFonts w:ascii="Arial" w:hAnsi="Arial" w:cs="Arial"/>
          <w:sz w:val="24"/>
          <w:szCs w:val="24"/>
        </w:rPr>
        <w:t xml:space="preserve">information collection </w:t>
      </w:r>
      <w:r w:rsidRPr="00030448">
        <w:rPr>
          <w:rFonts w:ascii="Arial" w:hAnsi="Arial" w:cs="Arial"/>
          <w:sz w:val="24"/>
          <w:szCs w:val="24"/>
        </w:rPr>
        <w:t xml:space="preserve">request </w:t>
      </w:r>
      <w:r>
        <w:rPr>
          <w:rFonts w:ascii="Arial" w:hAnsi="Arial" w:cs="Arial"/>
          <w:sz w:val="24"/>
          <w:szCs w:val="24"/>
        </w:rPr>
        <w:t xml:space="preserve">is directed to </w:t>
      </w:r>
      <w:r w:rsidRPr="00030448">
        <w:rPr>
          <w:rFonts w:ascii="Arial" w:hAnsi="Arial" w:cs="Arial"/>
          <w:sz w:val="24"/>
          <w:szCs w:val="24"/>
        </w:rPr>
        <w:t xml:space="preserve">non-Federal repositories </w:t>
      </w:r>
      <w:r>
        <w:rPr>
          <w:rFonts w:ascii="Arial" w:hAnsi="Arial" w:cs="Arial"/>
          <w:sz w:val="24"/>
          <w:szCs w:val="24"/>
        </w:rPr>
        <w:t xml:space="preserve">that house </w:t>
      </w:r>
      <w:r w:rsidRPr="00030448">
        <w:rPr>
          <w:rFonts w:ascii="Arial" w:hAnsi="Arial" w:cs="Arial"/>
          <w:sz w:val="24"/>
          <w:szCs w:val="24"/>
        </w:rPr>
        <w:t>DOI museum collections</w:t>
      </w:r>
      <w:r>
        <w:rPr>
          <w:rFonts w:ascii="Arial" w:hAnsi="Arial" w:cs="Arial"/>
          <w:sz w:val="24"/>
          <w:szCs w:val="24"/>
        </w:rPr>
        <w:t xml:space="preserve">. The </w:t>
      </w:r>
      <w:r w:rsidRPr="00030448">
        <w:rPr>
          <w:rFonts w:ascii="Arial" w:hAnsi="Arial" w:cs="Arial"/>
          <w:sz w:val="24"/>
          <w:szCs w:val="24"/>
        </w:rPr>
        <w:t>information</w:t>
      </w:r>
      <w:r>
        <w:rPr>
          <w:rFonts w:ascii="Arial" w:hAnsi="Arial" w:cs="Arial"/>
          <w:sz w:val="24"/>
          <w:szCs w:val="24"/>
        </w:rPr>
        <w:t xml:space="preserve"> that DOI obtain</w:t>
      </w:r>
      <w:r w:rsidR="00646F5C">
        <w:rPr>
          <w:rFonts w:ascii="Arial" w:hAnsi="Arial" w:cs="Arial"/>
          <w:sz w:val="24"/>
          <w:szCs w:val="24"/>
        </w:rPr>
        <w:t>s</w:t>
      </w:r>
      <w:r w:rsidR="004230F5">
        <w:rPr>
          <w:rFonts w:ascii="Arial" w:hAnsi="Arial" w:cs="Arial"/>
          <w:sz w:val="24"/>
          <w:szCs w:val="24"/>
        </w:rPr>
        <w:t>,</w:t>
      </w:r>
      <w:r>
        <w:rPr>
          <w:rFonts w:ascii="Arial" w:hAnsi="Arial" w:cs="Arial"/>
          <w:sz w:val="24"/>
          <w:szCs w:val="24"/>
        </w:rPr>
        <w:t xml:space="preserve"> </w:t>
      </w:r>
      <w:r w:rsidR="004230F5">
        <w:rPr>
          <w:rFonts w:ascii="Arial" w:hAnsi="Arial" w:cs="Arial"/>
          <w:sz w:val="24"/>
          <w:szCs w:val="24"/>
        </w:rPr>
        <w:t xml:space="preserve">on a voluntary basis, </w:t>
      </w:r>
      <w:r>
        <w:rPr>
          <w:rFonts w:ascii="Arial" w:hAnsi="Arial" w:cs="Arial"/>
          <w:sz w:val="24"/>
          <w:szCs w:val="24"/>
        </w:rPr>
        <w:t xml:space="preserve">concerns </w:t>
      </w:r>
      <w:r w:rsidRPr="00030448">
        <w:rPr>
          <w:rFonts w:ascii="Arial" w:hAnsi="Arial" w:cs="Arial"/>
          <w:sz w:val="24"/>
          <w:szCs w:val="24"/>
        </w:rPr>
        <w:t>DOI museum collections held at non-Federal repositories</w:t>
      </w:r>
      <w:r w:rsidR="004230F5">
        <w:rPr>
          <w:rFonts w:ascii="Arial" w:hAnsi="Arial" w:cs="Arial"/>
          <w:sz w:val="24"/>
          <w:szCs w:val="24"/>
        </w:rPr>
        <w:t>. Receipt of this information</w:t>
      </w:r>
      <w:r>
        <w:rPr>
          <w:rFonts w:ascii="Arial" w:hAnsi="Arial" w:cs="Arial"/>
          <w:sz w:val="24"/>
          <w:szCs w:val="24"/>
        </w:rPr>
        <w:t xml:space="preserve"> </w:t>
      </w:r>
      <w:r w:rsidRPr="00030448">
        <w:rPr>
          <w:rFonts w:ascii="Arial" w:hAnsi="Arial" w:cs="Arial"/>
          <w:sz w:val="24"/>
          <w:szCs w:val="24"/>
        </w:rPr>
        <w:t>support</w:t>
      </w:r>
      <w:r w:rsidR="00646F5C">
        <w:rPr>
          <w:rFonts w:ascii="Arial" w:hAnsi="Arial" w:cs="Arial"/>
          <w:sz w:val="24"/>
          <w:szCs w:val="24"/>
        </w:rPr>
        <w:t>s</w:t>
      </w:r>
      <w:r w:rsidRPr="00030448">
        <w:rPr>
          <w:rFonts w:ascii="Arial" w:hAnsi="Arial" w:cs="Arial"/>
          <w:sz w:val="24"/>
          <w:szCs w:val="24"/>
        </w:rPr>
        <w:t xml:space="preserve"> the Department’s management of </w:t>
      </w:r>
      <w:r>
        <w:rPr>
          <w:rFonts w:ascii="Arial" w:hAnsi="Arial" w:cs="Arial"/>
          <w:sz w:val="24"/>
          <w:szCs w:val="24"/>
        </w:rPr>
        <w:t>its</w:t>
      </w:r>
      <w:r w:rsidRPr="00030448">
        <w:rPr>
          <w:rFonts w:ascii="Arial" w:hAnsi="Arial" w:cs="Arial"/>
          <w:sz w:val="24"/>
          <w:szCs w:val="24"/>
        </w:rPr>
        <w:t xml:space="preserve"> museum collections</w:t>
      </w:r>
      <w:r w:rsidR="00B77129">
        <w:rPr>
          <w:rFonts w:ascii="Arial" w:hAnsi="Arial" w:cs="Arial"/>
          <w:sz w:val="24"/>
          <w:szCs w:val="24"/>
        </w:rPr>
        <w:t xml:space="preserve"> for public benefit, including preservation, protection, access, and use, as well as where applicable, compliance with the Native American Graves Protection and Repatriation Act (NAGPRA)</w:t>
      </w:r>
      <w:r w:rsidRPr="00030448">
        <w:rPr>
          <w:rFonts w:ascii="Arial" w:hAnsi="Arial" w:cs="Arial"/>
          <w:sz w:val="24"/>
          <w:szCs w:val="24"/>
        </w:rPr>
        <w:t>.</w:t>
      </w:r>
      <w:r>
        <w:rPr>
          <w:rFonts w:ascii="Arial" w:hAnsi="Arial" w:cs="Arial"/>
          <w:sz w:val="24"/>
          <w:szCs w:val="24"/>
        </w:rPr>
        <w:t xml:space="preserve">  </w:t>
      </w:r>
    </w:p>
    <w:p w:rsidR="00F35B59" w:rsidP="003A4AB4" w:rsidRDefault="00F35B59" w14:paraId="01B52A34" w14:textId="77777777">
      <w:pPr>
        <w:ind w:left="360"/>
        <w:rPr>
          <w:rFonts w:ascii="Arial" w:hAnsi="Arial" w:cs="Arial"/>
          <w:sz w:val="24"/>
          <w:szCs w:val="24"/>
        </w:rPr>
      </w:pPr>
    </w:p>
    <w:p w:rsidR="003A4AB4" w:rsidP="003A4AB4" w:rsidRDefault="003A4AB4" w14:paraId="1E20B4C1" w14:textId="77777777">
      <w:pPr>
        <w:ind w:left="360"/>
        <w:rPr>
          <w:rFonts w:ascii="Arial" w:hAnsi="Arial" w:cs="Arial"/>
          <w:sz w:val="24"/>
          <w:szCs w:val="24"/>
        </w:rPr>
      </w:pPr>
      <w:r>
        <w:rPr>
          <w:rFonts w:ascii="Arial" w:hAnsi="Arial" w:cs="Arial"/>
          <w:sz w:val="24"/>
          <w:szCs w:val="24"/>
        </w:rPr>
        <w:t xml:space="preserve">The information that DOI seeks </w:t>
      </w:r>
      <w:r w:rsidRPr="00251AFC">
        <w:rPr>
          <w:rFonts w:ascii="Arial" w:hAnsi="Arial" w:cs="Arial"/>
          <w:sz w:val="24"/>
          <w:szCs w:val="24"/>
        </w:rPr>
        <w:t>consists of the</w:t>
      </w:r>
      <w:r>
        <w:rPr>
          <w:rFonts w:ascii="Arial" w:hAnsi="Arial" w:cs="Arial"/>
          <w:sz w:val="24"/>
          <w:szCs w:val="24"/>
        </w:rPr>
        <w:t xml:space="preserve"> following:  </w:t>
      </w:r>
    </w:p>
    <w:p w:rsidR="003A4AB4" w:rsidP="000D616C" w:rsidRDefault="003A4AB4" w14:paraId="67C31BDE" w14:textId="57B6F010">
      <w:pPr>
        <w:pStyle w:val="ListParagraph"/>
        <w:numPr>
          <w:ilvl w:val="0"/>
          <w:numId w:val="28"/>
        </w:numPr>
        <w:rPr>
          <w:rFonts w:ascii="Arial" w:hAnsi="Arial" w:cs="Arial"/>
          <w:sz w:val="24"/>
          <w:szCs w:val="24"/>
        </w:rPr>
      </w:pPr>
      <w:r w:rsidRPr="00575006">
        <w:rPr>
          <w:rFonts w:ascii="Arial" w:hAnsi="Arial" w:cs="Arial"/>
          <w:sz w:val="24"/>
          <w:szCs w:val="24"/>
        </w:rPr>
        <w:t>Catalog Records</w:t>
      </w:r>
      <w:r w:rsidR="00B77129">
        <w:rPr>
          <w:rFonts w:ascii="Arial" w:hAnsi="Arial" w:cs="Arial"/>
          <w:sz w:val="24"/>
          <w:szCs w:val="24"/>
        </w:rPr>
        <w:t xml:space="preserve"> </w:t>
      </w:r>
      <w:r w:rsidR="000C4E77">
        <w:rPr>
          <w:rFonts w:ascii="Arial" w:hAnsi="Arial" w:cs="Arial"/>
          <w:sz w:val="24"/>
          <w:szCs w:val="24"/>
        </w:rPr>
        <w:t xml:space="preserve">and associated files describing the objects and their </w:t>
      </w:r>
      <w:proofErr w:type="gramStart"/>
      <w:r w:rsidR="000C4E77">
        <w:rPr>
          <w:rFonts w:ascii="Arial" w:hAnsi="Arial" w:cs="Arial"/>
          <w:sz w:val="24"/>
          <w:szCs w:val="24"/>
        </w:rPr>
        <w:t>use;</w:t>
      </w:r>
      <w:proofErr w:type="gramEnd"/>
      <w:r w:rsidR="000C4E77">
        <w:rPr>
          <w:rFonts w:ascii="Arial" w:hAnsi="Arial" w:cs="Arial"/>
          <w:sz w:val="24"/>
          <w:szCs w:val="24"/>
        </w:rPr>
        <w:t xml:space="preserve"> </w:t>
      </w:r>
    </w:p>
    <w:p w:rsidRPr="00575006" w:rsidR="003A4AB4" w:rsidP="000D616C" w:rsidRDefault="003A4AB4" w14:paraId="4310F6A1" w14:textId="49D1A771">
      <w:pPr>
        <w:pStyle w:val="ListParagraph"/>
        <w:numPr>
          <w:ilvl w:val="0"/>
          <w:numId w:val="28"/>
        </w:numPr>
        <w:rPr>
          <w:rFonts w:ascii="Arial" w:hAnsi="Arial" w:cs="Arial"/>
          <w:sz w:val="24"/>
          <w:szCs w:val="24"/>
        </w:rPr>
      </w:pPr>
      <w:r w:rsidRPr="00575006">
        <w:rPr>
          <w:rFonts w:ascii="Arial" w:hAnsi="Arial" w:cs="Arial"/>
          <w:sz w:val="24"/>
          <w:szCs w:val="24"/>
        </w:rPr>
        <w:t>Accession Records</w:t>
      </w:r>
      <w:r w:rsidRPr="000C4E77" w:rsidR="000C4E77">
        <w:rPr>
          <w:rFonts w:ascii="Arial" w:hAnsi="Arial" w:cs="Arial"/>
          <w:sz w:val="24"/>
          <w:szCs w:val="24"/>
        </w:rPr>
        <w:t xml:space="preserve"> </w:t>
      </w:r>
      <w:r w:rsidR="000C4E77">
        <w:rPr>
          <w:rFonts w:ascii="Arial" w:hAnsi="Arial" w:cs="Arial"/>
          <w:sz w:val="24"/>
          <w:szCs w:val="24"/>
        </w:rPr>
        <w:t xml:space="preserve">and associated files regarding </w:t>
      </w:r>
      <w:proofErr w:type="gramStart"/>
      <w:r w:rsidR="000C4E77">
        <w:rPr>
          <w:rFonts w:ascii="Arial" w:hAnsi="Arial" w:cs="Arial"/>
          <w:sz w:val="24"/>
          <w:szCs w:val="24"/>
        </w:rPr>
        <w:t>acquisition</w:t>
      </w:r>
      <w:r w:rsidRPr="00575006">
        <w:rPr>
          <w:rFonts w:ascii="Arial" w:hAnsi="Arial" w:cs="Arial"/>
          <w:sz w:val="24"/>
          <w:szCs w:val="24"/>
        </w:rPr>
        <w:t>;</w:t>
      </w:r>
      <w:proofErr w:type="gramEnd"/>
    </w:p>
    <w:p w:rsidRPr="00D335F7" w:rsidR="003A4AB4" w:rsidP="000D616C" w:rsidRDefault="003A4AB4" w14:paraId="7CD2564D" w14:textId="2BAD1607">
      <w:pPr>
        <w:pStyle w:val="ListParagraph"/>
        <w:numPr>
          <w:ilvl w:val="0"/>
          <w:numId w:val="28"/>
        </w:numPr>
        <w:rPr>
          <w:rFonts w:ascii="Arial" w:hAnsi="Arial" w:cs="Arial"/>
          <w:sz w:val="24"/>
          <w:szCs w:val="24"/>
        </w:rPr>
      </w:pPr>
      <w:r w:rsidRPr="00D335F7">
        <w:rPr>
          <w:rFonts w:ascii="Arial" w:hAnsi="Arial" w:cs="Arial"/>
          <w:sz w:val="24"/>
          <w:szCs w:val="24"/>
        </w:rPr>
        <w:t>Facility Checklist for Spaces Housing DOI Museum Property (Checklist)</w:t>
      </w:r>
      <w:r w:rsidR="00B77129">
        <w:rPr>
          <w:rFonts w:ascii="Arial" w:hAnsi="Arial" w:cs="Arial"/>
          <w:sz w:val="24"/>
          <w:szCs w:val="24"/>
        </w:rPr>
        <w:t xml:space="preserve">, which addresses the environmental, security, and other management controls in place to document and safeguard the </w:t>
      </w:r>
      <w:proofErr w:type="gramStart"/>
      <w:r w:rsidR="00B77129">
        <w:rPr>
          <w:rFonts w:ascii="Arial" w:hAnsi="Arial" w:cs="Arial"/>
          <w:sz w:val="24"/>
          <w:szCs w:val="24"/>
        </w:rPr>
        <w:t>collections</w:t>
      </w:r>
      <w:r w:rsidRPr="00D335F7">
        <w:rPr>
          <w:rFonts w:ascii="Arial" w:hAnsi="Arial" w:cs="Arial"/>
          <w:sz w:val="24"/>
          <w:szCs w:val="24"/>
        </w:rPr>
        <w:t>;</w:t>
      </w:r>
      <w:proofErr w:type="gramEnd"/>
      <w:r w:rsidRPr="00D335F7">
        <w:rPr>
          <w:rFonts w:ascii="Arial" w:hAnsi="Arial" w:cs="Arial"/>
          <w:sz w:val="24"/>
          <w:szCs w:val="24"/>
        </w:rPr>
        <w:t xml:space="preserve"> </w:t>
      </w:r>
    </w:p>
    <w:p w:rsidR="003A4AB4" w:rsidP="000D616C" w:rsidRDefault="003A4AB4" w14:paraId="2C45C3AE" w14:textId="3DF34557">
      <w:pPr>
        <w:pStyle w:val="ListParagraph"/>
        <w:numPr>
          <w:ilvl w:val="0"/>
          <w:numId w:val="28"/>
        </w:numPr>
        <w:rPr>
          <w:rFonts w:ascii="Arial" w:hAnsi="Arial" w:cs="Arial"/>
          <w:sz w:val="24"/>
          <w:szCs w:val="24"/>
        </w:rPr>
      </w:pPr>
      <w:r w:rsidRPr="00D335F7">
        <w:rPr>
          <w:rFonts w:ascii="Arial" w:hAnsi="Arial" w:cs="Arial"/>
          <w:sz w:val="24"/>
          <w:szCs w:val="24"/>
        </w:rPr>
        <w:t>Inventory of Museum Collections (Inventory)</w:t>
      </w:r>
      <w:r w:rsidR="00B77129">
        <w:rPr>
          <w:rFonts w:ascii="Arial" w:hAnsi="Arial" w:cs="Arial"/>
          <w:sz w:val="24"/>
          <w:szCs w:val="24"/>
        </w:rPr>
        <w:t xml:space="preserve"> documenting presence and condition of objects and records</w:t>
      </w:r>
      <w:r w:rsidRPr="00D335F7">
        <w:rPr>
          <w:rFonts w:ascii="Arial" w:hAnsi="Arial" w:cs="Arial"/>
          <w:sz w:val="24"/>
          <w:szCs w:val="24"/>
        </w:rPr>
        <w:t xml:space="preserve">; and </w:t>
      </w:r>
    </w:p>
    <w:p w:rsidRPr="00D335F7" w:rsidR="003A4AB4" w:rsidP="000D616C" w:rsidRDefault="003A4AB4" w14:paraId="0B70BFDC" w14:textId="1BEE0A40">
      <w:pPr>
        <w:pStyle w:val="ListParagraph"/>
        <w:numPr>
          <w:ilvl w:val="0"/>
          <w:numId w:val="28"/>
        </w:numPr>
        <w:rPr>
          <w:rFonts w:ascii="Arial" w:hAnsi="Arial" w:cs="Arial"/>
          <w:sz w:val="24"/>
          <w:szCs w:val="24"/>
        </w:rPr>
      </w:pPr>
      <w:r w:rsidRPr="00D335F7">
        <w:rPr>
          <w:rFonts w:ascii="Arial" w:hAnsi="Arial" w:cs="Arial"/>
          <w:sz w:val="24"/>
          <w:szCs w:val="24"/>
        </w:rPr>
        <w:t>Input on Collections from Lands Administered by the U.S. Department of the Interior that are Located at Non-Federal Facilities (Input Form)</w:t>
      </w:r>
      <w:r w:rsidR="00B77129">
        <w:rPr>
          <w:rFonts w:ascii="Arial" w:hAnsi="Arial" w:cs="Arial"/>
          <w:sz w:val="24"/>
          <w:szCs w:val="24"/>
        </w:rPr>
        <w:t xml:space="preserve"> to query a limited range of information about the repository, the scope and types of DOI collections in repositories, with </w:t>
      </w:r>
      <w:r w:rsidR="00583EF3">
        <w:rPr>
          <w:rFonts w:ascii="Arial" w:hAnsi="Arial" w:cs="Arial"/>
          <w:sz w:val="24"/>
          <w:szCs w:val="24"/>
        </w:rPr>
        <w:t>which bureaus and offices those collections are associated and the nature of agreements, the status of documentation and NAGPRA compliance, and availability for research and use</w:t>
      </w:r>
      <w:r w:rsidRPr="00D335F7">
        <w:rPr>
          <w:rFonts w:ascii="Arial" w:hAnsi="Arial" w:cs="Arial"/>
          <w:sz w:val="24"/>
          <w:szCs w:val="24"/>
        </w:rPr>
        <w:t>.</w:t>
      </w:r>
    </w:p>
    <w:p w:rsidR="003A4AB4" w:rsidP="0047530D" w:rsidRDefault="003A4AB4" w14:paraId="7F7CFFA2" w14:textId="77777777">
      <w:pPr>
        <w:ind w:left="360"/>
        <w:rPr>
          <w:rFonts w:ascii="Arial" w:hAnsi="Arial" w:cs="Arial"/>
          <w:sz w:val="24"/>
          <w:szCs w:val="24"/>
        </w:rPr>
      </w:pPr>
    </w:p>
    <w:p w:rsidRPr="00456AB3" w:rsidR="00D1514D" w:rsidP="0047530D" w:rsidRDefault="00251AFC" w14:paraId="7967EA33" w14:textId="108A0C0B">
      <w:pPr>
        <w:ind w:left="360"/>
        <w:rPr>
          <w:rFonts w:ascii="Arial" w:hAnsi="Arial" w:cs="Arial"/>
          <w:sz w:val="24"/>
          <w:szCs w:val="24"/>
        </w:rPr>
      </w:pPr>
      <w:r>
        <w:rPr>
          <w:rFonts w:ascii="Arial" w:hAnsi="Arial" w:cs="Arial"/>
          <w:sz w:val="24"/>
          <w:szCs w:val="24"/>
        </w:rPr>
        <w:t>Although t</w:t>
      </w:r>
      <w:r w:rsidRPr="00456AB3" w:rsidR="00CF633C">
        <w:rPr>
          <w:rFonts w:ascii="Arial" w:hAnsi="Arial" w:cs="Arial"/>
          <w:sz w:val="24"/>
          <w:szCs w:val="24"/>
        </w:rPr>
        <w:t xml:space="preserve">he majority of DOI’s </w:t>
      </w:r>
      <w:r w:rsidR="00B77129">
        <w:rPr>
          <w:rFonts w:ascii="Arial" w:hAnsi="Arial" w:cs="Arial"/>
          <w:sz w:val="24"/>
          <w:szCs w:val="24"/>
        </w:rPr>
        <w:t xml:space="preserve">documented </w:t>
      </w:r>
      <w:r w:rsidRPr="00456AB3" w:rsidR="00CF633C">
        <w:rPr>
          <w:rFonts w:ascii="Arial" w:hAnsi="Arial" w:cs="Arial"/>
          <w:sz w:val="24"/>
          <w:szCs w:val="24"/>
        </w:rPr>
        <w:t>collections are housed in bureau facilities</w:t>
      </w:r>
      <w:r w:rsidRPr="00456AB3" w:rsidR="00381F82">
        <w:rPr>
          <w:rFonts w:ascii="Arial" w:hAnsi="Arial" w:cs="Arial"/>
          <w:sz w:val="24"/>
          <w:szCs w:val="24"/>
        </w:rPr>
        <w:t xml:space="preserve"> across the nation</w:t>
      </w:r>
      <w:r w:rsidRPr="00456AB3" w:rsidR="00CF633C">
        <w:rPr>
          <w:rFonts w:ascii="Arial" w:hAnsi="Arial" w:cs="Arial"/>
          <w:sz w:val="24"/>
          <w:szCs w:val="24"/>
        </w:rPr>
        <w:t xml:space="preserve">, </w:t>
      </w:r>
      <w:r w:rsidR="00DD16FD">
        <w:rPr>
          <w:rFonts w:ascii="Arial" w:hAnsi="Arial" w:cs="Arial"/>
          <w:sz w:val="24"/>
          <w:szCs w:val="24"/>
        </w:rPr>
        <w:t>at least</w:t>
      </w:r>
      <w:r w:rsidRPr="00456AB3" w:rsidR="00DD16FD">
        <w:rPr>
          <w:rFonts w:ascii="Arial" w:hAnsi="Arial" w:cs="Arial"/>
          <w:sz w:val="24"/>
          <w:szCs w:val="24"/>
        </w:rPr>
        <w:t xml:space="preserve"> </w:t>
      </w:r>
      <w:r w:rsidR="00B77129">
        <w:rPr>
          <w:rFonts w:ascii="Arial" w:hAnsi="Arial" w:cs="Arial"/>
          <w:sz w:val="24"/>
          <w:szCs w:val="24"/>
        </w:rPr>
        <w:t>10</w:t>
      </w:r>
      <w:r w:rsidRPr="00456AB3" w:rsidR="00CF633C">
        <w:rPr>
          <w:rFonts w:ascii="Arial" w:hAnsi="Arial" w:cs="Arial"/>
          <w:sz w:val="24"/>
          <w:szCs w:val="24"/>
        </w:rPr>
        <w:t xml:space="preserve"> percent are located at </w:t>
      </w:r>
      <w:r w:rsidR="009D75BB">
        <w:rPr>
          <w:rFonts w:ascii="Arial" w:hAnsi="Arial" w:cs="Arial"/>
          <w:sz w:val="24"/>
          <w:szCs w:val="24"/>
        </w:rPr>
        <w:t xml:space="preserve">approximately </w:t>
      </w:r>
      <w:r w:rsidR="00B77129">
        <w:rPr>
          <w:rFonts w:ascii="Arial" w:hAnsi="Arial" w:cs="Arial"/>
          <w:sz w:val="24"/>
          <w:szCs w:val="24"/>
        </w:rPr>
        <w:t>97</w:t>
      </w:r>
      <w:r w:rsidR="009D75BB">
        <w:rPr>
          <w:rFonts w:ascii="Arial" w:hAnsi="Arial" w:cs="Arial"/>
          <w:sz w:val="24"/>
          <w:szCs w:val="24"/>
        </w:rPr>
        <w:t>0</w:t>
      </w:r>
      <w:r w:rsidRPr="00456AB3" w:rsidR="00CF633C">
        <w:rPr>
          <w:rFonts w:ascii="Arial" w:hAnsi="Arial" w:cs="Arial"/>
          <w:sz w:val="24"/>
          <w:szCs w:val="24"/>
        </w:rPr>
        <w:t xml:space="preserve"> non-Federal repositories, primarily </w:t>
      </w:r>
      <w:r w:rsidR="00583EF3">
        <w:rPr>
          <w:rFonts w:ascii="Arial" w:hAnsi="Arial" w:cs="Arial"/>
          <w:sz w:val="24"/>
          <w:szCs w:val="24"/>
        </w:rPr>
        <w:t xml:space="preserve">state, tribal, and local </w:t>
      </w:r>
      <w:proofErr w:type="gramStart"/>
      <w:r w:rsidR="00583EF3">
        <w:rPr>
          <w:rFonts w:ascii="Arial" w:hAnsi="Arial" w:cs="Arial"/>
          <w:sz w:val="24"/>
          <w:szCs w:val="24"/>
        </w:rPr>
        <w:t>museums</w:t>
      </w:r>
      <w:proofErr w:type="gramEnd"/>
      <w:r w:rsidR="00583EF3">
        <w:rPr>
          <w:rFonts w:ascii="Arial" w:hAnsi="Arial" w:cs="Arial"/>
          <w:sz w:val="24"/>
          <w:szCs w:val="24"/>
        </w:rPr>
        <w:t xml:space="preserve"> and university departments</w:t>
      </w:r>
      <w:r w:rsidR="003C02CB">
        <w:rPr>
          <w:rFonts w:ascii="Arial" w:hAnsi="Arial" w:cs="Arial"/>
          <w:i/>
          <w:sz w:val="24"/>
          <w:szCs w:val="24"/>
        </w:rPr>
        <w:t>.</w:t>
      </w:r>
      <w:r w:rsidRPr="00456AB3" w:rsidR="00CF633C">
        <w:rPr>
          <w:rFonts w:ascii="Arial" w:hAnsi="Arial" w:cs="Arial"/>
          <w:sz w:val="24"/>
          <w:szCs w:val="24"/>
        </w:rPr>
        <w:t xml:space="preserve"> Most </w:t>
      </w:r>
      <w:r w:rsidRPr="00456AB3" w:rsidR="002208B5">
        <w:rPr>
          <w:rFonts w:ascii="Arial" w:hAnsi="Arial" w:cs="Arial"/>
          <w:sz w:val="24"/>
          <w:szCs w:val="24"/>
        </w:rPr>
        <w:t xml:space="preserve">of the DOI </w:t>
      </w:r>
      <w:r w:rsidR="00EE3164">
        <w:rPr>
          <w:rFonts w:ascii="Arial" w:hAnsi="Arial" w:cs="Arial"/>
          <w:sz w:val="24"/>
          <w:szCs w:val="24"/>
        </w:rPr>
        <w:t xml:space="preserve">museum artifacts, </w:t>
      </w:r>
      <w:r w:rsidRPr="00456AB3" w:rsidR="002208B5">
        <w:rPr>
          <w:rFonts w:ascii="Arial" w:hAnsi="Arial" w:cs="Arial"/>
          <w:sz w:val="24"/>
          <w:szCs w:val="24"/>
        </w:rPr>
        <w:t xml:space="preserve">specimens, and </w:t>
      </w:r>
      <w:r w:rsidR="00EE3164">
        <w:rPr>
          <w:rFonts w:ascii="Arial" w:hAnsi="Arial" w:cs="Arial"/>
          <w:sz w:val="24"/>
          <w:szCs w:val="24"/>
        </w:rPr>
        <w:t>archives</w:t>
      </w:r>
      <w:r w:rsidRPr="00456AB3" w:rsidR="002208B5">
        <w:rPr>
          <w:rFonts w:ascii="Arial" w:hAnsi="Arial" w:cs="Arial"/>
          <w:sz w:val="24"/>
          <w:szCs w:val="24"/>
        </w:rPr>
        <w:t xml:space="preserve"> </w:t>
      </w:r>
      <w:r w:rsidRPr="00456AB3" w:rsidR="00381F82">
        <w:rPr>
          <w:rFonts w:ascii="Arial" w:hAnsi="Arial" w:cs="Arial"/>
          <w:sz w:val="24"/>
          <w:szCs w:val="24"/>
        </w:rPr>
        <w:t xml:space="preserve">housed in non-Federal repositories </w:t>
      </w:r>
      <w:r w:rsidRPr="00456AB3" w:rsidR="002208B5">
        <w:rPr>
          <w:rFonts w:ascii="Arial" w:hAnsi="Arial" w:cs="Arial"/>
          <w:sz w:val="24"/>
          <w:szCs w:val="24"/>
        </w:rPr>
        <w:t xml:space="preserve">resulted from projects on Federal lands, and include </w:t>
      </w:r>
      <w:r w:rsidRPr="00456AB3" w:rsidR="00CF633C">
        <w:rPr>
          <w:rFonts w:ascii="Arial" w:hAnsi="Arial" w:cs="Arial"/>
          <w:sz w:val="24"/>
          <w:szCs w:val="24"/>
        </w:rPr>
        <w:t>collections from the disciplines of archaeology, biology, geology, and paleontology</w:t>
      </w:r>
      <w:r w:rsidRPr="00456AB3" w:rsidR="002208B5">
        <w:rPr>
          <w:rFonts w:ascii="Arial" w:hAnsi="Arial" w:cs="Arial"/>
          <w:sz w:val="24"/>
          <w:szCs w:val="24"/>
        </w:rPr>
        <w:t>, as well as associated project documentation</w:t>
      </w:r>
      <w:r w:rsidRPr="00456AB3" w:rsidR="00CF633C">
        <w:rPr>
          <w:rFonts w:ascii="Arial" w:hAnsi="Arial" w:cs="Arial"/>
          <w:sz w:val="24"/>
          <w:szCs w:val="24"/>
        </w:rPr>
        <w:t xml:space="preserve">. </w:t>
      </w:r>
      <w:r w:rsidRPr="00456AB3" w:rsidR="0033219D">
        <w:rPr>
          <w:rFonts w:ascii="Arial" w:hAnsi="Arial" w:cs="Arial"/>
          <w:sz w:val="24"/>
          <w:szCs w:val="24"/>
        </w:rPr>
        <w:t xml:space="preserve"> </w:t>
      </w:r>
    </w:p>
    <w:p w:rsidRPr="00456AB3" w:rsidR="00D1514D" w:rsidP="0047530D" w:rsidRDefault="00D1514D" w14:paraId="2290AC94" w14:textId="77777777">
      <w:pPr>
        <w:ind w:left="720"/>
        <w:rPr>
          <w:rFonts w:ascii="Arial" w:hAnsi="Arial" w:cs="Arial"/>
          <w:sz w:val="24"/>
          <w:szCs w:val="24"/>
        </w:rPr>
      </w:pPr>
    </w:p>
    <w:p w:rsidR="00F52E91" w:rsidP="0047530D" w:rsidRDefault="00B26C5F" w14:paraId="23395B98" w14:textId="0CC3C580">
      <w:pPr>
        <w:ind w:left="360"/>
        <w:rPr>
          <w:rFonts w:ascii="Arial" w:hAnsi="Arial" w:cs="Arial"/>
          <w:sz w:val="24"/>
          <w:szCs w:val="24"/>
        </w:rPr>
      </w:pPr>
      <w:r w:rsidRPr="00B26C5F">
        <w:rPr>
          <w:rFonts w:ascii="Arial" w:hAnsi="Arial" w:cs="Arial"/>
          <w:sz w:val="24"/>
          <w:szCs w:val="24"/>
        </w:rPr>
        <w:t xml:space="preserve">DOI museum objects cared for in non-Federal repositories are those artifacts, specimens, and archives that are established as Federal property under Federal law. Common law also confers rights to landowners, including the Federal government, such as ownership of property, resources, and other tangible assets existing on or originating from those lands, unless those rights were previously relinquished, sold, awarded, or otherwise reassigned. Also, permits and other agreements for the collection of artifacts and specimens from public lands managed at the time by the Department further </w:t>
      </w:r>
      <w:r w:rsidR="00583EF3">
        <w:rPr>
          <w:rFonts w:ascii="Arial" w:hAnsi="Arial" w:cs="Arial"/>
          <w:sz w:val="24"/>
          <w:szCs w:val="24"/>
        </w:rPr>
        <w:t>affirm</w:t>
      </w:r>
      <w:r w:rsidRPr="00B26C5F" w:rsidR="00583EF3">
        <w:rPr>
          <w:rFonts w:ascii="Arial" w:hAnsi="Arial" w:cs="Arial"/>
          <w:sz w:val="24"/>
          <w:szCs w:val="24"/>
        </w:rPr>
        <w:t xml:space="preserve"> </w:t>
      </w:r>
      <w:r w:rsidRPr="00B26C5F">
        <w:rPr>
          <w:rFonts w:ascii="Arial" w:hAnsi="Arial" w:cs="Arial"/>
          <w:sz w:val="24"/>
          <w:szCs w:val="24"/>
        </w:rPr>
        <w:t>Federal ownership. In order to maintain accountability of and facilitate access to DOI museum objects, the objects must be documented in the Interior Collection Management System (ICMS)</w:t>
      </w:r>
      <w:r w:rsidR="008E4D93">
        <w:rPr>
          <w:rFonts w:ascii="Arial" w:hAnsi="Arial" w:cs="Arial"/>
          <w:sz w:val="24"/>
          <w:szCs w:val="24"/>
        </w:rPr>
        <w:t>, its successor</w:t>
      </w:r>
      <w:r w:rsidR="00B77129">
        <w:rPr>
          <w:rFonts w:ascii="Arial" w:hAnsi="Arial" w:cs="Arial"/>
          <w:sz w:val="24"/>
          <w:szCs w:val="24"/>
        </w:rPr>
        <w:t>,</w:t>
      </w:r>
      <w:r w:rsidRPr="00B26C5F">
        <w:rPr>
          <w:rFonts w:ascii="Arial" w:hAnsi="Arial" w:cs="Arial"/>
          <w:sz w:val="24"/>
          <w:szCs w:val="24"/>
        </w:rPr>
        <w:t xml:space="preserve"> </w:t>
      </w:r>
      <w:r w:rsidR="00B77129">
        <w:rPr>
          <w:rFonts w:ascii="Arial" w:hAnsi="Arial" w:cs="Arial"/>
          <w:sz w:val="24"/>
          <w:szCs w:val="24"/>
        </w:rPr>
        <w:t xml:space="preserve">the Museum Collection Management System (MCMS), </w:t>
      </w:r>
      <w:r w:rsidRPr="00B26C5F">
        <w:rPr>
          <w:rFonts w:ascii="Arial" w:hAnsi="Arial" w:cs="Arial"/>
          <w:sz w:val="24"/>
          <w:szCs w:val="24"/>
        </w:rPr>
        <w:t>or in another collection management database from which the necessary data can be imported into ICMS</w:t>
      </w:r>
      <w:r w:rsidR="008E4D93">
        <w:rPr>
          <w:rFonts w:ascii="Arial" w:hAnsi="Arial" w:cs="Arial"/>
          <w:sz w:val="24"/>
          <w:szCs w:val="24"/>
        </w:rPr>
        <w:t xml:space="preserve"> or </w:t>
      </w:r>
      <w:r w:rsidR="00583EF3">
        <w:rPr>
          <w:rFonts w:ascii="Arial" w:hAnsi="Arial" w:cs="Arial"/>
          <w:sz w:val="24"/>
          <w:szCs w:val="24"/>
        </w:rPr>
        <w:t>MCMS</w:t>
      </w:r>
      <w:r w:rsidRPr="00B26C5F">
        <w:rPr>
          <w:rFonts w:ascii="Arial" w:hAnsi="Arial" w:cs="Arial"/>
          <w:sz w:val="24"/>
          <w:szCs w:val="24"/>
        </w:rPr>
        <w:t>.</w:t>
      </w:r>
    </w:p>
    <w:p w:rsidR="00B26C5F" w:rsidP="0047530D" w:rsidRDefault="00B26C5F" w14:paraId="6A7BA80A" w14:textId="77777777">
      <w:pPr>
        <w:ind w:left="360"/>
        <w:rPr>
          <w:rFonts w:ascii="Arial" w:hAnsi="Arial" w:cs="Arial"/>
          <w:sz w:val="24"/>
          <w:szCs w:val="24"/>
        </w:rPr>
      </w:pPr>
    </w:p>
    <w:p w:rsidRPr="00456AB3" w:rsidR="00A8413D" w:rsidP="0047530D" w:rsidRDefault="00583EF3" w14:paraId="24EA6EF6" w14:textId="7274B8A0">
      <w:pPr>
        <w:ind w:left="360"/>
        <w:rPr>
          <w:rFonts w:ascii="Arial" w:hAnsi="Arial" w:cs="Arial"/>
          <w:sz w:val="24"/>
          <w:szCs w:val="24"/>
        </w:rPr>
      </w:pPr>
      <w:r>
        <w:rPr>
          <w:rFonts w:ascii="Arial" w:hAnsi="Arial" w:cs="Arial"/>
          <w:sz w:val="24"/>
          <w:szCs w:val="24"/>
        </w:rPr>
        <w:lastRenderedPageBreak/>
        <w:t xml:space="preserve">Federal regulations and </w:t>
      </w:r>
      <w:r w:rsidR="00F52E91">
        <w:rPr>
          <w:rFonts w:ascii="Arial" w:hAnsi="Arial" w:cs="Arial"/>
          <w:sz w:val="24"/>
          <w:szCs w:val="24"/>
        </w:rPr>
        <w:t xml:space="preserve">DOI </w:t>
      </w:r>
      <w:r w:rsidR="002A58D1">
        <w:rPr>
          <w:rFonts w:ascii="Arial" w:hAnsi="Arial" w:cs="Arial"/>
          <w:sz w:val="24"/>
          <w:szCs w:val="24"/>
        </w:rPr>
        <w:t>policy</w:t>
      </w:r>
      <w:r w:rsidR="00F52E91">
        <w:rPr>
          <w:rFonts w:ascii="Arial" w:hAnsi="Arial" w:cs="Arial"/>
          <w:sz w:val="24"/>
          <w:szCs w:val="24"/>
        </w:rPr>
        <w:t xml:space="preserve"> require that all p</w:t>
      </w:r>
      <w:r w:rsidRPr="00456AB3" w:rsidR="002A6A7D">
        <w:rPr>
          <w:rFonts w:ascii="Arial" w:hAnsi="Arial" w:cs="Arial"/>
          <w:sz w:val="24"/>
          <w:szCs w:val="24"/>
        </w:rPr>
        <w:t>ermi</w:t>
      </w:r>
      <w:r w:rsidR="00B77129">
        <w:rPr>
          <w:rFonts w:ascii="Arial" w:hAnsi="Arial" w:cs="Arial"/>
          <w:sz w:val="24"/>
          <w:szCs w:val="24"/>
        </w:rPr>
        <w:t>t</w:t>
      </w:r>
      <w:r w:rsidRPr="00456AB3" w:rsidR="002A6A7D">
        <w:rPr>
          <w:rFonts w:ascii="Arial" w:hAnsi="Arial" w:cs="Arial"/>
          <w:sz w:val="24"/>
          <w:szCs w:val="24"/>
        </w:rPr>
        <w:t xml:space="preserve">tees conducting authorized scientific research </w:t>
      </w:r>
      <w:r w:rsidR="00A821B3">
        <w:rPr>
          <w:rFonts w:ascii="Arial" w:hAnsi="Arial" w:cs="Arial"/>
          <w:sz w:val="24"/>
          <w:szCs w:val="24"/>
        </w:rPr>
        <w:t xml:space="preserve">and authorized individuals performing compliance activities </w:t>
      </w:r>
      <w:r w:rsidRPr="00456AB3" w:rsidR="002A6A7D">
        <w:rPr>
          <w:rFonts w:ascii="Arial" w:hAnsi="Arial" w:cs="Arial"/>
          <w:sz w:val="24"/>
          <w:szCs w:val="24"/>
        </w:rPr>
        <w:t>on DOI-managed lands must ensure that any retained</w:t>
      </w:r>
      <w:r w:rsidR="008E4D93">
        <w:rPr>
          <w:rFonts w:ascii="Arial" w:hAnsi="Arial" w:cs="Arial"/>
          <w:sz w:val="24"/>
          <w:szCs w:val="24"/>
        </w:rPr>
        <w:t xml:space="preserve"> museum</w:t>
      </w:r>
      <w:r w:rsidRPr="00456AB3" w:rsidR="002A6A7D">
        <w:rPr>
          <w:rFonts w:ascii="Arial" w:hAnsi="Arial" w:cs="Arial"/>
          <w:sz w:val="24"/>
          <w:szCs w:val="24"/>
        </w:rPr>
        <w:t xml:space="preserve"> specimens or </w:t>
      </w:r>
      <w:r w:rsidR="00030448">
        <w:rPr>
          <w:rFonts w:ascii="Arial" w:hAnsi="Arial" w:cs="Arial"/>
          <w:sz w:val="24"/>
          <w:szCs w:val="24"/>
        </w:rPr>
        <w:t>objects</w:t>
      </w:r>
      <w:r w:rsidRPr="00456AB3" w:rsidR="002A6A7D">
        <w:rPr>
          <w:rFonts w:ascii="Arial" w:hAnsi="Arial" w:cs="Arial"/>
          <w:sz w:val="24"/>
          <w:szCs w:val="24"/>
        </w:rPr>
        <w:t xml:space="preserve"> collected during </w:t>
      </w:r>
      <w:r w:rsidRPr="00456AB3" w:rsidR="00497FC2">
        <w:rPr>
          <w:rFonts w:ascii="Arial" w:hAnsi="Arial" w:cs="Arial"/>
          <w:sz w:val="24"/>
          <w:szCs w:val="24"/>
        </w:rPr>
        <w:t>a</w:t>
      </w:r>
      <w:r w:rsidRPr="00456AB3" w:rsidR="002A6A7D">
        <w:rPr>
          <w:rFonts w:ascii="Arial" w:hAnsi="Arial" w:cs="Arial"/>
          <w:sz w:val="24"/>
          <w:szCs w:val="24"/>
        </w:rPr>
        <w:t xml:space="preserve"> project are: 1) </w:t>
      </w:r>
      <w:r>
        <w:rPr>
          <w:rFonts w:ascii="Arial" w:hAnsi="Arial" w:cs="Arial"/>
          <w:sz w:val="24"/>
          <w:szCs w:val="24"/>
        </w:rPr>
        <w:t>A</w:t>
      </w:r>
      <w:r w:rsidRPr="00456AB3" w:rsidR="002A6A7D">
        <w:rPr>
          <w:rFonts w:ascii="Arial" w:hAnsi="Arial" w:cs="Arial"/>
          <w:sz w:val="24"/>
          <w:szCs w:val="24"/>
        </w:rPr>
        <w:t>ccessioned and cataloged in ICMS</w:t>
      </w:r>
      <w:r>
        <w:rPr>
          <w:rFonts w:ascii="Arial" w:hAnsi="Arial" w:cs="Arial"/>
          <w:sz w:val="24"/>
          <w:szCs w:val="24"/>
        </w:rPr>
        <w:t>/MCMS</w:t>
      </w:r>
      <w:r w:rsidR="006B4679">
        <w:rPr>
          <w:rFonts w:ascii="Arial" w:hAnsi="Arial" w:cs="Arial"/>
          <w:sz w:val="24"/>
          <w:szCs w:val="24"/>
        </w:rPr>
        <w:t>,</w:t>
      </w:r>
      <w:r w:rsidRPr="00456AB3" w:rsidR="00584AE2">
        <w:rPr>
          <w:rFonts w:ascii="Arial" w:hAnsi="Arial" w:cs="Arial"/>
          <w:sz w:val="24"/>
          <w:szCs w:val="24"/>
        </w:rPr>
        <w:t xml:space="preserve"> according to DOI standards</w:t>
      </w:r>
      <w:r w:rsidRPr="00456AB3" w:rsidR="002A6A7D">
        <w:rPr>
          <w:rFonts w:ascii="Arial" w:hAnsi="Arial" w:cs="Arial"/>
          <w:sz w:val="24"/>
          <w:szCs w:val="24"/>
        </w:rPr>
        <w:t xml:space="preserve">; and 2) housed in an appropriate museum repository </w:t>
      </w:r>
      <w:r w:rsidR="00F107A3">
        <w:rPr>
          <w:rFonts w:ascii="Arial" w:hAnsi="Arial" w:cs="Arial"/>
          <w:sz w:val="24"/>
          <w:szCs w:val="24"/>
        </w:rPr>
        <w:t xml:space="preserve">that </w:t>
      </w:r>
      <w:r w:rsidRPr="00456AB3" w:rsidR="00F107A3">
        <w:rPr>
          <w:rFonts w:ascii="Arial" w:hAnsi="Arial" w:cs="Arial"/>
          <w:sz w:val="24"/>
          <w:szCs w:val="24"/>
        </w:rPr>
        <w:t>meets DOI museum standards</w:t>
      </w:r>
      <w:r w:rsidR="00384C3B">
        <w:rPr>
          <w:rFonts w:ascii="Arial" w:hAnsi="Arial" w:cs="Arial"/>
          <w:sz w:val="24"/>
          <w:szCs w:val="24"/>
        </w:rPr>
        <w:t xml:space="preserve">.  These requirements </w:t>
      </w:r>
      <w:r w:rsidRPr="00456AB3" w:rsidR="002A6A7D">
        <w:rPr>
          <w:rFonts w:ascii="Arial" w:hAnsi="Arial" w:cs="Arial"/>
          <w:sz w:val="24"/>
          <w:szCs w:val="24"/>
        </w:rPr>
        <w:t>ensure the</w:t>
      </w:r>
      <w:r w:rsidR="00384C3B">
        <w:rPr>
          <w:rFonts w:ascii="Arial" w:hAnsi="Arial" w:cs="Arial"/>
          <w:sz w:val="24"/>
          <w:szCs w:val="24"/>
        </w:rPr>
        <w:t xml:space="preserve"> collections’ </w:t>
      </w:r>
      <w:r w:rsidRPr="00456AB3" w:rsidR="002A6A7D">
        <w:rPr>
          <w:rFonts w:ascii="Arial" w:hAnsi="Arial" w:cs="Arial"/>
          <w:sz w:val="24"/>
          <w:szCs w:val="24"/>
        </w:rPr>
        <w:t>long-term preservation, protection, and accessibility for access and use.</w:t>
      </w:r>
      <w:r w:rsidRPr="00456AB3" w:rsidR="00C6786C">
        <w:rPr>
          <w:rFonts w:ascii="Arial" w:hAnsi="Arial" w:cs="Arial"/>
          <w:sz w:val="24"/>
          <w:szCs w:val="24"/>
        </w:rPr>
        <w:t xml:space="preserve">  </w:t>
      </w:r>
    </w:p>
    <w:p w:rsidRPr="00456AB3" w:rsidR="00A8413D" w:rsidP="0047530D" w:rsidRDefault="00A8413D" w14:paraId="50AF9959" w14:textId="77777777">
      <w:pPr>
        <w:ind w:left="360"/>
        <w:rPr>
          <w:rFonts w:ascii="Arial" w:hAnsi="Arial" w:cs="Arial"/>
          <w:sz w:val="24"/>
          <w:szCs w:val="24"/>
        </w:rPr>
      </w:pPr>
    </w:p>
    <w:p w:rsidR="002B0A23" w:rsidP="0047530D" w:rsidRDefault="006F09C1" w14:paraId="7B9ADE32" w14:textId="107BD412">
      <w:pPr>
        <w:ind w:left="360"/>
        <w:rPr>
          <w:rFonts w:ascii="Arial" w:hAnsi="Arial" w:cs="Arial"/>
          <w:sz w:val="24"/>
          <w:szCs w:val="24"/>
        </w:rPr>
      </w:pPr>
      <w:r>
        <w:rPr>
          <w:rFonts w:ascii="Arial" w:hAnsi="Arial" w:cs="Arial"/>
          <w:sz w:val="24"/>
          <w:szCs w:val="24"/>
        </w:rPr>
        <w:t>Some</w:t>
      </w:r>
      <w:r w:rsidRPr="00456AB3">
        <w:rPr>
          <w:rFonts w:ascii="Arial" w:hAnsi="Arial" w:cs="Arial"/>
          <w:sz w:val="24"/>
          <w:szCs w:val="24"/>
        </w:rPr>
        <w:t xml:space="preserve"> </w:t>
      </w:r>
      <w:r w:rsidRPr="00456AB3" w:rsidR="00C6786C">
        <w:rPr>
          <w:rFonts w:ascii="Arial" w:hAnsi="Arial" w:cs="Arial"/>
          <w:sz w:val="24"/>
          <w:szCs w:val="24"/>
        </w:rPr>
        <w:t xml:space="preserve">of the </w:t>
      </w:r>
      <w:r w:rsidR="00A821B3">
        <w:rPr>
          <w:rFonts w:ascii="Arial" w:hAnsi="Arial" w:cs="Arial"/>
          <w:sz w:val="24"/>
          <w:szCs w:val="24"/>
        </w:rPr>
        <w:t xml:space="preserve">research and compliance </w:t>
      </w:r>
      <w:r w:rsidRPr="00456AB3" w:rsidR="00C6786C">
        <w:rPr>
          <w:rFonts w:ascii="Arial" w:hAnsi="Arial" w:cs="Arial"/>
          <w:sz w:val="24"/>
          <w:szCs w:val="24"/>
        </w:rPr>
        <w:t>projects conducted prior to the</w:t>
      </w:r>
      <w:r w:rsidRPr="00456AB3" w:rsidR="005F5CAB">
        <w:rPr>
          <w:rFonts w:ascii="Arial" w:hAnsi="Arial" w:cs="Arial"/>
          <w:sz w:val="24"/>
          <w:szCs w:val="24"/>
        </w:rPr>
        <w:t xml:space="preserve"> </w:t>
      </w:r>
      <w:r w:rsidR="003826CA">
        <w:rPr>
          <w:rFonts w:ascii="Arial" w:hAnsi="Arial" w:cs="Arial"/>
          <w:sz w:val="24"/>
          <w:szCs w:val="24"/>
        </w:rPr>
        <w:t>mid-</w:t>
      </w:r>
      <w:r w:rsidRPr="00456AB3" w:rsidR="005F5CAB">
        <w:rPr>
          <w:rFonts w:ascii="Arial" w:hAnsi="Arial" w:cs="Arial"/>
          <w:sz w:val="24"/>
          <w:szCs w:val="24"/>
        </w:rPr>
        <w:t>19</w:t>
      </w:r>
      <w:r w:rsidR="003826CA">
        <w:rPr>
          <w:rFonts w:ascii="Arial" w:hAnsi="Arial" w:cs="Arial"/>
          <w:sz w:val="24"/>
          <w:szCs w:val="24"/>
        </w:rPr>
        <w:t>7</w:t>
      </w:r>
      <w:r w:rsidRPr="00456AB3" w:rsidR="005F5CAB">
        <w:rPr>
          <w:rFonts w:ascii="Arial" w:hAnsi="Arial" w:cs="Arial"/>
          <w:sz w:val="24"/>
          <w:szCs w:val="24"/>
        </w:rPr>
        <w:t>0s</w:t>
      </w:r>
      <w:r w:rsidR="00180367">
        <w:rPr>
          <w:rFonts w:ascii="Arial" w:hAnsi="Arial" w:cs="Arial"/>
          <w:sz w:val="24"/>
          <w:szCs w:val="24"/>
        </w:rPr>
        <w:t>,</w:t>
      </w:r>
      <w:r w:rsidRPr="00456AB3" w:rsidR="00A8413D">
        <w:rPr>
          <w:rFonts w:ascii="Arial" w:hAnsi="Arial" w:cs="Arial"/>
          <w:sz w:val="24"/>
          <w:szCs w:val="24"/>
        </w:rPr>
        <w:t xml:space="preserve"> however,</w:t>
      </w:r>
      <w:r w:rsidRPr="00456AB3" w:rsidR="005F5CAB">
        <w:rPr>
          <w:rFonts w:ascii="Arial" w:hAnsi="Arial" w:cs="Arial"/>
          <w:sz w:val="24"/>
          <w:szCs w:val="24"/>
        </w:rPr>
        <w:t xml:space="preserve"> were undertaken in absence of </w:t>
      </w:r>
      <w:r w:rsidRPr="00456AB3" w:rsidR="00751D6F">
        <w:rPr>
          <w:rFonts w:ascii="Arial" w:hAnsi="Arial" w:cs="Arial"/>
          <w:sz w:val="24"/>
          <w:szCs w:val="24"/>
        </w:rPr>
        <w:t xml:space="preserve">formal </w:t>
      </w:r>
      <w:r w:rsidRPr="00456AB3" w:rsidR="005F5CAB">
        <w:rPr>
          <w:rFonts w:ascii="Arial" w:hAnsi="Arial" w:cs="Arial"/>
          <w:sz w:val="24"/>
          <w:szCs w:val="24"/>
        </w:rPr>
        <w:t>research permits</w:t>
      </w:r>
      <w:r w:rsidR="00A821B3">
        <w:rPr>
          <w:rFonts w:ascii="Arial" w:hAnsi="Arial" w:cs="Arial"/>
          <w:sz w:val="24"/>
          <w:szCs w:val="24"/>
        </w:rPr>
        <w:t xml:space="preserve"> or other documentation</w:t>
      </w:r>
      <w:r w:rsidRPr="00456AB3" w:rsidR="00751D6F">
        <w:rPr>
          <w:rFonts w:ascii="Arial" w:hAnsi="Arial" w:cs="Arial"/>
          <w:sz w:val="24"/>
          <w:szCs w:val="24"/>
        </w:rPr>
        <w:t>. Likewise, l</w:t>
      </w:r>
      <w:r w:rsidRPr="00456AB3" w:rsidR="005F5CAB">
        <w:rPr>
          <w:rFonts w:ascii="Arial" w:hAnsi="Arial" w:cs="Arial"/>
          <w:sz w:val="24"/>
          <w:szCs w:val="24"/>
        </w:rPr>
        <w:t xml:space="preserve">oan or repository agreements, </w:t>
      </w:r>
      <w:r w:rsidRPr="00456AB3" w:rsidR="00751D6F">
        <w:rPr>
          <w:rFonts w:ascii="Arial" w:hAnsi="Arial" w:cs="Arial"/>
          <w:sz w:val="24"/>
          <w:szCs w:val="24"/>
        </w:rPr>
        <w:t xml:space="preserve">receipts for property, </w:t>
      </w:r>
      <w:r w:rsidRPr="00456AB3" w:rsidR="005F5CAB">
        <w:rPr>
          <w:rFonts w:ascii="Arial" w:hAnsi="Arial" w:cs="Arial"/>
          <w:sz w:val="24"/>
          <w:szCs w:val="24"/>
        </w:rPr>
        <w:t xml:space="preserve">memoranda of agreement, </w:t>
      </w:r>
      <w:r w:rsidRPr="00456AB3" w:rsidR="00A8413D">
        <w:rPr>
          <w:rFonts w:ascii="Arial" w:hAnsi="Arial" w:cs="Arial"/>
          <w:sz w:val="24"/>
          <w:szCs w:val="24"/>
        </w:rPr>
        <w:t xml:space="preserve">instruments of conveyance, </w:t>
      </w:r>
      <w:r w:rsidRPr="00456AB3" w:rsidR="005F5CAB">
        <w:rPr>
          <w:rFonts w:ascii="Arial" w:hAnsi="Arial" w:cs="Arial"/>
          <w:sz w:val="24"/>
          <w:szCs w:val="24"/>
        </w:rPr>
        <w:t xml:space="preserve">or other </w:t>
      </w:r>
      <w:r w:rsidRPr="00456AB3" w:rsidR="00751D6F">
        <w:rPr>
          <w:rFonts w:ascii="Arial" w:hAnsi="Arial" w:cs="Arial"/>
          <w:sz w:val="24"/>
          <w:szCs w:val="24"/>
        </w:rPr>
        <w:t xml:space="preserve">standard museum </w:t>
      </w:r>
      <w:r w:rsidRPr="00456AB3" w:rsidR="005F5CAB">
        <w:rPr>
          <w:rFonts w:ascii="Arial" w:hAnsi="Arial" w:cs="Arial"/>
          <w:sz w:val="24"/>
          <w:szCs w:val="24"/>
        </w:rPr>
        <w:t>documentation</w:t>
      </w:r>
      <w:r w:rsidRPr="00456AB3" w:rsidR="00751D6F">
        <w:rPr>
          <w:rFonts w:ascii="Arial" w:hAnsi="Arial" w:cs="Arial"/>
          <w:sz w:val="24"/>
          <w:szCs w:val="24"/>
        </w:rPr>
        <w:t xml:space="preserve"> </w:t>
      </w:r>
      <w:r w:rsidR="00583EF3">
        <w:rPr>
          <w:rFonts w:ascii="Arial" w:hAnsi="Arial" w:cs="Arial"/>
          <w:sz w:val="24"/>
          <w:szCs w:val="24"/>
        </w:rPr>
        <w:t xml:space="preserve">may not have been </w:t>
      </w:r>
      <w:r w:rsidRPr="00456AB3" w:rsidR="00CD76B5">
        <w:rPr>
          <w:rFonts w:ascii="Arial" w:hAnsi="Arial" w:cs="Arial"/>
          <w:sz w:val="24"/>
          <w:szCs w:val="24"/>
        </w:rPr>
        <w:t xml:space="preserve">prepared </w:t>
      </w:r>
      <w:r w:rsidRPr="00456AB3" w:rsidR="00751D6F">
        <w:rPr>
          <w:rFonts w:ascii="Arial" w:hAnsi="Arial" w:cs="Arial"/>
          <w:sz w:val="24"/>
          <w:szCs w:val="24"/>
        </w:rPr>
        <w:t xml:space="preserve">regarding any </w:t>
      </w:r>
      <w:r w:rsidR="00030448">
        <w:rPr>
          <w:rFonts w:ascii="Arial" w:hAnsi="Arial" w:cs="Arial"/>
          <w:sz w:val="24"/>
          <w:szCs w:val="24"/>
        </w:rPr>
        <w:t>objects</w:t>
      </w:r>
      <w:r w:rsidRPr="00456AB3" w:rsidR="00751D6F">
        <w:rPr>
          <w:rFonts w:ascii="Arial" w:hAnsi="Arial" w:cs="Arial"/>
          <w:sz w:val="24"/>
          <w:szCs w:val="24"/>
        </w:rPr>
        <w:t xml:space="preserve"> or specimens collected during the </w:t>
      </w:r>
      <w:r w:rsidRPr="00456AB3" w:rsidR="00602818">
        <w:rPr>
          <w:rFonts w:ascii="Arial" w:hAnsi="Arial" w:cs="Arial"/>
          <w:sz w:val="24"/>
          <w:szCs w:val="24"/>
        </w:rPr>
        <w:t>project</w:t>
      </w:r>
      <w:r w:rsidRPr="00456AB3" w:rsidR="00751D6F">
        <w:rPr>
          <w:rFonts w:ascii="Arial" w:hAnsi="Arial" w:cs="Arial"/>
          <w:sz w:val="24"/>
          <w:szCs w:val="24"/>
        </w:rPr>
        <w:t>.</w:t>
      </w:r>
      <w:r w:rsidRPr="00456AB3" w:rsidR="00602818">
        <w:rPr>
          <w:rFonts w:ascii="Arial" w:hAnsi="Arial" w:cs="Arial"/>
          <w:sz w:val="24"/>
          <w:szCs w:val="24"/>
        </w:rPr>
        <w:t xml:space="preserve"> Such documentation is vital to ensure that all parties are aware of: </w:t>
      </w:r>
    </w:p>
    <w:p w:rsidR="002B0A23" w:rsidP="0047530D" w:rsidRDefault="002B0A23" w14:paraId="7F4B0F75" w14:textId="77777777">
      <w:pPr>
        <w:ind w:left="360"/>
        <w:rPr>
          <w:rFonts w:ascii="Arial" w:hAnsi="Arial" w:cs="Arial"/>
          <w:sz w:val="24"/>
          <w:szCs w:val="24"/>
        </w:rPr>
      </w:pPr>
    </w:p>
    <w:p w:rsidRPr="00BB14C3" w:rsidR="002B0A23" w:rsidP="000D616C" w:rsidRDefault="001E69C0" w14:paraId="7D9CFFE6" w14:textId="39B9D175">
      <w:pPr>
        <w:pStyle w:val="ListParagraph"/>
        <w:numPr>
          <w:ilvl w:val="0"/>
          <w:numId w:val="44"/>
        </w:numPr>
        <w:rPr>
          <w:rFonts w:ascii="Arial" w:hAnsi="Arial" w:cs="Arial"/>
          <w:sz w:val="24"/>
          <w:szCs w:val="24"/>
        </w:rPr>
      </w:pPr>
      <w:r w:rsidRPr="00BB14C3">
        <w:rPr>
          <w:rFonts w:ascii="Arial" w:hAnsi="Arial" w:cs="Arial"/>
          <w:sz w:val="24"/>
          <w:szCs w:val="24"/>
        </w:rPr>
        <w:t xml:space="preserve">Federal </w:t>
      </w:r>
      <w:r w:rsidRPr="00BB14C3" w:rsidR="006F09C1">
        <w:rPr>
          <w:rFonts w:ascii="Arial" w:hAnsi="Arial" w:cs="Arial"/>
          <w:sz w:val="24"/>
          <w:szCs w:val="24"/>
        </w:rPr>
        <w:t>responsibilities pertaining</w:t>
      </w:r>
      <w:r w:rsidRPr="00BB14C3">
        <w:rPr>
          <w:rFonts w:ascii="Arial" w:hAnsi="Arial" w:cs="Arial"/>
          <w:sz w:val="24"/>
          <w:szCs w:val="24"/>
        </w:rPr>
        <w:t xml:space="preserve"> </w:t>
      </w:r>
      <w:r w:rsidRPr="00BB14C3" w:rsidR="006F09C1">
        <w:rPr>
          <w:rFonts w:ascii="Arial" w:hAnsi="Arial" w:cs="Arial"/>
          <w:sz w:val="24"/>
          <w:szCs w:val="24"/>
        </w:rPr>
        <w:t xml:space="preserve">to </w:t>
      </w:r>
      <w:r w:rsidR="00BB14C3">
        <w:rPr>
          <w:rFonts w:ascii="Arial" w:hAnsi="Arial" w:cs="Arial"/>
          <w:sz w:val="24"/>
          <w:szCs w:val="24"/>
        </w:rPr>
        <w:t>certain</w:t>
      </w:r>
      <w:r w:rsidRPr="00BB14C3" w:rsidR="00BB14C3">
        <w:rPr>
          <w:rFonts w:ascii="Arial" w:hAnsi="Arial" w:cs="Arial"/>
          <w:sz w:val="24"/>
          <w:szCs w:val="24"/>
        </w:rPr>
        <w:t xml:space="preserve"> </w:t>
      </w:r>
      <w:r w:rsidRPr="00BB14C3">
        <w:rPr>
          <w:rFonts w:ascii="Arial" w:hAnsi="Arial" w:cs="Arial"/>
          <w:sz w:val="24"/>
          <w:szCs w:val="24"/>
        </w:rPr>
        <w:t>collections</w:t>
      </w:r>
      <w:r w:rsidRPr="00BB14C3" w:rsidR="002B0A23">
        <w:rPr>
          <w:rFonts w:ascii="Arial" w:hAnsi="Arial" w:cs="Arial"/>
          <w:sz w:val="24"/>
          <w:szCs w:val="24"/>
        </w:rPr>
        <w:t xml:space="preserve">, as established in law by the </w:t>
      </w:r>
      <w:r w:rsidRPr="00497951" w:rsidR="00DF2044">
        <w:rPr>
          <w:rFonts w:ascii="Arial" w:hAnsi="Arial" w:cs="Arial"/>
          <w:sz w:val="24"/>
          <w:szCs w:val="24"/>
        </w:rPr>
        <w:t>Monuments, Ruins, Sites, and Objects of Antiquity (Act for the Preservation of American Antiquities of 1906) (“Antiquities Act”) (54 U.S.C. §§ 320301-320303)</w:t>
      </w:r>
      <w:r w:rsidR="00DF2044">
        <w:rPr>
          <w:rFonts w:ascii="Arial" w:hAnsi="Arial" w:cs="Arial"/>
          <w:sz w:val="24"/>
          <w:szCs w:val="24"/>
        </w:rPr>
        <w:t>.</w:t>
      </w:r>
    </w:p>
    <w:p w:rsidR="002B0A23" w:rsidP="002B0A23" w:rsidRDefault="002B0A23" w14:paraId="0B121943" w14:textId="77777777">
      <w:pPr>
        <w:ind w:left="720"/>
        <w:rPr>
          <w:rFonts w:ascii="Arial" w:hAnsi="Arial" w:cs="Arial"/>
          <w:sz w:val="24"/>
          <w:szCs w:val="24"/>
        </w:rPr>
      </w:pPr>
    </w:p>
    <w:p w:rsidR="00BB14C3" w:rsidP="000D616C" w:rsidRDefault="006F09C1" w14:paraId="505FD8CF" w14:textId="77777777">
      <w:pPr>
        <w:pStyle w:val="ListParagraph"/>
        <w:numPr>
          <w:ilvl w:val="0"/>
          <w:numId w:val="44"/>
        </w:numPr>
        <w:rPr>
          <w:rFonts w:ascii="Arial" w:hAnsi="Arial" w:cs="Arial"/>
          <w:sz w:val="24"/>
          <w:szCs w:val="24"/>
        </w:rPr>
      </w:pPr>
      <w:r w:rsidRPr="00BB14C3">
        <w:rPr>
          <w:rFonts w:ascii="Arial" w:hAnsi="Arial" w:cs="Arial"/>
          <w:sz w:val="24"/>
          <w:szCs w:val="24"/>
        </w:rPr>
        <w:t>Permanent Federal ownership of collections, as established in</w:t>
      </w:r>
      <w:r w:rsidR="00BB14C3">
        <w:rPr>
          <w:rFonts w:ascii="Arial" w:hAnsi="Arial" w:cs="Arial"/>
          <w:sz w:val="24"/>
          <w:szCs w:val="24"/>
        </w:rPr>
        <w:t>:</w:t>
      </w:r>
    </w:p>
    <w:p w:rsidRPr="00BB14C3" w:rsidR="00BB14C3" w:rsidP="00BB14C3" w:rsidRDefault="00BB14C3" w14:paraId="080D6341" w14:textId="77777777">
      <w:pPr>
        <w:pStyle w:val="ListParagraph"/>
        <w:rPr>
          <w:rFonts w:ascii="Arial" w:hAnsi="Arial" w:cs="Arial"/>
          <w:sz w:val="24"/>
          <w:szCs w:val="24"/>
        </w:rPr>
      </w:pPr>
    </w:p>
    <w:p w:rsidR="00BB14C3" w:rsidP="000D616C" w:rsidRDefault="00BB14C3" w14:paraId="04A5773A" w14:textId="723EDC07">
      <w:pPr>
        <w:pStyle w:val="ListParagraph"/>
        <w:numPr>
          <w:ilvl w:val="0"/>
          <w:numId w:val="45"/>
        </w:numPr>
        <w:ind w:left="1800"/>
        <w:rPr>
          <w:rFonts w:ascii="Arial" w:hAnsi="Arial" w:cs="Arial"/>
          <w:sz w:val="24"/>
          <w:szCs w:val="24"/>
        </w:rPr>
      </w:pPr>
      <w:r>
        <w:rPr>
          <w:rFonts w:ascii="Arial" w:hAnsi="Arial" w:cs="Arial"/>
          <w:sz w:val="24"/>
          <w:szCs w:val="24"/>
        </w:rPr>
        <w:t xml:space="preserve">Common </w:t>
      </w:r>
      <w:r w:rsidRPr="00BB14C3" w:rsidR="006F09C1">
        <w:rPr>
          <w:rFonts w:ascii="Arial" w:hAnsi="Arial" w:cs="Arial"/>
          <w:sz w:val="24"/>
          <w:szCs w:val="24"/>
        </w:rPr>
        <w:t>law</w:t>
      </w:r>
      <w:r w:rsidR="00DF2044">
        <w:rPr>
          <w:rFonts w:ascii="Arial" w:hAnsi="Arial" w:cs="Arial"/>
          <w:sz w:val="24"/>
          <w:szCs w:val="24"/>
        </w:rPr>
        <w:t>.</w:t>
      </w:r>
      <w:r>
        <w:rPr>
          <w:rFonts w:ascii="Arial" w:hAnsi="Arial" w:cs="Arial"/>
          <w:sz w:val="24"/>
          <w:szCs w:val="24"/>
        </w:rPr>
        <w:t xml:space="preserve"> </w:t>
      </w:r>
    </w:p>
    <w:p w:rsidRPr="00BB14C3" w:rsidR="00BB14C3" w:rsidP="00E27CBF" w:rsidRDefault="00BB14C3" w14:paraId="5ADBB1E7" w14:textId="77777777">
      <w:pPr>
        <w:pStyle w:val="ListParagraph"/>
        <w:ind w:left="1440"/>
        <w:rPr>
          <w:rFonts w:ascii="Arial" w:hAnsi="Arial" w:cs="Arial"/>
          <w:sz w:val="24"/>
          <w:szCs w:val="24"/>
        </w:rPr>
      </w:pPr>
    </w:p>
    <w:p w:rsidR="00BB14C3" w:rsidP="00CF659A" w:rsidRDefault="00BB14C3" w14:paraId="3944CFD9" w14:textId="6C51C6A3">
      <w:pPr>
        <w:pStyle w:val="ListParagraph"/>
        <w:numPr>
          <w:ilvl w:val="0"/>
          <w:numId w:val="45"/>
        </w:numPr>
        <w:ind w:left="1800"/>
        <w:rPr>
          <w:rFonts w:ascii="Arial" w:hAnsi="Arial" w:cs="Arial"/>
          <w:sz w:val="24"/>
          <w:szCs w:val="24"/>
        </w:rPr>
      </w:pPr>
      <w:r>
        <w:rPr>
          <w:rFonts w:ascii="Arial" w:hAnsi="Arial" w:cs="Arial"/>
          <w:sz w:val="24"/>
          <w:szCs w:val="24"/>
        </w:rPr>
        <w:t>Federal legislation, including</w:t>
      </w:r>
      <w:r w:rsidRPr="00BB14C3" w:rsidR="006F09C1">
        <w:rPr>
          <w:rFonts w:ascii="Arial" w:hAnsi="Arial" w:cs="Arial"/>
          <w:sz w:val="24"/>
          <w:szCs w:val="24"/>
        </w:rPr>
        <w:t xml:space="preserve"> the National Park Service Organic Act of 1916 (</w:t>
      </w:r>
      <w:r w:rsidR="00DF2044">
        <w:rPr>
          <w:rFonts w:ascii="Arial" w:hAnsi="Arial" w:cs="Arial"/>
          <w:sz w:val="24"/>
          <w:szCs w:val="24"/>
        </w:rPr>
        <w:t xml:space="preserve">54 USC </w:t>
      </w:r>
      <w:r w:rsidRPr="00497951" w:rsidR="006B4679">
        <w:rPr>
          <w:rFonts w:ascii="Arial" w:hAnsi="Arial" w:cs="Arial"/>
          <w:sz w:val="24"/>
          <w:szCs w:val="24"/>
        </w:rPr>
        <w:t xml:space="preserve">§ </w:t>
      </w:r>
      <w:r w:rsidR="00DF2044">
        <w:rPr>
          <w:rFonts w:ascii="Arial" w:hAnsi="Arial" w:cs="Arial"/>
          <w:sz w:val="24"/>
          <w:szCs w:val="24"/>
        </w:rPr>
        <w:t>100101</w:t>
      </w:r>
      <w:r w:rsidRPr="00BB14C3" w:rsidR="006F09C1">
        <w:rPr>
          <w:rFonts w:ascii="Arial" w:hAnsi="Arial" w:cs="Arial"/>
          <w:sz w:val="24"/>
          <w:szCs w:val="24"/>
        </w:rPr>
        <w:t>); Historic Sites Act of 1935 (</w:t>
      </w:r>
      <w:r w:rsidR="00D601FF">
        <w:rPr>
          <w:rFonts w:ascii="Arial" w:hAnsi="Arial" w:cs="Arial"/>
          <w:sz w:val="24"/>
          <w:szCs w:val="24"/>
        </w:rPr>
        <w:t>54</w:t>
      </w:r>
      <w:r w:rsidRPr="00BB14C3" w:rsidR="006F09C1">
        <w:rPr>
          <w:rFonts w:ascii="Arial" w:hAnsi="Arial" w:cs="Arial"/>
          <w:sz w:val="24"/>
          <w:szCs w:val="24"/>
        </w:rPr>
        <w:t xml:space="preserve"> USC</w:t>
      </w:r>
      <w:r w:rsidR="006B4679">
        <w:rPr>
          <w:rFonts w:ascii="Arial" w:hAnsi="Arial" w:cs="Arial"/>
          <w:sz w:val="24"/>
          <w:szCs w:val="24"/>
        </w:rPr>
        <w:t xml:space="preserve"> §</w:t>
      </w:r>
      <w:r w:rsidRPr="00497951" w:rsidR="006B4679">
        <w:rPr>
          <w:rFonts w:ascii="Arial" w:hAnsi="Arial" w:cs="Arial"/>
          <w:sz w:val="24"/>
          <w:szCs w:val="24"/>
        </w:rPr>
        <w:t>§</w:t>
      </w:r>
      <w:r w:rsidRPr="00BB14C3" w:rsidR="006F09C1">
        <w:rPr>
          <w:rFonts w:ascii="Arial" w:hAnsi="Arial" w:cs="Arial"/>
          <w:sz w:val="24"/>
          <w:szCs w:val="24"/>
        </w:rPr>
        <w:t xml:space="preserve"> </w:t>
      </w:r>
      <w:r w:rsidR="00D601FF">
        <w:rPr>
          <w:rFonts w:ascii="Arial" w:hAnsi="Arial" w:cs="Arial"/>
          <w:sz w:val="24"/>
          <w:szCs w:val="24"/>
        </w:rPr>
        <w:t>102303-4; 320101 et seq.)</w:t>
      </w:r>
      <w:r w:rsidRPr="00BB14C3" w:rsidR="006F09C1">
        <w:rPr>
          <w:rFonts w:ascii="Arial" w:hAnsi="Arial" w:cs="Arial"/>
          <w:sz w:val="24"/>
          <w:szCs w:val="24"/>
        </w:rPr>
        <w:t>; Management of Museum Properties Act of 1955, as amended (</w:t>
      </w:r>
      <w:r w:rsidR="00D601FF">
        <w:rPr>
          <w:rFonts w:ascii="Arial" w:hAnsi="Arial" w:cs="Arial"/>
          <w:sz w:val="24"/>
          <w:szCs w:val="24"/>
        </w:rPr>
        <w:t xml:space="preserve">54 USC </w:t>
      </w:r>
      <w:r w:rsidR="006B4679">
        <w:rPr>
          <w:rFonts w:ascii="Arial" w:hAnsi="Arial" w:cs="Arial"/>
          <w:sz w:val="24"/>
          <w:szCs w:val="24"/>
        </w:rPr>
        <w:t>§</w:t>
      </w:r>
      <w:r w:rsidRPr="00497951" w:rsidR="006B4679">
        <w:rPr>
          <w:rFonts w:ascii="Arial" w:hAnsi="Arial" w:cs="Arial"/>
          <w:sz w:val="24"/>
          <w:szCs w:val="24"/>
        </w:rPr>
        <w:t>§</w:t>
      </w:r>
      <w:r w:rsidR="006B4679">
        <w:rPr>
          <w:rFonts w:ascii="Arial" w:hAnsi="Arial" w:cs="Arial"/>
          <w:sz w:val="24"/>
          <w:szCs w:val="24"/>
        </w:rPr>
        <w:t xml:space="preserve"> </w:t>
      </w:r>
      <w:r w:rsidR="00D601FF">
        <w:rPr>
          <w:rFonts w:ascii="Arial" w:hAnsi="Arial" w:cs="Arial"/>
          <w:sz w:val="24"/>
          <w:szCs w:val="24"/>
        </w:rPr>
        <w:t>102501-4</w:t>
      </w:r>
      <w:r w:rsidRPr="00BB14C3" w:rsidR="006F09C1">
        <w:rPr>
          <w:rFonts w:ascii="Arial" w:hAnsi="Arial" w:cs="Arial"/>
          <w:sz w:val="24"/>
          <w:szCs w:val="24"/>
        </w:rPr>
        <w:t>); Archaeological Resources Protection Act of 1979, as amended (16 USC</w:t>
      </w:r>
      <w:r w:rsidR="006B4679">
        <w:rPr>
          <w:rFonts w:ascii="Arial" w:hAnsi="Arial" w:cs="Arial"/>
          <w:sz w:val="24"/>
          <w:szCs w:val="24"/>
        </w:rPr>
        <w:t xml:space="preserve"> §</w:t>
      </w:r>
      <w:r w:rsidRPr="00497951" w:rsidR="006B4679">
        <w:rPr>
          <w:rFonts w:ascii="Arial" w:hAnsi="Arial" w:cs="Arial"/>
          <w:sz w:val="24"/>
          <w:szCs w:val="24"/>
        </w:rPr>
        <w:t>§</w:t>
      </w:r>
      <w:r w:rsidRPr="00BB14C3" w:rsidR="006F09C1">
        <w:rPr>
          <w:rFonts w:ascii="Arial" w:hAnsi="Arial" w:cs="Arial"/>
          <w:sz w:val="24"/>
          <w:szCs w:val="24"/>
        </w:rPr>
        <w:t xml:space="preserve"> 470aa-mm); Paleontological Resources Preservation Act (16 USC</w:t>
      </w:r>
      <w:r w:rsidR="006B4679">
        <w:rPr>
          <w:rFonts w:ascii="Arial" w:hAnsi="Arial" w:cs="Arial"/>
          <w:sz w:val="24"/>
          <w:szCs w:val="24"/>
        </w:rPr>
        <w:t xml:space="preserve"> §</w:t>
      </w:r>
      <w:r w:rsidRPr="00497951" w:rsidR="006B4679">
        <w:rPr>
          <w:rFonts w:ascii="Arial" w:hAnsi="Arial" w:cs="Arial"/>
          <w:sz w:val="24"/>
          <w:szCs w:val="24"/>
        </w:rPr>
        <w:t>§</w:t>
      </w:r>
      <w:r w:rsidRPr="00BB14C3" w:rsidR="006F09C1">
        <w:rPr>
          <w:rFonts w:ascii="Arial" w:hAnsi="Arial" w:cs="Arial"/>
          <w:sz w:val="24"/>
          <w:szCs w:val="24"/>
        </w:rPr>
        <w:t xml:space="preserve"> 470aaa-470aaa–11); and other legislation</w:t>
      </w:r>
      <w:r w:rsidR="00DF2044">
        <w:rPr>
          <w:rFonts w:ascii="Arial" w:hAnsi="Arial" w:cs="Arial"/>
          <w:sz w:val="24"/>
          <w:szCs w:val="24"/>
        </w:rPr>
        <w:t>.</w:t>
      </w:r>
    </w:p>
    <w:p w:rsidRPr="00E27CBF" w:rsidR="00BB14C3" w:rsidP="00CF659A" w:rsidRDefault="00BB14C3" w14:paraId="1FE68503" w14:textId="77777777">
      <w:pPr>
        <w:pStyle w:val="ListParagraph"/>
        <w:ind w:left="2160"/>
        <w:rPr>
          <w:rFonts w:ascii="Arial" w:hAnsi="Arial" w:cs="Arial"/>
          <w:sz w:val="24"/>
          <w:szCs w:val="24"/>
        </w:rPr>
      </w:pPr>
    </w:p>
    <w:p w:rsidR="00BB14C3" w:rsidP="000D616C" w:rsidRDefault="00E27CBF" w14:paraId="69897B03" w14:textId="4E7121D9">
      <w:pPr>
        <w:pStyle w:val="ListParagraph"/>
        <w:numPr>
          <w:ilvl w:val="0"/>
          <w:numId w:val="45"/>
        </w:numPr>
        <w:ind w:left="1800"/>
        <w:rPr>
          <w:rFonts w:ascii="Arial" w:hAnsi="Arial" w:cs="Arial"/>
          <w:sz w:val="24"/>
          <w:szCs w:val="24"/>
        </w:rPr>
      </w:pPr>
      <w:r>
        <w:rPr>
          <w:rFonts w:ascii="Arial" w:hAnsi="Arial" w:cs="Arial"/>
          <w:sz w:val="24"/>
          <w:szCs w:val="24"/>
        </w:rPr>
        <w:t>Federal regulations</w:t>
      </w:r>
      <w:r w:rsidR="008E5711">
        <w:rPr>
          <w:rFonts w:ascii="Arial" w:hAnsi="Arial" w:cs="Arial"/>
          <w:sz w:val="24"/>
          <w:szCs w:val="24"/>
        </w:rPr>
        <w:t xml:space="preserve"> and directives</w:t>
      </w:r>
      <w:r>
        <w:rPr>
          <w:rFonts w:ascii="Arial" w:hAnsi="Arial" w:cs="Arial"/>
          <w:sz w:val="24"/>
          <w:szCs w:val="24"/>
        </w:rPr>
        <w:t xml:space="preserve">, including </w:t>
      </w:r>
      <w:r w:rsidRPr="00A44E87" w:rsidR="00E35704">
        <w:rPr>
          <w:rFonts w:ascii="Arial" w:hAnsi="Arial" w:cs="Arial"/>
          <w:sz w:val="24"/>
          <w:szCs w:val="24"/>
        </w:rPr>
        <w:t>Curation of Federally-Owned and Administered Archaeological Collections (36 CFR Part 79)</w:t>
      </w:r>
      <w:r w:rsidR="00E35704">
        <w:rPr>
          <w:rFonts w:ascii="Arial" w:hAnsi="Arial" w:cs="Arial"/>
          <w:sz w:val="24"/>
          <w:szCs w:val="24"/>
        </w:rPr>
        <w:t xml:space="preserve">; </w:t>
      </w:r>
      <w:r w:rsidR="008E5711">
        <w:rPr>
          <w:rFonts w:ascii="Arial" w:hAnsi="Arial" w:cs="Arial"/>
          <w:sz w:val="24"/>
          <w:szCs w:val="24"/>
        </w:rPr>
        <w:t xml:space="preserve">the </w:t>
      </w:r>
      <w:r w:rsidRPr="008E5711" w:rsidR="008E5711">
        <w:rPr>
          <w:rFonts w:ascii="Arial" w:hAnsi="Arial" w:cs="Arial"/>
          <w:sz w:val="24"/>
          <w:szCs w:val="24"/>
        </w:rPr>
        <w:t>Federal Management Regulation</w:t>
      </w:r>
      <w:r w:rsidR="008E5711">
        <w:rPr>
          <w:rFonts w:ascii="Arial" w:hAnsi="Arial" w:cs="Arial"/>
          <w:sz w:val="24"/>
          <w:szCs w:val="24"/>
        </w:rPr>
        <w:t xml:space="preserve"> (</w:t>
      </w:r>
      <w:r w:rsidR="005B694E">
        <w:rPr>
          <w:rFonts w:ascii="Arial" w:hAnsi="Arial" w:cs="Arial"/>
          <w:sz w:val="24"/>
          <w:szCs w:val="24"/>
        </w:rPr>
        <w:t xml:space="preserve">41 CFR Part 102; </w:t>
      </w:r>
      <w:r w:rsidRPr="008E5711" w:rsidR="008E5711">
        <w:rPr>
          <w:rFonts w:ascii="Arial" w:hAnsi="Arial" w:cs="Arial"/>
          <w:sz w:val="24"/>
          <w:szCs w:val="24"/>
        </w:rPr>
        <w:t>successor regulation to the Federal Property Management Regulation</w:t>
      </w:r>
      <w:r w:rsidR="00770142">
        <w:rPr>
          <w:rFonts w:ascii="Arial" w:hAnsi="Arial" w:cs="Arial"/>
          <w:sz w:val="24"/>
          <w:szCs w:val="24"/>
        </w:rPr>
        <w:t xml:space="preserve">); </w:t>
      </w:r>
      <w:r w:rsidRPr="008E5711" w:rsidR="008E5711">
        <w:rPr>
          <w:rFonts w:ascii="Arial" w:hAnsi="Arial" w:cs="Arial"/>
          <w:sz w:val="24"/>
          <w:szCs w:val="24"/>
        </w:rPr>
        <w:t>Interior Property Management Directives</w:t>
      </w:r>
      <w:r w:rsidR="00770142">
        <w:rPr>
          <w:rFonts w:ascii="Arial" w:hAnsi="Arial" w:cs="Arial"/>
          <w:sz w:val="24"/>
          <w:szCs w:val="24"/>
        </w:rPr>
        <w:t xml:space="preserve">; </w:t>
      </w:r>
      <w:r w:rsidRPr="008E5711" w:rsidR="008E5711">
        <w:rPr>
          <w:rFonts w:ascii="Arial" w:hAnsi="Arial" w:cs="Arial"/>
          <w:sz w:val="24"/>
          <w:szCs w:val="24"/>
        </w:rPr>
        <w:t>Departmental Manual Part 411, Identifying and Managing Museum Property</w:t>
      </w:r>
      <w:r w:rsidR="008258C0">
        <w:rPr>
          <w:rFonts w:ascii="Arial" w:hAnsi="Arial" w:cs="Arial"/>
          <w:sz w:val="24"/>
          <w:szCs w:val="24"/>
        </w:rPr>
        <w:t>;</w:t>
      </w:r>
      <w:r w:rsidR="008E5711">
        <w:rPr>
          <w:rFonts w:ascii="Arial" w:hAnsi="Arial" w:cs="Arial"/>
          <w:sz w:val="24"/>
          <w:szCs w:val="24"/>
        </w:rPr>
        <w:t xml:space="preserve"> and </w:t>
      </w:r>
      <w:r w:rsidRPr="008E5711" w:rsidR="008E5711">
        <w:rPr>
          <w:rFonts w:ascii="Arial" w:hAnsi="Arial" w:cs="Arial"/>
          <w:sz w:val="24"/>
          <w:szCs w:val="24"/>
        </w:rPr>
        <w:t>DOI Museum Property Directives</w:t>
      </w:r>
      <w:r w:rsidR="00DF2044">
        <w:rPr>
          <w:rFonts w:ascii="Arial" w:hAnsi="Arial" w:cs="Arial"/>
          <w:sz w:val="24"/>
          <w:szCs w:val="24"/>
        </w:rPr>
        <w:t>.</w:t>
      </w:r>
    </w:p>
    <w:p w:rsidRPr="00BB14C3" w:rsidR="00BB14C3" w:rsidP="008E5711" w:rsidRDefault="00BB14C3" w14:paraId="5A410166" w14:textId="77777777">
      <w:pPr>
        <w:pStyle w:val="ListParagraph"/>
        <w:ind w:left="1440"/>
        <w:rPr>
          <w:rFonts w:ascii="Arial" w:hAnsi="Arial" w:cs="Arial"/>
          <w:sz w:val="24"/>
          <w:szCs w:val="24"/>
        </w:rPr>
      </w:pPr>
    </w:p>
    <w:p w:rsidR="008E5711" w:rsidP="00CF659A" w:rsidRDefault="00BB14C3" w14:paraId="0ADF81B2" w14:textId="4EBDA487">
      <w:pPr>
        <w:pStyle w:val="ListParagraph"/>
        <w:numPr>
          <w:ilvl w:val="0"/>
          <w:numId w:val="44"/>
        </w:numPr>
        <w:rPr>
          <w:rFonts w:ascii="Arial" w:hAnsi="Arial" w:cs="Arial"/>
          <w:sz w:val="24"/>
          <w:szCs w:val="24"/>
        </w:rPr>
      </w:pPr>
      <w:r>
        <w:rPr>
          <w:rFonts w:ascii="Arial" w:hAnsi="Arial" w:cs="Arial"/>
          <w:sz w:val="24"/>
          <w:szCs w:val="24"/>
        </w:rPr>
        <w:t xml:space="preserve">The </w:t>
      </w:r>
      <w:r w:rsidRPr="00BB14C3">
        <w:rPr>
          <w:rFonts w:ascii="Arial" w:hAnsi="Arial" w:cs="Arial"/>
          <w:sz w:val="24"/>
          <w:szCs w:val="24"/>
        </w:rPr>
        <w:t>mandated documentation and preservation responsibilities of the researcher, her</w:t>
      </w:r>
      <w:r>
        <w:rPr>
          <w:rFonts w:ascii="Arial" w:hAnsi="Arial" w:cs="Arial"/>
          <w:sz w:val="24"/>
          <w:szCs w:val="24"/>
        </w:rPr>
        <w:t>/his</w:t>
      </w:r>
      <w:r w:rsidRPr="00BB14C3">
        <w:rPr>
          <w:rFonts w:ascii="Arial" w:hAnsi="Arial" w:cs="Arial"/>
          <w:sz w:val="24"/>
          <w:szCs w:val="24"/>
        </w:rPr>
        <w:t xml:space="preserve"> institution, and the repository where the collections were ultimately housed.</w:t>
      </w:r>
    </w:p>
    <w:p w:rsidRPr="00770142" w:rsidR="00770142" w:rsidP="00CF659A" w:rsidRDefault="00770142" w14:paraId="3B7F42C3" w14:textId="77777777">
      <w:pPr>
        <w:ind w:left="720"/>
        <w:rPr>
          <w:rFonts w:ascii="Arial" w:hAnsi="Arial" w:cs="Arial"/>
          <w:sz w:val="24"/>
          <w:szCs w:val="24"/>
        </w:rPr>
      </w:pPr>
    </w:p>
    <w:p w:rsidRPr="00770142" w:rsidR="005C4334" w:rsidP="00CF659A" w:rsidRDefault="00770142" w14:paraId="1C30F60E" w14:textId="25FEAAC0">
      <w:pPr>
        <w:pStyle w:val="ListParagraph"/>
        <w:numPr>
          <w:ilvl w:val="0"/>
          <w:numId w:val="44"/>
        </w:numPr>
        <w:rPr>
          <w:rFonts w:ascii="Arial" w:hAnsi="Arial" w:cs="Arial"/>
          <w:sz w:val="24"/>
          <w:szCs w:val="24"/>
        </w:rPr>
      </w:pPr>
      <w:r>
        <w:rPr>
          <w:rFonts w:ascii="Arial" w:hAnsi="Arial" w:cs="Arial"/>
          <w:sz w:val="24"/>
          <w:szCs w:val="24"/>
        </w:rPr>
        <w:lastRenderedPageBreak/>
        <w:t xml:space="preserve">Instances in which </w:t>
      </w:r>
      <w:r w:rsidRPr="00770142" w:rsidR="008E5711">
        <w:rPr>
          <w:rFonts w:ascii="Arial" w:hAnsi="Arial" w:cs="Arial"/>
          <w:sz w:val="24"/>
          <w:szCs w:val="24"/>
        </w:rPr>
        <w:t xml:space="preserve">DOI museum </w:t>
      </w:r>
      <w:r w:rsidRPr="00770142" w:rsidR="0065569B">
        <w:rPr>
          <w:rFonts w:ascii="Arial" w:hAnsi="Arial" w:cs="Arial"/>
          <w:sz w:val="24"/>
          <w:szCs w:val="24"/>
        </w:rPr>
        <w:t xml:space="preserve">collections </w:t>
      </w:r>
      <w:r w:rsidRPr="00770142" w:rsidR="008E5711">
        <w:rPr>
          <w:rFonts w:ascii="Arial" w:hAnsi="Arial" w:cs="Arial"/>
          <w:sz w:val="24"/>
          <w:szCs w:val="24"/>
        </w:rPr>
        <w:t>may have been</w:t>
      </w:r>
      <w:r w:rsidRPr="00770142" w:rsidR="0065569B">
        <w:rPr>
          <w:rFonts w:ascii="Arial" w:hAnsi="Arial" w:cs="Arial"/>
          <w:sz w:val="24"/>
          <w:szCs w:val="24"/>
        </w:rPr>
        <w:t xml:space="preserve"> accessioned into the permanent collections of </w:t>
      </w:r>
      <w:r w:rsidRPr="00770142" w:rsidR="008E5711">
        <w:rPr>
          <w:rFonts w:ascii="Arial" w:hAnsi="Arial" w:cs="Arial"/>
          <w:sz w:val="24"/>
          <w:szCs w:val="24"/>
        </w:rPr>
        <w:t xml:space="preserve">some </w:t>
      </w:r>
      <w:r w:rsidRPr="00770142" w:rsidR="0065569B">
        <w:rPr>
          <w:rFonts w:ascii="Arial" w:hAnsi="Arial" w:cs="Arial"/>
          <w:sz w:val="24"/>
          <w:szCs w:val="24"/>
        </w:rPr>
        <w:t xml:space="preserve">non-Federal </w:t>
      </w:r>
      <w:proofErr w:type="gramStart"/>
      <w:r w:rsidRPr="00770142" w:rsidR="0065569B">
        <w:rPr>
          <w:rFonts w:ascii="Arial" w:hAnsi="Arial" w:cs="Arial"/>
          <w:sz w:val="24"/>
          <w:szCs w:val="24"/>
        </w:rPr>
        <w:t>repositor</w:t>
      </w:r>
      <w:r w:rsidRPr="00770142" w:rsidR="001E25B9">
        <w:rPr>
          <w:rFonts w:ascii="Arial" w:hAnsi="Arial" w:cs="Arial"/>
          <w:sz w:val="24"/>
          <w:szCs w:val="24"/>
        </w:rPr>
        <w:t xml:space="preserve">ies, </w:t>
      </w:r>
      <w:r>
        <w:rPr>
          <w:rFonts w:ascii="Arial" w:hAnsi="Arial" w:cs="Arial"/>
          <w:sz w:val="24"/>
          <w:szCs w:val="24"/>
        </w:rPr>
        <w:t>if</w:t>
      </w:r>
      <w:proofErr w:type="gramEnd"/>
      <w:r>
        <w:rPr>
          <w:rFonts w:ascii="Arial" w:hAnsi="Arial" w:cs="Arial"/>
          <w:sz w:val="24"/>
          <w:szCs w:val="24"/>
        </w:rPr>
        <w:t xml:space="preserve"> </w:t>
      </w:r>
      <w:r w:rsidRPr="00770142" w:rsidR="001E25B9">
        <w:rPr>
          <w:rFonts w:ascii="Arial" w:hAnsi="Arial" w:cs="Arial"/>
          <w:sz w:val="24"/>
          <w:szCs w:val="24"/>
        </w:rPr>
        <w:t>those institutions presume</w:t>
      </w:r>
      <w:r w:rsidRPr="00770142" w:rsidR="0065569B">
        <w:rPr>
          <w:rFonts w:ascii="Arial" w:hAnsi="Arial" w:cs="Arial"/>
          <w:sz w:val="24"/>
          <w:szCs w:val="24"/>
        </w:rPr>
        <w:t xml:space="preserve">d </w:t>
      </w:r>
      <w:r w:rsidRPr="00770142" w:rsidR="001E25B9">
        <w:rPr>
          <w:rFonts w:ascii="Arial" w:hAnsi="Arial" w:cs="Arial"/>
          <w:sz w:val="24"/>
          <w:szCs w:val="24"/>
        </w:rPr>
        <w:t>ownership rights</w:t>
      </w:r>
      <w:r w:rsidRPr="00770142" w:rsidR="0065569B">
        <w:rPr>
          <w:rFonts w:ascii="Arial" w:hAnsi="Arial" w:cs="Arial"/>
          <w:sz w:val="24"/>
          <w:szCs w:val="24"/>
        </w:rPr>
        <w:t>.</w:t>
      </w:r>
    </w:p>
    <w:p w:rsidRPr="00770142" w:rsidR="00C97C0C" w:rsidP="0047530D" w:rsidRDefault="00C97C0C" w14:paraId="1D5C27F1" w14:textId="77777777">
      <w:pPr>
        <w:ind w:left="360"/>
        <w:rPr>
          <w:rFonts w:ascii="Arial" w:hAnsi="Arial" w:cs="Arial"/>
          <w:sz w:val="24"/>
          <w:szCs w:val="24"/>
        </w:rPr>
      </w:pPr>
    </w:p>
    <w:p w:rsidR="00B22729" w:rsidP="0047530D" w:rsidRDefault="00BA7EA0" w14:paraId="73750C82" w14:textId="77777777">
      <w:pPr>
        <w:ind w:left="360"/>
        <w:rPr>
          <w:rFonts w:ascii="Arial" w:hAnsi="Arial" w:cs="Arial"/>
          <w:sz w:val="24"/>
          <w:szCs w:val="24"/>
        </w:rPr>
      </w:pPr>
      <w:r w:rsidRPr="00456AB3">
        <w:rPr>
          <w:rFonts w:ascii="Arial" w:hAnsi="Arial" w:cs="Arial"/>
          <w:sz w:val="24"/>
          <w:szCs w:val="24"/>
        </w:rPr>
        <w:t xml:space="preserve">The Department is required to collect, use, and retain this information in support of management </w:t>
      </w:r>
      <w:r w:rsidRPr="00456AB3" w:rsidR="00C97C0C">
        <w:rPr>
          <w:rFonts w:ascii="Arial" w:hAnsi="Arial" w:cs="Arial"/>
          <w:sz w:val="24"/>
          <w:szCs w:val="24"/>
        </w:rPr>
        <w:t xml:space="preserve">of DOI museum collections </w:t>
      </w:r>
      <w:r w:rsidRPr="00456AB3" w:rsidR="00397687">
        <w:rPr>
          <w:rFonts w:ascii="Arial" w:hAnsi="Arial" w:cs="Arial"/>
          <w:sz w:val="24"/>
          <w:szCs w:val="24"/>
        </w:rPr>
        <w:t>by the following Federal laws, regulations</w:t>
      </w:r>
      <w:r w:rsidRPr="00456AB3" w:rsidR="00092B2A">
        <w:rPr>
          <w:rFonts w:ascii="Arial" w:hAnsi="Arial" w:cs="Arial"/>
          <w:sz w:val="24"/>
          <w:szCs w:val="24"/>
        </w:rPr>
        <w:t>,</w:t>
      </w:r>
      <w:r w:rsidRPr="00456AB3" w:rsidR="00397687">
        <w:rPr>
          <w:rFonts w:ascii="Arial" w:hAnsi="Arial" w:cs="Arial"/>
          <w:sz w:val="24"/>
          <w:szCs w:val="24"/>
        </w:rPr>
        <w:t xml:space="preserve"> and directives: </w:t>
      </w:r>
    </w:p>
    <w:p w:rsidRPr="00A44E87" w:rsidR="00A44E87" w:rsidP="000D616C" w:rsidRDefault="00397687" w14:paraId="6C6DCDC3" w14:textId="4605715A">
      <w:pPr>
        <w:pStyle w:val="ListParagraph"/>
        <w:numPr>
          <w:ilvl w:val="0"/>
          <w:numId w:val="27"/>
        </w:numPr>
        <w:rPr>
          <w:rFonts w:ascii="Arial" w:hAnsi="Arial" w:cs="Arial"/>
          <w:sz w:val="24"/>
          <w:szCs w:val="24"/>
        </w:rPr>
      </w:pPr>
      <w:r w:rsidRPr="00A44E87">
        <w:rPr>
          <w:rFonts w:ascii="Arial" w:hAnsi="Arial" w:cs="Arial"/>
          <w:sz w:val="24"/>
          <w:szCs w:val="24"/>
        </w:rPr>
        <w:t>Antiquities Act (</w:t>
      </w:r>
      <w:r w:rsidR="008258C0">
        <w:rPr>
          <w:rFonts w:ascii="Arial" w:hAnsi="Arial" w:cs="Arial"/>
          <w:sz w:val="24"/>
          <w:szCs w:val="24"/>
        </w:rPr>
        <w:t>54 USC</w:t>
      </w:r>
      <w:r w:rsidRPr="00497951" w:rsidR="00646F5C">
        <w:rPr>
          <w:rFonts w:ascii="Arial" w:hAnsi="Arial" w:cs="Arial"/>
          <w:sz w:val="24"/>
          <w:szCs w:val="24"/>
        </w:rPr>
        <w:t xml:space="preserve"> §§ 320301-320303</w:t>
      </w:r>
      <w:proofErr w:type="gramStart"/>
      <w:r w:rsidRPr="00A44E87">
        <w:rPr>
          <w:rFonts w:ascii="Arial" w:hAnsi="Arial" w:cs="Arial"/>
          <w:sz w:val="24"/>
          <w:szCs w:val="24"/>
        </w:rPr>
        <w:t>);</w:t>
      </w:r>
      <w:proofErr w:type="gramEnd"/>
      <w:r w:rsidRPr="00A44E87">
        <w:rPr>
          <w:rFonts w:ascii="Arial" w:hAnsi="Arial" w:cs="Arial"/>
          <w:sz w:val="24"/>
          <w:szCs w:val="24"/>
        </w:rPr>
        <w:t xml:space="preserve"> </w:t>
      </w:r>
    </w:p>
    <w:p w:rsidRPr="00A44E87" w:rsidR="00A44E87" w:rsidP="000D616C" w:rsidRDefault="00397687" w14:paraId="4B7B9977" w14:textId="2B2EE4AD">
      <w:pPr>
        <w:pStyle w:val="ListParagraph"/>
        <w:numPr>
          <w:ilvl w:val="0"/>
          <w:numId w:val="27"/>
        </w:numPr>
        <w:rPr>
          <w:rFonts w:ascii="Arial" w:hAnsi="Arial" w:cs="Arial"/>
          <w:sz w:val="24"/>
          <w:szCs w:val="24"/>
        </w:rPr>
      </w:pPr>
      <w:r w:rsidRPr="00A44E87">
        <w:rPr>
          <w:rFonts w:ascii="Arial" w:hAnsi="Arial" w:cs="Arial"/>
          <w:sz w:val="24"/>
          <w:szCs w:val="24"/>
        </w:rPr>
        <w:t>National Park Service Organic Act of 1916 (</w:t>
      </w:r>
      <w:r w:rsidR="006B4679">
        <w:rPr>
          <w:rFonts w:ascii="Arial" w:hAnsi="Arial" w:cs="Arial"/>
          <w:sz w:val="24"/>
          <w:szCs w:val="24"/>
        </w:rPr>
        <w:t>54 USC § 100101</w:t>
      </w:r>
      <w:proofErr w:type="gramStart"/>
      <w:r w:rsidRPr="00A44E87">
        <w:rPr>
          <w:rFonts w:ascii="Arial" w:hAnsi="Arial" w:cs="Arial"/>
          <w:sz w:val="24"/>
          <w:szCs w:val="24"/>
        </w:rPr>
        <w:t>);</w:t>
      </w:r>
      <w:proofErr w:type="gramEnd"/>
      <w:r w:rsidRPr="00A44E87">
        <w:rPr>
          <w:rFonts w:ascii="Arial" w:hAnsi="Arial" w:cs="Arial"/>
          <w:sz w:val="24"/>
          <w:szCs w:val="24"/>
        </w:rPr>
        <w:t xml:space="preserve"> </w:t>
      </w:r>
    </w:p>
    <w:p w:rsidRPr="00A44E87" w:rsidR="00A44E87" w:rsidP="000D616C" w:rsidRDefault="00397687" w14:paraId="5FBB4C29" w14:textId="41077C7E">
      <w:pPr>
        <w:pStyle w:val="ListParagraph"/>
        <w:numPr>
          <w:ilvl w:val="0"/>
          <w:numId w:val="27"/>
        </w:numPr>
        <w:rPr>
          <w:rFonts w:ascii="Arial" w:hAnsi="Arial" w:cs="Arial"/>
          <w:sz w:val="24"/>
          <w:szCs w:val="24"/>
        </w:rPr>
      </w:pPr>
      <w:r w:rsidRPr="00A44E87">
        <w:rPr>
          <w:rFonts w:ascii="Arial" w:hAnsi="Arial" w:cs="Arial"/>
          <w:sz w:val="24"/>
          <w:szCs w:val="24"/>
        </w:rPr>
        <w:t>Historic Sites Act of 1935 (</w:t>
      </w:r>
      <w:r w:rsidR="00BB44A7">
        <w:rPr>
          <w:rFonts w:ascii="Arial" w:hAnsi="Arial" w:cs="Arial"/>
          <w:sz w:val="24"/>
          <w:szCs w:val="24"/>
        </w:rPr>
        <w:t>54</w:t>
      </w:r>
      <w:r w:rsidRPr="00BB14C3" w:rsidR="00BB44A7">
        <w:rPr>
          <w:rFonts w:ascii="Arial" w:hAnsi="Arial" w:cs="Arial"/>
          <w:sz w:val="24"/>
          <w:szCs w:val="24"/>
        </w:rPr>
        <w:t xml:space="preserve"> USC </w:t>
      </w:r>
      <w:r w:rsidR="006B4679">
        <w:rPr>
          <w:rFonts w:ascii="Arial" w:hAnsi="Arial" w:cs="Arial"/>
          <w:sz w:val="24"/>
          <w:szCs w:val="24"/>
        </w:rPr>
        <w:t>§</w:t>
      </w:r>
      <w:r w:rsidRPr="00497951" w:rsidR="006B4679">
        <w:rPr>
          <w:rFonts w:ascii="Arial" w:hAnsi="Arial" w:cs="Arial"/>
          <w:sz w:val="24"/>
          <w:szCs w:val="24"/>
        </w:rPr>
        <w:t>§</w:t>
      </w:r>
      <w:r w:rsidR="006B4679">
        <w:rPr>
          <w:rFonts w:ascii="Arial" w:hAnsi="Arial" w:cs="Arial"/>
          <w:sz w:val="24"/>
          <w:szCs w:val="24"/>
        </w:rPr>
        <w:t xml:space="preserve"> </w:t>
      </w:r>
      <w:r w:rsidR="00BB44A7">
        <w:rPr>
          <w:rFonts w:ascii="Arial" w:hAnsi="Arial" w:cs="Arial"/>
          <w:sz w:val="24"/>
          <w:szCs w:val="24"/>
        </w:rPr>
        <w:t>102303-4; 320101 et seq.</w:t>
      </w:r>
      <w:proofErr w:type="gramStart"/>
      <w:r w:rsidR="00BB44A7">
        <w:rPr>
          <w:rFonts w:ascii="Arial" w:hAnsi="Arial" w:cs="Arial"/>
          <w:sz w:val="24"/>
          <w:szCs w:val="24"/>
        </w:rPr>
        <w:t>)</w:t>
      </w:r>
      <w:r w:rsidRPr="00A44E87">
        <w:rPr>
          <w:rFonts w:ascii="Arial" w:hAnsi="Arial" w:cs="Arial"/>
          <w:sz w:val="24"/>
          <w:szCs w:val="24"/>
        </w:rPr>
        <w:t>;</w:t>
      </w:r>
      <w:proofErr w:type="gramEnd"/>
      <w:r w:rsidRPr="00A44E87">
        <w:rPr>
          <w:rFonts w:ascii="Arial" w:hAnsi="Arial" w:cs="Arial"/>
          <w:sz w:val="24"/>
          <w:szCs w:val="24"/>
        </w:rPr>
        <w:t xml:space="preserve"> </w:t>
      </w:r>
    </w:p>
    <w:p w:rsidRPr="00A44E87" w:rsidR="00A44E87" w:rsidP="000D616C" w:rsidRDefault="007C1F9E" w14:paraId="2F65AA3F" w14:textId="0864FB89">
      <w:pPr>
        <w:pStyle w:val="ListParagraph"/>
        <w:numPr>
          <w:ilvl w:val="0"/>
          <w:numId w:val="27"/>
        </w:numPr>
        <w:rPr>
          <w:rFonts w:ascii="Arial" w:hAnsi="Arial" w:cs="Arial"/>
          <w:sz w:val="24"/>
          <w:szCs w:val="24"/>
        </w:rPr>
      </w:pPr>
      <w:r w:rsidRPr="00A44E87">
        <w:rPr>
          <w:rFonts w:ascii="Arial" w:hAnsi="Arial" w:cs="Arial"/>
          <w:sz w:val="24"/>
          <w:szCs w:val="24"/>
        </w:rPr>
        <w:t>Federal Property and Administrative Services Act of 1949</w:t>
      </w:r>
      <w:r w:rsidRPr="00A44E87">
        <w:rPr>
          <w:rFonts w:ascii="Arial" w:hAnsi="Arial" w:cs="Arial"/>
        </w:rPr>
        <w:t xml:space="preserve"> </w:t>
      </w:r>
      <w:r w:rsidRPr="00A44E87">
        <w:rPr>
          <w:rFonts w:ascii="Arial" w:hAnsi="Arial" w:cs="Arial"/>
          <w:sz w:val="24"/>
          <w:szCs w:val="24"/>
        </w:rPr>
        <w:t xml:space="preserve">as amended, (40 USC </w:t>
      </w:r>
      <w:r w:rsidR="006B4679">
        <w:rPr>
          <w:rFonts w:ascii="Arial" w:hAnsi="Arial" w:cs="Arial"/>
          <w:sz w:val="24"/>
          <w:szCs w:val="24"/>
        </w:rPr>
        <w:t xml:space="preserve">§ </w:t>
      </w:r>
      <w:r w:rsidRPr="00A44E87">
        <w:rPr>
          <w:rFonts w:ascii="Arial" w:hAnsi="Arial" w:cs="Arial"/>
          <w:sz w:val="24"/>
          <w:szCs w:val="24"/>
        </w:rPr>
        <w:t>524</w:t>
      </w:r>
      <w:proofErr w:type="gramStart"/>
      <w:r w:rsidRPr="00A44E87">
        <w:rPr>
          <w:rFonts w:ascii="Arial" w:hAnsi="Arial" w:cs="Arial"/>
          <w:sz w:val="24"/>
          <w:szCs w:val="24"/>
        </w:rPr>
        <w:t>);</w:t>
      </w:r>
      <w:proofErr w:type="gramEnd"/>
      <w:r w:rsidRPr="00A44E87">
        <w:rPr>
          <w:rFonts w:ascii="Arial" w:hAnsi="Arial" w:cs="Arial"/>
          <w:sz w:val="24"/>
          <w:szCs w:val="24"/>
        </w:rPr>
        <w:t xml:space="preserve"> </w:t>
      </w:r>
    </w:p>
    <w:p w:rsidRPr="003C32DA" w:rsidR="00A44E87" w:rsidP="000D616C" w:rsidRDefault="00397687" w14:paraId="6A40F532" w14:textId="573FB7BA">
      <w:pPr>
        <w:pStyle w:val="ListParagraph"/>
        <w:numPr>
          <w:ilvl w:val="0"/>
          <w:numId w:val="27"/>
        </w:numPr>
        <w:rPr>
          <w:rFonts w:ascii="Arial" w:hAnsi="Arial" w:cs="Arial"/>
          <w:sz w:val="24"/>
          <w:szCs w:val="24"/>
        </w:rPr>
      </w:pPr>
      <w:r w:rsidRPr="003C32DA">
        <w:rPr>
          <w:rFonts w:ascii="Arial" w:hAnsi="Arial" w:cs="Arial"/>
          <w:sz w:val="24"/>
          <w:szCs w:val="24"/>
        </w:rPr>
        <w:t>Management of Museum Properties Act of 1955, as amended (</w:t>
      </w:r>
      <w:r w:rsidR="002107E7">
        <w:rPr>
          <w:rFonts w:ascii="Arial" w:hAnsi="Arial" w:cs="Arial"/>
          <w:sz w:val="24"/>
          <w:szCs w:val="24"/>
        </w:rPr>
        <w:t xml:space="preserve">54 USC </w:t>
      </w:r>
      <w:r w:rsidR="006B4679">
        <w:rPr>
          <w:rFonts w:ascii="Arial" w:hAnsi="Arial" w:cs="Arial"/>
          <w:sz w:val="24"/>
          <w:szCs w:val="24"/>
        </w:rPr>
        <w:t>§</w:t>
      </w:r>
      <w:r w:rsidRPr="00497951" w:rsidR="006B4679">
        <w:rPr>
          <w:rFonts w:ascii="Arial" w:hAnsi="Arial" w:cs="Arial"/>
          <w:sz w:val="24"/>
          <w:szCs w:val="24"/>
        </w:rPr>
        <w:t>§</w:t>
      </w:r>
      <w:r w:rsidR="006B4679">
        <w:rPr>
          <w:rFonts w:ascii="Arial" w:hAnsi="Arial" w:cs="Arial"/>
          <w:sz w:val="24"/>
          <w:szCs w:val="24"/>
        </w:rPr>
        <w:t xml:space="preserve"> </w:t>
      </w:r>
      <w:r w:rsidR="002107E7">
        <w:rPr>
          <w:rFonts w:ascii="Arial" w:hAnsi="Arial" w:cs="Arial"/>
          <w:sz w:val="24"/>
          <w:szCs w:val="24"/>
        </w:rPr>
        <w:t>102501-4</w:t>
      </w:r>
      <w:proofErr w:type="gramStart"/>
      <w:r w:rsidRPr="003C32DA">
        <w:rPr>
          <w:rFonts w:ascii="Arial" w:hAnsi="Arial" w:cs="Arial"/>
          <w:sz w:val="24"/>
          <w:szCs w:val="24"/>
        </w:rPr>
        <w:t>);</w:t>
      </w:r>
      <w:proofErr w:type="gramEnd"/>
      <w:r w:rsidRPr="003C32DA">
        <w:rPr>
          <w:rFonts w:ascii="Arial" w:hAnsi="Arial" w:cs="Arial"/>
          <w:sz w:val="24"/>
          <w:szCs w:val="24"/>
        </w:rPr>
        <w:t xml:space="preserve"> </w:t>
      </w:r>
    </w:p>
    <w:p w:rsidRPr="002107E7" w:rsidR="00A44E87" w:rsidP="000D616C" w:rsidRDefault="00397687" w14:paraId="590B75D9" w14:textId="42783F20">
      <w:pPr>
        <w:pStyle w:val="ListParagraph"/>
        <w:numPr>
          <w:ilvl w:val="0"/>
          <w:numId w:val="27"/>
        </w:numPr>
        <w:rPr>
          <w:rFonts w:ascii="Arial" w:hAnsi="Arial" w:cs="Arial"/>
          <w:sz w:val="24"/>
          <w:szCs w:val="24"/>
        </w:rPr>
      </w:pPr>
      <w:r w:rsidRPr="003C32DA">
        <w:rPr>
          <w:rFonts w:ascii="Arial" w:hAnsi="Arial" w:cs="Arial"/>
          <w:sz w:val="24"/>
          <w:szCs w:val="24"/>
        </w:rPr>
        <w:t xml:space="preserve">National Historic Preservation Act of 1966, as </w:t>
      </w:r>
      <w:r w:rsidRPr="002107E7">
        <w:rPr>
          <w:rFonts w:ascii="Arial" w:hAnsi="Arial" w:cs="Arial"/>
          <w:sz w:val="24"/>
          <w:szCs w:val="24"/>
        </w:rPr>
        <w:t>amended (</w:t>
      </w:r>
      <w:r w:rsidR="008258C0">
        <w:rPr>
          <w:rFonts w:ascii="Arial" w:hAnsi="Arial" w:cs="Arial"/>
          <w:sz w:val="24"/>
          <w:szCs w:val="24"/>
        </w:rPr>
        <w:t>54 USC</w:t>
      </w:r>
      <w:r w:rsidRPr="002107E7" w:rsidR="002107E7">
        <w:rPr>
          <w:rFonts w:ascii="Arial" w:hAnsi="Arial" w:cs="Arial"/>
          <w:sz w:val="24"/>
          <w:szCs w:val="24"/>
        </w:rPr>
        <w:t xml:space="preserve"> §§ 300101</w:t>
      </w:r>
      <w:r w:rsidRPr="002107E7">
        <w:rPr>
          <w:rFonts w:ascii="Arial" w:hAnsi="Arial" w:cs="Arial"/>
          <w:sz w:val="24"/>
          <w:szCs w:val="24"/>
        </w:rPr>
        <w:t>et seq.</w:t>
      </w:r>
      <w:proofErr w:type="gramStart"/>
      <w:r w:rsidRPr="002107E7">
        <w:rPr>
          <w:rFonts w:ascii="Arial" w:hAnsi="Arial" w:cs="Arial"/>
          <w:sz w:val="24"/>
          <w:szCs w:val="24"/>
        </w:rPr>
        <w:t>);</w:t>
      </w:r>
      <w:proofErr w:type="gramEnd"/>
      <w:r w:rsidRPr="002107E7">
        <w:rPr>
          <w:rFonts w:ascii="Arial" w:hAnsi="Arial" w:cs="Arial"/>
          <w:sz w:val="24"/>
          <w:szCs w:val="24"/>
        </w:rPr>
        <w:t xml:space="preserve"> </w:t>
      </w:r>
    </w:p>
    <w:p w:rsidRPr="003C32DA" w:rsidR="00A44E87" w:rsidP="000D616C" w:rsidRDefault="00397687" w14:paraId="27B4FB3F" w14:textId="05935EAF">
      <w:pPr>
        <w:pStyle w:val="ListParagraph"/>
        <w:numPr>
          <w:ilvl w:val="0"/>
          <w:numId w:val="27"/>
        </w:numPr>
        <w:rPr>
          <w:rFonts w:ascii="Arial" w:hAnsi="Arial" w:cs="Arial"/>
          <w:sz w:val="24"/>
          <w:szCs w:val="24"/>
        </w:rPr>
      </w:pPr>
      <w:r w:rsidRPr="003C32DA">
        <w:rPr>
          <w:rFonts w:ascii="Arial" w:hAnsi="Arial" w:cs="Arial"/>
          <w:sz w:val="24"/>
          <w:szCs w:val="24"/>
        </w:rPr>
        <w:t>Archeological and Historic Preservation Act of 1974, as amended (</w:t>
      </w:r>
      <w:r w:rsidR="00646F5C">
        <w:rPr>
          <w:rFonts w:ascii="Arial" w:hAnsi="Arial" w:cs="Arial"/>
          <w:sz w:val="24"/>
          <w:szCs w:val="24"/>
        </w:rPr>
        <w:t xml:space="preserve">54 USC </w:t>
      </w:r>
      <w:r w:rsidR="006B4679">
        <w:rPr>
          <w:rFonts w:ascii="Arial" w:hAnsi="Arial" w:cs="Arial"/>
          <w:sz w:val="24"/>
          <w:szCs w:val="24"/>
        </w:rPr>
        <w:t>§</w:t>
      </w:r>
      <w:r w:rsidRPr="00497951" w:rsidR="006B4679">
        <w:rPr>
          <w:rFonts w:ascii="Arial" w:hAnsi="Arial" w:cs="Arial"/>
          <w:sz w:val="24"/>
          <w:szCs w:val="24"/>
        </w:rPr>
        <w:t>§</w:t>
      </w:r>
      <w:r w:rsidR="006B4679">
        <w:rPr>
          <w:rFonts w:ascii="Arial" w:hAnsi="Arial" w:cs="Arial"/>
          <w:sz w:val="24"/>
          <w:szCs w:val="24"/>
        </w:rPr>
        <w:t xml:space="preserve"> </w:t>
      </w:r>
      <w:r w:rsidR="00646F5C">
        <w:rPr>
          <w:rFonts w:ascii="Arial" w:hAnsi="Arial" w:cs="Arial"/>
          <w:sz w:val="24"/>
          <w:szCs w:val="24"/>
        </w:rPr>
        <w:t>312501</w:t>
      </w:r>
      <w:r w:rsidR="002107E7">
        <w:rPr>
          <w:rFonts w:ascii="Arial" w:hAnsi="Arial" w:cs="Arial"/>
          <w:sz w:val="24"/>
          <w:szCs w:val="24"/>
        </w:rPr>
        <w:t xml:space="preserve"> et seq.</w:t>
      </w:r>
      <w:proofErr w:type="gramStart"/>
      <w:r w:rsidRPr="003C32DA">
        <w:rPr>
          <w:rFonts w:ascii="Arial" w:hAnsi="Arial" w:cs="Arial"/>
          <w:sz w:val="24"/>
          <w:szCs w:val="24"/>
        </w:rPr>
        <w:t>);</w:t>
      </w:r>
      <w:proofErr w:type="gramEnd"/>
      <w:r w:rsidRPr="003C32DA">
        <w:rPr>
          <w:rFonts w:ascii="Arial" w:hAnsi="Arial" w:cs="Arial"/>
          <w:sz w:val="24"/>
          <w:szCs w:val="24"/>
        </w:rPr>
        <w:t xml:space="preserve"> </w:t>
      </w:r>
    </w:p>
    <w:p w:rsidRPr="00A44E87" w:rsidR="00A44E87" w:rsidP="000D616C" w:rsidRDefault="00397687" w14:paraId="65176B90" w14:textId="691DD689">
      <w:pPr>
        <w:pStyle w:val="ListParagraph"/>
        <w:numPr>
          <w:ilvl w:val="0"/>
          <w:numId w:val="27"/>
        </w:numPr>
        <w:rPr>
          <w:rFonts w:ascii="Arial" w:hAnsi="Arial" w:cs="Arial"/>
          <w:sz w:val="24"/>
          <w:szCs w:val="24"/>
        </w:rPr>
      </w:pPr>
      <w:r w:rsidRPr="00A44E87">
        <w:rPr>
          <w:rFonts w:ascii="Arial" w:hAnsi="Arial" w:cs="Arial"/>
          <w:sz w:val="24"/>
          <w:szCs w:val="24"/>
        </w:rPr>
        <w:t>Archaeological Resources Protection Act of 1979, as amended (16 USC</w:t>
      </w:r>
      <w:r w:rsidR="006B4679">
        <w:rPr>
          <w:rFonts w:ascii="Arial" w:hAnsi="Arial" w:cs="Arial"/>
          <w:sz w:val="24"/>
          <w:szCs w:val="24"/>
        </w:rPr>
        <w:t xml:space="preserve"> §</w:t>
      </w:r>
      <w:r w:rsidRPr="00497951" w:rsidR="006B4679">
        <w:rPr>
          <w:rFonts w:ascii="Arial" w:hAnsi="Arial" w:cs="Arial"/>
          <w:sz w:val="24"/>
          <w:szCs w:val="24"/>
        </w:rPr>
        <w:t>§</w:t>
      </w:r>
      <w:r w:rsidRPr="00A44E87">
        <w:rPr>
          <w:rFonts w:ascii="Arial" w:hAnsi="Arial" w:cs="Arial"/>
          <w:sz w:val="24"/>
          <w:szCs w:val="24"/>
        </w:rPr>
        <w:t xml:space="preserve"> 470aa-mm</w:t>
      </w:r>
      <w:proofErr w:type="gramStart"/>
      <w:r w:rsidRPr="00A44E87">
        <w:rPr>
          <w:rFonts w:ascii="Arial" w:hAnsi="Arial" w:cs="Arial"/>
          <w:sz w:val="24"/>
          <w:szCs w:val="24"/>
        </w:rPr>
        <w:t>);</w:t>
      </w:r>
      <w:proofErr w:type="gramEnd"/>
      <w:r w:rsidRPr="00A44E87">
        <w:rPr>
          <w:rFonts w:ascii="Arial" w:hAnsi="Arial" w:cs="Arial"/>
          <w:sz w:val="24"/>
          <w:szCs w:val="24"/>
        </w:rPr>
        <w:t xml:space="preserve"> </w:t>
      </w:r>
    </w:p>
    <w:p w:rsidRPr="00A44E87" w:rsidR="00A44E87" w:rsidP="000D616C" w:rsidRDefault="00397687" w14:paraId="4E865EAF" w14:textId="6F62D4F7">
      <w:pPr>
        <w:pStyle w:val="ListParagraph"/>
        <w:numPr>
          <w:ilvl w:val="0"/>
          <w:numId w:val="27"/>
        </w:numPr>
        <w:rPr>
          <w:rFonts w:ascii="Arial" w:hAnsi="Arial" w:cs="Arial"/>
          <w:sz w:val="24"/>
          <w:szCs w:val="24"/>
        </w:rPr>
      </w:pPr>
      <w:r w:rsidRPr="00A44E87">
        <w:rPr>
          <w:rFonts w:ascii="Arial" w:hAnsi="Arial" w:cs="Arial"/>
          <w:sz w:val="24"/>
          <w:szCs w:val="24"/>
        </w:rPr>
        <w:t xml:space="preserve">Native American Graves Protection and Repatriation Act of 1990 (25 USC </w:t>
      </w:r>
      <w:r w:rsidR="006B4679">
        <w:rPr>
          <w:rFonts w:ascii="Arial" w:hAnsi="Arial" w:cs="Arial"/>
          <w:sz w:val="24"/>
          <w:szCs w:val="24"/>
        </w:rPr>
        <w:t>§</w:t>
      </w:r>
      <w:r w:rsidRPr="00497951" w:rsidR="006B4679">
        <w:rPr>
          <w:rFonts w:ascii="Arial" w:hAnsi="Arial" w:cs="Arial"/>
          <w:sz w:val="24"/>
          <w:szCs w:val="24"/>
        </w:rPr>
        <w:t>§</w:t>
      </w:r>
      <w:r w:rsidR="006B4679">
        <w:rPr>
          <w:rFonts w:ascii="Arial" w:hAnsi="Arial" w:cs="Arial"/>
          <w:sz w:val="24"/>
          <w:szCs w:val="24"/>
        </w:rPr>
        <w:t xml:space="preserve"> </w:t>
      </w:r>
      <w:r w:rsidRPr="00A44E87">
        <w:rPr>
          <w:rFonts w:ascii="Arial" w:hAnsi="Arial" w:cs="Arial"/>
          <w:sz w:val="24"/>
          <w:szCs w:val="24"/>
        </w:rPr>
        <w:t>3001-3013</w:t>
      </w:r>
      <w:proofErr w:type="gramStart"/>
      <w:r w:rsidRPr="00A44E87">
        <w:rPr>
          <w:rFonts w:ascii="Arial" w:hAnsi="Arial" w:cs="Arial"/>
          <w:sz w:val="24"/>
          <w:szCs w:val="24"/>
        </w:rPr>
        <w:t>);</w:t>
      </w:r>
      <w:proofErr w:type="gramEnd"/>
      <w:r w:rsidRPr="00A44E87">
        <w:rPr>
          <w:rFonts w:ascii="Arial" w:hAnsi="Arial" w:cs="Arial"/>
          <w:sz w:val="24"/>
          <w:szCs w:val="24"/>
        </w:rPr>
        <w:t xml:space="preserve"> </w:t>
      </w:r>
    </w:p>
    <w:p w:rsidRPr="00A44E87" w:rsidR="00A44E87" w:rsidP="000D616C" w:rsidRDefault="00397687" w14:paraId="13EB4495" w14:textId="21FABE08">
      <w:pPr>
        <w:pStyle w:val="ListParagraph"/>
        <w:numPr>
          <w:ilvl w:val="0"/>
          <w:numId w:val="27"/>
        </w:numPr>
        <w:rPr>
          <w:rFonts w:ascii="Arial" w:hAnsi="Arial" w:cs="Arial"/>
          <w:sz w:val="24"/>
          <w:szCs w:val="24"/>
        </w:rPr>
      </w:pPr>
      <w:r w:rsidRPr="00A44E87">
        <w:rPr>
          <w:rFonts w:ascii="Arial" w:hAnsi="Arial" w:cs="Arial"/>
          <w:sz w:val="24"/>
          <w:szCs w:val="24"/>
        </w:rPr>
        <w:t>Paleontological Resources</w:t>
      </w:r>
      <w:r w:rsidRPr="00A44E87" w:rsidR="00CC597A">
        <w:rPr>
          <w:rFonts w:ascii="Arial" w:hAnsi="Arial" w:cs="Arial"/>
          <w:sz w:val="24"/>
          <w:szCs w:val="24"/>
        </w:rPr>
        <w:t xml:space="preserve"> Preservation Act (</w:t>
      </w:r>
      <w:r w:rsidR="00D62216">
        <w:rPr>
          <w:rFonts w:ascii="Arial" w:hAnsi="Arial" w:cs="Arial"/>
          <w:sz w:val="24"/>
          <w:szCs w:val="24"/>
        </w:rPr>
        <w:t xml:space="preserve">16 USC </w:t>
      </w:r>
      <w:r w:rsidR="006B4679">
        <w:rPr>
          <w:rFonts w:ascii="Arial" w:hAnsi="Arial" w:cs="Arial"/>
          <w:sz w:val="24"/>
          <w:szCs w:val="24"/>
        </w:rPr>
        <w:t>§</w:t>
      </w:r>
      <w:r w:rsidRPr="00497951" w:rsidR="006B4679">
        <w:rPr>
          <w:rFonts w:ascii="Arial" w:hAnsi="Arial" w:cs="Arial"/>
          <w:sz w:val="24"/>
          <w:szCs w:val="24"/>
        </w:rPr>
        <w:t>§</w:t>
      </w:r>
      <w:r w:rsidR="006B4679">
        <w:rPr>
          <w:rFonts w:ascii="Arial" w:hAnsi="Arial" w:cs="Arial"/>
          <w:sz w:val="24"/>
          <w:szCs w:val="24"/>
        </w:rPr>
        <w:t xml:space="preserve"> </w:t>
      </w:r>
      <w:r w:rsidRPr="00D62216" w:rsidR="00D62216">
        <w:rPr>
          <w:rFonts w:ascii="Arial" w:hAnsi="Arial" w:cs="Arial"/>
          <w:sz w:val="24"/>
          <w:szCs w:val="24"/>
        </w:rPr>
        <w:t>470aaa</w:t>
      </w:r>
      <w:r w:rsidR="00D62216">
        <w:rPr>
          <w:rFonts w:ascii="Arial" w:hAnsi="Arial" w:cs="Arial"/>
          <w:sz w:val="24"/>
          <w:szCs w:val="24"/>
        </w:rPr>
        <w:t>-470</w:t>
      </w:r>
      <w:r w:rsidRPr="00D62216" w:rsidR="00D62216">
        <w:rPr>
          <w:rFonts w:ascii="Arial" w:hAnsi="Arial" w:cs="Arial"/>
          <w:sz w:val="24"/>
          <w:szCs w:val="24"/>
        </w:rPr>
        <w:t>aaa–11</w:t>
      </w:r>
      <w:proofErr w:type="gramStart"/>
      <w:r w:rsidRPr="00A44E87" w:rsidR="00CC597A">
        <w:rPr>
          <w:rFonts w:ascii="Arial" w:hAnsi="Arial" w:cs="Arial"/>
          <w:sz w:val="24"/>
          <w:szCs w:val="24"/>
        </w:rPr>
        <w:t>)</w:t>
      </w:r>
      <w:r w:rsidRPr="00A44E87">
        <w:rPr>
          <w:rFonts w:ascii="Arial" w:hAnsi="Arial" w:cs="Arial"/>
          <w:sz w:val="24"/>
          <w:szCs w:val="24"/>
        </w:rPr>
        <w:t>;</w:t>
      </w:r>
      <w:proofErr w:type="gramEnd"/>
      <w:r w:rsidRPr="00A44E87">
        <w:rPr>
          <w:rFonts w:ascii="Arial" w:hAnsi="Arial" w:cs="Arial"/>
          <w:sz w:val="24"/>
          <w:szCs w:val="24"/>
        </w:rPr>
        <w:t xml:space="preserve"> </w:t>
      </w:r>
    </w:p>
    <w:p w:rsidRPr="002E24B9" w:rsidR="00A44E87" w:rsidP="000D616C" w:rsidRDefault="00397687" w14:paraId="43B2B5E9" w14:textId="77777777">
      <w:pPr>
        <w:pStyle w:val="ListParagraph"/>
        <w:numPr>
          <w:ilvl w:val="0"/>
          <w:numId w:val="27"/>
        </w:numPr>
        <w:rPr>
          <w:rFonts w:ascii="Arial" w:hAnsi="Arial" w:cs="Arial"/>
          <w:sz w:val="24"/>
          <w:szCs w:val="24"/>
        </w:rPr>
      </w:pPr>
      <w:r w:rsidRPr="002E24B9">
        <w:rPr>
          <w:rFonts w:ascii="Arial" w:hAnsi="Arial" w:cs="Arial"/>
          <w:sz w:val="24"/>
          <w:szCs w:val="24"/>
        </w:rPr>
        <w:t xml:space="preserve">Curation of </w:t>
      </w:r>
      <w:proofErr w:type="gramStart"/>
      <w:r w:rsidRPr="002E24B9">
        <w:rPr>
          <w:rFonts w:ascii="Arial" w:hAnsi="Arial" w:cs="Arial"/>
          <w:sz w:val="24"/>
          <w:szCs w:val="24"/>
        </w:rPr>
        <w:t>Federally-Owned</w:t>
      </w:r>
      <w:proofErr w:type="gramEnd"/>
      <w:r w:rsidRPr="002E24B9">
        <w:rPr>
          <w:rFonts w:ascii="Arial" w:hAnsi="Arial" w:cs="Arial"/>
          <w:sz w:val="24"/>
          <w:szCs w:val="24"/>
        </w:rPr>
        <w:t xml:space="preserve"> and Administered Archaeological Collections (36 CFR Part 79); </w:t>
      </w:r>
    </w:p>
    <w:p w:rsidRPr="002E24B9" w:rsidR="00A44E87" w:rsidP="000D616C" w:rsidRDefault="00397687" w14:paraId="39F984CF" w14:textId="7C41ABE6">
      <w:pPr>
        <w:pStyle w:val="ListParagraph"/>
        <w:numPr>
          <w:ilvl w:val="0"/>
          <w:numId w:val="27"/>
        </w:numPr>
        <w:rPr>
          <w:rFonts w:ascii="Arial" w:hAnsi="Arial" w:cs="Arial"/>
          <w:sz w:val="24"/>
          <w:szCs w:val="24"/>
        </w:rPr>
      </w:pPr>
      <w:r w:rsidRPr="002E24B9">
        <w:rPr>
          <w:rFonts w:ascii="Arial" w:hAnsi="Arial" w:cs="Arial"/>
          <w:sz w:val="24"/>
          <w:szCs w:val="24"/>
        </w:rPr>
        <w:t xml:space="preserve">Native American Graves Protection and Repatriation Act Regulations (43 CFR Part 10); </w:t>
      </w:r>
      <w:r w:rsidR="00583EF3">
        <w:rPr>
          <w:rFonts w:ascii="Arial" w:hAnsi="Arial" w:cs="Arial"/>
          <w:sz w:val="24"/>
          <w:szCs w:val="24"/>
        </w:rPr>
        <w:t>and</w:t>
      </w:r>
    </w:p>
    <w:p w:rsidRPr="002E24B9" w:rsidR="00A44E87" w:rsidP="000D616C" w:rsidRDefault="00397687" w14:paraId="3468D8E2" w14:textId="79836644">
      <w:pPr>
        <w:pStyle w:val="ListParagraph"/>
        <w:numPr>
          <w:ilvl w:val="0"/>
          <w:numId w:val="27"/>
        </w:numPr>
        <w:rPr>
          <w:rFonts w:ascii="Arial" w:hAnsi="Arial" w:cs="Arial"/>
          <w:sz w:val="24"/>
          <w:szCs w:val="24"/>
        </w:rPr>
      </w:pPr>
      <w:r w:rsidRPr="002E24B9">
        <w:rPr>
          <w:rFonts w:ascii="Arial" w:hAnsi="Arial" w:cs="Arial"/>
          <w:sz w:val="24"/>
          <w:szCs w:val="24"/>
        </w:rPr>
        <w:t>Federal Management Regulation, Subchapter B: Personal Property</w:t>
      </w:r>
      <w:r w:rsidRPr="002E24B9" w:rsidR="00923C44">
        <w:rPr>
          <w:rFonts w:ascii="Arial" w:hAnsi="Arial" w:cs="Arial"/>
          <w:sz w:val="24"/>
          <w:szCs w:val="24"/>
        </w:rPr>
        <w:t xml:space="preserve"> (41 CFR Part 102)</w:t>
      </w:r>
      <w:r w:rsidR="00583EF3">
        <w:rPr>
          <w:rFonts w:ascii="Arial" w:hAnsi="Arial" w:cs="Arial"/>
          <w:sz w:val="24"/>
          <w:szCs w:val="24"/>
        </w:rPr>
        <w:t>.</w:t>
      </w:r>
      <w:r w:rsidRPr="002E24B9" w:rsidR="00923C44">
        <w:rPr>
          <w:rFonts w:ascii="Arial" w:hAnsi="Arial" w:cs="Arial"/>
          <w:sz w:val="24"/>
          <w:szCs w:val="24"/>
        </w:rPr>
        <w:t xml:space="preserve"> </w:t>
      </w:r>
    </w:p>
    <w:p w:rsidR="00A44E87" w:rsidP="0047530D" w:rsidRDefault="00A44E87" w14:paraId="35552E38" w14:textId="77777777">
      <w:pPr>
        <w:ind w:left="360"/>
        <w:rPr>
          <w:rFonts w:ascii="Arial" w:hAnsi="Arial" w:cs="Arial"/>
          <w:sz w:val="24"/>
          <w:szCs w:val="24"/>
        </w:rPr>
      </w:pPr>
    </w:p>
    <w:p w:rsidR="00D335F7" w:rsidP="0047530D" w:rsidRDefault="00D335F7" w14:paraId="1FDAE533" w14:textId="77777777">
      <w:pPr>
        <w:ind w:left="360"/>
        <w:rPr>
          <w:rFonts w:ascii="Arial" w:hAnsi="Arial" w:cs="Arial"/>
          <w:sz w:val="24"/>
          <w:szCs w:val="24"/>
        </w:rPr>
      </w:pPr>
      <w:r>
        <w:rPr>
          <w:rFonts w:ascii="Arial" w:hAnsi="Arial" w:cs="Arial"/>
          <w:sz w:val="24"/>
          <w:szCs w:val="24"/>
        </w:rPr>
        <w:t xml:space="preserve">The </w:t>
      </w:r>
      <w:r w:rsidRPr="00456AB3">
        <w:rPr>
          <w:rFonts w:ascii="Arial" w:hAnsi="Arial" w:cs="Arial"/>
          <w:sz w:val="24"/>
          <w:szCs w:val="24"/>
        </w:rPr>
        <w:t xml:space="preserve">Department of the Interior </w:t>
      </w:r>
      <w:r>
        <w:rPr>
          <w:rFonts w:ascii="Arial" w:hAnsi="Arial" w:cs="Arial"/>
          <w:sz w:val="24"/>
          <w:szCs w:val="24"/>
        </w:rPr>
        <w:t xml:space="preserve">implements these </w:t>
      </w:r>
      <w:r w:rsidRPr="00456AB3">
        <w:rPr>
          <w:rFonts w:ascii="Arial" w:hAnsi="Arial" w:cs="Arial"/>
          <w:sz w:val="24"/>
          <w:szCs w:val="24"/>
        </w:rPr>
        <w:t>laws, regulations, and directives</w:t>
      </w:r>
      <w:r>
        <w:rPr>
          <w:rFonts w:ascii="Arial" w:hAnsi="Arial" w:cs="Arial"/>
          <w:sz w:val="24"/>
          <w:szCs w:val="24"/>
        </w:rPr>
        <w:t xml:space="preserve"> using the following Departmental policies</w:t>
      </w:r>
      <w:r w:rsidR="002966B4">
        <w:rPr>
          <w:rFonts w:ascii="Arial" w:hAnsi="Arial" w:cs="Arial"/>
          <w:sz w:val="24"/>
          <w:szCs w:val="24"/>
        </w:rPr>
        <w:t xml:space="preserve"> and findings</w:t>
      </w:r>
      <w:r w:rsidRPr="00456AB3">
        <w:rPr>
          <w:rFonts w:ascii="Arial" w:hAnsi="Arial" w:cs="Arial"/>
          <w:sz w:val="24"/>
          <w:szCs w:val="24"/>
        </w:rPr>
        <w:t>:</w:t>
      </w:r>
    </w:p>
    <w:p w:rsidRPr="002966B4" w:rsidR="00D335F7" w:rsidP="000D616C" w:rsidRDefault="00397687" w14:paraId="2B979A9D" w14:textId="77777777">
      <w:pPr>
        <w:pStyle w:val="ListParagraph"/>
        <w:numPr>
          <w:ilvl w:val="0"/>
          <w:numId w:val="32"/>
        </w:numPr>
        <w:rPr>
          <w:rFonts w:ascii="Arial" w:hAnsi="Arial" w:cs="Arial"/>
          <w:sz w:val="24"/>
          <w:szCs w:val="24"/>
        </w:rPr>
      </w:pPr>
      <w:r w:rsidRPr="002966B4">
        <w:rPr>
          <w:rFonts w:ascii="Arial" w:hAnsi="Arial" w:cs="Arial"/>
          <w:sz w:val="24"/>
          <w:szCs w:val="24"/>
        </w:rPr>
        <w:t xml:space="preserve">Department of the Interior, Departmental </w:t>
      </w:r>
      <w:proofErr w:type="gramStart"/>
      <w:r w:rsidRPr="002966B4">
        <w:rPr>
          <w:rFonts w:ascii="Arial" w:hAnsi="Arial" w:cs="Arial"/>
          <w:sz w:val="24"/>
          <w:szCs w:val="24"/>
        </w:rPr>
        <w:t>Manual</w:t>
      </w:r>
      <w:r w:rsidR="002966B4">
        <w:rPr>
          <w:rFonts w:ascii="Arial" w:hAnsi="Arial" w:cs="Arial"/>
          <w:sz w:val="24"/>
          <w:szCs w:val="24"/>
        </w:rPr>
        <w:t>;</w:t>
      </w:r>
      <w:proofErr w:type="gramEnd"/>
    </w:p>
    <w:p w:rsidRPr="002966B4" w:rsidR="00D335F7" w:rsidP="000D616C" w:rsidRDefault="00397687" w14:paraId="72133EA4" w14:textId="77777777">
      <w:pPr>
        <w:pStyle w:val="ListParagraph"/>
        <w:numPr>
          <w:ilvl w:val="0"/>
          <w:numId w:val="33"/>
        </w:numPr>
        <w:rPr>
          <w:rFonts w:ascii="Arial" w:hAnsi="Arial" w:cs="Arial"/>
          <w:sz w:val="24"/>
          <w:szCs w:val="24"/>
        </w:rPr>
      </w:pPr>
      <w:r w:rsidRPr="002966B4">
        <w:rPr>
          <w:rFonts w:ascii="Arial" w:hAnsi="Arial" w:cs="Arial"/>
          <w:sz w:val="24"/>
          <w:szCs w:val="24"/>
        </w:rPr>
        <w:t xml:space="preserve">Part 410: Personal Property Management </w:t>
      </w:r>
    </w:p>
    <w:p w:rsidRPr="002966B4" w:rsidR="00D335F7" w:rsidP="000D616C" w:rsidRDefault="00397687" w14:paraId="67570FF6" w14:textId="77777777">
      <w:pPr>
        <w:pStyle w:val="ListParagraph"/>
        <w:numPr>
          <w:ilvl w:val="0"/>
          <w:numId w:val="33"/>
        </w:numPr>
        <w:rPr>
          <w:rFonts w:ascii="Arial" w:hAnsi="Arial" w:cs="Arial"/>
          <w:sz w:val="24"/>
          <w:szCs w:val="24"/>
        </w:rPr>
      </w:pPr>
      <w:r w:rsidRPr="002966B4">
        <w:rPr>
          <w:rFonts w:ascii="Arial" w:hAnsi="Arial" w:cs="Arial"/>
          <w:sz w:val="24"/>
          <w:szCs w:val="24"/>
        </w:rPr>
        <w:t>Part 411: Identifying and Managing Museum Property</w:t>
      </w:r>
      <w:r w:rsidRPr="002966B4" w:rsidR="00092B2A">
        <w:rPr>
          <w:rFonts w:ascii="Arial" w:hAnsi="Arial" w:cs="Arial"/>
          <w:sz w:val="24"/>
          <w:szCs w:val="24"/>
        </w:rPr>
        <w:t xml:space="preserve"> (411 DM)</w:t>
      </w:r>
    </w:p>
    <w:p w:rsidR="002966B4" w:rsidP="000D616C" w:rsidRDefault="00397687" w14:paraId="120C5046" w14:textId="77777777">
      <w:pPr>
        <w:pStyle w:val="ListParagraph"/>
        <w:numPr>
          <w:ilvl w:val="0"/>
          <w:numId w:val="34"/>
        </w:numPr>
        <w:rPr>
          <w:rFonts w:ascii="Arial" w:hAnsi="Arial" w:cs="Arial"/>
          <w:sz w:val="24"/>
          <w:szCs w:val="24"/>
        </w:rPr>
      </w:pPr>
      <w:r w:rsidRPr="002966B4">
        <w:rPr>
          <w:rFonts w:ascii="Arial" w:hAnsi="Arial" w:cs="Arial"/>
          <w:sz w:val="24"/>
          <w:szCs w:val="24"/>
        </w:rPr>
        <w:t>DOI Museum Property Directive</w:t>
      </w:r>
      <w:r w:rsidRPr="002966B4" w:rsidR="00092B2A">
        <w:rPr>
          <w:rFonts w:ascii="Arial" w:hAnsi="Arial" w:cs="Arial"/>
          <w:sz w:val="24"/>
          <w:szCs w:val="24"/>
        </w:rPr>
        <w:t xml:space="preserve">s </w:t>
      </w:r>
      <w:r w:rsidR="002966B4">
        <w:rPr>
          <w:rFonts w:ascii="Arial" w:hAnsi="Arial" w:cs="Arial"/>
          <w:sz w:val="24"/>
          <w:szCs w:val="24"/>
        </w:rPr>
        <w:t>(</w:t>
      </w:r>
      <w:r w:rsidRPr="002966B4" w:rsidR="00092B2A">
        <w:rPr>
          <w:rFonts w:ascii="Arial" w:hAnsi="Arial" w:cs="Arial"/>
          <w:sz w:val="24"/>
          <w:szCs w:val="24"/>
        </w:rPr>
        <w:t>implement</w:t>
      </w:r>
      <w:r w:rsidR="002966B4">
        <w:rPr>
          <w:rFonts w:ascii="Arial" w:hAnsi="Arial" w:cs="Arial"/>
          <w:sz w:val="24"/>
          <w:szCs w:val="24"/>
        </w:rPr>
        <w:t>s</w:t>
      </w:r>
      <w:r w:rsidRPr="002966B4" w:rsidR="00092B2A">
        <w:rPr>
          <w:rFonts w:ascii="Arial" w:hAnsi="Arial" w:cs="Arial"/>
          <w:sz w:val="24"/>
          <w:szCs w:val="24"/>
        </w:rPr>
        <w:t xml:space="preserve"> DOI museum policy </w:t>
      </w:r>
      <w:r w:rsidR="002966B4">
        <w:rPr>
          <w:rFonts w:ascii="Arial" w:hAnsi="Arial" w:cs="Arial"/>
          <w:sz w:val="24"/>
          <w:szCs w:val="24"/>
        </w:rPr>
        <w:t>per</w:t>
      </w:r>
      <w:r w:rsidRPr="002966B4" w:rsidR="00092B2A">
        <w:rPr>
          <w:rFonts w:ascii="Arial" w:hAnsi="Arial" w:cs="Arial"/>
          <w:sz w:val="24"/>
          <w:szCs w:val="24"/>
        </w:rPr>
        <w:t xml:space="preserve"> 411 DM</w:t>
      </w:r>
      <w:r w:rsidR="002966B4">
        <w:rPr>
          <w:rFonts w:ascii="Arial" w:hAnsi="Arial" w:cs="Arial"/>
          <w:sz w:val="24"/>
          <w:szCs w:val="24"/>
        </w:rPr>
        <w:t>); and</w:t>
      </w:r>
      <w:r w:rsidRPr="002966B4" w:rsidR="002966B4">
        <w:rPr>
          <w:rFonts w:ascii="Arial" w:hAnsi="Arial" w:cs="Arial"/>
          <w:sz w:val="24"/>
          <w:szCs w:val="24"/>
        </w:rPr>
        <w:t xml:space="preserve">  </w:t>
      </w:r>
    </w:p>
    <w:p w:rsidR="002966B4" w:rsidP="000D616C" w:rsidRDefault="008705F1" w14:paraId="7D70433A" w14:textId="1B3D62E5">
      <w:pPr>
        <w:pStyle w:val="ListParagraph"/>
        <w:numPr>
          <w:ilvl w:val="0"/>
          <w:numId w:val="34"/>
        </w:numPr>
        <w:rPr>
          <w:rFonts w:ascii="Arial" w:hAnsi="Arial" w:cs="Arial"/>
          <w:sz w:val="24"/>
          <w:szCs w:val="24"/>
        </w:rPr>
      </w:pPr>
      <w:r w:rsidRPr="002966B4">
        <w:rPr>
          <w:rFonts w:ascii="Arial" w:hAnsi="Arial" w:cs="Arial"/>
          <w:sz w:val="24"/>
          <w:szCs w:val="24"/>
        </w:rPr>
        <w:t xml:space="preserve">FY 2010 Office of Inspector General (OIG) report, </w:t>
      </w:r>
      <w:r w:rsidRPr="002966B4">
        <w:rPr>
          <w:rFonts w:ascii="Arial" w:hAnsi="Arial" w:cs="Arial"/>
          <w:i/>
          <w:sz w:val="24"/>
          <w:szCs w:val="24"/>
        </w:rPr>
        <w:t>Department of the Interior, Museum Collections: Accountability and Preservation</w:t>
      </w:r>
      <w:r w:rsidRPr="002966B4">
        <w:rPr>
          <w:rFonts w:ascii="Arial" w:hAnsi="Arial" w:cs="Arial"/>
          <w:sz w:val="24"/>
          <w:szCs w:val="24"/>
        </w:rPr>
        <w:t xml:space="preserve"> (C</w:t>
      </w:r>
      <w:r w:rsidRPr="002966B4">
        <w:rPr>
          <w:rFonts w:ascii="Cambria Math" w:hAnsi="Cambria Math" w:cs="Cambria Math"/>
          <w:sz w:val="24"/>
          <w:szCs w:val="24"/>
        </w:rPr>
        <w:t>‐</w:t>
      </w:r>
      <w:r w:rsidRPr="002966B4">
        <w:rPr>
          <w:rFonts w:ascii="Arial" w:hAnsi="Arial" w:cs="Arial"/>
          <w:sz w:val="24"/>
          <w:szCs w:val="24"/>
        </w:rPr>
        <w:t>IN</w:t>
      </w:r>
      <w:r w:rsidRPr="002966B4">
        <w:rPr>
          <w:rFonts w:ascii="Cambria Math" w:hAnsi="Cambria Math" w:cs="Cambria Math"/>
          <w:sz w:val="24"/>
          <w:szCs w:val="24"/>
        </w:rPr>
        <w:t>‐</w:t>
      </w:r>
      <w:r w:rsidRPr="002966B4">
        <w:rPr>
          <w:rFonts w:ascii="Arial" w:hAnsi="Arial" w:cs="Arial"/>
          <w:sz w:val="24"/>
          <w:szCs w:val="24"/>
        </w:rPr>
        <w:t>MOA</w:t>
      </w:r>
      <w:r w:rsidRPr="002966B4">
        <w:rPr>
          <w:rFonts w:ascii="Cambria Math" w:hAnsi="Cambria Math" w:cs="Cambria Math"/>
          <w:sz w:val="24"/>
          <w:szCs w:val="24"/>
        </w:rPr>
        <w:t>‐</w:t>
      </w:r>
      <w:r w:rsidRPr="002966B4">
        <w:rPr>
          <w:rFonts w:ascii="Arial" w:hAnsi="Arial" w:cs="Arial"/>
          <w:sz w:val="24"/>
          <w:szCs w:val="24"/>
        </w:rPr>
        <w:t>0010</w:t>
      </w:r>
      <w:r w:rsidRPr="002966B4">
        <w:rPr>
          <w:rFonts w:ascii="Cambria Math" w:hAnsi="Cambria Math" w:cs="Cambria Math"/>
          <w:sz w:val="24"/>
          <w:szCs w:val="24"/>
        </w:rPr>
        <w:t>‐</w:t>
      </w:r>
      <w:r w:rsidRPr="002966B4">
        <w:rPr>
          <w:rFonts w:ascii="Arial" w:hAnsi="Arial" w:cs="Arial"/>
          <w:sz w:val="24"/>
          <w:szCs w:val="24"/>
        </w:rPr>
        <w:t>2008)</w:t>
      </w:r>
      <w:r w:rsidR="008258C0">
        <w:rPr>
          <w:rFonts w:ascii="Arial" w:hAnsi="Arial" w:cs="Arial"/>
          <w:sz w:val="24"/>
          <w:szCs w:val="24"/>
        </w:rPr>
        <w:t>.</w:t>
      </w:r>
    </w:p>
    <w:p w:rsidR="002966B4" w:rsidP="000D616C" w:rsidRDefault="002966B4" w14:paraId="56CFF1F1" w14:textId="7D81A75F">
      <w:pPr>
        <w:pStyle w:val="ListParagraph"/>
        <w:numPr>
          <w:ilvl w:val="0"/>
          <w:numId w:val="35"/>
        </w:numPr>
        <w:rPr>
          <w:rFonts w:ascii="Arial" w:hAnsi="Arial" w:cs="Arial"/>
          <w:sz w:val="24"/>
          <w:szCs w:val="24"/>
        </w:rPr>
      </w:pPr>
      <w:r>
        <w:rPr>
          <w:rFonts w:ascii="Arial" w:hAnsi="Arial" w:cs="Arial"/>
          <w:sz w:val="24"/>
          <w:szCs w:val="24"/>
        </w:rPr>
        <w:t>I</w:t>
      </w:r>
      <w:r w:rsidRPr="002966B4" w:rsidR="008705F1">
        <w:rPr>
          <w:rFonts w:ascii="Arial" w:hAnsi="Arial" w:cs="Arial"/>
          <w:sz w:val="24"/>
          <w:szCs w:val="24"/>
        </w:rPr>
        <w:t xml:space="preserve">ncluded 13 recommendations </w:t>
      </w:r>
      <w:r>
        <w:rPr>
          <w:rFonts w:ascii="Arial" w:hAnsi="Arial" w:cs="Arial"/>
          <w:sz w:val="24"/>
          <w:szCs w:val="24"/>
        </w:rPr>
        <w:t>for</w:t>
      </w:r>
      <w:r w:rsidRPr="002966B4" w:rsidR="008705F1">
        <w:rPr>
          <w:rFonts w:ascii="Arial" w:hAnsi="Arial" w:cs="Arial"/>
          <w:sz w:val="24"/>
          <w:szCs w:val="24"/>
        </w:rPr>
        <w:t xml:space="preserve"> improving museum collections management, preservation, and accountability</w:t>
      </w:r>
    </w:p>
    <w:p w:rsidRPr="00F30D0E" w:rsidR="00AE6C3B" w:rsidP="00AE6C3B" w:rsidRDefault="00AE6C3B" w14:paraId="02819DB8" w14:textId="77777777">
      <w:pPr>
        <w:ind w:left="360"/>
        <w:rPr>
          <w:rFonts w:ascii="Arial" w:hAnsi="Arial" w:cs="Arial"/>
          <w:sz w:val="24"/>
          <w:szCs w:val="24"/>
        </w:rPr>
      </w:pPr>
    </w:p>
    <w:p w:rsidRPr="00F30D0E" w:rsidR="00AE6C3B" w:rsidP="00AE6C3B" w:rsidRDefault="00AE6C3B" w14:paraId="418C564A" w14:textId="77777777">
      <w:pPr>
        <w:ind w:left="360"/>
        <w:rPr>
          <w:rFonts w:ascii="Arial" w:hAnsi="Arial" w:cs="Arial"/>
          <w:sz w:val="24"/>
          <w:szCs w:val="24"/>
        </w:rPr>
      </w:pPr>
      <w:r w:rsidRPr="00F30D0E">
        <w:rPr>
          <w:rFonts w:ascii="Arial" w:hAnsi="Arial" w:cs="Arial"/>
          <w:sz w:val="24"/>
          <w:szCs w:val="24"/>
        </w:rPr>
        <w:lastRenderedPageBreak/>
        <w:t xml:space="preserve">Finally, as a public steward and advocate of collaborative </w:t>
      </w:r>
      <w:r w:rsidRPr="00F30D0E" w:rsidR="00F30D0E">
        <w:rPr>
          <w:rFonts w:ascii="Arial" w:hAnsi="Arial" w:cs="Arial"/>
          <w:sz w:val="24"/>
          <w:szCs w:val="24"/>
        </w:rPr>
        <w:t>methods</w:t>
      </w:r>
      <w:r w:rsidRPr="00F30D0E">
        <w:rPr>
          <w:rFonts w:ascii="Arial" w:hAnsi="Arial" w:cs="Arial"/>
          <w:sz w:val="24"/>
          <w:szCs w:val="24"/>
        </w:rPr>
        <w:t xml:space="preserve"> for </w:t>
      </w:r>
      <w:r w:rsidRPr="00F30D0E" w:rsidR="00F30D0E">
        <w:rPr>
          <w:rFonts w:ascii="Arial" w:hAnsi="Arial" w:cs="Arial"/>
          <w:sz w:val="24"/>
          <w:szCs w:val="24"/>
        </w:rPr>
        <w:t xml:space="preserve">resource </w:t>
      </w:r>
      <w:r w:rsidRPr="00F30D0E">
        <w:rPr>
          <w:rFonts w:ascii="Arial" w:hAnsi="Arial" w:cs="Arial"/>
          <w:sz w:val="24"/>
          <w:szCs w:val="24"/>
        </w:rPr>
        <w:t>preserv</w:t>
      </w:r>
      <w:r w:rsidRPr="00F30D0E" w:rsidR="00F30D0E">
        <w:rPr>
          <w:rFonts w:ascii="Arial" w:hAnsi="Arial" w:cs="Arial"/>
          <w:sz w:val="24"/>
          <w:szCs w:val="24"/>
        </w:rPr>
        <w:t>ation (</w:t>
      </w:r>
      <w:r w:rsidRPr="00F30D0E">
        <w:rPr>
          <w:rFonts w:ascii="Arial" w:hAnsi="Arial" w:cs="Arial"/>
          <w:sz w:val="24"/>
          <w:szCs w:val="24"/>
        </w:rPr>
        <w:t>including museum collections</w:t>
      </w:r>
      <w:r w:rsidRPr="00F30D0E" w:rsidR="00F30D0E">
        <w:rPr>
          <w:rFonts w:ascii="Arial" w:hAnsi="Arial" w:cs="Arial"/>
          <w:sz w:val="24"/>
          <w:szCs w:val="24"/>
        </w:rPr>
        <w:t>)</w:t>
      </w:r>
      <w:r w:rsidRPr="00F30D0E">
        <w:rPr>
          <w:rFonts w:ascii="Arial" w:hAnsi="Arial" w:cs="Arial"/>
          <w:sz w:val="24"/>
          <w:szCs w:val="24"/>
        </w:rPr>
        <w:t xml:space="preserve">, DOI is committed to meeting accepted U.S. museum standards as promulgated by the American Alliance of Museums’ (AAM) </w:t>
      </w:r>
      <w:r w:rsidRPr="00F30D0E">
        <w:rPr>
          <w:rFonts w:ascii="Arial" w:hAnsi="Arial" w:cs="Arial"/>
          <w:i/>
          <w:sz w:val="24"/>
          <w:szCs w:val="24"/>
        </w:rPr>
        <w:t>National Standards and Best Practices for U.S. Museums</w:t>
      </w:r>
      <w:r w:rsidRPr="00F30D0E">
        <w:rPr>
          <w:rFonts w:ascii="Arial" w:hAnsi="Arial" w:cs="Arial"/>
          <w:sz w:val="24"/>
          <w:szCs w:val="24"/>
        </w:rPr>
        <w:t>.</w:t>
      </w:r>
    </w:p>
    <w:p w:rsidRPr="00F30D0E" w:rsidR="00397687" w:rsidP="0047530D" w:rsidRDefault="00397687" w14:paraId="3FD72270"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Pr="00A44E87" w:rsidR="00295103" w:rsidP="0047530D" w:rsidRDefault="00295103" w14:paraId="3B50ED18" w14:textId="66830F7B">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A44E87">
        <w:rPr>
          <w:rFonts w:ascii="Arial" w:hAnsi="Arial" w:cs="Arial"/>
          <w:b/>
          <w:sz w:val="24"/>
          <w:szCs w:val="24"/>
        </w:rPr>
        <w:t>2.</w:t>
      </w:r>
      <w:r w:rsidRPr="00A44E87">
        <w:rPr>
          <w:rFonts w:ascii="Arial" w:hAnsi="Arial" w:cs="Arial"/>
          <w:b/>
          <w:sz w:val="24"/>
          <w:szCs w:val="24"/>
        </w:rPr>
        <w:tab/>
        <w:t xml:space="preserve">Indicate how, by whom, and for what purpose the information is to be used.  Except for a new collection, indicate the actual use the agency has made of the information received from the current collection. Be specific. If this collection is a form or a questionnaire, every </w:t>
      </w:r>
      <w:r w:rsidRPr="00A44E87" w:rsidR="00DE1FFE">
        <w:rPr>
          <w:rFonts w:ascii="Arial" w:hAnsi="Arial" w:cs="Arial"/>
          <w:b/>
          <w:sz w:val="24"/>
          <w:szCs w:val="24"/>
        </w:rPr>
        <w:t>question needs to be justified.</w:t>
      </w:r>
    </w:p>
    <w:p w:rsidRPr="00456AB3" w:rsidR="00295103" w:rsidP="0047530D" w:rsidRDefault="00295103" w14:paraId="2AA4735C"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456AB3" w:rsidR="00397687" w:rsidP="0047530D" w:rsidRDefault="00870ACE" w14:paraId="01EA4866" w14:textId="09D21AEB">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Pr>
          <w:rFonts w:ascii="Arial" w:hAnsi="Arial" w:cs="Arial"/>
          <w:sz w:val="24"/>
          <w:szCs w:val="24"/>
        </w:rPr>
        <w:t>DOI is seeking</w:t>
      </w:r>
      <w:r w:rsidRPr="00456AB3">
        <w:rPr>
          <w:rFonts w:ascii="Arial" w:hAnsi="Arial" w:cs="Arial"/>
          <w:sz w:val="24"/>
          <w:szCs w:val="24"/>
        </w:rPr>
        <w:t xml:space="preserve"> information</w:t>
      </w:r>
      <w:r>
        <w:rPr>
          <w:rFonts w:ascii="Arial" w:hAnsi="Arial" w:cs="Arial"/>
          <w:sz w:val="24"/>
          <w:szCs w:val="24"/>
        </w:rPr>
        <w:t xml:space="preserve"> from </w:t>
      </w:r>
      <w:r w:rsidRPr="00456AB3">
        <w:rPr>
          <w:rFonts w:ascii="Arial" w:hAnsi="Arial" w:cs="Arial"/>
          <w:sz w:val="24"/>
          <w:szCs w:val="24"/>
        </w:rPr>
        <w:t>non-Federal repositories</w:t>
      </w:r>
      <w:r>
        <w:rPr>
          <w:rFonts w:ascii="Arial" w:hAnsi="Arial" w:cs="Arial"/>
          <w:sz w:val="24"/>
          <w:szCs w:val="24"/>
        </w:rPr>
        <w:t>, on a voluntary basis, concerning DO</w:t>
      </w:r>
      <w:r w:rsidRPr="00456AB3">
        <w:rPr>
          <w:rFonts w:ascii="Arial" w:hAnsi="Arial" w:cs="Arial"/>
          <w:sz w:val="24"/>
          <w:szCs w:val="24"/>
        </w:rPr>
        <w:t xml:space="preserve">I museum collections </w:t>
      </w:r>
      <w:r>
        <w:rPr>
          <w:rFonts w:ascii="Arial" w:hAnsi="Arial" w:cs="Arial"/>
          <w:sz w:val="24"/>
          <w:szCs w:val="24"/>
        </w:rPr>
        <w:t xml:space="preserve">that are, or may be, located in those </w:t>
      </w:r>
      <w:r w:rsidRPr="00456AB3">
        <w:rPr>
          <w:rFonts w:ascii="Arial" w:hAnsi="Arial" w:cs="Arial"/>
          <w:sz w:val="24"/>
          <w:szCs w:val="24"/>
        </w:rPr>
        <w:t xml:space="preserve">non-Federal repositories. </w:t>
      </w:r>
      <w:r w:rsidRPr="00456AB3" w:rsidR="00424308">
        <w:rPr>
          <w:rFonts w:ascii="Arial" w:hAnsi="Arial" w:cs="Arial"/>
          <w:sz w:val="24"/>
          <w:szCs w:val="24"/>
        </w:rPr>
        <w:t>The collection of this information</w:t>
      </w:r>
      <w:r w:rsidRPr="00456AB3" w:rsidR="0089052A">
        <w:rPr>
          <w:rFonts w:ascii="Arial" w:hAnsi="Arial" w:cs="Arial"/>
          <w:sz w:val="24"/>
          <w:szCs w:val="24"/>
        </w:rPr>
        <w:t xml:space="preserve"> </w:t>
      </w:r>
      <w:r w:rsidRPr="00456AB3" w:rsidR="00424308">
        <w:rPr>
          <w:rFonts w:ascii="Arial" w:hAnsi="Arial" w:cs="Arial"/>
          <w:sz w:val="24"/>
          <w:szCs w:val="24"/>
        </w:rPr>
        <w:t xml:space="preserve">is essential </w:t>
      </w:r>
      <w:r w:rsidRPr="00456AB3" w:rsidR="000340BE">
        <w:rPr>
          <w:rFonts w:ascii="Arial" w:hAnsi="Arial" w:cs="Arial"/>
          <w:sz w:val="24"/>
          <w:szCs w:val="24"/>
        </w:rPr>
        <w:t>for</w:t>
      </w:r>
      <w:r w:rsidRPr="00456AB3" w:rsidR="00424308">
        <w:rPr>
          <w:rFonts w:ascii="Arial" w:hAnsi="Arial" w:cs="Arial"/>
          <w:sz w:val="24"/>
          <w:szCs w:val="24"/>
        </w:rPr>
        <w:t xml:space="preserve"> the Department to uphold its museum management responsibilities as mandated by </w:t>
      </w:r>
      <w:r w:rsidRPr="00456AB3" w:rsidR="00397687">
        <w:rPr>
          <w:rFonts w:ascii="Arial" w:hAnsi="Arial" w:cs="Arial"/>
          <w:sz w:val="24"/>
          <w:szCs w:val="24"/>
        </w:rPr>
        <w:t xml:space="preserve">Federal law, regulations, </w:t>
      </w:r>
      <w:r w:rsidRPr="00456AB3" w:rsidR="00424308">
        <w:rPr>
          <w:rFonts w:ascii="Arial" w:hAnsi="Arial" w:cs="Arial"/>
          <w:sz w:val="24"/>
          <w:szCs w:val="24"/>
        </w:rPr>
        <w:t xml:space="preserve">and </w:t>
      </w:r>
      <w:r w:rsidRPr="00456AB3" w:rsidR="00397687">
        <w:rPr>
          <w:rFonts w:ascii="Arial" w:hAnsi="Arial" w:cs="Arial"/>
          <w:sz w:val="24"/>
          <w:szCs w:val="24"/>
        </w:rPr>
        <w:t xml:space="preserve">Departmental requirements. </w:t>
      </w:r>
      <w:r w:rsidR="009F5D2A">
        <w:rPr>
          <w:rFonts w:ascii="Arial" w:hAnsi="Arial" w:cs="Arial"/>
          <w:sz w:val="24"/>
          <w:szCs w:val="24"/>
        </w:rPr>
        <w:t xml:space="preserve">While the examples provided </w:t>
      </w:r>
      <w:r>
        <w:rPr>
          <w:rFonts w:ascii="Arial" w:hAnsi="Arial" w:cs="Arial"/>
          <w:sz w:val="24"/>
          <w:szCs w:val="24"/>
        </w:rPr>
        <w:t xml:space="preserve">in </w:t>
      </w:r>
      <w:r w:rsidR="00A92B85">
        <w:rPr>
          <w:rFonts w:ascii="Arial" w:hAnsi="Arial" w:cs="Arial"/>
          <w:sz w:val="24"/>
          <w:szCs w:val="24"/>
        </w:rPr>
        <w:t>A</w:t>
      </w:r>
      <w:r w:rsidR="001C025E">
        <w:rPr>
          <w:rFonts w:ascii="Arial" w:hAnsi="Arial" w:cs="Arial"/>
          <w:sz w:val="24"/>
          <w:szCs w:val="24"/>
        </w:rPr>
        <w:t>.</w:t>
      </w:r>
      <w:r w:rsidR="006B4679">
        <w:rPr>
          <w:rFonts w:ascii="Arial" w:hAnsi="Arial" w:cs="Arial"/>
          <w:sz w:val="24"/>
          <w:szCs w:val="24"/>
        </w:rPr>
        <w:t xml:space="preserve">, </w:t>
      </w:r>
      <w:r w:rsidR="00A92B85">
        <w:rPr>
          <w:rFonts w:ascii="Arial" w:hAnsi="Arial" w:cs="Arial"/>
          <w:sz w:val="24"/>
          <w:szCs w:val="24"/>
        </w:rPr>
        <w:t>B</w:t>
      </w:r>
      <w:r w:rsidR="001C025E">
        <w:rPr>
          <w:rFonts w:ascii="Arial" w:hAnsi="Arial" w:cs="Arial"/>
          <w:sz w:val="24"/>
          <w:szCs w:val="24"/>
        </w:rPr>
        <w:t>.</w:t>
      </w:r>
      <w:r w:rsidR="006B4679">
        <w:rPr>
          <w:rFonts w:ascii="Arial" w:hAnsi="Arial" w:cs="Arial"/>
          <w:sz w:val="24"/>
          <w:szCs w:val="24"/>
        </w:rPr>
        <w:t>, and C.</w:t>
      </w:r>
      <w:r w:rsidR="000C4E77">
        <w:rPr>
          <w:rFonts w:ascii="Arial" w:hAnsi="Arial" w:cs="Arial"/>
          <w:sz w:val="24"/>
          <w:szCs w:val="24"/>
        </w:rPr>
        <w:t xml:space="preserve"> </w:t>
      </w:r>
      <w:r w:rsidR="001C025E">
        <w:rPr>
          <w:rFonts w:ascii="Arial" w:hAnsi="Arial" w:cs="Arial"/>
          <w:sz w:val="24"/>
          <w:szCs w:val="24"/>
        </w:rPr>
        <w:t xml:space="preserve">(below) </w:t>
      </w:r>
      <w:r w:rsidR="009F5D2A">
        <w:rPr>
          <w:rFonts w:ascii="Arial" w:hAnsi="Arial" w:cs="Arial"/>
          <w:sz w:val="24"/>
          <w:szCs w:val="24"/>
        </w:rPr>
        <w:t xml:space="preserve">demonstrate the information </w:t>
      </w:r>
      <w:r w:rsidR="001C025E">
        <w:rPr>
          <w:rFonts w:ascii="Arial" w:hAnsi="Arial" w:cs="Arial"/>
          <w:sz w:val="24"/>
          <w:szCs w:val="24"/>
        </w:rPr>
        <w:t xml:space="preserve">that DOI hopes </w:t>
      </w:r>
      <w:r w:rsidR="009F5D2A">
        <w:rPr>
          <w:rFonts w:ascii="Arial" w:hAnsi="Arial" w:cs="Arial"/>
          <w:sz w:val="24"/>
          <w:szCs w:val="24"/>
        </w:rPr>
        <w:t>to collect, DOI accept</w:t>
      </w:r>
      <w:r w:rsidR="00646F5C">
        <w:rPr>
          <w:rFonts w:ascii="Arial" w:hAnsi="Arial" w:cs="Arial"/>
          <w:sz w:val="24"/>
          <w:szCs w:val="24"/>
        </w:rPr>
        <w:t>s</w:t>
      </w:r>
      <w:r w:rsidR="009F5D2A">
        <w:rPr>
          <w:rFonts w:ascii="Arial" w:hAnsi="Arial" w:cs="Arial"/>
          <w:sz w:val="24"/>
          <w:szCs w:val="24"/>
        </w:rPr>
        <w:t xml:space="preserve"> </w:t>
      </w:r>
      <w:r w:rsidR="00A92B85">
        <w:rPr>
          <w:rFonts w:ascii="Arial" w:hAnsi="Arial" w:cs="Arial"/>
          <w:sz w:val="24"/>
          <w:szCs w:val="24"/>
        </w:rPr>
        <w:t>the data in any format (spreadsheet, CSV, etc</w:t>
      </w:r>
      <w:r w:rsidR="004C30DD">
        <w:rPr>
          <w:rFonts w:ascii="Arial" w:hAnsi="Arial" w:cs="Arial"/>
          <w:sz w:val="24"/>
          <w:szCs w:val="24"/>
        </w:rPr>
        <w:t>.</w:t>
      </w:r>
      <w:r w:rsidR="00A92B85">
        <w:rPr>
          <w:rFonts w:ascii="Arial" w:hAnsi="Arial" w:cs="Arial"/>
          <w:sz w:val="24"/>
          <w:szCs w:val="24"/>
        </w:rPr>
        <w:t xml:space="preserve">) </w:t>
      </w:r>
      <w:r w:rsidR="001C025E">
        <w:rPr>
          <w:rFonts w:ascii="Arial" w:hAnsi="Arial" w:cs="Arial"/>
          <w:sz w:val="24"/>
          <w:szCs w:val="24"/>
        </w:rPr>
        <w:t xml:space="preserve">that is most </w:t>
      </w:r>
      <w:r w:rsidR="00A92B85">
        <w:rPr>
          <w:rFonts w:ascii="Arial" w:hAnsi="Arial" w:cs="Arial"/>
          <w:sz w:val="24"/>
          <w:szCs w:val="24"/>
        </w:rPr>
        <w:t>convenient to the institution providing it</w:t>
      </w:r>
      <w:r w:rsidR="001C025E">
        <w:rPr>
          <w:rFonts w:ascii="Arial" w:hAnsi="Arial" w:cs="Arial"/>
          <w:sz w:val="24"/>
          <w:szCs w:val="24"/>
        </w:rPr>
        <w:t>,</w:t>
      </w:r>
      <w:r w:rsidR="00A92B85">
        <w:rPr>
          <w:rFonts w:ascii="Arial" w:hAnsi="Arial" w:cs="Arial"/>
          <w:sz w:val="24"/>
          <w:szCs w:val="24"/>
        </w:rPr>
        <w:t xml:space="preserve"> in order to minimize the burden on the public. For D</w:t>
      </w:r>
      <w:r w:rsidR="001C025E">
        <w:rPr>
          <w:rFonts w:ascii="Arial" w:hAnsi="Arial" w:cs="Arial"/>
          <w:sz w:val="24"/>
          <w:szCs w:val="24"/>
        </w:rPr>
        <w:t>.</w:t>
      </w:r>
      <w:r w:rsidR="00A92B85">
        <w:rPr>
          <w:rFonts w:ascii="Arial" w:hAnsi="Arial" w:cs="Arial"/>
          <w:sz w:val="24"/>
          <w:szCs w:val="24"/>
        </w:rPr>
        <w:t xml:space="preserve"> and E</w:t>
      </w:r>
      <w:r w:rsidR="001C025E">
        <w:rPr>
          <w:rFonts w:ascii="Arial" w:hAnsi="Arial" w:cs="Arial"/>
          <w:sz w:val="24"/>
          <w:szCs w:val="24"/>
        </w:rPr>
        <w:t>. (below),</w:t>
      </w:r>
      <w:r w:rsidR="00A92B85">
        <w:rPr>
          <w:rFonts w:ascii="Arial" w:hAnsi="Arial" w:cs="Arial"/>
          <w:sz w:val="24"/>
          <w:szCs w:val="24"/>
        </w:rPr>
        <w:t xml:space="preserve"> specific collection instruments </w:t>
      </w:r>
      <w:r w:rsidR="00585195">
        <w:rPr>
          <w:rFonts w:ascii="Arial" w:hAnsi="Arial" w:cs="Arial"/>
          <w:sz w:val="24"/>
          <w:szCs w:val="24"/>
        </w:rPr>
        <w:t>are</w:t>
      </w:r>
      <w:r w:rsidR="00A92B85">
        <w:rPr>
          <w:rFonts w:ascii="Arial" w:hAnsi="Arial" w:cs="Arial"/>
          <w:sz w:val="24"/>
          <w:szCs w:val="24"/>
        </w:rPr>
        <w:t xml:space="preserve"> provided to collect the information. </w:t>
      </w:r>
      <w:r w:rsidRPr="00456AB3" w:rsidR="00397687">
        <w:rPr>
          <w:rFonts w:ascii="Arial" w:hAnsi="Arial" w:cs="Arial"/>
          <w:sz w:val="24"/>
          <w:szCs w:val="24"/>
        </w:rPr>
        <w:t>The information consist</w:t>
      </w:r>
      <w:r w:rsidR="00585195">
        <w:rPr>
          <w:rFonts w:ascii="Arial" w:hAnsi="Arial" w:cs="Arial"/>
          <w:sz w:val="24"/>
          <w:szCs w:val="24"/>
        </w:rPr>
        <w:t>s</w:t>
      </w:r>
      <w:r w:rsidRPr="00456AB3" w:rsidR="00397687">
        <w:rPr>
          <w:rFonts w:ascii="Arial" w:hAnsi="Arial" w:cs="Arial"/>
          <w:sz w:val="24"/>
          <w:szCs w:val="24"/>
        </w:rPr>
        <w:t xml:space="preserve"> of the following:</w:t>
      </w:r>
    </w:p>
    <w:p w:rsidRPr="007944E5" w:rsidR="00397687" w:rsidP="0047530D" w:rsidRDefault="00397687" w14:paraId="13E81878"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b/>
          <w:sz w:val="24"/>
          <w:szCs w:val="24"/>
        </w:rPr>
      </w:pPr>
    </w:p>
    <w:p w:rsidRPr="00771427" w:rsidR="009616AE" w:rsidP="009F5D2A" w:rsidRDefault="000340BE" w14:paraId="49FF7BE7" w14:textId="5C5F5594">
      <w:pPr>
        <w:pStyle w:val="ListParagraph"/>
        <w:numPr>
          <w:ilvl w:val="0"/>
          <w:numId w:val="2"/>
        </w:num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771427">
        <w:rPr>
          <w:rFonts w:ascii="Arial" w:hAnsi="Arial" w:cs="Arial"/>
          <w:b/>
          <w:sz w:val="24"/>
          <w:szCs w:val="24"/>
        </w:rPr>
        <w:t>Catalog Records:</w:t>
      </w:r>
      <w:r w:rsidRPr="00771427">
        <w:rPr>
          <w:rFonts w:ascii="Arial" w:hAnsi="Arial" w:cs="Arial"/>
          <w:sz w:val="24"/>
          <w:szCs w:val="24"/>
        </w:rPr>
        <w:t xml:space="preserve"> </w:t>
      </w:r>
      <w:r w:rsidRPr="00771427" w:rsidR="00347C34">
        <w:rPr>
          <w:rFonts w:ascii="Arial" w:hAnsi="Arial" w:cs="Arial"/>
          <w:sz w:val="24"/>
          <w:szCs w:val="24"/>
        </w:rPr>
        <w:t xml:space="preserve">Catalog </w:t>
      </w:r>
      <w:r w:rsidRPr="00771427" w:rsidR="006461F3">
        <w:rPr>
          <w:rFonts w:ascii="Arial" w:hAnsi="Arial" w:cs="Arial"/>
          <w:sz w:val="24"/>
          <w:szCs w:val="24"/>
        </w:rPr>
        <w:t>r</w:t>
      </w:r>
      <w:r w:rsidRPr="00771427" w:rsidR="00347C34">
        <w:rPr>
          <w:rFonts w:ascii="Arial" w:hAnsi="Arial" w:cs="Arial"/>
          <w:sz w:val="24"/>
          <w:szCs w:val="24"/>
        </w:rPr>
        <w:t>ecords d</w:t>
      </w:r>
      <w:r w:rsidRPr="00771427">
        <w:rPr>
          <w:rFonts w:ascii="Arial" w:hAnsi="Arial" w:cs="Arial"/>
          <w:sz w:val="24"/>
          <w:szCs w:val="24"/>
        </w:rPr>
        <w:t xml:space="preserve">ocument the cataloging of every museum object under the stewardship of the Department. Cataloging is the action of assigning a unique identifying catalog number to an object or group of </w:t>
      </w:r>
      <w:r w:rsidRPr="00771427" w:rsidR="009616AE">
        <w:rPr>
          <w:rFonts w:ascii="Arial" w:hAnsi="Arial" w:cs="Arial"/>
          <w:sz w:val="24"/>
          <w:szCs w:val="24"/>
        </w:rPr>
        <w:t xml:space="preserve">related </w:t>
      </w:r>
      <w:r w:rsidRPr="00771427">
        <w:rPr>
          <w:rFonts w:ascii="Arial" w:hAnsi="Arial" w:cs="Arial"/>
          <w:sz w:val="24"/>
          <w:szCs w:val="24"/>
        </w:rPr>
        <w:t>objects and completing descriptive documentation, including physical description, condition, provenience</w:t>
      </w:r>
      <w:r w:rsidRPr="00771427" w:rsidR="004662A3">
        <w:rPr>
          <w:rFonts w:ascii="Arial" w:hAnsi="Arial" w:cs="Arial"/>
          <w:sz w:val="24"/>
          <w:szCs w:val="24"/>
        </w:rPr>
        <w:t>, location,</w:t>
      </w:r>
      <w:r w:rsidRPr="00771427">
        <w:rPr>
          <w:rFonts w:ascii="Arial" w:hAnsi="Arial" w:cs="Arial"/>
          <w:sz w:val="24"/>
          <w:szCs w:val="24"/>
        </w:rPr>
        <w:t xml:space="preserve"> and other pertinent information to facilitate physical and intellectual access to object(s) and the collections.</w:t>
      </w:r>
      <w:r w:rsidRPr="00771427" w:rsidR="009616AE">
        <w:rPr>
          <w:rFonts w:ascii="Arial" w:hAnsi="Arial" w:cs="Arial"/>
          <w:sz w:val="24"/>
          <w:szCs w:val="24"/>
        </w:rPr>
        <w:t xml:space="preserve">  </w:t>
      </w:r>
      <w:r w:rsidRPr="00771427" w:rsidR="00347C34">
        <w:rPr>
          <w:rFonts w:ascii="Arial" w:hAnsi="Arial" w:cs="Arial"/>
          <w:sz w:val="24"/>
          <w:szCs w:val="24"/>
        </w:rPr>
        <w:t xml:space="preserve">  </w:t>
      </w:r>
    </w:p>
    <w:p w:rsidRPr="004662A3" w:rsidR="009616AE" w:rsidP="0047530D" w:rsidRDefault="009616AE" w14:paraId="69412242"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Pr="00FD6D59" w:rsidR="008531D3" w:rsidP="0047530D" w:rsidRDefault="004662A3" w14:paraId="02CC39E9" w14:textId="1784302C">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color w:val="E36C0A" w:themeColor="accent6" w:themeShade="BF"/>
          <w:sz w:val="24"/>
          <w:szCs w:val="24"/>
        </w:rPr>
      </w:pPr>
      <w:r w:rsidRPr="004662A3">
        <w:rPr>
          <w:rFonts w:ascii="Arial" w:hAnsi="Arial" w:cs="Arial"/>
          <w:sz w:val="24"/>
          <w:szCs w:val="24"/>
        </w:rPr>
        <w:t xml:space="preserve">Catalog records are the primary property accountability records for museum objects. They </w:t>
      </w:r>
      <w:r w:rsidR="009C6BDA">
        <w:rPr>
          <w:rFonts w:ascii="Arial" w:hAnsi="Arial" w:cs="Arial"/>
          <w:sz w:val="24"/>
          <w:szCs w:val="24"/>
        </w:rPr>
        <w:t xml:space="preserve">also </w:t>
      </w:r>
      <w:r w:rsidRPr="004662A3">
        <w:rPr>
          <w:rFonts w:ascii="Arial" w:hAnsi="Arial" w:cs="Arial"/>
          <w:sz w:val="24"/>
          <w:szCs w:val="24"/>
        </w:rPr>
        <w:t xml:space="preserve">provide </w:t>
      </w:r>
      <w:r w:rsidR="009C6BDA">
        <w:rPr>
          <w:rFonts w:ascii="Arial" w:hAnsi="Arial" w:cs="Arial"/>
          <w:sz w:val="24"/>
          <w:szCs w:val="24"/>
        </w:rPr>
        <w:t xml:space="preserve">critical </w:t>
      </w:r>
      <w:r w:rsidRPr="004662A3">
        <w:rPr>
          <w:rFonts w:ascii="Arial" w:hAnsi="Arial" w:cs="Arial"/>
          <w:sz w:val="24"/>
          <w:szCs w:val="24"/>
        </w:rPr>
        <w:t>access to information about museum collections for research, education, and resources management. The information on the catalog records may be as important as the objects themselves.</w:t>
      </w:r>
      <w:r>
        <w:rPr>
          <w:rFonts w:ascii="Arial" w:hAnsi="Arial" w:cs="Arial"/>
          <w:sz w:val="24"/>
          <w:szCs w:val="24"/>
        </w:rPr>
        <w:t xml:space="preserve"> </w:t>
      </w:r>
      <w:r w:rsidRPr="009616AE" w:rsidR="009616AE">
        <w:rPr>
          <w:rFonts w:ascii="Arial" w:hAnsi="Arial" w:cs="Arial"/>
          <w:sz w:val="24"/>
          <w:szCs w:val="24"/>
        </w:rPr>
        <w:t>All objects, specimens, and archives in DOI museum collections must be cataloged</w:t>
      </w:r>
      <w:r w:rsidR="009616AE">
        <w:rPr>
          <w:rFonts w:ascii="Arial" w:hAnsi="Arial" w:cs="Arial"/>
          <w:sz w:val="24"/>
          <w:szCs w:val="24"/>
        </w:rPr>
        <w:t xml:space="preserve"> and included in ICMS</w:t>
      </w:r>
      <w:r w:rsidR="000C4E77">
        <w:rPr>
          <w:rFonts w:ascii="Arial" w:hAnsi="Arial" w:cs="Arial"/>
          <w:sz w:val="24"/>
          <w:szCs w:val="24"/>
        </w:rPr>
        <w:t>/MCMS</w:t>
      </w:r>
      <w:r>
        <w:rPr>
          <w:rFonts w:ascii="Arial" w:hAnsi="Arial" w:cs="Arial"/>
          <w:sz w:val="24"/>
          <w:szCs w:val="24"/>
        </w:rPr>
        <w:t>.</w:t>
      </w:r>
    </w:p>
    <w:p w:rsidRPr="00FD6D59" w:rsidR="008531D3" w:rsidP="0047530D" w:rsidRDefault="008531D3" w14:paraId="6FD663C0"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color w:val="E36C0A" w:themeColor="accent6" w:themeShade="BF"/>
          <w:sz w:val="24"/>
          <w:szCs w:val="24"/>
        </w:rPr>
      </w:pPr>
    </w:p>
    <w:p w:rsidRPr="009616AE" w:rsidR="00291994" w:rsidP="0047530D" w:rsidRDefault="00347C34" w14:paraId="0EBDC13B" w14:textId="1E635A01">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9616AE">
        <w:rPr>
          <w:rFonts w:ascii="Arial" w:hAnsi="Arial" w:cs="Arial"/>
          <w:sz w:val="24"/>
          <w:szCs w:val="24"/>
        </w:rPr>
        <w:t xml:space="preserve">DOI is interested in obtaining </w:t>
      </w:r>
      <w:r w:rsidR="001C025E">
        <w:rPr>
          <w:rFonts w:ascii="Arial" w:hAnsi="Arial" w:cs="Arial"/>
          <w:sz w:val="24"/>
          <w:szCs w:val="24"/>
        </w:rPr>
        <w:t xml:space="preserve">any </w:t>
      </w:r>
      <w:r w:rsidRPr="009616AE">
        <w:rPr>
          <w:rFonts w:ascii="Arial" w:hAnsi="Arial" w:cs="Arial"/>
          <w:sz w:val="24"/>
          <w:szCs w:val="24"/>
        </w:rPr>
        <w:t>catalog record</w:t>
      </w:r>
      <w:r w:rsidRPr="009616AE" w:rsidR="00291994">
        <w:rPr>
          <w:rFonts w:ascii="Arial" w:hAnsi="Arial" w:cs="Arial"/>
          <w:sz w:val="24"/>
          <w:szCs w:val="24"/>
        </w:rPr>
        <w:t xml:space="preserve"> information</w:t>
      </w:r>
      <w:r w:rsidR="001C025E">
        <w:rPr>
          <w:rFonts w:ascii="Arial" w:hAnsi="Arial" w:cs="Arial"/>
          <w:sz w:val="24"/>
          <w:szCs w:val="24"/>
        </w:rPr>
        <w:t>, which it currently lacks,</w:t>
      </w:r>
      <w:r w:rsidRPr="009616AE" w:rsidR="00291994">
        <w:rPr>
          <w:rFonts w:ascii="Arial" w:hAnsi="Arial" w:cs="Arial"/>
          <w:sz w:val="24"/>
          <w:szCs w:val="24"/>
        </w:rPr>
        <w:t xml:space="preserve"> for </w:t>
      </w:r>
      <w:r w:rsidR="009C6BDA">
        <w:rPr>
          <w:rFonts w:ascii="Arial" w:hAnsi="Arial" w:cs="Arial"/>
          <w:sz w:val="24"/>
          <w:szCs w:val="24"/>
        </w:rPr>
        <w:t>the</w:t>
      </w:r>
      <w:r w:rsidR="001C025E">
        <w:rPr>
          <w:rFonts w:ascii="Arial" w:hAnsi="Arial" w:cs="Arial"/>
          <w:sz w:val="24"/>
          <w:szCs w:val="24"/>
        </w:rPr>
        <w:t xml:space="preserve"> </w:t>
      </w:r>
      <w:r w:rsidRPr="009616AE" w:rsidR="00291994">
        <w:rPr>
          <w:rFonts w:ascii="Arial" w:hAnsi="Arial" w:cs="Arial"/>
          <w:sz w:val="24"/>
          <w:szCs w:val="24"/>
        </w:rPr>
        <w:t>DOI collection</w:t>
      </w:r>
      <w:r w:rsidRPr="009616AE">
        <w:rPr>
          <w:rFonts w:ascii="Arial" w:hAnsi="Arial" w:cs="Arial"/>
          <w:sz w:val="24"/>
          <w:szCs w:val="24"/>
        </w:rPr>
        <w:t xml:space="preserve">s </w:t>
      </w:r>
      <w:r w:rsidRPr="009616AE" w:rsidR="00291994">
        <w:rPr>
          <w:rFonts w:ascii="Arial" w:hAnsi="Arial" w:cs="Arial"/>
          <w:sz w:val="24"/>
          <w:szCs w:val="24"/>
        </w:rPr>
        <w:t>housed in non-Federal repositories</w:t>
      </w:r>
      <w:r w:rsidR="001C025E">
        <w:rPr>
          <w:rFonts w:ascii="Arial" w:hAnsi="Arial" w:cs="Arial"/>
          <w:sz w:val="24"/>
          <w:szCs w:val="24"/>
        </w:rPr>
        <w:t xml:space="preserve">.  The information, which DOI is seeking on a voluntary basis from </w:t>
      </w:r>
      <w:r w:rsidRPr="009616AE" w:rsidR="001C025E">
        <w:rPr>
          <w:rFonts w:ascii="Arial" w:hAnsi="Arial" w:cs="Arial"/>
          <w:sz w:val="24"/>
          <w:szCs w:val="24"/>
        </w:rPr>
        <w:t>non-Federal repositories</w:t>
      </w:r>
      <w:r w:rsidR="001C025E">
        <w:rPr>
          <w:rFonts w:ascii="Arial" w:hAnsi="Arial" w:cs="Arial"/>
          <w:sz w:val="24"/>
          <w:szCs w:val="24"/>
        </w:rPr>
        <w:t xml:space="preserve">, </w:t>
      </w:r>
      <w:r w:rsidRPr="009616AE" w:rsidR="002A745E">
        <w:rPr>
          <w:rFonts w:ascii="Arial" w:hAnsi="Arial" w:cs="Arial"/>
          <w:sz w:val="24"/>
          <w:szCs w:val="24"/>
        </w:rPr>
        <w:t>include</w:t>
      </w:r>
      <w:r w:rsidR="001C025E">
        <w:rPr>
          <w:rFonts w:ascii="Arial" w:hAnsi="Arial" w:cs="Arial"/>
          <w:sz w:val="24"/>
          <w:szCs w:val="24"/>
        </w:rPr>
        <w:t>s</w:t>
      </w:r>
      <w:r w:rsidRPr="009616AE" w:rsidR="002A745E">
        <w:rPr>
          <w:rFonts w:ascii="Arial" w:hAnsi="Arial" w:cs="Arial"/>
          <w:sz w:val="24"/>
          <w:szCs w:val="24"/>
        </w:rPr>
        <w:t xml:space="preserve"> the </w:t>
      </w:r>
      <w:r w:rsidRPr="009616AE">
        <w:rPr>
          <w:rFonts w:ascii="Arial" w:hAnsi="Arial" w:cs="Arial"/>
          <w:sz w:val="24"/>
          <w:szCs w:val="24"/>
        </w:rPr>
        <w:t>data</w:t>
      </w:r>
      <w:r w:rsidR="008531D3">
        <w:rPr>
          <w:rFonts w:ascii="Arial" w:hAnsi="Arial" w:cs="Arial"/>
          <w:sz w:val="24"/>
          <w:szCs w:val="24"/>
        </w:rPr>
        <w:t xml:space="preserve"> </w:t>
      </w:r>
      <w:r w:rsidR="001C025E">
        <w:rPr>
          <w:rFonts w:ascii="Arial" w:hAnsi="Arial" w:cs="Arial"/>
          <w:sz w:val="24"/>
          <w:szCs w:val="24"/>
        </w:rPr>
        <w:t xml:space="preserve">sets </w:t>
      </w:r>
      <w:r w:rsidR="008531D3">
        <w:rPr>
          <w:rFonts w:ascii="Arial" w:hAnsi="Arial" w:cs="Arial"/>
          <w:sz w:val="24"/>
          <w:szCs w:val="24"/>
        </w:rPr>
        <w:t>listed below</w:t>
      </w:r>
      <w:r w:rsidRPr="009616AE" w:rsidR="00291994">
        <w:rPr>
          <w:rFonts w:ascii="Arial" w:hAnsi="Arial" w:cs="Arial"/>
          <w:sz w:val="24"/>
          <w:szCs w:val="24"/>
        </w:rPr>
        <w:t xml:space="preserve">.  </w:t>
      </w:r>
    </w:p>
    <w:p w:rsidRPr="00456AB3" w:rsidR="00291994" w:rsidP="0047530D" w:rsidRDefault="00291994" w14:paraId="20AA9E05"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8B0C68" w:rsidP="0047530D" w:rsidRDefault="00291994" w14:paraId="4C7CF863" w14:textId="2F95CBD9">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456AB3">
        <w:rPr>
          <w:rFonts w:ascii="Arial" w:hAnsi="Arial" w:cs="Arial"/>
          <w:sz w:val="24"/>
          <w:szCs w:val="24"/>
        </w:rPr>
        <w:t xml:space="preserve">If a </w:t>
      </w:r>
      <w:r w:rsidRPr="009616AE" w:rsidR="001C025E">
        <w:rPr>
          <w:rFonts w:ascii="Arial" w:hAnsi="Arial" w:cs="Arial"/>
          <w:sz w:val="24"/>
          <w:szCs w:val="24"/>
        </w:rPr>
        <w:t xml:space="preserve">non-Federal </w:t>
      </w:r>
      <w:r w:rsidRPr="00456AB3">
        <w:rPr>
          <w:rFonts w:ascii="Arial" w:hAnsi="Arial" w:cs="Arial"/>
          <w:sz w:val="24"/>
          <w:szCs w:val="24"/>
        </w:rPr>
        <w:t xml:space="preserve">repository’s records do not include </w:t>
      </w:r>
      <w:proofErr w:type="gramStart"/>
      <w:r w:rsidRPr="00456AB3">
        <w:rPr>
          <w:rFonts w:ascii="Arial" w:hAnsi="Arial" w:cs="Arial"/>
          <w:sz w:val="24"/>
          <w:szCs w:val="24"/>
        </w:rPr>
        <w:t>all of</w:t>
      </w:r>
      <w:proofErr w:type="gramEnd"/>
      <w:r w:rsidRPr="00456AB3">
        <w:rPr>
          <w:rFonts w:ascii="Arial" w:hAnsi="Arial" w:cs="Arial"/>
          <w:sz w:val="24"/>
          <w:szCs w:val="24"/>
        </w:rPr>
        <w:t xml:space="preserve"> these data sets, </w:t>
      </w:r>
      <w:r w:rsidRPr="00456AB3" w:rsidR="008B0C68">
        <w:rPr>
          <w:rFonts w:ascii="Arial" w:hAnsi="Arial" w:cs="Arial"/>
          <w:sz w:val="24"/>
          <w:szCs w:val="24"/>
        </w:rPr>
        <w:t xml:space="preserve">whatever data </w:t>
      </w:r>
      <w:r w:rsidRPr="00456AB3" w:rsidR="00F73C3C">
        <w:rPr>
          <w:rFonts w:ascii="Arial" w:hAnsi="Arial" w:cs="Arial"/>
          <w:sz w:val="24"/>
          <w:szCs w:val="24"/>
        </w:rPr>
        <w:t>that does exist</w:t>
      </w:r>
      <w:r w:rsidR="00C66A34">
        <w:rPr>
          <w:rFonts w:ascii="Arial" w:hAnsi="Arial" w:cs="Arial"/>
          <w:sz w:val="24"/>
          <w:szCs w:val="24"/>
        </w:rPr>
        <w:t>,</w:t>
      </w:r>
      <w:r w:rsidRPr="00456AB3" w:rsidR="00F73C3C">
        <w:rPr>
          <w:rFonts w:ascii="Arial" w:hAnsi="Arial" w:cs="Arial"/>
          <w:sz w:val="24"/>
          <w:szCs w:val="24"/>
        </w:rPr>
        <w:t xml:space="preserve"> </w:t>
      </w:r>
      <w:r w:rsidRPr="00456AB3" w:rsidR="008B0C68">
        <w:rPr>
          <w:rFonts w:ascii="Arial" w:hAnsi="Arial" w:cs="Arial"/>
          <w:sz w:val="24"/>
          <w:szCs w:val="24"/>
        </w:rPr>
        <w:t xml:space="preserve">and </w:t>
      </w:r>
      <w:r w:rsidR="00511534">
        <w:rPr>
          <w:rFonts w:ascii="Arial" w:hAnsi="Arial" w:cs="Arial"/>
          <w:sz w:val="24"/>
          <w:szCs w:val="24"/>
        </w:rPr>
        <w:t xml:space="preserve">which </w:t>
      </w:r>
      <w:r w:rsidRPr="00456AB3" w:rsidR="008B0C68">
        <w:rPr>
          <w:rFonts w:ascii="Arial" w:hAnsi="Arial" w:cs="Arial"/>
          <w:sz w:val="24"/>
          <w:szCs w:val="24"/>
        </w:rPr>
        <w:t xml:space="preserve">can be </w:t>
      </w:r>
      <w:r w:rsidR="00511534">
        <w:rPr>
          <w:rFonts w:ascii="Arial" w:hAnsi="Arial" w:cs="Arial"/>
          <w:sz w:val="24"/>
          <w:szCs w:val="24"/>
        </w:rPr>
        <w:t xml:space="preserve">reasonably </w:t>
      </w:r>
      <w:r w:rsidRPr="00456AB3" w:rsidR="008B0C68">
        <w:rPr>
          <w:rFonts w:ascii="Arial" w:hAnsi="Arial" w:cs="Arial"/>
          <w:sz w:val="24"/>
          <w:szCs w:val="24"/>
        </w:rPr>
        <w:t xml:space="preserve">provided to </w:t>
      </w:r>
      <w:r w:rsidRPr="00456AB3">
        <w:rPr>
          <w:rFonts w:ascii="Arial" w:hAnsi="Arial" w:cs="Arial"/>
          <w:sz w:val="24"/>
          <w:szCs w:val="24"/>
        </w:rPr>
        <w:t>DOI</w:t>
      </w:r>
      <w:r w:rsidR="00C66A34">
        <w:rPr>
          <w:rFonts w:ascii="Arial" w:hAnsi="Arial" w:cs="Arial"/>
          <w:sz w:val="24"/>
          <w:szCs w:val="24"/>
        </w:rPr>
        <w:t>,</w:t>
      </w:r>
      <w:r w:rsidRPr="00456AB3">
        <w:rPr>
          <w:rFonts w:ascii="Arial" w:hAnsi="Arial" w:cs="Arial"/>
          <w:sz w:val="24"/>
          <w:szCs w:val="24"/>
        </w:rPr>
        <w:t xml:space="preserve"> </w:t>
      </w:r>
      <w:r w:rsidR="003826CA">
        <w:rPr>
          <w:rFonts w:ascii="Arial" w:hAnsi="Arial" w:cs="Arial"/>
          <w:sz w:val="24"/>
          <w:szCs w:val="24"/>
        </w:rPr>
        <w:t>are</w:t>
      </w:r>
      <w:r w:rsidRPr="00456AB3" w:rsidR="008B0C68">
        <w:rPr>
          <w:rFonts w:ascii="Arial" w:hAnsi="Arial" w:cs="Arial"/>
          <w:sz w:val="24"/>
          <w:szCs w:val="24"/>
        </w:rPr>
        <w:t xml:space="preserve"> </w:t>
      </w:r>
      <w:r w:rsidRPr="00456AB3" w:rsidR="00F73C3C">
        <w:rPr>
          <w:rFonts w:ascii="Arial" w:hAnsi="Arial" w:cs="Arial"/>
          <w:sz w:val="24"/>
          <w:szCs w:val="24"/>
        </w:rPr>
        <w:t>sufficient</w:t>
      </w:r>
      <w:r w:rsidRPr="00456AB3" w:rsidR="008B0C68">
        <w:rPr>
          <w:rFonts w:ascii="Arial" w:hAnsi="Arial" w:cs="Arial"/>
          <w:sz w:val="24"/>
          <w:szCs w:val="24"/>
        </w:rPr>
        <w:t>.</w:t>
      </w:r>
      <w:r w:rsidR="00511534">
        <w:rPr>
          <w:rFonts w:ascii="Arial" w:hAnsi="Arial" w:cs="Arial"/>
          <w:sz w:val="24"/>
          <w:szCs w:val="24"/>
        </w:rPr>
        <w:t xml:space="preserve"> </w:t>
      </w:r>
      <w:r w:rsidR="00646F5C">
        <w:rPr>
          <w:rFonts w:ascii="Arial" w:hAnsi="Arial" w:cs="Arial"/>
          <w:sz w:val="24"/>
          <w:szCs w:val="24"/>
        </w:rPr>
        <w:t xml:space="preserve">If </w:t>
      </w:r>
      <w:r w:rsidR="00511534">
        <w:rPr>
          <w:rFonts w:ascii="Arial" w:hAnsi="Arial" w:cs="Arial"/>
          <w:sz w:val="24"/>
          <w:szCs w:val="24"/>
        </w:rPr>
        <w:t xml:space="preserve">submission of any of these data </w:t>
      </w:r>
      <w:r w:rsidR="00646F5C">
        <w:rPr>
          <w:rFonts w:ascii="Arial" w:hAnsi="Arial" w:cs="Arial"/>
          <w:sz w:val="24"/>
          <w:szCs w:val="24"/>
        </w:rPr>
        <w:t xml:space="preserve">is </w:t>
      </w:r>
      <w:r w:rsidR="00511534">
        <w:rPr>
          <w:rFonts w:ascii="Arial" w:hAnsi="Arial" w:cs="Arial"/>
          <w:sz w:val="24"/>
          <w:szCs w:val="24"/>
        </w:rPr>
        <w:t xml:space="preserve">unduly burdensome (for example, if a </w:t>
      </w:r>
      <w:r w:rsidRPr="009616AE" w:rsidR="00511534">
        <w:rPr>
          <w:rFonts w:ascii="Arial" w:hAnsi="Arial" w:cs="Arial"/>
          <w:sz w:val="24"/>
          <w:szCs w:val="24"/>
        </w:rPr>
        <w:t xml:space="preserve">non-Federal </w:t>
      </w:r>
      <w:r w:rsidRPr="00456AB3" w:rsidR="00511534">
        <w:rPr>
          <w:rFonts w:ascii="Arial" w:hAnsi="Arial" w:cs="Arial"/>
          <w:sz w:val="24"/>
          <w:szCs w:val="24"/>
        </w:rPr>
        <w:t xml:space="preserve">repository’s </w:t>
      </w:r>
      <w:r w:rsidR="00511534">
        <w:rPr>
          <w:rFonts w:ascii="Arial" w:hAnsi="Arial" w:cs="Arial"/>
          <w:sz w:val="24"/>
          <w:szCs w:val="24"/>
        </w:rPr>
        <w:t xml:space="preserve">catalog </w:t>
      </w:r>
      <w:r w:rsidRPr="00456AB3" w:rsidR="00511534">
        <w:rPr>
          <w:rFonts w:ascii="Arial" w:hAnsi="Arial" w:cs="Arial"/>
          <w:sz w:val="24"/>
          <w:szCs w:val="24"/>
        </w:rPr>
        <w:t>records</w:t>
      </w:r>
      <w:r w:rsidR="00511534">
        <w:rPr>
          <w:rFonts w:ascii="Arial" w:hAnsi="Arial" w:cs="Arial"/>
          <w:sz w:val="24"/>
          <w:szCs w:val="24"/>
        </w:rPr>
        <w:t xml:space="preserve"> have not been </w:t>
      </w:r>
      <w:r w:rsidR="00511534">
        <w:rPr>
          <w:rFonts w:ascii="Arial" w:hAnsi="Arial" w:cs="Arial"/>
          <w:sz w:val="24"/>
          <w:szCs w:val="24"/>
        </w:rPr>
        <w:lastRenderedPageBreak/>
        <w:t>digitized), DOI work</w:t>
      </w:r>
      <w:r w:rsidR="00646F5C">
        <w:rPr>
          <w:rFonts w:ascii="Arial" w:hAnsi="Arial" w:cs="Arial"/>
          <w:sz w:val="24"/>
          <w:szCs w:val="24"/>
        </w:rPr>
        <w:t>s</w:t>
      </w:r>
      <w:r w:rsidR="00511534">
        <w:rPr>
          <w:rFonts w:ascii="Arial" w:hAnsi="Arial" w:cs="Arial"/>
          <w:sz w:val="24"/>
          <w:szCs w:val="24"/>
        </w:rPr>
        <w:t xml:space="preserve"> with the </w:t>
      </w:r>
      <w:r w:rsidRPr="009616AE" w:rsidR="00511534">
        <w:rPr>
          <w:rFonts w:ascii="Arial" w:hAnsi="Arial" w:cs="Arial"/>
          <w:sz w:val="24"/>
          <w:szCs w:val="24"/>
        </w:rPr>
        <w:t xml:space="preserve">non-Federal </w:t>
      </w:r>
      <w:r w:rsidRPr="00456AB3" w:rsidR="00511534">
        <w:rPr>
          <w:rFonts w:ascii="Arial" w:hAnsi="Arial" w:cs="Arial"/>
          <w:sz w:val="24"/>
          <w:szCs w:val="24"/>
        </w:rPr>
        <w:t>repository</w:t>
      </w:r>
      <w:r w:rsidR="00511534">
        <w:rPr>
          <w:rFonts w:ascii="Arial" w:hAnsi="Arial" w:cs="Arial"/>
          <w:sz w:val="24"/>
          <w:szCs w:val="24"/>
        </w:rPr>
        <w:t xml:space="preserve"> to develop</w:t>
      </w:r>
      <w:r w:rsidR="001A2C84">
        <w:rPr>
          <w:rFonts w:ascii="Arial" w:hAnsi="Arial" w:cs="Arial"/>
          <w:sz w:val="24"/>
          <w:szCs w:val="24"/>
        </w:rPr>
        <w:t xml:space="preserve"> a</w:t>
      </w:r>
      <w:r w:rsidR="00511534">
        <w:rPr>
          <w:rFonts w:ascii="Arial" w:hAnsi="Arial" w:cs="Arial"/>
          <w:sz w:val="24"/>
          <w:szCs w:val="24"/>
        </w:rPr>
        <w:t xml:space="preserve"> mutually acceptable approach </w:t>
      </w:r>
      <w:r w:rsidR="001A2C84">
        <w:rPr>
          <w:rFonts w:ascii="Arial" w:hAnsi="Arial" w:cs="Arial"/>
          <w:sz w:val="24"/>
          <w:szCs w:val="24"/>
        </w:rPr>
        <w:t xml:space="preserve">for DOI to acquire the data. Any such projects </w:t>
      </w:r>
      <w:r w:rsidR="00646F5C">
        <w:rPr>
          <w:rFonts w:ascii="Arial" w:hAnsi="Arial" w:cs="Arial"/>
          <w:sz w:val="24"/>
          <w:szCs w:val="24"/>
        </w:rPr>
        <w:t>are</w:t>
      </w:r>
      <w:r w:rsidR="001A2C84">
        <w:rPr>
          <w:rFonts w:ascii="Arial" w:hAnsi="Arial" w:cs="Arial"/>
          <w:sz w:val="24"/>
          <w:szCs w:val="24"/>
        </w:rPr>
        <w:t xml:space="preserve"> funded by DOI</w:t>
      </w:r>
      <w:r w:rsidR="00646F5C">
        <w:rPr>
          <w:rFonts w:ascii="Arial" w:hAnsi="Arial" w:cs="Arial"/>
          <w:sz w:val="24"/>
          <w:szCs w:val="24"/>
        </w:rPr>
        <w:t xml:space="preserve"> as resources permit</w:t>
      </w:r>
      <w:r w:rsidR="001A2C84">
        <w:rPr>
          <w:rFonts w:ascii="Arial" w:hAnsi="Arial" w:cs="Arial"/>
          <w:sz w:val="24"/>
          <w:szCs w:val="24"/>
        </w:rPr>
        <w:t>.</w:t>
      </w:r>
    </w:p>
    <w:p w:rsidR="00F04F6A" w:rsidP="0047530D" w:rsidRDefault="00F04F6A" w14:paraId="7151CE3F"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00AE440C" w:rsidP="0047530D" w:rsidRDefault="00F73C3C" w14:paraId="6A623062" w14:textId="765DAA9B">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b/>
          <w:sz w:val="24"/>
          <w:szCs w:val="24"/>
        </w:rPr>
      </w:pPr>
      <w:r w:rsidRPr="00456AB3">
        <w:rPr>
          <w:rFonts w:ascii="Arial" w:hAnsi="Arial" w:cs="Arial"/>
          <w:b/>
          <w:sz w:val="24"/>
          <w:szCs w:val="24"/>
        </w:rPr>
        <w:t xml:space="preserve">DOI </w:t>
      </w:r>
      <w:r w:rsidRPr="00456AB3" w:rsidR="00B55979">
        <w:rPr>
          <w:rFonts w:ascii="Arial" w:hAnsi="Arial" w:cs="Arial"/>
          <w:b/>
          <w:sz w:val="24"/>
          <w:szCs w:val="24"/>
        </w:rPr>
        <w:t>C</w:t>
      </w:r>
      <w:r w:rsidRPr="00456AB3">
        <w:rPr>
          <w:rFonts w:ascii="Arial" w:hAnsi="Arial" w:cs="Arial"/>
          <w:b/>
          <w:sz w:val="24"/>
          <w:szCs w:val="24"/>
        </w:rPr>
        <w:t xml:space="preserve">atalog </w:t>
      </w:r>
      <w:r w:rsidRPr="00456AB3" w:rsidR="00B55979">
        <w:rPr>
          <w:rFonts w:ascii="Arial" w:hAnsi="Arial" w:cs="Arial"/>
          <w:b/>
          <w:sz w:val="24"/>
          <w:szCs w:val="24"/>
        </w:rPr>
        <w:t>D</w:t>
      </w:r>
      <w:r w:rsidRPr="00456AB3">
        <w:rPr>
          <w:rFonts w:ascii="Arial" w:hAnsi="Arial" w:cs="Arial"/>
          <w:b/>
          <w:sz w:val="24"/>
          <w:szCs w:val="24"/>
        </w:rPr>
        <w:t>ata</w:t>
      </w:r>
    </w:p>
    <w:p w:rsidR="00AE440C" w:rsidP="0047530D" w:rsidRDefault="00AE440C" w14:paraId="53E71636"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Pr="00113A4E" w:rsidR="00F34A67" w:rsidP="00CF659A" w:rsidRDefault="00F34A67" w14:paraId="634C040F" w14:textId="7A1F77D3">
      <w:pPr>
        <w:ind w:left="1080"/>
        <w:rPr>
          <w:rFonts w:ascii="Arial" w:hAnsi="Arial" w:cs="Arial"/>
          <w:color w:val="FF0000"/>
          <w:sz w:val="24"/>
          <w:szCs w:val="24"/>
        </w:rPr>
      </w:pPr>
      <w:r w:rsidRPr="00113A4E">
        <w:rPr>
          <w:rFonts w:ascii="Arial" w:hAnsi="Arial" w:cs="Arial"/>
          <w:sz w:val="24"/>
          <w:szCs w:val="24"/>
        </w:rPr>
        <w:t xml:space="preserve">The following information, which DOI </w:t>
      </w:r>
      <w:r>
        <w:rPr>
          <w:rFonts w:ascii="Arial" w:hAnsi="Arial" w:cs="Arial"/>
          <w:sz w:val="24"/>
          <w:szCs w:val="24"/>
        </w:rPr>
        <w:t>must</w:t>
      </w:r>
      <w:r w:rsidRPr="00113A4E">
        <w:rPr>
          <w:rFonts w:ascii="Arial" w:hAnsi="Arial" w:cs="Arial"/>
          <w:sz w:val="24"/>
          <w:szCs w:val="24"/>
        </w:rPr>
        <w:t xml:space="preserve"> </w:t>
      </w:r>
      <w:r>
        <w:rPr>
          <w:rFonts w:ascii="Arial" w:hAnsi="Arial" w:cs="Arial"/>
          <w:sz w:val="24"/>
          <w:szCs w:val="24"/>
        </w:rPr>
        <w:t>g</w:t>
      </w:r>
      <w:r w:rsidRPr="00113A4E">
        <w:rPr>
          <w:rFonts w:ascii="Arial" w:hAnsi="Arial" w:cs="Arial"/>
          <w:sz w:val="24"/>
          <w:szCs w:val="24"/>
        </w:rPr>
        <w:t>ather</w:t>
      </w:r>
      <w:r>
        <w:rPr>
          <w:rFonts w:ascii="Arial" w:hAnsi="Arial" w:cs="Arial"/>
          <w:sz w:val="24"/>
          <w:szCs w:val="24"/>
        </w:rPr>
        <w:t xml:space="preserve">, </w:t>
      </w:r>
      <w:proofErr w:type="gramStart"/>
      <w:r>
        <w:rPr>
          <w:rFonts w:ascii="Arial" w:hAnsi="Arial" w:cs="Arial"/>
          <w:sz w:val="24"/>
          <w:szCs w:val="24"/>
        </w:rPr>
        <w:t>record</w:t>
      </w:r>
      <w:proofErr w:type="gramEnd"/>
      <w:r w:rsidRPr="00113A4E">
        <w:rPr>
          <w:rFonts w:ascii="Arial" w:hAnsi="Arial" w:cs="Arial"/>
          <w:sz w:val="24"/>
          <w:szCs w:val="24"/>
        </w:rPr>
        <w:t xml:space="preserve"> and maintain</w:t>
      </w:r>
      <w:r>
        <w:rPr>
          <w:rFonts w:ascii="Arial" w:hAnsi="Arial" w:cs="Arial"/>
          <w:sz w:val="24"/>
          <w:szCs w:val="24"/>
        </w:rPr>
        <w:t xml:space="preserve">, as required </w:t>
      </w:r>
      <w:r w:rsidRPr="00113A4E">
        <w:rPr>
          <w:rFonts w:ascii="Arial" w:hAnsi="Arial" w:cs="Arial"/>
          <w:sz w:val="24"/>
          <w:szCs w:val="24"/>
        </w:rPr>
        <w:t xml:space="preserve">by 411 DM and DOI Museum Property Directive 3, </w:t>
      </w:r>
      <w:r w:rsidRPr="00113A4E">
        <w:rPr>
          <w:rFonts w:ascii="Arial" w:hAnsi="Arial" w:cs="Arial"/>
          <w:i/>
          <w:sz w:val="24"/>
          <w:szCs w:val="24"/>
        </w:rPr>
        <w:t>Required Standards for Documenting Museum Property</w:t>
      </w:r>
      <w:r>
        <w:rPr>
          <w:rFonts w:ascii="Arial" w:hAnsi="Arial" w:cs="Arial"/>
          <w:sz w:val="24"/>
          <w:szCs w:val="24"/>
        </w:rPr>
        <w:t xml:space="preserve">, </w:t>
      </w:r>
      <w:r w:rsidRPr="00113A4E">
        <w:rPr>
          <w:rFonts w:ascii="Arial" w:hAnsi="Arial" w:cs="Arial"/>
          <w:sz w:val="24"/>
          <w:szCs w:val="24"/>
        </w:rPr>
        <w:t>is requested</w:t>
      </w:r>
      <w:r>
        <w:rPr>
          <w:rFonts w:ascii="Arial" w:hAnsi="Arial" w:cs="Arial"/>
          <w:sz w:val="24"/>
          <w:szCs w:val="24"/>
        </w:rPr>
        <w:t xml:space="preserve"> on a voluntary basis from non-Federal repositories</w:t>
      </w:r>
      <w:r w:rsidRPr="00113A4E">
        <w:rPr>
          <w:rFonts w:ascii="Arial" w:hAnsi="Arial" w:cs="Arial"/>
          <w:sz w:val="24"/>
          <w:szCs w:val="24"/>
        </w:rPr>
        <w:t xml:space="preserve">: </w:t>
      </w:r>
    </w:p>
    <w:p w:rsidRPr="00456AB3" w:rsidR="00A10BF4" w:rsidP="0047530D" w:rsidRDefault="00A10BF4" w14:paraId="7644A99C"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color w:val="FF0000"/>
          <w:sz w:val="24"/>
          <w:szCs w:val="24"/>
        </w:rPr>
      </w:pPr>
    </w:p>
    <w:p w:rsidRPr="007A3A63" w:rsidR="002A745E" w:rsidP="00F87FBE" w:rsidRDefault="002A745E" w14:paraId="432BB0AB" w14:textId="20BA0459">
      <w:pPr>
        <w:pStyle w:val="ListParagraph"/>
        <w:numPr>
          <w:ilvl w:val="0"/>
          <w:numId w:val="4"/>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7A3A63">
        <w:rPr>
          <w:rFonts w:ascii="Arial" w:hAnsi="Arial" w:cs="Arial"/>
          <w:sz w:val="24"/>
          <w:szCs w:val="24"/>
        </w:rPr>
        <w:t>A</w:t>
      </w:r>
      <w:r w:rsidRPr="007A3A63" w:rsidR="00347C34">
        <w:rPr>
          <w:rFonts w:ascii="Arial" w:hAnsi="Arial" w:cs="Arial"/>
          <w:sz w:val="24"/>
          <w:szCs w:val="24"/>
        </w:rPr>
        <w:t>ccession number</w:t>
      </w:r>
      <w:r w:rsidRPr="007A3A63" w:rsidR="002C5AA9">
        <w:rPr>
          <w:rFonts w:ascii="Arial" w:hAnsi="Arial" w:cs="Arial"/>
          <w:sz w:val="24"/>
          <w:szCs w:val="24"/>
        </w:rPr>
        <w:t xml:space="preserve">: </w:t>
      </w:r>
      <w:r w:rsidRPr="007A3A63" w:rsidR="00460E84">
        <w:rPr>
          <w:rFonts w:ascii="Arial" w:hAnsi="Arial" w:cs="Arial"/>
          <w:sz w:val="24"/>
          <w:szCs w:val="24"/>
        </w:rPr>
        <w:t>A unique accession number is assigned to every new</w:t>
      </w:r>
      <w:r w:rsidRPr="007A3A63" w:rsidR="007A3A63">
        <w:rPr>
          <w:rFonts w:ascii="Arial" w:hAnsi="Arial" w:cs="Arial"/>
          <w:sz w:val="24"/>
          <w:szCs w:val="24"/>
        </w:rPr>
        <w:t xml:space="preserve"> accession</w:t>
      </w:r>
      <w:r w:rsidRPr="007A3A63" w:rsidR="00460E84">
        <w:rPr>
          <w:rFonts w:ascii="Arial" w:hAnsi="Arial" w:cs="Arial"/>
          <w:sz w:val="24"/>
          <w:szCs w:val="24"/>
        </w:rPr>
        <w:t xml:space="preserve"> </w:t>
      </w:r>
      <w:r w:rsidRPr="007A3A63" w:rsidR="007A3A63">
        <w:rPr>
          <w:rFonts w:ascii="Arial" w:hAnsi="Arial" w:cs="Arial"/>
          <w:sz w:val="24"/>
          <w:szCs w:val="24"/>
        </w:rPr>
        <w:t>to the</w:t>
      </w:r>
      <w:r w:rsidRPr="007A3A63" w:rsidR="00460E84">
        <w:rPr>
          <w:rFonts w:ascii="Arial" w:hAnsi="Arial" w:cs="Arial"/>
          <w:sz w:val="24"/>
          <w:szCs w:val="24"/>
        </w:rPr>
        <w:t xml:space="preserve"> collection.</w:t>
      </w:r>
      <w:r w:rsidRPr="007A3A63" w:rsidR="007A3A63">
        <w:rPr>
          <w:rFonts w:ascii="Arial" w:hAnsi="Arial" w:cs="Arial"/>
          <w:sz w:val="24"/>
          <w:szCs w:val="24"/>
        </w:rPr>
        <w:t xml:space="preserve"> An accession is the acquisition of a single object or a group of objects from one source, under one type of transaction (for example, gift), and on one date.</w:t>
      </w:r>
    </w:p>
    <w:p w:rsidRPr="007A3A63" w:rsidR="007A3A63" w:rsidP="0047530D" w:rsidRDefault="007A3A63" w14:paraId="7E2578A5"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Arial" w:hAnsi="Arial" w:cs="Arial"/>
          <w:sz w:val="24"/>
          <w:szCs w:val="24"/>
        </w:rPr>
      </w:pPr>
    </w:p>
    <w:p w:rsidRPr="00456AB3" w:rsidR="002A745E" w:rsidP="00F87FBE" w:rsidRDefault="002A745E" w14:paraId="7E923AB0" w14:textId="77777777">
      <w:pPr>
        <w:pStyle w:val="ListParagraph"/>
        <w:numPr>
          <w:ilvl w:val="0"/>
          <w:numId w:val="4"/>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7A3A63">
        <w:rPr>
          <w:rFonts w:ascii="Arial" w:hAnsi="Arial" w:cs="Arial"/>
          <w:sz w:val="24"/>
          <w:szCs w:val="24"/>
        </w:rPr>
        <w:t>C</w:t>
      </w:r>
      <w:r w:rsidRPr="007A3A63" w:rsidR="00347C34">
        <w:rPr>
          <w:rFonts w:ascii="Arial" w:hAnsi="Arial" w:cs="Arial"/>
          <w:sz w:val="24"/>
          <w:szCs w:val="24"/>
        </w:rPr>
        <w:t xml:space="preserve">atalog </w:t>
      </w:r>
      <w:r w:rsidRPr="00456AB3" w:rsidR="00347C34">
        <w:rPr>
          <w:rFonts w:ascii="Arial" w:hAnsi="Arial" w:cs="Arial"/>
          <w:sz w:val="24"/>
          <w:szCs w:val="24"/>
        </w:rPr>
        <w:t>number</w:t>
      </w:r>
      <w:r w:rsidR="002C5AA9">
        <w:rPr>
          <w:rFonts w:ascii="Arial" w:hAnsi="Arial" w:cs="Arial"/>
          <w:sz w:val="24"/>
          <w:szCs w:val="24"/>
        </w:rPr>
        <w:t>: A unique catalog number is assigned to every object or group of bulk objects in a collection.</w:t>
      </w:r>
    </w:p>
    <w:p w:rsidRPr="00456AB3" w:rsidR="002A745E" w:rsidP="0047530D" w:rsidRDefault="002A745E" w14:paraId="4AE26FBE"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Pr="00456AB3" w:rsidR="002A745E" w:rsidP="00F87FBE" w:rsidRDefault="002A745E" w14:paraId="6BE5A4F6" w14:textId="0B004B6E">
      <w:pPr>
        <w:pStyle w:val="ListParagraph"/>
        <w:numPr>
          <w:ilvl w:val="0"/>
          <w:numId w:val="4"/>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456AB3">
        <w:rPr>
          <w:rFonts w:ascii="Arial" w:hAnsi="Arial" w:cs="Arial"/>
          <w:sz w:val="24"/>
          <w:szCs w:val="24"/>
        </w:rPr>
        <w:t>D</w:t>
      </w:r>
      <w:r w:rsidRPr="00456AB3" w:rsidR="00347C34">
        <w:rPr>
          <w:rFonts w:ascii="Arial" w:hAnsi="Arial" w:cs="Arial"/>
          <w:sz w:val="24"/>
          <w:szCs w:val="24"/>
        </w:rPr>
        <w:t>iscipline and classification</w:t>
      </w:r>
      <w:r w:rsidR="002C5AA9">
        <w:rPr>
          <w:rFonts w:ascii="Arial" w:hAnsi="Arial" w:cs="Arial"/>
          <w:sz w:val="24"/>
          <w:szCs w:val="24"/>
        </w:rPr>
        <w:t xml:space="preserve">: </w:t>
      </w:r>
      <w:r w:rsidR="002C5233">
        <w:rPr>
          <w:rFonts w:ascii="Arial" w:hAnsi="Arial" w:cs="Arial"/>
          <w:sz w:val="24"/>
          <w:szCs w:val="24"/>
        </w:rPr>
        <w:t>Every object or group of bulk objects that is assigned a catalog number is grouped into one of e</w:t>
      </w:r>
      <w:r w:rsidR="00E1465F">
        <w:rPr>
          <w:rFonts w:ascii="Arial" w:hAnsi="Arial" w:cs="Arial"/>
          <w:sz w:val="24"/>
          <w:szCs w:val="24"/>
        </w:rPr>
        <w:t>ight</w:t>
      </w:r>
      <w:r w:rsidR="002C5233">
        <w:rPr>
          <w:rFonts w:ascii="Arial" w:hAnsi="Arial" w:cs="Arial"/>
          <w:sz w:val="24"/>
          <w:szCs w:val="24"/>
        </w:rPr>
        <w:t xml:space="preserve"> disciplines (arch</w:t>
      </w:r>
      <w:r w:rsidR="000C4E77">
        <w:rPr>
          <w:rFonts w:ascii="Arial" w:hAnsi="Arial" w:cs="Arial"/>
          <w:sz w:val="24"/>
          <w:szCs w:val="24"/>
        </w:rPr>
        <w:t>a</w:t>
      </w:r>
      <w:r w:rsidR="002C5233">
        <w:rPr>
          <w:rFonts w:ascii="Arial" w:hAnsi="Arial" w:cs="Arial"/>
          <w:sz w:val="24"/>
          <w:szCs w:val="24"/>
        </w:rPr>
        <w:t xml:space="preserve">eology, </w:t>
      </w:r>
      <w:r w:rsidR="000C4E77">
        <w:rPr>
          <w:rFonts w:ascii="Arial" w:hAnsi="Arial" w:cs="Arial"/>
          <w:sz w:val="24"/>
          <w:szCs w:val="24"/>
        </w:rPr>
        <w:t xml:space="preserve">archives, </w:t>
      </w:r>
      <w:r w:rsidR="002C5233">
        <w:rPr>
          <w:rFonts w:ascii="Arial" w:hAnsi="Arial" w:cs="Arial"/>
          <w:sz w:val="24"/>
          <w:szCs w:val="24"/>
        </w:rPr>
        <w:t>art, biology, ethno</w:t>
      </w:r>
      <w:r w:rsidR="000C4E77">
        <w:rPr>
          <w:rFonts w:ascii="Arial" w:hAnsi="Arial" w:cs="Arial"/>
          <w:sz w:val="24"/>
          <w:szCs w:val="24"/>
        </w:rPr>
        <w:t>graph</w:t>
      </w:r>
      <w:r w:rsidR="002C5233">
        <w:rPr>
          <w:rFonts w:ascii="Arial" w:hAnsi="Arial" w:cs="Arial"/>
          <w:sz w:val="24"/>
          <w:szCs w:val="24"/>
        </w:rPr>
        <w:t xml:space="preserve">y, geology, history, or paleontology) </w:t>
      </w:r>
      <w:r w:rsidR="00E1465F">
        <w:rPr>
          <w:rFonts w:ascii="Arial" w:hAnsi="Arial" w:cs="Arial"/>
          <w:sz w:val="24"/>
          <w:szCs w:val="24"/>
        </w:rPr>
        <w:t xml:space="preserve">and then further differentiated by subsidiary </w:t>
      </w:r>
      <w:r w:rsidRPr="00456AB3" w:rsidR="00E1465F">
        <w:rPr>
          <w:rFonts w:ascii="Arial" w:hAnsi="Arial" w:cs="Arial"/>
          <w:sz w:val="24"/>
          <w:szCs w:val="24"/>
        </w:rPr>
        <w:t>classification</w:t>
      </w:r>
      <w:r w:rsidR="00E1465F">
        <w:rPr>
          <w:rFonts w:ascii="Arial" w:hAnsi="Arial" w:cs="Arial"/>
          <w:sz w:val="24"/>
          <w:szCs w:val="24"/>
        </w:rPr>
        <w:t>.</w:t>
      </w:r>
    </w:p>
    <w:p w:rsidRPr="00456AB3" w:rsidR="002A745E" w:rsidP="0047530D" w:rsidRDefault="002A745E" w14:paraId="63F66282"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Pr="00456AB3" w:rsidR="002C5AA9" w:rsidP="00F87FBE" w:rsidRDefault="002A745E" w14:paraId="7E2DF9DA" w14:textId="77777777">
      <w:pPr>
        <w:pStyle w:val="ListParagraph"/>
        <w:numPr>
          <w:ilvl w:val="0"/>
          <w:numId w:val="4"/>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456AB3">
        <w:rPr>
          <w:rFonts w:ascii="Arial" w:hAnsi="Arial" w:cs="Arial"/>
          <w:sz w:val="24"/>
          <w:szCs w:val="24"/>
        </w:rPr>
        <w:t>O</w:t>
      </w:r>
      <w:r w:rsidRPr="00456AB3" w:rsidR="00347C34">
        <w:rPr>
          <w:rFonts w:ascii="Arial" w:hAnsi="Arial" w:cs="Arial"/>
          <w:sz w:val="24"/>
          <w:szCs w:val="24"/>
        </w:rPr>
        <w:t>bject or scientific name</w:t>
      </w:r>
      <w:r w:rsidR="002C5AA9">
        <w:rPr>
          <w:rFonts w:ascii="Arial" w:hAnsi="Arial" w:cs="Arial"/>
          <w:sz w:val="24"/>
          <w:szCs w:val="24"/>
        </w:rPr>
        <w:t xml:space="preserve">: </w:t>
      </w:r>
      <w:r w:rsidR="00E1465F">
        <w:rPr>
          <w:rFonts w:ascii="Arial" w:hAnsi="Arial" w:cs="Arial"/>
          <w:sz w:val="24"/>
          <w:szCs w:val="24"/>
        </w:rPr>
        <w:t xml:space="preserve">All cataloged </w:t>
      </w:r>
      <w:r w:rsidR="00030448">
        <w:rPr>
          <w:rFonts w:ascii="Arial" w:hAnsi="Arial" w:cs="Arial"/>
          <w:sz w:val="24"/>
          <w:szCs w:val="24"/>
        </w:rPr>
        <w:t>objects</w:t>
      </w:r>
      <w:r w:rsidR="00E1465F">
        <w:rPr>
          <w:rFonts w:ascii="Arial" w:hAnsi="Arial" w:cs="Arial"/>
          <w:sz w:val="24"/>
          <w:szCs w:val="24"/>
        </w:rPr>
        <w:t xml:space="preserve"> must be assigned </w:t>
      </w:r>
      <w:r w:rsidR="006405D2">
        <w:rPr>
          <w:rFonts w:ascii="Arial" w:hAnsi="Arial" w:cs="Arial"/>
          <w:sz w:val="24"/>
          <w:szCs w:val="24"/>
        </w:rPr>
        <w:t>an object name and all records for cataloged specimens must note the specimen’s scientific name</w:t>
      </w:r>
      <w:r w:rsidR="002C5AA9">
        <w:rPr>
          <w:rFonts w:ascii="Arial" w:hAnsi="Arial" w:cs="Arial"/>
          <w:sz w:val="24"/>
          <w:szCs w:val="24"/>
        </w:rPr>
        <w:t>.</w:t>
      </w:r>
    </w:p>
    <w:p w:rsidRPr="00456AB3" w:rsidR="002A745E" w:rsidP="0047530D" w:rsidRDefault="002A745E" w14:paraId="44D71E3A"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Pr="00456AB3" w:rsidR="002A745E" w:rsidP="00F87FBE" w:rsidRDefault="002A745E" w14:paraId="0BAF5EA1" w14:textId="77777777">
      <w:pPr>
        <w:pStyle w:val="ListParagraph"/>
        <w:numPr>
          <w:ilvl w:val="0"/>
          <w:numId w:val="4"/>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456AB3">
        <w:rPr>
          <w:rFonts w:ascii="Arial" w:hAnsi="Arial" w:cs="Arial"/>
          <w:sz w:val="24"/>
          <w:szCs w:val="24"/>
        </w:rPr>
        <w:t xml:space="preserve">DOI </w:t>
      </w:r>
      <w:r w:rsidRPr="00456AB3" w:rsidR="00347C34">
        <w:rPr>
          <w:rFonts w:ascii="Arial" w:hAnsi="Arial" w:cs="Arial"/>
          <w:sz w:val="24"/>
          <w:szCs w:val="24"/>
        </w:rPr>
        <w:t>unit acronym and/or identifier</w:t>
      </w:r>
      <w:r w:rsidR="002C5AA9">
        <w:rPr>
          <w:rFonts w:ascii="Arial" w:hAnsi="Arial" w:cs="Arial"/>
          <w:sz w:val="24"/>
          <w:szCs w:val="24"/>
        </w:rPr>
        <w:t xml:space="preserve">: </w:t>
      </w:r>
      <w:r w:rsidR="00E1465F">
        <w:rPr>
          <w:rFonts w:ascii="Arial" w:hAnsi="Arial" w:cs="Arial"/>
          <w:sz w:val="24"/>
          <w:szCs w:val="24"/>
        </w:rPr>
        <w:t>Each catalog record must i</w:t>
      </w:r>
      <w:r w:rsidR="002C5AA9">
        <w:rPr>
          <w:rFonts w:ascii="Arial" w:hAnsi="Arial" w:cs="Arial"/>
          <w:sz w:val="24"/>
          <w:szCs w:val="24"/>
        </w:rPr>
        <w:t>dentify the indiv</w:t>
      </w:r>
      <w:r w:rsidR="00E1465F">
        <w:rPr>
          <w:rFonts w:ascii="Arial" w:hAnsi="Arial" w:cs="Arial"/>
          <w:sz w:val="24"/>
          <w:szCs w:val="24"/>
        </w:rPr>
        <w:t xml:space="preserve">idual DOI unit that </w:t>
      </w:r>
      <w:r w:rsidR="002C5AA9">
        <w:rPr>
          <w:rFonts w:ascii="Arial" w:hAnsi="Arial" w:cs="Arial"/>
          <w:sz w:val="24"/>
          <w:szCs w:val="24"/>
        </w:rPr>
        <w:t>manag</w:t>
      </w:r>
      <w:r w:rsidR="00E1465F">
        <w:rPr>
          <w:rFonts w:ascii="Arial" w:hAnsi="Arial" w:cs="Arial"/>
          <w:sz w:val="24"/>
          <w:szCs w:val="24"/>
        </w:rPr>
        <w:t>es</w:t>
      </w:r>
      <w:r w:rsidR="002C5AA9">
        <w:rPr>
          <w:rFonts w:ascii="Arial" w:hAnsi="Arial" w:cs="Arial"/>
          <w:sz w:val="24"/>
          <w:szCs w:val="24"/>
        </w:rPr>
        <w:t xml:space="preserve"> the object. </w:t>
      </w:r>
    </w:p>
    <w:p w:rsidRPr="00456AB3" w:rsidR="002A745E" w:rsidP="0047530D" w:rsidRDefault="002A745E" w14:paraId="61CE0BDF"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Pr="00456AB3" w:rsidR="002A745E" w:rsidP="00F87FBE" w:rsidRDefault="002A745E" w14:paraId="38AA4B7F" w14:textId="255A6167">
      <w:pPr>
        <w:pStyle w:val="ListParagraph"/>
        <w:numPr>
          <w:ilvl w:val="0"/>
          <w:numId w:val="4"/>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456AB3">
        <w:rPr>
          <w:rFonts w:ascii="Arial" w:hAnsi="Arial" w:cs="Arial"/>
          <w:sz w:val="24"/>
          <w:szCs w:val="24"/>
        </w:rPr>
        <w:t>C</w:t>
      </w:r>
      <w:r w:rsidRPr="00456AB3" w:rsidR="00347C34">
        <w:rPr>
          <w:rFonts w:ascii="Arial" w:hAnsi="Arial" w:cs="Arial"/>
          <w:sz w:val="24"/>
          <w:szCs w:val="24"/>
        </w:rPr>
        <w:t>ontrolled property status</w:t>
      </w:r>
      <w:r w:rsidR="002C5AA9">
        <w:rPr>
          <w:rFonts w:ascii="Arial" w:hAnsi="Arial" w:cs="Arial"/>
          <w:sz w:val="24"/>
          <w:szCs w:val="24"/>
        </w:rPr>
        <w:t xml:space="preserve">: </w:t>
      </w:r>
      <w:r w:rsidR="006461F3">
        <w:rPr>
          <w:rFonts w:ascii="Arial" w:hAnsi="Arial" w:cs="Arial"/>
          <w:sz w:val="24"/>
          <w:szCs w:val="24"/>
        </w:rPr>
        <w:t>An</w:t>
      </w:r>
      <w:r w:rsidR="006405D2">
        <w:rPr>
          <w:rFonts w:ascii="Arial" w:hAnsi="Arial" w:cs="Arial"/>
          <w:sz w:val="24"/>
          <w:szCs w:val="24"/>
        </w:rPr>
        <w:t xml:space="preserve"> </w:t>
      </w:r>
      <w:r w:rsidR="002C5AA9">
        <w:rPr>
          <w:rFonts w:ascii="Arial" w:hAnsi="Arial" w:cs="Arial"/>
          <w:sz w:val="24"/>
          <w:szCs w:val="24"/>
        </w:rPr>
        <w:t xml:space="preserve">object </w:t>
      </w:r>
      <w:r w:rsidRPr="002C5AA9" w:rsidR="002C5AA9">
        <w:rPr>
          <w:rFonts w:ascii="Arial" w:hAnsi="Arial" w:cs="Arial"/>
          <w:sz w:val="24"/>
          <w:szCs w:val="24"/>
        </w:rPr>
        <w:t>is</w:t>
      </w:r>
      <w:r w:rsidR="006405D2">
        <w:rPr>
          <w:rFonts w:ascii="Arial" w:hAnsi="Arial" w:cs="Arial"/>
          <w:sz w:val="24"/>
          <w:szCs w:val="24"/>
        </w:rPr>
        <w:t xml:space="preserve"> </w:t>
      </w:r>
      <w:r w:rsidR="006461F3">
        <w:rPr>
          <w:rFonts w:ascii="Arial" w:hAnsi="Arial" w:cs="Arial"/>
          <w:sz w:val="24"/>
          <w:szCs w:val="24"/>
        </w:rPr>
        <w:t xml:space="preserve">identified as </w:t>
      </w:r>
      <w:r w:rsidR="006405D2">
        <w:rPr>
          <w:rFonts w:ascii="Arial" w:hAnsi="Arial" w:cs="Arial"/>
          <w:sz w:val="24"/>
          <w:szCs w:val="24"/>
        </w:rPr>
        <w:t>controlled property if it is</w:t>
      </w:r>
      <w:r w:rsidR="002C5AA9">
        <w:rPr>
          <w:rFonts w:ascii="Arial" w:hAnsi="Arial" w:cs="Arial"/>
          <w:sz w:val="24"/>
          <w:szCs w:val="24"/>
        </w:rPr>
        <w:t>:</w:t>
      </w:r>
      <w:r w:rsidRPr="002C5AA9" w:rsidR="002C5AA9">
        <w:rPr>
          <w:rFonts w:ascii="Arial" w:hAnsi="Arial" w:cs="Arial"/>
          <w:sz w:val="24"/>
          <w:szCs w:val="24"/>
        </w:rPr>
        <w:t xml:space="preserve"> especially sensitive; </w:t>
      </w:r>
      <w:r w:rsidR="00C156DC">
        <w:rPr>
          <w:rFonts w:ascii="Arial" w:hAnsi="Arial" w:cs="Arial"/>
          <w:sz w:val="24"/>
          <w:szCs w:val="24"/>
        </w:rPr>
        <w:t>of</w:t>
      </w:r>
      <w:r w:rsidRPr="002C5AA9" w:rsidR="002C5AA9">
        <w:rPr>
          <w:rFonts w:ascii="Arial" w:hAnsi="Arial" w:cs="Arial"/>
          <w:sz w:val="24"/>
          <w:szCs w:val="24"/>
        </w:rPr>
        <w:t xml:space="preserve"> high intrinsic or scientific value; vulnerable to theft, loss, or damage; </w:t>
      </w:r>
      <w:r w:rsidR="00C156DC">
        <w:rPr>
          <w:rFonts w:ascii="Arial" w:hAnsi="Arial" w:cs="Arial"/>
          <w:sz w:val="24"/>
          <w:szCs w:val="24"/>
        </w:rPr>
        <w:t xml:space="preserve">or </w:t>
      </w:r>
      <w:r w:rsidRPr="002C5AA9" w:rsidR="002C5AA9">
        <w:rPr>
          <w:rFonts w:ascii="Arial" w:hAnsi="Arial" w:cs="Arial"/>
          <w:sz w:val="24"/>
          <w:szCs w:val="24"/>
        </w:rPr>
        <w:t xml:space="preserve">valued at or above a </w:t>
      </w:r>
      <w:r w:rsidR="00C156DC">
        <w:rPr>
          <w:rFonts w:ascii="Arial" w:hAnsi="Arial" w:cs="Arial"/>
          <w:sz w:val="24"/>
          <w:szCs w:val="24"/>
        </w:rPr>
        <w:t xml:space="preserve">certain </w:t>
      </w:r>
      <w:r w:rsidRPr="002C5AA9" w:rsidR="002C5AA9">
        <w:rPr>
          <w:rFonts w:ascii="Arial" w:hAnsi="Arial" w:cs="Arial"/>
          <w:sz w:val="24"/>
          <w:szCs w:val="24"/>
        </w:rPr>
        <w:t>threshold value</w:t>
      </w:r>
      <w:r w:rsidR="00C156DC">
        <w:rPr>
          <w:rFonts w:ascii="Arial" w:hAnsi="Arial" w:cs="Arial"/>
          <w:sz w:val="24"/>
          <w:szCs w:val="24"/>
        </w:rPr>
        <w:t>.</w:t>
      </w:r>
    </w:p>
    <w:p w:rsidRPr="00456AB3" w:rsidR="002A745E" w:rsidP="0047530D" w:rsidRDefault="002A745E" w14:paraId="781F06AC"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Pr="00456AB3" w:rsidR="002A745E" w:rsidP="00F87FBE" w:rsidRDefault="002A745E" w14:paraId="594FF5E2" w14:textId="77777777">
      <w:pPr>
        <w:pStyle w:val="ListParagraph"/>
        <w:numPr>
          <w:ilvl w:val="0"/>
          <w:numId w:val="4"/>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456AB3">
        <w:rPr>
          <w:rFonts w:ascii="Arial" w:hAnsi="Arial" w:cs="Arial"/>
          <w:sz w:val="24"/>
          <w:szCs w:val="24"/>
        </w:rPr>
        <w:t>I</w:t>
      </w:r>
      <w:r w:rsidRPr="00456AB3" w:rsidR="00347C34">
        <w:rPr>
          <w:rFonts w:ascii="Arial" w:hAnsi="Arial" w:cs="Arial"/>
          <w:sz w:val="24"/>
          <w:szCs w:val="24"/>
        </w:rPr>
        <w:t>tem count or quantity</w:t>
      </w:r>
      <w:r w:rsidR="00C156DC">
        <w:rPr>
          <w:rFonts w:ascii="Arial" w:hAnsi="Arial" w:cs="Arial"/>
          <w:sz w:val="24"/>
          <w:szCs w:val="24"/>
        </w:rPr>
        <w:t>: Th</w:t>
      </w:r>
      <w:r w:rsidR="006405D2">
        <w:rPr>
          <w:rFonts w:ascii="Arial" w:hAnsi="Arial" w:cs="Arial"/>
          <w:sz w:val="24"/>
          <w:szCs w:val="24"/>
        </w:rPr>
        <w:t xml:space="preserve">e number of </w:t>
      </w:r>
      <w:r w:rsidR="00C156DC">
        <w:rPr>
          <w:rFonts w:ascii="Arial" w:hAnsi="Arial" w:cs="Arial"/>
          <w:sz w:val="24"/>
          <w:szCs w:val="24"/>
        </w:rPr>
        <w:t xml:space="preserve">items </w:t>
      </w:r>
      <w:r w:rsidR="006405D2">
        <w:rPr>
          <w:rFonts w:ascii="Arial" w:hAnsi="Arial" w:cs="Arial"/>
          <w:sz w:val="24"/>
          <w:szCs w:val="24"/>
        </w:rPr>
        <w:t xml:space="preserve">that </w:t>
      </w:r>
      <w:r w:rsidR="00C156DC">
        <w:rPr>
          <w:rFonts w:ascii="Arial" w:hAnsi="Arial" w:cs="Arial"/>
          <w:sz w:val="24"/>
          <w:szCs w:val="24"/>
        </w:rPr>
        <w:t xml:space="preserve">are associated with </w:t>
      </w:r>
      <w:r w:rsidR="006405D2">
        <w:rPr>
          <w:rFonts w:ascii="Arial" w:hAnsi="Arial" w:cs="Arial"/>
          <w:sz w:val="24"/>
          <w:szCs w:val="24"/>
        </w:rPr>
        <w:t>a particular</w:t>
      </w:r>
      <w:r w:rsidR="00C156DC">
        <w:rPr>
          <w:rFonts w:ascii="Arial" w:hAnsi="Arial" w:cs="Arial"/>
          <w:sz w:val="24"/>
          <w:szCs w:val="24"/>
        </w:rPr>
        <w:t xml:space="preserve"> catalog number.</w:t>
      </w:r>
    </w:p>
    <w:p w:rsidRPr="00456AB3" w:rsidR="002A745E" w:rsidP="0047530D" w:rsidRDefault="002A745E" w14:paraId="6B98D39D"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Pr="00456AB3" w:rsidR="002A745E" w:rsidP="00F87FBE" w:rsidRDefault="002A745E" w14:paraId="60FB192E" w14:textId="175766DD">
      <w:pPr>
        <w:pStyle w:val="ListParagraph"/>
        <w:numPr>
          <w:ilvl w:val="0"/>
          <w:numId w:val="4"/>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456AB3">
        <w:rPr>
          <w:rFonts w:ascii="Arial" w:hAnsi="Arial" w:cs="Arial"/>
          <w:sz w:val="24"/>
          <w:szCs w:val="24"/>
        </w:rPr>
        <w:t>C</w:t>
      </w:r>
      <w:r w:rsidRPr="00456AB3" w:rsidR="00347C34">
        <w:rPr>
          <w:rFonts w:ascii="Arial" w:hAnsi="Arial" w:cs="Arial"/>
          <w:sz w:val="24"/>
          <w:szCs w:val="24"/>
        </w:rPr>
        <w:t>urrent location</w:t>
      </w:r>
      <w:r w:rsidR="00C156DC">
        <w:rPr>
          <w:rFonts w:ascii="Arial" w:hAnsi="Arial" w:cs="Arial"/>
          <w:sz w:val="24"/>
          <w:szCs w:val="24"/>
        </w:rPr>
        <w:t>: Th</w:t>
      </w:r>
      <w:r w:rsidR="006405D2">
        <w:rPr>
          <w:rFonts w:ascii="Arial" w:hAnsi="Arial" w:cs="Arial"/>
          <w:sz w:val="24"/>
          <w:szCs w:val="24"/>
        </w:rPr>
        <w:t xml:space="preserve">e exact place where the object </w:t>
      </w:r>
      <w:r w:rsidR="00C156DC">
        <w:rPr>
          <w:rFonts w:ascii="Arial" w:hAnsi="Arial" w:cs="Arial"/>
          <w:sz w:val="24"/>
          <w:szCs w:val="24"/>
        </w:rPr>
        <w:t>is</w:t>
      </w:r>
      <w:r w:rsidRPr="006405D2" w:rsidR="006405D2">
        <w:rPr>
          <w:rFonts w:ascii="Arial" w:hAnsi="Arial" w:cs="Arial"/>
          <w:sz w:val="24"/>
          <w:szCs w:val="24"/>
        </w:rPr>
        <w:t xml:space="preserve"> </w:t>
      </w:r>
      <w:r w:rsidR="006405D2">
        <w:rPr>
          <w:rFonts w:ascii="Arial" w:hAnsi="Arial" w:cs="Arial"/>
          <w:sz w:val="24"/>
          <w:szCs w:val="24"/>
        </w:rPr>
        <w:t>located (</w:t>
      </w:r>
      <w:r w:rsidR="008258C0">
        <w:rPr>
          <w:rFonts w:ascii="Arial" w:hAnsi="Arial" w:cs="Arial"/>
          <w:sz w:val="24"/>
          <w:szCs w:val="24"/>
        </w:rPr>
        <w:t>e</w:t>
      </w:r>
      <w:r w:rsidR="006405D2">
        <w:rPr>
          <w:rFonts w:ascii="Arial" w:hAnsi="Arial" w:cs="Arial"/>
          <w:sz w:val="24"/>
          <w:szCs w:val="24"/>
        </w:rPr>
        <w:t>.</w:t>
      </w:r>
      <w:r w:rsidR="008258C0">
        <w:rPr>
          <w:rFonts w:ascii="Arial" w:hAnsi="Arial" w:cs="Arial"/>
          <w:sz w:val="24"/>
          <w:szCs w:val="24"/>
        </w:rPr>
        <w:t>g.,</w:t>
      </w:r>
      <w:r w:rsidR="006405D2">
        <w:rPr>
          <w:rFonts w:ascii="Arial" w:hAnsi="Arial" w:cs="Arial"/>
          <w:sz w:val="24"/>
          <w:szCs w:val="24"/>
        </w:rPr>
        <w:t xml:space="preserve"> Museum Exhibit Case 2; Storage Room, Cabinet 7, Drawer 2; </w:t>
      </w:r>
      <w:r w:rsidR="003E5457">
        <w:rPr>
          <w:rFonts w:ascii="Arial" w:hAnsi="Arial" w:cs="Arial"/>
          <w:sz w:val="24"/>
          <w:szCs w:val="24"/>
        </w:rPr>
        <w:t xml:space="preserve">or </w:t>
      </w:r>
      <w:r w:rsidR="006405D2">
        <w:rPr>
          <w:rFonts w:ascii="Arial" w:hAnsi="Arial" w:cs="Arial"/>
          <w:sz w:val="24"/>
          <w:szCs w:val="24"/>
        </w:rPr>
        <w:t xml:space="preserve">Auditorium Lobby, South Wall). </w:t>
      </w:r>
    </w:p>
    <w:p w:rsidRPr="00456AB3" w:rsidR="002A745E" w:rsidP="0047530D" w:rsidRDefault="002A745E" w14:paraId="1C01F053"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Pr="00456AB3" w:rsidR="002A745E" w:rsidP="00F87FBE" w:rsidRDefault="002A745E" w14:paraId="116D683D" w14:textId="064525EF">
      <w:pPr>
        <w:pStyle w:val="ListParagraph"/>
        <w:numPr>
          <w:ilvl w:val="0"/>
          <w:numId w:val="4"/>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456AB3">
        <w:rPr>
          <w:rFonts w:ascii="Arial" w:hAnsi="Arial" w:cs="Arial"/>
          <w:sz w:val="24"/>
          <w:szCs w:val="24"/>
        </w:rPr>
        <w:t>D</w:t>
      </w:r>
      <w:r w:rsidRPr="00456AB3" w:rsidR="00347C34">
        <w:rPr>
          <w:rFonts w:ascii="Arial" w:hAnsi="Arial" w:cs="Arial"/>
          <w:sz w:val="24"/>
          <w:szCs w:val="24"/>
        </w:rPr>
        <w:t>escription</w:t>
      </w:r>
      <w:r w:rsidR="00C156DC">
        <w:rPr>
          <w:rFonts w:ascii="Arial" w:hAnsi="Arial" w:cs="Arial"/>
          <w:sz w:val="24"/>
          <w:szCs w:val="24"/>
        </w:rPr>
        <w:t xml:space="preserve">: </w:t>
      </w:r>
      <w:r w:rsidR="006E714D">
        <w:rPr>
          <w:rFonts w:ascii="Arial" w:hAnsi="Arial" w:cs="Arial"/>
          <w:sz w:val="24"/>
          <w:szCs w:val="24"/>
        </w:rPr>
        <w:t xml:space="preserve">A detailed description of the object that includes its </w:t>
      </w:r>
      <w:r w:rsidR="006E714D">
        <w:rPr>
          <w:rFonts w:ascii="Arial" w:hAnsi="Arial" w:cs="Arial"/>
          <w:sz w:val="24"/>
          <w:szCs w:val="24"/>
        </w:rPr>
        <w:lastRenderedPageBreak/>
        <w:t>physical characteristics</w:t>
      </w:r>
      <w:r w:rsidR="003E5457">
        <w:rPr>
          <w:rFonts w:ascii="Arial" w:hAnsi="Arial" w:cs="Arial"/>
          <w:sz w:val="24"/>
          <w:szCs w:val="24"/>
        </w:rPr>
        <w:t>;</w:t>
      </w:r>
      <w:r w:rsidR="006E714D">
        <w:rPr>
          <w:rFonts w:ascii="Arial" w:hAnsi="Arial" w:cs="Arial"/>
          <w:sz w:val="24"/>
          <w:szCs w:val="24"/>
        </w:rPr>
        <w:t xml:space="preserve"> scientific, historic, or other significance</w:t>
      </w:r>
      <w:r w:rsidR="003E5457">
        <w:rPr>
          <w:rFonts w:ascii="Arial" w:hAnsi="Arial" w:cs="Arial"/>
          <w:sz w:val="24"/>
          <w:szCs w:val="24"/>
        </w:rPr>
        <w:t>;</w:t>
      </w:r>
      <w:r w:rsidR="006E714D">
        <w:rPr>
          <w:rFonts w:ascii="Arial" w:hAnsi="Arial" w:cs="Arial"/>
          <w:sz w:val="24"/>
          <w:szCs w:val="24"/>
        </w:rPr>
        <w:t xml:space="preserve"> associations</w:t>
      </w:r>
      <w:r w:rsidR="003E5457">
        <w:rPr>
          <w:rFonts w:ascii="Arial" w:hAnsi="Arial" w:cs="Arial"/>
          <w:sz w:val="24"/>
          <w:szCs w:val="24"/>
        </w:rPr>
        <w:t>;</w:t>
      </w:r>
      <w:r w:rsidR="006E714D">
        <w:rPr>
          <w:rFonts w:ascii="Arial" w:hAnsi="Arial" w:cs="Arial"/>
          <w:sz w:val="24"/>
          <w:szCs w:val="24"/>
        </w:rPr>
        <w:t xml:space="preserve"> and any other relevant information obtained from associated documentation, the donor, collector, researcher, or other subject matter experts. </w:t>
      </w:r>
    </w:p>
    <w:p w:rsidRPr="00456AB3" w:rsidR="002A745E" w:rsidP="0047530D" w:rsidRDefault="002A745E" w14:paraId="2D449599"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Pr="00456AB3" w:rsidR="002A745E" w:rsidP="00F87FBE" w:rsidRDefault="002A745E" w14:paraId="3B2BD338" w14:textId="4378364F">
      <w:pPr>
        <w:pStyle w:val="ListParagraph"/>
        <w:numPr>
          <w:ilvl w:val="0"/>
          <w:numId w:val="4"/>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456AB3">
        <w:rPr>
          <w:rFonts w:ascii="Arial" w:hAnsi="Arial" w:cs="Arial"/>
          <w:sz w:val="24"/>
          <w:szCs w:val="24"/>
        </w:rPr>
        <w:t>C</w:t>
      </w:r>
      <w:r w:rsidRPr="00456AB3" w:rsidR="00347C34">
        <w:rPr>
          <w:rFonts w:ascii="Arial" w:hAnsi="Arial" w:cs="Arial"/>
          <w:sz w:val="24"/>
          <w:szCs w:val="24"/>
        </w:rPr>
        <w:t>ondition</w:t>
      </w:r>
      <w:r w:rsidR="00C156DC">
        <w:rPr>
          <w:rFonts w:ascii="Arial" w:hAnsi="Arial" w:cs="Arial"/>
          <w:sz w:val="24"/>
          <w:szCs w:val="24"/>
        </w:rPr>
        <w:t xml:space="preserve">: </w:t>
      </w:r>
      <w:r w:rsidR="00500682">
        <w:rPr>
          <w:rFonts w:ascii="Arial" w:hAnsi="Arial" w:cs="Arial"/>
          <w:sz w:val="24"/>
          <w:szCs w:val="24"/>
        </w:rPr>
        <w:t>When the object is first cataloged, its condition</w:t>
      </w:r>
      <w:r w:rsidR="00C156DC">
        <w:rPr>
          <w:rFonts w:ascii="Arial" w:hAnsi="Arial" w:cs="Arial"/>
          <w:sz w:val="24"/>
          <w:szCs w:val="24"/>
        </w:rPr>
        <w:t xml:space="preserve"> </w:t>
      </w:r>
      <w:r w:rsidR="00500682">
        <w:rPr>
          <w:rFonts w:ascii="Arial" w:hAnsi="Arial" w:cs="Arial"/>
          <w:sz w:val="24"/>
          <w:szCs w:val="24"/>
        </w:rPr>
        <w:t xml:space="preserve">must be noted on the catalog record. Whenever any changes in </w:t>
      </w:r>
      <w:r w:rsidR="00C156DC">
        <w:rPr>
          <w:rFonts w:ascii="Arial" w:hAnsi="Arial" w:cs="Arial"/>
          <w:sz w:val="24"/>
          <w:szCs w:val="24"/>
        </w:rPr>
        <w:t>condition</w:t>
      </w:r>
      <w:r w:rsidR="00500682">
        <w:rPr>
          <w:rFonts w:ascii="Arial" w:hAnsi="Arial" w:cs="Arial"/>
          <w:sz w:val="24"/>
          <w:szCs w:val="24"/>
        </w:rPr>
        <w:t xml:space="preserve"> are</w:t>
      </w:r>
      <w:r w:rsidRPr="00500682" w:rsidR="00500682">
        <w:rPr>
          <w:rFonts w:ascii="Arial" w:hAnsi="Arial" w:cs="Arial"/>
          <w:sz w:val="24"/>
          <w:szCs w:val="24"/>
        </w:rPr>
        <w:t xml:space="preserve"> </w:t>
      </w:r>
      <w:r w:rsidR="00500682">
        <w:rPr>
          <w:rFonts w:ascii="Arial" w:hAnsi="Arial" w:cs="Arial"/>
          <w:sz w:val="24"/>
          <w:szCs w:val="24"/>
        </w:rPr>
        <w:t>observed (such as during inventory, exhibit</w:t>
      </w:r>
      <w:r w:rsidR="00C156DC">
        <w:rPr>
          <w:rFonts w:ascii="Arial" w:hAnsi="Arial" w:cs="Arial"/>
          <w:sz w:val="24"/>
          <w:szCs w:val="24"/>
        </w:rPr>
        <w:t xml:space="preserve">, </w:t>
      </w:r>
      <w:r w:rsidR="00500682">
        <w:rPr>
          <w:rFonts w:ascii="Arial" w:hAnsi="Arial" w:cs="Arial"/>
          <w:sz w:val="24"/>
          <w:szCs w:val="24"/>
        </w:rPr>
        <w:t xml:space="preserve">or analysis), the catalog record must </w:t>
      </w:r>
      <w:r w:rsidR="003E5457">
        <w:rPr>
          <w:rFonts w:ascii="Arial" w:hAnsi="Arial" w:cs="Arial"/>
          <w:sz w:val="24"/>
          <w:szCs w:val="24"/>
        </w:rPr>
        <w:t>be</w:t>
      </w:r>
      <w:r w:rsidR="00C156DC">
        <w:rPr>
          <w:rFonts w:ascii="Arial" w:hAnsi="Arial" w:cs="Arial"/>
          <w:sz w:val="24"/>
          <w:szCs w:val="24"/>
        </w:rPr>
        <w:t xml:space="preserve"> </w:t>
      </w:r>
      <w:r w:rsidR="00500682">
        <w:rPr>
          <w:rFonts w:ascii="Arial" w:hAnsi="Arial" w:cs="Arial"/>
          <w:sz w:val="24"/>
          <w:szCs w:val="24"/>
        </w:rPr>
        <w:t>revised accordingly</w:t>
      </w:r>
      <w:r w:rsidR="00AC0A26">
        <w:rPr>
          <w:rFonts w:ascii="Arial" w:hAnsi="Arial" w:cs="Arial"/>
          <w:sz w:val="24"/>
          <w:szCs w:val="24"/>
        </w:rPr>
        <w:t>.</w:t>
      </w:r>
    </w:p>
    <w:p w:rsidRPr="00456AB3" w:rsidR="002A745E" w:rsidP="0047530D" w:rsidRDefault="002A745E" w14:paraId="1B52CD82"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Pr="00456AB3" w:rsidR="002A745E" w:rsidP="00F87FBE" w:rsidRDefault="002A745E" w14:paraId="52A2B69D" w14:textId="77777777">
      <w:pPr>
        <w:pStyle w:val="ListParagraph"/>
        <w:numPr>
          <w:ilvl w:val="0"/>
          <w:numId w:val="4"/>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456AB3">
        <w:rPr>
          <w:rFonts w:ascii="Arial" w:hAnsi="Arial" w:cs="Arial"/>
          <w:sz w:val="24"/>
          <w:szCs w:val="24"/>
        </w:rPr>
        <w:t>D</w:t>
      </w:r>
      <w:r w:rsidRPr="00456AB3" w:rsidR="00347C34">
        <w:rPr>
          <w:rFonts w:ascii="Arial" w:hAnsi="Arial" w:cs="Arial"/>
          <w:sz w:val="24"/>
          <w:szCs w:val="24"/>
        </w:rPr>
        <w:t>ate cataloged</w:t>
      </w:r>
      <w:r w:rsidR="00AC0A26">
        <w:rPr>
          <w:rFonts w:ascii="Arial" w:hAnsi="Arial" w:cs="Arial"/>
          <w:sz w:val="24"/>
          <w:szCs w:val="24"/>
        </w:rPr>
        <w:t xml:space="preserve">: This </w:t>
      </w:r>
      <w:r w:rsidR="00A27561">
        <w:rPr>
          <w:rFonts w:ascii="Arial" w:hAnsi="Arial" w:cs="Arial"/>
          <w:sz w:val="24"/>
          <w:szCs w:val="24"/>
        </w:rPr>
        <w:t xml:space="preserve">is the date that the object is cataloged or </w:t>
      </w:r>
      <w:proofErr w:type="spellStart"/>
      <w:r w:rsidR="00A27561">
        <w:rPr>
          <w:rFonts w:ascii="Arial" w:hAnsi="Arial" w:cs="Arial"/>
          <w:sz w:val="24"/>
          <w:szCs w:val="24"/>
        </w:rPr>
        <w:t>recataloged</w:t>
      </w:r>
      <w:proofErr w:type="spellEnd"/>
      <w:r w:rsidR="00A27561">
        <w:rPr>
          <w:rFonts w:ascii="Arial" w:hAnsi="Arial" w:cs="Arial"/>
          <w:sz w:val="24"/>
          <w:szCs w:val="24"/>
        </w:rPr>
        <w:t xml:space="preserve"> following the acquisition of additional information</w:t>
      </w:r>
      <w:r w:rsidR="00AC0A26">
        <w:rPr>
          <w:rFonts w:ascii="Arial" w:hAnsi="Arial" w:cs="Arial"/>
          <w:sz w:val="24"/>
          <w:szCs w:val="24"/>
        </w:rPr>
        <w:t>.</w:t>
      </w:r>
    </w:p>
    <w:p w:rsidRPr="00456AB3" w:rsidR="002A745E" w:rsidP="0047530D" w:rsidRDefault="002A745E" w14:paraId="47447C54"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Pr="002E24B9" w:rsidR="002A745E" w:rsidP="002E24B9" w:rsidRDefault="002A745E" w14:paraId="400D7A77" w14:textId="574D7185">
      <w:pPr>
        <w:pStyle w:val="ListParagraph"/>
        <w:numPr>
          <w:ilvl w:val="0"/>
          <w:numId w:val="4"/>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456AB3">
        <w:rPr>
          <w:rFonts w:ascii="Arial" w:hAnsi="Arial" w:cs="Arial"/>
          <w:sz w:val="24"/>
          <w:szCs w:val="24"/>
        </w:rPr>
        <w:t>C</w:t>
      </w:r>
      <w:r w:rsidRPr="00456AB3" w:rsidR="00347C34">
        <w:rPr>
          <w:rFonts w:ascii="Arial" w:hAnsi="Arial" w:cs="Arial"/>
          <w:sz w:val="24"/>
          <w:szCs w:val="24"/>
        </w:rPr>
        <w:t>ataloger</w:t>
      </w:r>
      <w:r w:rsidR="00AC0A26">
        <w:rPr>
          <w:rFonts w:ascii="Arial" w:hAnsi="Arial" w:cs="Arial"/>
          <w:sz w:val="24"/>
          <w:szCs w:val="24"/>
        </w:rPr>
        <w:t xml:space="preserve">: </w:t>
      </w:r>
      <w:r w:rsidR="00A27561">
        <w:rPr>
          <w:rFonts w:ascii="Arial" w:hAnsi="Arial" w:cs="Arial"/>
          <w:sz w:val="24"/>
          <w:szCs w:val="24"/>
        </w:rPr>
        <w:t>T</w:t>
      </w:r>
      <w:r w:rsidR="00AC0A26">
        <w:rPr>
          <w:rFonts w:ascii="Arial" w:hAnsi="Arial" w:cs="Arial"/>
          <w:sz w:val="24"/>
          <w:szCs w:val="24"/>
        </w:rPr>
        <w:t xml:space="preserve">he </w:t>
      </w:r>
      <w:r w:rsidR="00A27561">
        <w:rPr>
          <w:rFonts w:ascii="Arial" w:hAnsi="Arial" w:cs="Arial"/>
          <w:sz w:val="24"/>
          <w:szCs w:val="24"/>
        </w:rPr>
        <w:t xml:space="preserve">name of the </w:t>
      </w:r>
      <w:r w:rsidR="00AC0A26">
        <w:rPr>
          <w:rFonts w:ascii="Arial" w:hAnsi="Arial" w:cs="Arial"/>
          <w:sz w:val="24"/>
          <w:szCs w:val="24"/>
        </w:rPr>
        <w:t>individual that documented, described, classified, and otherwise quantified the object’s primary characteristics, condition, and significance.</w:t>
      </w:r>
    </w:p>
    <w:p w:rsidRPr="00B37B80" w:rsidR="009812EF" w:rsidP="00B37B80" w:rsidRDefault="009812EF" w14:paraId="48EF6907"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rsidR="0014448F" w:rsidP="0047530D" w:rsidRDefault="009812EF" w14:paraId="239D0790" w14:textId="51B3D19B">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Pr>
          <w:rFonts w:ascii="Arial" w:hAnsi="Arial" w:cs="Arial"/>
          <w:noProof/>
          <w:sz w:val="24"/>
          <w:szCs w:val="24"/>
        </w:rPr>
        <w:drawing>
          <wp:anchor distT="0" distB="0" distL="114300" distR="114300" simplePos="0" relativeHeight="251658240" behindDoc="1" locked="0" layoutInCell="1" allowOverlap="1" wp14:editId="1A3EE1F1" wp14:anchorId="74D7EA27">
            <wp:simplePos x="0" y="0"/>
            <wp:positionH relativeFrom="page">
              <wp:align>center</wp:align>
            </wp:positionH>
            <wp:positionV relativeFrom="paragraph">
              <wp:posOffset>640080</wp:posOffset>
            </wp:positionV>
            <wp:extent cx="5413248" cy="3127248"/>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record.bmp"/>
                    <pic:cNvPicPr/>
                  </pic:nvPicPr>
                  <pic:blipFill>
                    <a:blip r:embed="rId9">
                      <a:extLst>
                        <a:ext uri="{28A0092B-C50C-407E-A947-70E740481C1C}">
                          <a14:useLocalDpi xmlns:a14="http://schemas.microsoft.com/office/drawing/2010/main" val="0"/>
                        </a:ext>
                      </a:extLst>
                    </a:blip>
                    <a:stretch>
                      <a:fillRect/>
                    </a:stretch>
                  </pic:blipFill>
                  <pic:spPr>
                    <a:xfrm>
                      <a:off x="0" y="0"/>
                      <a:ext cx="5413248" cy="3127248"/>
                    </a:xfrm>
                    <a:prstGeom prst="rect">
                      <a:avLst/>
                    </a:prstGeom>
                  </pic:spPr>
                </pic:pic>
              </a:graphicData>
            </a:graphic>
          </wp:anchor>
        </w:drawing>
      </w:r>
      <w:r w:rsidR="0014448F">
        <w:rPr>
          <w:rFonts w:ascii="Arial" w:hAnsi="Arial" w:cs="Arial"/>
          <w:sz w:val="24"/>
          <w:szCs w:val="24"/>
        </w:rPr>
        <w:t xml:space="preserve">See Figure 1 for an ICMS catalog record </w:t>
      </w:r>
      <w:r w:rsidR="000D2B25">
        <w:rPr>
          <w:rFonts w:ascii="Arial" w:hAnsi="Arial" w:cs="Arial"/>
          <w:sz w:val="24"/>
          <w:szCs w:val="24"/>
        </w:rPr>
        <w:t>(</w:t>
      </w:r>
      <w:r w:rsidR="00EE00F1">
        <w:rPr>
          <w:rFonts w:ascii="Arial" w:hAnsi="Arial" w:cs="Arial"/>
          <w:sz w:val="24"/>
          <w:szCs w:val="24"/>
        </w:rPr>
        <w:t xml:space="preserve">hard </w:t>
      </w:r>
      <w:r w:rsidR="000D2B25">
        <w:rPr>
          <w:rFonts w:ascii="Arial" w:hAnsi="Arial" w:cs="Arial"/>
          <w:sz w:val="24"/>
          <w:szCs w:val="24"/>
        </w:rPr>
        <w:t xml:space="preserve">copy) </w:t>
      </w:r>
      <w:r w:rsidR="0014448F">
        <w:rPr>
          <w:rFonts w:ascii="Arial" w:hAnsi="Arial" w:cs="Arial"/>
          <w:sz w:val="24"/>
          <w:szCs w:val="24"/>
        </w:rPr>
        <w:t>used to document cultural collections (arch</w:t>
      </w:r>
      <w:r w:rsidR="003E5457">
        <w:rPr>
          <w:rFonts w:ascii="Arial" w:hAnsi="Arial" w:cs="Arial"/>
          <w:sz w:val="24"/>
          <w:szCs w:val="24"/>
        </w:rPr>
        <w:t>a</w:t>
      </w:r>
      <w:r w:rsidR="0014448F">
        <w:rPr>
          <w:rFonts w:ascii="Arial" w:hAnsi="Arial" w:cs="Arial"/>
          <w:sz w:val="24"/>
          <w:szCs w:val="24"/>
        </w:rPr>
        <w:t>eology, archives, art, history, and ethnography)</w:t>
      </w:r>
      <w:r w:rsidR="00095F84">
        <w:rPr>
          <w:rFonts w:ascii="Arial" w:hAnsi="Arial" w:cs="Arial"/>
          <w:sz w:val="24"/>
          <w:szCs w:val="24"/>
        </w:rPr>
        <w:t>.</w:t>
      </w:r>
      <w:r w:rsidR="000D2B25">
        <w:rPr>
          <w:rFonts w:ascii="Arial" w:hAnsi="Arial" w:cs="Arial"/>
          <w:sz w:val="24"/>
          <w:szCs w:val="24"/>
        </w:rPr>
        <w:t xml:space="preserve">  </w:t>
      </w:r>
    </w:p>
    <w:p w:rsidR="000F167A" w:rsidP="0047530D" w:rsidRDefault="000F167A" w14:paraId="5A37E6DE"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sz w:val="24"/>
          <w:szCs w:val="24"/>
        </w:rPr>
      </w:pPr>
    </w:p>
    <w:p w:rsidR="00E2729C" w:rsidP="0047530D" w:rsidRDefault="00432E48" w14:paraId="2DA0BE66" w14:textId="40DF06DB">
      <w:pPr>
        <w:widowControl/>
        <w:autoSpaceDE/>
        <w:autoSpaceDN/>
        <w:adjustRightInd/>
        <w:rPr>
          <w:rFonts w:ascii="Arial" w:hAnsi="Arial" w:cs="Arial"/>
          <w:b/>
          <w:sz w:val="24"/>
          <w:szCs w:val="24"/>
        </w:rPr>
      </w:pPr>
      <w:r>
        <w:rPr>
          <w:rFonts w:ascii="Arial" w:hAnsi="Arial" w:cs="Arial"/>
          <w:noProof/>
          <w:sz w:val="24"/>
          <w:szCs w:val="24"/>
        </w:rPr>
        <mc:AlternateContent>
          <mc:Choice Requires="wps">
            <w:drawing>
              <wp:anchor distT="0" distB="0" distL="114300" distR="114300" simplePos="0" relativeHeight="251668480" behindDoc="1" locked="0" layoutInCell="1" allowOverlap="1" wp14:editId="10E259EE" wp14:anchorId="796E931E">
                <wp:simplePos x="0" y="0"/>
                <wp:positionH relativeFrom="page">
                  <wp:align>center</wp:align>
                </wp:positionH>
                <wp:positionV relativeFrom="paragraph">
                  <wp:posOffset>3310255</wp:posOffset>
                </wp:positionV>
                <wp:extent cx="5372100" cy="237490"/>
                <wp:effectExtent l="0" t="0" r="0" b="127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37490"/>
                        </a:xfrm>
                        <a:prstGeom prst="rect">
                          <a:avLst/>
                        </a:prstGeom>
                        <a:solidFill>
                          <a:srgbClr val="FFFFFF"/>
                        </a:solidFill>
                        <a:ln w="9525">
                          <a:noFill/>
                          <a:miter lim="800000"/>
                          <a:headEnd/>
                          <a:tailEnd/>
                        </a:ln>
                      </wps:spPr>
                      <wps:txbx>
                        <w:txbxContent>
                          <w:p w:rsidRPr="000F167A" w:rsidR="00746F74" w:rsidP="000F167A" w:rsidRDefault="00746F74" w14:paraId="300075F3" w14:textId="77777777">
                            <w:pPr>
                              <w:jc w:val="center"/>
                              <w:rPr>
                                <w:rFonts w:ascii="Arial" w:hAnsi="Arial" w:cs="Arial"/>
                                <w:b/>
                              </w:rPr>
                            </w:pPr>
                            <w:r w:rsidRPr="000F167A">
                              <w:rPr>
                                <w:rFonts w:ascii="Arial" w:hAnsi="Arial" w:cs="Arial"/>
                                <w:b/>
                              </w:rPr>
                              <w:t xml:space="preserve">Figure 1: </w:t>
                            </w:r>
                            <w:r>
                              <w:rPr>
                                <w:rFonts w:ascii="Arial" w:hAnsi="Arial" w:cs="Arial"/>
                                <w:b/>
                              </w:rPr>
                              <w:t xml:space="preserve">ICMS </w:t>
                            </w:r>
                            <w:r w:rsidRPr="000F167A">
                              <w:rPr>
                                <w:rFonts w:ascii="Arial" w:hAnsi="Arial" w:cs="Arial"/>
                                <w:b/>
                              </w:rPr>
                              <w:t>Museum Catalog Record</w:t>
                            </w:r>
                            <w:r>
                              <w:rPr>
                                <w:rFonts w:ascii="Arial" w:hAnsi="Arial" w:cs="Arial"/>
                                <w:b/>
                              </w:rPr>
                              <w:t>, Cultural Resources</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7" style="position:absolute;margin-left:0;margin-top:260.65pt;width:423pt;height:18.7pt;z-index:-2516480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" w14:anchorId="796E931E">
                <v:textbox style="mso-fit-shape-to-text:t">
                  <w:txbxContent>
                    <w:p w:rsidRPr="000F167A" w:rsidR="00746F74" w:rsidP="000F167A" w:rsidRDefault="00746F74" w14:paraId="300075F3" w14:textId="77777777">
                      <w:pPr>
                        <w:jc w:val="center"/>
                        <w:rPr>
                          <w:rFonts w:ascii="Arial" w:hAnsi="Arial" w:cs="Arial"/>
                          <w:b/>
                        </w:rPr>
                      </w:pPr>
                      <w:r w:rsidRPr="000F167A">
                        <w:rPr>
                          <w:rFonts w:ascii="Arial" w:hAnsi="Arial" w:cs="Arial"/>
                          <w:b/>
                        </w:rPr>
                        <w:t xml:space="preserve">Figure 1: </w:t>
                      </w:r>
                      <w:r>
                        <w:rPr>
                          <w:rFonts w:ascii="Arial" w:hAnsi="Arial" w:cs="Arial"/>
                          <w:b/>
                        </w:rPr>
                        <w:t xml:space="preserve">ICMS </w:t>
                      </w:r>
                      <w:r w:rsidRPr="000F167A">
                        <w:rPr>
                          <w:rFonts w:ascii="Arial" w:hAnsi="Arial" w:cs="Arial"/>
                          <w:b/>
                        </w:rPr>
                        <w:t>Museum Catalog Record</w:t>
                      </w:r>
                      <w:r>
                        <w:rPr>
                          <w:rFonts w:ascii="Arial" w:hAnsi="Arial" w:cs="Arial"/>
                          <w:b/>
                        </w:rPr>
                        <w:t>, Cultural Resources</w:t>
                      </w:r>
                    </w:p>
                  </w:txbxContent>
                </v:textbox>
                <w10:wrap type="square" anchorx="page"/>
              </v:shape>
            </w:pict>
          </mc:Fallback>
        </mc:AlternateContent>
      </w:r>
    </w:p>
    <w:p w:rsidR="003E5457" w:rsidP="0047530D" w:rsidRDefault="003E5457" w14:paraId="419A3FD2" w14:textId="60C5108C">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b/>
          <w:sz w:val="24"/>
          <w:szCs w:val="24"/>
        </w:rPr>
      </w:pPr>
      <w:r>
        <w:rPr>
          <w:rFonts w:ascii="Arial" w:hAnsi="Arial" w:cs="Arial"/>
          <w:b/>
          <w:sz w:val="24"/>
          <w:szCs w:val="24"/>
        </w:rPr>
        <w:t>DOI Supplementary Catalog Data for DOI Archaeological Collections, as specified by 411 DM:</w:t>
      </w:r>
    </w:p>
    <w:p w:rsidR="003E5457" w:rsidP="0047530D" w:rsidRDefault="003E5457" w14:paraId="0318B796" w14:textId="6647981B">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b/>
          <w:sz w:val="24"/>
          <w:szCs w:val="24"/>
        </w:rPr>
      </w:pPr>
    </w:p>
    <w:p w:rsidR="003E5457" w:rsidP="0047530D" w:rsidRDefault="003E5457" w14:paraId="63A340DD" w14:textId="6122C841">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bCs/>
          <w:sz w:val="24"/>
          <w:szCs w:val="24"/>
        </w:rPr>
      </w:pPr>
      <w:r>
        <w:rPr>
          <w:rFonts w:ascii="Arial" w:hAnsi="Arial" w:cs="Arial"/>
          <w:bCs/>
          <w:sz w:val="24"/>
          <w:szCs w:val="24"/>
        </w:rPr>
        <w:t xml:space="preserve">In addition to the data fields noted above, DOI requests catalog records for </w:t>
      </w:r>
      <w:r>
        <w:rPr>
          <w:rFonts w:ascii="Arial" w:hAnsi="Arial" w:cs="Arial"/>
          <w:bCs/>
          <w:sz w:val="24"/>
          <w:szCs w:val="24"/>
        </w:rPr>
        <w:lastRenderedPageBreak/>
        <w:t>DOI archaeological collections to include the following data fields:</w:t>
      </w:r>
    </w:p>
    <w:p w:rsidR="003E5457" w:rsidP="0047530D" w:rsidRDefault="003E5457" w14:paraId="0E69496C" w14:textId="7832659C">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bCs/>
          <w:sz w:val="24"/>
          <w:szCs w:val="24"/>
        </w:rPr>
      </w:pPr>
    </w:p>
    <w:p w:rsidR="003E5457" w:rsidP="003E5457" w:rsidRDefault="003E5457" w14:paraId="40710669" w14:textId="3024E490">
      <w:pPr>
        <w:pStyle w:val="ListParagraph"/>
        <w:numPr>
          <w:ilvl w:val="0"/>
          <w:numId w:val="54"/>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szCs w:val="24"/>
        </w:rPr>
      </w:pPr>
      <w:r>
        <w:rPr>
          <w:rFonts w:ascii="Arial" w:hAnsi="Arial" w:cs="Arial"/>
          <w:bCs/>
          <w:sz w:val="24"/>
          <w:szCs w:val="24"/>
        </w:rPr>
        <w:t>State Site Number:</w:t>
      </w:r>
      <w:r w:rsidR="00511858">
        <w:rPr>
          <w:rFonts w:ascii="Arial" w:hAnsi="Arial" w:cs="Arial"/>
          <w:bCs/>
          <w:sz w:val="24"/>
          <w:szCs w:val="24"/>
        </w:rPr>
        <w:t xml:space="preserve"> The number assigned by the relevant state to the site from which the object(s) was originally recovered.</w:t>
      </w:r>
    </w:p>
    <w:p w:rsidR="00511858" w:rsidP="00DD16FD" w:rsidRDefault="00511858" w14:paraId="6D8C5B7F"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Arial" w:hAnsi="Arial" w:cs="Arial"/>
          <w:bCs/>
          <w:sz w:val="24"/>
          <w:szCs w:val="24"/>
        </w:rPr>
      </w:pPr>
    </w:p>
    <w:p w:rsidR="003E5457" w:rsidP="003E5457" w:rsidRDefault="003E5457" w14:paraId="719B162F" w14:textId="0E80FAC1">
      <w:pPr>
        <w:pStyle w:val="ListParagraph"/>
        <w:numPr>
          <w:ilvl w:val="0"/>
          <w:numId w:val="54"/>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szCs w:val="24"/>
        </w:rPr>
      </w:pPr>
      <w:r>
        <w:rPr>
          <w:rFonts w:ascii="Arial" w:hAnsi="Arial" w:cs="Arial"/>
          <w:bCs/>
          <w:sz w:val="24"/>
          <w:szCs w:val="24"/>
        </w:rPr>
        <w:t>Field Site Number:</w:t>
      </w:r>
      <w:r w:rsidR="00511858">
        <w:rPr>
          <w:rFonts w:ascii="Arial" w:hAnsi="Arial" w:cs="Arial"/>
          <w:bCs/>
          <w:sz w:val="24"/>
          <w:szCs w:val="24"/>
        </w:rPr>
        <w:t xml:space="preserve"> The number assigned by the investigator to the site from which the object(s) was originally recovered.</w:t>
      </w:r>
    </w:p>
    <w:p w:rsidRPr="00DD16FD" w:rsidR="00511858" w:rsidP="00DD16FD" w:rsidRDefault="00511858" w14:paraId="7FE4FB0D" w14:textId="77777777">
      <w:pPr>
        <w:pStyle w:val="ListParagraph"/>
        <w:rPr>
          <w:rFonts w:ascii="Arial" w:hAnsi="Arial" w:cs="Arial"/>
          <w:bCs/>
          <w:sz w:val="24"/>
          <w:szCs w:val="24"/>
        </w:rPr>
      </w:pPr>
    </w:p>
    <w:p w:rsidR="003E5457" w:rsidP="003E5457" w:rsidRDefault="003E5457" w14:paraId="1DDBA40B" w14:textId="1861725D">
      <w:pPr>
        <w:pStyle w:val="ListParagraph"/>
        <w:numPr>
          <w:ilvl w:val="0"/>
          <w:numId w:val="54"/>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szCs w:val="24"/>
        </w:rPr>
      </w:pPr>
      <w:r>
        <w:rPr>
          <w:rFonts w:ascii="Arial" w:hAnsi="Arial" w:cs="Arial"/>
          <w:bCs/>
          <w:sz w:val="24"/>
          <w:szCs w:val="24"/>
        </w:rPr>
        <w:t>Site Name and/or Place Name:</w:t>
      </w:r>
      <w:r w:rsidR="00511858">
        <w:rPr>
          <w:rFonts w:ascii="Arial" w:hAnsi="Arial" w:cs="Arial"/>
          <w:bCs/>
          <w:sz w:val="24"/>
          <w:szCs w:val="24"/>
        </w:rPr>
        <w:t xml:space="preserve"> The distinctive name of the location or place where the material</w:t>
      </w:r>
      <w:r w:rsidR="00361F3D">
        <w:rPr>
          <w:rFonts w:ascii="Arial" w:hAnsi="Arial" w:cs="Arial"/>
          <w:bCs/>
          <w:sz w:val="24"/>
          <w:szCs w:val="24"/>
        </w:rPr>
        <w:t xml:space="preserve"> was collected. </w:t>
      </w:r>
    </w:p>
    <w:p w:rsidRPr="00DD16FD" w:rsidR="00511858" w:rsidP="00DD16FD" w:rsidRDefault="00511858" w14:paraId="68A3FF26" w14:textId="77777777">
      <w:pPr>
        <w:pStyle w:val="ListParagraph"/>
        <w:rPr>
          <w:rFonts w:ascii="Arial" w:hAnsi="Arial" w:cs="Arial"/>
          <w:bCs/>
          <w:sz w:val="24"/>
          <w:szCs w:val="24"/>
        </w:rPr>
      </w:pPr>
    </w:p>
    <w:p w:rsidR="003E5457" w:rsidP="003E5457" w:rsidRDefault="003E5457" w14:paraId="223369EB" w14:textId="385A9DA0">
      <w:pPr>
        <w:pStyle w:val="ListParagraph"/>
        <w:numPr>
          <w:ilvl w:val="0"/>
          <w:numId w:val="54"/>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szCs w:val="24"/>
        </w:rPr>
      </w:pPr>
      <w:r>
        <w:rPr>
          <w:rFonts w:ascii="Arial" w:hAnsi="Arial" w:cs="Arial"/>
          <w:bCs/>
          <w:sz w:val="24"/>
          <w:szCs w:val="24"/>
        </w:rPr>
        <w:t>Within-Site Provenience</w:t>
      </w:r>
      <w:r w:rsidR="00361F3D">
        <w:rPr>
          <w:rFonts w:ascii="Arial" w:hAnsi="Arial" w:cs="Arial"/>
          <w:bCs/>
          <w:sz w:val="24"/>
          <w:szCs w:val="24"/>
        </w:rPr>
        <w:t>: The specific provenience of the object, i</w:t>
      </w:r>
      <w:r>
        <w:rPr>
          <w:rFonts w:ascii="Arial" w:hAnsi="Arial" w:cs="Arial"/>
          <w:bCs/>
          <w:sz w:val="24"/>
          <w:szCs w:val="24"/>
        </w:rPr>
        <w:t xml:space="preserve">ncluding </w:t>
      </w:r>
      <w:r w:rsidR="00361F3D">
        <w:rPr>
          <w:rFonts w:ascii="Arial" w:hAnsi="Arial" w:cs="Arial"/>
          <w:bCs/>
          <w:sz w:val="24"/>
          <w:szCs w:val="24"/>
        </w:rPr>
        <w:t>c</w:t>
      </w:r>
      <w:r>
        <w:rPr>
          <w:rFonts w:ascii="Arial" w:hAnsi="Arial" w:cs="Arial"/>
          <w:bCs/>
          <w:sz w:val="24"/>
          <w:szCs w:val="24"/>
        </w:rPr>
        <w:t>ollection/</w:t>
      </w:r>
      <w:r w:rsidR="00361F3D">
        <w:rPr>
          <w:rFonts w:ascii="Arial" w:hAnsi="Arial" w:cs="Arial"/>
          <w:bCs/>
          <w:sz w:val="24"/>
          <w:szCs w:val="24"/>
        </w:rPr>
        <w:t>e</w:t>
      </w:r>
      <w:r>
        <w:rPr>
          <w:rFonts w:ascii="Arial" w:hAnsi="Arial" w:cs="Arial"/>
          <w:bCs/>
          <w:sz w:val="24"/>
          <w:szCs w:val="24"/>
        </w:rPr>
        <w:t xml:space="preserve">xcavation </w:t>
      </w:r>
      <w:r w:rsidR="00361F3D">
        <w:rPr>
          <w:rFonts w:ascii="Arial" w:hAnsi="Arial" w:cs="Arial"/>
          <w:bCs/>
          <w:sz w:val="24"/>
          <w:szCs w:val="24"/>
        </w:rPr>
        <w:t>u</w:t>
      </w:r>
      <w:r>
        <w:rPr>
          <w:rFonts w:ascii="Arial" w:hAnsi="Arial" w:cs="Arial"/>
          <w:bCs/>
          <w:sz w:val="24"/>
          <w:szCs w:val="24"/>
        </w:rPr>
        <w:t>nit</w:t>
      </w:r>
      <w:r w:rsidR="00361F3D">
        <w:rPr>
          <w:rFonts w:ascii="Arial" w:hAnsi="Arial" w:cs="Arial"/>
          <w:bCs/>
          <w:sz w:val="24"/>
          <w:szCs w:val="24"/>
        </w:rPr>
        <w:t>.</w:t>
      </w:r>
    </w:p>
    <w:p w:rsidRPr="00DD16FD" w:rsidR="00511858" w:rsidP="00DD16FD" w:rsidRDefault="00511858" w14:paraId="41A33E11" w14:textId="77777777">
      <w:pPr>
        <w:pStyle w:val="ListParagraph"/>
        <w:rPr>
          <w:rFonts w:ascii="Arial" w:hAnsi="Arial" w:cs="Arial"/>
          <w:bCs/>
          <w:sz w:val="24"/>
          <w:szCs w:val="24"/>
        </w:rPr>
      </w:pPr>
    </w:p>
    <w:p w:rsidR="003E5457" w:rsidP="003E5457" w:rsidRDefault="003E5457" w14:paraId="322ECD60" w14:textId="3C2778C9">
      <w:pPr>
        <w:pStyle w:val="ListParagraph"/>
        <w:numPr>
          <w:ilvl w:val="0"/>
          <w:numId w:val="54"/>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szCs w:val="24"/>
        </w:rPr>
      </w:pPr>
      <w:r>
        <w:rPr>
          <w:rFonts w:ascii="Arial" w:hAnsi="Arial" w:cs="Arial"/>
          <w:bCs/>
          <w:sz w:val="24"/>
          <w:szCs w:val="24"/>
        </w:rPr>
        <w:t>UTM Coordinates, Latitude and Longitude, or Township/Range/Section:</w:t>
      </w:r>
      <w:r w:rsidR="000F28BB">
        <w:rPr>
          <w:rFonts w:ascii="Arial" w:hAnsi="Arial" w:cs="Arial"/>
          <w:bCs/>
          <w:sz w:val="24"/>
          <w:szCs w:val="24"/>
        </w:rPr>
        <w:t xml:space="preserve"> The specific coordinates for the site.</w:t>
      </w:r>
    </w:p>
    <w:p w:rsidRPr="00DD16FD" w:rsidR="00511858" w:rsidP="00DD16FD" w:rsidRDefault="00511858" w14:paraId="10F20E5B" w14:textId="77777777">
      <w:pPr>
        <w:pStyle w:val="ListParagraph"/>
        <w:rPr>
          <w:rFonts w:ascii="Arial" w:hAnsi="Arial" w:cs="Arial"/>
          <w:bCs/>
          <w:sz w:val="24"/>
          <w:szCs w:val="24"/>
        </w:rPr>
      </w:pPr>
    </w:p>
    <w:p w:rsidR="003E5457" w:rsidP="003E5457" w:rsidRDefault="003E5457" w14:paraId="15549EA2" w14:textId="4E2BAEB5">
      <w:pPr>
        <w:pStyle w:val="ListParagraph"/>
        <w:numPr>
          <w:ilvl w:val="0"/>
          <w:numId w:val="54"/>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szCs w:val="24"/>
        </w:rPr>
      </w:pPr>
      <w:r>
        <w:rPr>
          <w:rFonts w:ascii="Arial" w:hAnsi="Arial" w:cs="Arial"/>
          <w:bCs/>
          <w:sz w:val="24"/>
          <w:szCs w:val="24"/>
        </w:rPr>
        <w:t>County</w:t>
      </w:r>
      <w:r w:rsidR="008C2304">
        <w:rPr>
          <w:rFonts w:ascii="Arial" w:hAnsi="Arial" w:cs="Arial"/>
          <w:bCs/>
          <w:sz w:val="24"/>
          <w:szCs w:val="24"/>
        </w:rPr>
        <w:t xml:space="preserve"> and U.S. State</w:t>
      </w:r>
      <w:r>
        <w:rPr>
          <w:rFonts w:ascii="Arial" w:hAnsi="Arial" w:cs="Arial"/>
          <w:bCs/>
          <w:sz w:val="24"/>
          <w:szCs w:val="24"/>
        </w:rPr>
        <w:t>:</w:t>
      </w:r>
      <w:r w:rsidR="000F28BB">
        <w:rPr>
          <w:rFonts w:ascii="Arial" w:hAnsi="Arial" w:cs="Arial"/>
          <w:bCs/>
          <w:sz w:val="24"/>
          <w:szCs w:val="24"/>
        </w:rPr>
        <w:t xml:space="preserve"> The name of the county </w:t>
      </w:r>
      <w:r w:rsidR="008C2304">
        <w:rPr>
          <w:rFonts w:ascii="Arial" w:hAnsi="Arial" w:cs="Arial"/>
          <w:bCs/>
          <w:sz w:val="24"/>
          <w:szCs w:val="24"/>
        </w:rPr>
        <w:t xml:space="preserve">and state </w:t>
      </w:r>
      <w:r w:rsidR="000F28BB">
        <w:rPr>
          <w:rFonts w:ascii="Arial" w:hAnsi="Arial" w:cs="Arial"/>
          <w:bCs/>
          <w:sz w:val="24"/>
          <w:szCs w:val="24"/>
        </w:rPr>
        <w:t>for which the site is located.</w:t>
      </w:r>
    </w:p>
    <w:p w:rsidRPr="00DD16FD" w:rsidR="00511858" w:rsidP="00DD16FD" w:rsidRDefault="00511858" w14:paraId="6FA1B8DF" w14:textId="77777777">
      <w:pPr>
        <w:pStyle w:val="ListParagraph"/>
        <w:rPr>
          <w:rFonts w:ascii="Arial" w:hAnsi="Arial" w:cs="Arial"/>
          <w:bCs/>
          <w:sz w:val="24"/>
          <w:szCs w:val="24"/>
        </w:rPr>
      </w:pPr>
    </w:p>
    <w:p w:rsidRPr="00DD16FD" w:rsidR="003E5457" w:rsidP="00DD16FD" w:rsidRDefault="003E5457" w14:paraId="1BF061D2" w14:textId="637B3957">
      <w:pPr>
        <w:pStyle w:val="ListParagraph"/>
        <w:numPr>
          <w:ilvl w:val="0"/>
          <w:numId w:val="54"/>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szCs w:val="24"/>
        </w:rPr>
      </w:pPr>
      <w:r>
        <w:rPr>
          <w:rFonts w:ascii="Arial" w:hAnsi="Arial" w:cs="Arial"/>
          <w:bCs/>
          <w:sz w:val="24"/>
          <w:szCs w:val="24"/>
        </w:rPr>
        <w:t>Country (</w:t>
      </w:r>
      <w:r w:rsidR="00511858">
        <w:rPr>
          <w:rFonts w:ascii="Arial" w:hAnsi="Arial" w:cs="Arial"/>
          <w:bCs/>
          <w:sz w:val="24"/>
          <w:szCs w:val="24"/>
        </w:rPr>
        <w:t>if outside U.S.)</w:t>
      </w:r>
      <w:r w:rsidR="008C2304">
        <w:rPr>
          <w:rFonts w:ascii="Arial" w:hAnsi="Arial" w:cs="Arial"/>
          <w:bCs/>
          <w:sz w:val="24"/>
          <w:szCs w:val="24"/>
        </w:rPr>
        <w:t>.</w:t>
      </w:r>
    </w:p>
    <w:p w:rsidR="003E5457" w:rsidP="0047530D" w:rsidRDefault="003E5457" w14:paraId="73C4CFD6"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b/>
          <w:sz w:val="24"/>
          <w:szCs w:val="24"/>
        </w:rPr>
      </w:pPr>
    </w:p>
    <w:p w:rsidRPr="00456AB3" w:rsidR="00B55979" w:rsidP="0047530D" w:rsidRDefault="003E5457" w14:paraId="0AB50A2D" w14:textId="032B4795">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b/>
          <w:sz w:val="24"/>
          <w:szCs w:val="24"/>
        </w:rPr>
      </w:pPr>
      <w:r>
        <w:rPr>
          <w:rFonts w:ascii="Arial" w:hAnsi="Arial" w:cs="Arial"/>
          <w:b/>
          <w:sz w:val="24"/>
          <w:szCs w:val="24"/>
        </w:rPr>
        <w:t>DOI</w:t>
      </w:r>
      <w:r w:rsidRPr="00456AB3">
        <w:rPr>
          <w:rFonts w:ascii="Arial" w:hAnsi="Arial" w:cs="Arial"/>
          <w:b/>
          <w:sz w:val="24"/>
          <w:szCs w:val="24"/>
        </w:rPr>
        <w:t xml:space="preserve"> </w:t>
      </w:r>
      <w:r w:rsidRPr="00456AB3" w:rsidR="00B55979">
        <w:rPr>
          <w:rFonts w:ascii="Arial" w:hAnsi="Arial" w:cs="Arial"/>
          <w:b/>
          <w:sz w:val="24"/>
          <w:szCs w:val="24"/>
        </w:rPr>
        <w:t>Supplementary Catalog Data for DOI Archiv</w:t>
      </w:r>
      <w:r>
        <w:rPr>
          <w:rFonts w:ascii="Arial" w:hAnsi="Arial" w:cs="Arial"/>
          <w:b/>
          <w:sz w:val="24"/>
          <w:szCs w:val="24"/>
        </w:rPr>
        <w:t>es</w:t>
      </w:r>
      <w:r w:rsidRPr="00456AB3" w:rsidR="00B55979">
        <w:rPr>
          <w:rFonts w:ascii="Arial" w:hAnsi="Arial" w:cs="Arial"/>
          <w:b/>
          <w:sz w:val="24"/>
          <w:szCs w:val="24"/>
        </w:rPr>
        <w:t xml:space="preserve"> Collections, as specified by 411 DM:</w:t>
      </w:r>
    </w:p>
    <w:p w:rsidR="00456AB3" w:rsidP="0047530D" w:rsidRDefault="00456AB3" w14:paraId="5E541FE3"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Pr="00456AB3" w:rsidR="002A745E" w:rsidP="0047530D" w:rsidRDefault="002A745E" w14:paraId="5C582280" w14:textId="2E65BE3A">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456AB3">
        <w:rPr>
          <w:rFonts w:ascii="Arial" w:hAnsi="Arial" w:cs="Arial"/>
          <w:sz w:val="24"/>
          <w:szCs w:val="24"/>
        </w:rPr>
        <w:t xml:space="preserve">In addition to the data fields noted above, </w:t>
      </w:r>
      <w:r w:rsidR="00312B43">
        <w:rPr>
          <w:rFonts w:ascii="Arial" w:hAnsi="Arial" w:cs="Arial"/>
          <w:sz w:val="24"/>
          <w:szCs w:val="24"/>
        </w:rPr>
        <w:t xml:space="preserve">DOI </w:t>
      </w:r>
      <w:r w:rsidR="00EE00F1">
        <w:rPr>
          <w:rFonts w:ascii="Arial" w:hAnsi="Arial" w:cs="Arial"/>
          <w:sz w:val="24"/>
          <w:szCs w:val="24"/>
        </w:rPr>
        <w:t>requests</w:t>
      </w:r>
      <w:r w:rsidRPr="00456AB3" w:rsidR="00EE00F1">
        <w:rPr>
          <w:rFonts w:ascii="Arial" w:hAnsi="Arial" w:cs="Arial"/>
          <w:sz w:val="24"/>
          <w:szCs w:val="24"/>
        </w:rPr>
        <w:t xml:space="preserve"> </w:t>
      </w:r>
      <w:r w:rsidRPr="00456AB3" w:rsidR="00F73C3C">
        <w:rPr>
          <w:rFonts w:ascii="Arial" w:hAnsi="Arial" w:cs="Arial"/>
          <w:sz w:val="24"/>
          <w:szCs w:val="24"/>
        </w:rPr>
        <w:t xml:space="preserve">catalog records for DOI </w:t>
      </w:r>
      <w:r w:rsidRPr="00456AB3">
        <w:rPr>
          <w:rFonts w:ascii="Arial" w:hAnsi="Arial" w:cs="Arial"/>
          <w:sz w:val="24"/>
          <w:szCs w:val="24"/>
        </w:rPr>
        <w:t>archiv</w:t>
      </w:r>
      <w:r w:rsidR="003E5457">
        <w:rPr>
          <w:rFonts w:ascii="Arial" w:hAnsi="Arial" w:cs="Arial"/>
          <w:sz w:val="24"/>
          <w:szCs w:val="24"/>
        </w:rPr>
        <w:t>es</w:t>
      </w:r>
      <w:r w:rsidRPr="00456AB3">
        <w:rPr>
          <w:rFonts w:ascii="Arial" w:hAnsi="Arial" w:cs="Arial"/>
          <w:sz w:val="24"/>
          <w:szCs w:val="24"/>
        </w:rPr>
        <w:t xml:space="preserve"> collections </w:t>
      </w:r>
      <w:r w:rsidRPr="00456AB3" w:rsidR="00F73C3C">
        <w:rPr>
          <w:rFonts w:ascii="Arial" w:hAnsi="Arial" w:cs="Arial"/>
          <w:sz w:val="24"/>
          <w:szCs w:val="24"/>
        </w:rPr>
        <w:t>to</w:t>
      </w:r>
      <w:r w:rsidRPr="00456AB3">
        <w:rPr>
          <w:rFonts w:ascii="Arial" w:hAnsi="Arial" w:cs="Arial"/>
          <w:sz w:val="24"/>
          <w:szCs w:val="24"/>
        </w:rPr>
        <w:t xml:space="preserve"> include the following data fields:</w:t>
      </w:r>
    </w:p>
    <w:p w:rsidR="00890E12" w:rsidP="0047530D" w:rsidRDefault="00890E12" w14:paraId="3C307CF0"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Arial" w:hAnsi="Arial" w:cs="Arial"/>
          <w:sz w:val="24"/>
          <w:szCs w:val="24"/>
        </w:rPr>
      </w:pPr>
    </w:p>
    <w:p w:rsidRPr="009F78A1" w:rsidR="002A745E" w:rsidP="00F87FBE" w:rsidRDefault="002A745E" w14:paraId="2B35E75E" w14:textId="103F792A">
      <w:pPr>
        <w:pStyle w:val="ListParagraph"/>
        <w:numPr>
          <w:ilvl w:val="0"/>
          <w:numId w:val="5"/>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F78A1">
        <w:rPr>
          <w:rFonts w:ascii="Arial" w:hAnsi="Arial" w:cs="Arial"/>
          <w:sz w:val="24"/>
          <w:szCs w:val="24"/>
        </w:rPr>
        <w:t>Collection</w:t>
      </w:r>
      <w:r w:rsidRPr="009F78A1" w:rsidR="00347C34">
        <w:rPr>
          <w:rFonts w:ascii="Arial" w:hAnsi="Arial" w:cs="Arial"/>
          <w:sz w:val="24"/>
          <w:szCs w:val="24"/>
        </w:rPr>
        <w:t xml:space="preserve"> </w:t>
      </w:r>
      <w:r w:rsidRPr="009F78A1" w:rsidR="00AF2B75">
        <w:rPr>
          <w:rFonts w:ascii="Arial" w:hAnsi="Arial" w:cs="Arial"/>
          <w:sz w:val="24"/>
          <w:szCs w:val="24"/>
        </w:rPr>
        <w:t>N</w:t>
      </w:r>
      <w:r w:rsidRPr="009F78A1" w:rsidR="00347C34">
        <w:rPr>
          <w:rFonts w:ascii="Arial" w:hAnsi="Arial" w:cs="Arial"/>
          <w:sz w:val="24"/>
          <w:szCs w:val="24"/>
        </w:rPr>
        <w:t>umber</w:t>
      </w:r>
      <w:r w:rsidRPr="009F78A1" w:rsidR="007A1BBD">
        <w:rPr>
          <w:rFonts w:ascii="Arial" w:hAnsi="Arial" w:cs="Arial"/>
          <w:sz w:val="24"/>
          <w:szCs w:val="24"/>
        </w:rPr>
        <w:t xml:space="preserve"> (or Local Collection Number)</w:t>
      </w:r>
      <w:r w:rsidRPr="009F78A1" w:rsidR="007E4C13">
        <w:rPr>
          <w:rFonts w:ascii="Arial" w:hAnsi="Arial" w:cs="Arial"/>
          <w:sz w:val="24"/>
          <w:szCs w:val="24"/>
        </w:rPr>
        <w:t xml:space="preserve">: </w:t>
      </w:r>
      <w:r w:rsidRPr="009F78A1" w:rsidR="009F78A1">
        <w:rPr>
          <w:rFonts w:ascii="Arial" w:hAnsi="Arial" w:cs="Arial"/>
          <w:sz w:val="24"/>
          <w:szCs w:val="24"/>
        </w:rPr>
        <w:t>Any</w:t>
      </w:r>
      <w:r w:rsidRPr="009F78A1" w:rsidR="007E4C13">
        <w:rPr>
          <w:rFonts w:ascii="Arial" w:hAnsi="Arial" w:cs="Arial"/>
          <w:sz w:val="24"/>
          <w:szCs w:val="24"/>
        </w:rPr>
        <w:t xml:space="preserve"> identifying number that the collector assigned to the </w:t>
      </w:r>
      <w:r w:rsidRPr="009F78A1" w:rsidR="00AF2B75">
        <w:rPr>
          <w:rFonts w:ascii="Arial" w:hAnsi="Arial" w:cs="Arial"/>
          <w:sz w:val="24"/>
          <w:szCs w:val="24"/>
        </w:rPr>
        <w:t>archiv</w:t>
      </w:r>
      <w:r w:rsidR="003E5457">
        <w:rPr>
          <w:rFonts w:ascii="Arial" w:hAnsi="Arial" w:cs="Arial"/>
          <w:sz w:val="24"/>
          <w:szCs w:val="24"/>
        </w:rPr>
        <w:t>es</w:t>
      </w:r>
      <w:r w:rsidRPr="009F78A1" w:rsidR="00AF2B75">
        <w:rPr>
          <w:rFonts w:ascii="Arial" w:hAnsi="Arial" w:cs="Arial"/>
          <w:sz w:val="24"/>
          <w:szCs w:val="24"/>
        </w:rPr>
        <w:t xml:space="preserve"> </w:t>
      </w:r>
      <w:r w:rsidRPr="009F78A1" w:rsidR="007E4C13">
        <w:rPr>
          <w:rFonts w:ascii="Arial" w:hAnsi="Arial" w:cs="Arial"/>
          <w:sz w:val="24"/>
          <w:szCs w:val="24"/>
        </w:rPr>
        <w:t>collection.</w:t>
      </w:r>
    </w:p>
    <w:p w:rsidRPr="009F78A1" w:rsidR="007E4C13" w:rsidP="0047530D" w:rsidRDefault="007E4C13" w14:paraId="4DF9D55E"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9F78A1" w:rsidR="007A1BBD" w:rsidP="00F87FBE" w:rsidRDefault="007A1BBD" w14:paraId="047B5749" w14:textId="6E17EC50">
      <w:pPr>
        <w:pStyle w:val="ListParagraph"/>
        <w:numPr>
          <w:ilvl w:val="0"/>
          <w:numId w:val="5"/>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F78A1">
        <w:rPr>
          <w:rFonts w:ascii="Arial" w:hAnsi="Arial" w:cs="Arial"/>
          <w:sz w:val="24"/>
          <w:szCs w:val="24"/>
        </w:rPr>
        <w:t>Collection Title: Th</w:t>
      </w:r>
      <w:r w:rsidRPr="009F78A1" w:rsidR="009F78A1">
        <w:rPr>
          <w:rFonts w:ascii="Arial" w:hAnsi="Arial" w:cs="Arial"/>
          <w:sz w:val="24"/>
          <w:szCs w:val="24"/>
        </w:rPr>
        <w:t xml:space="preserve">e </w:t>
      </w:r>
      <w:r w:rsidRPr="009F78A1">
        <w:rPr>
          <w:rFonts w:ascii="Arial" w:hAnsi="Arial" w:cs="Arial"/>
          <w:sz w:val="24"/>
          <w:szCs w:val="24"/>
        </w:rPr>
        <w:t>name of a specific archiv</w:t>
      </w:r>
      <w:r w:rsidR="003E5457">
        <w:rPr>
          <w:rFonts w:ascii="Arial" w:hAnsi="Arial" w:cs="Arial"/>
          <w:sz w:val="24"/>
          <w:szCs w:val="24"/>
        </w:rPr>
        <w:t>es</w:t>
      </w:r>
      <w:r w:rsidRPr="009F78A1">
        <w:rPr>
          <w:rFonts w:ascii="Arial" w:hAnsi="Arial" w:cs="Arial"/>
          <w:sz w:val="24"/>
          <w:szCs w:val="24"/>
        </w:rPr>
        <w:t xml:space="preserve"> collection.</w:t>
      </w:r>
    </w:p>
    <w:p w:rsidRPr="009F78A1" w:rsidR="007A1BBD" w:rsidP="0047530D" w:rsidRDefault="007A1BBD" w14:paraId="0AD040B9" w14:textId="77777777">
      <w:pPr>
        <w:pStyle w:val="ListParagraph"/>
        <w:rPr>
          <w:rFonts w:ascii="Arial" w:hAnsi="Arial" w:cs="Arial"/>
          <w:sz w:val="24"/>
          <w:szCs w:val="24"/>
        </w:rPr>
      </w:pPr>
    </w:p>
    <w:p w:rsidRPr="009F78A1" w:rsidR="007A1BBD" w:rsidP="00F87FBE" w:rsidRDefault="007A1BBD" w14:paraId="724FAB55" w14:textId="26D1B1C6">
      <w:pPr>
        <w:pStyle w:val="ListParagraph"/>
        <w:numPr>
          <w:ilvl w:val="0"/>
          <w:numId w:val="5"/>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F78A1">
        <w:rPr>
          <w:rFonts w:ascii="Arial" w:hAnsi="Arial" w:cs="Arial"/>
          <w:sz w:val="24"/>
          <w:szCs w:val="24"/>
        </w:rPr>
        <w:t xml:space="preserve">Date(s) Documents </w:t>
      </w:r>
      <w:r w:rsidRPr="009F78A1" w:rsidR="00AB4438">
        <w:rPr>
          <w:rFonts w:ascii="Arial" w:hAnsi="Arial" w:cs="Arial"/>
          <w:sz w:val="24"/>
          <w:szCs w:val="24"/>
        </w:rPr>
        <w:t>w</w:t>
      </w:r>
      <w:r w:rsidRPr="009F78A1">
        <w:rPr>
          <w:rFonts w:ascii="Arial" w:hAnsi="Arial" w:cs="Arial"/>
          <w:sz w:val="24"/>
          <w:szCs w:val="24"/>
        </w:rPr>
        <w:t xml:space="preserve">ere </w:t>
      </w:r>
      <w:r w:rsidRPr="009F78A1" w:rsidR="00AB4438">
        <w:rPr>
          <w:rFonts w:ascii="Arial" w:hAnsi="Arial" w:cs="Arial"/>
          <w:sz w:val="24"/>
          <w:szCs w:val="24"/>
        </w:rPr>
        <w:t>c</w:t>
      </w:r>
      <w:r w:rsidRPr="009F78A1">
        <w:rPr>
          <w:rFonts w:ascii="Arial" w:hAnsi="Arial" w:cs="Arial"/>
          <w:sz w:val="24"/>
          <w:szCs w:val="24"/>
        </w:rPr>
        <w:t>reated: Th</w:t>
      </w:r>
      <w:r w:rsidRPr="009F78A1" w:rsidR="009F78A1">
        <w:rPr>
          <w:rFonts w:ascii="Arial" w:hAnsi="Arial" w:cs="Arial"/>
          <w:sz w:val="24"/>
          <w:szCs w:val="24"/>
        </w:rPr>
        <w:t xml:space="preserve">e </w:t>
      </w:r>
      <w:r w:rsidRPr="009F78A1">
        <w:rPr>
          <w:rFonts w:ascii="Arial" w:hAnsi="Arial" w:cs="Arial"/>
          <w:sz w:val="24"/>
          <w:szCs w:val="24"/>
        </w:rPr>
        <w:t>date (or date range) when the documents in an archiv</w:t>
      </w:r>
      <w:r w:rsidR="003E5457">
        <w:rPr>
          <w:rFonts w:ascii="Arial" w:hAnsi="Arial" w:cs="Arial"/>
          <w:sz w:val="24"/>
          <w:szCs w:val="24"/>
        </w:rPr>
        <w:t>es</w:t>
      </w:r>
      <w:r w:rsidRPr="009F78A1">
        <w:rPr>
          <w:rFonts w:ascii="Arial" w:hAnsi="Arial" w:cs="Arial"/>
          <w:sz w:val="24"/>
          <w:szCs w:val="24"/>
        </w:rPr>
        <w:t xml:space="preserve"> collection were created.</w:t>
      </w:r>
    </w:p>
    <w:p w:rsidRPr="009F78A1" w:rsidR="007A1BBD" w:rsidP="0047530D" w:rsidRDefault="007A1BBD" w14:paraId="756CC992" w14:textId="77777777">
      <w:pPr>
        <w:pStyle w:val="ListParagraph"/>
        <w:rPr>
          <w:rFonts w:ascii="Arial" w:hAnsi="Arial" w:cs="Arial"/>
          <w:sz w:val="24"/>
          <w:szCs w:val="24"/>
        </w:rPr>
      </w:pPr>
    </w:p>
    <w:p w:rsidRPr="009F78A1" w:rsidR="007E4C13" w:rsidP="00F87FBE" w:rsidRDefault="00AF2B75" w14:paraId="697DE33E" w14:textId="559DC462">
      <w:pPr>
        <w:pStyle w:val="ListParagraph"/>
        <w:numPr>
          <w:ilvl w:val="0"/>
          <w:numId w:val="5"/>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F78A1">
        <w:rPr>
          <w:rFonts w:ascii="Arial" w:hAnsi="Arial" w:cs="Arial"/>
          <w:sz w:val="24"/>
          <w:szCs w:val="24"/>
        </w:rPr>
        <w:t>S</w:t>
      </w:r>
      <w:r w:rsidRPr="009F78A1" w:rsidR="00347C34">
        <w:rPr>
          <w:rFonts w:ascii="Arial" w:hAnsi="Arial" w:cs="Arial"/>
          <w:sz w:val="24"/>
          <w:szCs w:val="24"/>
        </w:rPr>
        <w:t>cope</w:t>
      </w:r>
      <w:r w:rsidRPr="009F78A1">
        <w:rPr>
          <w:rFonts w:ascii="Arial" w:hAnsi="Arial" w:cs="Arial"/>
          <w:sz w:val="24"/>
          <w:szCs w:val="24"/>
        </w:rPr>
        <w:t xml:space="preserve"> and Content</w:t>
      </w:r>
      <w:r w:rsidRPr="009F78A1" w:rsidR="007E4C13">
        <w:rPr>
          <w:rFonts w:ascii="Arial" w:hAnsi="Arial" w:cs="Arial"/>
          <w:sz w:val="24"/>
          <w:szCs w:val="24"/>
        </w:rPr>
        <w:t>:</w:t>
      </w:r>
      <w:r w:rsidRPr="009F78A1" w:rsidR="00AF45F9">
        <w:rPr>
          <w:rFonts w:ascii="Arial" w:hAnsi="Arial" w:cs="Arial"/>
          <w:sz w:val="24"/>
          <w:szCs w:val="24"/>
        </w:rPr>
        <w:t xml:space="preserve"> Th</w:t>
      </w:r>
      <w:r w:rsidRPr="009F78A1" w:rsidR="009F78A1">
        <w:rPr>
          <w:rFonts w:ascii="Arial" w:hAnsi="Arial" w:cs="Arial"/>
          <w:sz w:val="24"/>
          <w:szCs w:val="24"/>
        </w:rPr>
        <w:t xml:space="preserve">e </w:t>
      </w:r>
      <w:r w:rsidRPr="009F78A1" w:rsidR="007E4C13">
        <w:rPr>
          <w:rFonts w:ascii="Arial" w:hAnsi="Arial" w:cs="Arial"/>
          <w:sz w:val="24"/>
          <w:szCs w:val="24"/>
        </w:rPr>
        <w:t>types of documents that appear most frequently in</w:t>
      </w:r>
      <w:r w:rsidRPr="009F78A1" w:rsidR="00AF45F9">
        <w:rPr>
          <w:rFonts w:ascii="Arial" w:hAnsi="Arial" w:cs="Arial"/>
          <w:sz w:val="24"/>
          <w:szCs w:val="24"/>
        </w:rPr>
        <w:t xml:space="preserve"> </w:t>
      </w:r>
      <w:r w:rsidRPr="009F78A1" w:rsidR="007A1BBD">
        <w:rPr>
          <w:rFonts w:ascii="Arial" w:hAnsi="Arial" w:cs="Arial"/>
          <w:sz w:val="24"/>
          <w:szCs w:val="24"/>
        </w:rPr>
        <w:t>an archiv</w:t>
      </w:r>
      <w:r w:rsidR="003E5457">
        <w:rPr>
          <w:rFonts w:ascii="Arial" w:hAnsi="Arial" w:cs="Arial"/>
          <w:sz w:val="24"/>
          <w:szCs w:val="24"/>
        </w:rPr>
        <w:t>es</w:t>
      </w:r>
      <w:r w:rsidRPr="009F78A1" w:rsidR="007E4C13">
        <w:rPr>
          <w:rFonts w:ascii="Arial" w:hAnsi="Arial" w:cs="Arial"/>
          <w:sz w:val="24"/>
          <w:szCs w:val="24"/>
        </w:rPr>
        <w:t xml:space="preserve"> collection. Examples include correspondence, reports, maps,</w:t>
      </w:r>
      <w:r w:rsidRPr="009F78A1" w:rsidR="00AF45F9">
        <w:rPr>
          <w:rFonts w:ascii="Arial" w:hAnsi="Arial" w:cs="Arial"/>
          <w:sz w:val="24"/>
          <w:szCs w:val="24"/>
        </w:rPr>
        <w:t xml:space="preserve"> </w:t>
      </w:r>
      <w:r w:rsidRPr="009F78A1" w:rsidR="007E4C13">
        <w:rPr>
          <w:rFonts w:ascii="Arial" w:hAnsi="Arial" w:cs="Arial"/>
          <w:sz w:val="24"/>
          <w:szCs w:val="24"/>
        </w:rPr>
        <w:t>drawings, photographs, news</w:t>
      </w:r>
      <w:r w:rsidRPr="009F78A1" w:rsidR="00AF45F9">
        <w:rPr>
          <w:rFonts w:ascii="Arial" w:hAnsi="Arial" w:cs="Arial"/>
          <w:sz w:val="24"/>
          <w:szCs w:val="24"/>
        </w:rPr>
        <w:t xml:space="preserve">paper </w:t>
      </w:r>
      <w:r w:rsidRPr="009F78A1" w:rsidR="007E4C13">
        <w:rPr>
          <w:rFonts w:ascii="Arial" w:hAnsi="Arial" w:cs="Arial"/>
          <w:sz w:val="24"/>
          <w:szCs w:val="24"/>
        </w:rPr>
        <w:t xml:space="preserve">clippings, and sound recordings. </w:t>
      </w:r>
      <w:r w:rsidRPr="009F78A1" w:rsidR="00AF45F9">
        <w:rPr>
          <w:rFonts w:ascii="Arial" w:hAnsi="Arial" w:cs="Arial"/>
          <w:sz w:val="24"/>
          <w:szCs w:val="24"/>
        </w:rPr>
        <w:t xml:space="preserve">It also includes </w:t>
      </w:r>
      <w:r w:rsidRPr="009F78A1" w:rsidR="007E4C13">
        <w:rPr>
          <w:rFonts w:ascii="Arial" w:hAnsi="Arial" w:cs="Arial"/>
          <w:sz w:val="24"/>
          <w:szCs w:val="24"/>
        </w:rPr>
        <w:t>a one paragraph overview</w:t>
      </w:r>
      <w:r w:rsidRPr="009F78A1" w:rsidR="00AF45F9">
        <w:rPr>
          <w:rFonts w:ascii="Arial" w:hAnsi="Arial" w:cs="Arial"/>
          <w:sz w:val="24"/>
          <w:szCs w:val="24"/>
        </w:rPr>
        <w:t xml:space="preserve"> </w:t>
      </w:r>
      <w:r w:rsidRPr="009F78A1" w:rsidR="007E4C13">
        <w:rPr>
          <w:rFonts w:ascii="Arial" w:hAnsi="Arial" w:cs="Arial"/>
          <w:sz w:val="24"/>
          <w:szCs w:val="24"/>
        </w:rPr>
        <w:t>of the collection</w:t>
      </w:r>
      <w:r w:rsidRPr="009F78A1" w:rsidR="00AF45F9">
        <w:rPr>
          <w:rFonts w:ascii="Arial" w:hAnsi="Arial" w:cs="Arial"/>
          <w:sz w:val="24"/>
          <w:szCs w:val="24"/>
        </w:rPr>
        <w:t xml:space="preserve"> that notes </w:t>
      </w:r>
      <w:r w:rsidRPr="009F78A1" w:rsidR="007E4C13">
        <w:rPr>
          <w:rFonts w:ascii="Arial" w:hAnsi="Arial" w:cs="Arial"/>
          <w:sz w:val="24"/>
          <w:szCs w:val="24"/>
        </w:rPr>
        <w:t>specific topics and highlights.</w:t>
      </w:r>
    </w:p>
    <w:p w:rsidRPr="009F78A1" w:rsidR="007A1BBD" w:rsidP="0047530D" w:rsidRDefault="007A1BBD" w14:paraId="1D83AF72" w14:textId="77777777">
      <w:pPr>
        <w:pStyle w:val="ListParagraph"/>
        <w:rPr>
          <w:rFonts w:ascii="Arial" w:hAnsi="Arial" w:cs="Arial"/>
          <w:sz w:val="24"/>
          <w:szCs w:val="24"/>
        </w:rPr>
      </w:pPr>
    </w:p>
    <w:p w:rsidRPr="009F78A1" w:rsidR="007A1BBD" w:rsidP="00F87FBE" w:rsidRDefault="007A1BBD" w14:paraId="5FEE6DCC" w14:textId="2083BA12">
      <w:pPr>
        <w:pStyle w:val="ListParagraph"/>
        <w:numPr>
          <w:ilvl w:val="0"/>
          <w:numId w:val="5"/>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F78A1">
        <w:rPr>
          <w:rFonts w:ascii="Arial" w:hAnsi="Arial" w:cs="Arial"/>
          <w:sz w:val="24"/>
          <w:szCs w:val="24"/>
        </w:rPr>
        <w:t xml:space="preserve">History of the Organization or Person who </w:t>
      </w:r>
      <w:r w:rsidRPr="009F78A1" w:rsidR="00AB4438">
        <w:rPr>
          <w:rFonts w:ascii="Arial" w:hAnsi="Arial" w:cs="Arial"/>
          <w:sz w:val="24"/>
          <w:szCs w:val="24"/>
        </w:rPr>
        <w:t>c</w:t>
      </w:r>
      <w:r w:rsidRPr="009F78A1">
        <w:rPr>
          <w:rFonts w:ascii="Arial" w:hAnsi="Arial" w:cs="Arial"/>
          <w:sz w:val="24"/>
          <w:szCs w:val="24"/>
        </w:rPr>
        <w:t>reated the Record Group: Th</w:t>
      </w:r>
      <w:r w:rsidRPr="009F78A1" w:rsidR="009F78A1">
        <w:rPr>
          <w:rFonts w:ascii="Arial" w:hAnsi="Arial" w:cs="Arial"/>
          <w:sz w:val="24"/>
          <w:szCs w:val="24"/>
        </w:rPr>
        <w:t xml:space="preserve">e </w:t>
      </w:r>
      <w:r w:rsidRPr="009F78A1">
        <w:rPr>
          <w:rFonts w:ascii="Arial" w:hAnsi="Arial" w:cs="Arial"/>
          <w:sz w:val="24"/>
          <w:szCs w:val="24"/>
        </w:rPr>
        <w:t>background of the group</w:t>
      </w:r>
      <w:r w:rsidRPr="009F78A1" w:rsidR="009E317E">
        <w:rPr>
          <w:rFonts w:ascii="Arial" w:hAnsi="Arial" w:cs="Arial"/>
          <w:sz w:val="24"/>
          <w:szCs w:val="24"/>
        </w:rPr>
        <w:t xml:space="preserve"> (or</w:t>
      </w:r>
      <w:r w:rsidRPr="009F78A1">
        <w:rPr>
          <w:rFonts w:ascii="Arial" w:hAnsi="Arial" w:cs="Arial"/>
          <w:sz w:val="24"/>
          <w:szCs w:val="24"/>
        </w:rPr>
        <w:t xml:space="preserve"> the biography of the</w:t>
      </w:r>
      <w:r w:rsidRPr="009F78A1" w:rsidR="009E317E">
        <w:rPr>
          <w:rFonts w:ascii="Arial" w:hAnsi="Arial" w:cs="Arial"/>
          <w:sz w:val="24"/>
          <w:szCs w:val="24"/>
        </w:rPr>
        <w:t xml:space="preserve"> individual) </w:t>
      </w:r>
      <w:r w:rsidRPr="009F78A1" w:rsidR="009F78A1">
        <w:rPr>
          <w:rFonts w:ascii="Arial" w:hAnsi="Arial" w:cs="Arial"/>
          <w:sz w:val="24"/>
          <w:szCs w:val="24"/>
        </w:rPr>
        <w:t>that</w:t>
      </w:r>
      <w:r w:rsidRPr="009F78A1">
        <w:rPr>
          <w:rFonts w:ascii="Arial" w:hAnsi="Arial" w:cs="Arial"/>
          <w:sz w:val="24"/>
          <w:szCs w:val="24"/>
        </w:rPr>
        <w:t xml:space="preserve"> </w:t>
      </w:r>
      <w:r w:rsidRPr="009F78A1" w:rsidR="009E317E">
        <w:rPr>
          <w:rFonts w:ascii="Arial" w:hAnsi="Arial" w:cs="Arial"/>
          <w:sz w:val="24"/>
          <w:szCs w:val="24"/>
        </w:rPr>
        <w:t>d</w:t>
      </w:r>
      <w:r w:rsidRPr="009F78A1" w:rsidR="009F78A1">
        <w:rPr>
          <w:rFonts w:ascii="Arial" w:hAnsi="Arial" w:cs="Arial"/>
          <w:sz w:val="24"/>
          <w:szCs w:val="24"/>
        </w:rPr>
        <w:t>eveloped</w:t>
      </w:r>
      <w:r w:rsidRPr="009F78A1">
        <w:rPr>
          <w:rFonts w:ascii="Arial" w:hAnsi="Arial" w:cs="Arial"/>
          <w:sz w:val="24"/>
          <w:szCs w:val="24"/>
        </w:rPr>
        <w:t xml:space="preserve"> the </w:t>
      </w:r>
      <w:r w:rsidRPr="009F78A1" w:rsidR="009F78A1">
        <w:rPr>
          <w:rFonts w:ascii="Arial" w:hAnsi="Arial" w:cs="Arial"/>
          <w:sz w:val="24"/>
          <w:szCs w:val="24"/>
        </w:rPr>
        <w:t>archiv</w:t>
      </w:r>
      <w:r w:rsidR="003E5457">
        <w:rPr>
          <w:rFonts w:ascii="Arial" w:hAnsi="Arial" w:cs="Arial"/>
          <w:sz w:val="24"/>
          <w:szCs w:val="24"/>
        </w:rPr>
        <w:t>es</w:t>
      </w:r>
      <w:r w:rsidRPr="009F78A1" w:rsidR="009F78A1">
        <w:rPr>
          <w:rFonts w:ascii="Arial" w:hAnsi="Arial" w:cs="Arial"/>
          <w:sz w:val="24"/>
          <w:szCs w:val="24"/>
        </w:rPr>
        <w:t xml:space="preserve"> </w:t>
      </w:r>
      <w:r w:rsidRPr="009F78A1">
        <w:rPr>
          <w:rFonts w:ascii="Arial" w:hAnsi="Arial" w:cs="Arial"/>
          <w:sz w:val="24"/>
          <w:szCs w:val="24"/>
        </w:rPr>
        <w:t>collection</w:t>
      </w:r>
      <w:r w:rsidRPr="009F78A1" w:rsidR="009E317E">
        <w:rPr>
          <w:rFonts w:ascii="Arial" w:hAnsi="Arial" w:cs="Arial"/>
          <w:sz w:val="24"/>
          <w:szCs w:val="24"/>
        </w:rPr>
        <w:t>.</w:t>
      </w:r>
    </w:p>
    <w:p w:rsidRPr="009F78A1" w:rsidR="007A3A63" w:rsidP="0047530D" w:rsidRDefault="007A3A63" w14:paraId="58F70C97"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highlight w:val="yellow"/>
        </w:rPr>
      </w:pPr>
    </w:p>
    <w:p w:rsidRPr="007A3A63" w:rsidR="009E317E" w:rsidP="00F87FBE" w:rsidRDefault="007A1BBD" w14:paraId="18AAE2C3" w14:textId="77777777">
      <w:pPr>
        <w:pStyle w:val="ListParagraph"/>
        <w:numPr>
          <w:ilvl w:val="0"/>
          <w:numId w:val="5"/>
        </w:numPr>
        <w:tabs>
          <w:tab w:val="left" w:pos="18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F78A1">
        <w:rPr>
          <w:rFonts w:ascii="Arial" w:hAnsi="Arial" w:cs="Arial"/>
          <w:sz w:val="24"/>
          <w:szCs w:val="24"/>
        </w:rPr>
        <w:t xml:space="preserve">Organization and/or Arrangement: </w:t>
      </w:r>
      <w:r w:rsidRPr="009F78A1" w:rsidR="009E317E">
        <w:rPr>
          <w:rFonts w:ascii="Arial" w:hAnsi="Arial" w:cs="Arial"/>
          <w:sz w:val="24"/>
          <w:szCs w:val="24"/>
        </w:rPr>
        <w:t>Th</w:t>
      </w:r>
      <w:r w:rsidR="00D61956">
        <w:rPr>
          <w:rFonts w:ascii="Arial" w:hAnsi="Arial" w:cs="Arial"/>
          <w:sz w:val="24"/>
          <w:szCs w:val="24"/>
        </w:rPr>
        <w:t xml:space="preserve">e </w:t>
      </w:r>
      <w:r w:rsidRPr="007A3A63" w:rsidR="009E317E">
        <w:rPr>
          <w:rFonts w:ascii="Arial" w:hAnsi="Arial" w:cs="Arial"/>
          <w:sz w:val="24"/>
          <w:szCs w:val="24"/>
        </w:rPr>
        <w:t>make-up of the collection</w:t>
      </w:r>
      <w:r w:rsidR="00D61956">
        <w:rPr>
          <w:rFonts w:ascii="Arial" w:hAnsi="Arial" w:cs="Arial"/>
          <w:sz w:val="24"/>
          <w:szCs w:val="24"/>
        </w:rPr>
        <w:t xml:space="preserve"> and how the </w:t>
      </w:r>
      <w:r w:rsidRPr="007A3A63" w:rsidR="009E317E">
        <w:rPr>
          <w:rFonts w:ascii="Arial" w:hAnsi="Arial" w:cs="Arial"/>
          <w:sz w:val="24"/>
          <w:szCs w:val="24"/>
        </w:rPr>
        <w:t>file units</w:t>
      </w:r>
      <w:r w:rsidRPr="007A3A63" w:rsidR="007A3A63">
        <w:rPr>
          <w:rFonts w:ascii="Arial" w:hAnsi="Arial" w:cs="Arial"/>
          <w:sz w:val="24"/>
          <w:szCs w:val="24"/>
        </w:rPr>
        <w:t xml:space="preserve"> </w:t>
      </w:r>
      <w:r w:rsidRPr="007A3A63" w:rsidR="009E317E">
        <w:rPr>
          <w:rFonts w:ascii="Arial" w:hAnsi="Arial" w:cs="Arial"/>
          <w:sz w:val="24"/>
          <w:szCs w:val="24"/>
        </w:rPr>
        <w:t xml:space="preserve">are arranged </w:t>
      </w:r>
      <w:r w:rsidR="00D61956">
        <w:rPr>
          <w:rFonts w:ascii="Arial" w:hAnsi="Arial" w:cs="Arial"/>
          <w:sz w:val="24"/>
          <w:szCs w:val="24"/>
        </w:rPr>
        <w:t>(</w:t>
      </w:r>
      <w:r w:rsidRPr="007A3A63" w:rsidR="009E317E">
        <w:rPr>
          <w:rFonts w:ascii="Arial" w:hAnsi="Arial" w:cs="Arial"/>
          <w:sz w:val="24"/>
          <w:szCs w:val="24"/>
        </w:rPr>
        <w:t>alphabetically, numerically, chronologically, or according to</w:t>
      </w:r>
      <w:r w:rsidRPr="007A3A63" w:rsidR="007A3A63">
        <w:rPr>
          <w:rFonts w:ascii="Arial" w:hAnsi="Arial" w:cs="Arial"/>
          <w:sz w:val="24"/>
          <w:szCs w:val="24"/>
        </w:rPr>
        <w:t xml:space="preserve"> </w:t>
      </w:r>
      <w:r w:rsidRPr="007A3A63" w:rsidR="009E317E">
        <w:rPr>
          <w:rFonts w:ascii="Arial" w:hAnsi="Arial" w:cs="Arial"/>
          <w:sz w:val="24"/>
          <w:szCs w:val="24"/>
        </w:rPr>
        <w:t>some other filing scheme</w:t>
      </w:r>
      <w:r w:rsidR="00D61956">
        <w:rPr>
          <w:rFonts w:ascii="Arial" w:hAnsi="Arial" w:cs="Arial"/>
          <w:sz w:val="24"/>
          <w:szCs w:val="24"/>
        </w:rPr>
        <w:t>)</w:t>
      </w:r>
      <w:r w:rsidRPr="007A3A63" w:rsidR="009E317E">
        <w:rPr>
          <w:rFonts w:ascii="Arial" w:hAnsi="Arial" w:cs="Arial"/>
          <w:sz w:val="24"/>
          <w:szCs w:val="24"/>
        </w:rPr>
        <w:t>.</w:t>
      </w:r>
    </w:p>
    <w:p w:rsidR="006D3395" w:rsidP="0047530D" w:rsidRDefault="006D3395" w14:paraId="6ECA0783"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Pr="00456AB3" w:rsidR="009F78A1" w:rsidP="0047530D" w:rsidRDefault="009F78A1" w14:paraId="578F2107" w14:textId="4716D48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b/>
          <w:sz w:val="24"/>
          <w:szCs w:val="24"/>
        </w:rPr>
      </w:pPr>
      <w:r w:rsidRPr="00456AB3">
        <w:rPr>
          <w:rFonts w:ascii="Arial" w:hAnsi="Arial" w:cs="Arial"/>
          <w:b/>
          <w:sz w:val="24"/>
          <w:szCs w:val="24"/>
        </w:rPr>
        <w:t xml:space="preserve">DOI Supplementary Catalog Data for DOI </w:t>
      </w:r>
      <w:r w:rsidR="00AA2926">
        <w:rPr>
          <w:rFonts w:ascii="Arial" w:hAnsi="Arial" w:cs="Arial"/>
          <w:b/>
          <w:sz w:val="24"/>
          <w:szCs w:val="24"/>
        </w:rPr>
        <w:t>Natural History</w:t>
      </w:r>
      <w:r w:rsidRPr="00456AB3">
        <w:rPr>
          <w:rFonts w:ascii="Arial" w:hAnsi="Arial" w:cs="Arial"/>
          <w:b/>
          <w:sz w:val="24"/>
          <w:szCs w:val="24"/>
        </w:rPr>
        <w:t xml:space="preserve"> Collections, as specified by 411 DM:</w:t>
      </w:r>
    </w:p>
    <w:p w:rsidR="009F78A1" w:rsidP="0047530D" w:rsidRDefault="009F78A1" w14:paraId="28F2EDE0"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Pr="00456AB3" w:rsidR="004063EC" w:rsidP="0047530D" w:rsidRDefault="004063EC" w14:paraId="0A9C662C"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456AB3">
        <w:rPr>
          <w:rFonts w:ascii="Arial" w:hAnsi="Arial" w:cs="Arial"/>
          <w:sz w:val="24"/>
          <w:szCs w:val="24"/>
        </w:rPr>
        <w:t xml:space="preserve">In addition to the data fields noted above, </w:t>
      </w:r>
      <w:r w:rsidR="00312B43">
        <w:rPr>
          <w:rFonts w:ascii="Arial" w:hAnsi="Arial" w:cs="Arial"/>
          <w:sz w:val="24"/>
          <w:szCs w:val="24"/>
        </w:rPr>
        <w:t xml:space="preserve">DOI </w:t>
      </w:r>
      <w:r w:rsidR="00EE00F1">
        <w:rPr>
          <w:rFonts w:ascii="Arial" w:hAnsi="Arial" w:cs="Arial"/>
          <w:sz w:val="24"/>
          <w:szCs w:val="24"/>
        </w:rPr>
        <w:t>requests</w:t>
      </w:r>
      <w:r w:rsidRPr="00456AB3" w:rsidR="00EE00F1">
        <w:rPr>
          <w:rFonts w:ascii="Arial" w:hAnsi="Arial" w:cs="Arial"/>
          <w:sz w:val="24"/>
          <w:szCs w:val="24"/>
        </w:rPr>
        <w:t xml:space="preserve"> </w:t>
      </w:r>
      <w:r w:rsidRPr="00456AB3">
        <w:rPr>
          <w:rFonts w:ascii="Arial" w:hAnsi="Arial" w:cs="Arial"/>
          <w:sz w:val="24"/>
          <w:szCs w:val="24"/>
        </w:rPr>
        <w:t xml:space="preserve">catalog records for DOI </w:t>
      </w:r>
      <w:r w:rsidRPr="004063EC">
        <w:rPr>
          <w:rFonts w:ascii="Arial" w:hAnsi="Arial" w:cs="Arial"/>
          <w:sz w:val="24"/>
          <w:szCs w:val="24"/>
        </w:rPr>
        <w:t xml:space="preserve">biology, geology, and paleontology specimens </w:t>
      </w:r>
      <w:r w:rsidRPr="00456AB3">
        <w:rPr>
          <w:rFonts w:ascii="Arial" w:hAnsi="Arial" w:cs="Arial"/>
          <w:sz w:val="24"/>
          <w:szCs w:val="24"/>
        </w:rPr>
        <w:t>to include the following data fields:</w:t>
      </w:r>
    </w:p>
    <w:p w:rsidRPr="006D3395" w:rsidR="004063EC" w:rsidP="0047530D" w:rsidRDefault="004063EC" w14:paraId="2D085783"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Pr="006D3395" w:rsidR="004063EC" w:rsidP="00F87FBE" w:rsidRDefault="004063EC" w14:paraId="341218E7" w14:textId="4A0F1A84">
      <w:pPr>
        <w:pStyle w:val="NormalWeb"/>
        <w:numPr>
          <w:ilvl w:val="0"/>
          <w:numId w:val="13"/>
        </w:numPr>
        <w:spacing w:before="0" w:beforeAutospacing="0" w:after="0" w:afterAutospacing="0"/>
        <w:rPr>
          <w:rFonts w:ascii="Arial" w:hAnsi="Arial" w:cs="Arial"/>
        </w:rPr>
      </w:pPr>
      <w:r w:rsidRPr="006D3395">
        <w:rPr>
          <w:rFonts w:ascii="Arial" w:hAnsi="Arial" w:cs="Arial"/>
          <w:bCs/>
        </w:rPr>
        <w:t xml:space="preserve">Type </w:t>
      </w:r>
      <w:r w:rsidR="008C2304">
        <w:rPr>
          <w:rFonts w:ascii="Arial" w:hAnsi="Arial" w:cs="Arial"/>
          <w:bCs/>
        </w:rPr>
        <w:t>S</w:t>
      </w:r>
      <w:r w:rsidRPr="006D3395">
        <w:rPr>
          <w:rFonts w:ascii="Arial" w:hAnsi="Arial" w:cs="Arial"/>
          <w:bCs/>
        </w:rPr>
        <w:t>pecimen</w:t>
      </w:r>
      <w:r w:rsidRPr="006D3395">
        <w:rPr>
          <w:rFonts w:ascii="Arial" w:hAnsi="Arial" w:cs="Arial"/>
        </w:rPr>
        <w:t xml:space="preserve"> (if designated and appropriate to the discipline type)</w:t>
      </w:r>
      <w:r w:rsidR="00935A21">
        <w:rPr>
          <w:rFonts w:ascii="Arial" w:hAnsi="Arial" w:cs="Arial"/>
        </w:rPr>
        <w:t xml:space="preserve">: </w:t>
      </w:r>
      <w:r w:rsidR="008C2304">
        <w:rPr>
          <w:rFonts w:ascii="Arial" w:hAnsi="Arial" w:cs="Arial"/>
        </w:rPr>
        <w:t>T</w:t>
      </w:r>
      <w:r w:rsidRPr="00AA2926" w:rsidR="00AA2926">
        <w:rPr>
          <w:rFonts w:ascii="Arial" w:hAnsi="Arial" w:cs="Arial"/>
        </w:rPr>
        <w:t>he specimen used to describe a new species for the first time</w:t>
      </w:r>
      <w:r w:rsidR="00AA2926">
        <w:rPr>
          <w:rFonts w:ascii="Arial" w:hAnsi="Arial" w:cs="Arial"/>
        </w:rPr>
        <w:t>.</w:t>
      </w:r>
      <w:r w:rsidRPr="006D3395">
        <w:rPr>
          <w:rFonts w:ascii="Arial" w:hAnsi="Arial" w:cs="Arial"/>
        </w:rPr>
        <w:t xml:space="preserve"> </w:t>
      </w:r>
    </w:p>
    <w:p w:rsidRPr="006D3395" w:rsidR="004063EC" w:rsidP="0047530D" w:rsidRDefault="004063EC" w14:paraId="3552275E" w14:textId="77777777">
      <w:pPr>
        <w:pStyle w:val="NormalWeb"/>
        <w:spacing w:before="0" w:beforeAutospacing="0" w:after="0" w:afterAutospacing="0"/>
        <w:ind w:left="1080"/>
        <w:rPr>
          <w:rFonts w:ascii="Arial" w:hAnsi="Arial" w:cs="Arial"/>
        </w:rPr>
      </w:pPr>
    </w:p>
    <w:p w:rsidRPr="006D3395" w:rsidR="004063EC" w:rsidP="00F87FBE" w:rsidRDefault="004063EC" w14:paraId="2BBD05A2" w14:textId="40791DAF">
      <w:pPr>
        <w:pStyle w:val="NormalWeb"/>
        <w:numPr>
          <w:ilvl w:val="0"/>
          <w:numId w:val="13"/>
        </w:numPr>
        <w:spacing w:before="0" w:beforeAutospacing="0" w:after="0" w:afterAutospacing="0"/>
        <w:rPr>
          <w:rFonts w:ascii="Arial" w:hAnsi="Arial" w:cs="Arial"/>
        </w:rPr>
      </w:pPr>
      <w:r w:rsidRPr="006D3395">
        <w:rPr>
          <w:rFonts w:ascii="Arial" w:hAnsi="Arial" w:cs="Arial"/>
        </w:rPr>
        <w:t>Identifier(s)</w:t>
      </w:r>
      <w:r w:rsidR="00935A21">
        <w:rPr>
          <w:rFonts w:ascii="Arial" w:hAnsi="Arial" w:cs="Arial"/>
        </w:rPr>
        <w:t xml:space="preserve">: </w:t>
      </w:r>
      <w:r w:rsidR="008C2304">
        <w:rPr>
          <w:rFonts w:ascii="Arial" w:hAnsi="Arial" w:cs="Arial"/>
        </w:rPr>
        <w:t>T</w:t>
      </w:r>
      <w:r w:rsidR="00AA2926">
        <w:rPr>
          <w:rFonts w:ascii="Arial" w:hAnsi="Arial" w:cs="Arial"/>
        </w:rPr>
        <w:t>he individual scientist, researcher, or other specialist who identified the specimen</w:t>
      </w:r>
      <w:r w:rsidR="00D644A3">
        <w:rPr>
          <w:rFonts w:ascii="Arial" w:hAnsi="Arial" w:cs="Arial"/>
        </w:rPr>
        <w:t>.</w:t>
      </w:r>
    </w:p>
    <w:p w:rsidRPr="006D3395" w:rsidR="004063EC" w:rsidP="0047530D" w:rsidRDefault="004063EC" w14:paraId="0D8DF271" w14:textId="77777777">
      <w:pPr>
        <w:pStyle w:val="NormalWeb"/>
        <w:spacing w:before="0" w:beforeAutospacing="0" w:after="0" w:afterAutospacing="0"/>
        <w:ind w:left="1080"/>
        <w:rPr>
          <w:rFonts w:ascii="Arial" w:hAnsi="Arial" w:cs="Arial"/>
          <w:bCs/>
        </w:rPr>
      </w:pPr>
    </w:p>
    <w:p w:rsidR="0029052D" w:rsidP="00F87FBE" w:rsidRDefault="004063EC" w14:paraId="199AA3AF" w14:textId="77777777">
      <w:pPr>
        <w:pStyle w:val="NormalWeb"/>
        <w:numPr>
          <w:ilvl w:val="0"/>
          <w:numId w:val="13"/>
        </w:numPr>
        <w:spacing w:before="0" w:beforeAutospacing="0" w:after="0" w:afterAutospacing="0"/>
        <w:rPr>
          <w:rFonts w:ascii="Arial" w:hAnsi="Arial" w:cs="Arial"/>
        </w:rPr>
      </w:pPr>
      <w:r w:rsidRPr="006D3395">
        <w:rPr>
          <w:rFonts w:ascii="Arial" w:hAnsi="Arial" w:cs="Arial"/>
          <w:bCs/>
        </w:rPr>
        <w:t xml:space="preserve">Collecting </w:t>
      </w:r>
      <w:r w:rsidRPr="006D3395" w:rsidR="00A723CB">
        <w:rPr>
          <w:rFonts w:ascii="Arial" w:hAnsi="Arial" w:cs="Arial"/>
          <w:bCs/>
        </w:rPr>
        <w:t>L</w:t>
      </w:r>
      <w:r w:rsidRPr="006D3395">
        <w:rPr>
          <w:rFonts w:ascii="Arial" w:hAnsi="Arial" w:cs="Arial"/>
          <w:bCs/>
        </w:rPr>
        <w:t>ocality</w:t>
      </w:r>
      <w:r w:rsidRPr="006D3395" w:rsidR="00A723CB">
        <w:rPr>
          <w:rFonts w:ascii="Arial" w:hAnsi="Arial" w:cs="Arial"/>
          <w:bCs/>
        </w:rPr>
        <w:t>, including</w:t>
      </w:r>
      <w:r w:rsidRPr="006D3395">
        <w:rPr>
          <w:rFonts w:ascii="Arial" w:hAnsi="Arial" w:cs="Arial"/>
        </w:rPr>
        <w:t>:</w:t>
      </w:r>
    </w:p>
    <w:p w:rsidR="0029052D" w:rsidP="0029052D" w:rsidRDefault="0029052D" w14:paraId="5C8620C0" w14:textId="77777777">
      <w:pPr>
        <w:pStyle w:val="ListParagraph"/>
        <w:rPr>
          <w:rFonts w:ascii="Arial" w:hAnsi="Arial" w:cs="Arial"/>
        </w:rPr>
      </w:pPr>
    </w:p>
    <w:p w:rsidRPr="006D3395" w:rsidR="004063EC" w:rsidP="00F87FBE" w:rsidRDefault="00A723CB" w14:paraId="20A35E16" w14:textId="77777777">
      <w:pPr>
        <w:pStyle w:val="NormalWeb"/>
        <w:numPr>
          <w:ilvl w:val="0"/>
          <w:numId w:val="14"/>
        </w:numPr>
        <w:spacing w:before="0" w:beforeAutospacing="0" w:after="0" w:afterAutospacing="0"/>
        <w:rPr>
          <w:rFonts w:ascii="Arial" w:hAnsi="Arial" w:cs="Arial"/>
        </w:rPr>
      </w:pPr>
      <w:r w:rsidRPr="006D3395">
        <w:rPr>
          <w:rFonts w:ascii="Arial" w:hAnsi="Arial" w:cs="Arial"/>
        </w:rPr>
        <w:t>C</w:t>
      </w:r>
      <w:r w:rsidRPr="006D3395" w:rsidR="004063EC">
        <w:rPr>
          <w:rFonts w:ascii="Arial" w:hAnsi="Arial" w:cs="Arial"/>
        </w:rPr>
        <w:t>ollecting locality name and/or place name</w:t>
      </w:r>
      <w:r w:rsidR="00D158E3">
        <w:rPr>
          <w:rFonts w:ascii="Arial" w:hAnsi="Arial" w:cs="Arial"/>
        </w:rPr>
        <w:t>.</w:t>
      </w:r>
    </w:p>
    <w:p w:rsidR="0029052D" w:rsidP="0029052D" w:rsidRDefault="0029052D" w14:paraId="365D40E5" w14:textId="77777777">
      <w:pPr>
        <w:pStyle w:val="NormalWeb"/>
        <w:spacing w:before="0" w:beforeAutospacing="0" w:after="0" w:afterAutospacing="0"/>
        <w:ind w:left="2160"/>
        <w:rPr>
          <w:rFonts w:ascii="Arial" w:hAnsi="Arial" w:cs="Arial"/>
        </w:rPr>
      </w:pPr>
    </w:p>
    <w:p w:rsidRPr="006D3395" w:rsidR="004063EC" w:rsidP="00F87FBE" w:rsidRDefault="004063EC" w14:paraId="328F4EEF" w14:textId="77777777">
      <w:pPr>
        <w:pStyle w:val="NormalWeb"/>
        <w:numPr>
          <w:ilvl w:val="0"/>
          <w:numId w:val="14"/>
        </w:numPr>
        <w:spacing w:before="0" w:beforeAutospacing="0" w:after="0" w:afterAutospacing="0"/>
        <w:rPr>
          <w:rFonts w:ascii="Arial" w:hAnsi="Arial" w:cs="Arial"/>
        </w:rPr>
      </w:pPr>
      <w:r w:rsidRPr="006D3395">
        <w:rPr>
          <w:rFonts w:ascii="Arial" w:hAnsi="Arial" w:cs="Arial"/>
        </w:rPr>
        <w:t>UTM coordinates, latitude and longitude, or township/range/section</w:t>
      </w:r>
      <w:r w:rsidR="00D158E3">
        <w:rPr>
          <w:rFonts w:ascii="Arial" w:hAnsi="Arial" w:cs="Arial"/>
        </w:rPr>
        <w:t>.</w:t>
      </w:r>
    </w:p>
    <w:p w:rsidR="0029052D" w:rsidP="0029052D" w:rsidRDefault="0029052D" w14:paraId="3ED3F413" w14:textId="77777777">
      <w:pPr>
        <w:pStyle w:val="NormalWeb"/>
        <w:spacing w:before="0" w:beforeAutospacing="0" w:after="0" w:afterAutospacing="0"/>
        <w:ind w:left="2160"/>
        <w:rPr>
          <w:rFonts w:ascii="Arial" w:hAnsi="Arial" w:cs="Arial"/>
        </w:rPr>
      </w:pPr>
    </w:p>
    <w:p w:rsidRPr="006D3395" w:rsidR="004063EC" w:rsidP="00F87FBE" w:rsidRDefault="004063EC" w14:paraId="64476128" w14:textId="77777777">
      <w:pPr>
        <w:pStyle w:val="NormalWeb"/>
        <w:numPr>
          <w:ilvl w:val="0"/>
          <w:numId w:val="14"/>
        </w:numPr>
        <w:spacing w:before="0" w:beforeAutospacing="0" w:after="0" w:afterAutospacing="0"/>
        <w:rPr>
          <w:rFonts w:ascii="Arial" w:hAnsi="Arial" w:cs="Arial"/>
        </w:rPr>
      </w:pPr>
      <w:r w:rsidRPr="006D3395">
        <w:rPr>
          <w:rFonts w:ascii="Arial" w:hAnsi="Arial" w:cs="Arial"/>
        </w:rPr>
        <w:t>Collection unit</w:t>
      </w:r>
      <w:r w:rsidR="00D158E3">
        <w:rPr>
          <w:rFonts w:ascii="Arial" w:hAnsi="Arial" w:cs="Arial"/>
        </w:rPr>
        <w:t>.</w:t>
      </w:r>
    </w:p>
    <w:p w:rsidR="0029052D" w:rsidP="0029052D" w:rsidRDefault="0029052D" w14:paraId="216716B9" w14:textId="77777777">
      <w:pPr>
        <w:pStyle w:val="NormalWeb"/>
        <w:spacing w:before="0" w:beforeAutospacing="0" w:after="0" w:afterAutospacing="0"/>
        <w:ind w:left="2160"/>
        <w:rPr>
          <w:rFonts w:ascii="Arial" w:hAnsi="Arial" w:cs="Arial"/>
        </w:rPr>
      </w:pPr>
    </w:p>
    <w:p w:rsidR="004063EC" w:rsidP="00F87FBE" w:rsidRDefault="004063EC" w14:paraId="0ADF6CDC" w14:textId="77777777">
      <w:pPr>
        <w:pStyle w:val="NormalWeb"/>
        <w:numPr>
          <w:ilvl w:val="0"/>
          <w:numId w:val="14"/>
        </w:numPr>
        <w:spacing w:before="0" w:beforeAutospacing="0" w:after="0" w:afterAutospacing="0"/>
        <w:rPr>
          <w:rFonts w:ascii="Arial" w:hAnsi="Arial" w:cs="Arial"/>
        </w:rPr>
      </w:pPr>
      <w:r w:rsidRPr="006D3395">
        <w:rPr>
          <w:rFonts w:ascii="Arial" w:hAnsi="Arial" w:cs="Arial"/>
        </w:rPr>
        <w:t>County</w:t>
      </w:r>
      <w:r w:rsidRPr="006D3395" w:rsidR="00A723CB">
        <w:rPr>
          <w:rFonts w:ascii="Arial" w:hAnsi="Arial" w:cs="Arial"/>
        </w:rPr>
        <w:t xml:space="preserve"> and U.S. </w:t>
      </w:r>
      <w:r w:rsidRPr="006D3395">
        <w:rPr>
          <w:rFonts w:ascii="Arial" w:hAnsi="Arial" w:cs="Arial"/>
        </w:rPr>
        <w:t>State</w:t>
      </w:r>
      <w:r w:rsidR="00D158E3">
        <w:rPr>
          <w:rFonts w:ascii="Arial" w:hAnsi="Arial" w:cs="Arial"/>
        </w:rPr>
        <w:t>.</w:t>
      </w:r>
    </w:p>
    <w:p w:rsidR="0029052D" w:rsidP="0029052D" w:rsidRDefault="0029052D" w14:paraId="385FE97F" w14:textId="77777777">
      <w:pPr>
        <w:pStyle w:val="ListParagraph"/>
        <w:rPr>
          <w:rFonts w:ascii="Arial" w:hAnsi="Arial" w:cs="Arial"/>
        </w:rPr>
      </w:pPr>
    </w:p>
    <w:p w:rsidRPr="006D3395" w:rsidR="004063EC" w:rsidP="00F87FBE" w:rsidRDefault="004063EC" w14:paraId="528D821B" w14:textId="77777777">
      <w:pPr>
        <w:pStyle w:val="NormalWeb"/>
        <w:numPr>
          <w:ilvl w:val="0"/>
          <w:numId w:val="14"/>
        </w:numPr>
        <w:spacing w:before="0" w:beforeAutospacing="0" w:after="0" w:afterAutospacing="0"/>
        <w:rPr>
          <w:rFonts w:ascii="Arial" w:hAnsi="Arial" w:cs="Arial"/>
        </w:rPr>
      </w:pPr>
      <w:r w:rsidRPr="006D3395">
        <w:rPr>
          <w:rFonts w:ascii="Arial" w:hAnsi="Arial" w:cs="Arial"/>
        </w:rPr>
        <w:t>Country (if o</w:t>
      </w:r>
      <w:r w:rsidRPr="006D3395" w:rsidR="00A723CB">
        <w:rPr>
          <w:rFonts w:ascii="Arial" w:hAnsi="Arial" w:cs="Arial"/>
        </w:rPr>
        <w:t>utside U.S.</w:t>
      </w:r>
      <w:r w:rsidRPr="006D3395">
        <w:rPr>
          <w:rFonts w:ascii="Arial" w:hAnsi="Arial" w:cs="Arial"/>
        </w:rPr>
        <w:t>)</w:t>
      </w:r>
      <w:r w:rsidR="00D158E3">
        <w:rPr>
          <w:rFonts w:ascii="Arial" w:hAnsi="Arial" w:cs="Arial"/>
        </w:rPr>
        <w:t>.</w:t>
      </w:r>
    </w:p>
    <w:p w:rsidR="0029052D" w:rsidP="0029052D" w:rsidRDefault="0029052D" w14:paraId="19C51EE7" w14:textId="77777777">
      <w:pPr>
        <w:pStyle w:val="NormalWeb"/>
        <w:spacing w:before="0" w:beforeAutospacing="0" w:after="0" w:afterAutospacing="0"/>
        <w:ind w:left="2160"/>
        <w:rPr>
          <w:rFonts w:ascii="Arial" w:hAnsi="Arial" w:cs="Arial"/>
        </w:rPr>
      </w:pPr>
    </w:p>
    <w:p w:rsidRPr="00D158E3" w:rsidR="004063EC" w:rsidP="00F87FBE" w:rsidRDefault="004063EC" w14:paraId="3A3F3645" w14:textId="261E8B3C">
      <w:pPr>
        <w:pStyle w:val="NormalWeb"/>
        <w:numPr>
          <w:ilvl w:val="0"/>
          <w:numId w:val="14"/>
        </w:numPr>
        <w:spacing w:before="0" w:beforeAutospacing="0" w:after="0" w:afterAutospacing="0"/>
        <w:rPr>
          <w:rFonts w:ascii="Arial" w:hAnsi="Arial" w:cs="Arial"/>
        </w:rPr>
      </w:pPr>
      <w:r w:rsidRPr="00D158E3">
        <w:rPr>
          <w:rFonts w:ascii="Arial" w:hAnsi="Arial" w:cs="Arial"/>
        </w:rPr>
        <w:t>Formation (geology and paleontology only)</w:t>
      </w:r>
      <w:r w:rsidRPr="00D158E3" w:rsidR="00D644A3">
        <w:rPr>
          <w:rFonts w:ascii="Arial" w:hAnsi="Arial" w:cs="Arial"/>
        </w:rPr>
        <w:t xml:space="preserve">: </w:t>
      </w:r>
      <w:r w:rsidR="008C2304">
        <w:rPr>
          <w:rFonts w:ascii="Arial" w:hAnsi="Arial" w:cs="Arial"/>
        </w:rPr>
        <w:t>T</w:t>
      </w:r>
      <w:r w:rsidRPr="00D158E3" w:rsidR="00D644A3">
        <w:rPr>
          <w:rFonts w:ascii="Arial" w:hAnsi="Arial" w:cs="Arial"/>
        </w:rPr>
        <w:t xml:space="preserve">he </w:t>
      </w:r>
      <w:r w:rsidRPr="00D158E3" w:rsidR="009945CD">
        <w:rPr>
          <w:rFonts w:ascii="Arial" w:hAnsi="Arial" w:cs="Arial"/>
        </w:rPr>
        <w:t>geologic</w:t>
      </w:r>
      <w:r w:rsidR="008C2304">
        <w:rPr>
          <w:rFonts w:ascii="Arial" w:hAnsi="Arial" w:cs="Arial"/>
        </w:rPr>
        <w:t>al formation from which the specimen was removed.</w:t>
      </w:r>
      <w:r w:rsidRPr="00D158E3" w:rsidR="009945CD">
        <w:rPr>
          <w:rFonts w:ascii="Arial" w:hAnsi="Arial" w:cs="Arial"/>
        </w:rPr>
        <w:t xml:space="preserve"> </w:t>
      </w:r>
    </w:p>
    <w:p w:rsidR="0029052D" w:rsidP="0029052D" w:rsidRDefault="0029052D" w14:paraId="2611D14E" w14:textId="77777777">
      <w:pPr>
        <w:pStyle w:val="NormalWeb"/>
        <w:spacing w:before="0" w:beforeAutospacing="0" w:after="0" w:afterAutospacing="0"/>
        <w:ind w:left="2160"/>
        <w:rPr>
          <w:rFonts w:ascii="Arial" w:hAnsi="Arial" w:cs="Arial"/>
        </w:rPr>
      </w:pPr>
    </w:p>
    <w:p w:rsidRPr="006D3395" w:rsidR="004063EC" w:rsidP="00F87FBE" w:rsidRDefault="004063EC" w14:paraId="149767D1" w14:textId="7CD03524">
      <w:pPr>
        <w:pStyle w:val="NormalWeb"/>
        <w:numPr>
          <w:ilvl w:val="0"/>
          <w:numId w:val="14"/>
        </w:numPr>
        <w:spacing w:before="0" w:beforeAutospacing="0" w:after="0" w:afterAutospacing="0"/>
        <w:rPr>
          <w:rFonts w:ascii="Arial" w:hAnsi="Arial" w:cs="Arial"/>
        </w:rPr>
      </w:pPr>
      <w:r w:rsidRPr="006D3395">
        <w:rPr>
          <w:rFonts w:ascii="Arial" w:hAnsi="Arial" w:cs="Arial"/>
        </w:rPr>
        <w:t>Period/system (geology and paleontology only)</w:t>
      </w:r>
      <w:r w:rsidR="00585858">
        <w:rPr>
          <w:rFonts w:ascii="Arial" w:hAnsi="Arial" w:cs="Arial"/>
        </w:rPr>
        <w:t>:</w:t>
      </w:r>
      <w:r w:rsidR="00D158E3">
        <w:rPr>
          <w:rFonts w:ascii="Arial" w:hAnsi="Arial" w:cs="Arial"/>
        </w:rPr>
        <w:t xml:space="preserve"> </w:t>
      </w:r>
      <w:r w:rsidR="008C2304">
        <w:rPr>
          <w:rFonts w:ascii="Arial" w:hAnsi="Arial" w:cs="Arial"/>
        </w:rPr>
        <w:t>T</w:t>
      </w:r>
      <w:r w:rsidRPr="00D158E3" w:rsidR="00D158E3">
        <w:rPr>
          <w:rFonts w:ascii="Arial" w:hAnsi="Arial" w:cs="Arial"/>
        </w:rPr>
        <w:t>he third division of geologic time</w:t>
      </w:r>
      <w:r w:rsidR="00D158E3">
        <w:rPr>
          <w:rFonts w:ascii="Arial" w:hAnsi="Arial" w:cs="Arial"/>
        </w:rPr>
        <w:t xml:space="preserve">; </w:t>
      </w:r>
      <w:r w:rsidRPr="00D158E3" w:rsidR="00D158E3">
        <w:rPr>
          <w:rFonts w:ascii="Arial" w:hAnsi="Arial" w:cs="Arial"/>
        </w:rPr>
        <w:t>named for either location or characteristics of the defining rock formations.</w:t>
      </w:r>
      <w:r w:rsidR="00D158E3">
        <w:rPr>
          <w:rFonts w:ascii="Arial" w:hAnsi="Arial" w:cs="Arial"/>
        </w:rPr>
        <w:t xml:space="preserve"> </w:t>
      </w:r>
    </w:p>
    <w:p w:rsidR="00585858" w:rsidP="00585858" w:rsidRDefault="00585858" w14:paraId="0F768589" w14:textId="77777777">
      <w:pPr>
        <w:pStyle w:val="NormalWeb"/>
        <w:spacing w:before="0" w:beforeAutospacing="0" w:after="0" w:afterAutospacing="0"/>
        <w:ind w:left="1440"/>
        <w:rPr>
          <w:rFonts w:ascii="Arial" w:hAnsi="Arial" w:cs="Arial"/>
          <w:bCs/>
        </w:rPr>
      </w:pPr>
    </w:p>
    <w:p w:rsidRPr="006D3395" w:rsidR="004063EC" w:rsidP="00F87FBE" w:rsidRDefault="004063EC" w14:paraId="50ED8C9F" w14:textId="77777777">
      <w:pPr>
        <w:pStyle w:val="NormalWeb"/>
        <w:numPr>
          <w:ilvl w:val="0"/>
          <w:numId w:val="15"/>
        </w:numPr>
        <w:spacing w:before="0" w:beforeAutospacing="0" w:after="0" w:afterAutospacing="0"/>
        <w:ind w:left="1800"/>
        <w:rPr>
          <w:rFonts w:ascii="Arial" w:hAnsi="Arial" w:cs="Arial"/>
        </w:rPr>
      </w:pPr>
      <w:r w:rsidRPr="006D3395">
        <w:rPr>
          <w:rFonts w:ascii="Arial" w:hAnsi="Arial" w:cs="Arial"/>
          <w:bCs/>
        </w:rPr>
        <w:t>Collector(s)</w:t>
      </w:r>
      <w:r w:rsidRPr="006D3395" w:rsidR="00A723CB">
        <w:rPr>
          <w:rFonts w:ascii="Arial" w:hAnsi="Arial" w:cs="Arial"/>
          <w:bCs/>
        </w:rPr>
        <w:t xml:space="preserve">: </w:t>
      </w:r>
      <w:r w:rsidRPr="006D3395" w:rsidR="006D3395">
        <w:rPr>
          <w:rFonts w:ascii="Arial" w:hAnsi="Arial" w:cs="Arial"/>
          <w:bCs/>
        </w:rPr>
        <w:t xml:space="preserve">The name(s) of the individual(s) that collected the specimen in the field.  </w:t>
      </w:r>
    </w:p>
    <w:p w:rsidRPr="006D3395" w:rsidR="004063EC" w:rsidP="0047530D" w:rsidRDefault="004063EC" w14:paraId="44387DE9" w14:textId="77777777">
      <w:pPr>
        <w:pStyle w:val="NormalWeb"/>
        <w:spacing w:before="0" w:beforeAutospacing="0" w:after="0" w:afterAutospacing="0"/>
        <w:ind w:left="1800"/>
        <w:rPr>
          <w:rFonts w:ascii="Arial" w:hAnsi="Arial" w:cs="Arial"/>
          <w:bCs/>
        </w:rPr>
      </w:pPr>
    </w:p>
    <w:p w:rsidRPr="006D3395" w:rsidR="004063EC" w:rsidP="00F87FBE" w:rsidRDefault="004063EC" w14:paraId="46433ECB" w14:textId="77777777">
      <w:pPr>
        <w:pStyle w:val="NormalWeb"/>
        <w:numPr>
          <w:ilvl w:val="0"/>
          <w:numId w:val="15"/>
        </w:numPr>
        <w:spacing w:before="0" w:beforeAutospacing="0" w:after="0" w:afterAutospacing="0"/>
        <w:ind w:left="1800"/>
        <w:rPr>
          <w:rFonts w:ascii="Arial" w:hAnsi="Arial" w:cs="Arial"/>
        </w:rPr>
      </w:pPr>
      <w:r w:rsidRPr="006D3395">
        <w:rPr>
          <w:rFonts w:ascii="Arial" w:hAnsi="Arial" w:cs="Arial"/>
          <w:bCs/>
        </w:rPr>
        <w:t xml:space="preserve">Collector’s </w:t>
      </w:r>
      <w:r w:rsidRPr="006D3395" w:rsidR="006D3395">
        <w:rPr>
          <w:rFonts w:ascii="Arial" w:hAnsi="Arial" w:cs="Arial"/>
          <w:bCs/>
        </w:rPr>
        <w:t>N</w:t>
      </w:r>
      <w:r w:rsidRPr="006D3395">
        <w:rPr>
          <w:rFonts w:ascii="Arial" w:hAnsi="Arial" w:cs="Arial"/>
          <w:bCs/>
        </w:rPr>
        <w:t>umber</w:t>
      </w:r>
      <w:r w:rsidRPr="006D3395" w:rsidR="006D3395">
        <w:rPr>
          <w:rFonts w:ascii="Arial" w:hAnsi="Arial" w:cs="Arial"/>
          <w:bCs/>
        </w:rPr>
        <w:t>: The field number or other identifying number that the collector first assigned to the specimen</w:t>
      </w:r>
      <w:r w:rsidRPr="006D3395">
        <w:rPr>
          <w:rFonts w:ascii="Arial" w:hAnsi="Arial" w:cs="Arial"/>
          <w:bCs/>
        </w:rPr>
        <w:t>.</w:t>
      </w:r>
    </w:p>
    <w:p w:rsidRPr="006D3395" w:rsidR="004063EC" w:rsidP="0047530D" w:rsidRDefault="004063EC" w14:paraId="1CCCC1D9" w14:textId="77777777">
      <w:pPr>
        <w:pStyle w:val="NormalWeb"/>
        <w:spacing w:before="0" w:beforeAutospacing="0" w:after="0" w:afterAutospacing="0"/>
        <w:ind w:left="1800"/>
        <w:rPr>
          <w:rFonts w:ascii="Arial" w:hAnsi="Arial" w:cs="Arial"/>
          <w:bCs/>
        </w:rPr>
      </w:pPr>
    </w:p>
    <w:p w:rsidRPr="006D3395" w:rsidR="004063EC" w:rsidP="00F87FBE" w:rsidRDefault="004063EC" w14:paraId="76355BF9" w14:textId="77777777">
      <w:pPr>
        <w:pStyle w:val="NormalWeb"/>
        <w:numPr>
          <w:ilvl w:val="0"/>
          <w:numId w:val="15"/>
        </w:numPr>
        <w:spacing w:before="0" w:beforeAutospacing="0" w:after="0" w:afterAutospacing="0"/>
        <w:ind w:left="1800"/>
        <w:rPr>
          <w:rFonts w:ascii="Arial" w:hAnsi="Arial" w:cs="Arial"/>
        </w:rPr>
      </w:pPr>
      <w:r w:rsidRPr="006D3395">
        <w:rPr>
          <w:rFonts w:ascii="Arial" w:hAnsi="Arial" w:cs="Arial"/>
          <w:bCs/>
        </w:rPr>
        <w:t xml:space="preserve">Collection </w:t>
      </w:r>
      <w:r w:rsidR="00A30C1A">
        <w:rPr>
          <w:rFonts w:ascii="Arial" w:hAnsi="Arial" w:cs="Arial"/>
          <w:bCs/>
        </w:rPr>
        <w:t>D</w:t>
      </w:r>
      <w:r w:rsidRPr="006D3395">
        <w:rPr>
          <w:rFonts w:ascii="Arial" w:hAnsi="Arial" w:cs="Arial"/>
          <w:bCs/>
        </w:rPr>
        <w:t>ate</w:t>
      </w:r>
      <w:r w:rsidRPr="006D3395" w:rsidR="006D3395">
        <w:rPr>
          <w:rFonts w:ascii="Arial" w:hAnsi="Arial" w:cs="Arial"/>
          <w:bCs/>
        </w:rPr>
        <w:t xml:space="preserve">: The date that the </w:t>
      </w:r>
      <w:r w:rsidR="00B46380">
        <w:rPr>
          <w:rFonts w:ascii="Arial" w:hAnsi="Arial" w:cs="Arial"/>
          <w:bCs/>
        </w:rPr>
        <w:t xml:space="preserve">specimen was </w:t>
      </w:r>
      <w:r w:rsidRPr="006D3395" w:rsidR="006D3395">
        <w:rPr>
          <w:rFonts w:ascii="Arial" w:hAnsi="Arial" w:cs="Arial"/>
          <w:bCs/>
        </w:rPr>
        <w:t>collect</w:t>
      </w:r>
      <w:r w:rsidR="00B46380">
        <w:rPr>
          <w:rFonts w:ascii="Arial" w:hAnsi="Arial" w:cs="Arial"/>
          <w:bCs/>
        </w:rPr>
        <w:t>ed in</w:t>
      </w:r>
      <w:r w:rsidRPr="006D3395" w:rsidR="006D3395">
        <w:rPr>
          <w:rFonts w:ascii="Arial" w:hAnsi="Arial" w:cs="Arial"/>
          <w:bCs/>
        </w:rPr>
        <w:t xml:space="preserve"> the field</w:t>
      </w:r>
      <w:r w:rsidRPr="006D3395">
        <w:rPr>
          <w:rFonts w:ascii="Arial" w:hAnsi="Arial" w:cs="Arial"/>
          <w:bCs/>
        </w:rPr>
        <w:t>.</w:t>
      </w:r>
    </w:p>
    <w:p w:rsidRPr="006D3395" w:rsidR="004063EC" w:rsidP="0047530D" w:rsidRDefault="004063EC" w14:paraId="78165DDC" w14:textId="77777777">
      <w:pPr>
        <w:pStyle w:val="NormalWeb"/>
        <w:spacing w:before="0" w:beforeAutospacing="0" w:after="0" w:afterAutospacing="0"/>
        <w:ind w:left="1800"/>
        <w:rPr>
          <w:rFonts w:ascii="Arial" w:hAnsi="Arial" w:cs="Arial"/>
          <w:bCs/>
        </w:rPr>
      </w:pPr>
    </w:p>
    <w:p w:rsidRPr="006D3395" w:rsidR="004063EC" w:rsidP="00F87FBE" w:rsidRDefault="004063EC" w14:paraId="0D1BAB40" w14:textId="77777777">
      <w:pPr>
        <w:pStyle w:val="NormalWeb"/>
        <w:numPr>
          <w:ilvl w:val="0"/>
          <w:numId w:val="15"/>
        </w:numPr>
        <w:spacing w:before="0" w:beforeAutospacing="0" w:after="0" w:afterAutospacing="0"/>
        <w:ind w:left="1800"/>
        <w:rPr>
          <w:rFonts w:ascii="Arial" w:hAnsi="Arial" w:cs="Arial"/>
        </w:rPr>
      </w:pPr>
      <w:r w:rsidRPr="006D3395">
        <w:rPr>
          <w:rFonts w:ascii="Arial" w:hAnsi="Arial" w:cs="Arial"/>
          <w:bCs/>
        </w:rPr>
        <w:t xml:space="preserve">Preservative and/or </w:t>
      </w:r>
      <w:r w:rsidR="00A30C1A">
        <w:rPr>
          <w:rFonts w:ascii="Arial" w:hAnsi="Arial" w:cs="Arial"/>
          <w:bCs/>
        </w:rPr>
        <w:t>P</w:t>
      </w:r>
      <w:r w:rsidRPr="006D3395">
        <w:rPr>
          <w:rFonts w:ascii="Arial" w:hAnsi="Arial" w:cs="Arial"/>
          <w:bCs/>
        </w:rPr>
        <w:t>reparation</w:t>
      </w:r>
      <w:r w:rsidRPr="006D3395" w:rsidR="006D3395">
        <w:rPr>
          <w:rFonts w:ascii="Arial" w:hAnsi="Arial" w:cs="Arial"/>
          <w:bCs/>
        </w:rPr>
        <w:t>: The name of any chemical compound applied to the specimen for preservation and method</w:t>
      </w:r>
      <w:r w:rsidRPr="006D3395">
        <w:rPr>
          <w:rFonts w:ascii="Arial" w:hAnsi="Arial" w:cs="Arial"/>
          <w:bCs/>
        </w:rPr>
        <w:t>.</w:t>
      </w:r>
    </w:p>
    <w:p w:rsidR="00D530F2" w:rsidP="0047530D" w:rsidRDefault="00D530F2" w14:paraId="79856022"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Pr="00506239" w:rsidR="008B0D52" w:rsidP="008B0D52" w:rsidRDefault="008B0D52" w14:paraId="0CC5E6CD" w14:textId="48691AAC">
      <w:pPr>
        <w:pStyle w:val="ListParagraph"/>
        <w:numPr>
          <w:ilvl w:val="0"/>
          <w:numId w:val="2"/>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506239">
        <w:rPr>
          <w:rFonts w:ascii="Arial" w:hAnsi="Arial" w:cs="Arial"/>
          <w:b/>
          <w:sz w:val="24"/>
          <w:szCs w:val="24"/>
        </w:rPr>
        <w:t>Accession Records:</w:t>
      </w:r>
      <w:r w:rsidRPr="00506239">
        <w:rPr>
          <w:rFonts w:ascii="Arial" w:hAnsi="Arial" w:cs="Arial"/>
          <w:sz w:val="24"/>
          <w:szCs w:val="24"/>
        </w:rPr>
        <w:t xml:space="preserve"> Accession records document the accessioning of every museum object under the stewardship of the Department. Accessioning is the formal, documented process to add an object or group of objects to a museum collection. A single accession transaction occurs when one or more objects are acquired in the same manner, from one source, and at one time. All objects, specimens, and archives in DOI museum collections must be accessioned and included in ICMS</w:t>
      </w:r>
      <w:r w:rsidR="006B1FF2">
        <w:rPr>
          <w:rFonts w:ascii="Arial" w:hAnsi="Arial" w:cs="Arial"/>
          <w:sz w:val="24"/>
          <w:szCs w:val="24"/>
        </w:rPr>
        <w:t>/MCMS</w:t>
      </w:r>
      <w:r w:rsidRPr="00506239">
        <w:rPr>
          <w:rFonts w:ascii="Arial" w:hAnsi="Arial" w:cs="Arial"/>
          <w:sz w:val="24"/>
          <w:szCs w:val="24"/>
        </w:rPr>
        <w:t>.</w:t>
      </w:r>
    </w:p>
    <w:p w:rsidRPr="00506239" w:rsidR="008B0D52" w:rsidP="008B0D52" w:rsidRDefault="008B0D52" w14:paraId="1F33F00F" w14:textId="77777777">
      <w:pPr>
        <w:ind w:left="720"/>
        <w:rPr>
          <w:rFonts w:ascii="Arial" w:hAnsi="Arial" w:cs="Arial"/>
          <w:b/>
          <w:sz w:val="24"/>
        </w:rPr>
      </w:pPr>
    </w:p>
    <w:p w:rsidRPr="009616AE" w:rsidR="008B0D52" w:rsidP="008B0D52" w:rsidRDefault="008B0D52" w14:paraId="268D4206" w14:textId="0331144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9616AE">
        <w:rPr>
          <w:rFonts w:ascii="Arial" w:hAnsi="Arial" w:cs="Arial"/>
          <w:sz w:val="24"/>
          <w:szCs w:val="24"/>
        </w:rPr>
        <w:t xml:space="preserve">DOI is interested in obtaining </w:t>
      </w:r>
      <w:r>
        <w:rPr>
          <w:rFonts w:ascii="Arial" w:hAnsi="Arial" w:cs="Arial"/>
          <w:sz w:val="24"/>
          <w:szCs w:val="24"/>
        </w:rPr>
        <w:t>any accession</w:t>
      </w:r>
      <w:r w:rsidRPr="009616AE">
        <w:rPr>
          <w:rFonts w:ascii="Arial" w:hAnsi="Arial" w:cs="Arial"/>
          <w:sz w:val="24"/>
          <w:szCs w:val="24"/>
        </w:rPr>
        <w:t xml:space="preserve"> record information</w:t>
      </w:r>
      <w:r>
        <w:rPr>
          <w:rFonts w:ascii="Arial" w:hAnsi="Arial" w:cs="Arial"/>
          <w:sz w:val="24"/>
          <w:szCs w:val="24"/>
        </w:rPr>
        <w:t>, which it currently lacks,</w:t>
      </w:r>
      <w:r w:rsidRPr="009616AE">
        <w:rPr>
          <w:rFonts w:ascii="Arial" w:hAnsi="Arial" w:cs="Arial"/>
          <w:sz w:val="24"/>
          <w:szCs w:val="24"/>
        </w:rPr>
        <w:t xml:space="preserve"> for </w:t>
      </w:r>
      <w:r>
        <w:rPr>
          <w:rFonts w:ascii="Arial" w:hAnsi="Arial" w:cs="Arial"/>
          <w:sz w:val="24"/>
          <w:szCs w:val="24"/>
        </w:rPr>
        <w:t xml:space="preserve">all </w:t>
      </w:r>
      <w:r w:rsidRPr="009616AE">
        <w:rPr>
          <w:rFonts w:ascii="Arial" w:hAnsi="Arial" w:cs="Arial"/>
          <w:sz w:val="24"/>
          <w:szCs w:val="24"/>
        </w:rPr>
        <w:t>DOI collections housed in non-Federal repositories</w:t>
      </w:r>
      <w:r>
        <w:rPr>
          <w:rFonts w:ascii="Arial" w:hAnsi="Arial" w:cs="Arial"/>
          <w:sz w:val="24"/>
          <w:szCs w:val="24"/>
        </w:rPr>
        <w:t xml:space="preserve">. The information, which DOI is seeking on a voluntary basis from </w:t>
      </w:r>
      <w:r w:rsidRPr="009616AE">
        <w:rPr>
          <w:rFonts w:ascii="Arial" w:hAnsi="Arial" w:cs="Arial"/>
          <w:sz w:val="24"/>
          <w:szCs w:val="24"/>
        </w:rPr>
        <w:t>non-Federal repositories</w:t>
      </w:r>
      <w:r>
        <w:rPr>
          <w:rFonts w:ascii="Arial" w:hAnsi="Arial" w:cs="Arial"/>
          <w:sz w:val="24"/>
          <w:szCs w:val="24"/>
        </w:rPr>
        <w:t xml:space="preserve">, </w:t>
      </w:r>
      <w:r w:rsidRPr="009616AE">
        <w:rPr>
          <w:rFonts w:ascii="Arial" w:hAnsi="Arial" w:cs="Arial"/>
          <w:sz w:val="24"/>
          <w:szCs w:val="24"/>
        </w:rPr>
        <w:t>include</w:t>
      </w:r>
      <w:r>
        <w:rPr>
          <w:rFonts w:ascii="Arial" w:hAnsi="Arial" w:cs="Arial"/>
          <w:sz w:val="24"/>
          <w:szCs w:val="24"/>
        </w:rPr>
        <w:t>s</w:t>
      </w:r>
      <w:r w:rsidRPr="009616AE">
        <w:rPr>
          <w:rFonts w:ascii="Arial" w:hAnsi="Arial" w:cs="Arial"/>
          <w:sz w:val="24"/>
          <w:szCs w:val="24"/>
        </w:rPr>
        <w:t xml:space="preserve"> the data</w:t>
      </w:r>
      <w:r>
        <w:rPr>
          <w:rFonts w:ascii="Arial" w:hAnsi="Arial" w:cs="Arial"/>
          <w:sz w:val="24"/>
          <w:szCs w:val="24"/>
        </w:rPr>
        <w:t xml:space="preserve"> sets listed below</w:t>
      </w:r>
      <w:r w:rsidRPr="009616AE">
        <w:rPr>
          <w:rFonts w:ascii="Arial" w:hAnsi="Arial" w:cs="Arial"/>
          <w:sz w:val="24"/>
          <w:szCs w:val="24"/>
        </w:rPr>
        <w:t xml:space="preserve">.  </w:t>
      </w:r>
    </w:p>
    <w:p w:rsidRPr="00456AB3" w:rsidR="008B0D52" w:rsidP="008B0D52" w:rsidRDefault="008B0D52" w14:paraId="142A9A1A"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Pr="00456AB3" w:rsidR="002E24B9" w:rsidP="00171202" w:rsidRDefault="008B0D52" w14:paraId="26E3B3C3" w14:textId="0FF6F834">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456AB3">
        <w:rPr>
          <w:rFonts w:ascii="Arial" w:hAnsi="Arial" w:cs="Arial"/>
          <w:sz w:val="24"/>
          <w:szCs w:val="24"/>
        </w:rPr>
        <w:t xml:space="preserve">If a </w:t>
      </w:r>
      <w:r w:rsidRPr="009616AE">
        <w:rPr>
          <w:rFonts w:ascii="Arial" w:hAnsi="Arial" w:cs="Arial"/>
          <w:sz w:val="24"/>
          <w:szCs w:val="24"/>
        </w:rPr>
        <w:t xml:space="preserve">non-Federal </w:t>
      </w:r>
      <w:r w:rsidRPr="00456AB3">
        <w:rPr>
          <w:rFonts w:ascii="Arial" w:hAnsi="Arial" w:cs="Arial"/>
          <w:sz w:val="24"/>
          <w:szCs w:val="24"/>
        </w:rPr>
        <w:t xml:space="preserve">repository’s records do not include </w:t>
      </w:r>
      <w:proofErr w:type="gramStart"/>
      <w:r w:rsidRPr="00456AB3">
        <w:rPr>
          <w:rFonts w:ascii="Arial" w:hAnsi="Arial" w:cs="Arial"/>
          <w:sz w:val="24"/>
          <w:szCs w:val="24"/>
        </w:rPr>
        <w:t>all of</w:t>
      </w:r>
      <w:proofErr w:type="gramEnd"/>
      <w:r w:rsidRPr="00456AB3">
        <w:rPr>
          <w:rFonts w:ascii="Arial" w:hAnsi="Arial" w:cs="Arial"/>
          <w:sz w:val="24"/>
          <w:szCs w:val="24"/>
        </w:rPr>
        <w:t xml:space="preserve"> these data sets, whatever data that does exist</w:t>
      </w:r>
      <w:r>
        <w:rPr>
          <w:rFonts w:ascii="Arial" w:hAnsi="Arial" w:cs="Arial"/>
          <w:sz w:val="24"/>
          <w:szCs w:val="24"/>
        </w:rPr>
        <w:t>,</w:t>
      </w:r>
      <w:r w:rsidRPr="00456AB3">
        <w:rPr>
          <w:rFonts w:ascii="Arial" w:hAnsi="Arial" w:cs="Arial"/>
          <w:sz w:val="24"/>
          <w:szCs w:val="24"/>
        </w:rPr>
        <w:t xml:space="preserve"> and </w:t>
      </w:r>
      <w:r>
        <w:rPr>
          <w:rFonts w:ascii="Arial" w:hAnsi="Arial" w:cs="Arial"/>
          <w:sz w:val="24"/>
          <w:szCs w:val="24"/>
        </w:rPr>
        <w:t xml:space="preserve">which </w:t>
      </w:r>
      <w:r w:rsidRPr="00456AB3">
        <w:rPr>
          <w:rFonts w:ascii="Arial" w:hAnsi="Arial" w:cs="Arial"/>
          <w:sz w:val="24"/>
          <w:szCs w:val="24"/>
        </w:rPr>
        <w:t xml:space="preserve">can be </w:t>
      </w:r>
      <w:r>
        <w:rPr>
          <w:rFonts w:ascii="Arial" w:hAnsi="Arial" w:cs="Arial"/>
          <w:sz w:val="24"/>
          <w:szCs w:val="24"/>
        </w:rPr>
        <w:t xml:space="preserve">reasonably </w:t>
      </w:r>
      <w:r w:rsidRPr="00456AB3">
        <w:rPr>
          <w:rFonts w:ascii="Arial" w:hAnsi="Arial" w:cs="Arial"/>
          <w:sz w:val="24"/>
          <w:szCs w:val="24"/>
        </w:rPr>
        <w:t>provided to DOI</w:t>
      </w:r>
      <w:r>
        <w:rPr>
          <w:rFonts w:ascii="Arial" w:hAnsi="Arial" w:cs="Arial"/>
          <w:sz w:val="24"/>
          <w:szCs w:val="24"/>
        </w:rPr>
        <w:t>,</w:t>
      </w:r>
      <w:r w:rsidRPr="00456AB3">
        <w:rPr>
          <w:rFonts w:ascii="Arial" w:hAnsi="Arial" w:cs="Arial"/>
          <w:sz w:val="24"/>
          <w:szCs w:val="24"/>
        </w:rPr>
        <w:t xml:space="preserve"> </w:t>
      </w:r>
      <w:r w:rsidR="003826CA">
        <w:rPr>
          <w:rFonts w:ascii="Arial" w:hAnsi="Arial" w:cs="Arial"/>
          <w:sz w:val="24"/>
          <w:szCs w:val="24"/>
        </w:rPr>
        <w:t>are</w:t>
      </w:r>
      <w:r w:rsidR="00171202">
        <w:rPr>
          <w:rFonts w:ascii="Arial" w:hAnsi="Arial" w:cs="Arial"/>
          <w:sz w:val="24"/>
          <w:szCs w:val="24"/>
        </w:rPr>
        <w:t xml:space="preserve"> </w:t>
      </w:r>
      <w:r w:rsidRPr="00456AB3">
        <w:rPr>
          <w:rFonts w:ascii="Arial" w:hAnsi="Arial" w:cs="Arial"/>
          <w:sz w:val="24"/>
          <w:szCs w:val="24"/>
        </w:rPr>
        <w:t>sufficient.</w:t>
      </w:r>
      <w:r>
        <w:rPr>
          <w:rFonts w:ascii="Arial" w:hAnsi="Arial" w:cs="Arial"/>
          <w:sz w:val="24"/>
          <w:szCs w:val="24"/>
        </w:rPr>
        <w:t xml:space="preserve"> </w:t>
      </w:r>
      <w:r w:rsidR="002E24B9">
        <w:rPr>
          <w:rFonts w:ascii="Arial" w:hAnsi="Arial" w:cs="Arial"/>
          <w:sz w:val="24"/>
          <w:szCs w:val="24"/>
        </w:rPr>
        <w:t xml:space="preserve">If </w:t>
      </w:r>
      <w:r>
        <w:rPr>
          <w:rFonts w:ascii="Arial" w:hAnsi="Arial" w:cs="Arial"/>
          <w:sz w:val="24"/>
          <w:szCs w:val="24"/>
        </w:rPr>
        <w:t xml:space="preserve">submission of any of these data </w:t>
      </w:r>
      <w:r w:rsidR="002E24B9">
        <w:rPr>
          <w:rFonts w:ascii="Arial" w:hAnsi="Arial" w:cs="Arial"/>
          <w:sz w:val="24"/>
          <w:szCs w:val="24"/>
        </w:rPr>
        <w:t xml:space="preserve">is </w:t>
      </w:r>
      <w:r>
        <w:rPr>
          <w:rFonts w:ascii="Arial" w:hAnsi="Arial" w:cs="Arial"/>
          <w:sz w:val="24"/>
          <w:szCs w:val="24"/>
        </w:rPr>
        <w:t xml:space="preserve">unduly burdensome (for example, if a </w:t>
      </w:r>
      <w:r w:rsidRPr="009616AE">
        <w:rPr>
          <w:rFonts w:ascii="Arial" w:hAnsi="Arial" w:cs="Arial"/>
          <w:sz w:val="24"/>
          <w:szCs w:val="24"/>
        </w:rPr>
        <w:t xml:space="preserve">non-Federal </w:t>
      </w:r>
      <w:r w:rsidRPr="00456AB3">
        <w:rPr>
          <w:rFonts w:ascii="Arial" w:hAnsi="Arial" w:cs="Arial"/>
          <w:sz w:val="24"/>
          <w:szCs w:val="24"/>
        </w:rPr>
        <w:t xml:space="preserve">repository’s </w:t>
      </w:r>
      <w:r>
        <w:rPr>
          <w:rFonts w:ascii="Arial" w:hAnsi="Arial" w:cs="Arial"/>
          <w:sz w:val="24"/>
          <w:szCs w:val="24"/>
        </w:rPr>
        <w:t xml:space="preserve">accession </w:t>
      </w:r>
      <w:r w:rsidRPr="00456AB3">
        <w:rPr>
          <w:rFonts w:ascii="Arial" w:hAnsi="Arial" w:cs="Arial"/>
          <w:sz w:val="24"/>
          <w:szCs w:val="24"/>
        </w:rPr>
        <w:t>records</w:t>
      </w:r>
      <w:r>
        <w:rPr>
          <w:rFonts w:ascii="Arial" w:hAnsi="Arial" w:cs="Arial"/>
          <w:sz w:val="24"/>
          <w:szCs w:val="24"/>
        </w:rPr>
        <w:t xml:space="preserve"> have not been digitized), DOI work</w:t>
      </w:r>
      <w:r w:rsidR="00171202">
        <w:rPr>
          <w:rFonts w:ascii="Arial" w:hAnsi="Arial" w:cs="Arial"/>
          <w:sz w:val="24"/>
          <w:szCs w:val="24"/>
        </w:rPr>
        <w:t>s</w:t>
      </w:r>
      <w:r>
        <w:rPr>
          <w:rFonts w:ascii="Arial" w:hAnsi="Arial" w:cs="Arial"/>
          <w:sz w:val="24"/>
          <w:szCs w:val="24"/>
        </w:rPr>
        <w:t xml:space="preserve"> with the </w:t>
      </w:r>
      <w:r w:rsidRPr="009616AE">
        <w:rPr>
          <w:rFonts w:ascii="Arial" w:hAnsi="Arial" w:cs="Arial"/>
          <w:sz w:val="24"/>
          <w:szCs w:val="24"/>
        </w:rPr>
        <w:t xml:space="preserve">non-Federal </w:t>
      </w:r>
      <w:r w:rsidRPr="00456AB3">
        <w:rPr>
          <w:rFonts w:ascii="Arial" w:hAnsi="Arial" w:cs="Arial"/>
          <w:sz w:val="24"/>
          <w:szCs w:val="24"/>
        </w:rPr>
        <w:t>repository</w:t>
      </w:r>
      <w:r>
        <w:rPr>
          <w:rFonts w:ascii="Arial" w:hAnsi="Arial" w:cs="Arial"/>
          <w:sz w:val="24"/>
          <w:szCs w:val="24"/>
        </w:rPr>
        <w:t xml:space="preserve"> to develop a mutually acceptable approach for DOI to acquire the data. Any such projects </w:t>
      </w:r>
      <w:r w:rsidR="00171202">
        <w:rPr>
          <w:rFonts w:ascii="Arial" w:hAnsi="Arial" w:cs="Arial"/>
          <w:sz w:val="24"/>
          <w:szCs w:val="24"/>
        </w:rPr>
        <w:t>are</w:t>
      </w:r>
      <w:r>
        <w:rPr>
          <w:rFonts w:ascii="Arial" w:hAnsi="Arial" w:cs="Arial"/>
          <w:sz w:val="24"/>
          <w:szCs w:val="24"/>
        </w:rPr>
        <w:t xml:space="preserve"> funded by DOI</w:t>
      </w:r>
      <w:r w:rsidR="00171202">
        <w:rPr>
          <w:rFonts w:ascii="Arial" w:hAnsi="Arial" w:cs="Arial"/>
          <w:sz w:val="24"/>
          <w:szCs w:val="24"/>
        </w:rPr>
        <w:t xml:space="preserve"> as resources permit</w:t>
      </w:r>
      <w:r>
        <w:rPr>
          <w:rFonts w:ascii="Arial" w:hAnsi="Arial" w:cs="Arial"/>
          <w:sz w:val="24"/>
          <w:szCs w:val="24"/>
        </w:rPr>
        <w:t>.</w:t>
      </w:r>
    </w:p>
    <w:p w:rsidRPr="00506239" w:rsidR="008B0D52" w:rsidP="008B0D52" w:rsidRDefault="008B0D52" w14:paraId="7B87CC96"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Pr="00506239" w:rsidR="008B0D52" w:rsidP="008B0D52" w:rsidRDefault="008B0D52" w14:paraId="23C0817E" w14:textId="746E2093">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b/>
          <w:sz w:val="24"/>
          <w:szCs w:val="24"/>
        </w:rPr>
      </w:pPr>
      <w:r w:rsidRPr="00506239">
        <w:rPr>
          <w:rFonts w:ascii="Arial" w:hAnsi="Arial" w:cs="Arial"/>
          <w:b/>
          <w:sz w:val="24"/>
          <w:szCs w:val="24"/>
        </w:rPr>
        <w:t>DOI Accession Data</w:t>
      </w:r>
    </w:p>
    <w:p w:rsidRPr="00506239" w:rsidR="008B0D52" w:rsidP="008B0D52" w:rsidRDefault="008B0D52" w14:paraId="2B3480F0"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Pr="00506239" w:rsidR="008B0D52" w:rsidP="00CF659A" w:rsidRDefault="008B0D52" w14:paraId="18433994" w14:textId="11E2EE0E">
      <w:pPr>
        <w:ind w:left="1080"/>
        <w:rPr>
          <w:rFonts w:ascii="Arial" w:hAnsi="Arial" w:cs="Arial"/>
          <w:color w:val="FF0000"/>
          <w:sz w:val="24"/>
          <w:szCs w:val="24"/>
        </w:rPr>
      </w:pPr>
      <w:r w:rsidRPr="00506239">
        <w:rPr>
          <w:rFonts w:ascii="Arial" w:hAnsi="Arial" w:cs="Arial"/>
          <w:sz w:val="24"/>
          <w:szCs w:val="24"/>
        </w:rPr>
        <w:t>The following information, which DOI must gather, record</w:t>
      </w:r>
      <w:r w:rsidR="006B1FF2">
        <w:rPr>
          <w:rFonts w:ascii="Arial" w:hAnsi="Arial" w:cs="Arial"/>
          <w:sz w:val="24"/>
          <w:szCs w:val="24"/>
        </w:rPr>
        <w:t>,</w:t>
      </w:r>
      <w:r w:rsidRPr="00506239">
        <w:rPr>
          <w:rFonts w:ascii="Arial" w:hAnsi="Arial" w:cs="Arial"/>
          <w:sz w:val="24"/>
          <w:szCs w:val="24"/>
        </w:rPr>
        <w:t xml:space="preserve"> and maintain, as required by 411 DM and DOI Museum Property Directive 3, </w:t>
      </w:r>
      <w:r w:rsidRPr="00506239">
        <w:rPr>
          <w:rFonts w:ascii="Arial" w:hAnsi="Arial" w:cs="Arial"/>
          <w:i/>
          <w:sz w:val="24"/>
          <w:szCs w:val="24"/>
        </w:rPr>
        <w:t>Required Standards for Documenting Museum Property</w:t>
      </w:r>
      <w:r w:rsidRPr="00506239">
        <w:rPr>
          <w:rFonts w:ascii="Arial" w:hAnsi="Arial" w:cs="Arial"/>
          <w:sz w:val="24"/>
          <w:szCs w:val="24"/>
        </w:rPr>
        <w:t xml:space="preserve">, is requested on a voluntary basis from non-Federal repositories: </w:t>
      </w:r>
    </w:p>
    <w:p w:rsidRPr="006D6D11" w:rsidR="006D6D11" w:rsidP="0047530D" w:rsidRDefault="006D6D11" w14:paraId="660493B1"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Pr="006D6D11" w:rsidR="006D6D11" w:rsidP="00F87FBE" w:rsidRDefault="006D6D11" w14:paraId="58A2DE97" w14:textId="109CAB7D">
      <w:pPr>
        <w:pStyle w:val="NormalWeb"/>
        <w:numPr>
          <w:ilvl w:val="0"/>
          <w:numId w:val="6"/>
        </w:numPr>
        <w:spacing w:before="0" w:beforeAutospacing="0" w:after="0" w:afterAutospacing="0"/>
        <w:ind w:left="1800"/>
        <w:rPr>
          <w:rFonts w:ascii="Arial" w:hAnsi="Arial" w:cs="Arial"/>
        </w:rPr>
      </w:pPr>
      <w:r w:rsidRPr="006D6D11">
        <w:rPr>
          <w:rFonts w:ascii="Arial" w:hAnsi="Arial" w:cs="Arial"/>
        </w:rPr>
        <w:t xml:space="preserve">Accession </w:t>
      </w:r>
      <w:r w:rsidR="00A30C1A">
        <w:rPr>
          <w:rFonts w:ascii="Arial" w:hAnsi="Arial" w:cs="Arial"/>
        </w:rPr>
        <w:t>N</w:t>
      </w:r>
      <w:r w:rsidRPr="006D6D11">
        <w:rPr>
          <w:rFonts w:ascii="Arial" w:hAnsi="Arial" w:cs="Arial"/>
        </w:rPr>
        <w:t>umber</w:t>
      </w:r>
      <w:r w:rsidR="006B1FF2">
        <w:rPr>
          <w:rFonts w:ascii="Arial" w:hAnsi="Arial" w:cs="Arial"/>
        </w:rPr>
        <w:t>: The number assigned to an object or group of objects.</w:t>
      </w:r>
    </w:p>
    <w:p w:rsidRPr="006D6D11" w:rsidR="006D6D11" w:rsidP="0047530D" w:rsidRDefault="006D6D11" w14:paraId="7B423945" w14:textId="77777777">
      <w:pPr>
        <w:pStyle w:val="NormalWeb"/>
        <w:spacing w:before="0" w:beforeAutospacing="0" w:after="0" w:afterAutospacing="0"/>
        <w:ind w:left="1440"/>
        <w:rPr>
          <w:rFonts w:ascii="Arial" w:hAnsi="Arial" w:cs="Arial"/>
        </w:rPr>
      </w:pPr>
    </w:p>
    <w:p w:rsidRPr="00A30C1A" w:rsidR="00A30C1A" w:rsidP="00757B15" w:rsidRDefault="006D6D11" w14:paraId="369BF3EB" w14:textId="656BA560">
      <w:pPr>
        <w:pStyle w:val="NormalWeb"/>
        <w:numPr>
          <w:ilvl w:val="0"/>
          <w:numId w:val="6"/>
        </w:numPr>
        <w:spacing w:before="0" w:beforeAutospacing="0" w:after="0" w:afterAutospacing="0"/>
        <w:ind w:left="1800"/>
        <w:rPr>
          <w:rFonts w:ascii="Arial" w:hAnsi="Arial" w:cs="Arial"/>
        </w:rPr>
      </w:pPr>
      <w:r w:rsidRPr="006D6D11">
        <w:rPr>
          <w:rFonts w:ascii="Arial" w:hAnsi="Arial" w:cs="Arial"/>
          <w:bCs/>
        </w:rPr>
        <w:t xml:space="preserve">Source of </w:t>
      </w:r>
      <w:r w:rsidR="00A30C1A">
        <w:rPr>
          <w:rFonts w:ascii="Arial" w:hAnsi="Arial" w:cs="Arial"/>
          <w:bCs/>
        </w:rPr>
        <w:t>A</w:t>
      </w:r>
      <w:r w:rsidRPr="006D6D11">
        <w:rPr>
          <w:rFonts w:ascii="Arial" w:hAnsi="Arial" w:cs="Arial"/>
          <w:bCs/>
        </w:rPr>
        <w:t>ccession</w:t>
      </w:r>
      <w:r w:rsidR="00A30C1A">
        <w:rPr>
          <w:rFonts w:ascii="Arial" w:hAnsi="Arial" w:cs="Arial"/>
          <w:bCs/>
        </w:rPr>
        <w:t xml:space="preserve">: </w:t>
      </w:r>
      <w:r w:rsidR="000E466F">
        <w:rPr>
          <w:rFonts w:ascii="Arial" w:hAnsi="Arial" w:cs="Arial"/>
          <w:bCs/>
        </w:rPr>
        <w:t xml:space="preserve">The individual or institution that DOI received the object or collection from. </w:t>
      </w:r>
      <w:r w:rsidRPr="000E466F" w:rsidR="000E466F">
        <w:rPr>
          <w:rFonts w:ascii="Arial" w:hAnsi="Arial" w:cs="Arial"/>
          <w:bCs/>
        </w:rPr>
        <w:t>Source of Accession</w:t>
      </w:r>
      <w:r w:rsidR="000E466F">
        <w:rPr>
          <w:rFonts w:ascii="Arial" w:hAnsi="Arial" w:cs="Arial"/>
          <w:bCs/>
        </w:rPr>
        <w:t xml:space="preserve"> information must include: </w:t>
      </w:r>
    </w:p>
    <w:p w:rsidRPr="006D6D11" w:rsidR="006D6D11" w:rsidP="00F87FBE" w:rsidRDefault="000E466F" w14:paraId="17E94EEC" w14:textId="77777777">
      <w:pPr>
        <w:pStyle w:val="NormalWeb"/>
        <w:numPr>
          <w:ilvl w:val="0"/>
          <w:numId w:val="16"/>
        </w:numPr>
        <w:spacing w:before="0" w:beforeAutospacing="0" w:after="0" w:afterAutospacing="0"/>
        <w:rPr>
          <w:rFonts w:ascii="Arial" w:hAnsi="Arial" w:cs="Arial"/>
        </w:rPr>
      </w:pPr>
      <w:r>
        <w:rPr>
          <w:rFonts w:ascii="Arial" w:hAnsi="Arial" w:cs="Arial"/>
          <w:bCs/>
        </w:rPr>
        <w:t>Name of i</w:t>
      </w:r>
      <w:r w:rsidRPr="006D6D11" w:rsidR="006D6D11">
        <w:rPr>
          <w:rFonts w:ascii="Arial" w:hAnsi="Arial" w:cs="Arial"/>
          <w:bCs/>
        </w:rPr>
        <w:t>ndividual</w:t>
      </w:r>
      <w:r w:rsidR="00A30C1A">
        <w:rPr>
          <w:rFonts w:ascii="Arial" w:hAnsi="Arial" w:cs="Arial"/>
          <w:bCs/>
        </w:rPr>
        <w:t xml:space="preserve"> </w:t>
      </w:r>
      <w:r w:rsidRPr="006D6D11" w:rsidR="006D6D11">
        <w:rPr>
          <w:rFonts w:ascii="Arial" w:hAnsi="Arial" w:cs="Arial"/>
        </w:rPr>
        <w:t xml:space="preserve">or </w:t>
      </w:r>
      <w:r w:rsidRPr="006D6D11" w:rsidR="006D6D11">
        <w:rPr>
          <w:rFonts w:ascii="Arial" w:hAnsi="Arial" w:cs="Arial"/>
          <w:bCs/>
        </w:rPr>
        <w:t xml:space="preserve">institution </w:t>
      </w:r>
      <w:r w:rsidR="00A30C1A">
        <w:rPr>
          <w:rFonts w:ascii="Arial" w:hAnsi="Arial" w:cs="Arial"/>
          <w:bCs/>
        </w:rPr>
        <w:t>(</w:t>
      </w:r>
      <w:r w:rsidRPr="006D6D11" w:rsidR="006D6D11">
        <w:rPr>
          <w:rFonts w:ascii="Arial" w:hAnsi="Arial" w:cs="Arial"/>
        </w:rPr>
        <w:t xml:space="preserve">and </w:t>
      </w:r>
      <w:r w:rsidRPr="006D6D11" w:rsidR="006D6D11">
        <w:rPr>
          <w:rFonts w:ascii="Arial" w:hAnsi="Arial" w:cs="Arial"/>
          <w:bCs/>
        </w:rPr>
        <w:t>responsible official)</w:t>
      </w:r>
      <w:r w:rsidRPr="006D6D11" w:rsidR="006D6D11">
        <w:rPr>
          <w:rFonts w:ascii="Arial" w:hAnsi="Arial" w:cs="Arial"/>
        </w:rPr>
        <w:t xml:space="preserve">.  </w:t>
      </w:r>
    </w:p>
    <w:p w:rsidRPr="006D6D11" w:rsidR="006D6D11" w:rsidP="00F87FBE" w:rsidRDefault="006D6D11" w14:paraId="6C857153" w14:textId="6EFDBACD">
      <w:pPr>
        <w:pStyle w:val="NormalWeb"/>
        <w:numPr>
          <w:ilvl w:val="0"/>
          <w:numId w:val="16"/>
        </w:numPr>
        <w:spacing w:before="0" w:beforeAutospacing="0" w:after="0" w:afterAutospacing="0"/>
        <w:rPr>
          <w:rFonts w:ascii="Arial" w:hAnsi="Arial" w:cs="Arial"/>
        </w:rPr>
      </w:pPr>
      <w:r w:rsidRPr="006D6D11">
        <w:rPr>
          <w:rFonts w:ascii="Arial" w:hAnsi="Arial" w:cs="Arial"/>
          <w:bCs/>
        </w:rPr>
        <w:t xml:space="preserve">Complete </w:t>
      </w:r>
      <w:r w:rsidR="000E466F">
        <w:rPr>
          <w:rFonts w:ascii="Arial" w:hAnsi="Arial" w:cs="Arial"/>
          <w:bCs/>
        </w:rPr>
        <w:t>a</w:t>
      </w:r>
      <w:r w:rsidRPr="006D6D11">
        <w:rPr>
          <w:rFonts w:ascii="Arial" w:hAnsi="Arial" w:cs="Arial"/>
          <w:bCs/>
        </w:rPr>
        <w:t xml:space="preserve">ddress </w:t>
      </w:r>
      <w:r w:rsidR="00571204">
        <w:rPr>
          <w:rFonts w:ascii="Arial" w:hAnsi="Arial" w:cs="Arial"/>
          <w:bCs/>
        </w:rPr>
        <w:t xml:space="preserve">and </w:t>
      </w:r>
      <w:r w:rsidR="000E466F">
        <w:rPr>
          <w:rFonts w:ascii="Arial" w:hAnsi="Arial" w:cs="Arial"/>
          <w:bCs/>
        </w:rPr>
        <w:t>t</w:t>
      </w:r>
      <w:r w:rsidR="00571204">
        <w:rPr>
          <w:rFonts w:ascii="Arial" w:hAnsi="Arial" w:cs="Arial"/>
          <w:bCs/>
        </w:rPr>
        <w:t xml:space="preserve">elephone </w:t>
      </w:r>
      <w:r w:rsidR="000E466F">
        <w:rPr>
          <w:rFonts w:ascii="Arial" w:hAnsi="Arial" w:cs="Arial"/>
          <w:bCs/>
        </w:rPr>
        <w:t>n</w:t>
      </w:r>
      <w:r w:rsidR="00571204">
        <w:rPr>
          <w:rFonts w:ascii="Arial" w:hAnsi="Arial" w:cs="Arial"/>
          <w:bCs/>
        </w:rPr>
        <w:t>umber</w:t>
      </w:r>
      <w:r w:rsidR="000E466F">
        <w:rPr>
          <w:rFonts w:ascii="Arial" w:hAnsi="Arial" w:cs="Arial"/>
          <w:bCs/>
        </w:rPr>
        <w:t xml:space="preserve"> of i</w:t>
      </w:r>
      <w:r w:rsidRPr="006D6D11" w:rsidR="000E466F">
        <w:rPr>
          <w:rFonts w:ascii="Arial" w:hAnsi="Arial" w:cs="Arial"/>
          <w:bCs/>
        </w:rPr>
        <w:t>ndividual</w:t>
      </w:r>
      <w:r w:rsidR="000E466F">
        <w:rPr>
          <w:rFonts w:ascii="Arial" w:hAnsi="Arial" w:cs="Arial"/>
          <w:bCs/>
        </w:rPr>
        <w:t xml:space="preserve"> </w:t>
      </w:r>
      <w:r w:rsidRPr="006D6D11" w:rsidR="000E466F">
        <w:rPr>
          <w:rFonts w:ascii="Arial" w:hAnsi="Arial" w:cs="Arial"/>
        </w:rPr>
        <w:t xml:space="preserve">or </w:t>
      </w:r>
      <w:r w:rsidRPr="006D6D11" w:rsidR="000E466F">
        <w:rPr>
          <w:rFonts w:ascii="Arial" w:hAnsi="Arial" w:cs="Arial"/>
          <w:bCs/>
        </w:rPr>
        <w:t>institution</w:t>
      </w:r>
      <w:r w:rsidR="000E466F">
        <w:rPr>
          <w:rFonts w:ascii="Arial" w:hAnsi="Arial" w:cs="Arial"/>
          <w:bCs/>
        </w:rPr>
        <w:t xml:space="preserve"> (</w:t>
      </w:r>
      <w:r w:rsidR="006B1FF2">
        <w:rPr>
          <w:rFonts w:ascii="Arial" w:hAnsi="Arial" w:cs="Arial"/>
          <w:bCs/>
        </w:rPr>
        <w:t xml:space="preserve">and </w:t>
      </w:r>
      <w:r w:rsidRPr="006D6D11" w:rsidR="000E466F">
        <w:rPr>
          <w:rFonts w:ascii="Arial" w:hAnsi="Arial" w:cs="Arial"/>
          <w:bCs/>
        </w:rPr>
        <w:t>responsible official)</w:t>
      </w:r>
      <w:r w:rsidR="00A30C1A">
        <w:rPr>
          <w:rFonts w:ascii="Arial" w:hAnsi="Arial" w:cs="Arial"/>
          <w:bCs/>
        </w:rPr>
        <w:t>.</w:t>
      </w:r>
      <w:r w:rsidRPr="006D6D11" w:rsidR="00571204">
        <w:rPr>
          <w:rFonts w:ascii="Arial" w:hAnsi="Arial" w:cs="Arial"/>
        </w:rPr>
        <w:t xml:space="preserve">  </w:t>
      </w:r>
      <w:r>
        <w:rPr>
          <w:rFonts w:ascii="Arial" w:hAnsi="Arial" w:cs="Arial"/>
        </w:rPr>
        <w:t xml:space="preserve"> </w:t>
      </w:r>
      <w:r w:rsidRPr="006D6D11">
        <w:rPr>
          <w:rFonts w:ascii="Arial" w:hAnsi="Arial" w:cs="Arial"/>
          <w:bCs/>
        </w:rPr>
        <w:t xml:space="preserve"> </w:t>
      </w:r>
    </w:p>
    <w:p w:rsidRPr="001378EC" w:rsidR="006D6D11" w:rsidP="0047530D" w:rsidRDefault="006D6D11" w14:paraId="565962D4" w14:textId="77777777">
      <w:pPr>
        <w:pStyle w:val="NormalWeb"/>
        <w:spacing w:before="0" w:beforeAutospacing="0" w:after="0" w:afterAutospacing="0"/>
        <w:ind w:left="1440"/>
        <w:rPr>
          <w:rFonts w:ascii="Arial" w:hAnsi="Arial" w:cs="Arial"/>
        </w:rPr>
      </w:pPr>
    </w:p>
    <w:p w:rsidRPr="001378EC" w:rsidR="006D6D11" w:rsidP="00F87FBE" w:rsidRDefault="006D6D11" w14:paraId="3E314B96" w14:textId="359F37CA">
      <w:pPr>
        <w:pStyle w:val="ListParagraph"/>
        <w:numPr>
          <w:ilvl w:val="0"/>
          <w:numId w:val="5"/>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1378EC">
        <w:rPr>
          <w:rFonts w:ascii="Arial" w:hAnsi="Arial" w:cs="Arial"/>
          <w:bCs/>
          <w:sz w:val="24"/>
          <w:szCs w:val="24"/>
        </w:rPr>
        <w:t xml:space="preserve">Date </w:t>
      </w:r>
      <w:r w:rsidRPr="001378EC" w:rsidR="00A30C1A">
        <w:rPr>
          <w:rFonts w:ascii="Arial" w:hAnsi="Arial" w:cs="Arial"/>
          <w:bCs/>
          <w:sz w:val="24"/>
          <w:szCs w:val="24"/>
        </w:rPr>
        <w:t>R</w:t>
      </w:r>
      <w:r w:rsidRPr="001378EC">
        <w:rPr>
          <w:rFonts w:ascii="Arial" w:hAnsi="Arial" w:cs="Arial"/>
          <w:bCs/>
          <w:sz w:val="24"/>
          <w:szCs w:val="24"/>
        </w:rPr>
        <w:t>eceived</w:t>
      </w:r>
      <w:r w:rsidRPr="001378EC" w:rsidR="00571204">
        <w:rPr>
          <w:rFonts w:ascii="Arial" w:hAnsi="Arial" w:cs="Arial"/>
          <w:bCs/>
          <w:sz w:val="24"/>
          <w:szCs w:val="24"/>
        </w:rPr>
        <w:t xml:space="preserve">: </w:t>
      </w:r>
      <w:r w:rsidR="006B1FF2">
        <w:rPr>
          <w:rFonts w:ascii="Arial" w:hAnsi="Arial" w:cs="Arial"/>
          <w:bCs/>
          <w:sz w:val="24"/>
          <w:szCs w:val="24"/>
        </w:rPr>
        <w:t>The d</w:t>
      </w:r>
      <w:r w:rsidRPr="001378EC" w:rsidR="001378EC">
        <w:rPr>
          <w:rFonts w:ascii="Arial" w:hAnsi="Arial" w:cs="Arial"/>
          <w:bCs/>
          <w:sz w:val="24"/>
          <w:szCs w:val="24"/>
        </w:rPr>
        <w:t>ate the object or a group of objects was received by DOI or another institution on DOI’s behalf</w:t>
      </w:r>
      <w:r w:rsidRPr="001378EC" w:rsidR="00571204">
        <w:rPr>
          <w:rFonts w:ascii="Arial" w:hAnsi="Arial" w:cs="Arial"/>
          <w:sz w:val="24"/>
          <w:szCs w:val="24"/>
        </w:rPr>
        <w:t>.</w:t>
      </w:r>
    </w:p>
    <w:p w:rsidRPr="001378EC" w:rsidR="006D6D11" w:rsidP="0047530D" w:rsidRDefault="006D6D11" w14:paraId="042D9AE7" w14:textId="77777777">
      <w:pPr>
        <w:pStyle w:val="NormalWeb"/>
        <w:spacing w:before="0" w:beforeAutospacing="0" w:after="0" w:afterAutospacing="0"/>
        <w:ind w:left="1440"/>
        <w:rPr>
          <w:rFonts w:ascii="Arial" w:hAnsi="Arial" w:cs="Arial"/>
        </w:rPr>
      </w:pPr>
    </w:p>
    <w:p w:rsidR="00571204" w:rsidP="00F87FBE" w:rsidRDefault="006D6D11" w14:paraId="649C487D" w14:textId="0FF3C300">
      <w:pPr>
        <w:pStyle w:val="NormalWeb"/>
        <w:numPr>
          <w:ilvl w:val="0"/>
          <w:numId w:val="6"/>
        </w:numPr>
        <w:spacing w:before="0" w:beforeAutospacing="0" w:after="0" w:afterAutospacing="0"/>
        <w:ind w:left="1800"/>
        <w:rPr>
          <w:rFonts w:ascii="Arial" w:hAnsi="Arial" w:cs="Arial"/>
        </w:rPr>
      </w:pPr>
      <w:r w:rsidRPr="00571204">
        <w:rPr>
          <w:rFonts w:ascii="Arial" w:hAnsi="Arial" w:cs="Arial"/>
          <w:bCs/>
        </w:rPr>
        <w:lastRenderedPageBreak/>
        <w:t xml:space="preserve">Date of </w:t>
      </w:r>
      <w:r w:rsidR="00A30C1A">
        <w:rPr>
          <w:rFonts w:ascii="Arial" w:hAnsi="Arial" w:cs="Arial"/>
          <w:bCs/>
        </w:rPr>
        <w:t>A</w:t>
      </w:r>
      <w:r w:rsidRPr="00571204">
        <w:rPr>
          <w:rFonts w:ascii="Arial" w:hAnsi="Arial" w:cs="Arial"/>
          <w:bCs/>
        </w:rPr>
        <w:t>ccession</w:t>
      </w:r>
      <w:r w:rsidRPr="00571204" w:rsidR="00571204">
        <w:rPr>
          <w:rFonts w:ascii="Arial" w:hAnsi="Arial" w:cs="Arial"/>
          <w:bCs/>
        </w:rPr>
        <w:t xml:space="preserve">: </w:t>
      </w:r>
      <w:r w:rsidR="006B1FF2">
        <w:rPr>
          <w:rFonts w:ascii="Arial" w:hAnsi="Arial" w:cs="Arial"/>
          <w:bCs/>
        </w:rPr>
        <w:t>The d</w:t>
      </w:r>
      <w:r w:rsidR="005C4D66">
        <w:rPr>
          <w:rFonts w:ascii="Arial" w:hAnsi="Arial" w:cs="Arial"/>
        </w:rPr>
        <w:t xml:space="preserve">ate the object </w:t>
      </w:r>
      <w:r w:rsidRPr="00571204" w:rsidR="001378EC">
        <w:rPr>
          <w:rFonts w:ascii="Arial" w:hAnsi="Arial" w:cs="Arial"/>
        </w:rPr>
        <w:t>or a group of objects</w:t>
      </w:r>
      <w:r w:rsidR="001378EC">
        <w:rPr>
          <w:rFonts w:ascii="Arial" w:hAnsi="Arial" w:cs="Arial"/>
        </w:rPr>
        <w:t xml:space="preserve"> </w:t>
      </w:r>
      <w:r w:rsidR="005C4D66">
        <w:rPr>
          <w:rFonts w:ascii="Arial" w:hAnsi="Arial" w:cs="Arial"/>
        </w:rPr>
        <w:t>was</w:t>
      </w:r>
      <w:r w:rsidR="00A30C1A">
        <w:rPr>
          <w:rFonts w:ascii="Arial" w:hAnsi="Arial" w:cs="Arial"/>
        </w:rPr>
        <w:t xml:space="preserve"> </w:t>
      </w:r>
      <w:r w:rsidRPr="00571204" w:rsidR="00A30C1A">
        <w:rPr>
          <w:rFonts w:ascii="Arial" w:hAnsi="Arial" w:cs="Arial"/>
        </w:rPr>
        <w:t>accessioned</w:t>
      </w:r>
      <w:r w:rsidR="001378EC">
        <w:rPr>
          <w:rFonts w:ascii="Arial" w:hAnsi="Arial" w:cs="Arial"/>
        </w:rPr>
        <w:t xml:space="preserve"> by DOI or another institution on DOI’s behalf</w:t>
      </w:r>
      <w:r w:rsidRPr="00571204" w:rsidR="00571204">
        <w:rPr>
          <w:rFonts w:ascii="Arial" w:hAnsi="Arial" w:cs="Arial"/>
        </w:rPr>
        <w:t>.</w:t>
      </w:r>
      <w:r w:rsidRPr="00571204">
        <w:rPr>
          <w:rFonts w:ascii="Arial" w:hAnsi="Arial" w:cs="Arial"/>
        </w:rPr>
        <w:t xml:space="preserve"> </w:t>
      </w:r>
    </w:p>
    <w:p w:rsidRPr="001B6F06" w:rsidR="00571204" w:rsidP="0047530D" w:rsidRDefault="00571204" w14:paraId="5A95C291" w14:textId="77777777">
      <w:pPr>
        <w:pStyle w:val="NormalWeb"/>
        <w:spacing w:before="0" w:beforeAutospacing="0" w:after="0" w:afterAutospacing="0"/>
        <w:ind w:left="1800"/>
        <w:rPr>
          <w:rFonts w:ascii="Arial" w:hAnsi="Arial" w:cs="Arial"/>
        </w:rPr>
      </w:pPr>
    </w:p>
    <w:p w:rsidRPr="001B6F06" w:rsidR="00571204" w:rsidP="00F87FBE" w:rsidRDefault="006D6D11" w14:paraId="3E5628BD" w14:textId="4EBCD88E">
      <w:pPr>
        <w:pStyle w:val="NormalWeb"/>
        <w:numPr>
          <w:ilvl w:val="0"/>
          <w:numId w:val="6"/>
        </w:numPr>
        <w:spacing w:before="0" w:beforeAutospacing="0" w:after="0" w:afterAutospacing="0"/>
        <w:ind w:left="1800"/>
        <w:rPr>
          <w:rFonts w:ascii="Arial" w:hAnsi="Arial" w:cs="Arial"/>
        </w:rPr>
      </w:pPr>
      <w:r w:rsidRPr="001B6F06">
        <w:rPr>
          <w:rFonts w:ascii="Arial" w:hAnsi="Arial" w:cs="Arial"/>
          <w:bCs/>
        </w:rPr>
        <w:t xml:space="preserve">Type of </w:t>
      </w:r>
      <w:r w:rsidR="005C4D66">
        <w:rPr>
          <w:rFonts w:ascii="Arial" w:hAnsi="Arial" w:cs="Arial"/>
          <w:bCs/>
        </w:rPr>
        <w:t>A</w:t>
      </w:r>
      <w:r w:rsidRPr="001B6F06">
        <w:rPr>
          <w:rFonts w:ascii="Arial" w:hAnsi="Arial" w:cs="Arial"/>
          <w:bCs/>
        </w:rPr>
        <w:t>ccession</w:t>
      </w:r>
      <w:r w:rsidRPr="001B6F06" w:rsidR="00571204">
        <w:rPr>
          <w:rFonts w:ascii="Arial" w:hAnsi="Arial" w:cs="Arial"/>
          <w:bCs/>
        </w:rPr>
        <w:t xml:space="preserve">: </w:t>
      </w:r>
      <w:r w:rsidR="006B1FF2">
        <w:rPr>
          <w:rFonts w:ascii="Arial" w:hAnsi="Arial" w:cs="Arial"/>
          <w:bCs/>
        </w:rPr>
        <w:t>The approved methods of acquiring museum objects include g</w:t>
      </w:r>
      <w:r w:rsidRPr="001B6F06" w:rsidR="00571204">
        <w:rPr>
          <w:rFonts w:ascii="Arial" w:hAnsi="Arial" w:cs="Arial"/>
        </w:rPr>
        <w:t xml:space="preserve">ift, purchase, exchange, transfer, </w:t>
      </w:r>
      <w:r w:rsidR="006B1FF2">
        <w:rPr>
          <w:rFonts w:ascii="Arial" w:hAnsi="Arial" w:cs="Arial"/>
        </w:rPr>
        <w:t>and</w:t>
      </w:r>
      <w:r w:rsidRPr="001B6F06" w:rsidR="00571204">
        <w:rPr>
          <w:rFonts w:ascii="Arial" w:hAnsi="Arial" w:cs="Arial"/>
        </w:rPr>
        <w:t xml:space="preserve"> field collection.</w:t>
      </w:r>
    </w:p>
    <w:p w:rsidRPr="001B6F06" w:rsidR="001B6F06" w:rsidP="0047530D" w:rsidRDefault="001B6F06" w14:paraId="0A65C25D"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Pr="00456AB3" w:rsidR="001B6F06" w:rsidP="00F87FBE" w:rsidRDefault="001B6F06" w14:paraId="7CDE2C3E" w14:textId="3DCCAEB4">
      <w:pPr>
        <w:pStyle w:val="ListParagraph"/>
        <w:numPr>
          <w:ilvl w:val="0"/>
          <w:numId w:val="4"/>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456AB3">
        <w:rPr>
          <w:rFonts w:ascii="Arial" w:hAnsi="Arial" w:cs="Arial"/>
          <w:sz w:val="24"/>
          <w:szCs w:val="24"/>
        </w:rPr>
        <w:t>Description</w:t>
      </w:r>
      <w:r>
        <w:rPr>
          <w:rFonts w:ascii="Arial" w:hAnsi="Arial" w:cs="Arial"/>
          <w:sz w:val="24"/>
          <w:szCs w:val="24"/>
        </w:rPr>
        <w:t xml:space="preserve">: </w:t>
      </w:r>
      <w:r w:rsidR="006B1FF2">
        <w:rPr>
          <w:rFonts w:ascii="Arial" w:hAnsi="Arial" w:cs="Arial"/>
          <w:sz w:val="24"/>
          <w:szCs w:val="24"/>
        </w:rPr>
        <w:t>The b</w:t>
      </w:r>
      <w:r w:rsidR="005C4D66">
        <w:rPr>
          <w:rFonts w:ascii="Arial" w:hAnsi="Arial" w:cs="Arial"/>
          <w:sz w:val="24"/>
          <w:szCs w:val="24"/>
        </w:rPr>
        <w:t xml:space="preserve">asic </w:t>
      </w:r>
      <w:r>
        <w:rPr>
          <w:rFonts w:ascii="Arial" w:hAnsi="Arial" w:cs="Arial"/>
          <w:sz w:val="24"/>
          <w:szCs w:val="24"/>
        </w:rPr>
        <w:t xml:space="preserve">information about the </w:t>
      </w:r>
      <w:r w:rsidR="00450AE0">
        <w:rPr>
          <w:rFonts w:ascii="Arial" w:hAnsi="Arial" w:cs="Arial"/>
          <w:sz w:val="24"/>
          <w:szCs w:val="24"/>
        </w:rPr>
        <w:t xml:space="preserve">objects </w:t>
      </w:r>
      <w:r w:rsidR="001378EC">
        <w:rPr>
          <w:rFonts w:ascii="Arial" w:hAnsi="Arial" w:cs="Arial"/>
          <w:sz w:val="24"/>
          <w:szCs w:val="24"/>
        </w:rPr>
        <w:t>in the accession</w:t>
      </w:r>
      <w:r>
        <w:rPr>
          <w:rFonts w:ascii="Arial" w:hAnsi="Arial" w:cs="Arial"/>
          <w:sz w:val="24"/>
          <w:szCs w:val="24"/>
        </w:rPr>
        <w:t>.</w:t>
      </w:r>
    </w:p>
    <w:p w:rsidRPr="001B6F06" w:rsidR="001B6F06" w:rsidP="0047530D" w:rsidRDefault="001B6F06" w14:paraId="72544B25"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Pr="001B6F06" w:rsidR="006D6D11" w:rsidP="00F87FBE" w:rsidRDefault="006D6D11" w14:paraId="26D3B7C3" w14:textId="7057178A">
      <w:pPr>
        <w:pStyle w:val="NormalWeb"/>
        <w:numPr>
          <w:ilvl w:val="0"/>
          <w:numId w:val="6"/>
        </w:numPr>
        <w:spacing w:before="0" w:beforeAutospacing="0" w:after="0" w:afterAutospacing="0"/>
        <w:ind w:left="1800"/>
        <w:rPr>
          <w:rFonts w:ascii="Arial" w:hAnsi="Arial" w:cs="Arial"/>
          <w:bCs/>
        </w:rPr>
      </w:pPr>
      <w:r w:rsidRPr="001B6F06">
        <w:rPr>
          <w:rFonts w:ascii="Arial" w:hAnsi="Arial" w:cs="Arial"/>
          <w:bCs/>
        </w:rPr>
        <w:t xml:space="preserve">Project </w:t>
      </w:r>
      <w:r w:rsidR="005C4D66">
        <w:rPr>
          <w:rFonts w:ascii="Arial" w:hAnsi="Arial" w:cs="Arial"/>
          <w:bCs/>
        </w:rPr>
        <w:t>N</w:t>
      </w:r>
      <w:r w:rsidRPr="001B6F06">
        <w:rPr>
          <w:rFonts w:ascii="Arial" w:hAnsi="Arial" w:cs="Arial"/>
          <w:bCs/>
        </w:rPr>
        <w:t>ame, as appropriate</w:t>
      </w:r>
      <w:r w:rsidRPr="001B6F06" w:rsidR="001B6F06">
        <w:rPr>
          <w:rFonts w:ascii="Arial" w:hAnsi="Arial" w:cs="Arial"/>
          <w:bCs/>
        </w:rPr>
        <w:t xml:space="preserve">: </w:t>
      </w:r>
      <w:r w:rsidR="00FE7AF7">
        <w:rPr>
          <w:rFonts w:ascii="Arial" w:hAnsi="Arial" w:cs="Arial"/>
          <w:bCs/>
        </w:rPr>
        <w:t>The name of the project, i</w:t>
      </w:r>
      <w:r w:rsidR="005C4D66">
        <w:rPr>
          <w:rFonts w:ascii="Arial" w:hAnsi="Arial" w:cs="Arial"/>
          <w:bCs/>
        </w:rPr>
        <w:t xml:space="preserve">f the collection was </w:t>
      </w:r>
      <w:r w:rsidRPr="001B6F06" w:rsidR="005C4D66">
        <w:rPr>
          <w:rFonts w:ascii="Arial" w:hAnsi="Arial" w:cs="Arial"/>
        </w:rPr>
        <w:t xml:space="preserve">generated </w:t>
      </w:r>
      <w:r w:rsidR="005C4D66">
        <w:rPr>
          <w:rFonts w:ascii="Arial" w:hAnsi="Arial" w:cs="Arial"/>
        </w:rPr>
        <w:t xml:space="preserve">by a </w:t>
      </w:r>
      <w:r w:rsidRPr="001B6F06" w:rsidR="005C4D66">
        <w:rPr>
          <w:rFonts w:ascii="Arial" w:hAnsi="Arial" w:cs="Arial"/>
        </w:rPr>
        <w:t>construction</w:t>
      </w:r>
      <w:r w:rsidR="005C4D66">
        <w:rPr>
          <w:rFonts w:ascii="Arial" w:hAnsi="Arial" w:cs="Arial"/>
        </w:rPr>
        <w:t xml:space="preserve">, </w:t>
      </w:r>
      <w:r w:rsidRPr="001B6F06" w:rsidR="005C4D66">
        <w:rPr>
          <w:rFonts w:ascii="Arial" w:hAnsi="Arial" w:cs="Arial"/>
        </w:rPr>
        <w:t>resources management</w:t>
      </w:r>
      <w:r w:rsidR="002E24B9">
        <w:rPr>
          <w:rFonts w:ascii="Arial" w:hAnsi="Arial" w:cs="Arial"/>
        </w:rPr>
        <w:t>,</w:t>
      </w:r>
      <w:r w:rsidRPr="001B6F06" w:rsidR="005C4D66">
        <w:rPr>
          <w:rFonts w:ascii="Arial" w:hAnsi="Arial" w:cs="Arial"/>
        </w:rPr>
        <w:t xml:space="preserve"> or </w:t>
      </w:r>
      <w:r w:rsidR="005C4D66">
        <w:rPr>
          <w:rFonts w:ascii="Arial" w:hAnsi="Arial" w:cs="Arial"/>
        </w:rPr>
        <w:t xml:space="preserve">other </w:t>
      </w:r>
      <w:r w:rsidRPr="001B6F06" w:rsidR="001B6F06">
        <w:rPr>
          <w:rFonts w:ascii="Arial" w:hAnsi="Arial" w:cs="Arial"/>
        </w:rPr>
        <w:t>project</w:t>
      </w:r>
      <w:r w:rsidR="00EA0773">
        <w:rPr>
          <w:rFonts w:ascii="Arial" w:hAnsi="Arial" w:cs="Arial"/>
        </w:rPr>
        <w:t xml:space="preserve"> conducted on DOI lands</w:t>
      </w:r>
      <w:r w:rsidRPr="001B6F06" w:rsidR="001B6F06">
        <w:rPr>
          <w:rFonts w:ascii="Arial" w:hAnsi="Arial" w:cs="Arial"/>
        </w:rPr>
        <w:t xml:space="preserve">.   </w:t>
      </w:r>
      <w:r w:rsidRPr="001B6F06">
        <w:rPr>
          <w:rFonts w:ascii="Arial" w:hAnsi="Arial" w:cs="Arial"/>
          <w:bCs/>
        </w:rPr>
        <w:t xml:space="preserve"> </w:t>
      </w:r>
    </w:p>
    <w:p w:rsidRPr="001B6F06" w:rsidR="006D6D11" w:rsidP="0047530D" w:rsidRDefault="006D6D11" w14:paraId="233D8E48" w14:textId="77777777">
      <w:pPr>
        <w:pStyle w:val="NormalWeb"/>
        <w:spacing w:before="0" w:beforeAutospacing="0" w:after="0" w:afterAutospacing="0"/>
        <w:ind w:left="1440"/>
        <w:rPr>
          <w:rFonts w:ascii="Arial" w:hAnsi="Arial" w:cs="Arial"/>
          <w:bCs/>
        </w:rPr>
      </w:pPr>
    </w:p>
    <w:p w:rsidRPr="001B6F06" w:rsidR="006D6D11" w:rsidP="00F87FBE" w:rsidRDefault="006D6D11" w14:paraId="0B881CDA" w14:textId="1C895C64">
      <w:pPr>
        <w:pStyle w:val="NormalWeb"/>
        <w:numPr>
          <w:ilvl w:val="0"/>
          <w:numId w:val="6"/>
        </w:numPr>
        <w:spacing w:before="0" w:beforeAutospacing="0" w:after="0" w:afterAutospacing="0"/>
        <w:ind w:left="1800"/>
        <w:rPr>
          <w:rFonts w:ascii="Arial" w:hAnsi="Arial" w:cs="Arial"/>
          <w:bCs/>
        </w:rPr>
      </w:pPr>
      <w:r w:rsidRPr="001B6F06">
        <w:rPr>
          <w:rFonts w:ascii="Arial" w:hAnsi="Arial" w:cs="Arial"/>
          <w:bCs/>
        </w:rPr>
        <w:t xml:space="preserve">Item </w:t>
      </w:r>
      <w:r w:rsidR="005C4D66">
        <w:rPr>
          <w:rFonts w:ascii="Arial" w:hAnsi="Arial" w:cs="Arial"/>
          <w:bCs/>
        </w:rPr>
        <w:t>T</w:t>
      </w:r>
      <w:r w:rsidRPr="001B6F06">
        <w:rPr>
          <w:rFonts w:ascii="Arial" w:hAnsi="Arial" w:cs="Arial"/>
          <w:bCs/>
        </w:rPr>
        <w:t>otal</w:t>
      </w:r>
      <w:r w:rsidRPr="001B6F06">
        <w:rPr>
          <w:rFonts w:ascii="Arial" w:hAnsi="Arial" w:cs="Arial"/>
        </w:rPr>
        <w:t xml:space="preserve"> by </w:t>
      </w:r>
      <w:r w:rsidRPr="001B6F06" w:rsidR="005C4D66">
        <w:rPr>
          <w:rFonts w:ascii="Arial" w:hAnsi="Arial" w:cs="Arial"/>
        </w:rPr>
        <w:t>Discipline Type</w:t>
      </w:r>
      <w:r w:rsidRPr="001B6F06" w:rsidR="001B6F06">
        <w:rPr>
          <w:rFonts w:ascii="Arial" w:hAnsi="Arial" w:cs="Arial"/>
        </w:rPr>
        <w:t xml:space="preserve">: </w:t>
      </w:r>
      <w:r w:rsidR="006B1FF2">
        <w:rPr>
          <w:rFonts w:ascii="Arial" w:hAnsi="Arial" w:cs="Arial"/>
        </w:rPr>
        <w:t>The n</w:t>
      </w:r>
      <w:r w:rsidR="005C4D66">
        <w:rPr>
          <w:rFonts w:ascii="Arial" w:hAnsi="Arial" w:cs="Arial"/>
        </w:rPr>
        <w:t>umber of</w:t>
      </w:r>
      <w:r w:rsidRPr="001B6F06" w:rsidR="001B6F06">
        <w:rPr>
          <w:rFonts w:ascii="Arial" w:hAnsi="Arial" w:cs="Arial"/>
        </w:rPr>
        <w:t xml:space="preserve"> item</w:t>
      </w:r>
      <w:r w:rsidR="003047F0">
        <w:rPr>
          <w:rFonts w:ascii="Arial" w:hAnsi="Arial" w:cs="Arial"/>
        </w:rPr>
        <w:t>s</w:t>
      </w:r>
      <w:r w:rsidRPr="001B6F06" w:rsidR="001B6F06">
        <w:rPr>
          <w:rFonts w:ascii="Arial" w:hAnsi="Arial" w:cs="Arial"/>
        </w:rPr>
        <w:t xml:space="preserve"> in </w:t>
      </w:r>
      <w:r w:rsidR="005C4D66">
        <w:rPr>
          <w:rFonts w:ascii="Arial" w:hAnsi="Arial" w:cs="Arial"/>
        </w:rPr>
        <w:t>the</w:t>
      </w:r>
      <w:r w:rsidRPr="001B6F06" w:rsidR="001B6F06">
        <w:rPr>
          <w:rFonts w:ascii="Arial" w:hAnsi="Arial" w:cs="Arial"/>
        </w:rPr>
        <w:t xml:space="preserve"> accession </w:t>
      </w:r>
      <w:r w:rsidRPr="001B6F06">
        <w:rPr>
          <w:rFonts w:ascii="Arial" w:hAnsi="Arial" w:cs="Arial"/>
        </w:rPr>
        <w:t>(actual, estimate, or bulk count</w:t>
      </w:r>
      <w:r w:rsidRPr="001B6F06" w:rsidR="001B6F06">
        <w:rPr>
          <w:rFonts w:ascii="Arial" w:hAnsi="Arial" w:cs="Arial"/>
        </w:rPr>
        <w:t>) and quantified by discipline type (e.g</w:t>
      </w:r>
      <w:r w:rsidRPr="001B6F06">
        <w:rPr>
          <w:rFonts w:ascii="Arial" w:hAnsi="Arial" w:cs="Arial"/>
        </w:rPr>
        <w:t>.</w:t>
      </w:r>
      <w:r w:rsidR="000E466F">
        <w:rPr>
          <w:rFonts w:ascii="Arial" w:hAnsi="Arial" w:cs="Arial"/>
        </w:rPr>
        <w:t>,</w:t>
      </w:r>
      <w:r w:rsidRPr="001B6F06" w:rsidR="001B6F06">
        <w:rPr>
          <w:rFonts w:ascii="Arial" w:hAnsi="Arial" w:cs="Arial"/>
        </w:rPr>
        <w:t xml:space="preserve"> archives, arch</w:t>
      </w:r>
      <w:r w:rsidR="006B1FF2">
        <w:rPr>
          <w:rFonts w:ascii="Arial" w:hAnsi="Arial" w:cs="Arial"/>
        </w:rPr>
        <w:t>a</w:t>
      </w:r>
      <w:r w:rsidRPr="001B6F06" w:rsidR="001B6F06">
        <w:rPr>
          <w:rFonts w:ascii="Arial" w:hAnsi="Arial" w:cs="Arial"/>
        </w:rPr>
        <w:t>eology,</w:t>
      </w:r>
      <w:r w:rsidR="00FE7AF7">
        <w:rPr>
          <w:rFonts w:ascii="Arial" w:hAnsi="Arial" w:cs="Arial"/>
        </w:rPr>
        <w:t xml:space="preserve"> or</w:t>
      </w:r>
      <w:r w:rsidRPr="001B6F06" w:rsidR="001B6F06">
        <w:rPr>
          <w:rFonts w:ascii="Arial" w:hAnsi="Arial" w:cs="Arial"/>
        </w:rPr>
        <w:t xml:space="preserve"> biology).</w:t>
      </w:r>
    </w:p>
    <w:p w:rsidRPr="00F31F91" w:rsidR="006D6D11" w:rsidP="0047530D" w:rsidRDefault="006D6D11" w14:paraId="7FC78F9D" w14:textId="77777777">
      <w:pPr>
        <w:pStyle w:val="NormalWeb"/>
        <w:spacing w:before="0" w:beforeAutospacing="0" w:after="0" w:afterAutospacing="0"/>
        <w:ind w:left="1440"/>
        <w:rPr>
          <w:rFonts w:ascii="Arial" w:hAnsi="Arial" w:cs="Arial"/>
        </w:rPr>
      </w:pPr>
    </w:p>
    <w:p w:rsidRPr="00F31F91" w:rsidR="006D6D11" w:rsidP="00F87FBE" w:rsidRDefault="006D6D11" w14:paraId="25DD719F" w14:textId="11690FF6">
      <w:pPr>
        <w:pStyle w:val="NormalWeb"/>
        <w:numPr>
          <w:ilvl w:val="0"/>
          <w:numId w:val="7"/>
        </w:numPr>
        <w:spacing w:before="0" w:beforeAutospacing="0" w:after="0" w:afterAutospacing="0"/>
        <w:ind w:left="1800"/>
        <w:rPr>
          <w:rFonts w:ascii="Arial" w:hAnsi="Arial" w:cs="Arial"/>
        </w:rPr>
      </w:pPr>
      <w:r w:rsidRPr="00F31F91">
        <w:rPr>
          <w:rFonts w:ascii="Arial" w:hAnsi="Arial" w:cs="Arial"/>
        </w:rPr>
        <w:t xml:space="preserve">Catalog </w:t>
      </w:r>
      <w:r w:rsidR="00FE7AF7">
        <w:rPr>
          <w:rFonts w:ascii="Arial" w:hAnsi="Arial" w:cs="Arial"/>
        </w:rPr>
        <w:t>S</w:t>
      </w:r>
      <w:r w:rsidRPr="00F31F91">
        <w:rPr>
          <w:rFonts w:ascii="Arial" w:hAnsi="Arial" w:cs="Arial"/>
        </w:rPr>
        <w:t>tatus</w:t>
      </w:r>
      <w:r w:rsidRPr="00F31F91" w:rsidR="001B6F06">
        <w:rPr>
          <w:rFonts w:ascii="Arial" w:hAnsi="Arial" w:cs="Arial"/>
        </w:rPr>
        <w:t xml:space="preserve">: </w:t>
      </w:r>
      <w:r w:rsidR="00FE7AF7">
        <w:rPr>
          <w:rFonts w:ascii="Arial" w:hAnsi="Arial" w:cs="Arial"/>
        </w:rPr>
        <w:t>The status of the cataloging process is identified a</w:t>
      </w:r>
      <w:r w:rsidR="003047F0">
        <w:rPr>
          <w:rFonts w:ascii="Arial" w:hAnsi="Arial" w:cs="Arial"/>
        </w:rPr>
        <w:t xml:space="preserve">s </w:t>
      </w:r>
      <w:r w:rsidRPr="00F31F91" w:rsidR="001B6F06">
        <w:rPr>
          <w:rFonts w:ascii="Arial" w:hAnsi="Arial" w:cs="Arial"/>
        </w:rPr>
        <w:t>not cataloged, partially cataloged, or fully cataloged</w:t>
      </w:r>
      <w:r w:rsidRPr="00F31F91">
        <w:rPr>
          <w:rFonts w:ascii="Arial" w:hAnsi="Arial" w:cs="Arial"/>
        </w:rPr>
        <w:t>.</w:t>
      </w:r>
    </w:p>
    <w:p w:rsidRPr="00F31F91" w:rsidR="006D6D11" w:rsidP="0047530D" w:rsidRDefault="006D6D11" w14:paraId="3B5CB6B5" w14:textId="77777777">
      <w:pPr>
        <w:pStyle w:val="NormalWeb"/>
        <w:spacing w:before="0" w:beforeAutospacing="0" w:after="0" w:afterAutospacing="0"/>
        <w:ind w:left="1440"/>
        <w:rPr>
          <w:rFonts w:ascii="Arial" w:hAnsi="Arial" w:cs="Arial"/>
        </w:rPr>
      </w:pPr>
    </w:p>
    <w:p w:rsidRPr="000275B9" w:rsidR="006D6D11" w:rsidP="000275B9" w:rsidRDefault="006D6D11" w14:paraId="3BFF3F79" w14:textId="1B5C11F4">
      <w:pPr>
        <w:pStyle w:val="ListParagraph"/>
        <w:numPr>
          <w:ilvl w:val="0"/>
          <w:numId w:val="4"/>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F31F91">
        <w:rPr>
          <w:rFonts w:ascii="Arial" w:hAnsi="Arial" w:cs="Arial"/>
          <w:bCs/>
          <w:sz w:val="24"/>
          <w:szCs w:val="24"/>
        </w:rPr>
        <w:t xml:space="preserve">Catalog </w:t>
      </w:r>
      <w:r w:rsidR="00FE7AF7">
        <w:rPr>
          <w:rFonts w:ascii="Arial" w:hAnsi="Arial" w:cs="Arial"/>
          <w:bCs/>
          <w:sz w:val="24"/>
          <w:szCs w:val="24"/>
        </w:rPr>
        <w:t>N</w:t>
      </w:r>
      <w:r w:rsidRPr="00F31F91">
        <w:rPr>
          <w:rFonts w:ascii="Arial" w:hAnsi="Arial" w:cs="Arial"/>
          <w:bCs/>
          <w:sz w:val="24"/>
          <w:szCs w:val="24"/>
        </w:rPr>
        <w:t>umber(s)</w:t>
      </w:r>
      <w:r w:rsidRPr="00F31F91">
        <w:rPr>
          <w:rFonts w:ascii="Arial" w:hAnsi="Arial" w:cs="Arial"/>
          <w:sz w:val="24"/>
          <w:szCs w:val="24"/>
        </w:rPr>
        <w:t xml:space="preserve"> </w:t>
      </w:r>
      <w:r w:rsidR="00FE7AF7">
        <w:rPr>
          <w:rFonts w:ascii="Arial" w:hAnsi="Arial" w:cs="Arial"/>
          <w:sz w:val="24"/>
          <w:szCs w:val="24"/>
        </w:rPr>
        <w:t>W</w:t>
      </w:r>
      <w:r w:rsidRPr="00F31F91">
        <w:rPr>
          <w:rFonts w:ascii="Arial" w:hAnsi="Arial" w:cs="Arial"/>
          <w:sz w:val="24"/>
          <w:szCs w:val="24"/>
        </w:rPr>
        <w:t xml:space="preserve">ithin the </w:t>
      </w:r>
      <w:r w:rsidR="00FE7AF7">
        <w:rPr>
          <w:rFonts w:ascii="Arial" w:hAnsi="Arial" w:cs="Arial"/>
          <w:sz w:val="24"/>
          <w:szCs w:val="24"/>
        </w:rPr>
        <w:t>A</w:t>
      </w:r>
      <w:r w:rsidRPr="00F31F91">
        <w:rPr>
          <w:rFonts w:ascii="Arial" w:hAnsi="Arial" w:cs="Arial"/>
          <w:sz w:val="24"/>
          <w:szCs w:val="24"/>
        </w:rPr>
        <w:t>ccession, as available</w:t>
      </w:r>
      <w:r w:rsidRPr="00F31F91" w:rsidR="001B6F06">
        <w:rPr>
          <w:rFonts w:ascii="Arial" w:hAnsi="Arial" w:cs="Arial"/>
          <w:sz w:val="24"/>
          <w:szCs w:val="24"/>
        </w:rPr>
        <w:t xml:space="preserve">: </w:t>
      </w:r>
      <w:r w:rsidR="00FE7AF7">
        <w:rPr>
          <w:rFonts w:ascii="Arial" w:hAnsi="Arial" w:cs="Arial"/>
          <w:sz w:val="24"/>
          <w:szCs w:val="24"/>
        </w:rPr>
        <w:t>A l</w:t>
      </w:r>
      <w:r w:rsidR="003047F0">
        <w:rPr>
          <w:rFonts w:ascii="Arial" w:hAnsi="Arial" w:cs="Arial"/>
          <w:sz w:val="24"/>
          <w:szCs w:val="24"/>
        </w:rPr>
        <w:t>ist of</w:t>
      </w:r>
      <w:r w:rsidRPr="00F31F91" w:rsidR="00F31F91">
        <w:rPr>
          <w:rFonts w:ascii="Arial" w:hAnsi="Arial" w:cs="Arial"/>
          <w:sz w:val="24"/>
          <w:szCs w:val="24"/>
        </w:rPr>
        <w:t xml:space="preserve"> individual</w:t>
      </w:r>
      <w:r w:rsidRPr="00F31F91" w:rsidR="001B6F06">
        <w:rPr>
          <w:rFonts w:ascii="Arial" w:hAnsi="Arial" w:cs="Arial"/>
          <w:sz w:val="24"/>
          <w:szCs w:val="24"/>
        </w:rPr>
        <w:t xml:space="preserve"> catalog number</w:t>
      </w:r>
      <w:r w:rsidR="003047F0">
        <w:rPr>
          <w:rFonts w:ascii="Arial" w:hAnsi="Arial" w:cs="Arial"/>
          <w:sz w:val="24"/>
          <w:szCs w:val="24"/>
        </w:rPr>
        <w:t>s</w:t>
      </w:r>
      <w:r w:rsidRPr="00F31F91" w:rsidR="001B6F06">
        <w:rPr>
          <w:rFonts w:ascii="Arial" w:hAnsi="Arial" w:cs="Arial"/>
          <w:sz w:val="24"/>
          <w:szCs w:val="24"/>
        </w:rPr>
        <w:t xml:space="preserve"> assigned </w:t>
      </w:r>
      <w:r w:rsidR="002E24B9">
        <w:rPr>
          <w:rFonts w:ascii="Arial" w:hAnsi="Arial" w:cs="Arial"/>
          <w:sz w:val="24"/>
          <w:szCs w:val="24"/>
        </w:rPr>
        <w:t xml:space="preserve">to </w:t>
      </w:r>
      <w:r w:rsidRPr="00F31F91" w:rsidR="001B6F06">
        <w:rPr>
          <w:rFonts w:ascii="Arial" w:hAnsi="Arial" w:cs="Arial"/>
          <w:sz w:val="24"/>
          <w:szCs w:val="24"/>
        </w:rPr>
        <w:t>t</w:t>
      </w:r>
      <w:r w:rsidR="00EA0773">
        <w:rPr>
          <w:rFonts w:ascii="Arial" w:hAnsi="Arial" w:cs="Arial"/>
          <w:sz w:val="24"/>
          <w:szCs w:val="24"/>
        </w:rPr>
        <w:t xml:space="preserve">he </w:t>
      </w:r>
      <w:r w:rsidRPr="00F31F91" w:rsidR="001B6F06">
        <w:rPr>
          <w:rFonts w:ascii="Arial" w:hAnsi="Arial" w:cs="Arial"/>
          <w:sz w:val="24"/>
          <w:szCs w:val="24"/>
        </w:rPr>
        <w:t>object</w:t>
      </w:r>
      <w:r w:rsidR="003047F0">
        <w:rPr>
          <w:rFonts w:ascii="Arial" w:hAnsi="Arial" w:cs="Arial"/>
          <w:sz w:val="24"/>
          <w:szCs w:val="24"/>
        </w:rPr>
        <w:t>s</w:t>
      </w:r>
      <w:r w:rsidRPr="00F31F91" w:rsidR="001B6F06">
        <w:rPr>
          <w:rFonts w:ascii="Arial" w:hAnsi="Arial" w:cs="Arial"/>
          <w:sz w:val="24"/>
          <w:szCs w:val="24"/>
        </w:rPr>
        <w:t xml:space="preserve"> or group</w:t>
      </w:r>
      <w:r w:rsidR="003047F0">
        <w:rPr>
          <w:rFonts w:ascii="Arial" w:hAnsi="Arial" w:cs="Arial"/>
          <w:sz w:val="24"/>
          <w:szCs w:val="24"/>
        </w:rPr>
        <w:t>s</w:t>
      </w:r>
      <w:r w:rsidRPr="00F31F91" w:rsidR="001B6F06">
        <w:rPr>
          <w:rFonts w:ascii="Arial" w:hAnsi="Arial" w:cs="Arial"/>
          <w:sz w:val="24"/>
          <w:szCs w:val="24"/>
        </w:rPr>
        <w:t xml:space="preserve"> of objects in </w:t>
      </w:r>
      <w:r w:rsidRPr="00F31F91" w:rsidR="00F31F91">
        <w:rPr>
          <w:rFonts w:ascii="Arial" w:hAnsi="Arial" w:cs="Arial"/>
          <w:sz w:val="24"/>
          <w:szCs w:val="24"/>
        </w:rPr>
        <w:t>the accession</w:t>
      </w:r>
      <w:r w:rsidRPr="00F31F91" w:rsidR="001B6F06">
        <w:rPr>
          <w:rFonts w:ascii="Arial" w:hAnsi="Arial" w:cs="Arial"/>
          <w:sz w:val="24"/>
          <w:szCs w:val="24"/>
        </w:rPr>
        <w:t>.</w:t>
      </w:r>
    </w:p>
    <w:p w:rsidR="006F29F0" w:rsidP="006F29F0" w:rsidRDefault="006F29F0" w14:paraId="1DB3BD1C"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00F31F91" w:rsidP="0047530D" w:rsidRDefault="00F31F91" w14:paraId="136AA055"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Pr>
          <w:rFonts w:ascii="Arial" w:hAnsi="Arial" w:cs="Arial"/>
          <w:sz w:val="24"/>
          <w:szCs w:val="24"/>
        </w:rPr>
        <w:t xml:space="preserve">See Figure </w:t>
      </w:r>
      <w:r w:rsidR="00757B15">
        <w:rPr>
          <w:rFonts w:ascii="Arial" w:hAnsi="Arial" w:cs="Arial"/>
          <w:sz w:val="24"/>
          <w:szCs w:val="24"/>
        </w:rPr>
        <w:t xml:space="preserve">2 </w:t>
      </w:r>
      <w:r>
        <w:rPr>
          <w:rFonts w:ascii="Arial" w:hAnsi="Arial" w:cs="Arial"/>
          <w:sz w:val="24"/>
          <w:szCs w:val="24"/>
        </w:rPr>
        <w:t>for a</w:t>
      </w:r>
      <w:r w:rsidR="00256C5E">
        <w:rPr>
          <w:rFonts w:ascii="Arial" w:hAnsi="Arial" w:cs="Arial"/>
          <w:sz w:val="24"/>
          <w:szCs w:val="24"/>
        </w:rPr>
        <w:t xml:space="preserve"> page from a DOI accession book</w:t>
      </w:r>
      <w:r w:rsidR="000D2B25">
        <w:rPr>
          <w:rFonts w:ascii="Arial" w:hAnsi="Arial" w:cs="Arial"/>
          <w:sz w:val="24"/>
          <w:szCs w:val="24"/>
        </w:rPr>
        <w:t xml:space="preserve"> </w:t>
      </w:r>
      <w:r w:rsidR="009F5D2A">
        <w:rPr>
          <w:rFonts w:ascii="Arial" w:hAnsi="Arial" w:cs="Arial"/>
          <w:sz w:val="24"/>
          <w:szCs w:val="24"/>
        </w:rPr>
        <w:t>as an example of the data to be collected</w:t>
      </w:r>
      <w:r>
        <w:rPr>
          <w:rFonts w:ascii="Arial" w:hAnsi="Arial" w:cs="Arial"/>
          <w:sz w:val="24"/>
          <w:szCs w:val="24"/>
        </w:rPr>
        <w:t>.</w:t>
      </w:r>
    </w:p>
    <w:p w:rsidR="006D1D30" w:rsidP="0047530D" w:rsidRDefault="006D1D30" w14:paraId="09944C26"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6D1D30" w:rsidP="0047530D" w:rsidRDefault="006C3ED2" w14:paraId="1939FC56" w14:textId="1BA5A1C4">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noProof/>
        </w:rPr>
        <w:lastRenderedPageBreak/>
        <w:drawing>
          <wp:anchor distT="0" distB="0" distL="114300" distR="114300" simplePos="0" relativeHeight="251674624" behindDoc="0" locked="0" layoutInCell="1" allowOverlap="1" wp14:editId="0EAA39A9" wp14:anchorId="220EEB6C">
            <wp:simplePos x="0" y="0"/>
            <wp:positionH relativeFrom="margin">
              <wp:posOffset>802005</wp:posOffset>
            </wp:positionH>
            <wp:positionV relativeFrom="margin">
              <wp:posOffset>201930</wp:posOffset>
            </wp:positionV>
            <wp:extent cx="4553712" cy="3172968"/>
            <wp:effectExtent l="19050" t="19050" r="18415" b="2794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ession Book page.bmp"/>
                    <pic:cNvPicPr/>
                  </pic:nvPicPr>
                  <pic:blipFill>
                    <a:blip r:embed="rId10">
                      <a:extLst>
                        <a:ext uri="{28A0092B-C50C-407E-A947-70E740481C1C}">
                          <a14:useLocalDpi xmlns:a14="http://schemas.microsoft.com/office/drawing/2010/main" val="0"/>
                        </a:ext>
                      </a:extLst>
                    </a:blip>
                    <a:stretch>
                      <a:fillRect/>
                    </a:stretch>
                  </pic:blipFill>
                  <pic:spPr>
                    <a:xfrm>
                      <a:off x="0" y="0"/>
                      <a:ext cx="4553712" cy="3172968"/>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rsidR="006D1D30" w:rsidP="0047530D" w:rsidRDefault="006D1D30" w14:paraId="6092415D" w14:textId="02C35BCE">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6D1D30" w:rsidP="0047530D" w:rsidRDefault="006D1D30" w14:paraId="65E2699F" w14:textId="313F4F62">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6D1D30" w:rsidP="0047530D" w:rsidRDefault="006D1D30" w14:paraId="39FAD4A0" w14:textId="2438CFB2">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E450CA" w:rsidP="0047530D" w:rsidRDefault="00E450CA" w14:paraId="66BBCC20" w14:textId="6A323588">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6D1D30" w:rsidP="0047530D" w:rsidRDefault="006D1D30" w14:paraId="4D92C4D6" w14:textId="2F2515C5">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6C3ED2" w:rsidP="0047530D" w:rsidRDefault="006C3ED2" w14:paraId="5E7AD586"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6C3ED2" w:rsidP="0047530D" w:rsidRDefault="006C3ED2" w14:paraId="295E6C5E"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6C3ED2" w:rsidP="0047530D" w:rsidRDefault="006C3ED2" w14:paraId="26702133"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6C3ED2" w:rsidP="0047530D" w:rsidRDefault="006C3ED2" w14:paraId="36B66D35"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6C3ED2" w:rsidP="0047530D" w:rsidRDefault="006C3ED2" w14:paraId="0F884F44"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6C3ED2" w:rsidP="0047530D" w:rsidRDefault="006C3ED2" w14:paraId="7B55A257"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6C3ED2" w:rsidP="0047530D" w:rsidRDefault="006C3ED2" w14:paraId="1F41DE1E"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6C3ED2" w:rsidP="0047530D" w:rsidRDefault="006C3ED2" w14:paraId="3CF2D7C6"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6C3ED2" w:rsidP="0047530D" w:rsidRDefault="006C3ED2" w14:paraId="4B4CAD95"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6C3ED2" w:rsidP="0047530D" w:rsidRDefault="006C3ED2" w14:paraId="57AC011F"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6C3ED2" w:rsidP="0047530D" w:rsidRDefault="006C3ED2" w14:paraId="7CB3F3DA"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6C3ED2" w:rsidP="0047530D" w:rsidRDefault="006C3ED2" w14:paraId="1E9EDA20"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6C3ED2" w:rsidP="0047530D" w:rsidRDefault="006C3ED2" w14:paraId="4F22AEB4"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6C3ED2" w:rsidP="0047530D" w:rsidRDefault="006C3ED2" w14:paraId="00950843" w14:textId="0E210B1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noProof/>
        </w:rPr>
        <mc:AlternateContent>
          <mc:Choice Requires="wps">
            <w:drawing>
              <wp:anchor distT="0" distB="0" distL="114300" distR="114300" simplePos="0" relativeHeight="251703296" behindDoc="1" locked="0" layoutInCell="1" allowOverlap="1" wp14:editId="534B7F3E" wp14:anchorId="585B8744">
                <wp:simplePos x="0" y="0"/>
                <wp:positionH relativeFrom="margin">
                  <wp:posOffset>843915</wp:posOffset>
                </wp:positionH>
                <wp:positionV relativeFrom="paragraph">
                  <wp:posOffset>131445</wp:posOffset>
                </wp:positionV>
                <wp:extent cx="4553585" cy="237490"/>
                <wp:effectExtent l="0" t="0" r="0" b="127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3585" cy="237490"/>
                        </a:xfrm>
                        <a:prstGeom prst="rect">
                          <a:avLst/>
                        </a:prstGeom>
                        <a:solidFill>
                          <a:srgbClr val="FFFFFF"/>
                        </a:solidFill>
                        <a:ln w="9525">
                          <a:noFill/>
                          <a:miter lim="800000"/>
                          <a:headEnd/>
                          <a:tailEnd/>
                        </a:ln>
                      </wps:spPr>
                      <wps:txbx>
                        <w:txbxContent>
                          <w:p w:rsidR="00746F74" w:rsidP="00825661" w:rsidRDefault="00746F74" w14:paraId="1C283474" w14:textId="7236BFAB">
                            <w:pPr>
                              <w:jc w:val="center"/>
                              <w:rPr>
                                <w:rFonts w:ascii="Arial" w:hAnsi="Arial" w:cs="Arial"/>
                                <w:b/>
                              </w:rPr>
                            </w:pPr>
                            <w:r w:rsidRPr="000F167A">
                              <w:rPr>
                                <w:rFonts w:ascii="Arial" w:hAnsi="Arial" w:cs="Arial"/>
                                <w:b/>
                              </w:rPr>
                              <w:t xml:space="preserve">Figure </w:t>
                            </w:r>
                            <w:r>
                              <w:rPr>
                                <w:rFonts w:ascii="Arial" w:hAnsi="Arial" w:cs="Arial"/>
                                <w:b/>
                              </w:rPr>
                              <w:t>2</w:t>
                            </w:r>
                            <w:r w:rsidRPr="000F167A">
                              <w:rPr>
                                <w:rFonts w:ascii="Arial" w:hAnsi="Arial" w:cs="Arial"/>
                                <w:b/>
                              </w:rPr>
                              <w:t xml:space="preserve">: </w:t>
                            </w:r>
                            <w:r>
                              <w:rPr>
                                <w:rFonts w:ascii="Arial" w:hAnsi="Arial" w:cs="Arial"/>
                                <w:b/>
                              </w:rPr>
                              <w:t>Page from a DOI Accession Book</w:t>
                            </w:r>
                          </w:p>
                          <w:p w:rsidRPr="000F167A" w:rsidR="00746F74" w:rsidP="00825661" w:rsidRDefault="00746F74" w14:paraId="3963F144" w14:textId="77777777">
                            <w:pPr>
                              <w:jc w:val="center"/>
                              <w:rPr>
                                <w:rFonts w:ascii="Arial" w:hAnsi="Arial" w:cs="Arial"/>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style="position:absolute;margin-left:66.45pt;margin-top:10.35pt;width:358.55pt;height:18.7pt;z-index:-25161318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" w14:anchorId="585B8744">
                <v:textbox style="mso-fit-shape-to-text:t">
                  <w:txbxContent>
                    <w:p w:rsidR="00746F74" w:rsidP="00825661" w:rsidRDefault="00746F74" w14:paraId="1C283474" w14:textId="7236BFAB">
                      <w:pPr>
                        <w:jc w:val="center"/>
                        <w:rPr>
                          <w:rFonts w:ascii="Arial" w:hAnsi="Arial" w:cs="Arial"/>
                          <w:b/>
                        </w:rPr>
                      </w:pPr>
                      <w:r w:rsidRPr="000F167A">
                        <w:rPr>
                          <w:rFonts w:ascii="Arial" w:hAnsi="Arial" w:cs="Arial"/>
                          <w:b/>
                        </w:rPr>
                        <w:t xml:space="preserve">Figure </w:t>
                      </w:r>
                      <w:r>
                        <w:rPr>
                          <w:rFonts w:ascii="Arial" w:hAnsi="Arial" w:cs="Arial"/>
                          <w:b/>
                        </w:rPr>
                        <w:t>2</w:t>
                      </w:r>
                      <w:r w:rsidRPr="000F167A">
                        <w:rPr>
                          <w:rFonts w:ascii="Arial" w:hAnsi="Arial" w:cs="Arial"/>
                          <w:b/>
                        </w:rPr>
                        <w:t xml:space="preserve">: </w:t>
                      </w:r>
                      <w:r>
                        <w:rPr>
                          <w:rFonts w:ascii="Arial" w:hAnsi="Arial" w:cs="Arial"/>
                          <w:b/>
                        </w:rPr>
                        <w:t>Page from a DOI Accession Book</w:t>
                      </w:r>
                    </w:p>
                    <w:p w:rsidRPr="000F167A" w:rsidR="00746F74" w:rsidP="00825661" w:rsidRDefault="00746F74" w14:paraId="3963F144" w14:textId="77777777">
                      <w:pPr>
                        <w:jc w:val="center"/>
                        <w:rPr>
                          <w:rFonts w:ascii="Arial" w:hAnsi="Arial" w:cs="Arial"/>
                          <w:b/>
                        </w:rPr>
                      </w:pPr>
                    </w:p>
                  </w:txbxContent>
                </v:textbox>
                <w10:wrap type="square" anchorx="margin"/>
              </v:shape>
            </w:pict>
          </mc:Fallback>
        </mc:AlternateContent>
      </w:r>
    </w:p>
    <w:p w:rsidR="00056DE6" w:rsidP="0039401A" w:rsidRDefault="009B32F8" w14:paraId="12961E16" w14:textId="36298965">
      <w:pPr>
        <w:pStyle w:val="ListParagraph"/>
        <w:numPr>
          <w:ilvl w:val="0"/>
          <w:numId w:val="2"/>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39401A">
        <w:rPr>
          <w:rFonts w:ascii="Arial" w:hAnsi="Arial" w:cs="Arial"/>
          <w:b/>
          <w:sz w:val="24"/>
          <w:szCs w:val="24"/>
        </w:rPr>
        <w:t>Facility</w:t>
      </w:r>
      <w:r w:rsidRPr="0039401A" w:rsidR="0089052A">
        <w:rPr>
          <w:rFonts w:ascii="Arial" w:hAnsi="Arial" w:cs="Arial"/>
          <w:b/>
          <w:sz w:val="24"/>
          <w:szCs w:val="24"/>
        </w:rPr>
        <w:t xml:space="preserve"> Checklist for Spaces Housing DOI Museum Property</w:t>
      </w:r>
      <w:r w:rsidR="009F5D2A">
        <w:rPr>
          <w:rFonts w:ascii="Arial" w:hAnsi="Arial" w:cs="Arial"/>
          <w:b/>
          <w:sz w:val="24"/>
          <w:szCs w:val="24"/>
        </w:rPr>
        <w:t xml:space="preserve"> (Checklist)</w:t>
      </w:r>
      <w:r w:rsidRPr="0039401A" w:rsidR="00A65CBC">
        <w:rPr>
          <w:rFonts w:ascii="Arial" w:hAnsi="Arial" w:cs="Arial"/>
          <w:b/>
          <w:sz w:val="24"/>
          <w:szCs w:val="24"/>
        </w:rPr>
        <w:t>:</w:t>
      </w:r>
      <w:r w:rsidRPr="0039401A" w:rsidR="00A65CBC">
        <w:rPr>
          <w:rFonts w:ascii="Arial" w:hAnsi="Arial" w:cs="Arial"/>
          <w:sz w:val="24"/>
          <w:szCs w:val="24"/>
        </w:rPr>
        <w:t xml:space="preserve"> </w:t>
      </w:r>
      <w:r w:rsidRPr="0039401A" w:rsidR="009E4B66">
        <w:rPr>
          <w:rFonts w:ascii="Arial" w:hAnsi="Arial" w:cs="Arial"/>
          <w:sz w:val="24"/>
          <w:szCs w:val="24"/>
        </w:rPr>
        <w:t>The Checklist is used to evaluate exhibit</w:t>
      </w:r>
      <w:r w:rsidR="000772CB">
        <w:rPr>
          <w:rFonts w:ascii="Arial" w:hAnsi="Arial" w:cs="Arial"/>
          <w:sz w:val="24"/>
          <w:szCs w:val="24"/>
        </w:rPr>
        <w:t xml:space="preserve"> and/or </w:t>
      </w:r>
      <w:r w:rsidRPr="0039401A" w:rsidR="009E4B66">
        <w:rPr>
          <w:rFonts w:ascii="Arial" w:hAnsi="Arial" w:cs="Arial"/>
          <w:sz w:val="24"/>
          <w:szCs w:val="24"/>
        </w:rPr>
        <w:t xml:space="preserve">storage spaces that house DOI museum collections to ensure compliance with </w:t>
      </w:r>
      <w:r w:rsidRPr="0039401A" w:rsidR="00626A23">
        <w:rPr>
          <w:rFonts w:ascii="Arial" w:hAnsi="Arial" w:cs="Arial"/>
          <w:sz w:val="24"/>
          <w:szCs w:val="24"/>
        </w:rPr>
        <w:t xml:space="preserve">the preservation requirements specified in DOI Museum Property Directive 4, </w:t>
      </w:r>
      <w:r w:rsidRPr="009B0B2C" w:rsidR="00626A23">
        <w:rPr>
          <w:rFonts w:ascii="Arial" w:hAnsi="Arial" w:cs="Arial"/>
          <w:i/>
          <w:sz w:val="24"/>
          <w:szCs w:val="24"/>
        </w:rPr>
        <w:t>Required Standards for Managing and Preserving Museum Property</w:t>
      </w:r>
      <w:r w:rsidRPr="0039401A" w:rsidR="009E4B66">
        <w:rPr>
          <w:rFonts w:ascii="Arial" w:hAnsi="Arial" w:cs="Arial"/>
          <w:sz w:val="24"/>
          <w:szCs w:val="24"/>
        </w:rPr>
        <w:t xml:space="preserve">. </w:t>
      </w:r>
      <w:r w:rsidRPr="0039401A" w:rsidR="00527500">
        <w:rPr>
          <w:rFonts w:ascii="Arial" w:hAnsi="Arial" w:cs="Arial"/>
          <w:sz w:val="24"/>
          <w:szCs w:val="24"/>
        </w:rPr>
        <w:t xml:space="preserve">Per 411 DM, </w:t>
      </w:r>
      <w:r w:rsidR="00271026">
        <w:rPr>
          <w:rFonts w:ascii="Arial" w:hAnsi="Arial" w:cs="Arial"/>
          <w:sz w:val="24"/>
          <w:szCs w:val="24"/>
        </w:rPr>
        <w:t xml:space="preserve">DOI must complete </w:t>
      </w:r>
      <w:r w:rsidRPr="0039401A" w:rsidR="00527500">
        <w:rPr>
          <w:rFonts w:ascii="Arial" w:hAnsi="Arial" w:cs="Arial"/>
          <w:sz w:val="24"/>
          <w:szCs w:val="24"/>
        </w:rPr>
        <w:t>a</w:t>
      </w:r>
      <w:r w:rsidRPr="0039401A" w:rsidR="00A65CBC">
        <w:rPr>
          <w:rFonts w:ascii="Arial" w:hAnsi="Arial" w:cs="Arial"/>
          <w:sz w:val="24"/>
          <w:szCs w:val="24"/>
        </w:rPr>
        <w:t xml:space="preserve"> </w:t>
      </w:r>
      <w:r w:rsidRPr="0039401A" w:rsidR="009E4B66">
        <w:rPr>
          <w:rFonts w:ascii="Arial" w:hAnsi="Arial" w:cs="Arial"/>
          <w:sz w:val="24"/>
          <w:szCs w:val="24"/>
        </w:rPr>
        <w:t>C</w:t>
      </w:r>
      <w:r w:rsidRPr="0039401A" w:rsidR="00A65CBC">
        <w:rPr>
          <w:rFonts w:ascii="Arial" w:hAnsi="Arial" w:cs="Arial"/>
          <w:sz w:val="24"/>
          <w:szCs w:val="24"/>
        </w:rPr>
        <w:t xml:space="preserve">hecklist </w:t>
      </w:r>
      <w:r w:rsidRPr="0039401A" w:rsidR="00527500">
        <w:rPr>
          <w:rFonts w:ascii="Arial" w:hAnsi="Arial" w:cs="Arial"/>
          <w:sz w:val="24"/>
          <w:szCs w:val="24"/>
        </w:rPr>
        <w:t>for each bureau facility and non-</w:t>
      </w:r>
      <w:r w:rsidR="002E24B9">
        <w:rPr>
          <w:rFonts w:ascii="Arial" w:hAnsi="Arial" w:cs="Arial"/>
          <w:sz w:val="24"/>
          <w:szCs w:val="24"/>
        </w:rPr>
        <w:t>Federal</w:t>
      </w:r>
      <w:r w:rsidRPr="0039401A" w:rsidR="002E24B9">
        <w:rPr>
          <w:rFonts w:ascii="Arial" w:hAnsi="Arial" w:cs="Arial"/>
          <w:sz w:val="24"/>
          <w:szCs w:val="24"/>
        </w:rPr>
        <w:t xml:space="preserve"> </w:t>
      </w:r>
      <w:r w:rsidRPr="0039401A" w:rsidR="00527500">
        <w:rPr>
          <w:rFonts w:ascii="Arial" w:hAnsi="Arial" w:cs="Arial"/>
          <w:sz w:val="24"/>
          <w:szCs w:val="24"/>
        </w:rPr>
        <w:t xml:space="preserve">facility housing </w:t>
      </w:r>
      <w:r w:rsidR="00271026">
        <w:rPr>
          <w:rFonts w:ascii="Arial" w:hAnsi="Arial" w:cs="Arial"/>
          <w:sz w:val="24"/>
          <w:szCs w:val="24"/>
        </w:rPr>
        <w:t xml:space="preserve">DOI </w:t>
      </w:r>
      <w:r w:rsidRPr="0039401A" w:rsidR="00527500">
        <w:rPr>
          <w:rFonts w:ascii="Arial" w:hAnsi="Arial" w:cs="Arial"/>
          <w:sz w:val="24"/>
          <w:szCs w:val="24"/>
        </w:rPr>
        <w:t xml:space="preserve">museum property </w:t>
      </w:r>
      <w:r w:rsidRPr="0039401A" w:rsidR="00A65CBC">
        <w:rPr>
          <w:rFonts w:ascii="Arial" w:hAnsi="Arial" w:cs="Arial"/>
          <w:sz w:val="24"/>
          <w:szCs w:val="24"/>
        </w:rPr>
        <w:t>every five years</w:t>
      </w:r>
      <w:r w:rsidRPr="0039401A" w:rsidR="00AD6D42">
        <w:rPr>
          <w:rFonts w:ascii="Arial" w:hAnsi="Arial" w:cs="Arial"/>
          <w:sz w:val="24"/>
          <w:szCs w:val="24"/>
        </w:rPr>
        <w:t>, at a minimum</w:t>
      </w:r>
      <w:r w:rsidRPr="0039401A" w:rsidR="00A65CBC">
        <w:rPr>
          <w:rFonts w:ascii="Arial" w:hAnsi="Arial" w:cs="Arial"/>
          <w:sz w:val="24"/>
          <w:szCs w:val="24"/>
        </w:rPr>
        <w:t>.</w:t>
      </w:r>
      <w:r w:rsidR="00056DE6">
        <w:rPr>
          <w:rFonts w:ascii="Arial" w:hAnsi="Arial" w:cs="Arial"/>
          <w:sz w:val="24"/>
          <w:szCs w:val="24"/>
        </w:rPr>
        <w:t xml:space="preserve">  </w:t>
      </w:r>
    </w:p>
    <w:p w:rsidR="00056DE6" w:rsidP="00056DE6" w:rsidRDefault="00056DE6" w14:paraId="240CEB64" w14:textId="30708CE3">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Pr="00DE6E17" w:rsidR="00FD7E2A" w:rsidP="00FD7E2A" w:rsidRDefault="00FD7E2A" w14:paraId="1EAF140D" w14:textId="7288B3AA">
      <w:pPr>
        <w:pStyle w:val="Heading2"/>
        <w:ind w:left="1080"/>
        <w:rPr>
          <w:rFonts w:ascii="Arial" w:hAnsi="Arial" w:cs="Arial"/>
          <w:b w:val="0"/>
          <w:i w:val="0"/>
          <w:szCs w:val="24"/>
        </w:rPr>
      </w:pPr>
      <w:bookmarkStart w:name="Nonbureau_has_objects_from_several" w:id="0"/>
      <w:bookmarkStart w:name="_Toc408233471" w:id="1"/>
      <w:r w:rsidRPr="00DE6E17">
        <w:rPr>
          <w:rFonts w:ascii="Arial" w:hAnsi="Arial" w:cs="Arial"/>
          <w:b w:val="0"/>
          <w:i w:val="0"/>
        </w:rPr>
        <w:t>To eliminate duplication</w:t>
      </w:r>
      <w:r>
        <w:rPr>
          <w:rFonts w:ascii="Arial" w:hAnsi="Arial" w:cs="Arial"/>
          <w:b w:val="0"/>
          <w:i w:val="0"/>
        </w:rPr>
        <w:t xml:space="preserve">, </w:t>
      </w:r>
      <w:r w:rsidRPr="00DE6E17">
        <w:rPr>
          <w:rFonts w:ascii="Arial" w:hAnsi="Arial" w:cs="Arial"/>
          <w:b w:val="0"/>
          <w:i w:val="0"/>
        </w:rPr>
        <w:t>maximize efficiencies</w:t>
      </w:r>
      <w:r>
        <w:rPr>
          <w:rFonts w:ascii="Arial" w:hAnsi="Arial" w:cs="Arial"/>
          <w:b w:val="0"/>
          <w:i w:val="0"/>
        </w:rPr>
        <w:t>,</w:t>
      </w:r>
      <w:r w:rsidRPr="00DE6E17">
        <w:rPr>
          <w:rFonts w:ascii="Arial" w:hAnsi="Arial" w:cs="Arial"/>
          <w:b w:val="0"/>
          <w:i w:val="0"/>
        </w:rPr>
        <w:t xml:space="preserve"> and reduce burden, DOI </w:t>
      </w:r>
      <w:r w:rsidR="009C6BDA">
        <w:rPr>
          <w:rFonts w:ascii="Arial" w:hAnsi="Arial" w:cs="Arial"/>
          <w:b w:val="0"/>
          <w:i w:val="0"/>
        </w:rPr>
        <w:t xml:space="preserve">bureaus or their units are </w:t>
      </w:r>
      <w:r w:rsidRPr="00DE6E17">
        <w:rPr>
          <w:rFonts w:ascii="Arial" w:hAnsi="Arial" w:cs="Arial"/>
          <w:b w:val="0"/>
          <w:i w:val="0"/>
        </w:rPr>
        <w:t xml:space="preserve">not required to conduct separate Checklists when a </w:t>
      </w:r>
      <w:proofErr w:type="gramStart"/>
      <w:r w:rsidRPr="00DE6E17">
        <w:rPr>
          <w:rFonts w:ascii="Arial" w:hAnsi="Arial" w:cs="Arial"/>
          <w:b w:val="0"/>
          <w:i w:val="0"/>
        </w:rPr>
        <w:t>non-</w:t>
      </w:r>
      <w:r w:rsidR="002E24B9">
        <w:rPr>
          <w:rFonts w:ascii="Arial" w:hAnsi="Arial" w:cs="Arial"/>
          <w:b w:val="0"/>
          <w:i w:val="0"/>
        </w:rPr>
        <w:t>Federal</w:t>
      </w:r>
      <w:r w:rsidRPr="00DE6E17" w:rsidR="002E24B9">
        <w:rPr>
          <w:rFonts w:ascii="Arial" w:hAnsi="Arial" w:cs="Arial"/>
          <w:b w:val="0"/>
          <w:i w:val="0"/>
        </w:rPr>
        <w:t xml:space="preserve"> </w:t>
      </w:r>
      <w:r w:rsidRPr="00DE6E17">
        <w:rPr>
          <w:rFonts w:ascii="Arial" w:hAnsi="Arial" w:cs="Arial"/>
          <w:b w:val="0"/>
          <w:i w:val="0"/>
        </w:rPr>
        <w:t>facility houses collections</w:t>
      </w:r>
      <w:proofErr w:type="gramEnd"/>
      <w:r w:rsidRPr="00DE6E17">
        <w:rPr>
          <w:rFonts w:ascii="Arial" w:hAnsi="Arial" w:cs="Arial"/>
          <w:b w:val="0"/>
          <w:i w:val="0"/>
        </w:rPr>
        <w:t xml:space="preserve"> from more than one bureau and/or unit. In these instances, DOI </w:t>
      </w:r>
      <w:bookmarkEnd w:id="0"/>
      <w:bookmarkEnd w:id="1"/>
      <w:r w:rsidRPr="00DE6E17">
        <w:rPr>
          <w:rFonts w:ascii="Arial" w:hAnsi="Arial" w:cs="Arial"/>
          <w:b w:val="0"/>
          <w:i w:val="0"/>
        </w:rPr>
        <w:t xml:space="preserve">normally </w:t>
      </w:r>
      <w:r w:rsidRPr="00DE6E17">
        <w:rPr>
          <w:rFonts w:ascii="Arial" w:hAnsi="Arial" w:cs="Arial"/>
          <w:b w:val="0"/>
          <w:i w:val="0"/>
          <w:szCs w:val="24"/>
        </w:rPr>
        <w:t>coordinate</w:t>
      </w:r>
      <w:r w:rsidR="00171202">
        <w:rPr>
          <w:rFonts w:ascii="Arial" w:hAnsi="Arial" w:cs="Arial"/>
          <w:b w:val="0"/>
          <w:i w:val="0"/>
          <w:szCs w:val="24"/>
        </w:rPr>
        <w:t>s</w:t>
      </w:r>
      <w:r w:rsidRPr="00DE6E17">
        <w:rPr>
          <w:rFonts w:ascii="Arial" w:hAnsi="Arial" w:cs="Arial"/>
          <w:b w:val="0"/>
          <w:i w:val="0"/>
          <w:szCs w:val="24"/>
        </w:rPr>
        <w:t xml:space="preserve"> </w:t>
      </w:r>
      <w:r>
        <w:rPr>
          <w:rFonts w:ascii="Arial" w:hAnsi="Arial" w:cs="Arial"/>
          <w:b w:val="0"/>
          <w:i w:val="0"/>
          <w:szCs w:val="24"/>
        </w:rPr>
        <w:t>its</w:t>
      </w:r>
      <w:r w:rsidRPr="00DE6E17">
        <w:rPr>
          <w:rFonts w:ascii="Arial" w:hAnsi="Arial" w:cs="Arial"/>
          <w:b w:val="0"/>
          <w:i w:val="0"/>
          <w:szCs w:val="24"/>
        </w:rPr>
        <w:t xml:space="preserve"> efforts</w:t>
      </w:r>
      <w:r>
        <w:rPr>
          <w:rFonts w:ascii="Arial" w:hAnsi="Arial" w:cs="Arial"/>
          <w:b w:val="0"/>
          <w:i w:val="0"/>
          <w:szCs w:val="24"/>
        </w:rPr>
        <w:t xml:space="preserve"> Department-wide, and conduct</w:t>
      </w:r>
      <w:r w:rsidR="00171202">
        <w:rPr>
          <w:rFonts w:ascii="Arial" w:hAnsi="Arial" w:cs="Arial"/>
          <w:b w:val="0"/>
          <w:i w:val="0"/>
          <w:szCs w:val="24"/>
        </w:rPr>
        <w:t>s</w:t>
      </w:r>
      <w:r>
        <w:rPr>
          <w:rFonts w:ascii="Arial" w:hAnsi="Arial" w:cs="Arial"/>
          <w:b w:val="0"/>
          <w:i w:val="0"/>
          <w:szCs w:val="24"/>
        </w:rPr>
        <w:t xml:space="preserve"> a single Checklist that satisfies all bureaus’/units’ requirements</w:t>
      </w:r>
      <w:r w:rsidRPr="00DE6E17">
        <w:rPr>
          <w:rFonts w:ascii="Arial" w:hAnsi="Arial" w:cs="Arial"/>
          <w:b w:val="0"/>
          <w:i w:val="0"/>
          <w:szCs w:val="24"/>
        </w:rPr>
        <w:t xml:space="preserve">.  </w:t>
      </w:r>
    </w:p>
    <w:p w:rsidR="00FD7E2A" w:rsidP="00056DE6" w:rsidRDefault="00FD7E2A" w14:paraId="3DA0FD75" w14:textId="77777777">
      <w:pPr>
        <w:tabs>
          <w:tab w:val="left" w:pos="-1080"/>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00056DE6" w:rsidP="00056DE6" w:rsidRDefault="00056DE6" w14:paraId="642836F6" w14:textId="17F33759">
      <w:pPr>
        <w:tabs>
          <w:tab w:val="left" w:pos="-1080"/>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056DE6">
        <w:rPr>
          <w:rFonts w:ascii="Arial" w:hAnsi="Arial" w:cs="Arial"/>
          <w:sz w:val="24"/>
          <w:szCs w:val="24"/>
        </w:rPr>
        <w:t>If a non-</w:t>
      </w:r>
      <w:r w:rsidR="002E24B9">
        <w:rPr>
          <w:rFonts w:ascii="Arial" w:hAnsi="Arial" w:cs="Arial"/>
          <w:sz w:val="24"/>
          <w:szCs w:val="24"/>
        </w:rPr>
        <w:t>Federal</w:t>
      </w:r>
      <w:r w:rsidRPr="00056DE6" w:rsidR="002E24B9">
        <w:rPr>
          <w:rFonts w:ascii="Arial" w:hAnsi="Arial" w:cs="Arial"/>
          <w:sz w:val="24"/>
          <w:szCs w:val="24"/>
        </w:rPr>
        <w:t xml:space="preserve"> </w:t>
      </w:r>
      <w:r w:rsidRPr="00056DE6">
        <w:rPr>
          <w:rFonts w:ascii="Arial" w:hAnsi="Arial" w:cs="Arial"/>
          <w:sz w:val="24"/>
          <w:szCs w:val="24"/>
        </w:rPr>
        <w:t xml:space="preserve">facility that houses DOI museum collections is currently accredited by AAM, </w:t>
      </w:r>
      <w:r w:rsidR="00136061">
        <w:rPr>
          <w:rFonts w:ascii="Arial" w:hAnsi="Arial" w:cs="Arial"/>
          <w:sz w:val="24"/>
          <w:szCs w:val="24"/>
        </w:rPr>
        <w:t xml:space="preserve">it </w:t>
      </w:r>
      <w:r w:rsidRPr="0086723C" w:rsidR="00136061">
        <w:rPr>
          <w:rFonts w:ascii="Arial" w:hAnsi="Arial" w:cs="Arial"/>
          <w:sz w:val="24"/>
          <w:szCs w:val="24"/>
        </w:rPr>
        <w:t>is not required to be evaluated using the Checklist and receives a condition rating of “Good” for reporting purposes</w:t>
      </w:r>
      <w:r w:rsidR="00136061">
        <w:rPr>
          <w:rFonts w:ascii="Arial" w:hAnsi="Arial" w:cs="Arial"/>
          <w:sz w:val="24"/>
          <w:szCs w:val="24"/>
        </w:rPr>
        <w:t xml:space="preserve">. </w:t>
      </w:r>
      <w:r w:rsidRPr="00FC3EF7">
        <w:rPr>
          <w:rFonts w:ascii="Arial" w:hAnsi="Arial" w:cs="Arial"/>
          <w:sz w:val="24"/>
          <w:szCs w:val="24"/>
        </w:rPr>
        <w:t xml:space="preserve">AAM accreditation acknowledges those institutions’ superior accomplishments and ongoing commitments related to preservation and educational excellence.   </w:t>
      </w:r>
    </w:p>
    <w:p w:rsidR="0086723C" w:rsidP="00BB4054" w:rsidRDefault="0086723C" w14:paraId="75D163D0" w14:textId="77777777">
      <w:pPr>
        <w:tabs>
          <w:tab w:val="left" w:pos="-1080"/>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00271026" w:rsidP="00CF659A" w:rsidRDefault="00271026" w14:paraId="7CEF2AB4" w14:textId="00595C6E">
      <w:pPr>
        <w:tabs>
          <w:tab w:val="left" w:pos="-1080"/>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39401A">
        <w:rPr>
          <w:rFonts w:ascii="Arial" w:hAnsi="Arial" w:cs="Arial"/>
          <w:sz w:val="24"/>
          <w:szCs w:val="24"/>
        </w:rPr>
        <w:t>DOI museum management staff usually complete the Checklist</w:t>
      </w:r>
      <w:r>
        <w:rPr>
          <w:rFonts w:ascii="Arial" w:hAnsi="Arial" w:cs="Arial"/>
          <w:sz w:val="24"/>
          <w:szCs w:val="24"/>
        </w:rPr>
        <w:t xml:space="preserve">. However, </w:t>
      </w:r>
      <w:r w:rsidRPr="0039401A">
        <w:rPr>
          <w:rFonts w:ascii="Arial" w:hAnsi="Arial" w:cs="Arial"/>
          <w:sz w:val="24"/>
          <w:szCs w:val="24"/>
        </w:rPr>
        <w:t xml:space="preserve">staff at </w:t>
      </w:r>
      <w:r>
        <w:rPr>
          <w:rFonts w:ascii="Arial" w:hAnsi="Arial" w:cs="Arial"/>
          <w:sz w:val="24"/>
          <w:szCs w:val="24"/>
        </w:rPr>
        <w:t xml:space="preserve">a </w:t>
      </w:r>
      <w:r w:rsidRPr="0039401A">
        <w:rPr>
          <w:rFonts w:ascii="Arial" w:hAnsi="Arial" w:cs="Arial"/>
          <w:sz w:val="24"/>
          <w:szCs w:val="24"/>
        </w:rPr>
        <w:t>non-</w:t>
      </w:r>
      <w:r>
        <w:rPr>
          <w:rFonts w:ascii="Arial" w:hAnsi="Arial" w:cs="Arial"/>
          <w:sz w:val="24"/>
          <w:szCs w:val="24"/>
        </w:rPr>
        <w:t>Federal</w:t>
      </w:r>
      <w:r w:rsidRPr="0039401A">
        <w:rPr>
          <w:rFonts w:ascii="Arial" w:hAnsi="Arial" w:cs="Arial"/>
          <w:sz w:val="24"/>
          <w:szCs w:val="24"/>
        </w:rPr>
        <w:t xml:space="preserve"> repositor</w:t>
      </w:r>
      <w:r>
        <w:rPr>
          <w:rFonts w:ascii="Arial" w:hAnsi="Arial" w:cs="Arial"/>
          <w:sz w:val="24"/>
          <w:szCs w:val="24"/>
        </w:rPr>
        <w:t>y</w:t>
      </w:r>
      <w:r w:rsidRPr="0039401A">
        <w:rPr>
          <w:rFonts w:ascii="Arial" w:hAnsi="Arial" w:cs="Arial"/>
          <w:sz w:val="24"/>
          <w:szCs w:val="24"/>
        </w:rPr>
        <w:t xml:space="preserve"> may be asked</w:t>
      </w:r>
      <w:r w:rsidR="002652F9">
        <w:rPr>
          <w:rFonts w:ascii="Arial" w:hAnsi="Arial" w:cs="Arial"/>
          <w:sz w:val="24"/>
          <w:szCs w:val="24"/>
        </w:rPr>
        <w:t>, on a voluntary basis,</w:t>
      </w:r>
      <w:r w:rsidRPr="0039401A">
        <w:rPr>
          <w:rFonts w:ascii="Arial" w:hAnsi="Arial" w:cs="Arial"/>
          <w:sz w:val="24"/>
          <w:szCs w:val="24"/>
        </w:rPr>
        <w:t xml:space="preserve"> to assist </w:t>
      </w:r>
      <w:r w:rsidRPr="0039401A">
        <w:rPr>
          <w:rFonts w:ascii="Arial" w:hAnsi="Arial" w:cs="Arial"/>
          <w:sz w:val="24"/>
          <w:szCs w:val="24"/>
        </w:rPr>
        <w:lastRenderedPageBreak/>
        <w:t>with the completion of a Checklist for their facility</w:t>
      </w:r>
      <w:r w:rsidR="002652F9">
        <w:rPr>
          <w:rFonts w:ascii="Arial" w:hAnsi="Arial" w:cs="Arial"/>
          <w:sz w:val="24"/>
          <w:szCs w:val="24"/>
        </w:rPr>
        <w:t xml:space="preserve">. Non-Federal repository staff </w:t>
      </w:r>
      <w:r w:rsidR="002E24B9">
        <w:rPr>
          <w:rFonts w:ascii="Arial" w:hAnsi="Arial" w:cs="Arial"/>
          <w:sz w:val="24"/>
          <w:szCs w:val="24"/>
        </w:rPr>
        <w:t xml:space="preserve">are </w:t>
      </w:r>
      <w:r w:rsidR="002652F9">
        <w:rPr>
          <w:rFonts w:ascii="Arial" w:hAnsi="Arial" w:cs="Arial"/>
          <w:sz w:val="24"/>
          <w:szCs w:val="24"/>
        </w:rPr>
        <w:t xml:space="preserve">only asked to complete the Checklist </w:t>
      </w:r>
      <w:r w:rsidR="002E24B9">
        <w:rPr>
          <w:rFonts w:ascii="Arial" w:hAnsi="Arial" w:cs="Arial"/>
          <w:sz w:val="24"/>
          <w:szCs w:val="24"/>
        </w:rPr>
        <w:t>if</w:t>
      </w:r>
      <w:r>
        <w:rPr>
          <w:rFonts w:ascii="Arial" w:hAnsi="Arial" w:cs="Arial"/>
          <w:sz w:val="24"/>
          <w:szCs w:val="24"/>
        </w:rPr>
        <w:t xml:space="preserve"> a DOI staff member is unable to visit the </w:t>
      </w:r>
      <w:r w:rsidR="002652F9">
        <w:rPr>
          <w:rFonts w:ascii="Arial" w:hAnsi="Arial" w:cs="Arial"/>
          <w:sz w:val="24"/>
          <w:szCs w:val="24"/>
        </w:rPr>
        <w:t>facility</w:t>
      </w:r>
      <w:r w:rsidRPr="0039401A">
        <w:rPr>
          <w:rFonts w:ascii="Arial" w:hAnsi="Arial" w:cs="Arial"/>
          <w:sz w:val="24"/>
          <w:szCs w:val="24"/>
        </w:rPr>
        <w:t>.</w:t>
      </w:r>
      <w:r w:rsidR="002652F9">
        <w:rPr>
          <w:rFonts w:ascii="Arial" w:hAnsi="Arial" w:cs="Arial"/>
          <w:sz w:val="24"/>
          <w:szCs w:val="24"/>
        </w:rPr>
        <w:t xml:space="preserve"> The Checklist is included in this ICR to allow DOI to ask for assistance with </w:t>
      </w:r>
      <w:r w:rsidR="004C0DFE">
        <w:rPr>
          <w:rFonts w:ascii="Arial" w:hAnsi="Arial" w:cs="Arial"/>
          <w:sz w:val="24"/>
          <w:szCs w:val="24"/>
        </w:rPr>
        <w:t xml:space="preserve">completing </w:t>
      </w:r>
      <w:r w:rsidR="002652F9">
        <w:rPr>
          <w:rFonts w:ascii="Arial" w:hAnsi="Arial" w:cs="Arial"/>
          <w:sz w:val="24"/>
          <w:szCs w:val="24"/>
        </w:rPr>
        <w:t xml:space="preserve">the Checklist. </w:t>
      </w:r>
      <w:r w:rsidRPr="0039401A">
        <w:rPr>
          <w:rFonts w:ascii="Arial" w:hAnsi="Arial" w:cs="Arial"/>
          <w:sz w:val="24"/>
          <w:szCs w:val="24"/>
        </w:rPr>
        <w:t xml:space="preserve"> </w:t>
      </w:r>
    </w:p>
    <w:p w:rsidR="00271026" w:rsidP="00CF659A" w:rsidRDefault="00271026" w14:paraId="7E463D3D" w14:textId="77777777">
      <w:pPr>
        <w:tabs>
          <w:tab w:val="left" w:pos="-1080"/>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00ED2F27" w:rsidP="00BB4054" w:rsidRDefault="00D023B3" w14:paraId="67A8451E" w14:textId="2CA46AEA">
      <w:pPr>
        <w:tabs>
          <w:tab w:val="left" w:pos="-1080"/>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BB4054">
        <w:rPr>
          <w:rFonts w:ascii="Arial" w:hAnsi="Arial" w:cs="Arial"/>
          <w:sz w:val="24"/>
          <w:szCs w:val="24"/>
        </w:rPr>
        <w:t xml:space="preserve">During the Checklist evaluation, </w:t>
      </w:r>
      <w:r w:rsidRPr="00BB4054" w:rsidR="00BB4054">
        <w:rPr>
          <w:rFonts w:ascii="Arial" w:hAnsi="Arial" w:cs="Arial"/>
          <w:sz w:val="24"/>
          <w:szCs w:val="24"/>
        </w:rPr>
        <w:t xml:space="preserve">the evaluator assigns a score (ranging from 4 to 0) to </w:t>
      </w:r>
      <w:r w:rsidRPr="00BB4054">
        <w:rPr>
          <w:rFonts w:ascii="Arial" w:hAnsi="Arial" w:cs="Arial"/>
          <w:sz w:val="24"/>
          <w:szCs w:val="24"/>
        </w:rPr>
        <w:t>each preservation element on the Checklist</w:t>
      </w:r>
      <w:r w:rsidRPr="00BB4054" w:rsidR="00BB4054">
        <w:rPr>
          <w:rFonts w:ascii="Arial" w:hAnsi="Arial" w:cs="Arial"/>
          <w:sz w:val="24"/>
          <w:szCs w:val="24"/>
        </w:rPr>
        <w:t xml:space="preserve"> according to the following criteria: </w:t>
      </w:r>
      <w:r w:rsidR="002E24B9">
        <w:rPr>
          <w:rFonts w:ascii="Arial" w:hAnsi="Arial" w:cs="Arial"/>
          <w:sz w:val="24"/>
          <w:szCs w:val="24"/>
        </w:rPr>
        <w:t>“</w:t>
      </w:r>
      <w:r w:rsidRPr="00BB4054" w:rsidR="00BB4054">
        <w:rPr>
          <w:rFonts w:ascii="Arial" w:hAnsi="Arial" w:cs="Arial"/>
          <w:sz w:val="24"/>
          <w:szCs w:val="24"/>
        </w:rPr>
        <w:t xml:space="preserve">4 </w:t>
      </w:r>
      <w:r w:rsidR="00ED2F27">
        <w:rPr>
          <w:rFonts w:ascii="Arial" w:hAnsi="Arial" w:cs="Arial"/>
          <w:sz w:val="24"/>
          <w:szCs w:val="24"/>
        </w:rPr>
        <w:t>p</w:t>
      </w:r>
      <w:r w:rsidRPr="00BB4054" w:rsidR="00BB4054">
        <w:rPr>
          <w:rFonts w:ascii="Arial" w:hAnsi="Arial" w:cs="Arial"/>
          <w:sz w:val="24"/>
          <w:szCs w:val="24"/>
        </w:rPr>
        <w:t>oints</w:t>
      </w:r>
      <w:r w:rsidR="002E24B9">
        <w:rPr>
          <w:rFonts w:ascii="Arial" w:hAnsi="Arial" w:cs="Arial"/>
          <w:sz w:val="24"/>
          <w:szCs w:val="24"/>
        </w:rPr>
        <w:t xml:space="preserve"> = </w:t>
      </w:r>
      <w:r w:rsidRPr="00BB4054" w:rsidR="00ED2F27">
        <w:rPr>
          <w:rFonts w:ascii="Arial" w:hAnsi="Arial" w:cs="Arial"/>
          <w:sz w:val="24"/>
          <w:szCs w:val="24"/>
        </w:rPr>
        <w:t>No Deficiency</w:t>
      </w:r>
      <w:r w:rsidRPr="00BB4054" w:rsidR="00BB4054">
        <w:rPr>
          <w:rFonts w:ascii="Arial" w:hAnsi="Arial" w:cs="Arial"/>
          <w:sz w:val="24"/>
          <w:szCs w:val="24"/>
        </w:rPr>
        <w:t>(</w:t>
      </w:r>
      <w:proofErr w:type="spellStart"/>
      <w:r w:rsidRPr="00BB4054" w:rsidR="00BB4054">
        <w:rPr>
          <w:rFonts w:ascii="Arial" w:hAnsi="Arial" w:cs="Arial"/>
          <w:sz w:val="24"/>
          <w:szCs w:val="24"/>
        </w:rPr>
        <w:t>ies</w:t>
      </w:r>
      <w:proofErr w:type="spellEnd"/>
      <w:r w:rsidRPr="00BB4054" w:rsidR="00BB4054">
        <w:rPr>
          <w:rFonts w:ascii="Arial" w:hAnsi="Arial" w:cs="Arial"/>
          <w:sz w:val="24"/>
          <w:szCs w:val="24"/>
        </w:rPr>
        <w:t>)</w:t>
      </w:r>
      <w:r w:rsidR="002E24B9">
        <w:rPr>
          <w:rFonts w:ascii="Arial" w:hAnsi="Arial" w:cs="Arial"/>
          <w:sz w:val="24"/>
          <w:szCs w:val="24"/>
        </w:rPr>
        <w:t>”</w:t>
      </w:r>
      <w:r w:rsidRPr="00BB4054" w:rsidR="00BB4054">
        <w:rPr>
          <w:rFonts w:ascii="Arial" w:hAnsi="Arial" w:cs="Arial"/>
          <w:sz w:val="24"/>
          <w:szCs w:val="24"/>
        </w:rPr>
        <w:t xml:space="preserve">; </w:t>
      </w:r>
      <w:r w:rsidR="002E24B9">
        <w:rPr>
          <w:rFonts w:ascii="Arial" w:hAnsi="Arial" w:cs="Arial"/>
          <w:sz w:val="24"/>
          <w:szCs w:val="24"/>
        </w:rPr>
        <w:t>“</w:t>
      </w:r>
      <w:r w:rsidRPr="00BB4054" w:rsidR="00BB4054">
        <w:rPr>
          <w:rFonts w:ascii="Arial" w:hAnsi="Arial" w:cs="Arial"/>
          <w:sz w:val="24"/>
          <w:szCs w:val="24"/>
        </w:rPr>
        <w:t>3 points</w:t>
      </w:r>
      <w:r w:rsidR="002E24B9">
        <w:rPr>
          <w:rFonts w:ascii="Arial" w:hAnsi="Arial" w:cs="Arial"/>
          <w:sz w:val="24"/>
          <w:szCs w:val="24"/>
        </w:rPr>
        <w:t xml:space="preserve"> = </w:t>
      </w:r>
      <w:r w:rsidRPr="00BB4054" w:rsidR="00ED2F27">
        <w:rPr>
          <w:rFonts w:ascii="Arial" w:hAnsi="Arial" w:cs="Arial"/>
          <w:sz w:val="24"/>
          <w:szCs w:val="24"/>
        </w:rPr>
        <w:t>Minor Deficiency</w:t>
      </w:r>
      <w:r w:rsidRPr="00BB4054" w:rsidR="00BB4054">
        <w:rPr>
          <w:rFonts w:ascii="Arial" w:hAnsi="Arial" w:cs="Arial"/>
          <w:sz w:val="24"/>
          <w:szCs w:val="24"/>
        </w:rPr>
        <w:t>(</w:t>
      </w:r>
      <w:proofErr w:type="spellStart"/>
      <w:r w:rsidRPr="00BB4054" w:rsidR="00BB4054">
        <w:rPr>
          <w:rFonts w:ascii="Arial" w:hAnsi="Arial" w:cs="Arial"/>
          <w:sz w:val="24"/>
          <w:szCs w:val="24"/>
        </w:rPr>
        <w:t>ies</w:t>
      </w:r>
      <w:proofErr w:type="spellEnd"/>
      <w:r w:rsidRPr="00BB4054" w:rsidR="00BB4054">
        <w:rPr>
          <w:rFonts w:ascii="Arial" w:hAnsi="Arial" w:cs="Arial"/>
          <w:sz w:val="24"/>
          <w:szCs w:val="24"/>
        </w:rPr>
        <w:t>)</w:t>
      </w:r>
      <w:r w:rsidR="002E24B9">
        <w:rPr>
          <w:rFonts w:ascii="Arial" w:hAnsi="Arial" w:cs="Arial"/>
          <w:sz w:val="24"/>
          <w:szCs w:val="24"/>
        </w:rPr>
        <w:t>”</w:t>
      </w:r>
      <w:r w:rsidRPr="00BB4054" w:rsidR="00BB4054">
        <w:rPr>
          <w:rFonts w:ascii="Arial" w:hAnsi="Arial" w:cs="Arial"/>
          <w:sz w:val="24"/>
          <w:szCs w:val="24"/>
        </w:rPr>
        <w:t xml:space="preserve">; </w:t>
      </w:r>
      <w:r w:rsidR="002E24B9">
        <w:rPr>
          <w:rFonts w:ascii="Arial" w:hAnsi="Arial" w:cs="Arial"/>
          <w:sz w:val="24"/>
          <w:szCs w:val="24"/>
        </w:rPr>
        <w:t>“</w:t>
      </w:r>
      <w:r w:rsidRPr="00BB4054" w:rsidR="00BB4054">
        <w:rPr>
          <w:rFonts w:ascii="Arial" w:hAnsi="Arial" w:cs="Arial"/>
          <w:sz w:val="24"/>
          <w:szCs w:val="24"/>
        </w:rPr>
        <w:t>2 points</w:t>
      </w:r>
      <w:r w:rsidR="00FE1879">
        <w:rPr>
          <w:rFonts w:ascii="Arial" w:hAnsi="Arial" w:cs="Arial"/>
          <w:sz w:val="24"/>
          <w:szCs w:val="24"/>
        </w:rPr>
        <w:t xml:space="preserve"> = </w:t>
      </w:r>
      <w:r w:rsidRPr="00BB4054" w:rsidR="00ED2F27">
        <w:rPr>
          <w:rFonts w:ascii="Arial" w:hAnsi="Arial" w:cs="Arial"/>
          <w:sz w:val="24"/>
          <w:szCs w:val="24"/>
        </w:rPr>
        <w:t>Moderate Deficiency</w:t>
      </w:r>
      <w:r w:rsidRPr="00BB4054" w:rsidR="00BB4054">
        <w:rPr>
          <w:rFonts w:ascii="Arial" w:hAnsi="Arial" w:cs="Arial"/>
          <w:sz w:val="24"/>
          <w:szCs w:val="24"/>
        </w:rPr>
        <w:t>(</w:t>
      </w:r>
      <w:proofErr w:type="spellStart"/>
      <w:r w:rsidRPr="00BB4054" w:rsidR="00BB4054">
        <w:rPr>
          <w:rFonts w:ascii="Arial" w:hAnsi="Arial" w:cs="Arial"/>
          <w:sz w:val="24"/>
          <w:szCs w:val="24"/>
        </w:rPr>
        <w:t>ies</w:t>
      </w:r>
      <w:proofErr w:type="spellEnd"/>
      <w:r w:rsidRPr="00BB4054" w:rsidR="00BB4054">
        <w:rPr>
          <w:rFonts w:ascii="Arial" w:hAnsi="Arial" w:cs="Arial"/>
          <w:sz w:val="24"/>
          <w:szCs w:val="24"/>
        </w:rPr>
        <w:t>)</w:t>
      </w:r>
      <w:r w:rsidR="00FE1879">
        <w:rPr>
          <w:rFonts w:ascii="Arial" w:hAnsi="Arial" w:cs="Arial"/>
          <w:sz w:val="24"/>
          <w:szCs w:val="24"/>
        </w:rPr>
        <w:t>”</w:t>
      </w:r>
      <w:r w:rsidRPr="00BB4054" w:rsidR="00BB4054">
        <w:rPr>
          <w:rFonts w:ascii="Arial" w:hAnsi="Arial" w:cs="Arial"/>
          <w:sz w:val="24"/>
          <w:szCs w:val="24"/>
        </w:rPr>
        <w:t xml:space="preserve">; </w:t>
      </w:r>
      <w:r w:rsidR="00FE1879">
        <w:rPr>
          <w:rFonts w:ascii="Arial" w:hAnsi="Arial" w:cs="Arial"/>
          <w:sz w:val="24"/>
          <w:szCs w:val="24"/>
        </w:rPr>
        <w:t>“</w:t>
      </w:r>
      <w:r w:rsidRPr="00BB4054" w:rsidR="00BB4054">
        <w:rPr>
          <w:rFonts w:ascii="Arial" w:hAnsi="Arial" w:cs="Arial"/>
          <w:sz w:val="24"/>
          <w:szCs w:val="24"/>
        </w:rPr>
        <w:t>1 point</w:t>
      </w:r>
      <w:r w:rsidR="00FE1879">
        <w:rPr>
          <w:rFonts w:ascii="Arial" w:hAnsi="Arial" w:cs="Arial"/>
          <w:sz w:val="24"/>
          <w:szCs w:val="24"/>
        </w:rPr>
        <w:t xml:space="preserve"> = </w:t>
      </w:r>
      <w:r w:rsidRPr="00BB4054" w:rsidR="00ED2F27">
        <w:rPr>
          <w:rFonts w:ascii="Arial" w:hAnsi="Arial" w:cs="Arial"/>
          <w:sz w:val="24"/>
          <w:szCs w:val="24"/>
        </w:rPr>
        <w:t>Major Deficiency</w:t>
      </w:r>
      <w:r w:rsidRPr="00BB4054" w:rsidR="00BB4054">
        <w:rPr>
          <w:rFonts w:ascii="Arial" w:hAnsi="Arial" w:cs="Arial"/>
          <w:sz w:val="24"/>
          <w:szCs w:val="24"/>
        </w:rPr>
        <w:t>(</w:t>
      </w:r>
      <w:proofErr w:type="spellStart"/>
      <w:r w:rsidRPr="00BB4054" w:rsidR="00BB4054">
        <w:rPr>
          <w:rFonts w:ascii="Arial" w:hAnsi="Arial" w:cs="Arial"/>
          <w:sz w:val="24"/>
          <w:szCs w:val="24"/>
        </w:rPr>
        <w:t>ies</w:t>
      </w:r>
      <w:proofErr w:type="spellEnd"/>
      <w:r w:rsidRPr="00BB4054" w:rsidR="00BB4054">
        <w:rPr>
          <w:rFonts w:ascii="Arial" w:hAnsi="Arial" w:cs="Arial"/>
          <w:sz w:val="24"/>
          <w:szCs w:val="24"/>
        </w:rPr>
        <w:t>)</w:t>
      </w:r>
      <w:r w:rsidR="00FE1879">
        <w:rPr>
          <w:rFonts w:ascii="Arial" w:hAnsi="Arial" w:cs="Arial"/>
          <w:sz w:val="24"/>
          <w:szCs w:val="24"/>
        </w:rPr>
        <w:t>”;</w:t>
      </w:r>
      <w:r w:rsidRPr="00BB4054" w:rsidR="00BB4054">
        <w:rPr>
          <w:rFonts w:ascii="Arial" w:hAnsi="Arial" w:cs="Arial"/>
          <w:sz w:val="24"/>
          <w:szCs w:val="24"/>
        </w:rPr>
        <w:t xml:space="preserve"> or </w:t>
      </w:r>
      <w:r w:rsidR="00FE1879">
        <w:rPr>
          <w:rFonts w:ascii="Arial" w:hAnsi="Arial" w:cs="Arial"/>
          <w:sz w:val="24"/>
          <w:szCs w:val="24"/>
        </w:rPr>
        <w:t>“</w:t>
      </w:r>
      <w:r w:rsidRPr="00BB4054" w:rsidR="00BB4054">
        <w:rPr>
          <w:rFonts w:ascii="Arial" w:hAnsi="Arial" w:cs="Arial"/>
          <w:sz w:val="24"/>
          <w:szCs w:val="24"/>
        </w:rPr>
        <w:t>0 points</w:t>
      </w:r>
      <w:r w:rsidR="00FE1879">
        <w:rPr>
          <w:rFonts w:ascii="Arial" w:hAnsi="Arial" w:cs="Arial"/>
          <w:sz w:val="24"/>
          <w:szCs w:val="24"/>
        </w:rPr>
        <w:t xml:space="preserve"> = </w:t>
      </w:r>
      <w:r w:rsidRPr="00BB4054" w:rsidR="00ED2F27">
        <w:rPr>
          <w:rFonts w:ascii="Arial" w:hAnsi="Arial" w:cs="Arial"/>
          <w:sz w:val="24"/>
          <w:szCs w:val="24"/>
        </w:rPr>
        <w:t>Fully Deficient</w:t>
      </w:r>
      <w:r w:rsidR="00FE1879">
        <w:rPr>
          <w:rFonts w:ascii="Arial" w:hAnsi="Arial" w:cs="Arial"/>
          <w:sz w:val="24"/>
          <w:szCs w:val="24"/>
        </w:rPr>
        <w:t>”</w:t>
      </w:r>
      <w:r w:rsidRPr="00BB4054" w:rsidR="00BB4054">
        <w:rPr>
          <w:rFonts w:ascii="Arial" w:hAnsi="Arial" w:cs="Arial"/>
          <w:sz w:val="24"/>
          <w:szCs w:val="24"/>
        </w:rPr>
        <w:t>.</w:t>
      </w:r>
      <w:r w:rsidR="00BB4054">
        <w:rPr>
          <w:rFonts w:ascii="Arial" w:hAnsi="Arial" w:cs="Arial"/>
          <w:sz w:val="24"/>
          <w:szCs w:val="24"/>
        </w:rPr>
        <w:t xml:space="preserve"> </w:t>
      </w:r>
      <w:r w:rsidR="00292B2E">
        <w:rPr>
          <w:rFonts w:ascii="Arial" w:hAnsi="Arial" w:cs="Arial"/>
          <w:sz w:val="24"/>
          <w:szCs w:val="24"/>
        </w:rPr>
        <w:t xml:space="preserve">If an element is not applicable to the facility, the evaluator </w:t>
      </w:r>
      <w:r w:rsidR="003F1B97">
        <w:rPr>
          <w:rFonts w:ascii="Arial" w:hAnsi="Arial" w:cs="Arial"/>
          <w:sz w:val="24"/>
          <w:szCs w:val="24"/>
        </w:rPr>
        <w:t>note</w:t>
      </w:r>
      <w:r w:rsidR="000772CB">
        <w:rPr>
          <w:rFonts w:ascii="Arial" w:hAnsi="Arial" w:cs="Arial"/>
          <w:sz w:val="24"/>
          <w:szCs w:val="24"/>
        </w:rPr>
        <w:t>s</w:t>
      </w:r>
      <w:r w:rsidR="003F1B97">
        <w:rPr>
          <w:rFonts w:ascii="Arial" w:hAnsi="Arial" w:cs="Arial"/>
          <w:sz w:val="24"/>
          <w:szCs w:val="24"/>
        </w:rPr>
        <w:t xml:space="preserve"> this element</w:t>
      </w:r>
      <w:r w:rsidR="000772CB">
        <w:rPr>
          <w:rFonts w:ascii="Arial" w:hAnsi="Arial" w:cs="Arial"/>
          <w:sz w:val="24"/>
          <w:szCs w:val="24"/>
        </w:rPr>
        <w:t xml:space="preserve"> as</w:t>
      </w:r>
      <w:r w:rsidR="00292B2E">
        <w:rPr>
          <w:rFonts w:ascii="Arial" w:hAnsi="Arial" w:cs="Arial"/>
          <w:sz w:val="24"/>
          <w:szCs w:val="24"/>
        </w:rPr>
        <w:t xml:space="preserve"> </w:t>
      </w:r>
      <w:r w:rsidR="00ED2F27">
        <w:rPr>
          <w:rFonts w:ascii="Arial" w:hAnsi="Arial" w:cs="Arial"/>
          <w:sz w:val="24"/>
          <w:szCs w:val="24"/>
        </w:rPr>
        <w:t>“</w:t>
      </w:r>
      <w:r w:rsidR="00292B2E">
        <w:rPr>
          <w:rFonts w:ascii="Arial" w:hAnsi="Arial" w:cs="Arial"/>
          <w:sz w:val="24"/>
          <w:szCs w:val="24"/>
        </w:rPr>
        <w:t>N/A</w:t>
      </w:r>
      <w:r w:rsidR="003F1B97">
        <w:rPr>
          <w:rFonts w:ascii="Arial" w:hAnsi="Arial" w:cs="Arial"/>
          <w:sz w:val="24"/>
          <w:szCs w:val="24"/>
        </w:rPr>
        <w:t>.</w:t>
      </w:r>
      <w:r w:rsidR="00ED2F27">
        <w:rPr>
          <w:rFonts w:ascii="Arial" w:hAnsi="Arial" w:cs="Arial"/>
          <w:sz w:val="24"/>
          <w:szCs w:val="24"/>
        </w:rPr>
        <w:t>”</w:t>
      </w:r>
      <w:r w:rsidR="00292B2E">
        <w:rPr>
          <w:rFonts w:ascii="Arial" w:hAnsi="Arial" w:cs="Arial"/>
          <w:sz w:val="24"/>
          <w:szCs w:val="24"/>
        </w:rPr>
        <w:t xml:space="preserve"> </w:t>
      </w:r>
      <w:r w:rsidR="003F1B97">
        <w:rPr>
          <w:rFonts w:ascii="Arial" w:hAnsi="Arial" w:cs="Arial"/>
          <w:sz w:val="24"/>
          <w:szCs w:val="24"/>
        </w:rPr>
        <w:t xml:space="preserve">This ensures </w:t>
      </w:r>
      <w:r w:rsidRPr="0054301D" w:rsidR="0054301D">
        <w:rPr>
          <w:rFonts w:ascii="Arial" w:hAnsi="Arial" w:cs="Arial"/>
          <w:sz w:val="24"/>
          <w:szCs w:val="24"/>
        </w:rPr>
        <w:t xml:space="preserve">that points are not assigned to the element, and </w:t>
      </w:r>
      <w:r w:rsidR="003F1B97">
        <w:rPr>
          <w:rFonts w:ascii="Arial" w:hAnsi="Arial" w:cs="Arial"/>
          <w:sz w:val="24"/>
          <w:szCs w:val="24"/>
        </w:rPr>
        <w:t>it</w:t>
      </w:r>
      <w:r w:rsidRPr="0054301D" w:rsidR="0054301D">
        <w:rPr>
          <w:rFonts w:ascii="Arial" w:hAnsi="Arial" w:cs="Arial"/>
          <w:sz w:val="24"/>
          <w:szCs w:val="24"/>
        </w:rPr>
        <w:t xml:space="preserve"> is not included when calculating the final score for the facility</w:t>
      </w:r>
      <w:r w:rsidR="00292B2E">
        <w:rPr>
          <w:rFonts w:ascii="Arial" w:hAnsi="Arial" w:cs="Arial"/>
          <w:sz w:val="24"/>
          <w:szCs w:val="24"/>
        </w:rPr>
        <w:t xml:space="preserve">.  </w:t>
      </w:r>
    </w:p>
    <w:p w:rsidRPr="00ED2F27" w:rsidR="00ED2F27" w:rsidP="00BB4054" w:rsidRDefault="00ED2F27" w14:paraId="3D7088C2" w14:textId="77777777">
      <w:pPr>
        <w:tabs>
          <w:tab w:val="left" w:pos="-1080"/>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Pr="00ED2F27" w:rsidR="00ED2F27" w:rsidP="00ED2F27" w:rsidRDefault="00ED2F27" w14:paraId="213B53CB" w14:textId="3AA65F83">
      <w:pPr>
        <w:ind w:left="1080"/>
        <w:rPr>
          <w:rFonts w:ascii="Arial" w:hAnsi="Arial" w:cs="Arial"/>
          <w:sz w:val="24"/>
          <w:szCs w:val="24"/>
        </w:rPr>
      </w:pPr>
      <w:r w:rsidRPr="00ED2F27">
        <w:rPr>
          <w:rFonts w:ascii="Arial" w:hAnsi="Arial" w:cs="Arial"/>
          <w:sz w:val="24"/>
          <w:szCs w:val="24"/>
        </w:rPr>
        <w:t>Each Checklist element includes a “Comments” box to note observations and recommendations made during the evaluation. Comments are required for all scores less than “4</w:t>
      </w:r>
      <w:r w:rsidR="00FE1879">
        <w:rPr>
          <w:rFonts w:ascii="Arial" w:hAnsi="Arial" w:cs="Arial"/>
          <w:sz w:val="24"/>
          <w:szCs w:val="24"/>
        </w:rPr>
        <w:t xml:space="preserve"> = </w:t>
      </w:r>
      <w:r w:rsidRPr="00ED2F27">
        <w:rPr>
          <w:rFonts w:ascii="Arial" w:hAnsi="Arial" w:cs="Arial"/>
          <w:sz w:val="24"/>
          <w:szCs w:val="24"/>
        </w:rPr>
        <w:t>No Deficiency(</w:t>
      </w:r>
      <w:proofErr w:type="spellStart"/>
      <w:r w:rsidRPr="00ED2F27">
        <w:rPr>
          <w:rFonts w:ascii="Arial" w:hAnsi="Arial" w:cs="Arial"/>
          <w:sz w:val="24"/>
          <w:szCs w:val="24"/>
        </w:rPr>
        <w:t>ies</w:t>
      </w:r>
      <w:proofErr w:type="spellEnd"/>
      <w:r w:rsidRPr="00ED2F27">
        <w:rPr>
          <w:rFonts w:ascii="Arial" w:hAnsi="Arial" w:cs="Arial"/>
          <w:sz w:val="24"/>
          <w:szCs w:val="24"/>
        </w:rPr>
        <w:t>)” to provide a foundation for understanding the score, assisting in future evaluations, and decision making.</w:t>
      </w:r>
    </w:p>
    <w:p w:rsidR="00ED2F27" w:rsidP="00BB4054" w:rsidRDefault="00ED2F27" w14:paraId="7C0A5A00" w14:textId="37FDC81B">
      <w:pPr>
        <w:tabs>
          <w:tab w:val="left" w:pos="-1080"/>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Pr="00BB4054" w:rsidR="005F6486" w:rsidP="00BB4054" w:rsidRDefault="00BB4054" w14:paraId="342BA83D" w14:textId="0CF69FEA">
      <w:pPr>
        <w:tabs>
          <w:tab w:val="left" w:pos="-1080"/>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Pr>
          <w:rFonts w:ascii="Arial" w:hAnsi="Arial" w:cs="Arial"/>
          <w:sz w:val="24"/>
          <w:szCs w:val="24"/>
        </w:rPr>
        <w:t xml:space="preserve">Once the evaluation has been completed, the score of each </w:t>
      </w:r>
      <w:r w:rsidR="00292B2E">
        <w:rPr>
          <w:rFonts w:ascii="Arial" w:hAnsi="Arial" w:cs="Arial"/>
          <w:sz w:val="24"/>
          <w:szCs w:val="24"/>
        </w:rPr>
        <w:t xml:space="preserve">applicable </w:t>
      </w:r>
      <w:r>
        <w:rPr>
          <w:rFonts w:ascii="Arial" w:hAnsi="Arial" w:cs="Arial"/>
          <w:sz w:val="24"/>
          <w:szCs w:val="24"/>
        </w:rPr>
        <w:t xml:space="preserve">element is </w:t>
      </w:r>
      <w:r w:rsidR="00292B2E">
        <w:rPr>
          <w:rFonts w:ascii="Arial" w:hAnsi="Arial" w:cs="Arial"/>
          <w:sz w:val="24"/>
          <w:szCs w:val="24"/>
        </w:rPr>
        <w:t>tallied to produce a</w:t>
      </w:r>
      <w:r>
        <w:rPr>
          <w:rFonts w:ascii="Arial" w:hAnsi="Arial" w:cs="Arial"/>
          <w:sz w:val="24"/>
          <w:szCs w:val="24"/>
        </w:rPr>
        <w:t xml:space="preserve"> </w:t>
      </w:r>
      <w:r w:rsidR="00292B2E">
        <w:rPr>
          <w:rFonts w:ascii="Arial" w:hAnsi="Arial" w:cs="Arial"/>
          <w:sz w:val="24"/>
          <w:szCs w:val="24"/>
        </w:rPr>
        <w:t xml:space="preserve">numerical </w:t>
      </w:r>
      <w:r>
        <w:rPr>
          <w:rFonts w:ascii="Arial" w:hAnsi="Arial" w:cs="Arial"/>
          <w:sz w:val="24"/>
          <w:szCs w:val="24"/>
        </w:rPr>
        <w:t>score</w:t>
      </w:r>
      <w:r w:rsidR="00292B2E">
        <w:rPr>
          <w:rFonts w:ascii="Arial" w:hAnsi="Arial" w:cs="Arial"/>
          <w:sz w:val="24"/>
          <w:szCs w:val="24"/>
        </w:rPr>
        <w:t xml:space="preserve"> for the facility, which corresponds to a rating of </w:t>
      </w:r>
      <w:r w:rsidR="006A3197">
        <w:rPr>
          <w:rFonts w:ascii="Arial" w:hAnsi="Arial" w:cs="Arial"/>
          <w:sz w:val="24"/>
          <w:szCs w:val="24"/>
        </w:rPr>
        <w:t>“G</w:t>
      </w:r>
      <w:r w:rsidR="00E65C9E">
        <w:rPr>
          <w:rFonts w:ascii="Arial" w:hAnsi="Arial" w:cs="Arial"/>
          <w:sz w:val="24"/>
          <w:szCs w:val="24"/>
        </w:rPr>
        <w:t>ood</w:t>
      </w:r>
      <w:r w:rsidR="006A3197">
        <w:rPr>
          <w:rFonts w:ascii="Arial" w:hAnsi="Arial" w:cs="Arial"/>
          <w:sz w:val="24"/>
          <w:szCs w:val="24"/>
        </w:rPr>
        <w:t>”</w:t>
      </w:r>
      <w:r w:rsidR="00E65C9E">
        <w:rPr>
          <w:rFonts w:ascii="Arial" w:hAnsi="Arial" w:cs="Arial"/>
          <w:sz w:val="24"/>
          <w:szCs w:val="24"/>
        </w:rPr>
        <w:t>,</w:t>
      </w:r>
      <w:r w:rsidDel="00E65C9E" w:rsidR="00E65C9E">
        <w:rPr>
          <w:rFonts w:ascii="Arial" w:hAnsi="Arial" w:cs="Arial"/>
          <w:sz w:val="24"/>
          <w:szCs w:val="24"/>
        </w:rPr>
        <w:t xml:space="preserve"> </w:t>
      </w:r>
      <w:r w:rsidR="006A3197">
        <w:rPr>
          <w:rFonts w:ascii="Arial" w:hAnsi="Arial" w:cs="Arial"/>
          <w:sz w:val="24"/>
          <w:szCs w:val="24"/>
        </w:rPr>
        <w:t>“F</w:t>
      </w:r>
      <w:r w:rsidR="00292B2E">
        <w:rPr>
          <w:rFonts w:ascii="Arial" w:hAnsi="Arial" w:cs="Arial"/>
          <w:sz w:val="24"/>
          <w:szCs w:val="24"/>
        </w:rPr>
        <w:t>air</w:t>
      </w:r>
      <w:r w:rsidR="006A3197">
        <w:rPr>
          <w:rFonts w:ascii="Arial" w:hAnsi="Arial" w:cs="Arial"/>
          <w:sz w:val="24"/>
          <w:szCs w:val="24"/>
        </w:rPr>
        <w:t>”</w:t>
      </w:r>
      <w:r w:rsidR="00292B2E">
        <w:rPr>
          <w:rFonts w:ascii="Arial" w:hAnsi="Arial" w:cs="Arial"/>
          <w:sz w:val="24"/>
          <w:szCs w:val="24"/>
        </w:rPr>
        <w:t xml:space="preserve">, or </w:t>
      </w:r>
      <w:r w:rsidR="006A3197">
        <w:rPr>
          <w:rFonts w:ascii="Arial" w:hAnsi="Arial" w:cs="Arial"/>
          <w:sz w:val="24"/>
          <w:szCs w:val="24"/>
        </w:rPr>
        <w:t>“P</w:t>
      </w:r>
      <w:r w:rsidR="00E65C9E">
        <w:rPr>
          <w:rFonts w:ascii="Arial" w:hAnsi="Arial" w:cs="Arial"/>
          <w:sz w:val="24"/>
          <w:szCs w:val="24"/>
        </w:rPr>
        <w:t>oor</w:t>
      </w:r>
      <w:r w:rsidR="006A3197">
        <w:rPr>
          <w:rFonts w:ascii="Arial" w:hAnsi="Arial" w:cs="Arial"/>
          <w:sz w:val="24"/>
          <w:szCs w:val="24"/>
        </w:rPr>
        <w:t>”</w:t>
      </w:r>
      <w:r w:rsidR="00292B2E">
        <w:rPr>
          <w:rFonts w:ascii="Arial" w:hAnsi="Arial" w:cs="Arial"/>
          <w:sz w:val="24"/>
          <w:szCs w:val="24"/>
        </w:rPr>
        <w:t xml:space="preserve">. </w:t>
      </w:r>
      <w:r>
        <w:rPr>
          <w:rFonts w:ascii="Arial" w:hAnsi="Arial" w:cs="Arial"/>
          <w:sz w:val="24"/>
          <w:szCs w:val="24"/>
        </w:rPr>
        <w:t xml:space="preserve"> </w:t>
      </w:r>
    </w:p>
    <w:p w:rsidRPr="005F6486" w:rsidR="005F6486" w:rsidP="0047530D" w:rsidRDefault="005F6486" w14:paraId="09E1F7EB"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color w:val="0070C0"/>
          <w:sz w:val="24"/>
          <w:szCs w:val="24"/>
        </w:rPr>
      </w:pPr>
    </w:p>
    <w:p w:rsidRPr="00691F67" w:rsidR="009774B2" w:rsidP="0047530D" w:rsidRDefault="009774B2" w14:paraId="3CF097FC" w14:textId="1BAAE98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691F67">
        <w:rPr>
          <w:rFonts w:ascii="Arial" w:hAnsi="Arial" w:cs="Arial"/>
          <w:sz w:val="24"/>
          <w:szCs w:val="24"/>
        </w:rPr>
        <w:t xml:space="preserve">In addition to tracking compliance with DOI museum policy, the Checklist is used in a collaborative dialog among all responsible parties to: identify deficiencies/needs; develop, formulate, and prioritize corrective actions; quantify resources needed to address deficiencies/needs; provide managers with critical information for the development of strategic plans and funding requests; and report accomplishments.  </w:t>
      </w:r>
    </w:p>
    <w:p w:rsidRPr="00691F67" w:rsidR="009774B2" w:rsidP="0047530D" w:rsidRDefault="009774B2" w14:paraId="75037F6D"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Pr="00171202" w:rsidR="00FE1879" w:rsidP="00171202" w:rsidRDefault="009774B2" w14:paraId="17272C2C" w14:textId="6C6197BE">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39401A">
        <w:rPr>
          <w:rFonts w:ascii="Arial" w:hAnsi="Arial" w:cs="Arial"/>
          <w:sz w:val="24"/>
          <w:szCs w:val="24"/>
        </w:rPr>
        <w:t xml:space="preserve">DOI responded to the OIG report by </w:t>
      </w:r>
      <w:r w:rsidR="0056274E">
        <w:rPr>
          <w:rFonts w:ascii="Arial" w:hAnsi="Arial" w:cs="Arial"/>
          <w:sz w:val="24"/>
          <w:szCs w:val="24"/>
        </w:rPr>
        <w:t xml:space="preserve">revising and </w:t>
      </w:r>
      <w:r w:rsidRPr="0039401A">
        <w:rPr>
          <w:rFonts w:ascii="Arial" w:hAnsi="Arial" w:cs="Arial"/>
          <w:sz w:val="24"/>
          <w:szCs w:val="24"/>
        </w:rPr>
        <w:t xml:space="preserve">updating the Checklist in FY 2015.  </w:t>
      </w:r>
    </w:p>
    <w:p w:rsidRPr="008559A2" w:rsidR="009774B2" w:rsidP="0047530D" w:rsidRDefault="009774B2" w14:paraId="04270B55" w14:textId="1C3A3E5C">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color w:val="7030A0"/>
          <w:sz w:val="24"/>
          <w:szCs w:val="24"/>
        </w:rPr>
      </w:pPr>
    </w:p>
    <w:p w:rsidR="00350559" w:rsidP="0047530D" w:rsidRDefault="00350559" w14:paraId="68EA6097" w14:textId="77777777">
      <w:pPr>
        <w:tabs>
          <w:tab w:val="left" w:pos="-7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Pr>
          <w:rFonts w:ascii="Arial" w:hAnsi="Arial" w:cs="Arial"/>
          <w:sz w:val="24"/>
          <w:szCs w:val="24"/>
        </w:rPr>
        <w:t>The Checklist consists of the following elements</w:t>
      </w:r>
      <w:r w:rsidR="009F3B5C">
        <w:rPr>
          <w:rFonts w:ascii="Arial" w:hAnsi="Arial" w:cs="Arial"/>
          <w:sz w:val="24"/>
          <w:szCs w:val="24"/>
        </w:rPr>
        <w:t xml:space="preserve">, </w:t>
      </w:r>
      <w:r w:rsidR="00300C3C">
        <w:rPr>
          <w:rFonts w:ascii="Arial" w:hAnsi="Arial" w:cs="Arial"/>
          <w:sz w:val="24"/>
          <w:szCs w:val="24"/>
        </w:rPr>
        <w:t xml:space="preserve">all of which are </w:t>
      </w:r>
      <w:r w:rsidRPr="009F3B5C" w:rsidR="009F3B5C">
        <w:rPr>
          <w:rFonts w:ascii="Arial" w:hAnsi="Arial" w:cs="Arial"/>
          <w:sz w:val="24"/>
          <w:szCs w:val="24"/>
        </w:rPr>
        <w:t xml:space="preserve">required </w:t>
      </w:r>
      <w:r w:rsidR="0039401A">
        <w:rPr>
          <w:rFonts w:ascii="Arial" w:hAnsi="Arial" w:cs="Arial"/>
          <w:sz w:val="24"/>
          <w:szCs w:val="24"/>
        </w:rPr>
        <w:t>in</w:t>
      </w:r>
      <w:r w:rsidRPr="009F3B5C" w:rsidR="009F3B5C">
        <w:rPr>
          <w:rFonts w:ascii="Arial" w:hAnsi="Arial" w:cs="Arial"/>
          <w:sz w:val="24"/>
          <w:szCs w:val="24"/>
        </w:rPr>
        <w:t xml:space="preserve"> 411 DM and DOI Museum Property </w:t>
      </w:r>
      <w:r w:rsidRPr="009B32F8" w:rsidR="009F3B5C">
        <w:rPr>
          <w:rFonts w:ascii="Arial" w:hAnsi="Arial" w:cs="Arial"/>
          <w:sz w:val="24"/>
          <w:szCs w:val="24"/>
        </w:rPr>
        <w:t xml:space="preserve">Directive 14, </w:t>
      </w:r>
      <w:r w:rsidRPr="005F6486" w:rsidR="009B32F8">
        <w:rPr>
          <w:rFonts w:ascii="Arial" w:hAnsi="Arial" w:cs="Arial"/>
          <w:i/>
          <w:sz w:val="24"/>
          <w:szCs w:val="24"/>
        </w:rPr>
        <w:t>Facility</w:t>
      </w:r>
      <w:r w:rsidRPr="005F6486" w:rsidR="009F3B5C">
        <w:rPr>
          <w:rFonts w:ascii="Arial" w:hAnsi="Arial" w:cs="Arial"/>
          <w:i/>
          <w:sz w:val="24"/>
          <w:szCs w:val="24"/>
        </w:rPr>
        <w:t xml:space="preserve"> Checklist for Spaces</w:t>
      </w:r>
      <w:r w:rsidRPr="005F6486" w:rsidR="00BC65E1">
        <w:rPr>
          <w:rFonts w:ascii="Arial" w:hAnsi="Arial" w:cs="Arial"/>
          <w:i/>
          <w:sz w:val="24"/>
          <w:szCs w:val="24"/>
        </w:rPr>
        <w:t xml:space="preserve"> </w:t>
      </w:r>
      <w:r w:rsidRPr="005F6486" w:rsidR="009F3B5C">
        <w:rPr>
          <w:rFonts w:ascii="Arial" w:hAnsi="Arial" w:cs="Arial"/>
          <w:i/>
          <w:sz w:val="24"/>
          <w:szCs w:val="24"/>
        </w:rPr>
        <w:t>Housing DOI Museum Property</w:t>
      </w:r>
      <w:r>
        <w:rPr>
          <w:rFonts w:ascii="Arial" w:hAnsi="Arial" w:cs="Arial"/>
          <w:sz w:val="24"/>
          <w:szCs w:val="24"/>
        </w:rPr>
        <w:t>.  A justification for each element is included.</w:t>
      </w:r>
    </w:p>
    <w:p w:rsidR="0039108F" w:rsidP="0047530D" w:rsidRDefault="0039108F" w14:paraId="02888136" w14:textId="77777777">
      <w:pPr>
        <w:tabs>
          <w:tab w:val="left" w:pos="-7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Pr="009B0B2C" w:rsidR="009B0B2C" w:rsidP="0047530D" w:rsidRDefault="009B0B2C" w14:paraId="49D1ADDD" w14:textId="77777777">
      <w:pPr>
        <w:tabs>
          <w:tab w:val="left" w:pos="-7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b/>
          <w:sz w:val="24"/>
          <w:szCs w:val="24"/>
        </w:rPr>
      </w:pPr>
      <w:r w:rsidRPr="009B0B2C">
        <w:rPr>
          <w:rFonts w:ascii="Arial" w:hAnsi="Arial" w:cs="Arial"/>
          <w:b/>
          <w:sz w:val="24"/>
          <w:szCs w:val="24"/>
        </w:rPr>
        <w:t>Cover Page</w:t>
      </w:r>
    </w:p>
    <w:p w:rsidR="009B0B2C" w:rsidP="0047530D" w:rsidRDefault="009B0B2C" w14:paraId="0C07C870" w14:textId="77777777">
      <w:pPr>
        <w:tabs>
          <w:tab w:val="left" w:pos="-7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Pr="00AE2819" w:rsidR="00AE2819" w:rsidP="000D616C" w:rsidRDefault="00AD275C" w14:paraId="21A1304E" w14:textId="63C84C8C">
      <w:pPr>
        <w:pStyle w:val="ListParagraph"/>
        <w:numPr>
          <w:ilvl w:val="0"/>
          <w:numId w:val="38"/>
        </w:numPr>
        <w:ind w:left="1440"/>
        <w:rPr>
          <w:rFonts w:ascii="Arial" w:hAnsi="Arial" w:cs="Arial"/>
          <w:sz w:val="24"/>
          <w:szCs w:val="24"/>
        </w:rPr>
      </w:pPr>
      <w:r>
        <w:rPr>
          <w:rFonts w:ascii="Arial" w:hAnsi="Arial" w:cs="Arial"/>
          <w:sz w:val="24"/>
          <w:szCs w:val="24"/>
        </w:rPr>
        <w:t>“</w:t>
      </w:r>
      <w:r w:rsidRPr="00AE2819" w:rsidR="00AE2819">
        <w:rPr>
          <w:rFonts w:ascii="Arial" w:hAnsi="Arial" w:cs="Arial"/>
          <w:sz w:val="24"/>
          <w:szCs w:val="24"/>
        </w:rPr>
        <w:t>Facility Name</w:t>
      </w:r>
      <w:r>
        <w:rPr>
          <w:rFonts w:ascii="Arial" w:hAnsi="Arial" w:cs="Arial"/>
          <w:sz w:val="24"/>
          <w:szCs w:val="24"/>
        </w:rPr>
        <w:t>”</w:t>
      </w:r>
    </w:p>
    <w:p w:rsidRPr="00AE2819" w:rsidR="00AE2819" w:rsidP="00AE2819" w:rsidRDefault="00AE2819" w14:paraId="3FC6DBFB" w14:textId="77777777">
      <w:pPr>
        <w:widowControl/>
        <w:tabs>
          <w:tab w:val="left" w:pos="1620"/>
        </w:tabs>
        <w:autoSpaceDE/>
        <w:autoSpaceDN/>
        <w:adjustRightInd/>
        <w:ind w:left="1800"/>
        <w:rPr>
          <w:rFonts w:ascii="Arial" w:hAnsi="Arial" w:cs="Arial"/>
          <w:sz w:val="24"/>
          <w:szCs w:val="24"/>
        </w:rPr>
      </w:pPr>
    </w:p>
    <w:p w:rsidRPr="00AE2819" w:rsidR="00AE2819" w:rsidP="00AE2819" w:rsidRDefault="00AE2819" w14:paraId="4AF1F623" w14:textId="77777777">
      <w:pPr>
        <w:widowControl/>
        <w:autoSpaceDE/>
        <w:autoSpaceDN/>
        <w:adjustRightInd/>
        <w:ind w:left="1440"/>
        <w:rPr>
          <w:rFonts w:ascii="Arial" w:hAnsi="Arial" w:cs="Arial"/>
          <w:sz w:val="24"/>
          <w:szCs w:val="24"/>
        </w:rPr>
      </w:pPr>
      <w:r w:rsidRPr="00AE2819">
        <w:rPr>
          <w:rFonts w:ascii="Arial" w:hAnsi="Arial" w:cs="Arial"/>
          <w:sz w:val="24"/>
          <w:szCs w:val="24"/>
        </w:rPr>
        <w:t>Justification: This information is requ</w:t>
      </w:r>
      <w:r w:rsidR="009E4EC3">
        <w:rPr>
          <w:rFonts w:ascii="Arial" w:hAnsi="Arial" w:cs="Arial"/>
          <w:sz w:val="24"/>
          <w:szCs w:val="24"/>
        </w:rPr>
        <w:t>ested</w:t>
      </w:r>
      <w:r w:rsidRPr="00AE2819">
        <w:rPr>
          <w:rFonts w:ascii="Arial" w:hAnsi="Arial" w:cs="Arial"/>
          <w:sz w:val="24"/>
          <w:szCs w:val="24"/>
        </w:rPr>
        <w:t xml:space="preserve"> to document the name of the non-Federal repository that houses DOI collections for proper accountability as required by 411 DM.</w:t>
      </w:r>
    </w:p>
    <w:p w:rsidRPr="00FD2F75" w:rsidR="000E3ED1" w:rsidP="00E05B79" w:rsidRDefault="000E3ED1" w14:paraId="3F7C8145" w14:textId="77777777">
      <w:pPr>
        <w:tabs>
          <w:tab w:val="left" w:pos="1440"/>
        </w:tabs>
        <w:ind w:left="1440"/>
        <w:rPr>
          <w:rFonts w:ascii="Arial" w:hAnsi="Arial" w:cs="Arial"/>
          <w:color w:val="FF0000"/>
          <w:sz w:val="24"/>
          <w:szCs w:val="24"/>
        </w:rPr>
      </w:pPr>
    </w:p>
    <w:p w:rsidRPr="00AE2819" w:rsidR="00AE2819" w:rsidP="000D616C" w:rsidRDefault="00AD275C" w14:paraId="267804C4" w14:textId="32756FDD">
      <w:pPr>
        <w:pStyle w:val="ListParagraph"/>
        <w:numPr>
          <w:ilvl w:val="0"/>
          <w:numId w:val="38"/>
        </w:numPr>
        <w:ind w:left="1440"/>
        <w:rPr>
          <w:rFonts w:ascii="Arial" w:hAnsi="Arial" w:cs="Arial"/>
          <w:sz w:val="24"/>
          <w:szCs w:val="24"/>
        </w:rPr>
      </w:pPr>
      <w:r>
        <w:rPr>
          <w:rFonts w:ascii="Arial" w:hAnsi="Arial" w:cs="Arial"/>
          <w:sz w:val="24"/>
          <w:szCs w:val="24"/>
        </w:rPr>
        <w:lastRenderedPageBreak/>
        <w:t>“</w:t>
      </w:r>
      <w:r w:rsidRPr="00AE2819" w:rsidR="00AE2819">
        <w:rPr>
          <w:rFonts w:ascii="Arial" w:hAnsi="Arial" w:cs="Arial"/>
          <w:sz w:val="24"/>
          <w:szCs w:val="24"/>
        </w:rPr>
        <w:t>Bureau(s) with Collection(s) in the Facility</w:t>
      </w:r>
      <w:r>
        <w:rPr>
          <w:rFonts w:ascii="Arial" w:hAnsi="Arial" w:cs="Arial"/>
          <w:sz w:val="24"/>
          <w:szCs w:val="24"/>
        </w:rPr>
        <w:t>”</w:t>
      </w:r>
    </w:p>
    <w:p w:rsidR="00AE2819" w:rsidP="00AE2819" w:rsidRDefault="00AE2819" w14:paraId="655B9EBB" w14:textId="77777777">
      <w:pPr>
        <w:ind w:left="1440"/>
        <w:rPr>
          <w:rFonts w:ascii="Arial" w:hAnsi="Arial" w:cs="Arial"/>
          <w:sz w:val="24"/>
          <w:szCs w:val="24"/>
        </w:rPr>
      </w:pPr>
    </w:p>
    <w:p w:rsidR="00E05B79" w:rsidP="00AE2819" w:rsidRDefault="00E05B79" w14:paraId="06E5495F" w14:textId="770735A7">
      <w:pPr>
        <w:ind w:left="1440"/>
        <w:rPr>
          <w:rFonts w:ascii="Arial" w:hAnsi="Arial" w:cs="Arial"/>
          <w:sz w:val="24"/>
          <w:szCs w:val="24"/>
        </w:rPr>
      </w:pPr>
      <w:r w:rsidRPr="009367C5">
        <w:rPr>
          <w:rFonts w:ascii="Arial" w:hAnsi="Arial" w:cs="Arial"/>
          <w:sz w:val="24"/>
          <w:szCs w:val="24"/>
        </w:rPr>
        <w:t xml:space="preserve">Justification: This information is requested to document </w:t>
      </w:r>
      <w:r>
        <w:rPr>
          <w:rFonts w:ascii="Arial" w:hAnsi="Arial" w:cs="Arial"/>
          <w:sz w:val="24"/>
          <w:szCs w:val="24"/>
        </w:rPr>
        <w:t xml:space="preserve">which </w:t>
      </w:r>
      <w:r w:rsidRPr="009367C5">
        <w:rPr>
          <w:rFonts w:ascii="Arial" w:hAnsi="Arial" w:cs="Arial"/>
          <w:sz w:val="24"/>
          <w:szCs w:val="24"/>
        </w:rPr>
        <w:t xml:space="preserve">DOI </w:t>
      </w:r>
      <w:r>
        <w:rPr>
          <w:rFonts w:ascii="Arial" w:hAnsi="Arial" w:cs="Arial"/>
          <w:sz w:val="24"/>
          <w:szCs w:val="24"/>
        </w:rPr>
        <w:t xml:space="preserve">bureau(s) have </w:t>
      </w:r>
      <w:r w:rsidRPr="009367C5">
        <w:rPr>
          <w:rFonts w:ascii="Arial" w:hAnsi="Arial" w:cs="Arial"/>
          <w:sz w:val="24"/>
          <w:szCs w:val="24"/>
        </w:rPr>
        <w:t>objects</w:t>
      </w:r>
      <w:r>
        <w:rPr>
          <w:rFonts w:ascii="Arial" w:hAnsi="Arial" w:cs="Arial"/>
          <w:sz w:val="24"/>
          <w:szCs w:val="24"/>
        </w:rPr>
        <w:t xml:space="preserve"> a</w:t>
      </w:r>
      <w:r w:rsidRPr="009367C5">
        <w:rPr>
          <w:rFonts w:ascii="Arial" w:hAnsi="Arial" w:cs="Arial"/>
          <w:sz w:val="24"/>
          <w:szCs w:val="24"/>
        </w:rPr>
        <w:t>t the non-Federal repository</w:t>
      </w:r>
      <w:r>
        <w:rPr>
          <w:rFonts w:ascii="Arial" w:hAnsi="Arial" w:cs="Arial"/>
          <w:sz w:val="24"/>
          <w:szCs w:val="24"/>
        </w:rPr>
        <w:t xml:space="preserve"> </w:t>
      </w:r>
      <w:r w:rsidRPr="00AE2819">
        <w:rPr>
          <w:rFonts w:ascii="Arial" w:hAnsi="Arial" w:cs="Arial"/>
          <w:sz w:val="24"/>
          <w:szCs w:val="24"/>
        </w:rPr>
        <w:t>for proper accountability as required by 411 DM</w:t>
      </w:r>
      <w:r w:rsidRPr="009367C5">
        <w:rPr>
          <w:rFonts w:ascii="Arial" w:hAnsi="Arial" w:cs="Arial"/>
          <w:sz w:val="24"/>
          <w:szCs w:val="24"/>
        </w:rPr>
        <w:t>.</w:t>
      </w:r>
    </w:p>
    <w:p w:rsidR="00AD275C" w:rsidP="006A3197" w:rsidRDefault="00AD275C" w14:paraId="703B64EE" w14:textId="77777777">
      <w:pPr>
        <w:pStyle w:val="ListParagraph"/>
        <w:ind w:left="1440"/>
        <w:rPr>
          <w:rFonts w:ascii="Arial" w:hAnsi="Arial" w:cs="Arial"/>
          <w:sz w:val="24"/>
          <w:szCs w:val="24"/>
        </w:rPr>
      </w:pPr>
    </w:p>
    <w:p w:rsidRPr="00AE2819" w:rsidR="00AE2819" w:rsidP="000D616C" w:rsidRDefault="00AD275C" w14:paraId="1E495E17" w14:textId="162D8921">
      <w:pPr>
        <w:pStyle w:val="ListParagraph"/>
        <w:numPr>
          <w:ilvl w:val="0"/>
          <w:numId w:val="38"/>
        </w:numPr>
        <w:ind w:left="1440"/>
        <w:rPr>
          <w:rFonts w:ascii="Arial" w:hAnsi="Arial" w:cs="Arial"/>
          <w:sz w:val="24"/>
          <w:szCs w:val="24"/>
        </w:rPr>
      </w:pPr>
      <w:r>
        <w:rPr>
          <w:rFonts w:ascii="Arial" w:hAnsi="Arial" w:cs="Arial"/>
          <w:sz w:val="24"/>
          <w:szCs w:val="24"/>
        </w:rPr>
        <w:t>“</w:t>
      </w:r>
      <w:r w:rsidRPr="00AE2819" w:rsidR="00AE2819">
        <w:rPr>
          <w:rFonts w:ascii="Arial" w:hAnsi="Arial" w:cs="Arial"/>
          <w:sz w:val="24"/>
          <w:szCs w:val="24"/>
        </w:rPr>
        <w:t xml:space="preserve">Facility Contact Information: Name and title; </w:t>
      </w:r>
      <w:r>
        <w:rPr>
          <w:rFonts w:ascii="Arial" w:hAnsi="Arial" w:cs="Arial"/>
          <w:sz w:val="24"/>
          <w:szCs w:val="24"/>
        </w:rPr>
        <w:t>Street a</w:t>
      </w:r>
      <w:r w:rsidRPr="00AE2819" w:rsidR="00AE2819">
        <w:rPr>
          <w:rFonts w:ascii="Arial" w:hAnsi="Arial" w:cs="Arial"/>
          <w:sz w:val="24"/>
          <w:szCs w:val="24"/>
        </w:rPr>
        <w:t>ddress; Email</w:t>
      </w:r>
      <w:r w:rsidR="00CE4F79">
        <w:rPr>
          <w:rFonts w:ascii="Arial" w:hAnsi="Arial" w:cs="Arial"/>
          <w:sz w:val="24"/>
          <w:szCs w:val="24"/>
        </w:rPr>
        <w:t xml:space="preserve"> address</w:t>
      </w:r>
      <w:r w:rsidRPr="00AE2819" w:rsidR="00AE2819">
        <w:rPr>
          <w:rFonts w:ascii="Arial" w:hAnsi="Arial" w:cs="Arial"/>
          <w:sz w:val="24"/>
          <w:szCs w:val="24"/>
        </w:rPr>
        <w:t>; and</w:t>
      </w:r>
      <w:r w:rsidR="00AE2819">
        <w:rPr>
          <w:rFonts w:ascii="Arial" w:hAnsi="Arial" w:cs="Arial"/>
          <w:sz w:val="24"/>
          <w:szCs w:val="24"/>
        </w:rPr>
        <w:t xml:space="preserve"> </w:t>
      </w:r>
      <w:r>
        <w:rPr>
          <w:rFonts w:ascii="Arial" w:hAnsi="Arial" w:cs="Arial"/>
          <w:sz w:val="24"/>
          <w:szCs w:val="24"/>
        </w:rPr>
        <w:t>T</w:t>
      </w:r>
      <w:r w:rsidRPr="00AE2819" w:rsidR="00AE2819">
        <w:rPr>
          <w:rFonts w:ascii="Arial" w:hAnsi="Arial" w:cs="Arial"/>
          <w:sz w:val="24"/>
          <w:szCs w:val="24"/>
        </w:rPr>
        <w:t>elephone #</w:t>
      </w:r>
      <w:r>
        <w:rPr>
          <w:rFonts w:ascii="Arial" w:hAnsi="Arial" w:cs="Arial"/>
          <w:sz w:val="24"/>
          <w:szCs w:val="24"/>
        </w:rPr>
        <w:t>”</w:t>
      </w:r>
    </w:p>
    <w:p w:rsidRPr="00057B44" w:rsidR="00057B44" w:rsidP="00AE2819" w:rsidRDefault="00057B44" w14:paraId="7FAB5232" w14:textId="77777777">
      <w:pPr>
        <w:widowControl/>
        <w:autoSpaceDE/>
        <w:autoSpaceDN/>
        <w:adjustRightInd/>
        <w:ind w:left="1440"/>
        <w:rPr>
          <w:rFonts w:ascii="Arial" w:hAnsi="Arial" w:cs="Arial"/>
          <w:sz w:val="24"/>
          <w:szCs w:val="24"/>
        </w:rPr>
      </w:pPr>
    </w:p>
    <w:p w:rsidRPr="00057B44" w:rsidR="00AE2819" w:rsidP="00AE2819" w:rsidRDefault="00AE2819" w14:paraId="6A7D510E" w14:textId="06CD97B8">
      <w:pPr>
        <w:widowControl/>
        <w:autoSpaceDE/>
        <w:autoSpaceDN/>
        <w:adjustRightInd/>
        <w:ind w:left="1440"/>
        <w:rPr>
          <w:rFonts w:ascii="Arial" w:hAnsi="Arial" w:cs="Arial"/>
          <w:sz w:val="24"/>
          <w:szCs w:val="24"/>
        </w:rPr>
      </w:pPr>
      <w:r w:rsidRPr="00057B44">
        <w:rPr>
          <w:rFonts w:ascii="Arial" w:hAnsi="Arial" w:cs="Arial"/>
          <w:sz w:val="24"/>
          <w:szCs w:val="24"/>
        </w:rPr>
        <w:t xml:space="preserve">Justification: This information is </w:t>
      </w:r>
      <w:r w:rsidRPr="00AE2819" w:rsidR="009E4EC3">
        <w:rPr>
          <w:rFonts w:ascii="Arial" w:hAnsi="Arial" w:cs="Arial"/>
          <w:sz w:val="24"/>
          <w:szCs w:val="24"/>
        </w:rPr>
        <w:t>requ</w:t>
      </w:r>
      <w:r w:rsidR="009E4EC3">
        <w:rPr>
          <w:rFonts w:ascii="Arial" w:hAnsi="Arial" w:cs="Arial"/>
          <w:sz w:val="24"/>
          <w:szCs w:val="24"/>
        </w:rPr>
        <w:t>ested</w:t>
      </w:r>
      <w:r w:rsidRPr="00057B44">
        <w:rPr>
          <w:rFonts w:ascii="Arial" w:hAnsi="Arial" w:cs="Arial"/>
          <w:sz w:val="24"/>
          <w:szCs w:val="24"/>
        </w:rPr>
        <w:t xml:space="preserve"> to document the physical address</w:t>
      </w:r>
      <w:r w:rsidRPr="00057B44" w:rsidR="00057B44">
        <w:rPr>
          <w:rFonts w:ascii="Arial" w:hAnsi="Arial" w:cs="Arial"/>
          <w:sz w:val="24"/>
          <w:szCs w:val="24"/>
        </w:rPr>
        <w:t xml:space="preserve"> </w:t>
      </w:r>
      <w:r w:rsidRPr="00057B44">
        <w:rPr>
          <w:rFonts w:ascii="Arial" w:hAnsi="Arial" w:cs="Arial"/>
          <w:sz w:val="24"/>
          <w:szCs w:val="24"/>
        </w:rPr>
        <w:t>and contact information</w:t>
      </w:r>
      <w:r w:rsidR="000E3ED1">
        <w:rPr>
          <w:rFonts w:ascii="Arial" w:hAnsi="Arial" w:cs="Arial"/>
          <w:sz w:val="24"/>
          <w:szCs w:val="24"/>
        </w:rPr>
        <w:t xml:space="preserve"> for </w:t>
      </w:r>
      <w:r w:rsidRPr="00057B44">
        <w:rPr>
          <w:rFonts w:ascii="Arial" w:hAnsi="Arial" w:cs="Arial"/>
          <w:sz w:val="24"/>
          <w:szCs w:val="24"/>
        </w:rPr>
        <w:t>the non-Federal repository that houses DOI collections</w:t>
      </w:r>
      <w:r w:rsidR="000E3ED1">
        <w:rPr>
          <w:rFonts w:ascii="Arial" w:hAnsi="Arial" w:cs="Arial"/>
          <w:sz w:val="24"/>
          <w:szCs w:val="24"/>
        </w:rPr>
        <w:t>. This allow</w:t>
      </w:r>
      <w:r w:rsidR="00585195">
        <w:rPr>
          <w:rFonts w:ascii="Arial" w:hAnsi="Arial" w:cs="Arial"/>
          <w:sz w:val="24"/>
          <w:szCs w:val="24"/>
        </w:rPr>
        <w:t>s</w:t>
      </w:r>
      <w:r w:rsidRPr="00057B44">
        <w:rPr>
          <w:rFonts w:ascii="Arial" w:hAnsi="Arial" w:cs="Arial"/>
          <w:sz w:val="24"/>
          <w:szCs w:val="24"/>
        </w:rPr>
        <w:t xml:space="preserve"> for proper accountability as required by 411 DM</w:t>
      </w:r>
      <w:r w:rsidR="000E3ED1">
        <w:rPr>
          <w:rFonts w:ascii="Arial" w:hAnsi="Arial" w:cs="Arial"/>
          <w:sz w:val="24"/>
          <w:szCs w:val="24"/>
        </w:rPr>
        <w:t xml:space="preserve"> and </w:t>
      </w:r>
      <w:r w:rsidRPr="00057B44">
        <w:rPr>
          <w:rFonts w:ascii="Arial" w:hAnsi="Arial" w:cs="Arial"/>
          <w:sz w:val="24"/>
          <w:szCs w:val="24"/>
        </w:rPr>
        <w:t>facilitate</w:t>
      </w:r>
      <w:r w:rsidR="0027787E">
        <w:rPr>
          <w:rFonts w:ascii="Arial" w:hAnsi="Arial" w:cs="Arial"/>
          <w:sz w:val="24"/>
          <w:szCs w:val="24"/>
        </w:rPr>
        <w:t>s</w:t>
      </w:r>
      <w:r w:rsidRPr="00057B44">
        <w:rPr>
          <w:rFonts w:ascii="Arial" w:hAnsi="Arial" w:cs="Arial"/>
          <w:sz w:val="24"/>
          <w:szCs w:val="24"/>
        </w:rPr>
        <w:t xml:space="preserve"> future correspondence with the non-Federal repository.  </w:t>
      </w:r>
    </w:p>
    <w:p w:rsidRPr="000E3ED1" w:rsidR="00AE2819" w:rsidP="00AE2819" w:rsidRDefault="00AE2819" w14:paraId="649B80E4" w14:textId="77777777">
      <w:pPr>
        <w:rPr>
          <w:rFonts w:ascii="Arial" w:hAnsi="Arial" w:cs="Arial"/>
          <w:sz w:val="24"/>
          <w:szCs w:val="24"/>
        </w:rPr>
      </w:pPr>
    </w:p>
    <w:p w:rsidRPr="000E3ED1" w:rsidR="00AE2819" w:rsidP="000D616C" w:rsidRDefault="00AD275C" w14:paraId="3CAC9FDE" w14:textId="6BF26A89">
      <w:pPr>
        <w:pStyle w:val="ListParagraph"/>
        <w:numPr>
          <w:ilvl w:val="0"/>
          <w:numId w:val="38"/>
        </w:numPr>
        <w:ind w:left="1440"/>
        <w:rPr>
          <w:rFonts w:ascii="Arial" w:hAnsi="Arial" w:cs="Arial"/>
          <w:sz w:val="24"/>
          <w:szCs w:val="24"/>
        </w:rPr>
      </w:pPr>
      <w:r>
        <w:rPr>
          <w:rFonts w:ascii="Arial" w:hAnsi="Arial" w:cs="Arial"/>
          <w:sz w:val="24"/>
          <w:szCs w:val="24"/>
        </w:rPr>
        <w:t>“</w:t>
      </w:r>
      <w:r w:rsidRPr="000E3ED1" w:rsidR="00AE2819">
        <w:rPr>
          <w:rFonts w:ascii="Arial" w:hAnsi="Arial" w:cs="Arial"/>
          <w:sz w:val="24"/>
          <w:szCs w:val="24"/>
        </w:rPr>
        <w:t xml:space="preserve">Checklist </w:t>
      </w:r>
      <w:r>
        <w:rPr>
          <w:rFonts w:ascii="Arial" w:hAnsi="Arial" w:cs="Arial"/>
          <w:sz w:val="24"/>
          <w:szCs w:val="24"/>
        </w:rPr>
        <w:t>C</w:t>
      </w:r>
      <w:r w:rsidRPr="000E3ED1" w:rsidR="00AE2819">
        <w:rPr>
          <w:rFonts w:ascii="Arial" w:hAnsi="Arial" w:cs="Arial"/>
          <w:sz w:val="24"/>
          <w:szCs w:val="24"/>
        </w:rPr>
        <w:t xml:space="preserve">ompleted </w:t>
      </w:r>
      <w:r>
        <w:rPr>
          <w:rFonts w:ascii="Arial" w:hAnsi="Arial" w:cs="Arial"/>
          <w:sz w:val="24"/>
          <w:szCs w:val="24"/>
        </w:rPr>
        <w:t>B</w:t>
      </w:r>
      <w:r w:rsidRPr="000E3ED1" w:rsidR="00AE2819">
        <w:rPr>
          <w:rFonts w:ascii="Arial" w:hAnsi="Arial" w:cs="Arial"/>
          <w:sz w:val="24"/>
          <w:szCs w:val="24"/>
        </w:rPr>
        <w:t>y:</w:t>
      </w:r>
      <w:r w:rsidRPr="000E3ED1" w:rsidR="000E3ED1">
        <w:rPr>
          <w:rFonts w:ascii="Arial" w:hAnsi="Arial" w:cs="Arial"/>
          <w:sz w:val="24"/>
          <w:szCs w:val="24"/>
        </w:rPr>
        <w:t xml:space="preserve"> </w:t>
      </w:r>
      <w:r w:rsidRPr="000E3ED1" w:rsidR="00AE2819">
        <w:rPr>
          <w:rFonts w:ascii="Arial" w:hAnsi="Arial" w:cs="Arial"/>
          <w:sz w:val="24"/>
          <w:szCs w:val="24"/>
        </w:rPr>
        <w:t>Name and title</w:t>
      </w:r>
      <w:r w:rsidRPr="000E3ED1" w:rsidR="000E3ED1">
        <w:rPr>
          <w:rFonts w:ascii="Arial" w:hAnsi="Arial" w:cs="Arial"/>
          <w:sz w:val="24"/>
          <w:szCs w:val="24"/>
        </w:rPr>
        <w:t xml:space="preserve">; </w:t>
      </w:r>
      <w:r w:rsidRPr="000E3ED1" w:rsidR="00AE2819">
        <w:rPr>
          <w:rFonts w:ascii="Arial" w:hAnsi="Arial" w:cs="Arial"/>
          <w:sz w:val="24"/>
          <w:szCs w:val="24"/>
        </w:rPr>
        <w:t>Email</w:t>
      </w:r>
      <w:r w:rsidRPr="000E3ED1" w:rsidR="000E3ED1">
        <w:rPr>
          <w:rFonts w:ascii="Arial" w:hAnsi="Arial" w:cs="Arial"/>
          <w:sz w:val="24"/>
          <w:szCs w:val="24"/>
        </w:rPr>
        <w:t xml:space="preserve">; and </w:t>
      </w:r>
      <w:r w:rsidRPr="000E3ED1" w:rsidR="00AE2819">
        <w:rPr>
          <w:rFonts w:ascii="Arial" w:hAnsi="Arial" w:cs="Arial"/>
          <w:sz w:val="24"/>
          <w:szCs w:val="24"/>
        </w:rPr>
        <w:t>Date</w:t>
      </w:r>
      <w:r>
        <w:rPr>
          <w:rFonts w:ascii="Arial" w:hAnsi="Arial" w:cs="Arial"/>
          <w:sz w:val="24"/>
          <w:szCs w:val="24"/>
        </w:rPr>
        <w:t>”</w:t>
      </w:r>
    </w:p>
    <w:p w:rsidR="00AE2819" w:rsidP="009E4EC3" w:rsidRDefault="00AE2819" w14:paraId="457DD6D9" w14:textId="77777777">
      <w:pPr>
        <w:ind w:left="1440"/>
        <w:rPr>
          <w:rFonts w:ascii="Arial" w:hAnsi="Arial" w:cs="Arial"/>
          <w:sz w:val="24"/>
          <w:szCs w:val="24"/>
        </w:rPr>
      </w:pPr>
    </w:p>
    <w:p w:rsidRPr="00057B44" w:rsidR="00E05B79" w:rsidP="00E05B79" w:rsidRDefault="00E05B79" w14:paraId="07A81C73" w14:textId="18421FC0">
      <w:pPr>
        <w:widowControl/>
        <w:autoSpaceDE/>
        <w:autoSpaceDN/>
        <w:adjustRightInd/>
        <w:ind w:left="1440"/>
        <w:rPr>
          <w:rFonts w:ascii="Arial" w:hAnsi="Arial" w:cs="Arial"/>
          <w:sz w:val="24"/>
          <w:szCs w:val="24"/>
        </w:rPr>
      </w:pPr>
      <w:r w:rsidRPr="00057B44">
        <w:rPr>
          <w:rFonts w:ascii="Arial" w:hAnsi="Arial" w:cs="Arial"/>
          <w:sz w:val="24"/>
          <w:szCs w:val="24"/>
        </w:rPr>
        <w:t xml:space="preserve">Justification: This information is </w:t>
      </w:r>
      <w:r w:rsidRPr="00AE2819" w:rsidR="009E4EC3">
        <w:rPr>
          <w:rFonts w:ascii="Arial" w:hAnsi="Arial" w:cs="Arial"/>
          <w:sz w:val="24"/>
          <w:szCs w:val="24"/>
        </w:rPr>
        <w:t>requ</w:t>
      </w:r>
      <w:r w:rsidR="009E4EC3">
        <w:rPr>
          <w:rFonts w:ascii="Arial" w:hAnsi="Arial" w:cs="Arial"/>
          <w:sz w:val="24"/>
          <w:szCs w:val="24"/>
        </w:rPr>
        <w:t>ested</w:t>
      </w:r>
      <w:r w:rsidRPr="00057B44">
        <w:rPr>
          <w:rFonts w:ascii="Arial" w:hAnsi="Arial" w:cs="Arial"/>
          <w:sz w:val="24"/>
          <w:szCs w:val="24"/>
        </w:rPr>
        <w:t xml:space="preserve"> to document the contact information</w:t>
      </w:r>
      <w:r>
        <w:rPr>
          <w:rFonts w:ascii="Arial" w:hAnsi="Arial" w:cs="Arial"/>
          <w:sz w:val="24"/>
          <w:szCs w:val="24"/>
        </w:rPr>
        <w:t xml:space="preserve"> for</w:t>
      </w:r>
      <w:r w:rsidR="0027787E">
        <w:rPr>
          <w:rFonts w:ascii="Arial" w:hAnsi="Arial" w:cs="Arial"/>
          <w:sz w:val="24"/>
          <w:szCs w:val="24"/>
        </w:rPr>
        <w:t xml:space="preserve"> the</w:t>
      </w:r>
      <w:r w:rsidR="009E4EC3">
        <w:rPr>
          <w:rFonts w:ascii="Arial" w:hAnsi="Arial" w:cs="Arial"/>
          <w:sz w:val="24"/>
          <w:szCs w:val="24"/>
        </w:rPr>
        <w:t xml:space="preserve"> individual that completed the Checklist (if that person is not the primary representative listed above). </w:t>
      </w:r>
      <w:r>
        <w:rPr>
          <w:rFonts w:ascii="Arial" w:hAnsi="Arial" w:cs="Arial"/>
          <w:sz w:val="24"/>
          <w:szCs w:val="24"/>
        </w:rPr>
        <w:t>This allow</w:t>
      </w:r>
      <w:r w:rsidR="00585195">
        <w:rPr>
          <w:rFonts w:ascii="Arial" w:hAnsi="Arial" w:cs="Arial"/>
          <w:sz w:val="24"/>
          <w:szCs w:val="24"/>
        </w:rPr>
        <w:t>s</w:t>
      </w:r>
      <w:r w:rsidRPr="00057B44">
        <w:rPr>
          <w:rFonts w:ascii="Arial" w:hAnsi="Arial" w:cs="Arial"/>
          <w:sz w:val="24"/>
          <w:szCs w:val="24"/>
        </w:rPr>
        <w:t xml:space="preserve"> for proper accountability as required by 411 DM</w:t>
      </w:r>
      <w:r>
        <w:rPr>
          <w:rFonts w:ascii="Arial" w:hAnsi="Arial" w:cs="Arial"/>
          <w:sz w:val="24"/>
          <w:szCs w:val="24"/>
        </w:rPr>
        <w:t xml:space="preserve"> and </w:t>
      </w:r>
      <w:r w:rsidRPr="00057B44">
        <w:rPr>
          <w:rFonts w:ascii="Arial" w:hAnsi="Arial" w:cs="Arial"/>
          <w:sz w:val="24"/>
          <w:szCs w:val="24"/>
        </w:rPr>
        <w:t>facilitate</w:t>
      </w:r>
      <w:r w:rsidR="000772CB">
        <w:rPr>
          <w:rFonts w:ascii="Arial" w:hAnsi="Arial" w:cs="Arial"/>
          <w:sz w:val="24"/>
          <w:szCs w:val="24"/>
        </w:rPr>
        <w:t>s</w:t>
      </w:r>
      <w:r w:rsidRPr="00057B44">
        <w:rPr>
          <w:rFonts w:ascii="Arial" w:hAnsi="Arial" w:cs="Arial"/>
          <w:sz w:val="24"/>
          <w:szCs w:val="24"/>
        </w:rPr>
        <w:t xml:space="preserve"> future correspondence with the </w:t>
      </w:r>
      <w:r w:rsidR="009E4EC3">
        <w:rPr>
          <w:rFonts w:ascii="Arial" w:hAnsi="Arial" w:cs="Arial"/>
          <w:sz w:val="24"/>
          <w:szCs w:val="24"/>
        </w:rPr>
        <w:t xml:space="preserve">appropriate staff at the </w:t>
      </w:r>
      <w:r w:rsidRPr="00057B44">
        <w:rPr>
          <w:rFonts w:ascii="Arial" w:hAnsi="Arial" w:cs="Arial"/>
          <w:sz w:val="24"/>
          <w:szCs w:val="24"/>
        </w:rPr>
        <w:t xml:space="preserve">non-Federal repository.  </w:t>
      </w:r>
    </w:p>
    <w:p w:rsidR="00E05B79" w:rsidP="009E4EC3" w:rsidRDefault="00E05B79" w14:paraId="5758248B" w14:textId="77777777">
      <w:pPr>
        <w:ind w:left="1440"/>
        <w:rPr>
          <w:rFonts w:ascii="Arial" w:hAnsi="Arial" w:cs="Arial"/>
          <w:sz w:val="24"/>
          <w:szCs w:val="24"/>
        </w:rPr>
      </w:pPr>
    </w:p>
    <w:p w:rsidRPr="000E3ED1" w:rsidR="00AE2819" w:rsidP="000D616C" w:rsidRDefault="00AD275C" w14:paraId="6B7ECE3F" w14:textId="3BC8BB2D">
      <w:pPr>
        <w:pStyle w:val="ListParagraph"/>
        <w:numPr>
          <w:ilvl w:val="0"/>
          <w:numId w:val="38"/>
        </w:numPr>
        <w:ind w:left="1440"/>
        <w:rPr>
          <w:rFonts w:ascii="Arial" w:hAnsi="Arial" w:cs="Arial"/>
          <w:sz w:val="24"/>
          <w:szCs w:val="24"/>
        </w:rPr>
      </w:pPr>
      <w:r>
        <w:rPr>
          <w:rFonts w:ascii="Arial" w:hAnsi="Arial" w:cs="Arial"/>
          <w:sz w:val="24"/>
          <w:szCs w:val="24"/>
        </w:rPr>
        <w:t>“</w:t>
      </w:r>
      <w:r w:rsidRPr="000E3ED1" w:rsidR="00AE2819">
        <w:rPr>
          <w:rFonts w:ascii="Arial" w:hAnsi="Arial" w:cs="Arial"/>
          <w:sz w:val="24"/>
          <w:szCs w:val="24"/>
        </w:rPr>
        <w:t>AAM Information (if applicable)</w:t>
      </w:r>
      <w:r w:rsidRPr="000E3ED1" w:rsidR="000E3ED1">
        <w:rPr>
          <w:rFonts w:ascii="Arial" w:hAnsi="Arial" w:cs="Arial"/>
          <w:sz w:val="24"/>
          <w:szCs w:val="24"/>
        </w:rPr>
        <w:t xml:space="preserve">: </w:t>
      </w:r>
      <w:r w:rsidRPr="000E3ED1" w:rsidR="00AE2819">
        <w:rPr>
          <w:rFonts w:ascii="Arial" w:hAnsi="Arial" w:cs="Arial"/>
          <w:sz w:val="24"/>
          <w:szCs w:val="24"/>
        </w:rPr>
        <w:t>Accreditation Date</w:t>
      </w:r>
      <w:r w:rsidRPr="000E3ED1" w:rsidR="000E3ED1">
        <w:rPr>
          <w:rFonts w:ascii="Arial" w:hAnsi="Arial" w:cs="Arial"/>
          <w:sz w:val="24"/>
          <w:szCs w:val="24"/>
        </w:rPr>
        <w:t xml:space="preserve">; Accreditation Expiration Date; </w:t>
      </w:r>
      <w:r w:rsidRPr="000E3ED1" w:rsidR="00AE2819">
        <w:rPr>
          <w:rFonts w:ascii="Arial" w:hAnsi="Arial" w:cs="Arial"/>
          <w:sz w:val="24"/>
          <w:szCs w:val="24"/>
        </w:rPr>
        <w:t>Provide AAM General Facility Report (if available).</w:t>
      </w:r>
      <w:r>
        <w:rPr>
          <w:rFonts w:ascii="Arial" w:hAnsi="Arial" w:cs="Arial"/>
          <w:sz w:val="24"/>
          <w:szCs w:val="24"/>
        </w:rPr>
        <w:t>”</w:t>
      </w:r>
    </w:p>
    <w:p w:rsidRPr="00FC3EF7" w:rsidR="00AE2819" w:rsidP="00FC3EF7" w:rsidRDefault="00AE2819" w14:paraId="7ABB3A59" w14:textId="77777777">
      <w:pPr>
        <w:ind w:left="1440"/>
        <w:rPr>
          <w:rFonts w:ascii="Arial" w:hAnsi="Arial" w:cs="Arial"/>
          <w:sz w:val="24"/>
          <w:szCs w:val="24"/>
        </w:rPr>
      </w:pPr>
    </w:p>
    <w:p w:rsidRPr="00FC3EF7" w:rsidR="00FC3EF7" w:rsidP="00FC3EF7" w:rsidRDefault="00FC3EF7" w14:paraId="7BBA6516" w14:textId="02D35DF3">
      <w:pPr>
        <w:widowControl/>
        <w:autoSpaceDE/>
        <w:autoSpaceDN/>
        <w:adjustRightInd/>
        <w:ind w:left="1440"/>
        <w:rPr>
          <w:rFonts w:ascii="Arial" w:hAnsi="Arial" w:cs="Arial"/>
          <w:sz w:val="24"/>
          <w:szCs w:val="24"/>
        </w:rPr>
      </w:pPr>
      <w:r w:rsidRPr="00FC3EF7">
        <w:rPr>
          <w:rFonts w:ascii="Arial" w:hAnsi="Arial" w:cs="Arial"/>
          <w:sz w:val="24"/>
          <w:szCs w:val="24"/>
        </w:rPr>
        <w:t xml:space="preserve">Justification: This information is requested to document if the facility is accredited by AAM. AAM accreditation is held by the nation’s leading museums and acknowledges those institutions’ superior accomplishments and ongoing commitments related to preservation and educational excellence. </w:t>
      </w:r>
      <w:r w:rsidR="00171202">
        <w:rPr>
          <w:rFonts w:ascii="Arial" w:hAnsi="Arial" w:cs="Arial"/>
          <w:sz w:val="24"/>
          <w:szCs w:val="24"/>
        </w:rPr>
        <w:t>R</w:t>
      </w:r>
      <w:r w:rsidRPr="00FC3EF7">
        <w:rPr>
          <w:rFonts w:ascii="Arial" w:hAnsi="Arial" w:cs="Arial"/>
          <w:sz w:val="24"/>
          <w:szCs w:val="24"/>
        </w:rPr>
        <w:t xml:space="preserve">epositories that hold AAM accreditation </w:t>
      </w:r>
      <w:r w:rsidR="00171202">
        <w:rPr>
          <w:rFonts w:ascii="Arial" w:hAnsi="Arial" w:cs="Arial"/>
          <w:sz w:val="24"/>
          <w:szCs w:val="24"/>
        </w:rPr>
        <w:t xml:space="preserve">generally </w:t>
      </w:r>
      <w:r w:rsidRPr="00FC3EF7">
        <w:rPr>
          <w:rFonts w:ascii="Arial" w:hAnsi="Arial" w:cs="Arial"/>
          <w:sz w:val="24"/>
          <w:szCs w:val="24"/>
        </w:rPr>
        <w:t xml:space="preserve">provide excellent care for DOI collections. </w:t>
      </w:r>
    </w:p>
    <w:p w:rsidRPr="00FC3EF7" w:rsidR="009E4EC3" w:rsidP="009E4EC3" w:rsidRDefault="009E4EC3" w14:paraId="38C4E777" w14:textId="77777777">
      <w:pPr>
        <w:ind w:left="1440"/>
        <w:rPr>
          <w:rFonts w:ascii="Arial" w:hAnsi="Arial" w:cs="Arial"/>
          <w:sz w:val="24"/>
          <w:szCs w:val="24"/>
        </w:rPr>
      </w:pPr>
    </w:p>
    <w:p w:rsidR="00AE2819" w:rsidP="000D616C" w:rsidRDefault="00AD275C" w14:paraId="74F09E6A" w14:textId="74E03589">
      <w:pPr>
        <w:pStyle w:val="ListParagraph"/>
        <w:numPr>
          <w:ilvl w:val="0"/>
          <w:numId w:val="38"/>
        </w:numPr>
        <w:ind w:left="1440"/>
        <w:rPr>
          <w:rFonts w:ascii="Arial" w:hAnsi="Arial" w:cs="Arial"/>
          <w:sz w:val="24"/>
          <w:szCs w:val="24"/>
        </w:rPr>
      </w:pPr>
      <w:r>
        <w:rPr>
          <w:rFonts w:ascii="Arial" w:hAnsi="Arial" w:cs="Arial"/>
          <w:sz w:val="24"/>
          <w:szCs w:val="24"/>
        </w:rPr>
        <w:t>“</w:t>
      </w:r>
      <w:r w:rsidRPr="00FC3EF7" w:rsidR="00AE2819">
        <w:rPr>
          <w:rFonts w:ascii="Arial" w:hAnsi="Arial" w:cs="Arial"/>
          <w:sz w:val="24"/>
          <w:szCs w:val="24"/>
        </w:rPr>
        <w:t>List of Exhibit</w:t>
      </w:r>
      <w:r>
        <w:rPr>
          <w:rFonts w:ascii="Arial" w:hAnsi="Arial" w:cs="Arial"/>
          <w:sz w:val="24"/>
          <w:szCs w:val="24"/>
        </w:rPr>
        <w:t xml:space="preserve">, </w:t>
      </w:r>
      <w:r w:rsidRPr="00FC3EF7" w:rsidR="00AE2819">
        <w:rPr>
          <w:rFonts w:ascii="Arial" w:hAnsi="Arial" w:cs="Arial"/>
          <w:sz w:val="24"/>
          <w:szCs w:val="24"/>
        </w:rPr>
        <w:t>Storage</w:t>
      </w:r>
      <w:r>
        <w:rPr>
          <w:rFonts w:ascii="Arial" w:hAnsi="Arial" w:cs="Arial"/>
          <w:sz w:val="24"/>
          <w:szCs w:val="24"/>
        </w:rPr>
        <w:t>, and Administrative Office</w:t>
      </w:r>
      <w:r w:rsidRPr="00FC3EF7" w:rsidR="00AE2819">
        <w:rPr>
          <w:rFonts w:ascii="Arial" w:hAnsi="Arial" w:cs="Arial"/>
          <w:sz w:val="24"/>
          <w:szCs w:val="24"/>
        </w:rPr>
        <w:t xml:space="preserve"> Space(s) Evaluated</w:t>
      </w:r>
      <w:r w:rsidR="00EB291D">
        <w:rPr>
          <w:rFonts w:ascii="Arial" w:hAnsi="Arial" w:cs="Arial"/>
          <w:sz w:val="24"/>
          <w:szCs w:val="24"/>
        </w:rPr>
        <w:t>:</w:t>
      </w:r>
      <w:r>
        <w:rPr>
          <w:rFonts w:ascii="Arial" w:hAnsi="Arial" w:cs="Arial"/>
          <w:sz w:val="24"/>
          <w:szCs w:val="24"/>
        </w:rPr>
        <w:t>”</w:t>
      </w:r>
    </w:p>
    <w:p w:rsidR="008A599F" w:rsidP="00FC3EF7" w:rsidRDefault="008A599F" w14:paraId="4DFA2EB6" w14:textId="77777777">
      <w:pPr>
        <w:ind w:left="1440"/>
        <w:rPr>
          <w:rFonts w:ascii="Arial" w:hAnsi="Arial" w:cs="Arial"/>
          <w:sz w:val="24"/>
          <w:szCs w:val="24"/>
        </w:rPr>
      </w:pPr>
    </w:p>
    <w:p w:rsidR="00FC3EF7" w:rsidP="00FC3EF7" w:rsidRDefault="00FC3EF7" w14:paraId="11DECCAB" w14:textId="01C7D5E6">
      <w:pPr>
        <w:ind w:left="1440"/>
        <w:rPr>
          <w:rFonts w:ascii="Arial" w:hAnsi="Arial" w:cs="Arial"/>
          <w:sz w:val="24"/>
          <w:szCs w:val="24"/>
        </w:rPr>
      </w:pPr>
      <w:r w:rsidRPr="00FC3EF7">
        <w:rPr>
          <w:rFonts w:ascii="Arial" w:hAnsi="Arial" w:cs="Arial"/>
          <w:sz w:val="24"/>
          <w:szCs w:val="24"/>
        </w:rPr>
        <w:t>Justification: This information is requested</w:t>
      </w:r>
      <w:r>
        <w:rPr>
          <w:rFonts w:ascii="Arial" w:hAnsi="Arial" w:cs="Arial"/>
          <w:sz w:val="24"/>
          <w:szCs w:val="24"/>
        </w:rPr>
        <w:t xml:space="preserve"> to document the number of locations (and type – either exhibit or storage) within the </w:t>
      </w:r>
      <w:r w:rsidRPr="00057B44">
        <w:rPr>
          <w:rFonts w:ascii="Arial" w:hAnsi="Arial" w:cs="Arial"/>
          <w:sz w:val="24"/>
          <w:szCs w:val="24"/>
        </w:rPr>
        <w:t>non-Federal repository</w:t>
      </w:r>
      <w:r>
        <w:rPr>
          <w:rFonts w:ascii="Arial" w:hAnsi="Arial" w:cs="Arial"/>
          <w:sz w:val="24"/>
          <w:szCs w:val="24"/>
        </w:rPr>
        <w:t xml:space="preserve"> where DOI collections are located. </w:t>
      </w:r>
      <w:r w:rsidR="003826CA">
        <w:rPr>
          <w:rFonts w:ascii="Arial" w:hAnsi="Arial" w:cs="Arial"/>
          <w:sz w:val="24"/>
          <w:szCs w:val="24"/>
        </w:rPr>
        <w:t xml:space="preserve">DOI does not </w:t>
      </w:r>
      <w:r w:rsidR="0027787E">
        <w:rPr>
          <w:rFonts w:ascii="Arial" w:hAnsi="Arial" w:cs="Arial"/>
          <w:sz w:val="24"/>
          <w:szCs w:val="24"/>
        </w:rPr>
        <w:t>allow</w:t>
      </w:r>
      <w:r w:rsidR="003826CA">
        <w:rPr>
          <w:rFonts w:ascii="Arial" w:hAnsi="Arial" w:cs="Arial"/>
          <w:sz w:val="24"/>
          <w:szCs w:val="24"/>
        </w:rPr>
        <w:t xml:space="preserve"> non-Federal repositories to display DOI artwork their offices.</w:t>
      </w:r>
    </w:p>
    <w:p w:rsidR="00CE4F79" w:rsidP="00FC3EF7" w:rsidRDefault="00CE4F79" w14:paraId="7A98915A" w14:textId="77777777">
      <w:pPr>
        <w:ind w:left="1440"/>
        <w:rPr>
          <w:rFonts w:ascii="Arial" w:hAnsi="Arial" w:cs="Arial"/>
          <w:sz w:val="24"/>
          <w:szCs w:val="24"/>
        </w:rPr>
      </w:pPr>
    </w:p>
    <w:p w:rsidR="00CE4F79" w:rsidP="00CE4F79" w:rsidRDefault="00CE4F79" w14:paraId="4A0D25A0" w14:textId="6A6588E2">
      <w:pPr>
        <w:pStyle w:val="ListParagraph"/>
        <w:numPr>
          <w:ilvl w:val="0"/>
          <w:numId w:val="38"/>
        </w:numPr>
        <w:ind w:left="1440"/>
        <w:rPr>
          <w:rFonts w:ascii="Arial" w:hAnsi="Arial" w:cs="Arial"/>
          <w:sz w:val="24"/>
          <w:szCs w:val="24"/>
        </w:rPr>
      </w:pPr>
      <w:r>
        <w:rPr>
          <w:rFonts w:ascii="Arial" w:hAnsi="Arial" w:cs="Arial"/>
          <w:sz w:val="24"/>
          <w:szCs w:val="24"/>
        </w:rPr>
        <w:t>“</w:t>
      </w:r>
      <w:r w:rsidR="0027787E">
        <w:rPr>
          <w:rFonts w:ascii="Arial" w:hAnsi="Arial" w:cs="Arial"/>
          <w:sz w:val="24"/>
          <w:szCs w:val="24"/>
        </w:rPr>
        <w:t>Overall c</w:t>
      </w:r>
      <w:r>
        <w:rPr>
          <w:rFonts w:ascii="Arial" w:hAnsi="Arial" w:cs="Arial"/>
          <w:sz w:val="24"/>
          <w:szCs w:val="24"/>
        </w:rPr>
        <w:t>omments</w:t>
      </w:r>
      <w:r w:rsidR="0027787E">
        <w:rPr>
          <w:rFonts w:ascii="Arial" w:hAnsi="Arial" w:cs="Arial"/>
          <w:sz w:val="24"/>
          <w:szCs w:val="24"/>
        </w:rPr>
        <w:t>, including recommendations for improvements</w:t>
      </w:r>
      <w:r>
        <w:rPr>
          <w:rFonts w:ascii="Arial" w:hAnsi="Arial" w:cs="Arial"/>
          <w:sz w:val="24"/>
          <w:szCs w:val="24"/>
        </w:rPr>
        <w:t>”</w:t>
      </w:r>
    </w:p>
    <w:p w:rsidR="00CE4F79" w:rsidP="00CE4F79" w:rsidRDefault="00CE4F79" w14:paraId="07ED9066" w14:textId="77777777">
      <w:pPr>
        <w:pStyle w:val="ListParagraph"/>
        <w:ind w:left="1800"/>
        <w:rPr>
          <w:rFonts w:ascii="Arial" w:hAnsi="Arial" w:cs="Arial"/>
          <w:sz w:val="24"/>
          <w:szCs w:val="24"/>
        </w:rPr>
      </w:pPr>
    </w:p>
    <w:p w:rsidRPr="00CE4F79" w:rsidR="00CE4F79" w:rsidP="00CE4F79" w:rsidRDefault="00CE4F79" w14:paraId="0D4BE4F5" w14:textId="40EA8A58">
      <w:pPr>
        <w:pStyle w:val="ListParagraph"/>
        <w:ind w:left="1440"/>
        <w:rPr>
          <w:rFonts w:ascii="Arial" w:hAnsi="Arial" w:cs="Arial"/>
          <w:sz w:val="24"/>
          <w:szCs w:val="24"/>
        </w:rPr>
      </w:pPr>
      <w:r>
        <w:rPr>
          <w:rFonts w:ascii="Arial" w:hAnsi="Arial" w:cs="Arial"/>
          <w:sz w:val="24"/>
          <w:szCs w:val="24"/>
        </w:rPr>
        <w:t xml:space="preserve">Justification: This text box is </w:t>
      </w:r>
      <w:r w:rsidRPr="00ED2F27">
        <w:rPr>
          <w:rFonts w:ascii="Arial" w:hAnsi="Arial" w:cs="Arial"/>
          <w:sz w:val="24"/>
          <w:szCs w:val="24"/>
        </w:rPr>
        <w:t>to note observations and recommendations made during the evaluation</w:t>
      </w:r>
      <w:r>
        <w:rPr>
          <w:rFonts w:ascii="Arial" w:hAnsi="Arial" w:cs="Arial"/>
          <w:sz w:val="24"/>
          <w:szCs w:val="24"/>
        </w:rPr>
        <w:t>.</w:t>
      </w:r>
    </w:p>
    <w:p w:rsidRPr="00FC3EF7" w:rsidR="00FC3EF7" w:rsidP="00FC3EF7" w:rsidRDefault="00FC3EF7" w14:paraId="2B5E79B7" w14:textId="77777777">
      <w:pPr>
        <w:ind w:left="1440"/>
        <w:rPr>
          <w:rFonts w:ascii="Arial" w:hAnsi="Arial" w:cs="Arial"/>
          <w:sz w:val="24"/>
          <w:szCs w:val="24"/>
        </w:rPr>
      </w:pPr>
    </w:p>
    <w:p w:rsidRPr="00D166A7" w:rsidR="000D49C0" w:rsidP="0047530D" w:rsidRDefault="0039401A" w14:paraId="627020CB" w14:textId="77777777">
      <w:pPr>
        <w:ind w:left="1080"/>
        <w:rPr>
          <w:rFonts w:ascii="Arial" w:hAnsi="Arial" w:cs="Arial"/>
          <w:b/>
          <w:sz w:val="24"/>
          <w:szCs w:val="24"/>
        </w:rPr>
      </w:pPr>
      <w:r>
        <w:rPr>
          <w:rFonts w:ascii="Arial" w:hAnsi="Arial" w:cs="Arial"/>
          <w:b/>
          <w:sz w:val="24"/>
          <w:szCs w:val="24"/>
        </w:rPr>
        <w:lastRenderedPageBreak/>
        <w:t>Core Plans</w:t>
      </w:r>
    </w:p>
    <w:p w:rsidRPr="00D166A7" w:rsidR="000D49C0" w:rsidP="0047530D" w:rsidRDefault="000D49C0" w14:paraId="02A6F83F" w14:textId="77777777">
      <w:pPr>
        <w:rPr>
          <w:rFonts w:ascii="Arial" w:hAnsi="Arial" w:cs="Arial"/>
          <w:sz w:val="24"/>
          <w:szCs w:val="24"/>
        </w:rPr>
      </w:pPr>
    </w:p>
    <w:p w:rsidRPr="00D166A7" w:rsidR="000D49C0" w:rsidP="00F87FBE" w:rsidRDefault="00A05D8D" w14:paraId="5A8E3CF6" w14:textId="54C80E24">
      <w:pPr>
        <w:pStyle w:val="ListParagraph"/>
        <w:widowControl/>
        <w:numPr>
          <w:ilvl w:val="0"/>
          <w:numId w:val="12"/>
        </w:numPr>
        <w:autoSpaceDE/>
        <w:autoSpaceDN/>
        <w:adjustRightInd/>
        <w:ind w:left="1620" w:hanging="540"/>
        <w:rPr>
          <w:rFonts w:ascii="Arial" w:hAnsi="Arial" w:cs="Arial"/>
          <w:sz w:val="24"/>
          <w:szCs w:val="24"/>
        </w:rPr>
      </w:pPr>
      <w:r>
        <w:rPr>
          <w:rFonts w:ascii="Arial" w:hAnsi="Arial" w:cs="Arial"/>
          <w:sz w:val="24"/>
          <w:szCs w:val="24"/>
        </w:rPr>
        <w:t>“</w:t>
      </w:r>
      <w:r w:rsidRPr="00D166A7" w:rsidR="000D49C0">
        <w:rPr>
          <w:rFonts w:ascii="Arial" w:hAnsi="Arial" w:cs="Arial"/>
          <w:sz w:val="24"/>
          <w:szCs w:val="24"/>
        </w:rPr>
        <w:t xml:space="preserve">The Collection Management Plan (CMP) documents the unit’s </w:t>
      </w:r>
      <w:r w:rsidR="00EB291D">
        <w:rPr>
          <w:rFonts w:ascii="Arial" w:hAnsi="Arial" w:cs="Arial"/>
          <w:sz w:val="24"/>
          <w:szCs w:val="24"/>
        </w:rPr>
        <w:t>st</w:t>
      </w:r>
      <w:r w:rsidR="0027787E">
        <w:rPr>
          <w:rFonts w:ascii="Arial" w:hAnsi="Arial" w:cs="Arial"/>
          <w:sz w:val="24"/>
          <w:szCs w:val="24"/>
        </w:rPr>
        <w:t>r</w:t>
      </w:r>
      <w:r w:rsidR="00EB291D">
        <w:rPr>
          <w:rFonts w:ascii="Arial" w:hAnsi="Arial" w:cs="Arial"/>
          <w:sz w:val="24"/>
          <w:szCs w:val="24"/>
        </w:rPr>
        <w:t>ategies</w:t>
      </w:r>
      <w:r w:rsidRPr="00D166A7" w:rsidR="000D49C0">
        <w:rPr>
          <w:rFonts w:ascii="Arial" w:hAnsi="Arial" w:cs="Arial"/>
          <w:sz w:val="24"/>
          <w:szCs w:val="24"/>
        </w:rPr>
        <w:t xml:space="preserve"> in regard to the long-term management, care, and preservation of its museum collections; includes recommendations for correcting any identified deficiencies; and has been reviewed, and updated if necessary, in the last five years.</w:t>
      </w:r>
      <w:r>
        <w:rPr>
          <w:rFonts w:ascii="Arial" w:hAnsi="Arial" w:cs="Arial"/>
          <w:sz w:val="24"/>
          <w:szCs w:val="24"/>
        </w:rPr>
        <w:t>”</w:t>
      </w:r>
    </w:p>
    <w:p w:rsidR="000D49C0" w:rsidP="0047530D" w:rsidRDefault="000D49C0" w14:paraId="1DC58C6D" w14:textId="77777777">
      <w:pPr>
        <w:pStyle w:val="NoSpacing"/>
        <w:ind w:left="1620"/>
        <w:rPr>
          <w:rFonts w:ascii="Arial" w:hAnsi="Arial" w:cs="Arial"/>
          <w:sz w:val="24"/>
          <w:szCs w:val="24"/>
        </w:rPr>
      </w:pPr>
    </w:p>
    <w:p w:rsidR="00A05D8D" w:rsidP="0047530D" w:rsidRDefault="00A05D8D" w14:paraId="558F5F49" w14:textId="77777777">
      <w:pPr>
        <w:pStyle w:val="NoSpacing"/>
        <w:ind w:left="1620"/>
        <w:rPr>
          <w:rFonts w:ascii="Arial" w:hAnsi="Arial" w:cs="Arial"/>
          <w:sz w:val="24"/>
          <w:szCs w:val="24"/>
        </w:rPr>
      </w:pPr>
      <w:r>
        <w:rPr>
          <w:rFonts w:ascii="Arial" w:hAnsi="Arial" w:cs="Arial"/>
          <w:sz w:val="24"/>
          <w:szCs w:val="24"/>
        </w:rPr>
        <w:t>There is a text box for the plan’s “Date Approved”.</w:t>
      </w:r>
    </w:p>
    <w:p w:rsidR="006C02C8" w:rsidP="0047530D" w:rsidRDefault="006C02C8" w14:paraId="49D93E9A" w14:textId="77777777">
      <w:pPr>
        <w:pStyle w:val="NoSpacing"/>
        <w:ind w:left="1620"/>
        <w:rPr>
          <w:rFonts w:ascii="Arial" w:hAnsi="Arial" w:cs="Arial"/>
          <w:sz w:val="24"/>
          <w:szCs w:val="24"/>
        </w:rPr>
      </w:pPr>
    </w:p>
    <w:p w:rsidR="00BB450C" w:rsidP="0047530D" w:rsidRDefault="004039F6" w14:paraId="3EA90106" w14:textId="784762C9">
      <w:pPr>
        <w:pStyle w:val="NoSpacing"/>
        <w:ind w:left="1620"/>
        <w:rPr>
          <w:rFonts w:ascii="Arial" w:hAnsi="Arial" w:cs="Arial"/>
          <w:sz w:val="24"/>
          <w:szCs w:val="24"/>
        </w:rPr>
      </w:pPr>
      <w:r>
        <w:rPr>
          <w:rFonts w:ascii="Arial" w:hAnsi="Arial" w:cs="Arial"/>
          <w:sz w:val="24"/>
          <w:szCs w:val="24"/>
        </w:rPr>
        <w:t>J</w:t>
      </w:r>
      <w:r w:rsidRPr="004039F6">
        <w:rPr>
          <w:rFonts w:ascii="Arial" w:hAnsi="Arial" w:cs="Arial"/>
          <w:sz w:val="24"/>
          <w:szCs w:val="24"/>
        </w:rPr>
        <w:t>ustification</w:t>
      </w:r>
      <w:r>
        <w:rPr>
          <w:rFonts w:ascii="Arial" w:hAnsi="Arial" w:cs="Arial"/>
          <w:sz w:val="24"/>
          <w:szCs w:val="24"/>
        </w:rPr>
        <w:t>:</w:t>
      </w:r>
      <w:r w:rsidRPr="004039F6">
        <w:rPr>
          <w:rFonts w:ascii="Arial" w:hAnsi="Arial" w:cs="Arial"/>
          <w:sz w:val="24"/>
          <w:szCs w:val="24"/>
        </w:rPr>
        <w:t xml:space="preserve"> </w:t>
      </w:r>
      <w:r w:rsidR="00721D71">
        <w:rPr>
          <w:rFonts w:ascii="Arial" w:hAnsi="Arial" w:cs="Arial"/>
          <w:sz w:val="24"/>
          <w:szCs w:val="24"/>
        </w:rPr>
        <w:t xml:space="preserve">DOI is requesting </w:t>
      </w:r>
      <w:r w:rsidRPr="00BB450C" w:rsidR="00BB450C">
        <w:rPr>
          <w:rFonts w:ascii="Arial" w:hAnsi="Arial" w:cs="Arial"/>
          <w:sz w:val="24"/>
          <w:szCs w:val="24"/>
        </w:rPr>
        <w:t>th</w:t>
      </w:r>
      <w:r w:rsidR="00BB450C">
        <w:rPr>
          <w:rFonts w:ascii="Arial" w:hAnsi="Arial" w:cs="Arial"/>
          <w:sz w:val="24"/>
          <w:szCs w:val="24"/>
        </w:rPr>
        <w:t xml:space="preserve">at the non-Federal </w:t>
      </w:r>
      <w:r w:rsidR="00A821B3">
        <w:rPr>
          <w:rFonts w:ascii="Arial" w:hAnsi="Arial" w:cs="Arial"/>
          <w:sz w:val="24"/>
          <w:szCs w:val="24"/>
        </w:rPr>
        <w:t>repository</w:t>
      </w:r>
      <w:r w:rsidR="00BB450C">
        <w:rPr>
          <w:rFonts w:ascii="Arial" w:hAnsi="Arial" w:cs="Arial"/>
          <w:sz w:val="24"/>
          <w:szCs w:val="24"/>
        </w:rPr>
        <w:t xml:space="preserve"> housing DOI collections </w:t>
      </w:r>
      <w:r w:rsidR="005D3F41">
        <w:rPr>
          <w:rFonts w:ascii="Arial" w:hAnsi="Arial" w:cs="Arial"/>
          <w:sz w:val="24"/>
          <w:szCs w:val="24"/>
        </w:rPr>
        <w:t xml:space="preserve">confirm if it </w:t>
      </w:r>
      <w:r w:rsidR="00BB450C">
        <w:rPr>
          <w:rFonts w:ascii="Arial" w:hAnsi="Arial" w:cs="Arial"/>
          <w:sz w:val="24"/>
          <w:szCs w:val="24"/>
        </w:rPr>
        <w:t xml:space="preserve">possesses </w:t>
      </w:r>
      <w:r w:rsidR="005D3F41">
        <w:rPr>
          <w:rFonts w:ascii="Arial" w:hAnsi="Arial" w:cs="Arial"/>
          <w:sz w:val="24"/>
          <w:szCs w:val="24"/>
        </w:rPr>
        <w:t xml:space="preserve">a </w:t>
      </w:r>
      <w:r w:rsidRPr="00D166A7" w:rsidR="005D3F41">
        <w:rPr>
          <w:rFonts w:ascii="Arial" w:hAnsi="Arial" w:cs="Arial"/>
          <w:sz w:val="24"/>
          <w:szCs w:val="24"/>
        </w:rPr>
        <w:t xml:space="preserve">Collection Management Plan </w:t>
      </w:r>
      <w:r w:rsidR="00F77B3F">
        <w:rPr>
          <w:rFonts w:ascii="Arial" w:hAnsi="Arial" w:cs="Arial"/>
          <w:sz w:val="24"/>
          <w:szCs w:val="24"/>
        </w:rPr>
        <w:t>(</w:t>
      </w:r>
      <w:r w:rsidR="00021337">
        <w:rPr>
          <w:rFonts w:ascii="Arial" w:hAnsi="Arial" w:cs="Arial"/>
          <w:sz w:val="24"/>
          <w:szCs w:val="24"/>
        </w:rPr>
        <w:t xml:space="preserve">which is mandatory </w:t>
      </w:r>
      <w:r w:rsidR="00F77B3F">
        <w:rPr>
          <w:rFonts w:ascii="Arial" w:hAnsi="Arial" w:cs="Arial"/>
          <w:sz w:val="24"/>
          <w:szCs w:val="24"/>
        </w:rPr>
        <w:t xml:space="preserve">for DOI units) or </w:t>
      </w:r>
      <w:r w:rsidR="00021337">
        <w:rPr>
          <w:rFonts w:ascii="Arial" w:hAnsi="Arial" w:cs="Arial"/>
          <w:sz w:val="24"/>
          <w:szCs w:val="24"/>
        </w:rPr>
        <w:t xml:space="preserve">its </w:t>
      </w:r>
      <w:r w:rsidR="00F77B3F">
        <w:rPr>
          <w:rFonts w:ascii="Arial" w:hAnsi="Arial" w:cs="Arial"/>
          <w:sz w:val="24"/>
          <w:szCs w:val="24"/>
        </w:rPr>
        <w:t>equivalent</w:t>
      </w:r>
      <w:r w:rsidR="00021337">
        <w:rPr>
          <w:rFonts w:ascii="Arial" w:hAnsi="Arial" w:cs="Arial"/>
          <w:sz w:val="24"/>
          <w:szCs w:val="24"/>
        </w:rPr>
        <w:t xml:space="preserve">, in accordance with </w:t>
      </w:r>
      <w:r w:rsidR="005D3F41">
        <w:rPr>
          <w:rFonts w:ascii="Arial" w:hAnsi="Arial" w:cs="Arial"/>
          <w:sz w:val="24"/>
          <w:szCs w:val="24"/>
        </w:rPr>
        <w:t xml:space="preserve">DOI policy and </w:t>
      </w:r>
      <w:r w:rsidR="00021337">
        <w:rPr>
          <w:rFonts w:ascii="Arial" w:hAnsi="Arial" w:cs="Arial"/>
          <w:sz w:val="24"/>
          <w:szCs w:val="24"/>
        </w:rPr>
        <w:t>accepted U.S. museum standards</w:t>
      </w:r>
      <w:r w:rsidR="00F77B3F">
        <w:rPr>
          <w:rFonts w:ascii="Arial" w:hAnsi="Arial" w:cs="Arial"/>
          <w:sz w:val="24"/>
          <w:szCs w:val="24"/>
        </w:rPr>
        <w:t>.</w:t>
      </w:r>
      <w:r w:rsidR="00BB450C">
        <w:rPr>
          <w:rFonts w:ascii="Arial" w:hAnsi="Arial" w:cs="Arial"/>
          <w:sz w:val="24"/>
          <w:szCs w:val="24"/>
        </w:rPr>
        <w:t xml:space="preserve"> </w:t>
      </w:r>
    </w:p>
    <w:p w:rsidRPr="00D166A7" w:rsidR="00BB450C" w:rsidP="0047530D" w:rsidRDefault="00BB450C" w14:paraId="74990B55" w14:textId="77777777">
      <w:pPr>
        <w:pStyle w:val="NoSpacing"/>
        <w:ind w:left="1620"/>
        <w:rPr>
          <w:rFonts w:ascii="Arial" w:hAnsi="Arial" w:cs="Arial"/>
          <w:sz w:val="24"/>
          <w:szCs w:val="24"/>
        </w:rPr>
      </w:pPr>
    </w:p>
    <w:p w:rsidR="0047431C" w:rsidP="00F33326" w:rsidRDefault="00F33326" w14:paraId="58A18496" w14:textId="103C0DF8">
      <w:pPr>
        <w:pStyle w:val="NoSpacing"/>
        <w:numPr>
          <w:ilvl w:val="0"/>
          <w:numId w:val="12"/>
        </w:numPr>
        <w:ind w:left="1620" w:hanging="540"/>
        <w:rPr>
          <w:rFonts w:ascii="Arial" w:hAnsi="Arial" w:cs="Arial"/>
          <w:sz w:val="24"/>
          <w:szCs w:val="24"/>
        </w:rPr>
      </w:pPr>
      <w:r>
        <w:rPr>
          <w:rFonts w:ascii="Arial" w:hAnsi="Arial" w:cs="Arial"/>
          <w:sz w:val="24"/>
          <w:szCs w:val="24"/>
        </w:rPr>
        <w:t>“</w:t>
      </w:r>
      <w:r w:rsidRPr="00D166A7" w:rsidR="000D49C0">
        <w:rPr>
          <w:rFonts w:ascii="Arial" w:hAnsi="Arial" w:cs="Arial"/>
          <w:sz w:val="24"/>
          <w:szCs w:val="24"/>
        </w:rPr>
        <w:t xml:space="preserve">The Emergency Management Plan (EMP) </w:t>
      </w:r>
      <w:r>
        <w:rPr>
          <w:rFonts w:ascii="Arial" w:hAnsi="Arial" w:cs="Arial"/>
          <w:sz w:val="24"/>
          <w:szCs w:val="24"/>
        </w:rPr>
        <w:t>i</w:t>
      </w:r>
      <w:r w:rsidRPr="00D166A7" w:rsidR="000D49C0">
        <w:rPr>
          <w:rFonts w:ascii="Arial" w:hAnsi="Arial" w:cs="Arial"/>
          <w:sz w:val="24"/>
          <w:szCs w:val="24"/>
        </w:rPr>
        <w:t>dentif</w:t>
      </w:r>
      <w:r>
        <w:rPr>
          <w:rFonts w:ascii="Arial" w:hAnsi="Arial" w:cs="Arial"/>
          <w:sz w:val="24"/>
          <w:szCs w:val="24"/>
        </w:rPr>
        <w:t>ies</w:t>
      </w:r>
      <w:r w:rsidRPr="00D166A7" w:rsidR="000D49C0">
        <w:rPr>
          <w:rFonts w:ascii="Arial" w:hAnsi="Arial" w:cs="Arial"/>
          <w:sz w:val="24"/>
          <w:szCs w:val="24"/>
        </w:rPr>
        <w:t xml:space="preserve"> all of the local threats</w:t>
      </w:r>
      <w:r>
        <w:rPr>
          <w:rFonts w:ascii="Arial" w:hAnsi="Arial" w:cs="Arial"/>
          <w:sz w:val="24"/>
          <w:szCs w:val="24"/>
        </w:rPr>
        <w:t xml:space="preserve"> (as listed below) and must </w:t>
      </w:r>
      <w:r w:rsidRPr="002070DD">
        <w:rPr>
          <w:rFonts w:ascii="Arial" w:hAnsi="Arial" w:cs="Arial"/>
          <w:sz w:val="24"/>
          <w:szCs w:val="24"/>
        </w:rPr>
        <w:t xml:space="preserve">include the following requirements: </w:t>
      </w:r>
      <w:r>
        <w:rPr>
          <w:rFonts w:ascii="Arial" w:hAnsi="Arial" w:cs="Arial"/>
          <w:sz w:val="24"/>
          <w:szCs w:val="24"/>
        </w:rPr>
        <w:t>1) r</w:t>
      </w:r>
      <w:r w:rsidRPr="002070DD">
        <w:rPr>
          <w:rFonts w:ascii="Arial" w:hAnsi="Arial" w:cs="Arial"/>
          <w:sz w:val="24"/>
          <w:szCs w:val="24"/>
        </w:rPr>
        <w:t>isk mitigation, response, and recovery for museum collections appropriate to each threat;</w:t>
      </w:r>
      <w:r>
        <w:rPr>
          <w:rFonts w:ascii="Arial" w:hAnsi="Arial" w:cs="Arial"/>
          <w:sz w:val="24"/>
          <w:szCs w:val="24"/>
        </w:rPr>
        <w:t xml:space="preserve"> 2) r</w:t>
      </w:r>
      <w:r w:rsidRPr="002070DD">
        <w:rPr>
          <w:rFonts w:ascii="Arial" w:hAnsi="Arial" w:cs="Arial"/>
          <w:sz w:val="24"/>
          <w:szCs w:val="24"/>
        </w:rPr>
        <w:t xml:space="preserve">isks to the spaces, as identified by a structural fire survey; </w:t>
      </w:r>
      <w:r>
        <w:rPr>
          <w:rFonts w:ascii="Arial" w:hAnsi="Arial" w:cs="Arial"/>
          <w:sz w:val="24"/>
          <w:szCs w:val="24"/>
        </w:rPr>
        <w:t>3) a</w:t>
      </w:r>
      <w:r w:rsidRPr="002070DD">
        <w:rPr>
          <w:rFonts w:ascii="Arial" w:hAnsi="Arial" w:cs="Arial"/>
          <w:sz w:val="24"/>
          <w:szCs w:val="24"/>
        </w:rPr>
        <w:t xml:space="preserve">ppropriate staff, training, and drills; and </w:t>
      </w:r>
      <w:r>
        <w:rPr>
          <w:rFonts w:ascii="Arial" w:hAnsi="Arial" w:cs="Arial"/>
          <w:sz w:val="24"/>
          <w:szCs w:val="24"/>
        </w:rPr>
        <w:t xml:space="preserve">4) </w:t>
      </w:r>
      <w:r w:rsidRPr="002070DD">
        <w:rPr>
          <w:rFonts w:ascii="Arial" w:hAnsi="Arial" w:cs="Arial"/>
          <w:sz w:val="24"/>
          <w:szCs w:val="24"/>
        </w:rPr>
        <w:t>locations of all of the spaces that house collections. The EMP has been reviewed, and updated if necessary, in the last five years</w:t>
      </w:r>
      <w:r>
        <w:rPr>
          <w:rFonts w:ascii="Arial" w:hAnsi="Arial" w:cs="Arial"/>
          <w:sz w:val="24"/>
          <w:szCs w:val="24"/>
        </w:rPr>
        <w:t>.</w:t>
      </w:r>
    </w:p>
    <w:p w:rsidR="00F33326" w:rsidP="00F33326" w:rsidRDefault="00F33326" w14:paraId="4DFEC4D1" w14:textId="41D174BF">
      <w:pPr>
        <w:pStyle w:val="NoSpacing"/>
        <w:ind w:left="1620"/>
        <w:rPr>
          <w:rFonts w:ascii="Arial" w:hAnsi="Arial" w:cs="Arial"/>
          <w:sz w:val="24"/>
          <w:szCs w:val="24"/>
        </w:rPr>
      </w:pPr>
    </w:p>
    <w:p w:rsidR="00F33326" w:rsidP="00DD16FD" w:rsidRDefault="00F33326" w14:paraId="1B788FAB" w14:textId="721315C4">
      <w:pPr>
        <w:pStyle w:val="NoSpacing"/>
        <w:ind w:left="1620"/>
        <w:rPr>
          <w:rFonts w:ascii="Arial" w:hAnsi="Arial" w:cs="Arial"/>
          <w:sz w:val="24"/>
          <w:szCs w:val="24"/>
        </w:rPr>
      </w:pPr>
      <w:r>
        <w:rPr>
          <w:rFonts w:ascii="Arial" w:hAnsi="Arial" w:cs="Arial"/>
          <w:sz w:val="24"/>
          <w:szCs w:val="24"/>
        </w:rPr>
        <w:t>List the local threats to museum collections:</w:t>
      </w:r>
    </w:p>
    <w:p w:rsidR="00EB291D" w:rsidP="00DD16FD" w:rsidRDefault="007B62F9" w14:paraId="63CD088C" w14:textId="77777777">
      <w:pPr>
        <w:pStyle w:val="NoSpacing"/>
        <w:ind w:firstLine="2160"/>
        <w:rPr>
          <w:rFonts w:ascii="Arial" w:hAnsi="Arial" w:cs="Arial"/>
          <w:sz w:val="24"/>
          <w:szCs w:val="24"/>
        </w:rPr>
      </w:pPr>
      <w:r w:rsidRPr="007B62F9">
        <w:rPr>
          <w:rFonts w:ascii="Arial" w:hAnsi="Arial" w:cs="Arial"/>
          <w:sz w:val="24"/>
          <w:szCs w:val="24"/>
        </w:rPr>
        <w:t>Fire</w:t>
      </w:r>
      <w:r w:rsidR="00EB291D">
        <w:rPr>
          <w:rFonts w:ascii="Arial" w:hAnsi="Arial" w:cs="Arial"/>
          <w:sz w:val="24"/>
          <w:szCs w:val="24"/>
        </w:rPr>
        <w:t>, human-caused</w:t>
      </w:r>
    </w:p>
    <w:p w:rsidRPr="007B62F9" w:rsidR="007B62F9" w:rsidP="00DD16FD" w:rsidRDefault="00EB291D" w14:paraId="07248820" w14:textId="300EE237">
      <w:pPr>
        <w:pStyle w:val="NoSpacing"/>
        <w:ind w:left="1440" w:firstLine="720"/>
        <w:rPr>
          <w:rFonts w:ascii="Arial" w:hAnsi="Arial" w:cs="Arial"/>
          <w:sz w:val="24"/>
          <w:szCs w:val="24"/>
        </w:rPr>
      </w:pPr>
      <w:r>
        <w:rPr>
          <w:rFonts w:ascii="Arial" w:hAnsi="Arial" w:cs="Arial"/>
          <w:sz w:val="24"/>
          <w:szCs w:val="24"/>
        </w:rPr>
        <w:t>Fire, naturally caused</w:t>
      </w:r>
      <w:r w:rsidR="00A05D8D">
        <w:rPr>
          <w:rFonts w:ascii="Arial" w:hAnsi="Arial" w:cs="Arial"/>
          <w:sz w:val="24"/>
          <w:szCs w:val="24"/>
        </w:rPr>
        <w:t xml:space="preserve"> </w:t>
      </w:r>
    </w:p>
    <w:p w:rsidR="007B62F9" w:rsidP="00DD16FD" w:rsidRDefault="00EB291D" w14:paraId="1F86F052" w14:textId="02CE603F">
      <w:pPr>
        <w:pStyle w:val="NoSpacing"/>
        <w:ind w:left="1440" w:firstLine="720"/>
        <w:rPr>
          <w:rFonts w:ascii="Arial" w:hAnsi="Arial" w:cs="Arial"/>
          <w:sz w:val="24"/>
          <w:szCs w:val="24"/>
        </w:rPr>
      </w:pPr>
      <w:r>
        <w:rPr>
          <w:rFonts w:ascii="Arial" w:hAnsi="Arial" w:cs="Arial"/>
          <w:sz w:val="24"/>
          <w:szCs w:val="24"/>
        </w:rPr>
        <w:t>Flooding, human caused</w:t>
      </w:r>
    </w:p>
    <w:p w:rsidRPr="007B62F9" w:rsidR="00EB291D" w:rsidP="00DD16FD" w:rsidRDefault="00EB291D" w14:paraId="68759B29" w14:textId="424EF707">
      <w:pPr>
        <w:pStyle w:val="NoSpacing"/>
        <w:ind w:left="1440" w:firstLine="720"/>
        <w:rPr>
          <w:rFonts w:ascii="Arial" w:hAnsi="Arial" w:cs="Arial"/>
          <w:sz w:val="24"/>
          <w:szCs w:val="24"/>
        </w:rPr>
      </w:pPr>
      <w:r>
        <w:rPr>
          <w:rFonts w:ascii="Arial" w:hAnsi="Arial" w:cs="Arial"/>
          <w:sz w:val="24"/>
          <w:szCs w:val="24"/>
        </w:rPr>
        <w:t>Flooding, naturally caused</w:t>
      </w:r>
    </w:p>
    <w:p w:rsidRPr="007B62F9" w:rsidR="007B62F9" w:rsidP="00DD16FD" w:rsidRDefault="007B62F9" w14:paraId="16BE3237" w14:textId="77777777">
      <w:pPr>
        <w:pStyle w:val="NoSpacing"/>
        <w:ind w:left="1440" w:firstLine="720"/>
        <w:rPr>
          <w:rFonts w:ascii="Arial" w:hAnsi="Arial" w:cs="Arial"/>
          <w:sz w:val="24"/>
          <w:szCs w:val="24"/>
        </w:rPr>
      </w:pPr>
      <w:r w:rsidRPr="007B62F9">
        <w:rPr>
          <w:rFonts w:ascii="Arial" w:hAnsi="Arial" w:cs="Arial"/>
          <w:sz w:val="24"/>
          <w:szCs w:val="24"/>
        </w:rPr>
        <w:t>Hurricane</w:t>
      </w:r>
    </w:p>
    <w:p w:rsidRPr="007B62F9" w:rsidR="007B62F9" w:rsidP="00DD16FD" w:rsidRDefault="007B62F9" w14:paraId="199912D8" w14:textId="77777777">
      <w:pPr>
        <w:pStyle w:val="NoSpacing"/>
        <w:ind w:left="1440" w:firstLine="720"/>
        <w:rPr>
          <w:rFonts w:ascii="Arial" w:hAnsi="Arial" w:cs="Arial"/>
          <w:sz w:val="24"/>
          <w:szCs w:val="24"/>
        </w:rPr>
      </w:pPr>
      <w:r w:rsidRPr="007B62F9">
        <w:rPr>
          <w:rFonts w:ascii="Arial" w:hAnsi="Arial" w:cs="Arial"/>
          <w:sz w:val="24"/>
          <w:szCs w:val="24"/>
        </w:rPr>
        <w:t xml:space="preserve">Earthquake </w:t>
      </w:r>
    </w:p>
    <w:p w:rsidRPr="007B62F9" w:rsidR="007B62F9" w:rsidP="00DD16FD" w:rsidRDefault="007B62F9" w14:paraId="2074980D" w14:textId="77777777">
      <w:pPr>
        <w:pStyle w:val="NoSpacing"/>
        <w:ind w:left="1440" w:firstLine="720"/>
        <w:rPr>
          <w:rFonts w:ascii="Arial" w:hAnsi="Arial" w:cs="Arial"/>
          <w:sz w:val="24"/>
          <w:szCs w:val="24"/>
        </w:rPr>
      </w:pPr>
      <w:r w:rsidRPr="007B62F9">
        <w:rPr>
          <w:rFonts w:ascii="Arial" w:hAnsi="Arial" w:cs="Arial"/>
          <w:sz w:val="24"/>
          <w:szCs w:val="24"/>
        </w:rPr>
        <w:t xml:space="preserve">Tornado </w:t>
      </w:r>
    </w:p>
    <w:p w:rsidRPr="007B62F9" w:rsidR="007B62F9" w:rsidP="00DD16FD" w:rsidRDefault="007B62F9" w14:paraId="33F9EB50" w14:textId="77777777">
      <w:pPr>
        <w:pStyle w:val="NoSpacing"/>
        <w:ind w:left="1440" w:firstLine="720"/>
        <w:rPr>
          <w:rFonts w:ascii="Arial" w:hAnsi="Arial" w:cs="Arial"/>
          <w:sz w:val="24"/>
          <w:szCs w:val="24"/>
        </w:rPr>
      </w:pPr>
      <w:r w:rsidRPr="007B62F9">
        <w:rPr>
          <w:rFonts w:ascii="Arial" w:hAnsi="Arial" w:cs="Arial"/>
          <w:sz w:val="24"/>
          <w:szCs w:val="24"/>
        </w:rPr>
        <w:t xml:space="preserve">Severe windstorm </w:t>
      </w:r>
    </w:p>
    <w:p w:rsidRPr="007B62F9" w:rsidR="007B62F9" w:rsidP="00DD16FD" w:rsidRDefault="007B62F9" w14:paraId="15C52592" w14:textId="77777777">
      <w:pPr>
        <w:pStyle w:val="NoSpacing"/>
        <w:ind w:left="1440" w:firstLine="720"/>
        <w:rPr>
          <w:rFonts w:ascii="Arial" w:hAnsi="Arial" w:cs="Arial"/>
          <w:sz w:val="24"/>
          <w:szCs w:val="24"/>
        </w:rPr>
      </w:pPr>
      <w:r w:rsidRPr="007B62F9">
        <w:rPr>
          <w:rFonts w:ascii="Arial" w:hAnsi="Arial" w:cs="Arial"/>
          <w:sz w:val="24"/>
          <w:szCs w:val="24"/>
        </w:rPr>
        <w:t xml:space="preserve">Crime </w:t>
      </w:r>
    </w:p>
    <w:p w:rsidRPr="007B62F9" w:rsidR="007B62F9" w:rsidP="00DD16FD" w:rsidRDefault="007B62F9" w14:paraId="473F0CC8" w14:textId="77777777">
      <w:pPr>
        <w:pStyle w:val="NoSpacing"/>
        <w:ind w:left="1440" w:firstLine="720"/>
        <w:rPr>
          <w:rFonts w:ascii="Arial" w:hAnsi="Arial" w:cs="Arial"/>
          <w:sz w:val="24"/>
          <w:szCs w:val="24"/>
        </w:rPr>
      </w:pPr>
      <w:r w:rsidRPr="007B62F9">
        <w:rPr>
          <w:rFonts w:ascii="Arial" w:hAnsi="Arial" w:cs="Arial"/>
          <w:sz w:val="24"/>
          <w:szCs w:val="24"/>
        </w:rPr>
        <w:t>Civil unrest</w:t>
      </w:r>
    </w:p>
    <w:p w:rsidR="0047431C" w:rsidP="00DD16FD" w:rsidRDefault="007B62F9" w14:paraId="58DA3E14" w14:textId="044ACEDA">
      <w:pPr>
        <w:pStyle w:val="NoSpacing"/>
        <w:ind w:left="1440" w:firstLine="720"/>
        <w:rPr>
          <w:rFonts w:ascii="Arial" w:hAnsi="Arial" w:cs="Arial"/>
          <w:sz w:val="24"/>
          <w:szCs w:val="24"/>
        </w:rPr>
      </w:pPr>
      <w:r w:rsidRPr="007B62F9">
        <w:rPr>
          <w:rFonts w:ascii="Arial" w:hAnsi="Arial" w:cs="Arial"/>
          <w:sz w:val="24"/>
          <w:szCs w:val="24"/>
        </w:rPr>
        <w:t>Other</w:t>
      </w:r>
      <w:r w:rsidR="00F33326">
        <w:rPr>
          <w:rFonts w:ascii="Arial" w:hAnsi="Arial" w:cs="Arial"/>
          <w:sz w:val="24"/>
          <w:szCs w:val="24"/>
        </w:rPr>
        <w:t>”</w:t>
      </w:r>
    </w:p>
    <w:p w:rsidR="0047431C" w:rsidP="0047431C" w:rsidRDefault="0047431C" w14:paraId="478C74E9" w14:textId="77777777">
      <w:pPr>
        <w:pStyle w:val="NoSpacing"/>
        <w:ind w:left="1980"/>
        <w:rPr>
          <w:rFonts w:ascii="Arial" w:hAnsi="Arial" w:cs="Arial"/>
          <w:sz w:val="24"/>
          <w:szCs w:val="24"/>
        </w:rPr>
      </w:pPr>
    </w:p>
    <w:p w:rsidR="00A05D8D" w:rsidP="00A05D8D" w:rsidRDefault="00A05D8D" w14:paraId="4BC03431" w14:textId="77777777">
      <w:pPr>
        <w:pStyle w:val="NoSpacing"/>
        <w:ind w:left="1620"/>
        <w:rPr>
          <w:rFonts w:ascii="Arial" w:hAnsi="Arial" w:cs="Arial"/>
          <w:sz w:val="24"/>
          <w:szCs w:val="24"/>
        </w:rPr>
      </w:pPr>
      <w:r>
        <w:rPr>
          <w:rFonts w:ascii="Arial" w:hAnsi="Arial" w:cs="Arial"/>
          <w:sz w:val="24"/>
          <w:szCs w:val="24"/>
        </w:rPr>
        <w:t>There is a text box for the plan’s “Date Approved”.</w:t>
      </w:r>
    </w:p>
    <w:p w:rsidR="00A05D8D" w:rsidP="005D3F41" w:rsidRDefault="00A05D8D" w14:paraId="6045E0C3" w14:textId="77777777">
      <w:pPr>
        <w:pStyle w:val="NoSpacing"/>
        <w:ind w:left="1620"/>
        <w:rPr>
          <w:rFonts w:ascii="Arial" w:hAnsi="Arial" w:cs="Arial"/>
          <w:sz w:val="24"/>
          <w:szCs w:val="24"/>
        </w:rPr>
      </w:pPr>
    </w:p>
    <w:p w:rsidR="005D3F41" w:rsidP="005D3F41" w:rsidRDefault="005D3F41" w14:paraId="6B314AE3" w14:textId="77777777">
      <w:pPr>
        <w:pStyle w:val="NoSpacing"/>
        <w:ind w:left="1620"/>
        <w:rPr>
          <w:rFonts w:ascii="Arial" w:hAnsi="Arial" w:cs="Arial"/>
          <w:sz w:val="24"/>
          <w:szCs w:val="24"/>
        </w:rPr>
      </w:pPr>
      <w:r>
        <w:rPr>
          <w:rFonts w:ascii="Arial" w:hAnsi="Arial" w:cs="Arial"/>
          <w:sz w:val="24"/>
          <w:szCs w:val="24"/>
        </w:rPr>
        <w:t>J</w:t>
      </w:r>
      <w:r w:rsidRPr="004039F6">
        <w:rPr>
          <w:rFonts w:ascii="Arial" w:hAnsi="Arial" w:cs="Arial"/>
          <w:sz w:val="24"/>
          <w:szCs w:val="24"/>
        </w:rPr>
        <w:t>ustification</w:t>
      </w:r>
      <w:r>
        <w:rPr>
          <w:rFonts w:ascii="Arial" w:hAnsi="Arial" w:cs="Arial"/>
          <w:sz w:val="24"/>
          <w:szCs w:val="24"/>
        </w:rPr>
        <w:t>:</w:t>
      </w:r>
      <w:r w:rsidRPr="004039F6">
        <w:rPr>
          <w:rFonts w:ascii="Arial" w:hAnsi="Arial" w:cs="Arial"/>
          <w:sz w:val="24"/>
          <w:szCs w:val="24"/>
        </w:rPr>
        <w:t xml:space="preserve"> </w:t>
      </w:r>
      <w:r>
        <w:rPr>
          <w:rFonts w:ascii="Arial" w:hAnsi="Arial" w:cs="Arial"/>
          <w:sz w:val="24"/>
          <w:szCs w:val="24"/>
        </w:rPr>
        <w:t xml:space="preserve">DOI is requesting </w:t>
      </w:r>
      <w:r w:rsidRPr="00BB450C">
        <w:rPr>
          <w:rFonts w:ascii="Arial" w:hAnsi="Arial" w:cs="Arial"/>
          <w:sz w:val="24"/>
          <w:szCs w:val="24"/>
        </w:rPr>
        <w:t>th</w:t>
      </w:r>
      <w:r>
        <w:rPr>
          <w:rFonts w:ascii="Arial" w:hAnsi="Arial" w:cs="Arial"/>
          <w:sz w:val="24"/>
          <w:szCs w:val="24"/>
        </w:rPr>
        <w:t xml:space="preserve">at the non-Federal repository housing DOI collections confirm if it possesses an </w:t>
      </w:r>
      <w:r w:rsidRPr="00D166A7">
        <w:rPr>
          <w:rFonts w:ascii="Arial" w:hAnsi="Arial" w:cs="Arial"/>
          <w:sz w:val="24"/>
          <w:szCs w:val="24"/>
        </w:rPr>
        <w:t xml:space="preserve">Emergency Management Plan </w:t>
      </w:r>
      <w:r>
        <w:rPr>
          <w:rFonts w:ascii="Arial" w:hAnsi="Arial" w:cs="Arial"/>
          <w:sz w:val="24"/>
          <w:szCs w:val="24"/>
        </w:rPr>
        <w:t xml:space="preserve">(which is mandatory for DOI units) or its equivalent, in accordance with DOI policy and accepted U.S. museum standards. </w:t>
      </w:r>
    </w:p>
    <w:p w:rsidRPr="00D166A7" w:rsidR="00021337" w:rsidP="0047530D" w:rsidRDefault="00021337" w14:paraId="5D12C7DF" w14:textId="77777777">
      <w:pPr>
        <w:ind w:left="1620"/>
        <w:rPr>
          <w:rFonts w:ascii="Arial" w:hAnsi="Arial" w:cs="Arial"/>
          <w:sz w:val="24"/>
          <w:szCs w:val="24"/>
        </w:rPr>
      </w:pPr>
    </w:p>
    <w:p w:rsidRPr="00D166A7" w:rsidR="000D49C0" w:rsidP="00F87FBE" w:rsidRDefault="00A05D8D" w14:paraId="348A94F2" w14:textId="61F2FF1D">
      <w:pPr>
        <w:pStyle w:val="NoSpacing"/>
        <w:numPr>
          <w:ilvl w:val="0"/>
          <w:numId w:val="12"/>
        </w:numPr>
        <w:ind w:left="1620" w:hanging="540"/>
        <w:rPr>
          <w:rFonts w:ascii="Arial" w:hAnsi="Arial" w:cs="Arial"/>
          <w:sz w:val="24"/>
          <w:szCs w:val="24"/>
        </w:rPr>
      </w:pPr>
      <w:r>
        <w:rPr>
          <w:rFonts w:ascii="Arial" w:hAnsi="Arial" w:cs="Arial"/>
          <w:sz w:val="24"/>
          <w:szCs w:val="24"/>
        </w:rPr>
        <w:t>“</w:t>
      </w:r>
      <w:r w:rsidRPr="00D166A7" w:rsidR="000D49C0">
        <w:rPr>
          <w:rFonts w:ascii="Arial" w:hAnsi="Arial" w:cs="Arial"/>
          <w:sz w:val="24"/>
          <w:szCs w:val="24"/>
        </w:rPr>
        <w:t xml:space="preserve">A Security Plan establishes the museum security program. The Security Plan must include procedures for: 1) authorizing access, including key </w:t>
      </w:r>
      <w:r w:rsidRPr="00D166A7" w:rsidR="000D49C0">
        <w:rPr>
          <w:rFonts w:ascii="Arial" w:hAnsi="Arial" w:cs="Arial"/>
          <w:sz w:val="24"/>
          <w:szCs w:val="24"/>
        </w:rPr>
        <w:lastRenderedPageBreak/>
        <w:t>control and opening and closing requirements; 2) recording/tracking object movement; 3) using a combination of staff, mechanical devices, and/or electronic systems that are adequate to the risks; 4) securing exhibits at all times; and 5) staff training. The Security Plan has been reviewed, and updated if necessary, in the last five years.</w:t>
      </w:r>
      <w:r>
        <w:rPr>
          <w:rFonts w:ascii="Arial" w:hAnsi="Arial" w:cs="Arial"/>
          <w:sz w:val="24"/>
          <w:szCs w:val="24"/>
        </w:rPr>
        <w:t>”</w:t>
      </w:r>
      <w:r w:rsidRPr="00D166A7" w:rsidR="000D49C0">
        <w:rPr>
          <w:rFonts w:ascii="Arial" w:hAnsi="Arial" w:cs="Arial"/>
          <w:sz w:val="24"/>
          <w:szCs w:val="24"/>
        </w:rPr>
        <w:t xml:space="preserve">  </w:t>
      </w:r>
    </w:p>
    <w:p w:rsidRPr="005845D7" w:rsidR="005845D7" w:rsidP="0047530D" w:rsidRDefault="005845D7" w14:paraId="4380E713" w14:textId="77777777">
      <w:pPr>
        <w:ind w:left="1620"/>
        <w:rPr>
          <w:rFonts w:ascii="Arial" w:hAnsi="Arial" w:cs="Arial"/>
          <w:sz w:val="24"/>
          <w:szCs w:val="24"/>
        </w:rPr>
      </w:pPr>
    </w:p>
    <w:p w:rsidR="00A05D8D" w:rsidP="00A05D8D" w:rsidRDefault="00A05D8D" w14:paraId="1583927E" w14:textId="77777777">
      <w:pPr>
        <w:pStyle w:val="NoSpacing"/>
        <w:ind w:left="1620"/>
        <w:rPr>
          <w:rFonts w:ascii="Arial" w:hAnsi="Arial" w:cs="Arial"/>
          <w:sz w:val="24"/>
          <w:szCs w:val="24"/>
        </w:rPr>
      </w:pPr>
      <w:r>
        <w:rPr>
          <w:rFonts w:ascii="Arial" w:hAnsi="Arial" w:cs="Arial"/>
          <w:sz w:val="24"/>
          <w:szCs w:val="24"/>
        </w:rPr>
        <w:t>There is a text box for the plan’s “Date Approved”.</w:t>
      </w:r>
    </w:p>
    <w:p w:rsidR="00A05D8D" w:rsidP="0047530D" w:rsidRDefault="00A05D8D" w14:paraId="706FCD69" w14:textId="77777777">
      <w:pPr>
        <w:pStyle w:val="NoSpacing"/>
        <w:ind w:left="1620"/>
        <w:rPr>
          <w:rFonts w:ascii="Arial" w:hAnsi="Arial" w:cs="Arial"/>
          <w:sz w:val="24"/>
          <w:szCs w:val="24"/>
        </w:rPr>
      </w:pPr>
    </w:p>
    <w:p w:rsidR="005845D7" w:rsidP="0047530D" w:rsidRDefault="004039F6" w14:paraId="432D919A" w14:textId="77777777">
      <w:pPr>
        <w:pStyle w:val="NoSpacing"/>
        <w:ind w:left="1620"/>
        <w:rPr>
          <w:rFonts w:ascii="Arial" w:hAnsi="Arial" w:cs="Arial"/>
          <w:sz w:val="24"/>
          <w:szCs w:val="24"/>
        </w:rPr>
      </w:pPr>
      <w:r w:rsidRPr="004039F6">
        <w:rPr>
          <w:rFonts w:ascii="Arial" w:hAnsi="Arial" w:cs="Arial"/>
          <w:sz w:val="24"/>
          <w:szCs w:val="24"/>
        </w:rPr>
        <w:t xml:space="preserve">Justification: </w:t>
      </w:r>
      <w:r w:rsidR="005D3F41">
        <w:rPr>
          <w:rFonts w:ascii="Arial" w:hAnsi="Arial" w:cs="Arial"/>
          <w:sz w:val="24"/>
          <w:szCs w:val="24"/>
        </w:rPr>
        <w:t xml:space="preserve">DOI is requesting </w:t>
      </w:r>
      <w:r w:rsidRPr="00BB450C" w:rsidR="005D3F41">
        <w:rPr>
          <w:rFonts w:ascii="Arial" w:hAnsi="Arial" w:cs="Arial"/>
          <w:sz w:val="24"/>
          <w:szCs w:val="24"/>
        </w:rPr>
        <w:t>th</w:t>
      </w:r>
      <w:r w:rsidR="005D3F41">
        <w:rPr>
          <w:rFonts w:ascii="Arial" w:hAnsi="Arial" w:cs="Arial"/>
          <w:sz w:val="24"/>
          <w:szCs w:val="24"/>
        </w:rPr>
        <w:t xml:space="preserve">at the non-Federal repository housing DOI collections confirm if it possesses a Security </w:t>
      </w:r>
      <w:r w:rsidRPr="00D166A7" w:rsidR="005D3F41">
        <w:rPr>
          <w:rFonts w:ascii="Arial" w:hAnsi="Arial" w:cs="Arial"/>
          <w:sz w:val="24"/>
          <w:szCs w:val="24"/>
        </w:rPr>
        <w:t xml:space="preserve">Plan </w:t>
      </w:r>
      <w:r w:rsidR="005D3F41">
        <w:rPr>
          <w:rFonts w:ascii="Arial" w:hAnsi="Arial" w:cs="Arial"/>
          <w:sz w:val="24"/>
          <w:szCs w:val="24"/>
        </w:rPr>
        <w:t xml:space="preserve">(which is mandatory for DOI units) or its equivalent, in accordance with DOI policy and accepted U.S. museum standards. </w:t>
      </w:r>
    </w:p>
    <w:p w:rsidRPr="005845D7" w:rsidR="005845D7" w:rsidP="0047530D" w:rsidRDefault="005845D7" w14:paraId="4637A8A5" w14:textId="77777777">
      <w:pPr>
        <w:ind w:left="1620"/>
        <w:rPr>
          <w:rFonts w:ascii="Arial" w:hAnsi="Arial" w:cs="Arial"/>
          <w:sz w:val="24"/>
          <w:szCs w:val="24"/>
        </w:rPr>
      </w:pPr>
    </w:p>
    <w:p w:rsidRPr="00D166A7" w:rsidR="000D49C0" w:rsidP="00F87FBE" w:rsidRDefault="00A05D8D" w14:paraId="604DAAC4" w14:textId="4231EFDD">
      <w:pPr>
        <w:pStyle w:val="ListParagraph"/>
        <w:widowControl/>
        <w:numPr>
          <w:ilvl w:val="0"/>
          <w:numId w:val="12"/>
        </w:numPr>
        <w:ind w:left="1620" w:hanging="540"/>
        <w:rPr>
          <w:rFonts w:ascii="Arial" w:hAnsi="Arial" w:cs="Arial"/>
          <w:sz w:val="24"/>
          <w:szCs w:val="24"/>
        </w:rPr>
      </w:pPr>
      <w:r>
        <w:rPr>
          <w:rFonts w:ascii="Arial" w:hAnsi="Arial" w:cs="Arial"/>
          <w:sz w:val="24"/>
          <w:szCs w:val="24"/>
        </w:rPr>
        <w:t>“</w:t>
      </w:r>
      <w:r w:rsidRPr="00D166A7" w:rsidR="000D49C0">
        <w:rPr>
          <w:rFonts w:ascii="Arial" w:hAnsi="Arial" w:cs="Arial"/>
          <w:sz w:val="24"/>
          <w:szCs w:val="24"/>
        </w:rPr>
        <w:t xml:space="preserve">An Integrated Pest Management (IPM) Plan specifies the procedures to </w:t>
      </w:r>
      <w:r w:rsidRPr="00D166A7" w:rsidR="000D49C0">
        <w:rPr>
          <w:rFonts w:ascii="Arial" w:hAnsi="Arial" w:cs="Arial" w:eastAsiaTheme="minorHAnsi"/>
          <w:sz w:val="24"/>
          <w:szCs w:val="24"/>
        </w:rPr>
        <w:t>prevent and resolve pest problems in the most efficient and ecologically sound manner without compromising the safety of the collections, visitors, and staff</w:t>
      </w:r>
      <w:r w:rsidRPr="00D166A7" w:rsidR="000D49C0">
        <w:rPr>
          <w:rFonts w:ascii="Arial" w:hAnsi="Arial" w:cs="Arial"/>
          <w:sz w:val="24"/>
          <w:szCs w:val="24"/>
        </w:rPr>
        <w:t xml:space="preserve">. The IPM Plan must be implemented for all spaces housing museum collections and include procedures for: 1) monitoring and inspecting the objects and spaces; 2) identifying and documenting the presence of pests; 3) discouraging/mitigating pests by </w:t>
      </w:r>
      <w:r w:rsidRPr="00D166A7" w:rsidR="000D49C0">
        <w:rPr>
          <w:rFonts w:ascii="Arial" w:hAnsi="Arial" w:cs="Arial" w:eastAsiaTheme="minorHAnsi"/>
          <w:sz w:val="24"/>
          <w:szCs w:val="24"/>
        </w:rPr>
        <w:t xml:space="preserve">habitat modification and good housekeeping; 4) response/treatment; and 5) training. </w:t>
      </w:r>
      <w:r w:rsidRPr="00D166A7" w:rsidR="000D49C0">
        <w:rPr>
          <w:rFonts w:ascii="Arial" w:hAnsi="Arial" w:cs="Arial"/>
          <w:sz w:val="24"/>
          <w:szCs w:val="24"/>
        </w:rPr>
        <w:t>The IPM Plan has been reviewed, and updated if necessary, in the last five years.</w:t>
      </w:r>
      <w:r>
        <w:rPr>
          <w:rFonts w:ascii="Arial" w:hAnsi="Arial" w:cs="Arial"/>
          <w:sz w:val="24"/>
          <w:szCs w:val="24"/>
        </w:rPr>
        <w:t>”</w:t>
      </w:r>
    </w:p>
    <w:p w:rsidR="000D49C0" w:rsidP="0047530D" w:rsidRDefault="000D49C0" w14:paraId="1E9CFF77" w14:textId="77777777">
      <w:pPr>
        <w:ind w:left="1620"/>
        <w:rPr>
          <w:rFonts w:ascii="Arial" w:hAnsi="Arial" w:cs="Arial"/>
          <w:sz w:val="24"/>
          <w:szCs w:val="24"/>
        </w:rPr>
      </w:pPr>
    </w:p>
    <w:p w:rsidR="00A05D8D" w:rsidP="00A05D8D" w:rsidRDefault="00A05D8D" w14:paraId="17303D47" w14:textId="77777777">
      <w:pPr>
        <w:pStyle w:val="NoSpacing"/>
        <w:ind w:left="1620"/>
        <w:rPr>
          <w:rFonts w:ascii="Arial" w:hAnsi="Arial" w:cs="Arial"/>
          <w:sz w:val="24"/>
          <w:szCs w:val="24"/>
        </w:rPr>
      </w:pPr>
      <w:r>
        <w:rPr>
          <w:rFonts w:ascii="Arial" w:hAnsi="Arial" w:cs="Arial"/>
          <w:sz w:val="24"/>
          <w:szCs w:val="24"/>
        </w:rPr>
        <w:t>There is a text box for the plan’s “Date Approved”.</w:t>
      </w:r>
    </w:p>
    <w:p w:rsidR="00A05D8D" w:rsidP="0047530D" w:rsidRDefault="00A05D8D" w14:paraId="362DDD58" w14:textId="77777777">
      <w:pPr>
        <w:pStyle w:val="NoSpacing"/>
        <w:ind w:left="1620"/>
        <w:rPr>
          <w:rFonts w:ascii="Arial" w:hAnsi="Arial" w:cs="Arial"/>
          <w:sz w:val="24"/>
          <w:szCs w:val="24"/>
        </w:rPr>
      </w:pPr>
    </w:p>
    <w:p w:rsidR="005845D7" w:rsidP="0047530D" w:rsidRDefault="005D3F41" w14:paraId="08013F0B" w14:textId="77777777">
      <w:pPr>
        <w:pStyle w:val="NoSpacing"/>
        <w:ind w:left="1620"/>
        <w:rPr>
          <w:rFonts w:ascii="Arial" w:hAnsi="Arial" w:cs="Arial"/>
          <w:sz w:val="24"/>
          <w:szCs w:val="24"/>
        </w:rPr>
      </w:pPr>
      <w:r w:rsidRPr="004039F6">
        <w:rPr>
          <w:rFonts w:ascii="Arial" w:hAnsi="Arial" w:cs="Arial"/>
          <w:sz w:val="24"/>
          <w:szCs w:val="24"/>
        </w:rPr>
        <w:t xml:space="preserve">Justification: </w:t>
      </w:r>
      <w:r>
        <w:rPr>
          <w:rFonts w:ascii="Arial" w:hAnsi="Arial" w:cs="Arial"/>
          <w:sz w:val="24"/>
          <w:szCs w:val="24"/>
        </w:rPr>
        <w:t xml:space="preserve">DOI is requesting </w:t>
      </w:r>
      <w:r w:rsidRPr="00BB450C">
        <w:rPr>
          <w:rFonts w:ascii="Arial" w:hAnsi="Arial" w:cs="Arial"/>
          <w:sz w:val="24"/>
          <w:szCs w:val="24"/>
        </w:rPr>
        <w:t>th</w:t>
      </w:r>
      <w:r>
        <w:rPr>
          <w:rFonts w:ascii="Arial" w:hAnsi="Arial" w:cs="Arial"/>
          <w:sz w:val="24"/>
          <w:szCs w:val="24"/>
        </w:rPr>
        <w:t xml:space="preserve">at the non-Federal repository housing DOI collections confirm if it possesses an IPM </w:t>
      </w:r>
      <w:r w:rsidRPr="00D166A7">
        <w:rPr>
          <w:rFonts w:ascii="Arial" w:hAnsi="Arial" w:cs="Arial"/>
          <w:sz w:val="24"/>
          <w:szCs w:val="24"/>
        </w:rPr>
        <w:t xml:space="preserve">Plan </w:t>
      </w:r>
      <w:r>
        <w:rPr>
          <w:rFonts w:ascii="Arial" w:hAnsi="Arial" w:cs="Arial"/>
          <w:sz w:val="24"/>
          <w:szCs w:val="24"/>
        </w:rPr>
        <w:t xml:space="preserve">(which is mandatory for DOI units) or its equivalent, in accordance with DOI policy and accepted U.S. museum standards. </w:t>
      </w:r>
      <w:r w:rsidR="005845D7">
        <w:rPr>
          <w:rFonts w:ascii="Arial" w:hAnsi="Arial" w:cs="Arial"/>
          <w:sz w:val="24"/>
          <w:szCs w:val="24"/>
        </w:rPr>
        <w:t xml:space="preserve"> </w:t>
      </w:r>
    </w:p>
    <w:p w:rsidRPr="00D166A7" w:rsidR="005845D7" w:rsidP="0047530D" w:rsidRDefault="005845D7" w14:paraId="32DC2F10" w14:textId="77777777">
      <w:pPr>
        <w:ind w:left="1620"/>
        <w:rPr>
          <w:rFonts w:ascii="Arial" w:hAnsi="Arial" w:cs="Arial"/>
          <w:sz w:val="24"/>
          <w:szCs w:val="24"/>
        </w:rPr>
      </w:pPr>
    </w:p>
    <w:p w:rsidRPr="00D166A7" w:rsidR="000D49C0" w:rsidP="00F87FBE" w:rsidRDefault="00A05D8D" w14:paraId="440636C7" w14:textId="72599D88">
      <w:pPr>
        <w:pStyle w:val="NoSpacing"/>
        <w:numPr>
          <w:ilvl w:val="0"/>
          <w:numId w:val="12"/>
        </w:numPr>
        <w:ind w:left="1620" w:hanging="540"/>
        <w:rPr>
          <w:rFonts w:ascii="Arial" w:hAnsi="Arial" w:cs="Arial"/>
          <w:sz w:val="24"/>
          <w:szCs w:val="24"/>
        </w:rPr>
      </w:pPr>
      <w:r>
        <w:rPr>
          <w:rFonts w:ascii="Arial" w:hAnsi="Arial" w:cs="Arial"/>
          <w:sz w:val="24"/>
          <w:szCs w:val="24"/>
        </w:rPr>
        <w:t>“</w:t>
      </w:r>
      <w:r w:rsidRPr="00D166A7" w:rsidR="000D49C0">
        <w:rPr>
          <w:rFonts w:ascii="Arial" w:hAnsi="Arial" w:cs="Arial"/>
          <w:sz w:val="24"/>
          <w:szCs w:val="24"/>
        </w:rPr>
        <w:t>A Housekeeping Plan provides clear direction for minimizing agents of deterioration and maintaining clean spaces and objects. The Housekeeping Plan must include: 1) procedures and schedules for performing housekeeping tasks; 2) proper handling and cleaning methods and techniques; 3) identif</w:t>
      </w:r>
      <w:r w:rsidR="00CE4F79">
        <w:rPr>
          <w:rFonts w:ascii="Arial" w:hAnsi="Arial" w:cs="Arial"/>
          <w:sz w:val="24"/>
          <w:szCs w:val="24"/>
        </w:rPr>
        <w:t>ying</w:t>
      </w:r>
      <w:r w:rsidRPr="00D166A7" w:rsidR="000D49C0">
        <w:rPr>
          <w:rFonts w:ascii="Arial" w:hAnsi="Arial" w:cs="Arial"/>
          <w:sz w:val="24"/>
          <w:szCs w:val="24"/>
        </w:rPr>
        <w:t xml:space="preserve"> and training responsible staff; 4) supplies and equipment to be used; and 5) restrictions on smoking, drinking, and eating in collection storage spaces and rules for these activities in other spaces. The Housekeeping Plan has been reviewed, and updated if necessary, in the last five years.</w:t>
      </w:r>
      <w:r>
        <w:rPr>
          <w:rFonts w:ascii="Arial" w:hAnsi="Arial" w:cs="Arial"/>
          <w:sz w:val="24"/>
          <w:szCs w:val="24"/>
        </w:rPr>
        <w:t>”</w:t>
      </w:r>
    </w:p>
    <w:p w:rsidR="000D49C0" w:rsidP="004039F6" w:rsidRDefault="000D49C0" w14:paraId="3D705273" w14:textId="51D6AD4B">
      <w:pPr>
        <w:ind w:left="1620"/>
        <w:rPr>
          <w:rFonts w:ascii="Arial" w:hAnsi="Arial" w:cs="Arial"/>
          <w:sz w:val="24"/>
          <w:szCs w:val="24"/>
        </w:rPr>
      </w:pPr>
    </w:p>
    <w:p w:rsidR="00F33326" w:rsidP="004039F6" w:rsidRDefault="00F33326" w14:paraId="33C307C4" w14:textId="149FE8C5">
      <w:pPr>
        <w:ind w:left="1620"/>
        <w:rPr>
          <w:rFonts w:ascii="Arial" w:hAnsi="Arial" w:cs="Arial"/>
          <w:sz w:val="24"/>
          <w:szCs w:val="24"/>
        </w:rPr>
      </w:pPr>
      <w:r>
        <w:rPr>
          <w:rFonts w:ascii="Arial" w:hAnsi="Arial" w:cs="Arial"/>
          <w:sz w:val="24"/>
          <w:szCs w:val="24"/>
        </w:rPr>
        <w:t>There is a text box for the plan’s “Date Approved”.</w:t>
      </w:r>
    </w:p>
    <w:p w:rsidR="00F33326" w:rsidP="004039F6" w:rsidRDefault="00F33326" w14:paraId="55B1871C" w14:textId="77777777">
      <w:pPr>
        <w:ind w:left="1620"/>
        <w:rPr>
          <w:rFonts w:ascii="Arial" w:hAnsi="Arial" w:cs="Arial"/>
          <w:sz w:val="24"/>
          <w:szCs w:val="24"/>
        </w:rPr>
      </w:pPr>
    </w:p>
    <w:p w:rsidR="004039F6" w:rsidP="004039F6" w:rsidRDefault="005D3F41" w14:paraId="1917DDAC" w14:textId="77777777">
      <w:pPr>
        <w:pStyle w:val="NoSpacing"/>
        <w:ind w:left="1620"/>
        <w:rPr>
          <w:rFonts w:ascii="Arial" w:hAnsi="Arial" w:cs="Arial"/>
          <w:sz w:val="24"/>
          <w:szCs w:val="24"/>
        </w:rPr>
      </w:pPr>
      <w:r w:rsidRPr="004039F6">
        <w:rPr>
          <w:rFonts w:ascii="Arial" w:hAnsi="Arial" w:cs="Arial"/>
          <w:sz w:val="24"/>
          <w:szCs w:val="24"/>
        </w:rPr>
        <w:t xml:space="preserve">Justification: </w:t>
      </w:r>
      <w:r>
        <w:rPr>
          <w:rFonts w:ascii="Arial" w:hAnsi="Arial" w:cs="Arial"/>
          <w:sz w:val="24"/>
          <w:szCs w:val="24"/>
        </w:rPr>
        <w:t xml:space="preserve">DOI is requesting </w:t>
      </w:r>
      <w:r w:rsidRPr="00BB450C">
        <w:rPr>
          <w:rFonts w:ascii="Arial" w:hAnsi="Arial" w:cs="Arial"/>
          <w:sz w:val="24"/>
          <w:szCs w:val="24"/>
        </w:rPr>
        <w:t>th</w:t>
      </w:r>
      <w:r>
        <w:rPr>
          <w:rFonts w:ascii="Arial" w:hAnsi="Arial" w:cs="Arial"/>
          <w:sz w:val="24"/>
          <w:szCs w:val="24"/>
        </w:rPr>
        <w:t xml:space="preserve">at the non-Federal repository housing DOI collections confirm if it possesses a Housekeeping </w:t>
      </w:r>
      <w:r w:rsidRPr="00D166A7">
        <w:rPr>
          <w:rFonts w:ascii="Arial" w:hAnsi="Arial" w:cs="Arial"/>
          <w:sz w:val="24"/>
          <w:szCs w:val="24"/>
        </w:rPr>
        <w:t xml:space="preserve">Plan </w:t>
      </w:r>
      <w:r>
        <w:rPr>
          <w:rFonts w:ascii="Arial" w:hAnsi="Arial" w:cs="Arial"/>
          <w:sz w:val="24"/>
          <w:szCs w:val="24"/>
        </w:rPr>
        <w:t xml:space="preserve">(which is </w:t>
      </w:r>
      <w:r>
        <w:rPr>
          <w:rFonts w:ascii="Arial" w:hAnsi="Arial" w:cs="Arial"/>
          <w:sz w:val="24"/>
          <w:szCs w:val="24"/>
        </w:rPr>
        <w:lastRenderedPageBreak/>
        <w:t xml:space="preserve">mandatory for DOI units) or its equivalent, in accordance with DOI policy and accepted U.S. museum standards. </w:t>
      </w:r>
      <w:r w:rsidR="004039F6">
        <w:rPr>
          <w:rFonts w:ascii="Arial" w:hAnsi="Arial" w:cs="Arial"/>
          <w:sz w:val="24"/>
          <w:szCs w:val="24"/>
        </w:rPr>
        <w:t xml:space="preserve"> </w:t>
      </w:r>
    </w:p>
    <w:p w:rsidRPr="00D166A7" w:rsidR="004039F6" w:rsidP="004039F6" w:rsidRDefault="004039F6" w14:paraId="439FC56F" w14:textId="77777777">
      <w:pPr>
        <w:ind w:left="1620"/>
        <w:rPr>
          <w:rFonts w:ascii="Arial" w:hAnsi="Arial" w:cs="Arial"/>
          <w:sz w:val="24"/>
          <w:szCs w:val="24"/>
        </w:rPr>
      </w:pPr>
    </w:p>
    <w:p w:rsidRPr="00DF1A90" w:rsidR="000D49C0" w:rsidP="00F87FBE" w:rsidRDefault="00A05D8D" w14:paraId="636604C5" w14:textId="18489846">
      <w:pPr>
        <w:pStyle w:val="ListParagraph"/>
        <w:widowControl/>
        <w:numPr>
          <w:ilvl w:val="0"/>
          <w:numId w:val="12"/>
        </w:numPr>
        <w:ind w:left="1620" w:hanging="540"/>
        <w:rPr>
          <w:rFonts w:ascii="Arial" w:hAnsi="Arial" w:cs="Arial"/>
          <w:sz w:val="24"/>
          <w:szCs w:val="24"/>
        </w:rPr>
      </w:pPr>
      <w:r>
        <w:rPr>
          <w:rFonts w:ascii="Arial" w:hAnsi="Arial" w:cs="Arial"/>
          <w:sz w:val="24"/>
          <w:szCs w:val="24"/>
        </w:rPr>
        <w:t>“</w:t>
      </w:r>
      <w:r w:rsidRPr="00DF1A90" w:rsidR="000D49C0">
        <w:rPr>
          <w:rFonts w:ascii="Arial" w:hAnsi="Arial" w:cs="Arial"/>
          <w:sz w:val="24"/>
          <w:szCs w:val="24"/>
        </w:rPr>
        <w:t xml:space="preserve">List any other museum planning and management documents the </w:t>
      </w:r>
      <w:r w:rsidRPr="00DF1A90" w:rsidR="009B32F8">
        <w:rPr>
          <w:rFonts w:ascii="Arial" w:hAnsi="Arial" w:cs="Arial"/>
          <w:sz w:val="24"/>
          <w:szCs w:val="24"/>
        </w:rPr>
        <w:t>facility</w:t>
      </w:r>
      <w:r w:rsidRPr="00DF1A90" w:rsidR="000D49C0">
        <w:rPr>
          <w:rFonts w:ascii="Arial" w:hAnsi="Arial" w:cs="Arial"/>
          <w:sz w:val="24"/>
          <w:szCs w:val="24"/>
        </w:rPr>
        <w:t xml:space="preserve"> has:</w:t>
      </w:r>
      <w:r>
        <w:rPr>
          <w:rFonts w:ascii="Arial" w:hAnsi="Arial" w:cs="Arial"/>
          <w:sz w:val="24"/>
          <w:szCs w:val="24"/>
        </w:rPr>
        <w:t>”</w:t>
      </w:r>
    </w:p>
    <w:p w:rsidRPr="00DF1A90" w:rsidR="000D49C0" w:rsidP="0047530D" w:rsidRDefault="000D49C0" w14:paraId="5BD1E46A" w14:textId="77777777">
      <w:pPr>
        <w:ind w:left="1620"/>
        <w:rPr>
          <w:rFonts w:ascii="Arial" w:hAnsi="Arial" w:cs="Arial"/>
          <w:sz w:val="24"/>
          <w:szCs w:val="24"/>
        </w:rPr>
      </w:pPr>
    </w:p>
    <w:p w:rsidRPr="00DF1A90" w:rsidR="005845D7" w:rsidP="0047530D" w:rsidRDefault="00F33326" w14:paraId="1E349119" w14:textId="7C9CAF1C">
      <w:pPr>
        <w:ind w:left="1620"/>
        <w:rPr>
          <w:rFonts w:ascii="Arial" w:hAnsi="Arial" w:cs="Arial"/>
          <w:sz w:val="24"/>
          <w:szCs w:val="24"/>
        </w:rPr>
      </w:pPr>
      <w:r>
        <w:rPr>
          <w:rFonts w:ascii="Arial" w:hAnsi="Arial" w:cs="Arial"/>
          <w:sz w:val="24"/>
          <w:szCs w:val="24"/>
        </w:rPr>
        <w:t xml:space="preserve">Justification: </w:t>
      </w:r>
      <w:r w:rsidRPr="00DF1A90" w:rsidR="000B5898">
        <w:rPr>
          <w:rFonts w:ascii="Arial" w:hAnsi="Arial" w:cs="Arial"/>
          <w:sz w:val="24"/>
          <w:szCs w:val="24"/>
        </w:rPr>
        <w:t>DOI is requesting this information</w:t>
      </w:r>
      <w:r w:rsidRPr="00DF1A90" w:rsidR="00987A4C">
        <w:rPr>
          <w:rFonts w:ascii="Arial" w:hAnsi="Arial" w:cs="Arial"/>
          <w:sz w:val="24"/>
          <w:szCs w:val="24"/>
        </w:rPr>
        <w:t xml:space="preserve"> from its non-Federal </w:t>
      </w:r>
      <w:r w:rsidRPr="00DF1A90" w:rsidR="00DF1A90">
        <w:rPr>
          <w:rFonts w:ascii="Arial" w:hAnsi="Arial" w:cs="Arial"/>
          <w:sz w:val="24"/>
          <w:szCs w:val="24"/>
        </w:rPr>
        <w:t>repositorie</w:t>
      </w:r>
      <w:r w:rsidRPr="00DF1A90" w:rsidR="00987A4C">
        <w:rPr>
          <w:rFonts w:ascii="Arial" w:hAnsi="Arial" w:cs="Arial"/>
          <w:sz w:val="24"/>
          <w:szCs w:val="24"/>
        </w:rPr>
        <w:t xml:space="preserve">s that house DOI collections to determine if any other documents pertaining to the </w:t>
      </w:r>
      <w:r w:rsidRPr="00DF1A90" w:rsidR="009B32F8">
        <w:rPr>
          <w:rFonts w:ascii="Arial" w:hAnsi="Arial" w:cs="Arial"/>
          <w:sz w:val="24"/>
          <w:szCs w:val="24"/>
        </w:rPr>
        <w:t>facility</w:t>
      </w:r>
      <w:r w:rsidRPr="00DF1A90" w:rsidR="00987A4C">
        <w:rPr>
          <w:rFonts w:ascii="Arial" w:hAnsi="Arial" w:cs="Arial"/>
          <w:sz w:val="24"/>
          <w:szCs w:val="24"/>
        </w:rPr>
        <w:t xml:space="preserve"> are relevant to the DOI collections </w:t>
      </w:r>
      <w:r>
        <w:rPr>
          <w:rFonts w:ascii="Arial" w:hAnsi="Arial" w:cs="Arial"/>
          <w:sz w:val="24"/>
          <w:szCs w:val="24"/>
        </w:rPr>
        <w:t>hous</w:t>
      </w:r>
      <w:r w:rsidRPr="00DF1A90" w:rsidR="00987A4C">
        <w:rPr>
          <w:rFonts w:ascii="Arial" w:hAnsi="Arial" w:cs="Arial"/>
          <w:sz w:val="24"/>
          <w:szCs w:val="24"/>
        </w:rPr>
        <w:t>ed there. This information allow</w:t>
      </w:r>
      <w:r w:rsidR="00585195">
        <w:rPr>
          <w:rFonts w:ascii="Arial" w:hAnsi="Arial" w:cs="Arial"/>
          <w:sz w:val="24"/>
          <w:szCs w:val="24"/>
        </w:rPr>
        <w:t>s</w:t>
      </w:r>
      <w:r w:rsidRPr="00DF1A90" w:rsidR="00987A4C">
        <w:rPr>
          <w:rFonts w:ascii="Arial" w:hAnsi="Arial" w:cs="Arial"/>
          <w:sz w:val="24"/>
          <w:szCs w:val="24"/>
        </w:rPr>
        <w:t xml:space="preserve"> for enhanced planning, management, preservation, stewardship, and use of the DOI collections.  </w:t>
      </w:r>
      <w:r w:rsidRPr="00DF1A90" w:rsidR="000B5898">
        <w:rPr>
          <w:rFonts w:ascii="Arial" w:hAnsi="Arial" w:cs="Arial"/>
          <w:sz w:val="24"/>
          <w:szCs w:val="24"/>
        </w:rPr>
        <w:t xml:space="preserve"> </w:t>
      </w:r>
    </w:p>
    <w:p w:rsidRPr="00987A4C" w:rsidR="005845D7" w:rsidP="0047530D" w:rsidRDefault="005845D7" w14:paraId="61AF36B5" w14:textId="77777777">
      <w:pPr>
        <w:ind w:left="1620"/>
        <w:rPr>
          <w:rFonts w:ascii="Arial" w:hAnsi="Arial" w:cs="Arial"/>
          <w:sz w:val="24"/>
          <w:szCs w:val="24"/>
        </w:rPr>
      </w:pPr>
    </w:p>
    <w:p w:rsidRPr="00D166A7" w:rsidR="000D49C0" w:rsidP="0047530D" w:rsidRDefault="000D49C0" w14:paraId="19D2BAA9" w14:textId="77777777">
      <w:pPr>
        <w:ind w:left="1080"/>
        <w:rPr>
          <w:rFonts w:ascii="Arial" w:hAnsi="Arial" w:cs="Arial"/>
          <w:sz w:val="24"/>
          <w:szCs w:val="24"/>
        </w:rPr>
      </w:pPr>
      <w:r w:rsidRPr="00D166A7">
        <w:rPr>
          <w:rFonts w:ascii="Arial" w:hAnsi="Arial" w:cs="Arial"/>
          <w:b/>
          <w:sz w:val="24"/>
          <w:szCs w:val="24"/>
        </w:rPr>
        <w:t>Evaluation Elements for Exhibit and Storage Spaces</w:t>
      </w:r>
    </w:p>
    <w:p w:rsidRPr="00D166A7" w:rsidR="000D49C0" w:rsidP="0047530D" w:rsidRDefault="000D49C0" w14:paraId="444FB75E" w14:textId="77777777">
      <w:pPr>
        <w:pStyle w:val="NoSpacing"/>
        <w:rPr>
          <w:rFonts w:ascii="Arial" w:hAnsi="Arial" w:cs="Arial"/>
          <w:sz w:val="24"/>
          <w:szCs w:val="24"/>
          <w:highlight w:val="yellow"/>
        </w:rPr>
      </w:pPr>
    </w:p>
    <w:p w:rsidRPr="00D166A7" w:rsidR="000D49C0" w:rsidP="00F87FBE" w:rsidRDefault="000F120E" w14:paraId="413A600C" w14:textId="357303F0">
      <w:pPr>
        <w:pStyle w:val="ListParagraph"/>
        <w:numPr>
          <w:ilvl w:val="0"/>
          <w:numId w:val="11"/>
        </w:numPr>
        <w:ind w:left="1620" w:hanging="540"/>
        <w:contextualSpacing w:val="0"/>
        <w:rPr>
          <w:rFonts w:ascii="Arial" w:hAnsi="Arial" w:cs="Arial"/>
          <w:sz w:val="24"/>
          <w:szCs w:val="24"/>
        </w:rPr>
      </w:pPr>
      <w:r>
        <w:rPr>
          <w:rFonts w:ascii="Arial" w:hAnsi="Arial" w:cs="Arial"/>
          <w:sz w:val="24"/>
          <w:szCs w:val="24"/>
        </w:rPr>
        <w:t>“</w:t>
      </w:r>
      <w:r w:rsidRPr="00D166A7" w:rsidR="000D49C0">
        <w:rPr>
          <w:rFonts w:ascii="Arial" w:hAnsi="Arial" w:cs="Arial"/>
          <w:sz w:val="24"/>
          <w:szCs w:val="24"/>
        </w:rPr>
        <w:t xml:space="preserve">A qualified museum professional has assessed the </w:t>
      </w:r>
      <w:proofErr w:type="gramStart"/>
      <w:r w:rsidRPr="00D166A7" w:rsidR="000D49C0">
        <w:rPr>
          <w:rFonts w:ascii="Arial" w:hAnsi="Arial" w:cs="Arial"/>
          <w:sz w:val="24"/>
          <w:szCs w:val="24"/>
        </w:rPr>
        <w:t>space, and</w:t>
      </w:r>
      <w:proofErr w:type="gramEnd"/>
      <w:r w:rsidRPr="00D166A7" w:rsidR="000D49C0">
        <w:rPr>
          <w:rFonts w:ascii="Arial" w:hAnsi="Arial" w:cs="Arial"/>
          <w:sz w:val="24"/>
          <w:szCs w:val="24"/>
        </w:rPr>
        <w:t xml:space="preserve"> has determined the appropriate environmental controls for the objects.</w:t>
      </w:r>
      <w:r>
        <w:rPr>
          <w:rFonts w:ascii="Arial" w:hAnsi="Arial" w:cs="Arial"/>
          <w:sz w:val="24"/>
          <w:szCs w:val="24"/>
        </w:rPr>
        <w:t>”</w:t>
      </w:r>
      <w:r w:rsidRPr="00D166A7" w:rsidR="000D49C0">
        <w:rPr>
          <w:rFonts w:ascii="Arial" w:hAnsi="Arial" w:cs="Arial"/>
          <w:sz w:val="24"/>
          <w:szCs w:val="24"/>
        </w:rPr>
        <w:t xml:space="preserve">  </w:t>
      </w:r>
    </w:p>
    <w:p w:rsidR="000D49C0" w:rsidP="0047530D" w:rsidRDefault="000D49C0" w14:paraId="77839076" w14:textId="77777777">
      <w:pPr>
        <w:pStyle w:val="NoSpacing"/>
        <w:ind w:left="1620"/>
        <w:rPr>
          <w:rFonts w:ascii="Arial" w:hAnsi="Arial" w:cs="Arial"/>
          <w:sz w:val="24"/>
          <w:szCs w:val="24"/>
        </w:rPr>
      </w:pPr>
    </w:p>
    <w:p w:rsidR="00225404" w:rsidP="0047530D" w:rsidRDefault="00281CE2" w14:paraId="0D49F27C" w14:textId="144C369F">
      <w:pPr>
        <w:pStyle w:val="NoSpacing"/>
        <w:ind w:left="1620"/>
        <w:rPr>
          <w:rFonts w:ascii="Arial" w:hAnsi="Arial" w:cs="Arial"/>
          <w:sz w:val="24"/>
          <w:szCs w:val="24"/>
        </w:rPr>
      </w:pPr>
      <w:r w:rsidRPr="00281CE2">
        <w:rPr>
          <w:rFonts w:ascii="Arial" w:hAnsi="Arial" w:cs="Arial"/>
          <w:sz w:val="24"/>
          <w:szCs w:val="24"/>
        </w:rPr>
        <w:t xml:space="preserve">Justification: </w:t>
      </w:r>
      <w:r w:rsidR="00225404">
        <w:rPr>
          <w:rFonts w:ascii="Arial" w:hAnsi="Arial" w:cs="Arial"/>
          <w:sz w:val="24"/>
          <w:szCs w:val="24"/>
        </w:rPr>
        <w:t>A</w:t>
      </w:r>
      <w:r w:rsidR="00483804">
        <w:rPr>
          <w:rFonts w:ascii="Arial" w:hAnsi="Arial" w:cs="Arial"/>
          <w:sz w:val="24"/>
          <w:szCs w:val="24"/>
        </w:rPr>
        <w:t>ll spaces housing DOI museum collections must be evaluated by a</w:t>
      </w:r>
      <w:r w:rsidRPr="00AE603E" w:rsidR="00225404">
        <w:rPr>
          <w:rFonts w:ascii="Arial" w:hAnsi="Arial" w:cs="Arial"/>
          <w:sz w:val="24"/>
          <w:szCs w:val="24"/>
        </w:rPr>
        <w:t xml:space="preserve"> trained museum conservator</w:t>
      </w:r>
      <w:r w:rsidR="00225404">
        <w:rPr>
          <w:rFonts w:ascii="Arial" w:hAnsi="Arial" w:cs="Arial"/>
          <w:sz w:val="24"/>
          <w:szCs w:val="24"/>
        </w:rPr>
        <w:t xml:space="preserve">, </w:t>
      </w:r>
      <w:r w:rsidRPr="00AE603E" w:rsidR="00225404">
        <w:rPr>
          <w:rFonts w:ascii="Arial" w:hAnsi="Arial" w:cs="Arial"/>
          <w:sz w:val="24"/>
          <w:szCs w:val="24"/>
        </w:rPr>
        <w:t>curator</w:t>
      </w:r>
      <w:r w:rsidR="00225404">
        <w:rPr>
          <w:rFonts w:ascii="Arial" w:hAnsi="Arial" w:cs="Arial"/>
          <w:sz w:val="24"/>
          <w:szCs w:val="24"/>
        </w:rPr>
        <w:t>, or other individual with preventive conservation exper</w:t>
      </w:r>
      <w:r w:rsidR="00483804">
        <w:rPr>
          <w:rFonts w:ascii="Arial" w:hAnsi="Arial" w:cs="Arial"/>
          <w:sz w:val="24"/>
          <w:szCs w:val="24"/>
        </w:rPr>
        <w:t xml:space="preserve">tise. The evaluation </w:t>
      </w:r>
      <w:r w:rsidR="001B124C">
        <w:rPr>
          <w:rFonts w:ascii="Arial" w:hAnsi="Arial" w:cs="Arial"/>
          <w:sz w:val="24"/>
          <w:szCs w:val="24"/>
        </w:rPr>
        <w:t>will</w:t>
      </w:r>
      <w:r w:rsidR="00483804">
        <w:rPr>
          <w:rFonts w:ascii="Arial" w:hAnsi="Arial" w:cs="Arial"/>
          <w:sz w:val="24"/>
          <w:szCs w:val="24"/>
        </w:rPr>
        <w:t xml:space="preserve"> determine the space’s suitability to house museum collections</w:t>
      </w:r>
      <w:r w:rsidR="001B124C">
        <w:rPr>
          <w:rFonts w:ascii="Arial" w:hAnsi="Arial" w:cs="Arial"/>
          <w:sz w:val="24"/>
          <w:szCs w:val="24"/>
        </w:rPr>
        <w:t>,</w:t>
      </w:r>
      <w:r w:rsidR="00483804">
        <w:rPr>
          <w:rFonts w:ascii="Arial" w:hAnsi="Arial" w:cs="Arial"/>
          <w:sz w:val="24"/>
          <w:szCs w:val="24"/>
        </w:rPr>
        <w:t xml:space="preserve"> as well as </w:t>
      </w:r>
      <w:r w:rsidR="001B124C">
        <w:rPr>
          <w:rFonts w:ascii="Arial" w:hAnsi="Arial" w:cs="Arial"/>
          <w:sz w:val="24"/>
          <w:szCs w:val="24"/>
        </w:rPr>
        <w:t xml:space="preserve">gather </w:t>
      </w:r>
      <w:r w:rsidR="00483804">
        <w:rPr>
          <w:rFonts w:ascii="Arial" w:hAnsi="Arial" w:cs="Arial"/>
          <w:sz w:val="24"/>
          <w:szCs w:val="24"/>
        </w:rPr>
        <w:t>in</w:t>
      </w:r>
      <w:r w:rsidR="00225404">
        <w:rPr>
          <w:rFonts w:ascii="Arial" w:hAnsi="Arial" w:cs="Arial"/>
          <w:sz w:val="24"/>
          <w:szCs w:val="24"/>
        </w:rPr>
        <w:t xml:space="preserve">formation </w:t>
      </w:r>
      <w:r w:rsidR="00483804">
        <w:rPr>
          <w:rFonts w:ascii="Arial" w:hAnsi="Arial" w:cs="Arial"/>
          <w:sz w:val="24"/>
          <w:szCs w:val="24"/>
        </w:rPr>
        <w:t>pertaining to any needed</w:t>
      </w:r>
      <w:r w:rsidR="00225404">
        <w:rPr>
          <w:rFonts w:ascii="Arial" w:hAnsi="Arial" w:cs="Arial"/>
          <w:sz w:val="24"/>
          <w:szCs w:val="24"/>
        </w:rPr>
        <w:t xml:space="preserve"> systems, equipment, or controls to ensure a proper museum environment.  </w:t>
      </w:r>
    </w:p>
    <w:p w:rsidR="003479A4" w:rsidP="0047530D" w:rsidRDefault="003479A4" w14:paraId="68E83D03" w14:textId="77777777">
      <w:pPr>
        <w:pStyle w:val="NoSpacing"/>
        <w:ind w:left="1620"/>
        <w:rPr>
          <w:rFonts w:ascii="Arial" w:hAnsi="Arial" w:cs="Arial"/>
          <w:sz w:val="24"/>
          <w:szCs w:val="24"/>
        </w:rPr>
      </w:pPr>
    </w:p>
    <w:p w:rsidRPr="00D166A7" w:rsidR="000D49C0" w:rsidP="00F87FBE" w:rsidRDefault="000F120E" w14:paraId="30797E3F" w14:textId="1CDC578A">
      <w:pPr>
        <w:pStyle w:val="NoSpacing"/>
        <w:numPr>
          <w:ilvl w:val="0"/>
          <w:numId w:val="11"/>
        </w:numPr>
        <w:ind w:left="1620" w:hanging="540"/>
        <w:rPr>
          <w:rFonts w:ascii="Arial" w:hAnsi="Arial" w:cs="Arial"/>
          <w:sz w:val="24"/>
          <w:szCs w:val="24"/>
        </w:rPr>
      </w:pPr>
      <w:r>
        <w:rPr>
          <w:rFonts w:ascii="Arial" w:hAnsi="Arial" w:cs="Arial"/>
          <w:sz w:val="24"/>
          <w:szCs w:val="24"/>
        </w:rPr>
        <w:t>“</w:t>
      </w:r>
      <w:r w:rsidRPr="00D166A7" w:rsidR="000D49C0">
        <w:rPr>
          <w:rFonts w:ascii="Arial" w:hAnsi="Arial" w:cs="Arial"/>
          <w:sz w:val="24"/>
          <w:szCs w:val="24"/>
        </w:rPr>
        <w:t>The environment in the space is controlled to protect the predominant collections.</w:t>
      </w:r>
      <w:r>
        <w:rPr>
          <w:rFonts w:ascii="Arial" w:hAnsi="Arial" w:cs="Arial"/>
          <w:sz w:val="24"/>
          <w:szCs w:val="24"/>
        </w:rPr>
        <w:t>”</w:t>
      </w:r>
      <w:r w:rsidRPr="00D166A7" w:rsidR="000D49C0">
        <w:rPr>
          <w:rFonts w:ascii="Arial" w:hAnsi="Arial" w:cs="Arial"/>
          <w:sz w:val="24"/>
          <w:szCs w:val="24"/>
        </w:rPr>
        <w:t xml:space="preserve">  </w:t>
      </w:r>
    </w:p>
    <w:p w:rsidR="000D49C0" w:rsidP="0047530D" w:rsidRDefault="000D49C0" w14:paraId="3FED0EC7" w14:textId="77777777">
      <w:pPr>
        <w:pStyle w:val="NoSpacing"/>
        <w:ind w:left="1620"/>
        <w:rPr>
          <w:rFonts w:ascii="Arial" w:hAnsi="Arial" w:cs="Arial"/>
          <w:sz w:val="24"/>
          <w:szCs w:val="24"/>
        </w:rPr>
      </w:pPr>
    </w:p>
    <w:p w:rsidR="007A4EE1" w:rsidP="0047530D" w:rsidRDefault="00281CE2" w14:paraId="045CC49C" w14:textId="77777777">
      <w:pPr>
        <w:pStyle w:val="NoSpacing"/>
        <w:ind w:left="1620"/>
        <w:rPr>
          <w:rFonts w:ascii="Arial" w:hAnsi="Arial" w:cs="Arial"/>
          <w:sz w:val="24"/>
          <w:szCs w:val="24"/>
        </w:rPr>
      </w:pPr>
      <w:r w:rsidRPr="00281CE2">
        <w:rPr>
          <w:rFonts w:ascii="Arial" w:hAnsi="Arial" w:cs="Arial"/>
          <w:sz w:val="24"/>
          <w:szCs w:val="24"/>
        </w:rPr>
        <w:t xml:space="preserve">Justification: </w:t>
      </w:r>
      <w:r w:rsidR="00163C77">
        <w:rPr>
          <w:rFonts w:ascii="Arial" w:hAnsi="Arial" w:cs="Arial"/>
          <w:sz w:val="24"/>
          <w:szCs w:val="24"/>
        </w:rPr>
        <w:t xml:space="preserve">This </w:t>
      </w:r>
      <w:r w:rsidRPr="00BB450C" w:rsidR="00163C77">
        <w:rPr>
          <w:rFonts w:ascii="Arial" w:hAnsi="Arial" w:cs="Arial"/>
          <w:sz w:val="24"/>
          <w:szCs w:val="24"/>
        </w:rPr>
        <w:t xml:space="preserve">information is required to document </w:t>
      </w:r>
      <w:r w:rsidR="00A41B1A">
        <w:rPr>
          <w:rFonts w:ascii="Arial" w:hAnsi="Arial" w:cs="Arial"/>
          <w:sz w:val="24"/>
          <w:szCs w:val="24"/>
        </w:rPr>
        <w:t xml:space="preserve">that </w:t>
      </w:r>
      <w:r w:rsidR="003479A4">
        <w:rPr>
          <w:rFonts w:ascii="Arial" w:hAnsi="Arial" w:cs="Arial"/>
          <w:sz w:val="24"/>
          <w:szCs w:val="24"/>
        </w:rPr>
        <w:t xml:space="preserve">the non-Federal repository has ensured that the space housing DOI collections maintains an appropriate museum environment, as necessary to ensure the preservation of the </w:t>
      </w:r>
      <w:r w:rsidRPr="00D166A7" w:rsidR="003479A4">
        <w:rPr>
          <w:rFonts w:ascii="Arial" w:hAnsi="Arial" w:cs="Arial"/>
          <w:sz w:val="24"/>
          <w:szCs w:val="24"/>
        </w:rPr>
        <w:t xml:space="preserve">predominant </w:t>
      </w:r>
      <w:r w:rsidR="003479A4">
        <w:rPr>
          <w:rFonts w:ascii="Arial" w:hAnsi="Arial" w:cs="Arial"/>
          <w:sz w:val="24"/>
          <w:szCs w:val="24"/>
        </w:rPr>
        <w:t xml:space="preserve">types of </w:t>
      </w:r>
      <w:r w:rsidRPr="00D166A7" w:rsidR="003479A4">
        <w:rPr>
          <w:rFonts w:ascii="Arial" w:hAnsi="Arial" w:cs="Arial"/>
          <w:sz w:val="24"/>
          <w:szCs w:val="24"/>
        </w:rPr>
        <w:t>collections</w:t>
      </w:r>
      <w:r w:rsidR="003479A4">
        <w:rPr>
          <w:rFonts w:ascii="Arial" w:hAnsi="Arial" w:cs="Arial"/>
          <w:sz w:val="24"/>
          <w:szCs w:val="24"/>
        </w:rPr>
        <w:t xml:space="preserve"> stored therein.  </w:t>
      </w:r>
    </w:p>
    <w:p w:rsidR="007A4EE1" w:rsidP="0047530D" w:rsidRDefault="007A4EE1" w14:paraId="75EF3FC1" w14:textId="77777777">
      <w:pPr>
        <w:pStyle w:val="NoSpacing"/>
        <w:ind w:left="1620"/>
        <w:rPr>
          <w:rFonts w:ascii="Arial" w:hAnsi="Arial" w:cs="Arial"/>
          <w:sz w:val="24"/>
          <w:szCs w:val="24"/>
        </w:rPr>
      </w:pPr>
    </w:p>
    <w:p w:rsidR="003479A4" w:rsidP="0047530D" w:rsidRDefault="003479A4" w14:paraId="766DB9F5" w14:textId="144DB346">
      <w:pPr>
        <w:pStyle w:val="NoSpacing"/>
        <w:ind w:left="1620"/>
        <w:rPr>
          <w:rFonts w:ascii="Arial" w:hAnsi="Arial" w:cs="Arial"/>
          <w:sz w:val="24"/>
          <w:szCs w:val="24"/>
        </w:rPr>
      </w:pPr>
      <w:r>
        <w:rPr>
          <w:rFonts w:ascii="Arial" w:hAnsi="Arial" w:cs="Arial"/>
          <w:sz w:val="24"/>
          <w:szCs w:val="24"/>
        </w:rPr>
        <w:t xml:space="preserve">For example, textiles and </w:t>
      </w:r>
      <w:r w:rsidR="001B124C">
        <w:rPr>
          <w:rFonts w:ascii="Arial" w:hAnsi="Arial" w:cs="Arial"/>
          <w:sz w:val="24"/>
          <w:szCs w:val="24"/>
        </w:rPr>
        <w:t>biological</w:t>
      </w:r>
      <w:r w:rsidR="007A4EE1">
        <w:rPr>
          <w:rFonts w:ascii="Arial" w:hAnsi="Arial" w:cs="Arial"/>
          <w:sz w:val="24"/>
          <w:szCs w:val="24"/>
        </w:rPr>
        <w:t xml:space="preserve"> specimens are much more sensitive to temperature and humidity fluctuations compared to </w:t>
      </w:r>
      <w:r>
        <w:rPr>
          <w:rFonts w:ascii="Arial" w:hAnsi="Arial" w:cs="Arial"/>
          <w:sz w:val="24"/>
          <w:szCs w:val="24"/>
        </w:rPr>
        <w:t>arch</w:t>
      </w:r>
      <w:r w:rsidR="001B124C">
        <w:rPr>
          <w:rFonts w:ascii="Arial" w:hAnsi="Arial" w:cs="Arial"/>
          <w:sz w:val="24"/>
          <w:szCs w:val="24"/>
        </w:rPr>
        <w:t>a</w:t>
      </w:r>
      <w:r>
        <w:rPr>
          <w:rFonts w:ascii="Arial" w:hAnsi="Arial" w:cs="Arial"/>
          <w:sz w:val="24"/>
          <w:szCs w:val="24"/>
        </w:rPr>
        <w:t>eolog</w:t>
      </w:r>
      <w:r w:rsidR="001B124C">
        <w:rPr>
          <w:rFonts w:ascii="Arial" w:hAnsi="Arial" w:cs="Arial"/>
          <w:sz w:val="24"/>
          <w:szCs w:val="24"/>
        </w:rPr>
        <w:t>ical</w:t>
      </w:r>
      <w:r>
        <w:rPr>
          <w:rFonts w:ascii="Arial" w:hAnsi="Arial" w:cs="Arial"/>
          <w:sz w:val="24"/>
          <w:szCs w:val="24"/>
        </w:rPr>
        <w:t xml:space="preserve"> </w:t>
      </w:r>
      <w:r w:rsidR="00030448">
        <w:rPr>
          <w:rFonts w:ascii="Arial" w:hAnsi="Arial" w:cs="Arial"/>
          <w:sz w:val="24"/>
          <w:szCs w:val="24"/>
        </w:rPr>
        <w:t>objects</w:t>
      </w:r>
      <w:r>
        <w:rPr>
          <w:rFonts w:ascii="Arial" w:hAnsi="Arial" w:cs="Arial"/>
          <w:sz w:val="24"/>
          <w:szCs w:val="24"/>
        </w:rPr>
        <w:t xml:space="preserve"> </w:t>
      </w:r>
      <w:r w:rsidR="001B124C">
        <w:rPr>
          <w:rFonts w:ascii="Arial" w:hAnsi="Arial" w:cs="Arial"/>
          <w:sz w:val="24"/>
          <w:szCs w:val="24"/>
        </w:rPr>
        <w:t xml:space="preserve">composed </w:t>
      </w:r>
      <w:r>
        <w:rPr>
          <w:rFonts w:ascii="Arial" w:hAnsi="Arial" w:cs="Arial"/>
          <w:sz w:val="24"/>
          <w:szCs w:val="24"/>
        </w:rPr>
        <w:t>of stone and geolog</w:t>
      </w:r>
      <w:r w:rsidR="001B124C">
        <w:rPr>
          <w:rFonts w:ascii="Arial" w:hAnsi="Arial" w:cs="Arial"/>
          <w:sz w:val="24"/>
          <w:szCs w:val="24"/>
        </w:rPr>
        <w:t>ical</w:t>
      </w:r>
      <w:r w:rsidR="007A4EE1">
        <w:rPr>
          <w:rFonts w:ascii="Arial" w:hAnsi="Arial" w:cs="Arial"/>
          <w:sz w:val="24"/>
          <w:szCs w:val="24"/>
        </w:rPr>
        <w:t xml:space="preserve"> specimens. If textiles and biolog</w:t>
      </w:r>
      <w:r w:rsidR="001B124C">
        <w:rPr>
          <w:rFonts w:ascii="Arial" w:hAnsi="Arial" w:cs="Arial"/>
          <w:sz w:val="24"/>
          <w:szCs w:val="24"/>
        </w:rPr>
        <w:t>ical</w:t>
      </w:r>
      <w:r w:rsidR="007A4EE1">
        <w:rPr>
          <w:rFonts w:ascii="Arial" w:hAnsi="Arial" w:cs="Arial"/>
          <w:sz w:val="24"/>
          <w:szCs w:val="24"/>
        </w:rPr>
        <w:t xml:space="preserve"> specimens constitute the bulk of the collection, then the space must be appropriate to those object types’ more stringent preservation requirements.</w:t>
      </w:r>
    </w:p>
    <w:p w:rsidR="003479A4" w:rsidP="0047530D" w:rsidRDefault="003479A4" w14:paraId="6A83ED1A" w14:textId="77777777">
      <w:pPr>
        <w:pStyle w:val="NoSpacing"/>
        <w:ind w:left="1620"/>
        <w:rPr>
          <w:rFonts w:ascii="Arial" w:hAnsi="Arial" w:cs="Arial"/>
          <w:sz w:val="24"/>
          <w:szCs w:val="24"/>
        </w:rPr>
      </w:pPr>
    </w:p>
    <w:p w:rsidRPr="00FF7B3D" w:rsidR="00FF7B3D" w:rsidP="00F87FBE" w:rsidRDefault="000F120E" w14:paraId="622BFD72" w14:textId="03E34180">
      <w:pPr>
        <w:pStyle w:val="NoSpacing"/>
        <w:numPr>
          <w:ilvl w:val="0"/>
          <w:numId w:val="11"/>
        </w:numPr>
        <w:ind w:left="1620" w:hanging="540"/>
        <w:rPr>
          <w:rFonts w:ascii="Arial" w:hAnsi="Arial" w:cs="Arial"/>
          <w:sz w:val="24"/>
          <w:szCs w:val="24"/>
        </w:rPr>
      </w:pPr>
      <w:r>
        <w:rPr>
          <w:rFonts w:ascii="Arial" w:hAnsi="Arial" w:cs="Arial"/>
          <w:sz w:val="24"/>
          <w:szCs w:val="24"/>
        </w:rPr>
        <w:t>“</w:t>
      </w:r>
      <w:r w:rsidRPr="00FF7B3D" w:rsidR="000D49C0">
        <w:rPr>
          <w:rFonts w:ascii="Arial" w:hAnsi="Arial" w:cs="Arial"/>
          <w:sz w:val="24"/>
          <w:szCs w:val="24"/>
        </w:rPr>
        <w:t>Appropriate microclimates are used in the space to protect environmentally sensitive objects.</w:t>
      </w:r>
      <w:r>
        <w:rPr>
          <w:rFonts w:ascii="Arial" w:hAnsi="Arial" w:cs="Arial"/>
          <w:sz w:val="24"/>
          <w:szCs w:val="24"/>
        </w:rPr>
        <w:t>”</w:t>
      </w:r>
      <w:r w:rsidRPr="00FF7B3D" w:rsidR="00FF7B3D">
        <w:rPr>
          <w:rFonts w:ascii="Arial" w:hAnsi="Arial" w:cs="Arial"/>
          <w:sz w:val="24"/>
          <w:szCs w:val="24"/>
        </w:rPr>
        <w:t xml:space="preserve">  </w:t>
      </w:r>
      <w:r w:rsidR="00FF7B3D">
        <w:rPr>
          <w:rFonts w:ascii="Arial" w:hAnsi="Arial" w:cs="Arial"/>
          <w:sz w:val="24"/>
          <w:szCs w:val="24"/>
        </w:rPr>
        <w:t>(</w:t>
      </w:r>
      <w:r w:rsidRPr="00FF7B3D" w:rsidR="00FF7B3D">
        <w:rPr>
          <w:rFonts w:ascii="Arial" w:hAnsi="Arial" w:cs="Arial"/>
          <w:sz w:val="24"/>
          <w:szCs w:val="24"/>
        </w:rPr>
        <w:t xml:space="preserve">If there are no environmentally sensitive objects in the space, the evaluator should note this element </w:t>
      </w:r>
      <w:r w:rsidR="001B124C">
        <w:rPr>
          <w:rFonts w:ascii="Arial" w:hAnsi="Arial" w:cs="Arial"/>
          <w:sz w:val="24"/>
          <w:szCs w:val="24"/>
        </w:rPr>
        <w:t>as not applicable.</w:t>
      </w:r>
      <w:r w:rsidR="00FF7B3D">
        <w:rPr>
          <w:rFonts w:ascii="Arial" w:hAnsi="Arial" w:cs="Arial"/>
          <w:sz w:val="24"/>
          <w:szCs w:val="24"/>
        </w:rPr>
        <w:t>)</w:t>
      </w:r>
      <w:r w:rsidRPr="00FF7B3D" w:rsidR="00FF7B3D">
        <w:rPr>
          <w:rFonts w:ascii="Arial" w:hAnsi="Arial" w:cs="Arial"/>
          <w:sz w:val="24"/>
          <w:szCs w:val="24"/>
        </w:rPr>
        <w:t xml:space="preserve"> </w:t>
      </w:r>
    </w:p>
    <w:p w:rsidRPr="00275099" w:rsidR="00FF7B3D" w:rsidP="00FF7B3D" w:rsidRDefault="00FF7B3D" w14:paraId="4CA6FA0C" w14:textId="77777777">
      <w:pPr>
        <w:pStyle w:val="NoSpacing"/>
        <w:ind w:left="1620"/>
        <w:rPr>
          <w:rFonts w:ascii="Arial" w:hAnsi="Arial" w:cs="Arial"/>
          <w:sz w:val="24"/>
          <w:szCs w:val="24"/>
        </w:rPr>
      </w:pPr>
    </w:p>
    <w:p w:rsidR="00FF7B3D" w:rsidP="0047530D" w:rsidRDefault="00281CE2" w14:paraId="3CD36CF6" w14:textId="04CEAC0A">
      <w:pPr>
        <w:pStyle w:val="NoSpacing"/>
        <w:ind w:left="1620"/>
        <w:rPr>
          <w:rFonts w:ascii="Arial" w:hAnsi="Arial" w:cs="Arial"/>
          <w:sz w:val="24"/>
          <w:szCs w:val="24"/>
        </w:rPr>
      </w:pPr>
      <w:r w:rsidRPr="00281CE2">
        <w:rPr>
          <w:rFonts w:ascii="Arial" w:hAnsi="Arial" w:cs="Arial"/>
          <w:sz w:val="24"/>
          <w:szCs w:val="24"/>
        </w:rPr>
        <w:lastRenderedPageBreak/>
        <w:t xml:space="preserve">Justification: </w:t>
      </w:r>
      <w:r w:rsidRPr="00275099" w:rsidR="00A41B1A">
        <w:rPr>
          <w:rFonts w:ascii="Arial" w:hAnsi="Arial" w:cs="Arial"/>
          <w:sz w:val="24"/>
          <w:szCs w:val="24"/>
        </w:rPr>
        <w:t xml:space="preserve">This information is required to document that environmentally sensitive DOI </w:t>
      </w:r>
      <w:r w:rsidRPr="00275099" w:rsidR="00623969">
        <w:rPr>
          <w:rFonts w:ascii="Arial" w:hAnsi="Arial" w:cs="Arial"/>
          <w:sz w:val="24"/>
          <w:szCs w:val="24"/>
        </w:rPr>
        <w:t xml:space="preserve">museum </w:t>
      </w:r>
      <w:r w:rsidRPr="00275099" w:rsidR="00A41B1A">
        <w:rPr>
          <w:rFonts w:ascii="Arial" w:hAnsi="Arial" w:cs="Arial"/>
          <w:sz w:val="24"/>
          <w:szCs w:val="24"/>
        </w:rPr>
        <w:t xml:space="preserve">objects at the non-Federal repository are housed </w:t>
      </w:r>
      <w:r w:rsidRPr="00275099" w:rsidR="00623969">
        <w:rPr>
          <w:rFonts w:ascii="Arial" w:hAnsi="Arial" w:cs="Arial"/>
          <w:sz w:val="24"/>
          <w:szCs w:val="24"/>
        </w:rPr>
        <w:t xml:space="preserve">in </w:t>
      </w:r>
      <w:r w:rsidRPr="00275099" w:rsidR="00A41B1A">
        <w:rPr>
          <w:rFonts w:ascii="Arial" w:hAnsi="Arial" w:cs="Arial"/>
          <w:sz w:val="24"/>
          <w:szCs w:val="24"/>
        </w:rPr>
        <w:t xml:space="preserve">appropriate </w:t>
      </w:r>
      <w:r w:rsidRPr="00275099" w:rsidR="00623969">
        <w:rPr>
          <w:rFonts w:ascii="Arial" w:hAnsi="Arial" w:cs="Arial"/>
          <w:sz w:val="24"/>
          <w:szCs w:val="24"/>
        </w:rPr>
        <w:t>microclimates (</w:t>
      </w:r>
      <w:r w:rsidR="001B124C">
        <w:rPr>
          <w:rFonts w:ascii="Arial" w:hAnsi="Arial" w:cs="Arial"/>
          <w:sz w:val="24"/>
          <w:szCs w:val="24"/>
        </w:rPr>
        <w:t xml:space="preserve">e.g., </w:t>
      </w:r>
      <w:r w:rsidRPr="00275099" w:rsidR="00623969">
        <w:rPr>
          <w:rFonts w:ascii="Arial" w:hAnsi="Arial" w:cs="Arial"/>
          <w:sz w:val="24"/>
          <w:szCs w:val="24"/>
        </w:rPr>
        <w:t>sealed exhibit cases, storage cabinets, or other containers) if the environment of the larger space (</w:t>
      </w:r>
      <w:r w:rsidR="001B124C">
        <w:rPr>
          <w:rFonts w:ascii="Arial" w:hAnsi="Arial" w:cs="Arial"/>
          <w:sz w:val="24"/>
          <w:szCs w:val="24"/>
        </w:rPr>
        <w:t xml:space="preserve">e.g., </w:t>
      </w:r>
      <w:r w:rsidRPr="00275099" w:rsidR="00275099">
        <w:rPr>
          <w:rFonts w:ascii="Arial" w:hAnsi="Arial" w:cs="Arial"/>
          <w:sz w:val="24"/>
          <w:szCs w:val="24"/>
        </w:rPr>
        <w:t xml:space="preserve">exhibit gallery, </w:t>
      </w:r>
      <w:r w:rsidRPr="00275099" w:rsidR="00623969">
        <w:rPr>
          <w:rFonts w:ascii="Arial" w:hAnsi="Arial" w:cs="Arial"/>
          <w:sz w:val="24"/>
          <w:szCs w:val="24"/>
        </w:rPr>
        <w:t xml:space="preserve">room, </w:t>
      </w:r>
      <w:r w:rsidR="001B124C">
        <w:rPr>
          <w:rFonts w:ascii="Arial" w:hAnsi="Arial" w:cs="Arial"/>
          <w:sz w:val="24"/>
          <w:szCs w:val="24"/>
        </w:rPr>
        <w:t xml:space="preserve">or </w:t>
      </w:r>
      <w:r w:rsidRPr="00275099" w:rsidR="00275099">
        <w:rPr>
          <w:rFonts w:ascii="Arial" w:hAnsi="Arial" w:cs="Arial"/>
          <w:sz w:val="24"/>
          <w:szCs w:val="24"/>
        </w:rPr>
        <w:t>storage area</w:t>
      </w:r>
      <w:r w:rsidRPr="00275099" w:rsidR="00623969">
        <w:rPr>
          <w:rFonts w:ascii="Arial" w:hAnsi="Arial" w:cs="Arial"/>
          <w:sz w:val="24"/>
          <w:szCs w:val="24"/>
        </w:rPr>
        <w:t xml:space="preserve">) is unable to meet </w:t>
      </w:r>
      <w:r w:rsidR="00894640">
        <w:rPr>
          <w:rFonts w:ascii="Arial" w:hAnsi="Arial" w:cs="Arial"/>
          <w:sz w:val="24"/>
          <w:szCs w:val="24"/>
        </w:rPr>
        <w:t>such</w:t>
      </w:r>
      <w:r w:rsidRPr="00275099" w:rsidR="00623969">
        <w:rPr>
          <w:rFonts w:ascii="Arial" w:hAnsi="Arial" w:cs="Arial"/>
          <w:sz w:val="24"/>
          <w:szCs w:val="24"/>
        </w:rPr>
        <w:t xml:space="preserve"> object</w:t>
      </w:r>
      <w:r w:rsidR="00894640">
        <w:rPr>
          <w:rFonts w:ascii="Arial" w:hAnsi="Arial" w:cs="Arial"/>
          <w:sz w:val="24"/>
          <w:szCs w:val="24"/>
        </w:rPr>
        <w:t>s</w:t>
      </w:r>
      <w:r w:rsidRPr="00275099" w:rsidR="00623969">
        <w:rPr>
          <w:rFonts w:ascii="Arial" w:hAnsi="Arial" w:cs="Arial"/>
          <w:sz w:val="24"/>
          <w:szCs w:val="24"/>
        </w:rPr>
        <w:t>’ preservation needs.</w:t>
      </w:r>
    </w:p>
    <w:p w:rsidR="00FF7B3D" w:rsidP="00FF7B3D" w:rsidRDefault="00FF7B3D" w14:paraId="1607E19A" w14:textId="77777777">
      <w:pPr>
        <w:pStyle w:val="NoSpacing"/>
        <w:ind w:left="1080"/>
        <w:rPr>
          <w:rFonts w:ascii="Arial" w:hAnsi="Arial" w:cs="Arial"/>
          <w:sz w:val="24"/>
          <w:szCs w:val="24"/>
        </w:rPr>
      </w:pPr>
    </w:p>
    <w:p w:rsidR="000D49C0" w:rsidP="00F87FBE" w:rsidRDefault="000F120E" w14:paraId="47668851" w14:textId="18392C90">
      <w:pPr>
        <w:pStyle w:val="NoSpacing"/>
        <w:numPr>
          <w:ilvl w:val="0"/>
          <w:numId w:val="11"/>
        </w:numPr>
        <w:ind w:left="1620" w:hanging="540"/>
        <w:rPr>
          <w:rFonts w:ascii="Arial" w:hAnsi="Arial" w:cs="Arial"/>
          <w:sz w:val="24"/>
          <w:szCs w:val="24"/>
        </w:rPr>
      </w:pPr>
      <w:r>
        <w:rPr>
          <w:rFonts w:ascii="Arial" w:hAnsi="Arial" w:cs="Arial"/>
          <w:sz w:val="24"/>
          <w:szCs w:val="24"/>
        </w:rPr>
        <w:t>“</w:t>
      </w:r>
      <w:r w:rsidRPr="00275099" w:rsidR="00275099">
        <w:rPr>
          <w:rFonts w:ascii="Arial" w:hAnsi="Arial" w:cs="Arial"/>
          <w:sz w:val="24"/>
          <w:szCs w:val="24"/>
        </w:rPr>
        <w:t>T</w:t>
      </w:r>
      <w:r w:rsidRPr="00275099" w:rsidR="000D49C0">
        <w:rPr>
          <w:rFonts w:ascii="Arial" w:hAnsi="Arial" w:cs="Arial"/>
          <w:sz w:val="24"/>
          <w:szCs w:val="24"/>
        </w:rPr>
        <w:t xml:space="preserve">emperature and </w:t>
      </w:r>
      <w:r w:rsidR="00176C59">
        <w:rPr>
          <w:rFonts w:ascii="Arial" w:hAnsi="Arial" w:cs="Arial"/>
          <w:sz w:val="24"/>
          <w:szCs w:val="24"/>
        </w:rPr>
        <w:t xml:space="preserve">relative </w:t>
      </w:r>
      <w:proofErr w:type="gramStart"/>
      <w:r w:rsidR="00176C59">
        <w:rPr>
          <w:rFonts w:ascii="Arial" w:hAnsi="Arial" w:cs="Arial"/>
          <w:sz w:val="24"/>
          <w:szCs w:val="24"/>
        </w:rPr>
        <w:t>humidity</w:t>
      </w:r>
      <w:r>
        <w:rPr>
          <w:rFonts w:ascii="Arial" w:hAnsi="Arial" w:cs="Arial"/>
          <w:sz w:val="24"/>
          <w:szCs w:val="24"/>
        </w:rPr>
        <w:t>:</w:t>
      </w:r>
      <w:proofErr w:type="gramEnd"/>
      <w:r w:rsidR="00176C59">
        <w:rPr>
          <w:rFonts w:ascii="Arial" w:hAnsi="Arial" w:cs="Arial"/>
          <w:sz w:val="24"/>
          <w:szCs w:val="24"/>
        </w:rPr>
        <w:t xml:space="preserve"> </w:t>
      </w:r>
      <w:r w:rsidRPr="00275099" w:rsidR="000D49C0">
        <w:rPr>
          <w:rFonts w:ascii="Arial" w:hAnsi="Arial" w:cs="Arial"/>
          <w:sz w:val="24"/>
          <w:szCs w:val="24"/>
        </w:rPr>
        <w:t>are monitored in the space on an appropriate schedule and deficiencies are addressed.</w:t>
      </w:r>
      <w:r>
        <w:rPr>
          <w:rFonts w:ascii="Arial" w:hAnsi="Arial" w:cs="Arial"/>
          <w:sz w:val="24"/>
          <w:szCs w:val="24"/>
        </w:rPr>
        <w:t>”</w:t>
      </w:r>
      <w:r w:rsidRPr="00275099" w:rsidR="000D49C0">
        <w:rPr>
          <w:rFonts w:ascii="Arial" w:hAnsi="Arial" w:cs="Arial"/>
          <w:color w:val="FF0000"/>
          <w:sz w:val="24"/>
          <w:szCs w:val="24"/>
        </w:rPr>
        <w:t xml:space="preserve">  </w:t>
      </w:r>
      <w:r w:rsidRPr="00D166A7" w:rsidR="000D49C0">
        <w:rPr>
          <w:rFonts w:ascii="Arial" w:hAnsi="Arial" w:cs="Arial"/>
          <w:sz w:val="24"/>
          <w:szCs w:val="24"/>
        </w:rPr>
        <w:br/>
      </w:r>
    </w:p>
    <w:p w:rsidR="00F7462D" w:rsidP="0047530D" w:rsidRDefault="00281CE2" w14:paraId="43886E2E" w14:textId="07AAAD17">
      <w:pPr>
        <w:pStyle w:val="NoSpacing"/>
        <w:ind w:left="1620"/>
        <w:rPr>
          <w:rFonts w:ascii="Arial" w:hAnsi="Arial" w:cs="Arial"/>
          <w:sz w:val="24"/>
          <w:szCs w:val="24"/>
        </w:rPr>
      </w:pPr>
      <w:r w:rsidRPr="00281CE2">
        <w:rPr>
          <w:rFonts w:ascii="Arial" w:hAnsi="Arial" w:cs="Arial"/>
          <w:sz w:val="24"/>
          <w:szCs w:val="24"/>
        </w:rPr>
        <w:t xml:space="preserve">Justification: </w:t>
      </w:r>
      <w:r w:rsidRPr="00515AE7" w:rsidR="007E3E77">
        <w:rPr>
          <w:rFonts w:ascii="Arial" w:hAnsi="Arial" w:cs="Arial"/>
          <w:sz w:val="24"/>
          <w:szCs w:val="24"/>
        </w:rPr>
        <w:t xml:space="preserve">This information is required to document that the non-Federal </w:t>
      </w:r>
      <w:r w:rsidR="00494056">
        <w:rPr>
          <w:rFonts w:ascii="Arial" w:hAnsi="Arial" w:cs="Arial"/>
          <w:sz w:val="24"/>
          <w:szCs w:val="24"/>
        </w:rPr>
        <w:t>repository</w:t>
      </w:r>
      <w:r w:rsidRPr="00515AE7" w:rsidR="007E3E77">
        <w:rPr>
          <w:rFonts w:ascii="Arial" w:hAnsi="Arial" w:cs="Arial"/>
          <w:sz w:val="24"/>
          <w:szCs w:val="24"/>
        </w:rPr>
        <w:t xml:space="preserve"> </w:t>
      </w:r>
      <w:r w:rsidRPr="00515AE7" w:rsidR="00906884">
        <w:rPr>
          <w:rFonts w:ascii="Arial" w:hAnsi="Arial" w:cs="Arial"/>
          <w:sz w:val="24"/>
          <w:szCs w:val="24"/>
        </w:rPr>
        <w:t xml:space="preserve">has </w:t>
      </w:r>
      <w:r w:rsidR="00F7462D">
        <w:rPr>
          <w:rFonts w:ascii="Arial" w:hAnsi="Arial" w:cs="Arial"/>
          <w:sz w:val="24"/>
          <w:szCs w:val="24"/>
        </w:rPr>
        <w:t xml:space="preserve">implemented </w:t>
      </w:r>
      <w:r w:rsidRPr="00515AE7" w:rsidR="00906884">
        <w:rPr>
          <w:rFonts w:ascii="Arial" w:hAnsi="Arial" w:cs="Arial"/>
          <w:sz w:val="24"/>
          <w:szCs w:val="24"/>
        </w:rPr>
        <w:t>a</w:t>
      </w:r>
      <w:r w:rsidRPr="00515AE7" w:rsidR="00CF5C50">
        <w:rPr>
          <w:rFonts w:ascii="Arial" w:hAnsi="Arial" w:cs="Arial"/>
          <w:sz w:val="24"/>
          <w:szCs w:val="24"/>
        </w:rPr>
        <w:t xml:space="preserve"> program of</w:t>
      </w:r>
      <w:r w:rsidRPr="00515AE7" w:rsidR="00906884">
        <w:rPr>
          <w:rFonts w:ascii="Arial" w:hAnsi="Arial" w:cs="Arial"/>
          <w:sz w:val="24"/>
          <w:szCs w:val="24"/>
        </w:rPr>
        <w:t xml:space="preserve"> </w:t>
      </w:r>
      <w:r w:rsidRPr="00515AE7" w:rsidR="00EE54C1">
        <w:rPr>
          <w:rFonts w:ascii="Arial" w:hAnsi="Arial" w:cs="Arial"/>
          <w:sz w:val="24"/>
          <w:szCs w:val="24"/>
        </w:rPr>
        <w:t xml:space="preserve">monitoring </w:t>
      </w:r>
      <w:r w:rsidRPr="00515AE7" w:rsidR="00CF5C50">
        <w:rPr>
          <w:rFonts w:ascii="Arial" w:hAnsi="Arial" w:cs="Arial"/>
          <w:sz w:val="24"/>
          <w:szCs w:val="24"/>
        </w:rPr>
        <w:t>temperature and relative humidity (RH)</w:t>
      </w:r>
      <w:r w:rsidR="00F7462D">
        <w:rPr>
          <w:rFonts w:ascii="Arial" w:hAnsi="Arial" w:cs="Arial"/>
          <w:sz w:val="24"/>
          <w:szCs w:val="24"/>
        </w:rPr>
        <w:t xml:space="preserve">. </w:t>
      </w:r>
      <w:r w:rsidR="00950625">
        <w:rPr>
          <w:rFonts w:ascii="Arial" w:hAnsi="Arial" w:cs="Arial"/>
          <w:sz w:val="24"/>
          <w:szCs w:val="24"/>
        </w:rPr>
        <w:t>Consistent, r</w:t>
      </w:r>
      <w:r w:rsidR="00F7462D">
        <w:rPr>
          <w:rFonts w:ascii="Arial" w:hAnsi="Arial" w:cs="Arial"/>
          <w:sz w:val="24"/>
          <w:szCs w:val="24"/>
        </w:rPr>
        <w:t>egular</w:t>
      </w:r>
      <w:r w:rsidR="00950625">
        <w:rPr>
          <w:rFonts w:ascii="Arial" w:hAnsi="Arial" w:cs="Arial"/>
          <w:sz w:val="24"/>
          <w:szCs w:val="24"/>
        </w:rPr>
        <w:t>ly scheduled</w:t>
      </w:r>
      <w:r w:rsidR="00F7462D">
        <w:rPr>
          <w:rFonts w:ascii="Arial" w:hAnsi="Arial" w:cs="Arial"/>
          <w:sz w:val="24"/>
          <w:szCs w:val="24"/>
        </w:rPr>
        <w:t xml:space="preserve"> monitoring of </w:t>
      </w:r>
      <w:r w:rsidRPr="00515AE7" w:rsidR="00F7462D">
        <w:rPr>
          <w:rFonts w:ascii="Arial" w:hAnsi="Arial" w:cs="Arial"/>
          <w:sz w:val="24"/>
          <w:szCs w:val="24"/>
        </w:rPr>
        <w:t>temperature and RH</w:t>
      </w:r>
      <w:r w:rsidRPr="00515AE7" w:rsidR="00CF5C50">
        <w:rPr>
          <w:rFonts w:ascii="Arial" w:hAnsi="Arial" w:cs="Arial"/>
          <w:sz w:val="24"/>
          <w:szCs w:val="24"/>
        </w:rPr>
        <w:t xml:space="preserve"> </w:t>
      </w:r>
      <w:r w:rsidR="00F7462D">
        <w:rPr>
          <w:rFonts w:ascii="Arial" w:hAnsi="Arial" w:cs="Arial"/>
          <w:sz w:val="24"/>
          <w:szCs w:val="24"/>
        </w:rPr>
        <w:t xml:space="preserve">ensures that staff are </w:t>
      </w:r>
      <w:r w:rsidR="00950625">
        <w:rPr>
          <w:rFonts w:ascii="Arial" w:hAnsi="Arial" w:cs="Arial"/>
          <w:sz w:val="24"/>
          <w:szCs w:val="24"/>
        </w:rPr>
        <w:t xml:space="preserve">always aware of the space’s </w:t>
      </w:r>
      <w:r w:rsidR="00B537C7">
        <w:rPr>
          <w:rFonts w:ascii="Arial" w:hAnsi="Arial" w:cs="Arial"/>
          <w:sz w:val="24"/>
          <w:szCs w:val="24"/>
        </w:rPr>
        <w:t>environmental conditions</w:t>
      </w:r>
      <w:r w:rsidR="00E414F7">
        <w:rPr>
          <w:rFonts w:ascii="Arial" w:hAnsi="Arial" w:cs="Arial"/>
          <w:sz w:val="24"/>
          <w:szCs w:val="24"/>
        </w:rPr>
        <w:t>, are</w:t>
      </w:r>
      <w:r w:rsidR="004807A7">
        <w:rPr>
          <w:rFonts w:ascii="Arial" w:hAnsi="Arial" w:cs="Arial"/>
          <w:sz w:val="24"/>
          <w:szCs w:val="24"/>
        </w:rPr>
        <w:t xml:space="preserve"> </w:t>
      </w:r>
      <w:r w:rsidR="00950625">
        <w:rPr>
          <w:rFonts w:ascii="Arial" w:hAnsi="Arial" w:cs="Arial"/>
          <w:sz w:val="24"/>
          <w:szCs w:val="24"/>
        </w:rPr>
        <w:t xml:space="preserve">promptly </w:t>
      </w:r>
      <w:r w:rsidR="00F7462D">
        <w:rPr>
          <w:rFonts w:ascii="Arial" w:hAnsi="Arial" w:cs="Arial"/>
          <w:sz w:val="24"/>
          <w:szCs w:val="24"/>
        </w:rPr>
        <w:t>alerted</w:t>
      </w:r>
      <w:r w:rsidR="00950625">
        <w:rPr>
          <w:rFonts w:ascii="Arial" w:hAnsi="Arial" w:cs="Arial"/>
          <w:sz w:val="24"/>
          <w:szCs w:val="24"/>
        </w:rPr>
        <w:t xml:space="preserve"> </w:t>
      </w:r>
      <w:r w:rsidR="00E414F7">
        <w:rPr>
          <w:rFonts w:ascii="Arial" w:hAnsi="Arial" w:cs="Arial"/>
          <w:sz w:val="24"/>
          <w:szCs w:val="24"/>
        </w:rPr>
        <w:t xml:space="preserve">of any changes that might harm the </w:t>
      </w:r>
      <w:proofErr w:type="gramStart"/>
      <w:r w:rsidR="00E414F7">
        <w:rPr>
          <w:rFonts w:ascii="Arial" w:hAnsi="Arial" w:cs="Arial"/>
          <w:sz w:val="24"/>
          <w:szCs w:val="24"/>
        </w:rPr>
        <w:t>collections, and</w:t>
      </w:r>
      <w:proofErr w:type="gramEnd"/>
      <w:r w:rsidR="00E414F7">
        <w:rPr>
          <w:rFonts w:ascii="Arial" w:hAnsi="Arial" w:cs="Arial"/>
          <w:sz w:val="24"/>
          <w:szCs w:val="24"/>
        </w:rPr>
        <w:t xml:space="preserve"> can respond accordingly</w:t>
      </w:r>
      <w:r w:rsidR="00833BDF">
        <w:rPr>
          <w:rFonts w:ascii="Arial" w:hAnsi="Arial" w:cs="Arial"/>
          <w:sz w:val="24"/>
          <w:szCs w:val="24"/>
        </w:rPr>
        <w:t xml:space="preserve"> </w:t>
      </w:r>
      <w:r w:rsidRPr="00833BDF" w:rsidR="00833BDF">
        <w:rPr>
          <w:rFonts w:ascii="Arial" w:hAnsi="Arial" w:cs="Arial"/>
          <w:sz w:val="24"/>
          <w:szCs w:val="24"/>
        </w:rPr>
        <w:t>to correct the problem</w:t>
      </w:r>
      <w:r w:rsidR="00E414F7">
        <w:rPr>
          <w:rFonts w:ascii="Arial" w:hAnsi="Arial" w:cs="Arial"/>
          <w:sz w:val="24"/>
          <w:szCs w:val="24"/>
        </w:rPr>
        <w:t>.</w:t>
      </w:r>
    </w:p>
    <w:p w:rsidR="00D42231" w:rsidP="0047530D" w:rsidRDefault="00D42231" w14:paraId="63F7C3FC" w14:textId="77777777">
      <w:pPr>
        <w:pStyle w:val="NoSpacing"/>
        <w:ind w:left="1620"/>
        <w:rPr>
          <w:rFonts w:ascii="Arial" w:hAnsi="Arial" w:cs="Arial"/>
          <w:sz w:val="24"/>
          <w:szCs w:val="24"/>
        </w:rPr>
      </w:pPr>
    </w:p>
    <w:p w:rsidRPr="00D166A7" w:rsidR="000D49C0" w:rsidP="00F87FBE" w:rsidRDefault="000F120E" w14:paraId="33267C41" w14:textId="67EFF5AF">
      <w:pPr>
        <w:pStyle w:val="NoSpacing"/>
        <w:numPr>
          <w:ilvl w:val="0"/>
          <w:numId w:val="11"/>
        </w:numPr>
        <w:ind w:left="1620" w:hanging="540"/>
        <w:rPr>
          <w:rFonts w:ascii="Arial" w:hAnsi="Arial" w:cs="Arial"/>
          <w:sz w:val="24"/>
          <w:szCs w:val="24"/>
        </w:rPr>
      </w:pPr>
      <w:r>
        <w:rPr>
          <w:rFonts w:ascii="Arial" w:hAnsi="Arial" w:cs="Arial"/>
          <w:sz w:val="24"/>
          <w:szCs w:val="24"/>
        </w:rPr>
        <w:t>“</w:t>
      </w:r>
      <w:r w:rsidRPr="00D166A7" w:rsidR="000D49C0">
        <w:rPr>
          <w:rFonts w:ascii="Arial" w:hAnsi="Arial" w:cs="Arial"/>
          <w:sz w:val="24"/>
          <w:szCs w:val="24"/>
        </w:rPr>
        <w:t xml:space="preserve">Visible and ultraviolet light </w:t>
      </w:r>
      <w:proofErr w:type="gramStart"/>
      <w:r w:rsidRPr="00D166A7" w:rsidR="000D49C0">
        <w:rPr>
          <w:rFonts w:ascii="Arial" w:hAnsi="Arial" w:cs="Arial"/>
          <w:sz w:val="24"/>
          <w:szCs w:val="24"/>
        </w:rPr>
        <w:t>levels</w:t>
      </w:r>
      <w:r>
        <w:rPr>
          <w:rFonts w:ascii="Arial" w:hAnsi="Arial" w:cs="Arial"/>
          <w:sz w:val="24"/>
          <w:szCs w:val="24"/>
        </w:rPr>
        <w:t>:</w:t>
      </w:r>
      <w:proofErr w:type="gramEnd"/>
      <w:r w:rsidRPr="00D166A7" w:rsidR="000D49C0">
        <w:rPr>
          <w:rFonts w:ascii="Arial" w:hAnsi="Arial" w:cs="Arial"/>
          <w:sz w:val="24"/>
          <w:szCs w:val="24"/>
        </w:rPr>
        <w:t xml:space="preserve"> are monitored in the space on an appropriate schedule and deficiencies are addressed.</w:t>
      </w:r>
      <w:r>
        <w:rPr>
          <w:rFonts w:ascii="Arial" w:hAnsi="Arial" w:cs="Arial"/>
          <w:sz w:val="24"/>
          <w:szCs w:val="24"/>
        </w:rPr>
        <w:t>”</w:t>
      </w:r>
      <w:r w:rsidRPr="00D166A7" w:rsidR="000D49C0">
        <w:rPr>
          <w:rFonts w:ascii="Arial" w:hAnsi="Arial" w:cs="Arial"/>
          <w:sz w:val="24"/>
          <w:szCs w:val="24"/>
        </w:rPr>
        <w:t xml:space="preserve">  </w:t>
      </w:r>
    </w:p>
    <w:p w:rsidRPr="00833BDF" w:rsidR="00515AE7" w:rsidP="0047530D" w:rsidRDefault="00515AE7" w14:paraId="66799E0E" w14:textId="77777777">
      <w:pPr>
        <w:pStyle w:val="NoSpacing"/>
        <w:ind w:left="1620"/>
        <w:rPr>
          <w:rFonts w:ascii="Arial" w:hAnsi="Arial" w:cs="Arial"/>
          <w:sz w:val="24"/>
          <w:szCs w:val="24"/>
        </w:rPr>
      </w:pPr>
    </w:p>
    <w:p w:rsidRPr="00833BDF" w:rsidR="004B58D8" w:rsidP="0047530D" w:rsidRDefault="00281CE2" w14:paraId="62B1741F" w14:textId="566707B3">
      <w:pPr>
        <w:pStyle w:val="NoSpacing"/>
        <w:ind w:left="1620"/>
        <w:rPr>
          <w:rFonts w:ascii="Arial" w:hAnsi="Arial" w:cs="Arial"/>
          <w:sz w:val="24"/>
          <w:szCs w:val="24"/>
        </w:rPr>
      </w:pPr>
      <w:r w:rsidRPr="00281CE2">
        <w:rPr>
          <w:rFonts w:ascii="Arial" w:hAnsi="Arial" w:cs="Arial"/>
          <w:sz w:val="24"/>
          <w:szCs w:val="24"/>
        </w:rPr>
        <w:t xml:space="preserve">Justification: </w:t>
      </w:r>
      <w:r w:rsidRPr="00833BDF" w:rsidR="00D42231">
        <w:rPr>
          <w:rFonts w:ascii="Arial" w:hAnsi="Arial" w:cs="Arial"/>
          <w:sz w:val="24"/>
          <w:szCs w:val="24"/>
        </w:rPr>
        <w:t xml:space="preserve">This information is required to document that the non-Federal repository has implemented a program of monitoring visible and ultraviolet (UV) light levels. Consistent, regularly scheduled light monitoring of all museum areas ensures that staff are always aware of each space’s suitability for museum collections, especially </w:t>
      </w:r>
      <w:r w:rsidR="001B124C">
        <w:rPr>
          <w:rFonts w:ascii="Arial" w:hAnsi="Arial" w:cs="Arial"/>
          <w:sz w:val="24"/>
          <w:szCs w:val="24"/>
        </w:rPr>
        <w:t xml:space="preserve">for </w:t>
      </w:r>
      <w:r w:rsidRPr="00833BDF" w:rsidR="00D42231">
        <w:rPr>
          <w:rFonts w:ascii="Arial" w:hAnsi="Arial" w:cs="Arial"/>
          <w:sz w:val="24"/>
          <w:szCs w:val="24"/>
        </w:rPr>
        <w:t xml:space="preserve">objects that are </w:t>
      </w:r>
      <w:r w:rsidRPr="00833BDF" w:rsidR="00833BDF">
        <w:rPr>
          <w:rFonts w:ascii="Arial" w:hAnsi="Arial" w:cs="Arial"/>
          <w:sz w:val="24"/>
          <w:szCs w:val="24"/>
        </w:rPr>
        <w:t xml:space="preserve">particularly </w:t>
      </w:r>
      <w:r w:rsidRPr="00833BDF" w:rsidR="00D42231">
        <w:rPr>
          <w:rFonts w:ascii="Arial" w:hAnsi="Arial" w:cs="Arial"/>
          <w:sz w:val="24"/>
          <w:szCs w:val="24"/>
        </w:rPr>
        <w:t>light-sensitive. A regular monitoring program ensures that staff are promptly alerted of any changes that might harm the collections</w:t>
      </w:r>
      <w:r w:rsidRPr="00833BDF" w:rsidR="00833BDF">
        <w:rPr>
          <w:rFonts w:ascii="Arial" w:hAnsi="Arial" w:cs="Arial"/>
          <w:sz w:val="24"/>
          <w:szCs w:val="24"/>
        </w:rPr>
        <w:t xml:space="preserve"> and can respond accordingly to correct the problem.  Examples may include</w:t>
      </w:r>
      <w:r w:rsidRPr="00833BDF" w:rsidR="00D42231">
        <w:rPr>
          <w:rFonts w:ascii="Arial" w:hAnsi="Arial" w:cs="Arial"/>
          <w:sz w:val="24"/>
          <w:szCs w:val="24"/>
        </w:rPr>
        <w:t xml:space="preserve"> deteriorating window shades</w:t>
      </w:r>
      <w:r w:rsidRPr="00833BDF" w:rsidR="00833BDF">
        <w:rPr>
          <w:rFonts w:ascii="Arial" w:hAnsi="Arial" w:cs="Arial"/>
          <w:sz w:val="24"/>
          <w:szCs w:val="24"/>
        </w:rPr>
        <w:t>, blinds, awnings,</w:t>
      </w:r>
      <w:r w:rsidRPr="00833BDF" w:rsidR="00D42231">
        <w:rPr>
          <w:rFonts w:ascii="Arial" w:hAnsi="Arial" w:cs="Arial"/>
          <w:sz w:val="24"/>
          <w:szCs w:val="24"/>
        </w:rPr>
        <w:t xml:space="preserve"> or UV-filtering film</w:t>
      </w:r>
      <w:r w:rsidR="001B124C">
        <w:rPr>
          <w:rFonts w:ascii="Arial" w:hAnsi="Arial" w:cs="Arial"/>
          <w:sz w:val="24"/>
          <w:szCs w:val="24"/>
        </w:rPr>
        <w:t>;</w:t>
      </w:r>
      <w:r w:rsidRPr="00833BDF" w:rsidR="00833BDF">
        <w:rPr>
          <w:rFonts w:ascii="Arial" w:hAnsi="Arial" w:cs="Arial"/>
          <w:sz w:val="24"/>
          <w:szCs w:val="24"/>
        </w:rPr>
        <w:t xml:space="preserve"> unannounced changes in lighting systems, schedules, and procedures</w:t>
      </w:r>
      <w:r w:rsidR="001B124C">
        <w:rPr>
          <w:rFonts w:ascii="Arial" w:hAnsi="Arial" w:cs="Arial"/>
          <w:sz w:val="24"/>
          <w:szCs w:val="24"/>
        </w:rPr>
        <w:t>;</w:t>
      </w:r>
      <w:r w:rsidRPr="00833BDF" w:rsidR="00833BDF">
        <w:rPr>
          <w:rFonts w:ascii="Arial" w:hAnsi="Arial" w:cs="Arial"/>
          <w:sz w:val="24"/>
          <w:szCs w:val="24"/>
        </w:rPr>
        <w:t xml:space="preserve"> or other similar circumstances.</w:t>
      </w:r>
      <w:r w:rsidRPr="00833BDF" w:rsidR="00D42231">
        <w:rPr>
          <w:rFonts w:ascii="Arial" w:hAnsi="Arial" w:cs="Arial"/>
          <w:sz w:val="24"/>
          <w:szCs w:val="24"/>
        </w:rPr>
        <w:t xml:space="preserve"> </w:t>
      </w:r>
    </w:p>
    <w:p w:rsidRPr="00833BDF" w:rsidR="004B58D8" w:rsidP="0047530D" w:rsidRDefault="004B58D8" w14:paraId="4CC0BED3" w14:textId="77777777">
      <w:pPr>
        <w:pStyle w:val="NoSpacing"/>
        <w:ind w:left="1620"/>
        <w:rPr>
          <w:rFonts w:ascii="Arial" w:hAnsi="Arial" w:cs="Arial"/>
          <w:sz w:val="24"/>
          <w:szCs w:val="24"/>
        </w:rPr>
      </w:pPr>
    </w:p>
    <w:p w:rsidRPr="00FF7B3D" w:rsidR="00FF7B3D" w:rsidP="00F87FBE" w:rsidRDefault="000F120E" w14:paraId="19657E45" w14:textId="7DB31FDC">
      <w:pPr>
        <w:pStyle w:val="ListParagraph"/>
        <w:numPr>
          <w:ilvl w:val="0"/>
          <w:numId w:val="11"/>
        </w:numPr>
        <w:ind w:left="1620" w:hanging="540"/>
        <w:contextualSpacing w:val="0"/>
        <w:rPr>
          <w:rFonts w:ascii="Arial" w:hAnsi="Arial" w:cs="Arial"/>
          <w:sz w:val="24"/>
          <w:szCs w:val="24"/>
        </w:rPr>
      </w:pPr>
      <w:r>
        <w:rPr>
          <w:rFonts w:ascii="Arial" w:hAnsi="Arial" w:cs="Arial"/>
          <w:sz w:val="24"/>
          <w:szCs w:val="24"/>
        </w:rPr>
        <w:t>“</w:t>
      </w:r>
      <w:r w:rsidRPr="00FF7B3D" w:rsidR="000D49C0">
        <w:rPr>
          <w:rFonts w:ascii="Arial" w:hAnsi="Arial" w:cs="Arial"/>
          <w:sz w:val="24"/>
          <w:szCs w:val="24"/>
        </w:rPr>
        <w:t>If there are windows in the space, the museum objects are appropriately protected from agents of deterioration.</w:t>
      </w:r>
      <w:r>
        <w:rPr>
          <w:rFonts w:ascii="Arial" w:hAnsi="Arial" w:cs="Arial"/>
          <w:sz w:val="24"/>
          <w:szCs w:val="24"/>
        </w:rPr>
        <w:t>”</w:t>
      </w:r>
      <w:r w:rsidRPr="00FF7B3D" w:rsidR="00FF7B3D">
        <w:rPr>
          <w:rFonts w:ascii="Arial" w:hAnsi="Arial" w:cs="Arial"/>
          <w:sz w:val="24"/>
          <w:szCs w:val="24"/>
        </w:rPr>
        <w:t xml:space="preserve">  (If windows </w:t>
      </w:r>
      <w:r w:rsidR="001B124C">
        <w:rPr>
          <w:rFonts w:ascii="Arial" w:hAnsi="Arial" w:cs="Arial"/>
          <w:sz w:val="24"/>
          <w:szCs w:val="24"/>
        </w:rPr>
        <w:t xml:space="preserve">are not present </w:t>
      </w:r>
      <w:r w:rsidRPr="00FF7B3D" w:rsidR="00FF7B3D">
        <w:rPr>
          <w:rFonts w:ascii="Arial" w:hAnsi="Arial" w:cs="Arial"/>
          <w:sz w:val="24"/>
          <w:szCs w:val="24"/>
        </w:rPr>
        <w:t xml:space="preserve">in the space, the evaluator should note this element </w:t>
      </w:r>
      <w:r w:rsidR="001B124C">
        <w:rPr>
          <w:rFonts w:ascii="Arial" w:hAnsi="Arial" w:cs="Arial"/>
          <w:sz w:val="24"/>
          <w:szCs w:val="24"/>
        </w:rPr>
        <w:t>as not applicable.</w:t>
      </w:r>
      <w:r w:rsidR="00FF7B3D">
        <w:rPr>
          <w:rFonts w:ascii="Arial" w:hAnsi="Arial" w:cs="Arial"/>
          <w:sz w:val="24"/>
          <w:szCs w:val="24"/>
        </w:rPr>
        <w:t>)</w:t>
      </w:r>
      <w:r w:rsidRPr="00FF7B3D" w:rsidR="00FF7B3D">
        <w:rPr>
          <w:rFonts w:ascii="Arial" w:hAnsi="Arial" w:cs="Arial"/>
          <w:sz w:val="24"/>
          <w:szCs w:val="24"/>
        </w:rPr>
        <w:t xml:space="preserve"> </w:t>
      </w:r>
    </w:p>
    <w:p w:rsidRPr="001E1E88" w:rsidR="000D49C0" w:rsidP="0047530D" w:rsidRDefault="000D49C0" w14:paraId="65A9D9D5" w14:textId="77777777">
      <w:pPr>
        <w:pStyle w:val="NoSpacing"/>
        <w:ind w:left="1620"/>
        <w:rPr>
          <w:rFonts w:ascii="Arial" w:hAnsi="Arial" w:cs="Arial"/>
          <w:sz w:val="24"/>
          <w:szCs w:val="24"/>
        </w:rPr>
      </w:pPr>
    </w:p>
    <w:p w:rsidRPr="001E1E88" w:rsidR="00A7311F" w:rsidP="0047530D" w:rsidRDefault="00281CE2" w14:paraId="4016A622" w14:textId="77777777">
      <w:pPr>
        <w:pStyle w:val="NoSpacing"/>
        <w:ind w:left="1620"/>
        <w:rPr>
          <w:rFonts w:ascii="Arial" w:hAnsi="Arial" w:cs="Arial"/>
          <w:sz w:val="24"/>
          <w:szCs w:val="24"/>
        </w:rPr>
      </w:pPr>
      <w:r w:rsidRPr="00281CE2">
        <w:rPr>
          <w:rFonts w:ascii="Arial" w:hAnsi="Arial" w:cs="Arial"/>
          <w:sz w:val="24"/>
          <w:szCs w:val="24"/>
        </w:rPr>
        <w:t xml:space="preserve">Justification: </w:t>
      </w:r>
      <w:r w:rsidRPr="001E1E88" w:rsidR="00A7311F">
        <w:rPr>
          <w:rFonts w:ascii="Arial" w:hAnsi="Arial" w:cs="Arial"/>
          <w:sz w:val="24"/>
          <w:szCs w:val="24"/>
        </w:rPr>
        <w:t xml:space="preserve">This information is required to document that the non-Federal </w:t>
      </w:r>
      <w:r w:rsidR="00494056">
        <w:rPr>
          <w:rFonts w:ascii="Arial" w:hAnsi="Arial" w:cs="Arial"/>
          <w:sz w:val="24"/>
          <w:szCs w:val="24"/>
        </w:rPr>
        <w:t>repository</w:t>
      </w:r>
      <w:r w:rsidRPr="001E1E88" w:rsidR="00A7311F">
        <w:rPr>
          <w:rFonts w:ascii="Arial" w:hAnsi="Arial" w:cs="Arial"/>
          <w:sz w:val="24"/>
          <w:szCs w:val="24"/>
        </w:rPr>
        <w:t xml:space="preserve"> has secured exterior windows and </w:t>
      </w:r>
      <w:r w:rsidRPr="001E1E88" w:rsidR="001E1E88">
        <w:rPr>
          <w:rFonts w:ascii="Arial" w:hAnsi="Arial" w:cs="Arial"/>
          <w:sz w:val="24"/>
          <w:szCs w:val="24"/>
        </w:rPr>
        <w:t>employs shutters, blinds</w:t>
      </w:r>
      <w:r w:rsidRPr="001E1E88" w:rsidR="00A7311F">
        <w:rPr>
          <w:rFonts w:ascii="Arial" w:hAnsi="Arial" w:cs="Arial"/>
          <w:sz w:val="24"/>
          <w:szCs w:val="24"/>
        </w:rPr>
        <w:t xml:space="preserve">, </w:t>
      </w:r>
      <w:r w:rsidRPr="001E1E88" w:rsidR="001E1E88">
        <w:rPr>
          <w:rFonts w:ascii="Arial" w:hAnsi="Arial" w:cs="Arial"/>
          <w:sz w:val="24"/>
          <w:szCs w:val="24"/>
        </w:rPr>
        <w:t xml:space="preserve">curtains, filters, enclosed storage cabinets, or a combination thereof, to protect museum objects from the various agents of deterioration, </w:t>
      </w:r>
      <w:r w:rsidRPr="001E1E88" w:rsidR="00A7311F">
        <w:rPr>
          <w:rFonts w:ascii="Arial" w:hAnsi="Arial" w:cs="Arial"/>
          <w:sz w:val="24"/>
          <w:szCs w:val="24"/>
        </w:rPr>
        <w:t>in accordance with DOI policy and accepted U.S. museum standards.</w:t>
      </w:r>
    </w:p>
    <w:p w:rsidRPr="001E1E88" w:rsidR="00A7311F" w:rsidP="0047530D" w:rsidRDefault="00A7311F" w14:paraId="3FF03374" w14:textId="77777777">
      <w:pPr>
        <w:pStyle w:val="NoSpacing"/>
        <w:ind w:left="1620"/>
        <w:rPr>
          <w:rFonts w:ascii="Arial" w:hAnsi="Arial" w:cs="Arial"/>
          <w:sz w:val="24"/>
          <w:szCs w:val="24"/>
        </w:rPr>
      </w:pPr>
    </w:p>
    <w:p w:rsidRPr="00FF7B3D" w:rsidR="000D49C0" w:rsidP="00F87FBE" w:rsidRDefault="000F120E" w14:paraId="7CF2BF74" w14:textId="5BDA276B">
      <w:pPr>
        <w:pStyle w:val="ListParagraph"/>
        <w:numPr>
          <w:ilvl w:val="0"/>
          <w:numId w:val="11"/>
        </w:numPr>
        <w:ind w:left="1620" w:hanging="540"/>
        <w:contextualSpacing w:val="0"/>
        <w:rPr>
          <w:rFonts w:ascii="Arial" w:hAnsi="Arial" w:cs="Arial"/>
          <w:sz w:val="24"/>
          <w:szCs w:val="24"/>
        </w:rPr>
      </w:pPr>
      <w:r>
        <w:rPr>
          <w:rFonts w:ascii="Arial" w:hAnsi="Arial" w:cs="Arial"/>
          <w:sz w:val="24"/>
          <w:szCs w:val="24"/>
        </w:rPr>
        <w:t>“</w:t>
      </w:r>
      <w:r w:rsidRPr="00D166A7" w:rsidR="000D49C0">
        <w:rPr>
          <w:rFonts w:ascii="Arial" w:hAnsi="Arial" w:cs="Arial"/>
          <w:sz w:val="24"/>
          <w:szCs w:val="24"/>
        </w:rPr>
        <w:t xml:space="preserve">Heating, ventilation, air conditioning (HVAC), and </w:t>
      </w:r>
      <w:r>
        <w:rPr>
          <w:rFonts w:ascii="Arial" w:hAnsi="Arial" w:cs="Arial"/>
          <w:sz w:val="24"/>
          <w:szCs w:val="24"/>
        </w:rPr>
        <w:t>humidity</w:t>
      </w:r>
      <w:r w:rsidRPr="00D166A7">
        <w:rPr>
          <w:rFonts w:ascii="Arial" w:hAnsi="Arial" w:cs="Arial"/>
          <w:sz w:val="24"/>
          <w:szCs w:val="24"/>
        </w:rPr>
        <w:t xml:space="preserve"> </w:t>
      </w:r>
      <w:r w:rsidRPr="00D166A7" w:rsidR="000D49C0">
        <w:rPr>
          <w:rFonts w:ascii="Arial" w:hAnsi="Arial" w:cs="Arial"/>
          <w:sz w:val="24"/>
          <w:szCs w:val="24"/>
        </w:rPr>
        <w:t xml:space="preserve">control </w:t>
      </w:r>
      <w:r w:rsidRPr="00D166A7" w:rsidR="000D49C0">
        <w:rPr>
          <w:rFonts w:ascii="Arial" w:hAnsi="Arial" w:cs="Arial"/>
          <w:sz w:val="24"/>
          <w:szCs w:val="24"/>
        </w:rPr>
        <w:lastRenderedPageBreak/>
        <w:t>s</w:t>
      </w:r>
      <w:r w:rsidR="007B1E85">
        <w:rPr>
          <w:rFonts w:ascii="Arial" w:hAnsi="Arial" w:cs="Arial"/>
          <w:sz w:val="24"/>
          <w:szCs w:val="24"/>
        </w:rPr>
        <w:t xml:space="preserve">ystems and filters are cleaned and maintained </w:t>
      </w:r>
      <w:r w:rsidRPr="00D166A7" w:rsidR="000D49C0">
        <w:rPr>
          <w:rFonts w:ascii="Arial" w:hAnsi="Arial" w:cs="Arial"/>
          <w:sz w:val="24"/>
          <w:szCs w:val="24"/>
        </w:rPr>
        <w:t xml:space="preserve">on an appropriate </w:t>
      </w:r>
      <w:r w:rsidRPr="00FF7B3D" w:rsidR="000D49C0">
        <w:rPr>
          <w:rFonts w:ascii="Arial" w:hAnsi="Arial" w:cs="Arial"/>
          <w:sz w:val="24"/>
          <w:szCs w:val="24"/>
        </w:rPr>
        <w:t>schedule</w:t>
      </w:r>
      <w:r w:rsidR="007B1E85">
        <w:rPr>
          <w:rFonts w:ascii="Arial" w:hAnsi="Arial" w:cs="Arial"/>
          <w:sz w:val="24"/>
          <w:szCs w:val="24"/>
        </w:rPr>
        <w:t xml:space="preserve"> and replaced when needed</w:t>
      </w:r>
      <w:r w:rsidRPr="00FF7B3D" w:rsidR="000D49C0">
        <w:rPr>
          <w:rFonts w:ascii="Arial" w:hAnsi="Arial" w:cs="Arial"/>
          <w:sz w:val="24"/>
          <w:szCs w:val="24"/>
        </w:rPr>
        <w:t>.</w:t>
      </w:r>
      <w:r>
        <w:rPr>
          <w:rFonts w:ascii="Arial" w:hAnsi="Arial" w:cs="Arial"/>
          <w:sz w:val="24"/>
          <w:szCs w:val="24"/>
        </w:rPr>
        <w:t>”</w:t>
      </w:r>
      <w:r w:rsidRPr="00FF7B3D" w:rsidR="00FF7B3D">
        <w:rPr>
          <w:rFonts w:ascii="Arial" w:hAnsi="Arial" w:cs="Arial"/>
          <w:sz w:val="24"/>
          <w:szCs w:val="24"/>
        </w:rPr>
        <w:t xml:space="preserve">  (</w:t>
      </w:r>
      <w:r w:rsidR="00FF7B3D">
        <w:rPr>
          <w:rFonts w:ascii="Arial" w:hAnsi="Arial" w:cs="Arial"/>
          <w:sz w:val="24"/>
          <w:szCs w:val="24"/>
        </w:rPr>
        <w:t>I</w:t>
      </w:r>
      <w:r w:rsidRPr="00FF7B3D" w:rsidR="00FF7B3D">
        <w:rPr>
          <w:rFonts w:ascii="Arial" w:hAnsi="Arial" w:cs="Arial"/>
          <w:sz w:val="24"/>
          <w:szCs w:val="24"/>
        </w:rPr>
        <w:t>f there are no environmental control systems</w:t>
      </w:r>
      <w:r w:rsidR="00FF7B3D">
        <w:rPr>
          <w:rFonts w:ascii="Arial" w:hAnsi="Arial" w:cs="Arial"/>
          <w:sz w:val="24"/>
          <w:szCs w:val="24"/>
        </w:rPr>
        <w:t xml:space="preserve"> </w:t>
      </w:r>
      <w:r w:rsidRPr="00FF7B3D" w:rsidR="00FF7B3D">
        <w:rPr>
          <w:rFonts w:ascii="Arial" w:hAnsi="Arial" w:cs="Arial"/>
          <w:sz w:val="24"/>
          <w:szCs w:val="24"/>
        </w:rPr>
        <w:t xml:space="preserve">in the space, the evaluator should note this element </w:t>
      </w:r>
      <w:r w:rsidR="001B124C">
        <w:rPr>
          <w:rFonts w:ascii="Arial" w:hAnsi="Arial" w:cs="Arial"/>
          <w:sz w:val="24"/>
          <w:szCs w:val="24"/>
        </w:rPr>
        <w:t>as not applicable.</w:t>
      </w:r>
      <w:r w:rsidR="00FF7B3D">
        <w:rPr>
          <w:rFonts w:ascii="Arial" w:hAnsi="Arial" w:cs="Arial"/>
          <w:sz w:val="24"/>
          <w:szCs w:val="24"/>
        </w:rPr>
        <w:t>)</w:t>
      </w:r>
      <w:r w:rsidRPr="00FF7B3D" w:rsidR="00FF7B3D">
        <w:rPr>
          <w:rFonts w:ascii="Arial" w:hAnsi="Arial" w:cs="Arial"/>
          <w:sz w:val="24"/>
          <w:szCs w:val="24"/>
        </w:rPr>
        <w:t xml:space="preserve"> </w:t>
      </w:r>
      <w:r w:rsidRPr="00FF7B3D" w:rsidR="000D49C0">
        <w:rPr>
          <w:rFonts w:ascii="Arial" w:hAnsi="Arial" w:cs="Arial"/>
          <w:sz w:val="24"/>
          <w:szCs w:val="24"/>
        </w:rPr>
        <w:t xml:space="preserve"> </w:t>
      </w:r>
    </w:p>
    <w:p w:rsidR="000D49C0" w:rsidP="0047530D" w:rsidRDefault="000D49C0" w14:paraId="07A7CEF0" w14:textId="77777777">
      <w:pPr>
        <w:pStyle w:val="ListParagraph"/>
        <w:ind w:left="1620"/>
        <w:rPr>
          <w:rFonts w:ascii="Arial" w:hAnsi="Arial" w:cs="Arial"/>
          <w:sz w:val="24"/>
          <w:szCs w:val="24"/>
        </w:rPr>
      </w:pPr>
    </w:p>
    <w:p w:rsidR="00366D5B" w:rsidP="0047530D" w:rsidRDefault="00281CE2" w14:paraId="4BBA8229" w14:textId="5B270E4F">
      <w:pPr>
        <w:pStyle w:val="NoSpacing"/>
        <w:ind w:left="1620"/>
        <w:rPr>
          <w:rFonts w:ascii="Arial" w:hAnsi="Arial" w:cs="Arial"/>
          <w:sz w:val="24"/>
          <w:szCs w:val="24"/>
        </w:rPr>
      </w:pPr>
      <w:r w:rsidRPr="00281CE2">
        <w:rPr>
          <w:rFonts w:ascii="Arial" w:hAnsi="Arial" w:cs="Arial"/>
          <w:sz w:val="24"/>
          <w:szCs w:val="24"/>
        </w:rPr>
        <w:t xml:space="preserve">Justification: </w:t>
      </w:r>
      <w:r w:rsidRPr="001E1E88" w:rsidR="00366D5B">
        <w:rPr>
          <w:rFonts w:ascii="Arial" w:hAnsi="Arial" w:cs="Arial"/>
          <w:sz w:val="24"/>
          <w:szCs w:val="24"/>
        </w:rPr>
        <w:t xml:space="preserve">This information is required to document that the non-Federal </w:t>
      </w:r>
      <w:r w:rsidR="00494056">
        <w:rPr>
          <w:rFonts w:ascii="Arial" w:hAnsi="Arial" w:cs="Arial"/>
          <w:sz w:val="24"/>
          <w:szCs w:val="24"/>
        </w:rPr>
        <w:t>repository</w:t>
      </w:r>
      <w:r w:rsidRPr="001E1E88" w:rsidR="00366D5B">
        <w:rPr>
          <w:rFonts w:ascii="Arial" w:hAnsi="Arial" w:cs="Arial"/>
          <w:sz w:val="24"/>
          <w:szCs w:val="24"/>
        </w:rPr>
        <w:t xml:space="preserve"> has </w:t>
      </w:r>
      <w:r w:rsidR="00366D5B">
        <w:rPr>
          <w:rFonts w:ascii="Arial" w:hAnsi="Arial" w:cs="Arial"/>
          <w:sz w:val="24"/>
          <w:szCs w:val="24"/>
        </w:rPr>
        <w:t xml:space="preserve">an appropriate HVAC system to ensure that environmental conditions within the building are suitable for museum collections, </w:t>
      </w:r>
      <w:r w:rsidRPr="001E1E88" w:rsidR="00366D5B">
        <w:rPr>
          <w:rFonts w:ascii="Arial" w:hAnsi="Arial" w:cs="Arial"/>
          <w:sz w:val="24"/>
          <w:szCs w:val="24"/>
        </w:rPr>
        <w:t>in accordance with DOI policy and accepted U.S. museum standards.</w:t>
      </w:r>
      <w:r w:rsidR="00366D5B">
        <w:rPr>
          <w:rFonts w:ascii="Arial" w:hAnsi="Arial" w:cs="Arial"/>
          <w:sz w:val="24"/>
          <w:szCs w:val="24"/>
        </w:rPr>
        <w:t xml:space="preserve"> To be effective and perform as designed, HVAC systems and components (including filters) must be routinely inspected, </w:t>
      </w:r>
      <w:r w:rsidRPr="00D166A7" w:rsidR="00366D5B">
        <w:rPr>
          <w:rFonts w:ascii="Arial" w:hAnsi="Arial" w:cs="Arial"/>
          <w:sz w:val="24"/>
          <w:szCs w:val="24"/>
        </w:rPr>
        <w:t>cleaned, maintained, and replaced on an appropriate schedule</w:t>
      </w:r>
      <w:r w:rsidR="00366D5B">
        <w:rPr>
          <w:rFonts w:ascii="Arial" w:hAnsi="Arial" w:cs="Arial"/>
          <w:sz w:val="24"/>
          <w:szCs w:val="24"/>
        </w:rPr>
        <w:t xml:space="preserve"> developed by the manufacturer</w:t>
      </w:r>
      <w:r w:rsidRPr="00D166A7" w:rsidR="00366D5B">
        <w:rPr>
          <w:rFonts w:ascii="Arial" w:hAnsi="Arial" w:cs="Arial"/>
          <w:sz w:val="24"/>
          <w:szCs w:val="24"/>
        </w:rPr>
        <w:t>.</w:t>
      </w:r>
    </w:p>
    <w:p w:rsidR="00366D5B" w:rsidP="0047530D" w:rsidRDefault="00366D5B" w14:paraId="4D2048D8" w14:textId="77777777">
      <w:pPr>
        <w:pStyle w:val="NoSpacing"/>
        <w:ind w:left="1620"/>
        <w:rPr>
          <w:rFonts w:ascii="Arial" w:hAnsi="Arial" w:cs="Arial"/>
          <w:sz w:val="24"/>
          <w:szCs w:val="24"/>
        </w:rPr>
      </w:pPr>
    </w:p>
    <w:p w:rsidR="00320B62" w:rsidP="00F87FBE" w:rsidRDefault="000F120E" w14:paraId="6A975A29" w14:textId="045CCFC2">
      <w:pPr>
        <w:pStyle w:val="NoSpacing"/>
        <w:numPr>
          <w:ilvl w:val="0"/>
          <w:numId w:val="11"/>
        </w:numPr>
        <w:tabs>
          <w:tab w:val="left" w:pos="0"/>
        </w:tabs>
        <w:ind w:left="1620" w:hanging="540"/>
        <w:rPr>
          <w:rFonts w:ascii="Arial" w:hAnsi="Arial" w:cs="Arial"/>
          <w:sz w:val="24"/>
          <w:szCs w:val="24"/>
        </w:rPr>
      </w:pPr>
      <w:r>
        <w:rPr>
          <w:rFonts w:ascii="Arial" w:hAnsi="Arial" w:cs="Arial"/>
          <w:sz w:val="24"/>
          <w:szCs w:val="24"/>
        </w:rPr>
        <w:t>“</w:t>
      </w:r>
      <w:r w:rsidRPr="00D166A7" w:rsidR="000D49C0">
        <w:rPr>
          <w:rFonts w:ascii="Arial" w:hAnsi="Arial" w:cs="Arial"/>
          <w:sz w:val="24"/>
          <w:szCs w:val="24"/>
        </w:rPr>
        <w:t xml:space="preserve">Using integrated pest management principles, pests </w:t>
      </w:r>
      <w:proofErr w:type="gramStart"/>
      <w:r w:rsidRPr="00D166A7" w:rsidR="000D49C0">
        <w:rPr>
          <w:rFonts w:ascii="Arial" w:hAnsi="Arial" w:cs="Arial"/>
          <w:sz w:val="24"/>
          <w:szCs w:val="24"/>
        </w:rPr>
        <w:t>are</w:t>
      </w:r>
      <w:r w:rsidR="001B124C">
        <w:rPr>
          <w:rFonts w:ascii="Arial" w:hAnsi="Arial" w:cs="Arial"/>
          <w:sz w:val="24"/>
          <w:szCs w:val="24"/>
        </w:rPr>
        <w:t>:</w:t>
      </w:r>
      <w:proofErr w:type="gramEnd"/>
      <w:r w:rsidRPr="00D166A7" w:rsidR="000D49C0">
        <w:rPr>
          <w:rFonts w:ascii="Arial" w:hAnsi="Arial" w:cs="Arial"/>
          <w:sz w:val="24"/>
          <w:szCs w:val="24"/>
        </w:rPr>
        <w:t xml:space="preserve"> monitored, identified, and controlled.</w:t>
      </w:r>
      <w:r>
        <w:rPr>
          <w:rFonts w:ascii="Arial" w:hAnsi="Arial" w:cs="Arial"/>
          <w:sz w:val="24"/>
          <w:szCs w:val="24"/>
        </w:rPr>
        <w:t>”</w:t>
      </w:r>
    </w:p>
    <w:p w:rsidRPr="00924DE1" w:rsidR="00924DE1" w:rsidP="0047530D" w:rsidRDefault="00924DE1" w14:paraId="4B6AD2FA" w14:textId="77777777">
      <w:pPr>
        <w:pStyle w:val="NoSpacing"/>
        <w:ind w:left="1620"/>
        <w:rPr>
          <w:rFonts w:ascii="Arial" w:hAnsi="Arial" w:cs="Arial"/>
          <w:sz w:val="24"/>
          <w:szCs w:val="24"/>
        </w:rPr>
      </w:pPr>
    </w:p>
    <w:p w:rsidRPr="00214AFB" w:rsidR="00214AFB" w:rsidP="0047530D" w:rsidRDefault="00281CE2" w14:paraId="5C2C92DE" w14:textId="779AFDE5">
      <w:pPr>
        <w:pStyle w:val="NoSpacing"/>
        <w:tabs>
          <w:tab w:val="left" w:pos="0"/>
        </w:tabs>
        <w:ind w:left="1620"/>
        <w:rPr>
          <w:rFonts w:ascii="Arial" w:hAnsi="Arial" w:cs="Arial"/>
          <w:color w:val="7030A0"/>
          <w:sz w:val="24"/>
          <w:szCs w:val="24"/>
        </w:rPr>
      </w:pPr>
      <w:r w:rsidRPr="00281CE2">
        <w:rPr>
          <w:rFonts w:ascii="Arial" w:hAnsi="Arial" w:cs="Arial"/>
          <w:sz w:val="24"/>
          <w:szCs w:val="24"/>
        </w:rPr>
        <w:t xml:space="preserve">Justification: </w:t>
      </w:r>
      <w:r w:rsidRPr="00924DE1" w:rsidR="00924DE1">
        <w:rPr>
          <w:rFonts w:ascii="Arial" w:hAnsi="Arial" w:cs="Arial"/>
          <w:sz w:val="24"/>
          <w:szCs w:val="24"/>
        </w:rPr>
        <w:t xml:space="preserve">This information is required to document that the non-Federal </w:t>
      </w:r>
      <w:r w:rsidR="00494056">
        <w:rPr>
          <w:rFonts w:ascii="Arial" w:hAnsi="Arial" w:cs="Arial"/>
          <w:sz w:val="24"/>
          <w:szCs w:val="24"/>
        </w:rPr>
        <w:t>repository</w:t>
      </w:r>
      <w:r w:rsidRPr="00924DE1" w:rsidR="00924DE1">
        <w:rPr>
          <w:rFonts w:ascii="Arial" w:hAnsi="Arial" w:cs="Arial"/>
          <w:sz w:val="24"/>
          <w:szCs w:val="24"/>
        </w:rPr>
        <w:t xml:space="preserve"> has </w:t>
      </w:r>
      <w:r w:rsidR="00924DE1">
        <w:rPr>
          <w:rFonts w:ascii="Arial" w:hAnsi="Arial" w:cs="Arial"/>
          <w:sz w:val="24"/>
          <w:szCs w:val="24"/>
        </w:rPr>
        <w:t xml:space="preserve">established an ongoing </w:t>
      </w:r>
      <w:r w:rsidRPr="00D166A7" w:rsidR="00924DE1">
        <w:rPr>
          <w:rFonts w:ascii="Arial" w:hAnsi="Arial" w:cs="Arial"/>
          <w:sz w:val="24"/>
          <w:szCs w:val="24"/>
        </w:rPr>
        <w:t xml:space="preserve">integrated pest management </w:t>
      </w:r>
      <w:r w:rsidR="00924DE1">
        <w:rPr>
          <w:rFonts w:ascii="Arial" w:hAnsi="Arial" w:cs="Arial"/>
          <w:sz w:val="24"/>
          <w:szCs w:val="24"/>
        </w:rPr>
        <w:t>(IPM)</w:t>
      </w:r>
      <w:r w:rsidR="00EA24AC">
        <w:rPr>
          <w:rFonts w:ascii="Arial" w:hAnsi="Arial" w:cs="Arial"/>
          <w:sz w:val="24"/>
          <w:szCs w:val="24"/>
        </w:rPr>
        <w:t xml:space="preserve"> program to protect the collections from damage due to insects, rodents, or other pests. I</w:t>
      </w:r>
      <w:r w:rsidRPr="00924DE1" w:rsidR="00EA24AC">
        <w:rPr>
          <w:rFonts w:ascii="Arial" w:hAnsi="Arial" w:cs="Arial"/>
          <w:sz w:val="24"/>
          <w:szCs w:val="24"/>
        </w:rPr>
        <w:t>n accordance with DOI policy and accepted U.S. museum standards</w:t>
      </w:r>
      <w:r w:rsidR="00EA24AC">
        <w:rPr>
          <w:rFonts w:ascii="Arial" w:hAnsi="Arial" w:cs="Arial"/>
          <w:sz w:val="24"/>
          <w:szCs w:val="24"/>
        </w:rPr>
        <w:t>, t</w:t>
      </w:r>
      <w:r w:rsidR="00924DE1">
        <w:rPr>
          <w:rFonts w:ascii="Arial" w:hAnsi="Arial" w:cs="Arial"/>
          <w:sz w:val="24"/>
          <w:szCs w:val="24"/>
        </w:rPr>
        <w:t xml:space="preserve">he institution’s IPM program </w:t>
      </w:r>
      <w:r w:rsidR="00894640">
        <w:rPr>
          <w:rFonts w:ascii="Arial" w:hAnsi="Arial" w:cs="Arial"/>
          <w:sz w:val="24"/>
          <w:szCs w:val="24"/>
        </w:rPr>
        <w:t>should</w:t>
      </w:r>
      <w:r w:rsidR="00924DE1">
        <w:rPr>
          <w:rFonts w:ascii="Arial" w:hAnsi="Arial" w:cs="Arial"/>
          <w:sz w:val="24"/>
          <w:szCs w:val="24"/>
        </w:rPr>
        <w:t xml:space="preserve"> include </w:t>
      </w:r>
      <w:r w:rsidRPr="00D166A7" w:rsidR="00924DE1">
        <w:rPr>
          <w:rFonts w:ascii="Arial" w:hAnsi="Arial" w:cs="Arial"/>
          <w:sz w:val="24"/>
          <w:szCs w:val="24"/>
        </w:rPr>
        <w:t>monitor</w:t>
      </w:r>
      <w:r w:rsidR="00924DE1">
        <w:rPr>
          <w:rFonts w:ascii="Arial" w:hAnsi="Arial" w:cs="Arial"/>
          <w:sz w:val="24"/>
          <w:szCs w:val="24"/>
        </w:rPr>
        <w:t>ing</w:t>
      </w:r>
      <w:r w:rsidRPr="00D166A7" w:rsidR="00924DE1">
        <w:rPr>
          <w:rFonts w:ascii="Arial" w:hAnsi="Arial" w:cs="Arial"/>
          <w:sz w:val="24"/>
          <w:szCs w:val="24"/>
        </w:rPr>
        <w:t>, identif</w:t>
      </w:r>
      <w:r w:rsidR="00924DE1">
        <w:rPr>
          <w:rFonts w:ascii="Arial" w:hAnsi="Arial" w:cs="Arial"/>
          <w:sz w:val="24"/>
          <w:szCs w:val="24"/>
        </w:rPr>
        <w:t>ying</w:t>
      </w:r>
      <w:r w:rsidRPr="00D166A7" w:rsidR="00924DE1">
        <w:rPr>
          <w:rFonts w:ascii="Arial" w:hAnsi="Arial" w:cs="Arial"/>
          <w:sz w:val="24"/>
          <w:szCs w:val="24"/>
        </w:rPr>
        <w:t>, and controll</w:t>
      </w:r>
      <w:r w:rsidR="00924DE1">
        <w:rPr>
          <w:rFonts w:ascii="Arial" w:hAnsi="Arial" w:cs="Arial"/>
          <w:sz w:val="24"/>
          <w:szCs w:val="24"/>
        </w:rPr>
        <w:t>ing museum pests</w:t>
      </w:r>
      <w:r w:rsidRPr="00D166A7" w:rsidR="00924DE1">
        <w:rPr>
          <w:rFonts w:ascii="Arial" w:hAnsi="Arial" w:cs="Arial"/>
          <w:sz w:val="24"/>
          <w:szCs w:val="24"/>
        </w:rPr>
        <w:t>.</w:t>
      </w:r>
    </w:p>
    <w:p w:rsidRPr="00214AFB" w:rsidR="00214AFB" w:rsidP="0047530D" w:rsidRDefault="00214AFB" w14:paraId="350B2484" w14:textId="77777777">
      <w:pPr>
        <w:pStyle w:val="NoSpacing"/>
        <w:ind w:left="1620"/>
        <w:rPr>
          <w:rFonts w:ascii="Arial" w:hAnsi="Arial" w:cs="Arial"/>
          <w:color w:val="7030A0"/>
          <w:sz w:val="24"/>
          <w:szCs w:val="24"/>
        </w:rPr>
      </w:pPr>
    </w:p>
    <w:p w:rsidRPr="00AA7DD7" w:rsidR="000D49C0" w:rsidP="00F87FBE" w:rsidRDefault="000F120E" w14:paraId="0784BBF1" w14:textId="5B69B434">
      <w:pPr>
        <w:pStyle w:val="NoSpacing"/>
        <w:numPr>
          <w:ilvl w:val="0"/>
          <w:numId w:val="11"/>
        </w:numPr>
        <w:tabs>
          <w:tab w:val="left" w:pos="0"/>
        </w:tabs>
        <w:ind w:left="1620" w:hanging="540"/>
        <w:rPr>
          <w:rFonts w:ascii="Arial" w:hAnsi="Arial" w:cs="Arial"/>
          <w:sz w:val="24"/>
          <w:szCs w:val="24"/>
        </w:rPr>
      </w:pPr>
      <w:r>
        <w:rPr>
          <w:rFonts w:ascii="Arial" w:hAnsi="Arial" w:cs="Arial"/>
          <w:sz w:val="24"/>
          <w:szCs w:val="24"/>
        </w:rPr>
        <w:t>“</w:t>
      </w:r>
      <w:r w:rsidRPr="00AA7DD7" w:rsidR="000D49C0">
        <w:rPr>
          <w:rFonts w:ascii="Arial" w:hAnsi="Arial" w:cs="Arial"/>
          <w:sz w:val="24"/>
          <w:szCs w:val="24"/>
        </w:rPr>
        <w:t xml:space="preserve">Environmental data </w:t>
      </w:r>
      <w:proofErr w:type="gramStart"/>
      <w:r w:rsidRPr="00AA7DD7" w:rsidR="000D49C0">
        <w:rPr>
          <w:rFonts w:ascii="Arial" w:hAnsi="Arial" w:cs="Arial"/>
          <w:sz w:val="24"/>
          <w:szCs w:val="24"/>
        </w:rPr>
        <w:t>are</w:t>
      </w:r>
      <w:r>
        <w:rPr>
          <w:rFonts w:ascii="Arial" w:hAnsi="Arial" w:cs="Arial"/>
          <w:sz w:val="24"/>
          <w:szCs w:val="24"/>
        </w:rPr>
        <w:t>:</w:t>
      </w:r>
      <w:proofErr w:type="gramEnd"/>
      <w:r w:rsidRPr="00AA7DD7" w:rsidR="000D49C0">
        <w:rPr>
          <w:rFonts w:ascii="Arial" w:hAnsi="Arial" w:cs="Arial"/>
          <w:sz w:val="24"/>
          <w:szCs w:val="24"/>
        </w:rPr>
        <w:t xml:space="preserve"> analyzed and documented and retained.</w:t>
      </w:r>
      <w:r>
        <w:rPr>
          <w:rFonts w:ascii="Arial" w:hAnsi="Arial" w:cs="Arial"/>
          <w:sz w:val="24"/>
          <w:szCs w:val="24"/>
        </w:rPr>
        <w:t>”</w:t>
      </w:r>
      <w:r w:rsidRPr="00AA7DD7" w:rsidR="000D49C0">
        <w:rPr>
          <w:rFonts w:ascii="Arial" w:hAnsi="Arial" w:cs="Arial"/>
          <w:sz w:val="24"/>
          <w:szCs w:val="24"/>
        </w:rPr>
        <w:t xml:space="preserve">  </w:t>
      </w:r>
    </w:p>
    <w:p w:rsidR="000D49C0" w:rsidP="0047530D" w:rsidRDefault="000D49C0" w14:paraId="0A2AB3D1" w14:textId="77777777">
      <w:pPr>
        <w:pStyle w:val="NoSpacing"/>
        <w:ind w:left="1620"/>
        <w:rPr>
          <w:rFonts w:ascii="Arial" w:hAnsi="Arial" w:cs="Arial"/>
          <w:sz w:val="24"/>
          <w:szCs w:val="24"/>
        </w:rPr>
      </w:pPr>
    </w:p>
    <w:p w:rsidR="009F3A1B" w:rsidP="0047530D" w:rsidRDefault="00281CE2" w14:paraId="2341134C" w14:textId="77777777">
      <w:pPr>
        <w:pStyle w:val="NoSpacing"/>
        <w:ind w:left="1620"/>
        <w:rPr>
          <w:rFonts w:ascii="Arial" w:hAnsi="Arial" w:cs="Arial"/>
          <w:sz w:val="24"/>
          <w:szCs w:val="24"/>
        </w:rPr>
      </w:pPr>
      <w:r w:rsidRPr="00281CE2">
        <w:rPr>
          <w:rFonts w:ascii="Arial" w:hAnsi="Arial" w:cs="Arial"/>
          <w:sz w:val="24"/>
          <w:szCs w:val="24"/>
        </w:rPr>
        <w:t xml:space="preserve">Justification: </w:t>
      </w:r>
      <w:r w:rsidRPr="00B3172E" w:rsidR="00B3172E">
        <w:rPr>
          <w:rFonts w:ascii="Arial" w:hAnsi="Arial" w:cs="Arial"/>
          <w:sz w:val="24"/>
          <w:szCs w:val="24"/>
        </w:rPr>
        <w:t xml:space="preserve">This information is required to document that the non-Federal </w:t>
      </w:r>
      <w:r w:rsidR="00494056">
        <w:rPr>
          <w:rFonts w:ascii="Arial" w:hAnsi="Arial" w:cs="Arial"/>
          <w:sz w:val="24"/>
          <w:szCs w:val="24"/>
        </w:rPr>
        <w:t>repository</w:t>
      </w:r>
      <w:r w:rsidRPr="00B3172E" w:rsidR="00B3172E">
        <w:rPr>
          <w:rFonts w:ascii="Arial" w:hAnsi="Arial" w:cs="Arial"/>
          <w:sz w:val="24"/>
          <w:szCs w:val="24"/>
        </w:rPr>
        <w:t xml:space="preserve"> has a</w:t>
      </w:r>
      <w:r w:rsidR="00B3172E">
        <w:rPr>
          <w:rFonts w:ascii="Arial" w:hAnsi="Arial" w:cs="Arial"/>
          <w:sz w:val="24"/>
          <w:szCs w:val="24"/>
        </w:rPr>
        <w:t>n ongoing environmental monitoring</w:t>
      </w:r>
      <w:r w:rsidRPr="00B3172E" w:rsidR="00B3172E">
        <w:rPr>
          <w:rFonts w:ascii="Arial" w:hAnsi="Arial" w:cs="Arial"/>
          <w:sz w:val="24"/>
          <w:szCs w:val="24"/>
        </w:rPr>
        <w:t xml:space="preserve"> program</w:t>
      </w:r>
      <w:r w:rsidR="00B3172E">
        <w:rPr>
          <w:rFonts w:ascii="Arial" w:hAnsi="Arial" w:cs="Arial"/>
          <w:sz w:val="24"/>
          <w:szCs w:val="24"/>
        </w:rPr>
        <w:t xml:space="preserve"> that includes recording, analysis, and retention of data</w:t>
      </w:r>
      <w:r w:rsidRPr="00924DE1" w:rsidR="00B3172E">
        <w:rPr>
          <w:rFonts w:ascii="Arial" w:hAnsi="Arial" w:cs="Arial"/>
          <w:sz w:val="24"/>
          <w:szCs w:val="24"/>
        </w:rPr>
        <w:t>, in accordance with DOI policy and accepted U.S. museum standards.</w:t>
      </w:r>
      <w:r w:rsidR="00B3172E">
        <w:rPr>
          <w:rFonts w:ascii="Arial" w:hAnsi="Arial" w:cs="Arial"/>
          <w:sz w:val="24"/>
          <w:szCs w:val="24"/>
        </w:rPr>
        <w:t xml:space="preserve">      </w:t>
      </w:r>
    </w:p>
    <w:p w:rsidRPr="00AA7DD7" w:rsidR="009F3A1B" w:rsidP="0047530D" w:rsidRDefault="009F3A1B" w14:paraId="128E1132" w14:textId="77777777">
      <w:pPr>
        <w:pStyle w:val="NoSpacing"/>
        <w:ind w:left="1620"/>
        <w:rPr>
          <w:rFonts w:ascii="Arial" w:hAnsi="Arial" w:cs="Arial"/>
          <w:sz w:val="24"/>
          <w:szCs w:val="24"/>
        </w:rPr>
      </w:pPr>
    </w:p>
    <w:p w:rsidR="000D49C0" w:rsidP="00F87FBE" w:rsidRDefault="000F120E" w14:paraId="6F3662AF" w14:textId="013322F5">
      <w:pPr>
        <w:pStyle w:val="NoSpacing"/>
        <w:numPr>
          <w:ilvl w:val="0"/>
          <w:numId w:val="11"/>
        </w:numPr>
        <w:ind w:left="1620" w:hanging="540"/>
        <w:rPr>
          <w:rFonts w:ascii="Arial" w:hAnsi="Arial" w:cs="Arial"/>
          <w:sz w:val="24"/>
          <w:szCs w:val="24"/>
        </w:rPr>
      </w:pPr>
      <w:r>
        <w:rPr>
          <w:rFonts w:ascii="Arial" w:hAnsi="Arial" w:cs="Arial"/>
          <w:sz w:val="24"/>
          <w:szCs w:val="24"/>
        </w:rPr>
        <w:t>“</w:t>
      </w:r>
      <w:r w:rsidRPr="00D166A7" w:rsidR="000D49C0">
        <w:rPr>
          <w:rFonts w:ascii="Arial" w:hAnsi="Arial" w:cs="Arial"/>
          <w:sz w:val="24"/>
          <w:szCs w:val="24"/>
        </w:rPr>
        <w:t>Appropriate measures are taken to mitigate potential risks from local thr</w:t>
      </w:r>
      <w:r w:rsidR="009F3A1B">
        <w:rPr>
          <w:rFonts w:ascii="Arial" w:hAnsi="Arial" w:cs="Arial"/>
          <w:sz w:val="24"/>
          <w:szCs w:val="24"/>
        </w:rPr>
        <w:t>eats.</w:t>
      </w:r>
      <w:r>
        <w:rPr>
          <w:rFonts w:ascii="Arial" w:hAnsi="Arial" w:cs="Arial"/>
          <w:sz w:val="24"/>
          <w:szCs w:val="24"/>
        </w:rPr>
        <w:t>”</w:t>
      </w:r>
      <w:r w:rsidR="009F3A1B">
        <w:rPr>
          <w:rFonts w:ascii="Arial" w:hAnsi="Arial" w:cs="Arial"/>
          <w:sz w:val="24"/>
          <w:szCs w:val="24"/>
        </w:rPr>
        <w:t xml:space="preserve">  </w:t>
      </w:r>
    </w:p>
    <w:p w:rsidR="009F3A1B" w:rsidP="0047530D" w:rsidRDefault="009F3A1B" w14:paraId="1474C445" w14:textId="77777777">
      <w:pPr>
        <w:pStyle w:val="NoSpacing"/>
        <w:ind w:left="1620"/>
        <w:rPr>
          <w:rFonts w:ascii="Arial" w:hAnsi="Arial" w:cs="Arial"/>
          <w:sz w:val="24"/>
          <w:szCs w:val="24"/>
        </w:rPr>
      </w:pPr>
    </w:p>
    <w:p w:rsidRPr="00292AEF" w:rsidR="009F3A1B" w:rsidP="0047530D" w:rsidRDefault="00281CE2" w14:paraId="5E9A45BC" w14:textId="77777777">
      <w:pPr>
        <w:pStyle w:val="NoSpacing"/>
        <w:ind w:left="1620"/>
        <w:rPr>
          <w:rFonts w:ascii="Arial" w:hAnsi="Arial" w:cs="Arial"/>
          <w:sz w:val="24"/>
          <w:szCs w:val="24"/>
        </w:rPr>
      </w:pPr>
      <w:r w:rsidRPr="00281CE2">
        <w:rPr>
          <w:rFonts w:ascii="Arial" w:hAnsi="Arial" w:cs="Arial"/>
          <w:sz w:val="24"/>
          <w:szCs w:val="24"/>
        </w:rPr>
        <w:t xml:space="preserve">Justification: </w:t>
      </w:r>
      <w:r w:rsidRPr="00B3172E" w:rsidR="00B3172E">
        <w:rPr>
          <w:rFonts w:ascii="Arial" w:hAnsi="Arial" w:cs="Arial"/>
          <w:sz w:val="24"/>
          <w:szCs w:val="24"/>
        </w:rPr>
        <w:t xml:space="preserve">This information is required to document that the non-Federal </w:t>
      </w:r>
      <w:r w:rsidRPr="00292AEF" w:rsidR="00292AEF">
        <w:rPr>
          <w:rFonts w:ascii="Arial" w:hAnsi="Arial" w:cs="Arial"/>
          <w:sz w:val="24"/>
          <w:szCs w:val="24"/>
        </w:rPr>
        <w:t>repository</w:t>
      </w:r>
      <w:r w:rsidRPr="00B3172E" w:rsidR="00B3172E">
        <w:rPr>
          <w:rFonts w:ascii="Arial" w:hAnsi="Arial" w:cs="Arial"/>
          <w:sz w:val="24"/>
          <w:szCs w:val="24"/>
        </w:rPr>
        <w:t xml:space="preserve"> </w:t>
      </w:r>
      <w:r w:rsidRPr="00292AEF" w:rsidR="00B3172E">
        <w:rPr>
          <w:rFonts w:ascii="Arial" w:hAnsi="Arial" w:cs="Arial"/>
          <w:sz w:val="24"/>
          <w:szCs w:val="24"/>
        </w:rPr>
        <w:t xml:space="preserve">has identified and developed countermeasures to the various natural and human-caused threats to the </w:t>
      </w:r>
      <w:r w:rsidRPr="00292AEF" w:rsidR="009B32F8">
        <w:rPr>
          <w:rFonts w:ascii="Arial" w:hAnsi="Arial" w:cs="Arial"/>
          <w:sz w:val="24"/>
          <w:szCs w:val="24"/>
        </w:rPr>
        <w:t>facility</w:t>
      </w:r>
      <w:r w:rsidRPr="00292AEF" w:rsidR="00B3172E">
        <w:rPr>
          <w:rFonts w:ascii="Arial" w:hAnsi="Arial" w:cs="Arial"/>
          <w:sz w:val="24"/>
          <w:szCs w:val="24"/>
        </w:rPr>
        <w:t xml:space="preserve"> and the collections within, in accordance with DOI policy and accepted U.S. museum standards.  </w:t>
      </w:r>
    </w:p>
    <w:p w:rsidRPr="00292AEF" w:rsidR="009F3A1B" w:rsidP="0047530D" w:rsidRDefault="009F3A1B" w14:paraId="5F721FC0" w14:textId="77777777">
      <w:pPr>
        <w:pStyle w:val="NoSpacing"/>
        <w:ind w:left="1620"/>
        <w:rPr>
          <w:rFonts w:ascii="Arial" w:hAnsi="Arial" w:cs="Arial"/>
          <w:sz w:val="24"/>
          <w:szCs w:val="24"/>
        </w:rPr>
      </w:pPr>
    </w:p>
    <w:p w:rsidRPr="00292AEF" w:rsidR="000D49C0" w:rsidP="00F87FBE" w:rsidRDefault="000F120E" w14:paraId="3838FC84" w14:textId="0940D93C">
      <w:pPr>
        <w:pStyle w:val="ListParagraph"/>
        <w:numPr>
          <w:ilvl w:val="0"/>
          <w:numId w:val="11"/>
        </w:numPr>
        <w:tabs>
          <w:tab w:val="left" w:pos="0"/>
        </w:tabs>
        <w:ind w:left="1620" w:hanging="540"/>
        <w:contextualSpacing w:val="0"/>
        <w:rPr>
          <w:rFonts w:ascii="Arial" w:hAnsi="Arial" w:cs="Arial"/>
          <w:sz w:val="24"/>
          <w:szCs w:val="24"/>
        </w:rPr>
      </w:pPr>
      <w:r>
        <w:rPr>
          <w:rFonts w:ascii="Arial" w:hAnsi="Arial" w:cs="Arial"/>
          <w:sz w:val="24"/>
          <w:szCs w:val="24"/>
        </w:rPr>
        <w:t>“</w:t>
      </w:r>
      <w:r w:rsidRPr="00292AEF" w:rsidR="000D49C0">
        <w:rPr>
          <w:rFonts w:ascii="Arial" w:hAnsi="Arial" w:cs="Arial"/>
          <w:sz w:val="24"/>
          <w:szCs w:val="24"/>
        </w:rPr>
        <w:t>Appropriate measures are taken to mitigate risks of water damage to museum objects from broken pipes, backed-up drains, or potential points of water entry.</w:t>
      </w:r>
      <w:r>
        <w:rPr>
          <w:rFonts w:ascii="Arial" w:hAnsi="Arial" w:cs="Arial"/>
          <w:sz w:val="24"/>
          <w:szCs w:val="24"/>
        </w:rPr>
        <w:t>”</w:t>
      </w:r>
      <w:r w:rsidRPr="00292AEF" w:rsidR="000D49C0">
        <w:rPr>
          <w:rFonts w:ascii="Arial" w:hAnsi="Arial" w:cs="Arial"/>
          <w:sz w:val="24"/>
          <w:szCs w:val="24"/>
        </w:rPr>
        <w:t xml:space="preserve">  </w:t>
      </w:r>
    </w:p>
    <w:p w:rsidRPr="00292AEF" w:rsidR="000D49C0" w:rsidP="0047530D" w:rsidRDefault="000D49C0" w14:paraId="7D3C1FC7" w14:textId="77777777">
      <w:pPr>
        <w:tabs>
          <w:tab w:val="left" w:pos="0"/>
        </w:tabs>
        <w:ind w:left="1620" w:hanging="540"/>
        <w:rPr>
          <w:rFonts w:ascii="Arial" w:hAnsi="Arial" w:cs="Arial"/>
          <w:sz w:val="24"/>
          <w:szCs w:val="24"/>
        </w:rPr>
      </w:pPr>
    </w:p>
    <w:p w:rsidRPr="000719BD" w:rsidR="009F3A1B" w:rsidP="0047530D" w:rsidRDefault="00281CE2" w14:paraId="069C0E9B" w14:textId="100B31C8">
      <w:pPr>
        <w:ind w:left="1620"/>
        <w:rPr>
          <w:rFonts w:ascii="Arial" w:hAnsi="Arial" w:cs="Arial"/>
          <w:sz w:val="24"/>
          <w:szCs w:val="24"/>
        </w:rPr>
      </w:pPr>
      <w:r w:rsidRPr="00281CE2">
        <w:rPr>
          <w:rFonts w:ascii="Arial" w:hAnsi="Arial" w:cs="Arial"/>
          <w:sz w:val="24"/>
          <w:szCs w:val="24"/>
        </w:rPr>
        <w:t xml:space="preserve">Justification: </w:t>
      </w:r>
      <w:r w:rsidRPr="00292AEF" w:rsidR="00961C23">
        <w:rPr>
          <w:rFonts w:ascii="Arial" w:hAnsi="Arial" w:cs="Arial"/>
          <w:sz w:val="24"/>
          <w:szCs w:val="24"/>
        </w:rPr>
        <w:t>This information is required to document that the non-</w:t>
      </w:r>
      <w:r w:rsidRPr="00292AEF" w:rsidR="00961C23">
        <w:rPr>
          <w:rFonts w:ascii="Arial" w:hAnsi="Arial" w:cs="Arial"/>
          <w:sz w:val="24"/>
          <w:szCs w:val="24"/>
        </w:rPr>
        <w:lastRenderedPageBreak/>
        <w:t xml:space="preserve">Federal </w:t>
      </w:r>
      <w:r w:rsidRPr="00292AEF" w:rsidR="00292AEF">
        <w:rPr>
          <w:rFonts w:ascii="Arial" w:hAnsi="Arial" w:cs="Arial"/>
          <w:sz w:val="24"/>
          <w:szCs w:val="24"/>
        </w:rPr>
        <w:t>repository</w:t>
      </w:r>
      <w:r w:rsidRPr="00292AEF" w:rsidR="00961C23">
        <w:rPr>
          <w:rFonts w:ascii="Arial" w:hAnsi="Arial" w:cs="Arial"/>
          <w:sz w:val="24"/>
          <w:szCs w:val="24"/>
        </w:rPr>
        <w:t xml:space="preserve"> </w:t>
      </w:r>
      <w:r w:rsidRPr="00292AEF" w:rsidR="005A59D2">
        <w:rPr>
          <w:rFonts w:ascii="Arial" w:hAnsi="Arial" w:cs="Arial"/>
          <w:sz w:val="24"/>
          <w:szCs w:val="24"/>
        </w:rPr>
        <w:t xml:space="preserve">has identified and alleviated water-related risks that might damage collections in the </w:t>
      </w:r>
      <w:r w:rsidRPr="00292AEF" w:rsidR="009B32F8">
        <w:rPr>
          <w:rFonts w:ascii="Arial" w:hAnsi="Arial" w:cs="Arial"/>
          <w:sz w:val="24"/>
          <w:szCs w:val="24"/>
        </w:rPr>
        <w:t>facility</w:t>
      </w:r>
      <w:r w:rsidRPr="00292AEF" w:rsidR="005A59D2">
        <w:rPr>
          <w:rFonts w:ascii="Arial" w:hAnsi="Arial" w:cs="Arial"/>
          <w:sz w:val="24"/>
          <w:szCs w:val="24"/>
        </w:rPr>
        <w:t>, in accordance with DOI policy and accepted U.S. museum standards</w:t>
      </w:r>
      <w:r w:rsidRPr="000719BD" w:rsidR="005A59D2">
        <w:rPr>
          <w:rFonts w:ascii="Arial" w:hAnsi="Arial" w:cs="Arial"/>
          <w:sz w:val="24"/>
          <w:szCs w:val="24"/>
        </w:rPr>
        <w:t xml:space="preserve">. Water damage is the most common </w:t>
      </w:r>
      <w:r w:rsidRPr="000719BD" w:rsidR="000719BD">
        <w:rPr>
          <w:rFonts w:ascii="Arial" w:hAnsi="Arial" w:cs="Arial"/>
          <w:sz w:val="24"/>
          <w:szCs w:val="24"/>
        </w:rPr>
        <w:t>threat to museum collections</w:t>
      </w:r>
      <w:r w:rsidRPr="000719BD" w:rsidR="005A59D2">
        <w:rPr>
          <w:rFonts w:ascii="Arial" w:hAnsi="Arial" w:cs="Arial"/>
          <w:sz w:val="24"/>
          <w:szCs w:val="24"/>
        </w:rPr>
        <w:t xml:space="preserve">.  </w:t>
      </w:r>
    </w:p>
    <w:p w:rsidRPr="000719BD" w:rsidR="009F3A1B" w:rsidP="0047530D" w:rsidRDefault="009F3A1B" w14:paraId="2BE906C8" w14:textId="77777777">
      <w:pPr>
        <w:ind w:left="1620"/>
        <w:rPr>
          <w:rFonts w:ascii="Arial" w:hAnsi="Arial" w:cs="Arial"/>
          <w:sz w:val="24"/>
          <w:szCs w:val="24"/>
        </w:rPr>
      </w:pPr>
    </w:p>
    <w:p w:rsidRPr="00D166A7" w:rsidR="000D49C0" w:rsidP="00F87FBE" w:rsidRDefault="000F120E" w14:paraId="25B60285" w14:textId="3BEBFD72">
      <w:pPr>
        <w:pStyle w:val="NoSpacing"/>
        <w:numPr>
          <w:ilvl w:val="0"/>
          <w:numId w:val="11"/>
        </w:numPr>
        <w:tabs>
          <w:tab w:val="left" w:pos="0"/>
        </w:tabs>
        <w:ind w:left="1620" w:hanging="540"/>
        <w:rPr>
          <w:rFonts w:ascii="Arial" w:hAnsi="Arial" w:cs="Arial"/>
          <w:sz w:val="24"/>
          <w:szCs w:val="24"/>
        </w:rPr>
      </w:pPr>
      <w:r>
        <w:rPr>
          <w:rFonts w:ascii="Arial" w:hAnsi="Arial" w:cs="Arial"/>
          <w:sz w:val="24"/>
          <w:szCs w:val="24"/>
        </w:rPr>
        <w:t>“</w:t>
      </w:r>
      <w:r w:rsidRPr="00D166A7" w:rsidR="000D49C0">
        <w:rPr>
          <w:rFonts w:ascii="Arial" w:hAnsi="Arial" w:cs="Arial"/>
          <w:sz w:val="24"/>
          <w:szCs w:val="24"/>
        </w:rPr>
        <w:t xml:space="preserve">Egress/exit routes </w:t>
      </w:r>
      <w:proofErr w:type="gramStart"/>
      <w:r w:rsidRPr="00D166A7" w:rsidR="000D49C0">
        <w:rPr>
          <w:rFonts w:ascii="Arial" w:hAnsi="Arial" w:cs="Arial"/>
          <w:sz w:val="24"/>
          <w:szCs w:val="24"/>
        </w:rPr>
        <w:t>are</w:t>
      </w:r>
      <w:r>
        <w:rPr>
          <w:rFonts w:ascii="Arial" w:hAnsi="Arial" w:cs="Arial"/>
          <w:sz w:val="24"/>
          <w:szCs w:val="24"/>
        </w:rPr>
        <w:t>:</w:t>
      </w:r>
      <w:proofErr w:type="gramEnd"/>
      <w:r w:rsidRPr="00D166A7" w:rsidR="000D49C0">
        <w:rPr>
          <w:rFonts w:ascii="Arial" w:hAnsi="Arial" w:cs="Arial"/>
          <w:sz w:val="24"/>
          <w:szCs w:val="24"/>
        </w:rPr>
        <w:t xml:space="preserve"> clearly marked and unobstructed.</w:t>
      </w:r>
      <w:r>
        <w:rPr>
          <w:rFonts w:ascii="Arial" w:hAnsi="Arial" w:cs="Arial"/>
          <w:sz w:val="24"/>
          <w:szCs w:val="24"/>
        </w:rPr>
        <w:t>”</w:t>
      </w:r>
      <w:r w:rsidRPr="00D166A7" w:rsidR="000D49C0">
        <w:rPr>
          <w:rFonts w:ascii="Arial" w:hAnsi="Arial" w:cs="Arial"/>
          <w:sz w:val="24"/>
          <w:szCs w:val="24"/>
        </w:rPr>
        <w:t xml:space="preserve">  </w:t>
      </w:r>
    </w:p>
    <w:p w:rsidR="000D49C0" w:rsidP="0047530D" w:rsidRDefault="000D49C0" w14:paraId="528B7651" w14:textId="77777777">
      <w:pPr>
        <w:pStyle w:val="NoSpacing"/>
        <w:tabs>
          <w:tab w:val="left" w:pos="0"/>
        </w:tabs>
        <w:ind w:left="1620"/>
        <w:rPr>
          <w:rFonts w:ascii="Arial" w:hAnsi="Arial" w:cs="Arial"/>
          <w:sz w:val="24"/>
          <w:szCs w:val="24"/>
        </w:rPr>
      </w:pPr>
    </w:p>
    <w:p w:rsidR="008674B7" w:rsidP="0047530D" w:rsidRDefault="00281CE2" w14:paraId="4B46DEA3" w14:textId="77777777">
      <w:pPr>
        <w:pStyle w:val="NoSpacing"/>
        <w:tabs>
          <w:tab w:val="left" w:pos="0"/>
        </w:tabs>
        <w:ind w:left="1620"/>
        <w:rPr>
          <w:rFonts w:ascii="Arial" w:hAnsi="Arial" w:cs="Arial"/>
          <w:sz w:val="24"/>
          <w:szCs w:val="24"/>
        </w:rPr>
      </w:pPr>
      <w:r w:rsidRPr="00281CE2">
        <w:rPr>
          <w:rFonts w:ascii="Arial" w:hAnsi="Arial" w:cs="Arial"/>
          <w:sz w:val="24"/>
          <w:szCs w:val="24"/>
        </w:rPr>
        <w:t xml:space="preserve">Justification: </w:t>
      </w:r>
      <w:r w:rsidRPr="001211E0" w:rsidR="001211E0">
        <w:rPr>
          <w:rFonts w:ascii="Arial" w:hAnsi="Arial" w:cs="Arial"/>
          <w:sz w:val="24"/>
          <w:szCs w:val="24"/>
        </w:rPr>
        <w:t xml:space="preserve">This information is required to document that the non-Federal </w:t>
      </w:r>
      <w:r w:rsidRPr="00494056" w:rsidR="00494056">
        <w:rPr>
          <w:rFonts w:ascii="Arial" w:hAnsi="Arial" w:cs="Arial"/>
          <w:sz w:val="24"/>
          <w:szCs w:val="24"/>
        </w:rPr>
        <w:t>repository</w:t>
      </w:r>
      <w:r w:rsidRPr="001211E0" w:rsidR="001211E0">
        <w:rPr>
          <w:rFonts w:ascii="Arial" w:hAnsi="Arial" w:cs="Arial"/>
          <w:sz w:val="24"/>
          <w:szCs w:val="24"/>
        </w:rPr>
        <w:t xml:space="preserve"> </w:t>
      </w:r>
      <w:r w:rsidR="001211E0">
        <w:rPr>
          <w:rFonts w:ascii="Arial" w:hAnsi="Arial" w:cs="Arial"/>
          <w:sz w:val="24"/>
          <w:szCs w:val="24"/>
        </w:rPr>
        <w:t xml:space="preserve">is in compliance with the fire code, the regulations of the </w:t>
      </w:r>
      <w:r w:rsidRPr="001211E0" w:rsidR="001211E0">
        <w:rPr>
          <w:rFonts w:ascii="Arial" w:hAnsi="Arial" w:cs="Arial"/>
          <w:sz w:val="24"/>
          <w:szCs w:val="24"/>
        </w:rPr>
        <w:t xml:space="preserve">Occupational Safety &amp; Health Administration </w:t>
      </w:r>
      <w:r w:rsidR="001211E0">
        <w:rPr>
          <w:rFonts w:ascii="Arial" w:hAnsi="Arial" w:cs="Arial"/>
          <w:sz w:val="24"/>
          <w:szCs w:val="24"/>
        </w:rPr>
        <w:t xml:space="preserve">(OSHA), </w:t>
      </w:r>
      <w:r w:rsidR="00CA3A04">
        <w:rPr>
          <w:rFonts w:ascii="Arial" w:hAnsi="Arial" w:cs="Arial"/>
          <w:sz w:val="24"/>
          <w:szCs w:val="24"/>
        </w:rPr>
        <w:t xml:space="preserve">the </w:t>
      </w:r>
      <w:r w:rsidRPr="00CA3A04" w:rsidR="00CA3A04">
        <w:rPr>
          <w:rFonts w:ascii="Arial" w:hAnsi="Arial" w:cs="Arial"/>
          <w:sz w:val="24"/>
          <w:szCs w:val="24"/>
        </w:rPr>
        <w:t>National Institute for Occupational Safety and Health (NIOSH)</w:t>
      </w:r>
      <w:r w:rsidR="00CA3A04">
        <w:rPr>
          <w:rFonts w:ascii="Arial" w:hAnsi="Arial" w:cs="Arial"/>
          <w:sz w:val="24"/>
          <w:szCs w:val="24"/>
        </w:rPr>
        <w:t xml:space="preserve">, </w:t>
      </w:r>
      <w:r w:rsidR="001211E0">
        <w:rPr>
          <w:rFonts w:ascii="Arial" w:hAnsi="Arial" w:cs="Arial"/>
          <w:sz w:val="24"/>
          <w:szCs w:val="24"/>
        </w:rPr>
        <w:t xml:space="preserve">and all other Federal, state, and local laws and regulations concerning life safety, </w:t>
      </w:r>
      <w:r w:rsidRPr="000719BD" w:rsidR="001211E0">
        <w:rPr>
          <w:rFonts w:ascii="Arial" w:hAnsi="Arial" w:cs="Arial"/>
          <w:sz w:val="24"/>
          <w:szCs w:val="24"/>
        </w:rPr>
        <w:t xml:space="preserve">in accordance with DOI policy and accepted U.S. museum standards.  </w:t>
      </w:r>
      <w:r w:rsidR="001211E0">
        <w:rPr>
          <w:rFonts w:ascii="Arial" w:hAnsi="Arial" w:cs="Arial"/>
          <w:sz w:val="24"/>
          <w:szCs w:val="24"/>
        </w:rPr>
        <w:t xml:space="preserve"> </w:t>
      </w:r>
    </w:p>
    <w:p w:rsidR="008674B7" w:rsidP="0047530D" w:rsidRDefault="008674B7" w14:paraId="78D7EB8D" w14:textId="77777777">
      <w:pPr>
        <w:pStyle w:val="NoSpacing"/>
        <w:tabs>
          <w:tab w:val="left" w:pos="0"/>
        </w:tabs>
        <w:ind w:left="1620"/>
        <w:rPr>
          <w:rFonts w:ascii="Arial" w:hAnsi="Arial" w:cs="Arial"/>
          <w:sz w:val="24"/>
          <w:szCs w:val="24"/>
        </w:rPr>
      </w:pPr>
    </w:p>
    <w:p w:rsidRPr="00D166A7" w:rsidR="000D49C0" w:rsidP="00F87FBE" w:rsidRDefault="000F120E" w14:paraId="0E748659" w14:textId="5A874991">
      <w:pPr>
        <w:pStyle w:val="NoSpacing"/>
        <w:numPr>
          <w:ilvl w:val="0"/>
          <w:numId w:val="11"/>
        </w:numPr>
        <w:ind w:left="1620" w:hanging="540"/>
        <w:rPr>
          <w:rFonts w:ascii="Arial" w:hAnsi="Arial" w:cs="Arial"/>
          <w:sz w:val="24"/>
          <w:szCs w:val="24"/>
        </w:rPr>
      </w:pPr>
      <w:r>
        <w:rPr>
          <w:rFonts w:ascii="Arial" w:hAnsi="Arial" w:cs="Arial"/>
          <w:sz w:val="24"/>
          <w:szCs w:val="24"/>
        </w:rPr>
        <w:t>“</w:t>
      </w:r>
      <w:r w:rsidRPr="00D166A7" w:rsidR="000D49C0">
        <w:rPr>
          <w:rFonts w:ascii="Arial" w:hAnsi="Arial" w:cs="Arial"/>
          <w:sz w:val="24"/>
          <w:szCs w:val="24"/>
        </w:rPr>
        <w:t>Staff are regularly trained in risk mitigation and emergency response procedures for museum collections.</w:t>
      </w:r>
      <w:r>
        <w:rPr>
          <w:rFonts w:ascii="Arial" w:hAnsi="Arial" w:cs="Arial"/>
          <w:sz w:val="24"/>
          <w:szCs w:val="24"/>
        </w:rPr>
        <w:t>”</w:t>
      </w:r>
      <w:r w:rsidRPr="00D166A7" w:rsidR="000D49C0">
        <w:rPr>
          <w:rFonts w:ascii="Arial" w:hAnsi="Arial" w:cs="Arial"/>
          <w:sz w:val="24"/>
          <w:szCs w:val="24"/>
        </w:rPr>
        <w:t xml:space="preserve">  </w:t>
      </w:r>
    </w:p>
    <w:p w:rsidR="000D49C0" w:rsidP="0047530D" w:rsidRDefault="000D49C0" w14:paraId="2752BD34" w14:textId="77777777">
      <w:pPr>
        <w:pStyle w:val="NoSpacing"/>
        <w:ind w:left="1620"/>
        <w:rPr>
          <w:rFonts w:ascii="Arial" w:hAnsi="Arial" w:cs="Arial"/>
          <w:sz w:val="24"/>
          <w:szCs w:val="24"/>
        </w:rPr>
      </w:pPr>
    </w:p>
    <w:p w:rsidRPr="00CA3A04" w:rsidR="00CA3A04" w:rsidP="0047530D" w:rsidRDefault="00281CE2" w14:paraId="2C314890" w14:textId="1881753D">
      <w:pPr>
        <w:ind w:left="1620"/>
        <w:rPr>
          <w:rFonts w:ascii="Arial" w:hAnsi="Arial" w:cs="Arial" w:eastAsiaTheme="minorEastAsia"/>
          <w:sz w:val="24"/>
          <w:szCs w:val="24"/>
        </w:rPr>
      </w:pPr>
      <w:r w:rsidRPr="00281CE2">
        <w:rPr>
          <w:rFonts w:ascii="Arial" w:hAnsi="Arial" w:cs="Arial" w:eastAsiaTheme="minorEastAsia"/>
          <w:sz w:val="24"/>
          <w:szCs w:val="24"/>
        </w:rPr>
        <w:t xml:space="preserve">Justification: </w:t>
      </w:r>
      <w:r w:rsidRPr="00CA3A04" w:rsidR="00CA3A04">
        <w:rPr>
          <w:rFonts w:ascii="Arial" w:hAnsi="Arial" w:cs="Arial" w:eastAsiaTheme="minorEastAsia"/>
          <w:sz w:val="24"/>
          <w:szCs w:val="24"/>
        </w:rPr>
        <w:t xml:space="preserve">This information is required to document that the non-Federal </w:t>
      </w:r>
      <w:r w:rsidR="00494056">
        <w:rPr>
          <w:rFonts w:ascii="Arial" w:hAnsi="Arial" w:cs="Arial"/>
          <w:sz w:val="24"/>
          <w:szCs w:val="24"/>
        </w:rPr>
        <w:t>repository</w:t>
      </w:r>
      <w:r w:rsidRPr="00CA3A04" w:rsidR="00CA3A04">
        <w:rPr>
          <w:rFonts w:ascii="Arial" w:hAnsi="Arial" w:cs="Arial" w:eastAsiaTheme="minorEastAsia"/>
          <w:sz w:val="24"/>
          <w:szCs w:val="24"/>
        </w:rPr>
        <w:t xml:space="preserve"> is in compliance with </w:t>
      </w:r>
      <w:r w:rsidR="00202574">
        <w:rPr>
          <w:rFonts w:ascii="Arial" w:hAnsi="Arial" w:cs="Arial" w:eastAsiaTheme="minorEastAsia"/>
          <w:sz w:val="24"/>
          <w:szCs w:val="24"/>
        </w:rPr>
        <w:t xml:space="preserve">all applicable employee training requirements and regulations of </w:t>
      </w:r>
      <w:r w:rsidRPr="00CA3A04" w:rsidR="00CA3A04">
        <w:rPr>
          <w:rFonts w:ascii="Arial" w:hAnsi="Arial" w:cs="Arial" w:eastAsiaTheme="minorEastAsia"/>
          <w:sz w:val="24"/>
          <w:szCs w:val="24"/>
        </w:rPr>
        <w:t xml:space="preserve">OSHA, NIOSH, </w:t>
      </w:r>
      <w:r w:rsidR="00202574">
        <w:rPr>
          <w:rFonts w:ascii="Arial" w:hAnsi="Arial" w:cs="Arial" w:eastAsiaTheme="minorEastAsia"/>
          <w:sz w:val="24"/>
          <w:szCs w:val="24"/>
        </w:rPr>
        <w:t xml:space="preserve">relevant state/local agencies, </w:t>
      </w:r>
      <w:r w:rsidRPr="00CA3A04" w:rsidR="00CA3A04">
        <w:rPr>
          <w:rFonts w:ascii="Arial" w:hAnsi="Arial" w:cs="Arial" w:eastAsiaTheme="minorEastAsia"/>
          <w:sz w:val="24"/>
          <w:szCs w:val="24"/>
        </w:rPr>
        <w:t xml:space="preserve">and all other Federal, state, and local laws and regulations concerning </w:t>
      </w:r>
      <w:r w:rsidR="00202574">
        <w:rPr>
          <w:rFonts w:ascii="Arial" w:hAnsi="Arial" w:cs="Arial" w:eastAsiaTheme="minorEastAsia"/>
          <w:sz w:val="24"/>
          <w:szCs w:val="24"/>
        </w:rPr>
        <w:t xml:space="preserve">employee </w:t>
      </w:r>
      <w:r w:rsidRPr="00CA3A04" w:rsidR="00CA3A04">
        <w:rPr>
          <w:rFonts w:ascii="Arial" w:hAnsi="Arial" w:cs="Arial" w:eastAsiaTheme="minorEastAsia"/>
          <w:sz w:val="24"/>
          <w:szCs w:val="24"/>
        </w:rPr>
        <w:t>life safety</w:t>
      </w:r>
      <w:r w:rsidR="00CA3A04">
        <w:rPr>
          <w:rFonts w:ascii="Arial" w:hAnsi="Arial" w:cs="Arial" w:eastAsiaTheme="minorEastAsia"/>
          <w:sz w:val="24"/>
          <w:szCs w:val="24"/>
        </w:rPr>
        <w:t xml:space="preserve"> and emergency response</w:t>
      </w:r>
      <w:r w:rsidRPr="00CA3A04" w:rsidR="00CA3A04">
        <w:rPr>
          <w:rFonts w:ascii="Arial" w:hAnsi="Arial" w:cs="Arial" w:eastAsiaTheme="minorEastAsia"/>
          <w:sz w:val="24"/>
          <w:szCs w:val="24"/>
        </w:rPr>
        <w:t>.</w:t>
      </w:r>
      <w:r w:rsidR="00202574">
        <w:rPr>
          <w:rFonts w:ascii="Arial" w:hAnsi="Arial" w:cs="Arial" w:eastAsiaTheme="minorEastAsia"/>
          <w:sz w:val="24"/>
          <w:szCs w:val="24"/>
        </w:rPr>
        <w:t xml:space="preserve"> A properly trained workforce ensures enhanced safety</w:t>
      </w:r>
      <w:r w:rsidR="008920CE">
        <w:rPr>
          <w:rFonts w:ascii="Arial" w:hAnsi="Arial" w:cs="Arial" w:eastAsiaTheme="minorEastAsia"/>
          <w:sz w:val="24"/>
          <w:szCs w:val="24"/>
        </w:rPr>
        <w:t xml:space="preserve"> </w:t>
      </w:r>
      <w:r w:rsidR="00202574">
        <w:rPr>
          <w:rFonts w:ascii="Arial" w:hAnsi="Arial" w:cs="Arial" w:eastAsiaTheme="minorEastAsia"/>
          <w:sz w:val="24"/>
          <w:szCs w:val="24"/>
        </w:rPr>
        <w:t>for the repository’s staff, visitors, facilities</w:t>
      </w:r>
      <w:r w:rsidR="008920CE">
        <w:rPr>
          <w:rFonts w:ascii="Arial" w:hAnsi="Arial" w:cs="Arial" w:eastAsiaTheme="minorEastAsia"/>
          <w:sz w:val="24"/>
          <w:szCs w:val="24"/>
        </w:rPr>
        <w:t>, and collections.</w:t>
      </w:r>
      <w:r w:rsidRPr="00CA3A04" w:rsidR="00CA3A04">
        <w:rPr>
          <w:rFonts w:ascii="Arial" w:hAnsi="Arial" w:cs="Arial" w:eastAsiaTheme="minorEastAsia"/>
          <w:sz w:val="24"/>
          <w:szCs w:val="24"/>
        </w:rPr>
        <w:t xml:space="preserve">   </w:t>
      </w:r>
    </w:p>
    <w:p w:rsidRPr="00D166A7" w:rsidR="00CA3A04" w:rsidP="0047530D" w:rsidRDefault="00CA3A04" w14:paraId="79B97987" w14:textId="77777777">
      <w:pPr>
        <w:pStyle w:val="NoSpacing"/>
        <w:ind w:left="1620"/>
        <w:rPr>
          <w:rFonts w:ascii="Arial" w:hAnsi="Arial" w:cs="Arial"/>
          <w:sz w:val="24"/>
          <w:szCs w:val="24"/>
        </w:rPr>
      </w:pPr>
    </w:p>
    <w:p w:rsidR="00186B46" w:rsidP="00F87FBE" w:rsidRDefault="000F120E" w14:paraId="5B78193E" w14:textId="582FCDF7">
      <w:pPr>
        <w:pStyle w:val="NoSpacing"/>
        <w:numPr>
          <w:ilvl w:val="0"/>
          <w:numId w:val="11"/>
        </w:numPr>
        <w:ind w:left="1620" w:hanging="540"/>
        <w:rPr>
          <w:rFonts w:ascii="Arial" w:hAnsi="Arial" w:cs="Arial"/>
          <w:sz w:val="24"/>
          <w:szCs w:val="24"/>
        </w:rPr>
      </w:pPr>
      <w:r>
        <w:rPr>
          <w:rFonts w:ascii="Arial" w:hAnsi="Arial" w:cs="Arial"/>
          <w:sz w:val="24"/>
          <w:szCs w:val="24"/>
        </w:rPr>
        <w:t>“</w:t>
      </w:r>
      <w:r w:rsidRPr="00D166A7" w:rsidR="000D49C0">
        <w:rPr>
          <w:rFonts w:ascii="Arial" w:hAnsi="Arial" w:cs="Arial"/>
          <w:sz w:val="24"/>
          <w:szCs w:val="24"/>
        </w:rPr>
        <w:t xml:space="preserve">Physical security measures </w:t>
      </w:r>
      <w:proofErr w:type="gramStart"/>
      <w:r w:rsidRPr="00D166A7" w:rsidR="000D49C0">
        <w:rPr>
          <w:rFonts w:ascii="Arial" w:hAnsi="Arial" w:cs="Arial"/>
          <w:sz w:val="24"/>
          <w:szCs w:val="24"/>
        </w:rPr>
        <w:t>are</w:t>
      </w:r>
      <w:r>
        <w:rPr>
          <w:rFonts w:ascii="Arial" w:hAnsi="Arial" w:cs="Arial"/>
          <w:sz w:val="24"/>
          <w:szCs w:val="24"/>
        </w:rPr>
        <w:t>:</w:t>
      </w:r>
      <w:proofErr w:type="gramEnd"/>
      <w:r w:rsidRPr="00D166A7" w:rsidR="000D49C0">
        <w:rPr>
          <w:rFonts w:ascii="Arial" w:hAnsi="Arial" w:cs="Arial"/>
          <w:sz w:val="24"/>
          <w:szCs w:val="24"/>
        </w:rPr>
        <w:t xml:space="preserve"> identified by an appropriate specialist and sufficient to mitigate the risks to the objects.</w:t>
      </w:r>
      <w:r>
        <w:rPr>
          <w:rFonts w:ascii="Arial" w:hAnsi="Arial" w:cs="Arial"/>
          <w:sz w:val="24"/>
          <w:szCs w:val="24"/>
        </w:rPr>
        <w:t>”</w:t>
      </w:r>
      <w:r w:rsidRPr="00D166A7" w:rsidR="000D49C0">
        <w:rPr>
          <w:rFonts w:ascii="Arial" w:hAnsi="Arial" w:cs="Arial"/>
          <w:sz w:val="24"/>
          <w:szCs w:val="24"/>
        </w:rPr>
        <w:t xml:space="preserve">  </w:t>
      </w:r>
      <w:r w:rsidRPr="00D166A7" w:rsidR="000D49C0">
        <w:rPr>
          <w:rFonts w:ascii="Arial" w:hAnsi="Arial" w:cs="Arial"/>
          <w:sz w:val="24"/>
          <w:szCs w:val="24"/>
        </w:rPr>
        <w:br/>
      </w:r>
    </w:p>
    <w:p w:rsidRPr="00494056" w:rsidR="00186B46" w:rsidP="0047530D" w:rsidRDefault="00281CE2" w14:paraId="296D3A43" w14:textId="77777777">
      <w:pPr>
        <w:pStyle w:val="NoSpacing"/>
        <w:ind w:left="1620"/>
        <w:rPr>
          <w:rFonts w:ascii="Arial" w:hAnsi="Arial" w:cs="Arial"/>
          <w:sz w:val="24"/>
          <w:szCs w:val="24"/>
        </w:rPr>
      </w:pPr>
      <w:r w:rsidRPr="00281CE2">
        <w:rPr>
          <w:rFonts w:ascii="Arial" w:hAnsi="Arial" w:cs="Arial"/>
          <w:sz w:val="24"/>
          <w:szCs w:val="24"/>
        </w:rPr>
        <w:t xml:space="preserve">Justification: </w:t>
      </w:r>
      <w:r w:rsidRPr="00186B46" w:rsidR="00186B46">
        <w:rPr>
          <w:rFonts w:ascii="Arial" w:hAnsi="Arial" w:cs="Arial"/>
          <w:sz w:val="24"/>
          <w:szCs w:val="24"/>
        </w:rPr>
        <w:t xml:space="preserve">This information is required to document that the non-Federal </w:t>
      </w:r>
      <w:r w:rsidRPr="00494056" w:rsidR="00494056">
        <w:rPr>
          <w:rFonts w:ascii="Arial" w:hAnsi="Arial" w:cs="Arial"/>
          <w:sz w:val="24"/>
          <w:szCs w:val="24"/>
        </w:rPr>
        <w:t>repository</w:t>
      </w:r>
      <w:r w:rsidRPr="00186B46" w:rsidR="00186B46">
        <w:rPr>
          <w:rFonts w:ascii="Arial" w:hAnsi="Arial" w:cs="Arial"/>
          <w:sz w:val="24"/>
          <w:szCs w:val="24"/>
        </w:rPr>
        <w:t xml:space="preserve"> </w:t>
      </w:r>
      <w:r w:rsidRPr="00494056" w:rsidR="00186B46">
        <w:rPr>
          <w:rFonts w:ascii="Arial" w:hAnsi="Arial" w:cs="Arial"/>
          <w:sz w:val="24"/>
          <w:szCs w:val="24"/>
        </w:rPr>
        <w:t xml:space="preserve">has worked with a physical security specialist to identify threats to the </w:t>
      </w:r>
      <w:r w:rsidRPr="00494056" w:rsidR="009B32F8">
        <w:rPr>
          <w:rFonts w:ascii="Arial" w:hAnsi="Arial" w:cs="Arial"/>
          <w:sz w:val="24"/>
          <w:szCs w:val="24"/>
        </w:rPr>
        <w:t>facility</w:t>
      </w:r>
      <w:r w:rsidRPr="00494056" w:rsidR="00186B46">
        <w:rPr>
          <w:rFonts w:ascii="Arial" w:hAnsi="Arial" w:cs="Arial"/>
          <w:sz w:val="24"/>
          <w:szCs w:val="24"/>
        </w:rPr>
        <w:t>, collections, visitors</w:t>
      </w:r>
      <w:r w:rsidR="00370357">
        <w:rPr>
          <w:rFonts w:ascii="Arial" w:hAnsi="Arial" w:cs="Arial"/>
          <w:sz w:val="24"/>
          <w:szCs w:val="24"/>
        </w:rPr>
        <w:t>,</w:t>
      </w:r>
      <w:r w:rsidRPr="00494056" w:rsidR="00186B46">
        <w:rPr>
          <w:rFonts w:ascii="Arial" w:hAnsi="Arial" w:cs="Arial"/>
          <w:sz w:val="24"/>
          <w:szCs w:val="24"/>
        </w:rPr>
        <w:t xml:space="preserve"> and staff and develop</w:t>
      </w:r>
      <w:r w:rsidR="00370357">
        <w:rPr>
          <w:rFonts w:ascii="Arial" w:hAnsi="Arial" w:cs="Arial"/>
          <w:sz w:val="24"/>
          <w:szCs w:val="24"/>
        </w:rPr>
        <w:t>ed</w:t>
      </w:r>
      <w:r w:rsidRPr="00494056" w:rsidR="00186B46">
        <w:rPr>
          <w:rFonts w:ascii="Arial" w:hAnsi="Arial" w:cs="Arial"/>
          <w:sz w:val="24"/>
          <w:szCs w:val="24"/>
        </w:rPr>
        <w:t xml:space="preserve"> </w:t>
      </w:r>
      <w:r w:rsidR="00370357">
        <w:rPr>
          <w:rFonts w:ascii="Arial" w:hAnsi="Arial" w:cs="Arial"/>
          <w:sz w:val="24"/>
          <w:szCs w:val="24"/>
        </w:rPr>
        <w:t xml:space="preserve">appropriate </w:t>
      </w:r>
      <w:r w:rsidRPr="00494056" w:rsidR="00186B46">
        <w:rPr>
          <w:rFonts w:ascii="Arial" w:hAnsi="Arial" w:cs="Arial"/>
          <w:sz w:val="24"/>
          <w:szCs w:val="24"/>
        </w:rPr>
        <w:t>mitigation measures, in accordance with DOI policy and accepted U.S. museum standards.</w:t>
      </w:r>
    </w:p>
    <w:p w:rsidRPr="00494056" w:rsidR="000D49C0" w:rsidP="0047530D" w:rsidRDefault="000D49C0" w14:paraId="5E60F4E7" w14:textId="77777777">
      <w:pPr>
        <w:pStyle w:val="NoSpacing"/>
        <w:rPr>
          <w:rFonts w:ascii="Arial" w:hAnsi="Arial" w:cs="Arial"/>
          <w:sz w:val="24"/>
          <w:szCs w:val="24"/>
        </w:rPr>
      </w:pPr>
      <w:r w:rsidRPr="00494056">
        <w:rPr>
          <w:rFonts w:ascii="Arial" w:hAnsi="Arial" w:cs="Arial"/>
          <w:sz w:val="24"/>
          <w:szCs w:val="24"/>
        </w:rPr>
        <w:tab/>
      </w:r>
    </w:p>
    <w:p w:rsidRPr="00494056" w:rsidR="000D49C0" w:rsidP="00F87FBE" w:rsidRDefault="000F120E" w14:paraId="48A03695" w14:textId="46DC391E">
      <w:pPr>
        <w:pStyle w:val="NoSpacing"/>
        <w:numPr>
          <w:ilvl w:val="0"/>
          <w:numId w:val="11"/>
        </w:numPr>
        <w:ind w:left="1620" w:hanging="540"/>
        <w:rPr>
          <w:rFonts w:ascii="Arial" w:hAnsi="Arial" w:cs="Arial"/>
          <w:sz w:val="24"/>
          <w:szCs w:val="24"/>
        </w:rPr>
      </w:pPr>
      <w:r>
        <w:rPr>
          <w:rFonts w:ascii="Arial" w:hAnsi="Arial" w:cs="Arial"/>
          <w:sz w:val="24"/>
          <w:szCs w:val="24"/>
        </w:rPr>
        <w:t>“</w:t>
      </w:r>
      <w:r w:rsidRPr="00494056" w:rsidR="000D49C0">
        <w:rPr>
          <w:rFonts w:ascii="Arial" w:hAnsi="Arial" w:cs="Arial"/>
          <w:sz w:val="24"/>
          <w:szCs w:val="24"/>
        </w:rPr>
        <w:t xml:space="preserve">Security procedures are performed consistently </w:t>
      </w:r>
      <w:proofErr w:type="gramStart"/>
      <w:r w:rsidRPr="00494056" w:rsidR="000D49C0">
        <w:rPr>
          <w:rFonts w:ascii="Arial" w:hAnsi="Arial" w:cs="Arial"/>
          <w:sz w:val="24"/>
          <w:szCs w:val="24"/>
        </w:rPr>
        <w:t>including</w:t>
      </w:r>
      <w:r>
        <w:rPr>
          <w:rFonts w:ascii="Arial" w:hAnsi="Arial" w:cs="Arial"/>
          <w:sz w:val="24"/>
          <w:szCs w:val="24"/>
        </w:rPr>
        <w:t>:</w:t>
      </w:r>
      <w:proofErr w:type="gramEnd"/>
      <w:r w:rsidRPr="00494056" w:rsidR="000D49C0">
        <w:rPr>
          <w:rFonts w:ascii="Arial" w:hAnsi="Arial" w:cs="Arial"/>
          <w:sz w:val="24"/>
          <w:szCs w:val="24"/>
        </w:rPr>
        <w:t xml:space="preserve"> key control, access control, and opening and closing.</w:t>
      </w:r>
      <w:r>
        <w:rPr>
          <w:rFonts w:ascii="Arial" w:hAnsi="Arial" w:cs="Arial"/>
          <w:sz w:val="24"/>
          <w:szCs w:val="24"/>
        </w:rPr>
        <w:t>”</w:t>
      </w:r>
      <w:r w:rsidRPr="00494056" w:rsidR="000D49C0">
        <w:rPr>
          <w:rFonts w:ascii="Arial" w:hAnsi="Arial" w:cs="Arial"/>
          <w:sz w:val="24"/>
          <w:szCs w:val="24"/>
        </w:rPr>
        <w:t xml:space="preserve">  </w:t>
      </w:r>
    </w:p>
    <w:p w:rsidRPr="00494056" w:rsidR="000D49C0" w:rsidP="0047530D" w:rsidRDefault="000D49C0" w14:paraId="455AC4DA" w14:textId="77777777">
      <w:pPr>
        <w:pStyle w:val="NoSpacing"/>
        <w:tabs>
          <w:tab w:val="left" w:pos="1620"/>
        </w:tabs>
        <w:ind w:left="1620"/>
        <w:rPr>
          <w:rFonts w:ascii="Arial" w:hAnsi="Arial" w:cs="Arial"/>
          <w:sz w:val="24"/>
          <w:szCs w:val="24"/>
        </w:rPr>
      </w:pPr>
    </w:p>
    <w:p w:rsidRPr="00494056" w:rsidR="00256BC7" w:rsidP="0047530D" w:rsidRDefault="00281CE2" w14:paraId="463EA70D" w14:textId="4DFB4041">
      <w:pPr>
        <w:pStyle w:val="NoSpacing"/>
        <w:tabs>
          <w:tab w:val="left" w:pos="1620"/>
        </w:tabs>
        <w:ind w:left="1620"/>
        <w:rPr>
          <w:rFonts w:ascii="Arial" w:hAnsi="Arial" w:cs="Arial"/>
          <w:sz w:val="24"/>
          <w:szCs w:val="24"/>
        </w:rPr>
      </w:pPr>
      <w:r w:rsidRPr="00281CE2">
        <w:rPr>
          <w:rFonts w:ascii="Arial" w:hAnsi="Arial" w:cs="Arial"/>
          <w:sz w:val="24"/>
          <w:szCs w:val="24"/>
        </w:rPr>
        <w:t xml:space="preserve">Justification: </w:t>
      </w:r>
      <w:r w:rsidRPr="00494056" w:rsidR="00784FA6">
        <w:rPr>
          <w:rFonts w:ascii="Arial" w:hAnsi="Arial" w:cs="Arial"/>
          <w:sz w:val="24"/>
          <w:szCs w:val="24"/>
        </w:rPr>
        <w:t xml:space="preserve">This information is required to document that the non-Federal </w:t>
      </w:r>
      <w:r w:rsidRPr="00494056" w:rsidR="00494056">
        <w:rPr>
          <w:rFonts w:ascii="Arial" w:hAnsi="Arial" w:cs="Arial"/>
          <w:sz w:val="24"/>
          <w:szCs w:val="24"/>
        </w:rPr>
        <w:t>repository</w:t>
      </w:r>
      <w:r w:rsidRPr="00494056" w:rsidR="00784FA6">
        <w:rPr>
          <w:rFonts w:ascii="Arial" w:hAnsi="Arial" w:cs="Arial"/>
          <w:sz w:val="24"/>
          <w:szCs w:val="24"/>
        </w:rPr>
        <w:t xml:space="preserve"> has developed </w:t>
      </w:r>
      <w:r w:rsidR="00370357">
        <w:rPr>
          <w:rFonts w:ascii="Arial" w:hAnsi="Arial" w:cs="Arial"/>
          <w:sz w:val="24"/>
          <w:szCs w:val="24"/>
        </w:rPr>
        <w:t xml:space="preserve">and implemented </w:t>
      </w:r>
      <w:r w:rsidRPr="00494056" w:rsidR="00784FA6">
        <w:rPr>
          <w:rFonts w:ascii="Arial" w:hAnsi="Arial" w:cs="Arial"/>
          <w:sz w:val="24"/>
          <w:szCs w:val="24"/>
        </w:rPr>
        <w:t xml:space="preserve">appropriate </w:t>
      </w:r>
      <w:r w:rsidR="00370357">
        <w:rPr>
          <w:rFonts w:ascii="Arial" w:hAnsi="Arial" w:cs="Arial"/>
          <w:sz w:val="24"/>
          <w:szCs w:val="24"/>
        </w:rPr>
        <w:t xml:space="preserve">standard operating </w:t>
      </w:r>
      <w:r w:rsidRPr="00494056" w:rsidR="00784FA6">
        <w:rPr>
          <w:rFonts w:ascii="Arial" w:hAnsi="Arial" w:cs="Arial"/>
          <w:sz w:val="24"/>
          <w:szCs w:val="24"/>
        </w:rPr>
        <w:t>procedures</w:t>
      </w:r>
      <w:r w:rsidR="00370357">
        <w:rPr>
          <w:rFonts w:ascii="Arial" w:hAnsi="Arial" w:cs="Arial"/>
          <w:sz w:val="24"/>
          <w:szCs w:val="24"/>
        </w:rPr>
        <w:t xml:space="preserve"> (SOPs) for museum </w:t>
      </w:r>
      <w:r w:rsidRPr="00494056" w:rsidR="00370357">
        <w:rPr>
          <w:rFonts w:ascii="Arial" w:hAnsi="Arial" w:cs="Arial"/>
          <w:sz w:val="24"/>
          <w:szCs w:val="24"/>
        </w:rPr>
        <w:t>security</w:t>
      </w:r>
      <w:r w:rsidR="00370357">
        <w:rPr>
          <w:rFonts w:ascii="Arial" w:hAnsi="Arial" w:cs="Arial"/>
          <w:sz w:val="24"/>
          <w:szCs w:val="24"/>
        </w:rPr>
        <w:t xml:space="preserve">. The security SOPs </w:t>
      </w:r>
      <w:r w:rsidRPr="00494056" w:rsidR="00784FA6">
        <w:rPr>
          <w:rFonts w:ascii="Arial" w:hAnsi="Arial" w:cs="Arial"/>
          <w:sz w:val="24"/>
          <w:szCs w:val="24"/>
        </w:rPr>
        <w:t xml:space="preserve">are consistently carried out by all staff to provide protection against identified threats to the </w:t>
      </w:r>
      <w:r w:rsidRPr="00494056" w:rsidR="009B32F8">
        <w:rPr>
          <w:rFonts w:ascii="Arial" w:hAnsi="Arial" w:cs="Arial"/>
          <w:sz w:val="24"/>
          <w:szCs w:val="24"/>
        </w:rPr>
        <w:t>facility</w:t>
      </w:r>
      <w:r w:rsidRPr="00494056" w:rsidR="00784FA6">
        <w:rPr>
          <w:rFonts w:ascii="Arial" w:hAnsi="Arial" w:cs="Arial"/>
          <w:sz w:val="24"/>
          <w:szCs w:val="24"/>
        </w:rPr>
        <w:t xml:space="preserve">, collections, </w:t>
      </w:r>
      <w:proofErr w:type="gramStart"/>
      <w:r w:rsidRPr="00494056" w:rsidR="00784FA6">
        <w:rPr>
          <w:rFonts w:ascii="Arial" w:hAnsi="Arial" w:cs="Arial"/>
          <w:sz w:val="24"/>
          <w:szCs w:val="24"/>
        </w:rPr>
        <w:t>visitors</w:t>
      </w:r>
      <w:proofErr w:type="gramEnd"/>
      <w:r w:rsidRPr="00494056" w:rsidR="00784FA6">
        <w:rPr>
          <w:rFonts w:ascii="Arial" w:hAnsi="Arial" w:cs="Arial"/>
          <w:sz w:val="24"/>
          <w:szCs w:val="24"/>
        </w:rPr>
        <w:t xml:space="preserve"> and staff, in accordance with DOI policy and accepted U.S. museum standards.</w:t>
      </w:r>
    </w:p>
    <w:p w:rsidRPr="00D166A7" w:rsidR="004F4535" w:rsidP="0047530D" w:rsidRDefault="004F4535" w14:paraId="6C9B7EFA" w14:textId="77777777">
      <w:pPr>
        <w:pStyle w:val="NoSpacing"/>
        <w:tabs>
          <w:tab w:val="left" w:pos="1620"/>
        </w:tabs>
        <w:ind w:left="1620"/>
        <w:rPr>
          <w:rFonts w:ascii="Arial" w:hAnsi="Arial" w:cs="Arial"/>
          <w:sz w:val="24"/>
          <w:szCs w:val="24"/>
        </w:rPr>
      </w:pPr>
    </w:p>
    <w:p w:rsidRPr="00D166A7" w:rsidR="000D49C0" w:rsidP="00F87FBE" w:rsidRDefault="000F120E" w14:paraId="2463342F" w14:textId="39F5C412">
      <w:pPr>
        <w:pStyle w:val="NoSpacing"/>
        <w:numPr>
          <w:ilvl w:val="0"/>
          <w:numId w:val="11"/>
        </w:numPr>
        <w:ind w:left="1620" w:hanging="540"/>
        <w:rPr>
          <w:rFonts w:ascii="Arial" w:hAnsi="Arial" w:cs="Arial"/>
          <w:sz w:val="24"/>
          <w:szCs w:val="24"/>
        </w:rPr>
      </w:pPr>
      <w:r>
        <w:rPr>
          <w:rFonts w:ascii="Arial" w:hAnsi="Arial" w:cs="Arial"/>
          <w:sz w:val="24"/>
          <w:szCs w:val="24"/>
        </w:rPr>
        <w:lastRenderedPageBreak/>
        <w:t>“</w:t>
      </w:r>
      <w:r w:rsidRPr="00D166A7" w:rsidR="000D49C0">
        <w:rPr>
          <w:rFonts w:ascii="Arial" w:hAnsi="Arial" w:cs="Arial"/>
          <w:sz w:val="24"/>
          <w:szCs w:val="24"/>
        </w:rPr>
        <w:t>Staff are regularly trained in security procedures.</w:t>
      </w:r>
      <w:r>
        <w:rPr>
          <w:rFonts w:ascii="Arial" w:hAnsi="Arial" w:cs="Arial"/>
          <w:sz w:val="24"/>
          <w:szCs w:val="24"/>
        </w:rPr>
        <w:t>”</w:t>
      </w:r>
      <w:r w:rsidRPr="00D166A7" w:rsidR="000D49C0">
        <w:rPr>
          <w:rFonts w:ascii="Arial" w:hAnsi="Arial" w:cs="Arial"/>
          <w:sz w:val="24"/>
          <w:szCs w:val="24"/>
        </w:rPr>
        <w:t xml:space="preserve">  </w:t>
      </w:r>
    </w:p>
    <w:p w:rsidR="000D49C0" w:rsidP="0047530D" w:rsidRDefault="000D49C0" w14:paraId="0CD5B031" w14:textId="77777777">
      <w:pPr>
        <w:pStyle w:val="NoSpacing"/>
        <w:ind w:left="1620"/>
        <w:rPr>
          <w:rFonts w:ascii="Arial" w:hAnsi="Arial" w:cs="Arial"/>
          <w:sz w:val="24"/>
          <w:szCs w:val="24"/>
        </w:rPr>
      </w:pPr>
    </w:p>
    <w:p w:rsidRPr="00632A9B" w:rsidR="002D4C2B" w:rsidP="0047530D" w:rsidRDefault="00281CE2" w14:paraId="7CD4F55B" w14:textId="21D0D258">
      <w:pPr>
        <w:pStyle w:val="NoSpacing"/>
        <w:ind w:left="1620"/>
        <w:rPr>
          <w:rFonts w:ascii="Arial" w:hAnsi="Arial" w:cs="Arial"/>
          <w:sz w:val="24"/>
          <w:szCs w:val="24"/>
        </w:rPr>
      </w:pPr>
      <w:r w:rsidRPr="00281CE2">
        <w:rPr>
          <w:rFonts w:ascii="Arial" w:hAnsi="Arial" w:cs="Arial"/>
          <w:sz w:val="24"/>
          <w:szCs w:val="24"/>
        </w:rPr>
        <w:t xml:space="preserve">Justification: </w:t>
      </w:r>
      <w:r w:rsidRPr="00632A9B" w:rsidR="002D4C2B">
        <w:rPr>
          <w:rFonts w:ascii="Arial" w:hAnsi="Arial" w:cs="Arial"/>
          <w:sz w:val="24"/>
          <w:szCs w:val="24"/>
        </w:rPr>
        <w:t xml:space="preserve">This information is required to document that the non-Federal </w:t>
      </w:r>
      <w:r w:rsidRPr="00494056" w:rsidR="00494056">
        <w:rPr>
          <w:rFonts w:ascii="Arial" w:hAnsi="Arial" w:cs="Arial"/>
          <w:sz w:val="24"/>
          <w:szCs w:val="24"/>
        </w:rPr>
        <w:t>repository</w:t>
      </w:r>
      <w:r w:rsidRPr="00632A9B" w:rsidR="002D4C2B">
        <w:rPr>
          <w:rFonts w:ascii="Arial" w:hAnsi="Arial" w:cs="Arial"/>
          <w:sz w:val="24"/>
          <w:szCs w:val="24"/>
        </w:rPr>
        <w:t xml:space="preserve"> has </w:t>
      </w:r>
      <w:r w:rsidR="00894640">
        <w:rPr>
          <w:rFonts w:ascii="Arial" w:hAnsi="Arial" w:cs="Arial"/>
          <w:sz w:val="24"/>
          <w:szCs w:val="24"/>
        </w:rPr>
        <w:t>implement</w:t>
      </w:r>
      <w:r w:rsidRPr="00632A9B" w:rsidR="002D4C2B">
        <w:rPr>
          <w:rFonts w:ascii="Arial" w:hAnsi="Arial" w:cs="Arial"/>
          <w:sz w:val="24"/>
          <w:szCs w:val="24"/>
        </w:rPr>
        <w:t xml:space="preserve">ed </w:t>
      </w:r>
      <w:r w:rsidRPr="00632A9B" w:rsidR="008E6B0A">
        <w:rPr>
          <w:rFonts w:ascii="Arial" w:hAnsi="Arial" w:cs="Arial"/>
          <w:sz w:val="24"/>
          <w:szCs w:val="24"/>
        </w:rPr>
        <w:t>a</w:t>
      </w:r>
      <w:r w:rsidR="00E3351C">
        <w:rPr>
          <w:rFonts w:ascii="Arial" w:hAnsi="Arial" w:cs="Arial"/>
          <w:sz w:val="24"/>
          <w:szCs w:val="24"/>
        </w:rPr>
        <w:t xml:space="preserve"> </w:t>
      </w:r>
      <w:r w:rsidRPr="00632A9B" w:rsidR="002D4C2B">
        <w:rPr>
          <w:rFonts w:ascii="Arial" w:hAnsi="Arial" w:cs="Arial"/>
          <w:sz w:val="24"/>
          <w:szCs w:val="24"/>
        </w:rPr>
        <w:t xml:space="preserve">security </w:t>
      </w:r>
      <w:r w:rsidRPr="00632A9B" w:rsidR="008E6B0A">
        <w:rPr>
          <w:rFonts w:ascii="Arial" w:hAnsi="Arial" w:cs="Arial"/>
          <w:sz w:val="24"/>
          <w:szCs w:val="24"/>
        </w:rPr>
        <w:t xml:space="preserve">training program for its staff and conducts regularly scheduled training sessions to ensure that all employees know and </w:t>
      </w:r>
      <w:r w:rsidRPr="00632A9B" w:rsidR="002D4C2B">
        <w:rPr>
          <w:rFonts w:ascii="Arial" w:hAnsi="Arial" w:cs="Arial"/>
          <w:sz w:val="24"/>
          <w:szCs w:val="24"/>
        </w:rPr>
        <w:t>consistently carr</w:t>
      </w:r>
      <w:r w:rsidRPr="00632A9B" w:rsidR="008E6B0A">
        <w:rPr>
          <w:rFonts w:ascii="Arial" w:hAnsi="Arial" w:cs="Arial"/>
          <w:sz w:val="24"/>
          <w:szCs w:val="24"/>
        </w:rPr>
        <w:t>y</w:t>
      </w:r>
      <w:r w:rsidRPr="00632A9B" w:rsidR="002D4C2B">
        <w:rPr>
          <w:rFonts w:ascii="Arial" w:hAnsi="Arial" w:cs="Arial"/>
          <w:sz w:val="24"/>
          <w:szCs w:val="24"/>
        </w:rPr>
        <w:t xml:space="preserve"> out </w:t>
      </w:r>
      <w:r w:rsidRPr="00632A9B" w:rsidR="008E6B0A">
        <w:rPr>
          <w:rFonts w:ascii="Arial" w:hAnsi="Arial" w:cs="Arial"/>
          <w:sz w:val="24"/>
          <w:szCs w:val="24"/>
        </w:rPr>
        <w:t xml:space="preserve">the </w:t>
      </w:r>
      <w:r w:rsidRPr="00632A9B" w:rsidR="00632A9B">
        <w:rPr>
          <w:rFonts w:ascii="Arial" w:hAnsi="Arial" w:cs="Arial"/>
          <w:sz w:val="24"/>
          <w:szCs w:val="24"/>
        </w:rPr>
        <w:t xml:space="preserve">institution’s </w:t>
      </w:r>
      <w:r w:rsidRPr="00632A9B" w:rsidR="008E6B0A">
        <w:rPr>
          <w:rFonts w:ascii="Arial" w:hAnsi="Arial" w:cs="Arial"/>
          <w:sz w:val="24"/>
          <w:szCs w:val="24"/>
        </w:rPr>
        <w:t xml:space="preserve">policies and procedures </w:t>
      </w:r>
      <w:r w:rsidRPr="00632A9B" w:rsidR="00632A9B">
        <w:rPr>
          <w:rFonts w:ascii="Arial" w:hAnsi="Arial" w:cs="Arial"/>
          <w:sz w:val="24"/>
          <w:szCs w:val="24"/>
        </w:rPr>
        <w:t xml:space="preserve">for protecting </w:t>
      </w:r>
      <w:r w:rsidRPr="00632A9B" w:rsidR="002D4C2B">
        <w:rPr>
          <w:rFonts w:ascii="Arial" w:hAnsi="Arial" w:cs="Arial"/>
          <w:sz w:val="24"/>
          <w:szCs w:val="24"/>
        </w:rPr>
        <w:t>visitors</w:t>
      </w:r>
      <w:r w:rsidRPr="00632A9B" w:rsidR="00632A9B">
        <w:rPr>
          <w:rFonts w:ascii="Arial" w:hAnsi="Arial" w:cs="Arial"/>
          <w:sz w:val="24"/>
          <w:szCs w:val="24"/>
        </w:rPr>
        <w:t xml:space="preserve">, </w:t>
      </w:r>
      <w:r w:rsidRPr="00632A9B" w:rsidR="002D4C2B">
        <w:rPr>
          <w:rFonts w:ascii="Arial" w:hAnsi="Arial" w:cs="Arial"/>
          <w:sz w:val="24"/>
          <w:szCs w:val="24"/>
        </w:rPr>
        <w:t>staff</w:t>
      </w:r>
      <w:r w:rsidRPr="00632A9B" w:rsidR="00632A9B">
        <w:rPr>
          <w:rFonts w:ascii="Arial" w:hAnsi="Arial" w:cs="Arial"/>
          <w:sz w:val="24"/>
          <w:szCs w:val="24"/>
        </w:rPr>
        <w:t xml:space="preserve">, the collections, </w:t>
      </w:r>
      <w:r w:rsidRPr="00494056" w:rsidR="00632A9B">
        <w:rPr>
          <w:rFonts w:ascii="Arial" w:hAnsi="Arial" w:cs="Arial"/>
          <w:sz w:val="24"/>
          <w:szCs w:val="24"/>
        </w:rPr>
        <w:t xml:space="preserve">and the </w:t>
      </w:r>
      <w:r w:rsidRPr="00494056" w:rsidR="009B32F8">
        <w:rPr>
          <w:rFonts w:ascii="Arial" w:hAnsi="Arial" w:cs="Arial"/>
          <w:sz w:val="24"/>
          <w:szCs w:val="24"/>
        </w:rPr>
        <w:t>facility</w:t>
      </w:r>
      <w:r w:rsidRPr="00494056" w:rsidR="00632A9B">
        <w:rPr>
          <w:rFonts w:ascii="Arial" w:hAnsi="Arial" w:cs="Arial"/>
          <w:sz w:val="24"/>
          <w:szCs w:val="24"/>
        </w:rPr>
        <w:t xml:space="preserve"> from crime</w:t>
      </w:r>
      <w:r w:rsidRPr="00632A9B" w:rsidR="002D4C2B">
        <w:rPr>
          <w:rFonts w:ascii="Arial" w:hAnsi="Arial" w:cs="Arial"/>
          <w:sz w:val="24"/>
          <w:szCs w:val="24"/>
        </w:rPr>
        <w:t xml:space="preserve">, in accordance with </w:t>
      </w:r>
      <w:r w:rsidRPr="00632A9B" w:rsidR="00632A9B">
        <w:rPr>
          <w:rFonts w:ascii="Arial" w:hAnsi="Arial" w:cs="Arial"/>
          <w:sz w:val="24"/>
          <w:szCs w:val="24"/>
        </w:rPr>
        <w:t xml:space="preserve">Federal and state laws and regulations, </w:t>
      </w:r>
      <w:r w:rsidRPr="00632A9B" w:rsidR="002D4C2B">
        <w:rPr>
          <w:rFonts w:ascii="Arial" w:hAnsi="Arial" w:cs="Arial"/>
          <w:sz w:val="24"/>
          <w:szCs w:val="24"/>
        </w:rPr>
        <w:t>DOI policy</w:t>
      </w:r>
      <w:r w:rsidRPr="00632A9B" w:rsidR="00632A9B">
        <w:rPr>
          <w:rFonts w:ascii="Arial" w:hAnsi="Arial" w:cs="Arial"/>
          <w:sz w:val="24"/>
          <w:szCs w:val="24"/>
        </w:rPr>
        <w:t>,</w:t>
      </w:r>
      <w:r w:rsidRPr="00632A9B" w:rsidR="002D4C2B">
        <w:rPr>
          <w:rFonts w:ascii="Arial" w:hAnsi="Arial" w:cs="Arial"/>
          <w:sz w:val="24"/>
          <w:szCs w:val="24"/>
        </w:rPr>
        <w:t xml:space="preserve"> and accepted U.S. museum standards.</w:t>
      </w:r>
    </w:p>
    <w:p w:rsidRPr="00D166A7" w:rsidR="002D4C2B" w:rsidP="0047530D" w:rsidRDefault="002D4C2B" w14:paraId="10D58EAF" w14:textId="77777777">
      <w:pPr>
        <w:pStyle w:val="NoSpacing"/>
        <w:ind w:left="1620"/>
        <w:rPr>
          <w:rFonts w:ascii="Arial" w:hAnsi="Arial" w:cs="Arial"/>
          <w:sz w:val="24"/>
          <w:szCs w:val="24"/>
        </w:rPr>
      </w:pPr>
    </w:p>
    <w:p w:rsidR="000D49C0" w:rsidP="00F87FBE" w:rsidRDefault="000F120E" w14:paraId="6BCF9555" w14:textId="46592245">
      <w:pPr>
        <w:pStyle w:val="NoSpacing"/>
        <w:numPr>
          <w:ilvl w:val="0"/>
          <w:numId w:val="11"/>
        </w:numPr>
        <w:ind w:left="1620" w:hanging="540"/>
        <w:rPr>
          <w:rFonts w:ascii="Arial" w:hAnsi="Arial" w:cs="Arial"/>
          <w:sz w:val="24"/>
          <w:szCs w:val="24"/>
        </w:rPr>
      </w:pPr>
      <w:r>
        <w:rPr>
          <w:rFonts w:ascii="Arial" w:hAnsi="Arial" w:cs="Arial"/>
          <w:sz w:val="24"/>
          <w:szCs w:val="24"/>
        </w:rPr>
        <w:t>“</w:t>
      </w:r>
      <w:r w:rsidRPr="00756448" w:rsidR="000D49C0">
        <w:rPr>
          <w:rFonts w:ascii="Arial" w:hAnsi="Arial" w:cs="Arial"/>
          <w:sz w:val="24"/>
          <w:szCs w:val="24"/>
        </w:rPr>
        <w:t xml:space="preserve">Electronic intrusion detection systems </w:t>
      </w:r>
      <w:proofErr w:type="gramStart"/>
      <w:r w:rsidRPr="00756448" w:rsidR="000D49C0">
        <w:rPr>
          <w:rFonts w:ascii="Arial" w:hAnsi="Arial" w:cs="Arial"/>
          <w:sz w:val="24"/>
          <w:szCs w:val="24"/>
        </w:rPr>
        <w:t>are</w:t>
      </w:r>
      <w:r>
        <w:rPr>
          <w:rFonts w:ascii="Arial" w:hAnsi="Arial" w:cs="Arial"/>
          <w:sz w:val="24"/>
          <w:szCs w:val="24"/>
        </w:rPr>
        <w:t>:</w:t>
      </w:r>
      <w:proofErr w:type="gramEnd"/>
      <w:r w:rsidRPr="00756448" w:rsidR="000D49C0">
        <w:rPr>
          <w:rFonts w:ascii="Arial" w:hAnsi="Arial" w:cs="Arial"/>
          <w:sz w:val="24"/>
          <w:szCs w:val="24"/>
        </w:rPr>
        <w:t xml:space="preserve"> inspected and tested by qualified personnel on an appropriate schedule and maintained by qualified personnel on an appropriate schedule.</w:t>
      </w:r>
      <w:r>
        <w:rPr>
          <w:rFonts w:ascii="Arial" w:hAnsi="Arial" w:cs="Arial"/>
          <w:sz w:val="24"/>
          <w:szCs w:val="24"/>
        </w:rPr>
        <w:t>”</w:t>
      </w:r>
      <w:r w:rsidRPr="00756448" w:rsidR="00FF7B3D">
        <w:rPr>
          <w:rFonts w:ascii="Arial" w:hAnsi="Arial" w:cs="Arial"/>
          <w:sz w:val="24"/>
          <w:szCs w:val="24"/>
        </w:rPr>
        <w:t xml:space="preserve">  </w:t>
      </w:r>
      <w:r w:rsidRPr="00756448" w:rsidR="00756448">
        <w:rPr>
          <w:rFonts w:ascii="Arial" w:hAnsi="Arial" w:cs="Arial"/>
          <w:sz w:val="24"/>
          <w:szCs w:val="24"/>
        </w:rPr>
        <w:t xml:space="preserve">(If there are no electronic intrusion detection systems in the space, the evaluator should note this element </w:t>
      </w:r>
      <w:r w:rsidR="003070D4">
        <w:rPr>
          <w:rFonts w:ascii="Arial" w:hAnsi="Arial" w:cs="Arial"/>
          <w:sz w:val="24"/>
          <w:szCs w:val="24"/>
        </w:rPr>
        <w:t>as not applicable</w:t>
      </w:r>
      <w:r w:rsidRPr="00756448" w:rsidR="00756448">
        <w:rPr>
          <w:rFonts w:ascii="Arial" w:hAnsi="Arial" w:cs="Arial"/>
          <w:sz w:val="24"/>
          <w:szCs w:val="24"/>
        </w:rPr>
        <w:t xml:space="preserve">.) </w:t>
      </w:r>
    </w:p>
    <w:p w:rsidRPr="00756448" w:rsidR="00756448" w:rsidP="00756448" w:rsidRDefault="00756448" w14:paraId="15A0BBD8" w14:textId="77777777">
      <w:pPr>
        <w:pStyle w:val="NoSpacing"/>
        <w:ind w:left="1620"/>
        <w:rPr>
          <w:rFonts w:ascii="Arial" w:hAnsi="Arial" w:cs="Arial"/>
          <w:sz w:val="24"/>
          <w:szCs w:val="24"/>
        </w:rPr>
      </w:pPr>
    </w:p>
    <w:p w:rsidR="00370357" w:rsidP="0047530D" w:rsidRDefault="00281CE2" w14:paraId="5252F88D" w14:textId="49567489">
      <w:pPr>
        <w:pStyle w:val="ListParagraph"/>
        <w:ind w:left="1620"/>
        <w:rPr>
          <w:rFonts w:ascii="Arial" w:hAnsi="Arial" w:cs="Arial"/>
          <w:sz w:val="24"/>
          <w:szCs w:val="24"/>
        </w:rPr>
      </w:pPr>
      <w:r w:rsidRPr="00281CE2">
        <w:rPr>
          <w:rFonts w:ascii="Arial" w:hAnsi="Arial" w:cs="Arial"/>
          <w:sz w:val="24"/>
          <w:szCs w:val="24"/>
        </w:rPr>
        <w:t xml:space="preserve">Justification: </w:t>
      </w:r>
      <w:r w:rsidRPr="00F04A56" w:rsidR="00EA220D">
        <w:rPr>
          <w:rFonts w:ascii="Arial" w:hAnsi="Arial" w:cs="Arial"/>
          <w:sz w:val="24"/>
          <w:szCs w:val="24"/>
        </w:rPr>
        <w:t xml:space="preserve">This information is required to document that the non-Federal </w:t>
      </w:r>
      <w:r w:rsidR="00494056">
        <w:rPr>
          <w:rFonts w:ascii="Arial" w:hAnsi="Arial" w:cs="Arial"/>
          <w:sz w:val="24"/>
          <w:szCs w:val="24"/>
        </w:rPr>
        <w:t>repository</w:t>
      </w:r>
      <w:r w:rsidRPr="00F04A56" w:rsidR="00EA220D">
        <w:rPr>
          <w:rFonts w:ascii="Arial" w:hAnsi="Arial" w:cs="Arial"/>
          <w:sz w:val="24"/>
          <w:szCs w:val="24"/>
        </w:rPr>
        <w:t xml:space="preserve"> has implemented an inspection, testing, and maintenance </w:t>
      </w:r>
      <w:r w:rsidRPr="00F04A56" w:rsidR="003F1B97">
        <w:rPr>
          <w:rFonts w:ascii="Arial" w:hAnsi="Arial" w:cs="Arial"/>
          <w:sz w:val="24"/>
          <w:szCs w:val="24"/>
        </w:rPr>
        <w:t xml:space="preserve">(ITM) </w:t>
      </w:r>
      <w:r w:rsidRPr="00F04A56" w:rsidR="00EA220D">
        <w:rPr>
          <w:rFonts w:ascii="Arial" w:hAnsi="Arial" w:cs="Arial"/>
          <w:sz w:val="24"/>
          <w:szCs w:val="24"/>
        </w:rPr>
        <w:t xml:space="preserve">program for its electronic intrusion detection systems in compliance with all Federal, state, and local codes, industry standards, and the manufacturer’s recommendations. All such ITM procedures must be performed by properly trained personnel on a schedule that conforms </w:t>
      </w:r>
      <w:r w:rsidRPr="00F04A56" w:rsidR="00F04A56">
        <w:rPr>
          <w:rFonts w:ascii="Arial" w:hAnsi="Arial" w:cs="Arial"/>
          <w:sz w:val="24"/>
          <w:szCs w:val="24"/>
        </w:rPr>
        <w:t>to all Federal, state, and local codes, industry standards, and the manufacturer’s recommendations. DOI policy and accepted U.S. museum standards require proper ITM of all security systems at an institution.</w:t>
      </w:r>
    </w:p>
    <w:p w:rsidR="00370357" w:rsidP="0047530D" w:rsidRDefault="00370357" w14:paraId="54162412" w14:textId="77777777">
      <w:pPr>
        <w:pStyle w:val="ListParagraph"/>
        <w:ind w:left="1620"/>
        <w:rPr>
          <w:rFonts w:ascii="Arial" w:hAnsi="Arial" w:cs="Arial"/>
          <w:sz w:val="24"/>
          <w:szCs w:val="24"/>
        </w:rPr>
      </w:pPr>
    </w:p>
    <w:p w:rsidRPr="00D166A7" w:rsidR="000D49C0" w:rsidP="00F87FBE" w:rsidRDefault="004F4A07" w14:paraId="7072A120" w14:textId="35F07AD1">
      <w:pPr>
        <w:pStyle w:val="ListParagraph"/>
        <w:numPr>
          <w:ilvl w:val="0"/>
          <w:numId w:val="11"/>
        </w:numPr>
        <w:ind w:left="1620" w:hanging="540"/>
        <w:contextualSpacing w:val="0"/>
        <w:rPr>
          <w:rFonts w:ascii="Arial" w:hAnsi="Arial" w:cs="Arial"/>
          <w:sz w:val="24"/>
          <w:szCs w:val="24"/>
        </w:rPr>
      </w:pPr>
      <w:r>
        <w:rPr>
          <w:rFonts w:ascii="Arial" w:hAnsi="Arial" w:cs="Arial"/>
          <w:sz w:val="24"/>
          <w:szCs w:val="24"/>
        </w:rPr>
        <w:t>“</w:t>
      </w:r>
      <w:r w:rsidRPr="00D166A7" w:rsidR="000D49C0">
        <w:rPr>
          <w:rFonts w:ascii="Arial" w:hAnsi="Arial" w:cs="Arial"/>
          <w:sz w:val="24"/>
          <w:szCs w:val="24"/>
        </w:rPr>
        <w:t>Fire detection and suppression equipment and systems are unobstructed and fire extinguishers are accessible.</w:t>
      </w:r>
      <w:r>
        <w:rPr>
          <w:rFonts w:ascii="Arial" w:hAnsi="Arial" w:cs="Arial"/>
          <w:sz w:val="24"/>
          <w:szCs w:val="24"/>
        </w:rPr>
        <w:t>”</w:t>
      </w:r>
      <w:r w:rsidRPr="00D166A7" w:rsidR="000D49C0">
        <w:rPr>
          <w:rFonts w:ascii="Arial" w:hAnsi="Arial" w:cs="Arial"/>
          <w:sz w:val="24"/>
          <w:szCs w:val="24"/>
        </w:rPr>
        <w:t xml:space="preserve">  </w:t>
      </w:r>
    </w:p>
    <w:p w:rsidRPr="00A91C07" w:rsidR="00A91C07" w:rsidP="0047530D" w:rsidRDefault="00A91C07" w14:paraId="789C399D" w14:textId="77777777">
      <w:pPr>
        <w:pStyle w:val="NoSpacing"/>
        <w:ind w:left="1620"/>
        <w:rPr>
          <w:rFonts w:ascii="Arial" w:hAnsi="Arial" w:cs="Arial"/>
          <w:sz w:val="24"/>
          <w:szCs w:val="24"/>
        </w:rPr>
      </w:pPr>
    </w:p>
    <w:p w:rsidRPr="00A91C07" w:rsidR="00A91C07" w:rsidP="004009C1" w:rsidRDefault="00281CE2" w14:paraId="7E1FB0BE" w14:textId="2E9452C8">
      <w:pPr>
        <w:pStyle w:val="NoSpacing"/>
        <w:ind w:left="1620"/>
        <w:rPr>
          <w:rFonts w:ascii="Arial" w:hAnsi="Arial" w:cs="Arial"/>
          <w:sz w:val="24"/>
          <w:szCs w:val="24"/>
        </w:rPr>
      </w:pPr>
      <w:r w:rsidRPr="00281CE2">
        <w:rPr>
          <w:rFonts w:ascii="Arial" w:hAnsi="Arial" w:cs="Arial"/>
          <w:sz w:val="24"/>
          <w:szCs w:val="24"/>
        </w:rPr>
        <w:t xml:space="preserve">Justification: </w:t>
      </w:r>
      <w:r w:rsidRPr="00A91C07" w:rsidR="00A91C07">
        <w:rPr>
          <w:rFonts w:ascii="Arial" w:hAnsi="Arial" w:cs="Arial"/>
          <w:sz w:val="24"/>
          <w:szCs w:val="24"/>
        </w:rPr>
        <w:t xml:space="preserve">This information is required to document that </w:t>
      </w:r>
      <w:r w:rsidR="00370357">
        <w:rPr>
          <w:rFonts w:ascii="Arial" w:hAnsi="Arial" w:cs="Arial"/>
          <w:sz w:val="24"/>
          <w:szCs w:val="24"/>
        </w:rPr>
        <w:t xml:space="preserve">the </w:t>
      </w:r>
      <w:r w:rsidRPr="00A91C07" w:rsidR="00370357">
        <w:rPr>
          <w:rFonts w:ascii="Arial" w:hAnsi="Arial" w:cs="Arial"/>
          <w:sz w:val="24"/>
          <w:szCs w:val="24"/>
        </w:rPr>
        <w:t xml:space="preserve">DOI museum collections </w:t>
      </w:r>
      <w:r w:rsidR="00370357">
        <w:rPr>
          <w:rFonts w:ascii="Arial" w:hAnsi="Arial" w:cs="Arial"/>
          <w:sz w:val="24"/>
          <w:szCs w:val="24"/>
        </w:rPr>
        <w:t xml:space="preserve">and the </w:t>
      </w:r>
      <w:r w:rsidRPr="00A91C07" w:rsidR="00FC7EF1">
        <w:rPr>
          <w:rFonts w:ascii="Arial" w:hAnsi="Arial" w:cs="Arial"/>
          <w:sz w:val="24"/>
          <w:szCs w:val="24"/>
        </w:rPr>
        <w:t xml:space="preserve">non-Federal </w:t>
      </w:r>
      <w:r w:rsidR="00FC7EF1">
        <w:rPr>
          <w:rFonts w:ascii="Arial" w:hAnsi="Arial" w:cs="Arial"/>
          <w:sz w:val="24"/>
          <w:szCs w:val="24"/>
        </w:rPr>
        <w:t>repository</w:t>
      </w:r>
      <w:r w:rsidR="00370357">
        <w:rPr>
          <w:rFonts w:ascii="Arial" w:hAnsi="Arial" w:cs="Arial"/>
          <w:sz w:val="24"/>
          <w:szCs w:val="24"/>
        </w:rPr>
        <w:t xml:space="preserve"> that houses </w:t>
      </w:r>
      <w:r w:rsidRPr="00A91C07" w:rsidR="00A91C07">
        <w:rPr>
          <w:rFonts w:ascii="Arial" w:hAnsi="Arial" w:cs="Arial"/>
          <w:sz w:val="24"/>
          <w:szCs w:val="24"/>
        </w:rPr>
        <w:t>th</w:t>
      </w:r>
      <w:r w:rsidR="00FC7EF1">
        <w:rPr>
          <w:rFonts w:ascii="Arial" w:hAnsi="Arial" w:cs="Arial"/>
          <w:sz w:val="24"/>
          <w:szCs w:val="24"/>
        </w:rPr>
        <w:t>os</w:t>
      </w:r>
      <w:r w:rsidRPr="00A91C07" w:rsidR="00A91C07">
        <w:rPr>
          <w:rFonts w:ascii="Arial" w:hAnsi="Arial" w:cs="Arial"/>
          <w:sz w:val="24"/>
          <w:szCs w:val="24"/>
        </w:rPr>
        <w:t xml:space="preserve">e </w:t>
      </w:r>
      <w:r w:rsidR="00FC7EF1">
        <w:rPr>
          <w:rFonts w:ascii="Arial" w:hAnsi="Arial" w:cs="Arial"/>
          <w:sz w:val="24"/>
          <w:szCs w:val="24"/>
        </w:rPr>
        <w:t>collections are properly protected from the threat of fire</w:t>
      </w:r>
      <w:r w:rsidR="00E3351C">
        <w:rPr>
          <w:rFonts w:ascii="Arial" w:hAnsi="Arial" w:cs="Arial"/>
          <w:sz w:val="24"/>
          <w:szCs w:val="24"/>
        </w:rPr>
        <w:t xml:space="preserve"> and that the </w:t>
      </w:r>
      <w:r w:rsidRPr="00A91C07" w:rsidR="00FC7EF1">
        <w:rPr>
          <w:rFonts w:ascii="Arial" w:hAnsi="Arial" w:cs="Arial"/>
          <w:sz w:val="24"/>
          <w:szCs w:val="24"/>
        </w:rPr>
        <w:t xml:space="preserve">non-Federal </w:t>
      </w:r>
      <w:r w:rsidR="00FC7EF1">
        <w:rPr>
          <w:rFonts w:ascii="Arial" w:hAnsi="Arial" w:cs="Arial"/>
          <w:sz w:val="24"/>
          <w:szCs w:val="24"/>
        </w:rPr>
        <w:t xml:space="preserve">repository </w:t>
      </w:r>
      <w:r w:rsidR="00E3351C">
        <w:rPr>
          <w:rFonts w:ascii="Arial" w:hAnsi="Arial" w:cs="Arial"/>
          <w:sz w:val="24"/>
          <w:szCs w:val="24"/>
        </w:rPr>
        <w:t>is</w:t>
      </w:r>
      <w:r w:rsidR="00FC7EF1">
        <w:rPr>
          <w:rFonts w:ascii="Arial" w:hAnsi="Arial" w:cs="Arial"/>
          <w:sz w:val="24"/>
          <w:szCs w:val="24"/>
        </w:rPr>
        <w:t xml:space="preserve"> </w:t>
      </w:r>
      <w:r w:rsidRPr="00A91C07" w:rsidR="00A91C07">
        <w:rPr>
          <w:rFonts w:ascii="Arial" w:hAnsi="Arial" w:cs="Arial"/>
          <w:sz w:val="24"/>
          <w:szCs w:val="24"/>
        </w:rPr>
        <w:t>in compliance with</w:t>
      </w:r>
      <w:r w:rsidR="003070D4">
        <w:rPr>
          <w:rFonts w:ascii="Arial" w:hAnsi="Arial" w:cs="Arial"/>
          <w:sz w:val="24"/>
          <w:szCs w:val="24"/>
        </w:rPr>
        <w:t xml:space="preserve">: </w:t>
      </w:r>
      <w:r w:rsidRPr="003070D4" w:rsidR="003070D4">
        <w:rPr>
          <w:rFonts w:ascii="Arial" w:hAnsi="Arial" w:cs="Arial"/>
          <w:sz w:val="24"/>
          <w:szCs w:val="24"/>
        </w:rPr>
        <w:t>t</w:t>
      </w:r>
      <w:r w:rsidRPr="003070D4" w:rsidR="00A91C07">
        <w:rPr>
          <w:rFonts w:ascii="Arial" w:hAnsi="Arial" w:cs="Arial"/>
          <w:sz w:val="24"/>
          <w:szCs w:val="24"/>
        </w:rPr>
        <w:t xml:space="preserve">he </w:t>
      </w:r>
      <w:r w:rsidRPr="003070D4" w:rsidR="00E3351C">
        <w:rPr>
          <w:rFonts w:ascii="Arial" w:hAnsi="Arial" w:cs="Arial"/>
          <w:sz w:val="24"/>
          <w:szCs w:val="24"/>
        </w:rPr>
        <w:t xml:space="preserve">local </w:t>
      </w:r>
      <w:r w:rsidRPr="003070D4" w:rsidR="00A91C07">
        <w:rPr>
          <w:rFonts w:ascii="Arial" w:hAnsi="Arial" w:cs="Arial"/>
          <w:sz w:val="24"/>
          <w:szCs w:val="24"/>
        </w:rPr>
        <w:t>fire code</w:t>
      </w:r>
      <w:r w:rsidRPr="003070D4" w:rsidR="00E3351C">
        <w:rPr>
          <w:rFonts w:ascii="Arial" w:hAnsi="Arial" w:cs="Arial"/>
          <w:sz w:val="24"/>
          <w:szCs w:val="24"/>
        </w:rPr>
        <w:t>;</w:t>
      </w:r>
      <w:r w:rsidR="003070D4">
        <w:rPr>
          <w:rFonts w:ascii="Arial" w:hAnsi="Arial" w:cs="Arial"/>
          <w:sz w:val="24"/>
          <w:szCs w:val="24"/>
        </w:rPr>
        <w:t xml:space="preserve"> t</w:t>
      </w:r>
      <w:r w:rsidR="00A91C07">
        <w:rPr>
          <w:rFonts w:ascii="Arial" w:hAnsi="Arial" w:cs="Arial"/>
          <w:sz w:val="24"/>
          <w:szCs w:val="24"/>
        </w:rPr>
        <w:t xml:space="preserve">he codes and standards of the </w:t>
      </w:r>
      <w:r w:rsidRPr="00A91C07" w:rsidR="00A91C07">
        <w:rPr>
          <w:rFonts w:ascii="Arial" w:hAnsi="Arial" w:cs="Arial"/>
          <w:sz w:val="24"/>
          <w:szCs w:val="24"/>
        </w:rPr>
        <w:t>National Fire Protection Association</w:t>
      </w:r>
      <w:r w:rsidR="00A91C07">
        <w:rPr>
          <w:rFonts w:ascii="Arial" w:hAnsi="Arial" w:cs="Arial"/>
          <w:sz w:val="24"/>
          <w:szCs w:val="24"/>
        </w:rPr>
        <w:t xml:space="preserve"> (NFPA)</w:t>
      </w:r>
      <w:r w:rsidR="00E3351C">
        <w:rPr>
          <w:rFonts w:ascii="Arial" w:hAnsi="Arial" w:cs="Arial"/>
          <w:sz w:val="24"/>
          <w:szCs w:val="24"/>
        </w:rPr>
        <w:t>;</w:t>
      </w:r>
      <w:r w:rsidR="003070D4">
        <w:rPr>
          <w:rFonts w:ascii="Arial" w:hAnsi="Arial" w:cs="Arial"/>
          <w:sz w:val="24"/>
          <w:szCs w:val="24"/>
        </w:rPr>
        <w:t xml:space="preserve"> t</w:t>
      </w:r>
      <w:r w:rsidRPr="00A91C07" w:rsidR="00A91C07">
        <w:rPr>
          <w:rFonts w:ascii="Arial" w:hAnsi="Arial" w:cs="Arial"/>
          <w:sz w:val="24"/>
          <w:szCs w:val="24"/>
        </w:rPr>
        <w:t>he regulations of OSHA</w:t>
      </w:r>
      <w:r w:rsidR="003F1B97">
        <w:rPr>
          <w:rFonts w:ascii="Arial" w:hAnsi="Arial" w:cs="Arial"/>
          <w:sz w:val="24"/>
          <w:szCs w:val="24"/>
        </w:rPr>
        <w:t xml:space="preserve"> and </w:t>
      </w:r>
      <w:r w:rsidRPr="00A91C07" w:rsidR="00A91C07">
        <w:rPr>
          <w:rFonts w:ascii="Arial" w:hAnsi="Arial" w:cs="Arial"/>
          <w:sz w:val="24"/>
          <w:szCs w:val="24"/>
        </w:rPr>
        <w:t>NIOSH</w:t>
      </w:r>
      <w:r w:rsidR="003070D4">
        <w:rPr>
          <w:rFonts w:ascii="Arial" w:hAnsi="Arial" w:cs="Arial"/>
          <w:sz w:val="24"/>
          <w:szCs w:val="24"/>
        </w:rPr>
        <w:t>;</w:t>
      </w:r>
      <w:r w:rsidRPr="00A91C07" w:rsidR="00A91C07">
        <w:rPr>
          <w:rFonts w:ascii="Arial" w:hAnsi="Arial" w:cs="Arial"/>
          <w:sz w:val="24"/>
          <w:szCs w:val="24"/>
        </w:rPr>
        <w:t xml:space="preserve"> and</w:t>
      </w:r>
      <w:r w:rsidR="003070D4">
        <w:rPr>
          <w:rFonts w:ascii="Arial" w:hAnsi="Arial" w:cs="Arial"/>
          <w:sz w:val="24"/>
          <w:szCs w:val="24"/>
        </w:rPr>
        <w:t xml:space="preserve"> a</w:t>
      </w:r>
      <w:r w:rsidRPr="00A91C07" w:rsidR="00A91C07">
        <w:rPr>
          <w:rFonts w:ascii="Arial" w:hAnsi="Arial" w:cs="Arial"/>
          <w:sz w:val="24"/>
          <w:szCs w:val="24"/>
        </w:rPr>
        <w:t xml:space="preserve">ll other Federal, state, and local laws and regulations concerning </w:t>
      </w:r>
      <w:r w:rsidR="00A91C07">
        <w:rPr>
          <w:rFonts w:ascii="Arial" w:hAnsi="Arial" w:cs="Arial"/>
          <w:sz w:val="24"/>
          <w:szCs w:val="24"/>
        </w:rPr>
        <w:t xml:space="preserve">fire </w:t>
      </w:r>
      <w:r w:rsidRPr="00A91C07" w:rsidR="00A91C07">
        <w:rPr>
          <w:rFonts w:ascii="Arial" w:hAnsi="Arial" w:cs="Arial"/>
          <w:sz w:val="24"/>
          <w:szCs w:val="24"/>
        </w:rPr>
        <w:t xml:space="preserve">safety, in accordance with DOI policy and accepted U.S. museum standards.   </w:t>
      </w:r>
    </w:p>
    <w:p w:rsidRPr="00D166A7" w:rsidR="007324E8" w:rsidP="0047530D" w:rsidRDefault="007324E8" w14:paraId="20CC56B8" w14:textId="77777777">
      <w:pPr>
        <w:pStyle w:val="NoSpacing"/>
        <w:ind w:left="1620"/>
        <w:rPr>
          <w:rFonts w:ascii="Arial" w:hAnsi="Arial" w:cs="Arial"/>
          <w:sz w:val="24"/>
          <w:szCs w:val="24"/>
        </w:rPr>
      </w:pPr>
    </w:p>
    <w:p w:rsidRPr="00D166A7" w:rsidR="000D49C0" w:rsidP="00F87FBE" w:rsidRDefault="004F4A07" w14:paraId="5A27A7AF" w14:textId="178B6AC0">
      <w:pPr>
        <w:pStyle w:val="NoSpacing"/>
        <w:numPr>
          <w:ilvl w:val="0"/>
          <w:numId w:val="11"/>
        </w:numPr>
        <w:ind w:left="1620" w:hanging="540"/>
        <w:rPr>
          <w:rFonts w:ascii="Arial" w:hAnsi="Arial" w:cs="Arial"/>
          <w:sz w:val="24"/>
          <w:szCs w:val="24"/>
        </w:rPr>
      </w:pPr>
      <w:r>
        <w:rPr>
          <w:rFonts w:ascii="Arial" w:hAnsi="Arial" w:cs="Arial"/>
          <w:sz w:val="24"/>
          <w:szCs w:val="24"/>
        </w:rPr>
        <w:t>“</w:t>
      </w:r>
      <w:r w:rsidRPr="00D166A7" w:rsidR="000D49C0">
        <w:rPr>
          <w:rFonts w:ascii="Arial" w:hAnsi="Arial" w:cs="Arial"/>
          <w:sz w:val="24"/>
          <w:szCs w:val="24"/>
        </w:rPr>
        <w:t xml:space="preserve">Fire detection and suppression equipment and systems </w:t>
      </w:r>
      <w:proofErr w:type="gramStart"/>
      <w:r w:rsidRPr="00D166A7" w:rsidR="000D49C0">
        <w:rPr>
          <w:rFonts w:ascii="Arial" w:hAnsi="Arial" w:cs="Arial"/>
          <w:sz w:val="24"/>
          <w:szCs w:val="24"/>
        </w:rPr>
        <w:t>are</w:t>
      </w:r>
      <w:r>
        <w:rPr>
          <w:rFonts w:ascii="Arial" w:hAnsi="Arial" w:cs="Arial"/>
          <w:sz w:val="24"/>
          <w:szCs w:val="24"/>
        </w:rPr>
        <w:t>:</w:t>
      </w:r>
      <w:proofErr w:type="gramEnd"/>
      <w:r w:rsidRPr="00D166A7" w:rsidR="000D49C0">
        <w:rPr>
          <w:rFonts w:ascii="Arial" w:hAnsi="Arial" w:cs="Arial"/>
          <w:sz w:val="24"/>
          <w:szCs w:val="24"/>
        </w:rPr>
        <w:t xml:space="preserve"> inspected and tested by qualified personnel on an appropriate schedule and maintained by qualified personnel on an appropriate schedule.</w:t>
      </w:r>
      <w:r>
        <w:rPr>
          <w:rFonts w:ascii="Arial" w:hAnsi="Arial" w:cs="Arial"/>
          <w:sz w:val="24"/>
          <w:szCs w:val="24"/>
        </w:rPr>
        <w:t>”</w:t>
      </w:r>
      <w:r w:rsidRPr="00D166A7" w:rsidR="000D49C0">
        <w:rPr>
          <w:rFonts w:ascii="Arial" w:hAnsi="Arial" w:cs="Arial"/>
          <w:sz w:val="24"/>
          <w:szCs w:val="24"/>
        </w:rPr>
        <w:t xml:space="preserve">  </w:t>
      </w:r>
    </w:p>
    <w:p w:rsidRPr="000E3F25" w:rsidR="000D49C0" w:rsidP="0047530D" w:rsidRDefault="000D49C0" w14:paraId="3E58D26B" w14:textId="77777777">
      <w:pPr>
        <w:pStyle w:val="NoSpacing"/>
        <w:ind w:left="1620"/>
        <w:rPr>
          <w:rFonts w:ascii="Arial" w:hAnsi="Arial" w:cs="Arial"/>
          <w:sz w:val="24"/>
          <w:szCs w:val="24"/>
        </w:rPr>
      </w:pPr>
    </w:p>
    <w:p w:rsidRPr="000E3F25" w:rsidR="007324E8" w:rsidP="0047530D" w:rsidRDefault="00281CE2" w14:paraId="708D37A6" w14:textId="2C402A5B">
      <w:pPr>
        <w:pStyle w:val="NoSpacing"/>
        <w:ind w:left="1620"/>
        <w:rPr>
          <w:rFonts w:ascii="Arial" w:hAnsi="Arial" w:cs="Arial"/>
          <w:sz w:val="24"/>
          <w:szCs w:val="24"/>
        </w:rPr>
      </w:pPr>
      <w:r w:rsidRPr="00281CE2">
        <w:rPr>
          <w:rFonts w:ascii="Arial" w:hAnsi="Arial" w:cs="Arial"/>
          <w:sz w:val="24"/>
          <w:szCs w:val="24"/>
        </w:rPr>
        <w:t xml:space="preserve">Justification: </w:t>
      </w:r>
      <w:r w:rsidRPr="000E3F25" w:rsidR="00A91C07">
        <w:rPr>
          <w:rFonts w:ascii="Arial" w:hAnsi="Arial" w:cs="Arial"/>
          <w:sz w:val="24"/>
          <w:szCs w:val="24"/>
        </w:rPr>
        <w:t xml:space="preserve">This information is required to document that the non-Federal </w:t>
      </w:r>
      <w:r w:rsidR="00494056">
        <w:rPr>
          <w:rFonts w:ascii="Arial" w:hAnsi="Arial" w:cs="Arial"/>
          <w:sz w:val="24"/>
          <w:szCs w:val="24"/>
        </w:rPr>
        <w:t>repository</w:t>
      </w:r>
      <w:r w:rsidRPr="000E3F25" w:rsidR="00A91C07">
        <w:rPr>
          <w:rFonts w:ascii="Arial" w:hAnsi="Arial" w:cs="Arial"/>
          <w:sz w:val="24"/>
          <w:szCs w:val="24"/>
        </w:rPr>
        <w:t xml:space="preserve"> has implemented an </w:t>
      </w:r>
      <w:r w:rsidRPr="000E3F25" w:rsidR="00D16C68">
        <w:rPr>
          <w:rFonts w:ascii="Arial" w:hAnsi="Arial" w:cs="Arial"/>
          <w:sz w:val="24"/>
          <w:szCs w:val="24"/>
        </w:rPr>
        <w:t xml:space="preserve">ITM </w:t>
      </w:r>
      <w:r w:rsidRPr="000E3F25" w:rsidR="00A91C07">
        <w:rPr>
          <w:rFonts w:ascii="Arial" w:hAnsi="Arial" w:cs="Arial"/>
          <w:sz w:val="24"/>
          <w:szCs w:val="24"/>
        </w:rPr>
        <w:t xml:space="preserve">program for its fire detection </w:t>
      </w:r>
      <w:r w:rsidRPr="000E3F25" w:rsidR="00A91C07">
        <w:rPr>
          <w:rFonts w:ascii="Arial" w:hAnsi="Arial" w:cs="Arial"/>
          <w:sz w:val="24"/>
          <w:szCs w:val="24"/>
        </w:rPr>
        <w:lastRenderedPageBreak/>
        <w:t>and suppression equipment and systems in compliance with all NFPA codes and standards</w:t>
      </w:r>
      <w:r w:rsidR="003070D4">
        <w:rPr>
          <w:rFonts w:ascii="Arial" w:hAnsi="Arial" w:cs="Arial"/>
          <w:sz w:val="24"/>
          <w:szCs w:val="24"/>
        </w:rPr>
        <w:t>;</w:t>
      </w:r>
      <w:r w:rsidRPr="000E3F25" w:rsidR="00A91C07">
        <w:rPr>
          <w:rFonts w:ascii="Arial" w:hAnsi="Arial" w:cs="Arial"/>
          <w:sz w:val="24"/>
          <w:szCs w:val="24"/>
        </w:rPr>
        <w:t xml:space="preserve"> Federal, state, and local </w:t>
      </w:r>
      <w:r w:rsidR="00D16C68">
        <w:rPr>
          <w:rFonts w:ascii="Arial" w:hAnsi="Arial" w:cs="Arial"/>
          <w:sz w:val="24"/>
          <w:szCs w:val="24"/>
        </w:rPr>
        <w:t xml:space="preserve">mandates and </w:t>
      </w:r>
      <w:r w:rsidRPr="000E3F25" w:rsidR="00A91C07">
        <w:rPr>
          <w:rFonts w:ascii="Arial" w:hAnsi="Arial" w:cs="Arial"/>
          <w:sz w:val="24"/>
          <w:szCs w:val="24"/>
        </w:rPr>
        <w:t>codes</w:t>
      </w:r>
      <w:r w:rsidR="003070D4">
        <w:rPr>
          <w:rFonts w:ascii="Arial" w:hAnsi="Arial" w:cs="Arial"/>
          <w:sz w:val="24"/>
          <w:szCs w:val="24"/>
        </w:rPr>
        <w:t>;</w:t>
      </w:r>
      <w:r w:rsidRPr="000E3F25" w:rsidR="00A91C07">
        <w:rPr>
          <w:rFonts w:ascii="Arial" w:hAnsi="Arial" w:cs="Arial"/>
          <w:sz w:val="24"/>
          <w:szCs w:val="24"/>
        </w:rPr>
        <w:t xml:space="preserve"> industry standards</w:t>
      </w:r>
      <w:r w:rsidR="003070D4">
        <w:rPr>
          <w:rFonts w:ascii="Arial" w:hAnsi="Arial" w:cs="Arial"/>
          <w:sz w:val="24"/>
          <w:szCs w:val="24"/>
        </w:rPr>
        <w:t>;</w:t>
      </w:r>
      <w:r w:rsidRPr="000E3F25" w:rsidR="00A91C07">
        <w:rPr>
          <w:rFonts w:ascii="Arial" w:hAnsi="Arial" w:cs="Arial"/>
          <w:sz w:val="24"/>
          <w:szCs w:val="24"/>
        </w:rPr>
        <w:t xml:space="preserve"> and the manufacturer’s recommendations. </w:t>
      </w:r>
      <w:r w:rsidR="00E3351C">
        <w:rPr>
          <w:rFonts w:ascii="Arial" w:hAnsi="Arial" w:cs="Arial"/>
          <w:sz w:val="24"/>
          <w:szCs w:val="24"/>
        </w:rPr>
        <w:t>The fire code requires that a</w:t>
      </w:r>
      <w:r w:rsidRPr="000E3F25" w:rsidR="00A91C07">
        <w:rPr>
          <w:rFonts w:ascii="Arial" w:hAnsi="Arial" w:cs="Arial"/>
          <w:sz w:val="24"/>
          <w:szCs w:val="24"/>
        </w:rPr>
        <w:t>ll such ITM procedures be performed by properly trained personnel on a schedule that conforms to all NFPA codes and standards</w:t>
      </w:r>
      <w:r w:rsidR="003070D4">
        <w:rPr>
          <w:rFonts w:ascii="Arial" w:hAnsi="Arial" w:cs="Arial"/>
          <w:sz w:val="24"/>
          <w:szCs w:val="24"/>
        </w:rPr>
        <w:t>;</w:t>
      </w:r>
      <w:r w:rsidRPr="000E3F25" w:rsidR="00A91C07">
        <w:rPr>
          <w:rFonts w:ascii="Arial" w:hAnsi="Arial" w:cs="Arial"/>
          <w:sz w:val="24"/>
          <w:szCs w:val="24"/>
        </w:rPr>
        <w:t xml:space="preserve"> Federal, state, and local codes</w:t>
      </w:r>
      <w:r w:rsidR="00D16C68">
        <w:rPr>
          <w:rFonts w:ascii="Arial" w:hAnsi="Arial" w:cs="Arial"/>
          <w:sz w:val="24"/>
          <w:szCs w:val="24"/>
        </w:rPr>
        <w:t xml:space="preserve"> and regulations</w:t>
      </w:r>
      <w:r w:rsidR="003070D4">
        <w:rPr>
          <w:rFonts w:ascii="Arial" w:hAnsi="Arial" w:cs="Arial"/>
          <w:sz w:val="24"/>
          <w:szCs w:val="24"/>
        </w:rPr>
        <w:t>;</w:t>
      </w:r>
      <w:r w:rsidRPr="000E3F25" w:rsidR="00A91C07">
        <w:rPr>
          <w:rFonts w:ascii="Arial" w:hAnsi="Arial" w:cs="Arial"/>
          <w:sz w:val="24"/>
          <w:szCs w:val="24"/>
        </w:rPr>
        <w:t xml:space="preserve"> industry standards</w:t>
      </w:r>
      <w:r w:rsidR="003070D4">
        <w:rPr>
          <w:rFonts w:ascii="Arial" w:hAnsi="Arial" w:cs="Arial"/>
          <w:sz w:val="24"/>
          <w:szCs w:val="24"/>
        </w:rPr>
        <w:t>;</w:t>
      </w:r>
      <w:r w:rsidRPr="000E3F25" w:rsidR="00A91C07">
        <w:rPr>
          <w:rFonts w:ascii="Arial" w:hAnsi="Arial" w:cs="Arial"/>
          <w:sz w:val="24"/>
          <w:szCs w:val="24"/>
        </w:rPr>
        <w:t xml:space="preserve"> and the manufacturer’s recommendations. DOI policy and accepted U.S. museum standards require proper ITM of all </w:t>
      </w:r>
      <w:r w:rsidRPr="000E3F25" w:rsidR="000E3F25">
        <w:rPr>
          <w:rFonts w:ascii="Arial" w:hAnsi="Arial" w:cs="Arial"/>
          <w:sz w:val="24"/>
          <w:szCs w:val="24"/>
        </w:rPr>
        <w:t xml:space="preserve">fire detection and suppression equipment and systems </w:t>
      </w:r>
      <w:r w:rsidRPr="000E3F25" w:rsidR="00A91C07">
        <w:rPr>
          <w:rFonts w:ascii="Arial" w:hAnsi="Arial" w:cs="Arial"/>
          <w:sz w:val="24"/>
          <w:szCs w:val="24"/>
        </w:rPr>
        <w:t>at an institution.</w:t>
      </w:r>
    </w:p>
    <w:p w:rsidRPr="000E3F25" w:rsidR="00714A00" w:rsidP="0047530D" w:rsidRDefault="00714A00" w14:paraId="176508D6" w14:textId="77777777">
      <w:pPr>
        <w:pStyle w:val="NoSpacing"/>
        <w:ind w:left="1620"/>
        <w:rPr>
          <w:rFonts w:ascii="Arial" w:hAnsi="Arial" w:cs="Arial"/>
          <w:sz w:val="24"/>
          <w:szCs w:val="24"/>
        </w:rPr>
      </w:pPr>
    </w:p>
    <w:p w:rsidRPr="00D166A7" w:rsidR="000D49C0" w:rsidP="00F87FBE" w:rsidRDefault="004F4A07" w14:paraId="1A10BD08" w14:textId="51250E5A">
      <w:pPr>
        <w:pStyle w:val="NoSpacing"/>
        <w:numPr>
          <w:ilvl w:val="0"/>
          <w:numId w:val="11"/>
        </w:numPr>
        <w:ind w:left="1620" w:hanging="540"/>
        <w:rPr>
          <w:rFonts w:ascii="Arial" w:hAnsi="Arial" w:cs="Arial"/>
          <w:sz w:val="24"/>
          <w:szCs w:val="24"/>
        </w:rPr>
      </w:pPr>
      <w:r>
        <w:rPr>
          <w:rFonts w:ascii="Arial" w:hAnsi="Arial" w:cs="Arial"/>
          <w:sz w:val="24"/>
          <w:szCs w:val="24"/>
        </w:rPr>
        <w:t>“</w:t>
      </w:r>
      <w:r w:rsidRPr="00D166A7" w:rsidR="000D49C0">
        <w:rPr>
          <w:rFonts w:ascii="Arial" w:hAnsi="Arial" w:cs="Arial"/>
          <w:sz w:val="24"/>
          <w:szCs w:val="24"/>
        </w:rPr>
        <w:t>All staff are properly trained in fire safety procedures.</w:t>
      </w:r>
      <w:r>
        <w:rPr>
          <w:rFonts w:ascii="Arial" w:hAnsi="Arial" w:cs="Arial"/>
          <w:sz w:val="24"/>
          <w:szCs w:val="24"/>
        </w:rPr>
        <w:t>”</w:t>
      </w:r>
      <w:r w:rsidRPr="00D166A7" w:rsidR="000D49C0">
        <w:rPr>
          <w:rFonts w:ascii="Arial" w:hAnsi="Arial" w:cs="Arial"/>
          <w:sz w:val="24"/>
          <w:szCs w:val="24"/>
        </w:rPr>
        <w:t xml:space="preserve">  </w:t>
      </w:r>
    </w:p>
    <w:p w:rsidRPr="00756CAB" w:rsidR="000D49C0" w:rsidP="0047530D" w:rsidRDefault="000D49C0" w14:paraId="0F3093BB" w14:textId="77777777">
      <w:pPr>
        <w:pStyle w:val="NoSpacing"/>
        <w:ind w:left="1620"/>
        <w:rPr>
          <w:rFonts w:ascii="Arial" w:hAnsi="Arial" w:cs="Arial"/>
          <w:sz w:val="24"/>
          <w:szCs w:val="24"/>
        </w:rPr>
      </w:pPr>
    </w:p>
    <w:p w:rsidRPr="00756CAB" w:rsidR="00B827C5" w:rsidP="0047530D" w:rsidRDefault="00092D43" w14:paraId="55A02CC6" w14:textId="73A79F94">
      <w:pPr>
        <w:pStyle w:val="NoSpacing"/>
        <w:ind w:left="1620"/>
        <w:rPr>
          <w:rFonts w:ascii="Arial" w:hAnsi="Arial" w:cs="Arial"/>
          <w:sz w:val="24"/>
          <w:szCs w:val="24"/>
        </w:rPr>
      </w:pPr>
      <w:r w:rsidRPr="00092D43">
        <w:rPr>
          <w:rFonts w:ascii="Arial" w:hAnsi="Arial" w:cs="Arial"/>
          <w:sz w:val="24"/>
          <w:szCs w:val="24"/>
        </w:rPr>
        <w:t xml:space="preserve">Justification: </w:t>
      </w:r>
      <w:r w:rsidRPr="00756CAB" w:rsidR="00B827C5">
        <w:rPr>
          <w:rFonts w:ascii="Arial" w:hAnsi="Arial" w:cs="Arial"/>
          <w:sz w:val="24"/>
          <w:szCs w:val="24"/>
        </w:rPr>
        <w:t xml:space="preserve">This information is required to document that the non-Federal </w:t>
      </w:r>
      <w:r w:rsidR="00494056">
        <w:rPr>
          <w:rFonts w:ascii="Arial" w:hAnsi="Arial" w:cs="Arial"/>
          <w:sz w:val="24"/>
          <w:szCs w:val="24"/>
        </w:rPr>
        <w:t>repository</w:t>
      </w:r>
      <w:r w:rsidRPr="00756CAB" w:rsidR="00B827C5">
        <w:rPr>
          <w:rFonts w:ascii="Arial" w:hAnsi="Arial" w:cs="Arial"/>
          <w:sz w:val="24"/>
          <w:szCs w:val="24"/>
        </w:rPr>
        <w:t xml:space="preserve"> has developed an appropriate </w:t>
      </w:r>
      <w:r w:rsidRPr="00756CAB" w:rsidR="00637523">
        <w:rPr>
          <w:rFonts w:ascii="Arial" w:hAnsi="Arial" w:cs="Arial"/>
          <w:sz w:val="24"/>
          <w:szCs w:val="24"/>
        </w:rPr>
        <w:t>fire safety</w:t>
      </w:r>
      <w:r w:rsidRPr="00756CAB" w:rsidR="00B827C5">
        <w:rPr>
          <w:rFonts w:ascii="Arial" w:hAnsi="Arial" w:cs="Arial"/>
          <w:sz w:val="24"/>
          <w:szCs w:val="24"/>
        </w:rPr>
        <w:t xml:space="preserve"> training program for its staff</w:t>
      </w:r>
      <w:r w:rsidRPr="00756CAB" w:rsidR="00756CAB">
        <w:rPr>
          <w:rFonts w:ascii="Arial" w:hAnsi="Arial" w:cs="Arial"/>
          <w:sz w:val="24"/>
          <w:szCs w:val="24"/>
        </w:rPr>
        <w:t>. The program must include</w:t>
      </w:r>
      <w:r w:rsidRPr="00756CAB" w:rsidR="00B827C5">
        <w:rPr>
          <w:rFonts w:ascii="Arial" w:hAnsi="Arial" w:cs="Arial"/>
          <w:sz w:val="24"/>
          <w:szCs w:val="24"/>
        </w:rPr>
        <w:t xml:space="preserve"> regularly scheduled training sessions to ensure that all employees know, and consistently carry out</w:t>
      </w:r>
      <w:r w:rsidR="00780AB9">
        <w:rPr>
          <w:rFonts w:ascii="Arial" w:hAnsi="Arial" w:cs="Arial"/>
          <w:sz w:val="24"/>
          <w:szCs w:val="24"/>
        </w:rPr>
        <w:t>,</w:t>
      </w:r>
      <w:r w:rsidRPr="00756CAB" w:rsidR="00B827C5">
        <w:rPr>
          <w:rFonts w:ascii="Arial" w:hAnsi="Arial" w:cs="Arial"/>
          <w:sz w:val="24"/>
          <w:szCs w:val="24"/>
        </w:rPr>
        <w:t xml:space="preserve"> the institution’s policies and procedures for protecting visitors, staff, the collections, and </w:t>
      </w:r>
      <w:r w:rsidRPr="00494056" w:rsidR="00B827C5">
        <w:rPr>
          <w:rFonts w:ascii="Arial" w:hAnsi="Arial" w:cs="Arial"/>
          <w:sz w:val="24"/>
          <w:szCs w:val="24"/>
        </w:rPr>
        <w:t xml:space="preserve">the </w:t>
      </w:r>
      <w:r w:rsidRPr="00494056" w:rsidR="009B32F8">
        <w:rPr>
          <w:rFonts w:ascii="Arial" w:hAnsi="Arial" w:cs="Arial"/>
          <w:sz w:val="24"/>
          <w:szCs w:val="24"/>
        </w:rPr>
        <w:t>facility</w:t>
      </w:r>
      <w:r w:rsidRPr="00494056" w:rsidR="00B827C5">
        <w:rPr>
          <w:rFonts w:ascii="Arial" w:hAnsi="Arial" w:cs="Arial"/>
          <w:sz w:val="24"/>
          <w:szCs w:val="24"/>
        </w:rPr>
        <w:t xml:space="preserve"> from </w:t>
      </w:r>
      <w:r w:rsidRPr="00756CAB" w:rsidR="00637523">
        <w:rPr>
          <w:rFonts w:ascii="Arial" w:hAnsi="Arial" w:cs="Arial"/>
          <w:sz w:val="24"/>
          <w:szCs w:val="24"/>
        </w:rPr>
        <w:t>fire</w:t>
      </w:r>
      <w:r w:rsidRPr="00756CAB" w:rsidR="00756CAB">
        <w:rPr>
          <w:rFonts w:ascii="Arial" w:hAnsi="Arial" w:cs="Arial"/>
          <w:sz w:val="24"/>
          <w:szCs w:val="24"/>
        </w:rPr>
        <w:t>. The development</w:t>
      </w:r>
      <w:r w:rsidRPr="00756CAB" w:rsidR="00B827C5">
        <w:rPr>
          <w:rFonts w:ascii="Arial" w:hAnsi="Arial" w:cs="Arial"/>
          <w:sz w:val="24"/>
          <w:szCs w:val="24"/>
        </w:rPr>
        <w:t xml:space="preserve">, </w:t>
      </w:r>
      <w:r w:rsidRPr="00756CAB" w:rsidR="00756CAB">
        <w:rPr>
          <w:rFonts w:ascii="Arial" w:hAnsi="Arial" w:cs="Arial"/>
          <w:sz w:val="24"/>
          <w:szCs w:val="24"/>
        </w:rPr>
        <w:t xml:space="preserve">implementation, and execution of such training programs is required for compliance </w:t>
      </w:r>
      <w:r w:rsidRPr="00756CAB" w:rsidR="00B827C5">
        <w:rPr>
          <w:rFonts w:ascii="Arial" w:hAnsi="Arial" w:cs="Arial"/>
          <w:sz w:val="24"/>
          <w:szCs w:val="24"/>
        </w:rPr>
        <w:t xml:space="preserve">with </w:t>
      </w:r>
      <w:r w:rsidRPr="00756CAB" w:rsidR="00756CAB">
        <w:rPr>
          <w:rFonts w:ascii="Arial" w:hAnsi="Arial" w:cs="Arial"/>
          <w:sz w:val="24"/>
          <w:szCs w:val="24"/>
        </w:rPr>
        <w:t xml:space="preserve">relevant </w:t>
      </w:r>
      <w:r w:rsidRPr="00756CAB" w:rsidR="00637523">
        <w:rPr>
          <w:rFonts w:ascii="Arial" w:hAnsi="Arial" w:cs="Arial"/>
          <w:sz w:val="24"/>
          <w:szCs w:val="24"/>
        </w:rPr>
        <w:t>NFPA codes and standards</w:t>
      </w:r>
      <w:r w:rsidR="00C913C3">
        <w:rPr>
          <w:rFonts w:ascii="Arial" w:hAnsi="Arial" w:cs="Arial"/>
          <w:sz w:val="24"/>
          <w:szCs w:val="24"/>
        </w:rPr>
        <w:t>;</w:t>
      </w:r>
      <w:r w:rsidRPr="00756CAB" w:rsidR="00637523">
        <w:rPr>
          <w:rFonts w:ascii="Arial" w:hAnsi="Arial" w:cs="Arial"/>
          <w:sz w:val="24"/>
          <w:szCs w:val="24"/>
        </w:rPr>
        <w:t xml:space="preserve"> OSHA and NIOSH regulations</w:t>
      </w:r>
      <w:r w:rsidR="00C913C3">
        <w:rPr>
          <w:rFonts w:ascii="Arial" w:hAnsi="Arial" w:cs="Arial"/>
          <w:sz w:val="24"/>
          <w:szCs w:val="24"/>
        </w:rPr>
        <w:t>;</w:t>
      </w:r>
      <w:r w:rsidRPr="00756CAB" w:rsidR="00637523">
        <w:rPr>
          <w:rFonts w:ascii="Arial" w:hAnsi="Arial" w:cs="Arial"/>
          <w:sz w:val="24"/>
          <w:szCs w:val="24"/>
        </w:rPr>
        <w:t xml:space="preserve"> Federal, state, and local codes</w:t>
      </w:r>
      <w:r w:rsidRPr="00756CAB" w:rsidR="00756CAB">
        <w:rPr>
          <w:rFonts w:ascii="Arial" w:hAnsi="Arial" w:cs="Arial"/>
          <w:sz w:val="24"/>
          <w:szCs w:val="24"/>
        </w:rPr>
        <w:t>,</w:t>
      </w:r>
      <w:r w:rsidRPr="00756CAB" w:rsidR="00B827C5">
        <w:rPr>
          <w:rFonts w:ascii="Arial" w:hAnsi="Arial" w:cs="Arial"/>
          <w:sz w:val="24"/>
          <w:szCs w:val="24"/>
        </w:rPr>
        <w:t xml:space="preserve"> laws</w:t>
      </w:r>
      <w:r w:rsidRPr="00756CAB" w:rsidR="00756CAB">
        <w:rPr>
          <w:rFonts w:ascii="Arial" w:hAnsi="Arial" w:cs="Arial"/>
          <w:sz w:val="24"/>
          <w:szCs w:val="24"/>
        </w:rPr>
        <w:t>,</w:t>
      </w:r>
      <w:r w:rsidRPr="00756CAB" w:rsidR="00B827C5">
        <w:rPr>
          <w:rFonts w:ascii="Arial" w:hAnsi="Arial" w:cs="Arial"/>
          <w:sz w:val="24"/>
          <w:szCs w:val="24"/>
        </w:rPr>
        <w:t xml:space="preserve"> and regulations</w:t>
      </w:r>
      <w:r w:rsidR="00C913C3">
        <w:rPr>
          <w:rFonts w:ascii="Arial" w:hAnsi="Arial" w:cs="Arial"/>
          <w:sz w:val="24"/>
          <w:szCs w:val="24"/>
        </w:rPr>
        <w:t>;</w:t>
      </w:r>
      <w:r w:rsidRPr="00756CAB" w:rsidR="00B827C5">
        <w:rPr>
          <w:rFonts w:ascii="Arial" w:hAnsi="Arial" w:cs="Arial"/>
          <w:sz w:val="24"/>
          <w:szCs w:val="24"/>
        </w:rPr>
        <w:t xml:space="preserve"> DOI policy</w:t>
      </w:r>
      <w:r w:rsidR="00C913C3">
        <w:rPr>
          <w:rFonts w:ascii="Arial" w:hAnsi="Arial" w:cs="Arial"/>
          <w:sz w:val="24"/>
          <w:szCs w:val="24"/>
        </w:rPr>
        <w:t>;</w:t>
      </w:r>
      <w:r w:rsidRPr="00756CAB" w:rsidR="00B827C5">
        <w:rPr>
          <w:rFonts w:ascii="Arial" w:hAnsi="Arial" w:cs="Arial"/>
          <w:sz w:val="24"/>
          <w:szCs w:val="24"/>
        </w:rPr>
        <w:t xml:space="preserve"> and accepted U.S. museum standards.</w:t>
      </w:r>
    </w:p>
    <w:p w:rsidRPr="00756CAB" w:rsidR="007324E8" w:rsidP="0047530D" w:rsidRDefault="007324E8" w14:paraId="7CE27879" w14:textId="77777777">
      <w:pPr>
        <w:pStyle w:val="NoSpacing"/>
        <w:ind w:left="1620"/>
        <w:rPr>
          <w:rFonts w:ascii="Arial" w:hAnsi="Arial" w:cs="Arial"/>
          <w:sz w:val="24"/>
          <w:szCs w:val="24"/>
        </w:rPr>
      </w:pPr>
    </w:p>
    <w:p w:rsidRPr="00D166A7" w:rsidR="000D49C0" w:rsidP="00F87FBE" w:rsidRDefault="004F4A07" w14:paraId="1734C447" w14:textId="6D6A1BB2">
      <w:pPr>
        <w:pStyle w:val="NoSpacing"/>
        <w:numPr>
          <w:ilvl w:val="0"/>
          <w:numId w:val="11"/>
        </w:numPr>
        <w:ind w:left="1620" w:hanging="540"/>
        <w:rPr>
          <w:rFonts w:ascii="Arial" w:hAnsi="Arial" w:cs="Arial"/>
          <w:sz w:val="24"/>
          <w:szCs w:val="24"/>
        </w:rPr>
      </w:pPr>
      <w:r>
        <w:rPr>
          <w:rFonts w:ascii="Arial" w:hAnsi="Arial" w:cs="Arial"/>
          <w:sz w:val="24"/>
          <w:szCs w:val="24"/>
        </w:rPr>
        <w:t>“</w:t>
      </w:r>
      <w:r w:rsidRPr="00D166A7" w:rsidR="000D49C0">
        <w:rPr>
          <w:rFonts w:ascii="Arial" w:hAnsi="Arial" w:cs="Arial"/>
          <w:sz w:val="24"/>
          <w:szCs w:val="24"/>
        </w:rPr>
        <w:t>The space is clean and uncluttered, and housekeeping is performed on a written schedule.</w:t>
      </w:r>
      <w:r>
        <w:rPr>
          <w:rFonts w:ascii="Arial" w:hAnsi="Arial" w:cs="Arial"/>
          <w:sz w:val="24"/>
          <w:szCs w:val="24"/>
        </w:rPr>
        <w:t>”</w:t>
      </w:r>
      <w:r w:rsidRPr="00D166A7" w:rsidR="000D49C0">
        <w:rPr>
          <w:rFonts w:ascii="Arial" w:hAnsi="Arial" w:cs="Arial"/>
          <w:sz w:val="24"/>
          <w:szCs w:val="24"/>
        </w:rPr>
        <w:t xml:space="preserve">  </w:t>
      </w:r>
    </w:p>
    <w:p w:rsidRPr="00DE4F08" w:rsidR="000D49C0" w:rsidP="0047530D" w:rsidRDefault="000D49C0" w14:paraId="5E5A9741" w14:textId="77777777">
      <w:pPr>
        <w:ind w:left="1620"/>
        <w:rPr>
          <w:rFonts w:ascii="Arial" w:hAnsi="Arial" w:cs="Arial"/>
          <w:sz w:val="24"/>
          <w:szCs w:val="24"/>
        </w:rPr>
      </w:pPr>
    </w:p>
    <w:p w:rsidRPr="00DE4F08" w:rsidR="00DE4F08" w:rsidP="0047530D" w:rsidRDefault="00092D43" w14:paraId="5469930C" w14:textId="00A1EF2D">
      <w:pPr>
        <w:ind w:left="1620"/>
        <w:rPr>
          <w:rFonts w:ascii="Arial" w:hAnsi="Arial" w:cs="Arial"/>
          <w:sz w:val="24"/>
          <w:szCs w:val="24"/>
        </w:rPr>
      </w:pPr>
      <w:r w:rsidRPr="00092D43">
        <w:rPr>
          <w:rFonts w:ascii="Arial" w:hAnsi="Arial" w:cs="Arial"/>
          <w:sz w:val="24"/>
          <w:szCs w:val="24"/>
        </w:rPr>
        <w:t xml:space="preserve">Justification: </w:t>
      </w:r>
      <w:r w:rsidRPr="00DE4F08" w:rsidR="00C35F51">
        <w:rPr>
          <w:rFonts w:ascii="Arial" w:hAnsi="Arial" w:cs="Arial"/>
          <w:sz w:val="24"/>
          <w:szCs w:val="24"/>
        </w:rPr>
        <w:t xml:space="preserve">This information is required to document that the non-Federal </w:t>
      </w:r>
      <w:r w:rsidR="00494056">
        <w:rPr>
          <w:rFonts w:ascii="Arial" w:hAnsi="Arial" w:cs="Arial"/>
          <w:sz w:val="24"/>
          <w:szCs w:val="24"/>
        </w:rPr>
        <w:t>repository</w:t>
      </w:r>
      <w:r w:rsidRPr="00DE4F08" w:rsidR="00C35F51">
        <w:rPr>
          <w:rFonts w:ascii="Arial" w:hAnsi="Arial" w:cs="Arial"/>
          <w:sz w:val="24"/>
          <w:szCs w:val="24"/>
        </w:rPr>
        <w:t xml:space="preserve"> has instituted a museum </w:t>
      </w:r>
      <w:r w:rsidRPr="00DE4F08" w:rsidR="00DE4F08">
        <w:rPr>
          <w:rFonts w:ascii="Arial" w:hAnsi="Arial" w:cs="Arial"/>
          <w:sz w:val="24"/>
          <w:szCs w:val="24"/>
        </w:rPr>
        <w:t xml:space="preserve">Housekeeping Plan, in accordance with DOI policy and accepted U.S. museum standards. A Housekeeping Plan ensures that housekeeping routines are sensitive to museum collections preservation needs, and </w:t>
      </w:r>
      <w:r w:rsidR="00E3351C">
        <w:rPr>
          <w:rFonts w:ascii="Arial" w:hAnsi="Arial" w:cs="Arial"/>
          <w:sz w:val="24"/>
          <w:szCs w:val="24"/>
        </w:rPr>
        <w:t>i</w:t>
      </w:r>
      <w:r w:rsidRPr="00DE4F08" w:rsidR="00DE4F08">
        <w:rPr>
          <w:rFonts w:ascii="Arial" w:hAnsi="Arial" w:cs="Arial"/>
          <w:sz w:val="24"/>
          <w:szCs w:val="24"/>
        </w:rPr>
        <w:t>nclude</w:t>
      </w:r>
      <w:r w:rsidR="00E3351C">
        <w:rPr>
          <w:rFonts w:ascii="Arial" w:hAnsi="Arial" w:cs="Arial"/>
          <w:sz w:val="24"/>
          <w:szCs w:val="24"/>
        </w:rPr>
        <w:t>s</w:t>
      </w:r>
      <w:r w:rsidRPr="00DE4F08" w:rsidR="00DE4F08">
        <w:rPr>
          <w:rFonts w:ascii="Arial" w:hAnsi="Arial" w:cs="Arial"/>
          <w:sz w:val="24"/>
          <w:szCs w:val="24"/>
        </w:rPr>
        <w:t xml:space="preserve"> procedures, techniques, schedules, and a listing of approved supplies and equipment to be used for housekeeping in every space</w:t>
      </w:r>
      <w:r w:rsidR="00886F0E">
        <w:rPr>
          <w:rFonts w:ascii="Arial" w:hAnsi="Arial" w:cs="Arial"/>
          <w:sz w:val="24"/>
          <w:szCs w:val="24"/>
        </w:rPr>
        <w:t xml:space="preserve"> that houses museum collections.</w:t>
      </w:r>
    </w:p>
    <w:p w:rsidRPr="00DE4F08" w:rsidR="00DE4F08" w:rsidP="0047530D" w:rsidRDefault="00DE4F08" w14:paraId="713B058E" w14:textId="77777777">
      <w:pPr>
        <w:ind w:left="1620"/>
        <w:rPr>
          <w:rFonts w:ascii="Arial" w:hAnsi="Arial" w:cs="Arial"/>
          <w:sz w:val="24"/>
          <w:szCs w:val="24"/>
        </w:rPr>
      </w:pPr>
    </w:p>
    <w:p w:rsidR="007324E8" w:rsidP="00F87FBE" w:rsidRDefault="004F4A07" w14:paraId="0050FC65" w14:textId="7509B3EC">
      <w:pPr>
        <w:pStyle w:val="ListParagraph"/>
        <w:numPr>
          <w:ilvl w:val="0"/>
          <w:numId w:val="11"/>
        </w:numPr>
        <w:ind w:left="1620" w:hanging="540"/>
        <w:contextualSpacing w:val="0"/>
        <w:rPr>
          <w:rFonts w:ascii="Arial" w:hAnsi="Arial" w:cs="Arial"/>
          <w:sz w:val="24"/>
          <w:szCs w:val="24"/>
        </w:rPr>
      </w:pPr>
      <w:r>
        <w:rPr>
          <w:rFonts w:ascii="Arial" w:hAnsi="Arial" w:cs="Arial"/>
          <w:sz w:val="24"/>
          <w:szCs w:val="24"/>
        </w:rPr>
        <w:t>“</w:t>
      </w:r>
      <w:r w:rsidRPr="00D166A7" w:rsidR="000D49C0">
        <w:rPr>
          <w:rFonts w:ascii="Arial" w:hAnsi="Arial" w:cs="Arial"/>
          <w:sz w:val="24"/>
          <w:szCs w:val="24"/>
        </w:rPr>
        <w:t>Rules against eating, drinking, smoking, and use of live plant mater</w:t>
      </w:r>
      <w:r w:rsidR="007324E8">
        <w:rPr>
          <w:rFonts w:ascii="Arial" w:hAnsi="Arial" w:cs="Arial"/>
          <w:sz w:val="24"/>
          <w:szCs w:val="24"/>
        </w:rPr>
        <w:t>ials in the space are enforced.</w:t>
      </w:r>
      <w:r>
        <w:rPr>
          <w:rFonts w:ascii="Arial" w:hAnsi="Arial" w:cs="Arial"/>
          <w:sz w:val="24"/>
          <w:szCs w:val="24"/>
        </w:rPr>
        <w:t>”</w:t>
      </w:r>
    </w:p>
    <w:p w:rsidRPr="00D166A7" w:rsidR="000D49C0" w:rsidP="0047530D" w:rsidRDefault="000D49C0" w14:paraId="3DEF6012" w14:textId="77777777">
      <w:pPr>
        <w:pStyle w:val="ListParagraph"/>
        <w:ind w:left="1620"/>
        <w:contextualSpacing w:val="0"/>
        <w:rPr>
          <w:rFonts w:ascii="Arial" w:hAnsi="Arial" w:cs="Arial"/>
          <w:sz w:val="24"/>
          <w:szCs w:val="24"/>
        </w:rPr>
      </w:pPr>
      <w:r w:rsidRPr="00D166A7">
        <w:rPr>
          <w:rFonts w:ascii="Arial" w:hAnsi="Arial" w:cs="Arial"/>
          <w:sz w:val="24"/>
          <w:szCs w:val="24"/>
        </w:rPr>
        <w:t xml:space="preserve"> </w:t>
      </w:r>
    </w:p>
    <w:p w:rsidR="009F0E52" w:rsidP="0047530D" w:rsidRDefault="00092D43" w14:paraId="234560EB" w14:textId="2E52CA17">
      <w:pPr>
        <w:ind w:left="1620"/>
        <w:rPr>
          <w:rFonts w:ascii="Arial" w:hAnsi="Arial" w:cs="Arial"/>
          <w:sz w:val="24"/>
          <w:szCs w:val="24"/>
        </w:rPr>
      </w:pPr>
      <w:r w:rsidRPr="00092D43">
        <w:rPr>
          <w:rFonts w:ascii="Arial" w:hAnsi="Arial" w:cs="Arial"/>
          <w:sz w:val="24"/>
          <w:szCs w:val="24"/>
        </w:rPr>
        <w:t xml:space="preserve">Justification: </w:t>
      </w:r>
      <w:r w:rsidRPr="00DE4F08" w:rsidR="00EA24AC">
        <w:rPr>
          <w:rFonts w:ascii="Arial" w:hAnsi="Arial" w:cs="Arial"/>
          <w:sz w:val="24"/>
          <w:szCs w:val="24"/>
        </w:rPr>
        <w:t xml:space="preserve">This information is required to document that the non-Federal </w:t>
      </w:r>
      <w:r w:rsidR="00EA24AC">
        <w:rPr>
          <w:rFonts w:ascii="Arial" w:hAnsi="Arial" w:cs="Arial"/>
          <w:sz w:val="24"/>
          <w:szCs w:val="24"/>
        </w:rPr>
        <w:t>repository</w:t>
      </w:r>
      <w:r w:rsidRPr="00DE4F08" w:rsidR="00EA24AC">
        <w:rPr>
          <w:rFonts w:ascii="Arial" w:hAnsi="Arial" w:cs="Arial"/>
          <w:sz w:val="24"/>
          <w:szCs w:val="24"/>
        </w:rPr>
        <w:t xml:space="preserve"> has instituted</w:t>
      </w:r>
      <w:r w:rsidR="00EA24AC">
        <w:rPr>
          <w:rFonts w:ascii="Arial" w:hAnsi="Arial" w:cs="Arial"/>
          <w:sz w:val="24"/>
          <w:szCs w:val="24"/>
        </w:rPr>
        <w:t xml:space="preserve"> policies prohibiting </w:t>
      </w:r>
      <w:r w:rsidRPr="00D166A7" w:rsidR="00EA24AC">
        <w:rPr>
          <w:rFonts w:ascii="Arial" w:hAnsi="Arial" w:cs="Arial"/>
          <w:sz w:val="24"/>
          <w:szCs w:val="24"/>
        </w:rPr>
        <w:t>eating, drinking, smoking, and use of live plant mater</w:t>
      </w:r>
      <w:r w:rsidR="00EA24AC">
        <w:rPr>
          <w:rFonts w:ascii="Arial" w:hAnsi="Arial" w:cs="Arial"/>
          <w:sz w:val="24"/>
          <w:szCs w:val="24"/>
        </w:rPr>
        <w:t>ials in all spaces housing museum collections</w:t>
      </w:r>
      <w:r w:rsidRPr="00DE4F08" w:rsidR="00EA24AC">
        <w:rPr>
          <w:rFonts w:ascii="Arial" w:hAnsi="Arial" w:cs="Arial"/>
          <w:sz w:val="24"/>
          <w:szCs w:val="24"/>
        </w:rPr>
        <w:t>.</w:t>
      </w:r>
      <w:r w:rsidR="00EA24AC">
        <w:rPr>
          <w:rFonts w:ascii="Arial" w:hAnsi="Arial" w:cs="Arial"/>
          <w:sz w:val="24"/>
          <w:szCs w:val="24"/>
        </w:rPr>
        <w:t xml:space="preserve"> </w:t>
      </w:r>
      <w:r w:rsidR="009F0E52">
        <w:rPr>
          <w:rFonts w:ascii="Arial" w:hAnsi="Arial" w:cs="Arial"/>
          <w:sz w:val="24"/>
          <w:szCs w:val="24"/>
        </w:rPr>
        <w:t>DOI policy prohibits e</w:t>
      </w:r>
      <w:r w:rsidRPr="00D166A7" w:rsidR="009F0E52">
        <w:rPr>
          <w:rFonts w:ascii="Arial" w:hAnsi="Arial" w:cs="Arial"/>
          <w:sz w:val="24"/>
          <w:szCs w:val="24"/>
        </w:rPr>
        <w:t xml:space="preserve">ating, drinking, smoking, and </w:t>
      </w:r>
      <w:r w:rsidR="009F0E52">
        <w:rPr>
          <w:rFonts w:ascii="Arial" w:hAnsi="Arial" w:cs="Arial"/>
          <w:sz w:val="24"/>
          <w:szCs w:val="24"/>
        </w:rPr>
        <w:t xml:space="preserve">the </w:t>
      </w:r>
      <w:r w:rsidRPr="00D166A7" w:rsidR="009F0E52">
        <w:rPr>
          <w:rFonts w:ascii="Arial" w:hAnsi="Arial" w:cs="Arial"/>
          <w:sz w:val="24"/>
          <w:szCs w:val="24"/>
        </w:rPr>
        <w:t>use of live plant mater</w:t>
      </w:r>
      <w:r w:rsidR="009F0E52">
        <w:rPr>
          <w:rFonts w:ascii="Arial" w:hAnsi="Arial" w:cs="Arial"/>
          <w:sz w:val="24"/>
          <w:szCs w:val="24"/>
        </w:rPr>
        <w:t xml:space="preserve">ials in </w:t>
      </w:r>
      <w:r w:rsidR="00EA24AC">
        <w:rPr>
          <w:rFonts w:ascii="Arial" w:hAnsi="Arial" w:cs="Arial"/>
          <w:sz w:val="24"/>
          <w:szCs w:val="24"/>
        </w:rPr>
        <w:t xml:space="preserve">all </w:t>
      </w:r>
      <w:r w:rsidR="009F0E52">
        <w:rPr>
          <w:rFonts w:ascii="Arial" w:hAnsi="Arial" w:cs="Arial"/>
          <w:sz w:val="24"/>
          <w:szCs w:val="24"/>
        </w:rPr>
        <w:t xml:space="preserve">museum spaces. </w:t>
      </w:r>
      <w:r w:rsidR="00FF509D">
        <w:rPr>
          <w:rFonts w:ascii="Arial" w:hAnsi="Arial" w:cs="Arial"/>
          <w:sz w:val="24"/>
          <w:szCs w:val="24"/>
        </w:rPr>
        <w:t>T</w:t>
      </w:r>
      <w:r w:rsidR="009F0E52">
        <w:rPr>
          <w:rFonts w:ascii="Arial" w:hAnsi="Arial" w:cs="Arial"/>
          <w:sz w:val="24"/>
          <w:szCs w:val="24"/>
        </w:rPr>
        <w:t>hese activities seriously endanger museum collections</w:t>
      </w:r>
      <w:r w:rsidR="00FF509D">
        <w:rPr>
          <w:rFonts w:ascii="Arial" w:hAnsi="Arial" w:cs="Arial"/>
          <w:sz w:val="24"/>
          <w:szCs w:val="24"/>
        </w:rPr>
        <w:t xml:space="preserve"> to </w:t>
      </w:r>
      <w:r w:rsidR="009F0E52">
        <w:rPr>
          <w:rFonts w:ascii="Arial" w:hAnsi="Arial" w:cs="Arial"/>
          <w:sz w:val="24"/>
          <w:szCs w:val="24"/>
        </w:rPr>
        <w:t xml:space="preserve">damage </w:t>
      </w:r>
      <w:r w:rsidR="00FF509D">
        <w:rPr>
          <w:rFonts w:ascii="Arial" w:hAnsi="Arial" w:cs="Arial"/>
          <w:sz w:val="24"/>
          <w:szCs w:val="24"/>
        </w:rPr>
        <w:t xml:space="preserve">or </w:t>
      </w:r>
      <w:r w:rsidR="009F0E52">
        <w:rPr>
          <w:rFonts w:ascii="Arial" w:hAnsi="Arial" w:cs="Arial"/>
          <w:sz w:val="24"/>
          <w:szCs w:val="24"/>
        </w:rPr>
        <w:t>destruction</w:t>
      </w:r>
      <w:r w:rsidR="00FF509D">
        <w:rPr>
          <w:rFonts w:ascii="Arial" w:hAnsi="Arial" w:cs="Arial"/>
          <w:sz w:val="24"/>
          <w:szCs w:val="24"/>
        </w:rPr>
        <w:t xml:space="preserve"> resulting from insects, rodents, and other pests attracted to food and plants, stains</w:t>
      </w:r>
      <w:r w:rsidR="00EA24AC">
        <w:rPr>
          <w:rFonts w:ascii="Arial" w:hAnsi="Arial" w:cs="Arial"/>
          <w:sz w:val="24"/>
          <w:szCs w:val="24"/>
        </w:rPr>
        <w:t xml:space="preserve"> and </w:t>
      </w:r>
      <w:r w:rsidR="00FF509D">
        <w:rPr>
          <w:rFonts w:ascii="Arial" w:hAnsi="Arial" w:cs="Arial"/>
          <w:sz w:val="24"/>
          <w:szCs w:val="24"/>
        </w:rPr>
        <w:lastRenderedPageBreak/>
        <w:t>spills,</w:t>
      </w:r>
      <w:r w:rsidR="00EA24AC">
        <w:rPr>
          <w:rFonts w:ascii="Arial" w:hAnsi="Arial" w:cs="Arial"/>
          <w:sz w:val="24"/>
          <w:szCs w:val="24"/>
        </w:rPr>
        <w:t xml:space="preserve"> and smoke, soot, and fire.</w:t>
      </w:r>
      <w:r w:rsidR="00FF509D">
        <w:rPr>
          <w:rFonts w:ascii="Arial" w:hAnsi="Arial" w:cs="Arial"/>
          <w:sz w:val="24"/>
          <w:szCs w:val="24"/>
        </w:rPr>
        <w:t xml:space="preserve"> </w:t>
      </w:r>
    </w:p>
    <w:p w:rsidRPr="00D166A7" w:rsidR="00886F0E" w:rsidP="0047530D" w:rsidRDefault="00886F0E" w14:paraId="37A3D916" w14:textId="77777777">
      <w:pPr>
        <w:ind w:left="1620"/>
        <w:rPr>
          <w:rFonts w:ascii="Arial" w:hAnsi="Arial" w:cs="Arial"/>
          <w:sz w:val="24"/>
          <w:szCs w:val="24"/>
        </w:rPr>
      </w:pPr>
    </w:p>
    <w:p w:rsidRPr="00C048CF" w:rsidR="000D49C0" w:rsidP="00F87FBE" w:rsidRDefault="004F4A07" w14:paraId="23CBDFEF" w14:textId="5FA40D48">
      <w:pPr>
        <w:pStyle w:val="ListParagraph"/>
        <w:numPr>
          <w:ilvl w:val="0"/>
          <w:numId w:val="11"/>
        </w:numPr>
        <w:ind w:left="1620" w:hanging="540"/>
        <w:contextualSpacing w:val="0"/>
        <w:rPr>
          <w:rFonts w:ascii="Arial" w:hAnsi="Arial" w:cs="Arial"/>
          <w:sz w:val="24"/>
          <w:szCs w:val="24"/>
        </w:rPr>
      </w:pPr>
      <w:r>
        <w:rPr>
          <w:rFonts w:ascii="Arial" w:hAnsi="Arial" w:cs="Arial"/>
          <w:sz w:val="24"/>
          <w:szCs w:val="24"/>
        </w:rPr>
        <w:t>“</w:t>
      </w:r>
      <w:r w:rsidRPr="00D166A7" w:rsidR="000D49C0">
        <w:rPr>
          <w:rFonts w:ascii="Arial" w:hAnsi="Arial" w:cs="Arial"/>
          <w:sz w:val="24"/>
          <w:szCs w:val="24"/>
        </w:rPr>
        <w:t xml:space="preserve">Staff are trained to properly handle museum objects and perform </w:t>
      </w:r>
      <w:r w:rsidRPr="00C048CF" w:rsidR="000D49C0">
        <w:rPr>
          <w:rFonts w:ascii="Arial" w:hAnsi="Arial" w:cs="Arial"/>
          <w:sz w:val="24"/>
          <w:szCs w:val="24"/>
        </w:rPr>
        <w:t>housekeeping.</w:t>
      </w:r>
      <w:r>
        <w:rPr>
          <w:rFonts w:ascii="Arial" w:hAnsi="Arial" w:cs="Arial"/>
          <w:sz w:val="24"/>
          <w:szCs w:val="24"/>
        </w:rPr>
        <w:t>”</w:t>
      </w:r>
      <w:r w:rsidRPr="00C048CF" w:rsidR="000D49C0">
        <w:rPr>
          <w:rFonts w:ascii="Arial" w:hAnsi="Arial" w:cs="Arial"/>
          <w:sz w:val="24"/>
          <w:szCs w:val="24"/>
        </w:rPr>
        <w:t xml:space="preserve">  </w:t>
      </w:r>
    </w:p>
    <w:p w:rsidRPr="00C048CF" w:rsidR="00886F0E" w:rsidP="0047530D" w:rsidRDefault="00886F0E" w14:paraId="5F5A9D7A" w14:textId="77777777">
      <w:pPr>
        <w:ind w:left="1620"/>
        <w:rPr>
          <w:rFonts w:ascii="Arial" w:hAnsi="Arial" w:cs="Arial"/>
          <w:sz w:val="24"/>
          <w:szCs w:val="24"/>
        </w:rPr>
      </w:pPr>
    </w:p>
    <w:p w:rsidRPr="00C048CF" w:rsidR="00886F0E" w:rsidP="0047530D" w:rsidRDefault="00092D43" w14:paraId="3258405D" w14:textId="391FA0EF">
      <w:pPr>
        <w:ind w:left="1620"/>
        <w:rPr>
          <w:rFonts w:ascii="Arial" w:hAnsi="Arial" w:cs="Arial"/>
          <w:sz w:val="24"/>
          <w:szCs w:val="24"/>
        </w:rPr>
      </w:pPr>
      <w:r w:rsidRPr="00092D43">
        <w:rPr>
          <w:rFonts w:ascii="Arial" w:hAnsi="Arial" w:cs="Arial"/>
          <w:sz w:val="24"/>
          <w:szCs w:val="24"/>
        </w:rPr>
        <w:t xml:space="preserve">Justification: </w:t>
      </w:r>
      <w:r w:rsidRPr="00C048CF" w:rsidR="00886F0E">
        <w:rPr>
          <w:rFonts w:ascii="Arial" w:hAnsi="Arial" w:cs="Arial"/>
          <w:sz w:val="24"/>
          <w:szCs w:val="24"/>
        </w:rPr>
        <w:t xml:space="preserve">This information is required to document that </w:t>
      </w:r>
      <w:r w:rsidRPr="00C048CF" w:rsidR="00C048CF">
        <w:rPr>
          <w:rFonts w:ascii="Arial" w:hAnsi="Arial" w:cs="Arial"/>
          <w:sz w:val="24"/>
          <w:szCs w:val="24"/>
        </w:rPr>
        <w:t xml:space="preserve">all curatorial staff at </w:t>
      </w:r>
      <w:r w:rsidRPr="00C048CF" w:rsidR="00886F0E">
        <w:rPr>
          <w:rFonts w:ascii="Arial" w:hAnsi="Arial" w:cs="Arial"/>
          <w:sz w:val="24"/>
          <w:szCs w:val="24"/>
        </w:rPr>
        <w:t xml:space="preserve">the non-Federal </w:t>
      </w:r>
      <w:r w:rsidR="00494056">
        <w:rPr>
          <w:rFonts w:ascii="Arial" w:hAnsi="Arial" w:cs="Arial"/>
          <w:sz w:val="24"/>
          <w:szCs w:val="24"/>
        </w:rPr>
        <w:t>repository</w:t>
      </w:r>
      <w:r w:rsidRPr="00C048CF" w:rsidR="00886F0E">
        <w:rPr>
          <w:rFonts w:ascii="Arial" w:hAnsi="Arial" w:cs="Arial"/>
          <w:sz w:val="24"/>
          <w:szCs w:val="24"/>
        </w:rPr>
        <w:t xml:space="preserve"> ha</w:t>
      </w:r>
      <w:r w:rsidRPr="00C048CF" w:rsidR="00C048CF">
        <w:rPr>
          <w:rFonts w:ascii="Arial" w:hAnsi="Arial" w:cs="Arial"/>
          <w:sz w:val="24"/>
          <w:szCs w:val="24"/>
        </w:rPr>
        <w:t xml:space="preserve">ve received appropriate museum housekeeping training. Such training must include the proper handling of collections and </w:t>
      </w:r>
      <w:proofErr w:type="gramStart"/>
      <w:r w:rsidRPr="00C048CF" w:rsidR="00C048CF">
        <w:rPr>
          <w:rFonts w:ascii="Arial" w:hAnsi="Arial" w:cs="Arial"/>
          <w:sz w:val="24"/>
          <w:szCs w:val="24"/>
        </w:rPr>
        <w:t>all of</w:t>
      </w:r>
      <w:proofErr w:type="gramEnd"/>
      <w:r w:rsidRPr="00C048CF" w:rsidR="00C048CF">
        <w:rPr>
          <w:rFonts w:ascii="Arial" w:hAnsi="Arial" w:cs="Arial"/>
          <w:sz w:val="24"/>
          <w:szCs w:val="24"/>
        </w:rPr>
        <w:t xml:space="preserve"> the various tasks included in the institution’s Ho</w:t>
      </w:r>
      <w:r w:rsidRPr="00C048CF" w:rsidR="00886F0E">
        <w:rPr>
          <w:rFonts w:ascii="Arial" w:hAnsi="Arial" w:cs="Arial"/>
          <w:sz w:val="24"/>
          <w:szCs w:val="24"/>
        </w:rPr>
        <w:t xml:space="preserve">usekeeping Plan, in accordance with DOI policy and accepted U.S. museum standards.  </w:t>
      </w:r>
    </w:p>
    <w:p w:rsidR="00EA24AC" w:rsidP="0047530D" w:rsidRDefault="00EA24AC" w14:paraId="7EAA10F7" w14:textId="77777777">
      <w:pPr>
        <w:ind w:left="1620"/>
        <w:rPr>
          <w:rFonts w:ascii="Arial" w:hAnsi="Arial" w:cs="Arial"/>
          <w:sz w:val="24"/>
          <w:szCs w:val="24"/>
        </w:rPr>
      </w:pPr>
    </w:p>
    <w:p w:rsidRPr="00D166A7" w:rsidR="000D49C0" w:rsidP="00F87FBE" w:rsidRDefault="004F4A07" w14:paraId="5D59C41F" w14:textId="2153BF2C">
      <w:pPr>
        <w:pStyle w:val="ListParagraph"/>
        <w:numPr>
          <w:ilvl w:val="0"/>
          <w:numId w:val="11"/>
        </w:numPr>
        <w:ind w:left="1620" w:hanging="540"/>
        <w:contextualSpacing w:val="0"/>
        <w:rPr>
          <w:rFonts w:ascii="Arial" w:hAnsi="Arial" w:cs="Arial" w:eastAsiaTheme="minorEastAsia"/>
          <w:sz w:val="24"/>
          <w:szCs w:val="24"/>
        </w:rPr>
      </w:pPr>
      <w:r>
        <w:rPr>
          <w:rFonts w:ascii="Arial" w:hAnsi="Arial" w:cs="Arial"/>
          <w:sz w:val="24"/>
          <w:szCs w:val="24"/>
        </w:rPr>
        <w:t>“</w:t>
      </w:r>
      <w:r w:rsidRPr="00D166A7" w:rsidR="000D49C0">
        <w:rPr>
          <w:rFonts w:ascii="Arial" w:hAnsi="Arial" w:cs="Arial"/>
          <w:sz w:val="24"/>
          <w:szCs w:val="24"/>
        </w:rPr>
        <w:t>Museum-quality mounts, cases, containers, cabinets, racks, and/or shelves are sufficient and appropriate to safely house the objects without crowding, overloading, or movement.</w:t>
      </w:r>
      <w:r>
        <w:rPr>
          <w:rFonts w:ascii="Arial" w:hAnsi="Arial" w:cs="Arial"/>
          <w:sz w:val="24"/>
          <w:szCs w:val="24"/>
        </w:rPr>
        <w:t>”</w:t>
      </w:r>
      <w:r w:rsidRPr="00D166A7" w:rsidR="000D49C0">
        <w:rPr>
          <w:rFonts w:ascii="Arial" w:hAnsi="Arial" w:cs="Arial"/>
          <w:sz w:val="24"/>
          <w:szCs w:val="24"/>
        </w:rPr>
        <w:t xml:space="preserve">  </w:t>
      </w:r>
    </w:p>
    <w:p w:rsidR="000D49C0" w:rsidP="0047530D" w:rsidRDefault="000D49C0" w14:paraId="57C5C4C8" w14:textId="77777777">
      <w:pPr>
        <w:ind w:left="1620"/>
        <w:rPr>
          <w:rFonts w:ascii="Arial" w:hAnsi="Arial" w:cs="Arial" w:eastAsiaTheme="minorEastAsia"/>
          <w:sz w:val="24"/>
          <w:szCs w:val="24"/>
        </w:rPr>
      </w:pPr>
    </w:p>
    <w:p w:rsidRPr="00FD5350" w:rsidR="00963536" w:rsidP="0047530D" w:rsidRDefault="00092D43" w14:paraId="591B1F98" w14:textId="7C52BB34">
      <w:pPr>
        <w:ind w:left="1620"/>
        <w:rPr>
          <w:rFonts w:ascii="Arial" w:hAnsi="Arial" w:cs="Arial"/>
          <w:sz w:val="24"/>
          <w:szCs w:val="24"/>
        </w:rPr>
      </w:pPr>
      <w:r w:rsidRPr="00092D43">
        <w:rPr>
          <w:rFonts w:ascii="Arial" w:hAnsi="Arial" w:cs="Arial"/>
          <w:sz w:val="24"/>
          <w:szCs w:val="24"/>
        </w:rPr>
        <w:t xml:space="preserve">Justification: </w:t>
      </w:r>
      <w:r w:rsidRPr="00FD5350" w:rsidR="00963536">
        <w:rPr>
          <w:rFonts w:ascii="Arial" w:hAnsi="Arial" w:cs="Arial"/>
          <w:sz w:val="24"/>
          <w:szCs w:val="24"/>
        </w:rPr>
        <w:t xml:space="preserve">This information is required to document that </w:t>
      </w:r>
      <w:r w:rsidRPr="00FD5350" w:rsidR="00FD5350">
        <w:rPr>
          <w:rFonts w:ascii="Arial" w:hAnsi="Arial" w:cs="Arial"/>
          <w:sz w:val="24"/>
          <w:szCs w:val="24"/>
        </w:rPr>
        <w:t xml:space="preserve">object </w:t>
      </w:r>
      <w:r w:rsidRPr="00FD5350" w:rsidR="00853B25">
        <w:rPr>
          <w:rFonts w:ascii="Arial" w:hAnsi="Arial" w:cs="Arial"/>
          <w:sz w:val="24"/>
          <w:szCs w:val="24"/>
        </w:rPr>
        <w:t xml:space="preserve">mounts, support systems, and housings </w:t>
      </w:r>
      <w:r w:rsidRPr="00FD5350" w:rsidR="00FD5350">
        <w:rPr>
          <w:rFonts w:ascii="Arial" w:hAnsi="Arial" w:cs="Arial"/>
          <w:sz w:val="24"/>
          <w:szCs w:val="24"/>
        </w:rPr>
        <w:t xml:space="preserve">in use </w:t>
      </w:r>
      <w:r w:rsidRPr="00FD5350" w:rsidR="00853B25">
        <w:rPr>
          <w:rFonts w:ascii="Arial" w:hAnsi="Arial" w:cs="Arial"/>
          <w:sz w:val="24"/>
          <w:szCs w:val="24"/>
        </w:rPr>
        <w:t xml:space="preserve">at the </w:t>
      </w:r>
      <w:r w:rsidRPr="00FD5350" w:rsidR="00963536">
        <w:rPr>
          <w:rFonts w:ascii="Arial" w:hAnsi="Arial" w:cs="Arial"/>
          <w:sz w:val="24"/>
          <w:szCs w:val="24"/>
        </w:rPr>
        <w:t xml:space="preserve">non-Federal </w:t>
      </w:r>
      <w:r w:rsidRPr="00FD5350" w:rsidR="00494056">
        <w:rPr>
          <w:rFonts w:ascii="Arial" w:hAnsi="Arial" w:cs="Arial"/>
          <w:sz w:val="24"/>
          <w:szCs w:val="24"/>
        </w:rPr>
        <w:t>repository</w:t>
      </w:r>
      <w:r w:rsidRPr="00FD5350" w:rsidR="00963536">
        <w:rPr>
          <w:rFonts w:ascii="Arial" w:hAnsi="Arial" w:cs="Arial"/>
          <w:sz w:val="24"/>
          <w:szCs w:val="24"/>
        </w:rPr>
        <w:t xml:space="preserve"> </w:t>
      </w:r>
      <w:r w:rsidRPr="00FD5350" w:rsidR="00853B25">
        <w:rPr>
          <w:rFonts w:ascii="Arial" w:hAnsi="Arial" w:cs="Arial"/>
          <w:sz w:val="24"/>
          <w:szCs w:val="24"/>
        </w:rPr>
        <w:t>are</w:t>
      </w:r>
      <w:r w:rsidRPr="00FD5350" w:rsidR="00FD5350">
        <w:rPr>
          <w:rFonts w:ascii="Arial" w:hAnsi="Arial" w:cs="Arial"/>
          <w:sz w:val="24"/>
          <w:szCs w:val="24"/>
        </w:rPr>
        <w:t xml:space="preserve"> appropriate for museum use. In accordance with DOI policy and accepted U.S. museum standards, such </w:t>
      </w:r>
      <w:proofErr w:type="gramStart"/>
      <w:r w:rsidRPr="00FD5350" w:rsidR="00FD5350">
        <w:rPr>
          <w:rFonts w:ascii="Arial" w:hAnsi="Arial" w:cs="Arial"/>
          <w:sz w:val="24"/>
          <w:szCs w:val="24"/>
        </w:rPr>
        <w:t>supports</w:t>
      </w:r>
      <w:proofErr w:type="gramEnd"/>
      <w:r w:rsidRPr="00FD5350" w:rsidR="00FD5350">
        <w:rPr>
          <w:rFonts w:ascii="Arial" w:hAnsi="Arial" w:cs="Arial"/>
          <w:sz w:val="24"/>
          <w:szCs w:val="24"/>
        </w:rPr>
        <w:t xml:space="preserve"> and housings must be </w:t>
      </w:r>
      <w:r w:rsidRPr="00FD5350" w:rsidR="00A257F3">
        <w:rPr>
          <w:rFonts w:ascii="Arial" w:hAnsi="Arial" w:cs="Arial"/>
          <w:sz w:val="24"/>
          <w:szCs w:val="24"/>
        </w:rPr>
        <w:t>durable</w:t>
      </w:r>
      <w:r w:rsidRPr="00FD5350" w:rsidR="00FD5350">
        <w:rPr>
          <w:rFonts w:ascii="Arial" w:hAnsi="Arial" w:cs="Arial"/>
          <w:sz w:val="24"/>
          <w:szCs w:val="24"/>
        </w:rPr>
        <w:t xml:space="preserve"> and </w:t>
      </w:r>
      <w:r w:rsidRPr="00FD5350" w:rsidR="00A257F3">
        <w:rPr>
          <w:rFonts w:ascii="Arial" w:hAnsi="Arial" w:cs="Arial"/>
          <w:sz w:val="24"/>
          <w:szCs w:val="24"/>
        </w:rPr>
        <w:t>composed of inert, museum</w:t>
      </w:r>
      <w:r w:rsidRPr="00FD5350" w:rsidR="00FD5350">
        <w:rPr>
          <w:rFonts w:ascii="Arial" w:hAnsi="Arial" w:cs="Arial"/>
          <w:sz w:val="24"/>
          <w:szCs w:val="24"/>
        </w:rPr>
        <w:t>-</w:t>
      </w:r>
      <w:r w:rsidRPr="00FD5350" w:rsidR="00A257F3">
        <w:rPr>
          <w:rFonts w:ascii="Arial" w:hAnsi="Arial" w:cs="Arial"/>
          <w:sz w:val="24"/>
          <w:szCs w:val="24"/>
        </w:rPr>
        <w:t>quality materials</w:t>
      </w:r>
      <w:r w:rsidRPr="00FD5350" w:rsidR="00FD5350">
        <w:rPr>
          <w:rFonts w:ascii="Arial" w:hAnsi="Arial" w:cs="Arial"/>
          <w:sz w:val="24"/>
          <w:szCs w:val="24"/>
        </w:rPr>
        <w:t>. The</w:t>
      </w:r>
      <w:r w:rsidR="004B17FE">
        <w:rPr>
          <w:rFonts w:ascii="Arial" w:hAnsi="Arial" w:cs="Arial"/>
          <w:sz w:val="24"/>
          <w:szCs w:val="24"/>
        </w:rPr>
        <w:t xml:space="preserve">y </w:t>
      </w:r>
      <w:r w:rsidR="00E3351C">
        <w:rPr>
          <w:rFonts w:ascii="Arial" w:hAnsi="Arial" w:cs="Arial"/>
          <w:sz w:val="24"/>
          <w:szCs w:val="24"/>
        </w:rPr>
        <w:t>should</w:t>
      </w:r>
      <w:r w:rsidRPr="00FD5350" w:rsidR="00FD5350">
        <w:rPr>
          <w:rFonts w:ascii="Arial" w:hAnsi="Arial" w:cs="Arial"/>
          <w:sz w:val="24"/>
          <w:szCs w:val="24"/>
        </w:rPr>
        <w:t xml:space="preserve"> </w:t>
      </w:r>
      <w:r w:rsidRPr="00FD5350" w:rsidR="0029317D">
        <w:rPr>
          <w:rFonts w:ascii="Arial" w:hAnsi="Arial" w:cs="Arial"/>
          <w:sz w:val="24"/>
          <w:szCs w:val="24"/>
        </w:rPr>
        <w:t>maintain the objects in</w:t>
      </w:r>
      <w:r w:rsidRPr="00FD5350" w:rsidR="00A257F3">
        <w:rPr>
          <w:rFonts w:ascii="Arial" w:hAnsi="Arial" w:cs="Arial"/>
          <w:sz w:val="24"/>
          <w:szCs w:val="24"/>
        </w:rPr>
        <w:t xml:space="preserve"> a </w:t>
      </w:r>
      <w:r w:rsidRPr="00FD5350" w:rsidR="00604060">
        <w:rPr>
          <w:rFonts w:ascii="Arial" w:hAnsi="Arial" w:cs="Arial"/>
          <w:sz w:val="24"/>
          <w:szCs w:val="24"/>
        </w:rPr>
        <w:t xml:space="preserve">safe, </w:t>
      </w:r>
      <w:r w:rsidRPr="00FD5350" w:rsidR="00A257F3">
        <w:rPr>
          <w:rFonts w:ascii="Arial" w:hAnsi="Arial" w:cs="Arial"/>
          <w:sz w:val="24"/>
          <w:szCs w:val="24"/>
        </w:rPr>
        <w:t>s</w:t>
      </w:r>
      <w:r w:rsidRPr="00FD5350" w:rsidR="008B53B0">
        <w:rPr>
          <w:rFonts w:ascii="Arial" w:hAnsi="Arial" w:cs="Arial"/>
          <w:sz w:val="24"/>
          <w:szCs w:val="24"/>
        </w:rPr>
        <w:t>table, s</w:t>
      </w:r>
      <w:r w:rsidRPr="00FD5350" w:rsidR="00A257F3">
        <w:rPr>
          <w:rFonts w:ascii="Arial" w:hAnsi="Arial" w:cs="Arial"/>
          <w:sz w:val="24"/>
          <w:szCs w:val="24"/>
        </w:rPr>
        <w:t>ecure,</w:t>
      </w:r>
      <w:r w:rsidRPr="00FD5350" w:rsidR="0029317D">
        <w:rPr>
          <w:rFonts w:ascii="Arial" w:hAnsi="Arial" w:cs="Arial"/>
          <w:sz w:val="24"/>
          <w:szCs w:val="24"/>
        </w:rPr>
        <w:t xml:space="preserve"> and stationary manner. This will </w:t>
      </w:r>
      <w:r w:rsidRPr="00FD5350" w:rsidR="00A257F3">
        <w:rPr>
          <w:rFonts w:ascii="Arial" w:hAnsi="Arial" w:cs="Arial"/>
          <w:sz w:val="24"/>
          <w:szCs w:val="24"/>
        </w:rPr>
        <w:t xml:space="preserve">protect the objects from </w:t>
      </w:r>
      <w:r w:rsidRPr="00FD5350" w:rsidR="00604060">
        <w:rPr>
          <w:rFonts w:ascii="Arial" w:hAnsi="Arial" w:cs="Arial"/>
          <w:sz w:val="24"/>
          <w:szCs w:val="24"/>
        </w:rPr>
        <w:t xml:space="preserve">breakage or </w:t>
      </w:r>
      <w:r w:rsidRPr="00FD5350" w:rsidR="00A257F3">
        <w:rPr>
          <w:rFonts w:ascii="Arial" w:hAnsi="Arial" w:cs="Arial"/>
          <w:sz w:val="24"/>
          <w:szCs w:val="24"/>
        </w:rPr>
        <w:t xml:space="preserve">damage </w:t>
      </w:r>
      <w:r w:rsidRPr="00FD5350" w:rsidR="0029317D">
        <w:rPr>
          <w:rFonts w:ascii="Arial" w:hAnsi="Arial" w:cs="Arial"/>
          <w:sz w:val="24"/>
          <w:szCs w:val="24"/>
        </w:rPr>
        <w:t xml:space="preserve">due to </w:t>
      </w:r>
      <w:r w:rsidRPr="00FD5350" w:rsidR="00604060">
        <w:rPr>
          <w:rFonts w:ascii="Arial" w:hAnsi="Arial" w:cs="Arial"/>
          <w:sz w:val="24"/>
          <w:szCs w:val="24"/>
        </w:rPr>
        <w:t>motion, falls, and collisions with people or other objects. The use of inert</w:t>
      </w:r>
      <w:r w:rsidRPr="00FD5350" w:rsidR="00FD5350">
        <w:rPr>
          <w:rFonts w:ascii="Arial" w:hAnsi="Arial" w:cs="Arial"/>
          <w:sz w:val="24"/>
          <w:szCs w:val="24"/>
        </w:rPr>
        <w:t xml:space="preserve"> museum-quality materials prevents </w:t>
      </w:r>
      <w:r w:rsidRPr="00FD5350" w:rsidR="00853B25">
        <w:rPr>
          <w:rFonts w:ascii="Arial" w:hAnsi="Arial" w:cs="Arial"/>
          <w:sz w:val="24"/>
          <w:szCs w:val="24"/>
        </w:rPr>
        <w:t>off-gas</w:t>
      </w:r>
      <w:r w:rsidRPr="00FD5350" w:rsidR="00FD5350">
        <w:rPr>
          <w:rFonts w:ascii="Arial" w:hAnsi="Arial" w:cs="Arial"/>
          <w:sz w:val="24"/>
          <w:szCs w:val="24"/>
        </w:rPr>
        <w:t>sing of</w:t>
      </w:r>
      <w:r w:rsidRPr="00FD5350" w:rsidR="00853B25">
        <w:rPr>
          <w:rFonts w:ascii="Arial" w:hAnsi="Arial" w:cs="Arial"/>
          <w:sz w:val="24"/>
          <w:szCs w:val="24"/>
        </w:rPr>
        <w:t xml:space="preserve"> harmful chemicals or other</w:t>
      </w:r>
      <w:r w:rsidRPr="00FD5350" w:rsidR="00FD5350">
        <w:rPr>
          <w:rFonts w:ascii="Arial" w:hAnsi="Arial" w:cs="Arial"/>
          <w:sz w:val="24"/>
          <w:szCs w:val="24"/>
        </w:rPr>
        <w:t xml:space="preserve"> compounds commonly found in </w:t>
      </w:r>
      <w:r w:rsidR="00FD5350">
        <w:rPr>
          <w:rFonts w:ascii="Arial" w:hAnsi="Arial" w:cs="Arial"/>
          <w:sz w:val="24"/>
          <w:szCs w:val="24"/>
        </w:rPr>
        <w:t xml:space="preserve">many industrial and consumer </w:t>
      </w:r>
      <w:r w:rsidRPr="00FD5350" w:rsidR="00FD5350">
        <w:rPr>
          <w:rFonts w:ascii="Arial" w:hAnsi="Arial" w:cs="Arial"/>
          <w:sz w:val="24"/>
          <w:szCs w:val="24"/>
        </w:rPr>
        <w:t>products.</w:t>
      </w:r>
      <w:r w:rsidRPr="00FD5350" w:rsidR="00853B25">
        <w:rPr>
          <w:rFonts w:ascii="Arial" w:hAnsi="Arial" w:cs="Arial"/>
          <w:sz w:val="24"/>
          <w:szCs w:val="24"/>
        </w:rPr>
        <w:t xml:space="preserve"> </w:t>
      </w:r>
    </w:p>
    <w:p w:rsidR="00A14B22" w:rsidP="0047530D" w:rsidRDefault="00A14B22" w14:paraId="0097FC7D" w14:textId="77777777">
      <w:pPr>
        <w:ind w:left="1620"/>
        <w:rPr>
          <w:rFonts w:ascii="Arial" w:hAnsi="Arial" w:cs="Arial"/>
          <w:sz w:val="24"/>
          <w:szCs w:val="24"/>
        </w:rPr>
      </w:pPr>
    </w:p>
    <w:p w:rsidRPr="00756448" w:rsidR="00756448" w:rsidP="00F87FBE" w:rsidRDefault="004F4A07" w14:paraId="61BDFAF6" w14:textId="3C14CFDD">
      <w:pPr>
        <w:pStyle w:val="ListParagraph"/>
        <w:numPr>
          <w:ilvl w:val="0"/>
          <w:numId w:val="11"/>
        </w:numPr>
        <w:ind w:left="1620" w:hanging="540"/>
        <w:contextualSpacing w:val="0"/>
        <w:rPr>
          <w:rFonts w:ascii="Arial" w:hAnsi="Arial" w:cs="Arial" w:eastAsiaTheme="minorEastAsia"/>
          <w:sz w:val="24"/>
          <w:szCs w:val="24"/>
        </w:rPr>
      </w:pPr>
      <w:r>
        <w:rPr>
          <w:rFonts w:ascii="Arial" w:hAnsi="Arial" w:cs="Arial"/>
          <w:sz w:val="24"/>
          <w:szCs w:val="24"/>
        </w:rPr>
        <w:t>“</w:t>
      </w:r>
      <w:r w:rsidRPr="00D166A7" w:rsidR="000D49C0">
        <w:rPr>
          <w:rFonts w:ascii="Arial" w:hAnsi="Arial" w:cs="Arial"/>
          <w:sz w:val="24"/>
          <w:szCs w:val="24"/>
        </w:rPr>
        <w:t>Museum collection management systems’</w:t>
      </w:r>
      <w:r>
        <w:rPr>
          <w:rFonts w:ascii="Arial" w:hAnsi="Arial" w:cs="Arial"/>
          <w:sz w:val="24"/>
          <w:szCs w:val="24"/>
        </w:rPr>
        <w:t>:</w:t>
      </w:r>
      <w:r w:rsidRPr="00D166A7" w:rsidR="000D49C0">
        <w:rPr>
          <w:rFonts w:ascii="Arial" w:hAnsi="Arial" w:cs="Arial"/>
          <w:sz w:val="24"/>
          <w:szCs w:val="24"/>
        </w:rPr>
        <w:t xml:space="preserve"> data are backed up on an appropriate schedule and backup files are kept offsite in appropriate storage.</w:t>
      </w:r>
      <w:r>
        <w:rPr>
          <w:rFonts w:ascii="Arial" w:hAnsi="Arial" w:cs="Arial"/>
          <w:sz w:val="24"/>
          <w:szCs w:val="24"/>
        </w:rPr>
        <w:t>”</w:t>
      </w:r>
      <w:r w:rsidR="00756448">
        <w:rPr>
          <w:rFonts w:ascii="Arial" w:hAnsi="Arial" w:cs="Arial"/>
          <w:sz w:val="24"/>
          <w:szCs w:val="24"/>
        </w:rPr>
        <w:t xml:space="preserve">  </w:t>
      </w:r>
      <w:r w:rsidRPr="00756448" w:rsidR="00756448">
        <w:rPr>
          <w:rFonts w:ascii="Arial" w:hAnsi="Arial" w:cs="Arial"/>
          <w:sz w:val="24"/>
          <w:szCs w:val="24"/>
        </w:rPr>
        <w:t xml:space="preserve">(If </w:t>
      </w:r>
      <w:r w:rsidR="00756448">
        <w:rPr>
          <w:rFonts w:ascii="Arial" w:hAnsi="Arial" w:cs="Arial"/>
          <w:sz w:val="24"/>
          <w:szCs w:val="24"/>
        </w:rPr>
        <w:t>only paper records are used</w:t>
      </w:r>
      <w:r w:rsidRPr="00756448" w:rsidR="00756448">
        <w:rPr>
          <w:rFonts w:ascii="Arial" w:hAnsi="Arial" w:cs="Arial"/>
          <w:sz w:val="24"/>
          <w:szCs w:val="24"/>
        </w:rPr>
        <w:t xml:space="preserve">, the evaluator should note this element </w:t>
      </w:r>
      <w:r w:rsidR="00C913C3">
        <w:rPr>
          <w:rFonts w:ascii="Arial" w:hAnsi="Arial" w:cs="Arial"/>
          <w:sz w:val="24"/>
          <w:szCs w:val="24"/>
        </w:rPr>
        <w:t>not applicable</w:t>
      </w:r>
      <w:r w:rsidRPr="00756448" w:rsidR="00756448">
        <w:rPr>
          <w:rFonts w:ascii="Arial" w:hAnsi="Arial" w:cs="Arial"/>
          <w:sz w:val="24"/>
          <w:szCs w:val="24"/>
        </w:rPr>
        <w:t xml:space="preserve">.) </w:t>
      </w:r>
    </w:p>
    <w:p w:rsidRPr="00C4351C" w:rsidR="00756448" w:rsidP="0047530D" w:rsidRDefault="00756448" w14:paraId="50518802" w14:textId="77777777">
      <w:pPr>
        <w:pStyle w:val="ListParagraph"/>
        <w:ind w:left="1620"/>
        <w:rPr>
          <w:rFonts w:ascii="Arial" w:hAnsi="Arial" w:cs="Arial"/>
          <w:sz w:val="24"/>
          <w:szCs w:val="24"/>
        </w:rPr>
      </w:pPr>
    </w:p>
    <w:p w:rsidRPr="00C4351C" w:rsidR="00F6149F" w:rsidP="0047530D" w:rsidRDefault="00092D43" w14:paraId="62DB9575" w14:textId="495F098B">
      <w:pPr>
        <w:pStyle w:val="ListParagraph"/>
        <w:ind w:left="1620"/>
        <w:rPr>
          <w:rFonts w:ascii="Arial" w:hAnsi="Arial" w:cs="Arial"/>
          <w:sz w:val="24"/>
          <w:szCs w:val="24"/>
        </w:rPr>
      </w:pPr>
      <w:r w:rsidRPr="00092D43">
        <w:rPr>
          <w:rFonts w:ascii="Arial" w:hAnsi="Arial" w:cs="Arial"/>
          <w:sz w:val="24"/>
          <w:szCs w:val="24"/>
        </w:rPr>
        <w:t xml:space="preserve">Justification: </w:t>
      </w:r>
      <w:r w:rsidRPr="00C4351C" w:rsidR="00963536">
        <w:rPr>
          <w:rFonts w:ascii="Arial" w:hAnsi="Arial" w:cs="Arial"/>
          <w:sz w:val="24"/>
          <w:szCs w:val="24"/>
        </w:rPr>
        <w:t xml:space="preserve">This information is required to document that the non-Federal </w:t>
      </w:r>
      <w:r w:rsidRPr="00C4351C" w:rsidR="00494056">
        <w:rPr>
          <w:rFonts w:ascii="Arial" w:hAnsi="Arial" w:cs="Arial"/>
          <w:sz w:val="24"/>
          <w:szCs w:val="24"/>
        </w:rPr>
        <w:t>repository</w:t>
      </w:r>
      <w:r w:rsidRPr="00C4351C" w:rsidR="00963536">
        <w:rPr>
          <w:rFonts w:ascii="Arial" w:hAnsi="Arial" w:cs="Arial"/>
          <w:sz w:val="24"/>
          <w:szCs w:val="24"/>
        </w:rPr>
        <w:t xml:space="preserve"> has i</w:t>
      </w:r>
      <w:r w:rsidRPr="00C4351C" w:rsidR="001B7F86">
        <w:rPr>
          <w:rFonts w:ascii="Arial" w:hAnsi="Arial" w:cs="Arial"/>
          <w:sz w:val="24"/>
          <w:szCs w:val="24"/>
        </w:rPr>
        <w:t>mplement</w:t>
      </w:r>
      <w:r w:rsidRPr="00C4351C" w:rsidR="00963536">
        <w:rPr>
          <w:rFonts w:ascii="Arial" w:hAnsi="Arial" w:cs="Arial"/>
          <w:sz w:val="24"/>
          <w:szCs w:val="24"/>
        </w:rPr>
        <w:t>ed</w:t>
      </w:r>
      <w:r w:rsidRPr="00C4351C" w:rsidR="007861F3">
        <w:rPr>
          <w:rFonts w:ascii="Arial" w:hAnsi="Arial" w:cs="Arial"/>
          <w:sz w:val="24"/>
          <w:szCs w:val="24"/>
        </w:rPr>
        <w:t xml:space="preserve"> appropriate</w:t>
      </w:r>
      <w:r w:rsidRPr="00C4351C" w:rsidR="00963536">
        <w:rPr>
          <w:rFonts w:ascii="Arial" w:hAnsi="Arial" w:cs="Arial"/>
          <w:sz w:val="24"/>
          <w:szCs w:val="24"/>
        </w:rPr>
        <w:t xml:space="preserve"> </w:t>
      </w:r>
      <w:r w:rsidRPr="00C4351C" w:rsidR="007861F3">
        <w:rPr>
          <w:rFonts w:ascii="Arial" w:hAnsi="Arial" w:cs="Arial"/>
          <w:sz w:val="24"/>
          <w:szCs w:val="24"/>
        </w:rPr>
        <w:t>museum data security protocols in accordance with DOI policy</w:t>
      </w:r>
      <w:r w:rsidRPr="00C4351C" w:rsidR="00090189">
        <w:rPr>
          <w:rFonts w:ascii="Arial" w:hAnsi="Arial" w:cs="Arial"/>
          <w:sz w:val="24"/>
          <w:szCs w:val="24"/>
        </w:rPr>
        <w:t xml:space="preserve">, </w:t>
      </w:r>
      <w:r w:rsidRPr="00C4351C" w:rsidR="007861F3">
        <w:rPr>
          <w:rFonts w:ascii="Arial" w:hAnsi="Arial" w:cs="Arial"/>
          <w:sz w:val="24"/>
          <w:szCs w:val="24"/>
        </w:rPr>
        <w:t>accepted U.S. museum standards</w:t>
      </w:r>
      <w:r w:rsidRPr="00C4351C" w:rsidR="00090189">
        <w:rPr>
          <w:rFonts w:ascii="Arial" w:hAnsi="Arial" w:cs="Arial"/>
          <w:sz w:val="24"/>
          <w:szCs w:val="24"/>
        </w:rPr>
        <w:t>, and recognized IT industry standards</w:t>
      </w:r>
      <w:r w:rsidRPr="00C4351C" w:rsidR="007861F3">
        <w:rPr>
          <w:rFonts w:ascii="Arial" w:hAnsi="Arial" w:cs="Arial"/>
          <w:sz w:val="24"/>
          <w:szCs w:val="24"/>
        </w:rPr>
        <w:t xml:space="preserve">. </w:t>
      </w:r>
      <w:r w:rsidRPr="00C4351C" w:rsidR="00F6149F">
        <w:rPr>
          <w:rFonts w:ascii="Arial" w:hAnsi="Arial" w:cs="Arial"/>
          <w:sz w:val="24"/>
          <w:szCs w:val="24"/>
        </w:rPr>
        <w:t>The protocols</w:t>
      </w:r>
      <w:r w:rsidRPr="00C4351C" w:rsidR="007861F3">
        <w:rPr>
          <w:rFonts w:ascii="Arial" w:hAnsi="Arial" w:cs="Arial"/>
          <w:sz w:val="24"/>
          <w:szCs w:val="24"/>
        </w:rPr>
        <w:t xml:space="preserve"> </w:t>
      </w:r>
      <w:r w:rsidR="00E3351C">
        <w:rPr>
          <w:rFonts w:ascii="Arial" w:hAnsi="Arial" w:cs="Arial"/>
          <w:sz w:val="24"/>
          <w:szCs w:val="24"/>
        </w:rPr>
        <w:t>should state</w:t>
      </w:r>
      <w:r w:rsidRPr="00C4351C" w:rsidR="00F6149F">
        <w:rPr>
          <w:rFonts w:ascii="Arial" w:hAnsi="Arial" w:cs="Arial"/>
          <w:sz w:val="24"/>
          <w:szCs w:val="24"/>
        </w:rPr>
        <w:t xml:space="preserve"> that all museum data</w:t>
      </w:r>
      <w:r w:rsidRPr="00C4351C" w:rsidR="006B7704">
        <w:rPr>
          <w:rFonts w:ascii="Arial" w:hAnsi="Arial" w:cs="Arial"/>
          <w:sz w:val="24"/>
          <w:szCs w:val="24"/>
        </w:rPr>
        <w:t xml:space="preserve"> are regularly </w:t>
      </w:r>
      <w:r w:rsidRPr="00C4351C" w:rsidR="00090189">
        <w:rPr>
          <w:rFonts w:ascii="Arial" w:hAnsi="Arial" w:cs="Arial"/>
          <w:sz w:val="24"/>
          <w:szCs w:val="24"/>
        </w:rPr>
        <w:t xml:space="preserve">backed up and stored at a secure offsite location. All software, </w:t>
      </w:r>
      <w:r w:rsidRPr="00C4351C" w:rsidR="006B7704">
        <w:rPr>
          <w:rFonts w:ascii="Arial" w:hAnsi="Arial" w:cs="Arial"/>
          <w:sz w:val="24"/>
          <w:szCs w:val="24"/>
        </w:rPr>
        <w:t>equipment</w:t>
      </w:r>
      <w:r w:rsidRPr="00C4351C" w:rsidR="00090189">
        <w:rPr>
          <w:rFonts w:ascii="Arial" w:hAnsi="Arial" w:cs="Arial"/>
          <w:sz w:val="24"/>
          <w:szCs w:val="24"/>
        </w:rPr>
        <w:t>,</w:t>
      </w:r>
      <w:r w:rsidRPr="00C4351C" w:rsidR="006B7704">
        <w:rPr>
          <w:rFonts w:ascii="Arial" w:hAnsi="Arial" w:cs="Arial"/>
          <w:sz w:val="24"/>
          <w:szCs w:val="24"/>
        </w:rPr>
        <w:t xml:space="preserve"> and systems </w:t>
      </w:r>
      <w:r w:rsidRPr="00C4351C" w:rsidR="00090189">
        <w:rPr>
          <w:rFonts w:ascii="Arial" w:hAnsi="Arial" w:cs="Arial"/>
          <w:sz w:val="24"/>
          <w:szCs w:val="24"/>
        </w:rPr>
        <w:t xml:space="preserve">used for backup purposes </w:t>
      </w:r>
      <w:r w:rsidR="00E3351C">
        <w:rPr>
          <w:rFonts w:ascii="Arial" w:hAnsi="Arial" w:cs="Arial"/>
          <w:sz w:val="24"/>
          <w:szCs w:val="24"/>
        </w:rPr>
        <w:t>should</w:t>
      </w:r>
      <w:r w:rsidRPr="00C4351C" w:rsidR="00090189">
        <w:rPr>
          <w:rFonts w:ascii="Arial" w:hAnsi="Arial" w:cs="Arial"/>
          <w:sz w:val="24"/>
          <w:szCs w:val="24"/>
        </w:rPr>
        <w:t xml:space="preserve"> be industry standard, </w:t>
      </w:r>
      <w:r w:rsidRPr="00C4351C" w:rsidR="00C4351C">
        <w:rPr>
          <w:rFonts w:ascii="Arial" w:hAnsi="Arial" w:cs="Arial"/>
          <w:sz w:val="24"/>
          <w:szCs w:val="24"/>
        </w:rPr>
        <w:t xml:space="preserve">commercially-available, </w:t>
      </w:r>
      <w:r w:rsidRPr="00C4351C" w:rsidR="00090189">
        <w:rPr>
          <w:rFonts w:ascii="Arial" w:hAnsi="Arial" w:cs="Arial"/>
          <w:sz w:val="24"/>
          <w:szCs w:val="24"/>
        </w:rPr>
        <w:t>r</w:t>
      </w:r>
      <w:r w:rsidRPr="00C4351C" w:rsidR="006B7704">
        <w:rPr>
          <w:rFonts w:ascii="Arial" w:hAnsi="Arial" w:cs="Arial"/>
          <w:sz w:val="24"/>
          <w:szCs w:val="24"/>
        </w:rPr>
        <w:t xml:space="preserve">esilient, secure, and easy to access </w:t>
      </w:r>
      <w:r w:rsidRPr="00C4351C" w:rsidR="00090189">
        <w:rPr>
          <w:rFonts w:ascii="Arial" w:hAnsi="Arial" w:cs="Arial"/>
          <w:sz w:val="24"/>
          <w:szCs w:val="24"/>
        </w:rPr>
        <w:t xml:space="preserve">for </w:t>
      </w:r>
      <w:r w:rsidRPr="00C4351C" w:rsidR="00C4351C">
        <w:rPr>
          <w:rFonts w:ascii="Arial" w:hAnsi="Arial" w:cs="Arial"/>
          <w:sz w:val="24"/>
          <w:szCs w:val="24"/>
        </w:rPr>
        <w:t xml:space="preserve">data </w:t>
      </w:r>
      <w:r w:rsidRPr="00C4351C" w:rsidR="00090189">
        <w:rPr>
          <w:rFonts w:ascii="Arial" w:hAnsi="Arial" w:cs="Arial"/>
          <w:sz w:val="24"/>
          <w:szCs w:val="24"/>
        </w:rPr>
        <w:t xml:space="preserve">restoration purposes </w:t>
      </w:r>
      <w:r w:rsidRPr="00C4351C" w:rsidR="006B7704">
        <w:rPr>
          <w:rFonts w:ascii="Arial" w:hAnsi="Arial" w:cs="Arial"/>
          <w:sz w:val="24"/>
          <w:szCs w:val="24"/>
        </w:rPr>
        <w:t xml:space="preserve">by authorized personnel following a </w:t>
      </w:r>
      <w:r w:rsidRPr="00C4351C" w:rsidR="00090189">
        <w:rPr>
          <w:rFonts w:ascii="Arial" w:hAnsi="Arial" w:cs="Arial"/>
          <w:sz w:val="24"/>
          <w:szCs w:val="24"/>
        </w:rPr>
        <w:t xml:space="preserve">crime, system </w:t>
      </w:r>
      <w:r w:rsidRPr="00C4351C" w:rsidR="006B7704">
        <w:rPr>
          <w:rFonts w:ascii="Arial" w:hAnsi="Arial" w:cs="Arial"/>
          <w:sz w:val="24"/>
          <w:szCs w:val="24"/>
        </w:rPr>
        <w:t>malfunction, fire, or other disaster</w:t>
      </w:r>
      <w:r w:rsidRPr="00C4351C" w:rsidR="00090189">
        <w:rPr>
          <w:rFonts w:ascii="Arial" w:hAnsi="Arial" w:cs="Arial"/>
          <w:sz w:val="24"/>
          <w:szCs w:val="24"/>
        </w:rPr>
        <w:t xml:space="preserve"> that damaged or destroyed data on the primary </w:t>
      </w:r>
      <w:r w:rsidRPr="00C4351C" w:rsidR="00C4351C">
        <w:rPr>
          <w:rFonts w:ascii="Arial" w:hAnsi="Arial" w:cs="Arial"/>
          <w:sz w:val="24"/>
          <w:szCs w:val="24"/>
        </w:rPr>
        <w:t>storage medium</w:t>
      </w:r>
      <w:r w:rsidRPr="00C4351C" w:rsidR="006B7704">
        <w:rPr>
          <w:rFonts w:ascii="Arial" w:hAnsi="Arial" w:cs="Arial"/>
          <w:sz w:val="24"/>
          <w:szCs w:val="24"/>
        </w:rPr>
        <w:t xml:space="preserve">.  </w:t>
      </w:r>
    </w:p>
    <w:p w:rsidRPr="00C4351C" w:rsidR="00C4351C" w:rsidP="0047530D" w:rsidRDefault="00C4351C" w14:paraId="1D019674" w14:textId="77777777">
      <w:pPr>
        <w:pStyle w:val="ListParagraph"/>
        <w:ind w:left="1620"/>
        <w:rPr>
          <w:rFonts w:ascii="Arial" w:hAnsi="Arial" w:cs="Arial"/>
          <w:sz w:val="24"/>
          <w:szCs w:val="24"/>
        </w:rPr>
      </w:pPr>
    </w:p>
    <w:p w:rsidRPr="00D166A7" w:rsidR="000D49C0" w:rsidP="00F87FBE" w:rsidRDefault="004F4A07" w14:paraId="60F597A9" w14:textId="381871CF">
      <w:pPr>
        <w:pStyle w:val="ListParagraph"/>
        <w:numPr>
          <w:ilvl w:val="0"/>
          <w:numId w:val="11"/>
        </w:numPr>
        <w:ind w:left="1620" w:hanging="540"/>
        <w:contextualSpacing w:val="0"/>
        <w:rPr>
          <w:rFonts w:ascii="Arial" w:hAnsi="Arial" w:cs="Arial" w:eastAsiaTheme="minorEastAsia"/>
          <w:sz w:val="24"/>
          <w:szCs w:val="24"/>
        </w:rPr>
      </w:pPr>
      <w:r>
        <w:rPr>
          <w:rFonts w:ascii="Arial" w:hAnsi="Arial" w:cs="Arial"/>
          <w:sz w:val="24"/>
          <w:szCs w:val="24"/>
        </w:rPr>
        <w:lastRenderedPageBreak/>
        <w:t>“</w:t>
      </w:r>
      <w:r w:rsidRPr="00D166A7" w:rsidR="000D49C0">
        <w:rPr>
          <w:rFonts w:ascii="Arial" w:hAnsi="Arial" w:cs="Arial"/>
          <w:sz w:val="24"/>
          <w:szCs w:val="24"/>
        </w:rPr>
        <w:t>All museum records are stored appropriately to ensure their preservation against fire, theft, and loss of physical or digital integrity</w:t>
      </w:r>
      <w:r w:rsidRPr="00D166A7" w:rsidR="000D49C0">
        <w:rPr>
          <w:rFonts w:ascii="Arial" w:hAnsi="Arial" w:cs="Arial" w:eastAsiaTheme="minorEastAsia"/>
          <w:sz w:val="24"/>
          <w:szCs w:val="24"/>
        </w:rPr>
        <w:t>.</w:t>
      </w:r>
      <w:r>
        <w:rPr>
          <w:rFonts w:ascii="Arial" w:hAnsi="Arial" w:cs="Arial" w:eastAsiaTheme="minorEastAsia"/>
          <w:sz w:val="24"/>
          <w:szCs w:val="24"/>
        </w:rPr>
        <w:t>”</w:t>
      </w:r>
      <w:r w:rsidRPr="00D166A7" w:rsidR="000D49C0">
        <w:rPr>
          <w:rFonts w:ascii="Arial" w:hAnsi="Arial" w:cs="Arial" w:eastAsiaTheme="minorEastAsia"/>
          <w:sz w:val="24"/>
          <w:szCs w:val="24"/>
        </w:rPr>
        <w:t xml:space="preserve">  </w:t>
      </w:r>
    </w:p>
    <w:p w:rsidRPr="007324E8" w:rsidR="000D49C0" w:rsidP="0047530D" w:rsidRDefault="000D49C0" w14:paraId="48C81F16" w14:textId="77777777">
      <w:pPr>
        <w:ind w:left="1620"/>
        <w:rPr>
          <w:rFonts w:ascii="Arial" w:hAnsi="Arial" w:cs="Arial"/>
          <w:sz w:val="24"/>
          <w:szCs w:val="24"/>
        </w:rPr>
      </w:pPr>
    </w:p>
    <w:p w:rsidRPr="007324E8" w:rsidR="007324E8" w:rsidP="0047530D" w:rsidRDefault="00092D43" w14:paraId="405D7006" w14:textId="74CB80A0">
      <w:pPr>
        <w:ind w:left="1620"/>
        <w:rPr>
          <w:rFonts w:ascii="Arial" w:hAnsi="Arial" w:cs="Arial"/>
          <w:sz w:val="24"/>
          <w:szCs w:val="24"/>
        </w:rPr>
      </w:pPr>
      <w:r w:rsidRPr="00092D43">
        <w:rPr>
          <w:rFonts w:ascii="Arial" w:hAnsi="Arial" w:cs="Arial"/>
          <w:sz w:val="24"/>
          <w:szCs w:val="24"/>
        </w:rPr>
        <w:t xml:space="preserve">Justification: </w:t>
      </w:r>
      <w:r w:rsidRPr="00C4351C" w:rsidR="009639E9">
        <w:rPr>
          <w:rFonts w:ascii="Arial" w:hAnsi="Arial" w:cs="Arial"/>
          <w:sz w:val="24"/>
          <w:szCs w:val="24"/>
        </w:rPr>
        <w:t xml:space="preserve">This information is required to document that </w:t>
      </w:r>
      <w:r w:rsidRPr="009639E9" w:rsidR="009639E9">
        <w:rPr>
          <w:rFonts w:ascii="Arial" w:hAnsi="Arial" w:cs="Arial"/>
          <w:sz w:val="24"/>
          <w:szCs w:val="24"/>
        </w:rPr>
        <w:t xml:space="preserve">museum records </w:t>
      </w:r>
      <w:r w:rsidR="009639E9">
        <w:rPr>
          <w:rFonts w:ascii="Arial" w:hAnsi="Arial" w:cs="Arial"/>
          <w:sz w:val="24"/>
          <w:szCs w:val="24"/>
        </w:rPr>
        <w:t xml:space="preserve">at </w:t>
      </w:r>
      <w:r w:rsidRPr="00C4351C" w:rsidR="009639E9">
        <w:rPr>
          <w:rFonts w:ascii="Arial" w:hAnsi="Arial" w:cs="Arial"/>
          <w:sz w:val="24"/>
          <w:szCs w:val="24"/>
        </w:rPr>
        <w:t xml:space="preserve">the non-Federal repository </w:t>
      </w:r>
      <w:r w:rsidR="009639E9">
        <w:rPr>
          <w:rFonts w:ascii="Arial" w:hAnsi="Arial" w:cs="Arial"/>
          <w:sz w:val="24"/>
          <w:szCs w:val="24"/>
        </w:rPr>
        <w:t>are securely housed</w:t>
      </w:r>
      <w:r w:rsidR="00996E2F">
        <w:rPr>
          <w:rFonts w:ascii="Arial" w:hAnsi="Arial" w:cs="Arial"/>
          <w:sz w:val="24"/>
          <w:szCs w:val="24"/>
        </w:rPr>
        <w:t xml:space="preserve"> and protected from all threats, especially </w:t>
      </w:r>
      <w:r w:rsidRPr="00D166A7" w:rsidR="00996E2F">
        <w:rPr>
          <w:rFonts w:ascii="Arial" w:hAnsi="Arial" w:cs="Arial"/>
          <w:sz w:val="24"/>
          <w:szCs w:val="24"/>
        </w:rPr>
        <w:t xml:space="preserve">fire, theft, and </w:t>
      </w:r>
      <w:r w:rsidR="00996E2F">
        <w:rPr>
          <w:rFonts w:ascii="Arial" w:hAnsi="Arial" w:cs="Arial"/>
          <w:sz w:val="24"/>
          <w:szCs w:val="24"/>
        </w:rPr>
        <w:t xml:space="preserve">other damage. DOI policy and </w:t>
      </w:r>
      <w:r w:rsidRPr="00C4351C" w:rsidR="00996E2F">
        <w:rPr>
          <w:rFonts w:ascii="Arial" w:hAnsi="Arial" w:cs="Arial"/>
          <w:sz w:val="24"/>
          <w:szCs w:val="24"/>
        </w:rPr>
        <w:t>accepted U.S. museum standards</w:t>
      </w:r>
      <w:r w:rsidR="00996E2F">
        <w:rPr>
          <w:rFonts w:ascii="Arial" w:hAnsi="Arial" w:cs="Arial"/>
          <w:sz w:val="24"/>
          <w:szCs w:val="24"/>
        </w:rPr>
        <w:t xml:space="preserve"> place great emphasis on the protection of museum records</w:t>
      </w:r>
      <w:r w:rsidR="00482C0D">
        <w:rPr>
          <w:rFonts w:ascii="Arial" w:hAnsi="Arial" w:cs="Arial"/>
          <w:sz w:val="24"/>
          <w:szCs w:val="24"/>
        </w:rPr>
        <w:t>. L</w:t>
      </w:r>
      <w:r w:rsidR="00996E2F">
        <w:rPr>
          <w:rFonts w:ascii="Arial" w:hAnsi="Arial" w:cs="Arial"/>
          <w:sz w:val="24"/>
          <w:szCs w:val="24"/>
        </w:rPr>
        <w:t xml:space="preserve">oss of the information contained therein can be catastrophic </w:t>
      </w:r>
      <w:r w:rsidR="00482C0D">
        <w:rPr>
          <w:rFonts w:ascii="Arial" w:hAnsi="Arial" w:cs="Arial"/>
          <w:sz w:val="24"/>
          <w:szCs w:val="24"/>
        </w:rPr>
        <w:t xml:space="preserve">and </w:t>
      </w:r>
      <w:r w:rsidR="00996E2F">
        <w:rPr>
          <w:rFonts w:ascii="Arial" w:hAnsi="Arial" w:cs="Arial"/>
          <w:sz w:val="24"/>
          <w:szCs w:val="24"/>
        </w:rPr>
        <w:t>rend</w:t>
      </w:r>
      <w:r w:rsidR="00482C0D">
        <w:rPr>
          <w:rFonts w:ascii="Arial" w:hAnsi="Arial" w:cs="Arial"/>
          <w:sz w:val="24"/>
          <w:szCs w:val="24"/>
        </w:rPr>
        <w:t>er</w:t>
      </w:r>
      <w:r w:rsidR="00996E2F">
        <w:rPr>
          <w:rFonts w:ascii="Arial" w:hAnsi="Arial" w:cs="Arial"/>
          <w:sz w:val="24"/>
          <w:szCs w:val="24"/>
        </w:rPr>
        <w:t xml:space="preserve"> a collection meaningless.</w:t>
      </w:r>
    </w:p>
    <w:p w:rsidR="007324E8" w:rsidP="0047530D" w:rsidRDefault="007324E8" w14:paraId="5B9F78A2" w14:textId="77777777">
      <w:pPr>
        <w:ind w:left="1620"/>
        <w:rPr>
          <w:rFonts w:ascii="Arial" w:hAnsi="Arial" w:cs="Arial"/>
          <w:sz w:val="24"/>
          <w:szCs w:val="24"/>
        </w:rPr>
      </w:pPr>
    </w:p>
    <w:p w:rsidR="00482C0D" w:rsidP="00482C0D" w:rsidRDefault="00482C0D" w14:paraId="0FE3D29E" w14:textId="77777777">
      <w:pPr>
        <w:ind w:left="720"/>
        <w:rPr>
          <w:rFonts w:ascii="Arial" w:hAnsi="Arial" w:cs="Arial"/>
          <w:b/>
          <w:sz w:val="24"/>
          <w:szCs w:val="24"/>
        </w:rPr>
      </w:pPr>
      <w:r w:rsidRPr="00482C0D">
        <w:rPr>
          <w:rFonts w:ascii="Arial" w:hAnsi="Arial" w:cs="Arial"/>
          <w:b/>
          <w:sz w:val="24"/>
          <w:szCs w:val="24"/>
        </w:rPr>
        <w:t xml:space="preserve">Evaluation Element for </w:t>
      </w:r>
      <w:r>
        <w:rPr>
          <w:rFonts w:ascii="Arial" w:hAnsi="Arial" w:cs="Arial"/>
          <w:b/>
          <w:sz w:val="24"/>
          <w:szCs w:val="24"/>
        </w:rPr>
        <w:t>Exhibit Spaces Only</w:t>
      </w:r>
    </w:p>
    <w:p w:rsidRPr="00482C0D" w:rsidR="00482C0D" w:rsidP="00482C0D" w:rsidRDefault="00482C0D" w14:paraId="3213C33A" w14:textId="77777777">
      <w:pPr>
        <w:ind w:left="720"/>
        <w:rPr>
          <w:rFonts w:ascii="Arial" w:hAnsi="Arial" w:cs="Arial"/>
          <w:sz w:val="24"/>
          <w:szCs w:val="24"/>
        </w:rPr>
      </w:pPr>
    </w:p>
    <w:p w:rsidRPr="00D166A7" w:rsidR="000D49C0" w:rsidP="00F87FBE" w:rsidRDefault="004F4A07" w14:paraId="3B355B04" w14:textId="6106ACD1">
      <w:pPr>
        <w:pStyle w:val="NoSpacing"/>
        <w:numPr>
          <w:ilvl w:val="0"/>
          <w:numId w:val="11"/>
        </w:numPr>
        <w:ind w:left="1620" w:hanging="540"/>
        <w:rPr>
          <w:rFonts w:ascii="Arial" w:hAnsi="Arial" w:cs="Arial"/>
          <w:sz w:val="24"/>
          <w:szCs w:val="24"/>
        </w:rPr>
      </w:pPr>
      <w:r>
        <w:rPr>
          <w:rFonts w:ascii="Arial" w:hAnsi="Arial" w:cs="Arial"/>
          <w:sz w:val="24"/>
          <w:szCs w:val="24"/>
        </w:rPr>
        <w:t>“</w:t>
      </w:r>
      <w:r w:rsidRPr="00D166A7" w:rsidR="000D49C0">
        <w:rPr>
          <w:rFonts w:ascii="Arial" w:hAnsi="Arial" w:cs="Arial"/>
          <w:sz w:val="24"/>
          <w:szCs w:val="24"/>
        </w:rPr>
        <w:t xml:space="preserve">Museum objects are exhibited for </w:t>
      </w:r>
      <w:r w:rsidR="00E44778">
        <w:rPr>
          <w:rFonts w:ascii="Arial" w:hAnsi="Arial" w:cs="Arial"/>
          <w:sz w:val="24"/>
          <w:szCs w:val="24"/>
        </w:rPr>
        <w:t xml:space="preserve">a length of </w:t>
      </w:r>
      <w:r w:rsidRPr="00D166A7" w:rsidR="000D49C0">
        <w:rPr>
          <w:rFonts w:ascii="Arial" w:hAnsi="Arial" w:cs="Arial"/>
          <w:sz w:val="24"/>
          <w:szCs w:val="24"/>
        </w:rPr>
        <w:t xml:space="preserve">time that </w:t>
      </w:r>
      <w:r w:rsidR="00E44778">
        <w:rPr>
          <w:rFonts w:ascii="Arial" w:hAnsi="Arial" w:cs="Arial"/>
          <w:sz w:val="24"/>
          <w:szCs w:val="24"/>
        </w:rPr>
        <w:t>is</w:t>
      </w:r>
      <w:r w:rsidRPr="00D166A7" w:rsidR="000D49C0">
        <w:rPr>
          <w:rFonts w:ascii="Arial" w:hAnsi="Arial" w:cs="Arial"/>
          <w:sz w:val="24"/>
          <w:szCs w:val="24"/>
        </w:rPr>
        <w:t xml:space="preserve"> appropriate for the </w:t>
      </w:r>
      <w:r w:rsidR="00E44778">
        <w:rPr>
          <w:rFonts w:ascii="Arial" w:hAnsi="Arial" w:cs="Arial"/>
          <w:sz w:val="24"/>
          <w:szCs w:val="24"/>
        </w:rPr>
        <w:t xml:space="preserve">preservation of the </w:t>
      </w:r>
      <w:r w:rsidRPr="00D166A7" w:rsidR="000D49C0">
        <w:rPr>
          <w:rFonts w:ascii="Arial" w:hAnsi="Arial" w:cs="Arial"/>
          <w:sz w:val="24"/>
          <w:szCs w:val="24"/>
        </w:rPr>
        <w:t>objects.</w:t>
      </w:r>
      <w:r>
        <w:rPr>
          <w:rFonts w:ascii="Arial" w:hAnsi="Arial" w:cs="Arial"/>
          <w:sz w:val="24"/>
          <w:szCs w:val="24"/>
        </w:rPr>
        <w:t>”</w:t>
      </w:r>
      <w:r w:rsidR="00482C0D">
        <w:rPr>
          <w:rFonts w:ascii="Arial" w:hAnsi="Arial" w:cs="Arial"/>
          <w:sz w:val="24"/>
          <w:szCs w:val="24"/>
        </w:rPr>
        <w:t xml:space="preserve">  </w:t>
      </w:r>
      <w:r w:rsidRPr="00D166A7" w:rsidR="000D49C0">
        <w:rPr>
          <w:rFonts w:ascii="Arial" w:hAnsi="Arial" w:cs="Arial"/>
          <w:sz w:val="24"/>
          <w:szCs w:val="24"/>
        </w:rPr>
        <w:t xml:space="preserve">  </w:t>
      </w:r>
    </w:p>
    <w:p w:rsidRPr="00A75F84" w:rsidR="00A75F84" w:rsidP="0047530D" w:rsidRDefault="00A75F84" w14:paraId="08F18538" w14:textId="77777777">
      <w:pPr>
        <w:pStyle w:val="ListParagraph"/>
        <w:ind w:left="1620"/>
        <w:rPr>
          <w:rFonts w:ascii="Arial" w:hAnsi="Arial" w:cs="Arial"/>
          <w:sz w:val="24"/>
          <w:szCs w:val="24"/>
        </w:rPr>
      </w:pPr>
    </w:p>
    <w:p w:rsidR="00E06D27" w:rsidP="0047530D" w:rsidRDefault="00092D43" w14:paraId="349063E0" w14:textId="77777777">
      <w:pPr>
        <w:pStyle w:val="ListParagraph"/>
        <w:ind w:left="1620"/>
        <w:rPr>
          <w:rFonts w:ascii="Arial" w:hAnsi="Arial" w:cs="Arial"/>
          <w:sz w:val="24"/>
          <w:szCs w:val="24"/>
        </w:rPr>
      </w:pPr>
      <w:r w:rsidRPr="00092D43">
        <w:rPr>
          <w:rFonts w:ascii="Arial" w:hAnsi="Arial" w:cs="Arial"/>
          <w:sz w:val="24"/>
          <w:szCs w:val="24"/>
        </w:rPr>
        <w:t xml:space="preserve">Justification: </w:t>
      </w:r>
      <w:r w:rsidRPr="00C4351C" w:rsidR="00E06D27">
        <w:rPr>
          <w:rFonts w:ascii="Arial" w:hAnsi="Arial" w:cs="Arial"/>
          <w:sz w:val="24"/>
          <w:szCs w:val="24"/>
        </w:rPr>
        <w:t xml:space="preserve">This information is required to document that the non-Federal repository has implemented </w:t>
      </w:r>
      <w:r w:rsidRPr="000977F8" w:rsidR="00E06D27">
        <w:rPr>
          <w:rFonts w:ascii="Arial" w:hAnsi="Arial" w:cs="Arial"/>
          <w:sz w:val="24"/>
          <w:szCs w:val="24"/>
        </w:rPr>
        <w:t>preventive conservation program</w:t>
      </w:r>
      <w:r w:rsidR="00151B02">
        <w:rPr>
          <w:rFonts w:ascii="Arial" w:hAnsi="Arial" w:cs="Arial"/>
          <w:sz w:val="24"/>
          <w:szCs w:val="24"/>
        </w:rPr>
        <w:t xml:space="preserve"> that includes rotation of objects from exhibit to storage at appropriate intervals.</w:t>
      </w:r>
      <w:r w:rsidRPr="00C4351C" w:rsidR="00E06D27">
        <w:rPr>
          <w:rFonts w:ascii="Arial" w:hAnsi="Arial" w:cs="Arial"/>
          <w:sz w:val="24"/>
          <w:szCs w:val="24"/>
        </w:rPr>
        <w:t xml:space="preserve"> </w:t>
      </w:r>
    </w:p>
    <w:p w:rsidR="00E06D27" w:rsidP="0047530D" w:rsidRDefault="00E06D27" w14:paraId="22545A80" w14:textId="77777777">
      <w:pPr>
        <w:pStyle w:val="ListParagraph"/>
        <w:ind w:left="1620"/>
        <w:rPr>
          <w:rFonts w:ascii="Arial" w:hAnsi="Arial" w:cs="Arial"/>
          <w:sz w:val="24"/>
          <w:szCs w:val="24"/>
        </w:rPr>
      </w:pPr>
    </w:p>
    <w:p w:rsidRPr="000977F8" w:rsidR="00A75F84" w:rsidP="0047530D" w:rsidRDefault="00DA0AFE" w14:paraId="192096FA" w14:textId="46E688E1">
      <w:pPr>
        <w:pStyle w:val="ListParagraph"/>
        <w:ind w:left="1620"/>
        <w:rPr>
          <w:rFonts w:ascii="Arial" w:hAnsi="Arial" w:cs="Arial"/>
          <w:sz w:val="24"/>
          <w:szCs w:val="24"/>
        </w:rPr>
      </w:pPr>
      <w:r>
        <w:rPr>
          <w:rFonts w:ascii="Arial" w:hAnsi="Arial" w:cs="Arial"/>
          <w:sz w:val="24"/>
          <w:szCs w:val="24"/>
        </w:rPr>
        <w:t>Long term exhibition of museum objects, especially those composed of organic materials</w:t>
      </w:r>
      <w:r w:rsidR="00482C0D">
        <w:rPr>
          <w:rFonts w:ascii="Arial" w:hAnsi="Arial" w:cs="Arial"/>
          <w:sz w:val="24"/>
          <w:szCs w:val="24"/>
        </w:rPr>
        <w:t>,</w:t>
      </w:r>
      <w:r>
        <w:rPr>
          <w:rFonts w:ascii="Arial" w:hAnsi="Arial" w:cs="Arial"/>
          <w:sz w:val="24"/>
          <w:szCs w:val="24"/>
        </w:rPr>
        <w:t xml:space="preserve"> such as paper or natural history specimens, can be damaging and accelerate overall deterioration. Objects on exhibit are subject to greater stress </w:t>
      </w:r>
      <w:r w:rsidR="000977F8">
        <w:rPr>
          <w:rFonts w:ascii="Arial" w:hAnsi="Arial" w:cs="Arial"/>
          <w:sz w:val="24"/>
          <w:szCs w:val="24"/>
        </w:rPr>
        <w:t>(</w:t>
      </w:r>
      <w:r w:rsidR="00C913C3">
        <w:rPr>
          <w:rFonts w:ascii="Arial" w:hAnsi="Arial" w:cs="Arial"/>
          <w:sz w:val="24"/>
          <w:szCs w:val="24"/>
        </w:rPr>
        <w:t xml:space="preserve">e.g., </w:t>
      </w:r>
      <w:r w:rsidR="000977F8">
        <w:rPr>
          <w:rFonts w:ascii="Arial" w:hAnsi="Arial" w:cs="Arial"/>
          <w:sz w:val="24"/>
          <w:szCs w:val="24"/>
        </w:rPr>
        <w:t xml:space="preserve">light, handling, </w:t>
      </w:r>
      <w:r w:rsidR="00C913C3">
        <w:rPr>
          <w:rFonts w:ascii="Arial" w:hAnsi="Arial" w:cs="Arial"/>
          <w:sz w:val="24"/>
          <w:szCs w:val="24"/>
        </w:rPr>
        <w:t xml:space="preserve">and </w:t>
      </w:r>
      <w:r w:rsidR="000977F8">
        <w:rPr>
          <w:rFonts w:ascii="Arial" w:hAnsi="Arial" w:cs="Arial"/>
          <w:sz w:val="24"/>
          <w:szCs w:val="24"/>
        </w:rPr>
        <w:t xml:space="preserve">greater potential for damaging temperature and RH fluctuations) </w:t>
      </w:r>
      <w:r>
        <w:rPr>
          <w:rFonts w:ascii="Arial" w:hAnsi="Arial" w:cs="Arial"/>
          <w:sz w:val="24"/>
          <w:szCs w:val="24"/>
        </w:rPr>
        <w:t>than those in</w:t>
      </w:r>
      <w:r w:rsidR="000977F8">
        <w:rPr>
          <w:rFonts w:ascii="Arial" w:hAnsi="Arial" w:cs="Arial"/>
          <w:sz w:val="24"/>
          <w:szCs w:val="24"/>
        </w:rPr>
        <w:t xml:space="preserve"> an enclosed, protective</w:t>
      </w:r>
      <w:r>
        <w:rPr>
          <w:rFonts w:ascii="Arial" w:hAnsi="Arial" w:cs="Arial"/>
          <w:sz w:val="24"/>
          <w:szCs w:val="24"/>
        </w:rPr>
        <w:t xml:space="preserve"> storage</w:t>
      </w:r>
      <w:r w:rsidR="000977F8">
        <w:rPr>
          <w:rFonts w:ascii="Arial" w:hAnsi="Arial" w:cs="Arial"/>
          <w:sz w:val="24"/>
          <w:szCs w:val="24"/>
        </w:rPr>
        <w:t xml:space="preserve"> environment. </w:t>
      </w:r>
      <w:proofErr w:type="gramStart"/>
      <w:r w:rsidR="000977F8">
        <w:rPr>
          <w:rFonts w:ascii="Arial" w:hAnsi="Arial" w:cs="Arial"/>
          <w:sz w:val="24"/>
          <w:szCs w:val="24"/>
        </w:rPr>
        <w:t>In order to</w:t>
      </w:r>
      <w:proofErr w:type="gramEnd"/>
      <w:r w:rsidR="000977F8">
        <w:rPr>
          <w:rFonts w:ascii="Arial" w:hAnsi="Arial" w:cs="Arial"/>
          <w:sz w:val="24"/>
          <w:szCs w:val="24"/>
        </w:rPr>
        <w:t xml:space="preserve"> balance the competing interests of preservation and exhibition of an object, </w:t>
      </w:r>
      <w:r w:rsidRPr="00A75F84" w:rsidR="000977F8">
        <w:rPr>
          <w:rFonts w:ascii="Arial" w:hAnsi="Arial" w:cs="Arial"/>
          <w:sz w:val="24"/>
          <w:szCs w:val="24"/>
        </w:rPr>
        <w:t>DOI policy and accepted U.S. museum standards</w:t>
      </w:r>
      <w:r w:rsidR="000977F8">
        <w:rPr>
          <w:rFonts w:ascii="Arial" w:hAnsi="Arial" w:cs="Arial"/>
          <w:sz w:val="24"/>
          <w:szCs w:val="24"/>
        </w:rPr>
        <w:t xml:space="preserve"> prescribe the </w:t>
      </w:r>
      <w:r w:rsidRPr="000977F8">
        <w:rPr>
          <w:rFonts w:ascii="Arial" w:hAnsi="Arial" w:cs="Arial"/>
          <w:sz w:val="24"/>
          <w:szCs w:val="24"/>
        </w:rPr>
        <w:t>implement</w:t>
      </w:r>
      <w:r w:rsidR="000977F8">
        <w:rPr>
          <w:rFonts w:ascii="Arial" w:hAnsi="Arial" w:cs="Arial"/>
          <w:sz w:val="24"/>
          <w:szCs w:val="24"/>
        </w:rPr>
        <w:t xml:space="preserve">ation of </w:t>
      </w:r>
      <w:r w:rsidRPr="000977F8">
        <w:rPr>
          <w:rFonts w:ascii="Arial" w:hAnsi="Arial" w:cs="Arial"/>
          <w:sz w:val="24"/>
          <w:szCs w:val="24"/>
        </w:rPr>
        <w:t>preventive conservation program</w:t>
      </w:r>
      <w:r w:rsidR="000977F8">
        <w:rPr>
          <w:rFonts w:ascii="Arial" w:hAnsi="Arial" w:cs="Arial"/>
          <w:sz w:val="24"/>
          <w:szCs w:val="24"/>
        </w:rPr>
        <w:t xml:space="preserve">s. </w:t>
      </w:r>
      <w:r w:rsidR="00151B02">
        <w:rPr>
          <w:rFonts w:ascii="Arial" w:hAnsi="Arial" w:cs="Arial"/>
          <w:sz w:val="24"/>
          <w:szCs w:val="24"/>
        </w:rPr>
        <w:t xml:space="preserve">Such programs must </w:t>
      </w:r>
      <w:r w:rsidRPr="000977F8">
        <w:rPr>
          <w:rFonts w:ascii="Arial" w:hAnsi="Arial" w:cs="Arial"/>
          <w:sz w:val="24"/>
          <w:szCs w:val="24"/>
        </w:rPr>
        <w:t>include</w:t>
      </w:r>
      <w:r w:rsidR="000977F8">
        <w:rPr>
          <w:rFonts w:ascii="Arial" w:hAnsi="Arial" w:cs="Arial"/>
          <w:sz w:val="24"/>
          <w:szCs w:val="24"/>
        </w:rPr>
        <w:t xml:space="preserve"> the </w:t>
      </w:r>
      <w:r w:rsidRPr="000977F8">
        <w:rPr>
          <w:rFonts w:ascii="Arial" w:hAnsi="Arial" w:cs="Arial"/>
          <w:sz w:val="24"/>
          <w:szCs w:val="24"/>
        </w:rPr>
        <w:t xml:space="preserve">rotation of objects from exhibit to storage environments at intervals determined by </w:t>
      </w:r>
      <w:r w:rsidR="000977F8">
        <w:rPr>
          <w:rFonts w:ascii="Arial" w:hAnsi="Arial" w:cs="Arial"/>
          <w:sz w:val="24"/>
          <w:szCs w:val="24"/>
        </w:rPr>
        <w:t>an object’s physical characteristics, strengths,</w:t>
      </w:r>
      <w:r w:rsidR="001A07CC">
        <w:rPr>
          <w:rFonts w:ascii="Arial" w:hAnsi="Arial" w:cs="Arial"/>
          <w:sz w:val="24"/>
          <w:szCs w:val="24"/>
        </w:rPr>
        <w:t xml:space="preserve"> </w:t>
      </w:r>
      <w:r w:rsidR="000977F8">
        <w:rPr>
          <w:rFonts w:ascii="Arial" w:hAnsi="Arial" w:cs="Arial"/>
          <w:sz w:val="24"/>
          <w:szCs w:val="24"/>
        </w:rPr>
        <w:t xml:space="preserve">and inherent weaknesses. </w:t>
      </w:r>
      <w:r w:rsidRPr="000977F8">
        <w:rPr>
          <w:rFonts w:ascii="Arial" w:hAnsi="Arial" w:cs="Arial"/>
          <w:sz w:val="24"/>
          <w:szCs w:val="24"/>
        </w:rPr>
        <w:t xml:space="preserve">  </w:t>
      </w:r>
    </w:p>
    <w:p w:rsidR="00482C0D" w:rsidP="00482C0D" w:rsidRDefault="00482C0D" w14:paraId="124CAA52" w14:textId="77777777">
      <w:pPr>
        <w:ind w:left="1620"/>
        <w:rPr>
          <w:rFonts w:ascii="Arial" w:hAnsi="Arial" w:cs="Arial"/>
          <w:sz w:val="24"/>
          <w:szCs w:val="24"/>
        </w:rPr>
      </w:pPr>
    </w:p>
    <w:p w:rsidR="00482C0D" w:rsidP="00482C0D" w:rsidRDefault="00482C0D" w14:paraId="222ED9CB" w14:textId="1921948A">
      <w:pPr>
        <w:ind w:left="720"/>
        <w:rPr>
          <w:rFonts w:ascii="Arial" w:hAnsi="Arial" w:cs="Arial"/>
          <w:b/>
          <w:sz w:val="24"/>
          <w:szCs w:val="24"/>
        </w:rPr>
      </w:pPr>
      <w:r w:rsidRPr="00482C0D">
        <w:rPr>
          <w:rFonts w:ascii="Arial" w:hAnsi="Arial" w:cs="Arial"/>
          <w:b/>
          <w:sz w:val="24"/>
          <w:szCs w:val="24"/>
        </w:rPr>
        <w:t>Evaluation Element</w:t>
      </w:r>
      <w:r w:rsidR="00BB5776">
        <w:rPr>
          <w:rFonts w:ascii="Arial" w:hAnsi="Arial" w:cs="Arial"/>
          <w:b/>
          <w:sz w:val="24"/>
          <w:szCs w:val="24"/>
        </w:rPr>
        <w:t>s</w:t>
      </w:r>
      <w:r w:rsidRPr="00482C0D">
        <w:rPr>
          <w:rFonts w:ascii="Arial" w:hAnsi="Arial" w:cs="Arial"/>
          <w:b/>
          <w:sz w:val="24"/>
          <w:szCs w:val="24"/>
        </w:rPr>
        <w:t xml:space="preserve"> for </w:t>
      </w:r>
      <w:r>
        <w:rPr>
          <w:rFonts w:ascii="Arial" w:hAnsi="Arial" w:cs="Arial"/>
          <w:b/>
          <w:sz w:val="24"/>
          <w:szCs w:val="24"/>
        </w:rPr>
        <w:t>Storage Spaces Only</w:t>
      </w:r>
    </w:p>
    <w:p w:rsidRPr="00482C0D" w:rsidR="00482C0D" w:rsidP="00482C0D" w:rsidRDefault="00482C0D" w14:paraId="7A65F797" w14:textId="77777777">
      <w:pPr>
        <w:ind w:left="720"/>
        <w:rPr>
          <w:rFonts w:ascii="Arial" w:hAnsi="Arial" w:cs="Arial"/>
          <w:sz w:val="24"/>
          <w:szCs w:val="24"/>
        </w:rPr>
      </w:pPr>
    </w:p>
    <w:p w:rsidRPr="00D166A7" w:rsidR="000D49C0" w:rsidP="00F87FBE" w:rsidRDefault="004F4A07" w14:paraId="34D85A8F" w14:textId="218CA978">
      <w:pPr>
        <w:pStyle w:val="NoSpacing"/>
        <w:numPr>
          <w:ilvl w:val="0"/>
          <w:numId w:val="11"/>
        </w:numPr>
        <w:ind w:left="1620" w:hanging="540"/>
        <w:rPr>
          <w:rFonts w:ascii="Arial" w:hAnsi="Arial" w:cs="Arial"/>
          <w:sz w:val="24"/>
          <w:szCs w:val="24"/>
        </w:rPr>
      </w:pPr>
      <w:r>
        <w:rPr>
          <w:rFonts w:ascii="Arial" w:hAnsi="Arial" w:cs="Arial"/>
          <w:sz w:val="24"/>
          <w:szCs w:val="24"/>
        </w:rPr>
        <w:t xml:space="preserve">“The </w:t>
      </w:r>
      <w:r w:rsidRPr="00D166A7" w:rsidR="000D49C0">
        <w:rPr>
          <w:rFonts w:ascii="Arial" w:hAnsi="Arial" w:cs="Arial"/>
          <w:sz w:val="24"/>
          <w:szCs w:val="24"/>
        </w:rPr>
        <w:t>space is dedicated to housing museum collections.</w:t>
      </w:r>
      <w:r>
        <w:rPr>
          <w:rFonts w:ascii="Arial" w:hAnsi="Arial" w:cs="Arial"/>
          <w:sz w:val="24"/>
          <w:szCs w:val="24"/>
        </w:rPr>
        <w:t>”</w:t>
      </w:r>
      <w:r w:rsidRPr="00D166A7" w:rsidR="000D49C0">
        <w:rPr>
          <w:rFonts w:ascii="Arial" w:hAnsi="Arial" w:cs="Arial"/>
          <w:sz w:val="24"/>
          <w:szCs w:val="24"/>
        </w:rPr>
        <w:t xml:space="preserve">  </w:t>
      </w:r>
    </w:p>
    <w:p w:rsidR="000D49C0" w:rsidP="0047530D" w:rsidRDefault="000D49C0" w14:paraId="6B16FFC8" w14:textId="77777777">
      <w:pPr>
        <w:pStyle w:val="NoSpacing"/>
        <w:ind w:left="1620"/>
        <w:rPr>
          <w:rFonts w:ascii="Arial" w:hAnsi="Arial" w:cs="Arial"/>
          <w:sz w:val="24"/>
          <w:szCs w:val="24"/>
        </w:rPr>
      </w:pPr>
    </w:p>
    <w:p w:rsidR="00CB3803" w:rsidP="0047530D" w:rsidRDefault="00092D43" w14:paraId="26FFE5E1" w14:textId="04F4BDFC">
      <w:pPr>
        <w:pStyle w:val="NoSpacing"/>
        <w:ind w:left="1620"/>
        <w:rPr>
          <w:rFonts w:ascii="Arial" w:hAnsi="Arial" w:cs="Arial"/>
          <w:sz w:val="24"/>
          <w:szCs w:val="24"/>
        </w:rPr>
      </w:pPr>
      <w:r w:rsidRPr="00092D43">
        <w:rPr>
          <w:rFonts w:ascii="Arial" w:hAnsi="Arial" w:cs="Arial"/>
          <w:sz w:val="24"/>
          <w:szCs w:val="24"/>
        </w:rPr>
        <w:t xml:space="preserve">Justification: </w:t>
      </w:r>
      <w:r w:rsidRPr="00C4351C" w:rsidR="002120AA">
        <w:rPr>
          <w:rFonts w:ascii="Arial" w:hAnsi="Arial" w:cs="Arial"/>
          <w:sz w:val="24"/>
          <w:szCs w:val="24"/>
        </w:rPr>
        <w:t xml:space="preserve">This information is required to document that the </w:t>
      </w:r>
      <w:r w:rsidR="002120AA">
        <w:rPr>
          <w:rFonts w:ascii="Arial" w:hAnsi="Arial" w:cs="Arial"/>
          <w:sz w:val="24"/>
          <w:szCs w:val="24"/>
        </w:rPr>
        <w:t xml:space="preserve">museum storage spaces at the </w:t>
      </w:r>
      <w:r w:rsidRPr="00C4351C" w:rsidR="002120AA">
        <w:rPr>
          <w:rFonts w:ascii="Arial" w:hAnsi="Arial" w:cs="Arial"/>
          <w:sz w:val="24"/>
          <w:szCs w:val="24"/>
        </w:rPr>
        <w:t>non-Federal repository</w:t>
      </w:r>
      <w:r w:rsidR="002120AA">
        <w:rPr>
          <w:rFonts w:ascii="Arial" w:hAnsi="Arial" w:cs="Arial"/>
          <w:sz w:val="24"/>
          <w:szCs w:val="24"/>
        </w:rPr>
        <w:t xml:space="preserve"> are only used for storage of objects. According to </w:t>
      </w:r>
      <w:r w:rsidRPr="00A75F84" w:rsidR="002120AA">
        <w:rPr>
          <w:rFonts w:ascii="Arial" w:hAnsi="Arial" w:cs="Arial"/>
          <w:sz w:val="24"/>
          <w:szCs w:val="24"/>
        </w:rPr>
        <w:t>DOI policy and accepted U.S. museum standards</w:t>
      </w:r>
      <w:r w:rsidR="002120AA">
        <w:rPr>
          <w:rFonts w:ascii="Arial" w:hAnsi="Arial" w:cs="Arial"/>
          <w:sz w:val="24"/>
          <w:szCs w:val="24"/>
        </w:rPr>
        <w:t xml:space="preserve">, museum storage spaces should only be used for storage of museum objects. Storage spaces should not be used as offices, labs, or work areas. Likewise, museum objects should never be stored in offices, labs, or other workspaces, other than for short periods when an object is being cataloged, analyzed, or otherwise </w:t>
      </w:r>
      <w:r w:rsidR="00CB3803">
        <w:rPr>
          <w:rFonts w:ascii="Arial" w:hAnsi="Arial" w:cs="Arial"/>
          <w:sz w:val="24"/>
          <w:szCs w:val="24"/>
        </w:rPr>
        <w:t>used for research purposes.</w:t>
      </w:r>
    </w:p>
    <w:p w:rsidR="007324E8" w:rsidP="0047530D" w:rsidRDefault="00CB3803" w14:paraId="4222BC95" w14:textId="77777777">
      <w:pPr>
        <w:pStyle w:val="NoSpacing"/>
        <w:ind w:left="1620"/>
        <w:rPr>
          <w:rFonts w:ascii="Arial" w:hAnsi="Arial" w:cs="Arial"/>
          <w:sz w:val="24"/>
          <w:szCs w:val="24"/>
        </w:rPr>
      </w:pPr>
      <w:r>
        <w:rPr>
          <w:rFonts w:ascii="Arial" w:hAnsi="Arial" w:cs="Arial"/>
          <w:sz w:val="24"/>
          <w:szCs w:val="24"/>
        </w:rPr>
        <w:lastRenderedPageBreak/>
        <w:t>Storage of museum objects within a dedicated collections storage area provides greater security for the objects from theft, damage due to accidents, spills, pests, environmental fluctuations, a</w:t>
      </w:r>
      <w:r w:rsidR="00424845">
        <w:rPr>
          <w:rFonts w:ascii="Arial" w:hAnsi="Arial" w:cs="Arial"/>
          <w:sz w:val="24"/>
          <w:szCs w:val="24"/>
        </w:rPr>
        <w:t xml:space="preserve">nd </w:t>
      </w:r>
      <w:r>
        <w:rPr>
          <w:rFonts w:ascii="Arial" w:hAnsi="Arial" w:cs="Arial"/>
          <w:sz w:val="24"/>
          <w:szCs w:val="24"/>
        </w:rPr>
        <w:t>many other potential threats.</w:t>
      </w:r>
      <w:r w:rsidR="002120AA">
        <w:rPr>
          <w:rFonts w:ascii="Arial" w:hAnsi="Arial" w:cs="Arial"/>
          <w:sz w:val="24"/>
          <w:szCs w:val="24"/>
        </w:rPr>
        <w:t xml:space="preserve">   </w:t>
      </w:r>
    </w:p>
    <w:p w:rsidRPr="00D166A7" w:rsidR="007324E8" w:rsidP="0047530D" w:rsidRDefault="007324E8" w14:paraId="49A983C9" w14:textId="77777777">
      <w:pPr>
        <w:pStyle w:val="NoSpacing"/>
        <w:ind w:left="1620"/>
        <w:rPr>
          <w:rFonts w:ascii="Arial" w:hAnsi="Arial" w:cs="Arial"/>
          <w:sz w:val="24"/>
          <w:szCs w:val="24"/>
        </w:rPr>
      </w:pPr>
    </w:p>
    <w:p w:rsidRPr="00D166A7" w:rsidR="000D49C0" w:rsidP="00F87FBE" w:rsidRDefault="004F4A07" w14:paraId="07317FD4" w14:textId="2C4E186B">
      <w:pPr>
        <w:pStyle w:val="ListParagraph"/>
        <w:numPr>
          <w:ilvl w:val="0"/>
          <w:numId w:val="11"/>
        </w:numPr>
        <w:ind w:left="1620" w:hanging="540"/>
        <w:contextualSpacing w:val="0"/>
        <w:rPr>
          <w:rFonts w:ascii="Arial" w:hAnsi="Arial" w:cs="Arial"/>
          <w:sz w:val="24"/>
          <w:szCs w:val="24"/>
        </w:rPr>
      </w:pPr>
      <w:r>
        <w:rPr>
          <w:rFonts w:ascii="Arial" w:hAnsi="Arial" w:cs="Arial"/>
          <w:sz w:val="24"/>
          <w:szCs w:val="24"/>
        </w:rPr>
        <w:t>“The s</w:t>
      </w:r>
      <w:r w:rsidRPr="00D166A7" w:rsidR="000D49C0">
        <w:rPr>
          <w:rFonts w:ascii="Arial" w:hAnsi="Arial" w:cs="Arial"/>
          <w:sz w:val="24"/>
          <w:szCs w:val="24"/>
        </w:rPr>
        <w:t>pace is organized to ensure safe movement of staff, equipment, and museum objects, and to facilitate access to objects.</w:t>
      </w:r>
      <w:r>
        <w:rPr>
          <w:rFonts w:ascii="Arial" w:hAnsi="Arial" w:cs="Arial"/>
          <w:sz w:val="24"/>
          <w:szCs w:val="24"/>
        </w:rPr>
        <w:t>”</w:t>
      </w:r>
      <w:r w:rsidRPr="00D166A7" w:rsidR="000D49C0">
        <w:rPr>
          <w:rFonts w:ascii="Arial" w:hAnsi="Arial" w:cs="Arial"/>
          <w:sz w:val="24"/>
          <w:szCs w:val="24"/>
        </w:rPr>
        <w:t xml:space="preserve">  </w:t>
      </w:r>
    </w:p>
    <w:p w:rsidR="000D49C0" w:rsidP="0047530D" w:rsidRDefault="000D49C0" w14:paraId="11019846" w14:textId="77777777">
      <w:pPr>
        <w:ind w:left="1620"/>
        <w:rPr>
          <w:rFonts w:ascii="Arial" w:hAnsi="Arial" w:cs="Arial"/>
          <w:sz w:val="24"/>
          <w:szCs w:val="24"/>
        </w:rPr>
      </w:pPr>
    </w:p>
    <w:p w:rsidR="007324E8" w:rsidP="0047530D" w:rsidRDefault="00092D43" w14:paraId="053B6803" w14:textId="55A98466">
      <w:pPr>
        <w:ind w:left="1620"/>
        <w:rPr>
          <w:rFonts w:ascii="Arial" w:hAnsi="Arial" w:cs="Arial"/>
          <w:sz w:val="24"/>
          <w:szCs w:val="24"/>
        </w:rPr>
      </w:pPr>
      <w:r w:rsidRPr="00092D43">
        <w:rPr>
          <w:rFonts w:ascii="Arial" w:hAnsi="Arial" w:cs="Arial"/>
          <w:sz w:val="24"/>
          <w:szCs w:val="24"/>
        </w:rPr>
        <w:t xml:space="preserve">Justification: </w:t>
      </w:r>
      <w:r w:rsidRPr="00407EB0" w:rsidR="00407EB0">
        <w:rPr>
          <w:rFonts w:ascii="Arial" w:hAnsi="Arial" w:cs="Arial"/>
          <w:sz w:val="24"/>
          <w:szCs w:val="24"/>
        </w:rPr>
        <w:t>This information is required to document that the museum storage spaces at the non-Federal repository</w:t>
      </w:r>
      <w:r w:rsidR="00407EB0">
        <w:rPr>
          <w:rFonts w:ascii="Arial" w:hAnsi="Arial" w:cs="Arial"/>
          <w:sz w:val="24"/>
          <w:szCs w:val="24"/>
        </w:rPr>
        <w:t xml:space="preserve"> are safe for both people and collections. </w:t>
      </w:r>
      <w:r w:rsidRPr="00A75F84" w:rsidR="00440679">
        <w:rPr>
          <w:rFonts w:ascii="Arial" w:hAnsi="Arial" w:cs="Arial"/>
          <w:sz w:val="24"/>
          <w:szCs w:val="24"/>
        </w:rPr>
        <w:t>DOI policy and accepted U.S. museum standards</w:t>
      </w:r>
      <w:r w:rsidR="00440679">
        <w:rPr>
          <w:rFonts w:ascii="Arial" w:hAnsi="Arial" w:cs="Arial"/>
          <w:sz w:val="24"/>
          <w:szCs w:val="24"/>
        </w:rPr>
        <w:t xml:space="preserve"> require adherence to all Federal, state, and local requirements pertaining to life safety, accessibility, egress, and movement. </w:t>
      </w:r>
      <w:r w:rsidR="00407EB0">
        <w:rPr>
          <w:rFonts w:ascii="Arial" w:hAnsi="Arial" w:cs="Arial"/>
          <w:sz w:val="24"/>
          <w:szCs w:val="24"/>
        </w:rPr>
        <w:t xml:space="preserve">Doors, access aisles, and other passageways </w:t>
      </w:r>
      <w:r w:rsidR="00440679">
        <w:rPr>
          <w:rFonts w:ascii="Arial" w:hAnsi="Arial" w:cs="Arial"/>
          <w:sz w:val="24"/>
          <w:szCs w:val="24"/>
        </w:rPr>
        <w:t>must be</w:t>
      </w:r>
      <w:r w:rsidR="00407EB0">
        <w:rPr>
          <w:rFonts w:ascii="Arial" w:hAnsi="Arial" w:cs="Arial"/>
          <w:sz w:val="24"/>
          <w:szCs w:val="24"/>
        </w:rPr>
        <w:t xml:space="preserve"> wide enough for </w:t>
      </w:r>
      <w:r w:rsidR="00440679">
        <w:rPr>
          <w:rFonts w:ascii="Arial" w:hAnsi="Arial" w:cs="Arial"/>
          <w:sz w:val="24"/>
          <w:szCs w:val="24"/>
        </w:rPr>
        <w:t xml:space="preserve">to </w:t>
      </w:r>
      <w:r w:rsidR="00407EB0">
        <w:rPr>
          <w:rFonts w:ascii="Arial" w:hAnsi="Arial" w:cs="Arial"/>
          <w:sz w:val="24"/>
          <w:szCs w:val="24"/>
        </w:rPr>
        <w:t>safe</w:t>
      </w:r>
      <w:r w:rsidR="00440679">
        <w:rPr>
          <w:rFonts w:ascii="Arial" w:hAnsi="Arial" w:cs="Arial"/>
          <w:sz w:val="24"/>
          <w:szCs w:val="24"/>
        </w:rPr>
        <w:t xml:space="preserve">ly accommodate people and collections. Aisles, halls, and passages must be </w:t>
      </w:r>
      <w:r w:rsidR="00407EB0">
        <w:rPr>
          <w:rFonts w:ascii="Arial" w:hAnsi="Arial" w:cs="Arial"/>
          <w:sz w:val="24"/>
          <w:szCs w:val="24"/>
        </w:rPr>
        <w:t xml:space="preserve">clear of museum objects, boxes, equipment, </w:t>
      </w:r>
      <w:r w:rsidR="00440679">
        <w:rPr>
          <w:rFonts w:ascii="Arial" w:hAnsi="Arial" w:cs="Arial"/>
          <w:sz w:val="24"/>
          <w:szCs w:val="24"/>
        </w:rPr>
        <w:t>and tripping hazards</w:t>
      </w:r>
      <w:r w:rsidR="00407EB0">
        <w:rPr>
          <w:rFonts w:ascii="Arial" w:hAnsi="Arial" w:cs="Arial"/>
          <w:sz w:val="24"/>
          <w:szCs w:val="24"/>
        </w:rPr>
        <w:t>.</w:t>
      </w:r>
      <w:r w:rsidR="00440679">
        <w:rPr>
          <w:rFonts w:ascii="Arial" w:hAnsi="Arial" w:cs="Arial"/>
          <w:sz w:val="24"/>
          <w:szCs w:val="24"/>
        </w:rPr>
        <w:t xml:space="preserve"> Over-sized objects with protruding parts that constitute a hazard must be flagged and/or roped off.</w:t>
      </w:r>
      <w:r w:rsidR="00407EB0">
        <w:rPr>
          <w:rFonts w:ascii="Arial" w:hAnsi="Arial" w:cs="Arial"/>
          <w:sz w:val="24"/>
          <w:szCs w:val="24"/>
        </w:rPr>
        <w:t xml:space="preserve"> </w:t>
      </w:r>
    </w:p>
    <w:p w:rsidRPr="00D166A7" w:rsidR="007324E8" w:rsidP="0047530D" w:rsidRDefault="007324E8" w14:paraId="5311DF81" w14:textId="77777777">
      <w:pPr>
        <w:ind w:left="1620"/>
        <w:rPr>
          <w:rFonts w:ascii="Arial" w:hAnsi="Arial" w:cs="Arial"/>
          <w:sz w:val="24"/>
          <w:szCs w:val="24"/>
        </w:rPr>
      </w:pPr>
    </w:p>
    <w:p w:rsidRPr="00D166A7" w:rsidR="000D49C0" w:rsidP="00F87FBE" w:rsidRDefault="004F4A07" w14:paraId="6FB83C57" w14:textId="4B0B80B6">
      <w:pPr>
        <w:pStyle w:val="ListParagraph"/>
        <w:numPr>
          <w:ilvl w:val="0"/>
          <w:numId w:val="11"/>
        </w:numPr>
        <w:ind w:left="1620" w:hanging="540"/>
        <w:contextualSpacing w:val="0"/>
        <w:rPr>
          <w:rFonts w:ascii="Arial" w:hAnsi="Arial" w:cs="Arial"/>
          <w:sz w:val="24"/>
          <w:szCs w:val="24"/>
        </w:rPr>
      </w:pPr>
      <w:r>
        <w:rPr>
          <w:rFonts w:ascii="Arial" w:hAnsi="Arial" w:cs="Arial"/>
          <w:sz w:val="24"/>
          <w:szCs w:val="24"/>
        </w:rPr>
        <w:t>“</w:t>
      </w:r>
      <w:r w:rsidRPr="00D166A7" w:rsidR="000D49C0">
        <w:rPr>
          <w:rFonts w:ascii="Arial" w:hAnsi="Arial" w:cs="Arial"/>
          <w:sz w:val="24"/>
          <w:szCs w:val="24"/>
        </w:rPr>
        <w:t xml:space="preserve">The size of the space is sufficient </w:t>
      </w:r>
      <w:proofErr w:type="gramStart"/>
      <w:r w:rsidRPr="00D166A7" w:rsidR="000D49C0">
        <w:rPr>
          <w:rFonts w:ascii="Arial" w:hAnsi="Arial" w:cs="Arial"/>
          <w:sz w:val="24"/>
          <w:szCs w:val="24"/>
        </w:rPr>
        <w:t>to</w:t>
      </w:r>
      <w:r>
        <w:rPr>
          <w:rFonts w:ascii="Arial" w:hAnsi="Arial" w:cs="Arial"/>
          <w:sz w:val="24"/>
          <w:szCs w:val="24"/>
        </w:rPr>
        <w:t>:</w:t>
      </w:r>
      <w:proofErr w:type="gramEnd"/>
      <w:r w:rsidRPr="00D166A7" w:rsidR="000D49C0">
        <w:rPr>
          <w:rFonts w:ascii="Arial" w:hAnsi="Arial" w:cs="Arial"/>
          <w:sz w:val="24"/>
          <w:szCs w:val="24"/>
        </w:rPr>
        <w:t xml:space="preserve"> house current museum collections and accommodate planned growth.</w:t>
      </w:r>
      <w:r>
        <w:rPr>
          <w:rFonts w:ascii="Arial" w:hAnsi="Arial" w:cs="Arial"/>
          <w:sz w:val="24"/>
          <w:szCs w:val="24"/>
        </w:rPr>
        <w:t>”</w:t>
      </w:r>
      <w:r w:rsidRPr="00D166A7" w:rsidR="000D49C0">
        <w:rPr>
          <w:rFonts w:ascii="Arial" w:hAnsi="Arial" w:cs="Arial"/>
          <w:sz w:val="24"/>
          <w:szCs w:val="24"/>
        </w:rPr>
        <w:t xml:space="preserve">  </w:t>
      </w:r>
    </w:p>
    <w:p w:rsidR="000D49C0" w:rsidP="0047530D" w:rsidRDefault="000D49C0" w14:paraId="09EFC5B4" w14:textId="77777777">
      <w:pPr>
        <w:ind w:left="1620"/>
        <w:rPr>
          <w:rFonts w:ascii="Arial" w:hAnsi="Arial" w:cs="Arial"/>
          <w:sz w:val="24"/>
          <w:szCs w:val="24"/>
        </w:rPr>
      </w:pPr>
    </w:p>
    <w:p w:rsidR="006A2B88" w:rsidP="0047530D" w:rsidRDefault="00092D43" w14:paraId="4E8033AD" w14:textId="16A7B712">
      <w:pPr>
        <w:ind w:left="1620"/>
        <w:rPr>
          <w:rFonts w:ascii="Arial" w:hAnsi="Arial" w:cs="Arial"/>
          <w:sz w:val="24"/>
          <w:szCs w:val="24"/>
        </w:rPr>
      </w:pPr>
      <w:r w:rsidRPr="00092D43">
        <w:rPr>
          <w:rFonts w:ascii="Arial" w:hAnsi="Arial" w:cs="Arial"/>
          <w:sz w:val="24"/>
          <w:szCs w:val="24"/>
        </w:rPr>
        <w:t xml:space="preserve">Justification: </w:t>
      </w:r>
      <w:r w:rsidRPr="006075AA" w:rsidR="006075AA">
        <w:rPr>
          <w:rFonts w:ascii="Arial" w:hAnsi="Arial" w:cs="Arial"/>
          <w:sz w:val="24"/>
          <w:szCs w:val="24"/>
        </w:rPr>
        <w:t>This information is required to document that the non-Federal repository</w:t>
      </w:r>
      <w:r w:rsidR="006075AA">
        <w:rPr>
          <w:rFonts w:ascii="Arial" w:hAnsi="Arial" w:cs="Arial"/>
          <w:sz w:val="24"/>
          <w:szCs w:val="24"/>
        </w:rPr>
        <w:t xml:space="preserve"> currently possesses </w:t>
      </w:r>
      <w:r w:rsidR="006A2B88">
        <w:rPr>
          <w:rFonts w:ascii="Arial" w:hAnsi="Arial" w:cs="Arial"/>
          <w:sz w:val="24"/>
          <w:szCs w:val="24"/>
        </w:rPr>
        <w:t xml:space="preserve">adequate space to properly house its existing collections. For example, the space is large enough for the required number of cabinets, shelves, boxes, or other storage furniture. Furthermore, the repository </w:t>
      </w:r>
      <w:r w:rsidR="00424845">
        <w:rPr>
          <w:rFonts w:ascii="Arial" w:hAnsi="Arial" w:cs="Arial"/>
          <w:sz w:val="24"/>
          <w:szCs w:val="24"/>
        </w:rPr>
        <w:t xml:space="preserve">has </w:t>
      </w:r>
      <w:r w:rsidR="007D1083">
        <w:rPr>
          <w:rFonts w:ascii="Arial" w:hAnsi="Arial" w:cs="Arial"/>
          <w:sz w:val="24"/>
          <w:szCs w:val="24"/>
        </w:rPr>
        <w:t>space for the pro</w:t>
      </w:r>
      <w:r w:rsidR="006A2B88">
        <w:rPr>
          <w:rFonts w:ascii="Arial" w:hAnsi="Arial" w:cs="Arial"/>
          <w:sz w:val="24"/>
          <w:szCs w:val="24"/>
        </w:rPr>
        <w:t xml:space="preserve">per storage of collections </w:t>
      </w:r>
      <w:r w:rsidR="007D1083">
        <w:rPr>
          <w:rFonts w:ascii="Arial" w:hAnsi="Arial" w:cs="Arial"/>
          <w:sz w:val="24"/>
          <w:szCs w:val="24"/>
        </w:rPr>
        <w:t>resulting from</w:t>
      </w:r>
      <w:r w:rsidR="006A2B88">
        <w:rPr>
          <w:rFonts w:ascii="Arial" w:hAnsi="Arial" w:cs="Arial"/>
          <w:sz w:val="24"/>
          <w:szCs w:val="24"/>
        </w:rPr>
        <w:t xml:space="preserve"> anticipated</w:t>
      </w:r>
      <w:r w:rsidR="007D1083">
        <w:rPr>
          <w:rFonts w:ascii="Arial" w:hAnsi="Arial" w:cs="Arial"/>
          <w:sz w:val="24"/>
          <w:szCs w:val="24"/>
        </w:rPr>
        <w:t xml:space="preserve"> growth over the next twenty-five years. If </w:t>
      </w:r>
      <w:r w:rsidR="00424845">
        <w:rPr>
          <w:rFonts w:ascii="Arial" w:hAnsi="Arial" w:cs="Arial"/>
          <w:sz w:val="24"/>
          <w:szCs w:val="24"/>
        </w:rPr>
        <w:t xml:space="preserve">extra </w:t>
      </w:r>
      <w:r w:rsidR="007D1083">
        <w:rPr>
          <w:rFonts w:ascii="Arial" w:hAnsi="Arial" w:cs="Arial"/>
          <w:sz w:val="24"/>
          <w:szCs w:val="24"/>
        </w:rPr>
        <w:t xml:space="preserve">storage space at the </w:t>
      </w:r>
      <w:r w:rsidR="00424845">
        <w:rPr>
          <w:rFonts w:ascii="Arial" w:hAnsi="Arial" w:cs="Arial"/>
          <w:sz w:val="24"/>
          <w:szCs w:val="24"/>
        </w:rPr>
        <w:t>facility</w:t>
      </w:r>
      <w:r w:rsidR="007D1083">
        <w:rPr>
          <w:rFonts w:ascii="Arial" w:hAnsi="Arial" w:cs="Arial"/>
          <w:sz w:val="24"/>
          <w:szCs w:val="24"/>
        </w:rPr>
        <w:t xml:space="preserve"> is </w:t>
      </w:r>
      <w:r w:rsidR="00424845">
        <w:rPr>
          <w:rFonts w:ascii="Arial" w:hAnsi="Arial" w:cs="Arial"/>
          <w:sz w:val="24"/>
          <w:szCs w:val="24"/>
        </w:rPr>
        <w:t>unavailable</w:t>
      </w:r>
      <w:r w:rsidR="007D1083">
        <w:rPr>
          <w:rFonts w:ascii="Arial" w:hAnsi="Arial" w:cs="Arial"/>
          <w:sz w:val="24"/>
          <w:szCs w:val="24"/>
        </w:rPr>
        <w:t xml:space="preserve">, </w:t>
      </w:r>
      <w:r w:rsidR="00424845">
        <w:rPr>
          <w:rFonts w:ascii="Arial" w:hAnsi="Arial" w:cs="Arial"/>
          <w:sz w:val="24"/>
          <w:szCs w:val="24"/>
        </w:rPr>
        <w:t xml:space="preserve">additional </w:t>
      </w:r>
      <w:r w:rsidR="007D1083">
        <w:rPr>
          <w:rFonts w:ascii="Arial" w:hAnsi="Arial" w:cs="Arial"/>
          <w:sz w:val="24"/>
          <w:szCs w:val="24"/>
        </w:rPr>
        <w:t xml:space="preserve">DOI collections </w:t>
      </w:r>
      <w:r w:rsidR="00424845">
        <w:rPr>
          <w:rFonts w:ascii="Arial" w:hAnsi="Arial" w:cs="Arial"/>
          <w:sz w:val="24"/>
          <w:szCs w:val="24"/>
        </w:rPr>
        <w:t>should</w:t>
      </w:r>
      <w:r w:rsidR="007D1083">
        <w:rPr>
          <w:rFonts w:ascii="Arial" w:hAnsi="Arial" w:cs="Arial"/>
          <w:sz w:val="24"/>
          <w:szCs w:val="24"/>
        </w:rPr>
        <w:t xml:space="preserve"> be housed at </w:t>
      </w:r>
      <w:r w:rsidR="006870CA">
        <w:rPr>
          <w:rFonts w:ascii="Arial" w:hAnsi="Arial" w:cs="Arial"/>
          <w:sz w:val="24"/>
          <w:szCs w:val="24"/>
        </w:rPr>
        <w:t xml:space="preserve">another </w:t>
      </w:r>
      <w:r w:rsidR="00424845">
        <w:rPr>
          <w:rFonts w:ascii="Arial" w:hAnsi="Arial" w:cs="Arial"/>
          <w:sz w:val="24"/>
          <w:szCs w:val="24"/>
        </w:rPr>
        <w:t>facility that also is assessed by use of the Checklist</w:t>
      </w:r>
      <w:r w:rsidR="007D1083">
        <w:rPr>
          <w:rFonts w:ascii="Arial" w:hAnsi="Arial" w:cs="Arial"/>
          <w:sz w:val="24"/>
          <w:szCs w:val="24"/>
        </w:rPr>
        <w:t xml:space="preserve">.   </w:t>
      </w:r>
      <w:r w:rsidR="006A2B88">
        <w:rPr>
          <w:rFonts w:ascii="Arial" w:hAnsi="Arial" w:cs="Arial"/>
          <w:sz w:val="24"/>
          <w:szCs w:val="24"/>
        </w:rPr>
        <w:t xml:space="preserve"> </w:t>
      </w:r>
    </w:p>
    <w:p w:rsidRPr="00D166A7" w:rsidR="007324E8" w:rsidP="0047530D" w:rsidRDefault="007324E8" w14:paraId="274B50E9" w14:textId="77777777">
      <w:pPr>
        <w:ind w:left="1620"/>
        <w:rPr>
          <w:rFonts w:ascii="Arial" w:hAnsi="Arial" w:cs="Arial"/>
          <w:sz w:val="24"/>
          <w:szCs w:val="24"/>
        </w:rPr>
      </w:pPr>
    </w:p>
    <w:p w:rsidRPr="00756448" w:rsidR="00756448" w:rsidP="00F87FBE" w:rsidRDefault="004F4A07" w14:paraId="0F6BC50D" w14:textId="6147BD72">
      <w:pPr>
        <w:pStyle w:val="ListParagraph"/>
        <w:numPr>
          <w:ilvl w:val="0"/>
          <w:numId w:val="11"/>
        </w:numPr>
        <w:ind w:left="1620" w:hanging="540"/>
        <w:contextualSpacing w:val="0"/>
        <w:rPr>
          <w:rFonts w:ascii="Arial" w:hAnsi="Arial" w:cs="Arial"/>
          <w:sz w:val="24"/>
          <w:szCs w:val="24"/>
        </w:rPr>
      </w:pPr>
      <w:r>
        <w:rPr>
          <w:rFonts w:ascii="Arial" w:hAnsi="Arial" w:cs="Arial"/>
          <w:sz w:val="24"/>
          <w:szCs w:val="24"/>
        </w:rPr>
        <w:t>“</w:t>
      </w:r>
      <w:r w:rsidRPr="00D166A7" w:rsidR="000D49C0">
        <w:rPr>
          <w:rFonts w:ascii="Arial" w:hAnsi="Arial" w:cs="Arial"/>
          <w:sz w:val="24"/>
          <w:szCs w:val="24"/>
        </w:rPr>
        <w:t>Procedures are in place to escort and monitor non-curatorial staff who service utility meters and other equipment located in the space.</w:t>
      </w:r>
      <w:r w:rsidR="00C85BB3">
        <w:rPr>
          <w:rFonts w:ascii="Arial" w:hAnsi="Arial" w:cs="Arial"/>
          <w:sz w:val="24"/>
          <w:szCs w:val="24"/>
        </w:rPr>
        <w:t>”</w:t>
      </w:r>
      <w:r w:rsidRPr="00D166A7" w:rsidR="000D49C0">
        <w:rPr>
          <w:rFonts w:ascii="Arial" w:hAnsi="Arial" w:cs="Arial"/>
          <w:sz w:val="24"/>
          <w:szCs w:val="24"/>
        </w:rPr>
        <w:t xml:space="preserve">  </w:t>
      </w:r>
      <w:r w:rsidRPr="00756448" w:rsidR="00756448">
        <w:rPr>
          <w:rFonts w:ascii="Arial" w:hAnsi="Arial" w:cs="Arial"/>
          <w:sz w:val="24"/>
          <w:szCs w:val="24"/>
        </w:rPr>
        <w:t xml:space="preserve">(If there are no utility meters or other equipment in the space, the evaluator should note this element </w:t>
      </w:r>
      <w:r w:rsidR="000A1ABA">
        <w:rPr>
          <w:rFonts w:ascii="Arial" w:hAnsi="Arial" w:cs="Arial"/>
          <w:sz w:val="24"/>
          <w:szCs w:val="24"/>
        </w:rPr>
        <w:t>as not applicable</w:t>
      </w:r>
      <w:r w:rsidRPr="00756448" w:rsidR="00756448">
        <w:rPr>
          <w:rFonts w:ascii="Arial" w:hAnsi="Arial" w:cs="Arial"/>
          <w:sz w:val="24"/>
          <w:szCs w:val="24"/>
        </w:rPr>
        <w:t>.)</w:t>
      </w:r>
    </w:p>
    <w:p w:rsidR="00756448" w:rsidP="0047530D" w:rsidRDefault="00756448" w14:paraId="3473455C" w14:textId="77777777">
      <w:pPr>
        <w:pStyle w:val="ListParagraph"/>
        <w:ind w:left="1620"/>
        <w:rPr>
          <w:rFonts w:ascii="Arial" w:hAnsi="Arial" w:cs="Arial"/>
          <w:sz w:val="24"/>
          <w:szCs w:val="24"/>
        </w:rPr>
      </w:pPr>
    </w:p>
    <w:p w:rsidR="00B16012" w:rsidP="0047530D" w:rsidRDefault="00092D43" w14:paraId="4538B8C2" w14:textId="1BC5C76F">
      <w:pPr>
        <w:pStyle w:val="ListParagraph"/>
        <w:ind w:left="1620"/>
        <w:rPr>
          <w:rFonts w:ascii="Arial" w:hAnsi="Arial" w:cs="Arial"/>
          <w:sz w:val="24"/>
          <w:szCs w:val="24"/>
        </w:rPr>
      </w:pPr>
      <w:r w:rsidRPr="004039F6">
        <w:rPr>
          <w:rFonts w:ascii="Arial" w:hAnsi="Arial" w:cs="Arial"/>
          <w:sz w:val="24"/>
          <w:szCs w:val="24"/>
        </w:rPr>
        <w:t xml:space="preserve">Justification: </w:t>
      </w:r>
      <w:r w:rsidRPr="00A75F84" w:rsidR="00B16012">
        <w:rPr>
          <w:rFonts w:ascii="Arial" w:hAnsi="Arial" w:cs="Arial"/>
          <w:sz w:val="24"/>
          <w:szCs w:val="24"/>
        </w:rPr>
        <w:t>DOI policy and accepted U.S. museum standards</w:t>
      </w:r>
      <w:r w:rsidR="00B16012">
        <w:rPr>
          <w:rFonts w:ascii="Arial" w:hAnsi="Arial" w:cs="Arial"/>
          <w:sz w:val="24"/>
          <w:szCs w:val="24"/>
        </w:rPr>
        <w:t xml:space="preserve"> call for utility meters, systems, and equipment (</w:t>
      </w:r>
      <w:r w:rsidR="000A1ABA">
        <w:rPr>
          <w:rFonts w:ascii="Arial" w:hAnsi="Arial" w:cs="Arial"/>
          <w:sz w:val="24"/>
          <w:szCs w:val="24"/>
        </w:rPr>
        <w:t>e.g.,</w:t>
      </w:r>
      <w:r w:rsidR="00B16012">
        <w:rPr>
          <w:rFonts w:ascii="Arial" w:hAnsi="Arial" w:cs="Arial"/>
          <w:sz w:val="24"/>
          <w:szCs w:val="24"/>
        </w:rPr>
        <w:t xml:space="preserve"> air handling units, furnaces, hot water heaters, </w:t>
      </w:r>
      <w:r w:rsidR="000A1ABA">
        <w:rPr>
          <w:rFonts w:ascii="Arial" w:hAnsi="Arial" w:cs="Arial"/>
          <w:sz w:val="24"/>
          <w:szCs w:val="24"/>
        </w:rPr>
        <w:t xml:space="preserve">and </w:t>
      </w:r>
      <w:r w:rsidR="00B16012">
        <w:rPr>
          <w:rFonts w:ascii="Arial" w:hAnsi="Arial" w:cs="Arial"/>
          <w:sz w:val="24"/>
          <w:szCs w:val="24"/>
        </w:rPr>
        <w:t xml:space="preserve">fire pumps) to be located away from museum storage spaces. However, electrical panel boxes are sometimes located in storage areas and additional utility equipment may </w:t>
      </w:r>
      <w:proofErr w:type="gramStart"/>
      <w:r w:rsidR="00B16012">
        <w:rPr>
          <w:rFonts w:ascii="Arial" w:hAnsi="Arial" w:cs="Arial"/>
          <w:sz w:val="24"/>
          <w:szCs w:val="24"/>
        </w:rPr>
        <w:t>be located in</w:t>
      </w:r>
      <w:proofErr w:type="gramEnd"/>
      <w:r w:rsidR="00B16012">
        <w:rPr>
          <w:rFonts w:ascii="Arial" w:hAnsi="Arial" w:cs="Arial"/>
          <w:sz w:val="24"/>
          <w:szCs w:val="24"/>
        </w:rPr>
        <w:t xml:space="preserve"> the space if it formerly served another purpose (and the cost of relocating the equipment was prohibitive). In these instances, the repository’s security and access protocols </w:t>
      </w:r>
      <w:r w:rsidR="00E72E4A">
        <w:rPr>
          <w:rFonts w:ascii="Arial" w:hAnsi="Arial" w:cs="Arial"/>
          <w:sz w:val="24"/>
          <w:szCs w:val="24"/>
        </w:rPr>
        <w:t>should</w:t>
      </w:r>
      <w:r w:rsidR="00B16012">
        <w:rPr>
          <w:rFonts w:ascii="Arial" w:hAnsi="Arial" w:cs="Arial"/>
          <w:sz w:val="24"/>
          <w:szCs w:val="24"/>
        </w:rPr>
        <w:t xml:space="preserve"> include a </w:t>
      </w:r>
      <w:r w:rsidR="00E72E4A">
        <w:rPr>
          <w:rFonts w:ascii="Arial" w:hAnsi="Arial" w:cs="Arial"/>
          <w:sz w:val="24"/>
          <w:szCs w:val="24"/>
        </w:rPr>
        <w:t xml:space="preserve">policy </w:t>
      </w:r>
      <w:r w:rsidR="00B16012">
        <w:rPr>
          <w:rFonts w:ascii="Arial" w:hAnsi="Arial" w:cs="Arial"/>
          <w:sz w:val="24"/>
          <w:szCs w:val="24"/>
        </w:rPr>
        <w:t>that all non-</w:t>
      </w:r>
      <w:r w:rsidR="00B16012">
        <w:rPr>
          <w:rFonts w:ascii="Arial" w:hAnsi="Arial" w:cs="Arial"/>
          <w:sz w:val="24"/>
          <w:szCs w:val="24"/>
        </w:rPr>
        <w:lastRenderedPageBreak/>
        <w:t xml:space="preserve">curatorial staff needing service access </w:t>
      </w:r>
      <w:proofErr w:type="gramStart"/>
      <w:r w:rsidR="00B16012">
        <w:rPr>
          <w:rFonts w:ascii="Arial" w:hAnsi="Arial" w:cs="Arial"/>
          <w:sz w:val="24"/>
          <w:szCs w:val="24"/>
        </w:rPr>
        <w:t>must be escorted and monitored at all time</w:t>
      </w:r>
      <w:r w:rsidR="000A1ABA">
        <w:rPr>
          <w:rFonts w:ascii="Arial" w:hAnsi="Arial" w:cs="Arial"/>
          <w:sz w:val="24"/>
          <w:szCs w:val="24"/>
        </w:rPr>
        <w:t>s</w:t>
      </w:r>
      <w:proofErr w:type="gramEnd"/>
      <w:r w:rsidR="00B16012">
        <w:rPr>
          <w:rFonts w:ascii="Arial" w:hAnsi="Arial" w:cs="Arial"/>
          <w:sz w:val="24"/>
          <w:szCs w:val="24"/>
        </w:rPr>
        <w:t xml:space="preserve"> by a museum staff member. This </w:t>
      </w:r>
      <w:r w:rsidR="00E72E4A">
        <w:rPr>
          <w:rFonts w:ascii="Arial" w:hAnsi="Arial" w:cs="Arial"/>
          <w:sz w:val="24"/>
          <w:szCs w:val="24"/>
        </w:rPr>
        <w:t xml:space="preserve">policy </w:t>
      </w:r>
      <w:proofErr w:type="gramStart"/>
      <w:r w:rsidR="000A1ABA">
        <w:rPr>
          <w:rFonts w:ascii="Arial" w:hAnsi="Arial" w:cs="Arial"/>
          <w:sz w:val="24"/>
          <w:szCs w:val="24"/>
        </w:rPr>
        <w:t>must</w:t>
      </w:r>
      <w:r w:rsidR="00B16012">
        <w:rPr>
          <w:rFonts w:ascii="Arial" w:hAnsi="Arial" w:cs="Arial"/>
          <w:sz w:val="24"/>
          <w:szCs w:val="24"/>
        </w:rPr>
        <w:t xml:space="preserve"> be consistently adhered to at all times</w:t>
      </w:r>
      <w:proofErr w:type="gramEnd"/>
      <w:r w:rsidR="00B16012">
        <w:rPr>
          <w:rFonts w:ascii="Arial" w:hAnsi="Arial" w:cs="Arial"/>
          <w:sz w:val="24"/>
          <w:szCs w:val="24"/>
        </w:rPr>
        <w:t xml:space="preserve">, as noncompliance places the collection at jeopardy due to theft, fire, breakage, or other damage.  </w:t>
      </w:r>
    </w:p>
    <w:p w:rsidR="007324E8" w:rsidP="0047530D" w:rsidRDefault="007324E8" w14:paraId="2C14B841" w14:textId="77777777">
      <w:pPr>
        <w:pStyle w:val="ListParagraph"/>
        <w:ind w:left="1620"/>
        <w:rPr>
          <w:rFonts w:ascii="Arial" w:hAnsi="Arial" w:cs="Arial"/>
          <w:sz w:val="24"/>
          <w:szCs w:val="24"/>
        </w:rPr>
      </w:pPr>
    </w:p>
    <w:p w:rsidRPr="00D166A7" w:rsidR="000D49C0" w:rsidP="00F87FBE" w:rsidRDefault="00C85BB3" w14:paraId="31ED5DEC" w14:textId="7F5CB5A2">
      <w:pPr>
        <w:pStyle w:val="ListParagraph"/>
        <w:numPr>
          <w:ilvl w:val="0"/>
          <w:numId w:val="11"/>
        </w:numPr>
        <w:ind w:left="1620" w:hanging="540"/>
        <w:contextualSpacing w:val="0"/>
        <w:rPr>
          <w:rFonts w:ascii="Arial" w:hAnsi="Arial" w:cs="Arial"/>
          <w:sz w:val="24"/>
          <w:szCs w:val="24"/>
        </w:rPr>
      </w:pPr>
      <w:r>
        <w:rPr>
          <w:rFonts w:ascii="Arial" w:hAnsi="Arial" w:cs="Arial"/>
          <w:sz w:val="24"/>
          <w:szCs w:val="24"/>
        </w:rPr>
        <w:t>“</w:t>
      </w:r>
      <w:r w:rsidRPr="00D166A7" w:rsidR="000D49C0">
        <w:rPr>
          <w:rFonts w:ascii="Arial" w:hAnsi="Arial" w:cs="Arial"/>
          <w:sz w:val="24"/>
          <w:szCs w:val="24"/>
        </w:rPr>
        <w:t>Museum objects are protected from dust, pests, and particulates through the use of air filters, dust covers, bags, boxes, and/or cabinets.</w:t>
      </w:r>
      <w:r>
        <w:rPr>
          <w:rFonts w:ascii="Arial" w:hAnsi="Arial" w:cs="Arial"/>
          <w:sz w:val="24"/>
          <w:szCs w:val="24"/>
        </w:rPr>
        <w:t>”</w:t>
      </w:r>
      <w:r w:rsidRPr="00D166A7" w:rsidR="000D49C0">
        <w:rPr>
          <w:rFonts w:ascii="Arial" w:hAnsi="Arial" w:cs="Arial"/>
          <w:sz w:val="24"/>
          <w:szCs w:val="24"/>
        </w:rPr>
        <w:t xml:space="preserve">  </w:t>
      </w:r>
    </w:p>
    <w:p w:rsidR="000D49C0" w:rsidP="0047530D" w:rsidRDefault="000D49C0" w14:paraId="7A38E512" w14:textId="77777777">
      <w:pPr>
        <w:pStyle w:val="ListParagraph"/>
        <w:ind w:left="1620"/>
        <w:rPr>
          <w:rFonts w:ascii="Arial" w:hAnsi="Arial" w:cs="Arial"/>
          <w:sz w:val="24"/>
          <w:szCs w:val="24"/>
        </w:rPr>
      </w:pPr>
    </w:p>
    <w:p w:rsidR="00630F96" w:rsidP="0047530D" w:rsidRDefault="00630F96" w14:paraId="73B8E889" w14:textId="47F4A919">
      <w:pPr>
        <w:pStyle w:val="ListParagraph"/>
        <w:ind w:left="1620"/>
        <w:rPr>
          <w:rFonts w:ascii="Arial" w:hAnsi="Arial" w:cs="Arial"/>
          <w:sz w:val="24"/>
          <w:szCs w:val="24"/>
        </w:rPr>
      </w:pPr>
      <w:r>
        <w:rPr>
          <w:rFonts w:ascii="Arial" w:hAnsi="Arial" w:cs="Arial"/>
          <w:sz w:val="24"/>
          <w:szCs w:val="24"/>
        </w:rPr>
        <w:t xml:space="preserve">Dust, </w:t>
      </w:r>
      <w:r w:rsidRPr="00D166A7">
        <w:rPr>
          <w:rFonts w:ascii="Arial" w:hAnsi="Arial" w:cs="Arial"/>
          <w:sz w:val="24"/>
          <w:szCs w:val="24"/>
        </w:rPr>
        <w:t>pests, particulates</w:t>
      </w:r>
      <w:r>
        <w:rPr>
          <w:rFonts w:ascii="Arial" w:hAnsi="Arial" w:cs="Arial"/>
          <w:sz w:val="24"/>
          <w:szCs w:val="24"/>
        </w:rPr>
        <w:t xml:space="preserve">, and pollution are all agents of deterioration that seriously damage museum collections. Effective countermeasures that museums employ include: </w:t>
      </w:r>
      <w:r w:rsidRPr="00D166A7">
        <w:rPr>
          <w:rFonts w:ascii="Arial" w:hAnsi="Arial" w:cs="Arial"/>
          <w:sz w:val="24"/>
          <w:szCs w:val="24"/>
        </w:rPr>
        <w:t>air filters</w:t>
      </w:r>
      <w:r>
        <w:rPr>
          <w:rFonts w:ascii="Arial" w:hAnsi="Arial" w:cs="Arial"/>
          <w:sz w:val="24"/>
          <w:szCs w:val="24"/>
        </w:rPr>
        <w:t>, such as h</w:t>
      </w:r>
      <w:r w:rsidRPr="00630F96">
        <w:rPr>
          <w:rFonts w:ascii="Arial" w:hAnsi="Arial" w:cs="Arial"/>
          <w:sz w:val="24"/>
          <w:szCs w:val="24"/>
        </w:rPr>
        <w:t>igh-efficiency particulate air</w:t>
      </w:r>
      <w:r>
        <w:rPr>
          <w:rFonts w:ascii="Arial" w:hAnsi="Arial" w:cs="Arial"/>
          <w:sz w:val="24"/>
          <w:szCs w:val="24"/>
        </w:rPr>
        <w:t xml:space="preserve"> (HEPA) filters; </w:t>
      </w:r>
      <w:r w:rsidRPr="00630F96">
        <w:rPr>
          <w:rFonts w:ascii="Arial" w:hAnsi="Arial" w:cs="Arial"/>
          <w:sz w:val="24"/>
          <w:szCs w:val="24"/>
        </w:rPr>
        <w:t>air purifier</w:t>
      </w:r>
      <w:r>
        <w:rPr>
          <w:rFonts w:ascii="Arial" w:hAnsi="Arial" w:cs="Arial"/>
          <w:sz w:val="24"/>
          <w:szCs w:val="24"/>
        </w:rPr>
        <w:t xml:space="preserve">s; the use of cotton or polyethylene </w:t>
      </w:r>
      <w:r w:rsidRPr="00D166A7">
        <w:rPr>
          <w:rFonts w:ascii="Arial" w:hAnsi="Arial" w:cs="Arial"/>
          <w:sz w:val="24"/>
          <w:szCs w:val="24"/>
        </w:rPr>
        <w:t>dust covers</w:t>
      </w:r>
      <w:r>
        <w:rPr>
          <w:rFonts w:ascii="Arial" w:hAnsi="Arial" w:cs="Arial"/>
          <w:sz w:val="24"/>
          <w:szCs w:val="24"/>
        </w:rPr>
        <w:t xml:space="preserve"> on furniture and over-si</w:t>
      </w:r>
      <w:r w:rsidR="000A1ABA">
        <w:rPr>
          <w:rFonts w:ascii="Arial" w:hAnsi="Arial" w:cs="Arial"/>
          <w:sz w:val="24"/>
          <w:szCs w:val="24"/>
        </w:rPr>
        <w:t>z</w:t>
      </w:r>
      <w:r>
        <w:rPr>
          <w:rFonts w:ascii="Arial" w:hAnsi="Arial" w:cs="Arial"/>
          <w:sz w:val="24"/>
          <w:szCs w:val="24"/>
        </w:rPr>
        <w:t>ed objects</w:t>
      </w:r>
      <w:r w:rsidR="000A1ABA">
        <w:rPr>
          <w:rFonts w:ascii="Arial" w:hAnsi="Arial" w:cs="Arial"/>
          <w:sz w:val="24"/>
          <w:szCs w:val="24"/>
        </w:rPr>
        <w:t>;</w:t>
      </w:r>
      <w:r w:rsidRPr="00D166A7">
        <w:rPr>
          <w:rFonts w:ascii="Arial" w:hAnsi="Arial" w:cs="Arial"/>
          <w:sz w:val="24"/>
          <w:szCs w:val="24"/>
        </w:rPr>
        <w:t xml:space="preserve"> </w:t>
      </w:r>
      <w:r>
        <w:rPr>
          <w:rFonts w:ascii="Arial" w:hAnsi="Arial" w:cs="Arial"/>
          <w:sz w:val="24"/>
          <w:szCs w:val="24"/>
        </w:rPr>
        <w:t>polyethylene</w:t>
      </w:r>
      <w:r w:rsidRPr="00D166A7">
        <w:rPr>
          <w:rFonts w:ascii="Arial" w:hAnsi="Arial" w:cs="Arial"/>
          <w:sz w:val="24"/>
          <w:szCs w:val="24"/>
        </w:rPr>
        <w:t xml:space="preserve"> bags</w:t>
      </w:r>
      <w:r w:rsidR="000A1ABA">
        <w:rPr>
          <w:rFonts w:ascii="Arial" w:hAnsi="Arial" w:cs="Arial"/>
          <w:sz w:val="24"/>
          <w:szCs w:val="24"/>
        </w:rPr>
        <w:t>;</w:t>
      </w:r>
      <w:r w:rsidRPr="00D166A7">
        <w:rPr>
          <w:rFonts w:ascii="Arial" w:hAnsi="Arial" w:cs="Arial"/>
          <w:sz w:val="24"/>
          <w:szCs w:val="24"/>
        </w:rPr>
        <w:t xml:space="preserve"> </w:t>
      </w:r>
      <w:r>
        <w:rPr>
          <w:rFonts w:ascii="Arial" w:hAnsi="Arial" w:cs="Arial"/>
          <w:sz w:val="24"/>
          <w:szCs w:val="24"/>
        </w:rPr>
        <w:t xml:space="preserve">archival storage </w:t>
      </w:r>
      <w:r w:rsidRPr="00D166A7">
        <w:rPr>
          <w:rFonts w:ascii="Arial" w:hAnsi="Arial" w:cs="Arial"/>
          <w:sz w:val="24"/>
          <w:szCs w:val="24"/>
        </w:rPr>
        <w:t>boxes</w:t>
      </w:r>
      <w:r w:rsidR="000A1ABA">
        <w:rPr>
          <w:rFonts w:ascii="Arial" w:hAnsi="Arial" w:cs="Arial"/>
          <w:sz w:val="24"/>
          <w:szCs w:val="24"/>
        </w:rPr>
        <w:t>;</w:t>
      </w:r>
      <w:r w:rsidRPr="00D166A7">
        <w:rPr>
          <w:rFonts w:ascii="Arial" w:hAnsi="Arial" w:cs="Arial"/>
          <w:sz w:val="24"/>
          <w:szCs w:val="24"/>
        </w:rPr>
        <w:t xml:space="preserve"> and</w:t>
      </w:r>
      <w:r>
        <w:rPr>
          <w:rFonts w:ascii="Arial" w:hAnsi="Arial" w:cs="Arial"/>
          <w:sz w:val="24"/>
          <w:szCs w:val="24"/>
        </w:rPr>
        <w:t xml:space="preserve"> enclosed, locking, metal storage </w:t>
      </w:r>
      <w:r w:rsidRPr="00D166A7">
        <w:rPr>
          <w:rFonts w:ascii="Arial" w:hAnsi="Arial" w:cs="Arial"/>
          <w:sz w:val="24"/>
          <w:szCs w:val="24"/>
        </w:rPr>
        <w:t>cabinets</w:t>
      </w:r>
      <w:r>
        <w:rPr>
          <w:rFonts w:ascii="Arial" w:hAnsi="Arial" w:cs="Arial"/>
          <w:sz w:val="24"/>
          <w:szCs w:val="24"/>
        </w:rPr>
        <w:t xml:space="preserve"> with a gasket sealing mechanism.</w:t>
      </w:r>
    </w:p>
    <w:p w:rsidR="00630F96" w:rsidP="0047530D" w:rsidRDefault="00630F96" w14:paraId="17BDB97F" w14:textId="77777777">
      <w:pPr>
        <w:pStyle w:val="ListParagraph"/>
        <w:ind w:left="1620"/>
        <w:rPr>
          <w:rFonts w:ascii="Arial" w:hAnsi="Arial" w:cs="Arial"/>
          <w:sz w:val="24"/>
          <w:szCs w:val="24"/>
        </w:rPr>
      </w:pPr>
    </w:p>
    <w:p w:rsidR="00630F96" w:rsidP="0047530D" w:rsidRDefault="00092D43" w14:paraId="6481FC00" w14:textId="77777777">
      <w:pPr>
        <w:pStyle w:val="ListParagraph"/>
        <w:ind w:left="1620"/>
        <w:rPr>
          <w:rFonts w:ascii="Arial" w:hAnsi="Arial" w:cs="Arial"/>
          <w:sz w:val="24"/>
          <w:szCs w:val="24"/>
        </w:rPr>
      </w:pPr>
      <w:r w:rsidRPr="004039F6">
        <w:rPr>
          <w:rFonts w:ascii="Arial" w:hAnsi="Arial" w:cs="Arial"/>
          <w:sz w:val="24"/>
          <w:szCs w:val="24"/>
        </w:rPr>
        <w:t xml:space="preserve">Justification: </w:t>
      </w:r>
      <w:r w:rsidRPr="006075AA" w:rsidR="00630F96">
        <w:rPr>
          <w:rFonts w:ascii="Arial" w:hAnsi="Arial" w:cs="Arial"/>
          <w:sz w:val="24"/>
          <w:szCs w:val="24"/>
        </w:rPr>
        <w:t>This information is required to document that the non-Federal repository</w:t>
      </w:r>
      <w:r w:rsidR="00630F96">
        <w:rPr>
          <w:rFonts w:ascii="Arial" w:hAnsi="Arial" w:cs="Arial"/>
          <w:sz w:val="24"/>
          <w:szCs w:val="24"/>
        </w:rPr>
        <w:t xml:space="preserve"> uses any or </w:t>
      </w:r>
      <w:proofErr w:type="gramStart"/>
      <w:r w:rsidR="00630F96">
        <w:rPr>
          <w:rFonts w:ascii="Arial" w:hAnsi="Arial" w:cs="Arial"/>
          <w:sz w:val="24"/>
          <w:szCs w:val="24"/>
        </w:rPr>
        <w:t>all of</w:t>
      </w:r>
      <w:proofErr w:type="gramEnd"/>
      <w:r w:rsidR="00630F96">
        <w:rPr>
          <w:rFonts w:ascii="Arial" w:hAnsi="Arial" w:cs="Arial"/>
          <w:sz w:val="24"/>
          <w:szCs w:val="24"/>
        </w:rPr>
        <w:t xml:space="preserve"> the above techniques to protect collections in its care from </w:t>
      </w:r>
      <w:r w:rsidR="002D51C2">
        <w:rPr>
          <w:rFonts w:ascii="Arial" w:hAnsi="Arial" w:cs="Arial"/>
          <w:sz w:val="24"/>
          <w:szCs w:val="24"/>
        </w:rPr>
        <w:t xml:space="preserve">pests, </w:t>
      </w:r>
      <w:r w:rsidR="00630F96">
        <w:rPr>
          <w:rFonts w:ascii="Arial" w:hAnsi="Arial" w:cs="Arial"/>
          <w:sz w:val="24"/>
          <w:szCs w:val="24"/>
        </w:rPr>
        <w:t>dust</w:t>
      </w:r>
      <w:r w:rsidR="002D51C2">
        <w:rPr>
          <w:rFonts w:ascii="Arial" w:hAnsi="Arial" w:cs="Arial"/>
          <w:sz w:val="24"/>
          <w:szCs w:val="24"/>
        </w:rPr>
        <w:t xml:space="preserve">, and other types of airborne </w:t>
      </w:r>
      <w:r w:rsidRPr="002D51C2" w:rsidR="002D51C2">
        <w:rPr>
          <w:rFonts w:ascii="Arial" w:hAnsi="Arial" w:cs="Arial"/>
          <w:sz w:val="24"/>
          <w:szCs w:val="24"/>
        </w:rPr>
        <w:t>agents of deterioration</w:t>
      </w:r>
      <w:r w:rsidR="002D51C2">
        <w:rPr>
          <w:rFonts w:ascii="Arial" w:hAnsi="Arial" w:cs="Arial"/>
          <w:sz w:val="24"/>
          <w:szCs w:val="24"/>
        </w:rPr>
        <w:t>.</w:t>
      </w:r>
    </w:p>
    <w:p w:rsidR="00630F96" w:rsidP="0047530D" w:rsidRDefault="00630F96" w14:paraId="69AD750C" w14:textId="77777777">
      <w:pPr>
        <w:pStyle w:val="ListParagraph"/>
        <w:ind w:left="1620"/>
        <w:rPr>
          <w:rFonts w:ascii="Arial" w:hAnsi="Arial" w:cs="Arial"/>
          <w:sz w:val="24"/>
          <w:szCs w:val="24"/>
        </w:rPr>
      </w:pPr>
    </w:p>
    <w:p w:rsidRPr="00D166A7" w:rsidR="000D49C0" w:rsidP="00F87FBE" w:rsidRDefault="00C85BB3" w14:paraId="3E704086" w14:textId="135596AB">
      <w:pPr>
        <w:pStyle w:val="ListParagraph"/>
        <w:numPr>
          <w:ilvl w:val="0"/>
          <w:numId w:val="11"/>
        </w:numPr>
        <w:ind w:left="1620" w:hanging="540"/>
        <w:contextualSpacing w:val="0"/>
        <w:rPr>
          <w:rFonts w:ascii="Arial" w:hAnsi="Arial" w:cs="Arial"/>
          <w:sz w:val="24"/>
          <w:szCs w:val="24"/>
        </w:rPr>
      </w:pPr>
      <w:r>
        <w:rPr>
          <w:rFonts w:ascii="Arial" w:hAnsi="Arial" w:cs="Arial"/>
          <w:sz w:val="24"/>
          <w:szCs w:val="24"/>
        </w:rPr>
        <w:t>“</w:t>
      </w:r>
      <w:r w:rsidRPr="00D166A7" w:rsidR="000D49C0">
        <w:rPr>
          <w:rFonts w:ascii="Arial" w:hAnsi="Arial" w:cs="Arial"/>
          <w:sz w:val="24"/>
          <w:szCs w:val="24"/>
        </w:rPr>
        <w:t xml:space="preserve">Hazardous materials </w:t>
      </w:r>
      <w:proofErr w:type="gramStart"/>
      <w:r w:rsidRPr="00D166A7" w:rsidR="000D49C0">
        <w:rPr>
          <w:rFonts w:ascii="Arial" w:hAnsi="Arial" w:cs="Arial"/>
          <w:sz w:val="24"/>
          <w:szCs w:val="24"/>
        </w:rPr>
        <w:t>are</w:t>
      </w:r>
      <w:r>
        <w:rPr>
          <w:rFonts w:ascii="Arial" w:hAnsi="Arial" w:cs="Arial"/>
          <w:sz w:val="24"/>
          <w:szCs w:val="24"/>
        </w:rPr>
        <w:t>:</w:t>
      </w:r>
      <w:proofErr w:type="gramEnd"/>
      <w:r w:rsidRPr="00D166A7" w:rsidR="000D49C0">
        <w:rPr>
          <w:rFonts w:ascii="Arial" w:hAnsi="Arial" w:cs="Arial"/>
          <w:sz w:val="24"/>
          <w:szCs w:val="24"/>
        </w:rPr>
        <w:t xml:space="preserve"> identified using labels and signage that conform to applicable Federal or local requirements and </w:t>
      </w:r>
      <w:r>
        <w:rPr>
          <w:rFonts w:ascii="Arial" w:hAnsi="Arial" w:cs="Arial"/>
          <w:sz w:val="24"/>
          <w:szCs w:val="24"/>
        </w:rPr>
        <w:t>stored</w:t>
      </w:r>
      <w:r w:rsidRPr="00D166A7">
        <w:rPr>
          <w:rFonts w:ascii="Arial" w:hAnsi="Arial" w:cs="Arial"/>
          <w:sz w:val="24"/>
          <w:szCs w:val="24"/>
        </w:rPr>
        <w:t xml:space="preserve"> </w:t>
      </w:r>
      <w:r w:rsidRPr="00D166A7" w:rsidR="000D49C0">
        <w:rPr>
          <w:rFonts w:ascii="Arial" w:hAnsi="Arial" w:cs="Arial"/>
          <w:sz w:val="24"/>
          <w:szCs w:val="24"/>
        </w:rPr>
        <w:t>in an approved cabinet outside of the storage space.</w:t>
      </w:r>
      <w:r>
        <w:rPr>
          <w:rFonts w:ascii="Arial" w:hAnsi="Arial" w:cs="Arial"/>
          <w:sz w:val="24"/>
          <w:szCs w:val="24"/>
        </w:rPr>
        <w:t>”</w:t>
      </w:r>
      <w:r w:rsidRPr="00D166A7" w:rsidR="000D49C0">
        <w:rPr>
          <w:rFonts w:ascii="Arial" w:hAnsi="Arial" w:cs="Arial"/>
          <w:sz w:val="24"/>
          <w:szCs w:val="24"/>
        </w:rPr>
        <w:t xml:space="preserve">  </w:t>
      </w:r>
    </w:p>
    <w:p w:rsidR="000D49C0" w:rsidP="0047530D" w:rsidRDefault="000D49C0" w14:paraId="7368357C" w14:textId="77777777">
      <w:pPr>
        <w:pStyle w:val="NoSpacing"/>
        <w:ind w:left="1620"/>
        <w:rPr>
          <w:rFonts w:ascii="Arial" w:hAnsi="Arial" w:cs="Arial"/>
          <w:sz w:val="24"/>
          <w:szCs w:val="24"/>
        </w:rPr>
      </w:pPr>
    </w:p>
    <w:p w:rsidR="007324E8" w:rsidP="0047530D" w:rsidRDefault="00092D43" w14:paraId="1B0FF571" w14:textId="115A2B86">
      <w:pPr>
        <w:pStyle w:val="NoSpacing"/>
        <w:ind w:left="1620"/>
        <w:rPr>
          <w:rFonts w:ascii="Arial" w:hAnsi="Arial" w:cs="Arial"/>
          <w:sz w:val="24"/>
          <w:szCs w:val="24"/>
        </w:rPr>
      </w:pPr>
      <w:r w:rsidRPr="00092D43">
        <w:rPr>
          <w:rFonts w:ascii="Arial" w:hAnsi="Arial" w:cs="Arial"/>
          <w:sz w:val="24"/>
          <w:szCs w:val="24"/>
        </w:rPr>
        <w:t xml:space="preserve">Justification: </w:t>
      </w:r>
      <w:r w:rsidRPr="00A75F84" w:rsidR="002D51C2">
        <w:rPr>
          <w:rFonts w:ascii="Arial" w:hAnsi="Arial" w:cs="Arial"/>
          <w:sz w:val="24"/>
          <w:szCs w:val="24"/>
        </w:rPr>
        <w:t>DOI policy</w:t>
      </w:r>
      <w:r w:rsidR="002D51C2">
        <w:rPr>
          <w:rFonts w:ascii="Arial" w:hAnsi="Arial" w:cs="Arial"/>
          <w:sz w:val="24"/>
          <w:szCs w:val="24"/>
        </w:rPr>
        <w:t xml:space="preserve">, </w:t>
      </w:r>
      <w:r w:rsidRPr="00A75F84" w:rsidR="002D51C2">
        <w:rPr>
          <w:rFonts w:ascii="Arial" w:hAnsi="Arial" w:cs="Arial"/>
          <w:sz w:val="24"/>
          <w:szCs w:val="24"/>
        </w:rPr>
        <w:t>accepted U.S. museum standards</w:t>
      </w:r>
      <w:r w:rsidR="002D51C2">
        <w:rPr>
          <w:rFonts w:ascii="Arial" w:hAnsi="Arial" w:cs="Arial"/>
          <w:sz w:val="24"/>
          <w:szCs w:val="24"/>
        </w:rPr>
        <w:t>, the fire code, and Federal, state, and local laws and regulations require that</w:t>
      </w:r>
      <w:r w:rsidR="00E72E4A">
        <w:rPr>
          <w:rFonts w:ascii="Arial" w:hAnsi="Arial" w:cs="Arial"/>
          <w:sz w:val="24"/>
          <w:szCs w:val="24"/>
        </w:rPr>
        <w:t>:</w:t>
      </w:r>
      <w:r w:rsidR="000A1ABA">
        <w:rPr>
          <w:rFonts w:ascii="Arial" w:hAnsi="Arial" w:cs="Arial"/>
          <w:sz w:val="24"/>
          <w:szCs w:val="24"/>
        </w:rPr>
        <w:t xml:space="preserve"> h</w:t>
      </w:r>
      <w:r w:rsidRPr="00D166A7" w:rsidR="002D51C2">
        <w:rPr>
          <w:rFonts w:ascii="Arial" w:hAnsi="Arial" w:cs="Arial"/>
          <w:sz w:val="24"/>
          <w:szCs w:val="24"/>
        </w:rPr>
        <w:t xml:space="preserve">azardous materials </w:t>
      </w:r>
      <w:r w:rsidR="002D51C2">
        <w:rPr>
          <w:rFonts w:ascii="Arial" w:hAnsi="Arial" w:cs="Arial"/>
          <w:sz w:val="24"/>
          <w:szCs w:val="24"/>
        </w:rPr>
        <w:t xml:space="preserve">(HAZMAT) </w:t>
      </w:r>
      <w:r w:rsidRPr="00D166A7" w:rsidR="002D51C2">
        <w:rPr>
          <w:rFonts w:ascii="Arial" w:hAnsi="Arial" w:cs="Arial"/>
          <w:sz w:val="24"/>
          <w:szCs w:val="24"/>
        </w:rPr>
        <w:t xml:space="preserve">are </w:t>
      </w:r>
      <w:r w:rsidR="002D51C2">
        <w:rPr>
          <w:rFonts w:ascii="Arial" w:hAnsi="Arial" w:cs="Arial"/>
          <w:sz w:val="24"/>
          <w:szCs w:val="24"/>
        </w:rPr>
        <w:t xml:space="preserve">properly </w:t>
      </w:r>
      <w:r w:rsidRPr="00D166A7" w:rsidR="002D51C2">
        <w:rPr>
          <w:rFonts w:ascii="Arial" w:hAnsi="Arial" w:cs="Arial"/>
          <w:sz w:val="24"/>
          <w:szCs w:val="24"/>
        </w:rPr>
        <w:t xml:space="preserve">identified using </w:t>
      </w:r>
      <w:r w:rsidR="002D51C2">
        <w:rPr>
          <w:rFonts w:ascii="Arial" w:hAnsi="Arial" w:cs="Arial"/>
          <w:sz w:val="24"/>
          <w:szCs w:val="24"/>
        </w:rPr>
        <w:t xml:space="preserve">approved </w:t>
      </w:r>
      <w:r w:rsidRPr="00D166A7" w:rsidR="002D51C2">
        <w:rPr>
          <w:rFonts w:ascii="Arial" w:hAnsi="Arial" w:cs="Arial"/>
          <w:sz w:val="24"/>
          <w:szCs w:val="24"/>
        </w:rPr>
        <w:t>labels and signage</w:t>
      </w:r>
      <w:r w:rsidR="000A1ABA">
        <w:rPr>
          <w:rFonts w:ascii="Arial" w:hAnsi="Arial" w:cs="Arial"/>
          <w:sz w:val="24"/>
          <w:szCs w:val="24"/>
        </w:rPr>
        <w:t xml:space="preserve"> and </w:t>
      </w:r>
      <w:r w:rsidR="002D51C2">
        <w:rPr>
          <w:rFonts w:ascii="Arial" w:hAnsi="Arial" w:cs="Arial"/>
          <w:sz w:val="24"/>
          <w:szCs w:val="24"/>
        </w:rPr>
        <w:t xml:space="preserve">must be stored in </w:t>
      </w:r>
      <w:r w:rsidRPr="00D166A7" w:rsidR="002D51C2">
        <w:rPr>
          <w:rFonts w:ascii="Arial" w:hAnsi="Arial" w:cs="Arial"/>
          <w:sz w:val="24"/>
          <w:szCs w:val="24"/>
        </w:rPr>
        <w:t>an approved cabinet outside of the storage space</w:t>
      </w:r>
      <w:r w:rsidR="002D51C2">
        <w:rPr>
          <w:rFonts w:ascii="Arial" w:hAnsi="Arial" w:cs="Arial"/>
          <w:sz w:val="24"/>
          <w:szCs w:val="24"/>
        </w:rPr>
        <w:t>.</w:t>
      </w:r>
      <w:r w:rsidR="000A1ABA">
        <w:rPr>
          <w:rFonts w:ascii="Arial" w:hAnsi="Arial" w:cs="Arial"/>
          <w:sz w:val="24"/>
          <w:szCs w:val="24"/>
        </w:rPr>
        <w:t xml:space="preserve"> </w:t>
      </w:r>
      <w:r w:rsidRPr="006075AA" w:rsidR="002D51C2">
        <w:rPr>
          <w:rFonts w:ascii="Arial" w:hAnsi="Arial" w:cs="Arial"/>
          <w:sz w:val="24"/>
          <w:szCs w:val="24"/>
        </w:rPr>
        <w:t>This information is required to document that the non-Federal repository</w:t>
      </w:r>
      <w:r w:rsidR="002D51C2">
        <w:rPr>
          <w:rFonts w:ascii="Arial" w:hAnsi="Arial" w:cs="Arial"/>
          <w:sz w:val="24"/>
          <w:szCs w:val="24"/>
        </w:rPr>
        <w:t xml:space="preserve"> </w:t>
      </w:r>
      <w:r w:rsidR="00E72E4A">
        <w:rPr>
          <w:rFonts w:ascii="Arial" w:hAnsi="Arial" w:cs="Arial"/>
          <w:sz w:val="24"/>
          <w:szCs w:val="24"/>
        </w:rPr>
        <w:t>complies with</w:t>
      </w:r>
      <w:r w:rsidR="002D51C2">
        <w:rPr>
          <w:rFonts w:ascii="Arial" w:hAnsi="Arial" w:cs="Arial"/>
          <w:sz w:val="24"/>
          <w:szCs w:val="24"/>
        </w:rPr>
        <w:t xml:space="preserve"> relevant laws, regulations, and standards pertaining to identification and proper storage of HAZMAT.   </w:t>
      </w:r>
    </w:p>
    <w:p w:rsidRPr="00D166A7" w:rsidR="007324E8" w:rsidP="0047530D" w:rsidRDefault="007324E8" w14:paraId="4E47BC67" w14:textId="77777777">
      <w:pPr>
        <w:pStyle w:val="NoSpacing"/>
        <w:ind w:left="1620"/>
        <w:rPr>
          <w:rFonts w:ascii="Arial" w:hAnsi="Arial" w:cs="Arial"/>
          <w:sz w:val="24"/>
          <w:szCs w:val="24"/>
        </w:rPr>
      </w:pPr>
    </w:p>
    <w:p w:rsidRPr="00756448" w:rsidR="000D49C0" w:rsidP="00F87FBE" w:rsidRDefault="00C85BB3" w14:paraId="311398C8" w14:textId="1D105A5B">
      <w:pPr>
        <w:pStyle w:val="ListParagraph"/>
        <w:numPr>
          <w:ilvl w:val="0"/>
          <w:numId w:val="11"/>
        </w:numPr>
        <w:ind w:left="1620" w:hanging="540"/>
        <w:contextualSpacing w:val="0"/>
        <w:rPr>
          <w:rFonts w:ascii="Arial" w:hAnsi="Arial" w:cs="Arial"/>
          <w:sz w:val="24"/>
          <w:szCs w:val="24"/>
        </w:rPr>
      </w:pPr>
      <w:r>
        <w:rPr>
          <w:rFonts w:ascii="Arial" w:hAnsi="Arial" w:cs="Arial"/>
          <w:sz w:val="24"/>
          <w:szCs w:val="24"/>
        </w:rPr>
        <w:t>“</w:t>
      </w:r>
      <w:r w:rsidRPr="00D166A7" w:rsidR="000D49C0">
        <w:rPr>
          <w:rFonts w:ascii="Arial" w:hAnsi="Arial" w:cs="Arial"/>
          <w:sz w:val="24"/>
          <w:szCs w:val="24"/>
        </w:rPr>
        <w:t xml:space="preserve">Any museum objects that may pose health risks </w:t>
      </w:r>
      <w:proofErr w:type="gramStart"/>
      <w:r w:rsidRPr="00D166A7" w:rsidR="000D49C0">
        <w:rPr>
          <w:rFonts w:ascii="Arial" w:hAnsi="Arial" w:cs="Arial"/>
          <w:sz w:val="24"/>
          <w:szCs w:val="24"/>
        </w:rPr>
        <w:t>are</w:t>
      </w:r>
      <w:r>
        <w:rPr>
          <w:rFonts w:ascii="Arial" w:hAnsi="Arial" w:cs="Arial"/>
          <w:sz w:val="24"/>
          <w:szCs w:val="24"/>
        </w:rPr>
        <w:t>:</w:t>
      </w:r>
      <w:proofErr w:type="gramEnd"/>
      <w:r w:rsidRPr="00D166A7" w:rsidR="000D49C0">
        <w:rPr>
          <w:rFonts w:ascii="Arial" w:hAnsi="Arial" w:cs="Arial"/>
          <w:sz w:val="24"/>
          <w:szCs w:val="24"/>
        </w:rPr>
        <w:t xml:space="preserve"> identified using labels and signage that conform to applicable Federal or local requirements and appropriately packaged.</w:t>
      </w:r>
      <w:r>
        <w:rPr>
          <w:rFonts w:ascii="Arial" w:hAnsi="Arial" w:cs="Arial"/>
          <w:sz w:val="24"/>
          <w:szCs w:val="24"/>
        </w:rPr>
        <w:t>”</w:t>
      </w:r>
      <w:r w:rsidR="00756448">
        <w:rPr>
          <w:rFonts w:ascii="Arial" w:hAnsi="Arial" w:cs="Arial"/>
          <w:sz w:val="24"/>
          <w:szCs w:val="24"/>
        </w:rPr>
        <w:t xml:space="preserve"> (I</w:t>
      </w:r>
      <w:r w:rsidRPr="00756448" w:rsidR="00756448">
        <w:rPr>
          <w:rFonts w:ascii="Arial" w:hAnsi="Arial" w:cs="Arial"/>
          <w:sz w:val="24"/>
          <w:szCs w:val="24"/>
        </w:rPr>
        <w:t>f no objects posing health risks are present</w:t>
      </w:r>
      <w:r w:rsidR="00756448">
        <w:rPr>
          <w:rFonts w:ascii="Arial" w:hAnsi="Arial" w:cs="Arial"/>
          <w:sz w:val="24"/>
          <w:szCs w:val="24"/>
        </w:rPr>
        <w:t xml:space="preserve">, </w:t>
      </w:r>
      <w:r w:rsidRPr="00756448" w:rsidR="00756448">
        <w:rPr>
          <w:rFonts w:ascii="Arial" w:hAnsi="Arial" w:cs="Arial"/>
          <w:sz w:val="24"/>
          <w:szCs w:val="24"/>
        </w:rPr>
        <w:t xml:space="preserve">the evaluator should note this element </w:t>
      </w:r>
      <w:r w:rsidR="000A1ABA">
        <w:rPr>
          <w:rFonts w:ascii="Arial" w:hAnsi="Arial" w:cs="Arial"/>
          <w:sz w:val="24"/>
          <w:szCs w:val="24"/>
        </w:rPr>
        <w:t>as not applicable</w:t>
      </w:r>
      <w:r w:rsidR="00A62F96">
        <w:rPr>
          <w:rFonts w:ascii="Arial" w:hAnsi="Arial" w:cs="Arial"/>
          <w:sz w:val="24"/>
          <w:szCs w:val="24"/>
        </w:rPr>
        <w:t>.</w:t>
      </w:r>
      <w:r w:rsidRPr="00756448" w:rsidR="00756448">
        <w:rPr>
          <w:rFonts w:ascii="Arial" w:hAnsi="Arial" w:cs="Arial"/>
          <w:sz w:val="24"/>
          <w:szCs w:val="24"/>
        </w:rPr>
        <w:t>)</w:t>
      </w:r>
      <w:r w:rsidRPr="00756448" w:rsidR="000D49C0">
        <w:rPr>
          <w:rFonts w:ascii="Arial" w:hAnsi="Arial" w:cs="Arial"/>
          <w:sz w:val="24"/>
          <w:szCs w:val="24"/>
        </w:rPr>
        <w:t xml:space="preserve">  </w:t>
      </w:r>
    </w:p>
    <w:p w:rsidRPr="0042629E" w:rsidR="000D49C0" w:rsidP="0047530D" w:rsidRDefault="000D49C0" w14:paraId="57D8F092" w14:textId="77777777">
      <w:pPr>
        <w:pStyle w:val="ListParagraph"/>
        <w:ind w:left="1620"/>
        <w:rPr>
          <w:rFonts w:ascii="Arial" w:hAnsi="Arial" w:cs="Arial"/>
          <w:sz w:val="24"/>
          <w:szCs w:val="24"/>
        </w:rPr>
      </w:pPr>
    </w:p>
    <w:p w:rsidRPr="0042629E" w:rsidR="007324E8" w:rsidP="0047530D" w:rsidRDefault="00092D43" w14:paraId="3891E88E" w14:textId="6ACA12E2">
      <w:pPr>
        <w:pStyle w:val="ListParagraph"/>
        <w:ind w:left="1620"/>
        <w:rPr>
          <w:rFonts w:ascii="Arial" w:hAnsi="Arial" w:cs="Arial"/>
          <w:sz w:val="24"/>
          <w:szCs w:val="24"/>
        </w:rPr>
      </w:pPr>
      <w:r w:rsidRPr="00092D43">
        <w:rPr>
          <w:rFonts w:ascii="Arial" w:hAnsi="Arial" w:cs="Arial"/>
          <w:sz w:val="24"/>
          <w:szCs w:val="24"/>
        </w:rPr>
        <w:t xml:space="preserve">Justification: </w:t>
      </w:r>
      <w:r w:rsidRPr="0042629E" w:rsidR="002D51C2">
        <w:rPr>
          <w:rFonts w:ascii="Arial" w:hAnsi="Arial" w:cs="Arial"/>
          <w:sz w:val="24"/>
          <w:szCs w:val="24"/>
        </w:rPr>
        <w:t>DOI policy, accepted U.S. museum standards, and Federal, state, and local occupational safety laws and regulations require that all materials that may pose a threat to human health must be properly identified</w:t>
      </w:r>
      <w:r w:rsidRPr="0042629E" w:rsidR="0042629E">
        <w:rPr>
          <w:rFonts w:ascii="Arial" w:hAnsi="Arial" w:cs="Arial"/>
          <w:sz w:val="24"/>
          <w:szCs w:val="24"/>
        </w:rPr>
        <w:t xml:space="preserve">, </w:t>
      </w:r>
      <w:r w:rsidRPr="0042629E" w:rsidR="002D51C2">
        <w:rPr>
          <w:rFonts w:ascii="Arial" w:hAnsi="Arial" w:cs="Arial"/>
          <w:sz w:val="24"/>
          <w:szCs w:val="24"/>
        </w:rPr>
        <w:t>labelled</w:t>
      </w:r>
      <w:r w:rsidRPr="0042629E" w:rsidR="0042629E">
        <w:rPr>
          <w:rFonts w:ascii="Arial" w:hAnsi="Arial" w:cs="Arial"/>
          <w:sz w:val="24"/>
          <w:szCs w:val="24"/>
        </w:rPr>
        <w:t>, and packaged</w:t>
      </w:r>
      <w:r w:rsidRPr="0042629E" w:rsidR="002D51C2">
        <w:rPr>
          <w:rFonts w:ascii="Arial" w:hAnsi="Arial" w:cs="Arial"/>
          <w:sz w:val="24"/>
          <w:szCs w:val="24"/>
        </w:rPr>
        <w:t>. All such labels</w:t>
      </w:r>
      <w:r w:rsidRPr="0042629E" w:rsidR="0042629E">
        <w:rPr>
          <w:rFonts w:ascii="Arial" w:hAnsi="Arial" w:cs="Arial"/>
          <w:sz w:val="24"/>
          <w:szCs w:val="24"/>
        </w:rPr>
        <w:t xml:space="preserve">, </w:t>
      </w:r>
      <w:r w:rsidRPr="0042629E" w:rsidR="002D51C2">
        <w:rPr>
          <w:rFonts w:ascii="Arial" w:hAnsi="Arial" w:cs="Arial"/>
          <w:sz w:val="24"/>
          <w:szCs w:val="24"/>
        </w:rPr>
        <w:t>signage</w:t>
      </w:r>
      <w:r w:rsidRPr="0042629E" w:rsidR="0042629E">
        <w:rPr>
          <w:rFonts w:ascii="Arial" w:hAnsi="Arial" w:cs="Arial"/>
          <w:sz w:val="24"/>
          <w:szCs w:val="24"/>
        </w:rPr>
        <w:t>, and packaging</w:t>
      </w:r>
      <w:r w:rsidRPr="0042629E" w:rsidR="002D51C2">
        <w:rPr>
          <w:rFonts w:ascii="Arial" w:hAnsi="Arial" w:cs="Arial"/>
          <w:sz w:val="24"/>
          <w:szCs w:val="24"/>
        </w:rPr>
        <w:t xml:space="preserve"> </w:t>
      </w:r>
      <w:r w:rsidR="00E72E4A">
        <w:rPr>
          <w:rFonts w:ascii="Arial" w:hAnsi="Arial" w:cs="Arial"/>
          <w:sz w:val="24"/>
          <w:szCs w:val="24"/>
        </w:rPr>
        <w:t>should</w:t>
      </w:r>
      <w:r w:rsidRPr="0042629E" w:rsidR="002D51C2">
        <w:rPr>
          <w:rFonts w:ascii="Arial" w:hAnsi="Arial" w:cs="Arial"/>
          <w:sz w:val="24"/>
          <w:szCs w:val="24"/>
        </w:rPr>
        <w:t xml:space="preserve"> conform to applicable Federal, state, or local requirements</w:t>
      </w:r>
      <w:r w:rsidRPr="0042629E" w:rsidR="0042629E">
        <w:rPr>
          <w:rFonts w:ascii="Arial" w:hAnsi="Arial" w:cs="Arial"/>
          <w:sz w:val="24"/>
          <w:szCs w:val="24"/>
        </w:rPr>
        <w:t>.</w:t>
      </w:r>
      <w:r>
        <w:rPr>
          <w:rFonts w:ascii="Arial" w:hAnsi="Arial" w:cs="Arial"/>
          <w:sz w:val="24"/>
          <w:szCs w:val="24"/>
        </w:rPr>
        <w:t xml:space="preserve"> </w:t>
      </w:r>
      <w:r w:rsidRPr="0042629E" w:rsidR="002D51C2">
        <w:rPr>
          <w:rFonts w:ascii="Arial" w:hAnsi="Arial" w:cs="Arial"/>
          <w:sz w:val="24"/>
          <w:szCs w:val="24"/>
        </w:rPr>
        <w:t>This information is required to document that the non-</w:t>
      </w:r>
      <w:r w:rsidRPr="0042629E" w:rsidR="002D51C2">
        <w:rPr>
          <w:rFonts w:ascii="Arial" w:hAnsi="Arial" w:cs="Arial"/>
          <w:sz w:val="24"/>
          <w:szCs w:val="24"/>
        </w:rPr>
        <w:lastRenderedPageBreak/>
        <w:t xml:space="preserve">Federal repository </w:t>
      </w:r>
      <w:r w:rsidR="00E72E4A">
        <w:rPr>
          <w:rFonts w:ascii="Arial" w:hAnsi="Arial" w:cs="Arial"/>
          <w:sz w:val="24"/>
          <w:szCs w:val="24"/>
        </w:rPr>
        <w:t xml:space="preserve">complies with relevant </w:t>
      </w:r>
      <w:r w:rsidRPr="0042629E" w:rsidR="002D51C2">
        <w:rPr>
          <w:rFonts w:ascii="Arial" w:hAnsi="Arial" w:cs="Arial"/>
          <w:sz w:val="24"/>
          <w:szCs w:val="24"/>
        </w:rPr>
        <w:t>laws, regulations, and standards pertaining to identification</w:t>
      </w:r>
      <w:r w:rsidRPr="0042629E" w:rsidR="0042629E">
        <w:rPr>
          <w:rFonts w:ascii="Arial" w:hAnsi="Arial" w:cs="Arial"/>
          <w:sz w:val="24"/>
          <w:szCs w:val="24"/>
        </w:rPr>
        <w:t>, labelling,</w:t>
      </w:r>
      <w:r w:rsidRPr="0042629E" w:rsidR="002D51C2">
        <w:rPr>
          <w:rFonts w:ascii="Arial" w:hAnsi="Arial" w:cs="Arial"/>
          <w:sz w:val="24"/>
          <w:szCs w:val="24"/>
        </w:rPr>
        <w:t xml:space="preserve"> and proper storage of </w:t>
      </w:r>
      <w:r w:rsidRPr="0042629E" w:rsidR="0042629E">
        <w:rPr>
          <w:rFonts w:ascii="Arial" w:hAnsi="Arial" w:cs="Arial"/>
          <w:sz w:val="24"/>
          <w:szCs w:val="24"/>
        </w:rPr>
        <w:t>such dangerous materials</w:t>
      </w:r>
      <w:r w:rsidRPr="0042629E" w:rsidR="002D51C2">
        <w:rPr>
          <w:rFonts w:ascii="Arial" w:hAnsi="Arial" w:cs="Arial"/>
          <w:sz w:val="24"/>
          <w:szCs w:val="24"/>
        </w:rPr>
        <w:t xml:space="preserve">.   </w:t>
      </w:r>
    </w:p>
    <w:p w:rsidRPr="0042629E" w:rsidR="007324E8" w:rsidP="0047530D" w:rsidRDefault="007324E8" w14:paraId="50936F6B" w14:textId="77777777">
      <w:pPr>
        <w:pStyle w:val="ListParagraph"/>
        <w:ind w:left="1620"/>
        <w:rPr>
          <w:rFonts w:ascii="Arial" w:hAnsi="Arial" w:cs="Arial"/>
          <w:sz w:val="24"/>
          <w:szCs w:val="24"/>
        </w:rPr>
      </w:pPr>
    </w:p>
    <w:p w:rsidRPr="00D166A7" w:rsidR="000D49C0" w:rsidP="00F87FBE" w:rsidRDefault="00C85BB3" w14:paraId="432641EC" w14:textId="65434E14">
      <w:pPr>
        <w:pStyle w:val="ListParagraph"/>
        <w:numPr>
          <w:ilvl w:val="0"/>
          <w:numId w:val="11"/>
        </w:numPr>
        <w:ind w:left="1620" w:hanging="540"/>
        <w:contextualSpacing w:val="0"/>
        <w:rPr>
          <w:rFonts w:ascii="Arial" w:hAnsi="Arial" w:cs="Arial"/>
          <w:sz w:val="24"/>
          <w:szCs w:val="24"/>
        </w:rPr>
      </w:pPr>
      <w:r>
        <w:rPr>
          <w:rFonts w:ascii="Arial" w:hAnsi="Arial" w:cs="Arial"/>
          <w:sz w:val="24"/>
          <w:szCs w:val="24"/>
        </w:rPr>
        <w:t>“</w:t>
      </w:r>
      <w:r w:rsidRPr="00D166A7" w:rsidR="000D49C0">
        <w:rPr>
          <w:rFonts w:ascii="Arial" w:hAnsi="Arial" w:cs="Arial"/>
          <w:sz w:val="24"/>
          <w:szCs w:val="24"/>
        </w:rPr>
        <w:t>Fluid-preserved specimens are housed in a space that is separate from dry specimen collections.</w:t>
      </w:r>
      <w:r>
        <w:rPr>
          <w:rFonts w:ascii="Arial" w:hAnsi="Arial" w:cs="Arial"/>
          <w:sz w:val="24"/>
          <w:szCs w:val="24"/>
        </w:rPr>
        <w:t>”</w:t>
      </w:r>
      <w:r w:rsidR="00756448">
        <w:rPr>
          <w:rFonts w:ascii="Arial" w:hAnsi="Arial" w:cs="Arial"/>
          <w:sz w:val="24"/>
          <w:szCs w:val="24"/>
        </w:rPr>
        <w:t xml:space="preserve">  </w:t>
      </w:r>
      <w:r w:rsidRPr="00756448" w:rsidR="00756448">
        <w:rPr>
          <w:rFonts w:ascii="Arial" w:hAnsi="Arial" w:cs="Arial"/>
          <w:sz w:val="24"/>
          <w:szCs w:val="24"/>
        </w:rPr>
        <w:t xml:space="preserve">(If </w:t>
      </w:r>
      <w:r w:rsidR="003D3641">
        <w:rPr>
          <w:rFonts w:ascii="Arial" w:hAnsi="Arial" w:cs="Arial"/>
          <w:sz w:val="24"/>
          <w:szCs w:val="24"/>
        </w:rPr>
        <w:t xml:space="preserve">there are </w:t>
      </w:r>
      <w:r w:rsidRPr="00756448" w:rsidR="00756448">
        <w:rPr>
          <w:rFonts w:ascii="Arial" w:hAnsi="Arial" w:cs="Arial"/>
          <w:sz w:val="24"/>
          <w:szCs w:val="24"/>
        </w:rPr>
        <w:t xml:space="preserve">no </w:t>
      </w:r>
      <w:r w:rsidR="003D3641">
        <w:rPr>
          <w:rFonts w:ascii="Arial" w:hAnsi="Arial" w:cs="Arial"/>
          <w:sz w:val="24"/>
          <w:szCs w:val="24"/>
        </w:rPr>
        <w:t>f</w:t>
      </w:r>
      <w:r w:rsidRPr="00D166A7" w:rsidR="003D3641">
        <w:rPr>
          <w:rFonts w:ascii="Arial" w:hAnsi="Arial" w:cs="Arial"/>
          <w:sz w:val="24"/>
          <w:szCs w:val="24"/>
        </w:rPr>
        <w:t>luid-preserved specimens</w:t>
      </w:r>
      <w:r w:rsidR="003D3641">
        <w:rPr>
          <w:rFonts w:ascii="Arial" w:hAnsi="Arial" w:cs="Arial"/>
          <w:sz w:val="24"/>
          <w:szCs w:val="24"/>
        </w:rPr>
        <w:t xml:space="preserve"> in the space</w:t>
      </w:r>
      <w:r w:rsidRPr="00756448" w:rsidR="00756448">
        <w:rPr>
          <w:rFonts w:ascii="Arial" w:hAnsi="Arial" w:cs="Arial"/>
          <w:sz w:val="24"/>
          <w:szCs w:val="24"/>
        </w:rPr>
        <w:t xml:space="preserve">, the evaluator should note this element </w:t>
      </w:r>
      <w:r w:rsidR="000A1ABA">
        <w:rPr>
          <w:rFonts w:ascii="Arial" w:hAnsi="Arial" w:cs="Arial"/>
          <w:sz w:val="24"/>
          <w:szCs w:val="24"/>
        </w:rPr>
        <w:t>as not applicable</w:t>
      </w:r>
      <w:r w:rsidR="00A62F96">
        <w:rPr>
          <w:rFonts w:ascii="Arial" w:hAnsi="Arial" w:cs="Arial"/>
          <w:sz w:val="24"/>
          <w:szCs w:val="24"/>
        </w:rPr>
        <w:t>.</w:t>
      </w:r>
      <w:r w:rsidR="003D3641">
        <w:rPr>
          <w:rFonts w:ascii="Arial" w:hAnsi="Arial" w:cs="Arial"/>
          <w:sz w:val="24"/>
          <w:szCs w:val="24"/>
        </w:rPr>
        <w:t>)</w:t>
      </w:r>
    </w:p>
    <w:p w:rsidR="000D49C0" w:rsidP="0047530D" w:rsidRDefault="000D49C0" w14:paraId="2DBBE3B6" w14:textId="77777777">
      <w:pPr>
        <w:pStyle w:val="ListParagraph"/>
        <w:ind w:left="1620"/>
        <w:rPr>
          <w:rFonts w:ascii="Arial" w:hAnsi="Arial" w:cs="Arial"/>
          <w:sz w:val="24"/>
          <w:szCs w:val="24"/>
        </w:rPr>
      </w:pPr>
    </w:p>
    <w:p w:rsidRPr="00543A41" w:rsidR="00543A41" w:rsidP="0047530D" w:rsidRDefault="0039108F" w14:paraId="1C1B82F4" w14:textId="2FB32242">
      <w:pPr>
        <w:pStyle w:val="ListParagraph"/>
        <w:ind w:left="1620"/>
        <w:rPr>
          <w:rFonts w:ascii="Arial" w:hAnsi="Arial" w:cs="Arial"/>
          <w:sz w:val="24"/>
          <w:szCs w:val="24"/>
        </w:rPr>
      </w:pPr>
      <w:r w:rsidRPr="0039108F">
        <w:rPr>
          <w:rFonts w:ascii="Arial" w:hAnsi="Arial" w:cs="Arial"/>
          <w:sz w:val="24"/>
          <w:szCs w:val="24"/>
        </w:rPr>
        <w:t xml:space="preserve">Justification: </w:t>
      </w:r>
      <w:r w:rsidRPr="00543A41" w:rsidR="00730D7B">
        <w:rPr>
          <w:rFonts w:ascii="Arial" w:hAnsi="Arial" w:cs="Arial"/>
          <w:sz w:val="24"/>
          <w:szCs w:val="24"/>
        </w:rPr>
        <w:t>This information is required to document that the non-Federal repository houses all fluid-preserved specimens</w:t>
      </w:r>
      <w:r w:rsidRPr="00543A41" w:rsidR="00543A41">
        <w:rPr>
          <w:rFonts w:ascii="Arial" w:hAnsi="Arial" w:cs="Arial"/>
          <w:sz w:val="24"/>
          <w:szCs w:val="24"/>
        </w:rPr>
        <w:t xml:space="preserve"> in a location separate from its dry specimens and adheres to the fire code and all applicable Federal, state, and local requirements. </w:t>
      </w:r>
      <w:r w:rsidRPr="00543A41" w:rsidR="00D86670">
        <w:rPr>
          <w:rFonts w:ascii="Arial" w:hAnsi="Arial" w:cs="Arial"/>
          <w:sz w:val="24"/>
          <w:szCs w:val="24"/>
        </w:rPr>
        <w:t xml:space="preserve">The fluids used to </w:t>
      </w:r>
      <w:r w:rsidRPr="00543A41" w:rsidR="00730D7B">
        <w:rPr>
          <w:rFonts w:ascii="Arial" w:hAnsi="Arial" w:cs="Arial"/>
          <w:sz w:val="24"/>
          <w:szCs w:val="24"/>
        </w:rPr>
        <w:t xml:space="preserve">prepare and </w:t>
      </w:r>
      <w:r w:rsidRPr="00543A41" w:rsidR="00D86670">
        <w:rPr>
          <w:rFonts w:ascii="Arial" w:hAnsi="Arial" w:cs="Arial"/>
          <w:sz w:val="24"/>
          <w:szCs w:val="24"/>
        </w:rPr>
        <w:t xml:space="preserve">preserve natural history specimens are flammable, hazardous to human health, or both. </w:t>
      </w:r>
      <w:r w:rsidRPr="00543A41" w:rsidR="00730D7B">
        <w:rPr>
          <w:rFonts w:ascii="Arial" w:hAnsi="Arial" w:cs="Arial"/>
          <w:sz w:val="24"/>
          <w:szCs w:val="24"/>
        </w:rPr>
        <w:t>Ethanol and isopropanol are flammable, f</w:t>
      </w:r>
      <w:r w:rsidRPr="00543A41" w:rsidR="00D86670">
        <w:rPr>
          <w:rFonts w:ascii="Arial" w:hAnsi="Arial" w:cs="Arial"/>
          <w:sz w:val="24"/>
          <w:szCs w:val="24"/>
        </w:rPr>
        <w:t xml:space="preserve">ormalin </w:t>
      </w:r>
      <w:r w:rsidRPr="00543A41" w:rsidR="00730D7B">
        <w:rPr>
          <w:rFonts w:ascii="Arial" w:hAnsi="Arial" w:cs="Arial"/>
          <w:sz w:val="24"/>
          <w:szCs w:val="24"/>
        </w:rPr>
        <w:t xml:space="preserve">is a carcinogen, and other chemicals used in preparation are toxic.  </w:t>
      </w:r>
    </w:p>
    <w:p w:rsidRPr="00543A41" w:rsidR="00543A41" w:rsidP="0047530D" w:rsidRDefault="00543A41" w14:paraId="667B8934" w14:textId="77777777">
      <w:pPr>
        <w:pStyle w:val="ListParagraph"/>
        <w:ind w:left="1620"/>
        <w:rPr>
          <w:rFonts w:ascii="Arial" w:hAnsi="Arial" w:cs="Arial"/>
          <w:sz w:val="24"/>
          <w:szCs w:val="24"/>
        </w:rPr>
      </w:pPr>
    </w:p>
    <w:p w:rsidRPr="00543A41" w:rsidR="00730D7B" w:rsidP="0047530D" w:rsidRDefault="00730D7B" w14:paraId="2C4B836E" w14:textId="2E9CAD2A">
      <w:pPr>
        <w:pStyle w:val="ListParagraph"/>
        <w:ind w:left="1620"/>
        <w:rPr>
          <w:rFonts w:ascii="Arial" w:hAnsi="Arial" w:cs="Arial"/>
          <w:sz w:val="24"/>
          <w:szCs w:val="24"/>
        </w:rPr>
      </w:pPr>
      <w:r w:rsidRPr="00543A41">
        <w:rPr>
          <w:rFonts w:ascii="Arial" w:hAnsi="Arial" w:cs="Arial"/>
          <w:sz w:val="24"/>
          <w:szCs w:val="24"/>
        </w:rPr>
        <w:t>Once prepared, the primary risk from fluid-preserved specimens is fire</w:t>
      </w:r>
      <w:r w:rsidR="000A1ABA">
        <w:rPr>
          <w:rFonts w:ascii="Arial" w:hAnsi="Arial" w:cs="Arial"/>
          <w:sz w:val="24"/>
          <w:szCs w:val="24"/>
        </w:rPr>
        <w:t>,</w:t>
      </w:r>
      <w:r w:rsidRPr="00543A41">
        <w:rPr>
          <w:rFonts w:ascii="Arial" w:hAnsi="Arial" w:cs="Arial"/>
          <w:sz w:val="24"/>
          <w:szCs w:val="24"/>
        </w:rPr>
        <w:t xml:space="preserve"> as alcohol (70-90% ethanol and 50-60% isopropanol) </w:t>
      </w:r>
      <w:r w:rsidRPr="00543A41" w:rsidR="00543A41">
        <w:rPr>
          <w:rFonts w:ascii="Arial" w:hAnsi="Arial" w:cs="Arial"/>
          <w:sz w:val="24"/>
          <w:szCs w:val="24"/>
        </w:rPr>
        <w:t>is a</w:t>
      </w:r>
      <w:r w:rsidRPr="00543A41">
        <w:rPr>
          <w:rFonts w:ascii="Arial" w:hAnsi="Arial" w:cs="Arial"/>
          <w:sz w:val="24"/>
          <w:szCs w:val="24"/>
        </w:rPr>
        <w:t xml:space="preserve"> common storage fluid for specimens.</w:t>
      </w:r>
      <w:r w:rsidRPr="00543A41" w:rsidR="00543A41">
        <w:rPr>
          <w:rFonts w:ascii="Arial" w:hAnsi="Arial" w:cs="Arial"/>
          <w:sz w:val="24"/>
          <w:szCs w:val="24"/>
        </w:rPr>
        <w:t xml:space="preserve"> Small fluid-preserved collections should be housed inside a </w:t>
      </w:r>
      <w:r w:rsidR="00EE146C">
        <w:rPr>
          <w:rFonts w:ascii="Arial" w:hAnsi="Arial" w:cs="Arial"/>
          <w:sz w:val="24"/>
          <w:szCs w:val="24"/>
        </w:rPr>
        <w:t xml:space="preserve">fire-resistant </w:t>
      </w:r>
      <w:r w:rsidRPr="00543A41" w:rsidR="00543A41">
        <w:rPr>
          <w:rFonts w:ascii="Arial" w:hAnsi="Arial" w:cs="Arial"/>
          <w:sz w:val="24"/>
          <w:szCs w:val="24"/>
        </w:rPr>
        <w:t>flammable storage cabinet</w:t>
      </w:r>
      <w:r w:rsidR="00EE146C">
        <w:rPr>
          <w:rFonts w:ascii="Arial" w:hAnsi="Arial" w:cs="Arial"/>
          <w:sz w:val="24"/>
          <w:szCs w:val="24"/>
        </w:rPr>
        <w:t xml:space="preserve"> that complies with the fire code, NFPA standards, and OSHA regulations</w:t>
      </w:r>
      <w:r w:rsidRPr="00543A41" w:rsidR="00543A41">
        <w:rPr>
          <w:rFonts w:ascii="Arial" w:hAnsi="Arial" w:cs="Arial"/>
          <w:sz w:val="24"/>
          <w:szCs w:val="24"/>
        </w:rPr>
        <w:t>. Larger collections should be stored in a dedicated room with separate air-handling systems</w:t>
      </w:r>
      <w:r w:rsidR="007A7D42">
        <w:rPr>
          <w:rFonts w:ascii="Arial" w:hAnsi="Arial" w:cs="Arial"/>
          <w:sz w:val="24"/>
          <w:szCs w:val="24"/>
        </w:rPr>
        <w:t>,</w:t>
      </w:r>
      <w:r w:rsidRPr="00543A41" w:rsidR="00543A41">
        <w:rPr>
          <w:rFonts w:ascii="Arial" w:hAnsi="Arial" w:cs="Arial"/>
          <w:sz w:val="24"/>
          <w:szCs w:val="24"/>
        </w:rPr>
        <w:t xml:space="preserve"> fire detection and suppression systems</w:t>
      </w:r>
      <w:r w:rsidR="007A7D42">
        <w:rPr>
          <w:rFonts w:ascii="Arial" w:hAnsi="Arial" w:cs="Arial"/>
          <w:sz w:val="24"/>
          <w:szCs w:val="24"/>
        </w:rPr>
        <w:t>,</w:t>
      </w:r>
      <w:r w:rsidRPr="00543A41" w:rsidR="00543A41">
        <w:rPr>
          <w:rFonts w:ascii="Arial" w:hAnsi="Arial" w:cs="Arial"/>
          <w:sz w:val="24"/>
          <w:szCs w:val="24"/>
        </w:rPr>
        <w:t xml:space="preserve"> explosion-proof lighting and electrical systems</w:t>
      </w:r>
      <w:r w:rsidR="007A7D42">
        <w:rPr>
          <w:rFonts w:ascii="Arial" w:hAnsi="Arial" w:cs="Arial"/>
          <w:sz w:val="24"/>
          <w:szCs w:val="24"/>
        </w:rPr>
        <w:t>,</w:t>
      </w:r>
      <w:r w:rsidRPr="00543A41" w:rsidR="00543A41">
        <w:rPr>
          <w:rFonts w:ascii="Arial" w:hAnsi="Arial" w:cs="Arial"/>
          <w:sz w:val="24"/>
          <w:szCs w:val="24"/>
        </w:rPr>
        <w:t xml:space="preserve"> and floor drains and gutters to collect and contain chemical spills.  </w:t>
      </w:r>
    </w:p>
    <w:p w:rsidR="00456A28" w:rsidP="00435071" w:rsidRDefault="00456A28" w14:paraId="13F68033" w14:textId="77777777">
      <w:pPr>
        <w:rPr>
          <w:rFonts w:ascii="Arial" w:hAnsi="Arial" w:cs="Arial"/>
          <w:sz w:val="24"/>
          <w:szCs w:val="24"/>
        </w:rPr>
      </w:pPr>
    </w:p>
    <w:p w:rsidR="00F04F6A" w:rsidP="00843114" w:rsidRDefault="0089052A" w14:paraId="72A0D9CC" w14:textId="4BABEA51">
      <w:pPr>
        <w:pStyle w:val="ListParagraph"/>
        <w:numPr>
          <w:ilvl w:val="0"/>
          <w:numId w:val="2"/>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7944E5">
        <w:rPr>
          <w:rFonts w:ascii="Arial" w:hAnsi="Arial" w:cs="Arial"/>
          <w:b/>
          <w:sz w:val="24"/>
          <w:szCs w:val="24"/>
        </w:rPr>
        <w:t>Inventory of Museum Collections</w:t>
      </w:r>
      <w:r w:rsidRPr="007944E5" w:rsidR="00A65CBC">
        <w:rPr>
          <w:rFonts w:ascii="Arial" w:hAnsi="Arial" w:cs="Arial"/>
          <w:b/>
          <w:sz w:val="24"/>
          <w:szCs w:val="24"/>
        </w:rPr>
        <w:t>:</w:t>
      </w:r>
      <w:r w:rsidRPr="00456AB3" w:rsidR="00A65CBC">
        <w:rPr>
          <w:rFonts w:ascii="Arial" w:hAnsi="Arial" w:cs="Arial"/>
          <w:sz w:val="24"/>
          <w:szCs w:val="24"/>
        </w:rPr>
        <w:t xml:space="preserve"> </w:t>
      </w:r>
      <w:r w:rsidRPr="00456AB3" w:rsidR="003F13D4">
        <w:rPr>
          <w:rFonts w:ascii="Arial" w:hAnsi="Arial" w:cs="Arial"/>
          <w:sz w:val="24"/>
          <w:szCs w:val="24"/>
        </w:rPr>
        <w:t>The museum inventory is an itemized</w:t>
      </w:r>
      <w:r w:rsidR="00456A28">
        <w:rPr>
          <w:rFonts w:ascii="Arial" w:hAnsi="Arial" w:cs="Arial"/>
          <w:sz w:val="24"/>
          <w:szCs w:val="24"/>
        </w:rPr>
        <w:t xml:space="preserve"> </w:t>
      </w:r>
      <w:r w:rsidRPr="00456AB3" w:rsidR="003F13D4">
        <w:rPr>
          <w:rFonts w:ascii="Arial" w:hAnsi="Arial" w:cs="Arial"/>
          <w:sz w:val="24"/>
          <w:szCs w:val="24"/>
        </w:rPr>
        <w:t>listing of museum objects; and/or the act of physically locating all or a random sample of the museum objects for which a DOI unit is responsible and verifying information in the related catalog or accession records.</w:t>
      </w:r>
      <w:r w:rsidRPr="00456AB3" w:rsidR="007C26D8">
        <w:rPr>
          <w:rFonts w:ascii="Arial" w:hAnsi="Arial" w:cs="Arial"/>
          <w:sz w:val="24"/>
          <w:szCs w:val="24"/>
        </w:rPr>
        <w:t xml:space="preserve"> DOI units </w:t>
      </w:r>
      <w:r w:rsidR="00F04F6A">
        <w:rPr>
          <w:rFonts w:ascii="Arial" w:hAnsi="Arial" w:cs="Arial"/>
          <w:sz w:val="24"/>
          <w:szCs w:val="24"/>
        </w:rPr>
        <w:t xml:space="preserve">that manage museum property </w:t>
      </w:r>
      <w:r w:rsidRPr="00456AB3" w:rsidR="007C26D8">
        <w:rPr>
          <w:rFonts w:ascii="Arial" w:hAnsi="Arial" w:cs="Arial"/>
          <w:sz w:val="24"/>
          <w:szCs w:val="24"/>
        </w:rPr>
        <w:t xml:space="preserve">must conduct </w:t>
      </w:r>
      <w:r w:rsidR="00F04F6A">
        <w:rPr>
          <w:rFonts w:ascii="Arial" w:hAnsi="Arial" w:cs="Arial"/>
          <w:sz w:val="24"/>
          <w:szCs w:val="24"/>
        </w:rPr>
        <w:t xml:space="preserve">each of the following three types of </w:t>
      </w:r>
      <w:r w:rsidRPr="00456AB3" w:rsidR="007C26D8">
        <w:rPr>
          <w:rFonts w:ascii="Arial" w:hAnsi="Arial" w:cs="Arial"/>
          <w:sz w:val="24"/>
          <w:szCs w:val="24"/>
        </w:rPr>
        <w:t>inventory</w:t>
      </w:r>
      <w:r w:rsidR="00F04F6A">
        <w:rPr>
          <w:rFonts w:ascii="Arial" w:hAnsi="Arial" w:cs="Arial"/>
          <w:sz w:val="24"/>
          <w:szCs w:val="24"/>
        </w:rPr>
        <w:t xml:space="preserve"> on an annual or biennial basis, as noted:</w:t>
      </w:r>
    </w:p>
    <w:p w:rsidRPr="00F04F6A" w:rsidR="00F04F6A" w:rsidP="0047530D" w:rsidRDefault="00F04F6A" w14:paraId="1FD06CEF" w14:textId="77777777">
      <w:pPr>
        <w:pStyle w:val="ListParagraph"/>
        <w:rPr>
          <w:rFonts w:ascii="Arial" w:hAnsi="Arial" w:cs="Arial"/>
          <w:sz w:val="24"/>
          <w:szCs w:val="24"/>
        </w:rPr>
      </w:pPr>
    </w:p>
    <w:p w:rsidRPr="0060576B" w:rsidR="00F04F6A" w:rsidP="00F87FBE" w:rsidRDefault="00F04F6A" w14:paraId="19EFD030" w14:textId="1D48F8E6">
      <w:pPr>
        <w:pStyle w:val="ListParagraph"/>
        <w:numPr>
          <w:ilvl w:val="0"/>
          <w:numId w:val="8"/>
        </w:numPr>
        <w:tabs>
          <w:tab w:val="left" w:pos="-1080"/>
          <w:tab w:val="left" w:pos="0"/>
          <w:tab w:val="left" w:pos="18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Arial" w:hAnsi="Arial" w:cs="Arial"/>
          <w:sz w:val="24"/>
          <w:szCs w:val="24"/>
        </w:rPr>
      </w:pPr>
      <w:r w:rsidRPr="0060576B">
        <w:rPr>
          <w:rFonts w:ascii="Arial" w:hAnsi="Arial" w:cs="Arial"/>
          <w:sz w:val="24"/>
          <w:szCs w:val="24"/>
        </w:rPr>
        <w:t>Inventory</w:t>
      </w:r>
      <w:r w:rsidRPr="0060576B" w:rsidR="007C26D8">
        <w:rPr>
          <w:rFonts w:ascii="Arial" w:hAnsi="Arial" w:cs="Arial"/>
          <w:sz w:val="24"/>
          <w:szCs w:val="24"/>
        </w:rPr>
        <w:t xml:space="preserve"> of </w:t>
      </w:r>
      <w:r w:rsidRPr="0060576B" w:rsidR="0060576B">
        <w:rPr>
          <w:rFonts w:ascii="Arial" w:hAnsi="Arial" w:cs="Arial"/>
          <w:sz w:val="24"/>
          <w:szCs w:val="24"/>
        </w:rPr>
        <w:t>Cataloged Museum Objects</w:t>
      </w:r>
      <w:r w:rsidRPr="0060576B">
        <w:rPr>
          <w:rFonts w:ascii="Arial" w:hAnsi="Arial" w:cs="Arial"/>
          <w:sz w:val="24"/>
          <w:szCs w:val="24"/>
        </w:rPr>
        <w:t>:</w:t>
      </w:r>
      <w:r w:rsidRPr="0060576B" w:rsidR="007C26D8">
        <w:rPr>
          <w:rFonts w:ascii="Arial" w:hAnsi="Arial" w:cs="Arial"/>
          <w:sz w:val="24"/>
          <w:szCs w:val="24"/>
        </w:rPr>
        <w:t xml:space="preserve"> </w:t>
      </w:r>
      <w:r w:rsidR="0060576B">
        <w:rPr>
          <w:rFonts w:ascii="Arial" w:hAnsi="Arial" w:cs="Arial"/>
          <w:sz w:val="24"/>
          <w:szCs w:val="24"/>
        </w:rPr>
        <w:t>An inventory of all cataloged objects (th</w:t>
      </w:r>
      <w:r w:rsidR="00280425">
        <w:rPr>
          <w:rFonts w:ascii="Arial" w:hAnsi="Arial" w:cs="Arial"/>
          <w:sz w:val="24"/>
          <w:szCs w:val="24"/>
        </w:rPr>
        <w:t>is</w:t>
      </w:r>
      <w:r w:rsidR="0060576B">
        <w:rPr>
          <w:rFonts w:ascii="Arial" w:hAnsi="Arial" w:cs="Arial"/>
          <w:sz w:val="24"/>
          <w:szCs w:val="24"/>
        </w:rPr>
        <w:t xml:space="preserve"> inventory may be a s</w:t>
      </w:r>
      <w:r w:rsidRPr="0060576B" w:rsidR="0060576B">
        <w:rPr>
          <w:rFonts w:ascii="Arial" w:hAnsi="Arial" w:cs="Arial"/>
          <w:sz w:val="24"/>
          <w:szCs w:val="24"/>
        </w:rPr>
        <w:t xml:space="preserve">tatistical </w:t>
      </w:r>
      <w:r w:rsidR="0060576B">
        <w:rPr>
          <w:rFonts w:ascii="Arial" w:hAnsi="Arial" w:cs="Arial"/>
          <w:sz w:val="24"/>
          <w:szCs w:val="24"/>
        </w:rPr>
        <w:t>r</w:t>
      </w:r>
      <w:r w:rsidRPr="0060576B" w:rsidR="0060576B">
        <w:rPr>
          <w:rFonts w:ascii="Arial" w:hAnsi="Arial" w:cs="Arial"/>
          <w:sz w:val="24"/>
          <w:szCs w:val="24"/>
        </w:rPr>
        <w:t xml:space="preserve">andom </w:t>
      </w:r>
      <w:r w:rsidR="0060576B">
        <w:rPr>
          <w:rFonts w:ascii="Arial" w:hAnsi="Arial" w:cs="Arial"/>
          <w:sz w:val="24"/>
          <w:szCs w:val="24"/>
        </w:rPr>
        <w:t>s</w:t>
      </w:r>
      <w:r w:rsidRPr="0060576B" w:rsidR="0060576B">
        <w:rPr>
          <w:rFonts w:ascii="Arial" w:hAnsi="Arial" w:cs="Arial"/>
          <w:sz w:val="24"/>
          <w:szCs w:val="24"/>
        </w:rPr>
        <w:t>ampl</w:t>
      </w:r>
      <w:r w:rsidR="0060576B">
        <w:rPr>
          <w:rFonts w:ascii="Arial" w:hAnsi="Arial" w:cs="Arial"/>
          <w:sz w:val="24"/>
          <w:szCs w:val="24"/>
        </w:rPr>
        <w:t xml:space="preserve">e of the </w:t>
      </w:r>
      <w:r w:rsidR="00280425">
        <w:rPr>
          <w:rFonts w:ascii="Arial" w:hAnsi="Arial" w:cs="Arial"/>
          <w:sz w:val="24"/>
          <w:szCs w:val="24"/>
        </w:rPr>
        <w:t>complete collection</w:t>
      </w:r>
      <w:r w:rsidR="0060576B">
        <w:rPr>
          <w:rFonts w:ascii="Arial" w:hAnsi="Arial" w:cs="Arial"/>
          <w:sz w:val="24"/>
          <w:szCs w:val="24"/>
        </w:rPr>
        <w:t xml:space="preserve">) must be carried out </w:t>
      </w:r>
      <w:r w:rsidRPr="0060576B" w:rsidR="007C26D8">
        <w:rPr>
          <w:rFonts w:ascii="Arial" w:hAnsi="Arial" w:cs="Arial"/>
          <w:sz w:val="24"/>
          <w:szCs w:val="24"/>
        </w:rPr>
        <w:t xml:space="preserve">every two years, at a minimum. </w:t>
      </w:r>
      <w:r w:rsidR="00171202">
        <w:rPr>
          <w:rFonts w:ascii="Arial" w:hAnsi="Arial" w:cs="Arial"/>
          <w:sz w:val="24"/>
          <w:szCs w:val="24"/>
        </w:rPr>
        <w:t xml:space="preserve">A statistical random sample inventory, from one to 203 objects, constitutes an inventory of all cataloged objects. </w:t>
      </w:r>
      <w:r w:rsidR="003901F6">
        <w:rPr>
          <w:rFonts w:ascii="Arial" w:hAnsi="Arial" w:cs="Arial"/>
          <w:sz w:val="24"/>
          <w:szCs w:val="24"/>
        </w:rPr>
        <w:t xml:space="preserve">See </w:t>
      </w:r>
      <w:r w:rsidRPr="002C5AA9" w:rsidR="00171202">
        <w:rPr>
          <w:rFonts w:ascii="Arial" w:hAnsi="Arial" w:cs="Arial"/>
          <w:sz w:val="24"/>
          <w:szCs w:val="24"/>
        </w:rPr>
        <w:t>DOI Museum Property Directive</w:t>
      </w:r>
      <w:r w:rsidR="00171202">
        <w:rPr>
          <w:rFonts w:ascii="Arial" w:hAnsi="Arial" w:cs="Arial"/>
          <w:sz w:val="24"/>
          <w:szCs w:val="24"/>
        </w:rPr>
        <w:t xml:space="preserve"> 21, </w:t>
      </w:r>
      <w:r w:rsidRPr="009B3A96" w:rsidR="00171202">
        <w:rPr>
          <w:rFonts w:ascii="Arial" w:hAnsi="Arial" w:cs="Arial"/>
          <w:i/>
          <w:sz w:val="24"/>
          <w:szCs w:val="24"/>
        </w:rPr>
        <w:t>Inventory of Museum Collections</w:t>
      </w:r>
      <w:r w:rsidR="00171202">
        <w:rPr>
          <w:rFonts w:ascii="Arial" w:hAnsi="Arial" w:cs="Arial"/>
          <w:sz w:val="24"/>
          <w:szCs w:val="24"/>
        </w:rPr>
        <w:t xml:space="preserve">, </w:t>
      </w:r>
      <w:r w:rsidRPr="00171202" w:rsidR="00171202">
        <w:rPr>
          <w:rFonts w:ascii="Arial" w:hAnsi="Arial" w:cs="Arial"/>
          <w:i/>
          <w:sz w:val="24"/>
          <w:szCs w:val="24"/>
        </w:rPr>
        <w:t>Appendix I, Random Sampling Table</w:t>
      </w:r>
      <w:r w:rsidR="00171202">
        <w:rPr>
          <w:rFonts w:ascii="Arial" w:hAnsi="Arial" w:cs="Arial"/>
          <w:sz w:val="24"/>
          <w:szCs w:val="24"/>
        </w:rPr>
        <w:t>.</w:t>
      </w:r>
    </w:p>
    <w:p w:rsidR="00F04F6A" w:rsidP="0047530D" w:rsidRDefault="00F04F6A" w14:paraId="2012803B" w14:textId="77777777">
      <w:pPr>
        <w:tabs>
          <w:tab w:val="left" w:pos="-1080"/>
          <w:tab w:val="left" w:pos="0"/>
          <w:tab w:val="left" w:pos="18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Arial" w:hAnsi="Arial" w:cs="Arial"/>
          <w:sz w:val="24"/>
          <w:szCs w:val="24"/>
        </w:rPr>
      </w:pPr>
    </w:p>
    <w:p w:rsidRPr="0060576B" w:rsidR="000B78CA" w:rsidP="00F87FBE" w:rsidRDefault="007C26D8" w14:paraId="00CE1328" w14:textId="77777777">
      <w:pPr>
        <w:pStyle w:val="ListParagraph"/>
        <w:numPr>
          <w:ilvl w:val="0"/>
          <w:numId w:val="8"/>
        </w:numPr>
        <w:tabs>
          <w:tab w:val="left" w:pos="-1080"/>
          <w:tab w:val="left" w:pos="0"/>
          <w:tab w:val="left" w:pos="18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Arial" w:hAnsi="Arial" w:cs="Arial"/>
          <w:sz w:val="24"/>
          <w:szCs w:val="24"/>
        </w:rPr>
      </w:pPr>
      <w:r w:rsidRPr="0060576B">
        <w:rPr>
          <w:rFonts w:ascii="Arial" w:hAnsi="Arial" w:cs="Arial"/>
          <w:sz w:val="24"/>
          <w:szCs w:val="24"/>
        </w:rPr>
        <w:t xml:space="preserve">Controlled </w:t>
      </w:r>
      <w:r w:rsidRPr="0060576B" w:rsidR="00F04F6A">
        <w:rPr>
          <w:rFonts w:ascii="Arial" w:hAnsi="Arial" w:cs="Arial"/>
          <w:sz w:val="24"/>
          <w:szCs w:val="24"/>
        </w:rPr>
        <w:t>P</w:t>
      </w:r>
      <w:r w:rsidRPr="0060576B">
        <w:rPr>
          <w:rFonts w:ascii="Arial" w:hAnsi="Arial" w:cs="Arial"/>
          <w:sz w:val="24"/>
          <w:szCs w:val="24"/>
        </w:rPr>
        <w:t>roperty</w:t>
      </w:r>
      <w:r w:rsidRPr="0060576B" w:rsidR="00F04F6A">
        <w:rPr>
          <w:rFonts w:ascii="Arial" w:hAnsi="Arial" w:cs="Arial"/>
          <w:sz w:val="24"/>
          <w:szCs w:val="24"/>
        </w:rPr>
        <w:t xml:space="preserve"> Inventory: </w:t>
      </w:r>
      <w:r w:rsidR="00280425">
        <w:rPr>
          <w:rFonts w:ascii="Arial" w:hAnsi="Arial" w:cs="Arial"/>
          <w:sz w:val="24"/>
          <w:szCs w:val="24"/>
        </w:rPr>
        <w:t>All museum objects that are c</w:t>
      </w:r>
      <w:r w:rsidRPr="0060576B" w:rsidR="00F04F6A">
        <w:rPr>
          <w:rFonts w:ascii="Arial" w:hAnsi="Arial" w:cs="Arial"/>
          <w:sz w:val="24"/>
          <w:szCs w:val="24"/>
        </w:rPr>
        <w:t>ontrolled property</w:t>
      </w:r>
      <w:r w:rsidRPr="0060576B" w:rsidR="004C4F1C">
        <w:rPr>
          <w:rFonts w:ascii="Arial" w:hAnsi="Arial" w:cs="Arial"/>
          <w:sz w:val="24"/>
          <w:szCs w:val="24"/>
        </w:rPr>
        <w:t xml:space="preserve"> (all </w:t>
      </w:r>
      <w:r w:rsidRPr="0060576B">
        <w:rPr>
          <w:rFonts w:ascii="Arial" w:hAnsi="Arial" w:cs="Arial"/>
          <w:sz w:val="24"/>
          <w:szCs w:val="24"/>
        </w:rPr>
        <w:t>firearms</w:t>
      </w:r>
      <w:r w:rsidR="003D3641">
        <w:rPr>
          <w:rFonts w:ascii="Arial" w:hAnsi="Arial" w:cs="Arial"/>
          <w:sz w:val="24"/>
          <w:szCs w:val="24"/>
        </w:rPr>
        <w:t xml:space="preserve"> and </w:t>
      </w:r>
      <w:r w:rsidRPr="0060576B">
        <w:rPr>
          <w:rFonts w:ascii="Arial" w:hAnsi="Arial" w:cs="Arial"/>
          <w:sz w:val="24"/>
          <w:szCs w:val="24"/>
        </w:rPr>
        <w:t>especially significant and/or valuable objects</w:t>
      </w:r>
      <w:r w:rsidRPr="0060576B" w:rsidR="004C4F1C">
        <w:rPr>
          <w:rFonts w:ascii="Arial" w:hAnsi="Arial" w:cs="Arial"/>
          <w:sz w:val="24"/>
          <w:szCs w:val="24"/>
        </w:rPr>
        <w:t>)</w:t>
      </w:r>
      <w:r w:rsidRPr="0060576B">
        <w:rPr>
          <w:rFonts w:ascii="Arial" w:hAnsi="Arial" w:cs="Arial"/>
          <w:sz w:val="24"/>
          <w:szCs w:val="24"/>
        </w:rPr>
        <w:t xml:space="preserve"> must be inventoried</w:t>
      </w:r>
      <w:r w:rsidRPr="0060576B" w:rsidR="004C4F1C">
        <w:rPr>
          <w:rFonts w:ascii="Arial" w:hAnsi="Arial" w:cs="Arial"/>
          <w:sz w:val="24"/>
          <w:szCs w:val="24"/>
        </w:rPr>
        <w:t xml:space="preserve"> </w:t>
      </w:r>
      <w:r w:rsidRPr="0060576B">
        <w:rPr>
          <w:rFonts w:ascii="Arial" w:hAnsi="Arial" w:cs="Arial"/>
          <w:sz w:val="24"/>
          <w:szCs w:val="24"/>
        </w:rPr>
        <w:t>annually.</w:t>
      </w:r>
    </w:p>
    <w:p w:rsidR="004C4F1C" w:rsidP="0047530D" w:rsidRDefault="004C4F1C" w14:paraId="7CC19016" w14:textId="77777777">
      <w:pPr>
        <w:tabs>
          <w:tab w:val="left" w:pos="-1080"/>
          <w:tab w:val="left" w:pos="0"/>
          <w:tab w:val="left" w:pos="18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Arial" w:hAnsi="Arial" w:cs="Arial"/>
          <w:sz w:val="24"/>
          <w:szCs w:val="24"/>
        </w:rPr>
      </w:pPr>
    </w:p>
    <w:p w:rsidRPr="0060576B" w:rsidR="004C4F1C" w:rsidP="00F87FBE" w:rsidRDefault="004C4F1C" w14:paraId="28C1A2CB" w14:textId="1381505F">
      <w:pPr>
        <w:pStyle w:val="ListParagraph"/>
        <w:numPr>
          <w:ilvl w:val="0"/>
          <w:numId w:val="8"/>
        </w:numPr>
        <w:tabs>
          <w:tab w:val="left" w:pos="-1080"/>
          <w:tab w:val="left" w:pos="0"/>
          <w:tab w:val="left" w:pos="18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Arial" w:hAnsi="Arial" w:cs="Arial"/>
          <w:sz w:val="24"/>
          <w:szCs w:val="24"/>
        </w:rPr>
      </w:pPr>
      <w:r w:rsidRPr="0060576B">
        <w:rPr>
          <w:rFonts w:ascii="Arial" w:hAnsi="Arial" w:cs="Arial"/>
          <w:sz w:val="24"/>
          <w:szCs w:val="24"/>
        </w:rPr>
        <w:t xml:space="preserve">Accessions Inventory: </w:t>
      </w:r>
      <w:r w:rsidRPr="0060576B" w:rsidR="0060576B">
        <w:rPr>
          <w:rFonts w:ascii="Arial" w:hAnsi="Arial" w:cs="Arial"/>
          <w:sz w:val="24"/>
          <w:szCs w:val="24"/>
        </w:rPr>
        <w:t>Accessioned objects that have not yet been cataloged must be inventoried every two years, at a minimum.</w:t>
      </w:r>
      <w:r w:rsidR="00280425">
        <w:rPr>
          <w:rFonts w:ascii="Arial" w:hAnsi="Arial" w:cs="Arial"/>
          <w:sz w:val="24"/>
          <w:szCs w:val="24"/>
        </w:rPr>
        <w:t xml:space="preserve"> The accessions inventory may be a s</w:t>
      </w:r>
      <w:r w:rsidRPr="0060576B" w:rsidR="00280425">
        <w:rPr>
          <w:rFonts w:ascii="Arial" w:hAnsi="Arial" w:cs="Arial"/>
          <w:sz w:val="24"/>
          <w:szCs w:val="24"/>
        </w:rPr>
        <w:t xml:space="preserve">tatistical </w:t>
      </w:r>
      <w:r w:rsidR="00280425">
        <w:rPr>
          <w:rFonts w:ascii="Arial" w:hAnsi="Arial" w:cs="Arial"/>
          <w:sz w:val="24"/>
          <w:szCs w:val="24"/>
        </w:rPr>
        <w:t>r</w:t>
      </w:r>
      <w:r w:rsidRPr="0060576B" w:rsidR="00280425">
        <w:rPr>
          <w:rFonts w:ascii="Arial" w:hAnsi="Arial" w:cs="Arial"/>
          <w:sz w:val="24"/>
          <w:szCs w:val="24"/>
        </w:rPr>
        <w:t xml:space="preserve">andom </w:t>
      </w:r>
      <w:r w:rsidR="00280425">
        <w:rPr>
          <w:rFonts w:ascii="Arial" w:hAnsi="Arial" w:cs="Arial"/>
          <w:sz w:val="24"/>
          <w:szCs w:val="24"/>
        </w:rPr>
        <w:t>s</w:t>
      </w:r>
      <w:r w:rsidRPr="0060576B" w:rsidR="00280425">
        <w:rPr>
          <w:rFonts w:ascii="Arial" w:hAnsi="Arial" w:cs="Arial"/>
          <w:sz w:val="24"/>
          <w:szCs w:val="24"/>
        </w:rPr>
        <w:t>ampl</w:t>
      </w:r>
      <w:r w:rsidR="00280425">
        <w:rPr>
          <w:rFonts w:ascii="Arial" w:hAnsi="Arial" w:cs="Arial"/>
          <w:sz w:val="24"/>
          <w:szCs w:val="24"/>
        </w:rPr>
        <w:t>e.</w:t>
      </w:r>
      <w:r w:rsidRPr="0060576B" w:rsidR="0060576B">
        <w:rPr>
          <w:rFonts w:ascii="Arial" w:hAnsi="Arial" w:cs="Arial"/>
          <w:sz w:val="24"/>
          <w:szCs w:val="24"/>
        </w:rPr>
        <w:t xml:space="preserve">  </w:t>
      </w:r>
    </w:p>
    <w:p w:rsidR="000B78CA" w:rsidP="0047530D" w:rsidRDefault="000B78CA" w14:paraId="278EFC12" w14:textId="77777777">
      <w:pPr>
        <w:pStyle w:val="ListParagraph"/>
        <w:ind w:left="1080"/>
        <w:rPr>
          <w:rFonts w:ascii="Arial" w:hAnsi="Arial" w:cs="Arial"/>
          <w:sz w:val="24"/>
          <w:szCs w:val="24"/>
        </w:rPr>
      </w:pPr>
    </w:p>
    <w:p w:rsidR="003336F6" w:rsidP="0047530D" w:rsidRDefault="00280425" w14:paraId="33690C77" w14:textId="77777777">
      <w:pPr>
        <w:pStyle w:val="ListParagraph"/>
        <w:ind w:left="1080"/>
        <w:rPr>
          <w:rFonts w:ascii="Arial" w:hAnsi="Arial" w:cs="Arial"/>
          <w:sz w:val="24"/>
          <w:szCs w:val="24"/>
        </w:rPr>
      </w:pPr>
      <w:r>
        <w:rPr>
          <w:rFonts w:ascii="Arial" w:hAnsi="Arial" w:cs="Arial"/>
          <w:sz w:val="24"/>
          <w:szCs w:val="24"/>
        </w:rPr>
        <w:t xml:space="preserve">DOI museum management staff usually complete the </w:t>
      </w:r>
      <w:r w:rsidRPr="00456AB3">
        <w:rPr>
          <w:rFonts w:ascii="Arial" w:hAnsi="Arial" w:cs="Arial"/>
          <w:sz w:val="24"/>
          <w:szCs w:val="24"/>
        </w:rPr>
        <w:t>museum inventory</w:t>
      </w:r>
      <w:r>
        <w:rPr>
          <w:rFonts w:ascii="Arial" w:hAnsi="Arial" w:cs="Arial"/>
          <w:sz w:val="24"/>
          <w:szCs w:val="24"/>
        </w:rPr>
        <w:t xml:space="preserve">.  </w:t>
      </w:r>
      <w:r w:rsidR="00194134">
        <w:rPr>
          <w:rFonts w:ascii="Arial" w:hAnsi="Arial" w:cs="Arial"/>
          <w:sz w:val="24"/>
          <w:szCs w:val="24"/>
        </w:rPr>
        <w:t>However, s</w:t>
      </w:r>
      <w:r>
        <w:rPr>
          <w:rFonts w:ascii="Arial" w:hAnsi="Arial" w:cs="Arial"/>
          <w:sz w:val="24"/>
          <w:szCs w:val="24"/>
        </w:rPr>
        <w:t xml:space="preserve">taff </w:t>
      </w:r>
      <w:r w:rsidR="00494056">
        <w:rPr>
          <w:rFonts w:ascii="Arial" w:hAnsi="Arial" w:cs="Arial"/>
          <w:sz w:val="24"/>
          <w:szCs w:val="24"/>
        </w:rPr>
        <w:t>at</w:t>
      </w:r>
      <w:r>
        <w:rPr>
          <w:rFonts w:ascii="Arial" w:hAnsi="Arial" w:cs="Arial"/>
          <w:sz w:val="24"/>
          <w:szCs w:val="24"/>
        </w:rPr>
        <w:t xml:space="preserve"> non-</w:t>
      </w:r>
      <w:r w:rsidR="00494056">
        <w:rPr>
          <w:rFonts w:ascii="Arial" w:hAnsi="Arial" w:cs="Arial"/>
          <w:sz w:val="24"/>
          <w:szCs w:val="24"/>
        </w:rPr>
        <w:t xml:space="preserve">Federal </w:t>
      </w:r>
      <w:r>
        <w:rPr>
          <w:rFonts w:ascii="Arial" w:hAnsi="Arial" w:cs="Arial"/>
          <w:sz w:val="24"/>
          <w:szCs w:val="24"/>
        </w:rPr>
        <w:t xml:space="preserve">repositories </w:t>
      </w:r>
      <w:r w:rsidR="00494056">
        <w:rPr>
          <w:rFonts w:ascii="Arial" w:hAnsi="Arial" w:cs="Arial"/>
          <w:sz w:val="24"/>
          <w:szCs w:val="24"/>
        </w:rPr>
        <w:t xml:space="preserve">housing DOI collections </w:t>
      </w:r>
      <w:r>
        <w:rPr>
          <w:rFonts w:ascii="Arial" w:hAnsi="Arial" w:cs="Arial"/>
          <w:sz w:val="24"/>
          <w:szCs w:val="24"/>
        </w:rPr>
        <w:t>may be asked to</w:t>
      </w:r>
      <w:r w:rsidR="003336F6">
        <w:rPr>
          <w:rFonts w:ascii="Arial" w:hAnsi="Arial" w:cs="Arial"/>
          <w:sz w:val="24"/>
          <w:szCs w:val="24"/>
        </w:rPr>
        <w:t>:</w:t>
      </w:r>
    </w:p>
    <w:p w:rsidR="003336F6" w:rsidP="0047530D" w:rsidRDefault="003336F6" w14:paraId="60100779" w14:textId="77777777">
      <w:pPr>
        <w:pStyle w:val="ListParagraph"/>
        <w:ind w:left="1080"/>
        <w:rPr>
          <w:rFonts w:ascii="Arial" w:hAnsi="Arial" w:cs="Arial"/>
          <w:sz w:val="24"/>
          <w:szCs w:val="24"/>
        </w:rPr>
      </w:pPr>
    </w:p>
    <w:p w:rsidR="003336F6" w:rsidP="00F87FBE" w:rsidRDefault="003336F6" w14:paraId="61FB896B" w14:textId="6CBCB6B1">
      <w:pPr>
        <w:pStyle w:val="ListParagraph"/>
        <w:numPr>
          <w:ilvl w:val="0"/>
          <w:numId w:val="4"/>
        </w:numPr>
        <w:rPr>
          <w:rFonts w:ascii="Arial" w:hAnsi="Arial" w:cs="Arial"/>
          <w:sz w:val="24"/>
          <w:szCs w:val="24"/>
        </w:rPr>
      </w:pPr>
      <w:r>
        <w:rPr>
          <w:rFonts w:ascii="Arial" w:hAnsi="Arial" w:cs="Arial"/>
          <w:sz w:val="24"/>
          <w:szCs w:val="24"/>
        </w:rPr>
        <w:t xml:space="preserve">Confirm the current locations, item counts, and conditions of objects on an inventory list generated by </w:t>
      </w:r>
      <w:r w:rsidR="000F1358">
        <w:rPr>
          <w:rFonts w:ascii="Arial" w:hAnsi="Arial" w:cs="Arial"/>
          <w:sz w:val="24"/>
          <w:szCs w:val="24"/>
        </w:rPr>
        <w:t>a</w:t>
      </w:r>
      <w:r>
        <w:rPr>
          <w:rFonts w:ascii="Arial" w:hAnsi="Arial" w:cs="Arial"/>
          <w:sz w:val="24"/>
          <w:szCs w:val="24"/>
        </w:rPr>
        <w:t xml:space="preserve"> DOI unit. This is the most common method used by DOI units to verify objects listed on the inventory that are housed at a</w:t>
      </w:r>
      <w:r w:rsidR="00494056">
        <w:rPr>
          <w:rFonts w:ascii="Arial" w:hAnsi="Arial" w:cs="Arial"/>
          <w:sz w:val="24"/>
          <w:szCs w:val="24"/>
        </w:rPr>
        <w:t xml:space="preserve"> non-Federal repository.</w:t>
      </w:r>
      <w:r>
        <w:rPr>
          <w:rFonts w:ascii="Arial" w:hAnsi="Arial" w:cs="Arial"/>
          <w:sz w:val="24"/>
          <w:szCs w:val="24"/>
        </w:rPr>
        <w:t xml:space="preserve"> Such verification is usually documented by email correspondence, which provides a written record and is less burdensome for DOI’s non-Federal </w:t>
      </w:r>
      <w:r w:rsidR="00D62048">
        <w:rPr>
          <w:rFonts w:ascii="Arial" w:hAnsi="Arial" w:cs="Arial"/>
          <w:sz w:val="24"/>
          <w:szCs w:val="24"/>
        </w:rPr>
        <w:t>repositories</w:t>
      </w:r>
      <w:r>
        <w:rPr>
          <w:rFonts w:ascii="Arial" w:hAnsi="Arial" w:cs="Arial"/>
          <w:sz w:val="24"/>
          <w:szCs w:val="24"/>
        </w:rPr>
        <w:t xml:space="preserve">. </w:t>
      </w:r>
    </w:p>
    <w:p w:rsidRPr="00F32B31" w:rsidR="000F1358" w:rsidP="009812EF" w:rsidRDefault="000F1358" w14:paraId="09D3AD42" w14:textId="1EB98EDA">
      <w:pPr>
        <w:pStyle w:val="ListParagraph"/>
        <w:widowControl/>
        <w:numPr>
          <w:ilvl w:val="0"/>
          <w:numId w:val="4"/>
        </w:numPr>
        <w:autoSpaceDE/>
        <w:autoSpaceDN/>
        <w:adjustRightInd/>
        <w:rPr>
          <w:rFonts w:ascii="Arial" w:hAnsi="Arial" w:cs="Arial"/>
          <w:sz w:val="24"/>
          <w:szCs w:val="24"/>
        </w:rPr>
      </w:pPr>
      <w:r w:rsidRPr="00F32B31">
        <w:rPr>
          <w:rFonts w:ascii="Arial" w:hAnsi="Arial" w:cs="Arial"/>
          <w:sz w:val="24"/>
          <w:szCs w:val="24"/>
        </w:rPr>
        <w:t>C</w:t>
      </w:r>
      <w:r w:rsidRPr="00F32B31" w:rsidR="00194134">
        <w:rPr>
          <w:rFonts w:ascii="Arial" w:hAnsi="Arial" w:cs="Arial"/>
          <w:sz w:val="24"/>
          <w:szCs w:val="24"/>
        </w:rPr>
        <w:t xml:space="preserve">arry out the inventory of DOI collections at their </w:t>
      </w:r>
      <w:r w:rsidRPr="00F32B31" w:rsidR="009B32F8">
        <w:rPr>
          <w:rFonts w:ascii="Arial" w:hAnsi="Arial" w:cs="Arial"/>
          <w:sz w:val="24"/>
          <w:szCs w:val="24"/>
        </w:rPr>
        <w:t>facility</w:t>
      </w:r>
      <w:r w:rsidRPr="00F32B31" w:rsidR="00194134">
        <w:rPr>
          <w:rFonts w:ascii="Arial" w:hAnsi="Arial" w:cs="Arial"/>
          <w:sz w:val="24"/>
          <w:szCs w:val="24"/>
        </w:rPr>
        <w:t xml:space="preserve">, </w:t>
      </w:r>
      <w:r w:rsidRPr="00F32B31">
        <w:rPr>
          <w:rFonts w:ascii="Arial" w:hAnsi="Arial" w:cs="Arial"/>
          <w:sz w:val="24"/>
          <w:szCs w:val="24"/>
        </w:rPr>
        <w:t>in keeping with the responsibilities specified in a repository agreement, Memorandum of Agreement, Memorandum of Understanding, cooperative agreement, contract, or other document</w:t>
      </w:r>
      <w:r w:rsidRPr="00F32B31" w:rsidR="00F32B31">
        <w:rPr>
          <w:rFonts w:ascii="Arial" w:hAnsi="Arial" w:cs="Arial"/>
          <w:sz w:val="24"/>
          <w:szCs w:val="24"/>
        </w:rPr>
        <w:t xml:space="preserve"> following the procedures detailed </w:t>
      </w:r>
      <w:r w:rsidR="003625C8">
        <w:rPr>
          <w:rFonts w:ascii="Arial" w:hAnsi="Arial" w:cs="Arial"/>
          <w:sz w:val="24"/>
          <w:szCs w:val="24"/>
        </w:rPr>
        <w:t xml:space="preserve">in </w:t>
      </w:r>
      <w:r w:rsidR="003901F6">
        <w:rPr>
          <w:rFonts w:ascii="Arial" w:hAnsi="Arial" w:cs="Arial"/>
          <w:sz w:val="24"/>
          <w:szCs w:val="24"/>
        </w:rPr>
        <w:t xml:space="preserve">DOI Museum Property </w:t>
      </w:r>
      <w:r w:rsidR="003625C8">
        <w:rPr>
          <w:rFonts w:ascii="Arial" w:hAnsi="Arial" w:cs="Arial"/>
          <w:sz w:val="24"/>
          <w:szCs w:val="24"/>
        </w:rPr>
        <w:t xml:space="preserve">Directive 21, </w:t>
      </w:r>
      <w:r w:rsidRPr="003625C8" w:rsidR="003625C8">
        <w:rPr>
          <w:rFonts w:ascii="Arial" w:hAnsi="Arial" w:cs="Arial"/>
          <w:i/>
          <w:sz w:val="24"/>
          <w:szCs w:val="24"/>
        </w:rPr>
        <w:t>Inventory of Museum Collections</w:t>
      </w:r>
      <w:r w:rsidR="003625C8">
        <w:rPr>
          <w:rFonts w:ascii="Arial" w:hAnsi="Arial" w:cs="Arial"/>
          <w:sz w:val="24"/>
          <w:szCs w:val="24"/>
        </w:rPr>
        <w:t>.</w:t>
      </w:r>
      <w:r w:rsidRPr="00F32B31" w:rsidR="003C7EDB">
        <w:rPr>
          <w:rFonts w:ascii="Arial" w:hAnsi="Arial" w:cs="Arial"/>
          <w:sz w:val="24"/>
          <w:szCs w:val="24"/>
        </w:rPr>
        <w:t xml:space="preserve"> </w:t>
      </w:r>
    </w:p>
    <w:p w:rsidR="0010718F" w:rsidP="00F87FBE" w:rsidRDefault="000F1358" w14:paraId="18AA7939" w14:textId="77777777">
      <w:pPr>
        <w:pStyle w:val="ListParagraph"/>
        <w:numPr>
          <w:ilvl w:val="0"/>
          <w:numId w:val="4"/>
        </w:numPr>
        <w:rPr>
          <w:rFonts w:ascii="Arial" w:hAnsi="Arial" w:cs="Arial"/>
          <w:sz w:val="24"/>
          <w:szCs w:val="24"/>
        </w:rPr>
      </w:pPr>
      <w:r>
        <w:rPr>
          <w:rFonts w:ascii="Arial" w:hAnsi="Arial" w:cs="Arial"/>
          <w:sz w:val="24"/>
          <w:szCs w:val="24"/>
        </w:rPr>
        <w:t>A</w:t>
      </w:r>
      <w:r w:rsidR="0010718F">
        <w:rPr>
          <w:rFonts w:ascii="Arial" w:hAnsi="Arial" w:cs="Arial"/>
          <w:sz w:val="24"/>
          <w:szCs w:val="24"/>
        </w:rPr>
        <w:t xml:space="preserve">ssist </w:t>
      </w:r>
      <w:r>
        <w:rPr>
          <w:rFonts w:ascii="Arial" w:hAnsi="Arial" w:cs="Arial"/>
          <w:sz w:val="24"/>
          <w:szCs w:val="24"/>
        </w:rPr>
        <w:t xml:space="preserve">a DOI staff member </w:t>
      </w:r>
      <w:r w:rsidR="00E44778">
        <w:rPr>
          <w:rFonts w:ascii="Arial" w:hAnsi="Arial" w:cs="Arial"/>
          <w:sz w:val="24"/>
          <w:szCs w:val="24"/>
        </w:rPr>
        <w:t xml:space="preserve">in </w:t>
      </w:r>
      <w:r>
        <w:rPr>
          <w:rFonts w:ascii="Arial" w:hAnsi="Arial" w:cs="Arial"/>
          <w:sz w:val="24"/>
          <w:szCs w:val="24"/>
        </w:rPr>
        <w:t>carry</w:t>
      </w:r>
      <w:r w:rsidR="00E44778">
        <w:rPr>
          <w:rFonts w:ascii="Arial" w:hAnsi="Arial" w:cs="Arial"/>
          <w:sz w:val="24"/>
          <w:szCs w:val="24"/>
        </w:rPr>
        <w:t>ing</w:t>
      </w:r>
      <w:r>
        <w:rPr>
          <w:rFonts w:ascii="Arial" w:hAnsi="Arial" w:cs="Arial"/>
          <w:sz w:val="24"/>
          <w:szCs w:val="24"/>
        </w:rPr>
        <w:t xml:space="preserve"> out the </w:t>
      </w:r>
      <w:r w:rsidRPr="00280425" w:rsidR="0010718F">
        <w:rPr>
          <w:rFonts w:ascii="Arial" w:hAnsi="Arial" w:cs="Arial"/>
          <w:sz w:val="24"/>
          <w:szCs w:val="24"/>
        </w:rPr>
        <w:t>inventory</w:t>
      </w:r>
      <w:r>
        <w:rPr>
          <w:rFonts w:ascii="Arial" w:hAnsi="Arial" w:cs="Arial"/>
          <w:sz w:val="24"/>
          <w:szCs w:val="24"/>
        </w:rPr>
        <w:t xml:space="preserve"> at the </w:t>
      </w:r>
      <w:r w:rsidR="00D62048">
        <w:rPr>
          <w:rFonts w:ascii="Arial" w:hAnsi="Arial" w:cs="Arial"/>
          <w:sz w:val="24"/>
          <w:szCs w:val="24"/>
        </w:rPr>
        <w:t>non-Federal repository</w:t>
      </w:r>
      <w:r w:rsidR="00787BCF">
        <w:rPr>
          <w:rFonts w:ascii="Arial" w:hAnsi="Arial" w:cs="Arial"/>
          <w:sz w:val="24"/>
          <w:szCs w:val="24"/>
        </w:rPr>
        <w:t xml:space="preserve"> using </w:t>
      </w:r>
      <w:r w:rsidR="003C7EDB">
        <w:rPr>
          <w:rFonts w:ascii="Arial" w:hAnsi="Arial" w:cs="Arial"/>
          <w:sz w:val="24"/>
          <w:szCs w:val="24"/>
        </w:rPr>
        <w:t>the method provided by the DOI staff member.</w:t>
      </w:r>
      <w:r w:rsidR="0010718F">
        <w:rPr>
          <w:rFonts w:ascii="Arial" w:hAnsi="Arial" w:cs="Arial"/>
          <w:sz w:val="24"/>
          <w:szCs w:val="24"/>
        </w:rPr>
        <w:t xml:space="preserve"> </w:t>
      </w:r>
    </w:p>
    <w:p w:rsidR="00CF3CA7" w:rsidP="00E66427" w:rsidRDefault="00CF3CA7" w14:paraId="4A33B115"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2C5AA9" w:rsidR="003B6F09" w:rsidP="0047530D" w:rsidRDefault="003D33CC" w14:paraId="1966E12A" w14:textId="05AAD2DF">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color w:val="FF0000"/>
          <w:sz w:val="24"/>
          <w:szCs w:val="24"/>
        </w:rPr>
      </w:pPr>
      <w:r>
        <w:rPr>
          <w:rFonts w:ascii="Arial" w:hAnsi="Arial" w:cs="Arial"/>
          <w:sz w:val="24"/>
          <w:szCs w:val="24"/>
        </w:rPr>
        <w:t xml:space="preserve">Justification: </w:t>
      </w:r>
      <w:r w:rsidRPr="002C5AA9" w:rsidR="003B6F09">
        <w:rPr>
          <w:rFonts w:ascii="Arial" w:hAnsi="Arial" w:cs="Arial"/>
          <w:sz w:val="24"/>
          <w:szCs w:val="24"/>
        </w:rPr>
        <w:t>411 DM</w:t>
      </w:r>
      <w:r w:rsidR="00301DC8">
        <w:rPr>
          <w:rFonts w:ascii="Arial" w:hAnsi="Arial" w:cs="Arial"/>
          <w:sz w:val="24"/>
          <w:szCs w:val="24"/>
        </w:rPr>
        <w:t>;</w:t>
      </w:r>
      <w:r w:rsidR="003B6F09">
        <w:rPr>
          <w:rFonts w:ascii="Arial" w:hAnsi="Arial" w:cs="Arial"/>
          <w:sz w:val="24"/>
          <w:szCs w:val="24"/>
        </w:rPr>
        <w:t xml:space="preserve"> </w:t>
      </w:r>
      <w:r w:rsidRPr="002C5AA9" w:rsidR="003B6F09">
        <w:rPr>
          <w:rFonts w:ascii="Arial" w:hAnsi="Arial" w:cs="Arial"/>
          <w:sz w:val="24"/>
          <w:szCs w:val="24"/>
        </w:rPr>
        <w:t xml:space="preserve">DOI Museum Property Directive 3, </w:t>
      </w:r>
      <w:r w:rsidRPr="002C5AA9" w:rsidR="003B6F09">
        <w:rPr>
          <w:rFonts w:ascii="Arial" w:hAnsi="Arial" w:cs="Arial"/>
          <w:i/>
          <w:sz w:val="24"/>
          <w:szCs w:val="24"/>
        </w:rPr>
        <w:t>Required Standards for Documenting Museum Property</w:t>
      </w:r>
      <w:r w:rsidR="00301DC8">
        <w:rPr>
          <w:rFonts w:ascii="Arial" w:hAnsi="Arial" w:cs="Arial"/>
          <w:sz w:val="24"/>
          <w:szCs w:val="24"/>
        </w:rPr>
        <w:t>;</w:t>
      </w:r>
      <w:r w:rsidR="003B6F09">
        <w:rPr>
          <w:rFonts w:ascii="Arial" w:hAnsi="Arial" w:cs="Arial"/>
          <w:sz w:val="24"/>
          <w:szCs w:val="24"/>
        </w:rPr>
        <w:t xml:space="preserve"> </w:t>
      </w:r>
      <w:r w:rsidRPr="002C5AA9" w:rsidR="009B3A96">
        <w:rPr>
          <w:rFonts w:ascii="Arial" w:hAnsi="Arial" w:cs="Arial"/>
          <w:sz w:val="24"/>
          <w:szCs w:val="24"/>
        </w:rPr>
        <w:t>DOI Museum Property Directive</w:t>
      </w:r>
      <w:r w:rsidR="009B3A96">
        <w:rPr>
          <w:rFonts w:ascii="Arial" w:hAnsi="Arial" w:cs="Arial"/>
          <w:sz w:val="24"/>
          <w:szCs w:val="24"/>
        </w:rPr>
        <w:t xml:space="preserve"> 21, </w:t>
      </w:r>
      <w:r w:rsidRPr="009B3A96" w:rsidR="009B3A96">
        <w:rPr>
          <w:rFonts w:ascii="Arial" w:hAnsi="Arial" w:cs="Arial"/>
          <w:i/>
          <w:sz w:val="24"/>
          <w:szCs w:val="24"/>
        </w:rPr>
        <w:t>Inventory of Museum Collections</w:t>
      </w:r>
      <w:r w:rsidR="00301DC8">
        <w:rPr>
          <w:rFonts w:ascii="Arial" w:hAnsi="Arial" w:cs="Arial"/>
          <w:sz w:val="24"/>
          <w:szCs w:val="24"/>
        </w:rPr>
        <w:t>;</w:t>
      </w:r>
      <w:r w:rsidR="009B3A96">
        <w:rPr>
          <w:rFonts w:ascii="Arial" w:hAnsi="Arial" w:cs="Arial"/>
          <w:sz w:val="24"/>
          <w:szCs w:val="24"/>
        </w:rPr>
        <w:t xml:space="preserve"> </w:t>
      </w:r>
      <w:r w:rsidR="003B6F09">
        <w:rPr>
          <w:rFonts w:ascii="Arial" w:hAnsi="Arial" w:cs="Arial"/>
          <w:sz w:val="24"/>
          <w:szCs w:val="24"/>
        </w:rPr>
        <w:t xml:space="preserve">and Interior Property Management Directive </w:t>
      </w:r>
      <w:r w:rsidRPr="003B6F09" w:rsidR="003B6F09">
        <w:rPr>
          <w:rFonts w:ascii="Arial" w:hAnsi="Arial" w:cs="Arial"/>
          <w:sz w:val="24"/>
          <w:szCs w:val="24"/>
        </w:rPr>
        <w:t>114-60.3</w:t>
      </w:r>
      <w:r w:rsidR="003B6F09">
        <w:rPr>
          <w:rFonts w:ascii="Arial" w:hAnsi="Arial" w:cs="Arial"/>
          <w:sz w:val="24"/>
          <w:szCs w:val="24"/>
        </w:rPr>
        <w:t xml:space="preserve"> mandate that the following information must be completed and verified </w:t>
      </w:r>
      <w:r w:rsidRPr="003B6F09" w:rsidR="003B6F09">
        <w:rPr>
          <w:rFonts w:ascii="Arial" w:hAnsi="Arial" w:cs="Arial"/>
          <w:sz w:val="24"/>
          <w:szCs w:val="24"/>
        </w:rPr>
        <w:t>during an inventory</w:t>
      </w:r>
      <w:r w:rsidR="003B6F09">
        <w:rPr>
          <w:rFonts w:ascii="Arial" w:hAnsi="Arial" w:cs="Arial"/>
          <w:sz w:val="24"/>
          <w:szCs w:val="24"/>
        </w:rPr>
        <w:t xml:space="preserve">:  </w:t>
      </w:r>
      <w:r w:rsidRPr="002C5AA9" w:rsidR="003B6F09">
        <w:rPr>
          <w:rFonts w:ascii="Arial" w:hAnsi="Arial" w:cs="Arial"/>
          <w:sz w:val="24"/>
          <w:szCs w:val="24"/>
        </w:rPr>
        <w:t xml:space="preserve"> </w:t>
      </w:r>
    </w:p>
    <w:p w:rsidRPr="003B6F09" w:rsidR="003B6F09" w:rsidP="0047530D" w:rsidRDefault="003B6F09" w14:paraId="1AD8B598" w14:textId="77777777">
      <w:pPr>
        <w:rPr>
          <w:rFonts w:ascii="Arial" w:hAnsi="Arial" w:cs="Arial"/>
          <w:b/>
          <w:color w:val="FF0000"/>
          <w:sz w:val="24"/>
          <w:szCs w:val="24"/>
        </w:rPr>
      </w:pPr>
    </w:p>
    <w:p w:rsidRPr="009B3A96" w:rsidR="00194134" w:rsidP="00F87FBE" w:rsidRDefault="00194134" w14:paraId="06BB3794" w14:textId="4FAA000F">
      <w:pPr>
        <w:pStyle w:val="ListParagraph"/>
        <w:widowControl/>
        <w:numPr>
          <w:ilvl w:val="0"/>
          <w:numId w:val="9"/>
        </w:numPr>
        <w:autoSpaceDE/>
        <w:autoSpaceDN/>
        <w:adjustRightInd/>
        <w:ind w:left="1800"/>
        <w:rPr>
          <w:rFonts w:ascii="Arial" w:hAnsi="Arial" w:cs="Arial"/>
          <w:sz w:val="24"/>
          <w:szCs w:val="24"/>
        </w:rPr>
      </w:pPr>
      <w:r w:rsidRPr="009B3A96">
        <w:rPr>
          <w:rFonts w:ascii="Arial" w:hAnsi="Arial" w:cs="Arial"/>
          <w:sz w:val="24"/>
          <w:szCs w:val="24"/>
        </w:rPr>
        <w:t>Object(s) found</w:t>
      </w:r>
      <w:r w:rsidRPr="009B3A96" w:rsidR="009B3A96">
        <w:rPr>
          <w:rFonts w:ascii="Arial" w:hAnsi="Arial" w:cs="Arial"/>
          <w:sz w:val="24"/>
          <w:szCs w:val="24"/>
        </w:rPr>
        <w:t xml:space="preserve">: </w:t>
      </w:r>
      <w:r w:rsidRPr="009B3A96">
        <w:rPr>
          <w:rFonts w:ascii="Arial" w:hAnsi="Arial" w:cs="Arial"/>
          <w:sz w:val="24"/>
          <w:szCs w:val="24"/>
        </w:rPr>
        <w:t xml:space="preserve">An object’s presence </w:t>
      </w:r>
      <w:r w:rsidRPr="009B3A96" w:rsidR="009B3A96">
        <w:rPr>
          <w:rFonts w:ascii="Arial" w:hAnsi="Arial" w:cs="Arial"/>
          <w:sz w:val="24"/>
          <w:szCs w:val="24"/>
        </w:rPr>
        <w:t>must be</w:t>
      </w:r>
      <w:r w:rsidRPr="009B3A96">
        <w:rPr>
          <w:rFonts w:ascii="Arial" w:hAnsi="Arial" w:cs="Arial"/>
          <w:sz w:val="24"/>
          <w:szCs w:val="24"/>
        </w:rPr>
        <w:t xml:space="preserve"> verified by comparing the catalog number on the catalog record (or accession number when inventorying accessioned but not cataloged objects) with the number on the object or its associated tag or label. If the object is missing, the procedures in Paragraph 1.12A of Directive </w:t>
      </w:r>
      <w:r w:rsidRPr="009B3A96" w:rsidR="009B3A96">
        <w:rPr>
          <w:rFonts w:ascii="Arial" w:hAnsi="Arial" w:cs="Arial"/>
          <w:sz w:val="24"/>
          <w:szCs w:val="24"/>
        </w:rPr>
        <w:t xml:space="preserve">21 </w:t>
      </w:r>
      <w:r w:rsidRPr="009B3A96">
        <w:rPr>
          <w:rFonts w:ascii="Arial" w:hAnsi="Arial" w:cs="Arial"/>
          <w:sz w:val="24"/>
          <w:szCs w:val="24"/>
        </w:rPr>
        <w:t>must be followed.</w:t>
      </w:r>
      <w:r w:rsidRPr="009B3A96">
        <w:rPr>
          <w:rFonts w:ascii="Arial" w:hAnsi="Arial" w:cs="Arial"/>
          <w:sz w:val="24"/>
          <w:szCs w:val="24"/>
        </w:rPr>
        <w:br/>
      </w:r>
    </w:p>
    <w:p w:rsidRPr="009B3A96" w:rsidR="00194134" w:rsidP="00F87FBE" w:rsidRDefault="00194134" w14:paraId="574FD473" w14:textId="77777777">
      <w:pPr>
        <w:pStyle w:val="ListParagraph"/>
        <w:widowControl/>
        <w:numPr>
          <w:ilvl w:val="0"/>
          <w:numId w:val="9"/>
        </w:numPr>
        <w:autoSpaceDE/>
        <w:autoSpaceDN/>
        <w:adjustRightInd/>
        <w:ind w:left="1800"/>
        <w:rPr>
          <w:rFonts w:ascii="Arial" w:hAnsi="Arial" w:cs="Arial"/>
          <w:sz w:val="24"/>
          <w:szCs w:val="24"/>
          <w:u w:val="single"/>
        </w:rPr>
      </w:pPr>
      <w:r w:rsidRPr="009B3A96">
        <w:rPr>
          <w:rFonts w:ascii="Arial" w:hAnsi="Arial" w:cs="Arial"/>
          <w:sz w:val="24"/>
          <w:szCs w:val="24"/>
        </w:rPr>
        <w:t>Item count</w:t>
      </w:r>
      <w:r w:rsidRPr="009B3A96" w:rsidR="009B3A96">
        <w:rPr>
          <w:rFonts w:ascii="Arial" w:hAnsi="Arial" w:cs="Arial"/>
          <w:sz w:val="24"/>
          <w:szCs w:val="24"/>
        </w:rPr>
        <w:t xml:space="preserve">: </w:t>
      </w:r>
      <w:r w:rsidRPr="009B3A96">
        <w:rPr>
          <w:rFonts w:ascii="Arial" w:hAnsi="Arial" w:cs="Arial"/>
          <w:sz w:val="24"/>
          <w:szCs w:val="24"/>
        </w:rPr>
        <w:t xml:space="preserve">The number of objects indicated in the accession or catalog record </w:t>
      </w:r>
      <w:r w:rsidR="009B3A96">
        <w:rPr>
          <w:rFonts w:ascii="Arial" w:hAnsi="Arial" w:cs="Arial"/>
          <w:sz w:val="24"/>
          <w:szCs w:val="24"/>
        </w:rPr>
        <w:t>must be</w:t>
      </w:r>
      <w:r w:rsidRPr="009B3A96">
        <w:rPr>
          <w:rFonts w:ascii="Arial" w:hAnsi="Arial" w:cs="Arial"/>
          <w:sz w:val="24"/>
          <w:szCs w:val="24"/>
        </w:rPr>
        <w:t xml:space="preserve"> verified by comparing it with the physical count.  </w:t>
      </w:r>
    </w:p>
    <w:p w:rsidRPr="009B3A96" w:rsidR="009B3A96" w:rsidP="0047530D" w:rsidRDefault="009B3A96" w14:paraId="2C9615A6" w14:textId="77777777">
      <w:pPr>
        <w:pStyle w:val="ListParagraph"/>
        <w:widowControl/>
        <w:autoSpaceDE/>
        <w:autoSpaceDN/>
        <w:adjustRightInd/>
        <w:ind w:left="1800"/>
        <w:rPr>
          <w:rFonts w:ascii="Arial" w:hAnsi="Arial" w:cs="Arial"/>
          <w:sz w:val="24"/>
          <w:szCs w:val="24"/>
          <w:u w:val="single"/>
        </w:rPr>
      </w:pPr>
    </w:p>
    <w:p w:rsidRPr="009B3A96" w:rsidR="00194134" w:rsidP="00F87FBE" w:rsidRDefault="00194134" w14:paraId="14C93AED" w14:textId="77777777">
      <w:pPr>
        <w:pStyle w:val="ListParagraph"/>
        <w:widowControl/>
        <w:numPr>
          <w:ilvl w:val="0"/>
          <w:numId w:val="9"/>
        </w:numPr>
        <w:autoSpaceDE/>
        <w:autoSpaceDN/>
        <w:adjustRightInd/>
        <w:ind w:left="1800"/>
        <w:rPr>
          <w:rFonts w:ascii="Arial" w:hAnsi="Arial" w:cs="Arial"/>
          <w:sz w:val="24"/>
          <w:szCs w:val="24"/>
        </w:rPr>
      </w:pPr>
      <w:r w:rsidRPr="009B3A96">
        <w:rPr>
          <w:rFonts w:ascii="Arial" w:hAnsi="Arial" w:cs="Arial"/>
          <w:sz w:val="24"/>
          <w:szCs w:val="24"/>
        </w:rPr>
        <w:t>Location</w:t>
      </w:r>
      <w:r w:rsidRPr="009B3A96" w:rsidR="009B3A96">
        <w:rPr>
          <w:rFonts w:ascii="Arial" w:hAnsi="Arial" w:cs="Arial"/>
          <w:sz w:val="24"/>
          <w:szCs w:val="24"/>
        </w:rPr>
        <w:t xml:space="preserve">: </w:t>
      </w:r>
      <w:r w:rsidRPr="009B3A96">
        <w:rPr>
          <w:rFonts w:ascii="Arial" w:hAnsi="Arial" w:cs="Arial"/>
          <w:sz w:val="24"/>
          <w:szCs w:val="24"/>
        </w:rPr>
        <w:t xml:space="preserve">The location of the object as recorded in the catalog or accession record </w:t>
      </w:r>
      <w:r w:rsidRPr="009B3A96" w:rsidR="009B3A96">
        <w:rPr>
          <w:rFonts w:ascii="Arial" w:hAnsi="Arial" w:cs="Arial"/>
          <w:sz w:val="24"/>
          <w:szCs w:val="24"/>
        </w:rPr>
        <w:t>must be</w:t>
      </w:r>
      <w:r w:rsidRPr="009B3A96">
        <w:rPr>
          <w:rFonts w:ascii="Arial" w:hAnsi="Arial" w:cs="Arial"/>
          <w:sz w:val="24"/>
          <w:szCs w:val="24"/>
        </w:rPr>
        <w:t xml:space="preserve"> verified by comparing it with the actual physical location. </w:t>
      </w:r>
    </w:p>
    <w:p w:rsidRPr="009B3A96" w:rsidR="00194134" w:rsidP="0047530D" w:rsidRDefault="00194134" w14:paraId="06E663BA" w14:textId="77777777">
      <w:pPr>
        <w:pStyle w:val="ListParagraph"/>
        <w:ind w:left="1800" w:hanging="720"/>
        <w:rPr>
          <w:rFonts w:ascii="Arial" w:hAnsi="Arial" w:cs="Arial"/>
          <w:sz w:val="24"/>
          <w:szCs w:val="24"/>
        </w:rPr>
      </w:pPr>
    </w:p>
    <w:p w:rsidRPr="009B3A96" w:rsidR="00194134" w:rsidP="00F87FBE" w:rsidRDefault="00194134" w14:paraId="4F8C90F0" w14:textId="77777777">
      <w:pPr>
        <w:pStyle w:val="ListParagraph"/>
        <w:widowControl/>
        <w:numPr>
          <w:ilvl w:val="0"/>
          <w:numId w:val="9"/>
        </w:numPr>
        <w:autoSpaceDE/>
        <w:autoSpaceDN/>
        <w:adjustRightInd/>
        <w:ind w:left="1800"/>
        <w:rPr>
          <w:rFonts w:ascii="Arial" w:hAnsi="Arial" w:cs="Arial"/>
          <w:sz w:val="24"/>
          <w:szCs w:val="24"/>
          <w:u w:val="single"/>
        </w:rPr>
      </w:pPr>
      <w:r w:rsidRPr="009B3A96">
        <w:rPr>
          <w:rFonts w:ascii="Arial" w:hAnsi="Arial" w:cs="Arial"/>
          <w:sz w:val="24"/>
          <w:szCs w:val="24"/>
        </w:rPr>
        <w:lastRenderedPageBreak/>
        <w:t>Condition</w:t>
      </w:r>
      <w:r w:rsidRPr="009B3A96" w:rsidR="009B3A96">
        <w:rPr>
          <w:rFonts w:ascii="Arial" w:hAnsi="Arial" w:cs="Arial"/>
          <w:sz w:val="24"/>
          <w:szCs w:val="24"/>
        </w:rPr>
        <w:t>:</w:t>
      </w:r>
      <w:r w:rsidRPr="009B3A96">
        <w:rPr>
          <w:rFonts w:ascii="Arial" w:hAnsi="Arial" w:cs="Arial"/>
          <w:sz w:val="24"/>
          <w:szCs w:val="24"/>
        </w:rPr>
        <w:t xml:space="preserve"> The physical state of the object </w:t>
      </w:r>
      <w:r w:rsidRPr="009B3A96" w:rsidR="009B3A96">
        <w:rPr>
          <w:rFonts w:ascii="Arial" w:hAnsi="Arial" w:cs="Arial"/>
          <w:sz w:val="24"/>
          <w:szCs w:val="24"/>
        </w:rPr>
        <w:t>must be</w:t>
      </w:r>
      <w:r w:rsidRPr="009B3A96">
        <w:rPr>
          <w:rFonts w:ascii="Arial" w:hAnsi="Arial" w:cs="Arial"/>
          <w:sz w:val="24"/>
          <w:szCs w:val="24"/>
        </w:rPr>
        <w:t xml:space="preserve"> examined to determine if the condition of the object has changed when compared to the information in the catalog or accession record. </w:t>
      </w:r>
      <w:r w:rsidRPr="009B3A96">
        <w:rPr>
          <w:rFonts w:ascii="Arial" w:hAnsi="Arial" w:cs="Arial"/>
          <w:sz w:val="24"/>
          <w:szCs w:val="24"/>
        </w:rPr>
        <w:br/>
        <w:t xml:space="preserve"> </w:t>
      </w:r>
    </w:p>
    <w:p w:rsidRPr="009B3A96" w:rsidR="00194134" w:rsidP="00F87FBE" w:rsidRDefault="00194134" w14:paraId="5EA13422" w14:textId="77777777">
      <w:pPr>
        <w:pStyle w:val="ListParagraph"/>
        <w:widowControl/>
        <w:numPr>
          <w:ilvl w:val="0"/>
          <w:numId w:val="9"/>
        </w:numPr>
        <w:autoSpaceDE/>
        <w:autoSpaceDN/>
        <w:adjustRightInd/>
        <w:ind w:left="1800"/>
        <w:rPr>
          <w:rFonts w:ascii="Arial" w:hAnsi="Arial" w:cs="Arial"/>
          <w:sz w:val="24"/>
          <w:szCs w:val="24"/>
          <w:u w:val="single"/>
        </w:rPr>
      </w:pPr>
      <w:r w:rsidRPr="009B3A96">
        <w:rPr>
          <w:rFonts w:ascii="Arial" w:hAnsi="Arial" w:cs="Arial"/>
          <w:sz w:val="24"/>
          <w:szCs w:val="24"/>
        </w:rPr>
        <w:t>Date of Inventory</w:t>
      </w:r>
      <w:r w:rsidRPr="009B3A96" w:rsidR="009B3A96">
        <w:rPr>
          <w:rFonts w:ascii="Arial" w:hAnsi="Arial" w:cs="Arial"/>
          <w:sz w:val="24"/>
          <w:szCs w:val="24"/>
        </w:rPr>
        <w:t xml:space="preserve">: </w:t>
      </w:r>
      <w:r w:rsidRPr="009B3A96">
        <w:rPr>
          <w:rFonts w:ascii="Arial" w:hAnsi="Arial" w:cs="Arial"/>
          <w:sz w:val="24"/>
          <w:szCs w:val="24"/>
        </w:rPr>
        <w:t xml:space="preserve">The date </w:t>
      </w:r>
      <w:r w:rsidRPr="009B3A96" w:rsidR="009B3A96">
        <w:rPr>
          <w:rFonts w:ascii="Arial" w:hAnsi="Arial" w:cs="Arial"/>
          <w:sz w:val="24"/>
          <w:szCs w:val="24"/>
        </w:rPr>
        <w:t xml:space="preserve">that </w:t>
      </w:r>
      <w:r w:rsidRPr="009B3A96">
        <w:rPr>
          <w:rFonts w:ascii="Arial" w:hAnsi="Arial" w:cs="Arial"/>
          <w:sz w:val="24"/>
          <w:szCs w:val="24"/>
        </w:rPr>
        <w:t xml:space="preserve">the object was inventoried </w:t>
      </w:r>
      <w:r w:rsidRPr="009B3A96" w:rsidR="009B3A96">
        <w:rPr>
          <w:rFonts w:ascii="Arial" w:hAnsi="Arial" w:cs="Arial"/>
          <w:sz w:val="24"/>
          <w:szCs w:val="24"/>
        </w:rPr>
        <w:t>must be</w:t>
      </w:r>
      <w:r w:rsidRPr="009B3A96">
        <w:rPr>
          <w:rFonts w:ascii="Arial" w:hAnsi="Arial" w:cs="Arial"/>
          <w:sz w:val="24"/>
          <w:szCs w:val="24"/>
        </w:rPr>
        <w:t xml:space="preserve"> recorded.  </w:t>
      </w:r>
    </w:p>
    <w:p w:rsidRPr="009B3A96" w:rsidR="009B3A96" w:rsidP="0047530D" w:rsidRDefault="009B3A96" w14:paraId="6959DA3C" w14:textId="77777777">
      <w:pPr>
        <w:pStyle w:val="ListParagraph"/>
        <w:widowControl/>
        <w:autoSpaceDE/>
        <w:autoSpaceDN/>
        <w:adjustRightInd/>
        <w:ind w:left="1800"/>
        <w:rPr>
          <w:rFonts w:ascii="Arial" w:hAnsi="Arial" w:cs="Arial"/>
          <w:sz w:val="24"/>
          <w:szCs w:val="24"/>
          <w:u w:val="single"/>
        </w:rPr>
      </w:pPr>
    </w:p>
    <w:p w:rsidRPr="009B3A96" w:rsidR="00194134" w:rsidP="00F87FBE" w:rsidRDefault="00194134" w14:paraId="3716207D" w14:textId="77777777">
      <w:pPr>
        <w:pStyle w:val="ListParagraph"/>
        <w:widowControl/>
        <w:numPr>
          <w:ilvl w:val="0"/>
          <w:numId w:val="9"/>
        </w:numPr>
        <w:autoSpaceDE/>
        <w:autoSpaceDN/>
        <w:adjustRightInd/>
        <w:ind w:left="1800"/>
        <w:rPr>
          <w:rFonts w:ascii="Arial" w:hAnsi="Arial" w:cs="Arial"/>
          <w:sz w:val="24"/>
          <w:szCs w:val="24"/>
        </w:rPr>
      </w:pPr>
      <w:r w:rsidRPr="009B3A96">
        <w:rPr>
          <w:rFonts w:ascii="Arial" w:hAnsi="Arial" w:cs="Arial"/>
          <w:sz w:val="24"/>
          <w:szCs w:val="24"/>
        </w:rPr>
        <w:t>Inventory Method</w:t>
      </w:r>
      <w:r w:rsidRPr="009B3A96" w:rsidR="009B3A96">
        <w:rPr>
          <w:rFonts w:ascii="Arial" w:hAnsi="Arial" w:cs="Arial"/>
          <w:sz w:val="24"/>
          <w:szCs w:val="24"/>
        </w:rPr>
        <w:t>:</w:t>
      </w:r>
      <w:r w:rsidRPr="009B3A96">
        <w:rPr>
          <w:rFonts w:ascii="Arial" w:hAnsi="Arial" w:cs="Arial"/>
          <w:sz w:val="24"/>
          <w:szCs w:val="24"/>
        </w:rPr>
        <w:t xml:space="preserve"> The inventory method selected for each object </w:t>
      </w:r>
      <w:r w:rsidRPr="009B3A96" w:rsidR="009B3A96">
        <w:rPr>
          <w:rFonts w:ascii="Arial" w:hAnsi="Arial" w:cs="Arial"/>
          <w:sz w:val="24"/>
          <w:szCs w:val="24"/>
        </w:rPr>
        <w:t>must be</w:t>
      </w:r>
      <w:r w:rsidRPr="009B3A96">
        <w:rPr>
          <w:rFonts w:ascii="Arial" w:hAnsi="Arial" w:cs="Arial"/>
          <w:sz w:val="24"/>
          <w:szCs w:val="24"/>
        </w:rPr>
        <w:t xml:space="preserve"> recorded.</w:t>
      </w:r>
    </w:p>
    <w:p w:rsidRPr="009B3A96" w:rsidR="00194134" w:rsidP="0047530D" w:rsidRDefault="00194134" w14:paraId="66E93C71" w14:textId="77777777">
      <w:pPr>
        <w:pStyle w:val="ListParagraph"/>
        <w:ind w:left="1080"/>
        <w:rPr>
          <w:rFonts w:ascii="Arial" w:hAnsi="Arial" w:cs="Arial"/>
          <w:sz w:val="24"/>
          <w:szCs w:val="24"/>
        </w:rPr>
      </w:pPr>
    </w:p>
    <w:p w:rsidR="00B94AB4" w:rsidP="0047530D" w:rsidRDefault="003B6F09" w14:paraId="1CC09D82" w14:textId="77777777">
      <w:pPr>
        <w:ind w:left="1080"/>
        <w:rPr>
          <w:rFonts w:ascii="Arial" w:hAnsi="Arial" w:cs="Arial"/>
          <w:sz w:val="24"/>
          <w:szCs w:val="24"/>
        </w:rPr>
      </w:pPr>
      <w:r w:rsidRPr="009B3A96">
        <w:rPr>
          <w:rFonts w:ascii="Arial" w:hAnsi="Arial" w:cs="Arial"/>
          <w:sz w:val="24"/>
          <w:szCs w:val="24"/>
        </w:rPr>
        <w:t>The accession or catalog record must be updated, as needed.</w:t>
      </w:r>
    </w:p>
    <w:p w:rsidRPr="00CB5A18" w:rsidR="00B94AB4" w:rsidP="0047530D" w:rsidRDefault="00B94AB4" w14:paraId="246751A1" w14:textId="77777777">
      <w:pPr>
        <w:ind w:left="1080"/>
        <w:rPr>
          <w:rFonts w:ascii="Arial" w:hAnsi="Arial" w:cs="Arial"/>
          <w:sz w:val="24"/>
          <w:szCs w:val="24"/>
        </w:rPr>
      </w:pPr>
    </w:p>
    <w:p w:rsidRPr="0087372E" w:rsidR="001316CD" w:rsidP="00843114" w:rsidRDefault="007F5E41" w14:paraId="2AB35951" w14:textId="63018204">
      <w:pPr>
        <w:pStyle w:val="ListParagraph"/>
        <w:numPr>
          <w:ilvl w:val="0"/>
          <w:numId w:val="2"/>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7F5E41">
        <w:rPr>
          <w:rFonts w:ascii="Arial" w:hAnsi="Arial" w:cs="Arial"/>
          <w:b/>
          <w:sz w:val="24"/>
          <w:szCs w:val="24"/>
        </w:rPr>
        <w:t>Input on Collections from Lands Administered by the U.S. Department of the Interior that are Located at Non-Federal Facilities</w:t>
      </w:r>
      <w:r w:rsidR="00474E91">
        <w:rPr>
          <w:rFonts w:ascii="Arial" w:hAnsi="Arial" w:cs="Arial"/>
          <w:b/>
          <w:sz w:val="24"/>
          <w:szCs w:val="24"/>
        </w:rPr>
        <w:t xml:space="preserve"> (Input Form)</w:t>
      </w:r>
      <w:r w:rsidRPr="007944E5" w:rsidR="00147704">
        <w:rPr>
          <w:rFonts w:ascii="Arial" w:hAnsi="Arial" w:cs="Arial"/>
          <w:b/>
          <w:sz w:val="24"/>
          <w:szCs w:val="24"/>
        </w:rPr>
        <w:t>:</w:t>
      </w:r>
      <w:r w:rsidR="001316CD">
        <w:rPr>
          <w:rFonts w:ascii="Arial" w:hAnsi="Arial" w:cs="Arial"/>
          <w:b/>
          <w:sz w:val="24"/>
          <w:szCs w:val="24"/>
        </w:rPr>
        <w:t xml:space="preserve"> </w:t>
      </w:r>
      <w:r w:rsidRPr="0087372E" w:rsidR="001316CD">
        <w:rPr>
          <w:rFonts w:ascii="Arial" w:hAnsi="Arial" w:cs="Arial"/>
          <w:sz w:val="24"/>
          <w:szCs w:val="24"/>
        </w:rPr>
        <w:t>Numerous DOI collections</w:t>
      </w:r>
      <w:r w:rsidR="00260353">
        <w:rPr>
          <w:rFonts w:ascii="Arial" w:hAnsi="Arial" w:cs="Arial"/>
          <w:sz w:val="24"/>
          <w:szCs w:val="24"/>
        </w:rPr>
        <w:t>, primarily arch</w:t>
      </w:r>
      <w:r w:rsidR="003901F6">
        <w:rPr>
          <w:rFonts w:ascii="Arial" w:hAnsi="Arial" w:cs="Arial"/>
          <w:sz w:val="24"/>
          <w:szCs w:val="24"/>
        </w:rPr>
        <w:t>a</w:t>
      </w:r>
      <w:r w:rsidR="00260353">
        <w:rPr>
          <w:rFonts w:ascii="Arial" w:hAnsi="Arial" w:cs="Arial"/>
          <w:sz w:val="24"/>
          <w:szCs w:val="24"/>
        </w:rPr>
        <w:t xml:space="preserve">eological, ethnographic, and natural </w:t>
      </w:r>
      <w:r w:rsidR="003D3641">
        <w:rPr>
          <w:rFonts w:ascii="Arial" w:hAnsi="Arial" w:cs="Arial"/>
          <w:sz w:val="24"/>
          <w:szCs w:val="24"/>
        </w:rPr>
        <w:t>history</w:t>
      </w:r>
      <w:r w:rsidR="00260353">
        <w:rPr>
          <w:rFonts w:ascii="Arial" w:hAnsi="Arial" w:cs="Arial"/>
          <w:sz w:val="24"/>
          <w:szCs w:val="24"/>
        </w:rPr>
        <w:t xml:space="preserve"> specimens, have been collected by</w:t>
      </w:r>
      <w:r w:rsidR="003D43D8">
        <w:rPr>
          <w:rFonts w:ascii="Arial" w:hAnsi="Arial" w:cs="Arial"/>
          <w:sz w:val="24"/>
          <w:szCs w:val="24"/>
        </w:rPr>
        <w:t xml:space="preserve"> university- and museum-based</w:t>
      </w:r>
      <w:r w:rsidR="00260353">
        <w:rPr>
          <w:rFonts w:ascii="Arial" w:hAnsi="Arial" w:cs="Arial"/>
          <w:sz w:val="24"/>
          <w:szCs w:val="24"/>
        </w:rPr>
        <w:t xml:space="preserve"> scientists and researchers from public lands administered by DOI. Today, these activities are documented and controlled by permit at the individual DOI unit level. </w:t>
      </w:r>
      <w:r w:rsidR="003D43D8">
        <w:rPr>
          <w:rFonts w:ascii="Arial" w:hAnsi="Arial" w:cs="Arial"/>
          <w:sz w:val="24"/>
          <w:szCs w:val="24"/>
        </w:rPr>
        <w:t>D</w:t>
      </w:r>
      <w:r w:rsidR="00260353">
        <w:rPr>
          <w:rFonts w:ascii="Arial" w:hAnsi="Arial" w:cs="Arial"/>
          <w:sz w:val="24"/>
          <w:szCs w:val="24"/>
        </w:rPr>
        <w:t xml:space="preserve">uring </w:t>
      </w:r>
      <w:r w:rsidR="003D43D8">
        <w:rPr>
          <w:rFonts w:ascii="Arial" w:hAnsi="Arial" w:cs="Arial"/>
          <w:sz w:val="24"/>
          <w:szCs w:val="24"/>
        </w:rPr>
        <w:t xml:space="preserve">much of </w:t>
      </w:r>
      <w:r w:rsidR="00260353">
        <w:rPr>
          <w:rFonts w:ascii="Arial" w:hAnsi="Arial" w:cs="Arial"/>
          <w:sz w:val="24"/>
          <w:szCs w:val="24"/>
        </w:rPr>
        <w:t xml:space="preserve">the </w:t>
      </w:r>
      <w:r w:rsidRPr="0087372E" w:rsidR="00260353">
        <w:rPr>
          <w:rFonts w:ascii="Arial" w:hAnsi="Arial" w:cs="Arial"/>
          <w:sz w:val="24"/>
          <w:szCs w:val="24"/>
        </w:rPr>
        <w:t>20th century</w:t>
      </w:r>
      <w:r w:rsidR="00260353">
        <w:rPr>
          <w:rFonts w:ascii="Arial" w:hAnsi="Arial" w:cs="Arial"/>
          <w:sz w:val="24"/>
          <w:szCs w:val="24"/>
        </w:rPr>
        <w:t xml:space="preserve">, many DOI collections, along with their associated documentation, </w:t>
      </w:r>
      <w:r w:rsidRPr="0087372E" w:rsidR="001316CD">
        <w:rPr>
          <w:rFonts w:ascii="Arial" w:hAnsi="Arial" w:cs="Arial"/>
          <w:sz w:val="24"/>
          <w:szCs w:val="24"/>
        </w:rPr>
        <w:t xml:space="preserve">were sent to various universities and museums for research, storage, and exhibit purposes. In many instances, the supporting </w:t>
      </w:r>
      <w:r w:rsidR="00260353">
        <w:rPr>
          <w:rFonts w:ascii="Arial" w:hAnsi="Arial" w:cs="Arial"/>
          <w:sz w:val="24"/>
          <w:szCs w:val="24"/>
        </w:rPr>
        <w:t xml:space="preserve">chain-of-custody </w:t>
      </w:r>
      <w:r w:rsidRPr="0087372E" w:rsidR="001316CD">
        <w:rPr>
          <w:rFonts w:ascii="Arial" w:hAnsi="Arial" w:cs="Arial"/>
          <w:sz w:val="24"/>
          <w:szCs w:val="24"/>
        </w:rPr>
        <w:t xml:space="preserve">documentation is missing, inadequate, or was never prepared. </w:t>
      </w:r>
      <w:proofErr w:type="gramStart"/>
      <w:r w:rsidRPr="0087372E" w:rsidR="001316CD">
        <w:rPr>
          <w:rFonts w:ascii="Arial" w:hAnsi="Arial" w:cs="Arial"/>
          <w:sz w:val="24"/>
          <w:szCs w:val="24"/>
        </w:rPr>
        <w:t>As a consequence</w:t>
      </w:r>
      <w:proofErr w:type="gramEnd"/>
      <w:r w:rsidRPr="0087372E" w:rsidR="001316CD">
        <w:rPr>
          <w:rFonts w:ascii="Arial" w:hAnsi="Arial" w:cs="Arial"/>
          <w:sz w:val="24"/>
          <w:szCs w:val="24"/>
        </w:rPr>
        <w:t>, DOI has been unable to locate many of these legacy collections</w:t>
      </w:r>
      <w:r w:rsidR="003D43D8">
        <w:rPr>
          <w:rFonts w:ascii="Arial" w:hAnsi="Arial" w:cs="Arial"/>
          <w:sz w:val="24"/>
          <w:szCs w:val="24"/>
        </w:rPr>
        <w:t xml:space="preserve">, although </w:t>
      </w:r>
      <w:r w:rsidR="007405B9">
        <w:rPr>
          <w:rFonts w:ascii="Arial" w:hAnsi="Arial" w:cs="Arial"/>
          <w:sz w:val="24"/>
          <w:szCs w:val="24"/>
        </w:rPr>
        <w:t>DOI</w:t>
      </w:r>
      <w:r w:rsidR="00260353">
        <w:rPr>
          <w:rFonts w:ascii="Arial" w:hAnsi="Arial" w:cs="Arial"/>
          <w:sz w:val="24"/>
          <w:szCs w:val="24"/>
        </w:rPr>
        <w:t xml:space="preserve"> is </w:t>
      </w:r>
      <w:r w:rsidR="00515460">
        <w:rPr>
          <w:rFonts w:ascii="Arial" w:hAnsi="Arial" w:cs="Arial"/>
          <w:sz w:val="24"/>
          <w:szCs w:val="24"/>
        </w:rPr>
        <w:t xml:space="preserve">accountable </w:t>
      </w:r>
      <w:r w:rsidR="00260353">
        <w:rPr>
          <w:rFonts w:ascii="Arial" w:hAnsi="Arial" w:cs="Arial"/>
          <w:sz w:val="24"/>
          <w:szCs w:val="24"/>
        </w:rPr>
        <w:t>for the</w:t>
      </w:r>
      <w:r w:rsidR="007405B9">
        <w:rPr>
          <w:rFonts w:ascii="Arial" w:hAnsi="Arial" w:cs="Arial"/>
          <w:sz w:val="24"/>
          <w:szCs w:val="24"/>
        </w:rPr>
        <w:t>ir</w:t>
      </w:r>
      <w:r w:rsidR="00260353">
        <w:rPr>
          <w:rFonts w:ascii="Arial" w:hAnsi="Arial" w:cs="Arial"/>
          <w:sz w:val="24"/>
          <w:szCs w:val="24"/>
        </w:rPr>
        <w:t xml:space="preserve"> preservation, </w:t>
      </w:r>
      <w:r w:rsidR="00515460">
        <w:rPr>
          <w:rFonts w:ascii="Arial" w:hAnsi="Arial" w:cs="Arial"/>
          <w:sz w:val="24"/>
          <w:szCs w:val="24"/>
        </w:rPr>
        <w:t xml:space="preserve">documentation, </w:t>
      </w:r>
      <w:r w:rsidR="00260353">
        <w:rPr>
          <w:rFonts w:ascii="Arial" w:hAnsi="Arial" w:cs="Arial"/>
          <w:sz w:val="24"/>
          <w:szCs w:val="24"/>
        </w:rPr>
        <w:t xml:space="preserve">management, and </w:t>
      </w:r>
      <w:r w:rsidR="00515460">
        <w:rPr>
          <w:rFonts w:ascii="Arial" w:hAnsi="Arial" w:cs="Arial"/>
          <w:sz w:val="24"/>
          <w:szCs w:val="24"/>
        </w:rPr>
        <w:t>accessibility</w:t>
      </w:r>
      <w:r w:rsidR="007405B9">
        <w:rPr>
          <w:rFonts w:ascii="Arial" w:hAnsi="Arial" w:cs="Arial"/>
          <w:sz w:val="24"/>
          <w:szCs w:val="24"/>
        </w:rPr>
        <w:t xml:space="preserve"> as </w:t>
      </w:r>
      <w:r w:rsidR="00515460">
        <w:rPr>
          <w:rFonts w:ascii="Arial" w:hAnsi="Arial" w:cs="Arial"/>
          <w:sz w:val="24"/>
          <w:szCs w:val="24"/>
        </w:rPr>
        <w:t>part of its public stewardship responsibilities mandated by Federal laws, regulations, and policies</w:t>
      </w:r>
      <w:r w:rsidRPr="0087372E" w:rsidR="001316CD">
        <w:rPr>
          <w:rFonts w:ascii="Arial" w:hAnsi="Arial" w:cs="Arial"/>
          <w:sz w:val="24"/>
          <w:szCs w:val="24"/>
        </w:rPr>
        <w:t>.</w:t>
      </w:r>
    </w:p>
    <w:p w:rsidRPr="0087372E" w:rsidR="001316CD" w:rsidP="001316CD" w:rsidRDefault="001316CD" w14:paraId="3D764B5F"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0087372E" w:rsidP="001316CD" w:rsidRDefault="0087372E" w14:paraId="7E365845" w14:textId="495335DE">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87372E">
        <w:rPr>
          <w:rFonts w:ascii="Arial" w:hAnsi="Arial" w:cs="Arial"/>
          <w:sz w:val="24"/>
          <w:szCs w:val="24"/>
        </w:rPr>
        <w:t xml:space="preserve">This </w:t>
      </w:r>
      <w:r w:rsidR="003901F6">
        <w:rPr>
          <w:rFonts w:ascii="Arial" w:hAnsi="Arial" w:cs="Arial"/>
          <w:sz w:val="24"/>
          <w:szCs w:val="24"/>
        </w:rPr>
        <w:t>issue</w:t>
      </w:r>
      <w:r w:rsidRPr="0087372E" w:rsidR="003901F6">
        <w:rPr>
          <w:rFonts w:ascii="Arial" w:hAnsi="Arial" w:cs="Arial"/>
          <w:sz w:val="24"/>
          <w:szCs w:val="24"/>
        </w:rPr>
        <w:t xml:space="preserve"> </w:t>
      </w:r>
      <w:r w:rsidRPr="0087372E">
        <w:rPr>
          <w:rFonts w:ascii="Arial" w:hAnsi="Arial" w:cs="Arial"/>
          <w:sz w:val="24"/>
          <w:szCs w:val="24"/>
        </w:rPr>
        <w:t xml:space="preserve">was noted in </w:t>
      </w:r>
      <w:r w:rsidRPr="009D445C" w:rsidR="009D445C">
        <w:rPr>
          <w:rFonts w:ascii="Arial" w:hAnsi="Arial" w:cs="Arial"/>
          <w:sz w:val="24"/>
          <w:szCs w:val="24"/>
        </w:rPr>
        <w:t>the FY 2010 OIG report</w:t>
      </w:r>
      <w:r w:rsidR="009D445C">
        <w:rPr>
          <w:rFonts w:ascii="Arial" w:hAnsi="Arial" w:cs="Arial"/>
          <w:sz w:val="24"/>
          <w:szCs w:val="24"/>
        </w:rPr>
        <w:t>. R</w:t>
      </w:r>
      <w:r w:rsidRPr="0087372E">
        <w:rPr>
          <w:rFonts w:ascii="Arial" w:hAnsi="Arial" w:cs="Arial"/>
          <w:sz w:val="24"/>
          <w:szCs w:val="24"/>
        </w:rPr>
        <w:t xml:space="preserve">ecommendation #9 </w:t>
      </w:r>
      <w:r w:rsidR="009D445C">
        <w:rPr>
          <w:rFonts w:ascii="Arial" w:hAnsi="Arial" w:cs="Arial"/>
          <w:sz w:val="24"/>
          <w:szCs w:val="24"/>
        </w:rPr>
        <w:t>in the report stated</w:t>
      </w:r>
      <w:r w:rsidRPr="0087372E">
        <w:rPr>
          <w:rFonts w:ascii="Arial" w:hAnsi="Arial" w:cs="Arial"/>
          <w:sz w:val="24"/>
          <w:szCs w:val="24"/>
        </w:rPr>
        <w:t xml:space="preserve"> that DOI</w:t>
      </w:r>
      <w:r w:rsidR="009D445C">
        <w:rPr>
          <w:rFonts w:ascii="Arial" w:hAnsi="Arial" w:cs="Arial"/>
          <w:sz w:val="24"/>
          <w:szCs w:val="24"/>
        </w:rPr>
        <w:t xml:space="preserve"> should</w:t>
      </w:r>
      <w:r w:rsidRPr="0087372E">
        <w:rPr>
          <w:rFonts w:ascii="Arial" w:hAnsi="Arial" w:cs="Arial"/>
          <w:sz w:val="24"/>
          <w:szCs w:val="24"/>
        </w:rPr>
        <w:t xml:space="preserve"> “Increase effectiveness of control over museum collections held at non-DOI facilities by: identifying all organizations that hold DOI collections; identifying all objects held by those organizations; and, ensuring that annual physical inventories are conducted.”</w:t>
      </w:r>
    </w:p>
    <w:p w:rsidRPr="00016AA1" w:rsidR="0087372E" w:rsidP="001316CD" w:rsidRDefault="0087372E" w14:paraId="05E54A54"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00DD22C8" w:rsidP="001316CD" w:rsidRDefault="00DD22C8" w14:paraId="48612459" w14:textId="48454DEB">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Pr>
          <w:rFonts w:ascii="Arial" w:hAnsi="Arial" w:cs="Arial"/>
          <w:sz w:val="24"/>
          <w:szCs w:val="24"/>
        </w:rPr>
        <w:t>T</w:t>
      </w:r>
      <w:r w:rsidR="009D445C">
        <w:rPr>
          <w:rFonts w:ascii="Arial" w:hAnsi="Arial" w:cs="Arial"/>
          <w:sz w:val="24"/>
          <w:szCs w:val="24"/>
        </w:rPr>
        <w:t xml:space="preserve">he bureaus have been diligently working to address this issue; however, the most effective approach at obtaining </w:t>
      </w:r>
      <w:r w:rsidR="00515460">
        <w:rPr>
          <w:rFonts w:ascii="Arial" w:hAnsi="Arial" w:cs="Arial"/>
          <w:sz w:val="24"/>
          <w:szCs w:val="24"/>
        </w:rPr>
        <w:t xml:space="preserve">this </w:t>
      </w:r>
      <w:r w:rsidR="009D445C">
        <w:rPr>
          <w:rFonts w:ascii="Arial" w:hAnsi="Arial" w:cs="Arial"/>
          <w:sz w:val="24"/>
          <w:szCs w:val="24"/>
        </w:rPr>
        <w:t xml:space="preserve">information </w:t>
      </w:r>
      <w:r w:rsidR="00515460">
        <w:rPr>
          <w:rFonts w:ascii="Arial" w:hAnsi="Arial" w:cs="Arial"/>
          <w:sz w:val="24"/>
          <w:szCs w:val="24"/>
        </w:rPr>
        <w:t xml:space="preserve">and ensuring that inventories are collected </w:t>
      </w:r>
      <w:r w:rsidR="009D445C">
        <w:rPr>
          <w:rFonts w:ascii="Arial" w:hAnsi="Arial" w:cs="Arial"/>
          <w:sz w:val="24"/>
          <w:szCs w:val="24"/>
        </w:rPr>
        <w:t xml:space="preserve">is </w:t>
      </w:r>
      <w:r w:rsidR="00515460">
        <w:rPr>
          <w:rFonts w:ascii="Arial" w:hAnsi="Arial" w:cs="Arial"/>
          <w:sz w:val="24"/>
          <w:szCs w:val="24"/>
        </w:rPr>
        <w:t xml:space="preserve">through </w:t>
      </w:r>
      <w:r w:rsidR="009D445C">
        <w:rPr>
          <w:rFonts w:ascii="Arial" w:hAnsi="Arial" w:cs="Arial"/>
          <w:sz w:val="24"/>
          <w:szCs w:val="24"/>
        </w:rPr>
        <w:t xml:space="preserve">a DOI-wide effort. </w:t>
      </w:r>
      <w:r w:rsidR="00011E6F">
        <w:rPr>
          <w:rFonts w:ascii="Arial" w:hAnsi="Arial" w:cs="Arial"/>
          <w:sz w:val="24"/>
          <w:szCs w:val="24"/>
        </w:rPr>
        <w:t xml:space="preserve">In response, DOI developed the </w:t>
      </w:r>
      <w:r w:rsidRPr="00016AA1" w:rsidR="0087372E">
        <w:rPr>
          <w:rFonts w:ascii="Arial" w:hAnsi="Arial" w:cs="Arial"/>
          <w:sz w:val="24"/>
          <w:szCs w:val="24"/>
        </w:rPr>
        <w:t>Input Form</w:t>
      </w:r>
      <w:r w:rsidR="00011E6F">
        <w:rPr>
          <w:rFonts w:ascii="Arial" w:hAnsi="Arial" w:cs="Arial"/>
          <w:sz w:val="24"/>
          <w:szCs w:val="24"/>
        </w:rPr>
        <w:t xml:space="preserve">. This </w:t>
      </w:r>
      <w:r w:rsidRPr="00016AA1" w:rsidR="0002736C">
        <w:rPr>
          <w:rFonts w:ascii="Arial" w:hAnsi="Arial" w:cs="Arial"/>
          <w:sz w:val="24"/>
          <w:szCs w:val="24"/>
        </w:rPr>
        <w:t>form</w:t>
      </w:r>
      <w:r w:rsidRPr="00016AA1" w:rsidR="0087372E">
        <w:rPr>
          <w:rFonts w:ascii="Arial" w:hAnsi="Arial" w:cs="Arial"/>
          <w:sz w:val="24"/>
          <w:szCs w:val="24"/>
        </w:rPr>
        <w:t xml:space="preserve"> </w:t>
      </w:r>
      <w:r w:rsidRPr="00016AA1" w:rsidR="00016AA1">
        <w:rPr>
          <w:rFonts w:ascii="Arial" w:hAnsi="Arial" w:cs="Arial"/>
          <w:sz w:val="24"/>
          <w:szCs w:val="24"/>
        </w:rPr>
        <w:t xml:space="preserve">was </w:t>
      </w:r>
      <w:r w:rsidR="00011E6F">
        <w:rPr>
          <w:rFonts w:ascii="Arial" w:hAnsi="Arial" w:cs="Arial"/>
          <w:sz w:val="24"/>
          <w:szCs w:val="24"/>
        </w:rPr>
        <w:t>created</w:t>
      </w:r>
      <w:r w:rsidRPr="00016AA1" w:rsidR="00011E6F">
        <w:rPr>
          <w:rFonts w:ascii="Arial" w:hAnsi="Arial" w:cs="Arial"/>
          <w:sz w:val="24"/>
          <w:szCs w:val="24"/>
        </w:rPr>
        <w:t xml:space="preserve"> </w:t>
      </w:r>
      <w:r w:rsidRPr="00016AA1" w:rsidR="00016AA1">
        <w:rPr>
          <w:rFonts w:ascii="Arial" w:hAnsi="Arial" w:cs="Arial"/>
          <w:sz w:val="24"/>
          <w:szCs w:val="24"/>
        </w:rPr>
        <w:t>to</w:t>
      </w:r>
      <w:r>
        <w:rPr>
          <w:rFonts w:ascii="Arial" w:hAnsi="Arial" w:cs="Arial"/>
          <w:sz w:val="24"/>
          <w:szCs w:val="24"/>
        </w:rPr>
        <w:t xml:space="preserve"> facilitate </w:t>
      </w:r>
      <w:r w:rsidR="004F11FD">
        <w:rPr>
          <w:rFonts w:ascii="Arial" w:hAnsi="Arial" w:cs="Arial"/>
          <w:sz w:val="24"/>
          <w:szCs w:val="24"/>
        </w:rPr>
        <w:t xml:space="preserve">the </w:t>
      </w:r>
      <w:r>
        <w:rPr>
          <w:rFonts w:ascii="Arial" w:hAnsi="Arial" w:cs="Arial"/>
          <w:sz w:val="24"/>
          <w:szCs w:val="24"/>
        </w:rPr>
        <w:t xml:space="preserve">exchange of </w:t>
      </w:r>
      <w:r w:rsidRPr="004F11FD" w:rsidR="004F11FD">
        <w:rPr>
          <w:rFonts w:ascii="Arial" w:hAnsi="Arial" w:cs="Arial"/>
          <w:sz w:val="24"/>
          <w:szCs w:val="24"/>
        </w:rPr>
        <w:t>important</w:t>
      </w:r>
      <w:r w:rsidR="004F11FD">
        <w:rPr>
          <w:rFonts w:ascii="Arial" w:hAnsi="Arial" w:cs="Arial"/>
          <w:sz w:val="24"/>
          <w:szCs w:val="24"/>
        </w:rPr>
        <w:t xml:space="preserve"> new </w:t>
      </w:r>
      <w:r>
        <w:rPr>
          <w:rFonts w:ascii="Arial" w:hAnsi="Arial" w:cs="Arial"/>
          <w:sz w:val="24"/>
          <w:szCs w:val="24"/>
        </w:rPr>
        <w:t xml:space="preserve">information </w:t>
      </w:r>
      <w:r w:rsidR="003D3641">
        <w:rPr>
          <w:rFonts w:ascii="Arial" w:hAnsi="Arial" w:cs="Arial"/>
          <w:sz w:val="24"/>
          <w:szCs w:val="24"/>
        </w:rPr>
        <w:t xml:space="preserve">about </w:t>
      </w:r>
      <w:r>
        <w:rPr>
          <w:rFonts w:ascii="Arial" w:hAnsi="Arial" w:cs="Arial"/>
          <w:sz w:val="24"/>
          <w:szCs w:val="24"/>
        </w:rPr>
        <w:t>DOI collections</w:t>
      </w:r>
      <w:r w:rsidR="004F11FD">
        <w:rPr>
          <w:rFonts w:ascii="Arial" w:hAnsi="Arial" w:cs="Arial"/>
          <w:sz w:val="24"/>
          <w:szCs w:val="24"/>
        </w:rPr>
        <w:t>.</w:t>
      </w:r>
      <w:r>
        <w:rPr>
          <w:rFonts w:ascii="Arial" w:hAnsi="Arial" w:cs="Arial"/>
          <w:sz w:val="24"/>
          <w:szCs w:val="24"/>
        </w:rPr>
        <w:t xml:space="preserve"> </w:t>
      </w:r>
    </w:p>
    <w:p w:rsidR="00DD22C8" w:rsidP="001316CD" w:rsidRDefault="00DD22C8" w14:paraId="51BC4E23"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00F26A0E" w:rsidP="001316CD" w:rsidRDefault="004F11FD" w14:paraId="400E6C75" w14:textId="1F414304">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Pr>
          <w:rFonts w:ascii="Arial" w:hAnsi="Arial" w:cs="Arial"/>
          <w:sz w:val="24"/>
          <w:szCs w:val="24"/>
        </w:rPr>
        <w:t xml:space="preserve">The bureaus have identified </w:t>
      </w:r>
      <w:proofErr w:type="gramStart"/>
      <w:r>
        <w:rPr>
          <w:rFonts w:ascii="Arial" w:hAnsi="Arial" w:cs="Arial"/>
          <w:sz w:val="24"/>
          <w:szCs w:val="24"/>
        </w:rPr>
        <w:t>a number of</w:t>
      </w:r>
      <w:proofErr w:type="gramEnd"/>
      <w:r>
        <w:rPr>
          <w:rFonts w:ascii="Arial" w:hAnsi="Arial" w:cs="Arial"/>
          <w:sz w:val="24"/>
          <w:szCs w:val="24"/>
        </w:rPr>
        <w:t xml:space="preserve"> non-</w:t>
      </w:r>
      <w:r w:rsidR="00585195">
        <w:rPr>
          <w:rFonts w:ascii="Arial" w:hAnsi="Arial" w:cs="Arial"/>
          <w:sz w:val="24"/>
          <w:szCs w:val="24"/>
        </w:rPr>
        <w:t xml:space="preserve">Federal </w:t>
      </w:r>
      <w:r>
        <w:rPr>
          <w:rFonts w:ascii="Arial" w:hAnsi="Arial" w:cs="Arial"/>
          <w:sz w:val="24"/>
          <w:szCs w:val="24"/>
        </w:rPr>
        <w:t>repositories that are thought to hold DOI collections</w:t>
      </w:r>
      <w:r w:rsidR="0092785A">
        <w:rPr>
          <w:rFonts w:ascii="Arial" w:hAnsi="Arial" w:cs="Arial"/>
          <w:sz w:val="24"/>
          <w:szCs w:val="24"/>
        </w:rPr>
        <w:t>. H</w:t>
      </w:r>
      <w:r>
        <w:rPr>
          <w:rFonts w:ascii="Arial" w:hAnsi="Arial" w:cs="Arial"/>
          <w:sz w:val="24"/>
          <w:szCs w:val="24"/>
        </w:rPr>
        <w:t>owever</w:t>
      </w:r>
      <w:r w:rsidR="0092785A">
        <w:rPr>
          <w:rFonts w:ascii="Arial" w:hAnsi="Arial" w:cs="Arial"/>
          <w:sz w:val="24"/>
          <w:szCs w:val="24"/>
        </w:rPr>
        <w:t xml:space="preserve">, </w:t>
      </w:r>
      <w:r>
        <w:rPr>
          <w:rFonts w:ascii="Arial" w:hAnsi="Arial" w:cs="Arial"/>
          <w:sz w:val="24"/>
          <w:szCs w:val="24"/>
        </w:rPr>
        <w:t xml:space="preserve">lack of staff </w:t>
      </w:r>
      <w:r w:rsidR="0092785A">
        <w:rPr>
          <w:rFonts w:ascii="Arial" w:hAnsi="Arial" w:cs="Arial"/>
          <w:sz w:val="24"/>
          <w:szCs w:val="24"/>
        </w:rPr>
        <w:t>and funding, along with travel restrictions</w:t>
      </w:r>
      <w:r w:rsidR="00301DC8">
        <w:rPr>
          <w:rFonts w:ascii="Arial" w:hAnsi="Arial" w:cs="Arial"/>
          <w:sz w:val="24"/>
          <w:szCs w:val="24"/>
        </w:rPr>
        <w:t>,</w:t>
      </w:r>
      <w:r w:rsidR="0092785A">
        <w:rPr>
          <w:rFonts w:ascii="Arial" w:hAnsi="Arial" w:cs="Arial"/>
          <w:sz w:val="24"/>
          <w:szCs w:val="24"/>
        </w:rPr>
        <w:t xml:space="preserve"> have prevented additional research (including site visits to the respective repositories) or confirmation. </w:t>
      </w:r>
      <w:r w:rsidR="00F26A0E">
        <w:rPr>
          <w:rFonts w:ascii="Arial" w:hAnsi="Arial" w:cs="Arial"/>
          <w:sz w:val="24"/>
          <w:szCs w:val="24"/>
        </w:rPr>
        <w:t>In response, DOI developed t</w:t>
      </w:r>
      <w:r w:rsidR="0092785A">
        <w:rPr>
          <w:rFonts w:ascii="Arial" w:hAnsi="Arial" w:cs="Arial"/>
          <w:sz w:val="24"/>
          <w:szCs w:val="24"/>
        </w:rPr>
        <w:t xml:space="preserve">he Input Form </w:t>
      </w:r>
      <w:r w:rsidR="00F26A0E">
        <w:rPr>
          <w:rFonts w:ascii="Arial" w:hAnsi="Arial" w:cs="Arial"/>
          <w:sz w:val="24"/>
          <w:szCs w:val="24"/>
        </w:rPr>
        <w:t xml:space="preserve">as a means for the bureaus to obtain this needed information. </w:t>
      </w:r>
      <w:r w:rsidR="00B475A6">
        <w:rPr>
          <w:rFonts w:ascii="Arial" w:hAnsi="Arial" w:cs="Arial"/>
          <w:sz w:val="24"/>
          <w:szCs w:val="24"/>
        </w:rPr>
        <w:lastRenderedPageBreak/>
        <w:t>Following an initial communication introducing the project and its goals</w:t>
      </w:r>
      <w:r w:rsidR="00E66427">
        <w:rPr>
          <w:rFonts w:ascii="Arial" w:hAnsi="Arial" w:cs="Arial"/>
          <w:sz w:val="24"/>
          <w:szCs w:val="24"/>
        </w:rPr>
        <w:t xml:space="preserve"> and confirming proper repository contact information</w:t>
      </w:r>
      <w:r w:rsidR="00B475A6">
        <w:rPr>
          <w:rFonts w:ascii="Arial" w:hAnsi="Arial" w:cs="Arial"/>
          <w:sz w:val="24"/>
          <w:szCs w:val="24"/>
        </w:rPr>
        <w:t xml:space="preserve">, </w:t>
      </w:r>
      <w:r w:rsidR="00082C62">
        <w:rPr>
          <w:rFonts w:ascii="Arial" w:hAnsi="Arial" w:cs="Arial"/>
          <w:sz w:val="24"/>
          <w:szCs w:val="24"/>
        </w:rPr>
        <w:t>a</w:t>
      </w:r>
      <w:r w:rsidR="00B475A6">
        <w:rPr>
          <w:rFonts w:ascii="Arial" w:hAnsi="Arial" w:cs="Arial"/>
          <w:sz w:val="24"/>
          <w:szCs w:val="24"/>
        </w:rPr>
        <w:t xml:space="preserve"> link</w:t>
      </w:r>
      <w:r w:rsidR="00082C62">
        <w:rPr>
          <w:rFonts w:ascii="Arial" w:hAnsi="Arial" w:cs="Arial"/>
          <w:sz w:val="24"/>
          <w:szCs w:val="24"/>
        </w:rPr>
        <w:t xml:space="preserve"> to the form</w:t>
      </w:r>
      <w:r w:rsidR="00B475A6">
        <w:rPr>
          <w:rFonts w:ascii="Arial" w:hAnsi="Arial" w:cs="Arial"/>
          <w:sz w:val="24"/>
          <w:szCs w:val="24"/>
        </w:rPr>
        <w:t xml:space="preserve"> </w:t>
      </w:r>
      <w:r w:rsidR="00E66427">
        <w:rPr>
          <w:rFonts w:ascii="Arial" w:hAnsi="Arial" w:cs="Arial"/>
          <w:sz w:val="24"/>
          <w:szCs w:val="24"/>
        </w:rPr>
        <w:t xml:space="preserve">is </w:t>
      </w:r>
      <w:r w:rsidR="00F26A0E">
        <w:rPr>
          <w:rFonts w:ascii="Arial" w:hAnsi="Arial" w:cs="Arial"/>
          <w:sz w:val="24"/>
          <w:szCs w:val="24"/>
        </w:rPr>
        <w:t>sent to e</w:t>
      </w:r>
      <w:r w:rsidR="00B475A6">
        <w:rPr>
          <w:rFonts w:ascii="Arial" w:hAnsi="Arial" w:cs="Arial"/>
          <w:sz w:val="24"/>
          <w:szCs w:val="24"/>
        </w:rPr>
        <w:t>ach</w:t>
      </w:r>
      <w:r w:rsidR="00F26A0E">
        <w:rPr>
          <w:rFonts w:ascii="Arial" w:hAnsi="Arial" w:cs="Arial"/>
          <w:sz w:val="24"/>
          <w:szCs w:val="24"/>
        </w:rPr>
        <w:t xml:space="preserve"> non-</w:t>
      </w:r>
      <w:r w:rsidR="00585195">
        <w:rPr>
          <w:rFonts w:ascii="Arial" w:hAnsi="Arial" w:cs="Arial"/>
          <w:sz w:val="24"/>
          <w:szCs w:val="24"/>
        </w:rPr>
        <w:t xml:space="preserve">Federal </w:t>
      </w:r>
      <w:r w:rsidR="00F26A0E">
        <w:rPr>
          <w:rFonts w:ascii="Arial" w:hAnsi="Arial" w:cs="Arial"/>
          <w:sz w:val="24"/>
          <w:szCs w:val="24"/>
        </w:rPr>
        <w:t>repository thought to hold DOI collections</w:t>
      </w:r>
      <w:r w:rsidR="00B475A6">
        <w:rPr>
          <w:rFonts w:ascii="Arial" w:hAnsi="Arial" w:cs="Arial"/>
          <w:sz w:val="24"/>
          <w:szCs w:val="24"/>
        </w:rPr>
        <w:t xml:space="preserve">. As with </w:t>
      </w:r>
      <w:r w:rsidR="007405B9">
        <w:rPr>
          <w:rFonts w:ascii="Arial" w:hAnsi="Arial" w:cs="Arial"/>
          <w:sz w:val="24"/>
          <w:szCs w:val="24"/>
        </w:rPr>
        <w:t xml:space="preserve">most </w:t>
      </w:r>
      <w:r w:rsidR="00B475A6">
        <w:rPr>
          <w:rFonts w:ascii="Arial" w:hAnsi="Arial" w:cs="Arial"/>
          <w:sz w:val="24"/>
          <w:szCs w:val="24"/>
        </w:rPr>
        <w:t>online surveys, staff at those non-</w:t>
      </w:r>
      <w:r w:rsidR="00585195">
        <w:rPr>
          <w:rFonts w:ascii="Arial" w:hAnsi="Arial" w:cs="Arial"/>
          <w:sz w:val="24"/>
          <w:szCs w:val="24"/>
        </w:rPr>
        <w:t xml:space="preserve">Federal </w:t>
      </w:r>
      <w:r w:rsidR="00B475A6">
        <w:rPr>
          <w:rFonts w:ascii="Arial" w:hAnsi="Arial" w:cs="Arial"/>
          <w:sz w:val="24"/>
          <w:szCs w:val="24"/>
        </w:rPr>
        <w:t xml:space="preserve">repositories complete the survey when it is most convenient for them. The system allows users to stop and start up again at the same spot however often may be needed. </w:t>
      </w:r>
      <w:r w:rsidR="00F26A0E">
        <w:rPr>
          <w:rFonts w:ascii="Arial" w:hAnsi="Arial" w:cs="Arial"/>
          <w:sz w:val="24"/>
          <w:szCs w:val="24"/>
        </w:rPr>
        <w:t xml:space="preserve"> </w:t>
      </w:r>
    </w:p>
    <w:p w:rsidRPr="004E2CEB" w:rsidR="00F26A0E" w:rsidP="001316CD" w:rsidRDefault="00F26A0E" w14:paraId="046392E2"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Pr="004E2CEB" w:rsidR="00147704" w:rsidP="00382660" w:rsidRDefault="00B475A6" w14:paraId="7B069B6D" w14:textId="1F6BE2D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4E2CEB">
        <w:rPr>
          <w:rFonts w:ascii="Arial" w:hAnsi="Arial" w:cs="Arial"/>
          <w:sz w:val="24"/>
          <w:szCs w:val="24"/>
        </w:rPr>
        <w:t xml:space="preserve">Through a targeted, strategic approach, DOI </w:t>
      </w:r>
      <w:r w:rsidRPr="004E2CEB" w:rsidR="00382660">
        <w:rPr>
          <w:rFonts w:ascii="Arial" w:hAnsi="Arial" w:cs="Arial"/>
          <w:sz w:val="24"/>
          <w:szCs w:val="24"/>
        </w:rPr>
        <w:t>gain</w:t>
      </w:r>
      <w:r w:rsidR="00E66427">
        <w:rPr>
          <w:rFonts w:ascii="Arial" w:hAnsi="Arial" w:cs="Arial"/>
          <w:sz w:val="24"/>
          <w:szCs w:val="24"/>
        </w:rPr>
        <w:t>s</w:t>
      </w:r>
      <w:r w:rsidRPr="004E2CEB" w:rsidR="00382660">
        <w:rPr>
          <w:rFonts w:ascii="Arial" w:hAnsi="Arial" w:cs="Arial"/>
          <w:sz w:val="24"/>
          <w:szCs w:val="24"/>
        </w:rPr>
        <w:t xml:space="preserve"> vital </w:t>
      </w:r>
      <w:r w:rsidRPr="004E2CEB" w:rsidR="00AE554D">
        <w:rPr>
          <w:rFonts w:ascii="Arial" w:hAnsi="Arial" w:cs="Arial"/>
          <w:sz w:val="24"/>
          <w:szCs w:val="24"/>
        </w:rPr>
        <w:t xml:space="preserve">information </w:t>
      </w:r>
      <w:r w:rsidRPr="004E2CEB" w:rsidR="009F6574">
        <w:rPr>
          <w:rFonts w:ascii="Arial" w:hAnsi="Arial" w:cs="Arial"/>
          <w:sz w:val="24"/>
          <w:szCs w:val="24"/>
        </w:rPr>
        <w:t xml:space="preserve">that it currently lacks concerning </w:t>
      </w:r>
      <w:r w:rsidR="00030448">
        <w:rPr>
          <w:rFonts w:ascii="Arial" w:hAnsi="Arial" w:cs="Arial"/>
          <w:sz w:val="24"/>
          <w:szCs w:val="24"/>
        </w:rPr>
        <w:t>objects</w:t>
      </w:r>
      <w:r w:rsidRPr="004E2CEB" w:rsidR="009F6574">
        <w:rPr>
          <w:rFonts w:ascii="Arial" w:hAnsi="Arial" w:cs="Arial"/>
          <w:sz w:val="24"/>
          <w:szCs w:val="24"/>
        </w:rPr>
        <w:t xml:space="preserve">, scientific specimens, and associated records generated from projects or other activities on the public lands managed by DOI from 1906 </w:t>
      </w:r>
      <w:r w:rsidR="00082C62">
        <w:rPr>
          <w:rFonts w:ascii="Arial" w:hAnsi="Arial" w:cs="Arial"/>
          <w:sz w:val="24"/>
          <w:szCs w:val="24"/>
        </w:rPr>
        <w:t>to</w:t>
      </w:r>
      <w:r w:rsidRPr="004E2CEB" w:rsidR="009F6574">
        <w:rPr>
          <w:rFonts w:ascii="Arial" w:hAnsi="Arial" w:cs="Arial"/>
          <w:sz w:val="24"/>
          <w:szCs w:val="24"/>
        </w:rPr>
        <w:t xml:space="preserve"> present. Any information that </w:t>
      </w:r>
      <w:r w:rsidRPr="004E2CEB" w:rsidR="00382660">
        <w:rPr>
          <w:rFonts w:ascii="Arial" w:hAnsi="Arial" w:cs="Arial"/>
          <w:sz w:val="24"/>
          <w:szCs w:val="24"/>
        </w:rPr>
        <w:t>the</w:t>
      </w:r>
      <w:r w:rsidRPr="004E2CEB" w:rsidR="00382660">
        <w:t xml:space="preserve"> </w:t>
      </w:r>
      <w:r w:rsidRPr="004E2CEB" w:rsidR="00382660">
        <w:rPr>
          <w:rFonts w:ascii="Arial" w:hAnsi="Arial" w:cs="Arial"/>
          <w:sz w:val="24"/>
          <w:szCs w:val="24"/>
        </w:rPr>
        <w:t>non-</w:t>
      </w:r>
      <w:r w:rsidR="00E66427">
        <w:rPr>
          <w:rFonts w:ascii="Arial" w:hAnsi="Arial" w:cs="Arial"/>
          <w:sz w:val="24"/>
          <w:szCs w:val="24"/>
        </w:rPr>
        <w:t>Federal</w:t>
      </w:r>
      <w:r w:rsidRPr="004E2CEB" w:rsidR="00E66427">
        <w:rPr>
          <w:rFonts w:ascii="Arial" w:hAnsi="Arial" w:cs="Arial"/>
          <w:sz w:val="24"/>
          <w:szCs w:val="24"/>
        </w:rPr>
        <w:t xml:space="preserve"> </w:t>
      </w:r>
      <w:r w:rsidRPr="004E2CEB" w:rsidR="00382660">
        <w:rPr>
          <w:rFonts w:ascii="Arial" w:hAnsi="Arial" w:cs="Arial"/>
          <w:sz w:val="24"/>
          <w:szCs w:val="24"/>
        </w:rPr>
        <w:t>repositories</w:t>
      </w:r>
      <w:r w:rsidRPr="004E2CEB" w:rsidR="009F6574">
        <w:rPr>
          <w:rFonts w:ascii="Arial" w:hAnsi="Arial" w:cs="Arial"/>
          <w:sz w:val="24"/>
          <w:szCs w:val="24"/>
        </w:rPr>
        <w:t xml:space="preserve"> furnish support</w:t>
      </w:r>
      <w:r w:rsidR="00E66427">
        <w:rPr>
          <w:rFonts w:ascii="Arial" w:hAnsi="Arial" w:cs="Arial"/>
          <w:sz w:val="24"/>
          <w:szCs w:val="24"/>
        </w:rPr>
        <w:t>s</w:t>
      </w:r>
      <w:r w:rsidRPr="004E2CEB" w:rsidR="009F6574">
        <w:rPr>
          <w:rFonts w:ascii="Arial" w:hAnsi="Arial" w:cs="Arial"/>
          <w:sz w:val="24"/>
          <w:szCs w:val="24"/>
        </w:rPr>
        <w:t xml:space="preserve"> DOI’s ability to work in partnership with </w:t>
      </w:r>
      <w:r w:rsidRPr="004E2CEB" w:rsidR="00382660">
        <w:rPr>
          <w:rFonts w:ascii="Arial" w:hAnsi="Arial" w:cs="Arial"/>
          <w:sz w:val="24"/>
          <w:szCs w:val="24"/>
        </w:rPr>
        <w:t>them</w:t>
      </w:r>
      <w:r w:rsidRPr="004E2CEB" w:rsidR="009F6574">
        <w:rPr>
          <w:rFonts w:ascii="Arial" w:hAnsi="Arial" w:cs="Arial"/>
          <w:sz w:val="24"/>
          <w:szCs w:val="24"/>
        </w:rPr>
        <w:t xml:space="preserve"> to provide enhanced preservation and protection of, and public education and scientific research opportunities for the use of, these important collections.  </w:t>
      </w:r>
    </w:p>
    <w:p w:rsidR="00CF3CA7" w:rsidP="0047530D" w:rsidRDefault="00CF3CA7" w14:paraId="1747B17B"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Pr="00456AB3" w:rsidR="000B78CA" w:rsidP="0047530D" w:rsidRDefault="004E2CEB" w14:paraId="0B3D4517" w14:textId="0684FDF4">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Pr>
          <w:rFonts w:ascii="Arial" w:hAnsi="Arial" w:cs="Arial"/>
          <w:sz w:val="24"/>
          <w:szCs w:val="24"/>
        </w:rPr>
        <w:t xml:space="preserve">The </w:t>
      </w:r>
      <w:r w:rsidR="007254FB">
        <w:rPr>
          <w:rFonts w:ascii="Arial" w:hAnsi="Arial" w:cs="Arial"/>
          <w:sz w:val="24"/>
          <w:szCs w:val="24"/>
        </w:rPr>
        <w:t>Input F</w:t>
      </w:r>
      <w:r>
        <w:rPr>
          <w:rFonts w:ascii="Arial" w:hAnsi="Arial" w:cs="Arial"/>
          <w:sz w:val="24"/>
          <w:szCs w:val="24"/>
        </w:rPr>
        <w:t xml:space="preserve">orm </w:t>
      </w:r>
      <w:r w:rsidR="00382660">
        <w:rPr>
          <w:rFonts w:ascii="Arial" w:hAnsi="Arial" w:cs="Arial"/>
          <w:sz w:val="24"/>
          <w:szCs w:val="24"/>
        </w:rPr>
        <w:t xml:space="preserve">includes the following </w:t>
      </w:r>
      <w:r w:rsidRPr="00456AB3" w:rsidR="000B78CA">
        <w:rPr>
          <w:rFonts w:ascii="Arial" w:hAnsi="Arial" w:cs="Arial"/>
          <w:sz w:val="24"/>
          <w:szCs w:val="24"/>
        </w:rPr>
        <w:t>questions</w:t>
      </w:r>
      <w:r w:rsidR="007254FB">
        <w:rPr>
          <w:rFonts w:ascii="Arial" w:hAnsi="Arial" w:cs="Arial"/>
          <w:sz w:val="24"/>
          <w:szCs w:val="24"/>
        </w:rPr>
        <w:t xml:space="preserve"> (</w:t>
      </w:r>
      <w:r w:rsidR="003C3F6E">
        <w:rPr>
          <w:rFonts w:ascii="Arial" w:hAnsi="Arial" w:cs="Arial"/>
          <w:sz w:val="24"/>
          <w:szCs w:val="24"/>
        </w:rPr>
        <w:t xml:space="preserve">a </w:t>
      </w:r>
      <w:r w:rsidRPr="00456AB3" w:rsidR="000B78CA">
        <w:rPr>
          <w:rFonts w:ascii="Arial" w:hAnsi="Arial" w:cs="Arial"/>
          <w:sz w:val="24"/>
          <w:szCs w:val="24"/>
        </w:rPr>
        <w:t xml:space="preserve">justification for </w:t>
      </w:r>
      <w:r w:rsidR="007254FB">
        <w:rPr>
          <w:rFonts w:ascii="Arial" w:hAnsi="Arial" w:cs="Arial"/>
          <w:sz w:val="24"/>
          <w:szCs w:val="24"/>
        </w:rPr>
        <w:t xml:space="preserve">the inclusion of </w:t>
      </w:r>
      <w:r w:rsidRPr="00456AB3" w:rsidR="000B78CA">
        <w:rPr>
          <w:rFonts w:ascii="Arial" w:hAnsi="Arial" w:cs="Arial"/>
          <w:sz w:val="24"/>
          <w:szCs w:val="24"/>
        </w:rPr>
        <w:t xml:space="preserve">each </w:t>
      </w:r>
      <w:r>
        <w:rPr>
          <w:rFonts w:ascii="Arial" w:hAnsi="Arial" w:cs="Arial"/>
          <w:sz w:val="24"/>
          <w:szCs w:val="24"/>
        </w:rPr>
        <w:t xml:space="preserve">question </w:t>
      </w:r>
      <w:r w:rsidR="007254FB">
        <w:rPr>
          <w:rFonts w:ascii="Arial" w:hAnsi="Arial" w:cs="Arial"/>
          <w:sz w:val="24"/>
          <w:szCs w:val="24"/>
        </w:rPr>
        <w:t xml:space="preserve">in the ICR </w:t>
      </w:r>
      <w:r>
        <w:rPr>
          <w:rFonts w:ascii="Arial" w:hAnsi="Arial" w:cs="Arial"/>
          <w:sz w:val="24"/>
          <w:szCs w:val="24"/>
        </w:rPr>
        <w:t xml:space="preserve">is </w:t>
      </w:r>
      <w:r w:rsidR="007254FB">
        <w:rPr>
          <w:rFonts w:ascii="Arial" w:hAnsi="Arial" w:cs="Arial"/>
          <w:sz w:val="24"/>
          <w:szCs w:val="24"/>
        </w:rPr>
        <w:t xml:space="preserve">included </w:t>
      </w:r>
      <w:r>
        <w:rPr>
          <w:rFonts w:ascii="Arial" w:hAnsi="Arial" w:cs="Arial"/>
          <w:sz w:val="24"/>
          <w:szCs w:val="24"/>
        </w:rPr>
        <w:t>as well)</w:t>
      </w:r>
      <w:r w:rsidRPr="00456AB3" w:rsidR="000B78CA">
        <w:rPr>
          <w:rFonts w:ascii="Arial" w:hAnsi="Arial" w:cs="Arial"/>
          <w:sz w:val="24"/>
          <w:szCs w:val="24"/>
        </w:rPr>
        <w:t>:</w:t>
      </w:r>
    </w:p>
    <w:p w:rsidR="000B78CA" w:rsidP="00405F76" w:rsidRDefault="000B78CA" w14:paraId="48902FCA" w14:textId="77777777">
      <w:pPr>
        <w:tabs>
          <w:tab w:val="left" w:pos="-1080"/>
          <w:tab w:val="left" w:pos="0"/>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003D33CC" w:rsidP="005D3F41" w:rsidRDefault="0089492F" w14:paraId="5E862735" w14:textId="08295F02">
      <w:pPr>
        <w:pStyle w:val="ListParagraph"/>
        <w:widowControl/>
        <w:numPr>
          <w:ilvl w:val="0"/>
          <w:numId w:val="10"/>
        </w:numPr>
        <w:tabs>
          <w:tab w:val="left" w:pos="1800"/>
        </w:tabs>
        <w:autoSpaceDE/>
        <w:autoSpaceDN/>
        <w:adjustRightInd/>
        <w:ind w:left="1800"/>
        <w:rPr>
          <w:rFonts w:ascii="Arial" w:hAnsi="Arial" w:cs="Arial"/>
          <w:sz w:val="24"/>
          <w:szCs w:val="24"/>
        </w:rPr>
      </w:pPr>
      <w:r>
        <w:rPr>
          <w:rFonts w:ascii="Arial" w:hAnsi="Arial" w:cs="Arial"/>
          <w:sz w:val="24"/>
          <w:szCs w:val="24"/>
        </w:rPr>
        <w:t>“</w:t>
      </w:r>
      <w:r w:rsidRPr="00474007" w:rsidR="005A4807">
        <w:rPr>
          <w:rFonts w:ascii="Arial" w:hAnsi="Arial" w:cs="Arial"/>
          <w:sz w:val="24"/>
          <w:szCs w:val="24"/>
        </w:rPr>
        <w:t>Institution</w:t>
      </w:r>
      <w:r w:rsidR="00752F7A">
        <w:rPr>
          <w:rFonts w:ascii="Arial" w:hAnsi="Arial" w:cs="Arial"/>
          <w:sz w:val="24"/>
          <w:szCs w:val="24"/>
        </w:rPr>
        <w:t>”</w:t>
      </w:r>
      <w:r w:rsidRPr="00474007" w:rsidR="005A4807">
        <w:rPr>
          <w:rFonts w:ascii="Arial" w:hAnsi="Arial" w:cs="Arial"/>
          <w:sz w:val="24"/>
          <w:szCs w:val="24"/>
        </w:rPr>
        <w:t xml:space="preserve"> </w:t>
      </w:r>
      <w:r w:rsidR="00752F7A">
        <w:rPr>
          <w:rFonts w:ascii="Arial" w:hAnsi="Arial" w:cs="Arial"/>
          <w:sz w:val="24"/>
          <w:szCs w:val="24"/>
        </w:rPr>
        <w:t>n</w:t>
      </w:r>
      <w:r w:rsidRPr="00474007" w:rsidR="005A4807">
        <w:rPr>
          <w:rFonts w:ascii="Arial" w:hAnsi="Arial" w:cs="Arial"/>
          <w:sz w:val="24"/>
          <w:szCs w:val="24"/>
        </w:rPr>
        <w:t xml:space="preserve">ame and </w:t>
      </w:r>
      <w:r w:rsidR="00752F7A">
        <w:rPr>
          <w:rFonts w:ascii="Arial" w:hAnsi="Arial" w:cs="Arial"/>
          <w:sz w:val="24"/>
          <w:szCs w:val="24"/>
        </w:rPr>
        <w:t>“</w:t>
      </w:r>
      <w:r w:rsidR="003D33CC">
        <w:rPr>
          <w:rFonts w:ascii="Arial" w:hAnsi="Arial" w:cs="Arial"/>
          <w:sz w:val="24"/>
          <w:szCs w:val="24"/>
        </w:rPr>
        <w:t>A</w:t>
      </w:r>
      <w:r w:rsidRPr="00E30356" w:rsidR="005A4807">
        <w:rPr>
          <w:rFonts w:ascii="Arial" w:hAnsi="Arial" w:cs="Arial"/>
          <w:sz w:val="24"/>
          <w:szCs w:val="24"/>
        </w:rPr>
        <w:t>ddress</w:t>
      </w:r>
      <w:r>
        <w:rPr>
          <w:rFonts w:ascii="Arial" w:hAnsi="Arial" w:cs="Arial"/>
          <w:sz w:val="24"/>
          <w:szCs w:val="24"/>
        </w:rPr>
        <w:t>”</w:t>
      </w:r>
    </w:p>
    <w:p w:rsidRPr="003D33CC" w:rsidR="003D33CC" w:rsidP="005D3F41" w:rsidRDefault="003D33CC" w14:paraId="5B9AF963" w14:textId="77777777">
      <w:pPr>
        <w:widowControl/>
        <w:tabs>
          <w:tab w:val="left" w:pos="1620"/>
        </w:tabs>
        <w:autoSpaceDE/>
        <w:autoSpaceDN/>
        <w:adjustRightInd/>
        <w:ind w:left="1980"/>
        <w:rPr>
          <w:rFonts w:ascii="Arial" w:hAnsi="Arial" w:cs="Arial"/>
          <w:sz w:val="24"/>
          <w:szCs w:val="24"/>
        </w:rPr>
      </w:pPr>
    </w:p>
    <w:p w:rsidRPr="003D33CC" w:rsidR="005A4807" w:rsidP="005D3F41" w:rsidRDefault="003D33CC" w14:paraId="635E42B3" w14:textId="7F4605A0">
      <w:pPr>
        <w:widowControl/>
        <w:tabs>
          <w:tab w:val="left" w:pos="1620"/>
        </w:tabs>
        <w:autoSpaceDE/>
        <w:autoSpaceDN/>
        <w:adjustRightInd/>
        <w:ind w:left="1800"/>
        <w:rPr>
          <w:rFonts w:ascii="Arial" w:hAnsi="Arial" w:cs="Arial"/>
          <w:sz w:val="24"/>
          <w:szCs w:val="24"/>
        </w:rPr>
      </w:pPr>
      <w:r>
        <w:rPr>
          <w:rFonts w:ascii="Arial" w:hAnsi="Arial" w:cs="Arial"/>
          <w:sz w:val="24"/>
          <w:szCs w:val="24"/>
        </w:rPr>
        <w:t>Justification: T</w:t>
      </w:r>
      <w:r w:rsidRPr="003D33CC" w:rsidR="005A4807">
        <w:rPr>
          <w:rFonts w:ascii="Arial" w:hAnsi="Arial" w:cs="Arial"/>
          <w:sz w:val="24"/>
          <w:szCs w:val="24"/>
        </w:rPr>
        <w:t>his information is required to document</w:t>
      </w:r>
      <w:r w:rsidRPr="003D33CC" w:rsidR="00474007">
        <w:rPr>
          <w:rFonts w:ascii="Arial" w:hAnsi="Arial" w:cs="Arial"/>
          <w:sz w:val="24"/>
          <w:szCs w:val="24"/>
        </w:rPr>
        <w:t xml:space="preserve"> the name and location of the </w:t>
      </w:r>
      <w:r w:rsidR="000A3A3B">
        <w:rPr>
          <w:rFonts w:ascii="Arial" w:hAnsi="Arial" w:cs="Arial"/>
          <w:sz w:val="24"/>
          <w:szCs w:val="24"/>
        </w:rPr>
        <w:t>non-Federal repository</w:t>
      </w:r>
      <w:r w:rsidRPr="003D33CC" w:rsidR="00474007">
        <w:rPr>
          <w:rFonts w:ascii="Arial" w:hAnsi="Arial" w:cs="Arial"/>
          <w:sz w:val="24"/>
          <w:szCs w:val="24"/>
        </w:rPr>
        <w:t xml:space="preserve"> that </w:t>
      </w:r>
      <w:r w:rsidR="008162D8">
        <w:rPr>
          <w:rFonts w:ascii="Arial" w:hAnsi="Arial" w:cs="Arial"/>
          <w:sz w:val="24"/>
          <w:szCs w:val="24"/>
        </w:rPr>
        <w:t xml:space="preserve">may </w:t>
      </w:r>
      <w:r w:rsidRPr="003D33CC" w:rsidR="00474007">
        <w:rPr>
          <w:rFonts w:ascii="Arial" w:hAnsi="Arial" w:cs="Arial"/>
          <w:sz w:val="24"/>
          <w:szCs w:val="24"/>
        </w:rPr>
        <w:t>house DOI collections for proper accountability</w:t>
      </w:r>
      <w:r w:rsidR="009B7DE1">
        <w:rPr>
          <w:rFonts w:ascii="Arial" w:hAnsi="Arial" w:cs="Arial"/>
          <w:sz w:val="24"/>
          <w:szCs w:val="24"/>
        </w:rPr>
        <w:t>,</w:t>
      </w:r>
      <w:r w:rsidRPr="003D33CC" w:rsidR="00474007">
        <w:rPr>
          <w:rFonts w:ascii="Arial" w:hAnsi="Arial" w:cs="Arial"/>
          <w:sz w:val="24"/>
          <w:szCs w:val="24"/>
        </w:rPr>
        <w:t xml:space="preserve"> as required by 411 DM.</w:t>
      </w:r>
    </w:p>
    <w:p w:rsidRPr="00E30356" w:rsidR="002A121E" w:rsidP="005D3F41" w:rsidRDefault="002A121E" w14:paraId="3231B0E8" w14:textId="77777777">
      <w:pPr>
        <w:tabs>
          <w:tab w:val="left" w:pos="1620"/>
        </w:tabs>
        <w:ind w:left="1980"/>
        <w:rPr>
          <w:rFonts w:ascii="Arial" w:hAnsi="Arial" w:cs="Arial"/>
          <w:sz w:val="24"/>
          <w:szCs w:val="24"/>
        </w:rPr>
      </w:pPr>
    </w:p>
    <w:p w:rsidR="00B4289A" w:rsidP="005D3F41" w:rsidRDefault="0089492F" w14:paraId="375C92FE" w14:textId="133C540D">
      <w:pPr>
        <w:pStyle w:val="ListParagraph"/>
        <w:widowControl/>
        <w:numPr>
          <w:ilvl w:val="0"/>
          <w:numId w:val="10"/>
        </w:numPr>
        <w:tabs>
          <w:tab w:val="left" w:pos="1800"/>
        </w:tabs>
        <w:autoSpaceDE/>
        <w:autoSpaceDN/>
        <w:adjustRightInd/>
        <w:ind w:left="1800"/>
        <w:rPr>
          <w:rFonts w:ascii="Arial" w:hAnsi="Arial" w:cs="Arial"/>
          <w:sz w:val="24"/>
          <w:szCs w:val="24"/>
        </w:rPr>
      </w:pPr>
      <w:r>
        <w:rPr>
          <w:rFonts w:ascii="Arial" w:hAnsi="Arial" w:cs="Arial"/>
          <w:sz w:val="24"/>
          <w:szCs w:val="24"/>
        </w:rPr>
        <w:t>“</w:t>
      </w:r>
      <w:r w:rsidR="00B4289A">
        <w:rPr>
          <w:rFonts w:ascii="Arial" w:hAnsi="Arial" w:cs="Arial"/>
          <w:sz w:val="24"/>
          <w:szCs w:val="24"/>
        </w:rPr>
        <w:t>Co</w:t>
      </w:r>
      <w:r w:rsidR="006C0BC1">
        <w:rPr>
          <w:rFonts w:ascii="Arial" w:hAnsi="Arial" w:cs="Arial"/>
          <w:sz w:val="24"/>
          <w:szCs w:val="24"/>
        </w:rPr>
        <w:t>mpleted by</w:t>
      </w:r>
      <w:r>
        <w:rPr>
          <w:rFonts w:ascii="Arial" w:hAnsi="Arial" w:cs="Arial"/>
          <w:sz w:val="24"/>
          <w:szCs w:val="24"/>
        </w:rPr>
        <w:t>”</w:t>
      </w:r>
      <w:r w:rsidR="007945ED">
        <w:rPr>
          <w:rFonts w:ascii="Arial" w:hAnsi="Arial" w:cs="Arial"/>
          <w:sz w:val="24"/>
          <w:szCs w:val="24"/>
        </w:rPr>
        <w:t>, including:</w:t>
      </w:r>
    </w:p>
    <w:p w:rsidR="00B4289A" w:rsidP="000D616C" w:rsidRDefault="0089492F" w14:paraId="757FE486" w14:textId="370F2E3E">
      <w:pPr>
        <w:pStyle w:val="ListParagraph"/>
        <w:widowControl/>
        <w:numPr>
          <w:ilvl w:val="0"/>
          <w:numId w:val="36"/>
        </w:numPr>
        <w:tabs>
          <w:tab w:val="left" w:pos="2520"/>
        </w:tabs>
        <w:autoSpaceDE/>
        <w:autoSpaceDN/>
        <w:adjustRightInd/>
        <w:ind w:left="2520"/>
        <w:rPr>
          <w:rFonts w:ascii="Arial" w:hAnsi="Arial" w:cs="Arial"/>
          <w:sz w:val="24"/>
          <w:szCs w:val="24"/>
        </w:rPr>
      </w:pPr>
      <w:r>
        <w:rPr>
          <w:rFonts w:ascii="Arial" w:hAnsi="Arial" w:cs="Arial"/>
          <w:sz w:val="24"/>
          <w:szCs w:val="24"/>
        </w:rPr>
        <w:t>“</w:t>
      </w:r>
      <w:r w:rsidR="00752F7A">
        <w:rPr>
          <w:rFonts w:ascii="Arial" w:hAnsi="Arial" w:cs="Arial"/>
          <w:sz w:val="24"/>
          <w:szCs w:val="24"/>
        </w:rPr>
        <w:t>T</w:t>
      </w:r>
      <w:r w:rsidRPr="00B4289A" w:rsidR="005A4807">
        <w:rPr>
          <w:rFonts w:ascii="Arial" w:hAnsi="Arial" w:cs="Arial"/>
          <w:sz w:val="24"/>
          <w:szCs w:val="24"/>
        </w:rPr>
        <w:t>itle</w:t>
      </w:r>
      <w:r>
        <w:rPr>
          <w:rFonts w:ascii="Arial" w:hAnsi="Arial" w:cs="Arial"/>
          <w:sz w:val="24"/>
          <w:szCs w:val="24"/>
        </w:rPr>
        <w:t>”</w:t>
      </w:r>
      <w:r w:rsidRPr="00B4289A" w:rsidR="005A4807">
        <w:rPr>
          <w:rFonts w:ascii="Arial" w:hAnsi="Arial" w:cs="Arial"/>
          <w:sz w:val="24"/>
          <w:szCs w:val="24"/>
        </w:rPr>
        <w:t xml:space="preserve">, </w:t>
      </w:r>
      <w:r>
        <w:rPr>
          <w:rFonts w:ascii="Arial" w:hAnsi="Arial" w:cs="Arial"/>
          <w:sz w:val="24"/>
          <w:szCs w:val="24"/>
        </w:rPr>
        <w:t>“</w:t>
      </w:r>
      <w:r w:rsidR="00201E32">
        <w:rPr>
          <w:rFonts w:ascii="Arial" w:hAnsi="Arial" w:cs="Arial"/>
          <w:sz w:val="24"/>
          <w:szCs w:val="24"/>
        </w:rPr>
        <w:t>E</w:t>
      </w:r>
      <w:r w:rsidRPr="00B4289A" w:rsidR="005A4807">
        <w:rPr>
          <w:rFonts w:ascii="Arial" w:hAnsi="Arial" w:cs="Arial"/>
          <w:sz w:val="24"/>
          <w:szCs w:val="24"/>
        </w:rPr>
        <w:t>mail</w:t>
      </w:r>
      <w:r>
        <w:rPr>
          <w:rFonts w:ascii="Arial" w:hAnsi="Arial" w:cs="Arial"/>
          <w:sz w:val="24"/>
          <w:szCs w:val="24"/>
        </w:rPr>
        <w:t>”</w:t>
      </w:r>
      <w:r w:rsidRPr="00B4289A" w:rsidR="005A4807">
        <w:rPr>
          <w:rFonts w:ascii="Arial" w:hAnsi="Arial" w:cs="Arial"/>
          <w:sz w:val="24"/>
          <w:szCs w:val="24"/>
        </w:rPr>
        <w:t xml:space="preserve">, and </w:t>
      </w:r>
      <w:r>
        <w:rPr>
          <w:rFonts w:ascii="Arial" w:hAnsi="Arial" w:cs="Arial"/>
          <w:sz w:val="24"/>
          <w:szCs w:val="24"/>
        </w:rPr>
        <w:t>“</w:t>
      </w:r>
      <w:r w:rsidR="00CE1096">
        <w:rPr>
          <w:rFonts w:ascii="Arial" w:hAnsi="Arial" w:cs="Arial"/>
          <w:sz w:val="24"/>
          <w:szCs w:val="24"/>
        </w:rPr>
        <w:t>Telep</w:t>
      </w:r>
      <w:r w:rsidR="00201E32">
        <w:rPr>
          <w:rFonts w:ascii="Arial" w:hAnsi="Arial" w:cs="Arial"/>
          <w:sz w:val="24"/>
          <w:szCs w:val="24"/>
        </w:rPr>
        <w:t>hone (xxx-xxx-</w:t>
      </w:r>
      <w:proofErr w:type="spellStart"/>
      <w:r w:rsidR="00201E32">
        <w:rPr>
          <w:rFonts w:ascii="Arial" w:hAnsi="Arial" w:cs="Arial"/>
          <w:sz w:val="24"/>
          <w:szCs w:val="24"/>
        </w:rPr>
        <w:t>xxxx</w:t>
      </w:r>
      <w:proofErr w:type="spellEnd"/>
      <w:r w:rsidR="00201E32">
        <w:rPr>
          <w:rFonts w:ascii="Arial" w:hAnsi="Arial" w:cs="Arial"/>
          <w:sz w:val="24"/>
          <w:szCs w:val="24"/>
        </w:rPr>
        <w:t>)</w:t>
      </w:r>
      <w:r>
        <w:rPr>
          <w:rFonts w:ascii="Arial" w:hAnsi="Arial" w:cs="Arial"/>
          <w:sz w:val="24"/>
          <w:szCs w:val="24"/>
        </w:rPr>
        <w:t>”</w:t>
      </w:r>
      <w:r w:rsidRPr="00B4289A" w:rsidR="005A4807">
        <w:rPr>
          <w:rFonts w:ascii="Arial" w:hAnsi="Arial" w:cs="Arial"/>
          <w:sz w:val="24"/>
          <w:szCs w:val="24"/>
        </w:rPr>
        <w:t xml:space="preserve">.  </w:t>
      </w:r>
    </w:p>
    <w:p w:rsidR="00B4289A" w:rsidP="000D616C" w:rsidRDefault="0089492F" w14:paraId="466EE91B" w14:textId="150BD4CE">
      <w:pPr>
        <w:pStyle w:val="ListParagraph"/>
        <w:widowControl/>
        <w:numPr>
          <w:ilvl w:val="0"/>
          <w:numId w:val="36"/>
        </w:numPr>
        <w:tabs>
          <w:tab w:val="left" w:pos="2520"/>
        </w:tabs>
        <w:autoSpaceDE/>
        <w:autoSpaceDN/>
        <w:adjustRightInd/>
        <w:ind w:left="2520"/>
        <w:rPr>
          <w:rFonts w:ascii="Arial" w:hAnsi="Arial" w:cs="Arial"/>
          <w:sz w:val="24"/>
          <w:szCs w:val="24"/>
        </w:rPr>
      </w:pPr>
      <w:r>
        <w:rPr>
          <w:rFonts w:ascii="Arial" w:hAnsi="Arial" w:cs="Arial"/>
          <w:sz w:val="24"/>
          <w:szCs w:val="24"/>
        </w:rPr>
        <w:t>“</w:t>
      </w:r>
      <w:r w:rsidR="00201E32">
        <w:rPr>
          <w:rFonts w:ascii="Arial" w:hAnsi="Arial" w:cs="Arial"/>
          <w:sz w:val="24"/>
          <w:szCs w:val="24"/>
        </w:rPr>
        <w:t>Official Contact (if different)</w:t>
      </w:r>
      <w:r>
        <w:rPr>
          <w:rFonts w:ascii="Arial" w:hAnsi="Arial" w:cs="Arial"/>
          <w:sz w:val="24"/>
          <w:szCs w:val="24"/>
        </w:rPr>
        <w:t>”</w:t>
      </w:r>
      <w:r w:rsidRPr="00B4289A" w:rsidR="005A4807">
        <w:rPr>
          <w:rFonts w:ascii="Arial" w:hAnsi="Arial" w:cs="Arial"/>
          <w:sz w:val="24"/>
          <w:szCs w:val="24"/>
        </w:rPr>
        <w:t xml:space="preserve">, </w:t>
      </w:r>
      <w:r>
        <w:rPr>
          <w:rFonts w:ascii="Arial" w:hAnsi="Arial" w:cs="Arial"/>
          <w:sz w:val="24"/>
          <w:szCs w:val="24"/>
        </w:rPr>
        <w:t>“</w:t>
      </w:r>
      <w:r w:rsidR="00201E32">
        <w:rPr>
          <w:rFonts w:ascii="Arial" w:hAnsi="Arial" w:cs="Arial"/>
          <w:sz w:val="24"/>
          <w:szCs w:val="24"/>
        </w:rPr>
        <w:t>T</w:t>
      </w:r>
      <w:r w:rsidRPr="00B4289A" w:rsidR="005A4807">
        <w:rPr>
          <w:rFonts w:ascii="Arial" w:hAnsi="Arial" w:cs="Arial"/>
          <w:sz w:val="24"/>
          <w:szCs w:val="24"/>
        </w:rPr>
        <w:t>itle</w:t>
      </w:r>
      <w:r>
        <w:rPr>
          <w:rFonts w:ascii="Arial" w:hAnsi="Arial" w:cs="Arial"/>
          <w:sz w:val="24"/>
          <w:szCs w:val="24"/>
        </w:rPr>
        <w:t>”</w:t>
      </w:r>
      <w:r w:rsidRPr="00B4289A" w:rsidR="005A4807">
        <w:rPr>
          <w:rFonts w:ascii="Arial" w:hAnsi="Arial" w:cs="Arial"/>
          <w:sz w:val="24"/>
          <w:szCs w:val="24"/>
        </w:rPr>
        <w:t xml:space="preserve">, </w:t>
      </w:r>
      <w:r>
        <w:rPr>
          <w:rFonts w:ascii="Arial" w:hAnsi="Arial" w:cs="Arial"/>
          <w:sz w:val="24"/>
          <w:szCs w:val="24"/>
        </w:rPr>
        <w:t>“</w:t>
      </w:r>
      <w:r w:rsidR="00AA0800">
        <w:rPr>
          <w:rFonts w:ascii="Arial" w:hAnsi="Arial" w:cs="Arial"/>
          <w:sz w:val="24"/>
          <w:szCs w:val="24"/>
        </w:rPr>
        <w:t>E</w:t>
      </w:r>
      <w:r w:rsidRPr="00B4289A" w:rsidR="005A4807">
        <w:rPr>
          <w:rFonts w:ascii="Arial" w:hAnsi="Arial" w:cs="Arial"/>
          <w:sz w:val="24"/>
          <w:szCs w:val="24"/>
        </w:rPr>
        <w:t>mail</w:t>
      </w:r>
      <w:r>
        <w:rPr>
          <w:rFonts w:ascii="Arial" w:hAnsi="Arial" w:cs="Arial"/>
          <w:sz w:val="24"/>
          <w:szCs w:val="24"/>
        </w:rPr>
        <w:t>”</w:t>
      </w:r>
      <w:r w:rsidRPr="00B4289A" w:rsidR="005A4807">
        <w:rPr>
          <w:rFonts w:ascii="Arial" w:hAnsi="Arial" w:cs="Arial"/>
          <w:sz w:val="24"/>
          <w:szCs w:val="24"/>
        </w:rPr>
        <w:t xml:space="preserve">, and </w:t>
      </w:r>
      <w:r>
        <w:rPr>
          <w:rFonts w:ascii="Arial" w:hAnsi="Arial" w:cs="Arial"/>
          <w:sz w:val="24"/>
          <w:szCs w:val="24"/>
        </w:rPr>
        <w:t>“</w:t>
      </w:r>
      <w:r w:rsidR="00CE1096">
        <w:rPr>
          <w:rFonts w:ascii="Arial" w:hAnsi="Arial" w:cs="Arial"/>
          <w:sz w:val="24"/>
          <w:szCs w:val="24"/>
        </w:rPr>
        <w:t>Telep</w:t>
      </w:r>
      <w:r w:rsidR="00AA0800">
        <w:rPr>
          <w:rFonts w:ascii="Arial" w:hAnsi="Arial" w:cs="Arial"/>
          <w:sz w:val="24"/>
          <w:szCs w:val="24"/>
        </w:rPr>
        <w:t>hone (xxx-xxx-</w:t>
      </w:r>
      <w:proofErr w:type="spellStart"/>
      <w:r w:rsidR="00AA0800">
        <w:rPr>
          <w:rFonts w:ascii="Arial" w:hAnsi="Arial" w:cs="Arial"/>
          <w:sz w:val="24"/>
          <w:szCs w:val="24"/>
        </w:rPr>
        <w:t>xxxx</w:t>
      </w:r>
      <w:proofErr w:type="spellEnd"/>
      <w:r w:rsidR="00AA0800">
        <w:rPr>
          <w:rFonts w:ascii="Arial" w:hAnsi="Arial" w:cs="Arial"/>
          <w:sz w:val="24"/>
          <w:szCs w:val="24"/>
        </w:rPr>
        <w:t>)</w:t>
      </w:r>
      <w:r>
        <w:rPr>
          <w:rFonts w:ascii="Arial" w:hAnsi="Arial" w:cs="Arial"/>
          <w:sz w:val="24"/>
          <w:szCs w:val="24"/>
        </w:rPr>
        <w:t>”</w:t>
      </w:r>
      <w:r w:rsidRPr="00B4289A" w:rsidR="005A4807">
        <w:rPr>
          <w:rFonts w:ascii="Arial" w:hAnsi="Arial" w:cs="Arial"/>
          <w:sz w:val="24"/>
          <w:szCs w:val="24"/>
        </w:rPr>
        <w:t xml:space="preserve">.  </w:t>
      </w:r>
    </w:p>
    <w:p w:rsidR="003D33CC" w:rsidP="00B4289A" w:rsidRDefault="003D33CC" w14:paraId="27F19789" w14:textId="77777777">
      <w:pPr>
        <w:widowControl/>
        <w:autoSpaceDE/>
        <w:autoSpaceDN/>
        <w:adjustRightInd/>
        <w:ind w:left="1620"/>
        <w:rPr>
          <w:rFonts w:ascii="Arial" w:hAnsi="Arial" w:cs="Arial"/>
          <w:sz w:val="24"/>
          <w:szCs w:val="24"/>
        </w:rPr>
      </w:pPr>
    </w:p>
    <w:p w:rsidRPr="00B4289A" w:rsidR="005A4807" w:rsidP="00BB3121" w:rsidRDefault="003D33CC" w14:paraId="7A4F3DBB" w14:textId="01EF8D40">
      <w:pPr>
        <w:widowControl/>
        <w:autoSpaceDE/>
        <w:autoSpaceDN/>
        <w:adjustRightInd/>
        <w:ind w:left="1800"/>
        <w:rPr>
          <w:rFonts w:ascii="Arial" w:hAnsi="Arial" w:cs="Arial"/>
          <w:sz w:val="24"/>
          <w:szCs w:val="24"/>
        </w:rPr>
      </w:pPr>
      <w:r>
        <w:rPr>
          <w:rFonts w:ascii="Arial" w:hAnsi="Arial" w:cs="Arial"/>
          <w:sz w:val="24"/>
          <w:szCs w:val="24"/>
        </w:rPr>
        <w:t xml:space="preserve">Justification: </w:t>
      </w:r>
      <w:r w:rsidRPr="00B4289A" w:rsidR="00D57B5F">
        <w:rPr>
          <w:rFonts w:ascii="Arial" w:hAnsi="Arial" w:cs="Arial"/>
          <w:sz w:val="24"/>
          <w:szCs w:val="24"/>
        </w:rPr>
        <w:t xml:space="preserve">This information is required to document the name and contact information of the responsible official at the </w:t>
      </w:r>
      <w:r w:rsidRPr="000A3A3B" w:rsidR="000A3A3B">
        <w:rPr>
          <w:rFonts w:ascii="Arial" w:hAnsi="Arial" w:cs="Arial"/>
          <w:sz w:val="24"/>
          <w:szCs w:val="24"/>
        </w:rPr>
        <w:t>non-Federal repository</w:t>
      </w:r>
      <w:r w:rsidRPr="00B4289A" w:rsidR="00D57B5F">
        <w:rPr>
          <w:rFonts w:ascii="Arial" w:hAnsi="Arial" w:cs="Arial"/>
          <w:sz w:val="24"/>
          <w:szCs w:val="24"/>
        </w:rPr>
        <w:t xml:space="preserve"> that </w:t>
      </w:r>
      <w:r w:rsidR="008162D8">
        <w:rPr>
          <w:rFonts w:ascii="Arial" w:hAnsi="Arial" w:cs="Arial"/>
          <w:sz w:val="24"/>
          <w:szCs w:val="24"/>
        </w:rPr>
        <w:t xml:space="preserve">may </w:t>
      </w:r>
      <w:r w:rsidRPr="00B4289A" w:rsidR="00D57B5F">
        <w:rPr>
          <w:rFonts w:ascii="Arial" w:hAnsi="Arial" w:cs="Arial"/>
          <w:sz w:val="24"/>
          <w:szCs w:val="24"/>
        </w:rPr>
        <w:t>house DOI collections for proper accountability</w:t>
      </w:r>
      <w:r w:rsidR="009D7AB8">
        <w:rPr>
          <w:rFonts w:ascii="Arial" w:hAnsi="Arial" w:cs="Arial"/>
          <w:sz w:val="24"/>
          <w:szCs w:val="24"/>
        </w:rPr>
        <w:t>,</w:t>
      </w:r>
      <w:r w:rsidRPr="00B4289A" w:rsidR="00D57B5F">
        <w:rPr>
          <w:rFonts w:ascii="Arial" w:hAnsi="Arial" w:cs="Arial"/>
          <w:sz w:val="24"/>
          <w:szCs w:val="24"/>
        </w:rPr>
        <w:t xml:space="preserve"> as required by 411 DM.</w:t>
      </w:r>
      <w:r w:rsidR="008162D8">
        <w:rPr>
          <w:rFonts w:ascii="Arial" w:hAnsi="Arial" w:cs="Arial"/>
          <w:sz w:val="24"/>
          <w:szCs w:val="24"/>
        </w:rPr>
        <w:t xml:space="preserve"> It also facilitate</w:t>
      </w:r>
      <w:r w:rsidR="00585195">
        <w:rPr>
          <w:rFonts w:ascii="Arial" w:hAnsi="Arial" w:cs="Arial"/>
          <w:sz w:val="24"/>
          <w:szCs w:val="24"/>
        </w:rPr>
        <w:t>s</w:t>
      </w:r>
      <w:r w:rsidR="008162D8">
        <w:rPr>
          <w:rFonts w:ascii="Arial" w:hAnsi="Arial" w:cs="Arial"/>
          <w:sz w:val="24"/>
          <w:szCs w:val="24"/>
        </w:rPr>
        <w:t xml:space="preserve"> future correspondence with the </w:t>
      </w:r>
      <w:r w:rsidRPr="000A3A3B" w:rsidR="008162D8">
        <w:rPr>
          <w:rFonts w:ascii="Arial" w:hAnsi="Arial" w:cs="Arial"/>
          <w:sz w:val="24"/>
          <w:szCs w:val="24"/>
        </w:rPr>
        <w:t>non-Federal repository</w:t>
      </w:r>
      <w:r w:rsidR="008162D8">
        <w:rPr>
          <w:rFonts w:ascii="Arial" w:hAnsi="Arial" w:cs="Arial"/>
          <w:sz w:val="24"/>
          <w:szCs w:val="24"/>
        </w:rPr>
        <w:t xml:space="preserve">.  </w:t>
      </w:r>
    </w:p>
    <w:p w:rsidRPr="00E30356" w:rsidR="00D57B5F" w:rsidP="002A121E" w:rsidRDefault="00D57B5F" w14:paraId="4D001C67" w14:textId="77777777">
      <w:pPr>
        <w:pStyle w:val="ListParagraph"/>
        <w:tabs>
          <w:tab w:val="left" w:pos="1620"/>
        </w:tabs>
        <w:ind w:left="1620"/>
        <w:rPr>
          <w:rFonts w:ascii="Arial" w:hAnsi="Arial" w:cs="Arial"/>
          <w:sz w:val="24"/>
          <w:szCs w:val="24"/>
        </w:rPr>
      </w:pPr>
    </w:p>
    <w:p w:rsidR="006C0BC1" w:rsidP="00BB3121" w:rsidRDefault="0089492F" w14:paraId="184E83CC" w14:textId="5E03536B">
      <w:pPr>
        <w:pStyle w:val="ListParagraph"/>
        <w:widowControl/>
        <w:numPr>
          <w:ilvl w:val="0"/>
          <w:numId w:val="10"/>
        </w:numPr>
        <w:tabs>
          <w:tab w:val="left" w:pos="1800"/>
          <w:tab w:val="left" w:pos="2790"/>
          <w:tab w:val="left" w:pos="2970"/>
          <w:tab w:val="left" w:pos="3240"/>
          <w:tab w:val="left" w:pos="3420"/>
          <w:tab w:val="left" w:pos="3690"/>
          <w:tab w:val="left" w:pos="4860"/>
          <w:tab w:val="left" w:pos="5400"/>
          <w:tab w:val="left" w:pos="7830"/>
          <w:tab w:val="left" w:pos="8010"/>
          <w:tab w:val="left" w:pos="8280"/>
          <w:tab w:val="left" w:pos="8460"/>
          <w:tab w:val="left" w:pos="8730"/>
          <w:tab w:val="left" w:pos="9450"/>
        </w:tabs>
        <w:autoSpaceDE/>
        <w:autoSpaceDN/>
        <w:adjustRightInd/>
        <w:ind w:left="1800"/>
        <w:rPr>
          <w:rFonts w:ascii="Arial" w:hAnsi="Arial" w:cs="Arial"/>
          <w:sz w:val="24"/>
          <w:szCs w:val="24"/>
        </w:rPr>
      </w:pPr>
      <w:r>
        <w:rPr>
          <w:rFonts w:ascii="Arial" w:hAnsi="Arial" w:cs="Arial"/>
          <w:sz w:val="24"/>
          <w:szCs w:val="24"/>
        </w:rPr>
        <w:t>“</w:t>
      </w:r>
      <w:r w:rsidRPr="006C0BC1" w:rsidR="006C0BC1">
        <w:rPr>
          <w:rFonts w:ascii="Arial" w:hAnsi="Arial" w:cs="Arial"/>
          <w:sz w:val="24"/>
          <w:szCs w:val="24"/>
        </w:rPr>
        <w:t>Does your institution hold any artifacts, scientific specimens, other objects, or associated records generated from projects or activ</w:t>
      </w:r>
      <w:r w:rsidR="006C0BC1">
        <w:rPr>
          <w:rFonts w:ascii="Arial" w:hAnsi="Arial" w:cs="Arial"/>
          <w:sz w:val="24"/>
          <w:szCs w:val="24"/>
        </w:rPr>
        <w:t>ities on DOI-administered lands</w:t>
      </w:r>
      <w:r w:rsidRPr="00D57B5F" w:rsidR="005A4807">
        <w:rPr>
          <w:rFonts w:ascii="Arial" w:hAnsi="Arial" w:cs="Arial"/>
          <w:sz w:val="24"/>
          <w:szCs w:val="24"/>
        </w:rPr>
        <w:t>?</w:t>
      </w:r>
      <w:r>
        <w:rPr>
          <w:rFonts w:ascii="Arial" w:hAnsi="Arial" w:cs="Arial"/>
          <w:sz w:val="24"/>
          <w:szCs w:val="24"/>
        </w:rPr>
        <w:t>”</w:t>
      </w:r>
      <w:r w:rsidRPr="00D57B5F" w:rsidR="005A4807">
        <w:rPr>
          <w:rFonts w:ascii="Arial" w:hAnsi="Arial" w:cs="Arial"/>
          <w:sz w:val="24"/>
          <w:szCs w:val="24"/>
        </w:rPr>
        <w:t xml:space="preserve">  </w:t>
      </w:r>
    </w:p>
    <w:p w:rsidRPr="006C0BC1" w:rsidR="006C0BC1" w:rsidP="006C0BC1" w:rsidRDefault="006C0BC1" w14:paraId="1722DD90" w14:textId="77777777">
      <w:pPr>
        <w:widowControl/>
        <w:tabs>
          <w:tab w:val="left" w:pos="1800"/>
          <w:tab w:val="left" w:pos="2790"/>
          <w:tab w:val="left" w:pos="2970"/>
          <w:tab w:val="left" w:pos="3240"/>
          <w:tab w:val="left" w:pos="3420"/>
          <w:tab w:val="left" w:pos="3690"/>
          <w:tab w:val="left" w:pos="4860"/>
          <w:tab w:val="left" w:pos="5400"/>
          <w:tab w:val="left" w:pos="7830"/>
          <w:tab w:val="left" w:pos="8010"/>
          <w:tab w:val="left" w:pos="8280"/>
          <w:tab w:val="left" w:pos="8460"/>
          <w:tab w:val="left" w:pos="8730"/>
          <w:tab w:val="left" w:pos="9450"/>
        </w:tabs>
        <w:autoSpaceDE/>
        <w:autoSpaceDN/>
        <w:adjustRightInd/>
        <w:ind w:left="1800"/>
        <w:rPr>
          <w:rFonts w:ascii="Arial" w:hAnsi="Arial" w:cs="Arial"/>
          <w:sz w:val="24"/>
          <w:szCs w:val="24"/>
        </w:rPr>
      </w:pPr>
    </w:p>
    <w:p w:rsidRPr="006C0BC1" w:rsidR="00646B1D" w:rsidP="006C0BC1" w:rsidRDefault="005A4807" w14:paraId="2F9A967C" w14:textId="01957AFB">
      <w:pPr>
        <w:widowControl/>
        <w:tabs>
          <w:tab w:val="left" w:pos="1800"/>
          <w:tab w:val="left" w:pos="2790"/>
          <w:tab w:val="left" w:pos="2970"/>
          <w:tab w:val="left" w:pos="3240"/>
          <w:tab w:val="left" w:pos="3420"/>
          <w:tab w:val="left" w:pos="3690"/>
          <w:tab w:val="left" w:pos="4860"/>
          <w:tab w:val="left" w:pos="5400"/>
          <w:tab w:val="left" w:pos="7830"/>
          <w:tab w:val="left" w:pos="8010"/>
          <w:tab w:val="left" w:pos="8280"/>
          <w:tab w:val="left" w:pos="8460"/>
          <w:tab w:val="left" w:pos="8730"/>
          <w:tab w:val="left" w:pos="9450"/>
        </w:tabs>
        <w:autoSpaceDE/>
        <w:autoSpaceDN/>
        <w:adjustRightInd/>
        <w:ind w:left="1800"/>
        <w:rPr>
          <w:rFonts w:ascii="Arial" w:hAnsi="Arial" w:cs="Arial"/>
          <w:sz w:val="24"/>
          <w:szCs w:val="24"/>
        </w:rPr>
      </w:pPr>
      <w:r w:rsidRPr="006C0BC1">
        <w:rPr>
          <w:rFonts w:ascii="Arial" w:hAnsi="Arial" w:cs="Arial"/>
          <w:sz w:val="24"/>
          <w:szCs w:val="24"/>
        </w:rPr>
        <w:t xml:space="preserve">If </w:t>
      </w:r>
      <w:r w:rsidR="006C0BC1">
        <w:rPr>
          <w:rFonts w:ascii="Arial" w:hAnsi="Arial" w:cs="Arial"/>
          <w:sz w:val="24"/>
          <w:szCs w:val="24"/>
        </w:rPr>
        <w:t xml:space="preserve">the respondent answers </w:t>
      </w:r>
      <w:r w:rsidR="00AC76FC">
        <w:rPr>
          <w:rFonts w:ascii="Arial" w:hAnsi="Arial" w:cs="Arial"/>
          <w:sz w:val="24"/>
          <w:szCs w:val="24"/>
        </w:rPr>
        <w:t>“</w:t>
      </w:r>
      <w:r w:rsidR="00AA0800">
        <w:rPr>
          <w:rFonts w:ascii="Arial" w:hAnsi="Arial" w:cs="Arial"/>
          <w:sz w:val="24"/>
          <w:szCs w:val="24"/>
        </w:rPr>
        <w:t>N</w:t>
      </w:r>
      <w:r w:rsidRPr="006C0BC1">
        <w:rPr>
          <w:rFonts w:ascii="Arial" w:hAnsi="Arial" w:cs="Arial"/>
          <w:sz w:val="24"/>
          <w:szCs w:val="24"/>
        </w:rPr>
        <w:t>o</w:t>
      </w:r>
      <w:r w:rsidR="00AC76FC">
        <w:rPr>
          <w:rFonts w:ascii="Arial" w:hAnsi="Arial" w:cs="Arial"/>
          <w:sz w:val="24"/>
          <w:szCs w:val="24"/>
        </w:rPr>
        <w:t>”</w:t>
      </w:r>
      <w:r w:rsidRPr="006C0BC1">
        <w:rPr>
          <w:rFonts w:ascii="Arial" w:hAnsi="Arial" w:cs="Arial"/>
          <w:sz w:val="24"/>
          <w:szCs w:val="24"/>
        </w:rPr>
        <w:t xml:space="preserve">, </w:t>
      </w:r>
      <w:r w:rsidR="006C0BC1">
        <w:rPr>
          <w:rFonts w:ascii="Arial" w:hAnsi="Arial" w:cs="Arial"/>
          <w:sz w:val="24"/>
          <w:szCs w:val="24"/>
        </w:rPr>
        <w:t xml:space="preserve">a thank you message is </w:t>
      </w:r>
      <w:proofErr w:type="gramStart"/>
      <w:r w:rsidR="006C0BC1">
        <w:rPr>
          <w:rFonts w:ascii="Arial" w:hAnsi="Arial" w:cs="Arial"/>
          <w:sz w:val="24"/>
          <w:szCs w:val="24"/>
        </w:rPr>
        <w:t>displayed</w:t>
      </w:r>
      <w:proofErr w:type="gramEnd"/>
      <w:r w:rsidR="006C0BC1">
        <w:rPr>
          <w:rFonts w:ascii="Arial" w:hAnsi="Arial" w:cs="Arial"/>
          <w:sz w:val="24"/>
          <w:szCs w:val="24"/>
        </w:rPr>
        <w:t xml:space="preserve"> and no other responses are needed</w:t>
      </w:r>
      <w:r w:rsidRPr="006C0BC1" w:rsidR="00474007">
        <w:rPr>
          <w:rFonts w:ascii="Arial" w:hAnsi="Arial" w:cs="Arial"/>
          <w:sz w:val="24"/>
          <w:szCs w:val="24"/>
        </w:rPr>
        <w:t>.</w:t>
      </w:r>
      <w:r w:rsidRPr="006C0BC1">
        <w:rPr>
          <w:rFonts w:ascii="Arial" w:hAnsi="Arial" w:cs="Arial"/>
          <w:sz w:val="24"/>
          <w:szCs w:val="24"/>
        </w:rPr>
        <w:t xml:space="preserve">  </w:t>
      </w:r>
    </w:p>
    <w:p w:rsidR="00646B1D" w:rsidP="006C0BC1" w:rsidRDefault="00646B1D" w14:paraId="588BDD3A" w14:textId="77777777">
      <w:pPr>
        <w:pStyle w:val="ListParagraph"/>
        <w:widowControl/>
        <w:tabs>
          <w:tab w:val="left" w:pos="1620"/>
          <w:tab w:val="left" w:pos="2790"/>
          <w:tab w:val="left" w:pos="2970"/>
          <w:tab w:val="left" w:pos="3240"/>
          <w:tab w:val="left" w:pos="3420"/>
          <w:tab w:val="left" w:pos="3690"/>
          <w:tab w:val="left" w:pos="4860"/>
          <w:tab w:val="left" w:pos="5400"/>
          <w:tab w:val="left" w:pos="7830"/>
          <w:tab w:val="left" w:pos="8010"/>
          <w:tab w:val="left" w:pos="8280"/>
          <w:tab w:val="left" w:pos="8460"/>
          <w:tab w:val="left" w:pos="8730"/>
          <w:tab w:val="left" w:pos="9450"/>
        </w:tabs>
        <w:autoSpaceDE/>
        <w:autoSpaceDN/>
        <w:adjustRightInd/>
        <w:ind w:left="1800"/>
        <w:rPr>
          <w:rFonts w:ascii="Arial" w:hAnsi="Arial" w:cs="Arial"/>
          <w:sz w:val="24"/>
          <w:szCs w:val="24"/>
        </w:rPr>
      </w:pPr>
    </w:p>
    <w:p w:rsidR="002649AD" w:rsidP="002649AD" w:rsidRDefault="005A4807" w14:paraId="08B2CD2B" w14:textId="14209A8B">
      <w:pPr>
        <w:widowControl/>
        <w:tabs>
          <w:tab w:val="left" w:pos="1620"/>
          <w:tab w:val="left" w:pos="2790"/>
          <w:tab w:val="left" w:pos="2970"/>
          <w:tab w:val="left" w:pos="3240"/>
          <w:tab w:val="left" w:pos="3420"/>
          <w:tab w:val="left" w:pos="3690"/>
          <w:tab w:val="left" w:pos="4860"/>
          <w:tab w:val="left" w:pos="5400"/>
          <w:tab w:val="left" w:pos="7830"/>
          <w:tab w:val="left" w:pos="8010"/>
          <w:tab w:val="left" w:pos="8280"/>
          <w:tab w:val="left" w:pos="8460"/>
          <w:tab w:val="left" w:pos="8730"/>
          <w:tab w:val="left" w:pos="9450"/>
        </w:tabs>
        <w:autoSpaceDE/>
        <w:autoSpaceDN/>
        <w:adjustRightInd/>
        <w:ind w:left="1800"/>
        <w:rPr>
          <w:rFonts w:ascii="Arial" w:hAnsi="Arial" w:cs="Arial"/>
          <w:sz w:val="24"/>
          <w:szCs w:val="24"/>
        </w:rPr>
      </w:pPr>
      <w:r w:rsidRPr="00646B1D">
        <w:rPr>
          <w:rFonts w:ascii="Arial" w:hAnsi="Arial" w:cs="Arial"/>
          <w:sz w:val="24"/>
          <w:szCs w:val="24"/>
        </w:rPr>
        <w:t xml:space="preserve">If </w:t>
      </w:r>
      <w:r w:rsidRPr="006C0BC1" w:rsidR="006C0BC1">
        <w:rPr>
          <w:rFonts w:ascii="Arial" w:hAnsi="Arial" w:cs="Arial"/>
          <w:sz w:val="24"/>
          <w:szCs w:val="24"/>
        </w:rPr>
        <w:t xml:space="preserve">the respondent answers </w:t>
      </w:r>
      <w:r w:rsidR="00AC76FC">
        <w:rPr>
          <w:rFonts w:ascii="Arial" w:hAnsi="Arial" w:cs="Arial"/>
          <w:sz w:val="24"/>
          <w:szCs w:val="24"/>
        </w:rPr>
        <w:t>“</w:t>
      </w:r>
      <w:r w:rsidR="00AA0800">
        <w:rPr>
          <w:rFonts w:ascii="Arial" w:hAnsi="Arial" w:cs="Arial"/>
          <w:sz w:val="24"/>
          <w:szCs w:val="24"/>
        </w:rPr>
        <w:t>Y</w:t>
      </w:r>
      <w:r w:rsidRPr="00646B1D">
        <w:rPr>
          <w:rFonts w:ascii="Arial" w:hAnsi="Arial" w:cs="Arial"/>
          <w:sz w:val="24"/>
          <w:szCs w:val="24"/>
        </w:rPr>
        <w:t>es</w:t>
      </w:r>
      <w:r w:rsidR="00AC76FC">
        <w:rPr>
          <w:rFonts w:ascii="Arial" w:hAnsi="Arial" w:cs="Arial"/>
          <w:sz w:val="24"/>
          <w:szCs w:val="24"/>
        </w:rPr>
        <w:t>”</w:t>
      </w:r>
      <w:r w:rsidRPr="00646B1D">
        <w:rPr>
          <w:rFonts w:ascii="Arial" w:hAnsi="Arial" w:cs="Arial"/>
          <w:sz w:val="24"/>
          <w:szCs w:val="24"/>
        </w:rPr>
        <w:t xml:space="preserve"> or </w:t>
      </w:r>
      <w:r w:rsidR="00AC76FC">
        <w:rPr>
          <w:rFonts w:ascii="Arial" w:hAnsi="Arial" w:cs="Arial"/>
          <w:sz w:val="24"/>
          <w:szCs w:val="24"/>
        </w:rPr>
        <w:t>“</w:t>
      </w:r>
      <w:r w:rsidR="00AA0800">
        <w:rPr>
          <w:rFonts w:ascii="Arial" w:hAnsi="Arial" w:cs="Arial"/>
          <w:sz w:val="24"/>
          <w:szCs w:val="24"/>
        </w:rPr>
        <w:t>M</w:t>
      </w:r>
      <w:r w:rsidRPr="00646B1D">
        <w:rPr>
          <w:rFonts w:ascii="Arial" w:hAnsi="Arial" w:cs="Arial"/>
          <w:sz w:val="24"/>
          <w:szCs w:val="24"/>
        </w:rPr>
        <w:t>aybe</w:t>
      </w:r>
      <w:r w:rsidR="00AC76FC">
        <w:rPr>
          <w:rFonts w:ascii="Arial" w:hAnsi="Arial" w:cs="Arial"/>
          <w:sz w:val="24"/>
          <w:szCs w:val="24"/>
        </w:rPr>
        <w:t>”</w:t>
      </w:r>
      <w:r w:rsidRPr="00646B1D">
        <w:rPr>
          <w:rFonts w:ascii="Arial" w:hAnsi="Arial" w:cs="Arial"/>
          <w:sz w:val="24"/>
          <w:szCs w:val="24"/>
        </w:rPr>
        <w:t xml:space="preserve">, </w:t>
      </w:r>
      <w:r w:rsidR="006C0BC1">
        <w:rPr>
          <w:rFonts w:ascii="Arial" w:hAnsi="Arial" w:cs="Arial"/>
          <w:sz w:val="24"/>
          <w:szCs w:val="24"/>
        </w:rPr>
        <w:t xml:space="preserve">a new screen is displayed that </w:t>
      </w:r>
      <w:r w:rsidR="002649AD">
        <w:rPr>
          <w:rFonts w:ascii="Arial" w:hAnsi="Arial" w:cs="Arial"/>
          <w:sz w:val="24"/>
          <w:szCs w:val="24"/>
        </w:rPr>
        <w:t>states:</w:t>
      </w:r>
    </w:p>
    <w:p w:rsidR="002649AD" w:rsidP="002649AD" w:rsidRDefault="002649AD" w14:paraId="4E75AEF5" w14:textId="77777777">
      <w:pPr>
        <w:widowControl/>
        <w:tabs>
          <w:tab w:val="left" w:pos="1620"/>
          <w:tab w:val="left" w:pos="2790"/>
          <w:tab w:val="left" w:pos="2970"/>
          <w:tab w:val="left" w:pos="3240"/>
          <w:tab w:val="left" w:pos="3420"/>
          <w:tab w:val="left" w:pos="3690"/>
          <w:tab w:val="left" w:pos="4860"/>
          <w:tab w:val="left" w:pos="5400"/>
          <w:tab w:val="left" w:pos="7830"/>
          <w:tab w:val="left" w:pos="8010"/>
          <w:tab w:val="left" w:pos="8280"/>
          <w:tab w:val="left" w:pos="8460"/>
          <w:tab w:val="left" w:pos="8730"/>
          <w:tab w:val="left" w:pos="9450"/>
        </w:tabs>
        <w:autoSpaceDE/>
        <w:autoSpaceDN/>
        <w:adjustRightInd/>
        <w:ind w:left="1800"/>
        <w:rPr>
          <w:rFonts w:ascii="Arial" w:hAnsi="Arial" w:cs="Arial"/>
          <w:sz w:val="24"/>
          <w:szCs w:val="24"/>
        </w:rPr>
      </w:pPr>
    </w:p>
    <w:p w:rsidR="006C0BC1" w:rsidP="002649AD" w:rsidRDefault="002649AD" w14:paraId="13C5B9A9" w14:textId="5E0A7C62">
      <w:pPr>
        <w:widowControl/>
        <w:tabs>
          <w:tab w:val="left" w:pos="1620"/>
          <w:tab w:val="left" w:pos="2790"/>
          <w:tab w:val="left" w:pos="2970"/>
          <w:tab w:val="left" w:pos="3240"/>
          <w:tab w:val="left" w:pos="3420"/>
          <w:tab w:val="left" w:pos="3690"/>
          <w:tab w:val="left" w:pos="4860"/>
          <w:tab w:val="left" w:pos="5400"/>
          <w:tab w:val="left" w:pos="7830"/>
          <w:tab w:val="left" w:pos="8010"/>
          <w:tab w:val="left" w:pos="8280"/>
          <w:tab w:val="left" w:pos="8460"/>
          <w:tab w:val="left" w:pos="8730"/>
          <w:tab w:val="left" w:pos="9450"/>
        </w:tabs>
        <w:autoSpaceDE/>
        <w:autoSpaceDN/>
        <w:adjustRightInd/>
        <w:ind w:left="1800"/>
        <w:rPr>
          <w:rFonts w:ascii="Arial" w:hAnsi="Arial" w:cs="Arial"/>
          <w:sz w:val="24"/>
          <w:szCs w:val="24"/>
        </w:rPr>
      </w:pPr>
      <w:r>
        <w:rPr>
          <w:rFonts w:ascii="Arial" w:hAnsi="Arial" w:cs="Arial"/>
          <w:sz w:val="24"/>
          <w:szCs w:val="24"/>
        </w:rPr>
        <w:lastRenderedPageBreak/>
        <w:t>“</w:t>
      </w:r>
      <w:r w:rsidRPr="002649AD">
        <w:rPr>
          <w:rFonts w:ascii="Arial" w:hAnsi="Arial" w:cs="Arial"/>
          <w:sz w:val="24"/>
          <w:szCs w:val="24"/>
        </w:rPr>
        <w:t>You answered "yes" or "maybe" to the previous question of whether your institution holds any artifacts, scientific specimens, other objects, or associated records generated from projects or activities on DOI-administered lands. If this is incorrect, you may go back and revise your answer. Please note which DOI bureaus (either known or suspected)</w:t>
      </w:r>
      <w:r>
        <w:rPr>
          <w:rFonts w:ascii="Arial" w:hAnsi="Arial" w:cs="Arial"/>
          <w:sz w:val="24"/>
          <w:szCs w:val="24"/>
        </w:rPr>
        <w:t xml:space="preserve">. </w:t>
      </w:r>
      <w:r w:rsidRPr="002649AD">
        <w:rPr>
          <w:rFonts w:ascii="Arial" w:hAnsi="Arial" w:cs="Arial"/>
          <w:sz w:val="24"/>
          <w:szCs w:val="24"/>
        </w:rPr>
        <w:t>Please select "Yes," "No," or "Maybe" for all lines.</w:t>
      </w:r>
      <w:r w:rsidR="00F41F67">
        <w:rPr>
          <w:rFonts w:ascii="Arial" w:hAnsi="Arial" w:cs="Arial"/>
          <w:sz w:val="24"/>
          <w:szCs w:val="24"/>
        </w:rPr>
        <w:t>”</w:t>
      </w:r>
    </w:p>
    <w:p w:rsidR="006C0BC1" w:rsidP="00BB3121" w:rsidRDefault="006C0BC1" w14:paraId="237034E7" w14:textId="77777777">
      <w:pPr>
        <w:widowControl/>
        <w:tabs>
          <w:tab w:val="left" w:pos="1620"/>
          <w:tab w:val="left" w:pos="2790"/>
          <w:tab w:val="left" w:pos="2970"/>
          <w:tab w:val="left" w:pos="3240"/>
          <w:tab w:val="left" w:pos="3420"/>
          <w:tab w:val="left" w:pos="3690"/>
          <w:tab w:val="left" w:pos="4860"/>
          <w:tab w:val="left" w:pos="5400"/>
          <w:tab w:val="left" w:pos="7830"/>
          <w:tab w:val="left" w:pos="8010"/>
          <w:tab w:val="left" w:pos="8280"/>
          <w:tab w:val="left" w:pos="8460"/>
          <w:tab w:val="left" w:pos="8730"/>
          <w:tab w:val="left" w:pos="9450"/>
        </w:tabs>
        <w:autoSpaceDE/>
        <w:autoSpaceDN/>
        <w:adjustRightInd/>
        <w:ind w:left="1800"/>
        <w:rPr>
          <w:rFonts w:ascii="Arial" w:hAnsi="Arial" w:cs="Arial"/>
          <w:sz w:val="24"/>
          <w:szCs w:val="24"/>
        </w:rPr>
      </w:pPr>
    </w:p>
    <w:p w:rsidRPr="002649AD" w:rsidR="002649AD" w:rsidP="002649AD" w:rsidRDefault="002649AD" w14:paraId="22AA57B7" w14:textId="174BC531">
      <w:pPr>
        <w:widowControl/>
        <w:tabs>
          <w:tab w:val="left" w:pos="1620"/>
          <w:tab w:val="left" w:pos="2790"/>
          <w:tab w:val="left" w:pos="2970"/>
          <w:tab w:val="left" w:pos="3240"/>
          <w:tab w:val="left" w:pos="3420"/>
          <w:tab w:val="left" w:pos="3690"/>
          <w:tab w:val="left" w:pos="4860"/>
          <w:tab w:val="left" w:pos="5400"/>
          <w:tab w:val="left" w:pos="7830"/>
          <w:tab w:val="left" w:pos="8010"/>
          <w:tab w:val="left" w:pos="8280"/>
          <w:tab w:val="left" w:pos="8460"/>
          <w:tab w:val="left" w:pos="8730"/>
          <w:tab w:val="left" w:pos="9450"/>
        </w:tabs>
        <w:autoSpaceDE/>
        <w:autoSpaceDN/>
        <w:adjustRightInd/>
        <w:ind w:left="1800"/>
        <w:rPr>
          <w:rFonts w:ascii="Arial" w:hAnsi="Arial" w:cs="Arial"/>
          <w:sz w:val="24"/>
          <w:szCs w:val="24"/>
        </w:rPr>
      </w:pPr>
      <w:r>
        <w:rPr>
          <w:rFonts w:ascii="Arial" w:hAnsi="Arial" w:cs="Arial"/>
          <w:sz w:val="24"/>
          <w:szCs w:val="24"/>
        </w:rPr>
        <w:t xml:space="preserve">The following bureaus are listed: </w:t>
      </w:r>
      <w:r w:rsidR="00AA0800">
        <w:rPr>
          <w:rFonts w:ascii="Arial" w:hAnsi="Arial" w:cs="Arial"/>
          <w:sz w:val="24"/>
          <w:szCs w:val="24"/>
        </w:rPr>
        <w:t>“</w:t>
      </w:r>
      <w:r w:rsidRPr="002649AD">
        <w:rPr>
          <w:rFonts w:ascii="Arial" w:hAnsi="Arial" w:cs="Arial"/>
          <w:sz w:val="24"/>
          <w:szCs w:val="24"/>
        </w:rPr>
        <w:t>Bureau of Indian Affairs</w:t>
      </w:r>
      <w:r w:rsidR="00AA0800">
        <w:rPr>
          <w:rFonts w:ascii="Arial" w:hAnsi="Arial" w:cs="Arial"/>
          <w:sz w:val="24"/>
          <w:szCs w:val="24"/>
        </w:rPr>
        <w:t>”</w:t>
      </w:r>
      <w:r>
        <w:rPr>
          <w:rFonts w:ascii="Arial" w:hAnsi="Arial" w:cs="Arial"/>
          <w:sz w:val="24"/>
          <w:szCs w:val="24"/>
        </w:rPr>
        <w:t xml:space="preserve">; </w:t>
      </w:r>
      <w:r w:rsidR="00AA0800">
        <w:rPr>
          <w:rFonts w:ascii="Arial" w:hAnsi="Arial" w:cs="Arial"/>
          <w:sz w:val="24"/>
          <w:szCs w:val="24"/>
        </w:rPr>
        <w:t>“</w:t>
      </w:r>
      <w:r w:rsidRPr="002649AD">
        <w:rPr>
          <w:rFonts w:ascii="Arial" w:hAnsi="Arial" w:cs="Arial"/>
          <w:sz w:val="24"/>
          <w:szCs w:val="24"/>
        </w:rPr>
        <w:t>Bureau of Land Management</w:t>
      </w:r>
      <w:r w:rsidR="00AA0800">
        <w:rPr>
          <w:rFonts w:ascii="Arial" w:hAnsi="Arial" w:cs="Arial"/>
          <w:sz w:val="24"/>
          <w:szCs w:val="24"/>
        </w:rPr>
        <w:t>”</w:t>
      </w:r>
      <w:r>
        <w:rPr>
          <w:rFonts w:ascii="Arial" w:hAnsi="Arial" w:cs="Arial"/>
          <w:sz w:val="24"/>
          <w:szCs w:val="24"/>
        </w:rPr>
        <w:t xml:space="preserve">; </w:t>
      </w:r>
      <w:r w:rsidR="00AA0800">
        <w:rPr>
          <w:rFonts w:ascii="Arial" w:hAnsi="Arial" w:cs="Arial"/>
          <w:sz w:val="24"/>
          <w:szCs w:val="24"/>
        </w:rPr>
        <w:t>“</w:t>
      </w:r>
      <w:r w:rsidRPr="002649AD">
        <w:rPr>
          <w:rFonts w:ascii="Arial" w:hAnsi="Arial" w:cs="Arial"/>
          <w:sz w:val="24"/>
          <w:szCs w:val="24"/>
        </w:rPr>
        <w:t>Bureau of Reclamation</w:t>
      </w:r>
      <w:r w:rsidR="00AA0800">
        <w:rPr>
          <w:rFonts w:ascii="Arial" w:hAnsi="Arial" w:cs="Arial"/>
          <w:sz w:val="24"/>
          <w:szCs w:val="24"/>
        </w:rPr>
        <w:t>”</w:t>
      </w:r>
      <w:r>
        <w:rPr>
          <w:rFonts w:ascii="Arial" w:hAnsi="Arial" w:cs="Arial"/>
          <w:sz w:val="24"/>
          <w:szCs w:val="24"/>
        </w:rPr>
        <w:t xml:space="preserve">; </w:t>
      </w:r>
      <w:r w:rsidR="00AA0800">
        <w:rPr>
          <w:rFonts w:ascii="Arial" w:hAnsi="Arial" w:cs="Arial"/>
          <w:sz w:val="24"/>
          <w:szCs w:val="24"/>
        </w:rPr>
        <w:t>“</w:t>
      </w:r>
      <w:r>
        <w:rPr>
          <w:rFonts w:ascii="Arial" w:hAnsi="Arial" w:cs="Arial"/>
          <w:sz w:val="24"/>
          <w:szCs w:val="24"/>
        </w:rPr>
        <w:t>Fish and Wildlife Service</w:t>
      </w:r>
      <w:r w:rsidR="00AA0800">
        <w:rPr>
          <w:rFonts w:ascii="Arial" w:hAnsi="Arial" w:cs="Arial"/>
          <w:sz w:val="24"/>
          <w:szCs w:val="24"/>
        </w:rPr>
        <w:t>”</w:t>
      </w:r>
      <w:r>
        <w:rPr>
          <w:rFonts w:ascii="Arial" w:hAnsi="Arial" w:cs="Arial"/>
          <w:sz w:val="24"/>
          <w:szCs w:val="24"/>
        </w:rPr>
        <w:t xml:space="preserve">; </w:t>
      </w:r>
      <w:r w:rsidR="00AA0800">
        <w:rPr>
          <w:rFonts w:ascii="Arial" w:hAnsi="Arial" w:cs="Arial"/>
          <w:sz w:val="24"/>
          <w:szCs w:val="24"/>
        </w:rPr>
        <w:t>“</w:t>
      </w:r>
      <w:r w:rsidRPr="002649AD">
        <w:rPr>
          <w:rFonts w:ascii="Arial" w:hAnsi="Arial" w:cs="Arial"/>
          <w:sz w:val="24"/>
          <w:szCs w:val="24"/>
        </w:rPr>
        <w:t>National Park Service</w:t>
      </w:r>
      <w:r w:rsidR="00AA0800">
        <w:rPr>
          <w:rFonts w:ascii="Arial" w:hAnsi="Arial" w:cs="Arial"/>
          <w:sz w:val="24"/>
          <w:szCs w:val="24"/>
        </w:rPr>
        <w:t>”</w:t>
      </w:r>
      <w:r>
        <w:rPr>
          <w:rFonts w:ascii="Arial" w:hAnsi="Arial" w:cs="Arial"/>
          <w:sz w:val="24"/>
          <w:szCs w:val="24"/>
        </w:rPr>
        <w:t xml:space="preserve">; and the </w:t>
      </w:r>
      <w:r w:rsidR="00AA0800">
        <w:rPr>
          <w:rFonts w:ascii="Arial" w:hAnsi="Arial" w:cs="Arial"/>
          <w:sz w:val="24"/>
          <w:szCs w:val="24"/>
        </w:rPr>
        <w:t>“</w:t>
      </w:r>
      <w:r w:rsidRPr="002649AD">
        <w:rPr>
          <w:rFonts w:ascii="Arial" w:hAnsi="Arial" w:cs="Arial"/>
          <w:sz w:val="24"/>
          <w:szCs w:val="24"/>
        </w:rPr>
        <w:t>U.S. Geological Survey</w:t>
      </w:r>
      <w:r w:rsidR="00AA0800">
        <w:rPr>
          <w:rFonts w:ascii="Arial" w:hAnsi="Arial" w:cs="Arial"/>
          <w:sz w:val="24"/>
          <w:szCs w:val="24"/>
        </w:rPr>
        <w:t>”</w:t>
      </w:r>
      <w:r>
        <w:rPr>
          <w:rFonts w:ascii="Arial" w:hAnsi="Arial" w:cs="Arial"/>
          <w:sz w:val="24"/>
          <w:szCs w:val="24"/>
        </w:rPr>
        <w:t>.</w:t>
      </w:r>
    </w:p>
    <w:p w:rsidRPr="002649AD" w:rsidR="002649AD" w:rsidP="002649AD" w:rsidRDefault="002649AD" w14:paraId="7BF3BA21" w14:textId="77777777">
      <w:pPr>
        <w:widowControl/>
        <w:tabs>
          <w:tab w:val="left" w:pos="1620"/>
          <w:tab w:val="left" w:pos="2790"/>
          <w:tab w:val="left" w:pos="2970"/>
          <w:tab w:val="left" w:pos="3240"/>
          <w:tab w:val="left" w:pos="3420"/>
          <w:tab w:val="left" w:pos="3690"/>
          <w:tab w:val="left" w:pos="4860"/>
          <w:tab w:val="left" w:pos="5400"/>
          <w:tab w:val="left" w:pos="7830"/>
          <w:tab w:val="left" w:pos="8010"/>
          <w:tab w:val="left" w:pos="8280"/>
          <w:tab w:val="left" w:pos="8460"/>
          <w:tab w:val="left" w:pos="8730"/>
          <w:tab w:val="left" w:pos="9450"/>
        </w:tabs>
        <w:autoSpaceDE/>
        <w:autoSpaceDN/>
        <w:adjustRightInd/>
        <w:ind w:left="1800"/>
        <w:rPr>
          <w:rFonts w:ascii="Arial" w:hAnsi="Arial" w:cs="Arial"/>
          <w:sz w:val="24"/>
          <w:szCs w:val="24"/>
        </w:rPr>
      </w:pPr>
    </w:p>
    <w:p w:rsidRPr="00646B1D" w:rsidR="005A4807" w:rsidP="002649AD" w:rsidRDefault="005A4807" w14:paraId="50387C19" w14:textId="5E87F74C">
      <w:pPr>
        <w:widowControl/>
        <w:tabs>
          <w:tab w:val="left" w:pos="1620"/>
          <w:tab w:val="left" w:pos="2790"/>
          <w:tab w:val="left" w:pos="2970"/>
          <w:tab w:val="left" w:pos="3240"/>
          <w:tab w:val="left" w:pos="3420"/>
          <w:tab w:val="left" w:pos="3690"/>
          <w:tab w:val="left" w:pos="4860"/>
          <w:tab w:val="left" w:pos="5400"/>
          <w:tab w:val="left" w:pos="7830"/>
          <w:tab w:val="left" w:pos="8010"/>
          <w:tab w:val="left" w:pos="8280"/>
          <w:tab w:val="left" w:pos="8460"/>
          <w:tab w:val="left" w:pos="8730"/>
          <w:tab w:val="left" w:pos="9450"/>
        </w:tabs>
        <w:autoSpaceDE/>
        <w:autoSpaceDN/>
        <w:adjustRightInd/>
        <w:ind w:left="1800"/>
        <w:rPr>
          <w:rFonts w:ascii="Arial" w:hAnsi="Arial" w:cs="Arial"/>
          <w:sz w:val="24"/>
          <w:szCs w:val="24"/>
        </w:rPr>
      </w:pPr>
      <w:r w:rsidRPr="00646B1D">
        <w:rPr>
          <w:rFonts w:ascii="Arial" w:hAnsi="Arial" w:cs="Arial"/>
          <w:sz w:val="24"/>
          <w:szCs w:val="24"/>
        </w:rPr>
        <w:t>There is also a check box for “</w:t>
      </w:r>
      <w:r w:rsidRPr="002649AD" w:rsidR="002649AD">
        <w:rPr>
          <w:rFonts w:ascii="Arial" w:hAnsi="Arial" w:cs="Arial"/>
          <w:sz w:val="24"/>
          <w:szCs w:val="24"/>
        </w:rPr>
        <w:t xml:space="preserve">This institution likely has </w:t>
      </w:r>
      <w:r w:rsidRPr="00646B1D">
        <w:rPr>
          <w:rFonts w:ascii="Arial" w:hAnsi="Arial" w:cs="Arial"/>
          <w:sz w:val="24"/>
          <w:szCs w:val="24"/>
        </w:rPr>
        <w:t>items from DOI-administered lands</w:t>
      </w:r>
      <w:r w:rsidR="009D7AB8">
        <w:rPr>
          <w:rFonts w:ascii="Arial" w:hAnsi="Arial" w:cs="Arial"/>
          <w:sz w:val="24"/>
          <w:szCs w:val="24"/>
        </w:rPr>
        <w:t>,</w:t>
      </w:r>
      <w:r w:rsidRPr="00646B1D">
        <w:rPr>
          <w:rFonts w:ascii="Arial" w:hAnsi="Arial" w:cs="Arial"/>
          <w:sz w:val="24"/>
          <w:szCs w:val="24"/>
        </w:rPr>
        <w:t xml:space="preserve"> but we lack the expertise or resources to assess them.”</w:t>
      </w:r>
    </w:p>
    <w:p w:rsidR="005A4807" w:rsidP="00BB3121" w:rsidRDefault="005A4807" w14:paraId="21FDAB84" w14:textId="77777777">
      <w:pPr>
        <w:tabs>
          <w:tab w:val="left" w:pos="1620"/>
          <w:tab w:val="left" w:pos="2790"/>
          <w:tab w:val="left" w:pos="2970"/>
          <w:tab w:val="left" w:pos="3240"/>
          <w:tab w:val="left" w:pos="3420"/>
          <w:tab w:val="left" w:pos="3690"/>
          <w:tab w:val="left" w:pos="4860"/>
          <w:tab w:val="left" w:pos="5400"/>
          <w:tab w:val="left" w:pos="7830"/>
          <w:tab w:val="left" w:pos="8010"/>
          <w:tab w:val="left" w:pos="8280"/>
          <w:tab w:val="left" w:pos="8460"/>
          <w:tab w:val="left" w:pos="8730"/>
          <w:tab w:val="left" w:pos="9450"/>
        </w:tabs>
        <w:ind w:left="1800"/>
        <w:rPr>
          <w:rFonts w:ascii="Arial" w:hAnsi="Arial" w:cs="Arial"/>
          <w:sz w:val="24"/>
          <w:szCs w:val="24"/>
        </w:rPr>
      </w:pPr>
    </w:p>
    <w:p w:rsidRPr="00D57B5F" w:rsidR="008162D8" w:rsidP="00BB3121" w:rsidRDefault="003D33CC" w14:paraId="1BA9B807" w14:textId="2227D9A2">
      <w:pPr>
        <w:tabs>
          <w:tab w:val="left" w:pos="1620"/>
        </w:tabs>
        <w:ind w:left="1800"/>
        <w:rPr>
          <w:rFonts w:ascii="Arial" w:hAnsi="Arial" w:cs="Arial"/>
          <w:sz w:val="24"/>
          <w:szCs w:val="24"/>
        </w:rPr>
      </w:pPr>
      <w:r>
        <w:rPr>
          <w:rFonts w:ascii="Arial" w:hAnsi="Arial" w:cs="Arial"/>
          <w:sz w:val="24"/>
          <w:szCs w:val="24"/>
        </w:rPr>
        <w:t xml:space="preserve">Justification: </w:t>
      </w:r>
      <w:r w:rsidR="008A48AE">
        <w:rPr>
          <w:rFonts w:ascii="Arial" w:hAnsi="Arial" w:cs="Arial"/>
          <w:sz w:val="24"/>
          <w:szCs w:val="24"/>
        </w:rPr>
        <w:t>This information is request</w:t>
      </w:r>
      <w:r w:rsidRPr="00D57B5F" w:rsidR="005A4807">
        <w:rPr>
          <w:rFonts w:ascii="Arial" w:hAnsi="Arial" w:cs="Arial"/>
          <w:sz w:val="24"/>
          <w:szCs w:val="24"/>
        </w:rPr>
        <w:t xml:space="preserve">ed to </w:t>
      </w:r>
      <w:r w:rsidR="00D57B5F">
        <w:rPr>
          <w:rFonts w:ascii="Arial" w:hAnsi="Arial" w:cs="Arial"/>
          <w:sz w:val="24"/>
          <w:szCs w:val="24"/>
        </w:rPr>
        <w:t xml:space="preserve">ascertain if the respondent’s institution houses DOI museum collections. If the institution does not house any DOI collections, </w:t>
      </w:r>
      <w:r w:rsidR="00F06B72">
        <w:rPr>
          <w:rFonts w:ascii="Arial" w:hAnsi="Arial" w:cs="Arial"/>
          <w:sz w:val="24"/>
          <w:szCs w:val="24"/>
        </w:rPr>
        <w:t xml:space="preserve">no additional information is </w:t>
      </w:r>
      <w:proofErr w:type="gramStart"/>
      <w:r w:rsidR="00F06B72">
        <w:rPr>
          <w:rFonts w:ascii="Arial" w:hAnsi="Arial" w:cs="Arial"/>
          <w:sz w:val="24"/>
          <w:szCs w:val="24"/>
        </w:rPr>
        <w:t>needed</w:t>
      </w:r>
      <w:proofErr w:type="gramEnd"/>
      <w:r w:rsidR="006C7737">
        <w:rPr>
          <w:rFonts w:ascii="Arial" w:hAnsi="Arial" w:cs="Arial"/>
          <w:sz w:val="24"/>
          <w:szCs w:val="24"/>
        </w:rPr>
        <w:t xml:space="preserve"> and the respondent can then submit the form</w:t>
      </w:r>
      <w:r w:rsidR="00F06B72">
        <w:rPr>
          <w:rFonts w:ascii="Arial" w:hAnsi="Arial" w:cs="Arial"/>
          <w:sz w:val="24"/>
          <w:szCs w:val="24"/>
        </w:rPr>
        <w:t>.</w:t>
      </w:r>
      <w:r w:rsidR="006C7737">
        <w:rPr>
          <w:rFonts w:ascii="Arial" w:hAnsi="Arial" w:cs="Arial"/>
          <w:sz w:val="24"/>
          <w:szCs w:val="24"/>
        </w:rPr>
        <w:t xml:space="preserve">  This question ensures that the burden is virtually nonexistent for respondents whose institutions do not house any DOI collections.</w:t>
      </w:r>
      <w:r w:rsidR="008162D8">
        <w:rPr>
          <w:rFonts w:ascii="Arial" w:hAnsi="Arial" w:cs="Arial"/>
          <w:sz w:val="24"/>
          <w:szCs w:val="24"/>
        </w:rPr>
        <w:t xml:space="preserve"> If the answer is </w:t>
      </w:r>
      <w:r w:rsidR="00F41F67">
        <w:rPr>
          <w:rFonts w:ascii="Arial" w:hAnsi="Arial" w:cs="Arial"/>
          <w:sz w:val="24"/>
          <w:szCs w:val="24"/>
        </w:rPr>
        <w:t>“</w:t>
      </w:r>
      <w:r w:rsidR="005436D1">
        <w:rPr>
          <w:rFonts w:ascii="Arial" w:hAnsi="Arial" w:cs="Arial"/>
          <w:sz w:val="24"/>
          <w:szCs w:val="24"/>
        </w:rPr>
        <w:t>Y</w:t>
      </w:r>
      <w:r w:rsidR="008162D8">
        <w:rPr>
          <w:rFonts w:ascii="Arial" w:hAnsi="Arial" w:cs="Arial"/>
          <w:sz w:val="24"/>
          <w:szCs w:val="24"/>
        </w:rPr>
        <w:t>es</w:t>
      </w:r>
      <w:r w:rsidR="00F41F67">
        <w:rPr>
          <w:rFonts w:ascii="Arial" w:hAnsi="Arial" w:cs="Arial"/>
          <w:sz w:val="24"/>
          <w:szCs w:val="24"/>
        </w:rPr>
        <w:t>”</w:t>
      </w:r>
      <w:r w:rsidR="008162D8">
        <w:rPr>
          <w:rFonts w:ascii="Arial" w:hAnsi="Arial" w:cs="Arial"/>
          <w:sz w:val="24"/>
          <w:szCs w:val="24"/>
        </w:rPr>
        <w:t>, this information allow</w:t>
      </w:r>
      <w:r w:rsidR="00585195">
        <w:rPr>
          <w:rFonts w:ascii="Arial" w:hAnsi="Arial" w:cs="Arial"/>
          <w:sz w:val="24"/>
          <w:szCs w:val="24"/>
        </w:rPr>
        <w:t>s</w:t>
      </w:r>
      <w:r w:rsidR="008162D8">
        <w:rPr>
          <w:rFonts w:ascii="Arial" w:hAnsi="Arial" w:cs="Arial"/>
          <w:sz w:val="24"/>
          <w:szCs w:val="24"/>
        </w:rPr>
        <w:t xml:space="preserve"> the DOI bureau that is accountable for the collections to contact the </w:t>
      </w:r>
      <w:r w:rsidRPr="000A3A3B" w:rsidR="008162D8">
        <w:rPr>
          <w:rFonts w:ascii="Arial" w:hAnsi="Arial" w:cs="Arial"/>
          <w:sz w:val="24"/>
          <w:szCs w:val="24"/>
        </w:rPr>
        <w:t>non-Federal repository</w:t>
      </w:r>
      <w:r w:rsidR="008162D8">
        <w:rPr>
          <w:rFonts w:ascii="Arial" w:hAnsi="Arial" w:cs="Arial"/>
          <w:sz w:val="24"/>
          <w:szCs w:val="24"/>
        </w:rPr>
        <w:t xml:space="preserve"> for additional data.</w:t>
      </w:r>
    </w:p>
    <w:p w:rsidRPr="00F06B72" w:rsidR="005A4807" w:rsidP="00CD5D2F" w:rsidRDefault="005A4807" w14:paraId="5905AC8C" w14:textId="77777777">
      <w:pPr>
        <w:tabs>
          <w:tab w:val="left" w:pos="1620"/>
          <w:tab w:val="left" w:pos="2790"/>
          <w:tab w:val="left" w:pos="2970"/>
          <w:tab w:val="left" w:pos="3240"/>
          <w:tab w:val="left" w:pos="3420"/>
          <w:tab w:val="left" w:pos="3690"/>
          <w:tab w:val="left" w:pos="4860"/>
          <w:tab w:val="left" w:pos="5400"/>
          <w:tab w:val="left" w:pos="7830"/>
          <w:tab w:val="left" w:pos="8010"/>
          <w:tab w:val="left" w:pos="8280"/>
          <w:tab w:val="left" w:pos="8460"/>
          <w:tab w:val="left" w:pos="8730"/>
          <w:tab w:val="left" w:pos="9450"/>
        </w:tabs>
        <w:ind w:left="1620" w:hanging="540"/>
        <w:rPr>
          <w:sz w:val="24"/>
          <w:szCs w:val="24"/>
        </w:rPr>
      </w:pPr>
    </w:p>
    <w:p w:rsidR="005436D1" w:rsidP="00BB3121" w:rsidRDefault="0089492F" w14:paraId="70D94B2B" w14:textId="77777777">
      <w:pPr>
        <w:pStyle w:val="ListParagraph"/>
        <w:widowControl/>
        <w:numPr>
          <w:ilvl w:val="0"/>
          <w:numId w:val="10"/>
        </w:numPr>
        <w:tabs>
          <w:tab w:val="left" w:pos="1800"/>
        </w:tabs>
        <w:autoSpaceDE/>
        <w:autoSpaceDN/>
        <w:adjustRightInd/>
        <w:ind w:left="1800"/>
        <w:rPr>
          <w:rFonts w:ascii="Arial" w:hAnsi="Arial" w:cs="Arial"/>
          <w:sz w:val="24"/>
          <w:szCs w:val="24"/>
        </w:rPr>
      </w:pPr>
      <w:r>
        <w:rPr>
          <w:rFonts w:ascii="Arial" w:hAnsi="Arial" w:cs="Arial"/>
          <w:sz w:val="24"/>
          <w:szCs w:val="24"/>
        </w:rPr>
        <w:t>“</w:t>
      </w:r>
      <w:r w:rsidRPr="00F06B72" w:rsidR="005A4807">
        <w:rPr>
          <w:rFonts w:ascii="Arial" w:hAnsi="Arial" w:cs="Arial"/>
          <w:sz w:val="24"/>
          <w:szCs w:val="24"/>
        </w:rPr>
        <w:t xml:space="preserve">What is the basis </w:t>
      </w:r>
      <w:r w:rsidR="007405B9">
        <w:rPr>
          <w:rFonts w:ascii="Arial" w:hAnsi="Arial" w:cs="Arial"/>
          <w:sz w:val="24"/>
          <w:szCs w:val="24"/>
        </w:rPr>
        <w:t>of this determination</w:t>
      </w:r>
      <w:r w:rsidRPr="00F06B72" w:rsidR="005A4807">
        <w:rPr>
          <w:rFonts w:ascii="Arial" w:hAnsi="Arial" w:cs="Arial"/>
          <w:sz w:val="24"/>
          <w:szCs w:val="24"/>
        </w:rPr>
        <w:t>?</w:t>
      </w:r>
      <w:r>
        <w:rPr>
          <w:rFonts w:ascii="Arial" w:hAnsi="Arial" w:cs="Arial"/>
          <w:sz w:val="24"/>
          <w:szCs w:val="24"/>
        </w:rPr>
        <w:t>”</w:t>
      </w:r>
      <w:r w:rsidRPr="00F06B72" w:rsidR="005A4807">
        <w:rPr>
          <w:rFonts w:ascii="Arial" w:hAnsi="Arial" w:cs="Arial"/>
          <w:sz w:val="24"/>
          <w:szCs w:val="24"/>
        </w:rPr>
        <w:t xml:space="preserve">  </w:t>
      </w:r>
    </w:p>
    <w:p w:rsidR="005436D1" w:rsidP="00435071" w:rsidRDefault="005436D1" w14:paraId="4A82F0AB" w14:textId="77777777">
      <w:pPr>
        <w:pStyle w:val="ListParagraph"/>
        <w:widowControl/>
        <w:tabs>
          <w:tab w:val="left" w:pos="1800"/>
        </w:tabs>
        <w:autoSpaceDE/>
        <w:autoSpaceDN/>
        <w:adjustRightInd/>
        <w:ind w:left="1800"/>
        <w:rPr>
          <w:rFonts w:ascii="Arial" w:hAnsi="Arial" w:cs="Arial"/>
          <w:sz w:val="24"/>
          <w:szCs w:val="24"/>
        </w:rPr>
      </w:pPr>
    </w:p>
    <w:p w:rsidR="006C7737" w:rsidP="00435071" w:rsidRDefault="005A4807" w14:paraId="49B9660D" w14:textId="4D88D4DB">
      <w:pPr>
        <w:pStyle w:val="ListParagraph"/>
        <w:widowControl/>
        <w:tabs>
          <w:tab w:val="left" w:pos="1800"/>
        </w:tabs>
        <w:autoSpaceDE/>
        <w:autoSpaceDN/>
        <w:adjustRightInd/>
        <w:ind w:left="1800"/>
        <w:rPr>
          <w:rFonts w:ascii="Arial" w:hAnsi="Arial" w:cs="Arial"/>
          <w:sz w:val="24"/>
          <w:szCs w:val="24"/>
        </w:rPr>
      </w:pPr>
      <w:r w:rsidRPr="00F06B72">
        <w:rPr>
          <w:rFonts w:ascii="Arial" w:hAnsi="Arial" w:cs="Arial"/>
          <w:sz w:val="24"/>
          <w:szCs w:val="24"/>
        </w:rPr>
        <w:t>Check boxes for possible answers include:</w:t>
      </w:r>
      <w:r w:rsidRPr="00F06B72" w:rsidR="00F06B72">
        <w:rPr>
          <w:rFonts w:ascii="Arial" w:hAnsi="Arial" w:cs="Arial"/>
          <w:sz w:val="24"/>
          <w:szCs w:val="24"/>
        </w:rPr>
        <w:t xml:space="preserve"> </w:t>
      </w:r>
      <w:r w:rsidR="0089492F">
        <w:rPr>
          <w:rFonts w:ascii="Arial" w:hAnsi="Arial" w:cs="Arial"/>
          <w:sz w:val="24"/>
          <w:szCs w:val="24"/>
        </w:rPr>
        <w:t>“</w:t>
      </w:r>
      <w:r w:rsidRPr="00F06B72">
        <w:rPr>
          <w:rFonts w:ascii="Arial" w:hAnsi="Arial" w:cs="Arial"/>
          <w:sz w:val="24"/>
          <w:szCs w:val="24"/>
        </w:rPr>
        <w:t>Current Curation Agreement</w:t>
      </w:r>
      <w:r w:rsidR="0089492F">
        <w:rPr>
          <w:rFonts w:ascii="Arial" w:hAnsi="Arial" w:cs="Arial"/>
          <w:sz w:val="24"/>
          <w:szCs w:val="24"/>
        </w:rPr>
        <w:t>”</w:t>
      </w:r>
      <w:r w:rsidRPr="00F06B72">
        <w:rPr>
          <w:rFonts w:ascii="Arial" w:hAnsi="Arial" w:cs="Arial"/>
          <w:sz w:val="24"/>
          <w:szCs w:val="24"/>
        </w:rPr>
        <w:t xml:space="preserve">; </w:t>
      </w:r>
      <w:r w:rsidR="0089492F">
        <w:rPr>
          <w:rFonts w:ascii="Arial" w:hAnsi="Arial" w:cs="Arial"/>
          <w:sz w:val="24"/>
          <w:szCs w:val="24"/>
        </w:rPr>
        <w:t>“</w:t>
      </w:r>
      <w:r w:rsidRPr="00F06B72">
        <w:rPr>
          <w:rFonts w:ascii="Arial" w:hAnsi="Arial" w:cs="Arial"/>
          <w:sz w:val="24"/>
          <w:szCs w:val="24"/>
        </w:rPr>
        <w:t>Long-term Loan Agreement</w:t>
      </w:r>
      <w:r w:rsidR="0089492F">
        <w:rPr>
          <w:rFonts w:ascii="Arial" w:hAnsi="Arial" w:cs="Arial"/>
          <w:sz w:val="24"/>
          <w:szCs w:val="24"/>
        </w:rPr>
        <w:t>”</w:t>
      </w:r>
      <w:r w:rsidRPr="00F06B72">
        <w:rPr>
          <w:rFonts w:ascii="Arial" w:hAnsi="Arial" w:cs="Arial"/>
          <w:sz w:val="24"/>
          <w:szCs w:val="24"/>
        </w:rPr>
        <w:t xml:space="preserve">; </w:t>
      </w:r>
      <w:r w:rsidR="0089492F">
        <w:rPr>
          <w:rFonts w:ascii="Arial" w:hAnsi="Arial" w:cs="Arial"/>
          <w:sz w:val="24"/>
          <w:szCs w:val="24"/>
        </w:rPr>
        <w:t>“</w:t>
      </w:r>
      <w:r w:rsidRPr="00F06B72">
        <w:rPr>
          <w:rFonts w:ascii="Arial" w:hAnsi="Arial" w:cs="Arial"/>
          <w:sz w:val="24"/>
          <w:szCs w:val="24"/>
        </w:rPr>
        <w:t>Project Permit Information</w:t>
      </w:r>
      <w:r w:rsidR="0089492F">
        <w:rPr>
          <w:rFonts w:ascii="Arial" w:hAnsi="Arial" w:cs="Arial"/>
          <w:sz w:val="24"/>
          <w:szCs w:val="24"/>
        </w:rPr>
        <w:t>”</w:t>
      </w:r>
      <w:r w:rsidRPr="00F06B72">
        <w:rPr>
          <w:rFonts w:ascii="Arial" w:hAnsi="Arial" w:cs="Arial"/>
          <w:sz w:val="24"/>
          <w:szCs w:val="24"/>
        </w:rPr>
        <w:t xml:space="preserve">; </w:t>
      </w:r>
      <w:r w:rsidR="0089492F">
        <w:rPr>
          <w:rFonts w:ascii="Arial" w:hAnsi="Arial" w:cs="Arial"/>
          <w:sz w:val="24"/>
          <w:szCs w:val="24"/>
        </w:rPr>
        <w:t>“</w:t>
      </w:r>
      <w:r w:rsidRPr="00F06B72">
        <w:rPr>
          <w:rFonts w:ascii="Arial" w:hAnsi="Arial" w:cs="Arial"/>
          <w:sz w:val="24"/>
          <w:szCs w:val="24"/>
        </w:rPr>
        <w:t>Contract for Curation</w:t>
      </w:r>
      <w:r w:rsidR="0089492F">
        <w:rPr>
          <w:rFonts w:ascii="Arial" w:hAnsi="Arial" w:cs="Arial"/>
          <w:sz w:val="24"/>
          <w:szCs w:val="24"/>
        </w:rPr>
        <w:t>”</w:t>
      </w:r>
      <w:r w:rsidRPr="00F06B72">
        <w:rPr>
          <w:rFonts w:ascii="Arial" w:hAnsi="Arial" w:cs="Arial"/>
          <w:sz w:val="24"/>
          <w:szCs w:val="24"/>
        </w:rPr>
        <w:t xml:space="preserve">; </w:t>
      </w:r>
      <w:r w:rsidR="0089492F">
        <w:rPr>
          <w:rFonts w:ascii="Arial" w:hAnsi="Arial" w:cs="Arial"/>
          <w:sz w:val="24"/>
          <w:szCs w:val="24"/>
        </w:rPr>
        <w:t>“</w:t>
      </w:r>
      <w:r w:rsidRPr="00F06B72">
        <w:rPr>
          <w:rFonts w:ascii="Arial" w:hAnsi="Arial" w:cs="Arial"/>
          <w:sz w:val="24"/>
          <w:szCs w:val="24"/>
        </w:rPr>
        <w:t>Memorandum of Understanding</w:t>
      </w:r>
      <w:r w:rsidR="0089492F">
        <w:rPr>
          <w:rFonts w:ascii="Arial" w:hAnsi="Arial" w:cs="Arial"/>
          <w:sz w:val="24"/>
          <w:szCs w:val="24"/>
        </w:rPr>
        <w:t>”</w:t>
      </w:r>
      <w:r w:rsidRPr="00F06B72">
        <w:rPr>
          <w:rFonts w:ascii="Arial" w:hAnsi="Arial" w:cs="Arial"/>
          <w:sz w:val="24"/>
          <w:szCs w:val="24"/>
        </w:rPr>
        <w:t xml:space="preserve">; </w:t>
      </w:r>
      <w:r w:rsidR="0089492F">
        <w:rPr>
          <w:rFonts w:ascii="Arial" w:hAnsi="Arial" w:cs="Arial"/>
          <w:sz w:val="24"/>
          <w:szCs w:val="24"/>
        </w:rPr>
        <w:t>“</w:t>
      </w:r>
      <w:r w:rsidR="007405B9">
        <w:rPr>
          <w:rFonts w:ascii="Arial" w:hAnsi="Arial" w:cs="Arial"/>
          <w:sz w:val="24"/>
          <w:szCs w:val="24"/>
        </w:rPr>
        <w:t>I</w:t>
      </w:r>
      <w:r w:rsidRPr="00F06B72">
        <w:rPr>
          <w:rFonts w:ascii="Arial" w:hAnsi="Arial" w:cs="Arial"/>
          <w:sz w:val="24"/>
          <w:szCs w:val="24"/>
        </w:rPr>
        <w:t xml:space="preserve">nstitutional </w:t>
      </w:r>
      <w:r w:rsidR="007405B9">
        <w:rPr>
          <w:rFonts w:ascii="Arial" w:hAnsi="Arial" w:cs="Arial"/>
          <w:sz w:val="24"/>
          <w:szCs w:val="24"/>
        </w:rPr>
        <w:t>H</w:t>
      </w:r>
      <w:r w:rsidRPr="00F06B72">
        <w:rPr>
          <w:rFonts w:ascii="Arial" w:hAnsi="Arial" w:cs="Arial"/>
          <w:sz w:val="24"/>
          <w:szCs w:val="24"/>
        </w:rPr>
        <w:t>istory</w:t>
      </w:r>
      <w:r w:rsidR="0089492F">
        <w:rPr>
          <w:rFonts w:ascii="Arial" w:hAnsi="Arial" w:cs="Arial"/>
          <w:sz w:val="24"/>
          <w:szCs w:val="24"/>
        </w:rPr>
        <w:t>”</w:t>
      </w:r>
      <w:r w:rsidRPr="00F06B72">
        <w:rPr>
          <w:rFonts w:ascii="Arial" w:hAnsi="Arial" w:cs="Arial"/>
          <w:sz w:val="24"/>
          <w:szCs w:val="24"/>
        </w:rPr>
        <w:t xml:space="preserve">; </w:t>
      </w:r>
      <w:r w:rsidR="0089492F">
        <w:rPr>
          <w:rFonts w:ascii="Arial" w:hAnsi="Arial" w:cs="Arial"/>
          <w:sz w:val="24"/>
          <w:szCs w:val="24"/>
        </w:rPr>
        <w:t>“</w:t>
      </w:r>
      <w:r w:rsidR="007405B9">
        <w:rPr>
          <w:rFonts w:ascii="Arial" w:hAnsi="Arial" w:cs="Arial"/>
          <w:sz w:val="24"/>
          <w:szCs w:val="24"/>
        </w:rPr>
        <w:t>D</w:t>
      </w:r>
      <w:r w:rsidRPr="00F06B72">
        <w:rPr>
          <w:rFonts w:ascii="Arial" w:hAnsi="Arial" w:cs="Arial"/>
          <w:sz w:val="24"/>
          <w:szCs w:val="24"/>
        </w:rPr>
        <w:t xml:space="preserve">atabase or </w:t>
      </w:r>
      <w:r w:rsidR="007405B9">
        <w:rPr>
          <w:rFonts w:ascii="Arial" w:hAnsi="Arial" w:cs="Arial"/>
          <w:sz w:val="24"/>
          <w:szCs w:val="24"/>
        </w:rPr>
        <w:t>C</w:t>
      </w:r>
      <w:r w:rsidRPr="00F06B72">
        <w:rPr>
          <w:rFonts w:ascii="Arial" w:hAnsi="Arial" w:cs="Arial"/>
          <w:sz w:val="24"/>
          <w:szCs w:val="24"/>
        </w:rPr>
        <w:t xml:space="preserve">atalog </w:t>
      </w:r>
      <w:r w:rsidR="007405B9">
        <w:rPr>
          <w:rFonts w:ascii="Arial" w:hAnsi="Arial" w:cs="Arial"/>
          <w:sz w:val="24"/>
          <w:szCs w:val="24"/>
        </w:rPr>
        <w:t>R</w:t>
      </w:r>
      <w:r w:rsidRPr="00F06B72">
        <w:rPr>
          <w:rFonts w:ascii="Arial" w:hAnsi="Arial" w:cs="Arial"/>
          <w:sz w:val="24"/>
          <w:szCs w:val="24"/>
        </w:rPr>
        <w:t>ecords</w:t>
      </w:r>
      <w:r w:rsidR="0089492F">
        <w:rPr>
          <w:rFonts w:ascii="Arial" w:hAnsi="Arial" w:cs="Arial"/>
          <w:sz w:val="24"/>
          <w:szCs w:val="24"/>
        </w:rPr>
        <w:t>”</w:t>
      </w:r>
      <w:r w:rsidRPr="00F06B72">
        <w:rPr>
          <w:rFonts w:ascii="Arial" w:hAnsi="Arial" w:cs="Arial"/>
          <w:sz w:val="24"/>
          <w:szCs w:val="24"/>
        </w:rPr>
        <w:t xml:space="preserve">; </w:t>
      </w:r>
      <w:r w:rsidR="0089492F">
        <w:rPr>
          <w:rFonts w:ascii="Arial" w:hAnsi="Arial" w:cs="Arial"/>
          <w:sz w:val="24"/>
          <w:szCs w:val="24"/>
        </w:rPr>
        <w:t>“</w:t>
      </w:r>
      <w:r w:rsidR="007405B9">
        <w:rPr>
          <w:rFonts w:ascii="Arial" w:hAnsi="Arial" w:cs="Arial"/>
          <w:sz w:val="24"/>
          <w:szCs w:val="24"/>
        </w:rPr>
        <w:t>I don’t know</w:t>
      </w:r>
      <w:r w:rsidR="0089492F">
        <w:rPr>
          <w:rFonts w:ascii="Arial" w:hAnsi="Arial" w:cs="Arial"/>
          <w:sz w:val="24"/>
          <w:szCs w:val="24"/>
        </w:rPr>
        <w:t>”</w:t>
      </w:r>
      <w:r w:rsidR="007405B9">
        <w:rPr>
          <w:rFonts w:ascii="Arial" w:hAnsi="Arial" w:cs="Arial"/>
          <w:sz w:val="24"/>
          <w:szCs w:val="24"/>
        </w:rPr>
        <w:t xml:space="preserve">; </w:t>
      </w:r>
      <w:r w:rsidRPr="00F06B72">
        <w:rPr>
          <w:rFonts w:ascii="Arial" w:hAnsi="Arial" w:cs="Arial"/>
          <w:sz w:val="24"/>
          <w:szCs w:val="24"/>
        </w:rPr>
        <w:t xml:space="preserve">and </w:t>
      </w:r>
      <w:r w:rsidR="0089492F">
        <w:rPr>
          <w:rFonts w:ascii="Arial" w:hAnsi="Arial" w:cs="Arial"/>
          <w:sz w:val="24"/>
          <w:szCs w:val="24"/>
        </w:rPr>
        <w:t>“</w:t>
      </w:r>
      <w:r w:rsidR="007405B9">
        <w:rPr>
          <w:rFonts w:ascii="Arial" w:hAnsi="Arial" w:cs="Arial"/>
          <w:sz w:val="24"/>
          <w:szCs w:val="24"/>
        </w:rPr>
        <w:t>O</w:t>
      </w:r>
      <w:r w:rsidRPr="00F06B72">
        <w:rPr>
          <w:rFonts w:ascii="Arial" w:hAnsi="Arial" w:cs="Arial"/>
          <w:sz w:val="24"/>
          <w:szCs w:val="24"/>
        </w:rPr>
        <w:t>ther</w:t>
      </w:r>
      <w:r w:rsidR="0089492F">
        <w:rPr>
          <w:rFonts w:ascii="Arial" w:hAnsi="Arial" w:cs="Arial"/>
          <w:sz w:val="24"/>
          <w:szCs w:val="24"/>
        </w:rPr>
        <w:t>”</w:t>
      </w:r>
      <w:r w:rsidR="00AA0800">
        <w:rPr>
          <w:rFonts w:ascii="Arial" w:hAnsi="Arial" w:cs="Arial"/>
          <w:sz w:val="24"/>
          <w:szCs w:val="24"/>
        </w:rPr>
        <w:t xml:space="preserve"> with space to enter an answer</w:t>
      </w:r>
      <w:r w:rsidRPr="00F06B72">
        <w:rPr>
          <w:rFonts w:ascii="Arial" w:hAnsi="Arial" w:cs="Arial"/>
          <w:sz w:val="24"/>
          <w:szCs w:val="24"/>
        </w:rPr>
        <w:t xml:space="preserve">.  </w:t>
      </w:r>
    </w:p>
    <w:p w:rsidRPr="006C7737" w:rsidR="006C7737" w:rsidP="00CD5D2F" w:rsidRDefault="006C7737" w14:paraId="688CEFD7" w14:textId="77777777">
      <w:pPr>
        <w:widowControl/>
        <w:tabs>
          <w:tab w:val="left" w:pos="1620"/>
        </w:tabs>
        <w:autoSpaceDE/>
        <w:autoSpaceDN/>
        <w:adjustRightInd/>
        <w:ind w:left="1620" w:hanging="540"/>
        <w:rPr>
          <w:rFonts w:ascii="Arial" w:hAnsi="Arial" w:cs="Arial"/>
          <w:sz w:val="24"/>
          <w:szCs w:val="24"/>
        </w:rPr>
      </w:pPr>
    </w:p>
    <w:p w:rsidR="007659D1" w:rsidP="00BB3121" w:rsidRDefault="003D33CC" w14:paraId="01D9F343" w14:textId="259F119F">
      <w:pPr>
        <w:widowControl/>
        <w:tabs>
          <w:tab w:val="left" w:pos="1800"/>
        </w:tabs>
        <w:autoSpaceDE/>
        <w:autoSpaceDN/>
        <w:adjustRightInd/>
        <w:ind w:left="1800"/>
        <w:rPr>
          <w:rFonts w:ascii="Arial" w:hAnsi="Arial" w:cs="Arial"/>
          <w:sz w:val="24"/>
          <w:szCs w:val="24"/>
        </w:rPr>
      </w:pPr>
      <w:r>
        <w:rPr>
          <w:rFonts w:ascii="Arial" w:hAnsi="Arial" w:cs="Arial"/>
          <w:sz w:val="24"/>
          <w:szCs w:val="24"/>
        </w:rPr>
        <w:t xml:space="preserve">Justification: </w:t>
      </w:r>
      <w:r w:rsidRPr="006C7737" w:rsidR="005A4807">
        <w:rPr>
          <w:rFonts w:ascii="Arial" w:hAnsi="Arial" w:cs="Arial"/>
          <w:sz w:val="24"/>
          <w:szCs w:val="24"/>
        </w:rPr>
        <w:t xml:space="preserve">This </w:t>
      </w:r>
      <w:r w:rsidR="006C7737">
        <w:rPr>
          <w:rFonts w:ascii="Arial" w:hAnsi="Arial" w:cs="Arial"/>
          <w:sz w:val="24"/>
          <w:szCs w:val="24"/>
        </w:rPr>
        <w:t xml:space="preserve">question was developed </w:t>
      </w:r>
      <w:r w:rsidRPr="006C7737" w:rsidR="005A4807">
        <w:rPr>
          <w:rFonts w:ascii="Arial" w:hAnsi="Arial" w:cs="Arial"/>
          <w:sz w:val="24"/>
          <w:szCs w:val="24"/>
        </w:rPr>
        <w:t>to document</w:t>
      </w:r>
      <w:r w:rsidRPr="006C7737" w:rsidR="00F06B72">
        <w:rPr>
          <w:rFonts w:ascii="Arial" w:hAnsi="Arial" w:cs="Arial"/>
          <w:sz w:val="24"/>
          <w:szCs w:val="24"/>
        </w:rPr>
        <w:t xml:space="preserve"> the process that the institution used to determine that it </w:t>
      </w:r>
      <w:r w:rsidR="006C7737">
        <w:rPr>
          <w:rFonts w:ascii="Arial" w:hAnsi="Arial" w:cs="Arial"/>
          <w:sz w:val="24"/>
          <w:szCs w:val="24"/>
        </w:rPr>
        <w:t>does curate</w:t>
      </w:r>
      <w:r w:rsidRPr="006C7737" w:rsidR="00F06B72">
        <w:rPr>
          <w:rFonts w:ascii="Arial" w:hAnsi="Arial" w:cs="Arial"/>
          <w:sz w:val="24"/>
          <w:szCs w:val="24"/>
        </w:rPr>
        <w:t xml:space="preserve"> DOI collections.</w:t>
      </w:r>
      <w:r w:rsidR="006C7737">
        <w:rPr>
          <w:rFonts w:ascii="Arial" w:hAnsi="Arial" w:cs="Arial"/>
          <w:sz w:val="24"/>
          <w:szCs w:val="24"/>
        </w:rPr>
        <w:t xml:space="preserve"> </w:t>
      </w:r>
      <w:r w:rsidRPr="00D51ADA" w:rsidR="00F06B72">
        <w:rPr>
          <w:rFonts w:ascii="Arial" w:hAnsi="Arial" w:cs="Arial"/>
          <w:sz w:val="24"/>
          <w:szCs w:val="24"/>
        </w:rPr>
        <w:t>DOI policy requires units that house collections in a non-</w:t>
      </w:r>
      <w:r w:rsidR="00E30356">
        <w:rPr>
          <w:rFonts w:ascii="Arial" w:hAnsi="Arial" w:cs="Arial"/>
          <w:sz w:val="24"/>
          <w:szCs w:val="24"/>
        </w:rPr>
        <w:t>Federal repository</w:t>
      </w:r>
      <w:r w:rsidRPr="00D51ADA" w:rsidR="00F06B72">
        <w:rPr>
          <w:rFonts w:ascii="Arial" w:hAnsi="Arial" w:cs="Arial"/>
          <w:sz w:val="24"/>
          <w:szCs w:val="24"/>
        </w:rPr>
        <w:t xml:space="preserve"> to </w:t>
      </w:r>
      <w:r w:rsidRPr="00D51ADA" w:rsidR="00154CA5">
        <w:rPr>
          <w:rFonts w:ascii="Arial" w:hAnsi="Arial" w:cs="Arial"/>
          <w:sz w:val="24"/>
          <w:szCs w:val="24"/>
        </w:rPr>
        <w:t xml:space="preserve">establish </w:t>
      </w:r>
      <w:r w:rsidRPr="00D51ADA" w:rsidR="00D51ADA">
        <w:rPr>
          <w:rFonts w:ascii="Arial" w:hAnsi="Arial" w:cs="Arial"/>
          <w:sz w:val="24"/>
          <w:szCs w:val="24"/>
        </w:rPr>
        <w:t xml:space="preserve">a </w:t>
      </w:r>
      <w:r w:rsidRPr="00D51ADA" w:rsidR="00C02DF4">
        <w:rPr>
          <w:rFonts w:ascii="Arial" w:hAnsi="Arial" w:cs="Arial"/>
          <w:sz w:val="24"/>
          <w:szCs w:val="24"/>
        </w:rPr>
        <w:t xml:space="preserve">formal agreement with </w:t>
      </w:r>
      <w:r w:rsidRPr="00D51ADA" w:rsidR="00D51ADA">
        <w:rPr>
          <w:rFonts w:ascii="Arial" w:hAnsi="Arial" w:cs="Arial"/>
          <w:sz w:val="24"/>
          <w:szCs w:val="24"/>
        </w:rPr>
        <w:t>the</w:t>
      </w:r>
      <w:r w:rsidRPr="00D51ADA" w:rsidR="00C02DF4">
        <w:rPr>
          <w:rFonts w:ascii="Arial" w:hAnsi="Arial" w:cs="Arial"/>
          <w:sz w:val="24"/>
          <w:szCs w:val="24"/>
        </w:rPr>
        <w:t xml:space="preserve"> </w:t>
      </w:r>
      <w:r w:rsidRPr="00D51ADA" w:rsidR="00E30356">
        <w:rPr>
          <w:rFonts w:ascii="Arial" w:hAnsi="Arial" w:cs="Arial"/>
          <w:sz w:val="24"/>
          <w:szCs w:val="24"/>
        </w:rPr>
        <w:t>non-</w:t>
      </w:r>
      <w:r w:rsidR="00E30356">
        <w:rPr>
          <w:rFonts w:ascii="Arial" w:hAnsi="Arial" w:cs="Arial"/>
          <w:sz w:val="24"/>
          <w:szCs w:val="24"/>
        </w:rPr>
        <w:t>Federal repository</w:t>
      </w:r>
      <w:r w:rsidRPr="00D51ADA" w:rsidR="00D51ADA">
        <w:rPr>
          <w:rFonts w:ascii="Arial" w:hAnsi="Arial" w:cs="Arial"/>
          <w:sz w:val="24"/>
          <w:szCs w:val="24"/>
        </w:rPr>
        <w:t>. The agreement must</w:t>
      </w:r>
      <w:r w:rsidRPr="00D51ADA" w:rsidR="00C02DF4">
        <w:rPr>
          <w:rFonts w:ascii="Arial" w:hAnsi="Arial" w:cs="Arial"/>
          <w:sz w:val="24"/>
          <w:szCs w:val="24"/>
        </w:rPr>
        <w:t xml:space="preserve"> establish the respective responsibilities for preservation, protection, storage, care, and use of the bureaus’ museum collections housed at </w:t>
      </w:r>
      <w:r w:rsidRPr="00D51ADA" w:rsidR="00D51ADA">
        <w:rPr>
          <w:rFonts w:ascii="Arial" w:hAnsi="Arial" w:cs="Arial"/>
          <w:sz w:val="24"/>
          <w:szCs w:val="24"/>
        </w:rPr>
        <w:t xml:space="preserve">the </w:t>
      </w:r>
      <w:r w:rsidRPr="00D51ADA" w:rsidR="00E30356">
        <w:rPr>
          <w:rFonts w:ascii="Arial" w:hAnsi="Arial" w:cs="Arial"/>
          <w:sz w:val="24"/>
          <w:szCs w:val="24"/>
        </w:rPr>
        <w:t>non-</w:t>
      </w:r>
      <w:r w:rsidR="00E30356">
        <w:rPr>
          <w:rFonts w:ascii="Arial" w:hAnsi="Arial" w:cs="Arial"/>
          <w:sz w:val="24"/>
          <w:szCs w:val="24"/>
        </w:rPr>
        <w:t>Federal repository</w:t>
      </w:r>
      <w:r w:rsidRPr="00D51ADA" w:rsidR="00D51ADA">
        <w:rPr>
          <w:rFonts w:ascii="Arial" w:hAnsi="Arial" w:cs="Arial"/>
          <w:sz w:val="24"/>
          <w:szCs w:val="24"/>
        </w:rPr>
        <w:t>.</w:t>
      </w:r>
    </w:p>
    <w:p w:rsidR="007659D1" w:rsidP="00BB3121" w:rsidRDefault="007659D1" w14:paraId="2155F0E3" w14:textId="77777777">
      <w:pPr>
        <w:widowControl/>
        <w:tabs>
          <w:tab w:val="left" w:pos="1800"/>
        </w:tabs>
        <w:autoSpaceDE/>
        <w:autoSpaceDN/>
        <w:adjustRightInd/>
        <w:ind w:left="1800"/>
        <w:rPr>
          <w:rFonts w:ascii="Arial" w:hAnsi="Arial" w:cs="Arial"/>
          <w:sz w:val="24"/>
          <w:szCs w:val="24"/>
        </w:rPr>
      </w:pPr>
    </w:p>
    <w:p w:rsidRPr="00D51ADA" w:rsidR="00C02DF4" w:rsidP="00BB3121" w:rsidRDefault="00D51ADA" w14:paraId="7906F9FF" w14:textId="6273BC8D">
      <w:pPr>
        <w:widowControl/>
        <w:tabs>
          <w:tab w:val="left" w:pos="1800"/>
        </w:tabs>
        <w:autoSpaceDE/>
        <w:autoSpaceDN/>
        <w:adjustRightInd/>
        <w:ind w:left="1800"/>
        <w:rPr>
          <w:rFonts w:ascii="Arial" w:hAnsi="Arial" w:cs="Arial"/>
          <w:sz w:val="24"/>
          <w:szCs w:val="24"/>
        </w:rPr>
      </w:pPr>
      <w:r w:rsidRPr="00D51ADA">
        <w:rPr>
          <w:rFonts w:ascii="Arial" w:hAnsi="Arial" w:cs="Arial"/>
          <w:sz w:val="24"/>
          <w:szCs w:val="24"/>
        </w:rPr>
        <w:t>If a formal agreement does not exist, information to that effect enable</w:t>
      </w:r>
      <w:r w:rsidR="00585195">
        <w:rPr>
          <w:rFonts w:ascii="Arial" w:hAnsi="Arial" w:cs="Arial"/>
          <w:sz w:val="24"/>
          <w:szCs w:val="24"/>
        </w:rPr>
        <w:t>s</w:t>
      </w:r>
      <w:r w:rsidRPr="00D51ADA">
        <w:rPr>
          <w:rFonts w:ascii="Arial" w:hAnsi="Arial" w:cs="Arial"/>
          <w:sz w:val="24"/>
          <w:szCs w:val="24"/>
        </w:rPr>
        <w:t xml:space="preserve"> the DOI unit to prioritize, establish, and implement any needed agreements.</w:t>
      </w:r>
      <w:r w:rsidR="006C7737">
        <w:rPr>
          <w:rFonts w:ascii="Arial" w:hAnsi="Arial" w:cs="Arial"/>
          <w:sz w:val="24"/>
          <w:szCs w:val="24"/>
        </w:rPr>
        <w:t xml:space="preserve"> Any such agreements will specify mutually agreeable </w:t>
      </w:r>
      <w:r w:rsidR="006C7737">
        <w:rPr>
          <w:rFonts w:ascii="Arial" w:hAnsi="Arial" w:cs="Arial"/>
          <w:sz w:val="24"/>
          <w:szCs w:val="24"/>
        </w:rPr>
        <w:lastRenderedPageBreak/>
        <w:t xml:space="preserve">responsibilities, priorities, work plans, </w:t>
      </w:r>
      <w:r w:rsidR="007945ED">
        <w:rPr>
          <w:rFonts w:ascii="Arial" w:hAnsi="Arial" w:cs="Arial"/>
          <w:sz w:val="24"/>
          <w:szCs w:val="24"/>
        </w:rPr>
        <w:t xml:space="preserve">funding requirements, </w:t>
      </w:r>
      <w:r w:rsidR="006C7737">
        <w:rPr>
          <w:rFonts w:ascii="Arial" w:hAnsi="Arial" w:cs="Arial"/>
          <w:sz w:val="24"/>
          <w:szCs w:val="24"/>
        </w:rPr>
        <w:t xml:space="preserve">and other relevant </w:t>
      </w:r>
      <w:r w:rsidR="007945ED">
        <w:rPr>
          <w:rFonts w:ascii="Arial" w:hAnsi="Arial" w:cs="Arial"/>
          <w:sz w:val="24"/>
          <w:szCs w:val="24"/>
        </w:rPr>
        <w:t xml:space="preserve">issues </w:t>
      </w:r>
      <w:r w:rsidR="006C7737">
        <w:rPr>
          <w:rFonts w:ascii="Arial" w:hAnsi="Arial" w:cs="Arial"/>
          <w:sz w:val="24"/>
          <w:szCs w:val="24"/>
        </w:rPr>
        <w:t xml:space="preserve">in the interests of all parties. </w:t>
      </w:r>
    </w:p>
    <w:p w:rsidRPr="00161EED" w:rsidR="00C02DF4" w:rsidP="002633D9" w:rsidRDefault="00C02DF4" w14:paraId="1BB1B210" w14:textId="77777777">
      <w:pPr>
        <w:tabs>
          <w:tab w:val="left" w:pos="1620"/>
        </w:tabs>
        <w:ind w:left="1620" w:hanging="540"/>
        <w:rPr>
          <w:rFonts w:ascii="Arial" w:hAnsi="Arial" w:cs="Arial"/>
          <w:sz w:val="24"/>
          <w:szCs w:val="24"/>
        </w:rPr>
      </w:pPr>
    </w:p>
    <w:p w:rsidR="005436D1" w:rsidP="00BB3121" w:rsidRDefault="0089492F" w14:paraId="737C90F7" w14:textId="77777777">
      <w:pPr>
        <w:pStyle w:val="ListParagraph"/>
        <w:widowControl/>
        <w:numPr>
          <w:ilvl w:val="0"/>
          <w:numId w:val="10"/>
        </w:numPr>
        <w:tabs>
          <w:tab w:val="left" w:pos="1800"/>
          <w:tab w:val="left" w:pos="2790"/>
          <w:tab w:val="left" w:pos="2970"/>
          <w:tab w:val="left" w:pos="3060"/>
          <w:tab w:val="left" w:pos="3240"/>
          <w:tab w:val="left" w:pos="3420"/>
          <w:tab w:val="left" w:pos="3690"/>
          <w:tab w:val="left" w:pos="4860"/>
          <w:tab w:val="left" w:pos="5400"/>
          <w:tab w:val="left" w:pos="7020"/>
          <w:tab w:val="left" w:pos="7830"/>
          <w:tab w:val="left" w:pos="8010"/>
          <w:tab w:val="left" w:pos="8280"/>
          <w:tab w:val="left" w:pos="8460"/>
          <w:tab w:val="left" w:pos="8730"/>
          <w:tab w:val="left" w:pos="9450"/>
        </w:tabs>
        <w:autoSpaceDE/>
        <w:autoSpaceDN/>
        <w:adjustRightInd/>
        <w:ind w:left="1800"/>
        <w:rPr>
          <w:rFonts w:ascii="Arial" w:hAnsi="Arial" w:cs="Arial"/>
          <w:sz w:val="24"/>
          <w:szCs w:val="24"/>
        </w:rPr>
      </w:pPr>
      <w:r>
        <w:rPr>
          <w:rFonts w:ascii="Arial" w:hAnsi="Arial" w:cs="Arial"/>
          <w:sz w:val="24"/>
          <w:szCs w:val="24"/>
        </w:rPr>
        <w:t>“</w:t>
      </w:r>
      <w:r w:rsidRPr="00161EED" w:rsidR="005A4807">
        <w:rPr>
          <w:rFonts w:ascii="Arial" w:hAnsi="Arial" w:cs="Arial"/>
          <w:sz w:val="24"/>
          <w:szCs w:val="24"/>
        </w:rPr>
        <w:t>What disciplines does your repository curate?</w:t>
      </w:r>
      <w:r>
        <w:rPr>
          <w:rFonts w:ascii="Arial" w:hAnsi="Arial" w:cs="Arial"/>
          <w:sz w:val="24"/>
          <w:szCs w:val="24"/>
        </w:rPr>
        <w:t>”</w:t>
      </w:r>
      <w:r w:rsidRPr="00161EED" w:rsidR="005A4807">
        <w:rPr>
          <w:rFonts w:ascii="Arial" w:hAnsi="Arial" w:cs="Arial"/>
          <w:sz w:val="24"/>
          <w:szCs w:val="24"/>
        </w:rPr>
        <w:t xml:space="preserve">  </w:t>
      </w:r>
    </w:p>
    <w:p w:rsidR="005436D1" w:rsidP="00435071" w:rsidRDefault="005436D1" w14:paraId="7112951E" w14:textId="77777777">
      <w:pPr>
        <w:pStyle w:val="ListParagraph"/>
        <w:widowControl/>
        <w:tabs>
          <w:tab w:val="left" w:pos="1800"/>
          <w:tab w:val="left" w:pos="2790"/>
          <w:tab w:val="left" w:pos="2970"/>
          <w:tab w:val="left" w:pos="3060"/>
          <w:tab w:val="left" w:pos="3240"/>
          <w:tab w:val="left" w:pos="3420"/>
          <w:tab w:val="left" w:pos="3690"/>
          <w:tab w:val="left" w:pos="4860"/>
          <w:tab w:val="left" w:pos="5400"/>
          <w:tab w:val="left" w:pos="7020"/>
          <w:tab w:val="left" w:pos="7830"/>
          <w:tab w:val="left" w:pos="8010"/>
          <w:tab w:val="left" w:pos="8280"/>
          <w:tab w:val="left" w:pos="8460"/>
          <w:tab w:val="left" w:pos="8730"/>
          <w:tab w:val="left" w:pos="9450"/>
        </w:tabs>
        <w:autoSpaceDE/>
        <w:autoSpaceDN/>
        <w:adjustRightInd/>
        <w:ind w:left="1800"/>
        <w:rPr>
          <w:rFonts w:ascii="Arial" w:hAnsi="Arial" w:cs="Arial"/>
          <w:sz w:val="24"/>
          <w:szCs w:val="24"/>
        </w:rPr>
      </w:pPr>
    </w:p>
    <w:p w:rsidR="006C7737" w:rsidP="00435071" w:rsidRDefault="005A4807" w14:paraId="0B08BE32" w14:textId="55AF7768">
      <w:pPr>
        <w:pStyle w:val="ListParagraph"/>
        <w:widowControl/>
        <w:tabs>
          <w:tab w:val="left" w:pos="1800"/>
          <w:tab w:val="left" w:pos="2790"/>
          <w:tab w:val="left" w:pos="2970"/>
          <w:tab w:val="left" w:pos="3060"/>
          <w:tab w:val="left" w:pos="3240"/>
          <w:tab w:val="left" w:pos="3420"/>
          <w:tab w:val="left" w:pos="3690"/>
          <w:tab w:val="left" w:pos="4860"/>
          <w:tab w:val="left" w:pos="5400"/>
          <w:tab w:val="left" w:pos="7020"/>
          <w:tab w:val="left" w:pos="7830"/>
          <w:tab w:val="left" w:pos="8010"/>
          <w:tab w:val="left" w:pos="8280"/>
          <w:tab w:val="left" w:pos="8460"/>
          <w:tab w:val="left" w:pos="8730"/>
          <w:tab w:val="left" w:pos="9450"/>
        </w:tabs>
        <w:autoSpaceDE/>
        <w:autoSpaceDN/>
        <w:adjustRightInd/>
        <w:ind w:left="1800"/>
        <w:rPr>
          <w:rFonts w:ascii="Arial" w:hAnsi="Arial" w:cs="Arial"/>
          <w:sz w:val="24"/>
          <w:szCs w:val="24"/>
        </w:rPr>
      </w:pPr>
      <w:r w:rsidRPr="00161EED">
        <w:rPr>
          <w:rFonts w:ascii="Arial" w:hAnsi="Arial" w:cs="Arial"/>
          <w:sz w:val="24"/>
          <w:szCs w:val="24"/>
        </w:rPr>
        <w:t xml:space="preserve">Check boxes for possible answers include: </w:t>
      </w:r>
      <w:r w:rsidR="0089492F">
        <w:rPr>
          <w:rFonts w:ascii="Arial" w:hAnsi="Arial" w:cs="Arial"/>
          <w:sz w:val="24"/>
          <w:szCs w:val="24"/>
        </w:rPr>
        <w:t>“</w:t>
      </w:r>
      <w:r w:rsidRPr="00161EED" w:rsidR="006C414F">
        <w:rPr>
          <w:rFonts w:ascii="Arial" w:hAnsi="Arial" w:cs="Arial"/>
          <w:sz w:val="24"/>
          <w:szCs w:val="24"/>
        </w:rPr>
        <w:t>Arch</w:t>
      </w:r>
      <w:r w:rsidR="009D7AB8">
        <w:rPr>
          <w:rFonts w:ascii="Arial" w:hAnsi="Arial" w:cs="Arial"/>
          <w:sz w:val="24"/>
          <w:szCs w:val="24"/>
        </w:rPr>
        <w:t>a</w:t>
      </w:r>
      <w:r w:rsidRPr="00161EED" w:rsidR="006C414F">
        <w:rPr>
          <w:rFonts w:ascii="Arial" w:hAnsi="Arial" w:cs="Arial"/>
          <w:sz w:val="24"/>
          <w:szCs w:val="24"/>
        </w:rPr>
        <w:t>eology</w:t>
      </w:r>
      <w:r w:rsidR="0089492F">
        <w:rPr>
          <w:rFonts w:ascii="Arial" w:hAnsi="Arial" w:cs="Arial"/>
          <w:sz w:val="24"/>
          <w:szCs w:val="24"/>
        </w:rPr>
        <w:t>”</w:t>
      </w:r>
      <w:r w:rsidRPr="00161EED" w:rsidR="006C414F">
        <w:rPr>
          <w:rFonts w:ascii="Arial" w:hAnsi="Arial" w:cs="Arial"/>
          <w:sz w:val="24"/>
          <w:szCs w:val="24"/>
        </w:rPr>
        <w:t xml:space="preserve">; </w:t>
      </w:r>
      <w:r w:rsidR="0089492F">
        <w:rPr>
          <w:rFonts w:ascii="Arial" w:hAnsi="Arial" w:cs="Arial"/>
          <w:sz w:val="24"/>
          <w:szCs w:val="24"/>
        </w:rPr>
        <w:t>“</w:t>
      </w:r>
      <w:r w:rsidRPr="00161EED" w:rsidR="006C414F">
        <w:rPr>
          <w:rFonts w:ascii="Arial" w:hAnsi="Arial" w:cs="Arial"/>
          <w:sz w:val="24"/>
          <w:szCs w:val="24"/>
        </w:rPr>
        <w:t>Archives</w:t>
      </w:r>
      <w:r w:rsidR="0089492F">
        <w:rPr>
          <w:rFonts w:ascii="Arial" w:hAnsi="Arial" w:cs="Arial"/>
          <w:sz w:val="24"/>
          <w:szCs w:val="24"/>
        </w:rPr>
        <w:t>”</w:t>
      </w:r>
      <w:r w:rsidRPr="00161EED" w:rsidR="006C414F">
        <w:rPr>
          <w:rFonts w:ascii="Arial" w:hAnsi="Arial" w:cs="Arial"/>
          <w:sz w:val="24"/>
          <w:szCs w:val="24"/>
        </w:rPr>
        <w:t xml:space="preserve">; </w:t>
      </w:r>
      <w:r w:rsidR="0089492F">
        <w:rPr>
          <w:rFonts w:ascii="Arial" w:hAnsi="Arial" w:cs="Arial"/>
          <w:sz w:val="24"/>
          <w:szCs w:val="24"/>
        </w:rPr>
        <w:t>“</w:t>
      </w:r>
      <w:r w:rsidRPr="00161EED" w:rsidR="006C414F">
        <w:rPr>
          <w:rFonts w:ascii="Arial" w:hAnsi="Arial" w:cs="Arial"/>
          <w:sz w:val="24"/>
          <w:szCs w:val="24"/>
        </w:rPr>
        <w:t>Art</w:t>
      </w:r>
      <w:r w:rsidR="0089492F">
        <w:rPr>
          <w:rFonts w:ascii="Arial" w:hAnsi="Arial" w:cs="Arial"/>
          <w:sz w:val="24"/>
          <w:szCs w:val="24"/>
        </w:rPr>
        <w:t>”</w:t>
      </w:r>
      <w:r w:rsidRPr="00161EED" w:rsidR="006C414F">
        <w:rPr>
          <w:rFonts w:ascii="Arial" w:hAnsi="Arial" w:cs="Arial"/>
          <w:sz w:val="24"/>
          <w:szCs w:val="24"/>
        </w:rPr>
        <w:t xml:space="preserve">; </w:t>
      </w:r>
      <w:r w:rsidR="0089492F">
        <w:rPr>
          <w:rFonts w:ascii="Arial" w:hAnsi="Arial" w:cs="Arial"/>
          <w:sz w:val="24"/>
          <w:szCs w:val="24"/>
        </w:rPr>
        <w:t>“</w:t>
      </w:r>
      <w:r w:rsidRPr="00161EED" w:rsidR="006C414F">
        <w:rPr>
          <w:rFonts w:ascii="Arial" w:hAnsi="Arial" w:cs="Arial"/>
          <w:sz w:val="24"/>
          <w:szCs w:val="24"/>
        </w:rPr>
        <w:t>Biology</w:t>
      </w:r>
      <w:r w:rsidR="0089492F">
        <w:rPr>
          <w:rFonts w:ascii="Arial" w:hAnsi="Arial" w:cs="Arial"/>
          <w:sz w:val="24"/>
          <w:szCs w:val="24"/>
        </w:rPr>
        <w:t>”</w:t>
      </w:r>
      <w:r w:rsidRPr="00161EED" w:rsidR="006C414F">
        <w:rPr>
          <w:rFonts w:ascii="Arial" w:hAnsi="Arial" w:cs="Arial"/>
          <w:sz w:val="24"/>
          <w:szCs w:val="24"/>
        </w:rPr>
        <w:t xml:space="preserve">; </w:t>
      </w:r>
      <w:r w:rsidR="0089492F">
        <w:rPr>
          <w:rFonts w:ascii="Arial" w:hAnsi="Arial" w:cs="Arial"/>
          <w:sz w:val="24"/>
          <w:szCs w:val="24"/>
        </w:rPr>
        <w:t>“</w:t>
      </w:r>
      <w:r w:rsidRPr="00161EED" w:rsidR="006C414F">
        <w:rPr>
          <w:rFonts w:ascii="Arial" w:hAnsi="Arial" w:cs="Arial"/>
          <w:sz w:val="24"/>
          <w:szCs w:val="24"/>
        </w:rPr>
        <w:t>Ethnography</w:t>
      </w:r>
      <w:r w:rsidR="0089492F">
        <w:rPr>
          <w:rFonts w:ascii="Arial" w:hAnsi="Arial" w:cs="Arial"/>
          <w:sz w:val="24"/>
          <w:szCs w:val="24"/>
        </w:rPr>
        <w:t>”</w:t>
      </w:r>
      <w:r w:rsidRPr="00161EED" w:rsidR="006C414F">
        <w:rPr>
          <w:rFonts w:ascii="Arial" w:hAnsi="Arial" w:cs="Arial"/>
          <w:sz w:val="24"/>
          <w:szCs w:val="24"/>
        </w:rPr>
        <w:t xml:space="preserve">; </w:t>
      </w:r>
      <w:r w:rsidR="0089492F">
        <w:rPr>
          <w:rFonts w:ascii="Arial" w:hAnsi="Arial" w:cs="Arial"/>
          <w:sz w:val="24"/>
          <w:szCs w:val="24"/>
        </w:rPr>
        <w:t>“</w:t>
      </w:r>
      <w:r w:rsidRPr="00161EED" w:rsidR="006C414F">
        <w:rPr>
          <w:rFonts w:ascii="Arial" w:hAnsi="Arial" w:cs="Arial"/>
          <w:sz w:val="24"/>
          <w:szCs w:val="24"/>
        </w:rPr>
        <w:t>Geology</w:t>
      </w:r>
      <w:r w:rsidR="0089492F">
        <w:rPr>
          <w:rFonts w:ascii="Arial" w:hAnsi="Arial" w:cs="Arial"/>
          <w:sz w:val="24"/>
          <w:szCs w:val="24"/>
        </w:rPr>
        <w:t>”</w:t>
      </w:r>
      <w:r w:rsidRPr="00161EED" w:rsidR="006C414F">
        <w:rPr>
          <w:rFonts w:ascii="Arial" w:hAnsi="Arial" w:cs="Arial"/>
          <w:sz w:val="24"/>
          <w:szCs w:val="24"/>
        </w:rPr>
        <w:t xml:space="preserve">; </w:t>
      </w:r>
      <w:r w:rsidR="0089492F">
        <w:rPr>
          <w:rFonts w:ascii="Arial" w:hAnsi="Arial" w:cs="Arial"/>
          <w:sz w:val="24"/>
          <w:szCs w:val="24"/>
        </w:rPr>
        <w:t>“</w:t>
      </w:r>
      <w:r w:rsidRPr="00161EED" w:rsidR="006C414F">
        <w:rPr>
          <w:rFonts w:ascii="Arial" w:hAnsi="Arial" w:cs="Arial"/>
          <w:sz w:val="24"/>
          <w:szCs w:val="24"/>
        </w:rPr>
        <w:t>History</w:t>
      </w:r>
      <w:r w:rsidR="0089492F">
        <w:rPr>
          <w:rFonts w:ascii="Arial" w:hAnsi="Arial" w:cs="Arial"/>
          <w:sz w:val="24"/>
          <w:szCs w:val="24"/>
        </w:rPr>
        <w:t>”</w:t>
      </w:r>
      <w:r w:rsidRPr="00161EED" w:rsidR="006C414F">
        <w:rPr>
          <w:rFonts w:ascii="Arial" w:hAnsi="Arial" w:cs="Arial"/>
          <w:sz w:val="24"/>
          <w:szCs w:val="24"/>
        </w:rPr>
        <w:t xml:space="preserve">; </w:t>
      </w:r>
      <w:r w:rsidR="0089492F">
        <w:rPr>
          <w:rFonts w:ascii="Arial" w:hAnsi="Arial" w:cs="Arial"/>
          <w:sz w:val="24"/>
          <w:szCs w:val="24"/>
        </w:rPr>
        <w:t>“</w:t>
      </w:r>
      <w:r w:rsidRPr="00161EED" w:rsidR="006C414F">
        <w:rPr>
          <w:rFonts w:ascii="Arial" w:hAnsi="Arial" w:cs="Arial"/>
          <w:sz w:val="24"/>
          <w:szCs w:val="24"/>
        </w:rPr>
        <w:t>Paleontology</w:t>
      </w:r>
      <w:r w:rsidR="0089492F">
        <w:rPr>
          <w:rFonts w:ascii="Arial" w:hAnsi="Arial" w:cs="Arial"/>
          <w:sz w:val="24"/>
          <w:szCs w:val="24"/>
        </w:rPr>
        <w:t>”</w:t>
      </w:r>
      <w:r w:rsidRPr="00161EED">
        <w:rPr>
          <w:rFonts w:ascii="Arial" w:hAnsi="Arial" w:cs="Arial"/>
          <w:sz w:val="24"/>
          <w:szCs w:val="24"/>
        </w:rPr>
        <w:t xml:space="preserve">; and </w:t>
      </w:r>
      <w:r w:rsidR="0089492F">
        <w:rPr>
          <w:rFonts w:ascii="Arial" w:hAnsi="Arial" w:cs="Arial"/>
          <w:sz w:val="24"/>
          <w:szCs w:val="24"/>
        </w:rPr>
        <w:t>“</w:t>
      </w:r>
      <w:r w:rsidR="006C414F">
        <w:rPr>
          <w:rFonts w:ascii="Arial" w:hAnsi="Arial" w:cs="Arial"/>
          <w:sz w:val="24"/>
          <w:szCs w:val="24"/>
        </w:rPr>
        <w:t>O</w:t>
      </w:r>
      <w:r w:rsidRPr="00161EED" w:rsidR="006C414F">
        <w:rPr>
          <w:rFonts w:ascii="Arial" w:hAnsi="Arial" w:cs="Arial"/>
          <w:sz w:val="24"/>
          <w:szCs w:val="24"/>
        </w:rPr>
        <w:t>ther</w:t>
      </w:r>
      <w:r w:rsidR="0089492F">
        <w:rPr>
          <w:rFonts w:ascii="Arial" w:hAnsi="Arial" w:cs="Arial"/>
          <w:sz w:val="24"/>
          <w:szCs w:val="24"/>
        </w:rPr>
        <w:t>”</w:t>
      </w:r>
      <w:r w:rsidR="00AA0800">
        <w:rPr>
          <w:rFonts w:ascii="Arial" w:hAnsi="Arial" w:cs="Arial"/>
          <w:sz w:val="24"/>
          <w:szCs w:val="24"/>
        </w:rPr>
        <w:t xml:space="preserve"> with space to enter an answer</w:t>
      </w:r>
      <w:r w:rsidRPr="00161EED">
        <w:rPr>
          <w:rFonts w:ascii="Arial" w:hAnsi="Arial" w:cs="Arial"/>
          <w:sz w:val="24"/>
          <w:szCs w:val="24"/>
        </w:rPr>
        <w:t xml:space="preserve">.  </w:t>
      </w:r>
    </w:p>
    <w:p w:rsidRPr="006C7737" w:rsidR="006C7737" w:rsidP="00CD5D2F" w:rsidRDefault="006C7737" w14:paraId="69754859" w14:textId="77777777">
      <w:pPr>
        <w:widowControl/>
        <w:tabs>
          <w:tab w:val="left" w:pos="1620"/>
          <w:tab w:val="left" w:pos="2790"/>
          <w:tab w:val="left" w:pos="2970"/>
          <w:tab w:val="left" w:pos="3060"/>
          <w:tab w:val="left" w:pos="3240"/>
          <w:tab w:val="left" w:pos="3420"/>
          <w:tab w:val="left" w:pos="3690"/>
          <w:tab w:val="left" w:pos="4860"/>
          <w:tab w:val="left" w:pos="5400"/>
          <w:tab w:val="left" w:pos="7020"/>
          <w:tab w:val="left" w:pos="7830"/>
          <w:tab w:val="left" w:pos="8010"/>
          <w:tab w:val="left" w:pos="8280"/>
          <w:tab w:val="left" w:pos="8460"/>
          <w:tab w:val="left" w:pos="8730"/>
          <w:tab w:val="left" w:pos="9450"/>
        </w:tabs>
        <w:autoSpaceDE/>
        <w:autoSpaceDN/>
        <w:adjustRightInd/>
        <w:ind w:left="1620" w:hanging="540"/>
        <w:rPr>
          <w:rFonts w:ascii="Arial" w:hAnsi="Arial" w:cs="Arial"/>
          <w:sz w:val="24"/>
          <w:szCs w:val="24"/>
        </w:rPr>
      </w:pPr>
    </w:p>
    <w:p w:rsidRPr="006C7737" w:rsidR="005A4807" w:rsidP="00BB3121" w:rsidRDefault="008A48AE" w14:paraId="53656369" w14:textId="7F9D2F4C">
      <w:pPr>
        <w:widowControl/>
        <w:tabs>
          <w:tab w:val="left" w:pos="1800"/>
          <w:tab w:val="left" w:pos="2790"/>
          <w:tab w:val="left" w:pos="2970"/>
          <w:tab w:val="left" w:pos="3060"/>
          <w:tab w:val="left" w:pos="3240"/>
          <w:tab w:val="left" w:pos="3420"/>
          <w:tab w:val="left" w:pos="3690"/>
          <w:tab w:val="left" w:pos="4860"/>
          <w:tab w:val="left" w:pos="5400"/>
          <w:tab w:val="left" w:pos="7020"/>
          <w:tab w:val="left" w:pos="7830"/>
          <w:tab w:val="left" w:pos="8010"/>
          <w:tab w:val="left" w:pos="8280"/>
          <w:tab w:val="left" w:pos="8460"/>
          <w:tab w:val="left" w:pos="8730"/>
          <w:tab w:val="left" w:pos="9450"/>
        </w:tabs>
        <w:autoSpaceDE/>
        <w:autoSpaceDN/>
        <w:adjustRightInd/>
        <w:ind w:left="1800"/>
        <w:rPr>
          <w:rFonts w:ascii="Arial" w:hAnsi="Arial" w:cs="Arial"/>
          <w:sz w:val="24"/>
          <w:szCs w:val="24"/>
        </w:rPr>
      </w:pPr>
      <w:r>
        <w:rPr>
          <w:rFonts w:ascii="Arial" w:hAnsi="Arial" w:cs="Arial"/>
          <w:sz w:val="24"/>
          <w:szCs w:val="24"/>
        </w:rPr>
        <w:t>Justification: This information is request</w:t>
      </w:r>
      <w:r w:rsidRPr="00D57B5F">
        <w:rPr>
          <w:rFonts w:ascii="Arial" w:hAnsi="Arial" w:cs="Arial"/>
          <w:sz w:val="24"/>
          <w:szCs w:val="24"/>
        </w:rPr>
        <w:t xml:space="preserve">ed </w:t>
      </w:r>
      <w:r w:rsidRPr="006C7737" w:rsidR="005A4807">
        <w:rPr>
          <w:rFonts w:ascii="Arial" w:hAnsi="Arial" w:cs="Arial"/>
          <w:sz w:val="24"/>
          <w:szCs w:val="24"/>
        </w:rPr>
        <w:t>to document</w:t>
      </w:r>
      <w:r w:rsidRPr="006C7737" w:rsidR="00161EED">
        <w:rPr>
          <w:rFonts w:ascii="Arial" w:hAnsi="Arial" w:cs="Arial"/>
          <w:sz w:val="24"/>
          <w:szCs w:val="24"/>
        </w:rPr>
        <w:t xml:space="preserve"> what types of DOI collections are housed at the </w:t>
      </w:r>
      <w:r w:rsidRPr="00D51ADA" w:rsidR="00E30356">
        <w:rPr>
          <w:rFonts w:ascii="Arial" w:hAnsi="Arial" w:cs="Arial"/>
          <w:sz w:val="24"/>
          <w:szCs w:val="24"/>
        </w:rPr>
        <w:t>non-</w:t>
      </w:r>
      <w:r w:rsidR="00E30356">
        <w:rPr>
          <w:rFonts w:ascii="Arial" w:hAnsi="Arial" w:cs="Arial"/>
          <w:sz w:val="24"/>
          <w:szCs w:val="24"/>
        </w:rPr>
        <w:t>Federal repository</w:t>
      </w:r>
      <w:r w:rsidR="002633D9">
        <w:rPr>
          <w:rFonts w:ascii="Arial" w:hAnsi="Arial" w:cs="Arial"/>
          <w:sz w:val="24"/>
          <w:szCs w:val="24"/>
        </w:rPr>
        <w:t xml:space="preserve">, allowing for greatly enhanced accountability for the collections. In addition, these data </w:t>
      </w:r>
      <w:r w:rsidR="006C7737">
        <w:rPr>
          <w:rFonts w:ascii="Arial" w:hAnsi="Arial" w:cs="Arial"/>
          <w:sz w:val="24"/>
          <w:szCs w:val="24"/>
        </w:rPr>
        <w:t xml:space="preserve">assist DOI in </w:t>
      </w:r>
      <w:r w:rsidR="002633D9">
        <w:rPr>
          <w:rFonts w:ascii="Arial" w:hAnsi="Arial" w:cs="Arial"/>
          <w:sz w:val="24"/>
          <w:szCs w:val="24"/>
        </w:rPr>
        <w:t xml:space="preserve">the </w:t>
      </w:r>
      <w:r w:rsidR="006C7737">
        <w:rPr>
          <w:rFonts w:ascii="Arial" w:hAnsi="Arial" w:cs="Arial"/>
          <w:sz w:val="24"/>
          <w:szCs w:val="24"/>
        </w:rPr>
        <w:t>develop</w:t>
      </w:r>
      <w:r w:rsidR="002633D9">
        <w:rPr>
          <w:rFonts w:ascii="Arial" w:hAnsi="Arial" w:cs="Arial"/>
          <w:sz w:val="24"/>
          <w:szCs w:val="24"/>
        </w:rPr>
        <w:t>ment of</w:t>
      </w:r>
      <w:r w:rsidR="006C7737">
        <w:rPr>
          <w:rFonts w:ascii="Arial" w:hAnsi="Arial" w:cs="Arial"/>
          <w:sz w:val="24"/>
          <w:szCs w:val="24"/>
        </w:rPr>
        <w:t xml:space="preserve"> </w:t>
      </w:r>
      <w:r w:rsidR="00E35528">
        <w:rPr>
          <w:rFonts w:ascii="Arial" w:hAnsi="Arial" w:cs="Arial"/>
          <w:sz w:val="24"/>
          <w:szCs w:val="24"/>
        </w:rPr>
        <w:t xml:space="preserve">consolidation </w:t>
      </w:r>
      <w:r w:rsidR="00CE6761">
        <w:rPr>
          <w:rFonts w:ascii="Arial" w:hAnsi="Arial" w:cs="Arial"/>
          <w:sz w:val="24"/>
          <w:szCs w:val="24"/>
        </w:rPr>
        <w:t xml:space="preserve">feasibility studies, strategic planning documents, funding requests, </w:t>
      </w:r>
      <w:r w:rsidR="00E35528">
        <w:rPr>
          <w:rFonts w:ascii="Arial" w:hAnsi="Arial" w:cs="Arial"/>
          <w:sz w:val="24"/>
          <w:szCs w:val="24"/>
        </w:rPr>
        <w:t xml:space="preserve">research proposals, </w:t>
      </w:r>
      <w:r w:rsidR="00CE6761">
        <w:rPr>
          <w:rFonts w:ascii="Arial" w:hAnsi="Arial" w:cs="Arial"/>
          <w:sz w:val="24"/>
          <w:szCs w:val="24"/>
        </w:rPr>
        <w:t xml:space="preserve">work plans, exhibit plans, and other initiatives to ensure that the DOI collections are preserved, protected, and made available for </w:t>
      </w:r>
      <w:r w:rsidR="00527FA9">
        <w:rPr>
          <w:rFonts w:ascii="Arial" w:hAnsi="Arial" w:cs="Arial"/>
          <w:sz w:val="24"/>
          <w:szCs w:val="24"/>
        </w:rPr>
        <w:t>use</w:t>
      </w:r>
      <w:r w:rsidR="00CE6761">
        <w:rPr>
          <w:rFonts w:ascii="Arial" w:hAnsi="Arial" w:cs="Arial"/>
          <w:sz w:val="24"/>
          <w:szCs w:val="24"/>
        </w:rPr>
        <w:t xml:space="preserve"> in the most practical, fiscally-responsible manner. This </w:t>
      </w:r>
      <w:r w:rsidR="007D320A">
        <w:rPr>
          <w:rFonts w:ascii="Arial" w:hAnsi="Arial" w:cs="Arial"/>
          <w:sz w:val="24"/>
          <w:szCs w:val="24"/>
        </w:rPr>
        <w:t xml:space="preserve">information </w:t>
      </w:r>
      <w:r w:rsidR="00CE6761">
        <w:rPr>
          <w:rFonts w:ascii="Arial" w:hAnsi="Arial" w:cs="Arial"/>
          <w:sz w:val="24"/>
          <w:szCs w:val="24"/>
        </w:rPr>
        <w:t xml:space="preserve">should benefit both DOI and </w:t>
      </w:r>
      <w:r w:rsidR="00E30356">
        <w:rPr>
          <w:rFonts w:ascii="Arial" w:hAnsi="Arial" w:cs="Arial"/>
          <w:sz w:val="24"/>
          <w:szCs w:val="24"/>
        </w:rPr>
        <w:t>the</w:t>
      </w:r>
      <w:r w:rsidR="00CE6761">
        <w:rPr>
          <w:rFonts w:ascii="Arial" w:hAnsi="Arial" w:cs="Arial"/>
          <w:sz w:val="24"/>
          <w:szCs w:val="24"/>
        </w:rPr>
        <w:t xml:space="preserve"> </w:t>
      </w:r>
      <w:r w:rsidRPr="00D51ADA" w:rsidR="00E30356">
        <w:rPr>
          <w:rFonts w:ascii="Arial" w:hAnsi="Arial" w:cs="Arial"/>
          <w:sz w:val="24"/>
          <w:szCs w:val="24"/>
        </w:rPr>
        <w:t>non-</w:t>
      </w:r>
      <w:r w:rsidR="00E30356">
        <w:rPr>
          <w:rFonts w:ascii="Arial" w:hAnsi="Arial" w:cs="Arial"/>
          <w:sz w:val="24"/>
          <w:szCs w:val="24"/>
        </w:rPr>
        <w:t>Federal repositories housing DOI collections</w:t>
      </w:r>
      <w:r w:rsidR="00CE6761">
        <w:rPr>
          <w:rFonts w:ascii="Arial" w:hAnsi="Arial" w:cs="Arial"/>
          <w:sz w:val="24"/>
          <w:szCs w:val="24"/>
        </w:rPr>
        <w:t>.</w:t>
      </w:r>
    </w:p>
    <w:p w:rsidR="005A4807" w:rsidP="007659D1" w:rsidRDefault="005A4807" w14:paraId="73A38E41" w14:textId="77777777">
      <w:pPr>
        <w:tabs>
          <w:tab w:val="left" w:pos="1620"/>
        </w:tabs>
        <w:ind w:left="1620"/>
        <w:rPr>
          <w:rFonts w:ascii="Arial" w:hAnsi="Arial" w:cs="Arial"/>
          <w:sz w:val="24"/>
          <w:szCs w:val="24"/>
        </w:rPr>
      </w:pPr>
    </w:p>
    <w:p w:rsidRPr="00EF3712" w:rsidR="003D4A27" w:rsidP="00E77C26" w:rsidRDefault="0089492F" w14:paraId="64954F05" w14:textId="5DA3A03E">
      <w:pPr>
        <w:pStyle w:val="ListParagraph"/>
        <w:widowControl/>
        <w:numPr>
          <w:ilvl w:val="0"/>
          <w:numId w:val="10"/>
        </w:numPr>
        <w:tabs>
          <w:tab w:val="left" w:pos="1800"/>
          <w:tab w:val="left" w:pos="3060"/>
          <w:tab w:val="left" w:pos="7020"/>
        </w:tabs>
        <w:autoSpaceDE/>
        <w:autoSpaceDN/>
        <w:adjustRightInd/>
        <w:ind w:left="1800"/>
        <w:rPr>
          <w:rFonts w:ascii="Arial" w:hAnsi="Arial" w:cs="Arial"/>
          <w:sz w:val="24"/>
          <w:szCs w:val="24"/>
        </w:rPr>
      </w:pPr>
      <w:r>
        <w:rPr>
          <w:rFonts w:ascii="Arial" w:hAnsi="Arial" w:cs="Arial"/>
          <w:sz w:val="24"/>
          <w:szCs w:val="24"/>
        </w:rPr>
        <w:t>“</w:t>
      </w:r>
      <w:r w:rsidRPr="00E77C26" w:rsidR="00E77C26">
        <w:rPr>
          <w:rFonts w:ascii="Arial" w:hAnsi="Arial" w:cs="Arial"/>
          <w:sz w:val="24"/>
          <w:szCs w:val="24"/>
        </w:rPr>
        <w:t>You answered that you know/suspect there are collections associated with the [bureau</w:t>
      </w:r>
      <w:r w:rsidR="00E77C26">
        <w:rPr>
          <w:rFonts w:ascii="Arial" w:hAnsi="Arial" w:cs="Arial"/>
          <w:sz w:val="24"/>
          <w:szCs w:val="24"/>
        </w:rPr>
        <w:t xml:space="preserve"> identified previously</w:t>
      </w:r>
      <w:r w:rsidRPr="00E77C26" w:rsidR="00E77C26">
        <w:rPr>
          <w:rFonts w:ascii="Arial" w:hAnsi="Arial" w:cs="Arial"/>
          <w:sz w:val="24"/>
          <w:szCs w:val="24"/>
        </w:rPr>
        <w:t>] at your institution. If possible, please estimate the number (or cubic/linear feet) of objects and associated records from [bureau</w:t>
      </w:r>
      <w:r w:rsidR="00E77C26">
        <w:rPr>
          <w:rFonts w:ascii="Arial" w:hAnsi="Arial" w:cs="Arial"/>
          <w:sz w:val="24"/>
          <w:szCs w:val="24"/>
        </w:rPr>
        <w:t xml:space="preserve"> identified previously</w:t>
      </w:r>
      <w:r w:rsidRPr="00E77C26" w:rsidR="00E77C26">
        <w:rPr>
          <w:rFonts w:ascii="Arial" w:hAnsi="Arial" w:cs="Arial"/>
          <w:sz w:val="24"/>
          <w:szCs w:val="24"/>
        </w:rPr>
        <w:t xml:space="preserve">]-administered lands, by discipline. If you do not know, please </w:t>
      </w:r>
      <w:r w:rsidR="00AA0800">
        <w:rPr>
          <w:rFonts w:ascii="Arial" w:hAnsi="Arial" w:cs="Arial"/>
          <w:sz w:val="24"/>
          <w:szCs w:val="24"/>
        </w:rPr>
        <w:t>tell us what you do know</w:t>
      </w:r>
      <w:r w:rsidRPr="00E77C26" w:rsidR="00AA0800">
        <w:rPr>
          <w:rFonts w:ascii="Arial" w:hAnsi="Arial" w:cs="Arial"/>
          <w:sz w:val="24"/>
          <w:szCs w:val="24"/>
        </w:rPr>
        <w:t xml:space="preserve"> </w:t>
      </w:r>
      <w:r w:rsidRPr="00E77C26" w:rsidR="00E77C26">
        <w:rPr>
          <w:rFonts w:ascii="Arial" w:hAnsi="Arial" w:cs="Arial"/>
          <w:sz w:val="24"/>
          <w:szCs w:val="24"/>
        </w:rPr>
        <w:t>in the comments box.</w:t>
      </w:r>
      <w:r>
        <w:rPr>
          <w:rFonts w:ascii="Arial" w:hAnsi="Arial" w:cs="Arial"/>
          <w:sz w:val="24"/>
          <w:szCs w:val="24"/>
        </w:rPr>
        <w:t>”</w:t>
      </w:r>
      <w:r w:rsidRPr="00E77C26" w:rsidR="00E77C26">
        <w:rPr>
          <w:rFonts w:ascii="Arial" w:hAnsi="Arial" w:cs="Arial"/>
          <w:sz w:val="24"/>
          <w:szCs w:val="24"/>
        </w:rPr>
        <w:t xml:space="preserve"> </w:t>
      </w:r>
    </w:p>
    <w:p w:rsidRPr="00EF3712" w:rsidR="003D4A27" w:rsidP="003D4A27" w:rsidRDefault="003D4A27" w14:paraId="4F0552F3" w14:textId="77777777">
      <w:pPr>
        <w:widowControl/>
        <w:tabs>
          <w:tab w:val="left" w:pos="1800"/>
          <w:tab w:val="left" w:pos="3060"/>
          <w:tab w:val="left" w:pos="7020"/>
        </w:tabs>
        <w:autoSpaceDE/>
        <w:autoSpaceDN/>
        <w:adjustRightInd/>
        <w:ind w:left="1800"/>
        <w:rPr>
          <w:rFonts w:ascii="Arial" w:hAnsi="Arial" w:cs="Arial"/>
          <w:sz w:val="24"/>
          <w:szCs w:val="24"/>
        </w:rPr>
      </w:pPr>
    </w:p>
    <w:p w:rsidRPr="00EF3712" w:rsidR="00E77C26" w:rsidP="003D4A27" w:rsidRDefault="005A4807" w14:paraId="1A4C0FD8" w14:textId="69474316">
      <w:pPr>
        <w:widowControl/>
        <w:tabs>
          <w:tab w:val="left" w:pos="1800"/>
          <w:tab w:val="left" w:pos="3060"/>
          <w:tab w:val="left" w:pos="7020"/>
        </w:tabs>
        <w:autoSpaceDE/>
        <w:autoSpaceDN/>
        <w:adjustRightInd/>
        <w:ind w:left="1800"/>
        <w:rPr>
          <w:rFonts w:ascii="Arial" w:hAnsi="Arial" w:cs="Arial"/>
          <w:sz w:val="24"/>
          <w:szCs w:val="24"/>
        </w:rPr>
      </w:pPr>
      <w:r w:rsidRPr="00EF3712">
        <w:rPr>
          <w:rFonts w:ascii="Arial" w:hAnsi="Arial" w:cs="Arial"/>
          <w:sz w:val="24"/>
          <w:szCs w:val="24"/>
        </w:rPr>
        <w:t xml:space="preserve">There is a </w:t>
      </w:r>
      <w:r w:rsidRPr="00EF3712" w:rsidR="00E77C26">
        <w:rPr>
          <w:rFonts w:ascii="Arial" w:hAnsi="Arial" w:cs="Arial"/>
          <w:sz w:val="24"/>
          <w:szCs w:val="24"/>
        </w:rPr>
        <w:t xml:space="preserve">table with cells </w:t>
      </w:r>
      <w:r w:rsidRPr="00EF3712">
        <w:rPr>
          <w:rFonts w:ascii="Arial" w:hAnsi="Arial" w:cs="Arial"/>
          <w:sz w:val="24"/>
          <w:szCs w:val="24"/>
        </w:rPr>
        <w:t xml:space="preserve">to note </w:t>
      </w:r>
      <w:r w:rsidR="00D419B5">
        <w:rPr>
          <w:rFonts w:ascii="Arial" w:hAnsi="Arial" w:cs="Arial"/>
          <w:sz w:val="24"/>
          <w:szCs w:val="24"/>
        </w:rPr>
        <w:t>“</w:t>
      </w:r>
      <w:r w:rsidRPr="00EF3712">
        <w:rPr>
          <w:rFonts w:ascii="Arial" w:hAnsi="Arial" w:cs="Arial"/>
          <w:sz w:val="24"/>
          <w:szCs w:val="24"/>
        </w:rPr>
        <w:t>Number of Objects</w:t>
      </w:r>
      <w:r w:rsidR="00D419B5">
        <w:rPr>
          <w:rFonts w:ascii="Arial" w:hAnsi="Arial" w:cs="Arial"/>
          <w:sz w:val="24"/>
          <w:szCs w:val="24"/>
        </w:rPr>
        <w:t>”</w:t>
      </w:r>
      <w:r w:rsidRPr="00EF3712">
        <w:rPr>
          <w:rFonts w:ascii="Arial" w:hAnsi="Arial" w:cs="Arial"/>
          <w:sz w:val="24"/>
          <w:szCs w:val="24"/>
        </w:rPr>
        <w:t xml:space="preserve">, </w:t>
      </w:r>
      <w:r w:rsidR="00D419B5">
        <w:rPr>
          <w:rFonts w:ascii="Arial" w:hAnsi="Arial" w:cs="Arial"/>
          <w:sz w:val="24"/>
          <w:szCs w:val="24"/>
        </w:rPr>
        <w:t>“</w:t>
      </w:r>
      <w:r w:rsidRPr="00EF3712">
        <w:rPr>
          <w:rFonts w:ascii="Arial" w:hAnsi="Arial" w:cs="Arial"/>
          <w:sz w:val="24"/>
          <w:szCs w:val="24"/>
        </w:rPr>
        <w:t>Cubic Feet of Objects</w:t>
      </w:r>
      <w:r w:rsidR="00D419B5">
        <w:rPr>
          <w:rFonts w:ascii="Arial" w:hAnsi="Arial" w:cs="Arial"/>
          <w:sz w:val="24"/>
          <w:szCs w:val="24"/>
        </w:rPr>
        <w:t>”</w:t>
      </w:r>
      <w:r w:rsidRPr="00EF3712">
        <w:rPr>
          <w:rFonts w:ascii="Arial" w:hAnsi="Arial" w:cs="Arial"/>
          <w:sz w:val="24"/>
          <w:szCs w:val="24"/>
        </w:rPr>
        <w:t xml:space="preserve">, </w:t>
      </w:r>
      <w:r w:rsidR="00D419B5">
        <w:rPr>
          <w:rFonts w:ascii="Arial" w:hAnsi="Arial" w:cs="Arial"/>
          <w:sz w:val="24"/>
          <w:szCs w:val="24"/>
        </w:rPr>
        <w:t>“</w:t>
      </w:r>
      <w:r w:rsidRPr="00EF3712">
        <w:rPr>
          <w:rFonts w:ascii="Arial" w:hAnsi="Arial" w:cs="Arial"/>
          <w:sz w:val="24"/>
          <w:szCs w:val="24"/>
        </w:rPr>
        <w:t>Lots of Objects</w:t>
      </w:r>
      <w:r w:rsidR="00D419B5">
        <w:rPr>
          <w:rFonts w:ascii="Arial" w:hAnsi="Arial" w:cs="Arial"/>
          <w:sz w:val="24"/>
          <w:szCs w:val="24"/>
        </w:rPr>
        <w:t>”</w:t>
      </w:r>
      <w:r w:rsidRPr="00EF3712">
        <w:rPr>
          <w:rFonts w:ascii="Arial" w:hAnsi="Arial" w:cs="Arial"/>
          <w:sz w:val="24"/>
          <w:szCs w:val="24"/>
        </w:rPr>
        <w:t xml:space="preserve">, and </w:t>
      </w:r>
      <w:r w:rsidR="00D419B5">
        <w:rPr>
          <w:rFonts w:ascii="Arial" w:hAnsi="Arial" w:cs="Arial"/>
          <w:sz w:val="24"/>
          <w:szCs w:val="24"/>
        </w:rPr>
        <w:t>“</w:t>
      </w:r>
      <w:r w:rsidRPr="00EF3712">
        <w:rPr>
          <w:rFonts w:ascii="Arial" w:hAnsi="Arial" w:cs="Arial"/>
          <w:sz w:val="24"/>
          <w:szCs w:val="24"/>
        </w:rPr>
        <w:t>Linear Feet of Associated Records</w:t>
      </w:r>
      <w:r w:rsidR="00D419B5">
        <w:rPr>
          <w:rFonts w:ascii="Arial" w:hAnsi="Arial" w:cs="Arial"/>
          <w:sz w:val="24"/>
          <w:szCs w:val="24"/>
        </w:rPr>
        <w:t>”</w:t>
      </w:r>
      <w:r w:rsidRPr="00EF3712">
        <w:rPr>
          <w:rFonts w:ascii="Arial" w:hAnsi="Arial" w:cs="Arial"/>
          <w:sz w:val="24"/>
          <w:szCs w:val="24"/>
        </w:rPr>
        <w:t xml:space="preserve"> for each discipline (</w:t>
      </w:r>
      <w:r w:rsidR="00AA0800">
        <w:rPr>
          <w:rFonts w:ascii="Arial" w:hAnsi="Arial" w:cs="Arial"/>
          <w:sz w:val="24"/>
          <w:szCs w:val="24"/>
        </w:rPr>
        <w:t>“</w:t>
      </w:r>
      <w:r w:rsidRPr="00EF3712">
        <w:rPr>
          <w:rFonts w:ascii="Arial" w:hAnsi="Arial" w:cs="Arial"/>
          <w:sz w:val="24"/>
          <w:szCs w:val="24"/>
        </w:rPr>
        <w:t>Arch</w:t>
      </w:r>
      <w:r w:rsidR="00527FA9">
        <w:rPr>
          <w:rFonts w:ascii="Arial" w:hAnsi="Arial" w:cs="Arial"/>
          <w:sz w:val="24"/>
          <w:szCs w:val="24"/>
        </w:rPr>
        <w:t>a</w:t>
      </w:r>
      <w:r w:rsidRPr="00EF3712">
        <w:rPr>
          <w:rFonts w:ascii="Arial" w:hAnsi="Arial" w:cs="Arial"/>
          <w:sz w:val="24"/>
          <w:szCs w:val="24"/>
        </w:rPr>
        <w:t>eology</w:t>
      </w:r>
      <w:r w:rsidR="00AA0800">
        <w:rPr>
          <w:rFonts w:ascii="Arial" w:hAnsi="Arial" w:cs="Arial"/>
          <w:sz w:val="24"/>
          <w:szCs w:val="24"/>
        </w:rPr>
        <w:t>”</w:t>
      </w:r>
      <w:r w:rsidRPr="00EF3712">
        <w:rPr>
          <w:rFonts w:ascii="Arial" w:hAnsi="Arial" w:cs="Arial"/>
          <w:sz w:val="24"/>
          <w:szCs w:val="24"/>
        </w:rPr>
        <w:t xml:space="preserve">, </w:t>
      </w:r>
      <w:r w:rsidR="00AA0800">
        <w:rPr>
          <w:rFonts w:ascii="Arial" w:hAnsi="Arial" w:cs="Arial"/>
          <w:sz w:val="24"/>
          <w:szCs w:val="24"/>
        </w:rPr>
        <w:t>“Archives”, “</w:t>
      </w:r>
      <w:r w:rsidRPr="00EF3712">
        <w:rPr>
          <w:rFonts w:ascii="Arial" w:hAnsi="Arial" w:cs="Arial"/>
          <w:sz w:val="24"/>
          <w:szCs w:val="24"/>
        </w:rPr>
        <w:t>Art</w:t>
      </w:r>
      <w:r w:rsidR="00AA0800">
        <w:rPr>
          <w:rFonts w:ascii="Arial" w:hAnsi="Arial" w:cs="Arial"/>
          <w:sz w:val="24"/>
          <w:szCs w:val="24"/>
        </w:rPr>
        <w:t>”</w:t>
      </w:r>
      <w:r w:rsidRPr="00EF3712">
        <w:rPr>
          <w:rFonts w:ascii="Arial" w:hAnsi="Arial" w:cs="Arial"/>
          <w:sz w:val="24"/>
          <w:szCs w:val="24"/>
        </w:rPr>
        <w:t xml:space="preserve">, </w:t>
      </w:r>
      <w:r w:rsidR="00AA0800">
        <w:rPr>
          <w:rFonts w:ascii="Arial" w:hAnsi="Arial" w:cs="Arial"/>
          <w:sz w:val="24"/>
          <w:szCs w:val="24"/>
        </w:rPr>
        <w:t>“</w:t>
      </w:r>
      <w:r w:rsidRPr="00EF3712">
        <w:rPr>
          <w:rFonts w:ascii="Arial" w:hAnsi="Arial" w:cs="Arial"/>
          <w:sz w:val="24"/>
          <w:szCs w:val="24"/>
        </w:rPr>
        <w:t>Biology</w:t>
      </w:r>
      <w:r w:rsidR="00AA0800">
        <w:rPr>
          <w:rFonts w:ascii="Arial" w:hAnsi="Arial" w:cs="Arial"/>
          <w:sz w:val="24"/>
          <w:szCs w:val="24"/>
        </w:rPr>
        <w:t>”</w:t>
      </w:r>
      <w:r w:rsidRPr="00EF3712">
        <w:rPr>
          <w:rFonts w:ascii="Arial" w:hAnsi="Arial" w:cs="Arial"/>
          <w:sz w:val="24"/>
          <w:szCs w:val="24"/>
        </w:rPr>
        <w:t xml:space="preserve">, </w:t>
      </w:r>
      <w:r w:rsidR="00AA0800">
        <w:rPr>
          <w:rFonts w:ascii="Arial" w:hAnsi="Arial" w:cs="Arial"/>
          <w:sz w:val="24"/>
          <w:szCs w:val="24"/>
        </w:rPr>
        <w:t>“</w:t>
      </w:r>
      <w:r w:rsidRPr="00EF3712">
        <w:rPr>
          <w:rFonts w:ascii="Arial" w:hAnsi="Arial" w:cs="Arial"/>
          <w:sz w:val="24"/>
          <w:szCs w:val="24"/>
        </w:rPr>
        <w:t>Ethnography</w:t>
      </w:r>
      <w:r w:rsidR="00AA0800">
        <w:rPr>
          <w:rFonts w:ascii="Arial" w:hAnsi="Arial" w:cs="Arial"/>
          <w:sz w:val="24"/>
          <w:szCs w:val="24"/>
        </w:rPr>
        <w:t>”</w:t>
      </w:r>
      <w:r w:rsidRPr="00EF3712">
        <w:rPr>
          <w:rFonts w:ascii="Arial" w:hAnsi="Arial" w:cs="Arial"/>
          <w:sz w:val="24"/>
          <w:szCs w:val="24"/>
        </w:rPr>
        <w:t xml:space="preserve">, </w:t>
      </w:r>
      <w:r w:rsidR="00AA0800">
        <w:rPr>
          <w:rFonts w:ascii="Arial" w:hAnsi="Arial" w:cs="Arial"/>
          <w:sz w:val="24"/>
          <w:szCs w:val="24"/>
        </w:rPr>
        <w:t>“</w:t>
      </w:r>
      <w:r w:rsidRPr="00EF3712">
        <w:rPr>
          <w:rFonts w:ascii="Arial" w:hAnsi="Arial" w:cs="Arial"/>
          <w:sz w:val="24"/>
          <w:szCs w:val="24"/>
        </w:rPr>
        <w:t>Geology</w:t>
      </w:r>
      <w:r w:rsidR="00AA0800">
        <w:rPr>
          <w:rFonts w:ascii="Arial" w:hAnsi="Arial" w:cs="Arial"/>
          <w:sz w:val="24"/>
          <w:szCs w:val="24"/>
        </w:rPr>
        <w:t>”</w:t>
      </w:r>
      <w:r w:rsidRPr="00EF3712">
        <w:rPr>
          <w:rFonts w:ascii="Arial" w:hAnsi="Arial" w:cs="Arial"/>
          <w:sz w:val="24"/>
          <w:szCs w:val="24"/>
        </w:rPr>
        <w:t xml:space="preserve">, </w:t>
      </w:r>
      <w:r w:rsidR="00AA0800">
        <w:rPr>
          <w:rFonts w:ascii="Arial" w:hAnsi="Arial" w:cs="Arial"/>
          <w:sz w:val="24"/>
          <w:szCs w:val="24"/>
        </w:rPr>
        <w:t>“</w:t>
      </w:r>
      <w:r w:rsidRPr="00EF3712">
        <w:rPr>
          <w:rFonts w:ascii="Arial" w:hAnsi="Arial" w:cs="Arial"/>
          <w:sz w:val="24"/>
          <w:szCs w:val="24"/>
        </w:rPr>
        <w:t>History</w:t>
      </w:r>
      <w:r w:rsidR="00AA0800">
        <w:rPr>
          <w:rFonts w:ascii="Arial" w:hAnsi="Arial" w:cs="Arial"/>
          <w:sz w:val="24"/>
          <w:szCs w:val="24"/>
        </w:rPr>
        <w:t>”</w:t>
      </w:r>
      <w:r w:rsidRPr="00EF3712">
        <w:rPr>
          <w:rFonts w:ascii="Arial" w:hAnsi="Arial" w:cs="Arial"/>
          <w:sz w:val="24"/>
          <w:szCs w:val="24"/>
        </w:rPr>
        <w:t xml:space="preserve">, and </w:t>
      </w:r>
      <w:r w:rsidR="00AA0800">
        <w:rPr>
          <w:rFonts w:ascii="Arial" w:hAnsi="Arial" w:cs="Arial"/>
          <w:sz w:val="24"/>
          <w:szCs w:val="24"/>
        </w:rPr>
        <w:t>“</w:t>
      </w:r>
      <w:r w:rsidRPr="00EF3712">
        <w:rPr>
          <w:rFonts w:ascii="Arial" w:hAnsi="Arial" w:cs="Arial"/>
          <w:sz w:val="24"/>
          <w:szCs w:val="24"/>
        </w:rPr>
        <w:t>Paleontology</w:t>
      </w:r>
      <w:r w:rsidR="00AA0800">
        <w:rPr>
          <w:rFonts w:ascii="Arial" w:hAnsi="Arial" w:cs="Arial"/>
          <w:sz w:val="24"/>
          <w:szCs w:val="24"/>
        </w:rPr>
        <w:t>”</w:t>
      </w:r>
      <w:r w:rsidRPr="00EF3712">
        <w:rPr>
          <w:rFonts w:ascii="Arial" w:hAnsi="Arial" w:cs="Arial"/>
          <w:sz w:val="24"/>
          <w:szCs w:val="24"/>
        </w:rPr>
        <w:t>).</w:t>
      </w:r>
      <w:r w:rsidRPr="00EF3712" w:rsidR="003D4A27">
        <w:rPr>
          <w:rFonts w:ascii="Arial" w:hAnsi="Arial" w:cs="Arial"/>
          <w:sz w:val="24"/>
          <w:szCs w:val="24"/>
        </w:rPr>
        <w:t xml:space="preserve">  </w:t>
      </w:r>
      <w:r w:rsidR="00AA0800">
        <w:rPr>
          <w:rFonts w:ascii="Arial" w:hAnsi="Arial" w:cs="Arial"/>
          <w:sz w:val="24"/>
          <w:szCs w:val="24"/>
        </w:rPr>
        <w:t xml:space="preserve">There is a “Comments” box beneath the table to provide room for the respondent to provide clarifications. </w:t>
      </w:r>
      <w:r w:rsidRPr="00EF3712" w:rsidR="003D4A27">
        <w:rPr>
          <w:rFonts w:ascii="Arial" w:hAnsi="Arial" w:cs="Arial"/>
          <w:sz w:val="24"/>
          <w:szCs w:val="24"/>
        </w:rPr>
        <w:t xml:space="preserve">Once these data are entered and the respondent chooses the “Next” button, an identical screen for the next bureau that was identified previously is displayed. If no other bureaus were identified, the next question is displayed. </w:t>
      </w:r>
    </w:p>
    <w:p w:rsidRPr="00EF3712" w:rsidR="00E77C26" w:rsidP="003D4A27" w:rsidRDefault="00E77C26" w14:paraId="73088398" w14:textId="77777777">
      <w:pPr>
        <w:widowControl/>
        <w:tabs>
          <w:tab w:val="left" w:pos="1800"/>
          <w:tab w:val="left" w:pos="3060"/>
          <w:tab w:val="left" w:pos="7020"/>
        </w:tabs>
        <w:autoSpaceDE/>
        <w:autoSpaceDN/>
        <w:adjustRightInd/>
        <w:ind w:left="1800"/>
        <w:rPr>
          <w:rFonts w:ascii="Arial" w:hAnsi="Arial" w:cs="Arial"/>
          <w:sz w:val="24"/>
          <w:szCs w:val="24"/>
        </w:rPr>
      </w:pPr>
    </w:p>
    <w:p w:rsidR="00F234FE" w:rsidP="00BB3121" w:rsidRDefault="00437A52" w14:paraId="28AD4BEA" w14:textId="1BF7DAC1">
      <w:pPr>
        <w:ind w:left="1800"/>
        <w:rPr>
          <w:rFonts w:ascii="Arial" w:hAnsi="Arial" w:cs="Arial"/>
          <w:sz w:val="24"/>
          <w:szCs w:val="24"/>
        </w:rPr>
      </w:pPr>
      <w:r w:rsidRPr="00437A52">
        <w:rPr>
          <w:rFonts w:ascii="Arial" w:hAnsi="Arial" w:cs="Arial"/>
          <w:sz w:val="24"/>
          <w:szCs w:val="24"/>
        </w:rPr>
        <w:t>Justification: This information is requested to document how many DOI objects, by discipline and DOI bureau, are housed at the non-Federal repository. These data are vital to providing enhanced accountability for the collections</w:t>
      </w:r>
      <w:r w:rsidR="00F234FE">
        <w:rPr>
          <w:rFonts w:ascii="Arial" w:hAnsi="Arial" w:cs="Arial"/>
          <w:sz w:val="24"/>
          <w:szCs w:val="24"/>
        </w:rPr>
        <w:t>. DOI</w:t>
      </w:r>
      <w:r w:rsidRPr="00437A52">
        <w:rPr>
          <w:rFonts w:ascii="Arial" w:hAnsi="Arial" w:cs="Arial"/>
          <w:sz w:val="24"/>
          <w:szCs w:val="24"/>
        </w:rPr>
        <w:t xml:space="preserve"> must know</w:t>
      </w:r>
      <w:r w:rsidR="00F234FE">
        <w:rPr>
          <w:rFonts w:ascii="Arial" w:hAnsi="Arial" w:cs="Arial"/>
          <w:sz w:val="24"/>
          <w:szCs w:val="24"/>
        </w:rPr>
        <w:t xml:space="preserve"> where its collections are located and how many objects, by discipline types, are housed at each location.</w:t>
      </w:r>
    </w:p>
    <w:p w:rsidRPr="00EF48AE" w:rsidR="00F234FE" w:rsidP="00437A52" w:rsidRDefault="00F234FE" w14:paraId="1B4626DA" w14:textId="77777777">
      <w:pPr>
        <w:ind w:left="1620"/>
        <w:rPr>
          <w:rFonts w:ascii="Arial" w:hAnsi="Arial" w:cs="Arial"/>
          <w:sz w:val="24"/>
          <w:szCs w:val="24"/>
        </w:rPr>
      </w:pPr>
    </w:p>
    <w:p w:rsidR="00EF48AE" w:rsidP="003D4A27" w:rsidRDefault="00472873" w14:paraId="6D4D40AD" w14:textId="291F6712">
      <w:pPr>
        <w:ind w:left="1800"/>
        <w:rPr>
          <w:rFonts w:ascii="Arial" w:hAnsi="Arial" w:cs="Arial"/>
          <w:sz w:val="24"/>
          <w:szCs w:val="24"/>
        </w:rPr>
      </w:pPr>
      <w:r w:rsidRPr="00EF48AE">
        <w:rPr>
          <w:rFonts w:ascii="Arial" w:hAnsi="Arial" w:cs="Arial"/>
          <w:sz w:val="24"/>
          <w:szCs w:val="24"/>
        </w:rPr>
        <w:t xml:space="preserve">This information should benefit both DOI and the non-Federal </w:t>
      </w:r>
      <w:r w:rsidRPr="00EF48AE">
        <w:rPr>
          <w:rFonts w:ascii="Arial" w:hAnsi="Arial" w:cs="Arial"/>
          <w:sz w:val="24"/>
          <w:szCs w:val="24"/>
        </w:rPr>
        <w:lastRenderedPageBreak/>
        <w:t>repository</w:t>
      </w:r>
      <w:r w:rsidR="00EF48AE">
        <w:rPr>
          <w:rFonts w:ascii="Arial" w:hAnsi="Arial" w:cs="Arial"/>
          <w:sz w:val="24"/>
          <w:szCs w:val="24"/>
        </w:rPr>
        <w:t>.  I</w:t>
      </w:r>
      <w:r w:rsidRPr="00EF48AE">
        <w:rPr>
          <w:rFonts w:ascii="Arial" w:hAnsi="Arial" w:cs="Arial"/>
          <w:sz w:val="24"/>
          <w:szCs w:val="24"/>
        </w:rPr>
        <w:t>t facilitate</w:t>
      </w:r>
      <w:r w:rsidR="00585195">
        <w:rPr>
          <w:rFonts w:ascii="Arial" w:hAnsi="Arial" w:cs="Arial"/>
          <w:sz w:val="24"/>
          <w:szCs w:val="24"/>
        </w:rPr>
        <w:t>s</w:t>
      </w:r>
      <w:r w:rsidRPr="00EF48AE">
        <w:rPr>
          <w:rFonts w:ascii="Arial" w:hAnsi="Arial" w:cs="Arial"/>
          <w:sz w:val="24"/>
          <w:szCs w:val="24"/>
        </w:rPr>
        <w:t xml:space="preserve"> their ability to work </w:t>
      </w:r>
      <w:r>
        <w:rPr>
          <w:rFonts w:ascii="Arial" w:hAnsi="Arial" w:cs="Arial"/>
          <w:sz w:val="24"/>
          <w:szCs w:val="24"/>
        </w:rPr>
        <w:t xml:space="preserve">cooperatively </w:t>
      </w:r>
      <w:r w:rsidR="00EF48AE">
        <w:rPr>
          <w:rFonts w:ascii="Arial" w:hAnsi="Arial" w:cs="Arial"/>
          <w:sz w:val="24"/>
          <w:szCs w:val="24"/>
        </w:rPr>
        <w:t>to:</w:t>
      </w:r>
    </w:p>
    <w:p w:rsidR="00EF48AE" w:rsidP="00437A52" w:rsidRDefault="00EF48AE" w14:paraId="47B711A0" w14:textId="77777777">
      <w:pPr>
        <w:ind w:left="1620"/>
        <w:rPr>
          <w:rFonts w:ascii="Arial" w:hAnsi="Arial" w:cs="Arial"/>
          <w:sz w:val="24"/>
          <w:szCs w:val="24"/>
        </w:rPr>
      </w:pPr>
    </w:p>
    <w:p w:rsidRPr="00963F81" w:rsidR="00EF48AE" w:rsidP="000D616C" w:rsidRDefault="00963F81" w14:paraId="552C0CCD" w14:textId="77777777">
      <w:pPr>
        <w:pStyle w:val="ListParagraph"/>
        <w:numPr>
          <w:ilvl w:val="0"/>
          <w:numId w:val="39"/>
        </w:numPr>
        <w:ind w:left="2520"/>
        <w:rPr>
          <w:rFonts w:ascii="Arial" w:hAnsi="Arial" w:cs="Arial"/>
          <w:sz w:val="24"/>
          <w:szCs w:val="24"/>
        </w:rPr>
      </w:pPr>
      <w:r>
        <w:rPr>
          <w:rFonts w:ascii="Arial" w:hAnsi="Arial" w:cs="Arial"/>
          <w:sz w:val="24"/>
          <w:szCs w:val="24"/>
        </w:rPr>
        <w:t>A</w:t>
      </w:r>
      <w:r w:rsidRPr="00963F81" w:rsidR="00EF48AE">
        <w:rPr>
          <w:rFonts w:ascii="Arial" w:hAnsi="Arial" w:cs="Arial"/>
          <w:sz w:val="24"/>
          <w:szCs w:val="24"/>
        </w:rPr>
        <w:t>ddress preservation deficiencies</w:t>
      </w:r>
      <w:r>
        <w:rPr>
          <w:rFonts w:ascii="Arial" w:hAnsi="Arial" w:cs="Arial"/>
          <w:sz w:val="24"/>
          <w:szCs w:val="24"/>
        </w:rPr>
        <w:t>.</w:t>
      </w:r>
    </w:p>
    <w:p w:rsidR="00EF48AE" w:rsidP="003D4A27" w:rsidRDefault="00EF48AE" w14:paraId="15F400F9" w14:textId="77777777">
      <w:pPr>
        <w:ind w:left="2520"/>
        <w:rPr>
          <w:rFonts w:ascii="Arial" w:hAnsi="Arial" w:cs="Arial"/>
          <w:sz w:val="24"/>
          <w:szCs w:val="24"/>
        </w:rPr>
      </w:pPr>
    </w:p>
    <w:p w:rsidRPr="00963F81" w:rsidR="00EF48AE" w:rsidP="000D616C" w:rsidRDefault="00963F81" w14:paraId="4CD60488" w14:textId="77777777">
      <w:pPr>
        <w:pStyle w:val="ListParagraph"/>
        <w:numPr>
          <w:ilvl w:val="0"/>
          <w:numId w:val="39"/>
        </w:numPr>
        <w:ind w:left="2520"/>
        <w:rPr>
          <w:rFonts w:ascii="Arial" w:hAnsi="Arial" w:cs="Arial"/>
          <w:sz w:val="24"/>
          <w:szCs w:val="24"/>
        </w:rPr>
      </w:pPr>
      <w:r>
        <w:rPr>
          <w:rFonts w:ascii="Arial" w:hAnsi="Arial" w:cs="Arial"/>
          <w:sz w:val="24"/>
          <w:szCs w:val="24"/>
        </w:rPr>
        <w:t>P</w:t>
      </w:r>
      <w:r w:rsidRPr="00963F81" w:rsidR="00EF48AE">
        <w:rPr>
          <w:rFonts w:ascii="Arial" w:hAnsi="Arial" w:cs="Arial"/>
          <w:sz w:val="24"/>
          <w:szCs w:val="24"/>
        </w:rPr>
        <w:t>rovide enhanced information concerning the collections to the public</w:t>
      </w:r>
      <w:r>
        <w:rPr>
          <w:rFonts w:ascii="Arial" w:hAnsi="Arial" w:cs="Arial"/>
          <w:sz w:val="24"/>
          <w:szCs w:val="24"/>
        </w:rPr>
        <w:t>.</w:t>
      </w:r>
    </w:p>
    <w:p w:rsidR="00EF48AE" w:rsidP="003D4A27" w:rsidRDefault="00EF48AE" w14:paraId="4978B876" w14:textId="77777777">
      <w:pPr>
        <w:ind w:left="2520"/>
        <w:rPr>
          <w:rFonts w:ascii="Arial" w:hAnsi="Arial" w:cs="Arial"/>
          <w:sz w:val="24"/>
          <w:szCs w:val="24"/>
        </w:rPr>
      </w:pPr>
    </w:p>
    <w:p w:rsidRPr="00963F81" w:rsidR="00963F81" w:rsidP="000D616C" w:rsidRDefault="00963F81" w14:paraId="374965A7" w14:textId="77777777">
      <w:pPr>
        <w:pStyle w:val="ListParagraph"/>
        <w:numPr>
          <w:ilvl w:val="0"/>
          <w:numId w:val="39"/>
        </w:numPr>
        <w:ind w:left="2520"/>
        <w:rPr>
          <w:rFonts w:ascii="Arial" w:hAnsi="Arial" w:cs="Arial"/>
          <w:sz w:val="24"/>
          <w:szCs w:val="24"/>
        </w:rPr>
      </w:pPr>
      <w:r>
        <w:rPr>
          <w:rFonts w:ascii="Arial" w:hAnsi="Arial" w:cs="Arial"/>
          <w:sz w:val="24"/>
          <w:szCs w:val="24"/>
        </w:rPr>
        <w:t>D</w:t>
      </w:r>
      <w:r w:rsidRPr="00963F81" w:rsidR="00437A52">
        <w:rPr>
          <w:rFonts w:ascii="Arial" w:hAnsi="Arial" w:cs="Arial"/>
          <w:sz w:val="24"/>
          <w:szCs w:val="24"/>
        </w:rPr>
        <w:t>evelop</w:t>
      </w:r>
      <w:r w:rsidRPr="00963F81" w:rsidR="00EF48AE">
        <w:rPr>
          <w:rFonts w:ascii="Arial" w:hAnsi="Arial" w:cs="Arial"/>
          <w:sz w:val="24"/>
          <w:szCs w:val="24"/>
        </w:rPr>
        <w:t xml:space="preserve"> funding requests for: storage upgrades and conservation treatments;</w:t>
      </w:r>
      <w:r w:rsidRPr="00963F81" w:rsidR="00437A52">
        <w:rPr>
          <w:rFonts w:ascii="Arial" w:hAnsi="Arial" w:cs="Arial"/>
          <w:sz w:val="24"/>
          <w:szCs w:val="24"/>
        </w:rPr>
        <w:t xml:space="preserve"> </w:t>
      </w:r>
      <w:r w:rsidRPr="00963F81">
        <w:rPr>
          <w:rFonts w:ascii="Arial" w:hAnsi="Arial" w:cs="Arial"/>
          <w:sz w:val="24"/>
          <w:szCs w:val="24"/>
        </w:rPr>
        <w:t xml:space="preserve">publications and </w:t>
      </w:r>
      <w:r w:rsidRPr="00963F81" w:rsidR="00EF48AE">
        <w:rPr>
          <w:rFonts w:ascii="Arial" w:hAnsi="Arial" w:cs="Arial"/>
          <w:sz w:val="24"/>
          <w:szCs w:val="24"/>
        </w:rPr>
        <w:t>exhibits</w:t>
      </w:r>
      <w:r w:rsidRPr="00963F81">
        <w:rPr>
          <w:rFonts w:ascii="Arial" w:hAnsi="Arial" w:cs="Arial"/>
          <w:sz w:val="24"/>
          <w:szCs w:val="24"/>
        </w:rPr>
        <w:t xml:space="preserve">; </w:t>
      </w:r>
      <w:r>
        <w:rPr>
          <w:rFonts w:ascii="Arial" w:hAnsi="Arial" w:cs="Arial"/>
          <w:sz w:val="24"/>
          <w:szCs w:val="24"/>
        </w:rPr>
        <w:t xml:space="preserve">and </w:t>
      </w:r>
      <w:r w:rsidRPr="00963F81" w:rsidR="00EF48AE">
        <w:rPr>
          <w:rFonts w:ascii="Arial" w:hAnsi="Arial" w:cs="Arial"/>
          <w:sz w:val="24"/>
          <w:szCs w:val="24"/>
        </w:rPr>
        <w:t xml:space="preserve">storage plans, preservation plans, and other </w:t>
      </w:r>
      <w:r w:rsidRPr="00963F81" w:rsidR="00437A52">
        <w:rPr>
          <w:rFonts w:ascii="Arial" w:hAnsi="Arial" w:cs="Arial"/>
          <w:sz w:val="24"/>
          <w:szCs w:val="24"/>
        </w:rPr>
        <w:t>planning documents</w:t>
      </w:r>
      <w:r>
        <w:rPr>
          <w:rFonts w:ascii="Arial" w:hAnsi="Arial" w:cs="Arial"/>
          <w:sz w:val="24"/>
          <w:szCs w:val="24"/>
        </w:rPr>
        <w:t>.</w:t>
      </w:r>
    </w:p>
    <w:p w:rsidR="00963F81" w:rsidP="003D4A27" w:rsidRDefault="00963F81" w14:paraId="15CD88E5" w14:textId="77777777">
      <w:pPr>
        <w:ind w:left="2520"/>
        <w:rPr>
          <w:rFonts w:ascii="Arial" w:hAnsi="Arial" w:cs="Arial"/>
          <w:sz w:val="24"/>
          <w:szCs w:val="24"/>
        </w:rPr>
      </w:pPr>
    </w:p>
    <w:p w:rsidRPr="00963F81" w:rsidR="00963F81" w:rsidP="000D616C" w:rsidRDefault="00963F81" w14:paraId="090968C6" w14:textId="77777777">
      <w:pPr>
        <w:pStyle w:val="ListParagraph"/>
        <w:numPr>
          <w:ilvl w:val="0"/>
          <w:numId w:val="39"/>
        </w:numPr>
        <w:ind w:left="2520"/>
        <w:rPr>
          <w:rFonts w:ascii="Arial" w:hAnsi="Arial" w:cs="Arial"/>
          <w:sz w:val="24"/>
          <w:szCs w:val="24"/>
        </w:rPr>
      </w:pPr>
      <w:r w:rsidRPr="00963F81">
        <w:rPr>
          <w:rFonts w:ascii="Arial" w:hAnsi="Arial" w:cs="Arial"/>
          <w:sz w:val="24"/>
          <w:szCs w:val="24"/>
        </w:rPr>
        <w:t xml:space="preserve">Develop, prioritize, fund, and implement needed </w:t>
      </w:r>
      <w:r w:rsidRPr="00963F81" w:rsidR="00437A52">
        <w:rPr>
          <w:rFonts w:ascii="Arial" w:hAnsi="Arial" w:cs="Arial"/>
          <w:sz w:val="24"/>
          <w:szCs w:val="24"/>
        </w:rPr>
        <w:t>research pro</w:t>
      </w:r>
      <w:r w:rsidRPr="00963F81">
        <w:rPr>
          <w:rFonts w:ascii="Arial" w:hAnsi="Arial" w:cs="Arial"/>
          <w:sz w:val="24"/>
          <w:szCs w:val="24"/>
        </w:rPr>
        <w:t xml:space="preserve">jects using these DOI collections.  </w:t>
      </w:r>
    </w:p>
    <w:p w:rsidR="00963F81" w:rsidP="00437A52" w:rsidRDefault="00963F81" w14:paraId="49053485" w14:textId="77777777">
      <w:pPr>
        <w:ind w:left="1620"/>
        <w:rPr>
          <w:rFonts w:ascii="Arial" w:hAnsi="Arial" w:cs="Arial"/>
          <w:sz w:val="24"/>
          <w:szCs w:val="24"/>
        </w:rPr>
      </w:pPr>
    </w:p>
    <w:p w:rsidR="008A48AE" w:rsidP="00EF3712" w:rsidRDefault="0089492F" w14:paraId="67BC9BD2" w14:textId="42F98CA0">
      <w:pPr>
        <w:pStyle w:val="ListParagraph"/>
        <w:widowControl/>
        <w:numPr>
          <w:ilvl w:val="0"/>
          <w:numId w:val="10"/>
        </w:numPr>
        <w:tabs>
          <w:tab w:val="left" w:pos="1800"/>
        </w:tabs>
        <w:autoSpaceDE/>
        <w:autoSpaceDN/>
        <w:adjustRightInd/>
        <w:ind w:left="1800"/>
        <w:rPr>
          <w:rFonts w:ascii="Arial" w:hAnsi="Arial" w:cs="Arial"/>
          <w:sz w:val="24"/>
          <w:szCs w:val="24"/>
        </w:rPr>
      </w:pPr>
      <w:r>
        <w:rPr>
          <w:rFonts w:ascii="Arial" w:hAnsi="Arial" w:cs="Arial"/>
          <w:sz w:val="24"/>
          <w:szCs w:val="24"/>
        </w:rPr>
        <w:t>“</w:t>
      </w:r>
      <w:r w:rsidRPr="00EF3712" w:rsidR="00EF3712">
        <w:rPr>
          <w:rFonts w:ascii="Arial" w:hAnsi="Arial" w:cs="Arial"/>
          <w:sz w:val="24"/>
          <w:szCs w:val="24"/>
        </w:rPr>
        <w:t>Are part or all of the collections from DOI-administered lands accessioned?</w:t>
      </w:r>
      <w:r w:rsidR="00AA0800">
        <w:rPr>
          <w:rFonts w:ascii="Arial" w:hAnsi="Arial" w:cs="Arial"/>
          <w:sz w:val="24"/>
          <w:szCs w:val="24"/>
        </w:rPr>
        <w:t>”</w:t>
      </w:r>
      <w:r w:rsidRPr="005C59DE" w:rsidR="005A4807">
        <w:rPr>
          <w:rFonts w:ascii="Arial" w:hAnsi="Arial" w:cs="Arial"/>
          <w:sz w:val="24"/>
          <w:szCs w:val="24"/>
        </w:rPr>
        <w:t xml:space="preserve">  </w:t>
      </w:r>
    </w:p>
    <w:p w:rsidRPr="008A48AE" w:rsidR="008A48AE" w:rsidP="008A48AE" w:rsidRDefault="008A48AE" w14:paraId="49B2A865" w14:textId="77777777">
      <w:pPr>
        <w:widowControl/>
        <w:tabs>
          <w:tab w:val="left" w:pos="1620"/>
        </w:tabs>
        <w:autoSpaceDE/>
        <w:autoSpaceDN/>
        <w:adjustRightInd/>
        <w:ind w:left="1080"/>
        <w:rPr>
          <w:rFonts w:ascii="Arial" w:hAnsi="Arial" w:cs="Arial"/>
          <w:sz w:val="24"/>
          <w:szCs w:val="24"/>
        </w:rPr>
      </w:pPr>
    </w:p>
    <w:p w:rsidR="00AA0800" w:rsidP="00EF3712" w:rsidRDefault="00EF3712" w14:paraId="0D14AE3D" w14:textId="77777777">
      <w:pPr>
        <w:widowControl/>
        <w:tabs>
          <w:tab w:val="left" w:pos="1800"/>
        </w:tabs>
        <w:autoSpaceDE/>
        <w:autoSpaceDN/>
        <w:adjustRightInd/>
        <w:ind w:left="1800"/>
        <w:rPr>
          <w:rFonts w:ascii="Arial" w:hAnsi="Arial" w:cs="Arial"/>
          <w:sz w:val="24"/>
          <w:szCs w:val="24"/>
        </w:rPr>
      </w:pPr>
      <w:r>
        <w:rPr>
          <w:rFonts w:ascii="Arial" w:hAnsi="Arial" w:cs="Arial"/>
          <w:sz w:val="24"/>
          <w:szCs w:val="24"/>
        </w:rPr>
        <w:t xml:space="preserve">The respondent can choose </w:t>
      </w:r>
      <w:r w:rsidR="00D419B5">
        <w:rPr>
          <w:rFonts w:ascii="Arial" w:hAnsi="Arial" w:cs="Arial"/>
          <w:sz w:val="24"/>
          <w:szCs w:val="24"/>
        </w:rPr>
        <w:t>“</w:t>
      </w:r>
      <w:r w:rsidRPr="005C59DE">
        <w:rPr>
          <w:rFonts w:ascii="Arial" w:hAnsi="Arial" w:cs="Arial"/>
          <w:sz w:val="24"/>
          <w:szCs w:val="24"/>
        </w:rPr>
        <w:t>Yes</w:t>
      </w:r>
      <w:r w:rsidR="00D419B5">
        <w:rPr>
          <w:rFonts w:ascii="Arial" w:hAnsi="Arial" w:cs="Arial"/>
          <w:sz w:val="24"/>
          <w:szCs w:val="24"/>
        </w:rPr>
        <w:t>”</w:t>
      </w:r>
      <w:r>
        <w:rPr>
          <w:rFonts w:ascii="Arial" w:hAnsi="Arial" w:cs="Arial"/>
          <w:sz w:val="24"/>
          <w:szCs w:val="24"/>
        </w:rPr>
        <w:t xml:space="preserve">, </w:t>
      </w:r>
      <w:r w:rsidR="00D419B5">
        <w:rPr>
          <w:rFonts w:ascii="Arial" w:hAnsi="Arial" w:cs="Arial"/>
          <w:sz w:val="24"/>
          <w:szCs w:val="24"/>
        </w:rPr>
        <w:t>“</w:t>
      </w:r>
      <w:r w:rsidRPr="005C59DE">
        <w:rPr>
          <w:rFonts w:ascii="Arial" w:hAnsi="Arial" w:cs="Arial"/>
          <w:sz w:val="24"/>
          <w:szCs w:val="24"/>
        </w:rPr>
        <w:t>No</w:t>
      </w:r>
      <w:r w:rsidR="00D419B5">
        <w:rPr>
          <w:rFonts w:ascii="Arial" w:hAnsi="Arial" w:cs="Arial"/>
          <w:sz w:val="24"/>
          <w:szCs w:val="24"/>
        </w:rPr>
        <w:t>”</w:t>
      </w:r>
      <w:r>
        <w:rPr>
          <w:rFonts w:ascii="Arial" w:hAnsi="Arial" w:cs="Arial"/>
          <w:sz w:val="24"/>
          <w:szCs w:val="24"/>
        </w:rPr>
        <w:t xml:space="preserve">, or </w:t>
      </w:r>
      <w:r w:rsidR="00D419B5">
        <w:rPr>
          <w:rFonts w:ascii="Arial" w:hAnsi="Arial" w:cs="Arial"/>
          <w:sz w:val="24"/>
          <w:szCs w:val="24"/>
        </w:rPr>
        <w:t>“</w:t>
      </w:r>
      <w:r>
        <w:rPr>
          <w:rFonts w:ascii="Arial" w:hAnsi="Arial" w:cs="Arial"/>
          <w:sz w:val="24"/>
          <w:szCs w:val="24"/>
        </w:rPr>
        <w:t>I don’t know</w:t>
      </w:r>
      <w:r w:rsidR="00D419B5">
        <w:rPr>
          <w:rFonts w:ascii="Arial" w:hAnsi="Arial" w:cs="Arial"/>
          <w:sz w:val="24"/>
          <w:szCs w:val="24"/>
        </w:rPr>
        <w:t>”</w:t>
      </w:r>
      <w:r>
        <w:rPr>
          <w:rFonts w:ascii="Arial" w:hAnsi="Arial" w:cs="Arial"/>
          <w:sz w:val="24"/>
          <w:szCs w:val="24"/>
        </w:rPr>
        <w:t xml:space="preserve">.  </w:t>
      </w:r>
    </w:p>
    <w:p w:rsidR="00AA0800" w:rsidP="00EF3712" w:rsidRDefault="00AA0800" w14:paraId="4E52802D" w14:textId="77777777">
      <w:pPr>
        <w:widowControl/>
        <w:tabs>
          <w:tab w:val="left" w:pos="1800"/>
        </w:tabs>
        <w:autoSpaceDE/>
        <w:autoSpaceDN/>
        <w:adjustRightInd/>
        <w:ind w:left="1800"/>
        <w:rPr>
          <w:rFonts w:ascii="Arial" w:hAnsi="Arial" w:cs="Arial"/>
          <w:sz w:val="24"/>
          <w:szCs w:val="24"/>
        </w:rPr>
      </w:pPr>
    </w:p>
    <w:p w:rsidR="00AA0800" w:rsidP="00AA0800" w:rsidRDefault="00AA0800" w14:paraId="41344400" w14:textId="77777777">
      <w:pPr>
        <w:pStyle w:val="ListParagraph"/>
        <w:widowControl/>
        <w:tabs>
          <w:tab w:val="left" w:pos="1800"/>
        </w:tabs>
        <w:autoSpaceDE/>
        <w:autoSpaceDN/>
        <w:adjustRightInd/>
        <w:ind w:left="1800"/>
        <w:rPr>
          <w:rFonts w:ascii="Arial" w:hAnsi="Arial" w:cs="Arial"/>
          <w:sz w:val="24"/>
          <w:szCs w:val="24"/>
        </w:rPr>
      </w:pPr>
      <w:r>
        <w:rPr>
          <w:rFonts w:ascii="Arial" w:hAnsi="Arial" w:cs="Arial"/>
          <w:sz w:val="24"/>
          <w:szCs w:val="24"/>
        </w:rPr>
        <w:t xml:space="preserve">“If part or all of the collections from DOI-administered lands are accessioned, what is the estimated percentage?” </w:t>
      </w:r>
    </w:p>
    <w:p w:rsidR="00AA0800" w:rsidP="00AA0800" w:rsidRDefault="00AA0800" w14:paraId="7AC70F5D" w14:textId="77777777">
      <w:pPr>
        <w:pStyle w:val="ListParagraph"/>
        <w:widowControl/>
        <w:tabs>
          <w:tab w:val="left" w:pos="1800"/>
        </w:tabs>
        <w:autoSpaceDE/>
        <w:autoSpaceDN/>
        <w:adjustRightInd/>
        <w:ind w:left="1800"/>
        <w:rPr>
          <w:rFonts w:ascii="Arial" w:hAnsi="Arial" w:cs="Arial"/>
          <w:sz w:val="24"/>
          <w:szCs w:val="24"/>
        </w:rPr>
      </w:pPr>
    </w:p>
    <w:p w:rsidR="00EF3712" w:rsidP="00AA0800" w:rsidRDefault="00EF3712" w14:paraId="65F3141D" w14:textId="7A94A300">
      <w:pPr>
        <w:pStyle w:val="ListParagraph"/>
        <w:widowControl/>
        <w:tabs>
          <w:tab w:val="left" w:pos="1800"/>
        </w:tabs>
        <w:autoSpaceDE/>
        <w:autoSpaceDN/>
        <w:adjustRightInd/>
        <w:ind w:left="1800"/>
        <w:rPr>
          <w:rFonts w:ascii="Arial" w:hAnsi="Arial" w:cs="Arial"/>
          <w:sz w:val="24"/>
          <w:szCs w:val="24"/>
        </w:rPr>
      </w:pPr>
      <w:r w:rsidRPr="00AA0800">
        <w:rPr>
          <w:rFonts w:ascii="Arial" w:hAnsi="Arial" w:cs="Arial"/>
          <w:sz w:val="24"/>
          <w:szCs w:val="24"/>
        </w:rPr>
        <w:t>There is a cell to note the estimated percentage.</w:t>
      </w:r>
    </w:p>
    <w:p w:rsidR="00AA0800" w:rsidP="00AA0800" w:rsidRDefault="00AA0800" w14:paraId="3CFA8376" w14:textId="77777777">
      <w:pPr>
        <w:pStyle w:val="ListParagraph"/>
        <w:widowControl/>
        <w:tabs>
          <w:tab w:val="left" w:pos="1800"/>
        </w:tabs>
        <w:autoSpaceDE/>
        <w:autoSpaceDN/>
        <w:adjustRightInd/>
        <w:ind w:left="1800"/>
        <w:rPr>
          <w:rFonts w:ascii="Arial" w:hAnsi="Arial" w:cs="Arial"/>
          <w:sz w:val="24"/>
          <w:szCs w:val="24"/>
        </w:rPr>
      </w:pPr>
    </w:p>
    <w:p w:rsidR="00AA0800" w:rsidP="00AA0800" w:rsidRDefault="00AA0800" w14:paraId="44A3539C" w14:textId="351C4698">
      <w:pPr>
        <w:pStyle w:val="ListParagraph"/>
        <w:widowControl/>
        <w:tabs>
          <w:tab w:val="left" w:pos="1800"/>
        </w:tabs>
        <w:autoSpaceDE/>
        <w:autoSpaceDN/>
        <w:adjustRightInd/>
        <w:ind w:left="1800"/>
        <w:rPr>
          <w:rFonts w:ascii="Arial" w:hAnsi="Arial" w:cs="Arial"/>
          <w:sz w:val="24"/>
          <w:szCs w:val="24"/>
        </w:rPr>
      </w:pPr>
      <w:r>
        <w:rPr>
          <w:rFonts w:ascii="Arial" w:hAnsi="Arial" w:cs="Arial"/>
          <w:sz w:val="24"/>
          <w:szCs w:val="24"/>
        </w:rPr>
        <w:t>“If yes, are they accessioned by your institution or by a DOI bureau/office?”</w:t>
      </w:r>
    </w:p>
    <w:p w:rsidRPr="00AA0800" w:rsidR="00AA0800" w:rsidP="00AA0800" w:rsidRDefault="00AA0800" w14:paraId="673736DE" w14:textId="1E73245D">
      <w:pPr>
        <w:pStyle w:val="ListParagraph"/>
        <w:widowControl/>
        <w:tabs>
          <w:tab w:val="left" w:pos="1800"/>
        </w:tabs>
        <w:autoSpaceDE/>
        <w:autoSpaceDN/>
        <w:adjustRightInd/>
        <w:ind w:left="1800"/>
        <w:rPr>
          <w:rFonts w:ascii="Arial" w:hAnsi="Arial" w:cs="Arial"/>
          <w:sz w:val="24"/>
          <w:szCs w:val="24"/>
        </w:rPr>
      </w:pPr>
      <w:r>
        <w:rPr>
          <w:rFonts w:ascii="Arial" w:hAnsi="Arial" w:cs="Arial"/>
          <w:sz w:val="24"/>
          <w:szCs w:val="24"/>
        </w:rPr>
        <w:t>The respondent can choose “DOI”, “My Institution”, “DOI &amp; My Institution”, or “I don’t know”. There is a “Comments” box beneath.</w:t>
      </w:r>
    </w:p>
    <w:p w:rsidR="00EF3712" w:rsidP="008A48AE" w:rsidRDefault="00EF3712" w14:paraId="39578C2E" w14:textId="77777777">
      <w:pPr>
        <w:widowControl/>
        <w:tabs>
          <w:tab w:val="left" w:pos="1620"/>
        </w:tabs>
        <w:autoSpaceDE/>
        <w:autoSpaceDN/>
        <w:adjustRightInd/>
        <w:ind w:left="1620"/>
        <w:rPr>
          <w:rFonts w:ascii="Arial" w:hAnsi="Arial" w:cs="Arial"/>
          <w:sz w:val="24"/>
          <w:szCs w:val="24"/>
        </w:rPr>
      </w:pPr>
    </w:p>
    <w:p w:rsidRPr="008A48AE" w:rsidR="005A4807" w:rsidP="00EF3712" w:rsidRDefault="008A48AE" w14:paraId="6EA98CE9" w14:textId="6FF619B1">
      <w:pPr>
        <w:widowControl/>
        <w:tabs>
          <w:tab w:val="left" w:pos="1620"/>
        </w:tabs>
        <w:autoSpaceDE/>
        <w:autoSpaceDN/>
        <w:adjustRightInd/>
        <w:ind w:left="1800"/>
        <w:rPr>
          <w:rFonts w:ascii="Arial" w:hAnsi="Arial" w:cs="Arial"/>
          <w:sz w:val="24"/>
          <w:szCs w:val="24"/>
        </w:rPr>
      </w:pPr>
      <w:r w:rsidRPr="008A48AE">
        <w:rPr>
          <w:rFonts w:ascii="Arial" w:hAnsi="Arial" w:cs="Arial"/>
          <w:sz w:val="24"/>
          <w:szCs w:val="24"/>
        </w:rPr>
        <w:t xml:space="preserve">Justification: This information is requested </w:t>
      </w:r>
      <w:r w:rsidRPr="008A48AE" w:rsidR="005C59DE">
        <w:rPr>
          <w:rFonts w:ascii="Arial" w:hAnsi="Arial" w:cs="Arial"/>
          <w:sz w:val="24"/>
          <w:szCs w:val="24"/>
        </w:rPr>
        <w:t xml:space="preserve">to document if the DOI collections have been accessioned (partially or completely). </w:t>
      </w:r>
      <w:r w:rsidRPr="008A48AE" w:rsidR="00646B1D">
        <w:rPr>
          <w:rFonts w:ascii="Arial" w:hAnsi="Arial" w:cs="Arial"/>
          <w:sz w:val="24"/>
          <w:szCs w:val="24"/>
        </w:rPr>
        <w:t xml:space="preserve">411 DM requires that all DOI collections be accessioned. </w:t>
      </w:r>
      <w:r w:rsidRPr="008A48AE" w:rsidR="005C59DE">
        <w:rPr>
          <w:rFonts w:ascii="Arial" w:hAnsi="Arial" w:cs="Arial"/>
          <w:sz w:val="24"/>
          <w:szCs w:val="24"/>
        </w:rPr>
        <w:t xml:space="preserve">If the collections have not yet been accessioned, such information </w:t>
      </w:r>
      <w:r w:rsidR="00585195">
        <w:rPr>
          <w:rFonts w:ascii="Arial" w:hAnsi="Arial" w:cs="Arial"/>
          <w:sz w:val="24"/>
          <w:szCs w:val="24"/>
        </w:rPr>
        <w:t>is</w:t>
      </w:r>
      <w:r w:rsidRPr="008A48AE" w:rsidR="005C59DE">
        <w:rPr>
          <w:rFonts w:ascii="Arial" w:hAnsi="Arial" w:cs="Arial"/>
          <w:sz w:val="24"/>
          <w:szCs w:val="24"/>
        </w:rPr>
        <w:t xml:space="preserve"> extremely useful to the DOI unit as it establishes and prioritizes its annual work plan, schedules, and budget requests.</w:t>
      </w:r>
      <w:r w:rsidR="00E53F24">
        <w:rPr>
          <w:rFonts w:ascii="Arial" w:hAnsi="Arial" w:cs="Arial"/>
          <w:sz w:val="24"/>
          <w:szCs w:val="24"/>
        </w:rPr>
        <w:t xml:space="preserve"> </w:t>
      </w:r>
      <w:r w:rsidRPr="00E53F24" w:rsidR="00E53F24">
        <w:rPr>
          <w:rFonts w:ascii="Arial" w:hAnsi="Arial" w:cs="Arial"/>
          <w:sz w:val="24"/>
          <w:szCs w:val="24"/>
        </w:rPr>
        <w:t>See Question 2., Section B. “Accession Records,” above, for additional information.</w:t>
      </w:r>
    </w:p>
    <w:p w:rsidRPr="00BF3293" w:rsidR="005C59DE" w:rsidP="00E53F24" w:rsidRDefault="005C59DE" w14:paraId="798FBC6E" w14:textId="77777777">
      <w:pPr>
        <w:widowControl/>
        <w:tabs>
          <w:tab w:val="left" w:pos="1620"/>
        </w:tabs>
        <w:autoSpaceDE/>
        <w:autoSpaceDN/>
        <w:adjustRightInd/>
        <w:ind w:left="1620"/>
        <w:jc w:val="center"/>
        <w:rPr>
          <w:rFonts w:ascii="Arial" w:hAnsi="Arial" w:cs="Arial"/>
          <w:sz w:val="24"/>
          <w:szCs w:val="24"/>
        </w:rPr>
      </w:pPr>
    </w:p>
    <w:p w:rsidR="00EF3712" w:rsidP="00EF3712" w:rsidRDefault="0089492F" w14:paraId="1A3CB67C" w14:textId="712F81CC">
      <w:pPr>
        <w:pStyle w:val="ListParagraph"/>
        <w:widowControl/>
        <w:numPr>
          <w:ilvl w:val="0"/>
          <w:numId w:val="10"/>
        </w:numPr>
        <w:tabs>
          <w:tab w:val="left" w:pos="1800"/>
        </w:tabs>
        <w:autoSpaceDE/>
        <w:autoSpaceDN/>
        <w:adjustRightInd/>
        <w:ind w:left="1890" w:hanging="450"/>
        <w:rPr>
          <w:rFonts w:ascii="Arial" w:hAnsi="Arial" w:cs="Arial"/>
          <w:sz w:val="24"/>
          <w:szCs w:val="24"/>
        </w:rPr>
      </w:pPr>
      <w:r>
        <w:rPr>
          <w:rFonts w:ascii="Arial" w:hAnsi="Arial" w:cs="Arial"/>
          <w:sz w:val="24"/>
          <w:szCs w:val="24"/>
        </w:rPr>
        <w:t>“</w:t>
      </w:r>
      <w:r w:rsidRPr="00BF3293" w:rsidR="005A4807">
        <w:rPr>
          <w:rFonts w:ascii="Arial" w:hAnsi="Arial" w:cs="Arial"/>
          <w:sz w:val="24"/>
          <w:szCs w:val="24"/>
        </w:rPr>
        <w:t xml:space="preserve">Are </w:t>
      </w:r>
      <w:r w:rsidR="00E02975">
        <w:rPr>
          <w:rFonts w:ascii="Arial" w:hAnsi="Arial" w:cs="Arial"/>
          <w:sz w:val="24"/>
          <w:szCs w:val="24"/>
        </w:rPr>
        <w:t>part or all</w:t>
      </w:r>
      <w:r w:rsidRPr="00BF3293" w:rsidR="00E02975">
        <w:rPr>
          <w:rFonts w:ascii="Arial" w:hAnsi="Arial" w:cs="Arial"/>
          <w:sz w:val="24"/>
          <w:szCs w:val="24"/>
        </w:rPr>
        <w:t xml:space="preserve"> </w:t>
      </w:r>
      <w:r w:rsidRPr="00BF3293" w:rsidR="005A4807">
        <w:rPr>
          <w:rFonts w:ascii="Arial" w:hAnsi="Arial" w:cs="Arial"/>
          <w:sz w:val="24"/>
          <w:szCs w:val="24"/>
        </w:rPr>
        <w:t>of the collections from DOI-administered lands cataloged?</w:t>
      </w:r>
      <w:r>
        <w:rPr>
          <w:rFonts w:ascii="Arial" w:hAnsi="Arial" w:cs="Arial"/>
          <w:sz w:val="24"/>
          <w:szCs w:val="24"/>
        </w:rPr>
        <w:t>”</w:t>
      </w:r>
      <w:r w:rsidRPr="00BF3293" w:rsidR="005A4807">
        <w:rPr>
          <w:rFonts w:ascii="Arial" w:hAnsi="Arial" w:cs="Arial"/>
          <w:sz w:val="24"/>
          <w:szCs w:val="24"/>
        </w:rPr>
        <w:t xml:space="preserve"> </w:t>
      </w:r>
      <w:r w:rsidR="00EF3712">
        <w:rPr>
          <w:rFonts w:ascii="Arial" w:hAnsi="Arial" w:cs="Arial"/>
          <w:sz w:val="24"/>
          <w:szCs w:val="24"/>
        </w:rPr>
        <w:t xml:space="preserve"> </w:t>
      </w:r>
    </w:p>
    <w:p w:rsidRPr="00EF3712" w:rsidR="00EF3712" w:rsidP="00EF3712" w:rsidRDefault="00EF3712" w14:paraId="26316387" w14:textId="77777777">
      <w:pPr>
        <w:widowControl/>
        <w:tabs>
          <w:tab w:val="left" w:pos="1800"/>
        </w:tabs>
        <w:autoSpaceDE/>
        <w:autoSpaceDN/>
        <w:adjustRightInd/>
        <w:ind w:left="1800"/>
        <w:rPr>
          <w:rFonts w:ascii="Arial" w:hAnsi="Arial" w:cs="Arial"/>
          <w:sz w:val="24"/>
          <w:szCs w:val="24"/>
        </w:rPr>
      </w:pPr>
    </w:p>
    <w:p w:rsidRPr="00EF3712" w:rsidR="008A48AE" w:rsidP="00AA3CC2" w:rsidRDefault="00EF3712" w14:paraId="4FC3F986" w14:textId="1E0BC021">
      <w:pPr>
        <w:widowControl/>
        <w:tabs>
          <w:tab w:val="left" w:pos="1800"/>
        </w:tabs>
        <w:autoSpaceDE/>
        <w:autoSpaceDN/>
        <w:adjustRightInd/>
        <w:ind w:left="1800"/>
        <w:rPr>
          <w:rFonts w:ascii="Arial" w:hAnsi="Arial" w:cs="Arial"/>
          <w:sz w:val="24"/>
          <w:szCs w:val="24"/>
        </w:rPr>
      </w:pPr>
      <w:r>
        <w:rPr>
          <w:rFonts w:ascii="Arial" w:hAnsi="Arial" w:cs="Arial"/>
          <w:sz w:val="24"/>
          <w:szCs w:val="24"/>
        </w:rPr>
        <w:t xml:space="preserve">The respondent can choose </w:t>
      </w:r>
      <w:r w:rsidR="00D419B5">
        <w:rPr>
          <w:rFonts w:ascii="Arial" w:hAnsi="Arial" w:cs="Arial"/>
          <w:sz w:val="24"/>
          <w:szCs w:val="24"/>
        </w:rPr>
        <w:t>“</w:t>
      </w:r>
      <w:r w:rsidRPr="005C59DE">
        <w:rPr>
          <w:rFonts w:ascii="Arial" w:hAnsi="Arial" w:cs="Arial"/>
          <w:sz w:val="24"/>
          <w:szCs w:val="24"/>
        </w:rPr>
        <w:t>Yes</w:t>
      </w:r>
      <w:r w:rsidR="00D419B5">
        <w:rPr>
          <w:rFonts w:ascii="Arial" w:hAnsi="Arial" w:cs="Arial"/>
          <w:sz w:val="24"/>
          <w:szCs w:val="24"/>
        </w:rPr>
        <w:t>”</w:t>
      </w:r>
      <w:r>
        <w:rPr>
          <w:rFonts w:ascii="Arial" w:hAnsi="Arial" w:cs="Arial"/>
          <w:sz w:val="24"/>
          <w:szCs w:val="24"/>
        </w:rPr>
        <w:t xml:space="preserve">, </w:t>
      </w:r>
      <w:r w:rsidR="00D419B5">
        <w:rPr>
          <w:rFonts w:ascii="Arial" w:hAnsi="Arial" w:cs="Arial"/>
          <w:sz w:val="24"/>
          <w:szCs w:val="24"/>
        </w:rPr>
        <w:t>“</w:t>
      </w:r>
      <w:r w:rsidRPr="005C59DE">
        <w:rPr>
          <w:rFonts w:ascii="Arial" w:hAnsi="Arial" w:cs="Arial"/>
          <w:sz w:val="24"/>
          <w:szCs w:val="24"/>
        </w:rPr>
        <w:t>No</w:t>
      </w:r>
      <w:r w:rsidR="00D419B5">
        <w:rPr>
          <w:rFonts w:ascii="Arial" w:hAnsi="Arial" w:cs="Arial"/>
          <w:sz w:val="24"/>
          <w:szCs w:val="24"/>
        </w:rPr>
        <w:t>”</w:t>
      </w:r>
      <w:r>
        <w:rPr>
          <w:rFonts w:ascii="Arial" w:hAnsi="Arial" w:cs="Arial"/>
          <w:sz w:val="24"/>
          <w:szCs w:val="24"/>
        </w:rPr>
        <w:t xml:space="preserve">, or </w:t>
      </w:r>
      <w:r w:rsidR="00D419B5">
        <w:rPr>
          <w:rFonts w:ascii="Arial" w:hAnsi="Arial" w:cs="Arial"/>
          <w:sz w:val="24"/>
          <w:szCs w:val="24"/>
        </w:rPr>
        <w:t>“</w:t>
      </w:r>
      <w:r>
        <w:rPr>
          <w:rFonts w:ascii="Arial" w:hAnsi="Arial" w:cs="Arial"/>
          <w:sz w:val="24"/>
          <w:szCs w:val="24"/>
        </w:rPr>
        <w:t>I don’t know</w:t>
      </w:r>
      <w:r w:rsidR="00D419B5">
        <w:rPr>
          <w:rFonts w:ascii="Arial" w:hAnsi="Arial" w:cs="Arial"/>
          <w:sz w:val="24"/>
          <w:szCs w:val="24"/>
        </w:rPr>
        <w:t>”</w:t>
      </w:r>
      <w:r>
        <w:rPr>
          <w:rFonts w:ascii="Arial" w:hAnsi="Arial" w:cs="Arial"/>
          <w:sz w:val="24"/>
          <w:szCs w:val="24"/>
        </w:rPr>
        <w:t xml:space="preserve">.  </w:t>
      </w:r>
      <w:r w:rsidRPr="00EF3712" w:rsidR="005A4807">
        <w:rPr>
          <w:rFonts w:ascii="Arial" w:hAnsi="Arial" w:cs="Arial"/>
          <w:sz w:val="24"/>
          <w:szCs w:val="24"/>
        </w:rPr>
        <w:t xml:space="preserve">  </w:t>
      </w:r>
    </w:p>
    <w:p w:rsidRPr="008A48AE" w:rsidR="008A48AE" w:rsidP="00AA3CC2" w:rsidRDefault="008A48AE" w14:paraId="2C486E76" w14:textId="77777777">
      <w:pPr>
        <w:widowControl/>
        <w:tabs>
          <w:tab w:val="left" w:pos="1800"/>
        </w:tabs>
        <w:autoSpaceDE/>
        <w:autoSpaceDN/>
        <w:adjustRightInd/>
        <w:ind w:left="1800"/>
        <w:rPr>
          <w:rFonts w:ascii="Arial" w:hAnsi="Arial" w:cs="Arial"/>
          <w:sz w:val="24"/>
          <w:szCs w:val="24"/>
        </w:rPr>
      </w:pPr>
    </w:p>
    <w:p w:rsidRPr="008A48AE" w:rsidR="00BF3293" w:rsidP="00AA3CC2" w:rsidRDefault="008A48AE" w14:paraId="71C2641B" w14:textId="2EB4F85A">
      <w:pPr>
        <w:widowControl/>
        <w:tabs>
          <w:tab w:val="left" w:pos="1620"/>
          <w:tab w:val="left" w:pos="1800"/>
        </w:tabs>
        <w:autoSpaceDE/>
        <w:autoSpaceDN/>
        <w:adjustRightInd/>
        <w:ind w:left="1800"/>
        <w:rPr>
          <w:rFonts w:ascii="Arial" w:hAnsi="Arial" w:cs="Arial"/>
          <w:sz w:val="24"/>
          <w:szCs w:val="24"/>
        </w:rPr>
      </w:pPr>
      <w:r>
        <w:rPr>
          <w:rFonts w:ascii="Arial" w:hAnsi="Arial" w:cs="Arial"/>
          <w:sz w:val="24"/>
          <w:szCs w:val="24"/>
        </w:rPr>
        <w:t>Justification: This information is request</w:t>
      </w:r>
      <w:r w:rsidRPr="00D57B5F">
        <w:rPr>
          <w:rFonts w:ascii="Arial" w:hAnsi="Arial" w:cs="Arial"/>
          <w:sz w:val="24"/>
          <w:szCs w:val="24"/>
        </w:rPr>
        <w:t xml:space="preserve">ed </w:t>
      </w:r>
      <w:r w:rsidRPr="008A48AE" w:rsidR="005C59DE">
        <w:rPr>
          <w:rFonts w:ascii="Arial" w:hAnsi="Arial" w:cs="Arial"/>
          <w:sz w:val="24"/>
          <w:szCs w:val="24"/>
        </w:rPr>
        <w:t xml:space="preserve">to document if the DOI collections have been cataloged (partially or completely). </w:t>
      </w:r>
      <w:r w:rsidRPr="008A48AE">
        <w:rPr>
          <w:rFonts w:ascii="Arial" w:hAnsi="Arial" w:cs="Arial"/>
          <w:sz w:val="24"/>
          <w:szCs w:val="24"/>
        </w:rPr>
        <w:t xml:space="preserve">411 DM requires that all DOI collections be </w:t>
      </w:r>
      <w:r w:rsidRPr="00BF3293">
        <w:rPr>
          <w:rFonts w:ascii="Arial" w:hAnsi="Arial" w:cs="Arial"/>
          <w:sz w:val="24"/>
          <w:szCs w:val="24"/>
        </w:rPr>
        <w:t>cataloged</w:t>
      </w:r>
      <w:r>
        <w:rPr>
          <w:rFonts w:ascii="Arial" w:hAnsi="Arial" w:cs="Arial"/>
          <w:sz w:val="24"/>
          <w:szCs w:val="24"/>
        </w:rPr>
        <w:t xml:space="preserve">. </w:t>
      </w:r>
      <w:r w:rsidRPr="008A48AE" w:rsidR="005C59DE">
        <w:rPr>
          <w:rFonts w:ascii="Arial" w:hAnsi="Arial" w:cs="Arial"/>
          <w:sz w:val="24"/>
          <w:szCs w:val="24"/>
        </w:rPr>
        <w:t xml:space="preserve">If the collections have </w:t>
      </w:r>
      <w:r w:rsidRPr="008A48AE" w:rsidR="005C59DE">
        <w:rPr>
          <w:rFonts w:ascii="Arial" w:hAnsi="Arial" w:cs="Arial"/>
          <w:sz w:val="24"/>
          <w:szCs w:val="24"/>
        </w:rPr>
        <w:lastRenderedPageBreak/>
        <w:t xml:space="preserve">not yet been cataloged, such information </w:t>
      </w:r>
      <w:r w:rsidR="00585195">
        <w:rPr>
          <w:rFonts w:ascii="Arial" w:hAnsi="Arial" w:cs="Arial"/>
          <w:sz w:val="24"/>
          <w:szCs w:val="24"/>
        </w:rPr>
        <w:t>is</w:t>
      </w:r>
      <w:r w:rsidRPr="008A48AE" w:rsidR="005C59DE">
        <w:rPr>
          <w:rFonts w:ascii="Arial" w:hAnsi="Arial" w:cs="Arial"/>
          <w:sz w:val="24"/>
          <w:szCs w:val="24"/>
        </w:rPr>
        <w:t xml:space="preserve"> extremely useful to the DOI unit </w:t>
      </w:r>
      <w:r w:rsidRPr="008A48AE" w:rsidR="00BF3293">
        <w:rPr>
          <w:rFonts w:ascii="Arial" w:hAnsi="Arial" w:cs="Arial"/>
          <w:sz w:val="24"/>
          <w:szCs w:val="24"/>
        </w:rPr>
        <w:t>as it establishes and prioritizes its annual work plan, schedules, and budget requests.</w:t>
      </w:r>
      <w:r w:rsidR="00E53F24">
        <w:rPr>
          <w:rFonts w:ascii="Arial" w:hAnsi="Arial" w:cs="Arial"/>
          <w:sz w:val="24"/>
          <w:szCs w:val="24"/>
        </w:rPr>
        <w:t xml:space="preserve"> </w:t>
      </w:r>
      <w:r w:rsidRPr="00E53F24" w:rsidR="00E53F24">
        <w:rPr>
          <w:rFonts w:ascii="Arial" w:hAnsi="Arial" w:cs="Arial"/>
          <w:sz w:val="24"/>
          <w:szCs w:val="24"/>
        </w:rPr>
        <w:t>See Question 2., Section A. “Catalog Records,” above, for additional information.</w:t>
      </w:r>
    </w:p>
    <w:p w:rsidRPr="00AA3CC2" w:rsidR="005C59DE" w:rsidP="00AA3CC2" w:rsidRDefault="005C59DE" w14:paraId="49874556" w14:textId="77777777">
      <w:pPr>
        <w:pStyle w:val="ListParagraph"/>
        <w:widowControl/>
        <w:tabs>
          <w:tab w:val="left" w:pos="1800"/>
        </w:tabs>
        <w:autoSpaceDE/>
        <w:autoSpaceDN/>
        <w:adjustRightInd/>
        <w:ind w:left="1800"/>
        <w:rPr>
          <w:rFonts w:ascii="Arial" w:hAnsi="Arial" w:cs="Arial"/>
          <w:b/>
          <w:color w:val="FF0000"/>
          <w:sz w:val="24"/>
          <w:szCs w:val="24"/>
        </w:rPr>
      </w:pPr>
    </w:p>
    <w:p w:rsidR="00B054CF" w:rsidP="000D616C" w:rsidRDefault="0089492F" w14:paraId="657BD2E0" w14:textId="6FA85A00">
      <w:pPr>
        <w:pStyle w:val="ListParagraph"/>
        <w:widowControl/>
        <w:numPr>
          <w:ilvl w:val="2"/>
          <w:numId w:val="40"/>
        </w:numPr>
        <w:tabs>
          <w:tab w:val="left" w:pos="1800"/>
        </w:tabs>
        <w:autoSpaceDE/>
        <w:autoSpaceDN/>
        <w:adjustRightInd/>
        <w:ind w:left="1800" w:hanging="360"/>
        <w:rPr>
          <w:rFonts w:ascii="Arial" w:hAnsi="Arial" w:cs="Arial"/>
          <w:sz w:val="24"/>
          <w:szCs w:val="24"/>
        </w:rPr>
      </w:pPr>
      <w:r>
        <w:rPr>
          <w:rFonts w:ascii="Arial" w:hAnsi="Arial" w:cs="Arial"/>
          <w:sz w:val="24"/>
          <w:szCs w:val="24"/>
        </w:rPr>
        <w:t>“</w:t>
      </w:r>
      <w:r w:rsidRPr="00B054CF" w:rsidR="00B054CF">
        <w:rPr>
          <w:rFonts w:ascii="Arial" w:hAnsi="Arial" w:cs="Arial"/>
          <w:sz w:val="24"/>
          <w:szCs w:val="24"/>
        </w:rPr>
        <w:t>You answered "yes" to the previous question. Please select the bureaus for which your repository has cataloged collections</w:t>
      </w:r>
      <w:r w:rsidR="00B054CF">
        <w:rPr>
          <w:rFonts w:ascii="Arial" w:hAnsi="Arial" w:cs="Arial"/>
          <w:sz w:val="24"/>
          <w:szCs w:val="24"/>
        </w:rPr>
        <w:t>.</w:t>
      </w:r>
      <w:r>
        <w:rPr>
          <w:rFonts w:ascii="Arial" w:hAnsi="Arial" w:cs="Arial"/>
          <w:sz w:val="24"/>
          <w:szCs w:val="24"/>
        </w:rPr>
        <w:t>”</w:t>
      </w:r>
    </w:p>
    <w:p w:rsidR="00B054CF" w:rsidP="00777B80" w:rsidRDefault="00B054CF" w14:paraId="5A55C506" w14:textId="77777777">
      <w:pPr>
        <w:widowControl/>
        <w:tabs>
          <w:tab w:val="left" w:pos="1800"/>
        </w:tabs>
        <w:autoSpaceDE/>
        <w:autoSpaceDN/>
        <w:adjustRightInd/>
        <w:ind w:left="1800"/>
        <w:rPr>
          <w:rFonts w:ascii="Arial" w:hAnsi="Arial" w:cs="Arial"/>
          <w:sz w:val="24"/>
          <w:szCs w:val="24"/>
        </w:rPr>
      </w:pPr>
    </w:p>
    <w:p w:rsidRPr="002649AD" w:rsidR="00B054CF" w:rsidP="00B054CF" w:rsidRDefault="00B054CF" w14:paraId="2774555E" w14:textId="1C793768">
      <w:pPr>
        <w:widowControl/>
        <w:tabs>
          <w:tab w:val="left" w:pos="1620"/>
          <w:tab w:val="left" w:pos="2790"/>
          <w:tab w:val="left" w:pos="2970"/>
          <w:tab w:val="left" w:pos="3240"/>
          <w:tab w:val="left" w:pos="3420"/>
          <w:tab w:val="left" w:pos="3690"/>
          <w:tab w:val="left" w:pos="4860"/>
          <w:tab w:val="left" w:pos="5400"/>
          <w:tab w:val="left" w:pos="7830"/>
          <w:tab w:val="left" w:pos="8010"/>
          <w:tab w:val="left" w:pos="8280"/>
          <w:tab w:val="left" w:pos="8460"/>
          <w:tab w:val="left" w:pos="8730"/>
          <w:tab w:val="left" w:pos="9450"/>
        </w:tabs>
        <w:autoSpaceDE/>
        <w:autoSpaceDN/>
        <w:adjustRightInd/>
        <w:ind w:left="1800"/>
        <w:rPr>
          <w:rFonts w:ascii="Arial" w:hAnsi="Arial" w:cs="Arial"/>
          <w:sz w:val="24"/>
          <w:szCs w:val="24"/>
        </w:rPr>
      </w:pPr>
      <w:r>
        <w:rPr>
          <w:rFonts w:ascii="Arial" w:hAnsi="Arial" w:cs="Arial"/>
          <w:sz w:val="24"/>
          <w:szCs w:val="24"/>
        </w:rPr>
        <w:t xml:space="preserve">The following bureaus are listed with check boxes: </w:t>
      </w:r>
      <w:r w:rsidR="0089492F">
        <w:rPr>
          <w:rFonts w:ascii="Arial" w:hAnsi="Arial" w:cs="Arial"/>
          <w:sz w:val="24"/>
          <w:szCs w:val="24"/>
        </w:rPr>
        <w:t>“</w:t>
      </w:r>
      <w:r w:rsidRPr="002649AD">
        <w:rPr>
          <w:rFonts w:ascii="Arial" w:hAnsi="Arial" w:cs="Arial"/>
          <w:sz w:val="24"/>
          <w:szCs w:val="24"/>
        </w:rPr>
        <w:t>Bureau of Indian Affairs</w:t>
      </w:r>
      <w:r w:rsidR="0089492F">
        <w:rPr>
          <w:rFonts w:ascii="Arial" w:hAnsi="Arial" w:cs="Arial"/>
          <w:sz w:val="24"/>
          <w:szCs w:val="24"/>
        </w:rPr>
        <w:t>”</w:t>
      </w:r>
      <w:r>
        <w:rPr>
          <w:rFonts w:ascii="Arial" w:hAnsi="Arial" w:cs="Arial"/>
          <w:sz w:val="24"/>
          <w:szCs w:val="24"/>
        </w:rPr>
        <w:t xml:space="preserve">; </w:t>
      </w:r>
      <w:r w:rsidR="0089492F">
        <w:rPr>
          <w:rFonts w:ascii="Arial" w:hAnsi="Arial" w:cs="Arial"/>
          <w:sz w:val="24"/>
          <w:szCs w:val="24"/>
        </w:rPr>
        <w:t>“</w:t>
      </w:r>
      <w:r w:rsidRPr="002649AD">
        <w:rPr>
          <w:rFonts w:ascii="Arial" w:hAnsi="Arial" w:cs="Arial"/>
          <w:sz w:val="24"/>
          <w:szCs w:val="24"/>
        </w:rPr>
        <w:t>Bureau of Land Management</w:t>
      </w:r>
      <w:r w:rsidR="0089492F">
        <w:rPr>
          <w:rFonts w:ascii="Arial" w:hAnsi="Arial" w:cs="Arial"/>
          <w:sz w:val="24"/>
          <w:szCs w:val="24"/>
        </w:rPr>
        <w:t>”</w:t>
      </w:r>
      <w:r>
        <w:rPr>
          <w:rFonts w:ascii="Arial" w:hAnsi="Arial" w:cs="Arial"/>
          <w:sz w:val="24"/>
          <w:szCs w:val="24"/>
        </w:rPr>
        <w:t xml:space="preserve">; </w:t>
      </w:r>
      <w:r w:rsidR="0089492F">
        <w:rPr>
          <w:rFonts w:ascii="Arial" w:hAnsi="Arial" w:cs="Arial"/>
          <w:sz w:val="24"/>
          <w:szCs w:val="24"/>
        </w:rPr>
        <w:t>“</w:t>
      </w:r>
      <w:r w:rsidRPr="002649AD">
        <w:rPr>
          <w:rFonts w:ascii="Arial" w:hAnsi="Arial" w:cs="Arial"/>
          <w:sz w:val="24"/>
          <w:szCs w:val="24"/>
        </w:rPr>
        <w:t>Bureau of Reclamation</w:t>
      </w:r>
      <w:r w:rsidR="0089492F">
        <w:rPr>
          <w:rFonts w:ascii="Arial" w:hAnsi="Arial" w:cs="Arial"/>
          <w:sz w:val="24"/>
          <w:szCs w:val="24"/>
        </w:rPr>
        <w:t>”</w:t>
      </w:r>
      <w:r>
        <w:rPr>
          <w:rFonts w:ascii="Arial" w:hAnsi="Arial" w:cs="Arial"/>
          <w:sz w:val="24"/>
          <w:szCs w:val="24"/>
        </w:rPr>
        <w:t xml:space="preserve">; </w:t>
      </w:r>
      <w:r w:rsidR="0089492F">
        <w:rPr>
          <w:rFonts w:ascii="Arial" w:hAnsi="Arial" w:cs="Arial"/>
          <w:sz w:val="24"/>
          <w:szCs w:val="24"/>
        </w:rPr>
        <w:t>“</w:t>
      </w:r>
      <w:r>
        <w:rPr>
          <w:rFonts w:ascii="Arial" w:hAnsi="Arial" w:cs="Arial"/>
          <w:sz w:val="24"/>
          <w:szCs w:val="24"/>
        </w:rPr>
        <w:t>Fish and Wildlife Service</w:t>
      </w:r>
      <w:r w:rsidR="0089492F">
        <w:rPr>
          <w:rFonts w:ascii="Arial" w:hAnsi="Arial" w:cs="Arial"/>
          <w:sz w:val="24"/>
          <w:szCs w:val="24"/>
        </w:rPr>
        <w:t>”</w:t>
      </w:r>
      <w:r>
        <w:rPr>
          <w:rFonts w:ascii="Arial" w:hAnsi="Arial" w:cs="Arial"/>
          <w:sz w:val="24"/>
          <w:szCs w:val="24"/>
        </w:rPr>
        <w:t xml:space="preserve">; </w:t>
      </w:r>
      <w:r w:rsidR="0089492F">
        <w:rPr>
          <w:rFonts w:ascii="Arial" w:hAnsi="Arial" w:cs="Arial"/>
          <w:sz w:val="24"/>
          <w:szCs w:val="24"/>
        </w:rPr>
        <w:t>“</w:t>
      </w:r>
      <w:r w:rsidRPr="002649AD">
        <w:rPr>
          <w:rFonts w:ascii="Arial" w:hAnsi="Arial" w:cs="Arial"/>
          <w:sz w:val="24"/>
          <w:szCs w:val="24"/>
        </w:rPr>
        <w:t>National Park Service</w:t>
      </w:r>
      <w:r w:rsidR="0089492F">
        <w:rPr>
          <w:rFonts w:ascii="Arial" w:hAnsi="Arial" w:cs="Arial"/>
          <w:sz w:val="24"/>
          <w:szCs w:val="24"/>
        </w:rPr>
        <w:t>”</w:t>
      </w:r>
      <w:r>
        <w:rPr>
          <w:rFonts w:ascii="Arial" w:hAnsi="Arial" w:cs="Arial"/>
          <w:sz w:val="24"/>
          <w:szCs w:val="24"/>
        </w:rPr>
        <w:t xml:space="preserve">; </w:t>
      </w:r>
      <w:r w:rsidR="0089492F">
        <w:rPr>
          <w:rFonts w:ascii="Arial" w:hAnsi="Arial" w:cs="Arial"/>
          <w:sz w:val="24"/>
          <w:szCs w:val="24"/>
        </w:rPr>
        <w:t>“</w:t>
      </w:r>
      <w:r w:rsidRPr="002649AD">
        <w:rPr>
          <w:rFonts w:ascii="Arial" w:hAnsi="Arial" w:cs="Arial"/>
          <w:sz w:val="24"/>
          <w:szCs w:val="24"/>
        </w:rPr>
        <w:t>U.S. Geological Survey</w:t>
      </w:r>
      <w:r w:rsidR="0089492F">
        <w:rPr>
          <w:rFonts w:ascii="Arial" w:hAnsi="Arial" w:cs="Arial"/>
          <w:sz w:val="24"/>
          <w:szCs w:val="24"/>
        </w:rPr>
        <w:t>”</w:t>
      </w:r>
      <w:r w:rsidR="00E02975">
        <w:rPr>
          <w:rFonts w:ascii="Arial" w:hAnsi="Arial" w:cs="Arial"/>
          <w:sz w:val="24"/>
          <w:szCs w:val="24"/>
        </w:rPr>
        <w:t>; and “I don’t know”</w:t>
      </w:r>
      <w:r>
        <w:rPr>
          <w:rFonts w:ascii="Arial" w:hAnsi="Arial" w:cs="Arial"/>
          <w:sz w:val="24"/>
          <w:szCs w:val="24"/>
        </w:rPr>
        <w:t>.</w:t>
      </w:r>
    </w:p>
    <w:p w:rsidR="00B054CF" w:rsidP="00777B80" w:rsidRDefault="00B054CF" w14:paraId="34FBB6FD" w14:textId="77777777">
      <w:pPr>
        <w:widowControl/>
        <w:tabs>
          <w:tab w:val="left" w:pos="1800"/>
        </w:tabs>
        <w:autoSpaceDE/>
        <w:autoSpaceDN/>
        <w:adjustRightInd/>
        <w:ind w:left="1800"/>
        <w:rPr>
          <w:rFonts w:ascii="Arial" w:hAnsi="Arial" w:cs="Arial"/>
          <w:sz w:val="24"/>
          <w:szCs w:val="24"/>
        </w:rPr>
      </w:pPr>
    </w:p>
    <w:p w:rsidR="00B054CF" w:rsidP="00543261" w:rsidRDefault="00B054CF" w14:paraId="37A7D875" w14:textId="2891B2E1">
      <w:pPr>
        <w:widowControl/>
        <w:tabs>
          <w:tab w:val="left" w:pos="1620"/>
        </w:tabs>
        <w:autoSpaceDE/>
        <w:autoSpaceDN/>
        <w:adjustRightInd/>
        <w:ind w:left="1800"/>
        <w:rPr>
          <w:rFonts w:ascii="Arial" w:hAnsi="Arial" w:cs="Arial"/>
          <w:sz w:val="24"/>
          <w:szCs w:val="24"/>
        </w:rPr>
      </w:pPr>
      <w:r>
        <w:rPr>
          <w:rFonts w:ascii="Arial" w:hAnsi="Arial" w:cs="Arial"/>
          <w:sz w:val="24"/>
          <w:szCs w:val="24"/>
        </w:rPr>
        <w:t xml:space="preserve">This screen is displayed if the respondent answered </w:t>
      </w:r>
      <w:r w:rsidR="005436D1">
        <w:rPr>
          <w:rFonts w:ascii="Arial" w:hAnsi="Arial" w:cs="Arial"/>
          <w:sz w:val="24"/>
          <w:szCs w:val="24"/>
        </w:rPr>
        <w:t>“Y</w:t>
      </w:r>
      <w:r>
        <w:rPr>
          <w:rFonts w:ascii="Arial" w:hAnsi="Arial" w:cs="Arial"/>
          <w:sz w:val="24"/>
          <w:szCs w:val="24"/>
        </w:rPr>
        <w:t>es</w:t>
      </w:r>
      <w:r w:rsidR="005436D1">
        <w:rPr>
          <w:rFonts w:ascii="Arial" w:hAnsi="Arial" w:cs="Arial"/>
          <w:sz w:val="24"/>
          <w:szCs w:val="24"/>
        </w:rPr>
        <w:t>”</w:t>
      </w:r>
      <w:r>
        <w:rPr>
          <w:rFonts w:ascii="Arial" w:hAnsi="Arial" w:cs="Arial"/>
          <w:sz w:val="24"/>
          <w:szCs w:val="24"/>
        </w:rPr>
        <w:t xml:space="preserve"> to the previous question. If the respondent answered </w:t>
      </w:r>
      <w:r w:rsidR="00F41F67">
        <w:rPr>
          <w:rFonts w:ascii="Arial" w:hAnsi="Arial" w:cs="Arial"/>
          <w:sz w:val="24"/>
          <w:szCs w:val="24"/>
        </w:rPr>
        <w:t>“</w:t>
      </w:r>
      <w:r w:rsidR="00E02975">
        <w:rPr>
          <w:rFonts w:ascii="Arial" w:hAnsi="Arial" w:cs="Arial"/>
          <w:sz w:val="24"/>
          <w:szCs w:val="24"/>
        </w:rPr>
        <w:t>N</w:t>
      </w:r>
      <w:r>
        <w:rPr>
          <w:rFonts w:ascii="Arial" w:hAnsi="Arial" w:cs="Arial"/>
          <w:sz w:val="24"/>
          <w:szCs w:val="24"/>
        </w:rPr>
        <w:t>o</w:t>
      </w:r>
      <w:r w:rsidR="00F41F67">
        <w:rPr>
          <w:rFonts w:ascii="Arial" w:hAnsi="Arial" w:cs="Arial"/>
          <w:sz w:val="24"/>
          <w:szCs w:val="24"/>
        </w:rPr>
        <w:t>”</w:t>
      </w:r>
      <w:r>
        <w:rPr>
          <w:rFonts w:ascii="Arial" w:hAnsi="Arial" w:cs="Arial"/>
          <w:sz w:val="24"/>
          <w:szCs w:val="24"/>
        </w:rPr>
        <w:t xml:space="preserve"> or </w:t>
      </w:r>
      <w:r w:rsidR="00F41F67">
        <w:rPr>
          <w:rFonts w:ascii="Arial" w:hAnsi="Arial" w:cs="Arial"/>
          <w:sz w:val="24"/>
          <w:szCs w:val="24"/>
        </w:rPr>
        <w:t>“</w:t>
      </w:r>
      <w:r>
        <w:rPr>
          <w:rFonts w:ascii="Arial" w:hAnsi="Arial" w:cs="Arial"/>
          <w:sz w:val="24"/>
          <w:szCs w:val="24"/>
        </w:rPr>
        <w:t>I don’t know</w:t>
      </w:r>
      <w:r w:rsidR="00F41F67">
        <w:rPr>
          <w:rFonts w:ascii="Arial" w:hAnsi="Arial" w:cs="Arial"/>
          <w:sz w:val="24"/>
          <w:szCs w:val="24"/>
        </w:rPr>
        <w:t>”</w:t>
      </w:r>
      <w:r>
        <w:rPr>
          <w:rFonts w:ascii="Arial" w:hAnsi="Arial" w:cs="Arial"/>
          <w:sz w:val="24"/>
          <w:szCs w:val="24"/>
        </w:rPr>
        <w:t xml:space="preserve">, a screen pertaining to NAGPRA (see </w:t>
      </w:r>
      <w:r w:rsidR="00777B80">
        <w:rPr>
          <w:rFonts w:ascii="Arial" w:hAnsi="Arial" w:cs="Arial"/>
          <w:sz w:val="24"/>
          <w:szCs w:val="24"/>
        </w:rPr>
        <w:t xml:space="preserve">third </w:t>
      </w:r>
      <w:r>
        <w:rPr>
          <w:rFonts w:ascii="Arial" w:hAnsi="Arial" w:cs="Arial"/>
          <w:sz w:val="24"/>
          <w:szCs w:val="24"/>
        </w:rPr>
        <w:t>bullet</w:t>
      </w:r>
      <w:r w:rsidR="00777B80">
        <w:rPr>
          <w:rFonts w:ascii="Arial" w:hAnsi="Arial" w:cs="Arial"/>
          <w:sz w:val="24"/>
          <w:szCs w:val="24"/>
        </w:rPr>
        <w:t>, below</w:t>
      </w:r>
      <w:r>
        <w:rPr>
          <w:rFonts w:ascii="Arial" w:hAnsi="Arial" w:cs="Arial"/>
          <w:sz w:val="24"/>
          <w:szCs w:val="24"/>
        </w:rPr>
        <w:t>) is displayed.</w:t>
      </w:r>
    </w:p>
    <w:p w:rsidR="00B054CF" w:rsidP="00543261" w:rsidRDefault="00B054CF" w14:paraId="3D27E475" w14:textId="77777777">
      <w:pPr>
        <w:widowControl/>
        <w:tabs>
          <w:tab w:val="left" w:pos="1620"/>
        </w:tabs>
        <w:autoSpaceDE/>
        <w:autoSpaceDN/>
        <w:adjustRightInd/>
        <w:ind w:left="1800"/>
        <w:rPr>
          <w:rFonts w:ascii="Arial" w:hAnsi="Arial" w:cs="Arial"/>
          <w:sz w:val="24"/>
          <w:szCs w:val="24"/>
        </w:rPr>
      </w:pPr>
    </w:p>
    <w:p w:rsidRPr="008A48AE" w:rsidR="009B74A5" w:rsidP="00543261" w:rsidRDefault="008A48AE" w14:paraId="3E74422F" w14:textId="78882565">
      <w:pPr>
        <w:widowControl/>
        <w:tabs>
          <w:tab w:val="left" w:pos="1620"/>
        </w:tabs>
        <w:autoSpaceDE/>
        <w:autoSpaceDN/>
        <w:adjustRightInd/>
        <w:ind w:left="1800"/>
        <w:rPr>
          <w:rFonts w:ascii="Arial" w:hAnsi="Arial" w:cs="Arial"/>
          <w:sz w:val="24"/>
          <w:szCs w:val="24"/>
        </w:rPr>
      </w:pPr>
      <w:r>
        <w:rPr>
          <w:rFonts w:ascii="Arial" w:hAnsi="Arial" w:cs="Arial"/>
          <w:sz w:val="24"/>
          <w:szCs w:val="24"/>
        </w:rPr>
        <w:t>Justification: This information is request</w:t>
      </w:r>
      <w:r w:rsidRPr="00D57B5F">
        <w:rPr>
          <w:rFonts w:ascii="Arial" w:hAnsi="Arial" w:cs="Arial"/>
          <w:sz w:val="24"/>
          <w:szCs w:val="24"/>
        </w:rPr>
        <w:t xml:space="preserve">ed </w:t>
      </w:r>
      <w:r w:rsidRPr="008A48AE" w:rsidR="009B74A5">
        <w:rPr>
          <w:rFonts w:ascii="Arial" w:hAnsi="Arial" w:cs="Arial"/>
          <w:sz w:val="24"/>
          <w:szCs w:val="24"/>
        </w:rPr>
        <w:t xml:space="preserve">to provide DOI with additional specific data pertaining to the level of </w:t>
      </w:r>
      <w:r w:rsidRPr="008A48AE" w:rsidR="00581EF0">
        <w:rPr>
          <w:rFonts w:ascii="Arial" w:hAnsi="Arial" w:cs="Arial"/>
          <w:sz w:val="24"/>
          <w:szCs w:val="24"/>
        </w:rPr>
        <w:t>d</w:t>
      </w:r>
      <w:r w:rsidRPr="008A48AE" w:rsidR="009B74A5">
        <w:rPr>
          <w:rFonts w:ascii="Arial" w:hAnsi="Arial" w:cs="Arial"/>
          <w:sz w:val="24"/>
          <w:szCs w:val="24"/>
        </w:rPr>
        <w:t xml:space="preserve">ocumentation already carried out for the DOI collections at the </w:t>
      </w:r>
      <w:r w:rsidRPr="000A3A3B" w:rsidR="000A3A3B">
        <w:rPr>
          <w:rFonts w:ascii="Arial" w:hAnsi="Arial" w:cs="Arial"/>
          <w:sz w:val="24"/>
          <w:szCs w:val="24"/>
        </w:rPr>
        <w:t>non-Federal repository</w:t>
      </w:r>
      <w:r w:rsidRPr="008A48AE" w:rsidR="009B74A5">
        <w:rPr>
          <w:rFonts w:ascii="Arial" w:hAnsi="Arial" w:cs="Arial"/>
          <w:sz w:val="24"/>
          <w:szCs w:val="24"/>
        </w:rPr>
        <w:t xml:space="preserve">. Such information </w:t>
      </w:r>
      <w:r w:rsidR="00585195">
        <w:rPr>
          <w:rFonts w:ascii="Arial" w:hAnsi="Arial" w:cs="Arial"/>
          <w:sz w:val="24"/>
          <w:szCs w:val="24"/>
        </w:rPr>
        <w:t>is</w:t>
      </w:r>
      <w:r w:rsidRPr="008A48AE" w:rsidR="009B74A5">
        <w:rPr>
          <w:rFonts w:ascii="Arial" w:hAnsi="Arial" w:cs="Arial"/>
          <w:sz w:val="24"/>
          <w:szCs w:val="24"/>
        </w:rPr>
        <w:t xml:space="preserve"> extremely useful to DOI in the development of </w:t>
      </w:r>
      <w:r w:rsidRPr="008A48AE" w:rsidR="00581EF0">
        <w:rPr>
          <w:rFonts w:ascii="Arial" w:hAnsi="Arial" w:cs="Arial"/>
          <w:sz w:val="24"/>
          <w:szCs w:val="24"/>
        </w:rPr>
        <w:t xml:space="preserve">scopes of work, </w:t>
      </w:r>
      <w:r w:rsidRPr="008A48AE" w:rsidR="009B74A5">
        <w:rPr>
          <w:rFonts w:ascii="Arial" w:hAnsi="Arial" w:cs="Arial"/>
          <w:sz w:val="24"/>
          <w:szCs w:val="24"/>
        </w:rPr>
        <w:t>work plans, schedules, budget requests</w:t>
      </w:r>
      <w:r w:rsidRPr="008A48AE" w:rsidR="00581EF0">
        <w:rPr>
          <w:rFonts w:ascii="Arial" w:hAnsi="Arial" w:cs="Arial"/>
          <w:sz w:val="24"/>
          <w:szCs w:val="24"/>
        </w:rPr>
        <w:t>, and other mechanisms to ensure that documentation required by 411 DM is accomplished.</w:t>
      </w:r>
    </w:p>
    <w:p w:rsidR="005A4807" w:rsidP="005946EB" w:rsidRDefault="005A4807" w14:paraId="0D1BCB36" w14:textId="77777777">
      <w:pPr>
        <w:tabs>
          <w:tab w:val="left" w:pos="1620"/>
        </w:tabs>
        <w:ind w:left="1620"/>
        <w:rPr>
          <w:rFonts w:ascii="Arial" w:hAnsi="Arial" w:cs="Arial"/>
          <w:color w:val="FF0000"/>
          <w:sz w:val="24"/>
          <w:szCs w:val="24"/>
        </w:rPr>
      </w:pPr>
    </w:p>
    <w:p w:rsidRPr="006767C6" w:rsidR="00777B80" w:rsidP="00E02975" w:rsidRDefault="0089492F" w14:paraId="7E4F8AB0" w14:textId="14352BC5">
      <w:pPr>
        <w:pStyle w:val="ListParagraph"/>
        <w:widowControl/>
        <w:numPr>
          <w:ilvl w:val="2"/>
          <w:numId w:val="10"/>
        </w:numPr>
        <w:tabs>
          <w:tab w:val="left" w:pos="1800"/>
          <w:tab w:val="left" w:pos="7380"/>
          <w:tab w:val="left" w:pos="7830"/>
          <w:tab w:val="left" w:pos="8190"/>
          <w:tab w:val="left" w:pos="8550"/>
        </w:tabs>
        <w:autoSpaceDE/>
        <w:autoSpaceDN/>
        <w:adjustRightInd/>
        <w:ind w:left="1800" w:hanging="360"/>
        <w:rPr>
          <w:rFonts w:ascii="Arial" w:hAnsi="Arial" w:cs="Arial"/>
          <w:sz w:val="24"/>
          <w:szCs w:val="24"/>
        </w:rPr>
      </w:pPr>
      <w:r>
        <w:rPr>
          <w:rFonts w:ascii="Arial" w:hAnsi="Arial" w:cs="Arial"/>
          <w:sz w:val="24"/>
          <w:szCs w:val="24"/>
        </w:rPr>
        <w:t>“</w:t>
      </w:r>
      <w:r w:rsidRPr="00777B80" w:rsidR="00777B80">
        <w:rPr>
          <w:rFonts w:ascii="Arial" w:hAnsi="Arial" w:cs="Arial"/>
          <w:sz w:val="24"/>
          <w:szCs w:val="24"/>
        </w:rPr>
        <w:t xml:space="preserve">You answered that all or some of your collections associated with the </w:t>
      </w:r>
      <w:r w:rsidR="00777B80">
        <w:rPr>
          <w:rFonts w:ascii="Arial" w:hAnsi="Arial" w:cs="Arial"/>
          <w:sz w:val="24"/>
          <w:szCs w:val="24"/>
        </w:rPr>
        <w:t>[bureau identified previously]</w:t>
      </w:r>
      <w:r w:rsidRPr="00777B80" w:rsidR="00777B80">
        <w:rPr>
          <w:rFonts w:ascii="Arial" w:hAnsi="Arial" w:cs="Arial"/>
          <w:sz w:val="24"/>
          <w:szCs w:val="24"/>
        </w:rPr>
        <w:t xml:space="preserve"> at your institution have been cataloged. If possible, please estimate the following for the </w:t>
      </w:r>
      <w:r w:rsidR="00777B80">
        <w:rPr>
          <w:rFonts w:ascii="Arial" w:hAnsi="Arial" w:cs="Arial"/>
          <w:sz w:val="24"/>
          <w:szCs w:val="24"/>
        </w:rPr>
        <w:t>[bureau identified previously]</w:t>
      </w:r>
      <w:r w:rsidRPr="00777B80" w:rsidR="00777B80">
        <w:rPr>
          <w:rFonts w:ascii="Arial" w:hAnsi="Arial" w:cs="Arial"/>
          <w:sz w:val="24"/>
          <w:szCs w:val="24"/>
        </w:rPr>
        <w:t>: number of catalog records created; percent of cataloged objects, by discipline; and percentage of paper v</w:t>
      </w:r>
      <w:r w:rsidR="00E02975">
        <w:rPr>
          <w:rFonts w:ascii="Arial" w:hAnsi="Arial" w:cs="Arial"/>
          <w:sz w:val="24"/>
          <w:szCs w:val="24"/>
        </w:rPr>
        <w:t>ersus</w:t>
      </w:r>
      <w:r w:rsidRPr="00777B80" w:rsidR="00777B80">
        <w:rPr>
          <w:rFonts w:ascii="Arial" w:hAnsi="Arial" w:cs="Arial"/>
          <w:sz w:val="24"/>
          <w:szCs w:val="24"/>
        </w:rPr>
        <w:t xml:space="preserve"> digital catalog records.</w:t>
      </w:r>
      <w:r w:rsidR="00E02975">
        <w:rPr>
          <w:rFonts w:ascii="Arial" w:hAnsi="Arial" w:cs="Arial"/>
          <w:sz w:val="24"/>
          <w:szCs w:val="24"/>
        </w:rPr>
        <w:t xml:space="preserve"> If you do not know, please tell us what you do know in the comments box</w:t>
      </w:r>
      <w:r w:rsidR="006767C6">
        <w:rPr>
          <w:rFonts w:ascii="Arial" w:hAnsi="Arial" w:cs="Arial"/>
          <w:sz w:val="24"/>
          <w:szCs w:val="24"/>
        </w:rPr>
        <w:t>.</w:t>
      </w:r>
      <w:r w:rsidRPr="006767C6">
        <w:rPr>
          <w:rFonts w:ascii="Arial" w:hAnsi="Arial" w:cs="Arial"/>
          <w:sz w:val="24"/>
          <w:szCs w:val="24"/>
        </w:rPr>
        <w:t>”</w:t>
      </w:r>
    </w:p>
    <w:p w:rsidR="00777B80" w:rsidP="00773B8D" w:rsidRDefault="00777B80" w14:paraId="4C888B5B" w14:textId="77777777">
      <w:pPr>
        <w:widowControl/>
        <w:tabs>
          <w:tab w:val="left" w:pos="1800"/>
          <w:tab w:val="left" w:pos="7380"/>
          <w:tab w:val="left" w:pos="7830"/>
          <w:tab w:val="left" w:pos="8190"/>
          <w:tab w:val="left" w:pos="8550"/>
        </w:tabs>
        <w:autoSpaceDE/>
        <w:autoSpaceDN/>
        <w:adjustRightInd/>
        <w:ind w:left="1800"/>
        <w:rPr>
          <w:rFonts w:ascii="Arial" w:hAnsi="Arial" w:cs="Arial"/>
          <w:sz w:val="24"/>
          <w:szCs w:val="24"/>
        </w:rPr>
      </w:pPr>
    </w:p>
    <w:p w:rsidRPr="00EF3712" w:rsidR="00777B80" w:rsidP="00777B80" w:rsidRDefault="00777B80" w14:paraId="2D5700FF" w14:textId="295A4286">
      <w:pPr>
        <w:widowControl/>
        <w:tabs>
          <w:tab w:val="left" w:pos="1800"/>
          <w:tab w:val="left" w:pos="3060"/>
          <w:tab w:val="left" w:pos="7020"/>
        </w:tabs>
        <w:autoSpaceDE/>
        <w:autoSpaceDN/>
        <w:adjustRightInd/>
        <w:ind w:left="1800"/>
        <w:rPr>
          <w:rFonts w:ascii="Arial" w:hAnsi="Arial" w:cs="Arial"/>
          <w:sz w:val="24"/>
          <w:szCs w:val="24"/>
        </w:rPr>
      </w:pPr>
      <w:r w:rsidRPr="00EF3712">
        <w:rPr>
          <w:rFonts w:ascii="Arial" w:hAnsi="Arial" w:cs="Arial"/>
          <w:sz w:val="24"/>
          <w:szCs w:val="24"/>
        </w:rPr>
        <w:t xml:space="preserve">There is a table with cells to note </w:t>
      </w:r>
      <w:r w:rsidR="00D419B5">
        <w:rPr>
          <w:rFonts w:ascii="Arial" w:hAnsi="Arial" w:cs="Arial"/>
          <w:sz w:val="24"/>
          <w:szCs w:val="24"/>
        </w:rPr>
        <w:t>“</w:t>
      </w:r>
      <w:r w:rsidRPr="00777B80">
        <w:rPr>
          <w:rFonts w:ascii="Arial" w:hAnsi="Arial" w:cs="Arial"/>
          <w:sz w:val="24"/>
          <w:szCs w:val="24"/>
        </w:rPr>
        <w:t>Number of Catalog Records</w:t>
      </w:r>
      <w:r w:rsidR="00D419B5">
        <w:rPr>
          <w:rFonts w:ascii="Arial" w:hAnsi="Arial" w:cs="Arial"/>
          <w:sz w:val="24"/>
          <w:szCs w:val="24"/>
        </w:rPr>
        <w:t>”</w:t>
      </w:r>
      <w:r>
        <w:rPr>
          <w:rFonts w:ascii="Arial" w:hAnsi="Arial" w:cs="Arial"/>
          <w:sz w:val="24"/>
          <w:szCs w:val="24"/>
        </w:rPr>
        <w:t>,</w:t>
      </w:r>
      <w:r w:rsidRPr="00777B80">
        <w:rPr>
          <w:rFonts w:ascii="Arial" w:hAnsi="Arial" w:cs="Arial"/>
          <w:sz w:val="24"/>
          <w:szCs w:val="24"/>
        </w:rPr>
        <w:t xml:space="preserve"> </w:t>
      </w:r>
      <w:r w:rsidR="00D419B5">
        <w:rPr>
          <w:rFonts w:ascii="Arial" w:hAnsi="Arial" w:cs="Arial"/>
          <w:sz w:val="24"/>
          <w:szCs w:val="24"/>
        </w:rPr>
        <w:t>“</w:t>
      </w:r>
      <w:r w:rsidRPr="00777B80">
        <w:rPr>
          <w:rFonts w:ascii="Arial" w:hAnsi="Arial" w:cs="Arial"/>
          <w:sz w:val="24"/>
          <w:szCs w:val="24"/>
        </w:rPr>
        <w:t>% Cataloged</w:t>
      </w:r>
      <w:r w:rsidR="00D419B5">
        <w:rPr>
          <w:rFonts w:ascii="Arial" w:hAnsi="Arial" w:cs="Arial"/>
          <w:sz w:val="24"/>
          <w:szCs w:val="24"/>
        </w:rPr>
        <w:t>”</w:t>
      </w:r>
      <w:r>
        <w:rPr>
          <w:rFonts w:ascii="Arial" w:hAnsi="Arial" w:cs="Arial"/>
          <w:sz w:val="24"/>
          <w:szCs w:val="24"/>
        </w:rPr>
        <w:t>,</w:t>
      </w:r>
      <w:r w:rsidRPr="00777B80">
        <w:rPr>
          <w:rFonts w:ascii="Arial" w:hAnsi="Arial" w:cs="Arial"/>
          <w:sz w:val="24"/>
          <w:szCs w:val="24"/>
        </w:rPr>
        <w:t xml:space="preserve"> </w:t>
      </w:r>
      <w:r w:rsidR="00D419B5">
        <w:rPr>
          <w:rFonts w:ascii="Arial" w:hAnsi="Arial" w:cs="Arial"/>
          <w:sz w:val="24"/>
          <w:szCs w:val="24"/>
        </w:rPr>
        <w:t>“</w:t>
      </w:r>
      <w:r w:rsidRPr="00777B80">
        <w:rPr>
          <w:rFonts w:ascii="Arial" w:hAnsi="Arial" w:cs="Arial"/>
          <w:sz w:val="24"/>
          <w:szCs w:val="24"/>
        </w:rPr>
        <w:t>% Paper Only</w:t>
      </w:r>
      <w:r w:rsidR="00D419B5">
        <w:rPr>
          <w:rFonts w:ascii="Arial" w:hAnsi="Arial" w:cs="Arial"/>
          <w:sz w:val="24"/>
          <w:szCs w:val="24"/>
        </w:rPr>
        <w:t>”</w:t>
      </w:r>
      <w:r>
        <w:rPr>
          <w:rFonts w:ascii="Arial" w:hAnsi="Arial" w:cs="Arial"/>
          <w:sz w:val="24"/>
          <w:szCs w:val="24"/>
        </w:rPr>
        <w:t>, and</w:t>
      </w:r>
      <w:r w:rsidRPr="00777B80">
        <w:rPr>
          <w:rFonts w:ascii="Arial" w:hAnsi="Arial" w:cs="Arial"/>
          <w:sz w:val="24"/>
          <w:szCs w:val="24"/>
        </w:rPr>
        <w:t xml:space="preserve"> </w:t>
      </w:r>
      <w:r w:rsidR="00D419B5">
        <w:rPr>
          <w:rFonts w:ascii="Arial" w:hAnsi="Arial" w:cs="Arial"/>
          <w:sz w:val="24"/>
          <w:szCs w:val="24"/>
        </w:rPr>
        <w:t>“</w:t>
      </w:r>
      <w:r w:rsidRPr="00777B80">
        <w:rPr>
          <w:rFonts w:ascii="Arial" w:hAnsi="Arial" w:cs="Arial"/>
          <w:sz w:val="24"/>
          <w:szCs w:val="24"/>
        </w:rPr>
        <w:t>% Digital</w:t>
      </w:r>
      <w:r w:rsidR="00D419B5">
        <w:rPr>
          <w:rFonts w:ascii="Arial" w:hAnsi="Arial" w:cs="Arial"/>
          <w:sz w:val="24"/>
          <w:szCs w:val="24"/>
        </w:rPr>
        <w:t>”</w:t>
      </w:r>
      <w:r w:rsidRPr="00777B80">
        <w:rPr>
          <w:rFonts w:ascii="Arial" w:hAnsi="Arial" w:cs="Arial"/>
          <w:sz w:val="24"/>
          <w:szCs w:val="24"/>
        </w:rPr>
        <w:t xml:space="preserve"> </w:t>
      </w:r>
      <w:r w:rsidRPr="00EF3712">
        <w:rPr>
          <w:rFonts w:ascii="Arial" w:hAnsi="Arial" w:cs="Arial"/>
          <w:sz w:val="24"/>
          <w:szCs w:val="24"/>
        </w:rPr>
        <w:t>for each discipline (</w:t>
      </w:r>
      <w:r w:rsidR="00E02975">
        <w:rPr>
          <w:rFonts w:ascii="Arial" w:hAnsi="Arial" w:cs="Arial"/>
          <w:sz w:val="24"/>
          <w:szCs w:val="24"/>
        </w:rPr>
        <w:t>“</w:t>
      </w:r>
      <w:r w:rsidRPr="00EF3712">
        <w:rPr>
          <w:rFonts w:ascii="Arial" w:hAnsi="Arial" w:cs="Arial"/>
          <w:sz w:val="24"/>
          <w:szCs w:val="24"/>
        </w:rPr>
        <w:t>Arch</w:t>
      </w:r>
      <w:r w:rsidR="00527FA9">
        <w:rPr>
          <w:rFonts w:ascii="Arial" w:hAnsi="Arial" w:cs="Arial"/>
          <w:sz w:val="24"/>
          <w:szCs w:val="24"/>
        </w:rPr>
        <w:t>a</w:t>
      </w:r>
      <w:r w:rsidRPr="00EF3712">
        <w:rPr>
          <w:rFonts w:ascii="Arial" w:hAnsi="Arial" w:cs="Arial"/>
          <w:sz w:val="24"/>
          <w:szCs w:val="24"/>
        </w:rPr>
        <w:t>eology</w:t>
      </w:r>
      <w:r w:rsidR="00E02975">
        <w:rPr>
          <w:rFonts w:ascii="Arial" w:hAnsi="Arial" w:cs="Arial"/>
          <w:sz w:val="24"/>
          <w:szCs w:val="24"/>
        </w:rPr>
        <w:t>”</w:t>
      </w:r>
      <w:r w:rsidRPr="00EF3712">
        <w:rPr>
          <w:rFonts w:ascii="Arial" w:hAnsi="Arial" w:cs="Arial"/>
          <w:sz w:val="24"/>
          <w:szCs w:val="24"/>
        </w:rPr>
        <w:t>,</w:t>
      </w:r>
      <w:r w:rsidR="00E02975">
        <w:rPr>
          <w:rFonts w:ascii="Arial" w:hAnsi="Arial" w:cs="Arial"/>
          <w:sz w:val="24"/>
          <w:szCs w:val="24"/>
        </w:rPr>
        <w:t xml:space="preserve"> “Archives”,</w:t>
      </w:r>
      <w:r w:rsidRPr="00EF3712">
        <w:rPr>
          <w:rFonts w:ascii="Arial" w:hAnsi="Arial" w:cs="Arial"/>
          <w:sz w:val="24"/>
          <w:szCs w:val="24"/>
        </w:rPr>
        <w:t xml:space="preserve"> </w:t>
      </w:r>
      <w:r w:rsidR="00E02975">
        <w:rPr>
          <w:rFonts w:ascii="Arial" w:hAnsi="Arial" w:cs="Arial"/>
          <w:sz w:val="24"/>
          <w:szCs w:val="24"/>
        </w:rPr>
        <w:t>“</w:t>
      </w:r>
      <w:r w:rsidRPr="00EF3712">
        <w:rPr>
          <w:rFonts w:ascii="Arial" w:hAnsi="Arial" w:cs="Arial"/>
          <w:sz w:val="24"/>
          <w:szCs w:val="24"/>
        </w:rPr>
        <w:t>Art</w:t>
      </w:r>
      <w:r w:rsidR="00E02975">
        <w:rPr>
          <w:rFonts w:ascii="Arial" w:hAnsi="Arial" w:cs="Arial"/>
          <w:sz w:val="24"/>
          <w:szCs w:val="24"/>
        </w:rPr>
        <w:t>”</w:t>
      </w:r>
      <w:r w:rsidRPr="00EF3712">
        <w:rPr>
          <w:rFonts w:ascii="Arial" w:hAnsi="Arial" w:cs="Arial"/>
          <w:sz w:val="24"/>
          <w:szCs w:val="24"/>
        </w:rPr>
        <w:t xml:space="preserve">, </w:t>
      </w:r>
      <w:r w:rsidR="00E02975">
        <w:rPr>
          <w:rFonts w:ascii="Arial" w:hAnsi="Arial" w:cs="Arial"/>
          <w:sz w:val="24"/>
          <w:szCs w:val="24"/>
        </w:rPr>
        <w:t>“</w:t>
      </w:r>
      <w:r w:rsidRPr="00EF3712">
        <w:rPr>
          <w:rFonts w:ascii="Arial" w:hAnsi="Arial" w:cs="Arial"/>
          <w:sz w:val="24"/>
          <w:szCs w:val="24"/>
        </w:rPr>
        <w:t>Biology</w:t>
      </w:r>
      <w:r w:rsidR="00E02975">
        <w:rPr>
          <w:rFonts w:ascii="Arial" w:hAnsi="Arial" w:cs="Arial"/>
          <w:sz w:val="24"/>
          <w:szCs w:val="24"/>
        </w:rPr>
        <w:t>”</w:t>
      </w:r>
      <w:r w:rsidRPr="00EF3712">
        <w:rPr>
          <w:rFonts w:ascii="Arial" w:hAnsi="Arial" w:cs="Arial"/>
          <w:sz w:val="24"/>
          <w:szCs w:val="24"/>
        </w:rPr>
        <w:t xml:space="preserve">, </w:t>
      </w:r>
      <w:r w:rsidR="00E02975">
        <w:rPr>
          <w:rFonts w:ascii="Arial" w:hAnsi="Arial" w:cs="Arial"/>
          <w:sz w:val="24"/>
          <w:szCs w:val="24"/>
        </w:rPr>
        <w:t>“</w:t>
      </w:r>
      <w:r w:rsidRPr="00EF3712">
        <w:rPr>
          <w:rFonts w:ascii="Arial" w:hAnsi="Arial" w:cs="Arial"/>
          <w:sz w:val="24"/>
          <w:szCs w:val="24"/>
        </w:rPr>
        <w:t>Ethnography</w:t>
      </w:r>
      <w:r w:rsidR="00E02975">
        <w:rPr>
          <w:rFonts w:ascii="Arial" w:hAnsi="Arial" w:cs="Arial"/>
          <w:sz w:val="24"/>
          <w:szCs w:val="24"/>
        </w:rPr>
        <w:t>”</w:t>
      </w:r>
      <w:r w:rsidRPr="00EF3712">
        <w:rPr>
          <w:rFonts w:ascii="Arial" w:hAnsi="Arial" w:cs="Arial"/>
          <w:sz w:val="24"/>
          <w:szCs w:val="24"/>
        </w:rPr>
        <w:t xml:space="preserve">, </w:t>
      </w:r>
      <w:r w:rsidR="00E02975">
        <w:rPr>
          <w:rFonts w:ascii="Arial" w:hAnsi="Arial" w:cs="Arial"/>
          <w:sz w:val="24"/>
          <w:szCs w:val="24"/>
        </w:rPr>
        <w:t>“</w:t>
      </w:r>
      <w:r w:rsidRPr="00EF3712">
        <w:rPr>
          <w:rFonts w:ascii="Arial" w:hAnsi="Arial" w:cs="Arial"/>
          <w:sz w:val="24"/>
          <w:szCs w:val="24"/>
        </w:rPr>
        <w:t>Geology</w:t>
      </w:r>
      <w:r w:rsidR="00E02975">
        <w:rPr>
          <w:rFonts w:ascii="Arial" w:hAnsi="Arial" w:cs="Arial"/>
          <w:sz w:val="24"/>
          <w:szCs w:val="24"/>
        </w:rPr>
        <w:t>”</w:t>
      </w:r>
      <w:r w:rsidRPr="00EF3712">
        <w:rPr>
          <w:rFonts w:ascii="Arial" w:hAnsi="Arial" w:cs="Arial"/>
          <w:sz w:val="24"/>
          <w:szCs w:val="24"/>
        </w:rPr>
        <w:t xml:space="preserve">, </w:t>
      </w:r>
      <w:r w:rsidR="00E02975">
        <w:rPr>
          <w:rFonts w:ascii="Arial" w:hAnsi="Arial" w:cs="Arial"/>
          <w:sz w:val="24"/>
          <w:szCs w:val="24"/>
        </w:rPr>
        <w:t>“</w:t>
      </w:r>
      <w:r w:rsidRPr="00EF3712">
        <w:rPr>
          <w:rFonts w:ascii="Arial" w:hAnsi="Arial" w:cs="Arial"/>
          <w:sz w:val="24"/>
          <w:szCs w:val="24"/>
        </w:rPr>
        <w:t>History</w:t>
      </w:r>
      <w:r w:rsidR="00E02975">
        <w:rPr>
          <w:rFonts w:ascii="Arial" w:hAnsi="Arial" w:cs="Arial"/>
          <w:sz w:val="24"/>
          <w:szCs w:val="24"/>
        </w:rPr>
        <w:t>”</w:t>
      </w:r>
      <w:r w:rsidRPr="00EF3712">
        <w:rPr>
          <w:rFonts w:ascii="Arial" w:hAnsi="Arial" w:cs="Arial"/>
          <w:sz w:val="24"/>
          <w:szCs w:val="24"/>
        </w:rPr>
        <w:t xml:space="preserve">, and </w:t>
      </w:r>
      <w:r w:rsidR="00E02975">
        <w:rPr>
          <w:rFonts w:ascii="Arial" w:hAnsi="Arial" w:cs="Arial"/>
          <w:sz w:val="24"/>
          <w:szCs w:val="24"/>
        </w:rPr>
        <w:t>“</w:t>
      </w:r>
      <w:r w:rsidRPr="00EF3712">
        <w:rPr>
          <w:rFonts w:ascii="Arial" w:hAnsi="Arial" w:cs="Arial"/>
          <w:sz w:val="24"/>
          <w:szCs w:val="24"/>
        </w:rPr>
        <w:t>Paleontology</w:t>
      </w:r>
      <w:r w:rsidR="00E02975">
        <w:rPr>
          <w:rFonts w:ascii="Arial" w:hAnsi="Arial" w:cs="Arial"/>
          <w:sz w:val="24"/>
          <w:szCs w:val="24"/>
        </w:rPr>
        <w:t>”</w:t>
      </w:r>
      <w:r w:rsidRPr="00EF3712">
        <w:rPr>
          <w:rFonts w:ascii="Arial" w:hAnsi="Arial" w:cs="Arial"/>
          <w:sz w:val="24"/>
          <w:szCs w:val="24"/>
        </w:rPr>
        <w:t>).</w:t>
      </w:r>
      <w:r w:rsidR="00E02975">
        <w:rPr>
          <w:rFonts w:ascii="Arial" w:hAnsi="Arial" w:cs="Arial"/>
          <w:sz w:val="24"/>
          <w:szCs w:val="24"/>
        </w:rPr>
        <w:t xml:space="preserve"> There is a “Comments” box beneath the table.</w:t>
      </w:r>
      <w:r w:rsidRPr="00EF3712">
        <w:rPr>
          <w:rFonts w:ascii="Arial" w:hAnsi="Arial" w:cs="Arial"/>
          <w:sz w:val="24"/>
          <w:szCs w:val="24"/>
        </w:rPr>
        <w:t xml:space="preserve">  Once these data are entered and the respondent chooses the “Next” button, an identical screen for the next bureau that was identified previously is displayed.  If no other bureaus were identified, the next question is displayed. </w:t>
      </w:r>
    </w:p>
    <w:p w:rsidRPr="00EF3712" w:rsidR="00777B80" w:rsidP="00777B80" w:rsidRDefault="00777B80" w14:paraId="7DCDEF6E" w14:textId="77777777">
      <w:pPr>
        <w:widowControl/>
        <w:tabs>
          <w:tab w:val="left" w:pos="1800"/>
          <w:tab w:val="left" w:pos="3060"/>
          <w:tab w:val="left" w:pos="7020"/>
        </w:tabs>
        <w:autoSpaceDE/>
        <w:autoSpaceDN/>
        <w:adjustRightInd/>
        <w:ind w:left="1800"/>
        <w:rPr>
          <w:rFonts w:ascii="Arial" w:hAnsi="Arial" w:cs="Arial"/>
          <w:sz w:val="24"/>
          <w:szCs w:val="24"/>
        </w:rPr>
      </w:pPr>
    </w:p>
    <w:p w:rsidR="00777B80" w:rsidP="00773B8D" w:rsidRDefault="0089492F" w14:paraId="60674306" w14:textId="56DCD0D9">
      <w:pPr>
        <w:pStyle w:val="ListParagraph"/>
        <w:widowControl/>
        <w:numPr>
          <w:ilvl w:val="2"/>
          <w:numId w:val="10"/>
        </w:numPr>
        <w:tabs>
          <w:tab w:val="left" w:pos="1800"/>
          <w:tab w:val="left" w:pos="7380"/>
          <w:tab w:val="left" w:pos="7830"/>
          <w:tab w:val="left" w:pos="8190"/>
          <w:tab w:val="left" w:pos="8550"/>
        </w:tabs>
        <w:autoSpaceDE/>
        <w:autoSpaceDN/>
        <w:adjustRightInd/>
        <w:ind w:left="1800" w:hanging="360"/>
        <w:rPr>
          <w:rFonts w:ascii="Arial" w:hAnsi="Arial" w:cs="Arial"/>
          <w:sz w:val="24"/>
          <w:szCs w:val="24"/>
        </w:rPr>
      </w:pPr>
      <w:r>
        <w:rPr>
          <w:rFonts w:ascii="Arial" w:hAnsi="Arial" w:cs="Arial"/>
          <w:sz w:val="24"/>
          <w:szCs w:val="24"/>
        </w:rPr>
        <w:t>“</w:t>
      </w:r>
      <w:r w:rsidRPr="00101456" w:rsidR="005A4807">
        <w:rPr>
          <w:rFonts w:ascii="Arial" w:hAnsi="Arial" w:cs="Arial"/>
          <w:sz w:val="24"/>
          <w:szCs w:val="24"/>
        </w:rPr>
        <w:t>Are any of the collections from DOI-administered lands cataloged in an electronic database system?</w:t>
      </w:r>
      <w:r w:rsidR="00E02975">
        <w:rPr>
          <w:rFonts w:ascii="Arial" w:hAnsi="Arial" w:cs="Arial"/>
          <w:sz w:val="24"/>
          <w:szCs w:val="24"/>
        </w:rPr>
        <w:t>”</w:t>
      </w:r>
      <w:r w:rsidR="00777B80">
        <w:rPr>
          <w:rFonts w:ascii="Arial" w:hAnsi="Arial" w:cs="Arial"/>
          <w:sz w:val="24"/>
          <w:szCs w:val="24"/>
        </w:rPr>
        <w:t xml:space="preserve">  </w:t>
      </w:r>
      <w:r w:rsidRPr="00101456" w:rsidR="005A4807">
        <w:rPr>
          <w:rFonts w:ascii="Arial" w:hAnsi="Arial" w:cs="Arial"/>
          <w:sz w:val="24"/>
          <w:szCs w:val="24"/>
        </w:rPr>
        <w:t xml:space="preserve">  </w:t>
      </w:r>
    </w:p>
    <w:p w:rsidRPr="00EF3712" w:rsidR="00777B80" w:rsidP="00777B80" w:rsidRDefault="00777B80" w14:paraId="748324F4" w14:textId="77777777">
      <w:pPr>
        <w:widowControl/>
        <w:tabs>
          <w:tab w:val="left" w:pos="1800"/>
        </w:tabs>
        <w:autoSpaceDE/>
        <w:autoSpaceDN/>
        <w:adjustRightInd/>
        <w:ind w:left="1800"/>
        <w:rPr>
          <w:rFonts w:ascii="Arial" w:hAnsi="Arial" w:cs="Arial"/>
          <w:sz w:val="24"/>
          <w:szCs w:val="24"/>
        </w:rPr>
      </w:pPr>
    </w:p>
    <w:p w:rsidR="00ED43C9" w:rsidP="00773B8D" w:rsidRDefault="00777B80" w14:paraId="662D946E" w14:textId="7044FC15">
      <w:pPr>
        <w:widowControl/>
        <w:tabs>
          <w:tab w:val="left" w:pos="1800"/>
        </w:tabs>
        <w:autoSpaceDE/>
        <w:autoSpaceDN/>
        <w:adjustRightInd/>
        <w:ind w:left="1800"/>
        <w:rPr>
          <w:rFonts w:ascii="Arial" w:hAnsi="Arial" w:cs="Arial"/>
          <w:sz w:val="24"/>
          <w:szCs w:val="24"/>
        </w:rPr>
      </w:pPr>
      <w:r>
        <w:rPr>
          <w:rFonts w:ascii="Arial" w:hAnsi="Arial" w:cs="Arial"/>
          <w:sz w:val="24"/>
          <w:szCs w:val="24"/>
        </w:rPr>
        <w:lastRenderedPageBreak/>
        <w:t xml:space="preserve">The respondent can choose </w:t>
      </w:r>
      <w:r w:rsidR="00F41F67">
        <w:rPr>
          <w:rFonts w:ascii="Arial" w:hAnsi="Arial" w:cs="Arial"/>
          <w:sz w:val="24"/>
          <w:szCs w:val="24"/>
        </w:rPr>
        <w:t>“</w:t>
      </w:r>
      <w:r w:rsidRPr="005C59DE">
        <w:rPr>
          <w:rFonts w:ascii="Arial" w:hAnsi="Arial" w:cs="Arial"/>
          <w:sz w:val="24"/>
          <w:szCs w:val="24"/>
        </w:rPr>
        <w:t>Yes</w:t>
      </w:r>
      <w:r w:rsidR="00F41F67">
        <w:rPr>
          <w:rFonts w:ascii="Arial" w:hAnsi="Arial" w:cs="Arial"/>
          <w:sz w:val="24"/>
          <w:szCs w:val="24"/>
        </w:rPr>
        <w:t>”</w:t>
      </w:r>
      <w:r>
        <w:rPr>
          <w:rFonts w:ascii="Arial" w:hAnsi="Arial" w:cs="Arial"/>
          <w:sz w:val="24"/>
          <w:szCs w:val="24"/>
        </w:rPr>
        <w:t xml:space="preserve">, </w:t>
      </w:r>
      <w:r w:rsidR="00F41F67">
        <w:rPr>
          <w:rFonts w:ascii="Arial" w:hAnsi="Arial" w:cs="Arial"/>
          <w:sz w:val="24"/>
          <w:szCs w:val="24"/>
        </w:rPr>
        <w:t>“</w:t>
      </w:r>
      <w:r w:rsidRPr="005C59DE">
        <w:rPr>
          <w:rFonts w:ascii="Arial" w:hAnsi="Arial" w:cs="Arial"/>
          <w:sz w:val="24"/>
          <w:szCs w:val="24"/>
        </w:rPr>
        <w:t>No</w:t>
      </w:r>
      <w:r w:rsidR="00F41F67">
        <w:rPr>
          <w:rFonts w:ascii="Arial" w:hAnsi="Arial" w:cs="Arial"/>
          <w:sz w:val="24"/>
          <w:szCs w:val="24"/>
        </w:rPr>
        <w:t>”</w:t>
      </w:r>
      <w:r>
        <w:rPr>
          <w:rFonts w:ascii="Arial" w:hAnsi="Arial" w:cs="Arial"/>
          <w:sz w:val="24"/>
          <w:szCs w:val="24"/>
        </w:rPr>
        <w:t xml:space="preserve">, or </w:t>
      </w:r>
      <w:r w:rsidR="00F41F67">
        <w:rPr>
          <w:rFonts w:ascii="Arial" w:hAnsi="Arial" w:cs="Arial"/>
          <w:sz w:val="24"/>
          <w:szCs w:val="24"/>
        </w:rPr>
        <w:t>“</w:t>
      </w:r>
      <w:r>
        <w:rPr>
          <w:rFonts w:ascii="Arial" w:hAnsi="Arial" w:cs="Arial"/>
          <w:sz w:val="24"/>
          <w:szCs w:val="24"/>
        </w:rPr>
        <w:t>I don’t know</w:t>
      </w:r>
      <w:r w:rsidR="00F41F67">
        <w:rPr>
          <w:rFonts w:ascii="Arial" w:hAnsi="Arial" w:cs="Arial"/>
          <w:sz w:val="24"/>
          <w:szCs w:val="24"/>
        </w:rPr>
        <w:t>”</w:t>
      </w:r>
      <w:r>
        <w:rPr>
          <w:rFonts w:ascii="Arial" w:hAnsi="Arial" w:cs="Arial"/>
          <w:sz w:val="24"/>
          <w:szCs w:val="24"/>
        </w:rPr>
        <w:t>.</w:t>
      </w:r>
      <w:r w:rsidR="00ED43C9">
        <w:rPr>
          <w:rFonts w:ascii="Arial" w:hAnsi="Arial" w:cs="Arial"/>
          <w:sz w:val="24"/>
          <w:szCs w:val="24"/>
        </w:rPr>
        <w:t xml:space="preserve">  </w:t>
      </w:r>
      <w:r w:rsidRPr="00773B8D" w:rsidR="005A4807">
        <w:rPr>
          <w:rFonts w:ascii="Arial" w:hAnsi="Arial" w:cs="Arial"/>
          <w:sz w:val="24"/>
          <w:szCs w:val="24"/>
        </w:rPr>
        <w:t xml:space="preserve">If </w:t>
      </w:r>
      <w:r w:rsidR="00F41F67">
        <w:rPr>
          <w:rFonts w:ascii="Arial" w:hAnsi="Arial" w:cs="Arial"/>
          <w:sz w:val="24"/>
          <w:szCs w:val="24"/>
        </w:rPr>
        <w:t>“</w:t>
      </w:r>
      <w:r w:rsidR="00E02975">
        <w:rPr>
          <w:rFonts w:ascii="Arial" w:hAnsi="Arial" w:cs="Arial"/>
          <w:sz w:val="24"/>
          <w:szCs w:val="24"/>
        </w:rPr>
        <w:t>Y</w:t>
      </w:r>
      <w:r w:rsidRPr="00773B8D" w:rsidR="005A4807">
        <w:rPr>
          <w:rFonts w:ascii="Arial" w:hAnsi="Arial" w:cs="Arial"/>
          <w:sz w:val="24"/>
          <w:szCs w:val="24"/>
        </w:rPr>
        <w:t>es</w:t>
      </w:r>
      <w:r w:rsidR="00F41F67">
        <w:rPr>
          <w:rFonts w:ascii="Arial" w:hAnsi="Arial" w:cs="Arial"/>
          <w:sz w:val="24"/>
          <w:szCs w:val="24"/>
        </w:rPr>
        <w:t>”</w:t>
      </w:r>
      <w:r w:rsidR="00ED43C9">
        <w:rPr>
          <w:rFonts w:ascii="Arial" w:hAnsi="Arial" w:cs="Arial"/>
          <w:sz w:val="24"/>
          <w:szCs w:val="24"/>
        </w:rPr>
        <w:t xml:space="preserve"> is selected</w:t>
      </w:r>
      <w:r w:rsidRPr="00773B8D" w:rsidR="005A4807">
        <w:rPr>
          <w:rFonts w:ascii="Arial" w:hAnsi="Arial" w:cs="Arial"/>
          <w:sz w:val="24"/>
          <w:szCs w:val="24"/>
        </w:rPr>
        <w:t xml:space="preserve">, </w:t>
      </w:r>
      <w:r w:rsidR="00ED43C9">
        <w:rPr>
          <w:rFonts w:ascii="Arial" w:hAnsi="Arial" w:cs="Arial"/>
          <w:sz w:val="24"/>
          <w:szCs w:val="24"/>
        </w:rPr>
        <w:t>t</w:t>
      </w:r>
      <w:r w:rsidRPr="00ED43C9" w:rsidR="00ED43C9">
        <w:rPr>
          <w:rFonts w:ascii="Arial" w:hAnsi="Arial" w:cs="Arial"/>
          <w:sz w:val="24"/>
          <w:szCs w:val="24"/>
        </w:rPr>
        <w:t xml:space="preserve">he respondent </w:t>
      </w:r>
      <w:r w:rsidR="00E02975">
        <w:rPr>
          <w:rFonts w:ascii="Arial" w:hAnsi="Arial" w:cs="Arial"/>
          <w:sz w:val="24"/>
          <w:szCs w:val="24"/>
        </w:rPr>
        <w:t>is asked: “</w:t>
      </w:r>
      <w:r w:rsidRPr="00777B80" w:rsidR="00E02975">
        <w:rPr>
          <w:rFonts w:ascii="Arial" w:hAnsi="Arial" w:cs="Arial"/>
          <w:sz w:val="24"/>
          <w:szCs w:val="24"/>
        </w:rPr>
        <w:t>If yes, what database system is used? (Check all that apply.)</w:t>
      </w:r>
      <w:r w:rsidR="00E02975">
        <w:rPr>
          <w:rFonts w:ascii="Arial" w:hAnsi="Arial" w:cs="Arial"/>
          <w:sz w:val="24"/>
          <w:szCs w:val="24"/>
        </w:rPr>
        <w:t>”</w:t>
      </w:r>
      <w:r w:rsidRPr="00101456" w:rsidR="00E02975">
        <w:rPr>
          <w:rFonts w:ascii="Arial" w:hAnsi="Arial" w:cs="Arial"/>
          <w:sz w:val="24"/>
          <w:szCs w:val="24"/>
        </w:rPr>
        <w:t xml:space="preserve">  </w:t>
      </w:r>
      <w:r w:rsidR="00E02975">
        <w:rPr>
          <w:rFonts w:ascii="Arial" w:hAnsi="Arial" w:cs="Arial"/>
          <w:sz w:val="24"/>
          <w:szCs w:val="24"/>
        </w:rPr>
        <w:t xml:space="preserve">The respondent </w:t>
      </w:r>
      <w:r w:rsidRPr="00ED43C9" w:rsidR="00ED43C9">
        <w:rPr>
          <w:rFonts w:ascii="Arial" w:hAnsi="Arial" w:cs="Arial"/>
          <w:sz w:val="24"/>
          <w:szCs w:val="24"/>
        </w:rPr>
        <w:t xml:space="preserve">can </w:t>
      </w:r>
      <w:r w:rsidR="00ED43C9">
        <w:rPr>
          <w:rFonts w:ascii="Arial" w:hAnsi="Arial" w:cs="Arial"/>
          <w:sz w:val="24"/>
          <w:szCs w:val="24"/>
        </w:rPr>
        <w:t xml:space="preserve">then </w:t>
      </w:r>
      <w:r w:rsidRPr="00ED43C9" w:rsidR="00ED43C9">
        <w:rPr>
          <w:rFonts w:ascii="Arial" w:hAnsi="Arial" w:cs="Arial"/>
          <w:sz w:val="24"/>
          <w:szCs w:val="24"/>
        </w:rPr>
        <w:t xml:space="preserve">choose </w:t>
      </w:r>
      <w:r w:rsidR="00ED43C9">
        <w:rPr>
          <w:rFonts w:ascii="Arial" w:hAnsi="Arial" w:cs="Arial"/>
          <w:sz w:val="24"/>
          <w:szCs w:val="24"/>
        </w:rPr>
        <w:t>from among t</w:t>
      </w:r>
      <w:r w:rsidRPr="00ED43C9" w:rsidR="00ED43C9">
        <w:rPr>
          <w:rFonts w:ascii="Arial" w:hAnsi="Arial" w:cs="Arial"/>
          <w:sz w:val="24"/>
          <w:szCs w:val="24"/>
        </w:rPr>
        <w:t xml:space="preserve">he following database systems: </w:t>
      </w:r>
      <w:r w:rsidR="00E02975">
        <w:rPr>
          <w:rFonts w:ascii="Arial" w:hAnsi="Arial" w:cs="Arial"/>
          <w:sz w:val="24"/>
          <w:szCs w:val="24"/>
        </w:rPr>
        <w:t>“</w:t>
      </w:r>
      <w:r w:rsidRPr="00ED43C9" w:rsidR="00ED43C9">
        <w:rPr>
          <w:rFonts w:ascii="Arial" w:hAnsi="Arial" w:cs="Arial"/>
          <w:sz w:val="24"/>
          <w:szCs w:val="24"/>
        </w:rPr>
        <w:t>Argus</w:t>
      </w:r>
      <w:r w:rsidR="00E02975">
        <w:rPr>
          <w:rFonts w:ascii="Arial" w:hAnsi="Arial" w:cs="Arial"/>
          <w:sz w:val="24"/>
          <w:szCs w:val="24"/>
        </w:rPr>
        <w:t>”</w:t>
      </w:r>
      <w:r w:rsidRPr="00ED43C9" w:rsidR="00ED43C9">
        <w:rPr>
          <w:rFonts w:ascii="Arial" w:hAnsi="Arial" w:cs="Arial"/>
          <w:sz w:val="24"/>
          <w:szCs w:val="24"/>
        </w:rPr>
        <w:t xml:space="preserve">, </w:t>
      </w:r>
      <w:r w:rsidR="00E02975">
        <w:rPr>
          <w:rFonts w:ascii="Arial" w:hAnsi="Arial" w:cs="Arial"/>
          <w:sz w:val="24"/>
          <w:szCs w:val="24"/>
        </w:rPr>
        <w:t>“</w:t>
      </w:r>
      <w:proofErr w:type="spellStart"/>
      <w:r w:rsidRPr="00ED43C9" w:rsidR="00ED43C9">
        <w:rPr>
          <w:rFonts w:ascii="Arial" w:hAnsi="Arial" w:cs="Arial"/>
          <w:sz w:val="24"/>
          <w:szCs w:val="24"/>
        </w:rPr>
        <w:t>CONTENTdm</w:t>
      </w:r>
      <w:proofErr w:type="spellEnd"/>
      <w:r w:rsidR="00E02975">
        <w:rPr>
          <w:rFonts w:ascii="Arial" w:hAnsi="Arial" w:cs="Arial"/>
          <w:sz w:val="24"/>
          <w:szCs w:val="24"/>
        </w:rPr>
        <w:t>”</w:t>
      </w:r>
      <w:r w:rsidRPr="00ED43C9" w:rsidR="00ED43C9">
        <w:rPr>
          <w:rFonts w:ascii="Arial" w:hAnsi="Arial" w:cs="Arial"/>
          <w:sz w:val="24"/>
          <w:szCs w:val="24"/>
        </w:rPr>
        <w:t xml:space="preserve">, </w:t>
      </w:r>
      <w:r w:rsidR="00E02975">
        <w:rPr>
          <w:rFonts w:ascii="Arial" w:hAnsi="Arial" w:cs="Arial"/>
          <w:sz w:val="24"/>
          <w:szCs w:val="24"/>
        </w:rPr>
        <w:t>“</w:t>
      </w:r>
      <w:r w:rsidRPr="00ED43C9" w:rsidR="00ED43C9">
        <w:rPr>
          <w:rFonts w:ascii="Arial" w:hAnsi="Arial" w:cs="Arial"/>
          <w:sz w:val="24"/>
          <w:szCs w:val="24"/>
        </w:rPr>
        <w:t>KE E</w:t>
      </w:r>
      <w:r w:rsidRPr="00ED43C9" w:rsidR="00E02975">
        <w:rPr>
          <w:rFonts w:ascii="Arial" w:hAnsi="Arial" w:cs="Arial"/>
          <w:sz w:val="24"/>
          <w:szCs w:val="24"/>
        </w:rPr>
        <w:t>m</w:t>
      </w:r>
      <w:r w:rsidRPr="00ED43C9" w:rsidR="00ED43C9">
        <w:rPr>
          <w:rFonts w:ascii="Arial" w:hAnsi="Arial" w:cs="Arial"/>
          <w:sz w:val="24"/>
          <w:szCs w:val="24"/>
        </w:rPr>
        <w:t>u</w:t>
      </w:r>
      <w:r w:rsidR="00E02975">
        <w:rPr>
          <w:rFonts w:ascii="Arial" w:hAnsi="Arial" w:cs="Arial"/>
          <w:sz w:val="24"/>
          <w:szCs w:val="24"/>
        </w:rPr>
        <w:t>”</w:t>
      </w:r>
      <w:r w:rsidRPr="00ED43C9" w:rsidR="00ED43C9">
        <w:rPr>
          <w:rFonts w:ascii="Arial" w:hAnsi="Arial" w:cs="Arial"/>
          <w:sz w:val="24"/>
          <w:szCs w:val="24"/>
        </w:rPr>
        <w:t xml:space="preserve">, </w:t>
      </w:r>
      <w:r w:rsidR="00E02975">
        <w:rPr>
          <w:rFonts w:ascii="Arial" w:hAnsi="Arial" w:cs="Arial"/>
          <w:sz w:val="24"/>
          <w:szCs w:val="24"/>
        </w:rPr>
        <w:t>“</w:t>
      </w:r>
      <w:r w:rsidRPr="00ED43C9" w:rsidR="00ED43C9">
        <w:rPr>
          <w:rFonts w:ascii="Arial" w:hAnsi="Arial" w:cs="Arial"/>
          <w:sz w:val="24"/>
          <w:szCs w:val="24"/>
        </w:rPr>
        <w:t>Microsoft Access</w:t>
      </w:r>
      <w:r w:rsidR="00E02975">
        <w:rPr>
          <w:rFonts w:ascii="Arial" w:hAnsi="Arial" w:cs="Arial"/>
          <w:sz w:val="24"/>
          <w:szCs w:val="24"/>
        </w:rPr>
        <w:t>”</w:t>
      </w:r>
      <w:r w:rsidRPr="00ED43C9" w:rsidR="00ED43C9">
        <w:rPr>
          <w:rFonts w:ascii="Arial" w:hAnsi="Arial" w:cs="Arial"/>
          <w:sz w:val="24"/>
          <w:szCs w:val="24"/>
        </w:rPr>
        <w:t xml:space="preserve">, </w:t>
      </w:r>
      <w:r w:rsidR="00E02975">
        <w:rPr>
          <w:rFonts w:ascii="Arial" w:hAnsi="Arial" w:cs="Arial"/>
          <w:sz w:val="24"/>
          <w:szCs w:val="24"/>
        </w:rPr>
        <w:t>“</w:t>
      </w:r>
      <w:r w:rsidRPr="00ED43C9" w:rsidR="00ED43C9">
        <w:rPr>
          <w:rFonts w:ascii="Arial" w:hAnsi="Arial" w:cs="Arial"/>
          <w:sz w:val="24"/>
          <w:szCs w:val="24"/>
        </w:rPr>
        <w:t>Microsoft Excel</w:t>
      </w:r>
      <w:r w:rsidR="00E02975">
        <w:rPr>
          <w:rFonts w:ascii="Arial" w:hAnsi="Arial" w:cs="Arial"/>
          <w:sz w:val="24"/>
          <w:szCs w:val="24"/>
        </w:rPr>
        <w:t>”</w:t>
      </w:r>
      <w:r w:rsidRPr="00ED43C9" w:rsidR="00ED43C9">
        <w:rPr>
          <w:rFonts w:ascii="Arial" w:hAnsi="Arial" w:cs="Arial"/>
          <w:sz w:val="24"/>
          <w:szCs w:val="24"/>
        </w:rPr>
        <w:t xml:space="preserve">, </w:t>
      </w:r>
      <w:r w:rsidR="00E02975">
        <w:rPr>
          <w:rFonts w:ascii="Arial" w:hAnsi="Arial" w:cs="Arial"/>
          <w:sz w:val="24"/>
          <w:szCs w:val="24"/>
        </w:rPr>
        <w:t>“</w:t>
      </w:r>
      <w:r w:rsidRPr="00ED43C9" w:rsidR="00ED43C9">
        <w:rPr>
          <w:rFonts w:ascii="Arial" w:hAnsi="Arial" w:cs="Arial"/>
          <w:sz w:val="24"/>
          <w:szCs w:val="24"/>
        </w:rPr>
        <w:t>Mimsy</w:t>
      </w:r>
      <w:r w:rsidR="00E02975">
        <w:rPr>
          <w:rFonts w:ascii="Arial" w:hAnsi="Arial" w:cs="Arial"/>
          <w:sz w:val="24"/>
          <w:szCs w:val="24"/>
        </w:rPr>
        <w:t>”</w:t>
      </w:r>
      <w:r w:rsidRPr="00ED43C9" w:rsidR="00ED43C9">
        <w:rPr>
          <w:rFonts w:ascii="Arial" w:hAnsi="Arial" w:cs="Arial"/>
          <w:sz w:val="24"/>
          <w:szCs w:val="24"/>
        </w:rPr>
        <w:t xml:space="preserve">, </w:t>
      </w:r>
      <w:r w:rsidR="00E02975">
        <w:rPr>
          <w:rFonts w:ascii="Arial" w:hAnsi="Arial" w:cs="Arial"/>
          <w:sz w:val="24"/>
          <w:szCs w:val="24"/>
        </w:rPr>
        <w:t>“</w:t>
      </w:r>
      <w:r w:rsidRPr="00ED43C9" w:rsidR="00ED43C9">
        <w:rPr>
          <w:rFonts w:ascii="Arial" w:hAnsi="Arial" w:cs="Arial"/>
          <w:sz w:val="24"/>
          <w:szCs w:val="24"/>
        </w:rPr>
        <w:t>MINISIS</w:t>
      </w:r>
      <w:r w:rsidR="00E02975">
        <w:rPr>
          <w:rFonts w:ascii="Arial" w:hAnsi="Arial" w:cs="Arial"/>
          <w:sz w:val="24"/>
          <w:szCs w:val="24"/>
        </w:rPr>
        <w:t>”</w:t>
      </w:r>
      <w:r w:rsidRPr="00ED43C9" w:rsidR="00ED43C9">
        <w:rPr>
          <w:rFonts w:ascii="Arial" w:hAnsi="Arial" w:cs="Arial"/>
          <w:sz w:val="24"/>
          <w:szCs w:val="24"/>
        </w:rPr>
        <w:t xml:space="preserve">, </w:t>
      </w:r>
      <w:r w:rsidR="00E02975">
        <w:rPr>
          <w:rFonts w:ascii="Arial" w:hAnsi="Arial" w:cs="Arial"/>
          <w:sz w:val="24"/>
          <w:szCs w:val="24"/>
        </w:rPr>
        <w:t>“</w:t>
      </w:r>
      <w:r w:rsidRPr="00ED43C9" w:rsidR="00ED43C9">
        <w:rPr>
          <w:rFonts w:ascii="Arial" w:hAnsi="Arial" w:cs="Arial"/>
          <w:sz w:val="24"/>
          <w:szCs w:val="24"/>
        </w:rPr>
        <w:t>Mint</w:t>
      </w:r>
      <w:r w:rsidR="00E02975">
        <w:rPr>
          <w:rFonts w:ascii="Arial" w:hAnsi="Arial" w:cs="Arial"/>
          <w:sz w:val="24"/>
          <w:szCs w:val="24"/>
        </w:rPr>
        <w:t>”</w:t>
      </w:r>
      <w:r w:rsidRPr="00ED43C9" w:rsidR="00ED43C9">
        <w:rPr>
          <w:rFonts w:ascii="Arial" w:hAnsi="Arial" w:cs="Arial"/>
          <w:sz w:val="24"/>
          <w:szCs w:val="24"/>
        </w:rPr>
        <w:t xml:space="preserve">, </w:t>
      </w:r>
      <w:r w:rsidR="00E02975">
        <w:rPr>
          <w:rFonts w:ascii="Arial" w:hAnsi="Arial" w:cs="Arial"/>
          <w:sz w:val="24"/>
          <w:szCs w:val="24"/>
        </w:rPr>
        <w:t>“</w:t>
      </w:r>
      <w:r w:rsidRPr="00ED43C9" w:rsidR="00ED43C9">
        <w:rPr>
          <w:rFonts w:ascii="Arial" w:hAnsi="Arial" w:cs="Arial"/>
          <w:sz w:val="24"/>
          <w:szCs w:val="24"/>
        </w:rPr>
        <w:t>Museum Plus</w:t>
      </w:r>
      <w:r w:rsidR="00E02975">
        <w:rPr>
          <w:rFonts w:ascii="Arial" w:hAnsi="Arial" w:cs="Arial"/>
          <w:sz w:val="24"/>
          <w:szCs w:val="24"/>
        </w:rPr>
        <w:t>”</w:t>
      </w:r>
      <w:r w:rsidRPr="00ED43C9" w:rsidR="00ED43C9">
        <w:rPr>
          <w:rFonts w:ascii="Arial" w:hAnsi="Arial" w:cs="Arial"/>
          <w:sz w:val="24"/>
          <w:szCs w:val="24"/>
        </w:rPr>
        <w:t xml:space="preserve">, </w:t>
      </w:r>
      <w:r w:rsidR="00E02975">
        <w:rPr>
          <w:rFonts w:ascii="Arial" w:hAnsi="Arial" w:cs="Arial"/>
          <w:sz w:val="24"/>
          <w:szCs w:val="24"/>
        </w:rPr>
        <w:t>“</w:t>
      </w:r>
      <w:r w:rsidRPr="00ED43C9" w:rsidR="00ED43C9">
        <w:rPr>
          <w:rFonts w:ascii="Arial" w:hAnsi="Arial" w:cs="Arial"/>
          <w:sz w:val="24"/>
          <w:szCs w:val="24"/>
        </w:rPr>
        <w:t>Past Perfect</w:t>
      </w:r>
      <w:r w:rsidR="00E02975">
        <w:rPr>
          <w:rFonts w:ascii="Arial" w:hAnsi="Arial" w:cs="Arial"/>
          <w:sz w:val="24"/>
          <w:szCs w:val="24"/>
        </w:rPr>
        <w:t>”</w:t>
      </w:r>
      <w:r w:rsidRPr="00ED43C9" w:rsidR="00ED43C9">
        <w:rPr>
          <w:rFonts w:ascii="Arial" w:hAnsi="Arial" w:cs="Arial"/>
          <w:sz w:val="24"/>
          <w:szCs w:val="24"/>
        </w:rPr>
        <w:t xml:space="preserve">, </w:t>
      </w:r>
      <w:r w:rsidR="00E02975">
        <w:rPr>
          <w:rFonts w:ascii="Arial" w:hAnsi="Arial" w:cs="Arial"/>
          <w:sz w:val="24"/>
          <w:szCs w:val="24"/>
        </w:rPr>
        <w:t>“</w:t>
      </w:r>
      <w:proofErr w:type="spellStart"/>
      <w:r w:rsidRPr="00ED43C9" w:rsidR="00ED43C9">
        <w:rPr>
          <w:rFonts w:ascii="Arial" w:hAnsi="Arial" w:cs="Arial"/>
          <w:sz w:val="24"/>
          <w:szCs w:val="24"/>
        </w:rPr>
        <w:t>Re:discovery</w:t>
      </w:r>
      <w:proofErr w:type="spellEnd"/>
      <w:r w:rsidRPr="00ED43C9" w:rsidR="00ED43C9">
        <w:rPr>
          <w:rFonts w:ascii="Arial" w:hAnsi="Arial" w:cs="Arial"/>
          <w:sz w:val="24"/>
          <w:szCs w:val="24"/>
        </w:rPr>
        <w:t>/</w:t>
      </w:r>
      <w:proofErr w:type="spellStart"/>
      <w:r w:rsidRPr="00ED43C9" w:rsidR="00ED43C9">
        <w:rPr>
          <w:rFonts w:ascii="Arial" w:hAnsi="Arial" w:cs="Arial"/>
          <w:sz w:val="24"/>
          <w:szCs w:val="24"/>
        </w:rPr>
        <w:t>Proficio</w:t>
      </w:r>
      <w:proofErr w:type="spellEnd"/>
      <w:r w:rsidR="00E02975">
        <w:rPr>
          <w:rFonts w:ascii="Arial" w:hAnsi="Arial" w:cs="Arial"/>
          <w:sz w:val="24"/>
          <w:szCs w:val="24"/>
        </w:rPr>
        <w:t>”</w:t>
      </w:r>
      <w:r w:rsidRPr="00ED43C9" w:rsidR="00ED43C9">
        <w:rPr>
          <w:rFonts w:ascii="Arial" w:hAnsi="Arial" w:cs="Arial"/>
          <w:sz w:val="24"/>
          <w:szCs w:val="24"/>
        </w:rPr>
        <w:t xml:space="preserve">, </w:t>
      </w:r>
      <w:r w:rsidR="00E02975">
        <w:rPr>
          <w:rFonts w:ascii="Arial" w:hAnsi="Arial" w:cs="Arial"/>
          <w:sz w:val="24"/>
          <w:szCs w:val="24"/>
        </w:rPr>
        <w:t>“</w:t>
      </w:r>
      <w:r w:rsidRPr="00ED43C9" w:rsidR="00ED43C9">
        <w:rPr>
          <w:rFonts w:ascii="Arial" w:hAnsi="Arial" w:cs="Arial"/>
          <w:sz w:val="24"/>
          <w:szCs w:val="24"/>
        </w:rPr>
        <w:t>Specify</w:t>
      </w:r>
      <w:r w:rsidR="00E02975">
        <w:rPr>
          <w:rFonts w:ascii="Arial" w:hAnsi="Arial" w:cs="Arial"/>
          <w:sz w:val="24"/>
          <w:szCs w:val="24"/>
        </w:rPr>
        <w:t>”</w:t>
      </w:r>
      <w:r w:rsidRPr="00ED43C9" w:rsidR="00ED43C9">
        <w:rPr>
          <w:rFonts w:ascii="Arial" w:hAnsi="Arial" w:cs="Arial"/>
          <w:sz w:val="24"/>
          <w:szCs w:val="24"/>
        </w:rPr>
        <w:t xml:space="preserve">, </w:t>
      </w:r>
      <w:r w:rsidR="00E02975">
        <w:rPr>
          <w:rFonts w:ascii="Arial" w:hAnsi="Arial" w:cs="Arial"/>
          <w:sz w:val="24"/>
          <w:szCs w:val="24"/>
        </w:rPr>
        <w:t>“</w:t>
      </w:r>
      <w:r w:rsidRPr="00ED43C9" w:rsidR="00ED43C9">
        <w:rPr>
          <w:rFonts w:ascii="Arial" w:hAnsi="Arial" w:cs="Arial"/>
          <w:sz w:val="24"/>
          <w:szCs w:val="24"/>
        </w:rPr>
        <w:t>TMS/Gallery Systems</w:t>
      </w:r>
      <w:r w:rsidR="00E02975">
        <w:rPr>
          <w:rFonts w:ascii="Arial" w:hAnsi="Arial" w:cs="Arial"/>
          <w:sz w:val="24"/>
          <w:szCs w:val="24"/>
        </w:rPr>
        <w:t>”</w:t>
      </w:r>
      <w:r w:rsidRPr="00ED43C9" w:rsidR="00ED43C9">
        <w:rPr>
          <w:rFonts w:ascii="Arial" w:hAnsi="Arial" w:cs="Arial"/>
          <w:sz w:val="24"/>
          <w:szCs w:val="24"/>
        </w:rPr>
        <w:t xml:space="preserve">, </w:t>
      </w:r>
      <w:r w:rsidR="00E02975">
        <w:rPr>
          <w:rFonts w:ascii="Arial" w:hAnsi="Arial" w:cs="Arial"/>
          <w:sz w:val="24"/>
          <w:szCs w:val="24"/>
        </w:rPr>
        <w:t>“</w:t>
      </w:r>
      <w:r w:rsidRPr="00ED43C9" w:rsidR="00ED43C9">
        <w:rPr>
          <w:rFonts w:ascii="Arial" w:hAnsi="Arial" w:cs="Arial"/>
          <w:sz w:val="24"/>
          <w:szCs w:val="24"/>
        </w:rPr>
        <w:t>Vernon CMS</w:t>
      </w:r>
      <w:r w:rsidR="00E02975">
        <w:rPr>
          <w:rFonts w:ascii="Arial" w:hAnsi="Arial" w:cs="Arial"/>
          <w:sz w:val="24"/>
          <w:szCs w:val="24"/>
        </w:rPr>
        <w:t>”</w:t>
      </w:r>
      <w:r w:rsidRPr="00ED43C9" w:rsidR="00ED43C9">
        <w:rPr>
          <w:rFonts w:ascii="Arial" w:hAnsi="Arial" w:cs="Arial"/>
          <w:sz w:val="24"/>
          <w:szCs w:val="24"/>
        </w:rPr>
        <w:t xml:space="preserve">, and </w:t>
      </w:r>
      <w:r w:rsidR="00D419B5">
        <w:rPr>
          <w:rFonts w:ascii="Arial" w:hAnsi="Arial" w:cs="Arial"/>
          <w:sz w:val="24"/>
          <w:szCs w:val="24"/>
        </w:rPr>
        <w:t>“</w:t>
      </w:r>
      <w:r w:rsidRPr="00ED43C9" w:rsidR="00ED43C9">
        <w:rPr>
          <w:rFonts w:ascii="Arial" w:hAnsi="Arial" w:cs="Arial"/>
          <w:sz w:val="24"/>
          <w:szCs w:val="24"/>
        </w:rPr>
        <w:t>Other</w:t>
      </w:r>
      <w:r w:rsidR="00D419B5">
        <w:rPr>
          <w:rFonts w:ascii="Arial" w:hAnsi="Arial" w:cs="Arial"/>
          <w:sz w:val="24"/>
          <w:szCs w:val="24"/>
        </w:rPr>
        <w:t>”</w:t>
      </w:r>
      <w:r w:rsidRPr="00ED43C9" w:rsidR="00ED43C9">
        <w:rPr>
          <w:rFonts w:ascii="Arial" w:hAnsi="Arial" w:cs="Arial"/>
          <w:sz w:val="24"/>
          <w:szCs w:val="24"/>
        </w:rPr>
        <w:t xml:space="preserve"> (with text box to note name of program)</w:t>
      </w:r>
      <w:r w:rsidR="00ED43C9">
        <w:rPr>
          <w:rFonts w:ascii="Arial" w:hAnsi="Arial" w:cs="Arial"/>
          <w:sz w:val="24"/>
          <w:szCs w:val="24"/>
        </w:rPr>
        <w:t>.</w:t>
      </w:r>
    </w:p>
    <w:p w:rsidRPr="00101456" w:rsidR="005A4807" w:rsidP="00773B8D" w:rsidRDefault="005A4807" w14:paraId="7DA44076" w14:textId="77777777">
      <w:pPr>
        <w:widowControl/>
        <w:tabs>
          <w:tab w:val="left" w:pos="1800"/>
          <w:tab w:val="left" w:pos="7380"/>
          <w:tab w:val="left" w:pos="7830"/>
          <w:tab w:val="left" w:pos="8190"/>
          <w:tab w:val="left" w:pos="8550"/>
        </w:tabs>
        <w:autoSpaceDE/>
        <w:autoSpaceDN/>
        <w:adjustRightInd/>
        <w:ind w:left="1800"/>
        <w:rPr>
          <w:rFonts w:ascii="Arial" w:hAnsi="Arial" w:cs="Arial"/>
          <w:sz w:val="24"/>
          <w:szCs w:val="24"/>
        </w:rPr>
      </w:pPr>
    </w:p>
    <w:p w:rsidRPr="001053D2" w:rsidR="005946EB" w:rsidP="00543261" w:rsidRDefault="00101456" w14:paraId="2149DC6A" w14:textId="3E5A3911">
      <w:pPr>
        <w:tabs>
          <w:tab w:val="left" w:pos="1800"/>
        </w:tabs>
        <w:ind w:left="1800"/>
        <w:rPr>
          <w:rFonts w:ascii="Arial" w:hAnsi="Arial" w:cs="Arial"/>
          <w:sz w:val="24"/>
          <w:szCs w:val="24"/>
        </w:rPr>
      </w:pPr>
      <w:r w:rsidRPr="001053D2">
        <w:rPr>
          <w:rFonts w:ascii="Arial" w:hAnsi="Arial" w:cs="Arial"/>
          <w:sz w:val="24"/>
          <w:szCs w:val="24"/>
        </w:rPr>
        <w:t xml:space="preserve">Justification: This information is requested to </w:t>
      </w:r>
      <w:r w:rsidR="001053D2">
        <w:rPr>
          <w:rFonts w:ascii="Arial" w:hAnsi="Arial" w:cs="Arial"/>
          <w:sz w:val="24"/>
          <w:szCs w:val="24"/>
        </w:rPr>
        <w:t xml:space="preserve">allow </w:t>
      </w:r>
      <w:r w:rsidRPr="001053D2">
        <w:rPr>
          <w:rFonts w:ascii="Arial" w:hAnsi="Arial" w:cs="Arial"/>
          <w:sz w:val="24"/>
          <w:szCs w:val="24"/>
        </w:rPr>
        <w:t xml:space="preserve">DOI </w:t>
      </w:r>
      <w:r w:rsidR="001053D2">
        <w:rPr>
          <w:rFonts w:ascii="Arial" w:hAnsi="Arial" w:cs="Arial"/>
          <w:sz w:val="24"/>
          <w:szCs w:val="24"/>
        </w:rPr>
        <w:t xml:space="preserve">to develop the most efficient, cost-effective measures to import these data into </w:t>
      </w:r>
      <w:r w:rsidRPr="00456AB3" w:rsidR="00FF4ED0">
        <w:rPr>
          <w:rFonts w:ascii="Arial" w:hAnsi="Arial" w:cs="Arial"/>
          <w:sz w:val="24"/>
          <w:szCs w:val="24"/>
        </w:rPr>
        <w:t>ICMS</w:t>
      </w:r>
      <w:r w:rsidR="00527FA9">
        <w:rPr>
          <w:rFonts w:ascii="Arial" w:hAnsi="Arial" w:cs="Arial"/>
          <w:sz w:val="24"/>
          <w:szCs w:val="24"/>
        </w:rPr>
        <w:t>/MCMS</w:t>
      </w:r>
      <w:r w:rsidR="00FF4ED0">
        <w:rPr>
          <w:rFonts w:ascii="Arial" w:hAnsi="Arial" w:cs="Arial"/>
          <w:sz w:val="24"/>
          <w:szCs w:val="24"/>
        </w:rPr>
        <w:t xml:space="preserve"> without placing a burden upon the non-Federal repositories. </w:t>
      </w:r>
      <w:r w:rsidRPr="00456AB3" w:rsidR="00FF4ED0">
        <w:rPr>
          <w:rFonts w:ascii="Arial" w:hAnsi="Arial" w:cs="Arial"/>
          <w:sz w:val="24"/>
          <w:szCs w:val="24"/>
        </w:rPr>
        <w:t>ICMS</w:t>
      </w:r>
      <w:r w:rsidR="00527FA9">
        <w:rPr>
          <w:rFonts w:ascii="Arial" w:hAnsi="Arial" w:cs="Arial"/>
          <w:sz w:val="24"/>
          <w:szCs w:val="24"/>
        </w:rPr>
        <w:t>/MCMS</w:t>
      </w:r>
      <w:r w:rsidRPr="00456AB3" w:rsidR="00FF4ED0">
        <w:rPr>
          <w:rFonts w:ascii="Arial" w:hAnsi="Arial" w:cs="Arial"/>
          <w:sz w:val="24"/>
          <w:szCs w:val="24"/>
        </w:rPr>
        <w:t xml:space="preserve"> is the mandatory DOI-wide information management system used to provide consistency in accounting for, documenting, reporting on, and providing physical and intellectual access to museum property. In addition to catalog and accession data, ICMS</w:t>
      </w:r>
      <w:r w:rsidR="00527FA9">
        <w:rPr>
          <w:rFonts w:ascii="Arial" w:hAnsi="Arial" w:cs="Arial"/>
          <w:sz w:val="24"/>
          <w:szCs w:val="24"/>
        </w:rPr>
        <w:t>/MCMS</w:t>
      </w:r>
      <w:r w:rsidRPr="00456AB3" w:rsidR="00FF4ED0">
        <w:rPr>
          <w:rFonts w:ascii="Arial" w:hAnsi="Arial" w:cs="Arial"/>
          <w:sz w:val="24"/>
          <w:szCs w:val="24"/>
        </w:rPr>
        <w:t xml:space="preserve"> is used for museum inventories, loans</w:t>
      </w:r>
      <w:r w:rsidRPr="00E30356" w:rsidR="00FF4ED0">
        <w:rPr>
          <w:rFonts w:ascii="Arial" w:hAnsi="Arial" w:cs="Arial"/>
          <w:sz w:val="24"/>
          <w:szCs w:val="24"/>
        </w:rPr>
        <w:t xml:space="preserve">, </w:t>
      </w:r>
      <w:r w:rsidR="00E82F6E">
        <w:rPr>
          <w:rFonts w:ascii="Arial" w:hAnsi="Arial" w:cs="Arial"/>
          <w:sz w:val="24"/>
          <w:szCs w:val="24"/>
        </w:rPr>
        <w:t xml:space="preserve">and </w:t>
      </w:r>
      <w:r w:rsidRPr="00E30356" w:rsidR="00FF4ED0">
        <w:rPr>
          <w:rFonts w:ascii="Arial" w:hAnsi="Arial" w:cs="Arial"/>
          <w:sz w:val="24"/>
          <w:szCs w:val="24"/>
        </w:rPr>
        <w:t xml:space="preserve">facility </w:t>
      </w:r>
      <w:r w:rsidR="00E82F6E">
        <w:rPr>
          <w:rFonts w:ascii="Arial" w:hAnsi="Arial" w:cs="Arial"/>
          <w:sz w:val="24"/>
          <w:szCs w:val="24"/>
        </w:rPr>
        <w:t>assessments using the Checklist</w:t>
      </w:r>
      <w:r w:rsidRPr="00E30356" w:rsidR="00FF4ED0">
        <w:rPr>
          <w:rFonts w:ascii="Arial" w:hAnsi="Arial" w:cs="Arial"/>
          <w:sz w:val="24"/>
          <w:szCs w:val="24"/>
        </w:rPr>
        <w:t xml:space="preserve">.  </w:t>
      </w:r>
      <w:r w:rsidR="00FF4ED0">
        <w:rPr>
          <w:rFonts w:ascii="Arial" w:hAnsi="Arial" w:cs="Arial"/>
          <w:sz w:val="24"/>
          <w:szCs w:val="24"/>
        </w:rPr>
        <w:t xml:space="preserve"> </w:t>
      </w:r>
      <w:r w:rsidRPr="00456AB3" w:rsidR="00FF4ED0">
        <w:rPr>
          <w:rFonts w:ascii="Arial" w:hAnsi="Arial" w:cs="Arial"/>
          <w:sz w:val="24"/>
          <w:szCs w:val="24"/>
        </w:rPr>
        <w:t xml:space="preserve"> </w:t>
      </w:r>
      <w:r w:rsidR="001053D2">
        <w:rPr>
          <w:rFonts w:ascii="Arial" w:hAnsi="Arial" w:cs="Arial"/>
          <w:sz w:val="24"/>
          <w:szCs w:val="24"/>
        </w:rPr>
        <w:t xml:space="preserve">  </w:t>
      </w:r>
    </w:p>
    <w:p w:rsidRPr="005D2CD6" w:rsidR="005D2CD6" w:rsidP="005D2CD6" w:rsidRDefault="005D2CD6" w14:paraId="29999791" w14:textId="77777777">
      <w:pPr>
        <w:widowControl/>
        <w:tabs>
          <w:tab w:val="left" w:pos="1620"/>
          <w:tab w:val="left" w:pos="6750"/>
          <w:tab w:val="left" w:pos="7110"/>
          <w:tab w:val="left" w:pos="7470"/>
          <w:tab w:val="left" w:pos="7830"/>
        </w:tabs>
        <w:autoSpaceDE/>
        <w:autoSpaceDN/>
        <w:adjustRightInd/>
        <w:ind w:left="1080"/>
        <w:rPr>
          <w:rFonts w:ascii="Arial" w:hAnsi="Arial" w:cs="Arial"/>
          <w:sz w:val="24"/>
          <w:szCs w:val="24"/>
        </w:rPr>
      </w:pPr>
    </w:p>
    <w:p w:rsidR="00945C71" w:rsidP="00543261" w:rsidRDefault="0089492F" w14:paraId="04584CFA" w14:textId="31082A67">
      <w:pPr>
        <w:pStyle w:val="ListParagraph"/>
        <w:widowControl/>
        <w:numPr>
          <w:ilvl w:val="0"/>
          <w:numId w:val="10"/>
        </w:numPr>
        <w:tabs>
          <w:tab w:val="left" w:pos="1800"/>
          <w:tab w:val="left" w:pos="6750"/>
          <w:tab w:val="left" w:pos="7110"/>
          <w:tab w:val="left" w:pos="7470"/>
          <w:tab w:val="left" w:pos="7830"/>
        </w:tabs>
        <w:autoSpaceDE/>
        <w:autoSpaceDN/>
        <w:adjustRightInd/>
        <w:ind w:left="1800"/>
        <w:rPr>
          <w:rFonts w:ascii="Arial" w:hAnsi="Arial" w:cs="Arial"/>
          <w:sz w:val="24"/>
          <w:szCs w:val="24"/>
        </w:rPr>
      </w:pPr>
      <w:r>
        <w:rPr>
          <w:rFonts w:ascii="Arial" w:hAnsi="Arial" w:cs="Arial"/>
          <w:sz w:val="24"/>
          <w:szCs w:val="24"/>
        </w:rPr>
        <w:t>“</w:t>
      </w:r>
      <w:r w:rsidRPr="00945C71" w:rsidR="005A4807">
        <w:rPr>
          <w:rFonts w:ascii="Arial" w:hAnsi="Arial" w:cs="Arial"/>
          <w:sz w:val="24"/>
          <w:szCs w:val="24"/>
        </w:rPr>
        <w:t>To the best of your knowledge, are any of the collections from DOI-administered lands subject to the Native American Graves Protection and Repatriation Act of 1990 (NAGPRA)?</w:t>
      </w:r>
      <w:r>
        <w:rPr>
          <w:rFonts w:ascii="Arial" w:hAnsi="Arial" w:cs="Arial"/>
          <w:sz w:val="24"/>
          <w:szCs w:val="24"/>
        </w:rPr>
        <w:t>”</w:t>
      </w:r>
      <w:r w:rsidRPr="00945C71" w:rsidR="005A4807">
        <w:rPr>
          <w:rFonts w:ascii="Arial" w:hAnsi="Arial" w:cs="Arial"/>
          <w:sz w:val="24"/>
          <w:szCs w:val="24"/>
        </w:rPr>
        <w:t xml:space="preserve"> </w:t>
      </w:r>
    </w:p>
    <w:p w:rsidR="00945C71" w:rsidP="00945C71" w:rsidRDefault="00945C71" w14:paraId="4A8DC83E" w14:textId="77777777">
      <w:pPr>
        <w:widowControl/>
        <w:tabs>
          <w:tab w:val="left" w:pos="1620"/>
          <w:tab w:val="left" w:pos="6750"/>
          <w:tab w:val="left" w:pos="7110"/>
          <w:tab w:val="left" w:pos="7470"/>
          <w:tab w:val="left" w:pos="7830"/>
        </w:tabs>
        <w:autoSpaceDE/>
        <w:autoSpaceDN/>
        <w:adjustRightInd/>
        <w:ind w:left="1080"/>
        <w:rPr>
          <w:rFonts w:ascii="Arial" w:hAnsi="Arial" w:cs="Arial"/>
          <w:sz w:val="24"/>
          <w:szCs w:val="24"/>
        </w:rPr>
      </w:pPr>
    </w:p>
    <w:p w:rsidR="00ED43C9" w:rsidP="00773B8D" w:rsidRDefault="00ED43C9" w14:paraId="3C47DFEB" w14:textId="4B26E3FB">
      <w:pPr>
        <w:widowControl/>
        <w:tabs>
          <w:tab w:val="left" w:pos="1620"/>
          <w:tab w:val="left" w:pos="6750"/>
          <w:tab w:val="left" w:pos="7110"/>
          <w:tab w:val="left" w:pos="7470"/>
          <w:tab w:val="left" w:pos="7830"/>
        </w:tabs>
        <w:autoSpaceDE/>
        <w:autoSpaceDN/>
        <w:adjustRightInd/>
        <w:ind w:left="1800"/>
        <w:rPr>
          <w:rFonts w:ascii="Arial" w:hAnsi="Arial" w:cs="Arial"/>
          <w:sz w:val="24"/>
          <w:szCs w:val="24"/>
        </w:rPr>
      </w:pPr>
      <w:r>
        <w:rPr>
          <w:rFonts w:ascii="Arial" w:hAnsi="Arial" w:cs="Arial"/>
          <w:sz w:val="24"/>
          <w:szCs w:val="24"/>
        </w:rPr>
        <w:t xml:space="preserve">The respondent can choose </w:t>
      </w:r>
      <w:r w:rsidR="00F41F67">
        <w:rPr>
          <w:rFonts w:ascii="Arial" w:hAnsi="Arial" w:cs="Arial"/>
          <w:sz w:val="24"/>
          <w:szCs w:val="24"/>
        </w:rPr>
        <w:t>“</w:t>
      </w:r>
      <w:r w:rsidRPr="005C59DE">
        <w:rPr>
          <w:rFonts w:ascii="Arial" w:hAnsi="Arial" w:cs="Arial"/>
          <w:sz w:val="24"/>
          <w:szCs w:val="24"/>
        </w:rPr>
        <w:t>Yes</w:t>
      </w:r>
      <w:r w:rsidR="00F41F67">
        <w:rPr>
          <w:rFonts w:ascii="Arial" w:hAnsi="Arial" w:cs="Arial"/>
          <w:sz w:val="24"/>
          <w:szCs w:val="24"/>
        </w:rPr>
        <w:t>”</w:t>
      </w:r>
      <w:r>
        <w:rPr>
          <w:rFonts w:ascii="Arial" w:hAnsi="Arial" w:cs="Arial"/>
          <w:sz w:val="24"/>
          <w:szCs w:val="24"/>
        </w:rPr>
        <w:t xml:space="preserve">, </w:t>
      </w:r>
      <w:r w:rsidR="00F41F67">
        <w:rPr>
          <w:rFonts w:ascii="Arial" w:hAnsi="Arial" w:cs="Arial"/>
          <w:sz w:val="24"/>
          <w:szCs w:val="24"/>
        </w:rPr>
        <w:t>“</w:t>
      </w:r>
      <w:r w:rsidRPr="005C59DE">
        <w:rPr>
          <w:rFonts w:ascii="Arial" w:hAnsi="Arial" w:cs="Arial"/>
          <w:sz w:val="24"/>
          <w:szCs w:val="24"/>
        </w:rPr>
        <w:t>No</w:t>
      </w:r>
      <w:r w:rsidR="00F41F67">
        <w:rPr>
          <w:rFonts w:ascii="Arial" w:hAnsi="Arial" w:cs="Arial"/>
          <w:sz w:val="24"/>
          <w:szCs w:val="24"/>
        </w:rPr>
        <w:t>”</w:t>
      </w:r>
      <w:r>
        <w:rPr>
          <w:rFonts w:ascii="Arial" w:hAnsi="Arial" w:cs="Arial"/>
          <w:sz w:val="24"/>
          <w:szCs w:val="24"/>
        </w:rPr>
        <w:t xml:space="preserve">, or </w:t>
      </w:r>
      <w:r w:rsidR="00F41F67">
        <w:rPr>
          <w:rFonts w:ascii="Arial" w:hAnsi="Arial" w:cs="Arial"/>
          <w:sz w:val="24"/>
          <w:szCs w:val="24"/>
        </w:rPr>
        <w:t>“</w:t>
      </w:r>
      <w:r>
        <w:rPr>
          <w:rFonts w:ascii="Arial" w:hAnsi="Arial" w:cs="Arial"/>
          <w:sz w:val="24"/>
          <w:szCs w:val="24"/>
        </w:rPr>
        <w:t>I don’t know</w:t>
      </w:r>
      <w:r w:rsidR="00F41F67">
        <w:rPr>
          <w:rFonts w:ascii="Arial" w:hAnsi="Arial" w:cs="Arial"/>
          <w:sz w:val="24"/>
          <w:szCs w:val="24"/>
        </w:rPr>
        <w:t>”</w:t>
      </w:r>
      <w:r>
        <w:rPr>
          <w:rFonts w:ascii="Arial" w:hAnsi="Arial" w:cs="Arial"/>
          <w:sz w:val="24"/>
          <w:szCs w:val="24"/>
        </w:rPr>
        <w:t xml:space="preserve">.  </w:t>
      </w:r>
    </w:p>
    <w:p w:rsidR="00ED43C9" w:rsidP="00945C71" w:rsidRDefault="00ED43C9" w14:paraId="2C661BB4" w14:textId="77777777">
      <w:pPr>
        <w:widowControl/>
        <w:tabs>
          <w:tab w:val="left" w:pos="1620"/>
          <w:tab w:val="left" w:pos="6750"/>
          <w:tab w:val="left" w:pos="7110"/>
          <w:tab w:val="left" w:pos="7470"/>
          <w:tab w:val="left" w:pos="7830"/>
        </w:tabs>
        <w:autoSpaceDE/>
        <w:autoSpaceDN/>
        <w:adjustRightInd/>
        <w:ind w:left="1080"/>
        <w:rPr>
          <w:rFonts w:ascii="Arial" w:hAnsi="Arial" w:cs="Arial"/>
          <w:sz w:val="24"/>
          <w:szCs w:val="24"/>
        </w:rPr>
      </w:pPr>
    </w:p>
    <w:p w:rsidR="00515460" w:rsidP="00543261" w:rsidRDefault="00DC7A67" w14:paraId="6441A05B" w14:textId="264C1852">
      <w:pPr>
        <w:widowControl/>
        <w:tabs>
          <w:tab w:val="left" w:pos="1800"/>
          <w:tab w:val="left" w:pos="6750"/>
          <w:tab w:val="left" w:pos="7110"/>
          <w:tab w:val="left" w:pos="7470"/>
          <w:tab w:val="left" w:pos="7830"/>
        </w:tabs>
        <w:autoSpaceDE/>
        <w:autoSpaceDN/>
        <w:adjustRightInd/>
        <w:ind w:left="1800"/>
        <w:rPr>
          <w:rFonts w:ascii="Arial" w:hAnsi="Arial" w:cs="Arial"/>
          <w:sz w:val="24"/>
          <w:szCs w:val="24"/>
        </w:rPr>
      </w:pPr>
      <w:r>
        <w:rPr>
          <w:rFonts w:ascii="Arial" w:hAnsi="Arial" w:cs="Arial"/>
          <w:sz w:val="24"/>
          <w:szCs w:val="24"/>
        </w:rPr>
        <w:t xml:space="preserve">Justification: </w:t>
      </w:r>
      <w:r w:rsidRPr="00830034" w:rsidR="005A4807">
        <w:rPr>
          <w:rFonts w:ascii="Arial" w:hAnsi="Arial" w:cs="Arial"/>
          <w:sz w:val="24"/>
          <w:szCs w:val="24"/>
        </w:rPr>
        <w:t>This information is requ</w:t>
      </w:r>
      <w:r w:rsidR="00A95082">
        <w:rPr>
          <w:rFonts w:ascii="Arial" w:hAnsi="Arial" w:cs="Arial"/>
          <w:sz w:val="24"/>
          <w:szCs w:val="24"/>
        </w:rPr>
        <w:t>ested</w:t>
      </w:r>
      <w:r w:rsidRPr="00830034" w:rsidR="005A4807">
        <w:rPr>
          <w:rFonts w:ascii="Arial" w:hAnsi="Arial" w:cs="Arial"/>
          <w:sz w:val="24"/>
          <w:szCs w:val="24"/>
        </w:rPr>
        <w:t xml:space="preserve"> to </w:t>
      </w:r>
      <w:r w:rsidR="00137F67">
        <w:rPr>
          <w:rFonts w:ascii="Arial" w:hAnsi="Arial" w:cs="Arial"/>
          <w:sz w:val="24"/>
          <w:szCs w:val="24"/>
        </w:rPr>
        <w:t xml:space="preserve">identify the presence of any DOI collections at the </w:t>
      </w:r>
      <w:r w:rsidRPr="000A3A3B" w:rsidR="000A3A3B">
        <w:rPr>
          <w:rFonts w:ascii="Arial" w:hAnsi="Arial" w:cs="Arial"/>
          <w:sz w:val="24"/>
          <w:szCs w:val="24"/>
        </w:rPr>
        <w:t>non-Federal repository</w:t>
      </w:r>
      <w:r w:rsidR="00137F67">
        <w:rPr>
          <w:rFonts w:ascii="Arial" w:hAnsi="Arial" w:cs="Arial"/>
          <w:sz w:val="24"/>
          <w:szCs w:val="24"/>
        </w:rPr>
        <w:t xml:space="preserve"> that may be subject to NAGPRA. NAGPRA </w:t>
      </w:r>
      <w:r w:rsidR="00E82F6E">
        <w:rPr>
          <w:rFonts w:ascii="Arial" w:hAnsi="Arial" w:cs="Arial"/>
          <w:sz w:val="24"/>
          <w:szCs w:val="24"/>
        </w:rPr>
        <w:t>provid</w:t>
      </w:r>
      <w:r w:rsidR="00137F67">
        <w:rPr>
          <w:rFonts w:ascii="Arial" w:hAnsi="Arial" w:cs="Arial"/>
          <w:sz w:val="24"/>
          <w:szCs w:val="24"/>
        </w:rPr>
        <w:t xml:space="preserve">es </w:t>
      </w:r>
      <w:r w:rsidR="00E82F6E">
        <w:rPr>
          <w:rFonts w:ascii="Arial" w:hAnsi="Arial" w:cs="Arial"/>
          <w:sz w:val="24"/>
          <w:szCs w:val="24"/>
        </w:rPr>
        <w:t xml:space="preserve">a process for </w:t>
      </w:r>
      <w:r w:rsidRPr="00830034" w:rsidR="00A90ED2">
        <w:rPr>
          <w:rFonts w:ascii="Arial" w:hAnsi="Arial" w:cs="Arial"/>
          <w:sz w:val="24"/>
          <w:szCs w:val="24"/>
        </w:rPr>
        <w:t>museums and Federal agencies to return certain Native American cultural items—human remains, funerary objects, sacred objects, or objects of cultural patrimony—to lineal descendants, and culturally affiliated Indian tribes and Native Hawaiian organizations.</w:t>
      </w:r>
    </w:p>
    <w:p w:rsidR="00515460" w:rsidP="00A90ED2" w:rsidRDefault="00515460" w14:paraId="44B1A657" w14:textId="77777777">
      <w:pPr>
        <w:widowControl/>
        <w:tabs>
          <w:tab w:val="left" w:pos="1620"/>
          <w:tab w:val="left" w:pos="6750"/>
          <w:tab w:val="left" w:pos="7110"/>
          <w:tab w:val="left" w:pos="7470"/>
          <w:tab w:val="left" w:pos="7830"/>
        </w:tabs>
        <w:autoSpaceDE/>
        <w:autoSpaceDN/>
        <w:adjustRightInd/>
        <w:ind w:left="1620"/>
        <w:rPr>
          <w:rFonts w:ascii="Arial" w:hAnsi="Arial" w:cs="Arial"/>
          <w:sz w:val="24"/>
          <w:szCs w:val="24"/>
        </w:rPr>
      </w:pPr>
    </w:p>
    <w:p w:rsidR="00F5245A" w:rsidP="00543261" w:rsidRDefault="00F5245A" w14:paraId="6E4724EE" w14:textId="504DBEC8">
      <w:pPr>
        <w:widowControl/>
        <w:tabs>
          <w:tab w:val="left" w:pos="1800"/>
          <w:tab w:val="left" w:pos="6750"/>
          <w:tab w:val="left" w:pos="7110"/>
          <w:tab w:val="left" w:pos="7470"/>
          <w:tab w:val="left" w:pos="7830"/>
        </w:tabs>
        <w:autoSpaceDE/>
        <w:autoSpaceDN/>
        <w:adjustRightInd/>
        <w:ind w:left="1800"/>
        <w:rPr>
          <w:rFonts w:ascii="Arial" w:hAnsi="Arial" w:cs="Arial"/>
          <w:sz w:val="24"/>
          <w:szCs w:val="24"/>
        </w:rPr>
      </w:pPr>
      <w:r>
        <w:rPr>
          <w:rFonts w:ascii="Arial" w:hAnsi="Arial" w:cs="Arial"/>
          <w:sz w:val="24"/>
          <w:szCs w:val="24"/>
        </w:rPr>
        <w:t xml:space="preserve">In July 2010, the U.S. </w:t>
      </w:r>
      <w:r w:rsidRPr="00F5245A">
        <w:rPr>
          <w:rFonts w:ascii="Arial" w:hAnsi="Arial" w:cs="Arial"/>
          <w:sz w:val="24"/>
          <w:szCs w:val="24"/>
        </w:rPr>
        <w:t>Government Accountability Office</w:t>
      </w:r>
      <w:r>
        <w:rPr>
          <w:rFonts w:ascii="Arial" w:hAnsi="Arial" w:cs="Arial"/>
          <w:sz w:val="24"/>
          <w:szCs w:val="24"/>
        </w:rPr>
        <w:t xml:space="preserve"> (GAO) issued a report: </w:t>
      </w:r>
      <w:r w:rsidRPr="00F5245A">
        <w:rPr>
          <w:rFonts w:ascii="Arial" w:hAnsi="Arial" w:cs="Arial"/>
          <w:sz w:val="24"/>
          <w:szCs w:val="24"/>
        </w:rPr>
        <w:t>GAO-10-768</w:t>
      </w:r>
      <w:r>
        <w:rPr>
          <w:rFonts w:ascii="Arial" w:hAnsi="Arial" w:cs="Arial"/>
          <w:sz w:val="24"/>
          <w:szCs w:val="24"/>
        </w:rPr>
        <w:t>,</w:t>
      </w:r>
      <w:r w:rsidRPr="00F5245A">
        <w:rPr>
          <w:rFonts w:ascii="Arial" w:hAnsi="Arial" w:cs="Arial"/>
          <w:sz w:val="24"/>
          <w:szCs w:val="24"/>
        </w:rPr>
        <w:t xml:space="preserve"> </w:t>
      </w:r>
      <w:r w:rsidRPr="00F5245A">
        <w:rPr>
          <w:rFonts w:ascii="Arial" w:hAnsi="Arial" w:cs="Arial"/>
          <w:i/>
          <w:sz w:val="24"/>
          <w:szCs w:val="24"/>
        </w:rPr>
        <w:t>Native American Graves Protection and Repatriation Act: After Almost 20 Years, Key Federal Agencies Still Have Not Fully Complied with the Act</w:t>
      </w:r>
      <w:r>
        <w:rPr>
          <w:rFonts w:ascii="Arial" w:hAnsi="Arial" w:cs="Arial"/>
          <w:sz w:val="24"/>
          <w:szCs w:val="24"/>
        </w:rPr>
        <w:t>. In the report, GAO found that:</w:t>
      </w:r>
    </w:p>
    <w:p w:rsidR="00F5245A" w:rsidP="00F5245A" w:rsidRDefault="00F5245A" w14:paraId="3A60A9AF" w14:textId="77777777">
      <w:pPr>
        <w:widowControl/>
        <w:tabs>
          <w:tab w:val="left" w:pos="1620"/>
          <w:tab w:val="left" w:pos="6750"/>
          <w:tab w:val="left" w:pos="7110"/>
          <w:tab w:val="left" w:pos="7470"/>
          <w:tab w:val="left" w:pos="7830"/>
        </w:tabs>
        <w:autoSpaceDE/>
        <w:autoSpaceDN/>
        <w:adjustRightInd/>
        <w:ind w:left="1620"/>
        <w:rPr>
          <w:rFonts w:ascii="Arial" w:hAnsi="Arial" w:cs="Arial"/>
          <w:sz w:val="24"/>
          <w:szCs w:val="24"/>
        </w:rPr>
      </w:pPr>
    </w:p>
    <w:p w:rsidR="00D10B0B" w:rsidP="000D616C" w:rsidRDefault="00F5245A" w14:paraId="295A75B8" w14:textId="77777777">
      <w:pPr>
        <w:pStyle w:val="ListParagraph"/>
        <w:widowControl/>
        <w:numPr>
          <w:ilvl w:val="0"/>
          <w:numId w:val="20"/>
        </w:numPr>
        <w:tabs>
          <w:tab w:val="left" w:pos="6750"/>
          <w:tab w:val="left" w:pos="7110"/>
          <w:tab w:val="left" w:pos="7470"/>
          <w:tab w:val="left" w:pos="7830"/>
        </w:tabs>
        <w:autoSpaceDE/>
        <w:autoSpaceDN/>
        <w:adjustRightInd/>
        <w:ind w:left="2520"/>
        <w:rPr>
          <w:rFonts w:ascii="Arial" w:hAnsi="Arial" w:cs="Arial"/>
          <w:sz w:val="24"/>
          <w:szCs w:val="24"/>
        </w:rPr>
      </w:pPr>
      <w:r>
        <w:rPr>
          <w:rFonts w:ascii="Arial" w:hAnsi="Arial" w:cs="Arial"/>
          <w:sz w:val="24"/>
          <w:szCs w:val="24"/>
        </w:rPr>
        <w:t>“K</w:t>
      </w:r>
      <w:r w:rsidRPr="00F5245A">
        <w:rPr>
          <w:rFonts w:ascii="Arial" w:hAnsi="Arial" w:cs="Arial"/>
          <w:sz w:val="24"/>
          <w:szCs w:val="24"/>
        </w:rPr>
        <w:t xml:space="preserve">ey </w:t>
      </w:r>
      <w:r>
        <w:rPr>
          <w:rFonts w:ascii="Arial" w:hAnsi="Arial" w:cs="Arial"/>
          <w:sz w:val="24"/>
          <w:szCs w:val="24"/>
        </w:rPr>
        <w:t>F</w:t>
      </w:r>
      <w:r w:rsidRPr="00F5245A">
        <w:rPr>
          <w:rFonts w:ascii="Arial" w:hAnsi="Arial" w:cs="Arial"/>
          <w:sz w:val="24"/>
          <w:szCs w:val="24"/>
        </w:rPr>
        <w:t>ederal agencies still have not fully complied with the act for their historical collections acquired on or before NAGPRA’s enactment</w:t>
      </w:r>
      <w:r>
        <w:rPr>
          <w:rFonts w:ascii="Arial" w:hAnsi="Arial" w:cs="Arial"/>
          <w:sz w:val="24"/>
          <w:szCs w:val="24"/>
        </w:rPr>
        <w:t xml:space="preserve">.”  </w:t>
      </w:r>
    </w:p>
    <w:p w:rsidRPr="00D10B0B" w:rsidR="00F5245A" w:rsidP="00543261" w:rsidRDefault="00F5245A" w14:paraId="0E62D0D7" w14:textId="77777777">
      <w:pPr>
        <w:widowControl/>
        <w:tabs>
          <w:tab w:val="left" w:pos="6750"/>
          <w:tab w:val="left" w:pos="7110"/>
          <w:tab w:val="left" w:pos="7470"/>
          <w:tab w:val="left" w:pos="7830"/>
        </w:tabs>
        <w:autoSpaceDE/>
        <w:autoSpaceDN/>
        <w:adjustRightInd/>
        <w:ind w:left="2520" w:firstLine="72"/>
        <w:rPr>
          <w:rFonts w:ascii="Arial" w:hAnsi="Arial" w:cs="Arial"/>
          <w:sz w:val="24"/>
          <w:szCs w:val="24"/>
        </w:rPr>
      </w:pPr>
    </w:p>
    <w:p w:rsidR="00A90ED2" w:rsidP="000D616C" w:rsidRDefault="00D10B0B" w14:paraId="7FF27608" w14:textId="77777777">
      <w:pPr>
        <w:pStyle w:val="ListParagraph"/>
        <w:widowControl/>
        <w:numPr>
          <w:ilvl w:val="0"/>
          <w:numId w:val="20"/>
        </w:numPr>
        <w:tabs>
          <w:tab w:val="left" w:pos="6750"/>
          <w:tab w:val="left" w:pos="7110"/>
          <w:tab w:val="left" w:pos="7470"/>
          <w:tab w:val="left" w:pos="7830"/>
        </w:tabs>
        <w:autoSpaceDE/>
        <w:autoSpaceDN/>
        <w:adjustRightInd/>
        <w:ind w:left="2520"/>
        <w:rPr>
          <w:rFonts w:ascii="Arial" w:hAnsi="Arial" w:cs="Arial"/>
          <w:sz w:val="24"/>
          <w:szCs w:val="24"/>
        </w:rPr>
      </w:pPr>
      <w:r>
        <w:rPr>
          <w:rFonts w:ascii="Arial" w:hAnsi="Arial" w:cs="Arial"/>
          <w:sz w:val="24"/>
          <w:szCs w:val="24"/>
        </w:rPr>
        <w:t>“S</w:t>
      </w:r>
      <w:r w:rsidRPr="00D10B0B">
        <w:rPr>
          <w:rFonts w:ascii="Arial" w:hAnsi="Arial" w:cs="Arial"/>
          <w:sz w:val="24"/>
          <w:szCs w:val="24"/>
        </w:rPr>
        <w:t>ome of the</w:t>
      </w:r>
      <w:r>
        <w:rPr>
          <w:rFonts w:ascii="Arial" w:hAnsi="Arial" w:cs="Arial"/>
          <w:sz w:val="24"/>
          <w:szCs w:val="24"/>
        </w:rPr>
        <w:t>…</w:t>
      </w:r>
      <w:r w:rsidRPr="00D10B0B">
        <w:rPr>
          <w:rFonts w:ascii="Arial" w:hAnsi="Arial" w:cs="Arial"/>
          <w:sz w:val="24"/>
          <w:szCs w:val="24"/>
        </w:rPr>
        <w:t xml:space="preserve">agencies have not fully complied with NAGPRA’s requirement to publish notices of inventory completion for all of </w:t>
      </w:r>
      <w:r w:rsidRPr="00D10B0B">
        <w:rPr>
          <w:rFonts w:ascii="Arial" w:hAnsi="Arial" w:cs="Arial"/>
          <w:sz w:val="24"/>
          <w:szCs w:val="24"/>
        </w:rPr>
        <w:lastRenderedPageBreak/>
        <w:t xml:space="preserve">their culturally affiliated human remains and associated funerary objects in the </w:t>
      </w:r>
      <w:r w:rsidRPr="00D10B0B">
        <w:rPr>
          <w:rFonts w:ascii="Arial" w:hAnsi="Arial" w:cs="Arial"/>
          <w:i/>
          <w:sz w:val="24"/>
          <w:szCs w:val="24"/>
        </w:rPr>
        <w:t>Federal Register</w:t>
      </w:r>
      <w:r w:rsidRPr="00D10B0B">
        <w:rPr>
          <w:rFonts w:ascii="Arial" w:hAnsi="Arial" w:cs="Arial"/>
          <w:sz w:val="24"/>
          <w:szCs w:val="24"/>
        </w:rPr>
        <w:t>.</w:t>
      </w:r>
      <w:r>
        <w:rPr>
          <w:rFonts w:ascii="Arial" w:hAnsi="Arial" w:cs="Arial"/>
          <w:sz w:val="24"/>
          <w:szCs w:val="24"/>
        </w:rPr>
        <w:t>”</w:t>
      </w:r>
      <w:r w:rsidR="00B32CC7">
        <w:rPr>
          <w:rFonts w:ascii="Arial" w:hAnsi="Arial" w:cs="Arial"/>
          <w:sz w:val="24"/>
          <w:szCs w:val="24"/>
        </w:rPr>
        <w:t xml:space="preserve"> </w:t>
      </w:r>
    </w:p>
    <w:p w:rsidRPr="00B32CC7" w:rsidR="00B32CC7" w:rsidP="00543261" w:rsidRDefault="00B32CC7" w14:paraId="13A71E60" w14:textId="77777777">
      <w:pPr>
        <w:pStyle w:val="ListParagraph"/>
        <w:ind w:left="2520"/>
        <w:rPr>
          <w:rFonts w:ascii="Arial" w:hAnsi="Arial" w:cs="Arial"/>
          <w:sz w:val="24"/>
          <w:szCs w:val="24"/>
        </w:rPr>
      </w:pPr>
    </w:p>
    <w:p w:rsidRPr="00D10B0B" w:rsidR="00B32CC7" w:rsidP="000D616C" w:rsidRDefault="00B32CC7" w14:paraId="0D44F9F5" w14:textId="77777777">
      <w:pPr>
        <w:pStyle w:val="ListParagraph"/>
        <w:widowControl/>
        <w:numPr>
          <w:ilvl w:val="0"/>
          <w:numId w:val="20"/>
        </w:numPr>
        <w:tabs>
          <w:tab w:val="left" w:pos="6750"/>
          <w:tab w:val="left" w:pos="7110"/>
          <w:tab w:val="left" w:pos="7470"/>
          <w:tab w:val="left" w:pos="7830"/>
        </w:tabs>
        <w:autoSpaceDE/>
        <w:autoSpaceDN/>
        <w:adjustRightInd/>
        <w:ind w:left="2520"/>
        <w:rPr>
          <w:rFonts w:ascii="Arial" w:hAnsi="Arial" w:cs="Arial"/>
          <w:sz w:val="24"/>
          <w:szCs w:val="24"/>
        </w:rPr>
      </w:pPr>
      <w:r>
        <w:rPr>
          <w:rFonts w:ascii="Arial" w:hAnsi="Arial" w:cs="Arial"/>
          <w:sz w:val="24"/>
          <w:szCs w:val="24"/>
        </w:rPr>
        <w:t>“</w:t>
      </w:r>
      <w:r w:rsidRPr="00B32CC7">
        <w:rPr>
          <w:rFonts w:ascii="Arial" w:hAnsi="Arial" w:cs="Arial"/>
          <w:sz w:val="24"/>
          <w:szCs w:val="24"/>
        </w:rPr>
        <w:t>Until agencies (1) identify all of the possible NAGPRA items in their historical collections, (2) establish cultural affiliations to the extent possible, and (3) publish the required notices, they cannot repatriate their Native American human remains and objects.</w:t>
      </w:r>
      <w:r>
        <w:rPr>
          <w:rFonts w:ascii="Arial" w:hAnsi="Arial" w:cs="Arial"/>
          <w:sz w:val="24"/>
          <w:szCs w:val="24"/>
        </w:rPr>
        <w:t>”</w:t>
      </w:r>
    </w:p>
    <w:p w:rsidR="00A90ED2" w:rsidP="005946EB" w:rsidRDefault="00A90ED2" w14:paraId="2A35DE82" w14:textId="77777777">
      <w:pPr>
        <w:tabs>
          <w:tab w:val="left" w:pos="1620"/>
        </w:tabs>
        <w:ind w:left="1620"/>
        <w:rPr>
          <w:rFonts w:ascii="Arial" w:hAnsi="Arial" w:cs="Arial"/>
          <w:sz w:val="24"/>
          <w:szCs w:val="24"/>
        </w:rPr>
      </w:pPr>
    </w:p>
    <w:p w:rsidR="00B32CC7" w:rsidP="00543261" w:rsidRDefault="00B32CC7" w14:paraId="6FA5E509" w14:textId="21879702">
      <w:pPr>
        <w:tabs>
          <w:tab w:val="left" w:pos="1800"/>
        </w:tabs>
        <w:ind w:left="1800"/>
        <w:rPr>
          <w:rFonts w:ascii="Arial" w:hAnsi="Arial" w:cs="Arial"/>
          <w:sz w:val="24"/>
          <w:szCs w:val="24"/>
        </w:rPr>
      </w:pPr>
      <w:r>
        <w:rPr>
          <w:rFonts w:ascii="Arial" w:hAnsi="Arial" w:cs="Arial"/>
          <w:sz w:val="24"/>
          <w:szCs w:val="24"/>
        </w:rPr>
        <w:t xml:space="preserve">This </w:t>
      </w:r>
      <w:r w:rsidR="00E82F6E">
        <w:rPr>
          <w:rFonts w:ascii="Arial" w:hAnsi="Arial" w:cs="Arial"/>
          <w:sz w:val="24"/>
          <w:szCs w:val="24"/>
        </w:rPr>
        <w:t xml:space="preserve">information </w:t>
      </w:r>
      <w:r>
        <w:rPr>
          <w:rFonts w:ascii="Arial" w:hAnsi="Arial" w:cs="Arial"/>
          <w:sz w:val="24"/>
          <w:szCs w:val="24"/>
        </w:rPr>
        <w:t>support</w:t>
      </w:r>
      <w:r w:rsidR="00585195">
        <w:rPr>
          <w:rFonts w:ascii="Arial" w:hAnsi="Arial" w:cs="Arial"/>
          <w:sz w:val="24"/>
          <w:szCs w:val="24"/>
        </w:rPr>
        <w:t>s</w:t>
      </w:r>
      <w:r>
        <w:rPr>
          <w:rFonts w:ascii="Arial" w:hAnsi="Arial" w:cs="Arial"/>
          <w:sz w:val="24"/>
          <w:szCs w:val="24"/>
        </w:rPr>
        <w:t xml:space="preserve"> DOI compliance with NAGPRA and addresses the GAO’s findings </w:t>
      </w:r>
      <w:r w:rsidR="003A3A19">
        <w:rPr>
          <w:rFonts w:ascii="Arial" w:hAnsi="Arial" w:cs="Arial"/>
          <w:sz w:val="24"/>
          <w:szCs w:val="24"/>
        </w:rPr>
        <w:t>through the following:</w:t>
      </w:r>
    </w:p>
    <w:p w:rsidR="00B32CC7" w:rsidP="005946EB" w:rsidRDefault="00B32CC7" w14:paraId="4A5072DE" w14:textId="77777777">
      <w:pPr>
        <w:tabs>
          <w:tab w:val="left" w:pos="1620"/>
        </w:tabs>
        <w:ind w:left="1620"/>
        <w:rPr>
          <w:rFonts w:ascii="Arial" w:hAnsi="Arial" w:cs="Arial"/>
          <w:sz w:val="24"/>
          <w:szCs w:val="24"/>
        </w:rPr>
      </w:pPr>
    </w:p>
    <w:p w:rsidRPr="003A3A19" w:rsidR="00B32CC7" w:rsidP="000D616C" w:rsidRDefault="00B32CC7" w14:paraId="0B539E5F" w14:textId="77777777">
      <w:pPr>
        <w:pStyle w:val="ListParagraph"/>
        <w:numPr>
          <w:ilvl w:val="0"/>
          <w:numId w:val="37"/>
        </w:numPr>
        <w:tabs>
          <w:tab w:val="left" w:pos="1620"/>
        </w:tabs>
        <w:ind w:left="2520"/>
        <w:rPr>
          <w:rFonts w:ascii="Arial" w:hAnsi="Arial" w:cs="Arial"/>
          <w:sz w:val="24"/>
          <w:szCs w:val="24"/>
        </w:rPr>
      </w:pPr>
      <w:r w:rsidRPr="003A3A19">
        <w:rPr>
          <w:rFonts w:ascii="Arial" w:hAnsi="Arial" w:cs="Arial"/>
          <w:sz w:val="24"/>
          <w:szCs w:val="24"/>
        </w:rPr>
        <w:t>DOI’s “historical collections” as noted above include unidentified legacy collections that are currently housed in non-Federal repositories</w:t>
      </w:r>
      <w:r w:rsidR="00E82F6E">
        <w:rPr>
          <w:rFonts w:ascii="Arial" w:hAnsi="Arial" w:cs="Arial"/>
          <w:sz w:val="24"/>
          <w:szCs w:val="24"/>
        </w:rPr>
        <w:t>, w</w:t>
      </w:r>
      <w:r w:rsidRPr="003A3A19">
        <w:rPr>
          <w:rFonts w:ascii="Arial" w:hAnsi="Arial" w:cs="Arial"/>
          <w:sz w:val="24"/>
          <w:szCs w:val="24"/>
        </w:rPr>
        <w:t>hich may include NAGPRA items.</w:t>
      </w:r>
    </w:p>
    <w:p w:rsidR="00B32CC7" w:rsidP="00543261" w:rsidRDefault="00B32CC7" w14:paraId="21EF4F52" w14:textId="77777777">
      <w:pPr>
        <w:tabs>
          <w:tab w:val="left" w:pos="1620"/>
        </w:tabs>
        <w:ind w:left="2520"/>
        <w:rPr>
          <w:rFonts w:ascii="Arial" w:hAnsi="Arial" w:cs="Arial"/>
          <w:sz w:val="24"/>
          <w:szCs w:val="24"/>
        </w:rPr>
      </w:pPr>
    </w:p>
    <w:p w:rsidR="003C3F6E" w:rsidP="000D616C" w:rsidRDefault="00E82F6E" w14:paraId="74C2C817" w14:textId="519CD2F3">
      <w:pPr>
        <w:pStyle w:val="ListParagraph"/>
        <w:numPr>
          <w:ilvl w:val="0"/>
          <w:numId w:val="37"/>
        </w:numPr>
        <w:tabs>
          <w:tab w:val="left" w:pos="1620"/>
        </w:tabs>
        <w:ind w:left="2520"/>
        <w:rPr>
          <w:rFonts w:ascii="Arial" w:hAnsi="Arial" w:cs="Arial"/>
          <w:sz w:val="24"/>
          <w:szCs w:val="24"/>
        </w:rPr>
      </w:pPr>
      <w:r>
        <w:rPr>
          <w:rFonts w:ascii="Arial" w:hAnsi="Arial" w:cs="Arial"/>
          <w:sz w:val="24"/>
          <w:szCs w:val="24"/>
        </w:rPr>
        <w:t>S</w:t>
      </w:r>
      <w:r w:rsidR="003A3A19">
        <w:rPr>
          <w:rFonts w:ascii="Arial" w:hAnsi="Arial" w:cs="Arial"/>
          <w:sz w:val="24"/>
          <w:szCs w:val="24"/>
        </w:rPr>
        <w:t xml:space="preserve">ome of </w:t>
      </w:r>
      <w:r w:rsidRPr="003A3A19" w:rsidR="00B32CC7">
        <w:rPr>
          <w:rFonts w:ascii="Arial" w:hAnsi="Arial" w:cs="Arial"/>
          <w:sz w:val="24"/>
          <w:szCs w:val="24"/>
        </w:rPr>
        <w:t xml:space="preserve">the unidentified </w:t>
      </w:r>
      <w:r w:rsidR="003A3A19">
        <w:rPr>
          <w:rFonts w:ascii="Arial" w:hAnsi="Arial" w:cs="Arial"/>
          <w:sz w:val="24"/>
          <w:szCs w:val="24"/>
        </w:rPr>
        <w:t xml:space="preserve">DOI </w:t>
      </w:r>
      <w:r w:rsidRPr="003A3A19" w:rsidR="00B32CC7">
        <w:rPr>
          <w:rFonts w:ascii="Arial" w:hAnsi="Arial" w:cs="Arial"/>
          <w:sz w:val="24"/>
          <w:szCs w:val="24"/>
        </w:rPr>
        <w:t xml:space="preserve">legacy collections </w:t>
      </w:r>
      <w:r w:rsidR="003466DE">
        <w:rPr>
          <w:rFonts w:ascii="Arial" w:hAnsi="Arial" w:cs="Arial"/>
          <w:sz w:val="24"/>
          <w:szCs w:val="24"/>
        </w:rPr>
        <w:t xml:space="preserve">may </w:t>
      </w:r>
      <w:r w:rsidRPr="003A3A19" w:rsidR="00B32CC7">
        <w:rPr>
          <w:rFonts w:ascii="Arial" w:hAnsi="Arial" w:cs="Arial"/>
          <w:sz w:val="24"/>
          <w:szCs w:val="24"/>
        </w:rPr>
        <w:t>include NAGPRA items</w:t>
      </w:r>
      <w:r w:rsidR="003A3A19">
        <w:rPr>
          <w:rFonts w:ascii="Arial" w:hAnsi="Arial" w:cs="Arial"/>
          <w:sz w:val="24"/>
          <w:szCs w:val="24"/>
        </w:rPr>
        <w:t xml:space="preserve">. This </w:t>
      </w:r>
      <w:r>
        <w:rPr>
          <w:rFonts w:ascii="Arial" w:hAnsi="Arial" w:cs="Arial"/>
          <w:sz w:val="24"/>
          <w:szCs w:val="24"/>
        </w:rPr>
        <w:t xml:space="preserve">information </w:t>
      </w:r>
      <w:r w:rsidR="003A3A19">
        <w:rPr>
          <w:rFonts w:ascii="Arial" w:hAnsi="Arial" w:cs="Arial"/>
          <w:sz w:val="24"/>
          <w:szCs w:val="24"/>
        </w:rPr>
        <w:t>facilitate</w:t>
      </w:r>
      <w:r w:rsidR="00585195">
        <w:rPr>
          <w:rFonts w:ascii="Arial" w:hAnsi="Arial" w:cs="Arial"/>
          <w:sz w:val="24"/>
          <w:szCs w:val="24"/>
        </w:rPr>
        <w:t>s</w:t>
      </w:r>
      <w:r w:rsidR="003A3A19">
        <w:rPr>
          <w:rFonts w:ascii="Arial" w:hAnsi="Arial" w:cs="Arial"/>
          <w:sz w:val="24"/>
          <w:szCs w:val="24"/>
        </w:rPr>
        <w:t xml:space="preserve"> a more expeditious identification </w:t>
      </w:r>
      <w:r w:rsidR="003C3F6E">
        <w:rPr>
          <w:rFonts w:ascii="Arial" w:hAnsi="Arial" w:cs="Arial"/>
          <w:sz w:val="24"/>
          <w:szCs w:val="24"/>
        </w:rPr>
        <w:t>of any currently unknown NAGPRA items.</w:t>
      </w:r>
    </w:p>
    <w:p w:rsidRPr="003C3F6E" w:rsidR="003C3F6E" w:rsidP="00543261" w:rsidRDefault="003C3F6E" w14:paraId="6F83093F" w14:textId="77777777">
      <w:pPr>
        <w:pStyle w:val="ListParagraph"/>
        <w:ind w:left="2520"/>
        <w:rPr>
          <w:rFonts w:ascii="Arial" w:hAnsi="Arial" w:cs="Arial"/>
          <w:sz w:val="24"/>
          <w:szCs w:val="24"/>
        </w:rPr>
      </w:pPr>
    </w:p>
    <w:p w:rsidR="003C3F6E" w:rsidP="000D616C" w:rsidRDefault="003C3F6E" w14:paraId="1106AF80" w14:textId="77777777">
      <w:pPr>
        <w:pStyle w:val="ListParagraph"/>
        <w:numPr>
          <w:ilvl w:val="0"/>
          <w:numId w:val="37"/>
        </w:numPr>
        <w:tabs>
          <w:tab w:val="left" w:pos="1620"/>
        </w:tabs>
        <w:ind w:left="2520"/>
        <w:rPr>
          <w:rFonts w:ascii="Arial" w:hAnsi="Arial" w:cs="Arial"/>
          <w:sz w:val="24"/>
          <w:szCs w:val="24"/>
        </w:rPr>
      </w:pPr>
      <w:r>
        <w:rPr>
          <w:rFonts w:ascii="Arial" w:hAnsi="Arial" w:cs="Arial"/>
          <w:sz w:val="24"/>
          <w:szCs w:val="24"/>
        </w:rPr>
        <w:t>Once any NAGPRA items are identified</w:t>
      </w:r>
      <w:r w:rsidR="003A3A19">
        <w:rPr>
          <w:rFonts w:ascii="Arial" w:hAnsi="Arial" w:cs="Arial"/>
          <w:sz w:val="24"/>
          <w:szCs w:val="24"/>
        </w:rPr>
        <w:t xml:space="preserve">, DOI </w:t>
      </w:r>
      <w:r>
        <w:rPr>
          <w:rFonts w:ascii="Arial" w:hAnsi="Arial" w:cs="Arial"/>
          <w:sz w:val="24"/>
          <w:szCs w:val="24"/>
        </w:rPr>
        <w:t xml:space="preserve">can then work </w:t>
      </w:r>
      <w:r w:rsidR="00E82F6E">
        <w:rPr>
          <w:rFonts w:ascii="Arial" w:hAnsi="Arial" w:cs="Arial"/>
          <w:sz w:val="24"/>
          <w:szCs w:val="24"/>
        </w:rPr>
        <w:t xml:space="preserve">with the non-Federal repository </w:t>
      </w:r>
      <w:r>
        <w:rPr>
          <w:rFonts w:ascii="Arial" w:hAnsi="Arial" w:cs="Arial"/>
          <w:sz w:val="24"/>
          <w:szCs w:val="24"/>
        </w:rPr>
        <w:t>to:</w:t>
      </w:r>
    </w:p>
    <w:p w:rsidRPr="003C3F6E" w:rsidR="003C3F6E" w:rsidP="003C3F6E" w:rsidRDefault="003C3F6E" w14:paraId="48876D7C" w14:textId="77777777">
      <w:pPr>
        <w:pStyle w:val="ListParagraph"/>
        <w:rPr>
          <w:rFonts w:ascii="Arial" w:hAnsi="Arial" w:cs="Arial"/>
          <w:sz w:val="24"/>
          <w:szCs w:val="24"/>
        </w:rPr>
      </w:pPr>
    </w:p>
    <w:p w:rsidR="003C3F6E" w:rsidP="000D616C" w:rsidRDefault="003C3F6E" w14:paraId="0E7FF96E" w14:textId="77777777">
      <w:pPr>
        <w:pStyle w:val="ListParagraph"/>
        <w:numPr>
          <w:ilvl w:val="0"/>
          <w:numId w:val="21"/>
        </w:numPr>
        <w:tabs>
          <w:tab w:val="left" w:pos="3240"/>
        </w:tabs>
        <w:ind w:left="3240"/>
        <w:rPr>
          <w:rFonts w:ascii="Arial" w:hAnsi="Arial" w:cs="Arial"/>
          <w:sz w:val="24"/>
          <w:szCs w:val="24"/>
        </w:rPr>
      </w:pPr>
      <w:r>
        <w:rPr>
          <w:rFonts w:ascii="Arial" w:hAnsi="Arial" w:cs="Arial"/>
          <w:sz w:val="24"/>
          <w:szCs w:val="24"/>
        </w:rPr>
        <w:t>E</w:t>
      </w:r>
      <w:r w:rsidRPr="003C3F6E">
        <w:rPr>
          <w:rFonts w:ascii="Arial" w:hAnsi="Arial" w:cs="Arial"/>
          <w:sz w:val="24"/>
          <w:szCs w:val="24"/>
        </w:rPr>
        <w:t>stablish cultural affiliations</w:t>
      </w:r>
      <w:r>
        <w:rPr>
          <w:rFonts w:ascii="Arial" w:hAnsi="Arial" w:cs="Arial"/>
          <w:sz w:val="24"/>
          <w:szCs w:val="24"/>
        </w:rPr>
        <w:t>.</w:t>
      </w:r>
      <w:r w:rsidRPr="003C3F6E">
        <w:rPr>
          <w:rFonts w:ascii="Arial" w:hAnsi="Arial" w:cs="Arial"/>
          <w:sz w:val="24"/>
          <w:szCs w:val="24"/>
        </w:rPr>
        <w:t xml:space="preserve"> </w:t>
      </w:r>
    </w:p>
    <w:p w:rsidRPr="003C3F6E" w:rsidR="003C3F6E" w:rsidP="003C3F6E" w:rsidRDefault="003C3F6E" w14:paraId="5E909A18" w14:textId="77777777">
      <w:pPr>
        <w:pStyle w:val="ListParagraph"/>
        <w:ind w:left="3060"/>
        <w:rPr>
          <w:rFonts w:ascii="Arial" w:hAnsi="Arial" w:cs="Arial"/>
          <w:sz w:val="24"/>
          <w:szCs w:val="24"/>
        </w:rPr>
      </w:pPr>
    </w:p>
    <w:p w:rsidR="003C3F6E" w:rsidP="000D616C" w:rsidRDefault="003C3F6E" w14:paraId="6C748034" w14:textId="77777777">
      <w:pPr>
        <w:pStyle w:val="ListParagraph"/>
        <w:numPr>
          <w:ilvl w:val="0"/>
          <w:numId w:val="21"/>
        </w:numPr>
        <w:tabs>
          <w:tab w:val="left" w:pos="3240"/>
        </w:tabs>
        <w:ind w:left="3240"/>
        <w:rPr>
          <w:rFonts w:ascii="Arial" w:hAnsi="Arial" w:cs="Arial"/>
          <w:sz w:val="24"/>
          <w:szCs w:val="24"/>
        </w:rPr>
      </w:pPr>
      <w:r>
        <w:rPr>
          <w:rFonts w:ascii="Arial" w:hAnsi="Arial" w:cs="Arial"/>
          <w:sz w:val="24"/>
          <w:szCs w:val="24"/>
        </w:rPr>
        <w:t>P</w:t>
      </w:r>
      <w:r w:rsidRPr="003C3F6E">
        <w:rPr>
          <w:rFonts w:ascii="Arial" w:hAnsi="Arial" w:cs="Arial"/>
          <w:sz w:val="24"/>
          <w:szCs w:val="24"/>
        </w:rPr>
        <w:t xml:space="preserve">ublish the required notices </w:t>
      </w:r>
      <w:r w:rsidR="003A3A19">
        <w:rPr>
          <w:rFonts w:ascii="Arial" w:hAnsi="Arial" w:cs="Arial"/>
          <w:sz w:val="24"/>
          <w:szCs w:val="24"/>
        </w:rPr>
        <w:t xml:space="preserve">in the </w:t>
      </w:r>
      <w:r w:rsidRPr="00D10B0B" w:rsidR="003A3A19">
        <w:rPr>
          <w:rFonts w:ascii="Arial" w:hAnsi="Arial" w:cs="Arial"/>
          <w:i/>
          <w:sz w:val="24"/>
          <w:szCs w:val="24"/>
        </w:rPr>
        <w:t>Federal Register</w:t>
      </w:r>
      <w:r>
        <w:rPr>
          <w:rFonts w:ascii="Arial" w:hAnsi="Arial" w:cs="Arial"/>
          <w:sz w:val="24"/>
          <w:szCs w:val="24"/>
        </w:rPr>
        <w:t>.</w:t>
      </w:r>
    </w:p>
    <w:p w:rsidRPr="003C3F6E" w:rsidR="003C3F6E" w:rsidP="003C3F6E" w:rsidRDefault="003C3F6E" w14:paraId="4C6743E6" w14:textId="77777777">
      <w:pPr>
        <w:pStyle w:val="ListParagraph"/>
        <w:rPr>
          <w:rFonts w:ascii="Arial" w:hAnsi="Arial" w:cs="Arial"/>
          <w:sz w:val="24"/>
          <w:szCs w:val="24"/>
        </w:rPr>
      </w:pPr>
    </w:p>
    <w:p w:rsidR="003C3F6E" w:rsidP="000D616C" w:rsidRDefault="003C3F6E" w14:paraId="30A4B5E2" w14:textId="77777777">
      <w:pPr>
        <w:pStyle w:val="ListParagraph"/>
        <w:numPr>
          <w:ilvl w:val="0"/>
          <w:numId w:val="21"/>
        </w:numPr>
        <w:tabs>
          <w:tab w:val="left" w:pos="3240"/>
        </w:tabs>
        <w:ind w:left="3240"/>
        <w:rPr>
          <w:rFonts w:ascii="Arial" w:hAnsi="Arial" w:cs="Arial"/>
          <w:sz w:val="24"/>
          <w:szCs w:val="24"/>
        </w:rPr>
      </w:pPr>
      <w:r>
        <w:rPr>
          <w:rFonts w:ascii="Arial" w:hAnsi="Arial" w:cs="Arial"/>
          <w:sz w:val="24"/>
          <w:szCs w:val="24"/>
        </w:rPr>
        <w:t>R</w:t>
      </w:r>
      <w:r w:rsidRPr="003C3F6E">
        <w:rPr>
          <w:rFonts w:ascii="Arial" w:hAnsi="Arial" w:cs="Arial"/>
          <w:sz w:val="24"/>
          <w:szCs w:val="24"/>
        </w:rPr>
        <w:t>epatriate their Native American human remains and objects</w:t>
      </w:r>
      <w:r>
        <w:rPr>
          <w:rFonts w:ascii="Arial" w:hAnsi="Arial" w:cs="Arial"/>
          <w:sz w:val="24"/>
          <w:szCs w:val="24"/>
        </w:rPr>
        <w:t>.</w:t>
      </w:r>
    </w:p>
    <w:p w:rsidRPr="003C3F6E" w:rsidR="003C3F6E" w:rsidP="003C3F6E" w:rsidRDefault="003C3F6E" w14:paraId="39E26516" w14:textId="77777777">
      <w:pPr>
        <w:pStyle w:val="ListParagraph"/>
        <w:rPr>
          <w:rFonts w:ascii="Arial" w:hAnsi="Arial" w:cs="Arial"/>
          <w:sz w:val="24"/>
          <w:szCs w:val="24"/>
        </w:rPr>
      </w:pPr>
    </w:p>
    <w:p w:rsidRPr="00137F67" w:rsidR="00137F67" w:rsidP="00543261" w:rsidRDefault="0089492F" w14:paraId="3D4CC97F" w14:textId="60DF5E0F">
      <w:pPr>
        <w:pStyle w:val="ListParagraph"/>
        <w:widowControl/>
        <w:numPr>
          <w:ilvl w:val="0"/>
          <w:numId w:val="10"/>
        </w:numPr>
        <w:tabs>
          <w:tab w:val="left" w:pos="1800"/>
          <w:tab w:val="left" w:pos="6120"/>
          <w:tab w:val="left" w:pos="7560"/>
          <w:tab w:val="left" w:pos="7650"/>
          <w:tab w:val="left" w:pos="8010"/>
          <w:tab w:val="left" w:pos="8370"/>
          <w:tab w:val="left" w:pos="8730"/>
          <w:tab w:val="left" w:pos="9090"/>
          <w:tab w:val="left" w:pos="9810"/>
        </w:tabs>
        <w:autoSpaceDE/>
        <w:autoSpaceDN/>
        <w:adjustRightInd/>
        <w:ind w:left="1800"/>
        <w:rPr>
          <w:rFonts w:ascii="Arial" w:hAnsi="Arial" w:cs="Arial"/>
          <w:sz w:val="24"/>
          <w:szCs w:val="24"/>
        </w:rPr>
      </w:pPr>
      <w:r>
        <w:rPr>
          <w:rFonts w:ascii="Arial" w:hAnsi="Arial" w:cs="Arial"/>
          <w:sz w:val="24"/>
          <w:szCs w:val="24"/>
        </w:rPr>
        <w:t>“</w:t>
      </w:r>
      <w:r w:rsidRPr="00ED43C9" w:rsidR="00ED43C9">
        <w:rPr>
          <w:rFonts w:ascii="Arial" w:hAnsi="Arial" w:cs="Arial"/>
          <w:sz w:val="24"/>
          <w:szCs w:val="24"/>
        </w:rPr>
        <w:t>Has a physical inventory of collections from DOI-administered lands been completed?</w:t>
      </w:r>
      <w:r w:rsidR="009D3C39">
        <w:rPr>
          <w:rFonts w:ascii="Arial" w:hAnsi="Arial" w:cs="Arial"/>
          <w:sz w:val="24"/>
          <w:szCs w:val="24"/>
        </w:rPr>
        <w:t>”</w:t>
      </w:r>
      <w:r w:rsidRPr="00ED43C9" w:rsidR="00ED43C9">
        <w:rPr>
          <w:rFonts w:ascii="Arial" w:hAnsi="Arial" w:cs="Arial"/>
          <w:sz w:val="24"/>
          <w:szCs w:val="24"/>
        </w:rPr>
        <w:t xml:space="preserve"> </w:t>
      </w:r>
      <w:r w:rsidRPr="00137F67" w:rsidR="005A4807">
        <w:rPr>
          <w:rFonts w:ascii="Arial" w:hAnsi="Arial" w:cs="Arial"/>
          <w:sz w:val="24"/>
          <w:szCs w:val="24"/>
        </w:rPr>
        <w:t xml:space="preserve">  </w:t>
      </w:r>
    </w:p>
    <w:p w:rsidR="00137F67" w:rsidP="00773B8D" w:rsidRDefault="00137F67" w14:paraId="45DAD212" w14:textId="77777777">
      <w:pPr>
        <w:widowControl/>
        <w:tabs>
          <w:tab w:val="left" w:pos="1620"/>
          <w:tab w:val="left" w:pos="2610"/>
          <w:tab w:val="left" w:pos="2970"/>
          <w:tab w:val="left" w:pos="4860"/>
          <w:tab w:val="left" w:pos="5130"/>
          <w:tab w:val="left" w:pos="6120"/>
          <w:tab w:val="left" w:pos="7560"/>
          <w:tab w:val="left" w:pos="7650"/>
          <w:tab w:val="left" w:pos="8010"/>
          <w:tab w:val="left" w:pos="8370"/>
          <w:tab w:val="left" w:pos="8730"/>
          <w:tab w:val="left" w:pos="9090"/>
          <w:tab w:val="left" w:pos="9810"/>
        </w:tabs>
        <w:autoSpaceDE/>
        <w:autoSpaceDN/>
        <w:adjustRightInd/>
        <w:ind w:left="1800"/>
        <w:rPr>
          <w:rFonts w:ascii="Arial" w:hAnsi="Arial" w:cs="Arial"/>
          <w:sz w:val="24"/>
          <w:szCs w:val="24"/>
        </w:rPr>
      </w:pPr>
    </w:p>
    <w:p w:rsidR="00ED43C9" w:rsidP="00773B8D" w:rsidRDefault="00ED43C9" w14:paraId="76B9DA92" w14:textId="124D3545">
      <w:pPr>
        <w:widowControl/>
        <w:tabs>
          <w:tab w:val="left" w:pos="1620"/>
          <w:tab w:val="left" w:pos="2610"/>
          <w:tab w:val="left" w:pos="2970"/>
          <w:tab w:val="left" w:pos="4860"/>
          <w:tab w:val="left" w:pos="5130"/>
          <w:tab w:val="left" w:pos="6120"/>
          <w:tab w:val="left" w:pos="7560"/>
          <w:tab w:val="left" w:pos="7650"/>
          <w:tab w:val="left" w:pos="8010"/>
          <w:tab w:val="left" w:pos="8370"/>
          <w:tab w:val="left" w:pos="8730"/>
          <w:tab w:val="left" w:pos="9090"/>
          <w:tab w:val="left" w:pos="9810"/>
        </w:tabs>
        <w:autoSpaceDE/>
        <w:autoSpaceDN/>
        <w:adjustRightInd/>
        <w:ind w:left="1800"/>
        <w:rPr>
          <w:rFonts w:ascii="Arial" w:hAnsi="Arial" w:cs="Arial"/>
          <w:sz w:val="24"/>
          <w:szCs w:val="24"/>
        </w:rPr>
      </w:pPr>
      <w:r>
        <w:rPr>
          <w:rFonts w:ascii="Arial" w:hAnsi="Arial" w:cs="Arial"/>
          <w:sz w:val="24"/>
          <w:szCs w:val="24"/>
        </w:rPr>
        <w:t xml:space="preserve">The respondent can choose </w:t>
      </w:r>
      <w:r w:rsidR="00F41F67">
        <w:rPr>
          <w:rFonts w:ascii="Arial" w:hAnsi="Arial" w:cs="Arial"/>
          <w:sz w:val="24"/>
          <w:szCs w:val="24"/>
        </w:rPr>
        <w:t>“</w:t>
      </w:r>
      <w:r w:rsidRPr="005C59DE">
        <w:rPr>
          <w:rFonts w:ascii="Arial" w:hAnsi="Arial" w:cs="Arial"/>
          <w:sz w:val="24"/>
          <w:szCs w:val="24"/>
        </w:rPr>
        <w:t>Yes</w:t>
      </w:r>
      <w:r w:rsidR="00F41F67">
        <w:rPr>
          <w:rFonts w:ascii="Arial" w:hAnsi="Arial" w:cs="Arial"/>
          <w:sz w:val="24"/>
          <w:szCs w:val="24"/>
        </w:rPr>
        <w:t>”</w:t>
      </w:r>
      <w:r>
        <w:rPr>
          <w:rFonts w:ascii="Arial" w:hAnsi="Arial" w:cs="Arial"/>
          <w:sz w:val="24"/>
          <w:szCs w:val="24"/>
        </w:rPr>
        <w:t xml:space="preserve">, </w:t>
      </w:r>
      <w:r w:rsidR="00F41F67">
        <w:rPr>
          <w:rFonts w:ascii="Arial" w:hAnsi="Arial" w:cs="Arial"/>
          <w:sz w:val="24"/>
          <w:szCs w:val="24"/>
        </w:rPr>
        <w:t>“</w:t>
      </w:r>
      <w:r w:rsidRPr="005C59DE">
        <w:rPr>
          <w:rFonts w:ascii="Arial" w:hAnsi="Arial" w:cs="Arial"/>
          <w:sz w:val="24"/>
          <w:szCs w:val="24"/>
        </w:rPr>
        <w:t>No</w:t>
      </w:r>
      <w:r w:rsidR="00F41F67">
        <w:rPr>
          <w:rFonts w:ascii="Arial" w:hAnsi="Arial" w:cs="Arial"/>
          <w:sz w:val="24"/>
          <w:szCs w:val="24"/>
        </w:rPr>
        <w:t>”</w:t>
      </w:r>
      <w:r>
        <w:rPr>
          <w:rFonts w:ascii="Arial" w:hAnsi="Arial" w:cs="Arial"/>
          <w:sz w:val="24"/>
          <w:szCs w:val="24"/>
        </w:rPr>
        <w:t xml:space="preserve">, or </w:t>
      </w:r>
      <w:r w:rsidR="00F41F67">
        <w:rPr>
          <w:rFonts w:ascii="Arial" w:hAnsi="Arial" w:cs="Arial"/>
          <w:sz w:val="24"/>
          <w:szCs w:val="24"/>
        </w:rPr>
        <w:t>“</w:t>
      </w:r>
      <w:r>
        <w:rPr>
          <w:rFonts w:ascii="Arial" w:hAnsi="Arial" w:cs="Arial"/>
          <w:sz w:val="24"/>
          <w:szCs w:val="24"/>
        </w:rPr>
        <w:t>I don’t know</w:t>
      </w:r>
      <w:r w:rsidR="00F41F67">
        <w:rPr>
          <w:rFonts w:ascii="Arial" w:hAnsi="Arial" w:cs="Arial"/>
          <w:sz w:val="24"/>
          <w:szCs w:val="24"/>
        </w:rPr>
        <w:t>”</w:t>
      </w:r>
      <w:r>
        <w:rPr>
          <w:rFonts w:ascii="Arial" w:hAnsi="Arial" w:cs="Arial"/>
          <w:sz w:val="24"/>
          <w:szCs w:val="24"/>
        </w:rPr>
        <w:t>.</w:t>
      </w:r>
    </w:p>
    <w:p w:rsidRPr="00137F67" w:rsidR="00ED43C9" w:rsidP="00773B8D" w:rsidRDefault="00ED43C9" w14:paraId="530311AB" w14:textId="77777777">
      <w:pPr>
        <w:widowControl/>
        <w:tabs>
          <w:tab w:val="left" w:pos="1620"/>
          <w:tab w:val="left" w:pos="2610"/>
          <w:tab w:val="left" w:pos="2970"/>
          <w:tab w:val="left" w:pos="4860"/>
          <w:tab w:val="left" w:pos="5130"/>
          <w:tab w:val="left" w:pos="6120"/>
          <w:tab w:val="left" w:pos="7560"/>
          <w:tab w:val="left" w:pos="7650"/>
          <w:tab w:val="left" w:pos="8010"/>
          <w:tab w:val="left" w:pos="8370"/>
          <w:tab w:val="left" w:pos="8730"/>
          <w:tab w:val="left" w:pos="9090"/>
          <w:tab w:val="left" w:pos="9810"/>
        </w:tabs>
        <w:autoSpaceDE/>
        <w:autoSpaceDN/>
        <w:adjustRightInd/>
        <w:ind w:left="1800"/>
        <w:rPr>
          <w:rFonts w:ascii="Arial" w:hAnsi="Arial" w:cs="Arial"/>
          <w:sz w:val="24"/>
          <w:szCs w:val="24"/>
        </w:rPr>
      </w:pPr>
    </w:p>
    <w:p w:rsidR="005A4807" w:rsidP="00543261" w:rsidRDefault="00DC7A67" w14:paraId="37C9A610" w14:textId="08559B62">
      <w:pPr>
        <w:pStyle w:val="ListParagraph"/>
        <w:tabs>
          <w:tab w:val="left" w:pos="1800"/>
        </w:tabs>
        <w:ind w:left="1800"/>
        <w:rPr>
          <w:rFonts w:ascii="Arial" w:hAnsi="Arial" w:cs="Arial"/>
          <w:sz w:val="24"/>
          <w:szCs w:val="24"/>
        </w:rPr>
      </w:pPr>
      <w:r w:rsidRPr="00557CD8">
        <w:rPr>
          <w:rFonts w:ascii="Arial" w:hAnsi="Arial" w:cs="Arial"/>
          <w:sz w:val="24"/>
          <w:szCs w:val="24"/>
        </w:rPr>
        <w:t>Justification: 411 DM</w:t>
      </w:r>
      <w:r w:rsidR="00686452">
        <w:rPr>
          <w:rFonts w:ascii="Arial" w:hAnsi="Arial" w:cs="Arial"/>
          <w:sz w:val="24"/>
          <w:szCs w:val="24"/>
        </w:rPr>
        <w:t>;</w:t>
      </w:r>
      <w:r w:rsidRPr="00557CD8">
        <w:rPr>
          <w:rFonts w:ascii="Arial" w:hAnsi="Arial" w:cs="Arial"/>
          <w:sz w:val="24"/>
          <w:szCs w:val="24"/>
        </w:rPr>
        <w:t xml:space="preserve"> DOI Museum Property Directive 3, </w:t>
      </w:r>
      <w:r w:rsidRPr="00435071">
        <w:rPr>
          <w:rFonts w:ascii="Arial" w:hAnsi="Arial" w:cs="Arial"/>
          <w:i/>
          <w:sz w:val="24"/>
          <w:szCs w:val="24"/>
        </w:rPr>
        <w:t>Required Standards for Documenting Museum Property</w:t>
      </w:r>
      <w:r w:rsidR="00686452">
        <w:rPr>
          <w:rFonts w:ascii="Arial" w:hAnsi="Arial" w:cs="Arial"/>
          <w:sz w:val="24"/>
          <w:szCs w:val="24"/>
        </w:rPr>
        <w:t>;</w:t>
      </w:r>
      <w:r w:rsidRPr="00557CD8">
        <w:rPr>
          <w:rFonts w:ascii="Arial" w:hAnsi="Arial" w:cs="Arial"/>
          <w:sz w:val="24"/>
          <w:szCs w:val="24"/>
        </w:rPr>
        <w:t xml:space="preserve"> DOI Museum Property Directive 21, </w:t>
      </w:r>
      <w:r w:rsidRPr="00435071">
        <w:rPr>
          <w:rFonts w:ascii="Arial" w:hAnsi="Arial" w:cs="Arial"/>
          <w:i/>
          <w:sz w:val="24"/>
          <w:szCs w:val="24"/>
        </w:rPr>
        <w:t>Inventory of Museum Collections</w:t>
      </w:r>
      <w:r w:rsidR="00686452">
        <w:rPr>
          <w:rFonts w:ascii="Arial" w:hAnsi="Arial" w:cs="Arial"/>
          <w:sz w:val="24"/>
          <w:szCs w:val="24"/>
        </w:rPr>
        <w:t>;</w:t>
      </w:r>
      <w:r w:rsidRPr="00557CD8">
        <w:rPr>
          <w:rFonts w:ascii="Arial" w:hAnsi="Arial" w:cs="Arial"/>
          <w:sz w:val="24"/>
          <w:szCs w:val="24"/>
        </w:rPr>
        <w:t xml:space="preserve"> and Interior Property Management Directive 114-60.3 mandate that </w:t>
      </w:r>
      <w:r w:rsidR="00557CD8">
        <w:rPr>
          <w:rFonts w:ascii="Arial" w:hAnsi="Arial" w:cs="Arial"/>
          <w:sz w:val="24"/>
          <w:szCs w:val="24"/>
        </w:rPr>
        <w:t xml:space="preserve">all DOI </w:t>
      </w:r>
      <w:r w:rsidRPr="00557CD8" w:rsidR="00557CD8">
        <w:rPr>
          <w:rFonts w:ascii="Arial" w:hAnsi="Arial" w:cs="Arial"/>
          <w:sz w:val="24"/>
          <w:szCs w:val="24"/>
        </w:rPr>
        <w:t>museum collections</w:t>
      </w:r>
      <w:r w:rsidR="00557CD8">
        <w:rPr>
          <w:rFonts w:ascii="Arial" w:hAnsi="Arial" w:cs="Arial"/>
          <w:sz w:val="24"/>
          <w:szCs w:val="24"/>
        </w:rPr>
        <w:t>, whether housed in bureau or non-</w:t>
      </w:r>
      <w:r w:rsidR="00585195">
        <w:rPr>
          <w:rFonts w:ascii="Arial" w:hAnsi="Arial" w:cs="Arial"/>
          <w:sz w:val="24"/>
          <w:szCs w:val="24"/>
        </w:rPr>
        <w:t xml:space="preserve">Federal </w:t>
      </w:r>
      <w:r w:rsidR="00557CD8">
        <w:rPr>
          <w:rFonts w:ascii="Arial" w:hAnsi="Arial" w:cs="Arial"/>
          <w:sz w:val="24"/>
          <w:szCs w:val="24"/>
        </w:rPr>
        <w:t>facilities,</w:t>
      </w:r>
      <w:r w:rsidRPr="00557CD8" w:rsidR="00557CD8">
        <w:rPr>
          <w:rFonts w:ascii="Arial" w:hAnsi="Arial" w:cs="Arial"/>
          <w:sz w:val="24"/>
          <w:szCs w:val="24"/>
        </w:rPr>
        <w:t xml:space="preserve"> must be inventoried on a regular basis</w:t>
      </w:r>
      <w:r w:rsidR="00557CD8">
        <w:rPr>
          <w:rFonts w:ascii="Arial" w:hAnsi="Arial" w:cs="Arial"/>
          <w:sz w:val="24"/>
          <w:szCs w:val="24"/>
        </w:rPr>
        <w:t>. Such inventories</w:t>
      </w:r>
      <w:r w:rsidRPr="00557CD8" w:rsidR="00557CD8">
        <w:rPr>
          <w:rFonts w:ascii="Arial" w:hAnsi="Arial" w:cs="Arial"/>
          <w:sz w:val="24"/>
          <w:szCs w:val="24"/>
        </w:rPr>
        <w:t xml:space="preserve"> verify the physical location and condition of objects and the accuracy of the catalog record; reveal potential loss or theft; assist in decision making about collections use, growth, storage, and security; and maintain accountability.</w:t>
      </w:r>
    </w:p>
    <w:p w:rsidR="00557CD8" w:rsidP="00137F67" w:rsidRDefault="00557CD8" w14:paraId="4DF47E97" w14:textId="77777777">
      <w:pPr>
        <w:pStyle w:val="ListParagraph"/>
        <w:tabs>
          <w:tab w:val="left" w:pos="1620"/>
        </w:tabs>
        <w:ind w:left="1620"/>
        <w:rPr>
          <w:rFonts w:ascii="Arial" w:hAnsi="Arial" w:cs="Arial"/>
          <w:sz w:val="24"/>
          <w:szCs w:val="24"/>
        </w:rPr>
      </w:pPr>
    </w:p>
    <w:p w:rsidR="00E82F6E" w:rsidP="00543261" w:rsidRDefault="00E82F6E" w14:paraId="37A94B56" w14:textId="5736AFAE">
      <w:pPr>
        <w:pStyle w:val="ListParagraph"/>
        <w:tabs>
          <w:tab w:val="left" w:pos="1800"/>
        </w:tabs>
        <w:ind w:left="1800"/>
        <w:rPr>
          <w:rFonts w:ascii="Arial" w:hAnsi="Arial" w:cs="Arial"/>
          <w:sz w:val="24"/>
          <w:szCs w:val="24"/>
        </w:rPr>
      </w:pPr>
      <w:r>
        <w:rPr>
          <w:rFonts w:ascii="Arial" w:hAnsi="Arial" w:cs="Arial"/>
          <w:sz w:val="24"/>
          <w:szCs w:val="24"/>
        </w:rPr>
        <w:t>Given the Departmental requirements for inventory, it is important to know if inventory is being conducted at the non-Federal repositories. This assist</w:t>
      </w:r>
      <w:r w:rsidR="00585195">
        <w:rPr>
          <w:rFonts w:ascii="Arial" w:hAnsi="Arial" w:cs="Arial"/>
          <w:sz w:val="24"/>
          <w:szCs w:val="24"/>
        </w:rPr>
        <w:t>s</w:t>
      </w:r>
      <w:r>
        <w:rPr>
          <w:rFonts w:ascii="Arial" w:hAnsi="Arial" w:cs="Arial"/>
          <w:sz w:val="24"/>
          <w:szCs w:val="24"/>
        </w:rPr>
        <w:t xml:space="preserve"> in programming for this activity in future years.</w:t>
      </w:r>
    </w:p>
    <w:p w:rsidR="00E82F6E" w:rsidP="00543261" w:rsidRDefault="00E82F6E" w14:paraId="74BBEBF8" w14:textId="77777777">
      <w:pPr>
        <w:pStyle w:val="ListParagraph"/>
        <w:tabs>
          <w:tab w:val="left" w:pos="1800"/>
        </w:tabs>
        <w:ind w:left="1800"/>
        <w:rPr>
          <w:rFonts w:ascii="Arial" w:hAnsi="Arial" w:cs="Arial"/>
          <w:sz w:val="24"/>
          <w:szCs w:val="24"/>
        </w:rPr>
      </w:pPr>
    </w:p>
    <w:p w:rsidRPr="00557CD8" w:rsidR="00137F67" w:rsidP="00543261" w:rsidRDefault="00557CD8" w14:paraId="68587F1B" w14:textId="67FE7F13">
      <w:pPr>
        <w:pStyle w:val="ListParagraph"/>
        <w:tabs>
          <w:tab w:val="left" w:pos="1800"/>
        </w:tabs>
        <w:ind w:left="1800"/>
        <w:rPr>
          <w:rFonts w:ascii="Arial" w:hAnsi="Arial" w:cs="Arial"/>
          <w:sz w:val="24"/>
          <w:szCs w:val="24"/>
        </w:rPr>
      </w:pPr>
      <w:r w:rsidRPr="00557CD8">
        <w:rPr>
          <w:rFonts w:ascii="Arial" w:hAnsi="Arial" w:cs="Arial"/>
          <w:sz w:val="24"/>
          <w:szCs w:val="24"/>
        </w:rPr>
        <w:t>The need to ensure that inventories of DOI museum collections housed in non-</w:t>
      </w:r>
      <w:r w:rsidR="003E33F3">
        <w:rPr>
          <w:rFonts w:ascii="Arial" w:hAnsi="Arial" w:cs="Arial"/>
          <w:sz w:val="24"/>
          <w:szCs w:val="24"/>
        </w:rPr>
        <w:t>Federal</w:t>
      </w:r>
      <w:r w:rsidRPr="00557CD8">
        <w:rPr>
          <w:rFonts w:ascii="Arial" w:hAnsi="Arial" w:cs="Arial"/>
          <w:sz w:val="24"/>
          <w:szCs w:val="24"/>
        </w:rPr>
        <w:t xml:space="preserve"> facilities are carried out </w:t>
      </w:r>
      <w:r w:rsidR="00E82F6E">
        <w:rPr>
          <w:rFonts w:ascii="Arial" w:hAnsi="Arial" w:cs="Arial"/>
          <w:sz w:val="24"/>
          <w:szCs w:val="24"/>
        </w:rPr>
        <w:t xml:space="preserve">also </w:t>
      </w:r>
      <w:r w:rsidRPr="00557CD8">
        <w:rPr>
          <w:rFonts w:ascii="Arial" w:hAnsi="Arial" w:cs="Arial"/>
          <w:sz w:val="24"/>
          <w:szCs w:val="24"/>
        </w:rPr>
        <w:t xml:space="preserve">was recognized in the </w:t>
      </w:r>
      <w:r w:rsidRPr="00557CD8" w:rsidR="00137F67">
        <w:rPr>
          <w:rFonts w:ascii="Arial" w:hAnsi="Arial" w:cs="Arial"/>
          <w:sz w:val="24"/>
          <w:szCs w:val="24"/>
        </w:rPr>
        <w:t xml:space="preserve">FY 2010 OIG report. Recommendation #9 in the report stated that DOI should “Increase effectiveness of control over museum collections </w:t>
      </w:r>
      <w:r w:rsidRPr="00557CD8" w:rsidR="00137F67">
        <w:rPr>
          <w:rFonts w:ascii="Arial" w:hAnsi="Arial" w:cs="Arial"/>
          <w:i/>
          <w:sz w:val="24"/>
          <w:szCs w:val="24"/>
        </w:rPr>
        <w:t>held at non-DOI facilities</w:t>
      </w:r>
      <w:r w:rsidRPr="00557CD8" w:rsidR="00137F67">
        <w:rPr>
          <w:rFonts w:ascii="Arial" w:hAnsi="Arial" w:cs="Arial"/>
          <w:sz w:val="24"/>
          <w:szCs w:val="24"/>
        </w:rPr>
        <w:t xml:space="preserve"> by: identifying all organizations that hold DOI collections; identifying all objects held by those organizations; and, </w:t>
      </w:r>
      <w:r w:rsidRPr="00557CD8" w:rsidR="00137F67">
        <w:rPr>
          <w:rFonts w:ascii="Arial" w:hAnsi="Arial" w:cs="Arial"/>
          <w:i/>
          <w:sz w:val="24"/>
          <w:szCs w:val="24"/>
        </w:rPr>
        <w:t>ensuring that annual physical inventories are conducted</w:t>
      </w:r>
      <w:r w:rsidRPr="00557CD8" w:rsidR="00137F67">
        <w:rPr>
          <w:rFonts w:ascii="Arial" w:hAnsi="Arial" w:cs="Arial"/>
          <w:sz w:val="24"/>
          <w:szCs w:val="24"/>
        </w:rPr>
        <w:t>.”</w:t>
      </w:r>
      <w:r>
        <w:rPr>
          <w:rFonts w:ascii="Arial" w:hAnsi="Arial" w:cs="Arial"/>
          <w:sz w:val="24"/>
          <w:szCs w:val="24"/>
        </w:rPr>
        <w:t xml:space="preserve"> [Emphasis added.]</w:t>
      </w:r>
    </w:p>
    <w:p w:rsidRPr="003E33F3" w:rsidR="00137F67" w:rsidP="00137F67" w:rsidRDefault="00137F67" w14:paraId="26110BF2" w14:textId="77777777">
      <w:pPr>
        <w:pStyle w:val="ListParagraph"/>
        <w:tabs>
          <w:tab w:val="left" w:pos="1620"/>
        </w:tabs>
        <w:ind w:left="1620"/>
        <w:rPr>
          <w:rFonts w:ascii="Arial" w:hAnsi="Arial" w:cs="Arial"/>
          <w:sz w:val="24"/>
          <w:szCs w:val="24"/>
        </w:rPr>
      </w:pPr>
    </w:p>
    <w:p w:rsidR="00480E4E" w:rsidP="00773B8D" w:rsidRDefault="009D3C39" w14:paraId="2D1F4641" w14:textId="295DE614">
      <w:pPr>
        <w:pStyle w:val="ListParagraph"/>
        <w:widowControl/>
        <w:numPr>
          <w:ilvl w:val="2"/>
          <w:numId w:val="10"/>
        </w:numPr>
        <w:tabs>
          <w:tab w:val="left" w:pos="1800"/>
          <w:tab w:val="left" w:pos="4770"/>
          <w:tab w:val="left" w:pos="5130"/>
          <w:tab w:val="left" w:pos="5490"/>
          <w:tab w:val="left" w:pos="5940"/>
          <w:tab w:val="left" w:pos="7650"/>
          <w:tab w:val="left" w:pos="8460"/>
        </w:tabs>
        <w:autoSpaceDE/>
        <w:autoSpaceDN/>
        <w:adjustRightInd/>
        <w:ind w:left="1800" w:hanging="360"/>
        <w:rPr>
          <w:rFonts w:ascii="Arial" w:hAnsi="Arial" w:cs="Arial"/>
          <w:sz w:val="24"/>
          <w:szCs w:val="24"/>
        </w:rPr>
      </w:pPr>
      <w:r>
        <w:rPr>
          <w:rFonts w:ascii="Arial" w:hAnsi="Arial" w:cs="Arial"/>
          <w:sz w:val="24"/>
          <w:szCs w:val="24"/>
        </w:rPr>
        <w:t>“</w:t>
      </w:r>
      <w:r w:rsidRPr="00947E58" w:rsidR="00947E58">
        <w:rPr>
          <w:rFonts w:ascii="Arial" w:hAnsi="Arial" w:cs="Arial"/>
          <w:sz w:val="24"/>
          <w:szCs w:val="24"/>
        </w:rPr>
        <w:t>You indicated above that a physical inventory of collections from DOI-administered lands has been completed. Please note the type of inventory:</w:t>
      </w:r>
      <w:r w:rsidR="00480E4E">
        <w:rPr>
          <w:rFonts w:ascii="Arial" w:hAnsi="Arial" w:cs="Arial"/>
          <w:sz w:val="24"/>
          <w:szCs w:val="24"/>
        </w:rPr>
        <w:t>"</w:t>
      </w:r>
    </w:p>
    <w:p w:rsidR="00480E4E" w:rsidP="00480E4E" w:rsidRDefault="00480E4E" w14:paraId="6401BFAB" w14:textId="77777777">
      <w:pPr>
        <w:pStyle w:val="ListParagraph"/>
        <w:widowControl/>
        <w:tabs>
          <w:tab w:val="left" w:pos="1800"/>
          <w:tab w:val="left" w:pos="4770"/>
          <w:tab w:val="left" w:pos="5130"/>
          <w:tab w:val="left" w:pos="5490"/>
          <w:tab w:val="left" w:pos="5940"/>
          <w:tab w:val="left" w:pos="7650"/>
          <w:tab w:val="left" w:pos="8460"/>
        </w:tabs>
        <w:autoSpaceDE/>
        <w:autoSpaceDN/>
        <w:adjustRightInd/>
        <w:ind w:left="1800"/>
        <w:rPr>
          <w:rFonts w:ascii="Arial" w:hAnsi="Arial" w:cs="Arial"/>
          <w:sz w:val="24"/>
          <w:szCs w:val="24"/>
        </w:rPr>
      </w:pPr>
    </w:p>
    <w:p w:rsidR="00480E4E" w:rsidP="00480E4E" w:rsidRDefault="00480E4E" w14:paraId="5065741F" w14:textId="77777777">
      <w:pPr>
        <w:pStyle w:val="ListParagraph"/>
        <w:widowControl/>
        <w:tabs>
          <w:tab w:val="left" w:pos="1800"/>
          <w:tab w:val="left" w:pos="4770"/>
          <w:tab w:val="left" w:pos="5130"/>
          <w:tab w:val="left" w:pos="5490"/>
          <w:tab w:val="left" w:pos="5940"/>
          <w:tab w:val="left" w:pos="7650"/>
          <w:tab w:val="left" w:pos="8460"/>
        </w:tabs>
        <w:autoSpaceDE/>
        <w:autoSpaceDN/>
        <w:adjustRightInd/>
        <w:ind w:left="1800"/>
        <w:rPr>
          <w:rFonts w:ascii="Arial" w:hAnsi="Arial" w:cs="Arial"/>
          <w:sz w:val="24"/>
          <w:szCs w:val="24"/>
        </w:rPr>
      </w:pPr>
      <w:r>
        <w:rPr>
          <w:rFonts w:ascii="Arial" w:hAnsi="Arial" w:cs="Arial"/>
          <w:sz w:val="24"/>
          <w:szCs w:val="24"/>
        </w:rPr>
        <w:t>The respondent can choose</w:t>
      </w:r>
      <w:r w:rsidR="00947E58">
        <w:rPr>
          <w:rFonts w:ascii="Arial" w:hAnsi="Arial" w:cs="Arial"/>
          <w:sz w:val="24"/>
          <w:szCs w:val="24"/>
        </w:rPr>
        <w:t xml:space="preserve"> </w:t>
      </w:r>
      <w:r>
        <w:rPr>
          <w:rFonts w:ascii="Arial" w:hAnsi="Arial" w:cs="Arial"/>
          <w:sz w:val="24"/>
          <w:szCs w:val="24"/>
        </w:rPr>
        <w:t>“</w:t>
      </w:r>
      <w:r w:rsidRPr="00947E58" w:rsidR="00947E58">
        <w:rPr>
          <w:rFonts w:ascii="Arial" w:hAnsi="Arial" w:cs="Arial"/>
          <w:sz w:val="24"/>
          <w:szCs w:val="24"/>
        </w:rPr>
        <w:t>Full</w:t>
      </w:r>
      <w:r>
        <w:rPr>
          <w:rFonts w:ascii="Arial" w:hAnsi="Arial" w:cs="Arial"/>
          <w:sz w:val="24"/>
          <w:szCs w:val="24"/>
        </w:rPr>
        <w:t>”</w:t>
      </w:r>
      <w:r w:rsidR="00947E58">
        <w:rPr>
          <w:rFonts w:ascii="Arial" w:hAnsi="Arial" w:cs="Arial"/>
          <w:sz w:val="24"/>
          <w:szCs w:val="24"/>
        </w:rPr>
        <w:t xml:space="preserve">, </w:t>
      </w:r>
      <w:r>
        <w:rPr>
          <w:rFonts w:ascii="Arial" w:hAnsi="Arial" w:cs="Arial"/>
          <w:sz w:val="24"/>
          <w:szCs w:val="24"/>
        </w:rPr>
        <w:t>“</w:t>
      </w:r>
      <w:r w:rsidRPr="00947E58" w:rsidR="00947E58">
        <w:rPr>
          <w:rFonts w:ascii="Arial" w:hAnsi="Arial" w:cs="Arial"/>
          <w:sz w:val="24"/>
          <w:szCs w:val="24"/>
        </w:rPr>
        <w:t>Partial</w:t>
      </w:r>
      <w:r>
        <w:rPr>
          <w:rFonts w:ascii="Arial" w:hAnsi="Arial" w:cs="Arial"/>
          <w:sz w:val="24"/>
          <w:szCs w:val="24"/>
        </w:rPr>
        <w:t>”</w:t>
      </w:r>
      <w:r w:rsidR="00947E58">
        <w:rPr>
          <w:rFonts w:ascii="Arial" w:hAnsi="Arial" w:cs="Arial"/>
          <w:sz w:val="24"/>
          <w:szCs w:val="24"/>
        </w:rPr>
        <w:t>,</w:t>
      </w:r>
      <w:r w:rsidRPr="00947E58" w:rsidR="00947E58">
        <w:rPr>
          <w:rFonts w:ascii="Arial" w:hAnsi="Arial" w:cs="Arial"/>
          <w:sz w:val="24"/>
          <w:szCs w:val="24"/>
        </w:rPr>
        <w:t xml:space="preserve"> </w:t>
      </w:r>
      <w:r>
        <w:rPr>
          <w:rFonts w:ascii="Arial" w:hAnsi="Arial" w:cs="Arial"/>
          <w:sz w:val="24"/>
          <w:szCs w:val="24"/>
        </w:rPr>
        <w:t>“</w:t>
      </w:r>
      <w:r w:rsidRPr="00947E58" w:rsidR="00947E58">
        <w:rPr>
          <w:rFonts w:ascii="Arial" w:hAnsi="Arial" w:cs="Arial"/>
          <w:sz w:val="24"/>
          <w:szCs w:val="24"/>
        </w:rPr>
        <w:t>Random Sample</w:t>
      </w:r>
      <w:r>
        <w:rPr>
          <w:rFonts w:ascii="Arial" w:hAnsi="Arial" w:cs="Arial"/>
          <w:sz w:val="24"/>
          <w:szCs w:val="24"/>
        </w:rPr>
        <w:t>”</w:t>
      </w:r>
      <w:r w:rsidR="00947E58">
        <w:rPr>
          <w:rFonts w:ascii="Arial" w:hAnsi="Arial" w:cs="Arial"/>
          <w:sz w:val="24"/>
          <w:szCs w:val="24"/>
        </w:rPr>
        <w:t xml:space="preserve">, </w:t>
      </w:r>
      <w:r>
        <w:rPr>
          <w:rFonts w:ascii="Arial" w:hAnsi="Arial" w:cs="Arial"/>
          <w:sz w:val="24"/>
          <w:szCs w:val="24"/>
        </w:rPr>
        <w:t>or “</w:t>
      </w:r>
      <w:r w:rsidRPr="00947E58" w:rsidR="00947E58">
        <w:rPr>
          <w:rFonts w:ascii="Arial" w:hAnsi="Arial" w:cs="Arial"/>
          <w:sz w:val="24"/>
          <w:szCs w:val="24"/>
        </w:rPr>
        <w:t>I don't know</w:t>
      </w:r>
      <w:r>
        <w:rPr>
          <w:rFonts w:ascii="Arial" w:hAnsi="Arial" w:cs="Arial"/>
          <w:sz w:val="24"/>
          <w:szCs w:val="24"/>
        </w:rPr>
        <w:t>”</w:t>
      </w:r>
      <w:r w:rsidR="00947E58">
        <w:rPr>
          <w:rFonts w:ascii="Arial" w:hAnsi="Arial" w:cs="Arial"/>
          <w:sz w:val="24"/>
          <w:szCs w:val="24"/>
        </w:rPr>
        <w:t xml:space="preserve">.  </w:t>
      </w:r>
    </w:p>
    <w:p w:rsidR="00480E4E" w:rsidP="00480E4E" w:rsidRDefault="00480E4E" w14:paraId="69D9F43A" w14:textId="77777777">
      <w:pPr>
        <w:pStyle w:val="ListParagraph"/>
        <w:widowControl/>
        <w:tabs>
          <w:tab w:val="left" w:pos="1800"/>
          <w:tab w:val="left" w:pos="4770"/>
          <w:tab w:val="left" w:pos="5130"/>
          <w:tab w:val="left" w:pos="5490"/>
          <w:tab w:val="left" w:pos="5940"/>
          <w:tab w:val="left" w:pos="7650"/>
          <w:tab w:val="left" w:pos="8460"/>
        </w:tabs>
        <w:autoSpaceDE/>
        <w:autoSpaceDN/>
        <w:adjustRightInd/>
        <w:ind w:left="1800"/>
        <w:rPr>
          <w:rFonts w:ascii="Arial" w:hAnsi="Arial" w:cs="Arial"/>
          <w:sz w:val="24"/>
          <w:szCs w:val="24"/>
        </w:rPr>
      </w:pPr>
    </w:p>
    <w:p w:rsidR="00947E58" w:rsidP="00480E4E" w:rsidRDefault="00480E4E" w14:paraId="77041448" w14:textId="07555709">
      <w:pPr>
        <w:pStyle w:val="ListParagraph"/>
        <w:widowControl/>
        <w:tabs>
          <w:tab w:val="left" w:pos="1800"/>
          <w:tab w:val="left" w:pos="4770"/>
          <w:tab w:val="left" w:pos="5130"/>
          <w:tab w:val="left" w:pos="5490"/>
          <w:tab w:val="left" w:pos="5940"/>
          <w:tab w:val="left" w:pos="7650"/>
          <w:tab w:val="left" w:pos="8460"/>
        </w:tabs>
        <w:autoSpaceDE/>
        <w:autoSpaceDN/>
        <w:adjustRightInd/>
        <w:ind w:left="1800"/>
        <w:rPr>
          <w:rFonts w:ascii="Arial" w:hAnsi="Arial" w:cs="Arial"/>
          <w:sz w:val="24"/>
          <w:szCs w:val="24"/>
        </w:rPr>
      </w:pPr>
      <w:r>
        <w:rPr>
          <w:rFonts w:ascii="Arial" w:hAnsi="Arial" w:cs="Arial"/>
          <w:sz w:val="24"/>
          <w:szCs w:val="24"/>
        </w:rPr>
        <w:t>“</w:t>
      </w:r>
      <w:r w:rsidR="00947E58">
        <w:rPr>
          <w:rFonts w:ascii="Arial" w:hAnsi="Arial" w:cs="Arial"/>
          <w:sz w:val="24"/>
          <w:szCs w:val="24"/>
        </w:rPr>
        <w:t>Please provide the date of the most recent inventory.</w:t>
      </w:r>
      <w:r w:rsidR="009D3C39">
        <w:rPr>
          <w:rFonts w:ascii="Arial" w:hAnsi="Arial" w:cs="Arial"/>
          <w:sz w:val="24"/>
          <w:szCs w:val="24"/>
        </w:rPr>
        <w:t>”</w:t>
      </w:r>
    </w:p>
    <w:p w:rsidR="00947E58" w:rsidP="00773B8D" w:rsidRDefault="00947E58" w14:paraId="728B1865" w14:textId="77777777">
      <w:pPr>
        <w:widowControl/>
        <w:tabs>
          <w:tab w:val="left" w:pos="1800"/>
          <w:tab w:val="left" w:pos="4770"/>
          <w:tab w:val="left" w:pos="5130"/>
          <w:tab w:val="left" w:pos="5490"/>
          <w:tab w:val="left" w:pos="5940"/>
          <w:tab w:val="left" w:pos="7650"/>
          <w:tab w:val="left" w:pos="8460"/>
        </w:tabs>
        <w:autoSpaceDE/>
        <w:autoSpaceDN/>
        <w:adjustRightInd/>
        <w:ind w:left="1800"/>
        <w:rPr>
          <w:rFonts w:ascii="Arial" w:hAnsi="Arial" w:cs="Arial"/>
          <w:sz w:val="24"/>
          <w:szCs w:val="24"/>
        </w:rPr>
      </w:pPr>
    </w:p>
    <w:p w:rsidR="00947E58" w:rsidP="00773B8D" w:rsidRDefault="00480E4E" w14:paraId="5D33DFD6" w14:textId="1BFDE5B6">
      <w:pPr>
        <w:widowControl/>
        <w:tabs>
          <w:tab w:val="left" w:pos="1800"/>
          <w:tab w:val="left" w:pos="4770"/>
          <w:tab w:val="left" w:pos="5130"/>
          <w:tab w:val="left" w:pos="5490"/>
          <w:tab w:val="left" w:pos="5940"/>
          <w:tab w:val="left" w:pos="7650"/>
          <w:tab w:val="left" w:pos="8460"/>
        </w:tabs>
        <w:autoSpaceDE/>
        <w:autoSpaceDN/>
        <w:adjustRightInd/>
        <w:ind w:left="1800"/>
        <w:rPr>
          <w:rFonts w:ascii="Arial" w:hAnsi="Arial" w:cs="Arial"/>
          <w:sz w:val="24"/>
          <w:szCs w:val="24"/>
        </w:rPr>
      </w:pPr>
      <w:r>
        <w:rPr>
          <w:rFonts w:ascii="Arial" w:hAnsi="Arial" w:cs="Arial"/>
          <w:sz w:val="24"/>
          <w:szCs w:val="24"/>
        </w:rPr>
        <w:t>There is a</w:t>
      </w:r>
      <w:r w:rsidR="00947E58">
        <w:rPr>
          <w:rFonts w:ascii="Arial" w:hAnsi="Arial" w:cs="Arial"/>
          <w:sz w:val="24"/>
          <w:szCs w:val="24"/>
        </w:rPr>
        <w:t xml:space="preserve"> text field to note the date of the most recent inventory.</w:t>
      </w:r>
    </w:p>
    <w:p w:rsidR="00947E58" w:rsidP="00773B8D" w:rsidRDefault="00947E58" w14:paraId="2A1F0C68" w14:textId="77777777">
      <w:pPr>
        <w:widowControl/>
        <w:tabs>
          <w:tab w:val="left" w:pos="1800"/>
          <w:tab w:val="left" w:pos="4770"/>
          <w:tab w:val="left" w:pos="5130"/>
          <w:tab w:val="left" w:pos="5490"/>
          <w:tab w:val="left" w:pos="5940"/>
          <w:tab w:val="left" w:pos="7650"/>
          <w:tab w:val="left" w:pos="8460"/>
        </w:tabs>
        <w:autoSpaceDE/>
        <w:autoSpaceDN/>
        <w:adjustRightInd/>
        <w:ind w:left="1800"/>
        <w:rPr>
          <w:rFonts w:ascii="Arial" w:hAnsi="Arial" w:cs="Arial"/>
          <w:sz w:val="24"/>
          <w:szCs w:val="24"/>
        </w:rPr>
      </w:pPr>
    </w:p>
    <w:p w:rsidR="00947E58" w:rsidP="00773B8D" w:rsidRDefault="00947E58" w14:paraId="042BA855" w14:textId="12504F81">
      <w:pPr>
        <w:widowControl/>
        <w:tabs>
          <w:tab w:val="left" w:pos="1800"/>
          <w:tab w:val="left" w:pos="4770"/>
          <w:tab w:val="left" w:pos="5130"/>
          <w:tab w:val="left" w:pos="5490"/>
          <w:tab w:val="left" w:pos="5940"/>
          <w:tab w:val="left" w:pos="7650"/>
          <w:tab w:val="left" w:pos="8460"/>
        </w:tabs>
        <w:autoSpaceDE/>
        <w:autoSpaceDN/>
        <w:adjustRightInd/>
        <w:ind w:left="1800"/>
        <w:rPr>
          <w:rFonts w:ascii="Arial" w:hAnsi="Arial" w:cs="Arial"/>
          <w:sz w:val="24"/>
          <w:szCs w:val="24"/>
        </w:rPr>
      </w:pPr>
      <w:r w:rsidRPr="00557CD8">
        <w:rPr>
          <w:rFonts w:ascii="Arial" w:hAnsi="Arial" w:cs="Arial"/>
          <w:sz w:val="24"/>
          <w:szCs w:val="24"/>
        </w:rPr>
        <w:t>Justification: 411 DM</w:t>
      </w:r>
      <w:r w:rsidR="00686452">
        <w:rPr>
          <w:rFonts w:ascii="Arial" w:hAnsi="Arial" w:cs="Arial"/>
          <w:sz w:val="24"/>
          <w:szCs w:val="24"/>
        </w:rPr>
        <w:t>;</w:t>
      </w:r>
      <w:r w:rsidRPr="00557CD8">
        <w:rPr>
          <w:rFonts w:ascii="Arial" w:hAnsi="Arial" w:cs="Arial"/>
          <w:sz w:val="24"/>
          <w:szCs w:val="24"/>
        </w:rPr>
        <w:t xml:space="preserve"> DOI Museum Property Directive 3, </w:t>
      </w:r>
      <w:r w:rsidRPr="00435071">
        <w:rPr>
          <w:rFonts w:ascii="Arial" w:hAnsi="Arial" w:cs="Arial"/>
          <w:i/>
          <w:sz w:val="24"/>
          <w:szCs w:val="24"/>
        </w:rPr>
        <w:t>Required Standards for Documenting Museum Property</w:t>
      </w:r>
      <w:r w:rsidR="00686452">
        <w:rPr>
          <w:rFonts w:ascii="Arial" w:hAnsi="Arial" w:cs="Arial"/>
          <w:sz w:val="24"/>
          <w:szCs w:val="24"/>
        </w:rPr>
        <w:t>;</w:t>
      </w:r>
      <w:r w:rsidRPr="00557CD8">
        <w:rPr>
          <w:rFonts w:ascii="Arial" w:hAnsi="Arial" w:cs="Arial"/>
          <w:sz w:val="24"/>
          <w:szCs w:val="24"/>
        </w:rPr>
        <w:t xml:space="preserve"> DOI Museum Property Directive 21, </w:t>
      </w:r>
      <w:r w:rsidRPr="00435071">
        <w:rPr>
          <w:rFonts w:ascii="Arial" w:hAnsi="Arial" w:cs="Arial"/>
          <w:i/>
          <w:sz w:val="24"/>
          <w:szCs w:val="24"/>
        </w:rPr>
        <w:t>Inventory of Museum Collections</w:t>
      </w:r>
      <w:r w:rsidR="00686452">
        <w:rPr>
          <w:rFonts w:ascii="Arial" w:hAnsi="Arial" w:cs="Arial"/>
          <w:sz w:val="24"/>
          <w:szCs w:val="24"/>
        </w:rPr>
        <w:t>;</w:t>
      </w:r>
      <w:r w:rsidRPr="00557CD8">
        <w:rPr>
          <w:rFonts w:ascii="Arial" w:hAnsi="Arial" w:cs="Arial"/>
          <w:sz w:val="24"/>
          <w:szCs w:val="24"/>
        </w:rPr>
        <w:t xml:space="preserve"> and Interior Property Management Directive 114-60.3 mandate that </w:t>
      </w:r>
      <w:r>
        <w:rPr>
          <w:rFonts w:ascii="Arial" w:hAnsi="Arial" w:cs="Arial"/>
          <w:sz w:val="24"/>
          <w:szCs w:val="24"/>
        </w:rPr>
        <w:t xml:space="preserve">all DOI </w:t>
      </w:r>
      <w:r w:rsidRPr="00557CD8">
        <w:rPr>
          <w:rFonts w:ascii="Arial" w:hAnsi="Arial" w:cs="Arial"/>
          <w:sz w:val="24"/>
          <w:szCs w:val="24"/>
        </w:rPr>
        <w:t>museum collections</w:t>
      </w:r>
      <w:r>
        <w:rPr>
          <w:rFonts w:ascii="Arial" w:hAnsi="Arial" w:cs="Arial"/>
          <w:sz w:val="24"/>
          <w:szCs w:val="24"/>
        </w:rPr>
        <w:t>, whether housed in bureau or non-</w:t>
      </w:r>
      <w:r w:rsidR="00585195">
        <w:rPr>
          <w:rFonts w:ascii="Arial" w:hAnsi="Arial" w:cs="Arial"/>
          <w:sz w:val="24"/>
          <w:szCs w:val="24"/>
        </w:rPr>
        <w:t xml:space="preserve">Federal </w:t>
      </w:r>
      <w:r>
        <w:rPr>
          <w:rFonts w:ascii="Arial" w:hAnsi="Arial" w:cs="Arial"/>
          <w:sz w:val="24"/>
          <w:szCs w:val="24"/>
        </w:rPr>
        <w:t>facilities,</w:t>
      </w:r>
      <w:r w:rsidRPr="00557CD8">
        <w:rPr>
          <w:rFonts w:ascii="Arial" w:hAnsi="Arial" w:cs="Arial"/>
          <w:sz w:val="24"/>
          <w:szCs w:val="24"/>
        </w:rPr>
        <w:t xml:space="preserve"> must be inventoried on a regular basis</w:t>
      </w:r>
      <w:r>
        <w:rPr>
          <w:rFonts w:ascii="Arial" w:hAnsi="Arial" w:cs="Arial"/>
          <w:sz w:val="24"/>
          <w:szCs w:val="24"/>
        </w:rPr>
        <w:t>. This information provide</w:t>
      </w:r>
      <w:r w:rsidR="00585195">
        <w:rPr>
          <w:rFonts w:ascii="Arial" w:hAnsi="Arial" w:cs="Arial"/>
          <w:sz w:val="24"/>
          <w:szCs w:val="24"/>
        </w:rPr>
        <w:t>s</w:t>
      </w:r>
      <w:r>
        <w:rPr>
          <w:rFonts w:ascii="Arial" w:hAnsi="Arial" w:cs="Arial"/>
          <w:sz w:val="24"/>
          <w:szCs w:val="24"/>
        </w:rPr>
        <w:t xml:space="preserve"> important information to DOI concerning the frequency of required inventories and the methods used.</w:t>
      </w:r>
    </w:p>
    <w:p w:rsidRPr="00773B8D" w:rsidR="00947E58" w:rsidP="00773B8D" w:rsidRDefault="00947E58" w14:paraId="19E58159" w14:textId="77777777">
      <w:pPr>
        <w:widowControl/>
        <w:tabs>
          <w:tab w:val="left" w:pos="1800"/>
          <w:tab w:val="left" w:pos="4770"/>
          <w:tab w:val="left" w:pos="5130"/>
          <w:tab w:val="left" w:pos="5490"/>
          <w:tab w:val="left" w:pos="5940"/>
          <w:tab w:val="left" w:pos="7650"/>
          <w:tab w:val="left" w:pos="8460"/>
        </w:tabs>
        <w:autoSpaceDE/>
        <w:autoSpaceDN/>
        <w:adjustRightInd/>
        <w:ind w:left="1800"/>
        <w:rPr>
          <w:rFonts w:ascii="Arial" w:hAnsi="Arial" w:cs="Arial"/>
          <w:sz w:val="24"/>
          <w:szCs w:val="24"/>
        </w:rPr>
      </w:pPr>
      <w:r>
        <w:rPr>
          <w:rFonts w:ascii="Arial" w:hAnsi="Arial" w:cs="Arial"/>
          <w:sz w:val="24"/>
          <w:szCs w:val="24"/>
        </w:rPr>
        <w:t xml:space="preserve">  </w:t>
      </w:r>
    </w:p>
    <w:p w:rsidR="00773B8D" w:rsidP="00543261" w:rsidRDefault="009D3C39" w14:paraId="149FFD37" w14:textId="44CBE286">
      <w:pPr>
        <w:pStyle w:val="ListParagraph"/>
        <w:widowControl/>
        <w:numPr>
          <w:ilvl w:val="0"/>
          <w:numId w:val="10"/>
        </w:numPr>
        <w:tabs>
          <w:tab w:val="left" w:pos="1800"/>
          <w:tab w:val="left" w:pos="4770"/>
          <w:tab w:val="left" w:pos="5130"/>
          <w:tab w:val="left" w:pos="5490"/>
          <w:tab w:val="left" w:pos="5940"/>
          <w:tab w:val="left" w:pos="7650"/>
          <w:tab w:val="left" w:pos="8460"/>
        </w:tabs>
        <w:autoSpaceDE/>
        <w:autoSpaceDN/>
        <w:adjustRightInd/>
        <w:ind w:left="1800"/>
        <w:rPr>
          <w:rFonts w:ascii="Arial" w:hAnsi="Arial" w:cs="Arial"/>
          <w:sz w:val="24"/>
          <w:szCs w:val="24"/>
        </w:rPr>
      </w:pPr>
      <w:r>
        <w:rPr>
          <w:rFonts w:ascii="Arial" w:hAnsi="Arial" w:cs="Arial"/>
          <w:sz w:val="24"/>
          <w:szCs w:val="24"/>
        </w:rPr>
        <w:t>“</w:t>
      </w:r>
      <w:r w:rsidRPr="003E33F3" w:rsidR="005A4807">
        <w:rPr>
          <w:rFonts w:ascii="Arial" w:hAnsi="Arial" w:cs="Arial"/>
          <w:sz w:val="24"/>
          <w:szCs w:val="24"/>
        </w:rPr>
        <w:t>Are collections from DOI-administered lands</w:t>
      </w:r>
      <w:r w:rsidR="00480E4E">
        <w:rPr>
          <w:rFonts w:ascii="Arial" w:hAnsi="Arial" w:cs="Arial"/>
          <w:sz w:val="24"/>
          <w:szCs w:val="24"/>
        </w:rPr>
        <w:t>:</w:t>
      </w:r>
      <w:r w:rsidRPr="003E33F3" w:rsidR="005A4807">
        <w:rPr>
          <w:rFonts w:ascii="Arial" w:hAnsi="Arial" w:cs="Arial"/>
          <w:sz w:val="24"/>
          <w:szCs w:val="24"/>
        </w:rPr>
        <w:t xml:space="preserve"> </w:t>
      </w:r>
      <w:r w:rsidR="00480E4E">
        <w:rPr>
          <w:rFonts w:ascii="Arial" w:hAnsi="Arial" w:cs="Arial"/>
          <w:sz w:val="24"/>
          <w:szCs w:val="24"/>
        </w:rPr>
        <w:t>U</w:t>
      </w:r>
      <w:r w:rsidRPr="003E33F3" w:rsidR="005A4807">
        <w:rPr>
          <w:rFonts w:ascii="Arial" w:hAnsi="Arial" w:cs="Arial"/>
          <w:sz w:val="24"/>
          <w:szCs w:val="24"/>
        </w:rPr>
        <w:t>sed for research</w:t>
      </w:r>
      <w:r w:rsidR="00480E4E">
        <w:rPr>
          <w:rFonts w:ascii="Arial" w:hAnsi="Arial" w:cs="Arial"/>
          <w:sz w:val="24"/>
          <w:szCs w:val="24"/>
        </w:rPr>
        <w:t>?</w:t>
      </w:r>
      <w:r w:rsidRPr="003E33F3" w:rsidR="005A4807">
        <w:rPr>
          <w:rFonts w:ascii="Arial" w:hAnsi="Arial" w:cs="Arial"/>
          <w:sz w:val="24"/>
          <w:szCs w:val="24"/>
        </w:rPr>
        <w:t xml:space="preserve"> </w:t>
      </w:r>
      <w:r w:rsidR="00C81C05">
        <w:rPr>
          <w:rFonts w:ascii="Arial" w:hAnsi="Arial" w:cs="Arial"/>
          <w:sz w:val="24"/>
          <w:szCs w:val="24"/>
        </w:rPr>
        <w:t>U</w:t>
      </w:r>
      <w:r w:rsidRPr="003E33F3" w:rsidR="005A4807">
        <w:rPr>
          <w:rFonts w:ascii="Arial" w:hAnsi="Arial" w:cs="Arial"/>
          <w:sz w:val="24"/>
          <w:szCs w:val="24"/>
        </w:rPr>
        <w:t>sed in exhibits</w:t>
      </w:r>
      <w:r w:rsidR="00480E4E">
        <w:rPr>
          <w:rFonts w:ascii="Arial" w:hAnsi="Arial" w:cs="Arial"/>
          <w:sz w:val="24"/>
          <w:szCs w:val="24"/>
        </w:rPr>
        <w:t xml:space="preserve"> (including online)?</w:t>
      </w:r>
      <w:r w:rsidRPr="003E33F3" w:rsidR="005A4807">
        <w:rPr>
          <w:rFonts w:ascii="Arial" w:hAnsi="Arial" w:cs="Arial"/>
          <w:sz w:val="24"/>
          <w:szCs w:val="24"/>
        </w:rPr>
        <w:t xml:space="preserve">  </w:t>
      </w:r>
      <w:r w:rsidR="00C81C05">
        <w:rPr>
          <w:rFonts w:ascii="Arial" w:hAnsi="Arial" w:cs="Arial"/>
          <w:sz w:val="24"/>
          <w:szCs w:val="24"/>
        </w:rPr>
        <w:t>L</w:t>
      </w:r>
      <w:r w:rsidRPr="003E33F3" w:rsidR="005A4807">
        <w:rPr>
          <w:rFonts w:ascii="Arial" w:hAnsi="Arial" w:cs="Arial"/>
          <w:sz w:val="24"/>
          <w:szCs w:val="24"/>
        </w:rPr>
        <w:t>oaned out to other institutions?</w:t>
      </w:r>
      <w:r>
        <w:rPr>
          <w:rFonts w:ascii="Arial" w:hAnsi="Arial" w:cs="Arial"/>
          <w:sz w:val="24"/>
          <w:szCs w:val="24"/>
        </w:rPr>
        <w:t>”</w:t>
      </w:r>
      <w:r w:rsidRPr="003E33F3" w:rsidR="005A4807">
        <w:rPr>
          <w:rFonts w:ascii="Arial" w:hAnsi="Arial" w:cs="Arial"/>
          <w:sz w:val="24"/>
          <w:szCs w:val="24"/>
        </w:rPr>
        <w:t xml:space="preserve">  </w:t>
      </w:r>
    </w:p>
    <w:p w:rsidRPr="009A1BBA" w:rsidR="00773B8D" w:rsidP="009A1BBA" w:rsidRDefault="00773B8D" w14:paraId="58C1DE34" w14:textId="77777777">
      <w:pPr>
        <w:widowControl/>
        <w:tabs>
          <w:tab w:val="left" w:pos="1800"/>
          <w:tab w:val="left" w:pos="4770"/>
          <w:tab w:val="left" w:pos="5130"/>
          <w:tab w:val="left" w:pos="5490"/>
          <w:tab w:val="left" w:pos="5940"/>
          <w:tab w:val="left" w:pos="7650"/>
          <w:tab w:val="left" w:pos="8460"/>
        </w:tabs>
        <w:autoSpaceDE/>
        <w:autoSpaceDN/>
        <w:adjustRightInd/>
        <w:ind w:left="1800"/>
        <w:rPr>
          <w:rFonts w:ascii="Arial" w:hAnsi="Arial" w:cs="Arial"/>
          <w:sz w:val="24"/>
          <w:szCs w:val="24"/>
        </w:rPr>
      </w:pPr>
    </w:p>
    <w:p w:rsidR="003E33F3" w:rsidP="009A1BBA" w:rsidRDefault="00773B8D" w14:paraId="207645B6" w14:textId="577D820A">
      <w:pPr>
        <w:widowControl/>
        <w:tabs>
          <w:tab w:val="left" w:pos="1800"/>
          <w:tab w:val="left" w:pos="4770"/>
          <w:tab w:val="left" w:pos="5130"/>
          <w:tab w:val="left" w:pos="5490"/>
          <w:tab w:val="left" w:pos="5940"/>
          <w:tab w:val="left" w:pos="7650"/>
          <w:tab w:val="left" w:pos="8460"/>
        </w:tabs>
        <w:autoSpaceDE/>
        <w:autoSpaceDN/>
        <w:adjustRightInd/>
        <w:ind w:left="1800"/>
        <w:rPr>
          <w:rFonts w:ascii="Arial" w:hAnsi="Arial" w:cs="Arial"/>
          <w:sz w:val="24"/>
          <w:szCs w:val="24"/>
        </w:rPr>
      </w:pPr>
      <w:r>
        <w:rPr>
          <w:rFonts w:ascii="Arial" w:hAnsi="Arial" w:cs="Arial"/>
          <w:sz w:val="24"/>
          <w:szCs w:val="24"/>
        </w:rPr>
        <w:t>T</w:t>
      </w:r>
      <w:r w:rsidR="00686452">
        <w:rPr>
          <w:rFonts w:ascii="Arial" w:hAnsi="Arial" w:cs="Arial"/>
          <w:sz w:val="24"/>
          <w:szCs w:val="24"/>
        </w:rPr>
        <w:t>here is a t</w:t>
      </w:r>
      <w:r>
        <w:rPr>
          <w:rFonts w:ascii="Arial" w:hAnsi="Arial" w:cs="Arial"/>
          <w:sz w:val="24"/>
          <w:szCs w:val="24"/>
        </w:rPr>
        <w:t>able with c</w:t>
      </w:r>
      <w:r w:rsidRPr="009A1BBA" w:rsidR="005A4807">
        <w:rPr>
          <w:rFonts w:ascii="Arial" w:hAnsi="Arial" w:cs="Arial"/>
          <w:sz w:val="24"/>
          <w:szCs w:val="24"/>
        </w:rPr>
        <w:t xml:space="preserve">heck boxes </w:t>
      </w:r>
      <w:r>
        <w:rPr>
          <w:rFonts w:ascii="Arial" w:hAnsi="Arial" w:cs="Arial"/>
          <w:sz w:val="24"/>
          <w:szCs w:val="24"/>
        </w:rPr>
        <w:t xml:space="preserve">for respondent </w:t>
      </w:r>
      <w:r w:rsidRPr="009A1BBA" w:rsidR="005A4807">
        <w:rPr>
          <w:rFonts w:ascii="Arial" w:hAnsi="Arial" w:cs="Arial"/>
          <w:sz w:val="24"/>
          <w:szCs w:val="24"/>
        </w:rPr>
        <w:t xml:space="preserve">to </w:t>
      </w:r>
      <w:r>
        <w:rPr>
          <w:rFonts w:ascii="Arial" w:hAnsi="Arial" w:cs="Arial"/>
          <w:sz w:val="24"/>
          <w:szCs w:val="24"/>
        </w:rPr>
        <w:t xml:space="preserve">choose from the following </w:t>
      </w:r>
      <w:r w:rsidRPr="009A1BBA" w:rsidR="005A4807">
        <w:rPr>
          <w:rFonts w:ascii="Arial" w:hAnsi="Arial" w:cs="Arial"/>
          <w:sz w:val="24"/>
          <w:szCs w:val="24"/>
        </w:rPr>
        <w:t xml:space="preserve">options: </w:t>
      </w:r>
      <w:r w:rsidR="009D3C39">
        <w:rPr>
          <w:rFonts w:ascii="Arial" w:hAnsi="Arial" w:cs="Arial"/>
          <w:sz w:val="24"/>
          <w:szCs w:val="24"/>
        </w:rPr>
        <w:t>“</w:t>
      </w:r>
      <w:r w:rsidR="00C81C05">
        <w:rPr>
          <w:rFonts w:ascii="Arial" w:hAnsi="Arial" w:cs="Arial"/>
          <w:sz w:val="24"/>
          <w:szCs w:val="24"/>
        </w:rPr>
        <w:t>F</w:t>
      </w:r>
      <w:r w:rsidRPr="009A1BBA" w:rsidR="005A4807">
        <w:rPr>
          <w:rFonts w:ascii="Arial" w:hAnsi="Arial" w:cs="Arial"/>
          <w:sz w:val="24"/>
          <w:szCs w:val="24"/>
        </w:rPr>
        <w:t>requently</w:t>
      </w:r>
      <w:r w:rsidR="009D3C39">
        <w:rPr>
          <w:rFonts w:ascii="Arial" w:hAnsi="Arial" w:cs="Arial"/>
          <w:sz w:val="24"/>
          <w:szCs w:val="24"/>
        </w:rPr>
        <w:t>”</w:t>
      </w:r>
      <w:r>
        <w:rPr>
          <w:rFonts w:ascii="Arial" w:hAnsi="Arial" w:cs="Arial"/>
          <w:sz w:val="24"/>
          <w:szCs w:val="24"/>
        </w:rPr>
        <w:t xml:space="preserve">, </w:t>
      </w:r>
      <w:r w:rsidR="009D3C39">
        <w:rPr>
          <w:rFonts w:ascii="Arial" w:hAnsi="Arial" w:cs="Arial"/>
          <w:sz w:val="24"/>
          <w:szCs w:val="24"/>
        </w:rPr>
        <w:t>“</w:t>
      </w:r>
      <w:r w:rsidR="00C81C05">
        <w:rPr>
          <w:rFonts w:ascii="Arial" w:hAnsi="Arial" w:cs="Arial"/>
          <w:sz w:val="24"/>
          <w:szCs w:val="24"/>
        </w:rPr>
        <w:t>S</w:t>
      </w:r>
      <w:r w:rsidRPr="009A1BBA" w:rsidR="005A4807">
        <w:rPr>
          <w:rFonts w:ascii="Arial" w:hAnsi="Arial" w:cs="Arial"/>
          <w:sz w:val="24"/>
          <w:szCs w:val="24"/>
        </w:rPr>
        <w:t>ometimes</w:t>
      </w:r>
      <w:r w:rsidR="009D3C39">
        <w:rPr>
          <w:rFonts w:ascii="Arial" w:hAnsi="Arial" w:cs="Arial"/>
          <w:sz w:val="24"/>
          <w:szCs w:val="24"/>
        </w:rPr>
        <w:t>”</w:t>
      </w:r>
      <w:r w:rsidRPr="009A1BBA" w:rsidR="005A4807">
        <w:rPr>
          <w:rFonts w:ascii="Arial" w:hAnsi="Arial" w:cs="Arial"/>
          <w:sz w:val="24"/>
          <w:szCs w:val="24"/>
        </w:rPr>
        <w:t xml:space="preserve">; </w:t>
      </w:r>
      <w:r>
        <w:rPr>
          <w:rFonts w:ascii="Arial" w:hAnsi="Arial" w:cs="Arial"/>
          <w:sz w:val="24"/>
          <w:szCs w:val="24"/>
        </w:rPr>
        <w:t xml:space="preserve">or </w:t>
      </w:r>
      <w:r w:rsidR="009D3C39">
        <w:rPr>
          <w:rFonts w:ascii="Arial" w:hAnsi="Arial" w:cs="Arial"/>
          <w:sz w:val="24"/>
          <w:szCs w:val="24"/>
        </w:rPr>
        <w:t>“</w:t>
      </w:r>
      <w:r w:rsidR="00C81C05">
        <w:rPr>
          <w:rFonts w:ascii="Arial" w:hAnsi="Arial" w:cs="Arial"/>
          <w:sz w:val="24"/>
          <w:szCs w:val="24"/>
        </w:rPr>
        <w:t>N</w:t>
      </w:r>
      <w:r w:rsidRPr="009A1BBA" w:rsidR="005A4807">
        <w:rPr>
          <w:rFonts w:ascii="Arial" w:hAnsi="Arial" w:cs="Arial"/>
          <w:sz w:val="24"/>
          <w:szCs w:val="24"/>
        </w:rPr>
        <w:t>ever</w:t>
      </w:r>
      <w:r w:rsidR="009D3C39">
        <w:rPr>
          <w:rFonts w:ascii="Arial" w:hAnsi="Arial" w:cs="Arial"/>
          <w:sz w:val="24"/>
          <w:szCs w:val="24"/>
        </w:rPr>
        <w:t>”</w:t>
      </w:r>
      <w:r w:rsidRPr="009A1BBA" w:rsidR="005A4807">
        <w:rPr>
          <w:rFonts w:ascii="Arial" w:hAnsi="Arial" w:cs="Arial"/>
          <w:sz w:val="24"/>
          <w:szCs w:val="24"/>
        </w:rPr>
        <w:t xml:space="preserve">.  </w:t>
      </w:r>
    </w:p>
    <w:p w:rsidRPr="009A1BBA" w:rsidR="00051542" w:rsidP="009A1BBA" w:rsidRDefault="00051542" w14:paraId="2491A827" w14:textId="77777777">
      <w:pPr>
        <w:widowControl/>
        <w:tabs>
          <w:tab w:val="left" w:pos="1800"/>
          <w:tab w:val="left" w:pos="4770"/>
          <w:tab w:val="left" w:pos="5130"/>
          <w:tab w:val="left" w:pos="5490"/>
          <w:tab w:val="left" w:pos="5940"/>
          <w:tab w:val="left" w:pos="7650"/>
          <w:tab w:val="left" w:pos="8460"/>
        </w:tabs>
        <w:autoSpaceDE/>
        <w:autoSpaceDN/>
        <w:adjustRightInd/>
        <w:ind w:left="1800"/>
        <w:rPr>
          <w:rFonts w:ascii="Arial" w:hAnsi="Arial" w:cs="Arial"/>
          <w:sz w:val="24"/>
          <w:szCs w:val="24"/>
        </w:rPr>
      </w:pPr>
    </w:p>
    <w:p w:rsidR="005D2CD6" w:rsidP="00543261" w:rsidRDefault="003E33F3" w14:paraId="745D2244" w14:textId="2E06D138">
      <w:pPr>
        <w:widowControl/>
        <w:tabs>
          <w:tab w:val="left" w:pos="1800"/>
          <w:tab w:val="left" w:pos="4770"/>
          <w:tab w:val="left" w:pos="5130"/>
          <w:tab w:val="left" w:pos="5490"/>
          <w:tab w:val="left" w:pos="5940"/>
          <w:tab w:val="left" w:pos="7650"/>
          <w:tab w:val="left" w:pos="8460"/>
        </w:tabs>
        <w:autoSpaceDE/>
        <w:autoSpaceDN/>
        <w:adjustRightInd/>
        <w:ind w:left="1800"/>
        <w:rPr>
          <w:rFonts w:ascii="Arial" w:hAnsi="Arial" w:cs="Arial"/>
          <w:sz w:val="24"/>
          <w:szCs w:val="24"/>
        </w:rPr>
      </w:pPr>
      <w:r w:rsidRPr="003E33F3">
        <w:rPr>
          <w:rFonts w:ascii="Arial" w:hAnsi="Arial" w:cs="Arial"/>
          <w:sz w:val="24"/>
          <w:szCs w:val="24"/>
        </w:rPr>
        <w:t xml:space="preserve">Justification: </w:t>
      </w:r>
      <w:r w:rsidRPr="003E33F3" w:rsidR="005A4807">
        <w:rPr>
          <w:rFonts w:ascii="Arial" w:hAnsi="Arial" w:cs="Arial"/>
          <w:sz w:val="24"/>
          <w:szCs w:val="24"/>
        </w:rPr>
        <w:t xml:space="preserve">This information is </w:t>
      </w:r>
      <w:r w:rsidR="003A12F9">
        <w:rPr>
          <w:rFonts w:ascii="Arial" w:hAnsi="Arial" w:cs="Arial"/>
          <w:sz w:val="24"/>
          <w:szCs w:val="24"/>
        </w:rPr>
        <w:t>requested</w:t>
      </w:r>
      <w:r w:rsidRPr="003E33F3" w:rsidR="005A4807">
        <w:rPr>
          <w:rFonts w:ascii="Arial" w:hAnsi="Arial" w:cs="Arial"/>
          <w:sz w:val="24"/>
          <w:szCs w:val="24"/>
        </w:rPr>
        <w:t xml:space="preserve"> to document</w:t>
      </w:r>
      <w:r>
        <w:rPr>
          <w:rFonts w:ascii="Arial" w:hAnsi="Arial" w:cs="Arial"/>
          <w:sz w:val="24"/>
          <w:szCs w:val="24"/>
        </w:rPr>
        <w:t xml:space="preserve"> how DOI collections housed </w:t>
      </w:r>
      <w:r w:rsidRPr="00557CD8">
        <w:rPr>
          <w:rFonts w:ascii="Arial" w:hAnsi="Arial" w:cs="Arial"/>
          <w:sz w:val="24"/>
          <w:szCs w:val="24"/>
        </w:rPr>
        <w:t>in non-</w:t>
      </w:r>
      <w:r>
        <w:rPr>
          <w:rFonts w:ascii="Arial" w:hAnsi="Arial" w:cs="Arial"/>
          <w:sz w:val="24"/>
          <w:szCs w:val="24"/>
        </w:rPr>
        <w:t>Federal</w:t>
      </w:r>
      <w:r w:rsidRPr="00557CD8">
        <w:rPr>
          <w:rFonts w:ascii="Arial" w:hAnsi="Arial" w:cs="Arial"/>
          <w:sz w:val="24"/>
          <w:szCs w:val="24"/>
        </w:rPr>
        <w:t xml:space="preserve"> facilities are</w:t>
      </w:r>
      <w:r>
        <w:rPr>
          <w:rFonts w:ascii="Arial" w:hAnsi="Arial" w:cs="Arial"/>
          <w:sz w:val="24"/>
          <w:szCs w:val="24"/>
        </w:rPr>
        <w:t xml:space="preserve"> used.</w:t>
      </w:r>
      <w:r w:rsidR="005D2CD6">
        <w:rPr>
          <w:rFonts w:ascii="Arial" w:hAnsi="Arial" w:cs="Arial"/>
          <w:sz w:val="24"/>
          <w:szCs w:val="24"/>
        </w:rPr>
        <w:t xml:space="preserve"> 411 DM </w:t>
      </w:r>
      <w:r w:rsidRPr="005D2CD6" w:rsidR="005D2CD6">
        <w:rPr>
          <w:rFonts w:ascii="Arial" w:hAnsi="Arial" w:cs="Arial"/>
          <w:sz w:val="24"/>
          <w:szCs w:val="24"/>
        </w:rPr>
        <w:t>1.4</w:t>
      </w:r>
      <w:r w:rsidR="00543261">
        <w:rPr>
          <w:rFonts w:ascii="Arial" w:hAnsi="Arial" w:cs="Arial"/>
          <w:sz w:val="24"/>
          <w:szCs w:val="24"/>
        </w:rPr>
        <w:t xml:space="preserve"> </w:t>
      </w:r>
      <w:r w:rsidR="005D2CD6">
        <w:rPr>
          <w:rFonts w:ascii="Arial" w:hAnsi="Arial" w:cs="Arial"/>
          <w:sz w:val="24"/>
          <w:szCs w:val="24"/>
        </w:rPr>
        <w:t>states that DOI “…</w:t>
      </w:r>
      <w:r w:rsidRPr="005D2CD6" w:rsidR="005D2CD6">
        <w:rPr>
          <w:rFonts w:ascii="Arial" w:hAnsi="Arial" w:cs="Arial"/>
          <w:sz w:val="24"/>
          <w:szCs w:val="24"/>
        </w:rPr>
        <w:t xml:space="preserve">acquires and manages museum property to support its mission; comply with laws and other mandates; promote research, preservation, public education, and science-based decision-making </w:t>
      </w:r>
      <w:r w:rsidRPr="005D2CD6" w:rsidR="005D2CD6">
        <w:rPr>
          <w:rFonts w:ascii="Arial" w:hAnsi="Arial" w:cs="Arial"/>
          <w:sz w:val="24"/>
          <w:szCs w:val="24"/>
        </w:rPr>
        <w:lastRenderedPageBreak/>
        <w:t>about resource management; and serve as a steward of these cultural and natural resources for present and future generations.</w:t>
      </w:r>
      <w:r w:rsidR="005D2CD6">
        <w:rPr>
          <w:rFonts w:ascii="Arial" w:hAnsi="Arial" w:cs="Arial"/>
          <w:sz w:val="24"/>
          <w:szCs w:val="24"/>
        </w:rPr>
        <w:t>”</w:t>
      </w:r>
    </w:p>
    <w:p w:rsidR="005D2CD6" w:rsidP="00543261" w:rsidRDefault="005D2CD6" w14:paraId="33F89206" w14:textId="77777777">
      <w:pPr>
        <w:widowControl/>
        <w:tabs>
          <w:tab w:val="left" w:pos="1800"/>
          <w:tab w:val="left" w:pos="4770"/>
          <w:tab w:val="left" w:pos="5130"/>
          <w:tab w:val="left" w:pos="5490"/>
          <w:tab w:val="left" w:pos="5940"/>
          <w:tab w:val="left" w:pos="7650"/>
          <w:tab w:val="left" w:pos="8460"/>
        </w:tabs>
        <w:autoSpaceDE/>
        <w:autoSpaceDN/>
        <w:adjustRightInd/>
        <w:ind w:left="1800"/>
        <w:rPr>
          <w:rFonts w:ascii="Arial" w:hAnsi="Arial" w:cs="Arial"/>
          <w:sz w:val="24"/>
          <w:szCs w:val="24"/>
        </w:rPr>
      </w:pPr>
    </w:p>
    <w:p w:rsidRPr="00FF30DF" w:rsidR="005D2CD6" w:rsidP="00543261" w:rsidRDefault="00B25C14" w14:paraId="6206CBD1" w14:textId="32A6A742">
      <w:pPr>
        <w:widowControl/>
        <w:tabs>
          <w:tab w:val="left" w:pos="1800"/>
          <w:tab w:val="left" w:pos="4770"/>
          <w:tab w:val="left" w:pos="5130"/>
          <w:tab w:val="left" w:pos="5490"/>
          <w:tab w:val="left" w:pos="5940"/>
          <w:tab w:val="left" w:pos="7650"/>
          <w:tab w:val="left" w:pos="8460"/>
        </w:tabs>
        <w:autoSpaceDE/>
        <w:autoSpaceDN/>
        <w:adjustRightInd/>
        <w:ind w:left="1800"/>
        <w:rPr>
          <w:rFonts w:ascii="Arial" w:hAnsi="Arial" w:cs="Arial"/>
          <w:sz w:val="24"/>
          <w:szCs w:val="24"/>
        </w:rPr>
      </w:pPr>
      <w:proofErr w:type="gramStart"/>
      <w:r w:rsidRPr="00B25C14">
        <w:rPr>
          <w:rFonts w:ascii="Arial" w:hAnsi="Arial" w:cs="Arial"/>
          <w:sz w:val="24"/>
          <w:szCs w:val="24"/>
        </w:rPr>
        <w:t>In order to</w:t>
      </w:r>
      <w:proofErr w:type="gramEnd"/>
      <w:r w:rsidRPr="00B25C14">
        <w:rPr>
          <w:rFonts w:ascii="Arial" w:hAnsi="Arial" w:cs="Arial"/>
          <w:sz w:val="24"/>
          <w:szCs w:val="24"/>
        </w:rPr>
        <w:t xml:space="preserve"> fulfill its public stewardship role, it is critical for DOI </w:t>
      </w:r>
      <w:r w:rsidR="00E82F6E">
        <w:rPr>
          <w:rFonts w:ascii="Arial" w:hAnsi="Arial" w:cs="Arial"/>
          <w:sz w:val="24"/>
          <w:szCs w:val="24"/>
        </w:rPr>
        <w:t xml:space="preserve">to </w:t>
      </w:r>
      <w:r w:rsidRPr="00B25C14">
        <w:rPr>
          <w:rFonts w:ascii="Arial" w:hAnsi="Arial" w:cs="Arial"/>
          <w:sz w:val="24"/>
          <w:szCs w:val="24"/>
        </w:rPr>
        <w:t xml:space="preserve">understand how its </w:t>
      </w:r>
      <w:r w:rsidRPr="00B25C14" w:rsidR="005D2CD6">
        <w:rPr>
          <w:rFonts w:ascii="Arial" w:hAnsi="Arial" w:cs="Arial"/>
          <w:sz w:val="24"/>
          <w:szCs w:val="24"/>
        </w:rPr>
        <w:t>collections at non-Federal repositories are used</w:t>
      </w:r>
      <w:r w:rsidRPr="00B25C14">
        <w:rPr>
          <w:rFonts w:ascii="Arial" w:hAnsi="Arial" w:cs="Arial"/>
          <w:sz w:val="24"/>
          <w:szCs w:val="24"/>
        </w:rPr>
        <w:t>.</w:t>
      </w:r>
      <w:r>
        <w:rPr>
          <w:rFonts w:ascii="Arial" w:hAnsi="Arial" w:cs="Arial"/>
          <w:sz w:val="24"/>
          <w:szCs w:val="24"/>
        </w:rPr>
        <w:t xml:space="preserve"> DOI’s mandate of preservation and access requires a careful balance of providing access for exhibits, research</w:t>
      </w:r>
      <w:r w:rsidR="007718F8">
        <w:rPr>
          <w:rFonts w:ascii="Arial" w:hAnsi="Arial" w:cs="Arial"/>
          <w:sz w:val="24"/>
          <w:szCs w:val="24"/>
        </w:rPr>
        <w:t>,</w:t>
      </w:r>
      <w:r>
        <w:rPr>
          <w:rFonts w:ascii="Arial" w:hAnsi="Arial" w:cs="Arial"/>
          <w:sz w:val="24"/>
          <w:szCs w:val="24"/>
        </w:rPr>
        <w:t xml:space="preserve"> and education on one side and long-term preservation on the other. </w:t>
      </w:r>
      <w:r w:rsidRPr="00FF30DF" w:rsidR="00FF30DF">
        <w:rPr>
          <w:rFonts w:ascii="Arial" w:hAnsi="Arial" w:cs="Arial"/>
          <w:sz w:val="24"/>
          <w:szCs w:val="24"/>
        </w:rPr>
        <w:t>Both qualitative and quantitative data in this regard enable</w:t>
      </w:r>
      <w:r w:rsidR="00585195">
        <w:rPr>
          <w:rFonts w:ascii="Arial" w:hAnsi="Arial" w:cs="Arial"/>
          <w:sz w:val="24"/>
          <w:szCs w:val="24"/>
        </w:rPr>
        <w:t>s</w:t>
      </w:r>
      <w:r w:rsidRPr="00FF30DF" w:rsidR="00FF30DF">
        <w:rPr>
          <w:rFonts w:ascii="Arial" w:hAnsi="Arial" w:cs="Arial"/>
          <w:sz w:val="24"/>
          <w:szCs w:val="24"/>
        </w:rPr>
        <w:t xml:space="preserve"> DOI</w:t>
      </w:r>
      <w:r w:rsidRPr="00FF30DF">
        <w:rPr>
          <w:rFonts w:ascii="Arial" w:hAnsi="Arial" w:cs="Arial"/>
          <w:sz w:val="24"/>
          <w:szCs w:val="24"/>
        </w:rPr>
        <w:t xml:space="preserve">, working with its non-Federal partners, to </w:t>
      </w:r>
      <w:r w:rsidRPr="00FF30DF" w:rsidR="00FF30DF">
        <w:rPr>
          <w:rFonts w:ascii="Arial" w:hAnsi="Arial" w:cs="Arial"/>
          <w:sz w:val="24"/>
          <w:szCs w:val="24"/>
        </w:rPr>
        <w:t>facilitate access</w:t>
      </w:r>
      <w:r w:rsidR="00121D24">
        <w:rPr>
          <w:rFonts w:ascii="Arial" w:hAnsi="Arial" w:cs="Arial"/>
          <w:sz w:val="24"/>
          <w:szCs w:val="24"/>
        </w:rPr>
        <w:t xml:space="preserve">, </w:t>
      </w:r>
      <w:r w:rsidRPr="00FF30DF" w:rsidR="00FF30DF">
        <w:rPr>
          <w:rFonts w:ascii="Arial" w:hAnsi="Arial" w:cs="Arial"/>
          <w:sz w:val="24"/>
          <w:szCs w:val="24"/>
        </w:rPr>
        <w:t>ensure long-term preservation</w:t>
      </w:r>
      <w:r w:rsidR="00FF30DF">
        <w:rPr>
          <w:rFonts w:ascii="Arial" w:hAnsi="Arial" w:cs="Arial"/>
          <w:sz w:val="24"/>
          <w:szCs w:val="24"/>
        </w:rPr>
        <w:t xml:space="preserve">, </w:t>
      </w:r>
      <w:r w:rsidR="00121D24">
        <w:rPr>
          <w:rFonts w:ascii="Arial" w:hAnsi="Arial" w:cs="Arial"/>
          <w:sz w:val="24"/>
          <w:szCs w:val="24"/>
        </w:rPr>
        <w:t xml:space="preserve">and </w:t>
      </w:r>
      <w:r w:rsidR="00FF30DF">
        <w:rPr>
          <w:rFonts w:ascii="Arial" w:hAnsi="Arial" w:cs="Arial"/>
          <w:sz w:val="24"/>
          <w:szCs w:val="24"/>
        </w:rPr>
        <w:t xml:space="preserve">develop strategies for </w:t>
      </w:r>
      <w:r w:rsidR="00121D24">
        <w:rPr>
          <w:rFonts w:ascii="Arial" w:hAnsi="Arial" w:cs="Arial"/>
          <w:sz w:val="24"/>
          <w:szCs w:val="24"/>
        </w:rPr>
        <w:t>improvements, if needed</w:t>
      </w:r>
      <w:r w:rsidRPr="00FF30DF" w:rsidR="00FF30DF">
        <w:rPr>
          <w:rFonts w:ascii="Arial" w:hAnsi="Arial" w:cs="Arial"/>
          <w:sz w:val="24"/>
          <w:szCs w:val="24"/>
        </w:rPr>
        <w:t>.</w:t>
      </w:r>
      <w:r w:rsidRPr="00FF30DF">
        <w:rPr>
          <w:rFonts w:ascii="Arial" w:hAnsi="Arial" w:cs="Arial"/>
          <w:sz w:val="24"/>
          <w:szCs w:val="24"/>
        </w:rPr>
        <w:t xml:space="preserve"> </w:t>
      </w:r>
      <w:r w:rsidRPr="00FF30DF" w:rsidR="005D2CD6">
        <w:rPr>
          <w:rFonts w:ascii="Arial" w:hAnsi="Arial" w:cs="Arial"/>
          <w:sz w:val="24"/>
          <w:szCs w:val="24"/>
        </w:rPr>
        <w:t xml:space="preserve"> </w:t>
      </w:r>
    </w:p>
    <w:p w:rsidRPr="00FF30DF" w:rsidR="005D2CD6" w:rsidP="003E33F3" w:rsidRDefault="005D2CD6" w14:paraId="39C5F063" w14:textId="77777777">
      <w:pPr>
        <w:widowControl/>
        <w:tabs>
          <w:tab w:val="left" w:pos="1620"/>
          <w:tab w:val="left" w:pos="4770"/>
          <w:tab w:val="left" w:pos="5130"/>
          <w:tab w:val="left" w:pos="5490"/>
          <w:tab w:val="left" w:pos="5940"/>
          <w:tab w:val="left" w:pos="7650"/>
          <w:tab w:val="left" w:pos="8460"/>
        </w:tabs>
        <w:autoSpaceDE/>
        <w:autoSpaceDN/>
        <w:adjustRightInd/>
        <w:ind w:left="1620"/>
        <w:rPr>
          <w:rFonts w:ascii="Arial" w:hAnsi="Arial" w:cs="Arial"/>
          <w:sz w:val="24"/>
          <w:szCs w:val="24"/>
        </w:rPr>
      </w:pPr>
    </w:p>
    <w:p w:rsidR="00773B8D" w:rsidP="00543261" w:rsidRDefault="009D3C39" w14:paraId="79A3C92C" w14:textId="79D25B37">
      <w:pPr>
        <w:pStyle w:val="ListParagraph"/>
        <w:widowControl/>
        <w:numPr>
          <w:ilvl w:val="0"/>
          <w:numId w:val="10"/>
        </w:numPr>
        <w:tabs>
          <w:tab w:val="left" w:pos="1800"/>
          <w:tab w:val="left" w:pos="5220"/>
          <w:tab w:val="left" w:pos="5670"/>
          <w:tab w:val="left" w:pos="6030"/>
          <w:tab w:val="left" w:pos="6390"/>
        </w:tabs>
        <w:autoSpaceDE/>
        <w:autoSpaceDN/>
        <w:adjustRightInd/>
        <w:ind w:left="1800"/>
        <w:rPr>
          <w:rFonts w:ascii="Arial" w:hAnsi="Arial" w:cs="Arial"/>
          <w:sz w:val="24"/>
          <w:szCs w:val="24"/>
        </w:rPr>
      </w:pPr>
      <w:r>
        <w:rPr>
          <w:rFonts w:ascii="Arial" w:hAnsi="Arial" w:cs="Arial"/>
          <w:sz w:val="24"/>
          <w:szCs w:val="24"/>
        </w:rPr>
        <w:t>“</w:t>
      </w:r>
      <w:r w:rsidRPr="00B25C14" w:rsidR="005A4807">
        <w:rPr>
          <w:rFonts w:ascii="Arial" w:hAnsi="Arial" w:cs="Arial"/>
          <w:sz w:val="24"/>
          <w:szCs w:val="24"/>
        </w:rPr>
        <w:t>Do you continue to accept collections from DOI?</w:t>
      </w:r>
      <w:r>
        <w:rPr>
          <w:rFonts w:ascii="Arial" w:hAnsi="Arial" w:cs="Arial"/>
          <w:sz w:val="24"/>
          <w:szCs w:val="24"/>
        </w:rPr>
        <w:t>”</w:t>
      </w:r>
      <w:r w:rsidRPr="00B25C14" w:rsidR="00860F45">
        <w:rPr>
          <w:rFonts w:ascii="Arial" w:hAnsi="Arial" w:cs="Arial"/>
          <w:sz w:val="24"/>
          <w:szCs w:val="24"/>
        </w:rPr>
        <w:t xml:space="preserve">  </w:t>
      </w:r>
    </w:p>
    <w:p w:rsidRPr="00773B8D" w:rsidR="00773B8D" w:rsidP="00773B8D" w:rsidRDefault="00773B8D" w14:paraId="1B699A91" w14:textId="77777777">
      <w:pPr>
        <w:widowControl/>
        <w:tabs>
          <w:tab w:val="left" w:pos="1800"/>
          <w:tab w:val="left" w:pos="5220"/>
          <w:tab w:val="left" w:pos="5670"/>
          <w:tab w:val="left" w:pos="6030"/>
          <w:tab w:val="left" w:pos="6390"/>
        </w:tabs>
        <w:autoSpaceDE/>
        <w:autoSpaceDN/>
        <w:adjustRightInd/>
        <w:ind w:left="1800"/>
        <w:rPr>
          <w:rFonts w:ascii="Arial" w:hAnsi="Arial" w:cs="Arial"/>
          <w:sz w:val="24"/>
          <w:szCs w:val="24"/>
        </w:rPr>
      </w:pPr>
    </w:p>
    <w:p w:rsidRPr="00773B8D" w:rsidR="00773B8D" w:rsidP="00773B8D" w:rsidRDefault="00773B8D" w14:paraId="3D5B70A3" w14:textId="5E997D66">
      <w:pPr>
        <w:widowControl/>
        <w:tabs>
          <w:tab w:val="left" w:pos="1800"/>
          <w:tab w:val="left" w:pos="5220"/>
          <w:tab w:val="left" w:pos="5670"/>
          <w:tab w:val="left" w:pos="6030"/>
          <w:tab w:val="left" w:pos="6390"/>
        </w:tabs>
        <w:autoSpaceDE/>
        <w:autoSpaceDN/>
        <w:adjustRightInd/>
        <w:ind w:left="1800"/>
        <w:rPr>
          <w:rFonts w:ascii="Arial" w:hAnsi="Arial" w:cs="Arial"/>
          <w:sz w:val="24"/>
          <w:szCs w:val="24"/>
        </w:rPr>
      </w:pPr>
      <w:r w:rsidRPr="00773B8D">
        <w:rPr>
          <w:rFonts w:ascii="Arial" w:hAnsi="Arial" w:cs="Arial"/>
          <w:sz w:val="24"/>
          <w:szCs w:val="24"/>
        </w:rPr>
        <w:t xml:space="preserve">The respondent can choose </w:t>
      </w:r>
      <w:r w:rsidR="00D419B5">
        <w:rPr>
          <w:rFonts w:ascii="Arial" w:hAnsi="Arial" w:cs="Arial"/>
          <w:sz w:val="24"/>
          <w:szCs w:val="24"/>
        </w:rPr>
        <w:t>“</w:t>
      </w:r>
      <w:r w:rsidRPr="00773B8D">
        <w:rPr>
          <w:rFonts w:ascii="Arial" w:hAnsi="Arial" w:cs="Arial"/>
          <w:sz w:val="24"/>
          <w:szCs w:val="24"/>
        </w:rPr>
        <w:t>Yes</w:t>
      </w:r>
      <w:r w:rsidR="00D419B5">
        <w:rPr>
          <w:rFonts w:ascii="Arial" w:hAnsi="Arial" w:cs="Arial"/>
          <w:sz w:val="24"/>
          <w:szCs w:val="24"/>
        </w:rPr>
        <w:t>”</w:t>
      </w:r>
      <w:r w:rsidRPr="00773B8D">
        <w:rPr>
          <w:rFonts w:ascii="Arial" w:hAnsi="Arial" w:cs="Arial"/>
          <w:sz w:val="24"/>
          <w:szCs w:val="24"/>
        </w:rPr>
        <w:t xml:space="preserve">, </w:t>
      </w:r>
      <w:r w:rsidR="00D419B5">
        <w:rPr>
          <w:rFonts w:ascii="Arial" w:hAnsi="Arial" w:cs="Arial"/>
          <w:sz w:val="24"/>
          <w:szCs w:val="24"/>
        </w:rPr>
        <w:t>“</w:t>
      </w:r>
      <w:r w:rsidRPr="00773B8D">
        <w:rPr>
          <w:rFonts w:ascii="Arial" w:hAnsi="Arial" w:cs="Arial"/>
          <w:sz w:val="24"/>
          <w:szCs w:val="24"/>
        </w:rPr>
        <w:t>No</w:t>
      </w:r>
      <w:r w:rsidR="00D419B5">
        <w:rPr>
          <w:rFonts w:ascii="Arial" w:hAnsi="Arial" w:cs="Arial"/>
          <w:sz w:val="24"/>
          <w:szCs w:val="24"/>
        </w:rPr>
        <w:t>”</w:t>
      </w:r>
      <w:r w:rsidRPr="00773B8D">
        <w:rPr>
          <w:rFonts w:ascii="Arial" w:hAnsi="Arial" w:cs="Arial"/>
          <w:sz w:val="24"/>
          <w:szCs w:val="24"/>
        </w:rPr>
        <w:t xml:space="preserve">, or </w:t>
      </w:r>
      <w:r w:rsidR="00D419B5">
        <w:rPr>
          <w:rFonts w:ascii="Arial" w:hAnsi="Arial" w:cs="Arial"/>
          <w:sz w:val="24"/>
          <w:szCs w:val="24"/>
        </w:rPr>
        <w:t>“</w:t>
      </w:r>
      <w:r w:rsidRPr="00773B8D">
        <w:rPr>
          <w:rFonts w:ascii="Arial" w:hAnsi="Arial" w:cs="Arial"/>
          <w:sz w:val="24"/>
          <w:szCs w:val="24"/>
        </w:rPr>
        <w:t>I don’t know</w:t>
      </w:r>
      <w:r w:rsidR="00D419B5">
        <w:rPr>
          <w:rFonts w:ascii="Arial" w:hAnsi="Arial" w:cs="Arial"/>
          <w:sz w:val="24"/>
          <w:szCs w:val="24"/>
        </w:rPr>
        <w:t>”</w:t>
      </w:r>
      <w:r w:rsidRPr="00773B8D">
        <w:rPr>
          <w:rFonts w:ascii="Arial" w:hAnsi="Arial" w:cs="Arial"/>
          <w:sz w:val="24"/>
          <w:szCs w:val="24"/>
        </w:rPr>
        <w:t>.</w:t>
      </w:r>
    </w:p>
    <w:p w:rsidRPr="009A1BBA" w:rsidR="00773B8D" w:rsidP="009A1BBA" w:rsidRDefault="00773B8D" w14:paraId="77FCED63" w14:textId="77777777">
      <w:pPr>
        <w:widowControl/>
        <w:tabs>
          <w:tab w:val="left" w:pos="1800"/>
          <w:tab w:val="left" w:pos="5220"/>
          <w:tab w:val="left" w:pos="5670"/>
          <w:tab w:val="left" w:pos="6030"/>
          <w:tab w:val="left" w:pos="6390"/>
        </w:tabs>
        <w:autoSpaceDE/>
        <w:autoSpaceDN/>
        <w:adjustRightInd/>
        <w:ind w:left="1800"/>
        <w:rPr>
          <w:rFonts w:ascii="Arial" w:hAnsi="Arial" w:cs="Arial"/>
          <w:sz w:val="24"/>
          <w:szCs w:val="24"/>
        </w:rPr>
      </w:pPr>
    </w:p>
    <w:p w:rsidRPr="009A1BBA" w:rsidR="005D2CD6" w:rsidP="009A1BBA" w:rsidRDefault="00773B8D" w14:paraId="3D2BD671" w14:textId="3E6B5782">
      <w:pPr>
        <w:widowControl/>
        <w:tabs>
          <w:tab w:val="left" w:pos="1800"/>
          <w:tab w:val="left" w:pos="5220"/>
          <w:tab w:val="left" w:pos="5670"/>
          <w:tab w:val="left" w:pos="6030"/>
          <w:tab w:val="left" w:pos="6390"/>
        </w:tabs>
        <w:autoSpaceDE/>
        <w:autoSpaceDN/>
        <w:adjustRightInd/>
        <w:ind w:left="1800"/>
        <w:rPr>
          <w:rFonts w:ascii="Arial" w:hAnsi="Arial" w:cs="Arial"/>
          <w:sz w:val="24"/>
          <w:szCs w:val="24"/>
        </w:rPr>
      </w:pPr>
      <w:r>
        <w:rPr>
          <w:rFonts w:ascii="Arial" w:hAnsi="Arial" w:cs="Arial"/>
          <w:sz w:val="24"/>
          <w:szCs w:val="24"/>
        </w:rPr>
        <w:t xml:space="preserve">If the </w:t>
      </w:r>
      <w:r w:rsidRPr="00773B8D">
        <w:rPr>
          <w:rFonts w:ascii="Arial" w:hAnsi="Arial" w:cs="Arial"/>
          <w:sz w:val="24"/>
          <w:szCs w:val="24"/>
        </w:rPr>
        <w:t>respondent choose</w:t>
      </w:r>
      <w:r w:rsidR="008B0C21">
        <w:rPr>
          <w:rFonts w:ascii="Arial" w:hAnsi="Arial" w:cs="Arial"/>
          <w:sz w:val="24"/>
          <w:szCs w:val="24"/>
        </w:rPr>
        <w:t>s</w:t>
      </w:r>
      <w:r w:rsidRPr="00773B8D">
        <w:rPr>
          <w:rFonts w:ascii="Arial" w:hAnsi="Arial" w:cs="Arial"/>
          <w:sz w:val="24"/>
          <w:szCs w:val="24"/>
        </w:rPr>
        <w:t xml:space="preserve"> </w:t>
      </w:r>
      <w:r w:rsidR="00D419B5">
        <w:rPr>
          <w:rFonts w:ascii="Arial" w:hAnsi="Arial" w:cs="Arial"/>
          <w:sz w:val="24"/>
          <w:szCs w:val="24"/>
        </w:rPr>
        <w:t>“</w:t>
      </w:r>
      <w:r w:rsidR="008B0C21">
        <w:rPr>
          <w:rFonts w:ascii="Arial" w:hAnsi="Arial" w:cs="Arial"/>
          <w:sz w:val="24"/>
          <w:szCs w:val="24"/>
        </w:rPr>
        <w:t>Y</w:t>
      </w:r>
      <w:r w:rsidRPr="00773B8D">
        <w:rPr>
          <w:rFonts w:ascii="Arial" w:hAnsi="Arial" w:cs="Arial"/>
          <w:sz w:val="24"/>
          <w:szCs w:val="24"/>
        </w:rPr>
        <w:t>es</w:t>
      </w:r>
      <w:r w:rsidR="00D419B5">
        <w:rPr>
          <w:rFonts w:ascii="Arial" w:hAnsi="Arial" w:cs="Arial"/>
          <w:sz w:val="24"/>
          <w:szCs w:val="24"/>
        </w:rPr>
        <w:t>”</w:t>
      </w:r>
      <w:r w:rsidRPr="00773B8D">
        <w:rPr>
          <w:rFonts w:ascii="Arial" w:hAnsi="Arial" w:cs="Arial"/>
          <w:sz w:val="24"/>
          <w:szCs w:val="24"/>
        </w:rPr>
        <w:t xml:space="preserve">, </w:t>
      </w:r>
      <w:r w:rsidR="008B0C21">
        <w:rPr>
          <w:rFonts w:ascii="Arial" w:hAnsi="Arial" w:cs="Arial"/>
          <w:sz w:val="24"/>
          <w:szCs w:val="24"/>
        </w:rPr>
        <w:t xml:space="preserve">a new screen is displayed with the next question (see next bullet, below). If </w:t>
      </w:r>
      <w:r w:rsidR="00D419B5">
        <w:rPr>
          <w:rFonts w:ascii="Arial" w:hAnsi="Arial" w:cs="Arial"/>
          <w:sz w:val="24"/>
          <w:szCs w:val="24"/>
        </w:rPr>
        <w:t>“</w:t>
      </w:r>
      <w:r w:rsidRPr="00773B8D">
        <w:rPr>
          <w:rFonts w:ascii="Arial" w:hAnsi="Arial" w:cs="Arial"/>
          <w:sz w:val="24"/>
          <w:szCs w:val="24"/>
        </w:rPr>
        <w:t>No</w:t>
      </w:r>
      <w:r w:rsidR="00D419B5">
        <w:rPr>
          <w:rFonts w:ascii="Arial" w:hAnsi="Arial" w:cs="Arial"/>
          <w:sz w:val="24"/>
          <w:szCs w:val="24"/>
        </w:rPr>
        <w:t>”</w:t>
      </w:r>
      <w:r w:rsidR="008B0C21">
        <w:rPr>
          <w:rFonts w:ascii="Arial" w:hAnsi="Arial" w:cs="Arial"/>
          <w:sz w:val="24"/>
          <w:szCs w:val="24"/>
        </w:rPr>
        <w:t xml:space="preserve"> </w:t>
      </w:r>
      <w:r w:rsidRPr="00773B8D">
        <w:rPr>
          <w:rFonts w:ascii="Arial" w:hAnsi="Arial" w:cs="Arial"/>
          <w:sz w:val="24"/>
          <w:szCs w:val="24"/>
        </w:rPr>
        <w:t xml:space="preserve">or </w:t>
      </w:r>
      <w:r w:rsidR="00D419B5">
        <w:rPr>
          <w:rFonts w:ascii="Arial" w:hAnsi="Arial" w:cs="Arial"/>
          <w:sz w:val="24"/>
          <w:szCs w:val="24"/>
        </w:rPr>
        <w:t>“</w:t>
      </w:r>
      <w:r w:rsidRPr="00773B8D">
        <w:rPr>
          <w:rFonts w:ascii="Arial" w:hAnsi="Arial" w:cs="Arial"/>
          <w:sz w:val="24"/>
          <w:szCs w:val="24"/>
        </w:rPr>
        <w:t>I don’t know</w:t>
      </w:r>
      <w:r w:rsidR="00D419B5">
        <w:rPr>
          <w:rFonts w:ascii="Arial" w:hAnsi="Arial" w:cs="Arial"/>
          <w:sz w:val="24"/>
          <w:szCs w:val="24"/>
        </w:rPr>
        <w:t>”</w:t>
      </w:r>
      <w:r w:rsidR="008B0C21">
        <w:rPr>
          <w:rFonts w:ascii="Arial" w:hAnsi="Arial" w:cs="Arial"/>
          <w:sz w:val="24"/>
          <w:szCs w:val="24"/>
        </w:rPr>
        <w:t xml:space="preserve"> is selected, the following screen is displayed: </w:t>
      </w:r>
      <w:r w:rsidR="00D419B5">
        <w:rPr>
          <w:rFonts w:ascii="Arial" w:hAnsi="Arial" w:cs="Arial"/>
          <w:sz w:val="24"/>
          <w:szCs w:val="24"/>
        </w:rPr>
        <w:t>“</w:t>
      </w:r>
      <w:r w:rsidRPr="008B0C21" w:rsidR="008B0C21">
        <w:rPr>
          <w:rFonts w:ascii="Arial" w:hAnsi="Arial" w:cs="Arial"/>
          <w:sz w:val="24"/>
          <w:szCs w:val="24"/>
        </w:rPr>
        <w:t>You answered "no" to the previous question. Why not? (Choose all that apply)</w:t>
      </w:r>
      <w:r w:rsidR="00D419B5">
        <w:rPr>
          <w:rFonts w:ascii="Arial" w:hAnsi="Arial" w:cs="Arial"/>
          <w:sz w:val="24"/>
          <w:szCs w:val="24"/>
        </w:rPr>
        <w:t>”</w:t>
      </w:r>
      <w:r w:rsidR="008B0C21">
        <w:rPr>
          <w:rFonts w:ascii="Arial" w:hAnsi="Arial" w:cs="Arial"/>
          <w:sz w:val="24"/>
          <w:szCs w:val="24"/>
        </w:rPr>
        <w:t xml:space="preserve">.  </w:t>
      </w:r>
      <w:r w:rsidRPr="009A1BBA" w:rsidR="005A4807">
        <w:rPr>
          <w:rFonts w:ascii="Arial" w:hAnsi="Arial" w:cs="Arial"/>
          <w:sz w:val="24"/>
          <w:szCs w:val="24"/>
        </w:rPr>
        <w:t xml:space="preserve">Check boxes include: </w:t>
      </w:r>
      <w:r w:rsidR="00D419B5">
        <w:rPr>
          <w:rFonts w:ascii="Arial" w:hAnsi="Arial" w:cs="Arial"/>
          <w:sz w:val="24"/>
          <w:szCs w:val="24"/>
        </w:rPr>
        <w:t>“</w:t>
      </w:r>
      <w:r w:rsidR="008B0C21">
        <w:rPr>
          <w:rFonts w:ascii="Arial" w:hAnsi="Arial" w:cs="Arial"/>
          <w:sz w:val="24"/>
          <w:szCs w:val="24"/>
        </w:rPr>
        <w:t>L</w:t>
      </w:r>
      <w:r w:rsidRPr="009A1BBA" w:rsidR="008B0C21">
        <w:rPr>
          <w:rFonts w:ascii="Arial" w:hAnsi="Arial" w:cs="Arial"/>
          <w:sz w:val="24"/>
          <w:szCs w:val="24"/>
        </w:rPr>
        <w:t xml:space="preserve">ack </w:t>
      </w:r>
      <w:r w:rsidRPr="009A1BBA" w:rsidR="005A4807">
        <w:rPr>
          <w:rFonts w:ascii="Arial" w:hAnsi="Arial" w:cs="Arial"/>
          <w:sz w:val="24"/>
          <w:szCs w:val="24"/>
        </w:rPr>
        <w:t>of space</w:t>
      </w:r>
      <w:r w:rsidR="00D419B5">
        <w:rPr>
          <w:rFonts w:ascii="Arial" w:hAnsi="Arial" w:cs="Arial"/>
          <w:sz w:val="24"/>
          <w:szCs w:val="24"/>
        </w:rPr>
        <w:t>”</w:t>
      </w:r>
      <w:r w:rsidRPr="009A1BBA" w:rsidR="005A4807">
        <w:rPr>
          <w:rFonts w:ascii="Arial" w:hAnsi="Arial" w:cs="Arial"/>
          <w:sz w:val="24"/>
          <w:szCs w:val="24"/>
        </w:rPr>
        <w:t xml:space="preserve">; </w:t>
      </w:r>
      <w:r w:rsidR="00D419B5">
        <w:rPr>
          <w:rFonts w:ascii="Arial" w:hAnsi="Arial" w:cs="Arial"/>
          <w:sz w:val="24"/>
          <w:szCs w:val="24"/>
        </w:rPr>
        <w:t>“</w:t>
      </w:r>
      <w:r w:rsidR="008B0C21">
        <w:rPr>
          <w:rFonts w:ascii="Arial" w:hAnsi="Arial" w:cs="Arial"/>
          <w:sz w:val="24"/>
          <w:szCs w:val="24"/>
        </w:rPr>
        <w:t>N</w:t>
      </w:r>
      <w:r w:rsidRPr="009A1BBA" w:rsidR="008B0C21">
        <w:rPr>
          <w:rFonts w:ascii="Arial" w:hAnsi="Arial" w:cs="Arial"/>
          <w:sz w:val="24"/>
          <w:szCs w:val="24"/>
        </w:rPr>
        <w:t xml:space="preserve">ot </w:t>
      </w:r>
      <w:r w:rsidRPr="009A1BBA" w:rsidR="005A4807">
        <w:rPr>
          <w:rFonts w:ascii="Arial" w:hAnsi="Arial" w:cs="Arial"/>
          <w:sz w:val="24"/>
          <w:szCs w:val="24"/>
        </w:rPr>
        <w:t>a collection focus</w:t>
      </w:r>
      <w:r w:rsidR="00D419B5">
        <w:rPr>
          <w:rFonts w:ascii="Arial" w:hAnsi="Arial" w:cs="Arial"/>
          <w:sz w:val="24"/>
          <w:szCs w:val="24"/>
        </w:rPr>
        <w:t>”</w:t>
      </w:r>
      <w:r w:rsidRPr="009A1BBA" w:rsidR="005A4807">
        <w:rPr>
          <w:rFonts w:ascii="Arial" w:hAnsi="Arial" w:cs="Arial"/>
          <w:sz w:val="24"/>
          <w:szCs w:val="24"/>
        </w:rPr>
        <w:t xml:space="preserve">; </w:t>
      </w:r>
      <w:r w:rsidR="00D419B5">
        <w:rPr>
          <w:rFonts w:ascii="Arial" w:hAnsi="Arial" w:cs="Arial"/>
          <w:sz w:val="24"/>
          <w:szCs w:val="24"/>
        </w:rPr>
        <w:t>“</w:t>
      </w:r>
      <w:r w:rsidR="008B0C21">
        <w:rPr>
          <w:rFonts w:ascii="Arial" w:hAnsi="Arial" w:cs="Arial"/>
          <w:sz w:val="24"/>
          <w:szCs w:val="24"/>
        </w:rPr>
        <w:t>L</w:t>
      </w:r>
      <w:r w:rsidRPr="009A1BBA" w:rsidR="008B0C21">
        <w:rPr>
          <w:rFonts w:ascii="Arial" w:hAnsi="Arial" w:cs="Arial"/>
          <w:sz w:val="24"/>
          <w:szCs w:val="24"/>
        </w:rPr>
        <w:t xml:space="preserve">ack </w:t>
      </w:r>
      <w:r w:rsidRPr="009A1BBA" w:rsidR="005A4807">
        <w:rPr>
          <w:rFonts w:ascii="Arial" w:hAnsi="Arial" w:cs="Arial"/>
          <w:sz w:val="24"/>
          <w:szCs w:val="24"/>
        </w:rPr>
        <w:t>of research interest</w:t>
      </w:r>
      <w:r w:rsidR="00D419B5">
        <w:rPr>
          <w:rFonts w:ascii="Arial" w:hAnsi="Arial" w:cs="Arial"/>
          <w:sz w:val="24"/>
          <w:szCs w:val="24"/>
        </w:rPr>
        <w:t>”</w:t>
      </w:r>
      <w:r w:rsidRPr="009A1BBA" w:rsidR="005A4807">
        <w:rPr>
          <w:rFonts w:ascii="Arial" w:hAnsi="Arial" w:cs="Arial"/>
          <w:sz w:val="24"/>
          <w:szCs w:val="24"/>
        </w:rPr>
        <w:t xml:space="preserve">; </w:t>
      </w:r>
      <w:r w:rsidR="00D419B5">
        <w:rPr>
          <w:rFonts w:ascii="Arial" w:hAnsi="Arial" w:cs="Arial"/>
          <w:sz w:val="24"/>
          <w:szCs w:val="24"/>
        </w:rPr>
        <w:t>“</w:t>
      </w:r>
      <w:r w:rsidR="008B0C21">
        <w:rPr>
          <w:rFonts w:ascii="Arial" w:hAnsi="Arial" w:cs="Arial"/>
          <w:sz w:val="24"/>
          <w:szCs w:val="24"/>
        </w:rPr>
        <w:t>H</w:t>
      </w:r>
      <w:r w:rsidRPr="009A1BBA" w:rsidR="008B0C21">
        <w:rPr>
          <w:rFonts w:ascii="Arial" w:hAnsi="Arial" w:cs="Arial"/>
          <w:sz w:val="24"/>
          <w:szCs w:val="24"/>
        </w:rPr>
        <w:t xml:space="preserve">ave </w:t>
      </w:r>
      <w:r w:rsidRPr="009A1BBA" w:rsidR="005A4807">
        <w:rPr>
          <w:rFonts w:ascii="Arial" w:hAnsi="Arial" w:cs="Arial"/>
          <w:sz w:val="24"/>
          <w:szCs w:val="24"/>
        </w:rPr>
        <w:t>not received requests from DOI agencies</w:t>
      </w:r>
      <w:r w:rsidR="00D419B5">
        <w:rPr>
          <w:rFonts w:ascii="Arial" w:hAnsi="Arial" w:cs="Arial"/>
          <w:sz w:val="24"/>
          <w:szCs w:val="24"/>
        </w:rPr>
        <w:t>”</w:t>
      </w:r>
      <w:r w:rsidRPr="009A1BBA" w:rsidR="005A4807">
        <w:rPr>
          <w:rFonts w:ascii="Arial" w:hAnsi="Arial" w:cs="Arial"/>
          <w:sz w:val="24"/>
          <w:szCs w:val="24"/>
        </w:rPr>
        <w:t xml:space="preserve">; </w:t>
      </w:r>
      <w:r w:rsidR="00D419B5">
        <w:rPr>
          <w:rFonts w:ascii="Arial" w:hAnsi="Arial" w:cs="Arial"/>
          <w:sz w:val="24"/>
          <w:szCs w:val="24"/>
        </w:rPr>
        <w:t>“</w:t>
      </w:r>
      <w:r w:rsidR="008B0C21">
        <w:rPr>
          <w:rFonts w:ascii="Arial" w:hAnsi="Arial" w:cs="Arial"/>
          <w:sz w:val="24"/>
          <w:szCs w:val="24"/>
        </w:rPr>
        <w:t>P</w:t>
      </w:r>
      <w:r w:rsidRPr="009A1BBA" w:rsidR="008B0C21">
        <w:rPr>
          <w:rFonts w:ascii="Arial" w:hAnsi="Arial" w:cs="Arial"/>
          <w:sz w:val="24"/>
          <w:szCs w:val="24"/>
        </w:rPr>
        <w:t xml:space="preserve">refer </w:t>
      </w:r>
      <w:r w:rsidRPr="009A1BBA" w:rsidR="005A4807">
        <w:rPr>
          <w:rFonts w:ascii="Arial" w:hAnsi="Arial" w:cs="Arial"/>
          <w:sz w:val="24"/>
          <w:szCs w:val="24"/>
        </w:rPr>
        <w:t>not to accept them</w:t>
      </w:r>
      <w:r w:rsidR="00D419B5">
        <w:rPr>
          <w:rFonts w:ascii="Arial" w:hAnsi="Arial" w:cs="Arial"/>
          <w:sz w:val="24"/>
          <w:szCs w:val="24"/>
        </w:rPr>
        <w:t>”</w:t>
      </w:r>
      <w:r w:rsidRPr="009A1BBA" w:rsidR="005A4807">
        <w:rPr>
          <w:rFonts w:ascii="Arial" w:hAnsi="Arial" w:cs="Arial"/>
          <w:sz w:val="24"/>
          <w:szCs w:val="24"/>
        </w:rPr>
        <w:t xml:space="preserve">; </w:t>
      </w:r>
      <w:r w:rsidR="00D419B5">
        <w:rPr>
          <w:rFonts w:ascii="Arial" w:hAnsi="Arial" w:cs="Arial"/>
          <w:sz w:val="24"/>
          <w:szCs w:val="24"/>
        </w:rPr>
        <w:t>“</w:t>
      </w:r>
      <w:r w:rsidR="008B0C21">
        <w:rPr>
          <w:rFonts w:ascii="Arial" w:hAnsi="Arial" w:cs="Arial"/>
          <w:sz w:val="24"/>
          <w:szCs w:val="24"/>
        </w:rPr>
        <w:t>C</w:t>
      </w:r>
      <w:r w:rsidRPr="009A1BBA" w:rsidR="008B0C21">
        <w:rPr>
          <w:rFonts w:ascii="Arial" w:hAnsi="Arial" w:cs="Arial"/>
          <w:sz w:val="24"/>
          <w:szCs w:val="24"/>
        </w:rPr>
        <w:t xml:space="preserve">annot </w:t>
      </w:r>
      <w:r w:rsidRPr="009A1BBA" w:rsidR="005A4807">
        <w:rPr>
          <w:rFonts w:ascii="Arial" w:hAnsi="Arial" w:cs="Arial"/>
          <w:sz w:val="24"/>
          <w:szCs w:val="24"/>
        </w:rPr>
        <w:t>meet DOI standards</w:t>
      </w:r>
      <w:r w:rsidR="00D419B5">
        <w:rPr>
          <w:rFonts w:ascii="Arial" w:hAnsi="Arial" w:cs="Arial"/>
          <w:sz w:val="24"/>
          <w:szCs w:val="24"/>
        </w:rPr>
        <w:t>”</w:t>
      </w:r>
      <w:r w:rsidRPr="009A1BBA" w:rsidR="005A4807">
        <w:rPr>
          <w:rFonts w:ascii="Arial" w:hAnsi="Arial" w:cs="Arial"/>
          <w:sz w:val="24"/>
          <w:szCs w:val="24"/>
        </w:rPr>
        <w:t xml:space="preserve">; </w:t>
      </w:r>
      <w:r w:rsidR="003466DE">
        <w:rPr>
          <w:rFonts w:ascii="Arial" w:hAnsi="Arial" w:cs="Arial"/>
          <w:sz w:val="24"/>
          <w:szCs w:val="24"/>
        </w:rPr>
        <w:t xml:space="preserve">“I don’t know”; </w:t>
      </w:r>
      <w:r w:rsidRPr="009A1BBA" w:rsidR="005A4807">
        <w:rPr>
          <w:rFonts w:ascii="Arial" w:hAnsi="Arial" w:cs="Arial"/>
          <w:sz w:val="24"/>
          <w:szCs w:val="24"/>
        </w:rPr>
        <w:t xml:space="preserve">and </w:t>
      </w:r>
      <w:r w:rsidR="00D419B5">
        <w:rPr>
          <w:rFonts w:ascii="Arial" w:hAnsi="Arial" w:cs="Arial"/>
          <w:sz w:val="24"/>
          <w:szCs w:val="24"/>
        </w:rPr>
        <w:t>“</w:t>
      </w:r>
      <w:r w:rsidR="008B0C21">
        <w:rPr>
          <w:rFonts w:ascii="Arial" w:hAnsi="Arial" w:cs="Arial"/>
          <w:sz w:val="24"/>
          <w:szCs w:val="24"/>
        </w:rPr>
        <w:t>O</w:t>
      </w:r>
      <w:r w:rsidRPr="009A1BBA" w:rsidR="008B0C21">
        <w:rPr>
          <w:rFonts w:ascii="Arial" w:hAnsi="Arial" w:cs="Arial"/>
          <w:sz w:val="24"/>
          <w:szCs w:val="24"/>
        </w:rPr>
        <w:t>ther</w:t>
      </w:r>
      <w:r w:rsidR="00D419B5">
        <w:rPr>
          <w:rFonts w:ascii="Arial" w:hAnsi="Arial" w:cs="Arial"/>
          <w:sz w:val="24"/>
          <w:szCs w:val="24"/>
        </w:rPr>
        <w:t>”</w:t>
      </w:r>
      <w:r w:rsidR="008B0C21">
        <w:rPr>
          <w:rFonts w:ascii="Arial" w:hAnsi="Arial" w:cs="Arial"/>
          <w:sz w:val="24"/>
          <w:szCs w:val="24"/>
        </w:rPr>
        <w:t xml:space="preserve"> (with</w:t>
      </w:r>
      <w:r w:rsidR="000E1BAA">
        <w:rPr>
          <w:rFonts w:ascii="Arial" w:hAnsi="Arial" w:cs="Arial"/>
          <w:sz w:val="24"/>
          <w:szCs w:val="24"/>
        </w:rPr>
        <w:t xml:space="preserve"> text field to provide details)</w:t>
      </w:r>
      <w:r w:rsidRPr="009A1BBA" w:rsidR="005A4807">
        <w:rPr>
          <w:rFonts w:ascii="Arial" w:hAnsi="Arial" w:cs="Arial"/>
          <w:sz w:val="24"/>
          <w:szCs w:val="24"/>
        </w:rPr>
        <w:t xml:space="preserve">.  </w:t>
      </w:r>
    </w:p>
    <w:p w:rsidRPr="00E30659" w:rsidR="005D2CD6" w:rsidP="005D2CD6" w:rsidRDefault="005D2CD6" w14:paraId="55CE810B" w14:textId="77777777">
      <w:pPr>
        <w:widowControl/>
        <w:tabs>
          <w:tab w:val="left" w:pos="1620"/>
          <w:tab w:val="left" w:pos="5220"/>
          <w:tab w:val="left" w:pos="5670"/>
          <w:tab w:val="left" w:pos="6030"/>
          <w:tab w:val="left" w:pos="6390"/>
        </w:tabs>
        <w:autoSpaceDE/>
        <w:autoSpaceDN/>
        <w:adjustRightInd/>
        <w:ind w:left="1620"/>
        <w:rPr>
          <w:rFonts w:ascii="Arial" w:hAnsi="Arial" w:cs="Arial"/>
          <w:sz w:val="24"/>
          <w:szCs w:val="24"/>
        </w:rPr>
      </w:pPr>
    </w:p>
    <w:p w:rsidRPr="00E30659" w:rsidR="005A4807" w:rsidP="00543261" w:rsidRDefault="005D2CD6" w14:paraId="6E397496" w14:textId="2E9030D8">
      <w:pPr>
        <w:widowControl/>
        <w:tabs>
          <w:tab w:val="left" w:pos="1800"/>
          <w:tab w:val="left" w:pos="5220"/>
          <w:tab w:val="left" w:pos="5670"/>
          <w:tab w:val="left" w:pos="6030"/>
          <w:tab w:val="left" w:pos="6390"/>
        </w:tabs>
        <w:autoSpaceDE/>
        <w:autoSpaceDN/>
        <w:adjustRightInd/>
        <w:ind w:left="1800"/>
        <w:rPr>
          <w:rFonts w:ascii="Arial" w:hAnsi="Arial" w:cs="Arial"/>
          <w:sz w:val="24"/>
          <w:szCs w:val="24"/>
        </w:rPr>
      </w:pPr>
      <w:r w:rsidRPr="00E30659">
        <w:rPr>
          <w:rFonts w:ascii="Arial" w:hAnsi="Arial" w:cs="Arial"/>
          <w:sz w:val="24"/>
          <w:szCs w:val="24"/>
        </w:rPr>
        <w:t xml:space="preserve">Justification: </w:t>
      </w:r>
      <w:r w:rsidRPr="00E30659" w:rsidR="005A4807">
        <w:rPr>
          <w:rFonts w:ascii="Arial" w:hAnsi="Arial" w:cs="Arial"/>
          <w:sz w:val="24"/>
          <w:szCs w:val="24"/>
        </w:rPr>
        <w:t xml:space="preserve">This </w:t>
      </w:r>
      <w:r w:rsidRPr="00E30659" w:rsidR="00E30659">
        <w:rPr>
          <w:rFonts w:ascii="Arial" w:hAnsi="Arial" w:cs="Arial"/>
          <w:sz w:val="24"/>
          <w:szCs w:val="24"/>
        </w:rPr>
        <w:t xml:space="preserve">question </w:t>
      </w:r>
      <w:r w:rsidR="00E82F6E">
        <w:rPr>
          <w:rFonts w:ascii="Arial" w:hAnsi="Arial" w:cs="Arial"/>
          <w:sz w:val="24"/>
          <w:szCs w:val="24"/>
        </w:rPr>
        <w:t>i</w:t>
      </w:r>
      <w:r w:rsidRPr="00E30659" w:rsidR="00E30659">
        <w:rPr>
          <w:rFonts w:ascii="Arial" w:hAnsi="Arial" w:cs="Arial"/>
          <w:sz w:val="24"/>
          <w:szCs w:val="24"/>
        </w:rPr>
        <w:t xml:space="preserve">s included to </w:t>
      </w:r>
      <w:r w:rsidR="00E30659">
        <w:rPr>
          <w:rFonts w:ascii="Arial" w:hAnsi="Arial" w:cs="Arial"/>
          <w:sz w:val="24"/>
          <w:szCs w:val="24"/>
        </w:rPr>
        <w:t xml:space="preserve">determine if the non-Federal repository is still interested in assisting with the curation of DOI collections. </w:t>
      </w:r>
      <w:r w:rsidR="00B829B7">
        <w:rPr>
          <w:rFonts w:ascii="Arial" w:hAnsi="Arial" w:cs="Arial"/>
          <w:sz w:val="24"/>
          <w:szCs w:val="24"/>
        </w:rPr>
        <w:t xml:space="preserve">If not, the check boxes provide DOI with a better understanding of the factors that impact the decisions about collections storage at the non-Federal repository being contacted. </w:t>
      </w:r>
      <w:r w:rsidR="003466DE">
        <w:rPr>
          <w:rFonts w:ascii="Arial" w:hAnsi="Arial" w:cs="Arial"/>
          <w:sz w:val="24"/>
          <w:szCs w:val="24"/>
        </w:rPr>
        <w:t>T</w:t>
      </w:r>
      <w:r w:rsidR="00E30659">
        <w:rPr>
          <w:rFonts w:ascii="Arial" w:hAnsi="Arial" w:cs="Arial"/>
          <w:sz w:val="24"/>
          <w:szCs w:val="24"/>
        </w:rPr>
        <w:t xml:space="preserve">his information is critical for </w:t>
      </w:r>
      <w:r w:rsidR="00EA718B">
        <w:rPr>
          <w:rFonts w:ascii="Arial" w:hAnsi="Arial" w:cs="Arial"/>
          <w:sz w:val="24"/>
          <w:szCs w:val="24"/>
        </w:rPr>
        <w:t xml:space="preserve">establishing </w:t>
      </w:r>
      <w:r w:rsidR="00E30659">
        <w:rPr>
          <w:rFonts w:ascii="Arial" w:hAnsi="Arial" w:cs="Arial"/>
          <w:sz w:val="24"/>
          <w:szCs w:val="24"/>
        </w:rPr>
        <w:t xml:space="preserve">DOI’s long-term strategies for </w:t>
      </w:r>
      <w:r w:rsidR="00EA718B">
        <w:rPr>
          <w:rFonts w:ascii="Arial" w:hAnsi="Arial" w:cs="Arial"/>
          <w:sz w:val="24"/>
          <w:szCs w:val="24"/>
        </w:rPr>
        <w:t>storage and preservation of its collections.</w:t>
      </w:r>
      <w:r w:rsidRPr="00E30659" w:rsidR="00E30659">
        <w:rPr>
          <w:rFonts w:ascii="Arial" w:hAnsi="Arial" w:cs="Arial"/>
          <w:sz w:val="24"/>
          <w:szCs w:val="24"/>
        </w:rPr>
        <w:t xml:space="preserve"> </w:t>
      </w:r>
    </w:p>
    <w:p w:rsidRPr="00C4395B" w:rsidR="005A4807" w:rsidP="005D2CD6" w:rsidRDefault="005A4807" w14:paraId="2D3A866B" w14:textId="77777777">
      <w:pPr>
        <w:tabs>
          <w:tab w:val="left" w:pos="1620"/>
        </w:tabs>
        <w:ind w:left="1620"/>
        <w:rPr>
          <w:rFonts w:ascii="Arial" w:hAnsi="Arial" w:cs="Arial"/>
          <w:b/>
          <w:color w:val="FF0000"/>
          <w:sz w:val="24"/>
          <w:szCs w:val="24"/>
        </w:rPr>
      </w:pPr>
    </w:p>
    <w:p w:rsidR="00C81C05" w:rsidP="009A1BBA" w:rsidRDefault="00C81C05" w14:paraId="4A4F1185" w14:textId="77777777">
      <w:pPr>
        <w:pStyle w:val="ListParagraph"/>
        <w:widowControl/>
        <w:numPr>
          <w:ilvl w:val="1"/>
          <w:numId w:val="10"/>
        </w:numPr>
        <w:tabs>
          <w:tab w:val="left" w:pos="1800"/>
        </w:tabs>
        <w:autoSpaceDE/>
        <w:autoSpaceDN/>
        <w:adjustRightInd/>
        <w:ind w:left="1800"/>
        <w:rPr>
          <w:rFonts w:ascii="Arial" w:hAnsi="Arial" w:cs="Arial"/>
          <w:sz w:val="24"/>
          <w:szCs w:val="24"/>
        </w:rPr>
      </w:pPr>
      <w:r>
        <w:rPr>
          <w:rFonts w:ascii="Arial" w:hAnsi="Arial" w:cs="Arial"/>
          <w:sz w:val="24"/>
          <w:szCs w:val="24"/>
        </w:rPr>
        <w:t xml:space="preserve">“Did your responses to this survey include information your institution is already reporting to a DOI Bureau/Office? Please explain if your answer is “Yes” or “I don’t know”. </w:t>
      </w:r>
    </w:p>
    <w:p w:rsidR="00C81C05" w:rsidP="00C81C05" w:rsidRDefault="00C81C05" w14:paraId="60BEBD84" w14:textId="77777777">
      <w:pPr>
        <w:pStyle w:val="ListParagraph"/>
        <w:widowControl/>
        <w:tabs>
          <w:tab w:val="left" w:pos="1800"/>
        </w:tabs>
        <w:autoSpaceDE/>
        <w:autoSpaceDN/>
        <w:adjustRightInd/>
        <w:ind w:left="1800"/>
        <w:rPr>
          <w:rFonts w:ascii="Arial" w:hAnsi="Arial" w:cs="Arial"/>
          <w:sz w:val="24"/>
          <w:szCs w:val="24"/>
        </w:rPr>
      </w:pPr>
    </w:p>
    <w:p w:rsidR="00964256" w:rsidP="00964256" w:rsidRDefault="00964256" w14:paraId="23DA77BE" w14:textId="77777777">
      <w:pPr>
        <w:pStyle w:val="ListParagraph"/>
        <w:widowControl/>
        <w:tabs>
          <w:tab w:val="left" w:pos="1800"/>
        </w:tabs>
        <w:autoSpaceDE/>
        <w:autoSpaceDN/>
        <w:adjustRightInd/>
        <w:ind w:left="1800"/>
        <w:rPr>
          <w:rFonts w:ascii="Arial" w:hAnsi="Arial" w:cs="Arial"/>
          <w:sz w:val="24"/>
          <w:szCs w:val="24"/>
        </w:rPr>
      </w:pPr>
      <w:r>
        <w:rPr>
          <w:rFonts w:ascii="Arial" w:hAnsi="Arial" w:cs="Arial"/>
          <w:sz w:val="24"/>
          <w:szCs w:val="24"/>
        </w:rPr>
        <w:t>The respondent can check “Yes”, “No”, or “I don’t know”. There is a “Comments” box beneath the available answers.</w:t>
      </w:r>
    </w:p>
    <w:p w:rsidRPr="00C81C05" w:rsidR="00C81C05" w:rsidP="00C81C05" w:rsidRDefault="00C81C05" w14:paraId="7BAFDDBA" w14:textId="77777777">
      <w:pPr>
        <w:widowControl/>
        <w:tabs>
          <w:tab w:val="left" w:pos="1800"/>
        </w:tabs>
        <w:autoSpaceDE/>
        <w:autoSpaceDN/>
        <w:adjustRightInd/>
        <w:rPr>
          <w:rFonts w:ascii="Arial" w:hAnsi="Arial" w:cs="Arial"/>
          <w:sz w:val="24"/>
          <w:szCs w:val="24"/>
        </w:rPr>
      </w:pPr>
    </w:p>
    <w:p w:rsidR="008B0C21" w:rsidP="009A1BBA" w:rsidRDefault="009D3C39" w14:paraId="39438E50" w14:textId="1E48FA03">
      <w:pPr>
        <w:pStyle w:val="ListParagraph"/>
        <w:widowControl/>
        <w:numPr>
          <w:ilvl w:val="1"/>
          <w:numId w:val="10"/>
        </w:numPr>
        <w:tabs>
          <w:tab w:val="left" w:pos="1800"/>
        </w:tabs>
        <w:autoSpaceDE/>
        <w:autoSpaceDN/>
        <w:adjustRightInd/>
        <w:ind w:left="1800"/>
        <w:rPr>
          <w:rFonts w:ascii="Arial" w:hAnsi="Arial" w:cs="Arial"/>
          <w:sz w:val="24"/>
          <w:szCs w:val="24"/>
        </w:rPr>
      </w:pPr>
      <w:r>
        <w:rPr>
          <w:rFonts w:ascii="Arial" w:hAnsi="Arial" w:cs="Arial"/>
          <w:sz w:val="24"/>
          <w:szCs w:val="24"/>
        </w:rPr>
        <w:t>“</w:t>
      </w:r>
      <w:r w:rsidRPr="008B0C21" w:rsidR="008B0C21">
        <w:rPr>
          <w:rFonts w:ascii="Arial" w:hAnsi="Arial" w:cs="Arial"/>
          <w:sz w:val="24"/>
          <w:szCs w:val="24"/>
        </w:rPr>
        <w:t>How many other departments at your institution may have collections from DOI lands? (If none or unknown, enter 0.)</w:t>
      </w:r>
      <w:r>
        <w:rPr>
          <w:rFonts w:ascii="Arial" w:hAnsi="Arial" w:cs="Arial"/>
          <w:sz w:val="24"/>
          <w:szCs w:val="24"/>
        </w:rPr>
        <w:t>”</w:t>
      </w:r>
    </w:p>
    <w:p w:rsidRPr="009A1BBA" w:rsidR="008B0C21" w:rsidP="009A1BBA" w:rsidRDefault="008B0C21" w14:paraId="6FB76BED" w14:textId="77777777">
      <w:pPr>
        <w:widowControl/>
        <w:tabs>
          <w:tab w:val="left" w:pos="1800"/>
        </w:tabs>
        <w:autoSpaceDE/>
        <w:autoSpaceDN/>
        <w:adjustRightInd/>
        <w:ind w:left="1800"/>
        <w:rPr>
          <w:rFonts w:ascii="Arial" w:hAnsi="Arial" w:cs="Arial"/>
          <w:sz w:val="24"/>
          <w:szCs w:val="24"/>
        </w:rPr>
      </w:pPr>
    </w:p>
    <w:p w:rsidRPr="009A1BBA" w:rsidR="005A4807" w:rsidP="009A1BBA" w:rsidRDefault="001C0960" w14:paraId="6AB44D45" w14:textId="689C1ADD">
      <w:pPr>
        <w:widowControl/>
        <w:tabs>
          <w:tab w:val="left" w:pos="1800"/>
        </w:tabs>
        <w:autoSpaceDE/>
        <w:autoSpaceDN/>
        <w:adjustRightInd/>
        <w:ind w:left="1800"/>
        <w:rPr>
          <w:rFonts w:ascii="Arial" w:hAnsi="Arial" w:cs="Arial"/>
          <w:sz w:val="24"/>
          <w:szCs w:val="24"/>
        </w:rPr>
      </w:pPr>
      <w:r>
        <w:rPr>
          <w:rFonts w:ascii="Arial" w:hAnsi="Arial" w:cs="Arial"/>
          <w:sz w:val="24"/>
          <w:szCs w:val="24"/>
        </w:rPr>
        <w:t xml:space="preserve">A field is provided for the respondent to note the number. If the respondent notes zero, a new screen is displayed with the next </w:t>
      </w:r>
      <w:r>
        <w:rPr>
          <w:rFonts w:ascii="Arial" w:hAnsi="Arial" w:cs="Arial"/>
          <w:sz w:val="24"/>
          <w:szCs w:val="24"/>
        </w:rPr>
        <w:lastRenderedPageBreak/>
        <w:t xml:space="preserve">question (see next bullet, below). If the </w:t>
      </w:r>
      <w:r w:rsidRPr="00773B8D">
        <w:rPr>
          <w:rFonts w:ascii="Arial" w:hAnsi="Arial" w:cs="Arial"/>
          <w:sz w:val="24"/>
          <w:szCs w:val="24"/>
        </w:rPr>
        <w:t>respondent choose</w:t>
      </w:r>
      <w:r>
        <w:rPr>
          <w:rFonts w:ascii="Arial" w:hAnsi="Arial" w:cs="Arial"/>
          <w:sz w:val="24"/>
          <w:szCs w:val="24"/>
        </w:rPr>
        <w:t>s</w:t>
      </w:r>
      <w:r w:rsidRPr="00773B8D">
        <w:rPr>
          <w:rFonts w:ascii="Arial" w:hAnsi="Arial" w:cs="Arial"/>
          <w:sz w:val="24"/>
          <w:szCs w:val="24"/>
        </w:rPr>
        <w:t xml:space="preserve"> </w:t>
      </w:r>
      <w:r>
        <w:rPr>
          <w:rFonts w:ascii="Arial" w:hAnsi="Arial" w:cs="Arial"/>
          <w:sz w:val="24"/>
          <w:szCs w:val="24"/>
        </w:rPr>
        <w:t>one or more</w:t>
      </w:r>
      <w:r w:rsidRPr="00773B8D">
        <w:rPr>
          <w:rFonts w:ascii="Arial" w:hAnsi="Arial" w:cs="Arial"/>
          <w:sz w:val="24"/>
          <w:szCs w:val="24"/>
        </w:rPr>
        <w:t xml:space="preserve">, </w:t>
      </w:r>
      <w:r>
        <w:rPr>
          <w:rFonts w:ascii="Arial" w:hAnsi="Arial" w:cs="Arial"/>
          <w:sz w:val="24"/>
          <w:szCs w:val="24"/>
        </w:rPr>
        <w:t>the respondent is asked to provide the department(s) name, contact(s), and email for contact(s): “</w:t>
      </w:r>
      <w:r w:rsidRPr="001C0960">
        <w:rPr>
          <w:rFonts w:ascii="Arial" w:hAnsi="Arial" w:cs="Arial"/>
          <w:sz w:val="24"/>
          <w:szCs w:val="24"/>
        </w:rPr>
        <w:t>Please note the following for the first department at your institution that may have collections from DOI lands</w:t>
      </w:r>
      <w:r>
        <w:rPr>
          <w:rFonts w:ascii="Arial" w:hAnsi="Arial" w:cs="Arial"/>
          <w:sz w:val="24"/>
          <w:szCs w:val="24"/>
        </w:rPr>
        <w:t>.” Text boxes are included for respondent to add the appropriate information</w:t>
      </w:r>
      <w:r w:rsidRPr="009A1BBA" w:rsidR="005A4807">
        <w:rPr>
          <w:rFonts w:ascii="Arial" w:hAnsi="Arial" w:cs="Arial"/>
          <w:sz w:val="24"/>
          <w:szCs w:val="24"/>
        </w:rPr>
        <w:t xml:space="preserve">.  </w:t>
      </w:r>
    </w:p>
    <w:p w:rsidRPr="00EA718B" w:rsidR="00860F45" w:rsidP="00860F45" w:rsidRDefault="00860F45" w14:paraId="220538BE" w14:textId="77777777">
      <w:pPr>
        <w:tabs>
          <w:tab w:val="left" w:pos="1620"/>
        </w:tabs>
        <w:ind w:left="1620"/>
        <w:rPr>
          <w:rFonts w:ascii="Arial" w:hAnsi="Arial" w:cs="Arial"/>
          <w:sz w:val="24"/>
          <w:szCs w:val="24"/>
        </w:rPr>
      </w:pPr>
    </w:p>
    <w:p w:rsidRPr="00EA718B" w:rsidR="00860F45" w:rsidP="00543261" w:rsidRDefault="00860F45" w14:paraId="3D5EA159" w14:textId="47BF8C85">
      <w:pPr>
        <w:tabs>
          <w:tab w:val="left" w:pos="1800"/>
        </w:tabs>
        <w:ind w:left="1800"/>
        <w:rPr>
          <w:rFonts w:ascii="Arial" w:hAnsi="Arial" w:cs="Arial"/>
          <w:sz w:val="24"/>
          <w:szCs w:val="24"/>
        </w:rPr>
      </w:pPr>
      <w:r w:rsidRPr="00EA718B">
        <w:rPr>
          <w:rFonts w:ascii="Arial" w:hAnsi="Arial" w:cs="Arial"/>
          <w:sz w:val="24"/>
          <w:szCs w:val="24"/>
        </w:rPr>
        <w:t xml:space="preserve">Justification: This information </w:t>
      </w:r>
      <w:r w:rsidR="00B829B7">
        <w:rPr>
          <w:rFonts w:ascii="Arial" w:hAnsi="Arial" w:cs="Arial"/>
          <w:sz w:val="24"/>
          <w:szCs w:val="24"/>
        </w:rPr>
        <w:t>i</w:t>
      </w:r>
      <w:r w:rsidRPr="00EA718B" w:rsidR="00EA718B">
        <w:rPr>
          <w:rFonts w:ascii="Arial" w:hAnsi="Arial" w:cs="Arial"/>
          <w:sz w:val="24"/>
          <w:szCs w:val="24"/>
        </w:rPr>
        <w:t xml:space="preserve">s </w:t>
      </w:r>
      <w:r w:rsidR="000E1BAA">
        <w:rPr>
          <w:rFonts w:ascii="Arial" w:hAnsi="Arial" w:cs="Arial"/>
          <w:sz w:val="24"/>
          <w:szCs w:val="24"/>
        </w:rPr>
        <w:t>request</w:t>
      </w:r>
      <w:r w:rsidRPr="00EA718B" w:rsidR="000E1BAA">
        <w:rPr>
          <w:rFonts w:ascii="Arial" w:hAnsi="Arial" w:cs="Arial"/>
          <w:sz w:val="24"/>
          <w:szCs w:val="24"/>
        </w:rPr>
        <w:t xml:space="preserve">ed </w:t>
      </w:r>
      <w:r w:rsidRPr="00EA718B" w:rsidR="00EA718B">
        <w:rPr>
          <w:rFonts w:ascii="Arial" w:hAnsi="Arial" w:cs="Arial"/>
          <w:sz w:val="24"/>
          <w:szCs w:val="24"/>
        </w:rPr>
        <w:t xml:space="preserve">to ensure that all departments at an institution that may provide oversight for DOI collections are contacted during this initiative. This is especially important for large institutions </w:t>
      </w:r>
      <w:r w:rsidR="00B829B7">
        <w:rPr>
          <w:rFonts w:ascii="Arial" w:hAnsi="Arial" w:cs="Arial"/>
          <w:sz w:val="24"/>
          <w:szCs w:val="24"/>
        </w:rPr>
        <w:t xml:space="preserve">with </w:t>
      </w:r>
      <w:proofErr w:type="gramStart"/>
      <w:r w:rsidR="00B829B7">
        <w:rPr>
          <w:rFonts w:ascii="Arial" w:hAnsi="Arial" w:cs="Arial"/>
          <w:sz w:val="24"/>
          <w:szCs w:val="24"/>
        </w:rPr>
        <w:t>a number of</w:t>
      </w:r>
      <w:proofErr w:type="gramEnd"/>
      <w:r w:rsidR="00B829B7">
        <w:rPr>
          <w:rFonts w:ascii="Arial" w:hAnsi="Arial" w:cs="Arial"/>
          <w:sz w:val="24"/>
          <w:szCs w:val="24"/>
        </w:rPr>
        <w:t xml:space="preserve"> departments organized by discipline </w:t>
      </w:r>
      <w:r w:rsidRPr="00EA718B" w:rsidR="00EA718B">
        <w:rPr>
          <w:rFonts w:ascii="Arial" w:hAnsi="Arial" w:cs="Arial"/>
          <w:sz w:val="24"/>
          <w:szCs w:val="24"/>
        </w:rPr>
        <w:t xml:space="preserve">and those with several </w:t>
      </w:r>
      <w:r w:rsidR="00B829B7">
        <w:rPr>
          <w:rFonts w:ascii="Arial" w:hAnsi="Arial" w:cs="Arial"/>
          <w:sz w:val="24"/>
          <w:szCs w:val="24"/>
        </w:rPr>
        <w:t>building</w:t>
      </w:r>
      <w:r w:rsidRPr="00EA718B" w:rsidR="00EA718B">
        <w:rPr>
          <w:rFonts w:ascii="Arial" w:hAnsi="Arial" w:cs="Arial"/>
          <w:sz w:val="24"/>
          <w:szCs w:val="24"/>
        </w:rPr>
        <w:t>s separated geographically.</w:t>
      </w:r>
    </w:p>
    <w:p w:rsidRPr="00860F45" w:rsidR="005A4807" w:rsidP="005946EB" w:rsidRDefault="005A4807" w14:paraId="7260A261" w14:textId="77777777">
      <w:pPr>
        <w:tabs>
          <w:tab w:val="left" w:pos="1620"/>
        </w:tabs>
        <w:ind w:left="1620"/>
        <w:rPr>
          <w:rFonts w:ascii="Arial" w:hAnsi="Arial" w:cs="Arial"/>
          <w:color w:val="FF0000"/>
          <w:sz w:val="24"/>
          <w:szCs w:val="24"/>
        </w:rPr>
      </w:pPr>
    </w:p>
    <w:p w:rsidR="007E5615" w:rsidP="00543261" w:rsidRDefault="009D3C39" w14:paraId="00425549" w14:textId="1A7E9AF1">
      <w:pPr>
        <w:pStyle w:val="ListParagraph"/>
        <w:widowControl/>
        <w:numPr>
          <w:ilvl w:val="0"/>
          <w:numId w:val="10"/>
        </w:numPr>
        <w:tabs>
          <w:tab w:val="left" w:pos="1800"/>
          <w:tab w:val="left" w:pos="2430"/>
          <w:tab w:val="left" w:pos="2970"/>
          <w:tab w:val="left" w:pos="6120"/>
          <w:tab w:val="left" w:pos="6660"/>
          <w:tab w:val="left" w:pos="9090"/>
        </w:tabs>
        <w:autoSpaceDE/>
        <w:autoSpaceDN/>
        <w:adjustRightInd/>
        <w:ind w:left="1800"/>
        <w:rPr>
          <w:rFonts w:ascii="Arial" w:hAnsi="Arial" w:cs="Arial"/>
          <w:sz w:val="24"/>
          <w:szCs w:val="24"/>
        </w:rPr>
      </w:pPr>
      <w:r>
        <w:rPr>
          <w:rFonts w:ascii="Arial" w:hAnsi="Arial" w:cs="Arial"/>
          <w:sz w:val="24"/>
          <w:szCs w:val="24"/>
        </w:rPr>
        <w:t>“</w:t>
      </w:r>
      <w:r w:rsidRPr="007E5615" w:rsidR="007E5615">
        <w:rPr>
          <w:rFonts w:ascii="Arial" w:hAnsi="Arial" w:cs="Arial"/>
          <w:sz w:val="24"/>
          <w:szCs w:val="24"/>
        </w:rPr>
        <w:t>If available, please attach any or all of the following documents that will help DOI better understand the scope and content of the DOI collections at your institution.</w:t>
      </w:r>
      <w:r w:rsidR="00964256">
        <w:rPr>
          <w:rFonts w:ascii="Arial" w:hAnsi="Arial" w:cs="Arial"/>
          <w:sz w:val="24"/>
          <w:szCs w:val="24"/>
        </w:rPr>
        <w:t>”</w:t>
      </w:r>
    </w:p>
    <w:p w:rsidRPr="009A1BBA" w:rsidR="007E5615" w:rsidP="009A1BBA" w:rsidRDefault="007E5615" w14:paraId="0BCE7052" w14:textId="77777777">
      <w:pPr>
        <w:widowControl/>
        <w:tabs>
          <w:tab w:val="left" w:pos="1800"/>
          <w:tab w:val="left" w:pos="2430"/>
          <w:tab w:val="left" w:pos="2970"/>
          <w:tab w:val="left" w:pos="6120"/>
          <w:tab w:val="left" w:pos="6660"/>
          <w:tab w:val="left" w:pos="9090"/>
        </w:tabs>
        <w:autoSpaceDE/>
        <w:autoSpaceDN/>
        <w:adjustRightInd/>
        <w:ind w:left="1800"/>
        <w:rPr>
          <w:rFonts w:ascii="Arial" w:hAnsi="Arial" w:cs="Arial"/>
          <w:sz w:val="24"/>
          <w:szCs w:val="24"/>
        </w:rPr>
      </w:pPr>
    </w:p>
    <w:p w:rsidRPr="009A1BBA" w:rsidR="00724985" w:rsidP="009A1BBA" w:rsidRDefault="007E5615" w14:paraId="09B7A002" w14:textId="0C1A414E">
      <w:pPr>
        <w:widowControl/>
        <w:tabs>
          <w:tab w:val="left" w:pos="1800"/>
          <w:tab w:val="left" w:pos="2430"/>
          <w:tab w:val="left" w:pos="2970"/>
          <w:tab w:val="left" w:pos="6120"/>
          <w:tab w:val="left" w:pos="6660"/>
          <w:tab w:val="left" w:pos="9090"/>
        </w:tabs>
        <w:autoSpaceDE/>
        <w:autoSpaceDN/>
        <w:adjustRightInd/>
        <w:ind w:left="1800"/>
        <w:rPr>
          <w:rFonts w:ascii="Arial" w:hAnsi="Arial" w:cs="Arial"/>
          <w:sz w:val="24"/>
          <w:szCs w:val="24"/>
        </w:rPr>
      </w:pPr>
      <w:r w:rsidRPr="009A1BBA">
        <w:rPr>
          <w:rFonts w:ascii="Arial" w:hAnsi="Arial" w:cs="Arial"/>
          <w:sz w:val="24"/>
          <w:szCs w:val="24"/>
        </w:rPr>
        <w:t>Buttons to upload the following documents are provided</w:t>
      </w:r>
      <w:r w:rsidRPr="009A1BBA" w:rsidR="005A4807">
        <w:rPr>
          <w:rFonts w:ascii="Arial" w:hAnsi="Arial" w:cs="Arial"/>
          <w:sz w:val="24"/>
          <w:szCs w:val="24"/>
        </w:rPr>
        <w:t xml:space="preserve">: </w:t>
      </w:r>
      <w:r w:rsidR="00D419B5">
        <w:rPr>
          <w:rFonts w:ascii="Arial" w:hAnsi="Arial" w:cs="Arial"/>
          <w:sz w:val="24"/>
          <w:szCs w:val="24"/>
        </w:rPr>
        <w:t>“</w:t>
      </w:r>
      <w:r w:rsidRPr="009A1BBA" w:rsidR="005A4807">
        <w:rPr>
          <w:rFonts w:ascii="Arial" w:hAnsi="Arial" w:cs="Arial"/>
          <w:sz w:val="24"/>
          <w:szCs w:val="24"/>
        </w:rPr>
        <w:t>NAGPRA summary</w:t>
      </w:r>
      <w:r w:rsidR="00D419B5">
        <w:rPr>
          <w:rFonts w:ascii="Arial" w:hAnsi="Arial" w:cs="Arial"/>
          <w:sz w:val="24"/>
          <w:szCs w:val="24"/>
        </w:rPr>
        <w:t>”</w:t>
      </w:r>
      <w:r w:rsidRPr="009A1BBA" w:rsidR="005A4807">
        <w:rPr>
          <w:rFonts w:ascii="Arial" w:hAnsi="Arial" w:cs="Arial"/>
          <w:sz w:val="24"/>
          <w:szCs w:val="24"/>
        </w:rPr>
        <w:t xml:space="preserve">; </w:t>
      </w:r>
      <w:r w:rsidR="00D419B5">
        <w:rPr>
          <w:rFonts w:ascii="Arial" w:hAnsi="Arial" w:cs="Arial"/>
          <w:sz w:val="24"/>
          <w:szCs w:val="24"/>
        </w:rPr>
        <w:t>“</w:t>
      </w:r>
      <w:r w:rsidRPr="009A1BBA">
        <w:rPr>
          <w:rFonts w:ascii="Arial" w:hAnsi="Arial" w:cs="Arial"/>
          <w:sz w:val="24"/>
          <w:szCs w:val="24"/>
        </w:rPr>
        <w:t xml:space="preserve">Other </w:t>
      </w:r>
      <w:r w:rsidRPr="009A1BBA" w:rsidR="005A4807">
        <w:rPr>
          <w:rFonts w:ascii="Arial" w:hAnsi="Arial" w:cs="Arial"/>
          <w:sz w:val="24"/>
          <w:szCs w:val="24"/>
        </w:rPr>
        <w:t>NAGPRA information</w:t>
      </w:r>
      <w:r w:rsidR="00D419B5">
        <w:rPr>
          <w:rFonts w:ascii="Arial" w:hAnsi="Arial" w:cs="Arial"/>
          <w:sz w:val="24"/>
          <w:szCs w:val="24"/>
        </w:rPr>
        <w:t>”</w:t>
      </w:r>
      <w:r w:rsidRPr="009A1BBA" w:rsidR="005A4807">
        <w:rPr>
          <w:rFonts w:ascii="Arial" w:hAnsi="Arial" w:cs="Arial"/>
          <w:sz w:val="24"/>
          <w:szCs w:val="24"/>
        </w:rPr>
        <w:t xml:space="preserve">; </w:t>
      </w:r>
      <w:r w:rsidR="00D419B5">
        <w:rPr>
          <w:rFonts w:ascii="Arial" w:hAnsi="Arial" w:cs="Arial"/>
          <w:sz w:val="24"/>
          <w:szCs w:val="24"/>
        </w:rPr>
        <w:t>“</w:t>
      </w:r>
      <w:r w:rsidRPr="009A1BBA" w:rsidR="009A1BBA">
        <w:rPr>
          <w:rFonts w:ascii="Arial" w:hAnsi="Arial" w:cs="Arial"/>
          <w:sz w:val="24"/>
          <w:szCs w:val="24"/>
        </w:rPr>
        <w:t>Repository Fee Schedule</w:t>
      </w:r>
      <w:r w:rsidR="00D419B5">
        <w:rPr>
          <w:rFonts w:ascii="Arial" w:hAnsi="Arial" w:cs="Arial"/>
          <w:sz w:val="24"/>
          <w:szCs w:val="24"/>
        </w:rPr>
        <w:t>”</w:t>
      </w:r>
      <w:r w:rsidRPr="009A1BBA" w:rsidR="005A4807">
        <w:rPr>
          <w:rFonts w:ascii="Arial" w:hAnsi="Arial" w:cs="Arial"/>
          <w:sz w:val="24"/>
          <w:szCs w:val="24"/>
        </w:rPr>
        <w:t xml:space="preserve">; </w:t>
      </w:r>
      <w:r w:rsidR="00D419B5">
        <w:rPr>
          <w:rFonts w:ascii="Arial" w:hAnsi="Arial" w:cs="Arial"/>
          <w:sz w:val="24"/>
          <w:szCs w:val="24"/>
        </w:rPr>
        <w:t>“</w:t>
      </w:r>
      <w:r w:rsidRPr="009A1BBA" w:rsidR="005A4807">
        <w:rPr>
          <w:rFonts w:ascii="Arial" w:hAnsi="Arial" w:cs="Arial"/>
          <w:sz w:val="24"/>
          <w:szCs w:val="24"/>
        </w:rPr>
        <w:t xml:space="preserve">DOI </w:t>
      </w:r>
      <w:r w:rsidRPr="009A1BBA" w:rsidR="009A1BBA">
        <w:rPr>
          <w:rFonts w:ascii="Arial" w:hAnsi="Arial" w:cs="Arial"/>
          <w:sz w:val="24"/>
          <w:szCs w:val="24"/>
        </w:rPr>
        <w:t>Collection Data</w:t>
      </w:r>
      <w:r w:rsidR="00D419B5">
        <w:rPr>
          <w:rFonts w:ascii="Arial" w:hAnsi="Arial" w:cs="Arial"/>
          <w:sz w:val="24"/>
          <w:szCs w:val="24"/>
        </w:rPr>
        <w:t>”</w:t>
      </w:r>
      <w:r w:rsidRPr="009A1BBA" w:rsidR="005A4807">
        <w:rPr>
          <w:rFonts w:ascii="Arial" w:hAnsi="Arial" w:cs="Arial"/>
          <w:sz w:val="24"/>
          <w:szCs w:val="24"/>
        </w:rPr>
        <w:t xml:space="preserve">; </w:t>
      </w:r>
      <w:r w:rsidR="00D419B5">
        <w:rPr>
          <w:rFonts w:ascii="Arial" w:hAnsi="Arial" w:cs="Arial"/>
          <w:sz w:val="24"/>
          <w:szCs w:val="24"/>
        </w:rPr>
        <w:t>“</w:t>
      </w:r>
      <w:r w:rsidRPr="009A1BBA" w:rsidR="005A4807">
        <w:rPr>
          <w:rFonts w:ascii="Arial" w:hAnsi="Arial" w:cs="Arial"/>
          <w:sz w:val="24"/>
          <w:szCs w:val="24"/>
        </w:rPr>
        <w:t>Collections Management Policy</w:t>
      </w:r>
      <w:r w:rsidR="00D419B5">
        <w:rPr>
          <w:rFonts w:ascii="Arial" w:hAnsi="Arial" w:cs="Arial"/>
          <w:sz w:val="24"/>
          <w:szCs w:val="24"/>
        </w:rPr>
        <w:t>”</w:t>
      </w:r>
      <w:r w:rsidRPr="009A1BBA" w:rsidR="005A4807">
        <w:rPr>
          <w:rFonts w:ascii="Arial" w:hAnsi="Arial" w:cs="Arial"/>
          <w:sz w:val="24"/>
          <w:szCs w:val="24"/>
        </w:rPr>
        <w:t xml:space="preserve">; </w:t>
      </w:r>
      <w:r w:rsidR="00D419B5">
        <w:rPr>
          <w:rFonts w:ascii="Arial" w:hAnsi="Arial" w:cs="Arial"/>
          <w:sz w:val="24"/>
          <w:szCs w:val="24"/>
        </w:rPr>
        <w:t>“</w:t>
      </w:r>
      <w:r w:rsidRPr="009A1BBA" w:rsidR="005A4807">
        <w:rPr>
          <w:rFonts w:ascii="Arial" w:hAnsi="Arial" w:cs="Arial"/>
          <w:sz w:val="24"/>
          <w:szCs w:val="24"/>
        </w:rPr>
        <w:t>Mission Statement</w:t>
      </w:r>
      <w:r w:rsidR="00D419B5">
        <w:rPr>
          <w:rFonts w:ascii="Arial" w:hAnsi="Arial" w:cs="Arial"/>
          <w:sz w:val="24"/>
          <w:szCs w:val="24"/>
        </w:rPr>
        <w:t>”</w:t>
      </w:r>
      <w:r w:rsidRPr="009A1BBA" w:rsidR="005A4807">
        <w:rPr>
          <w:rFonts w:ascii="Arial" w:hAnsi="Arial" w:cs="Arial"/>
          <w:sz w:val="24"/>
          <w:szCs w:val="24"/>
        </w:rPr>
        <w:t xml:space="preserve">; </w:t>
      </w:r>
      <w:r w:rsidR="00D419B5">
        <w:rPr>
          <w:rFonts w:ascii="Arial" w:hAnsi="Arial" w:cs="Arial"/>
          <w:sz w:val="24"/>
          <w:szCs w:val="24"/>
        </w:rPr>
        <w:t>“</w:t>
      </w:r>
      <w:r w:rsidRPr="009A1BBA" w:rsidR="009A1BBA">
        <w:rPr>
          <w:rFonts w:ascii="Arial" w:hAnsi="Arial" w:cs="Arial"/>
          <w:sz w:val="24"/>
          <w:szCs w:val="24"/>
        </w:rPr>
        <w:t>Additional Comments</w:t>
      </w:r>
      <w:r w:rsidR="00D419B5">
        <w:rPr>
          <w:rFonts w:ascii="Arial" w:hAnsi="Arial" w:cs="Arial"/>
          <w:sz w:val="24"/>
          <w:szCs w:val="24"/>
        </w:rPr>
        <w:t>”</w:t>
      </w:r>
      <w:r w:rsidRPr="009A1BBA" w:rsidR="005A4807">
        <w:rPr>
          <w:rFonts w:ascii="Arial" w:hAnsi="Arial" w:cs="Arial"/>
          <w:sz w:val="24"/>
          <w:szCs w:val="24"/>
        </w:rPr>
        <w:t xml:space="preserve">; and </w:t>
      </w:r>
      <w:r w:rsidR="00D419B5">
        <w:rPr>
          <w:rFonts w:ascii="Arial" w:hAnsi="Arial" w:cs="Arial"/>
          <w:sz w:val="24"/>
          <w:szCs w:val="24"/>
        </w:rPr>
        <w:t>“</w:t>
      </w:r>
      <w:r w:rsidRPr="009A1BBA" w:rsidR="009A1BBA">
        <w:rPr>
          <w:rFonts w:ascii="Arial" w:hAnsi="Arial" w:cs="Arial"/>
          <w:sz w:val="24"/>
          <w:szCs w:val="24"/>
        </w:rPr>
        <w:t>Other</w:t>
      </w:r>
      <w:r w:rsidR="00D419B5">
        <w:rPr>
          <w:rFonts w:ascii="Arial" w:hAnsi="Arial" w:cs="Arial"/>
          <w:sz w:val="24"/>
          <w:szCs w:val="24"/>
        </w:rPr>
        <w:t>”</w:t>
      </w:r>
      <w:r w:rsidRPr="009A1BBA" w:rsidR="005A4807">
        <w:rPr>
          <w:rFonts w:ascii="Arial" w:hAnsi="Arial" w:cs="Arial"/>
          <w:sz w:val="24"/>
          <w:szCs w:val="24"/>
        </w:rPr>
        <w:t xml:space="preserve">.  </w:t>
      </w:r>
    </w:p>
    <w:p w:rsidRPr="00724985" w:rsidR="00724985" w:rsidP="00724985" w:rsidRDefault="00724985" w14:paraId="648220A4" w14:textId="77777777">
      <w:pPr>
        <w:pStyle w:val="ListParagraph"/>
        <w:rPr>
          <w:rFonts w:ascii="Arial" w:hAnsi="Arial" w:cs="Arial"/>
          <w:sz w:val="24"/>
          <w:szCs w:val="24"/>
        </w:rPr>
      </w:pPr>
    </w:p>
    <w:p w:rsidRPr="00724985" w:rsidR="005A4807" w:rsidP="00543261" w:rsidRDefault="00724985" w14:paraId="6F2B1FCD" w14:textId="060AD41D">
      <w:pPr>
        <w:widowControl/>
        <w:tabs>
          <w:tab w:val="left" w:pos="1800"/>
          <w:tab w:val="left" w:pos="2430"/>
          <w:tab w:val="left" w:pos="2970"/>
          <w:tab w:val="left" w:pos="6120"/>
          <w:tab w:val="left" w:pos="6660"/>
          <w:tab w:val="left" w:pos="9090"/>
        </w:tabs>
        <w:autoSpaceDE/>
        <w:autoSpaceDN/>
        <w:adjustRightInd/>
        <w:ind w:left="1800"/>
        <w:rPr>
          <w:rFonts w:ascii="Arial" w:hAnsi="Arial" w:cs="Arial"/>
          <w:sz w:val="24"/>
          <w:szCs w:val="24"/>
        </w:rPr>
      </w:pPr>
      <w:r w:rsidRPr="00724985">
        <w:rPr>
          <w:rFonts w:ascii="Arial" w:hAnsi="Arial" w:cs="Arial"/>
          <w:sz w:val="24"/>
          <w:szCs w:val="24"/>
        </w:rPr>
        <w:t xml:space="preserve">Justification: </w:t>
      </w:r>
      <w:r w:rsidRPr="00724985" w:rsidR="002D4557">
        <w:rPr>
          <w:rFonts w:ascii="Arial" w:hAnsi="Arial" w:cs="Arial"/>
          <w:sz w:val="24"/>
          <w:szCs w:val="24"/>
        </w:rPr>
        <w:t>This question</w:t>
      </w:r>
      <w:r w:rsidRPr="00724985" w:rsidR="00F70872">
        <w:rPr>
          <w:rFonts w:ascii="Arial" w:hAnsi="Arial" w:cs="Arial"/>
          <w:sz w:val="24"/>
          <w:szCs w:val="24"/>
        </w:rPr>
        <w:t xml:space="preserve"> </w:t>
      </w:r>
      <w:r w:rsidRPr="00724985" w:rsidR="009A1BBA">
        <w:rPr>
          <w:rFonts w:ascii="Arial" w:hAnsi="Arial" w:cs="Arial"/>
          <w:sz w:val="24"/>
          <w:szCs w:val="24"/>
        </w:rPr>
        <w:t>affords</w:t>
      </w:r>
      <w:r w:rsidRPr="00724985" w:rsidR="00F70872">
        <w:rPr>
          <w:rFonts w:ascii="Arial" w:hAnsi="Arial" w:cs="Arial"/>
          <w:sz w:val="24"/>
          <w:szCs w:val="24"/>
        </w:rPr>
        <w:t xml:space="preserve"> a mechanism </w:t>
      </w:r>
      <w:r w:rsidR="009A1BBA">
        <w:rPr>
          <w:rFonts w:ascii="Arial" w:hAnsi="Arial" w:cs="Arial"/>
          <w:sz w:val="24"/>
          <w:szCs w:val="24"/>
        </w:rPr>
        <w:t>for</w:t>
      </w:r>
      <w:r w:rsidRPr="00724985" w:rsidR="00F70872">
        <w:rPr>
          <w:rFonts w:ascii="Arial" w:hAnsi="Arial" w:cs="Arial"/>
          <w:sz w:val="24"/>
          <w:szCs w:val="24"/>
        </w:rPr>
        <w:t xml:space="preserve"> the respondent to provide DOI with any </w:t>
      </w:r>
      <w:r w:rsidR="009A1BBA">
        <w:rPr>
          <w:rFonts w:ascii="Arial" w:hAnsi="Arial" w:cs="Arial"/>
          <w:sz w:val="24"/>
          <w:szCs w:val="24"/>
        </w:rPr>
        <w:t xml:space="preserve">additional </w:t>
      </w:r>
      <w:r w:rsidRPr="00724985" w:rsidR="00F70872">
        <w:rPr>
          <w:rFonts w:ascii="Arial" w:hAnsi="Arial" w:cs="Arial"/>
          <w:sz w:val="24"/>
          <w:szCs w:val="24"/>
        </w:rPr>
        <w:t>relevant documents in an electronic format. Inclusion of this element ease</w:t>
      </w:r>
      <w:r w:rsidR="00585195">
        <w:rPr>
          <w:rFonts w:ascii="Arial" w:hAnsi="Arial" w:cs="Arial"/>
          <w:sz w:val="24"/>
          <w:szCs w:val="24"/>
        </w:rPr>
        <w:t>s</w:t>
      </w:r>
      <w:r w:rsidRPr="00724985" w:rsidR="00F70872">
        <w:rPr>
          <w:rFonts w:ascii="Arial" w:hAnsi="Arial" w:cs="Arial"/>
          <w:sz w:val="24"/>
          <w:szCs w:val="24"/>
        </w:rPr>
        <w:t xml:space="preserve"> the </w:t>
      </w:r>
      <w:r w:rsidR="00DD5DFA">
        <w:rPr>
          <w:rFonts w:ascii="Arial" w:hAnsi="Arial" w:cs="Arial"/>
          <w:sz w:val="24"/>
          <w:szCs w:val="24"/>
        </w:rPr>
        <w:t xml:space="preserve">response </w:t>
      </w:r>
      <w:r w:rsidRPr="00724985" w:rsidR="00F70872">
        <w:rPr>
          <w:rFonts w:ascii="Arial" w:hAnsi="Arial" w:cs="Arial"/>
          <w:sz w:val="24"/>
          <w:szCs w:val="24"/>
        </w:rPr>
        <w:t xml:space="preserve">burden as </w:t>
      </w:r>
      <w:r w:rsidR="00DD5DFA">
        <w:rPr>
          <w:rFonts w:ascii="Arial" w:hAnsi="Arial" w:cs="Arial"/>
          <w:sz w:val="24"/>
          <w:szCs w:val="24"/>
        </w:rPr>
        <w:t>DOI gain</w:t>
      </w:r>
      <w:r w:rsidR="00585195">
        <w:rPr>
          <w:rFonts w:ascii="Arial" w:hAnsi="Arial" w:cs="Arial"/>
          <w:sz w:val="24"/>
          <w:szCs w:val="24"/>
        </w:rPr>
        <w:t>s</w:t>
      </w:r>
      <w:r w:rsidR="00DD5DFA">
        <w:rPr>
          <w:rFonts w:ascii="Arial" w:hAnsi="Arial" w:cs="Arial"/>
          <w:sz w:val="24"/>
          <w:szCs w:val="24"/>
        </w:rPr>
        <w:t xml:space="preserve"> critical </w:t>
      </w:r>
      <w:r w:rsidR="009A1BBA">
        <w:rPr>
          <w:rFonts w:ascii="Arial" w:hAnsi="Arial" w:cs="Arial"/>
          <w:sz w:val="24"/>
          <w:szCs w:val="24"/>
        </w:rPr>
        <w:t xml:space="preserve">information </w:t>
      </w:r>
      <w:r w:rsidR="00DD5DFA">
        <w:rPr>
          <w:rFonts w:ascii="Arial" w:hAnsi="Arial" w:cs="Arial"/>
          <w:sz w:val="24"/>
          <w:szCs w:val="24"/>
        </w:rPr>
        <w:t xml:space="preserve">from </w:t>
      </w:r>
      <w:r w:rsidR="009A1BBA">
        <w:rPr>
          <w:rFonts w:ascii="Arial" w:hAnsi="Arial" w:cs="Arial"/>
          <w:sz w:val="24"/>
          <w:szCs w:val="24"/>
        </w:rPr>
        <w:t xml:space="preserve">these </w:t>
      </w:r>
      <w:r w:rsidRPr="00724985" w:rsidR="00F70872">
        <w:rPr>
          <w:rFonts w:ascii="Arial" w:hAnsi="Arial" w:cs="Arial"/>
          <w:sz w:val="24"/>
          <w:szCs w:val="24"/>
        </w:rPr>
        <w:t xml:space="preserve">documents </w:t>
      </w:r>
      <w:r w:rsidR="00DD5DFA">
        <w:rPr>
          <w:rFonts w:ascii="Arial" w:hAnsi="Arial" w:cs="Arial"/>
          <w:sz w:val="24"/>
          <w:szCs w:val="24"/>
        </w:rPr>
        <w:t xml:space="preserve">which </w:t>
      </w:r>
      <w:r w:rsidR="009A1BBA">
        <w:rPr>
          <w:rFonts w:ascii="Arial" w:hAnsi="Arial" w:cs="Arial"/>
          <w:sz w:val="24"/>
          <w:szCs w:val="24"/>
        </w:rPr>
        <w:t>should</w:t>
      </w:r>
      <w:r w:rsidR="00DD5DFA">
        <w:rPr>
          <w:rFonts w:ascii="Arial" w:hAnsi="Arial" w:cs="Arial"/>
          <w:sz w:val="24"/>
          <w:szCs w:val="24"/>
        </w:rPr>
        <w:t xml:space="preserve"> preclude the need for further clarification or extensive </w:t>
      </w:r>
      <w:r w:rsidR="009A1BBA">
        <w:rPr>
          <w:rFonts w:ascii="Arial" w:hAnsi="Arial" w:cs="Arial"/>
          <w:sz w:val="24"/>
          <w:szCs w:val="24"/>
        </w:rPr>
        <w:t>follow-up</w:t>
      </w:r>
      <w:r w:rsidRPr="00DD5DFA" w:rsidR="00DD5DFA">
        <w:rPr>
          <w:rFonts w:ascii="Arial" w:hAnsi="Arial" w:cs="Arial"/>
          <w:sz w:val="24"/>
          <w:szCs w:val="24"/>
        </w:rPr>
        <w:t xml:space="preserve"> </w:t>
      </w:r>
      <w:r w:rsidR="00DD5DFA">
        <w:rPr>
          <w:rFonts w:ascii="Arial" w:hAnsi="Arial" w:cs="Arial"/>
          <w:sz w:val="24"/>
          <w:szCs w:val="24"/>
        </w:rPr>
        <w:t>communications</w:t>
      </w:r>
      <w:r w:rsidRPr="00724985" w:rsidR="00F70872">
        <w:rPr>
          <w:rFonts w:ascii="Arial" w:hAnsi="Arial" w:cs="Arial"/>
          <w:sz w:val="24"/>
          <w:szCs w:val="24"/>
        </w:rPr>
        <w:t>.</w:t>
      </w:r>
    </w:p>
    <w:p w:rsidRPr="00F70872" w:rsidR="005A4807" w:rsidP="005946EB" w:rsidRDefault="005A4807" w14:paraId="646FE7D1" w14:textId="77777777">
      <w:pPr>
        <w:tabs>
          <w:tab w:val="left" w:pos="1620"/>
        </w:tabs>
        <w:ind w:left="1620"/>
        <w:rPr>
          <w:rFonts w:ascii="Arial" w:hAnsi="Arial" w:cs="Arial"/>
          <w:sz w:val="24"/>
          <w:szCs w:val="24"/>
        </w:rPr>
      </w:pPr>
    </w:p>
    <w:p w:rsidR="00724985" w:rsidP="00543261" w:rsidRDefault="009D3C39" w14:paraId="341D2FF1" w14:textId="2D51EBEC">
      <w:pPr>
        <w:pStyle w:val="ListParagraph"/>
        <w:widowControl/>
        <w:numPr>
          <w:ilvl w:val="0"/>
          <w:numId w:val="10"/>
        </w:numPr>
        <w:tabs>
          <w:tab w:val="left" w:pos="1800"/>
          <w:tab w:val="left" w:pos="2970"/>
          <w:tab w:val="left" w:pos="6120"/>
          <w:tab w:val="left" w:pos="6660"/>
          <w:tab w:val="left" w:pos="9090"/>
        </w:tabs>
        <w:autoSpaceDE/>
        <w:autoSpaceDN/>
        <w:adjustRightInd/>
        <w:ind w:left="1800"/>
        <w:rPr>
          <w:rFonts w:ascii="Arial" w:hAnsi="Arial" w:cs="Arial"/>
          <w:sz w:val="24"/>
          <w:szCs w:val="24"/>
        </w:rPr>
      </w:pPr>
      <w:r>
        <w:rPr>
          <w:rFonts w:ascii="Arial" w:hAnsi="Arial" w:cs="Arial"/>
          <w:sz w:val="24"/>
          <w:szCs w:val="24"/>
        </w:rPr>
        <w:t>“</w:t>
      </w:r>
      <w:r w:rsidR="00DD5DFA">
        <w:rPr>
          <w:rFonts w:ascii="Arial" w:hAnsi="Arial" w:cs="Arial"/>
          <w:sz w:val="24"/>
          <w:szCs w:val="24"/>
        </w:rPr>
        <w:t>C</w:t>
      </w:r>
      <w:r w:rsidRPr="002D4557" w:rsidR="005A4807">
        <w:rPr>
          <w:rFonts w:ascii="Arial" w:hAnsi="Arial" w:cs="Arial"/>
          <w:sz w:val="24"/>
          <w:szCs w:val="24"/>
        </w:rPr>
        <w:t>omments</w:t>
      </w:r>
      <w:r>
        <w:rPr>
          <w:rFonts w:ascii="Arial" w:hAnsi="Arial" w:cs="Arial"/>
          <w:sz w:val="24"/>
          <w:szCs w:val="24"/>
        </w:rPr>
        <w:t>”</w:t>
      </w:r>
      <w:r w:rsidR="00DD5DFA">
        <w:rPr>
          <w:rFonts w:ascii="Arial" w:hAnsi="Arial" w:cs="Arial"/>
          <w:sz w:val="24"/>
          <w:szCs w:val="24"/>
        </w:rPr>
        <w:t xml:space="preserve"> field</w:t>
      </w:r>
      <w:r w:rsidR="002D4557">
        <w:rPr>
          <w:rFonts w:ascii="Arial" w:hAnsi="Arial" w:cs="Arial"/>
          <w:sz w:val="24"/>
          <w:szCs w:val="24"/>
        </w:rPr>
        <w:t xml:space="preserve">.  </w:t>
      </w:r>
    </w:p>
    <w:p w:rsidR="00724985" w:rsidP="00724985" w:rsidRDefault="00724985" w14:paraId="5EC5036B" w14:textId="77777777">
      <w:pPr>
        <w:widowControl/>
        <w:tabs>
          <w:tab w:val="left" w:pos="1620"/>
          <w:tab w:val="left" w:pos="2970"/>
          <w:tab w:val="left" w:pos="6120"/>
          <w:tab w:val="left" w:pos="6660"/>
          <w:tab w:val="left" w:pos="9090"/>
        </w:tabs>
        <w:autoSpaceDE/>
        <w:autoSpaceDN/>
        <w:adjustRightInd/>
        <w:ind w:left="1620"/>
        <w:rPr>
          <w:rFonts w:ascii="Arial" w:hAnsi="Arial" w:cs="Arial"/>
          <w:sz w:val="24"/>
          <w:szCs w:val="24"/>
        </w:rPr>
      </w:pPr>
    </w:p>
    <w:p w:rsidRPr="00724985" w:rsidR="005A4807" w:rsidP="00543261" w:rsidRDefault="00724985" w14:paraId="47211C07" w14:textId="77777777">
      <w:pPr>
        <w:widowControl/>
        <w:tabs>
          <w:tab w:val="left" w:pos="1800"/>
          <w:tab w:val="left" w:pos="2970"/>
          <w:tab w:val="left" w:pos="6120"/>
          <w:tab w:val="left" w:pos="6660"/>
          <w:tab w:val="left" w:pos="9090"/>
        </w:tabs>
        <w:autoSpaceDE/>
        <w:autoSpaceDN/>
        <w:adjustRightInd/>
        <w:ind w:left="1800"/>
        <w:rPr>
          <w:rFonts w:ascii="Arial" w:hAnsi="Arial" w:cs="Arial"/>
          <w:sz w:val="24"/>
          <w:szCs w:val="24"/>
        </w:rPr>
      </w:pPr>
      <w:r>
        <w:rPr>
          <w:rFonts w:ascii="Arial" w:hAnsi="Arial" w:cs="Arial"/>
          <w:sz w:val="24"/>
          <w:szCs w:val="24"/>
        </w:rPr>
        <w:t xml:space="preserve">Justification: </w:t>
      </w:r>
      <w:r w:rsidRPr="00724985" w:rsidR="002D4557">
        <w:rPr>
          <w:rFonts w:ascii="Arial" w:hAnsi="Arial" w:cs="Arial"/>
          <w:sz w:val="24"/>
          <w:szCs w:val="24"/>
        </w:rPr>
        <w:t>T</w:t>
      </w:r>
      <w:r w:rsidRPr="00724985" w:rsidR="005A4807">
        <w:rPr>
          <w:rFonts w:ascii="Arial" w:hAnsi="Arial" w:cs="Arial"/>
          <w:sz w:val="24"/>
          <w:szCs w:val="24"/>
        </w:rPr>
        <w:t xml:space="preserve">his </w:t>
      </w:r>
      <w:r w:rsidR="00DD5DFA">
        <w:rPr>
          <w:rFonts w:ascii="Arial" w:hAnsi="Arial" w:cs="Arial"/>
          <w:sz w:val="24"/>
          <w:szCs w:val="24"/>
        </w:rPr>
        <w:t>element</w:t>
      </w:r>
      <w:r w:rsidRPr="00724985" w:rsidR="00DD5DFA">
        <w:rPr>
          <w:rFonts w:ascii="Arial" w:hAnsi="Arial" w:cs="Arial"/>
          <w:sz w:val="24"/>
          <w:szCs w:val="24"/>
        </w:rPr>
        <w:t xml:space="preserve"> </w:t>
      </w:r>
      <w:r w:rsidRPr="00724985" w:rsidR="002D4557">
        <w:rPr>
          <w:rFonts w:ascii="Arial" w:hAnsi="Arial" w:cs="Arial"/>
          <w:sz w:val="24"/>
          <w:szCs w:val="24"/>
        </w:rPr>
        <w:t>allows the respondent to note any additional pertinent information concerning their institution, collections housed within it, or any other matter</w:t>
      </w:r>
      <w:r>
        <w:rPr>
          <w:rFonts w:ascii="Arial" w:hAnsi="Arial" w:cs="Arial"/>
          <w:sz w:val="24"/>
          <w:szCs w:val="24"/>
        </w:rPr>
        <w:t>s</w:t>
      </w:r>
      <w:r w:rsidRPr="00724985" w:rsidR="002D4557">
        <w:rPr>
          <w:rFonts w:ascii="Arial" w:hAnsi="Arial" w:cs="Arial"/>
          <w:sz w:val="24"/>
          <w:szCs w:val="24"/>
        </w:rPr>
        <w:t xml:space="preserve"> that </w:t>
      </w:r>
      <w:r>
        <w:rPr>
          <w:rFonts w:ascii="Arial" w:hAnsi="Arial" w:cs="Arial"/>
          <w:sz w:val="24"/>
          <w:szCs w:val="24"/>
        </w:rPr>
        <w:t>it deems important</w:t>
      </w:r>
      <w:r w:rsidRPr="00724985" w:rsidR="002D4557">
        <w:rPr>
          <w:rFonts w:ascii="Arial" w:hAnsi="Arial" w:cs="Arial"/>
          <w:sz w:val="24"/>
          <w:szCs w:val="24"/>
        </w:rPr>
        <w:t xml:space="preserve">. </w:t>
      </w:r>
    </w:p>
    <w:p w:rsidRPr="002D4557" w:rsidR="005A4807" w:rsidP="005946EB" w:rsidRDefault="005A4807" w14:paraId="5C3D118E"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rPr>
          <w:rFonts w:ascii="Arial" w:hAnsi="Arial" w:cs="Arial"/>
          <w:sz w:val="24"/>
          <w:szCs w:val="24"/>
        </w:rPr>
      </w:pPr>
    </w:p>
    <w:p w:rsidRPr="00E63D03" w:rsidR="00295103" w:rsidP="0047530D" w:rsidRDefault="00295103" w14:paraId="2DD76CB3" w14:textId="687817BA">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E63D03">
        <w:rPr>
          <w:rFonts w:ascii="Arial" w:hAnsi="Arial" w:cs="Arial"/>
          <w:b/>
          <w:sz w:val="24"/>
          <w:szCs w:val="24"/>
        </w:rPr>
        <w:t>3.</w:t>
      </w:r>
      <w:r w:rsidRPr="00E63D03">
        <w:rPr>
          <w:rFonts w:ascii="Arial" w:hAnsi="Arial" w:cs="Arial"/>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456AB3" w:rsidR="00295103" w:rsidP="0047530D" w:rsidRDefault="00295103" w14:paraId="3C71C906"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color w:val="FF0000"/>
          <w:sz w:val="24"/>
          <w:szCs w:val="24"/>
        </w:rPr>
      </w:pPr>
    </w:p>
    <w:p w:rsidRPr="00E30356" w:rsidR="00A70283" w:rsidP="0047530D" w:rsidRDefault="00A70283" w14:paraId="7439B548" w14:textId="5735288B">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E30356">
        <w:rPr>
          <w:rFonts w:ascii="Arial" w:hAnsi="Arial" w:cs="Arial"/>
          <w:sz w:val="24"/>
          <w:szCs w:val="24"/>
        </w:rPr>
        <w:t>This collection of information, to the greatest extent possible, use</w:t>
      </w:r>
      <w:r w:rsidR="00E66427">
        <w:rPr>
          <w:rFonts w:ascii="Arial" w:hAnsi="Arial" w:cs="Arial"/>
          <w:sz w:val="24"/>
          <w:szCs w:val="24"/>
        </w:rPr>
        <w:t>s</w:t>
      </w:r>
      <w:r w:rsidRPr="00E30356">
        <w:rPr>
          <w:rFonts w:ascii="Arial" w:hAnsi="Arial" w:cs="Arial"/>
          <w:sz w:val="24"/>
          <w:szCs w:val="24"/>
        </w:rPr>
        <w:t xml:space="preserve"> electronic </w:t>
      </w:r>
      <w:r w:rsidRPr="00E30356">
        <w:rPr>
          <w:rFonts w:ascii="Arial" w:hAnsi="Arial" w:cs="Arial"/>
          <w:sz w:val="24"/>
          <w:szCs w:val="24"/>
        </w:rPr>
        <w:lastRenderedPageBreak/>
        <w:t>submission of responses</w:t>
      </w:r>
      <w:r w:rsidRPr="00E30356" w:rsidR="003E1589">
        <w:rPr>
          <w:rFonts w:ascii="Arial" w:hAnsi="Arial" w:cs="Arial"/>
          <w:sz w:val="24"/>
          <w:szCs w:val="24"/>
        </w:rPr>
        <w:t>, which is</w:t>
      </w:r>
      <w:r w:rsidRPr="00E30356">
        <w:rPr>
          <w:rFonts w:ascii="Arial" w:hAnsi="Arial" w:cs="Arial"/>
          <w:sz w:val="24"/>
          <w:szCs w:val="24"/>
        </w:rPr>
        <w:t xml:space="preserve"> the preferred means of response. The use of electronic </w:t>
      </w:r>
      <w:r w:rsidRPr="00E30356" w:rsidR="003E1589">
        <w:rPr>
          <w:rFonts w:ascii="Arial" w:hAnsi="Arial" w:cs="Arial"/>
          <w:sz w:val="24"/>
          <w:szCs w:val="24"/>
        </w:rPr>
        <w:t xml:space="preserve">response </w:t>
      </w:r>
      <w:r w:rsidRPr="00E30356">
        <w:rPr>
          <w:rFonts w:ascii="Arial" w:hAnsi="Arial" w:cs="Arial"/>
          <w:sz w:val="24"/>
          <w:szCs w:val="24"/>
        </w:rPr>
        <w:t>methods reduce</w:t>
      </w:r>
      <w:r w:rsidR="00E66427">
        <w:rPr>
          <w:rFonts w:ascii="Arial" w:hAnsi="Arial" w:cs="Arial"/>
          <w:sz w:val="24"/>
          <w:szCs w:val="24"/>
        </w:rPr>
        <w:t>s</w:t>
      </w:r>
      <w:r w:rsidRPr="00E30356">
        <w:rPr>
          <w:rFonts w:ascii="Arial" w:hAnsi="Arial" w:cs="Arial"/>
          <w:sz w:val="24"/>
          <w:szCs w:val="24"/>
        </w:rPr>
        <w:t xml:space="preserve"> the burden to the public immeasurably. </w:t>
      </w:r>
      <w:r w:rsidRPr="00E30356" w:rsidR="00763D5E">
        <w:rPr>
          <w:rFonts w:ascii="Arial" w:hAnsi="Arial" w:cs="Arial"/>
          <w:sz w:val="24"/>
          <w:szCs w:val="24"/>
        </w:rPr>
        <w:t xml:space="preserve">As the bulk of these responses </w:t>
      </w:r>
      <w:r w:rsidR="00E66427">
        <w:rPr>
          <w:rFonts w:ascii="Arial" w:hAnsi="Arial" w:cs="Arial"/>
          <w:sz w:val="24"/>
          <w:szCs w:val="24"/>
        </w:rPr>
        <w:t>are</w:t>
      </w:r>
      <w:r w:rsidRPr="00E30356" w:rsidR="00763D5E">
        <w:rPr>
          <w:rFonts w:ascii="Arial" w:hAnsi="Arial" w:cs="Arial"/>
          <w:sz w:val="24"/>
          <w:szCs w:val="24"/>
        </w:rPr>
        <w:t xml:space="preserve"> electronic—and all results </w:t>
      </w:r>
      <w:r w:rsidR="00585195">
        <w:rPr>
          <w:rFonts w:ascii="Arial" w:hAnsi="Arial" w:cs="Arial"/>
          <w:sz w:val="24"/>
          <w:szCs w:val="24"/>
        </w:rPr>
        <w:t xml:space="preserve">are </w:t>
      </w:r>
      <w:r w:rsidRPr="00E30356" w:rsidR="00763D5E">
        <w:rPr>
          <w:rFonts w:ascii="Arial" w:hAnsi="Arial" w:cs="Arial"/>
          <w:sz w:val="24"/>
          <w:szCs w:val="24"/>
        </w:rPr>
        <w:t>maintained electronically in DOI database systems—this information collection</w:t>
      </w:r>
      <w:r w:rsidRPr="00E30356" w:rsidR="003E7A3A">
        <w:rPr>
          <w:rFonts w:ascii="Arial" w:hAnsi="Arial" w:cs="Arial"/>
          <w:sz w:val="24"/>
          <w:szCs w:val="24"/>
        </w:rPr>
        <w:t xml:space="preserve"> meets the Government Paperwork Elimination Act’s (GPEA) requirements of Federal agencies </w:t>
      </w:r>
      <w:r w:rsidRPr="00E30356" w:rsidR="00763D5E">
        <w:rPr>
          <w:rFonts w:ascii="Arial" w:hAnsi="Arial" w:cs="Arial"/>
          <w:sz w:val="24"/>
          <w:szCs w:val="24"/>
        </w:rPr>
        <w:t>to</w:t>
      </w:r>
      <w:r w:rsidRPr="00E30356" w:rsidR="003E7A3A">
        <w:rPr>
          <w:rFonts w:ascii="Arial" w:hAnsi="Arial" w:cs="Arial"/>
          <w:sz w:val="24"/>
          <w:szCs w:val="24"/>
        </w:rPr>
        <w:t>:</w:t>
      </w:r>
      <w:r w:rsidRPr="00E30356" w:rsidR="00763D5E">
        <w:rPr>
          <w:rFonts w:ascii="Arial" w:hAnsi="Arial" w:cs="Arial"/>
          <w:sz w:val="24"/>
          <w:szCs w:val="24"/>
        </w:rPr>
        <w:t xml:space="preserve"> </w:t>
      </w:r>
      <w:r w:rsidRPr="00E30356" w:rsidR="003E7A3A">
        <w:rPr>
          <w:rFonts w:ascii="Arial" w:hAnsi="Arial" w:cs="Arial"/>
          <w:sz w:val="24"/>
          <w:szCs w:val="24"/>
        </w:rPr>
        <w:t>“</w:t>
      </w:r>
      <w:r w:rsidRPr="00E30356" w:rsidR="00763D5E">
        <w:rPr>
          <w:rFonts w:ascii="Arial" w:hAnsi="Arial" w:cs="Arial"/>
          <w:sz w:val="24"/>
          <w:szCs w:val="24"/>
        </w:rPr>
        <w:t>allow individuals or entities that deal with the agencies the option to submit information or transact with the agency electronically, when practicable</w:t>
      </w:r>
      <w:r w:rsidRPr="00E30356" w:rsidR="003E7A3A">
        <w:rPr>
          <w:rFonts w:ascii="Arial" w:hAnsi="Arial" w:cs="Arial"/>
          <w:sz w:val="24"/>
          <w:szCs w:val="24"/>
        </w:rPr>
        <w:t xml:space="preserve">, </w:t>
      </w:r>
      <w:r w:rsidRPr="00E30356" w:rsidR="00763D5E">
        <w:rPr>
          <w:rFonts w:ascii="Arial" w:hAnsi="Arial" w:cs="Arial"/>
          <w:sz w:val="24"/>
          <w:szCs w:val="24"/>
        </w:rPr>
        <w:t>and to maintain records electronically, when practicable.</w:t>
      </w:r>
      <w:r w:rsidRPr="00E30356" w:rsidR="003E7A3A">
        <w:rPr>
          <w:rFonts w:ascii="Arial" w:hAnsi="Arial" w:cs="Arial"/>
          <w:sz w:val="24"/>
          <w:szCs w:val="24"/>
        </w:rPr>
        <w:t xml:space="preserve">” In addition, the use of electronic data </w:t>
      </w:r>
      <w:r w:rsidRPr="00E30356">
        <w:rPr>
          <w:rFonts w:ascii="Arial" w:hAnsi="Arial" w:cs="Arial"/>
          <w:sz w:val="24"/>
          <w:szCs w:val="24"/>
        </w:rPr>
        <w:t>allow</w:t>
      </w:r>
      <w:r w:rsidR="00E66427">
        <w:rPr>
          <w:rFonts w:ascii="Arial" w:hAnsi="Arial" w:cs="Arial"/>
          <w:sz w:val="24"/>
          <w:szCs w:val="24"/>
        </w:rPr>
        <w:t>s</w:t>
      </w:r>
      <w:r w:rsidRPr="00E30356">
        <w:rPr>
          <w:rFonts w:ascii="Arial" w:hAnsi="Arial" w:cs="Arial"/>
          <w:sz w:val="24"/>
          <w:szCs w:val="24"/>
        </w:rPr>
        <w:t xml:space="preserve"> DOI to make timely and effective use of </w:t>
      </w:r>
      <w:r w:rsidRPr="00E30356" w:rsidR="003E7A3A">
        <w:rPr>
          <w:rFonts w:ascii="Arial" w:hAnsi="Arial" w:cs="Arial"/>
          <w:sz w:val="24"/>
          <w:szCs w:val="24"/>
        </w:rPr>
        <w:t>this</w:t>
      </w:r>
      <w:r w:rsidRPr="00E30356">
        <w:rPr>
          <w:rFonts w:ascii="Arial" w:hAnsi="Arial" w:cs="Arial"/>
          <w:sz w:val="24"/>
          <w:szCs w:val="24"/>
        </w:rPr>
        <w:t xml:space="preserve"> important information</w:t>
      </w:r>
      <w:r w:rsidRPr="00E30356" w:rsidR="003E1589">
        <w:rPr>
          <w:rFonts w:ascii="Arial" w:hAnsi="Arial" w:cs="Arial"/>
          <w:sz w:val="24"/>
          <w:szCs w:val="24"/>
        </w:rPr>
        <w:t>—facilitating the</w:t>
      </w:r>
      <w:r w:rsidRPr="00E30356">
        <w:rPr>
          <w:rFonts w:ascii="Arial" w:hAnsi="Arial" w:cs="Arial"/>
          <w:sz w:val="24"/>
          <w:szCs w:val="24"/>
        </w:rPr>
        <w:t xml:space="preserve"> </w:t>
      </w:r>
      <w:r w:rsidR="00B829B7">
        <w:rPr>
          <w:rFonts w:ascii="Arial" w:hAnsi="Arial" w:cs="Arial"/>
          <w:sz w:val="24"/>
          <w:szCs w:val="24"/>
        </w:rPr>
        <w:t xml:space="preserve">documentation and preservation of </w:t>
      </w:r>
      <w:r w:rsidRPr="00E30356" w:rsidR="003E7A3A">
        <w:rPr>
          <w:rFonts w:ascii="Arial" w:hAnsi="Arial" w:cs="Arial"/>
          <w:sz w:val="24"/>
          <w:szCs w:val="24"/>
        </w:rPr>
        <w:t>DOI</w:t>
      </w:r>
      <w:r w:rsidRPr="00E30356" w:rsidR="003E1589">
        <w:rPr>
          <w:rFonts w:ascii="Arial" w:hAnsi="Arial" w:cs="Arial"/>
          <w:sz w:val="24"/>
          <w:szCs w:val="24"/>
        </w:rPr>
        <w:t xml:space="preserve"> museum collections on a</w:t>
      </w:r>
      <w:r w:rsidRPr="00E30356" w:rsidR="00923747">
        <w:rPr>
          <w:rFonts w:ascii="Arial" w:hAnsi="Arial" w:cs="Arial"/>
          <w:sz w:val="24"/>
          <w:szCs w:val="24"/>
        </w:rPr>
        <w:t xml:space="preserve"> reasonable a</w:t>
      </w:r>
      <w:r w:rsidRPr="00E30356" w:rsidR="003E1589">
        <w:rPr>
          <w:rFonts w:ascii="Arial" w:hAnsi="Arial" w:cs="Arial"/>
          <w:sz w:val="24"/>
          <w:szCs w:val="24"/>
        </w:rPr>
        <w:t>n</w:t>
      </w:r>
      <w:r w:rsidRPr="00E30356" w:rsidR="00923747">
        <w:rPr>
          <w:rFonts w:ascii="Arial" w:hAnsi="Arial" w:cs="Arial"/>
          <w:sz w:val="24"/>
          <w:szCs w:val="24"/>
        </w:rPr>
        <w:t>d</w:t>
      </w:r>
      <w:r w:rsidRPr="00E30356" w:rsidR="003E1589">
        <w:rPr>
          <w:rFonts w:ascii="Arial" w:hAnsi="Arial" w:cs="Arial"/>
          <w:sz w:val="24"/>
          <w:szCs w:val="24"/>
        </w:rPr>
        <w:t xml:space="preserve"> economical basis </w:t>
      </w:r>
      <w:r w:rsidR="00B829B7">
        <w:rPr>
          <w:rFonts w:ascii="Arial" w:hAnsi="Arial" w:cs="Arial"/>
          <w:sz w:val="24"/>
          <w:szCs w:val="24"/>
        </w:rPr>
        <w:t>for</w:t>
      </w:r>
      <w:r w:rsidRPr="00E30356" w:rsidR="003E1589">
        <w:rPr>
          <w:rFonts w:ascii="Arial" w:hAnsi="Arial" w:cs="Arial"/>
          <w:sz w:val="24"/>
          <w:szCs w:val="24"/>
        </w:rPr>
        <w:t xml:space="preserve"> the </w:t>
      </w:r>
      <w:r w:rsidR="00B829B7">
        <w:rPr>
          <w:rFonts w:ascii="Arial" w:hAnsi="Arial" w:cs="Arial"/>
          <w:sz w:val="24"/>
          <w:szCs w:val="24"/>
        </w:rPr>
        <w:t>American public</w:t>
      </w:r>
      <w:r w:rsidRPr="00E30356" w:rsidR="003E1589">
        <w:rPr>
          <w:rFonts w:ascii="Arial" w:hAnsi="Arial" w:cs="Arial"/>
          <w:sz w:val="24"/>
          <w:szCs w:val="24"/>
        </w:rPr>
        <w:t xml:space="preserve">. </w:t>
      </w:r>
      <w:r w:rsidRPr="00E30356" w:rsidR="002F14A7">
        <w:rPr>
          <w:rFonts w:ascii="Arial" w:hAnsi="Arial" w:cs="Arial"/>
          <w:sz w:val="24"/>
          <w:szCs w:val="24"/>
        </w:rPr>
        <w:t xml:space="preserve"> </w:t>
      </w:r>
      <w:r w:rsidRPr="00E30356">
        <w:rPr>
          <w:rFonts w:ascii="Arial" w:hAnsi="Arial" w:cs="Arial"/>
          <w:sz w:val="24"/>
          <w:szCs w:val="24"/>
        </w:rPr>
        <w:t xml:space="preserve">  </w:t>
      </w:r>
    </w:p>
    <w:p w:rsidRPr="00E30356" w:rsidR="007B6F89" w:rsidP="0047530D" w:rsidRDefault="007B6F89" w14:paraId="64EC7DA5"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Pr="00E30356" w:rsidR="007B6F89" w:rsidP="0047530D" w:rsidRDefault="00923747" w14:paraId="5F9D11C2"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E30356">
        <w:rPr>
          <w:rFonts w:ascii="Arial" w:hAnsi="Arial" w:cs="Arial"/>
          <w:sz w:val="24"/>
          <w:szCs w:val="24"/>
        </w:rPr>
        <w:t>The information to be collected electronically includes:</w:t>
      </w:r>
    </w:p>
    <w:p w:rsidRPr="00E30356" w:rsidR="00A10BF4" w:rsidP="0047530D" w:rsidRDefault="00A10BF4" w14:paraId="27BF321E"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A10BF4" w:rsidP="000D616C" w:rsidRDefault="00444E07" w14:paraId="6CF27F4A" w14:textId="77777777">
      <w:pPr>
        <w:pStyle w:val="ListParagraph"/>
        <w:numPr>
          <w:ilvl w:val="0"/>
          <w:numId w:val="29"/>
        </w:numPr>
        <w:rPr>
          <w:rFonts w:ascii="Arial" w:hAnsi="Arial" w:cs="Arial"/>
          <w:sz w:val="24"/>
          <w:szCs w:val="24"/>
        </w:rPr>
      </w:pPr>
      <w:r>
        <w:rPr>
          <w:rFonts w:ascii="Arial" w:hAnsi="Arial" w:cs="Arial"/>
          <w:sz w:val="24"/>
          <w:szCs w:val="24"/>
        </w:rPr>
        <w:t>C</w:t>
      </w:r>
      <w:r w:rsidR="005B3D0E">
        <w:rPr>
          <w:rFonts w:ascii="Arial" w:hAnsi="Arial" w:cs="Arial"/>
          <w:sz w:val="24"/>
          <w:szCs w:val="24"/>
        </w:rPr>
        <w:t xml:space="preserve">atalog </w:t>
      </w:r>
      <w:r>
        <w:rPr>
          <w:rFonts w:ascii="Arial" w:hAnsi="Arial" w:cs="Arial"/>
          <w:sz w:val="24"/>
          <w:szCs w:val="24"/>
        </w:rPr>
        <w:t>R</w:t>
      </w:r>
      <w:r w:rsidRPr="00E30356" w:rsidR="003901E7">
        <w:rPr>
          <w:rFonts w:ascii="Arial" w:hAnsi="Arial" w:cs="Arial"/>
          <w:sz w:val="24"/>
          <w:szCs w:val="24"/>
        </w:rPr>
        <w:t xml:space="preserve">ecords </w:t>
      </w:r>
      <w:r w:rsidRPr="00E30356" w:rsidR="001626D3">
        <w:rPr>
          <w:rFonts w:ascii="Arial" w:hAnsi="Arial" w:cs="Arial"/>
          <w:sz w:val="24"/>
          <w:szCs w:val="24"/>
        </w:rPr>
        <w:t>–</w:t>
      </w:r>
      <w:r w:rsidRPr="00E30356" w:rsidR="003901E7">
        <w:rPr>
          <w:rFonts w:ascii="Arial" w:hAnsi="Arial" w:cs="Arial"/>
          <w:sz w:val="24"/>
          <w:szCs w:val="24"/>
        </w:rPr>
        <w:t xml:space="preserve"> </w:t>
      </w:r>
      <w:r w:rsidRPr="00E30356" w:rsidR="001626D3">
        <w:rPr>
          <w:rFonts w:ascii="Arial" w:hAnsi="Arial" w:cs="Arial"/>
          <w:sz w:val="24"/>
          <w:szCs w:val="24"/>
        </w:rPr>
        <w:t>This request is for electronic data in Microsoft Excel format</w:t>
      </w:r>
      <w:r w:rsidR="00B829B7">
        <w:rPr>
          <w:rFonts w:ascii="Arial" w:hAnsi="Arial" w:cs="Arial"/>
          <w:sz w:val="24"/>
          <w:szCs w:val="24"/>
        </w:rPr>
        <w:t xml:space="preserve"> using the fields described </w:t>
      </w:r>
      <w:r>
        <w:rPr>
          <w:rFonts w:ascii="Arial" w:hAnsi="Arial" w:cs="Arial"/>
          <w:sz w:val="24"/>
          <w:szCs w:val="24"/>
        </w:rPr>
        <w:t>in question 2</w:t>
      </w:r>
      <w:r w:rsidRPr="00E30356" w:rsidR="001626D3">
        <w:rPr>
          <w:rFonts w:ascii="Arial" w:hAnsi="Arial" w:cs="Arial"/>
          <w:sz w:val="24"/>
          <w:szCs w:val="24"/>
        </w:rPr>
        <w:t>.</w:t>
      </w:r>
    </w:p>
    <w:p w:rsidRPr="00543261" w:rsidR="00543261" w:rsidP="00543261" w:rsidRDefault="00543261" w14:paraId="2E0A2448" w14:textId="77777777">
      <w:pPr>
        <w:ind w:left="720"/>
        <w:rPr>
          <w:rFonts w:ascii="Arial" w:hAnsi="Arial" w:cs="Arial"/>
          <w:sz w:val="24"/>
          <w:szCs w:val="24"/>
        </w:rPr>
      </w:pPr>
    </w:p>
    <w:p w:rsidR="00444E07" w:rsidP="000D616C" w:rsidRDefault="00444E07" w14:paraId="561EB54C" w14:textId="77777777">
      <w:pPr>
        <w:pStyle w:val="ListParagraph"/>
        <w:numPr>
          <w:ilvl w:val="0"/>
          <w:numId w:val="29"/>
        </w:numPr>
        <w:rPr>
          <w:rFonts w:ascii="Arial" w:hAnsi="Arial" w:cs="Arial"/>
          <w:sz w:val="24"/>
          <w:szCs w:val="24"/>
        </w:rPr>
      </w:pPr>
      <w:r>
        <w:rPr>
          <w:rFonts w:ascii="Arial" w:hAnsi="Arial" w:cs="Arial"/>
          <w:sz w:val="24"/>
          <w:szCs w:val="24"/>
        </w:rPr>
        <w:t>Accession R</w:t>
      </w:r>
      <w:r w:rsidRPr="00E30356">
        <w:rPr>
          <w:rFonts w:ascii="Arial" w:hAnsi="Arial" w:cs="Arial"/>
          <w:sz w:val="24"/>
          <w:szCs w:val="24"/>
        </w:rPr>
        <w:t>ecords – This request is for electronic data in Microsoft Excel format</w:t>
      </w:r>
      <w:r>
        <w:rPr>
          <w:rFonts w:ascii="Arial" w:hAnsi="Arial" w:cs="Arial"/>
          <w:sz w:val="24"/>
          <w:szCs w:val="24"/>
        </w:rPr>
        <w:t xml:space="preserve"> using the fields described in question 2</w:t>
      </w:r>
      <w:r w:rsidRPr="00E30356">
        <w:rPr>
          <w:rFonts w:ascii="Arial" w:hAnsi="Arial" w:cs="Arial"/>
          <w:sz w:val="24"/>
          <w:szCs w:val="24"/>
        </w:rPr>
        <w:t>.</w:t>
      </w:r>
    </w:p>
    <w:p w:rsidR="005505DA" w:rsidP="005505DA" w:rsidRDefault="005505DA" w14:paraId="731E07F6" w14:textId="77777777">
      <w:pPr>
        <w:pStyle w:val="ListParagraph"/>
        <w:ind w:left="1080"/>
        <w:rPr>
          <w:rFonts w:ascii="Arial" w:hAnsi="Arial" w:cs="Arial"/>
          <w:sz w:val="24"/>
          <w:szCs w:val="24"/>
        </w:rPr>
      </w:pPr>
    </w:p>
    <w:p w:rsidR="005505DA" w:rsidP="005505DA" w:rsidRDefault="005505DA" w14:paraId="62246306" w14:textId="0673E726">
      <w:pPr>
        <w:pStyle w:val="ListParagraph"/>
        <w:ind w:left="1080"/>
        <w:rPr>
          <w:rFonts w:ascii="Arial" w:hAnsi="Arial" w:cs="Arial"/>
          <w:sz w:val="24"/>
          <w:szCs w:val="24"/>
        </w:rPr>
      </w:pPr>
      <w:r w:rsidRPr="00042C3D">
        <w:rPr>
          <w:rFonts w:ascii="Arial" w:hAnsi="Arial" w:cs="Arial"/>
          <w:b/>
          <w:sz w:val="24"/>
          <w:szCs w:val="24"/>
        </w:rPr>
        <w:t>Note:</w:t>
      </w:r>
      <w:r>
        <w:rPr>
          <w:rFonts w:ascii="Arial" w:hAnsi="Arial" w:cs="Arial"/>
          <w:sz w:val="24"/>
          <w:szCs w:val="24"/>
        </w:rPr>
        <w:t xml:space="preserve"> </w:t>
      </w:r>
      <w:r w:rsidRPr="00042C3D">
        <w:rPr>
          <w:rFonts w:ascii="Arial" w:hAnsi="Arial" w:cs="Arial"/>
          <w:sz w:val="24"/>
          <w:szCs w:val="24"/>
        </w:rPr>
        <w:t xml:space="preserve">If </w:t>
      </w:r>
      <w:r w:rsidR="0063655D">
        <w:rPr>
          <w:rFonts w:ascii="Arial" w:hAnsi="Arial" w:cs="Arial"/>
          <w:sz w:val="24"/>
          <w:szCs w:val="24"/>
        </w:rPr>
        <w:t>a</w:t>
      </w:r>
      <w:r w:rsidRPr="00042C3D">
        <w:rPr>
          <w:rFonts w:ascii="Arial" w:hAnsi="Arial" w:cs="Arial"/>
          <w:sz w:val="24"/>
          <w:szCs w:val="24"/>
        </w:rPr>
        <w:t xml:space="preserve"> non-Federal repository has paper accession and catalog records that have not been automated, DOI is only interested in obtaining an estimate of the number of paper records. DOI use</w:t>
      </w:r>
      <w:r w:rsidR="00E66427">
        <w:rPr>
          <w:rFonts w:ascii="Arial" w:hAnsi="Arial" w:cs="Arial"/>
          <w:sz w:val="24"/>
          <w:szCs w:val="24"/>
        </w:rPr>
        <w:t>s</w:t>
      </w:r>
      <w:r w:rsidRPr="00042C3D">
        <w:rPr>
          <w:rFonts w:ascii="Arial" w:hAnsi="Arial" w:cs="Arial"/>
          <w:sz w:val="24"/>
          <w:szCs w:val="24"/>
        </w:rPr>
        <w:t xml:space="preserve"> the estimate to develop </w:t>
      </w:r>
      <w:r>
        <w:rPr>
          <w:rFonts w:ascii="Arial" w:hAnsi="Arial" w:cs="Arial"/>
          <w:sz w:val="24"/>
          <w:szCs w:val="24"/>
        </w:rPr>
        <w:t xml:space="preserve">a </w:t>
      </w:r>
      <w:r w:rsidRPr="00042C3D">
        <w:rPr>
          <w:rFonts w:ascii="Arial" w:hAnsi="Arial" w:cs="Arial"/>
          <w:sz w:val="24"/>
          <w:szCs w:val="24"/>
        </w:rPr>
        <w:t xml:space="preserve">project proposal and funding request to </w:t>
      </w:r>
      <w:r>
        <w:rPr>
          <w:rFonts w:ascii="Arial" w:hAnsi="Arial" w:cs="Arial"/>
          <w:sz w:val="24"/>
          <w:szCs w:val="24"/>
        </w:rPr>
        <w:t>financ</w:t>
      </w:r>
      <w:r w:rsidR="00E66427">
        <w:rPr>
          <w:rFonts w:ascii="Arial" w:hAnsi="Arial" w:cs="Arial"/>
          <w:sz w:val="24"/>
          <w:szCs w:val="24"/>
        </w:rPr>
        <w:t>ially</w:t>
      </w:r>
      <w:r w:rsidRPr="00042C3D">
        <w:rPr>
          <w:rFonts w:ascii="Arial" w:hAnsi="Arial" w:cs="Arial"/>
          <w:sz w:val="24"/>
          <w:szCs w:val="24"/>
        </w:rPr>
        <w:t xml:space="preserve"> </w:t>
      </w:r>
      <w:r>
        <w:rPr>
          <w:rFonts w:ascii="Arial" w:hAnsi="Arial" w:cs="Arial"/>
          <w:sz w:val="24"/>
          <w:szCs w:val="24"/>
        </w:rPr>
        <w:t>support</w:t>
      </w:r>
      <w:r w:rsidRPr="00042C3D">
        <w:rPr>
          <w:rFonts w:ascii="Arial" w:hAnsi="Arial" w:cs="Arial"/>
          <w:sz w:val="24"/>
          <w:szCs w:val="24"/>
        </w:rPr>
        <w:t xml:space="preserve"> this work at a future date</w:t>
      </w:r>
      <w:r w:rsidR="003405EF">
        <w:rPr>
          <w:rFonts w:ascii="Arial" w:hAnsi="Arial" w:cs="Arial"/>
          <w:sz w:val="24"/>
          <w:szCs w:val="24"/>
        </w:rPr>
        <w:t xml:space="preserve"> as resources permit</w:t>
      </w:r>
      <w:r w:rsidRPr="00042C3D">
        <w:rPr>
          <w:rFonts w:ascii="Arial" w:hAnsi="Arial" w:cs="Arial"/>
          <w:sz w:val="24"/>
          <w:szCs w:val="24"/>
        </w:rPr>
        <w:t>.</w:t>
      </w:r>
    </w:p>
    <w:p w:rsidRPr="005505DA" w:rsidR="005505DA" w:rsidP="005505DA" w:rsidRDefault="005505DA" w14:paraId="28F7C45C" w14:textId="77777777">
      <w:pPr>
        <w:pStyle w:val="ListParagraph"/>
        <w:ind w:left="1080"/>
        <w:rPr>
          <w:rFonts w:ascii="Arial" w:hAnsi="Arial" w:cs="Arial"/>
          <w:sz w:val="24"/>
          <w:szCs w:val="24"/>
        </w:rPr>
      </w:pPr>
    </w:p>
    <w:p w:rsidR="005505DA" w:rsidP="002A6446" w:rsidRDefault="005505DA" w14:paraId="4434B578" w14:textId="411F58A2">
      <w:pPr>
        <w:pStyle w:val="ListParagraph"/>
        <w:numPr>
          <w:ilvl w:val="0"/>
          <w:numId w:val="29"/>
        </w:numPr>
        <w:rPr>
          <w:rFonts w:ascii="Arial" w:hAnsi="Arial" w:cs="Arial"/>
          <w:sz w:val="24"/>
          <w:szCs w:val="24"/>
        </w:rPr>
      </w:pPr>
      <w:r w:rsidRPr="00C45A2C">
        <w:rPr>
          <w:rFonts w:ascii="Arial" w:hAnsi="Arial" w:cs="Arial"/>
          <w:sz w:val="24"/>
          <w:szCs w:val="24"/>
        </w:rPr>
        <w:t xml:space="preserve">Checklist – An electronic version of the Checklist </w:t>
      </w:r>
      <w:r w:rsidR="003405EF">
        <w:rPr>
          <w:rFonts w:ascii="Arial" w:hAnsi="Arial" w:cs="Arial"/>
          <w:sz w:val="24"/>
          <w:szCs w:val="24"/>
        </w:rPr>
        <w:t>is</w:t>
      </w:r>
      <w:r w:rsidRPr="00C45A2C">
        <w:rPr>
          <w:rFonts w:ascii="Arial" w:hAnsi="Arial" w:cs="Arial"/>
          <w:sz w:val="24"/>
          <w:szCs w:val="24"/>
        </w:rPr>
        <w:t xml:space="preserve"> used</w:t>
      </w:r>
      <w:r w:rsidR="002A6446">
        <w:rPr>
          <w:rFonts w:ascii="Arial" w:hAnsi="Arial" w:cs="Arial"/>
          <w:sz w:val="24"/>
          <w:szCs w:val="24"/>
        </w:rPr>
        <w:t xml:space="preserve"> and is available online at </w:t>
      </w:r>
      <w:hyperlink w:history="1" r:id="rId11">
        <w:r w:rsidRPr="0063655D" w:rsidR="002A6446">
          <w:rPr>
            <w:rStyle w:val="Hyperlink"/>
            <w:rFonts w:ascii="Arial" w:hAnsi="Arial" w:cs="Arial"/>
            <w:sz w:val="24"/>
            <w:szCs w:val="24"/>
          </w:rPr>
          <w:t>https://www.doi.gov/museum/policy/Museum-Directives</w:t>
        </w:r>
      </w:hyperlink>
      <w:r w:rsidRPr="00C45A2C">
        <w:rPr>
          <w:rFonts w:ascii="Arial" w:hAnsi="Arial" w:cs="Arial"/>
          <w:sz w:val="24"/>
          <w:szCs w:val="24"/>
        </w:rPr>
        <w:t xml:space="preserve">.  </w:t>
      </w:r>
    </w:p>
    <w:p w:rsidR="003901E7" w:rsidP="0047530D" w:rsidRDefault="003901E7" w14:paraId="35229157" w14:textId="77777777">
      <w:pPr>
        <w:ind w:left="360"/>
        <w:rPr>
          <w:rFonts w:ascii="Arial" w:hAnsi="Arial" w:cs="Arial"/>
          <w:color w:val="FF0000"/>
          <w:sz w:val="24"/>
          <w:szCs w:val="24"/>
        </w:rPr>
      </w:pPr>
    </w:p>
    <w:p w:rsidRPr="00E30356" w:rsidR="00B41EA1" w:rsidP="000D616C" w:rsidRDefault="00B41EA1" w14:paraId="0A2E7ACB" w14:textId="27775873">
      <w:pPr>
        <w:pStyle w:val="ListParagraph"/>
        <w:numPr>
          <w:ilvl w:val="0"/>
          <w:numId w:val="30"/>
        </w:numPr>
        <w:rPr>
          <w:rFonts w:ascii="Arial" w:hAnsi="Arial" w:cs="Arial"/>
          <w:sz w:val="24"/>
          <w:szCs w:val="24"/>
        </w:rPr>
      </w:pPr>
      <w:r w:rsidRPr="00E30356">
        <w:rPr>
          <w:rFonts w:ascii="Arial" w:hAnsi="Arial" w:cs="Arial"/>
          <w:sz w:val="24"/>
          <w:szCs w:val="24"/>
        </w:rPr>
        <w:t xml:space="preserve">Inventory – Requests for inventory data </w:t>
      </w:r>
      <w:r w:rsidR="003405EF">
        <w:rPr>
          <w:rFonts w:ascii="Arial" w:hAnsi="Arial" w:cs="Arial"/>
          <w:sz w:val="24"/>
          <w:szCs w:val="24"/>
        </w:rPr>
        <w:t>are</w:t>
      </w:r>
      <w:r w:rsidRPr="00E30356">
        <w:rPr>
          <w:rFonts w:ascii="Arial" w:hAnsi="Arial" w:cs="Arial"/>
          <w:sz w:val="24"/>
          <w:szCs w:val="24"/>
        </w:rPr>
        <w:t xml:space="preserve"> transmitted by email or other electronic means. Responses </w:t>
      </w:r>
      <w:r w:rsidR="003405EF">
        <w:rPr>
          <w:rFonts w:ascii="Arial" w:hAnsi="Arial" w:cs="Arial"/>
          <w:sz w:val="24"/>
          <w:szCs w:val="24"/>
        </w:rPr>
        <w:t>are</w:t>
      </w:r>
      <w:r w:rsidRPr="00E30356">
        <w:rPr>
          <w:rFonts w:ascii="Arial" w:hAnsi="Arial" w:cs="Arial"/>
          <w:sz w:val="24"/>
          <w:szCs w:val="24"/>
        </w:rPr>
        <w:t xml:space="preserve"> made in the same manner.</w:t>
      </w:r>
    </w:p>
    <w:p w:rsidRPr="00E30356" w:rsidR="00B41EA1" w:rsidP="00B41EA1" w:rsidRDefault="00B41EA1" w14:paraId="34297C76" w14:textId="77777777">
      <w:pPr>
        <w:pStyle w:val="ListParagraph"/>
        <w:ind w:left="360"/>
        <w:rPr>
          <w:rFonts w:ascii="Arial" w:hAnsi="Arial" w:cs="Arial"/>
          <w:sz w:val="24"/>
          <w:szCs w:val="24"/>
        </w:rPr>
      </w:pPr>
    </w:p>
    <w:p w:rsidRPr="00E30356" w:rsidR="00B41EA1" w:rsidP="000D616C" w:rsidRDefault="00B41EA1" w14:paraId="369895FB" w14:textId="7A2477A6">
      <w:pPr>
        <w:pStyle w:val="ListParagraph"/>
        <w:numPr>
          <w:ilvl w:val="0"/>
          <w:numId w:val="31"/>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 xml:space="preserve">Input Form </w:t>
      </w:r>
      <w:r w:rsidRPr="00E30356">
        <w:rPr>
          <w:rFonts w:ascii="Arial" w:hAnsi="Arial" w:cs="Arial"/>
          <w:sz w:val="24"/>
          <w:szCs w:val="24"/>
        </w:rPr>
        <w:t xml:space="preserve">– This form </w:t>
      </w:r>
      <w:r w:rsidR="003405EF">
        <w:rPr>
          <w:rFonts w:ascii="Arial" w:hAnsi="Arial" w:cs="Arial"/>
          <w:sz w:val="24"/>
          <w:szCs w:val="24"/>
        </w:rPr>
        <w:t xml:space="preserve">is </w:t>
      </w:r>
      <w:r w:rsidRPr="00E30356">
        <w:rPr>
          <w:rFonts w:ascii="Arial" w:hAnsi="Arial" w:cs="Arial"/>
          <w:sz w:val="24"/>
          <w:szCs w:val="24"/>
        </w:rPr>
        <w:t>internet-based.</w:t>
      </w:r>
    </w:p>
    <w:p w:rsidRPr="002A6446" w:rsidR="00445337" w:rsidP="002A6446" w:rsidRDefault="00445337" w14:paraId="7088D6BD" w14:textId="77777777">
      <w:pPr>
        <w:rPr>
          <w:rFonts w:ascii="Arial" w:hAnsi="Arial" w:cs="Arial"/>
          <w:sz w:val="24"/>
          <w:szCs w:val="24"/>
        </w:rPr>
      </w:pPr>
    </w:p>
    <w:p w:rsidRPr="00E63D03" w:rsidR="00E45836" w:rsidP="00E45836" w:rsidRDefault="00295103" w14:paraId="4CA2FDFB" w14:textId="2888FDBC">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E63D03">
        <w:rPr>
          <w:rFonts w:ascii="Arial" w:hAnsi="Arial" w:cs="Arial"/>
          <w:b/>
          <w:sz w:val="24"/>
          <w:szCs w:val="24"/>
        </w:rPr>
        <w:t>4.</w:t>
      </w:r>
      <w:r w:rsidRPr="00E63D03">
        <w:rPr>
          <w:rFonts w:ascii="Arial" w:hAnsi="Arial" w:cs="Arial"/>
          <w:b/>
          <w:sz w:val="24"/>
          <w:szCs w:val="24"/>
        </w:rPr>
        <w:tab/>
      </w:r>
      <w:r w:rsidRPr="00E63D03" w:rsidR="00E45836">
        <w:rPr>
          <w:rFonts w:ascii="Arial" w:hAnsi="Arial" w:cs="Arial"/>
          <w:b/>
          <w:sz w:val="24"/>
          <w:szCs w:val="24"/>
        </w:rPr>
        <w:t>Describe efforts to identify duplication. Show specifically why any similar information already available cannot be used or modified for use for the purposes described in Item 2 above.</w:t>
      </w:r>
    </w:p>
    <w:p w:rsidR="00E45836" w:rsidP="00E45836" w:rsidRDefault="00E45836" w14:paraId="23F660A0" w14:textId="77777777">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787BCF" w:rsidP="00047C75" w:rsidRDefault="00047C75" w14:paraId="3DE596D1" w14:textId="2A7AD37D">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163D03">
        <w:rPr>
          <w:rFonts w:ascii="Arial" w:hAnsi="Arial" w:cs="Arial"/>
          <w:sz w:val="24"/>
          <w:szCs w:val="24"/>
        </w:rPr>
        <w:t xml:space="preserve">This information request </w:t>
      </w:r>
      <w:r w:rsidR="00D93442">
        <w:rPr>
          <w:rFonts w:ascii="Arial" w:hAnsi="Arial" w:cs="Arial"/>
          <w:sz w:val="24"/>
          <w:szCs w:val="24"/>
        </w:rPr>
        <w:t xml:space="preserve">primarily </w:t>
      </w:r>
      <w:r w:rsidRPr="00163D03">
        <w:rPr>
          <w:rFonts w:ascii="Arial" w:hAnsi="Arial" w:cs="Arial"/>
          <w:sz w:val="24"/>
          <w:szCs w:val="24"/>
        </w:rPr>
        <w:t xml:space="preserve">seeks new information </w:t>
      </w:r>
      <w:r w:rsidR="00D93442">
        <w:rPr>
          <w:rFonts w:ascii="Arial" w:hAnsi="Arial" w:cs="Arial"/>
          <w:sz w:val="24"/>
          <w:szCs w:val="24"/>
        </w:rPr>
        <w:t xml:space="preserve">specifically about </w:t>
      </w:r>
      <w:r w:rsidRPr="00787BCF" w:rsidR="00D93442">
        <w:rPr>
          <w:rFonts w:ascii="Arial" w:hAnsi="Arial" w:cs="Arial"/>
          <w:sz w:val="24"/>
          <w:szCs w:val="24"/>
        </w:rPr>
        <w:t>DOI museum collections</w:t>
      </w:r>
      <w:r w:rsidRPr="00163D03" w:rsidR="00D93442">
        <w:rPr>
          <w:rFonts w:ascii="Arial" w:hAnsi="Arial" w:cs="Arial"/>
          <w:sz w:val="24"/>
          <w:szCs w:val="24"/>
        </w:rPr>
        <w:t xml:space="preserve"> </w:t>
      </w:r>
      <w:r w:rsidRPr="00163D03">
        <w:rPr>
          <w:rFonts w:ascii="Arial" w:hAnsi="Arial" w:cs="Arial"/>
          <w:sz w:val="24"/>
          <w:szCs w:val="24"/>
        </w:rPr>
        <w:t>that DOI does not currently possess</w:t>
      </w:r>
      <w:r w:rsidRPr="00163D03" w:rsidR="00163D03">
        <w:rPr>
          <w:rFonts w:ascii="Arial" w:hAnsi="Arial" w:cs="Arial"/>
          <w:sz w:val="24"/>
          <w:szCs w:val="24"/>
        </w:rPr>
        <w:t xml:space="preserve">. </w:t>
      </w:r>
      <w:r w:rsidR="00D93442">
        <w:rPr>
          <w:rFonts w:ascii="Arial" w:hAnsi="Arial" w:cs="Arial"/>
          <w:sz w:val="24"/>
          <w:szCs w:val="24"/>
        </w:rPr>
        <w:t>N</w:t>
      </w:r>
      <w:r w:rsidRPr="00787BCF" w:rsidR="00163D03">
        <w:rPr>
          <w:rFonts w:ascii="Arial" w:hAnsi="Arial" w:cs="Arial"/>
          <w:sz w:val="24"/>
          <w:szCs w:val="24"/>
        </w:rPr>
        <w:t xml:space="preserve">o </w:t>
      </w:r>
      <w:r w:rsidRPr="00787BCF">
        <w:rPr>
          <w:rFonts w:ascii="Arial" w:hAnsi="Arial" w:cs="Arial"/>
          <w:sz w:val="24"/>
          <w:szCs w:val="24"/>
        </w:rPr>
        <w:t>other Federal Agency has responsibility for DOI</w:t>
      </w:r>
      <w:r w:rsidRPr="00787BCF" w:rsidR="00163D03">
        <w:rPr>
          <w:rFonts w:ascii="Arial" w:hAnsi="Arial" w:cs="Arial"/>
          <w:sz w:val="24"/>
          <w:szCs w:val="24"/>
        </w:rPr>
        <w:t>’s</w:t>
      </w:r>
      <w:r w:rsidRPr="00787BCF">
        <w:rPr>
          <w:rFonts w:ascii="Arial" w:hAnsi="Arial" w:cs="Arial"/>
          <w:sz w:val="24"/>
          <w:szCs w:val="24"/>
        </w:rPr>
        <w:t xml:space="preserve"> museum </w:t>
      </w:r>
      <w:r w:rsidRPr="00787BCF" w:rsidR="00163D03">
        <w:rPr>
          <w:rFonts w:ascii="Arial" w:hAnsi="Arial" w:cs="Arial"/>
          <w:sz w:val="24"/>
          <w:szCs w:val="24"/>
        </w:rPr>
        <w:t xml:space="preserve">collections, </w:t>
      </w:r>
      <w:r w:rsidR="00D93442">
        <w:rPr>
          <w:rFonts w:ascii="Arial" w:hAnsi="Arial" w:cs="Arial"/>
          <w:sz w:val="24"/>
          <w:szCs w:val="24"/>
        </w:rPr>
        <w:t xml:space="preserve">so </w:t>
      </w:r>
      <w:r w:rsidRPr="00787BCF" w:rsidR="00163D03">
        <w:rPr>
          <w:rFonts w:ascii="Arial" w:hAnsi="Arial" w:cs="Arial"/>
          <w:sz w:val="24"/>
          <w:szCs w:val="24"/>
        </w:rPr>
        <w:t xml:space="preserve">there has never been a need </w:t>
      </w:r>
      <w:r w:rsidR="00D93442">
        <w:rPr>
          <w:rFonts w:ascii="Arial" w:hAnsi="Arial" w:cs="Arial"/>
          <w:sz w:val="24"/>
          <w:szCs w:val="24"/>
        </w:rPr>
        <w:t xml:space="preserve">for </w:t>
      </w:r>
      <w:r w:rsidRPr="00787BCF" w:rsidR="00163D03">
        <w:rPr>
          <w:rFonts w:ascii="Arial" w:hAnsi="Arial" w:cs="Arial"/>
          <w:sz w:val="24"/>
          <w:szCs w:val="24"/>
        </w:rPr>
        <w:t xml:space="preserve">other agencies to request such information.  </w:t>
      </w:r>
    </w:p>
    <w:p w:rsidRPr="00787BCF" w:rsidR="00021AE2" w:rsidP="00047C75" w:rsidRDefault="00021AE2" w14:paraId="2BD7AEB6" w14:textId="77777777">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Pr="00787BCF" w:rsidR="00047C75" w:rsidP="002A6446" w:rsidRDefault="00047C75" w14:paraId="65E1D88C" w14:textId="77777777">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F325E2" w:rsidR="00295103" w:rsidP="0047530D" w:rsidRDefault="00295103" w14:paraId="243D59D0"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F325E2">
        <w:rPr>
          <w:rFonts w:ascii="Arial" w:hAnsi="Arial" w:cs="Arial"/>
          <w:b/>
          <w:sz w:val="24"/>
          <w:szCs w:val="24"/>
        </w:rPr>
        <w:t>5.</w:t>
      </w:r>
      <w:r w:rsidRPr="00F325E2">
        <w:rPr>
          <w:rFonts w:ascii="Arial" w:hAnsi="Arial" w:cs="Arial"/>
          <w:b/>
          <w:sz w:val="24"/>
          <w:szCs w:val="24"/>
        </w:rPr>
        <w:tab/>
        <w:t>If the collection of information impacts small bus</w:t>
      </w:r>
      <w:r w:rsidRPr="00F325E2" w:rsidR="006E339F">
        <w:rPr>
          <w:rFonts w:ascii="Arial" w:hAnsi="Arial" w:cs="Arial"/>
          <w:b/>
          <w:sz w:val="24"/>
          <w:szCs w:val="24"/>
        </w:rPr>
        <w:t xml:space="preserve">inesses or other small </w:t>
      </w:r>
      <w:r w:rsidRPr="00F325E2" w:rsidR="006E339F">
        <w:rPr>
          <w:rFonts w:ascii="Arial" w:hAnsi="Arial" w:cs="Arial"/>
          <w:b/>
          <w:sz w:val="24"/>
          <w:szCs w:val="24"/>
        </w:rPr>
        <w:lastRenderedPageBreak/>
        <w:t>entities</w:t>
      </w:r>
      <w:r w:rsidRPr="00F325E2">
        <w:rPr>
          <w:rFonts w:ascii="Arial" w:hAnsi="Arial" w:cs="Arial"/>
          <w:b/>
          <w:sz w:val="24"/>
          <w:szCs w:val="24"/>
        </w:rPr>
        <w:t>, describe any methods used to minimize burden.</w:t>
      </w:r>
    </w:p>
    <w:p w:rsidRPr="00456AB3" w:rsidR="00295103" w:rsidP="0047530D" w:rsidRDefault="00295103" w14:paraId="60AB4A11" w14:textId="77777777">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Pr="00A27480" w:rsidR="00A27480" w:rsidP="00A27480" w:rsidRDefault="00A27480" w14:paraId="26454F49" w14:textId="198584B4">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A27480">
        <w:rPr>
          <w:rFonts w:ascii="Arial" w:hAnsi="Arial" w:cs="Arial"/>
          <w:sz w:val="24"/>
          <w:szCs w:val="24"/>
        </w:rPr>
        <w:t>As noted in Question #3, above, this collection of information, to the greatest extent possible, use</w:t>
      </w:r>
      <w:r w:rsidR="003405EF">
        <w:rPr>
          <w:rFonts w:ascii="Arial" w:hAnsi="Arial" w:cs="Arial"/>
          <w:sz w:val="24"/>
          <w:szCs w:val="24"/>
        </w:rPr>
        <w:t>s</w:t>
      </w:r>
      <w:r w:rsidRPr="00A27480">
        <w:rPr>
          <w:rFonts w:ascii="Arial" w:hAnsi="Arial" w:cs="Arial"/>
          <w:sz w:val="24"/>
          <w:szCs w:val="24"/>
        </w:rPr>
        <w:t xml:space="preserve"> electronic submission of responses. The use of electronic response methods</w:t>
      </w:r>
      <w:r w:rsidR="003405EF">
        <w:rPr>
          <w:rFonts w:ascii="Arial" w:hAnsi="Arial" w:cs="Arial"/>
          <w:sz w:val="24"/>
          <w:szCs w:val="24"/>
        </w:rPr>
        <w:t xml:space="preserve"> </w:t>
      </w:r>
      <w:r w:rsidRPr="00A27480">
        <w:rPr>
          <w:rFonts w:ascii="Arial" w:hAnsi="Arial" w:cs="Arial"/>
          <w:sz w:val="24"/>
          <w:szCs w:val="24"/>
        </w:rPr>
        <w:t>significantly reduce</w:t>
      </w:r>
      <w:r w:rsidR="003405EF">
        <w:rPr>
          <w:rFonts w:ascii="Arial" w:hAnsi="Arial" w:cs="Arial"/>
          <w:sz w:val="24"/>
          <w:szCs w:val="24"/>
        </w:rPr>
        <w:t>s</w:t>
      </w:r>
      <w:r w:rsidRPr="00A27480">
        <w:rPr>
          <w:rFonts w:ascii="Arial" w:hAnsi="Arial" w:cs="Arial"/>
          <w:sz w:val="24"/>
          <w:szCs w:val="24"/>
        </w:rPr>
        <w:t xml:space="preserve"> the burden to small entities. At the same time, the DOI project manager and other DOI museum personnel are available to </w:t>
      </w:r>
      <w:proofErr w:type="gramStart"/>
      <w:r w:rsidRPr="00A27480">
        <w:rPr>
          <w:rFonts w:ascii="Arial" w:hAnsi="Arial" w:cs="Arial"/>
          <w:sz w:val="24"/>
          <w:szCs w:val="24"/>
        </w:rPr>
        <w:t>provide assistance</w:t>
      </w:r>
      <w:proofErr w:type="gramEnd"/>
      <w:r w:rsidRPr="00A27480">
        <w:rPr>
          <w:rFonts w:ascii="Arial" w:hAnsi="Arial" w:cs="Arial"/>
          <w:sz w:val="24"/>
          <w:szCs w:val="24"/>
        </w:rPr>
        <w:t xml:space="preserve"> by way of telephone or email if any respondent experiences difficulties with the electronic response methods.  </w:t>
      </w:r>
    </w:p>
    <w:p w:rsidRPr="00A27480" w:rsidR="00A27480" w:rsidP="00A27480" w:rsidRDefault="00A27480" w14:paraId="4BFF6694" w14:textId="77777777">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Pr="00A27480" w:rsidR="00A27480" w:rsidP="00A27480" w:rsidRDefault="00A27480" w14:paraId="200F2B69" w14:textId="40BC3786">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A27480">
        <w:rPr>
          <w:rFonts w:ascii="Arial" w:hAnsi="Arial" w:cs="Arial"/>
          <w:sz w:val="24"/>
          <w:szCs w:val="24"/>
        </w:rPr>
        <w:t>DOI recognizes that respondents’ catalog and accession data may not include all “DOI required data” elements (as noted above) and/or be in an electronic format. In these instances, DOI work</w:t>
      </w:r>
      <w:r w:rsidR="003405EF">
        <w:rPr>
          <w:rFonts w:ascii="Arial" w:hAnsi="Arial" w:cs="Arial"/>
          <w:sz w:val="24"/>
          <w:szCs w:val="24"/>
        </w:rPr>
        <w:t>s</w:t>
      </w:r>
      <w:r w:rsidRPr="00A27480">
        <w:rPr>
          <w:rFonts w:ascii="Arial" w:hAnsi="Arial" w:cs="Arial"/>
          <w:sz w:val="24"/>
          <w:szCs w:val="24"/>
        </w:rPr>
        <w:t xml:space="preserve"> with the non-Federal repository to determine the best format. Should a respondent be unable to initially provide these data due to staffing, funding, or other limitations, DOI accept</w:t>
      </w:r>
      <w:r w:rsidR="003405EF">
        <w:rPr>
          <w:rFonts w:ascii="Arial" w:hAnsi="Arial" w:cs="Arial"/>
          <w:sz w:val="24"/>
          <w:szCs w:val="24"/>
        </w:rPr>
        <w:t>s</w:t>
      </w:r>
      <w:r w:rsidRPr="00A27480">
        <w:rPr>
          <w:rFonts w:ascii="Arial" w:hAnsi="Arial" w:cs="Arial"/>
          <w:sz w:val="24"/>
          <w:szCs w:val="24"/>
        </w:rPr>
        <w:t xml:space="preserve"> </w:t>
      </w:r>
      <w:r w:rsidR="0063655D">
        <w:rPr>
          <w:rFonts w:ascii="Arial" w:hAnsi="Arial" w:cs="Arial"/>
          <w:sz w:val="24"/>
          <w:szCs w:val="24"/>
        </w:rPr>
        <w:t>any</w:t>
      </w:r>
      <w:r w:rsidRPr="00A27480" w:rsidR="0063655D">
        <w:rPr>
          <w:rFonts w:ascii="Arial" w:hAnsi="Arial" w:cs="Arial"/>
          <w:sz w:val="24"/>
          <w:szCs w:val="24"/>
        </w:rPr>
        <w:t xml:space="preserve"> </w:t>
      </w:r>
      <w:r w:rsidRPr="00A27480">
        <w:rPr>
          <w:rFonts w:ascii="Arial" w:hAnsi="Arial" w:cs="Arial"/>
          <w:sz w:val="24"/>
          <w:szCs w:val="24"/>
        </w:rPr>
        <w:t xml:space="preserve">information that can be provided without constituting an undue burden, such as item counts, numbers of accessions, </w:t>
      </w:r>
      <w:r w:rsidR="0063655D">
        <w:rPr>
          <w:rFonts w:ascii="Arial" w:hAnsi="Arial" w:cs="Arial"/>
          <w:sz w:val="24"/>
          <w:szCs w:val="24"/>
        </w:rPr>
        <w:t xml:space="preserve">and </w:t>
      </w:r>
      <w:r w:rsidRPr="00A27480">
        <w:rPr>
          <w:rFonts w:ascii="Arial" w:hAnsi="Arial" w:cs="Arial"/>
          <w:sz w:val="24"/>
          <w:szCs w:val="24"/>
        </w:rPr>
        <w:t>estimates. DOI then work</w:t>
      </w:r>
      <w:r w:rsidR="003405EF">
        <w:rPr>
          <w:rFonts w:ascii="Arial" w:hAnsi="Arial" w:cs="Arial"/>
          <w:sz w:val="24"/>
          <w:szCs w:val="24"/>
        </w:rPr>
        <w:t>s</w:t>
      </w:r>
      <w:r w:rsidRPr="00A27480">
        <w:rPr>
          <w:rFonts w:ascii="Arial" w:hAnsi="Arial" w:cs="Arial"/>
          <w:sz w:val="24"/>
          <w:szCs w:val="24"/>
        </w:rPr>
        <w:t xml:space="preserve"> in collaboration with the non-Federal repository to develop a </w:t>
      </w:r>
      <w:r w:rsidRPr="00A27480" w:rsidR="006767C6">
        <w:rPr>
          <w:rFonts w:ascii="Arial" w:hAnsi="Arial" w:cs="Arial"/>
          <w:sz w:val="24"/>
          <w:szCs w:val="24"/>
        </w:rPr>
        <w:t>work plan</w:t>
      </w:r>
      <w:r w:rsidRPr="00A27480">
        <w:rPr>
          <w:rFonts w:ascii="Arial" w:hAnsi="Arial" w:cs="Arial"/>
          <w:sz w:val="24"/>
          <w:szCs w:val="24"/>
        </w:rPr>
        <w:t xml:space="preserve"> for DOI or DOI contract staff to gather any additional information that is needed.    </w:t>
      </w:r>
    </w:p>
    <w:p w:rsidRPr="00A27480" w:rsidR="00A27480" w:rsidP="00A27480" w:rsidRDefault="00A27480" w14:paraId="0101275A" w14:textId="77777777">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A27480" w:rsidP="00A27480" w:rsidRDefault="00A27480" w14:paraId="244F50C2" w14:textId="375E1999">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A27480">
        <w:rPr>
          <w:rFonts w:ascii="Arial" w:hAnsi="Arial" w:cs="Arial"/>
          <w:sz w:val="24"/>
          <w:szCs w:val="24"/>
        </w:rPr>
        <w:t>Another method used to minimize the burden is the interval at which each of the information requests is required by the non-Federal repositories. Catalog Records and Accession Records are required once for initial delivery of the information and then periodically when records are updated. The Checklist is required once every five years. The Inventory is conducted every two years (or annually according to an individual bureau’s policy</w:t>
      </w:r>
      <w:r w:rsidR="002A6446">
        <w:rPr>
          <w:rFonts w:ascii="Arial" w:hAnsi="Arial" w:cs="Arial"/>
          <w:sz w:val="24"/>
          <w:szCs w:val="24"/>
        </w:rPr>
        <w:t xml:space="preserve"> of if the objects are controlled property</w:t>
      </w:r>
      <w:r w:rsidRPr="00A27480">
        <w:rPr>
          <w:rFonts w:ascii="Arial" w:hAnsi="Arial" w:cs="Arial"/>
          <w:sz w:val="24"/>
          <w:szCs w:val="24"/>
        </w:rPr>
        <w:t>). It is anticipated that DOI will request information from non-Federal repositories using the Input Form on a very infrequent basis, such as once every 7-10 years.</w:t>
      </w:r>
      <w:r w:rsidR="00242B4F">
        <w:rPr>
          <w:rFonts w:ascii="Arial" w:hAnsi="Arial" w:cs="Arial"/>
          <w:sz w:val="24"/>
          <w:szCs w:val="24"/>
        </w:rPr>
        <w:t xml:space="preserve"> </w:t>
      </w:r>
    </w:p>
    <w:p w:rsidR="00940B33" w:rsidP="00A27480" w:rsidRDefault="00940B33" w14:paraId="11D9EAA3" w14:textId="77777777">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Pr="00164D7E" w:rsidR="00164D7E" w:rsidP="00164D7E" w:rsidRDefault="00164D7E" w14:paraId="700B2B1E" w14:textId="77777777">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164D7E">
        <w:rPr>
          <w:rFonts w:ascii="Arial" w:hAnsi="Arial" w:cs="Arial"/>
          <w:sz w:val="24"/>
          <w:szCs w:val="24"/>
        </w:rPr>
        <w:t xml:space="preserve">Finally, </w:t>
      </w:r>
      <w:proofErr w:type="gramStart"/>
      <w:r w:rsidRPr="00164D7E">
        <w:rPr>
          <w:rFonts w:ascii="Arial" w:hAnsi="Arial" w:cs="Arial"/>
          <w:sz w:val="24"/>
          <w:szCs w:val="24"/>
        </w:rPr>
        <w:t>in order to</w:t>
      </w:r>
      <w:proofErr w:type="gramEnd"/>
      <w:r w:rsidRPr="00164D7E">
        <w:rPr>
          <w:rFonts w:ascii="Arial" w:hAnsi="Arial" w:cs="Arial"/>
          <w:sz w:val="24"/>
          <w:szCs w:val="24"/>
        </w:rPr>
        <w:t xml:space="preserve"> ease the respondents’ burdens to the lowest possible levels, </w:t>
      </w:r>
    </w:p>
    <w:p w:rsidR="00FD4A3B" w:rsidP="00686452" w:rsidRDefault="00164D7E" w14:paraId="542FFFA8" w14:textId="3843E190">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164D7E">
        <w:rPr>
          <w:rFonts w:ascii="Arial" w:hAnsi="Arial" w:cs="Arial"/>
          <w:sz w:val="24"/>
          <w:szCs w:val="24"/>
        </w:rPr>
        <w:t>DOI undertake</w:t>
      </w:r>
      <w:r w:rsidR="00242B4F">
        <w:rPr>
          <w:rFonts w:ascii="Arial" w:hAnsi="Arial" w:cs="Arial"/>
          <w:sz w:val="24"/>
          <w:szCs w:val="24"/>
        </w:rPr>
        <w:t>s</w:t>
      </w:r>
      <w:r w:rsidRPr="00164D7E">
        <w:rPr>
          <w:rFonts w:ascii="Arial" w:hAnsi="Arial" w:cs="Arial"/>
          <w:sz w:val="24"/>
          <w:szCs w:val="24"/>
        </w:rPr>
        <w:t xml:space="preserve"> efforts to coordinate all data requests to the extent practicable</w:t>
      </w:r>
      <w:r w:rsidRPr="00FD4A3B" w:rsidR="00FD4A3B">
        <w:rPr>
          <w:rFonts w:ascii="Arial" w:hAnsi="Arial" w:cs="Arial"/>
          <w:sz w:val="24"/>
          <w:szCs w:val="24"/>
        </w:rPr>
        <w:t>.</w:t>
      </w:r>
    </w:p>
    <w:p w:rsidR="00164D7E" w:rsidP="00FD4A3B" w:rsidRDefault="00164D7E" w14:paraId="506FBFC0" w14:textId="77777777">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Pr="00F325E2" w:rsidR="00295103" w:rsidP="0047530D" w:rsidRDefault="00295103" w14:paraId="6A1BFBEB"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F325E2">
        <w:rPr>
          <w:rFonts w:ascii="Arial" w:hAnsi="Arial" w:cs="Arial"/>
          <w:b/>
          <w:sz w:val="24"/>
          <w:szCs w:val="24"/>
        </w:rPr>
        <w:t>6.</w:t>
      </w:r>
      <w:r w:rsidRPr="00F325E2">
        <w:rPr>
          <w:rFonts w:ascii="Arial" w:hAnsi="Arial" w:cs="Arial"/>
          <w:b/>
          <w:sz w:val="24"/>
          <w:szCs w:val="24"/>
        </w:rPr>
        <w:tab/>
        <w:t>Describe the consequence to Federal program or policy activities if the collection is not conducted or is conducted less frequently, as well as any technical or legal obstacles to reducing burden.</w:t>
      </w:r>
    </w:p>
    <w:p w:rsidRPr="00456AB3" w:rsidR="00295103" w:rsidP="0047530D" w:rsidRDefault="00295103" w14:paraId="4E9C5809"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481DE1" w:rsidP="0047530D" w:rsidRDefault="00405AF9" w14:paraId="5EEA4029" w14:textId="2C44791F">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456AB3">
        <w:rPr>
          <w:rFonts w:ascii="Arial" w:hAnsi="Arial" w:cs="Arial"/>
          <w:sz w:val="24"/>
          <w:szCs w:val="24"/>
        </w:rPr>
        <w:t xml:space="preserve">If this </w:t>
      </w:r>
      <w:r w:rsidRPr="00456AB3" w:rsidR="00E87766">
        <w:rPr>
          <w:rFonts w:ascii="Arial" w:hAnsi="Arial" w:cs="Arial"/>
          <w:sz w:val="24"/>
          <w:szCs w:val="24"/>
        </w:rPr>
        <w:t xml:space="preserve">information </w:t>
      </w:r>
      <w:r w:rsidRPr="00456AB3">
        <w:rPr>
          <w:rFonts w:ascii="Arial" w:hAnsi="Arial" w:cs="Arial"/>
          <w:sz w:val="24"/>
          <w:szCs w:val="24"/>
        </w:rPr>
        <w:t>collection is not conduc</w:t>
      </w:r>
      <w:r w:rsidRPr="00456AB3" w:rsidR="00E87766">
        <w:rPr>
          <w:rFonts w:ascii="Arial" w:hAnsi="Arial" w:cs="Arial"/>
          <w:sz w:val="24"/>
          <w:szCs w:val="24"/>
        </w:rPr>
        <w:t xml:space="preserve">ted, museum collections that belong to the American people, and for which DOI has management responsibility, will </w:t>
      </w:r>
      <w:r w:rsidRPr="00456AB3" w:rsidR="0075106F">
        <w:rPr>
          <w:rFonts w:ascii="Arial" w:hAnsi="Arial" w:cs="Arial"/>
          <w:sz w:val="24"/>
          <w:szCs w:val="24"/>
        </w:rPr>
        <w:t>n</w:t>
      </w:r>
      <w:r w:rsidRPr="00456AB3" w:rsidR="00A10BF4">
        <w:rPr>
          <w:rFonts w:ascii="Arial" w:hAnsi="Arial" w:cs="Arial"/>
          <w:sz w:val="24"/>
          <w:szCs w:val="24"/>
        </w:rPr>
        <w:t xml:space="preserve">ot </w:t>
      </w:r>
      <w:r w:rsidRPr="00456AB3" w:rsidR="00E87766">
        <w:rPr>
          <w:rFonts w:ascii="Arial" w:hAnsi="Arial" w:cs="Arial"/>
          <w:sz w:val="24"/>
          <w:szCs w:val="24"/>
        </w:rPr>
        <w:t>be identified</w:t>
      </w:r>
      <w:r w:rsidRPr="00456AB3" w:rsidR="00A10BF4">
        <w:rPr>
          <w:rFonts w:ascii="Arial" w:hAnsi="Arial" w:cs="Arial"/>
          <w:sz w:val="24"/>
          <w:szCs w:val="24"/>
        </w:rPr>
        <w:t xml:space="preserve">, </w:t>
      </w:r>
      <w:r w:rsidRPr="00456AB3" w:rsidR="0075106F">
        <w:rPr>
          <w:rFonts w:ascii="Arial" w:hAnsi="Arial" w:cs="Arial"/>
          <w:sz w:val="24"/>
          <w:szCs w:val="24"/>
        </w:rPr>
        <w:t>documented</w:t>
      </w:r>
      <w:r w:rsidRPr="00456AB3" w:rsidR="00F1292F">
        <w:rPr>
          <w:rFonts w:ascii="Arial" w:hAnsi="Arial" w:cs="Arial"/>
          <w:sz w:val="24"/>
          <w:szCs w:val="24"/>
        </w:rPr>
        <w:t>, managed, and preserved</w:t>
      </w:r>
      <w:r w:rsidRPr="00456AB3" w:rsidR="00B05B8B">
        <w:rPr>
          <w:rFonts w:ascii="Arial" w:hAnsi="Arial" w:cs="Arial"/>
          <w:sz w:val="24"/>
          <w:szCs w:val="24"/>
        </w:rPr>
        <w:t xml:space="preserve"> in accordance with Federal laws, regulations, and policies</w:t>
      </w:r>
      <w:r w:rsidR="0029693C">
        <w:rPr>
          <w:rFonts w:ascii="Arial" w:hAnsi="Arial" w:cs="Arial"/>
          <w:sz w:val="24"/>
          <w:szCs w:val="24"/>
        </w:rPr>
        <w:t xml:space="preserve">. Museum collections and their associated documentation may become lost, stolen, missing, damaged, or destroyed. </w:t>
      </w:r>
      <w:r w:rsidR="009F0CE2">
        <w:rPr>
          <w:rFonts w:ascii="Arial" w:hAnsi="Arial" w:cs="Arial"/>
          <w:sz w:val="24"/>
          <w:szCs w:val="24"/>
        </w:rPr>
        <w:t>Important s</w:t>
      </w:r>
      <w:r w:rsidR="0029693C">
        <w:rPr>
          <w:rFonts w:ascii="Arial" w:hAnsi="Arial" w:cs="Arial"/>
          <w:sz w:val="24"/>
          <w:szCs w:val="24"/>
        </w:rPr>
        <w:t>cientific and historic research in support of the public interest and Federal laws and regulations cannot be conducted. Educational programs, exhibits, publications, and other forms of</w:t>
      </w:r>
      <w:r w:rsidR="009F0CE2">
        <w:rPr>
          <w:rFonts w:ascii="Arial" w:hAnsi="Arial" w:cs="Arial"/>
          <w:sz w:val="24"/>
          <w:szCs w:val="24"/>
        </w:rPr>
        <w:t xml:space="preserve"> outreach using these museum collections cannot be implemented.</w:t>
      </w:r>
    </w:p>
    <w:p w:rsidR="006676E1" w:rsidP="0047530D" w:rsidRDefault="006676E1" w14:paraId="5BAC5E80"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6676E1" w:rsidP="0047530D" w:rsidRDefault="006676E1" w14:paraId="7EB24D22" w14:textId="1F31332C">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Pr>
          <w:rFonts w:ascii="Arial" w:hAnsi="Arial" w:cs="Arial"/>
          <w:sz w:val="24"/>
          <w:szCs w:val="24"/>
        </w:rPr>
        <w:t xml:space="preserve">If this </w:t>
      </w:r>
      <w:r w:rsidR="00242B4F">
        <w:rPr>
          <w:rFonts w:ascii="Arial" w:hAnsi="Arial" w:cs="Arial"/>
          <w:sz w:val="24"/>
          <w:szCs w:val="24"/>
        </w:rPr>
        <w:t xml:space="preserve">information collection </w:t>
      </w:r>
      <w:r>
        <w:rPr>
          <w:rFonts w:ascii="Arial" w:hAnsi="Arial" w:cs="Arial"/>
          <w:sz w:val="24"/>
          <w:szCs w:val="24"/>
        </w:rPr>
        <w:t xml:space="preserve">is not conducted, DOI also will be unable to address </w:t>
      </w:r>
      <w:r>
        <w:rPr>
          <w:rFonts w:ascii="Arial" w:hAnsi="Arial" w:cs="Arial"/>
          <w:sz w:val="24"/>
          <w:szCs w:val="24"/>
        </w:rPr>
        <w:lastRenderedPageBreak/>
        <w:t>several important OIG recommendations regarding improved preservation, protection, and documentation of bureau museum collections.</w:t>
      </w:r>
    </w:p>
    <w:p w:rsidR="00481DE1" w:rsidP="0047530D" w:rsidRDefault="00481DE1" w14:paraId="1945FC21"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Pr="00F325E2" w:rsidR="00295103" w:rsidP="0047530D" w:rsidRDefault="00295103" w14:paraId="2CE62B52"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F325E2">
        <w:rPr>
          <w:rFonts w:ascii="Arial" w:hAnsi="Arial" w:cs="Arial"/>
          <w:b/>
          <w:sz w:val="24"/>
          <w:szCs w:val="24"/>
        </w:rPr>
        <w:t>7.</w:t>
      </w:r>
      <w:r w:rsidRPr="00F325E2">
        <w:rPr>
          <w:rFonts w:ascii="Arial" w:hAnsi="Arial" w:cs="Arial"/>
          <w:b/>
          <w:sz w:val="24"/>
          <w:szCs w:val="24"/>
        </w:rPr>
        <w:tab/>
        <w:t>Explain any special circumstances that would cause an information collection to be conducted in a manner:</w:t>
      </w:r>
    </w:p>
    <w:p w:rsidRPr="00456AB3" w:rsidR="009465BD" w:rsidP="0047530D" w:rsidRDefault="009465BD" w14:paraId="1518BE83"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Pr="00456AB3" w:rsidR="00394009" w:rsidP="00843114" w:rsidRDefault="00295103" w14:paraId="71515345" w14:textId="361E06F1">
      <w:pPr>
        <w:pStyle w:val="ListParagraph"/>
        <w:numPr>
          <w:ilvl w:val="0"/>
          <w:numId w:val="1"/>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325E2">
        <w:rPr>
          <w:rFonts w:ascii="Arial" w:hAnsi="Arial" w:cs="Arial"/>
          <w:b/>
          <w:sz w:val="24"/>
          <w:szCs w:val="24"/>
        </w:rPr>
        <w:t>requiring respondents to report information to the agency more often than quarterly</w:t>
      </w:r>
      <w:r w:rsidRPr="00456AB3" w:rsidR="00394009">
        <w:rPr>
          <w:rFonts w:ascii="Arial" w:hAnsi="Arial" w:cs="Arial"/>
          <w:sz w:val="24"/>
          <w:szCs w:val="24"/>
        </w:rPr>
        <w:t xml:space="preserve"> – </w:t>
      </w:r>
      <w:r w:rsidRPr="00456AB3" w:rsidR="009465BD">
        <w:rPr>
          <w:rFonts w:ascii="Arial" w:hAnsi="Arial" w:cs="Arial"/>
          <w:sz w:val="24"/>
          <w:szCs w:val="24"/>
        </w:rPr>
        <w:t>Not Applicable</w:t>
      </w:r>
    </w:p>
    <w:p w:rsidRPr="00456AB3" w:rsidR="009465BD" w:rsidP="0047530D" w:rsidRDefault="009465BD" w14:paraId="57F47A4C"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Pr="00456AB3" w:rsidR="00394009" w:rsidP="00843114" w:rsidRDefault="00295103" w14:paraId="590495BE" w14:textId="77777777">
      <w:pPr>
        <w:pStyle w:val="ListParagraph"/>
        <w:numPr>
          <w:ilvl w:val="0"/>
          <w:numId w:val="1"/>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325E2">
        <w:rPr>
          <w:rFonts w:ascii="Arial" w:hAnsi="Arial" w:cs="Arial"/>
          <w:b/>
          <w:sz w:val="24"/>
          <w:szCs w:val="24"/>
        </w:rPr>
        <w:t>requiring respondents to prepare a written response to a collection of information in fewer than 30 days after receipt of it</w:t>
      </w:r>
      <w:r w:rsidRPr="00456AB3" w:rsidR="00394009">
        <w:rPr>
          <w:rFonts w:ascii="Arial" w:hAnsi="Arial" w:cs="Arial"/>
          <w:sz w:val="24"/>
          <w:szCs w:val="24"/>
        </w:rPr>
        <w:t xml:space="preserve"> – </w:t>
      </w:r>
      <w:r w:rsidRPr="00456AB3" w:rsidR="009465BD">
        <w:rPr>
          <w:rFonts w:ascii="Arial" w:hAnsi="Arial" w:cs="Arial"/>
          <w:sz w:val="24"/>
          <w:szCs w:val="24"/>
        </w:rPr>
        <w:t>Not Applicable</w:t>
      </w:r>
    </w:p>
    <w:p w:rsidRPr="00456AB3" w:rsidR="009465BD" w:rsidP="0047530D" w:rsidRDefault="009465BD" w14:paraId="1FF17597"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Pr="00456AB3" w:rsidR="009465BD" w:rsidP="00843114" w:rsidRDefault="00295103" w14:paraId="0D38D3FC" w14:textId="77777777">
      <w:pPr>
        <w:pStyle w:val="ListParagraph"/>
        <w:numPr>
          <w:ilvl w:val="0"/>
          <w:numId w:val="1"/>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325E2">
        <w:rPr>
          <w:rFonts w:ascii="Arial" w:hAnsi="Arial" w:cs="Arial"/>
          <w:b/>
          <w:sz w:val="24"/>
          <w:szCs w:val="24"/>
        </w:rPr>
        <w:t>requiring respondents to submit more than an original and two copies of any document</w:t>
      </w:r>
      <w:r w:rsidRPr="00456AB3" w:rsidR="00394009">
        <w:rPr>
          <w:rFonts w:ascii="Arial" w:hAnsi="Arial" w:cs="Arial"/>
          <w:sz w:val="24"/>
          <w:szCs w:val="24"/>
        </w:rPr>
        <w:t xml:space="preserve"> – </w:t>
      </w:r>
      <w:r w:rsidRPr="00456AB3" w:rsidR="009465BD">
        <w:rPr>
          <w:rFonts w:ascii="Arial" w:hAnsi="Arial" w:cs="Arial"/>
          <w:sz w:val="24"/>
          <w:szCs w:val="24"/>
        </w:rPr>
        <w:t>Not Applicable</w:t>
      </w:r>
    </w:p>
    <w:p w:rsidRPr="00456AB3" w:rsidR="009465BD" w:rsidP="0047530D" w:rsidRDefault="009465BD" w14:paraId="582931E1" w14:textId="77777777">
      <w:pPr>
        <w:pStyle w:val="ListParagraph"/>
        <w:rPr>
          <w:rFonts w:ascii="Arial" w:hAnsi="Arial" w:cs="Arial"/>
          <w:sz w:val="24"/>
          <w:szCs w:val="24"/>
        </w:rPr>
      </w:pPr>
    </w:p>
    <w:p w:rsidRPr="00456AB3" w:rsidR="009465BD" w:rsidP="00843114" w:rsidRDefault="00295103" w14:paraId="3F6B5B95" w14:textId="4BB52F7F">
      <w:pPr>
        <w:pStyle w:val="ListParagraph"/>
        <w:numPr>
          <w:ilvl w:val="0"/>
          <w:numId w:val="1"/>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325E2">
        <w:rPr>
          <w:rFonts w:ascii="Arial" w:hAnsi="Arial" w:cs="Arial"/>
          <w:b/>
          <w:sz w:val="24"/>
          <w:szCs w:val="24"/>
        </w:rPr>
        <w:t>requiring respondents to retain records, other than health, medical, government contract, grant-in-aid, or tax records, for more than three years</w:t>
      </w:r>
      <w:r w:rsidRPr="00456AB3" w:rsidR="00394009">
        <w:rPr>
          <w:rFonts w:ascii="Arial" w:hAnsi="Arial" w:cs="Arial"/>
          <w:sz w:val="24"/>
          <w:szCs w:val="24"/>
        </w:rPr>
        <w:t xml:space="preserve"> – </w:t>
      </w:r>
      <w:r w:rsidR="00A303F1">
        <w:rPr>
          <w:rFonts w:ascii="Arial" w:hAnsi="Arial" w:cs="Arial"/>
          <w:sz w:val="24"/>
          <w:szCs w:val="24"/>
        </w:rPr>
        <w:t>DOI policy and accepted U.S. museum standards require that all museum records</w:t>
      </w:r>
      <w:r w:rsidR="00A217E6">
        <w:rPr>
          <w:rFonts w:ascii="Arial" w:hAnsi="Arial" w:cs="Arial"/>
          <w:sz w:val="24"/>
          <w:szCs w:val="24"/>
        </w:rPr>
        <w:t xml:space="preserve"> (e.g. access</w:t>
      </w:r>
      <w:r w:rsidR="00CB62EF">
        <w:rPr>
          <w:rFonts w:ascii="Arial" w:hAnsi="Arial" w:cs="Arial"/>
          <w:sz w:val="24"/>
          <w:szCs w:val="24"/>
        </w:rPr>
        <w:t>ioning and cataloging records)</w:t>
      </w:r>
      <w:r w:rsidR="00A303F1">
        <w:rPr>
          <w:rFonts w:ascii="Arial" w:hAnsi="Arial" w:cs="Arial"/>
          <w:sz w:val="24"/>
          <w:szCs w:val="24"/>
        </w:rPr>
        <w:t xml:space="preserve"> are maintained </w:t>
      </w:r>
      <w:r w:rsidR="0003492A">
        <w:rPr>
          <w:rFonts w:ascii="Arial" w:hAnsi="Arial" w:cs="Arial"/>
          <w:sz w:val="24"/>
          <w:szCs w:val="24"/>
        </w:rPr>
        <w:t>for the long-term</w:t>
      </w:r>
      <w:r w:rsidR="00A303F1">
        <w:rPr>
          <w:rFonts w:ascii="Arial" w:hAnsi="Arial" w:cs="Arial"/>
          <w:sz w:val="24"/>
          <w:szCs w:val="24"/>
        </w:rPr>
        <w:t xml:space="preserve">. This is </w:t>
      </w:r>
      <w:r w:rsidR="00E3241A">
        <w:rPr>
          <w:rFonts w:ascii="Arial" w:hAnsi="Arial" w:cs="Arial"/>
          <w:sz w:val="24"/>
          <w:szCs w:val="24"/>
        </w:rPr>
        <w:t>required by</w:t>
      </w:r>
      <w:r w:rsidR="00A303F1">
        <w:rPr>
          <w:rFonts w:ascii="Arial" w:hAnsi="Arial" w:cs="Arial"/>
          <w:sz w:val="24"/>
          <w:szCs w:val="24"/>
        </w:rPr>
        <w:t xml:space="preserve"> </w:t>
      </w:r>
      <w:r w:rsidR="0063655D">
        <w:rPr>
          <w:rFonts w:ascii="Arial" w:hAnsi="Arial" w:cs="Arial"/>
          <w:sz w:val="24"/>
          <w:szCs w:val="24"/>
        </w:rPr>
        <w:t xml:space="preserve">professional </w:t>
      </w:r>
      <w:r w:rsidR="00A303F1">
        <w:rPr>
          <w:rFonts w:ascii="Arial" w:hAnsi="Arial" w:cs="Arial"/>
          <w:sz w:val="24"/>
          <w:szCs w:val="24"/>
        </w:rPr>
        <w:t xml:space="preserve">museum standards regardless of this information collection. </w:t>
      </w:r>
    </w:p>
    <w:p w:rsidRPr="00456AB3" w:rsidR="009465BD" w:rsidP="0047530D" w:rsidRDefault="009465BD" w14:paraId="14A52A9D" w14:textId="77777777">
      <w:pPr>
        <w:pStyle w:val="ListParagraph"/>
        <w:rPr>
          <w:rFonts w:ascii="Arial" w:hAnsi="Arial" w:cs="Arial"/>
          <w:sz w:val="24"/>
          <w:szCs w:val="24"/>
        </w:rPr>
      </w:pPr>
    </w:p>
    <w:p w:rsidRPr="00456AB3" w:rsidR="00295103" w:rsidP="00843114" w:rsidRDefault="00295103" w14:paraId="1F608774" w14:textId="77777777">
      <w:pPr>
        <w:pStyle w:val="ListParagraph"/>
        <w:numPr>
          <w:ilvl w:val="0"/>
          <w:numId w:val="1"/>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325E2">
        <w:rPr>
          <w:rFonts w:ascii="Arial" w:hAnsi="Arial" w:cs="Arial"/>
          <w:b/>
          <w:sz w:val="24"/>
          <w:szCs w:val="24"/>
        </w:rPr>
        <w:t>in conne</w:t>
      </w:r>
      <w:r w:rsidRPr="00F325E2" w:rsidR="00352210">
        <w:rPr>
          <w:rFonts w:ascii="Arial" w:hAnsi="Arial" w:cs="Arial"/>
          <w:b/>
          <w:sz w:val="24"/>
          <w:szCs w:val="24"/>
        </w:rPr>
        <w:t>ction with a statistical survey</w:t>
      </w:r>
      <w:r w:rsidRPr="00F325E2">
        <w:rPr>
          <w:rFonts w:ascii="Arial" w:hAnsi="Arial" w:cs="Arial"/>
          <w:b/>
          <w:sz w:val="24"/>
          <w:szCs w:val="24"/>
        </w:rPr>
        <w:t xml:space="preserve"> that is not designed to produce valid and reliable results that can be generalized to the universe of study</w:t>
      </w:r>
      <w:r w:rsidRPr="00F325E2" w:rsidR="00394009">
        <w:rPr>
          <w:rFonts w:ascii="Arial" w:hAnsi="Arial" w:cs="Arial"/>
          <w:b/>
          <w:sz w:val="24"/>
          <w:szCs w:val="24"/>
        </w:rPr>
        <w:t xml:space="preserve"> </w:t>
      </w:r>
      <w:r w:rsidRPr="00456AB3" w:rsidR="00394009">
        <w:rPr>
          <w:rFonts w:ascii="Arial" w:hAnsi="Arial" w:cs="Arial"/>
          <w:sz w:val="24"/>
          <w:szCs w:val="24"/>
        </w:rPr>
        <w:t xml:space="preserve">– </w:t>
      </w:r>
      <w:r w:rsidRPr="00456AB3" w:rsidR="009465BD">
        <w:rPr>
          <w:rFonts w:ascii="Arial" w:hAnsi="Arial" w:cs="Arial"/>
          <w:sz w:val="24"/>
          <w:szCs w:val="24"/>
        </w:rPr>
        <w:t>Not Applicable</w:t>
      </w:r>
    </w:p>
    <w:p w:rsidRPr="00456AB3" w:rsidR="009465BD" w:rsidP="0047530D" w:rsidRDefault="009465BD" w14:paraId="55392C61"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Pr="00456AB3" w:rsidR="00295103" w:rsidP="00843114" w:rsidRDefault="00295103" w14:paraId="0D686AC5" w14:textId="77777777">
      <w:pPr>
        <w:pStyle w:val="ListParagraph"/>
        <w:numPr>
          <w:ilvl w:val="0"/>
          <w:numId w:val="1"/>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325E2">
        <w:rPr>
          <w:rFonts w:ascii="Arial" w:hAnsi="Arial" w:cs="Arial"/>
          <w:b/>
          <w:sz w:val="24"/>
          <w:szCs w:val="24"/>
        </w:rPr>
        <w:t>requiring the use of a statistical data classification that has not been reviewed and approved by OMB</w:t>
      </w:r>
      <w:r w:rsidRPr="00456AB3" w:rsidR="00394009">
        <w:rPr>
          <w:rFonts w:ascii="Arial" w:hAnsi="Arial" w:cs="Arial"/>
          <w:sz w:val="24"/>
          <w:szCs w:val="24"/>
        </w:rPr>
        <w:t xml:space="preserve"> – </w:t>
      </w:r>
      <w:r w:rsidRPr="00456AB3" w:rsidR="009465BD">
        <w:rPr>
          <w:rFonts w:ascii="Arial" w:hAnsi="Arial" w:cs="Arial"/>
          <w:sz w:val="24"/>
          <w:szCs w:val="24"/>
        </w:rPr>
        <w:t>Not Applicable</w:t>
      </w:r>
    </w:p>
    <w:p w:rsidRPr="00456AB3" w:rsidR="009465BD" w:rsidP="0047530D" w:rsidRDefault="009465BD" w14:paraId="79D4BFC2"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Pr="00456AB3" w:rsidR="00295103" w:rsidP="00843114" w:rsidRDefault="00295103" w14:paraId="71CD7E85" w14:textId="77777777">
      <w:pPr>
        <w:pStyle w:val="ListParagraph"/>
        <w:numPr>
          <w:ilvl w:val="0"/>
          <w:numId w:val="1"/>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325E2">
        <w:rPr>
          <w:rFonts w:ascii="Arial" w:hAnsi="Arial" w:cs="Arial"/>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456AB3" w:rsidR="00394009">
        <w:rPr>
          <w:rFonts w:ascii="Arial" w:hAnsi="Arial" w:cs="Arial"/>
          <w:sz w:val="24"/>
          <w:szCs w:val="24"/>
        </w:rPr>
        <w:t xml:space="preserve"> – </w:t>
      </w:r>
      <w:r w:rsidRPr="00456AB3" w:rsidR="009465BD">
        <w:rPr>
          <w:rFonts w:ascii="Arial" w:hAnsi="Arial" w:cs="Arial"/>
          <w:sz w:val="24"/>
          <w:szCs w:val="24"/>
        </w:rPr>
        <w:t>Not Applicable</w:t>
      </w:r>
    </w:p>
    <w:p w:rsidRPr="00456AB3" w:rsidR="009465BD" w:rsidP="0047530D" w:rsidRDefault="009465BD" w14:paraId="737B96B2"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Pr="00456AB3" w:rsidR="00295103" w:rsidP="00843114" w:rsidRDefault="00295103" w14:paraId="67511788" w14:textId="77777777">
      <w:pPr>
        <w:pStyle w:val="ListParagraph"/>
        <w:numPr>
          <w:ilvl w:val="0"/>
          <w:numId w:val="1"/>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325E2">
        <w:rPr>
          <w:rFonts w:ascii="Arial" w:hAnsi="Arial" w:cs="Arial"/>
          <w:b/>
          <w:sz w:val="24"/>
          <w:szCs w:val="24"/>
        </w:rPr>
        <w:t>requiring respondents to submit proprietary trade secrets, or other confidential information</w:t>
      </w:r>
      <w:r w:rsidRPr="00F325E2" w:rsidR="00352210">
        <w:rPr>
          <w:rFonts w:ascii="Arial" w:hAnsi="Arial" w:cs="Arial"/>
          <w:b/>
          <w:sz w:val="24"/>
          <w:szCs w:val="24"/>
        </w:rPr>
        <w:t>,</w:t>
      </w:r>
      <w:r w:rsidRPr="00F325E2">
        <w:rPr>
          <w:rFonts w:ascii="Arial" w:hAnsi="Arial" w:cs="Arial"/>
          <w:b/>
          <w:sz w:val="24"/>
          <w:szCs w:val="24"/>
        </w:rPr>
        <w:t xml:space="preserve"> unless the agency can demonstrate that it has instituted procedures to protect the information's confidentiality to the extent permitted by law</w:t>
      </w:r>
      <w:r w:rsidRPr="00456AB3" w:rsidR="00394009">
        <w:rPr>
          <w:rFonts w:ascii="Arial" w:hAnsi="Arial" w:cs="Arial"/>
          <w:sz w:val="24"/>
          <w:szCs w:val="24"/>
        </w:rPr>
        <w:t xml:space="preserve"> – </w:t>
      </w:r>
      <w:r w:rsidRPr="00456AB3" w:rsidR="009465BD">
        <w:rPr>
          <w:rFonts w:ascii="Arial" w:hAnsi="Arial" w:cs="Arial"/>
          <w:sz w:val="24"/>
          <w:szCs w:val="24"/>
        </w:rPr>
        <w:t>Not Applicable</w:t>
      </w:r>
    </w:p>
    <w:p w:rsidRPr="00456AB3" w:rsidR="007C12D8" w:rsidP="007C12D8" w:rsidRDefault="007C12D8" w14:paraId="2D00B9C3"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Pr="00F325E2" w:rsidR="007C12D8" w:rsidP="007C12D8" w:rsidRDefault="007C12D8" w14:paraId="0FE34343"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F325E2">
        <w:rPr>
          <w:rFonts w:ascii="Arial" w:hAnsi="Arial" w:cs="Arial"/>
          <w:b/>
          <w:sz w:val="24"/>
          <w:szCs w:val="24"/>
        </w:rPr>
        <w:t>8.</w:t>
      </w:r>
      <w:r w:rsidRPr="00F325E2">
        <w:rPr>
          <w:rFonts w:ascii="Arial" w:hAnsi="Arial" w:cs="Arial"/>
          <w:b/>
          <w:sz w:val="24"/>
          <w:szCs w:val="24"/>
        </w:rPr>
        <w:tab/>
        <w:t xml:space="preserve">If applicable, provide a copy and identify the date and page number of </w:t>
      </w:r>
      <w:proofErr w:type="gramStart"/>
      <w:r w:rsidRPr="00F325E2">
        <w:rPr>
          <w:rFonts w:ascii="Arial" w:hAnsi="Arial" w:cs="Arial"/>
          <w:b/>
          <w:sz w:val="24"/>
          <w:szCs w:val="24"/>
        </w:rPr>
        <w:t>publication</w:t>
      </w:r>
      <w:proofErr w:type="gramEnd"/>
      <w:r w:rsidRPr="00F325E2">
        <w:rPr>
          <w:rFonts w:ascii="Arial" w:hAnsi="Arial" w:cs="Arial"/>
          <w:b/>
          <w:sz w:val="24"/>
          <w:szCs w:val="24"/>
        </w:rPr>
        <w:t xml:space="preserve"> in the </w:t>
      </w:r>
      <w:r w:rsidRPr="00F325E2">
        <w:rPr>
          <w:rFonts w:ascii="Arial" w:hAnsi="Arial" w:cs="Arial"/>
          <w:b/>
          <w:i/>
          <w:sz w:val="24"/>
          <w:szCs w:val="24"/>
        </w:rPr>
        <w:t>Federal Register</w:t>
      </w:r>
      <w:r w:rsidRPr="00F325E2">
        <w:rPr>
          <w:rFonts w:ascii="Arial" w:hAnsi="Arial" w:cs="Arial"/>
          <w:b/>
          <w:sz w:val="24"/>
          <w:szCs w:val="24"/>
        </w:rPr>
        <w:t xml:space="preserve"> of the agency's notice, required by 5 CFR 1320.8(d), soliciting comments on the information collection prior to submission to OMB.  </w:t>
      </w:r>
    </w:p>
    <w:p w:rsidR="007C12D8" w:rsidP="007C12D8" w:rsidRDefault="007C12D8" w14:paraId="1C981784" w14:textId="77777777">
      <w:pPr>
        <w:tabs>
          <w:tab w:val="left" w:pos="-1080"/>
          <w:tab w:val="left" w:pos="7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7C12D8" w:rsidP="007C12D8" w:rsidRDefault="007C12D8" w14:paraId="11CAE2F2" w14:textId="726059E8">
      <w:pPr>
        <w:tabs>
          <w:tab w:val="left" w:pos="-1080"/>
          <w:tab w:val="left" w:pos="7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Pr>
          <w:rFonts w:ascii="Arial" w:hAnsi="Arial" w:cs="Arial"/>
          <w:sz w:val="24"/>
          <w:szCs w:val="24"/>
        </w:rPr>
        <w:lastRenderedPageBreak/>
        <w:t xml:space="preserve">The initial agency notice (60-Day Notice) was published in the </w:t>
      </w:r>
      <w:r w:rsidRPr="001115A6">
        <w:rPr>
          <w:rFonts w:ascii="Arial" w:hAnsi="Arial" w:cs="Arial"/>
          <w:i/>
          <w:sz w:val="24"/>
          <w:szCs w:val="24"/>
        </w:rPr>
        <w:t xml:space="preserve">Federal </w:t>
      </w:r>
      <w:r w:rsidRPr="00E5325E">
        <w:rPr>
          <w:rFonts w:ascii="Arial" w:hAnsi="Arial" w:cs="Arial"/>
          <w:i/>
          <w:sz w:val="24"/>
          <w:szCs w:val="24"/>
        </w:rPr>
        <w:t>Register</w:t>
      </w:r>
      <w:r w:rsidRPr="00E5325E">
        <w:rPr>
          <w:rFonts w:ascii="Arial" w:hAnsi="Arial" w:cs="Arial"/>
          <w:sz w:val="24"/>
          <w:szCs w:val="24"/>
        </w:rPr>
        <w:t xml:space="preserve">, Volume </w:t>
      </w:r>
      <w:r w:rsidRPr="00E5325E" w:rsidR="00E5325E">
        <w:rPr>
          <w:rFonts w:ascii="Arial" w:hAnsi="Arial" w:cs="Arial"/>
          <w:sz w:val="24"/>
          <w:szCs w:val="24"/>
        </w:rPr>
        <w:t>8</w:t>
      </w:r>
      <w:r w:rsidR="00E3241A">
        <w:rPr>
          <w:rFonts w:ascii="Arial" w:hAnsi="Arial" w:cs="Arial"/>
          <w:sz w:val="24"/>
          <w:szCs w:val="24"/>
        </w:rPr>
        <w:t>6</w:t>
      </w:r>
      <w:r w:rsidRPr="00E5325E">
        <w:rPr>
          <w:rFonts w:ascii="Arial" w:hAnsi="Arial" w:cs="Arial"/>
          <w:sz w:val="24"/>
          <w:szCs w:val="24"/>
        </w:rPr>
        <w:t xml:space="preserve">, Number </w:t>
      </w:r>
      <w:r w:rsidR="00E3241A">
        <w:rPr>
          <w:rFonts w:ascii="Arial" w:hAnsi="Arial" w:cs="Arial"/>
          <w:sz w:val="24"/>
          <w:szCs w:val="24"/>
        </w:rPr>
        <w:t>9</w:t>
      </w:r>
      <w:r w:rsidRPr="00E5325E">
        <w:rPr>
          <w:rFonts w:ascii="Arial" w:hAnsi="Arial" w:cs="Arial"/>
          <w:sz w:val="24"/>
          <w:szCs w:val="24"/>
        </w:rPr>
        <w:t xml:space="preserve">, </w:t>
      </w:r>
      <w:r w:rsidRPr="00E5325E" w:rsidR="00E5325E">
        <w:rPr>
          <w:rFonts w:ascii="Arial" w:hAnsi="Arial" w:cs="Arial"/>
          <w:sz w:val="24"/>
          <w:szCs w:val="24"/>
        </w:rPr>
        <w:t>January 1</w:t>
      </w:r>
      <w:r w:rsidR="00E3241A">
        <w:rPr>
          <w:rFonts w:ascii="Arial" w:hAnsi="Arial" w:cs="Arial"/>
          <w:sz w:val="24"/>
          <w:szCs w:val="24"/>
        </w:rPr>
        <w:t>4</w:t>
      </w:r>
      <w:r w:rsidRPr="00E5325E" w:rsidR="00E5325E">
        <w:rPr>
          <w:rFonts w:ascii="Arial" w:hAnsi="Arial" w:cs="Arial"/>
          <w:sz w:val="24"/>
          <w:szCs w:val="24"/>
        </w:rPr>
        <w:t>, 20</w:t>
      </w:r>
      <w:r w:rsidR="00E3241A">
        <w:rPr>
          <w:rFonts w:ascii="Arial" w:hAnsi="Arial" w:cs="Arial"/>
          <w:sz w:val="24"/>
          <w:szCs w:val="24"/>
        </w:rPr>
        <w:t>2</w:t>
      </w:r>
      <w:r w:rsidRPr="00E5325E" w:rsidR="00E5325E">
        <w:rPr>
          <w:rFonts w:ascii="Arial" w:hAnsi="Arial" w:cs="Arial"/>
          <w:sz w:val="24"/>
          <w:szCs w:val="24"/>
        </w:rPr>
        <w:t>1</w:t>
      </w:r>
      <w:r w:rsidRPr="00E5325E">
        <w:rPr>
          <w:rFonts w:ascii="Arial" w:hAnsi="Arial" w:cs="Arial"/>
          <w:sz w:val="24"/>
          <w:szCs w:val="24"/>
        </w:rPr>
        <w:t xml:space="preserve">, page </w:t>
      </w:r>
      <w:r w:rsidR="00E3241A">
        <w:rPr>
          <w:rFonts w:ascii="Arial" w:hAnsi="Arial" w:cs="Arial"/>
          <w:sz w:val="24"/>
          <w:szCs w:val="24"/>
        </w:rPr>
        <w:t>3176-3177</w:t>
      </w:r>
      <w:r>
        <w:rPr>
          <w:rFonts w:ascii="Arial" w:hAnsi="Arial" w:cs="Arial"/>
          <w:sz w:val="24"/>
          <w:szCs w:val="24"/>
        </w:rPr>
        <w:t xml:space="preserve">.  </w:t>
      </w:r>
    </w:p>
    <w:p w:rsidR="007C12D8" w:rsidP="009C0087" w:rsidRDefault="007C12D8" w14:paraId="321BAD9D" w14:textId="77777777">
      <w:pPr>
        <w:tabs>
          <w:tab w:val="left" w:pos="-1080"/>
          <w:tab w:val="left" w:pos="7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C12D8" w:rsidP="007C12D8" w:rsidRDefault="007C12D8" w14:paraId="6AE01F1F" w14:textId="75661FD9">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rPr>
      </w:pPr>
      <w:r w:rsidRPr="00EB510A">
        <w:rPr>
          <w:rFonts w:ascii="Arial" w:hAnsi="Arial" w:cs="Arial"/>
          <w:b/>
          <w:sz w:val="24"/>
          <w:szCs w:val="24"/>
        </w:rPr>
        <w:t xml:space="preserve">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  </w:t>
      </w:r>
    </w:p>
    <w:p w:rsidR="00D5786E" w:rsidP="007C12D8" w:rsidRDefault="00D5786E" w14:paraId="17AAC46F"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rPr>
      </w:pPr>
    </w:p>
    <w:p w:rsidR="007C12D8" w:rsidP="00E43247" w:rsidRDefault="00E3241A" w14:paraId="3316E638" w14:textId="4EA21C21">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Pr>
          <w:rFonts w:ascii="Arial" w:hAnsi="Arial" w:cs="Arial"/>
          <w:sz w:val="24"/>
          <w:szCs w:val="24"/>
        </w:rPr>
        <w:t>One</w:t>
      </w:r>
      <w:r w:rsidRPr="00AA1C3C" w:rsidR="00D5786E">
        <w:rPr>
          <w:rFonts w:ascii="Arial" w:hAnsi="Arial" w:cs="Arial"/>
          <w:sz w:val="24"/>
          <w:szCs w:val="24"/>
        </w:rPr>
        <w:t xml:space="preserve"> comment w</w:t>
      </w:r>
      <w:r>
        <w:rPr>
          <w:rFonts w:ascii="Arial" w:hAnsi="Arial" w:cs="Arial"/>
          <w:sz w:val="24"/>
          <w:szCs w:val="24"/>
        </w:rPr>
        <w:t>as</w:t>
      </w:r>
      <w:r w:rsidRPr="00AA1C3C" w:rsidR="00D5786E">
        <w:rPr>
          <w:rFonts w:ascii="Arial" w:hAnsi="Arial" w:cs="Arial"/>
          <w:sz w:val="24"/>
          <w:szCs w:val="24"/>
        </w:rPr>
        <w:t xml:space="preserve"> received</w:t>
      </w:r>
      <w:r>
        <w:rPr>
          <w:rFonts w:ascii="Arial" w:hAnsi="Arial" w:cs="Arial"/>
          <w:sz w:val="24"/>
          <w:szCs w:val="24"/>
        </w:rPr>
        <w:t xml:space="preserve"> from a Federally recognized Indian tribe, Colorado River Indian Tribes</w:t>
      </w:r>
      <w:r w:rsidR="00686452">
        <w:rPr>
          <w:rFonts w:ascii="Arial" w:hAnsi="Arial" w:cs="Arial"/>
          <w:sz w:val="24"/>
          <w:szCs w:val="24"/>
        </w:rPr>
        <w:t>.</w:t>
      </w:r>
      <w:r>
        <w:rPr>
          <w:rFonts w:ascii="Arial" w:hAnsi="Arial" w:cs="Arial"/>
          <w:sz w:val="24"/>
          <w:szCs w:val="24"/>
        </w:rPr>
        <w:t xml:space="preserve"> The Colorado River Indian Tribes do not hold DOI museum collections. The comment requested that DOI share information obtained from non-Federal repositories about certain DOI museum collections with affiliated tribes. The comment did not include reference to cost or hour burden. </w:t>
      </w:r>
    </w:p>
    <w:p w:rsidR="007C12D8" w:rsidP="00EB291D" w:rsidRDefault="007C12D8" w14:paraId="28250B74"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EB510A" w:rsidR="007C12D8" w:rsidP="007C12D8" w:rsidRDefault="007C12D8" w14:paraId="30352B2C"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rPr>
      </w:pPr>
      <w:r w:rsidRPr="00EB510A">
        <w:rPr>
          <w:rFonts w:ascii="Arial" w:hAnsi="Arial" w:cs="Arial"/>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C12D8" w:rsidP="007C12D8" w:rsidRDefault="007C12D8" w14:paraId="02C5FC26" w14:textId="77777777">
      <w:pPr>
        <w:tabs>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686452" w:rsidP="007C12D8" w:rsidRDefault="007C12D8" w14:paraId="08B443D2" w14:textId="65FDBDA2">
      <w:pPr>
        <w:tabs>
          <w:tab w:val="left" w:pos="7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7444E6">
        <w:rPr>
          <w:rFonts w:ascii="Arial" w:hAnsi="Arial" w:cs="Arial"/>
          <w:sz w:val="24"/>
          <w:szCs w:val="24"/>
        </w:rPr>
        <w:t>DOI con</w:t>
      </w:r>
      <w:r w:rsidR="00E3241A">
        <w:rPr>
          <w:rFonts w:ascii="Arial" w:hAnsi="Arial" w:cs="Arial"/>
          <w:sz w:val="24"/>
          <w:szCs w:val="24"/>
        </w:rPr>
        <w:t>tacted</w:t>
      </w:r>
      <w:r w:rsidRPr="007444E6">
        <w:rPr>
          <w:rFonts w:ascii="Arial" w:hAnsi="Arial" w:cs="Arial"/>
          <w:sz w:val="24"/>
          <w:szCs w:val="24"/>
        </w:rPr>
        <w:t xml:space="preserve"> curatorial staff at </w:t>
      </w:r>
      <w:r w:rsidR="00E87C1E">
        <w:rPr>
          <w:rFonts w:ascii="Arial" w:hAnsi="Arial" w:cs="Arial"/>
          <w:sz w:val="24"/>
          <w:szCs w:val="24"/>
        </w:rPr>
        <w:t>nine</w:t>
      </w:r>
      <w:r w:rsidRPr="007444E6" w:rsidR="00E87C1E">
        <w:rPr>
          <w:rFonts w:ascii="Arial" w:hAnsi="Arial" w:cs="Arial"/>
          <w:sz w:val="24"/>
          <w:szCs w:val="24"/>
        </w:rPr>
        <w:t xml:space="preserve"> </w:t>
      </w:r>
      <w:r w:rsidRPr="007444E6">
        <w:rPr>
          <w:rFonts w:ascii="Arial" w:hAnsi="Arial" w:cs="Arial"/>
          <w:sz w:val="24"/>
          <w:szCs w:val="24"/>
        </w:rPr>
        <w:t xml:space="preserve">non-Federal </w:t>
      </w:r>
      <w:r w:rsidR="00004350">
        <w:rPr>
          <w:rFonts w:ascii="Arial" w:hAnsi="Arial" w:cs="Arial"/>
          <w:sz w:val="24"/>
          <w:szCs w:val="24"/>
        </w:rPr>
        <w:t>repositor</w:t>
      </w:r>
      <w:r w:rsidRPr="007444E6" w:rsidR="00004350">
        <w:rPr>
          <w:rFonts w:ascii="Arial" w:hAnsi="Arial" w:cs="Arial"/>
          <w:sz w:val="24"/>
          <w:szCs w:val="24"/>
        </w:rPr>
        <w:t xml:space="preserve">ies </w:t>
      </w:r>
      <w:r>
        <w:rPr>
          <w:rFonts w:ascii="Arial" w:hAnsi="Arial" w:cs="Arial"/>
          <w:sz w:val="24"/>
          <w:szCs w:val="24"/>
        </w:rPr>
        <w:t>as</w:t>
      </w:r>
      <w:r w:rsidRPr="007444E6">
        <w:rPr>
          <w:rFonts w:ascii="Arial" w:hAnsi="Arial" w:cs="Arial"/>
          <w:sz w:val="24"/>
          <w:szCs w:val="24"/>
        </w:rPr>
        <w:t xml:space="preserve"> this information collection request</w:t>
      </w:r>
      <w:r>
        <w:rPr>
          <w:rFonts w:ascii="Arial" w:hAnsi="Arial" w:cs="Arial"/>
          <w:sz w:val="24"/>
          <w:szCs w:val="24"/>
        </w:rPr>
        <w:t xml:space="preserve"> was developed (see below)</w:t>
      </w:r>
      <w:r w:rsidRPr="007444E6">
        <w:rPr>
          <w:rFonts w:ascii="Arial" w:hAnsi="Arial" w:cs="Arial"/>
          <w:sz w:val="24"/>
          <w:szCs w:val="24"/>
        </w:rPr>
        <w:t>.</w:t>
      </w:r>
      <w:r>
        <w:rPr>
          <w:rFonts w:ascii="Arial" w:hAnsi="Arial" w:cs="Arial"/>
          <w:sz w:val="24"/>
          <w:szCs w:val="24"/>
        </w:rPr>
        <w:t xml:space="preserve"> The non-Federal repository</w:t>
      </w:r>
      <w:r w:rsidRPr="003D33CC">
        <w:rPr>
          <w:rFonts w:ascii="Arial" w:hAnsi="Arial" w:cs="Arial"/>
          <w:sz w:val="24"/>
          <w:szCs w:val="24"/>
        </w:rPr>
        <w:t xml:space="preserve"> </w:t>
      </w:r>
      <w:r>
        <w:rPr>
          <w:rFonts w:ascii="Arial" w:hAnsi="Arial" w:cs="Arial"/>
          <w:sz w:val="24"/>
          <w:szCs w:val="24"/>
        </w:rPr>
        <w:t>staff provided the following (aggregated) responses to DOI:</w:t>
      </w:r>
    </w:p>
    <w:p w:rsidRPr="007444E6" w:rsidR="00686452" w:rsidP="007C12D8" w:rsidRDefault="00686452" w14:paraId="6B4418E3" w14:textId="77777777">
      <w:pPr>
        <w:tabs>
          <w:tab w:val="left" w:pos="7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color w:val="FF0000"/>
          <w:sz w:val="24"/>
          <w:szCs w:val="24"/>
        </w:rPr>
      </w:pPr>
    </w:p>
    <w:p w:rsidRPr="00BC5D5B" w:rsidR="007C12D8" w:rsidP="00EB291D" w:rsidRDefault="007C12D8" w14:paraId="3EB6FFCD" w14:textId="3F4CD3F3">
      <w:pPr>
        <w:pStyle w:val="ListParagraph"/>
        <w:numPr>
          <w:ilvl w:val="0"/>
          <w:numId w:val="1"/>
        </w:numPr>
        <w:ind w:left="1440"/>
      </w:pPr>
      <w:r w:rsidRPr="00686452">
        <w:rPr>
          <w:rFonts w:ascii="Arial" w:hAnsi="Arial" w:cs="Arial"/>
          <w:sz w:val="24"/>
          <w:szCs w:val="24"/>
        </w:rPr>
        <w:t>Availability of data: The types of data that DOI is requesting concerning its collections at non-Federal repositories consists of the same information that is collected and maintained by museums nationwide, in accordance with accepted U.S. museum standards.</w:t>
      </w:r>
      <w:r w:rsidRPr="00686452" w:rsidR="00F26B1F">
        <w:rPr>
          <w:rFonts w:ascii="Arial" w:hAnsi="Arial" w:cs="Arial"/>
          <w:sz w:val="24"/>
          <w:szCs w:val="24"/>
        </w:rPr>
        <w:t xml:space="preserve"> </w:t>
      </w:r>
      <w:r w:rsidRPr="00686452" w:rsidR="00381817">
        <w:rPr>
          <w:rFonts w:ascii="Arial" w:hAnsi="Arial" w:cs="Arial"/>
          <w:sz w:val="24"/>
          <w:szCs w:val="24"/>
        </w:rPr>
        <w:t>No comment</w:t>
      </w:r>
      <w:r w:rsidR="00EB291D">
        <w:rPr>
          <w:rFonts w:ascii="Arial" w:hAnsi="Arial" w:cs="Arial"/>
          <w:sz w:val="24"/>
          <w:szCs w:val="24"/>
        </w:rPr>
        <w:t>or</w:t>
      </w:r>
      <w:r w:rsidRPr="00686452" w:rsidR="00381817">
        <w:rPr>
          <w:rFonts w:ascii="Arial" w:hAnsi="Arial" w:cs="Arial"/>
          <w:sz w:val="24"/>
          <w:szCs w:val="24"/>
        </w:rPr>
        <w:t>s found issue with availability of requested data submission suggesting that these data are either already available or can be easily</w:t>
      </w:r>
      <w:r w:rsidRPr="00686452" w:rsidDel="006F2A42" w:rsidR="00381817">
        <w:rPr>
          <w:rFonts w:ascii="Arial" w:hAnsi="Arial" w:cs="Arial"/>
          <w:sz w:val="24"/>
          <w:szCs w:val="24"/>
        </w:rPr>
        <w:t xml:space="preserve"> </w:t>
      </w:r>
      <w:r w:rsidRPr="00686452" w:rsidR="00381817">
        <w:rPr>
          <w:rFonts w:ascii="Arial" w:hAnsi="Arial" w:cs="Arial"/>
          <w:sz w:val="24"/>
          <w:szCs w:val="24"/>
        </w:rPr>
        <w:t>developed. Some comments came in that were not applicable to this collection</w:t>
      </w:r>
      <w:r w:rsidRPr="00686452" w:rsidR="00E73536">
        <w:rPr>
          <w:rFonts w:ascii="Arial" w:hAnsi="Arial" w:cs="Arial"/>
          <w:sz w:val="24"/>
          <w:szCs w:val="24"/>
        </w:rPr>
        <w:t xml:space="preserve"> or that acknowledged the comment was </w:t>
      </w:r>
      <w:proofErr w:type="gramStart"/>
      <w:r w:rsidRPr="00686452" w:rsidR="00E73536">
        <w:rPr>
          <w:rFonts w:ascii="Arial" w:hAnsi="Arial" w:cs="Arial"/>
          <w:sz w:val="24"/>
          <w:szCs w:val="24"/>
        </w:rPr>
        <w:t>in reference to</w:t>
      </w:r>
      <w:proofErr w:type="gramEnd"/>
      <w:r w:rsidRPr="00686452" w:rsidR="00E73536">
        <w:rPr>
          <w:rFonts w:ascii="Arial" w:hAnsi="Arial" w:cs="Arial"/>
          <w:sz w:val="24"/>
          <w:szCs w:val="24"/>
        </w:rPr>
        <w:t xml:space="preserve"> an outlier situation</w:t>
      </w:r>
      <w:r w:rsidRPr="00686452" w:rsidR="00381817">
        <w:rPr>
          <w:rFonts w:ascii="Arial" w:hAnsi="Arial" w:cs="Arial"/>
          <w:sz w:val="24"/>
          <w:szCs w:val="24"/>
        </w:rPr>
        <w:t xml:space="preserve">. </w:t>
      </w:r>
      <w:r w:rsidRPr="00686452" w:rsidR="00F26B1F">
        <w:rPr>
          <w:rFonts w:ascii="Arial" w:hAnsi="Arial" w:cs="Arial"/>
          <w:sz w:val="24"/>
          <w:szCs w:val="24"/>
        </w:rPr>
        <w:t>Consequently, action was not taken.</w:t>
      </w:r>
      <w:r w:rsidRPr="00686452">
        <w:rPr>
          <w:rFonts w:ascii="Arial" w:hAnsi="Arial" w:cs="Arial"/>
          <w:sz w:val="24"/>
          <w:szCs w:val="24"/>
        </w:rPr>
        <w:t xml:space="preserve">  </w:t>
      </w:r>
    </w:p>
    <w:p w:rsidRPr="00473B54" w:rsidR="00F26B1F" w:rsidP="007C12D8" w:rsidRDefault="00F26B1F" w14:paraId="24D3F191" w14:textId="77777777">
      <w:pPr>
        <w:tabs>
          <w:tab w:val="left" w:pos="144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4"/>
          <w:szCs w:val="24"/>
        </w:rPr>
      </w:pPr>
    </w:p>
    <w:p w:rsidRPr="001509E7" w:rsidR="007C12D8" w:rsidP="007C12D8" w:rsidRDefault="007C12D8" w14:paraId="0D8030E5" w14:textId="5D407055">
      <w:pPr>
        <w:pStyle w:val="ListParagraph"/>
        <w:numPr>
          <w:ilvl w:val="0"/>
          <w:numId w:val="17"/>
        </w:numPr>
        <w:tabs>
          <w:tab w:val="left" w:pos="144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1509E7">
        <w:rPr>
          <w:rFonts w:ascii="Arial" w:hAnsi="Arial" w:cs="Arial"/>
          <w:sz w:val="24"/>
          <w:szCs w:val="24"/>
        </w:rPr>
        <w:t xml:space="preserve">Frequency of collection: </w:t>
      </w:r>
      <w:r w:rsidR="002E3ADB">
        <w:rPr>
          <w:rFonts w:ascii="Arial" w:hAnsi="Arial" w:cs="Arial"/>
          <w:sz w:val="24"/>
          <w:szCs w:val="24"/>
        </w:rPr>
        <w:t xml:space="preserve">No </w:t>
      </w:r>
      <w:r w:rsidR="00381817">
        <w:rPr>
          <w:rFonts w:ascii="Arial" w:hAnsi="Arial" w:cs="Arial"/>
          <w:sz w:val="24"/>
          <w:szCs w:val="24"/>
        </w:rPr>
        <w:t>comment</w:t>
      </w:r>
      <w:r w:rsidR="004714F1">
        <w:rPr>
          <w:rFonts w:ascii="Arial" w:hAnsi="Arial" w:cs="Arial"/>
          <w:sz w:val="24"/>
          <w:szCs w:val="24"/>
        </w:rPr>
        <w:t>or</w:t>
      </w:r>
      <w:r w:rsidR="00381817">
        <w:rPr>
          <w:rFonts w:ascii="Arial" w:hAnsi="Arial" w:cs="Arial"/>
          <w:sz w:val="24"/>
          <w:szCs w:val="24"/>
        </w:rPr>
        <w:t xml:space="preserve">s found issue with frequency of collection suggesting that </w:t>
      </w:r>
      <w:r w:rsidRPr="001509E7">
        <w:rPr>
          <w:rFonts w:ascii="Arial" w:hAnsi="Arial" w:cs="Arial"/>
          <w:sz w:val="24"/>
          <w:szCs w:val="24"/>
        </w:rPr>
        <w:t>the frequency of collection was appropriate</w:t>
      </w:r>
      <w:r>
        <w:rPr>
          <w:rFonts w:ascii="Arial" w:hAnsi="Arial" w:cs="Arial"/>
          <w:sz w:val="24"/>
          <w:szCs w:val="24"/>
        </w:rPr>
        <w:t xml:space="preserve"> given that</w:t>
      </w:r>
      <w:r w:rsidRPr="001509E7">
        <w:rPr>
          <w:rFonts w:ascii="Arial" w:hAnsi="Arial" w:cs="Arial"/>
          <w:sz w:val="24"/>
          <w:szCs w:val="24"/>
        </w:rPr>
        <w:t xml:space="preserve"> </w:t>
      </w:r>
      <w:proofErr w:type="gramStart"/>
      <w:r w:rsidRPr="001509E7">
        <w:rPr>
          <w:rFonts w:ascii="Arial" w:hAnsi="Arial" w:cs="Arial"/>
          <w:sz w:val="24"/>
          <w:szCs w:val="24"/>
        </w:rPr>
        <w:t xml:space="preserve">all </w:t>
      </w:r>
      <w:r>
        <w:rPr>
          <w:rFonts w:ascii="Arial" w:hAnsi="Arial" w:cs="Arial"/>
          <w:sz w:val="24"/>
          <w:szCs w:val="24"/>
        </w:rPr>
        <w:t>of</w:t>
      </w:r>
      <w:proofErr w:type="gramEnd"/>
      <w:r>
        <w:rPr>
          <w:rFonts w:ascii="Arial" w:hAnsi="Arial" w:cs="Arial"/>
          <w:sz w:val="24"/>
          <w:szCs w:val="24"/>
        </w:rPr>
        <w:t xml:space="preserve"> </w:t>
      </w:r>
      <w:r w:rsidRPr="001509E7">
        <w:rPr>
          <w:rFonts w:ascii="Arial" w:hAnsi="Arial" w:cs="Arial"/>
          <w:sz w:val="24"/>
          <w:szCs w:val="24"/>
        </w:rPr>
        <w:t xml:space="preserve">the information elements consist of standard museum reporting and documentation </w:t>
      </w:r>
      <w:r>
        <w:rPr>
          <w:rFonts w:ascii="Arial" w:hAnsi="Arial" w:cs="Arial"/>
          <w:sz w:val="24"/>
          <w:szCs w:val="24"/>
        </w:rPr>
        <w:t>information</w:t>
      </w:r>
      <w:r w:rsidRPr="001509E7">
        <w:rPr>
          <w:rFonts w:ascii="Arial" w:hAnsi="Arial" w:cs="Arial"/>
          <w:sz w:val="24"/>
          <w:szCs w:val="24"/>
        </w:rPr>
        <w:t>.</w:t>
      </w:r>
    </w:p>
    <w:p w:rsidR="007C12D8" w:rsidP="007C12D8" w:rsidRDefault="007C12D8" w14:paraId="09E0775E" w14:textId="77777777">
      <w:pPr>
        <w:pStyle w:val="ListParagraph"/>
        <w:tabs>
          <w:tab w:val="left" w:pos="144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4"/>
          <w:szCs w:val="24"/>
        </w:rPr>
      </w:pPr>
    </w:p>
    <w:p w:rsidRPr="001509E7" w:rsidR="007C12D8" w:rsidP="007C12D8" w:rsidRDefault="007C12D8" w14:paraId="03501124" w14:textId="5260D65A">
      <w:pPr>
        <w:pStyle w:val="ListParagraph"/>
        <w:numPr>
          <w:ilvl w:val="0"/>
          <w:numId w:val="18"/>
        </w:numPr>
        <w:tabs>
          <w:tab w:val="left" w:pos="144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4"/>
          <w:szCs w:val="24"/>
        </w:rPr>
      </w:pPr>
      <w:r w:rsidRPr="001509E7">
        <w:rPr>
          <w:rFonts w:ascii="Arial" w:hAnsi="Arial" w:cs="Arial"/>
          <w:sz w:val="24"/>
          <w:szCs w:val="24"/>
        </w:rPr>
        <w:t xml:space="preserve">Clarity of Instructions and Recordkeeping, Disclosure/Reporting format, and Data Elements to be reported: </w:t>
      </w:r>
      <w:r w:rsidR="00381817">
        <w:rPr>
          <w:rFonts w:ascii="Arial" w:hAnsi="Arial" w:cs="Arial"/>
          <w:sz w:val="24"/>
          <w:szCs w:val="24"/>
        </w:rPr>
        <w:t>No comment</w:t>
      </w:r>
      <w:r w:rsidR="004714F1">
        <w:rPr>
          <w:rFonts w:ascii="Arial" w:hAnsi="Arial" w:cs="Arial"/>
          <w:sz w:val="24"/>
          <w:szCs w:val="24"/>
        </w:rPr>
        <w:t>or</w:t>
      </w:r>
      <w:r w:rsidR="00381817">
        <w:rPr>
          <w:rFonts w:ascii="Arial" w:hAnsi="Arial" w:cs="Arial"/>
          <w:sz w:val="24"/>
          <w:szCs w:val="24"/>
        </w:rPr>
        <w:t>s</w:t>
      </w:r>
      <w:r w:rsidR="00BC5D5B">
        <w:rPr>
          <w:rFonts w:ascii="Arial" w:hAnsi="Arial" w:cs="Arial"/>
          <w:sz w:val="24"/>
          <w:szCs w:val="24"/>
        </w:rPr>
        <w:t xml:space="preserve"> found issue with clarity of instructions and recordkeeping, disclosure/reporting format, and data elements to be reported.</w:t>
      </w:r>
      <w:r>
        <w:rPr>
          <w:rFonts w:ascii="Arial" w:hAnsi="Arial" w:cs="Arial"/>
          <w:sz w:val="24"/>
          <w:szCs w:val="24"/>
        </w:rPr>
        <w:t xml:space="preserve"> All </w:t>
      </w:r>
      <w:r w:rsidRPr="001509E7">
        <w:rPr>
          <w:rFonts w:ascii="Arial" w:hAnsi="Arial" w:cs="Arial"/>
          <w:sz w:val="24"/>
          <w:szCs w:val="24"/>
        </w:rPr>
        <w:t xml:space="preserve">information elements </w:t>
      </w:r>
      <w:r>
        <w:rPr>
          <w:rFonts w:ascii="Arial" w:hAnsi="Arial" w:cs="Arial"/>
          <w:sz w:val="24"/>
          <w:szCs w:val="24"/>
        </w:rPr>
        <w:t xml:space="preserve">(see above) </w:t>
      </w:r>
      <w:r w:rsidRPr="001509E7">
        <w:rPr>
          <w:rFonts w:ascii="Arial" w:hAnsi="Arial" w:cs="Arial"/>
          <w:sz w:val="24"/>
          <w:szCs w:val="24"/>
        </w:rPr>
        <w:t>consist of standard museum reporting and documentation datasets</w:t>
      </w:r>
      <w:r>
        <w:rPr>
          <w:rFonts w:ascii="Arial" w:hAnsi="Arial" w:cs="Arial"/>
          <w:sz w:val="24"/>
          <w:szCs w:val="24"/>
        </w:rPr>
        <w:t xml:space="preserve">. </w:t>
      </w:r>
    </w:p>
    <w:p w:rsidRPr="007444E6" w:rsidR="007C12D8" w:rsidP="007C12D8" w:rsidRDefault="007C12D8" w14:paraId="31AE4A33" w14:textId="77777777">
      <w:pPr>
        <w:tabs>
          <w:tab w:val="left" w:pos="7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color w:val="FF0000"/>
          <w:sz w:val="24"/>
          <w:szCs w:val="24"/>
        </w:rPr>
      </w:pPr>
    </w:p>
    <w:p w:rsidR="007C12D8" w:rsidP="007C12D8" w:rsidRDefault="007C12D8" w14:paraId="0661623F" w14:textId="77777777">
      <w:pPr>
        <w:tabs>
          <w:tab w:val="left" w:pos="7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b/>
          <w:sz w:val="24"/>
          <w:szCs w:val="24"/>
        </w:rPr>
      </w:pPr>
      <w:r w:rsidRPr="00BC43E1">
        <w:rPr>
          <w:rFonts w:ascii="Arial" w:hAnsi="Arial" w:cs="Arial"/>
          <w:b/>
          <w:sz w:val="24"/>
          <w:szCs w:val="24"/>
        </w:rPr>
        <w:t xml:space="preserve">Non-Federal </w:t>
      </w:r>
      <w:r>
        <w:rPr>
          <w:rFonts w:ascii="Arial" w:hAnsi="Arial" w:cs="Arial"/>
          <w:b/>
          <w:sz w:val="24"/>
          <w:szCs w:val="24"/>
        </w:rPr>
        <w:t>F</w:t>
      </w:r>
      <w:r w:rsidRPr="00BC43E1">
        <w:rPr>
          <w:rFonts w:ascii="Arial" w:hAnsi="Arial" w:cs="Arial"/>
          <w:b/>
          <w:sz w:val="24"/>
          <w:szCs w:val="24"/>
        </w:rPr>
        <w:t>acilities</w:t>
      </w:r>
      <w:r>
        <w:rPr>
          <w:rFonts w:ascii="Arial" w:hAnsi="Arial" w:cs="Arial"/>
          <w:b/>
          <w:sz w:val="24"/>
          <w:szCs w:val="24"/>
        </w:rPr>
        <w:t xml:space="preserve"> Consulted by DOI</w:t>
      </w:r>
    </w:p>
    <w:p w:rsidRPr="009C0087" w:rsidR="007C12D8" w:rsidP="00AA1C3C" w:rsidRDefault="007C12D8" w14:paraId="6570D015" w14:textId="77777777">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9C0087" w:rsidR="00707CB0" w:rsidP="007C12D8" w:rsidRDefault="00004350" w14:paraId="21E88525" w14:textId="680C271D">
      <w:pPr>
        <w:pStyle w:val="ListParagraph"/>
        <w:numPr>
          <w:ilvl w:val="0"/>
          <w:numId w:val="19"/>
        </w:num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Pr>
          <w:rFonts w:ascii="Arial" w:hAnsi="Arial" w:cs="Arial"/>
          <w:sz w:val="24"/>
          <w:szCs w:val="24"/>
        </w:rPr>
        <w:t>Arizona State Museum, Tucson, Arizona</w:t>
      </w:r>
    </w:p>
    <w:p w:rsidRPr="009C0087" w:rsidR="00707CB0" w:rsidP="009C0087" w:rsidRDefault="00004350" w14:paraId="2E88F0B8" w14:textId="45E76653">
      <w:pPr>
        <w:pStyle w:val="ListParagraph"/>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Pr>
          <w:rFonts w:ascii="Arial" w:hAnsi="Arial" w:cs="Arial"/>
          <w:sz w:val="24"/>
          <w:szCs w:val="24"/>
        </w:rPr>
        <w:t>Head of Collections, May 14, 2021</w:t>
      </w:r>
    </w:p>
    <w:p w:rsidRPr="009C0087" w:rsidR="00707CB0" w:rsidP="009C0087" w:rsidRDefault="00707CB0" w14:paraId="37B7514F" w14:textId="77777777">
      <w:pPr>
        <w:pStyle w:val="ListParagraph"/>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Pr="009C0087" w:rsidR="007C12D8" w:rsidP="007C12D8" w:rsidRDefault="007C12D8" w14:paraId="33EB95C3" w14:textId="7048A904">
      <w:pPr>
        <w:pStyle w:val="ListParagraph"/>
        <w:numPr>
          <w:ilvl w:val="0"/>
          <w:numId w:val="19"/>
        </w:num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9C0087">
        <w:rPr>
          <w:rFonts w:ascii="Arial" w:hAnsi="Arial" w:cs="Arial"/>
          <w:sz w:val="24"/>
          <w:szCs w:val="24"/>
        </w:rPr>
        <w:t>Museum of Indian Arts and Culture, Santa Fe, New Mexico</w:t>
      </w:r>
    </w:p>
    <w:p w:rsidRPr="009C0087" w:rsidR="007C12D8" w:rsidP="009C0087" w:rsidRDefault="007C12D8" w14:paraId="145688E9" w14:textId="38F77FEE">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9C0087">
        <w:rPr>
          <w:rFonts w:ascii="Arial" w:hAnsi="Arial" w:cs="Arial"/>
          <w:sz w:val="24"/>
          <w:szCs w:val="24"/>
        </w:rPr>
        <w:t>Curator</w:t>
      </w:r>
      <w:r w:rsidRPr="009C0087" w:rsidR="00F70918">
        <w:rPr>
          <w:rFonts w:ascii="Arial" w:hAnsi="Arial" w:cs="Arial"/>
          <w:sz w:val="24"/>
          <w:szCs w:val="24"/>
        </w:rPr>
        <w:t xml:space="preserve"> of Archaeological Research Collections</w:t>
      </w:r>
      <w:r w:rsidRPr="009C0087">
        <w:rPr>
          <w:rFonts w:ascii="Arial" w:hAnsi="Arial" w:cs="Arial"/>
          <w:sz w:val="24"/>
          <w:szCs w:val="24"/>
        </w:rPr>
        <w:t xml:space="preserve">, </w:t>
      </w:r>
      <w:r w:rsidR="00004350">
        <w:rPr>
          <w:rFonts w:ascii="Arial" w:hAnsi="Arial" w:cs="Arial"/>
          <w:sz w:val="24"/>
          <w:szCs w:val="24"/>
        </w:rPr>
        <w:t>May 14, 2021</w:t>
      </w:r>
    </w:p>
    <w:p w:rsidRPr="009C0087" w:rsidR="007C12D8" w:rsidP="009C0087" w:rsidRDefault="007C12D8" w14:paraId="20AE7A5C" w14:textId="77777777">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9C0087" w:rsidR="00BC5D5B" w:rsidP="007C12D8" w:rsidRDefault="00004350" w14:paraId="0F7E87EE" w14:textId="6399C451">
      <w:pPr>
        <w:pStyle w:val="ListParagraph"/>
        <w:numPr>
          <w:ilvl w:val="0"/>
          <w:numId w:val="19"/>
        </w:num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Pr>
          <w:rFonts w:ascii="Arial" w:hAnsi="Arial" w:cs="Arial"/>
          <w:sz w:val="24"/>
          <w:szCs w:val="24"/>
        </w:rPr>
        <w:t>Denver Museum of Nature and Science, Denver, Colorado</w:t>
      </w:r>
    </w:p>
    <w:p w:rsidRPr="009C0087" w:rsidR="00BC5D5B" w:rsidP="009C0087" w:rsidRDefault="00004350" w14:paraId="2D8F0601" w14:textId="5D51179B">
      <w:pPr>
        <w:pStyle w:val="ListParagraph"/>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Pr>
          <w:rFonts w:ascii="Arial" w:hAnsi="Arial" w:cs="Arial"/>
          <w:sz w:val="24"/>
          <w:szCs w:val="24"/>
        </w:rPr>
        <w:t>Anthropology Collections Manager, May 12, 2021</w:t>
      </w:r>
    </w:p>
    <w:p w:rsidRPr="009C0087" w:rsidR="00BC5D5B" w:rsidP="009C0087" w:rsidRDefault="00BC5D5B" w14:paraId="79FD698B" w14:textId="77777777">
      <w:pPr>
        <w:pStyle w:val="ListParagraph"/>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Pr="009C0087" w:rsidR="007C12D8" w:rsidP="007C12D8" w:rsidRDefault="00004350" w14:paraId="6098EC7E" w14:textId="0B03718D">
      <w:pPr>
        <w:pStyle w:val="ListParagraph"/>
        <w:numPr>
          <w:ilvl w:val="0"/>
          <w:numId w:val="19"/>
        </w:num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Pr>
          <w:rFonts w:ascii="Arial" w:hAnsi="Arial" w:cs="Arial"/>
          <w:sz w:val="24"/>
          <w:szCs w:val="24"/>
        </w:rPr>
        <w:t>University of New Mexico Maxwell Museum of Anthropology, Albuquerque, New Mexico</w:t>
      </w:r>
    </w:p>
    <w:p w:rsidRPr="00A303F1" w:rsidR="002759A6" w:rsidP="00A303F1" w:rsidRDefault="00004350" w14:paraId="6CDBA26A" w14:textId="1E27D257">
      <w:pPr>
        <w:shd w:val="clear" w:color="auto" w:fill="FFFFFF"/>
        <w:ind w:left="1080"/>
        <w:rPr>
          <w:rFonts w:ascii="Arial" w:hAnsi="Arial" w:cs="Arial"/>
          <w:color w:val="222222"/>
          <w:sz w:val="19"/>
          <w:szCs w:val="19"/>
        </w:rPr>
      </w:pPr>
      <w:r>
        <w:rPr>
          <w:rFonts w:ascii="Arial" w:hAnsi="Arial" w:cs="Arial"/>
          <w:sz w:val="24"/>
          <w:szCs w:val="24"/>
        </w:rPr>
        <w:t>Archaeology Senior Collections Manager, May 12, 2021</w:t>
      </w:r>
    </w:p>
    <w:p w:rsidRPr="009C0087" w:rsidR="007C12D8" w:rsidP="007C12D8" w:rsidRDefault="007C12D8" w14:paraId="00CE3047" w14:textId="77777777">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Pr="009C0087" w:rsidR="007C12D8" w:rsidP="007C12D8" w:rsidRDefault="00004350" w14:paraId="011EB630" w14:textId="09F01DD6">
      <w:pPr>
        <w:pStyle w:val="ListParagraph"/>
        <w:numPr>
          <w:ilvl w:val="0"/>
          <w:numId w:val="19"/>
        </w:num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Pr>
          <w:rFonts w:ascii="Arial" w:hAnsi="Arial" w:cs="Arial"/>
          <w:sz w:val="24"/>
          <w:szCs w:val="24"/>
        </w:rPr>
        <w:t>University of Wyoming Archaeological Repository, Laramie, Wyoming</w:t>
      </w:r>
    </w:p>
    <w:p w:rsidRPr="009C0087" w:rsidR="002759A6" w:rsidP="007C12D8" w:rsidRDefault="007C12D8" w14:paraId="0B787F28" w14:textId="29657FFF">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9C0087">
        <w:rPr>
          <w:rFonts w:ascii="Arial" w:hAnsi="Arial" w:cs="Arial"/>
          <w:sz w:val="24"/>
          <w:szCs w:val="24"/>
        </w:rPr>
        <w:t>C</w:t>
      </w:r>
      <w:r w:rsidR="00004350">
        <w:rPr>
          <w:rFonts w:ascii="Arial" w:hAnsi="Arial" w:cs="Arial"/>
          <w:sz w:val="24"/>
          <w:szCs w:val="24"/>
        </w:rPr>
        <w:t>ollections Manager, May 12, 2021</w:t>
      </w:r>
    </w:p>
    <w:p w:rsidRPr="009C0087" w:rsidR="007C12D8" w:rsidP="007C12D8" w:rsidRDefault="007C12D8" w14:paraId="1240113B" w14:textId="5DC9C4F2">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Pr="009C0087" w:rsidR="00F70918" w:rsidP="00F70918" w:rsidRDefault="00004350" w14:paraId="3BEB67FD" w14:textId="35EC2D2F">
      <w:pPr>
        <w:pStyle w:val="ListParagraph"/>
        <w:numPr>
          <w:ilvl w:val="0"/>
          <w:numId w:val="19"/>
        </w:num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Pr>
          <w:rFonts w:ascii="Arial" w:hAnsi="Arial" w:cs="Arial"/>
          <w:sz w:val="24"/>
          <w:szCs w:val="24"/>
        </w:rPr>
        <w:t>Colville Confederated Tribes Nespelem Curation Facility, Nespelem, Washington</w:t>
      </w:r>
    </w:p>
    <w:p w:rsidRPr="009C0087" w:rsidR="00F70918" w:rsidP="007C12D8" w:rsidRDefault="002759A6" w14:paraId="506EE9C2" w14:textId="6D4D020E">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9C0087">
        <w:rPr>
          <w:rFonts w:ascii="Arial" w:hAnsi="Arial" w:cs="Arial"/>
          <w:sz w:val="24"/>
          <w:szCs w:val="24"/>
        </w:rPr>
        <w:t>Collection</w:t>
      </w:r>
      <w:r w:rsidR="00004350">
        <w:rPr>
          <w:rFonts w:ascii="Arial" w:hAnsi="Arial" w:cs="Arial"/>
          <w:sz w:val="24"/>
          <w:szCs w:val="24"/>
        </w:rPr>
        <w:t>s</w:t>
      </w:r>
      <w:r w:rsidRPr="009C0087">
        <w:rPr>
          <w:rFonts w:ascii="Arial" w:hAnsi="Arial" w:cs="Arial"/>
          <w:sz w:val="24"/>
          <w:szCs w:val="24"/>
        </w:rPr>
        <w:t xml:space="preserve"> Manager</w:t>
      </w:r>
      <w:r w:rsidRPr="009C0087" w:rsidR="007C12D8">
        <w:rPr>
          <w:rFonts w:ascii="Arial" w:hAnsi="Arial" w:cs="Arial"/>
          <w:sz w:val="24"/>
          <w:szCs w:val="24"/>
        </w:rPr>
        <w:t xml:space="preserve">, </w:t>
      </w:r>
      <w:r w:rsidR="00004350">
        <w:rPr>
          <w:rFonts w:ascii="Arial" w:hAnsi="Arial" w:cs="Arial"/>
          <w:sz w:val="24"/>
          <w:szCs w:val="24"/>
        </w:rPr>
        <w:t>May 12, 2021</w:t>
      </w:r>
    </w:p>
    <w:p w:rsidRPr="009C0087" w:rsidR="00F70918" w:rsidP="007C12D8" w:rsidRDefault="00F70918" w14:paraId="11FCE788" w14:textId="77777777">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Pr="009C0087" w:rsidR="001C29EB" w:rsidP="009C0087" w:rsidRDefault="00004350" w14:paraId="556718ED" w14:textId="5BD35A55">
      <w:pPr>
        <w:pStyle w:val="ListParagraph"/>
        <w:numPr>
          <w:ilvl w:val="0"/>
          <w:numId w:val="19"/>
        </w:num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450"/>
        <w:rPr>
          <w:rFonts w:ascii="Arial" w:hAnsi="Arial" w:cs="Arial"/>
          <w:sz w:val="24"/>
          <w:szCs w:val="24"/>
        </w:rPr>
      </w:pPr>
      <w:r>
        <w:rPr>
          <w:rFonts w:ascii="Arial" w:hAnsi="Arial" w:cs="Arial"/>
          <w:sz w:val="24"/>
          <w:szCs w:val="24"/>
        </w:rPr>
        <w:t>San Bernardino County Museum, Redlands, California</w:t>
      </w:r>
    </w:p>
    <w:p w:rsidRPr="009C0087" w:rsidR="00F70918" w:rsidP="009C0087" w:rsidRDefault="00BA177E" w14:paraId="30CD8A2D" w14:textId="08FBC26F">
      <w:pPr>
        <w:pStyle w:val="ListParagraph"/>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rFonts w:ascii="Arial" w:hAnsi="Arial" w:cs="Arial"/>
          <w:color w:val="000000" w:themeColor="text1"/>
          <w:sz w:val="24"/>
          <w:szCs w:val="24"/>
        </w:rPr>
      </w:pPr>
      <w:r>
        <w:rPr>
          <w:rFonts w:ascii="Arial" w:hAnsi="Arial" w:cs="Arial"/>
          <w:color w:val="000000" w:themeColor="text1"/>
          <w:sz w:val="24"/>
          <w:szCs w:val="24"/>
        </w:rPr>
        <w:t>Curator of Anthropology, May 12, 2021</w:t>
      </w:r>
    </w:p>
    <w:p w:rsidRPr="009C0087" w:rsidR="001C29EB" w:rsidP="009C0087" w:rsidRDefault="001C29EB" w14:paraId="4312DEAE" w14:textId="77777777">
      <w:pPr>
        <w:pStyle w:val="ListParagraph"/>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rFonts w:ascii="Arial" w:hAnsi="Arial" w:cs="Arial"/>
          <w:color w:val="000000" w:themeColor="text1"/>
          <w:sz w:val="24"/>
          <w:szCs w:val="24"/>
        </w:rPr>
      </w:pPr>
    </w:p>
    <w:p w:rsidRPr="009C0087" w:rsidR="00F70918" w:rsidP="009C0087" w:rsidRDefault="00BA177E" w14:paraId="3FE08B98" w14:textId="3D5EC0D1">
      <w:pPr>
        <w:pStyle w:val="ListParagraph"/>
        <w:numPr>
          <w:ilvl w:val="0"/>
          <w:numId w:val="19"/>
        </w:num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450"/>
        <w:rPr>
          <w:rFonts w:ascii="Arial" w:hAnsi="Arial" w:cs="Arial"/>
          <w:sz w:val="24"/>
          <w:szCs w:val="24"/>
        </w:rPr>
      </w:pPr>
      <w:r>
        <w:rPr>
          <w:rFonts w:ascii="Arial" w:hAnsi="Arial" w:cs="Arial"/>
          <w:sz w:val="24"/>
          <w:szCs w:val="24"/>
        </w:rPr>
        <w:t>Florida Museum of Natural History, Gainesville, Florida</w:t>
      </w:r>
    </w:p>
    <w:p w:rsidRPr="009C0087" w:rsidR="009C0087" w:rsidP="009C0087" w:rsidRDefault="00BA177E" w14:paraId="78A6D193" w14:textId="69B7CA20">
      <w:pPr>
        <w:pStyle w:val="ListParagraph"/>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Pr>
          <w:rFonts w:ascii="Arial" w:hAnsi="Arial" w:cs="Arial"/>
          <w:sz w:val="24"/>
          <w:szCs w:val="24"/>
        </w:rPr>
        <w:t>Vertebrate Paleontology Collections Manager</w:t>
      </w:r>
      <w:r w:rsidRPr="009C0087" w:rsidR="009C0087">
        <w:rPr>
          <w:rFonts w:ascii="Arial" w:hAnsi="Arial" w:cs="Arial"/>
          <w:sz w:val="24"/>
          <w:szCs w:val="24"/>
        </w:rPr>
        <w:t xml:space="preserve">, </w:t>
      </w:r>
      <w:r>
        <w:rPr>
          <w:rFonts w:ascii="Arial" w:hAnsi="Arial" w:cs="Arial"/>
          <w:sz w:val="24"/>
          <w:szCs w:val="24"/>
        </w:rPr>
        <w:t>May 14, 2021</w:t>
      </w:r>
    </w:p>
    <w:p w:rsidRPr="009C0087" w:rsidR="00F70918" w:rsidP="009C0087" w:rsidRDefault="00F70918" w14:paraId="5D2B75F5" w14:textId="77777777">
      <w:pPr>
        <w:pStyle w:val="ListParagraph"/>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rFonts w:ascii="Arial" w:hAnsi="Arial" w:cs="Arial"/>
          <w:sz w:val="24"/>
          <w:szCs w:val="24"/>
        </w:rPr>
      </w:pPr>
    </w:p>
    <w:p w:rsidRPr="009C0087" w:rsidR="009C0087" w:rsidP="009C0087" w:rsidRDefault="00BA177E" w14:paraId="276DAC7E" w14:textId="4AD20E22">
      <w:pPr>
        <w:pStyle w:val="ListParagraph"/>
        <w:numPr>
          <w:ilvl w:val="0"/>
          <w:numId w:val="19"/>
        </w:num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Pr>
          <w:rFonts w:ascii="Arial" w:hAnsi="Arial" w:cs="Arial"/>
          <w:sz w:val="24"/>
          <w:szCs w:val="24"/>
        </w:rPr>
        <w:t>Idaho Museum of Natural History, Pocatello, Idaho</w:t>
      </w:r>
    </w:p>
    <w:p w:rsidRPr="009C0087" w:rsidR="007C12D8" w:rsidP="00E43247" w:rsidRDefault="00BA177E" w14:paraId="7315BEDC" w14:textId="5F831493">
      <w:pPr>
        <w:pStyle w:val="ListParagraph"/>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r>
        <w:rPr>
          <w:rFonts w:ascii="Arial" w:hAnsi="Arial" w:cs="Arial"/>
          <w:sz w:val="24"/>
          <w:szCs w:val="24"/>
        </w:rPr>
        <w:t>Life Science Collections Manager</w:t>
      </w:r>
      <w:r w:rsidRPr="009C0087" w:rsidR="009C0087">
        <w:rPr>
          <w:rFonts w:ascii="Arial" w:hAnsi="Arial" w:cs="Arial"/>
          <w:sz w:val="24"/>
          <w:szCs w:val="24"/>
        </w:rPr>
        <w:t xml:space="preserve">, </w:t>
      </w:r>
      <w:r>
        <w:rPr>
          <w:rFonts w:ascii="Arial" w:hAnsi="Arial" w:cs="Arial"/>
          <w:sz w:val="24"/>
          <w:szCs w:val="24"/>
        </w:rPr>
        <w:t>May 14, 2021</w:t>
      </w:r>
      <w:r w:rsidRPr="009C0087" w:rsidDel="006A43D7" w:rsidR="009C0087">
        <w:rPr>
          <w:rFonts w:ascii="Arial" w:hAnsi="Arial" w:cs="Arial"/>
          <w:sz w:val="24"/>
          <w:szCs w:val="24"/>
        </w:rPr>
        <w:t xml:space="preserve"> </w:t>
      </w:r>
    </w:p>
    <w:p w:rsidR="007C12D8" w:rsidP="007C12D8" w:rsidRDefault="007C12D8" w14:paraId="6A305458"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rPr>
      </w:pPr>
    </w:p>
    <w:p w:rsidRPr="00EB510A" w:rsidR="007C12D8" w:rsidP="007C12D8" w:rsidRDefault="007C12D8" w14:paraId="5B20A27D" w14:textId="571DE76E">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rPr>
      </w:pPr>
      <w:r w:rsidRPr="00EB510A">
        <w:rPr>
          <w:rFonts w:ascii="Arial" w:hAnsi="Arial" w:cs="Arial"/>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456AB3" w:rsidR="007C12D8" w:rsidP="007C12D8" w:rsidRDefault="007C12D8" w14:paraId="0E066C2E"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Pr="00456AB3" w:rsidR="007C12D8" w:rsidP="007C12D8" w:rsidRDefault="007C12D8" w14:paraId="2770E13A"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456AB3">
        <w:rPr>
          <w:rFonts w:ascii="Arial" w:hAnsi="Arial" w:cs="Arial"/>
          <w:sz w:val="24"/>
          <w:szCs w:val="24"/>
        </w:rPr>
        <w:t>Not Applicable.</w:t>
      </w:r>
    </w:p>
    <w:p w:rsidR="007C12D8" w:rsidP="007C12D8" w:rsidRDefault="007C12D8" w14:paraId="4DBE8F89" w14:textId="77777777"/>
    <w:p w:rsidRPr="002D3FF2" w:rsidR="00295103" w:rsidP="0047530D" w:rsidRDefault="00295103" w14:paraId="229563D2"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2D3FF2">
        <w:rPr>
          <w:rFonts w:ascii="Arial" w:hAnsi="Arial" w:cs="Arial"/>
          <w:b/>
          <w:sz w:val="24"/>
          <w:szCs w:val="24"/>
        </w:rPr>
        <w:t>9.</w:t>
      </w:r>
      <w:r w:rsidRPr="002D3FF2">
        <w:rPr>
          <w:rFonts w:ascii="Arial" w:hAnsi="Arial" w:cs="Arial"/>
          <w:b/>
          <w:sz w:val="24"/>
          <w:szCs w:val="24"/>
        </w:rPr>
        <w:tab/>
        <w:t>Explain any decision to provide any payment or gift to respondents, other than remuneration of contractors or grantees.</w:t>
      </w:r>
    </w:p>
    <w:p w:rsidRPr="00456AB3" w:rsidR="005A670A" w:rsidP="0047530D" w:rsidRDefault="005A670A" w14:paraId="58233C17"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Pr="00456AB3" w:rsidR="005A670A" w:rsidP="0047530D" w:rsidRDefault="009465BD" w14:paraId="5AC51F29"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456AB3">
        <w:rPr>
          <w:rFonts w:ascii="Arial" w:hAnsi="Arial" w:cs="Arial"/>
          <w:sz w:val="24"/>
          <w:szCs w:val="24"/>
        </w:rPr>
        <w:t>Not Applicable</w:t>
      </w:r>
      <w:r w:rsidRPr="00456AB3" w:rsidR="005A670A">
        <w:rPr>
          <w:rFonts w:ascii="Arial" w:hAnsi="Arial" w:cs="Arial"/>
          <w:sz w:val="24"/>
          <w:szCs w:val="24"/>
        </w:rPr>
        <w:t>.</w:t>
      </w:r>
    </w:p>
    <w:p w:rsidRPr="00456AB3" w:rsidR="005A670A" w:rsidP="0047530D" w:rsidRDefault="005A670A" w14:paraId="57495BCF"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Pr="002D3FF2" w:rsidR="004A6DFA" w:rsidP="0047530D" w:rsidRDefault="00295103" w14:paraId="3453EDF7"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2D3FF2">
        <w:rPr>
          <w:rFonts w:ascii="Arial" w:hAnsi="Arial" w:cs="Arial"/>
          <w:b/>
          <w:sz w:val="24"/>
          <w:szCs w:val="24"/>
        </w:rPr>
        <w:t>10.</w:t>
      </w:r>
      <w:r w:rsidRPr="002D3FF2">
        <w:rPr>
          <w:rFonts w:ascii="Arial" w:hAnsi="Arial" w:cs="Arial"/>
          <w:b/>
          <w:sz w:val="24"/>
          <w:szCs w:val="24"/>
        </w:rPr>
        <w:tab/>
        <w:t>Describe any assurance of confidentiality provided to respondents and the basis for the assurance in statute, regulation, or agency policy.</w:t>
      </w:r>
    </w:p>
    <w:p w:rsidRPr="00456AB3" w:rsidR="005A670A" w:rsidP="0047530D" w:rsidRDefault="005A670A" w14:paraId="12DCE770"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Pr="00456AB3" w:rsidR="005A670A" w:rsidP="0047530D" w:rsidRDefault="009465BD" w14:paraId="3FA76AD6"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456AB3">
        <w:rPr>
          <w:rFonts w:ascii="Arial" w:hAnsi="Arial" w:cs="Arial"/>
          <w:sz w:val="24"/>
          <w:szCs w:val="24"/>
        </w:rPr>
        <w:lastRenderedPageBreak/>
        <w:t>Not Applicable</w:t>
      </w:r>
      <w:r w:rsidRPr="00456AB3" w:rsidR="005A670A">
        <w:rPr>
          <w:rFonts w:ascii="Arial" w:hAnsi="Arial" w:cs="Arial"/>
          <w:sz w:val="24"/>
          <w:szCs w:val="24"/>
        </w:rPr>
        <w:t>.</w:t>
      </w:r>
    </w:p>
    <w:p w:rsidRPr="00456AB3" w:rsidR="005A670A" w:rsidP="0047530D" w:rsidRDefault="005A670A" w14:paraId="14BA6198"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Pr="002D3FF2" w:rsidR="00295103" w:rsidP="0047530D" w:rsidRDefault="00295103" w14:paraId="4D3ED37E" w14:textId="314458A1">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2D3FF2">
        <w:rPr>
          <w:rFonts w:ascii="Arial" w:hAnsi="Arial" w:cs="Arial"/>
          <w:b/>
          <w:sz w:val="24"/>
          <w:szCs w:val="24"/>
        </w:rPr>
        <w:t>11.</w:t>
      </w:r>
      <w:r w:rsidRPr="002D3FF2">
        <w:rPr>
          <w:rFonts w:ascii="Arial" w:hAnsi="Arial" w:cs="Arial"/>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456AB3" w:rsidR="005A670A" w:rsidP="0047530D" w:rsidRDefault="005A670A" w14:paraId="7E44695A"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Pr="00456AB3" w:rsidR="005A670A" w:rsidP="0047530D" w:rsidRDefault="009465BD" w14:paraId="218AA712"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456AB3">
        <w:rPr>
          <w:rFonts w:ascii="Arial" w:hAnsi="Arial" w:cs="Arial"/>
          <w:sz w:val="24"/>
          <w:szCs w:val="24"/>
        </w:rPr>
        <w:t>Not Applicable</w:t>
      </w:r>
      <w:r w:rsidRPr="00456AB3" w:rsidR="005A670A">
        <w:rPr>
          <w:rFonts w:ascii="Arial" w:hAnsi="Arial" w:cs="Arial"/>
          <w:sz w:val="24"/>
          <w:szCs w:val="24"/>
        </w:rPr>
        <w:t>.</w:t>
      </w:r>
    </w:p>
    <w:p w:rsidRPr="00456AB3" w:rsidR="005A670A" w:rsidP="0047530D" w:rsidRDefault="005A670A" w14:paraId="5F381D4D"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Pr="002D3FF2" w:rsidR="00295103" w:rsidP="0047530D" w:rsidRDefault="00295103" w14:paraId="06C902EB"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2D3FF2">
        <w:rPr>
          <w:rFonts w:ascii="Arial" w:hAnsi="Arial" w:cs="Arial"/>
          <w:b/>
          <w:sz w:val="24"/>
          <w:szCs w:val="24"/>
        </w:rPr>
        <w:t>12.</w:t>
      </w:r>
      <w:r w:rsidRPr="002D3FF2">
        <w:rPr>
          <w:rFonts w:ascii="Arial" w:hAnsi="Arial" w:cs="Arial"/>
          <w:b/>
          <w:sz w:val="24"/>
          <w:szCs w:val="24"/>
        </w:rPr>
        <w:tab/>
        <w:t>Provide estimates of the hour burden of the collection of information.  The statement should:</w:t>
      </w:r>
    </w:p>
    <w:p w:rsidRPr="002D3FF2" w:rsidR="009465BD" w:rsidP="0047530D" w:rsidRDefault="009465BD" w14:paraId="6881B315"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2D3FF2">
        <w:rPr>
          <w:rFonts w:ascii="Arial" w:hAnsi="Arial" w:cs="Arial"/>
          <w:b/>
          <w:sz w:val="24"/>
          <w:szCs w:val="24"/>
        </w:rPr>
        <w:tab/>
      </w:r>
    </w:p>
    <w:p w:rsidRPr="002D3FF2" w:rsidR="00295103" w:rsidP="00F87FBE" w:rsidRDefault="00295103" w14:paraId="52C011EE" w14:textId="430B3867">
      <w:pPr>
        <w:pStyle w:val="ListParagraph"/>
        <w:numPr>
          <w:ilvl w:val="0"/>
          <w:numId w:val="3"/>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b/>
          <w:sz w:val="24"/>
          <w:szCs w:val="24"/>
        </w:rPr>
      </w:pPr>
      <w:r w:rsidRPr="002D3FF2">
        <w:rPr>
          <w:rFonts w:ascii="Arial" w:hAnsi="Arial" w:cs="Arial"/>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2D3FF2" w:rsidR="00A7041E" w:rsidP="00F41759" w:rsidRDefault="00A7041E" w14:paraId="2D7CC77B"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rsidRPr="002D3FF2" w:rsidR="00367F8C" w:rsidP="00F87FBE" w:rsidRDefault="00367F8C" w14:paraId="26FD825E" w14:textId="77777777">
      <w:pPr>
        <w:pStyle w:val="ListParagraph"/>
        <w:numPr>
          <w:ilvl w:val="0"/>
          <w:numId w:val="3"/>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b/>
          <w:sz w:val="24"/>
          <w:szCs w:val="24"/>
        </w:rPr>
      </w:pPr>
      <w:r w:rsidRPr="002D3FF2">
        <w:rPr>
          <w:rFonts w:ascii="Arial" w:hAnsi="Arial" w:cs="Arial"/>
          <w:b/>
          <w:sz w:val="24"/>
          <w:szCs w:val="24"/>
        </w:rPr>
        <w:t xml:space="preserve">If this request for approval covers more than one form, provide separate hour burden estimates for each </w:t>
      </w:r>
      <w:proofErr w:type="gramStart"/>
      <w:r w:rsidRPr="002D3FF2">
        <w:rPr>
          <w:rFonts w:ascii="Arial" w:hAnsi="Arial" w:cs="Arial"/>
          <w:b/>
          <w:sz w:val="24"/>
          <w:szCs w:val="24"/>
        </w:rPr>
        <w:t>form</w:t>
      </w:r>
      <w:proofErr w:type="gramEnd"/>
      <w:r w:rsidRPr="002D3FF2">
        <w:rPr>
          <w:rFonts w:ascii="Arial" w:hAnsi="Arial" w:cs="Arial"/>
          <w:b/>
          <w:sz w:val="24"/>
          <w:szCs w:val="24"/>
        </w:rPr>
        <w:t xml:space="preserve"> and aggregate the hour burdens.</w:t>
      </w:r>
    </w:p>
    <w:p w:rsidRPr="002D3FF2" w:rsidR="00367F8C" w:rsidP="00F41759" w:rsidRDefault="00367F8C" w14:paraId="667F0AF7"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rsidRPr="002D3FF2" w:rsidR="00367F8C" w:rsidP="00F87FBE" w:rsidRDefault="00367F8C" w14:paraId="32D49620" w14:textId="207F9B0A">
      <w:pPr>
        <w:pStyle w:val="ListParagraph"/>
        <w:numPr>
          <w:ilvl w:val="0"/>
          <w:numId w:val="3"/>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b/>
          <w:sz w:val="24"/>
          <w:szCs w:val="24"/>
        </w:rPr>
      </w:pPr>
      <w:r w:rsidRPr="002D3FF2">
        <w:rPr>
          <w:rFonts w:ascii="Arial" w:hAnsi="Arial" w:cs="Arial"/>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AA607E" w:rsidP="00705EB9" w:rsidRDefault="00AA607E" w14:paraId="20900EC9"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D5559C" w:rsidP="00705EB9" w:rsidRDefault="00705EB9" w14:paraId="51940198" w14:textId="6639CD55">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710BCB">
        <w:rPr>
          <w:rFonts w:ascii="Arial" w:hAnsi="Arial" w:cs="Arial"/>
          <w:sz w:val="24"/>
          <w:szCs w:val="24"/>
        </w:rPr>
        <w:t xml:space="preserve">The annualized cost to respondents for the hour burdens for the collection of information in this request was formulated using an hourly wage of </w:t>
      </w:r>
      <w:r w:rsidRPr="00710BCB" w:rsidR="00810182">
        <w:rPr>
          <w:rFonts w:ascii="Arial" w:hAnsi="Arial" w:cs="Arial"/>
          <w:sz w:val="24"/>
          <w:szCs w:val="24"/>
        </w:rPr>
        <w:t>$2</w:t>
      </w:r>
      <w:r w:rsidR="00BA177E">
        <w:rPr>
          <w:rFonts w:ascii="Arial" w:hAnsi="Arial" w:cs="Arial"/>
          <w:sz w:val="24"/>
          <w:szCs w:val="24"/>
        </w:rPr>
        <w:t>4.04</w:t>
      </w:r>
      <w:r w:rsidRPr="00710BCB" w:rsidR="00710BCB">
        <w:rPr>
          <w:rFonts w:ascii="Arial" w:hAnsi="Arial" w:cs="Arial"/>
          <w:sz w:val="24"/>
          <w:szCs w:val="24"/>
        </w:rPr>
        <w:t>, plus 25% (</w:t>
      </w:r>
      <w:r w:rsidRPr="00710BCB" w:rsidR="00AA607E">
        <w:rPr>
          <w:rFonts w:ascii="Arial" w:hAnsi="Arial" w:cs="Arial"/>
          <w:sz w:val="24"/>
          <w:szCs w:val="24"/>
        </w:rPr>
        <w:t>$</w:t>
      </w:r>
      <w:r w:rsidR="00BA177E">
        <w:rPr>
          <w:rFonts w:ascii="Arial" w:hAnsi="Arial" w:cs="Arial"/>
          <w:sz w:val="24"/>
          <w:szCs w:val="24"/>
        </w:rPr>
        <w:t>6.01</w:t>
      </w:r>
      <w:r w:rsidRPr="00710BCB" w:rsidR="00710BCB">
        <w:rPr>
          <w:rFonts w:ascii="Arial" w:hAnsi="Arial" w:cs="Arial"/>
          <w:sz w:val="24"/>
          <w:szCs w:val="24"/>
        </w:rPr>
        <w:t>/hour)</w:t>
      </w:r>
      <w:r w:rsidRPr="00710BCB" w:rsidR="00AA607E">
        <w:rPr>
          <w:rFonts w:ascii="Arial" w:hAnsi="Arial" w:cs="Arial"/>
          <w:sz w:val="24"/>
          <w:szCs w:val="24"/>
        </w:rPr>
        <w:t xml:space="preserve"> for </w:t>
      </w:r>
      <w:proofErr w:type="gramStart"/>
      <w:r w:rsidRPr="00710BCB" w:rsidR="00AA607E">
        <w:rPr>
          <w:rFonts w:ascii="Arial" w:hAnsi="Arial" w:cs="Arial"/>
          <w:sz w:val="24"/>
          <w:szCs w:val="24"/>
        </w:rPr>
        <w:t>benefits</w:t>
      </w:r>
      <w:r w:rsidRPr="00710BCB" w:rsidR="00710BCB">
        <w:rPr>
          <w:rFonts w:ascii="Arial" w:hAnsi="Arial" w:cs="Arial"/>
          <w:sz w:val="24"/>
          <w:szCs w:val="24"/>
        </w:rPr>
        <w:t>;</w:t>
      </w:r>
      <w:proofErr w:type="gramEnd"/>
      <w:r w:rsidRPr="00710BCB" w:rsidR="00710BCB">
        <w:rPr>
          <w:rFonts w:ascii="Arial" w:hAnsi="Arial" w:cs="Arial"/>
          <w:sz w:val="24"/>
          <w:szCs w:val="24"/>
        </w:rPr>
        <w:t xml:space="preserve"> which totals </w:t>
      </w:r>
      <w:r w:rsidRPr="00710BCB" w:rsidR="00AA607E">
        <w:rPr>
          <w:rFonts w:ascii="Arial" w:hAnsi="Arial" w:cs="Arial"/>
          <w:sz w:val="24"/>
          <w:szCs w:val="24"/>
        </w:rPr>
        <w:t>$</w:t>
      </w:r>
      <w:r w:rsidR="00BA177E">
        <w:rPr>
          <w:rFonts w:ascii="Arial" w:hAnsi="Arial" w:cs="Arial"/>
          <w:sz w:val="24"/>
          <w:szCs w:val="24"/>
        </w:rPr>
        <w:t>30.05</w:t>
      </w:r>
      <w:r w:rsidRPr="00710BCB" w:rsidR="00710BCB">
        <w:rPr>
          <w:rFonts w:ascii="Arial" w:hAnsi="Arial" w:cs="Arial"/>
          <w:sz w:val="24"/>
          <w:szCs w:val="24"/>
        </w:rPr>
        <w:t xml:space="preserve"> per hour</w:t>
      </w:r>
      <w:r w:rsidRPr="00710BCB">
        <w:rPr>
          <w:rFonts w:ascii="Arial" w:hAnsi="Arial" w:cs="Arial"/>
          <w:sz w:val="24"/>
          <w:szCs w:val="24"/>
        </w:rPr>
        <w:t>. This amount is the national estimated median hourly wage of a Museum Technician</w:t>
      </w:r>
      <w:r w:rsidR="0023453F">
        <w:rPr>
          <w:rFonts w:ascii="Arial" w:hAnsi="Arial" w:cs="Arial"/>
          <w:sz w:val="24"/>
          <w:szCs w:val="24"/>
        </w:rPr>
        <w:t xml:space="preserve"> and Conservator</w:t>
      </w:r>
      <w:r w:rsidRPr="00710BCB">
        <w:rPr>
          <w:rFonts w:ascii="Arial" w:hAnsi="Arial" w:cs="Arial"/>
          <w:sz w:val="24"/>
          <w:szCs w:val="24"/>
        </w:rPr>
        <w:t xml:space="preserve">, as published by the </w:t>
      </w:r>
      <w:r w:rsidRPr="00530E5E">
        <w:rPr>
          <w:rFonts w:ascii="Arial" w:hAnsi="Arial" w:cs="Arial"/>
          <w:sz w:val="24"/>
          <w:szCs w:val="24"/>
        </w:rPr>
        <w:t>U.S. Bureau of Labor Statistics</w:t>
      </w:r>
      <w:r>
        <w:rPr>
          <w:rFonts w:ascii="Arial" w:hAnsi="Arial" w:cs="Arial"/>
          <w:sz w:val="24"/>
          <w:szCs w:val="24"/>
        </w:rPr>
        <w:t xml:space="preserve"> in the May 20</w:t>
      </w:r>
      <w:r w:rsidR="00BA177E">
        <w:rPr>
          <w:rFonts w:ascii="Arial" w:hAnsi="Arial" w:cs="Arial"/>
          <w:sz w:val="24"/>
          <w:szCs w:val="24"/>
        </w:rPr>
        <w:t>20</w:t>
      </w:r>
      <w:r>
        <w:rPr>
          <w:rFonts w:ascii="Arial" w:hAnsi="Arial" w:cs="Arial"/>
          <w:sz w:val="24"/>
          <w:szCs w:val="24"/>
        </w:rPr>
        <w:t xml:space="preserve"> edition of </w:t>
      </w:r>
      <w:r w:rsidRPr="00530E5E">
        <w:rPr>
          <w:rFonts w:ascii="Arial" w:hAnsi="Arial" w:cs="Arial"/>
          <w:i/>
          <w:sz w:val="24"/>
          <w:szCs w:val="24"/>
        </w:rPr>
        <w:t>Occupational Employment and Wages</w:t>
      </w:r>
      <w:r>
        <w:rPr>
          <w:rFonts w:ascii="Arial" w:hAnsi="Arial" w:cs="Arial"/>
          <w:sz w:val="24"/>
          <w:szCs w:val="24"/>
        </w:rPr>
        <w:t xml:space="preserve">, </w:t>
      </w:r>
      <w:r w:rsidRPr="004A0F2B">
        <w:rPr>
          <w:rFonts w:ascii="Arial" w:hAnsi="Arial" w:cs="Arial"/>
          <w:sz w:val="24"/>
          <w:szCs w:val="24"/>
        </w:rPr>
        <w:t>“Occupation Code 25-4013: Museum Technicians and Conservators</w:t>
      </w:r>
      <w:r>
        <w:rPr>
          <w:rFonts w:ascii="Arial" w:hAnsi="Arial" w:cs="Arial"/>
          <w:sz w:val="24"/>
          <w:szCs w:val="24"/>
        </w:rPr>
        <w:t>,</w:t>
      </w:r>
      <w:r w:rsidRPr="004A0F2B">
        <w:rPr>
          <w:rFonts w:ascii="Arial" w:hAnsi="Arial" w:cs="Arial"/>
          <w:sz w:val="24"/>
          <w:szCs w:val="24"/>
        </w:rPr>
        <w:t>”</w:t>
      </w:r>
      <w:r>
        <w:rPr>
          <w:rFonts w:ascii="Arial" w:hAnsi="Arial" w:cs="Arial"/>
          <w:sz w:val="24"/>
          <w:szCs w:val="24"/>
        </w:rPr>
        <w:t xml:space="preserve"> available on the web at:</w:t>
      </w:r>
      <w:r w:rsidR="00BE4561">
        <w:rPr>
          <w:rFonts w:ascii="Arial" w:hAnsi="Arial" w:cs="Arial"/>
          <w:sz w:val="24"/>
          <w:szCs w:val="24"/>
        </w:rPr>
        <w:t xml:space="preserve"> </w:t>
      </w:r>
      <w:hyperlink w:history="1" r:id="rId12">
        <w:r w:rsidRPr="00BA177E" w:rsidR="0023453F">
          <w:rPr>
            <w:rStyle w:val="Hyperlink"/>
            <w:rFonts w:ascii="Arial" w:hAnsi="Arial" w:cs="Arial"/>
            <w:sz w:val="24"/>
            <w:szCs w:val="24"/>
          </w:rPr>
          <w:t>https://www.bls.gov/oes/current/oes254013.htm</w:t>
        </w:r>
      </w:hyperlink>
      <w:r>
        <w:rPr>
          <w:rFonts w:ascii="Arial" w:hAnsi="Arial" w:cs="Arial"/>
          <w:sz w:val="24"/>
          <w:szCs w:val="24"/>
        </w:rPr>
        <w:t>.</w:t>
      </w:r>
    </w:p>
    <w:p w:rsidR="00D5559C" w:rsidP="00705EB9" w:rsidRDefault="00D5559C" w14:paraId="360E167C"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Pr="00BD0FB6" w:rsidR="00D5559C" w:rsidRDefault="00D5559C" w14:paraId="55816CF6" w14:textId="4A76208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b/>
          <w:sz w:val="24"/>
          <w:szCs w:val="24"/>
        </w:rPr>
        <w:t>Catalog</w:t>
      </w:r>
      <w:r w:rsidRPr="00710BCB">
        <w:rPr>
          <w:rFonts w:ascii="Arial" w:hAnsi="Arial" w:cs="Arial"/>
          <w:b/>
          <w:sz w:val="24"/>
          <w:szCs w:val="24"/>
        </w:rPr>
        <w:t xml:space="preserve"> </w:t>
      </w:r>
      <w:r>
        <w:rPr>
          <w:rFonts w:ascii="Arial" w:hAnsi="Arial" w:cs="Arial"/>
          <w:b/>
          <w:sz w:val="24"/>
          <w:szCs w:val="24"/>
        </w:rPr>
        <w:t>Record</w:t>
      </w:r>
      <w:r w:rsidR="000D5FA8">
        <w:rPr>
          <w:rFonts w:ascii="Arial" w:hAnsi="Arial" w:cs="Arial"/>
          <w:b/>
          <w:sz w:val="24"/>
          <w:szCs w:val="24"/>
        </w:rPr>
        <w:t>s</w:t>
      </w:r>
      <w:r>
        <w:rPr>
          <w:rFonts w:ascii="Arial" w:hAnsi="Arial" w:cs="Arial"/>
          <w:b/>
          <w:sz w:val="24"/>
          <w:szCs w:val="24"/>
        </w:rPr>
        <w:t xml:space="preserve"> </w:t>
      </w:r>
      <w:r w:rsidRPr="00710BCB">
        <w:rPr>
          <w:rFonts w:ascii="Arial" w:hAnsi="Arial" w:cs="Arial"/>
          <w:b/>
          <w:sz w:val="24"/>
          <w:szCs w:val="24"/>
        </w:rPr>
        <w:t>Burden:</w:t>
      </w:r>
      <w:r>
        <w:rPr>
          <w:rFonts w:ascii="Arial" w:hAnsi="Arial" w:cs="Arial"/>
          <w:b/>
          <w:sz w:val="24"/>
          <w:szCs w:val="24"/>
        </w:rPr>
        <w:t xml:space="preserve"> </w:t>
      </w:r>
      <w:r w:rsidRPr="00B049C3" w:rsidR="005A7ED0">
        <w:rPr>
          <w:rFonts w:ascii="Arial" w:hAnsi="Arial" w:cs="Arial"/>
          <w:sz w:val="24"/>
          <w:szCs w:val="24"/>
        </w:rPr>
        <w:t>Six</w:t>
      </w:r>
      <w:r w:rsidRPr="00BD0FB6" w:rsidR="005A7ED0">
        <w:rPr>
          <w:rFonts w:ascii="Arial" w:hAnsi="Arial" w:cs="Arial"/>
          <w:sz w:val="24"/>
          <w:szCs w:val="24"/>
        </w:rPr>
        <w:t xml:space="preserve"> </w:t>
      </w:r>
      <w:r>
        <w:rPr>
          <w:rFonts w:ascii="Arial" w:hAnsi="Arial" w:cs="Arial"/>
          <w:sz w:val="24"/>
          <w:szCs w:val="24"/>
        </w:rPr>
        <w:t>of the non-Federal repositories contacted by DOI were able to provide the time required to s</w:t>
      </w:r>
      <w:r w:rsidRPr="00AA607E">
        <w:rPr>
          <w:rFonts w:ascii="Arial" w:hAnsi="Arial" w:cs="Arial"/>
          <w:sz w:val="24"/>
          <w:szCs w:val="24"/>
        </w:rPr>
        <w:t xml:space="preserve">ubmit </w:t>
      </w:r>
      <w:r>
        <w:rPr>
          <w:rFonts w:ascii="Arial" w:hAnsi="Arial" w:cs="Arial"/>
          <w:sz w:val="24"/>
          <w:szCs w:val="24"/>
        </w:rPr>
        <w:t>catalog</w:t>
      </w:r>
      <w:r w:rsidRPr="00AA607E">
        <w:rPr>
          <w:rFonts w:ascii="Arial" w:hAnsi="Arial" w:cs="Arial"/>
          <w:sz w:val="24"/>
          <w:szCs w:val="24"/>
        </w:rPr>
        <w:t xml:space="preserve"> data to DOI</w:t>
      </w:r>
      <w:r>
        <w:rPr>
          <w:rFonts w:ascii="Arial" w:hAnsi="Arial" w:cs="Arial"/>
          <w:sz w:val="24"/>
          <w:szCs w:val="24"/>
        </w:rPr>
        <w:t xml:space="preserve">.  </w:t>
      </w:r>
      <w:r w:rsidR="00960B7B">
        <w:rPr>
          <w:rFonts w:ascii="Arial" w:hAnsi="Arial" w:cs="Arial"/>
          <w:sz w:val="24"/>
          <w:szCs w:val="24"/>
        </w:rPr>
        <w:t>“Submission time” encompassed finding existing electronic records</w:t>
      </w:r>
      <w:r w:rsidR="005A7ED0">
        <w:rPr>
          <w:rFonts w:ascii="Arial" w:hAnsi="Arial" w:cs="Arial"/>
          <w:sz w:val="24"/>
          <w:szCs w:val="24"/>
        </w:rPr>
        <w:t>,</w:t>
      </w:r>
      <w:r w:rsidR="00960B7B">
        <w:rPr>
          <w:rFonts w:ascii="Arial" w:hAnsi="Arial" w:cs="Arial"/>
          <w:sz w:val="24"/>
          <w:szCs w:val="24"/>
        </w:rPr>
        <w:t xml:space="preserve"> exporting the</w:t>
      </w:r>
      <w:r w:rsidR="005A7ED0">
        <w:rPr>
          <w:rFonts w:ascii="Arial" w:hAnsi="Arial" w:cs="Arial"/>
          <w:sz w:val="24"/>
          <w:szCs w:val="24"/>
        </w:rPr>
        <w:t xml:space="preserve"> </w:t>
      </w:r>
      <w:r w:rsidR="005A7ED0">
        <w:rPr>
          <w:rFonts w:ascii="Arial" w:hAnsi="Arial" w:cs="Arial"/>
          <w:sz w:val="24"/>
          <w:szCs w:val="24"/>
        </w:rPr>
        <w:lastRenderedPageBreak/>
        <w:t>records, and emailing the records to the requesting DOI unit</w:t>
      </w:r>
      <w:r w:rsidR="00960B7B">
        <w:rPr>
          <w:rFonts w:ascii="Arial" w:hAnsi="Arial" w:cs="Arial"/>
          <w:sz w:val="24"/>
          <w:szCs w:val="24"/>
        </w:rPr>
        <w:t>. The reported times varied from</w:t>
      </w:r>
      <w:r w:rsidR="00E43247">
        <w:rPr>
          <w:rFonts w:ascii="Arial" w:hAnsi="Arial" w:cs="Arial"/>
          <w:sz w:val="24"/>
          <w:szCs w:val="24"/>
        </w:rPr>
        <w:t xml:space="preserve"> </w:t>
      </w:r>
      <w:r w:rsidR="00B049C3">
        <w:rPr>
          <w:rFonts w:ascii="Arial" w:hAnsi="Arial" w:cs="Arial"/>
          <w:sz w:val="24"/>
          <w:szCs w:val="24"/>
        </w:rPr>
        <w:t>0</w:t>
      </w:r>
      <w:r w:rsidRPr="00B049C3" w:rsidR="00E43247">
        <w:rPr>
          <w:rFonts w:ascii="Arial" w:hAnsi="Arial" w:cs="Arial"/>
          <w:sz w:val="24"/>
          <w:szCs w:val="24"/>
        </w:rPr>
        <w:t>.</w:t>
      </w:r>
      <w:r w:rsidRPr="00B049C3" w:rsidR="00B049C3">
        <w:rPr>
          <w:rFonts w:ascii="Arial" w:hAnsi="Arial" w:cs="Arial"/>
          <w:sz w:val="24"/>
          <w:szCs w:val="24"/>
        </w:rPr>
        <w:t>25</w:t>
      </w:r>
      <w:r w:rsidRPr="00B049C3" w:rsidR="00E43247">
        <w:rPr>
          <w:rFonts w:ascii="Arial" w:hAnsi="Arial" w:cs="Arial"/>
          <w:sz w:val="24"/>
          <w:szCs w:val="24"/>
        </w:rPr>
        <w:t xml:space="preserve"> hour</w:t>
      </w:r>
      <w:r w:rsidR="00B049C3">
        <w:rPr>
          <w:rFonts w:ascii="Arial" w:hAnsi="Arial" w:cs="Arial"/>
          <w:sz w:val="24"/>
          <w:szCs w:val="24"/>
        </w:rPr>
        <w:t>s</w:t>
      </w:r>
      <w:r w:rsidRPr="00B049C3" w:rsidR="00E43247">
        <w:rPr>
          <w:rFonts w:ascii="Arial" w:hAnsi="Arial" w:cs="Arial"/>
          <w:sz w:val="24"/>
          <w:szCs w:val="24"/>
        </w:rPr>
        <w:t xml:space="preserve"> </w:t>
      </w:r>
      <w:r w:rsidRPr="00B711F2" w:rsidR="00960B7B">
        <w:rPr>
          <w:rFonts w:ascii="Arial" w:hAnsi="Arial" w:cs="Arial"/>
          <w:sz w:val="24"/>
          <w:szCs w:val="24"/>
        </w:rPr>
        <w:t xml:space="preserve">to </w:t>
      </w:r>
      <w:r w:rsidR="00D4608B">
        <w:rPr>
          <w:rFonts w:ascii="Arial" w:hAnsi="Arial" w:cs="Arial"/>
          <w:sz w:val="24"/>
          <w:szCs w:val="24"/>
        </w:rPr>
        <w:t>eight</w:t>
      </w:r>
      <w:r w:rsidRPr="00B049C3" w:rsidR="00960B7B">
        <w:rPr>
          <w:rFonts w:ascii="Arial" w:hAnsi="Arial" w:cs="Arial"/>
          <w:sz w:val="24"/>
          <w:szCs w:val="24"/>
        </w:rPr>
        <w:t xml:space="preserve"> hour</w:t>
      </w:r>
      <w:r w:rsidRPr="00B049C3" w:rsidR="00B049C3">
        <w:rPr>
          <w:rFonts w:ascii="Arial" w:hAnsi="Arial" w:cs="Arial"/>
          <w:sz w:val="24"/>
          <w:szCs w:val="24"/>
        </w:rPr>
        <w:t>s</w:t>
      </w:r>
      <w:r w:rsidRPr="00B049C3" w:rsidR="00960B7B">
        <w:rPr>
          <w:rFonts w:ascii="Arial" w:hAnsi="Arial" w:cs="Arial"/>
          <w:sz w:val="24"/>
          <w:szCs w:val="24"/>
        </w:rPr>
        <w:t xml:space="preserve">, with an average of </w:t>
      </w:r>
      <w:r w:rsidRPr="00B049C3" w:rsidR="00B049C3">
        <w:rPr>
          <w:rFonts w:ascii="Arial" w:hAnsi="Arial" w:cs="Arial"/>
          <w:sz w:val="24"/>
          <w:szCs w:val="24"/>
        </w:rPr>
        <w:t>1</w:t>
      </w:r>
      <w:r w:rsidRPr="00B049C3" w:rsidR="00BE4561">
        <w:rPr>
          <w:rFonts w:ascii="Arial" w:hAnsi="Arial" w:cs="Arial"/>
          <w:sz w:val="24"/>
          <w:szCs w:val="24"/>
        </w:rPr>
        <w:t>.6 hours</w:t>
      </w:r>
      <w:r w:rsidRPr="00B049C3" w:rsidR="00960B7B">
        <w:rPr>
          <w:rFonts w:ascii="Arial" w:hAnsi="Arial" w:cs="Arial"/>
          <w:sz w:val="24"/>
          <w:szCs w:val="24"/>
        </w:rPr>
        <w:t xml:space="preserve">. </w:t>
      </w:r>
      <w:r w:rsidRPr="00B049C3" w:rsidR="00BE4561">
        <w:rPr>
          <w:rFonts w:ascii="Arial" w:hAnsi="Arial" w:cs="Arial"/>
          <w:sz w:val="24"/>
          <w:szCs w:val="24"/>
        </w:rPr>
        <w:t xml:space="preserve">The range of time spent can be attributed to the quantity and types of collections and data management and export methods. </w:t>
      </w:r>
      <w:r w:rsidRPr="00B049C3" w:rsidR="002B68C3">
        <w:rPr>
          <w:rFonts w:ascii="Arial" w:hAnsi="Arial" w:cs="Arial"/>
          <w:sz w:val="24"/>
          <w:szCs w:val="24"/>
        </w:rPr>
        <w:t xml:space="preserve">This </w:t>
      </w:r>
      <w:r w:rsidRPr="00B049C3" w:rsidR="00B049C3">
        <w:rPr>
          <w:rFonts w:ascii="Arial" w:hAnsi="Arial" w:cs="Arial"/>
          <w:sz w:val="24"/>
          <w:szCs w:val="24"/>
        </w:rPr>
        <w:t>in</w:t>
      </w:r>
      <w:r w:rsidRPr="00B049C3" w:rsidR="002B68C3">
        <w:rPr>
          <w:rFonts w:ascii="Arial" w:hAnsi="Arial" w:cs="Arial"/>
          <w:sz w:val="24"/>
          <w:szCs w:val="24"/>
        </w:rPr>
        <w:t>crease in</w:t>
      </w:r>
      <w:r w:rsidR="002B68C3">
        <w:rPr>
          <w:rFonts w:ascii="Arial" w:hAnsi="Arial" w:cs="Arial"/>
          <w:sz w:val="24"/>
          <w:szCs w:val="24"/>
        </w:rPr>
        <w:t xml:space="preserve"> time is </w:t>
      </w:r>
      <w:r w:rsidR="005A7ED0">
        <w:rPr>
          <w:rFonts w:ascii="Arial" w:hAnsi="Arial" w:cs="Arial"/>
          <w:sz w:val="24"/>
          <w:szCs w:val="24"/>
        </w:rPr>
        <w:t xml:space="preserve">likely </w:t>
      </w:r>
      <w:r w:rsidR="002B68C3">
        <w:rPr>
          <w:rFonts w:ascii="Arial" w:hAnsi="Arial" w:cs="Arial"/>
          <w:sz w:val="24"/>
          <w:szCs w:val="24"/>
        </w:rPr>
        <w:t xml:space="preserve">attributable to actual numbers, rather than estimates, and more clearly defined parameters for calculation of burden hours.  </w:t>
      </w:r>
    </w:p>
    <w:p w:rsidR="00D5559C" w:rsidP="00D5559C" w:rsidRDefault="00D5559C" w14:paraId="613DF201"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b/>
          <w:sz w:val="24"/>
          <w:szCs w:val="24"/>
        </w:rPr>
        <w:t xml:space="preserve"> </w:t>
      </w:r>
    </w:p>
    <w:p w:rsidRPr="00D11EE8" w:rsidR="00C0685C" w:rsidP="00BE4561" w:rsidRDefault="00824672" w14:paraId="207A0BFF" w14:textId="0B9ACCBC">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710BCB">
        <w:rPr>
          <w:rFonts w:ascii="Arial" w:hAnsi="Arial" w:cs="Arial"/>
          <w:b/>
          <w:sz w:val="24"/>
          <w:szCs w:val="24"/>
        </w:rPr>
        <w:t xml:space="preserve">Accession </w:t>
      </w:r>
      <w:r w:rsidR="00D5559C">
        <w:rPr>
          <w:rFonts w:ascii="Arial" w:hAnsi="Arial" w:cs="Arial"/>
          <w:b/>
          <w:sz w:val="24"/>
          <w:szCs w:val="24"/>
        </w:rPr>
        <w:t>Record</w:t>
      </w:r>
      <w:r w:rsidR="000D5FA8">
        <w:rPr>
          <w:rFonts w:ascii="Arial" w:hAnsi="Arial" w:cs="Arial"/>
          <w:b/>
          <w:sz w:val="24"/>
          <w:szCs w:val="24"/>
        </w:rPr>
        <w:t>s</w:t>
      </w:r>
      <w:r w:rsidRPr="00710BCB" w:rsidR="00D5559C">
        <w:rPr>
          <w:rFonts w:ascii="Arial" w:hAnsi="Arial" w:cs="Arial"/>
          <w:b/>
          <w:sz w:val="24"/>
          <w:szCs w:val="24"/>
        </w:rPr>
        <w:t xml:space="preserve"> </w:t>
      </w:r>
      <w:r w:rsidRPr="00710BCB">
        <w:rPr>
          <w:rFonts w:ascii="Arial" w:hAnsi="Arial" w:cs="Arial"/>
          <w:b/>
          <w:sz w:val="24"/>
          <w:szCs w:val="24"/>
        </w:rPr>
        <w:t xml:space="preserve">Burden: </w:t>
      </w:r>
      <w:r w:rsidRPr="00B049C3" w:rsidR="005A7ED0">
        <w:rPr>
          <w:rFonts w:ascii="Arial" w:hAnsi="Arial" w:cs="Arial"/>
          <w:sz w:val="24"/>
          <w:szCs w:val="24"/>
        </w:rPr>
        <w:t>Six</w:t>
      </w:r>
      <w:r w:rsidRPr="00BD0FB6" w:rsidR="00BE4561">
        <w:rPr>
          <w:rFonts w:ascii="Arial" w:hAnsi="Arial" w:cs="Arial"/>
          <w:sz w:val="24"/>
          <w:szCs w:val="24"/>
        </w:rPr>
        <w:t xml:space="preserve"> </w:t>
      </w:r>
      <w:r w:rsidR="00AA607E">
        <w:rPr>
          <w:rFonts w:ascii="Arial" w:hAnsi="Arial" w:cs="Arial"/>
          <w:sz w:val="24"/>
          <w:szCs w:val="24"/>
        </w:rPr>
        <w:t>of the non-Federal repositories contacted by DOI provide</w:t>
      </w:r>
      <w:r w:rsidR="00BE4561">
        <w:rPr>
          <w:rFonts w:ascii="Arial" w:hAnsi="Arial" w:cs="Arial"/>
          <w:sz w:val="24"/>
          <w:szCs w:val="24"/>
        </w:rPr>
        <w:t>d</w:t>
      </w:r>
      <w:r w:rsidR="00AA607E">
        <w:rPr>
          <w:rFonts w:ascii="Arial" w:hAnsi="Arial" w:cs="Arial"/>
          <w:sz w:val="24"/>
          <w:szCs w:val="24"/>
        </w:rPr>
        <w:t xml:space="preserve"> </w:t>
      </w:r>
      <w:r w:rsidR="00E15FEB">
        <w:rPr>
          <w:rFonts w:ascii="Arial" w:hAnsi="Arial" w:cs="Arial"/>
          <w:sz w:val="24"/>
          <w:szCs w:val="24"/>
        </w:rPr>
        <w:t>the time required to s</w:t>
      </w:r>
      <w:r w:rsidRPr="00AA607E" w:rsidR="00AA607E">
        <w:rPr>
          <w:rFonts w:ascii="Arial" w:hAnsi="Arial" w:cs="Arial"/>
          <w:sz w:val="24"/>
          <w:szCs w:val="24"/>
        </w:rPr>
        <w:t xml:space="preserve">ubmit </w:t>
      </w:r>
      <w:r w:rsidRPr="00AA607E" w:rsidR="00E15FEB">
        <w:rPr>
          <w:rFonts w:ascii="Arial" w:hAnsi="Arial" w:cs="Arial"/>
          <w:sz w:val="24"/>
          <w:szCs w:val="24"/>
        </w:rPr>
        <w:t xml:space="preserve">accession data </w:t>
      </w:r>
      <w:r w:rsidRPr="00AA607E" w:rsidR="00AA607E">
        <w:rPr>
          <w:rFonts w:ascii="Arial" w:hAnsi="Arial" w:cs="Arial"/>
          <w:sz w:val="24"/>
          <w:szCs w:val="24"/>
        </w:rPr>
        <w:t>to DOI</w:t>
      </w:r>
      <w:r w:rsidR="00E15FEB">
        <w:rPr>
          <w:rFonts w:ascii="Arial" w:hAnsi="Arial" w:cs="Arial"/>
          <w:sz w:val="24"/>
          <w:szCs w:val="24"/>
        </w:rPr>
        <w:t xml:space="preserve">.  </w:t>
      </w:r>
      <w:r w:rsidR="00BE4561">
        <w:rPr>
          <w:rFonts w:ascii="Arial" w:hAnsi="Arial" w:cs="Arial"/>
          <w:sz w:val="24"/>
          <w:szCs w:val="24"/>
        </w:rPr>
        <w:t>“Submission time” encompassed finding existing electronic records</w:t>
      </w:r>
      <w:r w:rsidR="005A7ED0">
        <w:rPr>
          <w:rFonts w:ascii="Arial" w:hAnsi="Arial" w:cs="Arial"/>
          <w:sz w:val="24"/>
          <w:szCs w:val="24"/>
        </w:rPr>
        <w:t>,</w:t>
      </w:r>
      <w:r w:rsidR="00BE4561">
        <w:rPr>
          <w:rFonts w:ascii="Arial" w:hAnsi="Arial" w:cs="Arial"/>
          <w:sz w:val="24"/>
          <w:szCs w:val="24"/>
        </w:rPr>
        <w:t xml:space="preserve"> exporting the</w:t>
      </w:r>
      <w:r w:rsidR="005A7ED0">
        <w:rPr>
          <w:rFonts w:ascii="Arial" w:hAnsi="Arial" w:cs="Arial"/>
          <w:sz w:val="24"/>
          <w:szCs w:val="24"/>
        </w:rPr>
        <w:t xml:space="preserve"> records, and emailing the records to the requesting DOI unit</w:t>
      </w:r>
      <w:r w:rsidR="00BE4561">
        <w:rPr>
          <w:rFonts w:ascii="Arial" w:hAnsi="Arial" w:cs="Arial"/>
          <w:sz w:val="24"/>
          <w:szCs w:val="24"/>
        </w:rPr>
        <w:t xml:space="preserve">. </w:t>
      </w:r>
      <w:r w:rsidR="00E15FEB">
        <w:rPr>
          <w:rFonts w:ascii="Arial" w:hAnsi="Arial" w:cs="Arial"/>
          <w:sz w:val="24"/>
          <w:szCs w:val="24"/>
        </w:rPr>
        <w:t xml:space="preserve">The </w:t>
      </w:r>
      <w:r w:rsidR="00BE4561">
        <w:rPr>
          <w:rFonts w:ascii="Arial" w:hAnsi="Arial" w:cs="Arial"/>
          <w:sz w:val="24"/>
          <w:szCs w:val="24"/>
        </w:rPr>
        <w:t xml:space="preserve">reported time </w:t>
      </w:r>
      <w:r w:rsidR="00E15FEB">
        <w:rPr>
          <w:rFonts w:ascii="Arial" w:hAnsi="Arial" w:cs="Arial"/>
          <w:sz w:val="24"/>
          <w:szCs w:val="24"/>
        </w:rPr>
        <w:t xml:space="preserve">varied from </w:t>
      </w:r>
      <w:r w:rsidR="00B049C3">
        <w:rPr>
          <w:rFonts w:ascii="Arial" w:hAnsi="Arial" w:cs="Arial"/>
          <w:sz w:val="24"/>
          <w:szCs w:val="24"/>
        </w:rPr>
        <w:t>0</w:t>
      </w:r>
      <w:r w:rsidRPr="00B049C3" w:rsidR="00E43247">
        <w:rPr>
          <w:rFonts w:ascii="Arial" w:hAnsi="Arial" w:cs="Arial"/>
          <w:sz w:val="24"/>
          <w:szCs w:val="24"/>
        </w:rPr>
        <w:t>.</w:t>
      </w:r>
      <w:r w:rsidRPr="00B049C3" w:rsidR="00B049C3">
        <w:rPr>
          <w:rFonts w:ascii="Arial" w:hAnsi="Arial" w:cs="Arial"/>
          <w:sz w:val="24"/>
          <w:szCs w:val="24"/>
        </w:rPr>
        <w:t>25</w:t>
      </w:r>
      <w:r w:rsidRPr="00B049C3" w:rsidR="00E43247">
        <w:rPr>
          <w:rFonts w:ascii="Arial" w:hAnsi="Arial" w:cs="Arial"/>
          <w:sz w:val="24"/>
          <w:szCs w:val="24"/>
        </w:rPr>
        <w:t xml:space="preserve"> hours</w:t>
      </w:r>
      <w:r w:rsidRPr="00B049C3" w:rsidR="00A303F1">
        <w:rPr>
          <w:rFonts w:ascii="Arial" w:hAnsi="Arial" w:cs="Arial"/>
          <w:sz w:val="24"/>
          <w:szCs w:val="24"/>
        </w:rPr>
        <w:t xml:space="preserve"> to </w:t>
      </w:r>
      <w:r w:rsidR="00D4608B">
        <w:rPr>
          <w:rFonts w:ascii="Arial" w:hAnsi="Arial" w:cs="Arial"/>
          <w:sz w:val="24"/>
          <w:szCs w:val="24"/>
        </w:rPr>
        <w:t>eight</w:t>
      </w:r>
      <w:r w:rsidRPr="00B049C3" w:rsidR="00B049C3">
        <w:rPr>
          <w:rFonts w:ascii="Arial" w:hAnsi="Arial" w:cs="Arial"/>
          <w:sz w:val="24"/>
          <w:szCs w:val="24"/>
        </w:rPr>
        <w:t xml:space="preserve"> </w:t>
      </w:r>
      <w:r w:rsidRPr="00B049C3" w:rsidR="00A303F1">
        <w:rPr>
          <w:rFonts w:ascii="Arial" w:hAnsi="Arial" w:cs="Arial"/>
          <w:sz w:val="24"/>
          <w:szCs w:val="24"/>
        </w:rPr>
        <w:t>hour</w:t>
      </w:r>
      <w:r w:rsidRPr="00B049C3" w:rsidR="00B049C3">
        <w:rPr>
          <w:rFonts w:ascii="Arial" w:hAnsi="Arial" w:cs="Arial"/>
          <w:sz w:val="24"/>
          <w:szCs w:val="24"/>
        </w:rPr>
        <w:t>s</w:t>
      </w:r>
      <w:r w:rsidRPr="00B049C3" w:rsidR="00BE4561">
        <w:rPr>
          <w:rFonts w:ascii="Arial" w:hAnsi="Arial" w:cs="Arial"/>
          <w:sz w:val="24"/>
          <w:szCs w:val="24"/>
        </w:rPr>
        <w:t xml:space="preserve">, with an average of </w:t>
      </w:r>
      <w:r w:rsidRPr="00B049C3" w:rsidR="00B049C3">
        <w:rPr>
          <w:rFonts w:ascii="Arial" w:hAnsi="Arial" w:cs="Arial"/>
          <w:sz w:val="24"/>
          <w:szCs w:val="24"/>
        </w:rPr>
        <w:t>2</w:t>
      </w:r>
      <w:r w:rsidRPr="00B049C3" w:rsidR="00BE4561">
        <w:rPr>
          <w:rFonts w:ascii="Arial" w:hAnsi="Arial" w:cs="Arial"/>
          <w:sz w:val="24"/>
          <w:szCs w:val="24"/>
        </w:rPr>
        <w:t>.3 hours</w:t>
      </w:r>
      <w:r w:rsidR="00BE4561">
        <w:rPr>
          <w:rFonts w:ascii="Arial" w:hAnsi="Arial" w:cs="Arial"/>
          <w:sz w:val="24"/>
          <w:szCs w:val="24"/>
        </w:rPr>
        <w:t>.</w:t>
      </w:r>
      <w:r w:rsidRPr="00330A39" w:rsidR="00AA607E">
        <w:rPr>
          <w:rFonts w:ascii="Arial" w:hAnsi="Arial" w:cs="Arial"/>
          <w:b/>
          <w:sz w:val="24"/>
          <w:szCs w:val="24"/>
        </w:rPr>
        <w:t xml:space="preserve"> </w:t>
      </w:r>
      <w:r w:rsidR="00BE4561">
        <w:rPr>
          <w:rFonts w:ascii="Arial" w:hAnsi="Arial" w:cs="Arial"/>
          <w:sz w:val="24"/>
          <w:szCs w:val="24"/>
        </w:rPr>
        <w:t xml:space="preserve">The range of time spent can be attributed to the quantity and types of collections and data management and export methods. </w:t>
      </w:r>
      <w:r w:rsidR="002B68C3">
        <w:rPr>
          <w:rFonts w:ascii="Arial" w:hAnsi="Arial" w:cs="Arial"/>
          <w:sz w:val="24"/>
          <w:szCs w:val="24"/>
        </w:rPr>
        <w:t xml:space="preserve">This </w:t>
      </w:r>
      <w:r w:rsidR="00B049C3">
        <w:rPr>
          <w:rFonts w:ascii="Arial" w:hAnsi="Arial" w:cs="Arial"/>
          <w:sz w:val="24"/>
          <w:szCs w:val="24"/>
        </w:rPr>
        <w:t>in</w:t>
      </w:r>
      <w:r w:rsidRPr="00B049C3" w:rsidR="002B68C3">
        <w:rPr>
          <w:rFonts w:ascii="Arial" w:hAnsi="Arial" w:cs="Arial"/>
          <w:sz w:val="24"/>
          <w:szCs w:val="24"/>
        </w:rPr>
        <w:t>crease</w:t>
      </w:r>
      <w:r w:rsidR="002B68C3">
        <w:rPr>
          <w:rFonts w:ascii="Arial" w:hAnsi="Arial" w:cs="Arial"/>
          <w:sz w:val="24"/>
          <w:szCs w:val="24"/>
        </w:rPr>
        <w:t xml:space="preserve"> in time is </w:t>
      </w:r>
      <w:r w:rsidR="005A7ED0">
        <w:rPr>
          <w:rFonts w:ascii="Arial" w:hAnsi="Arial" w:cs="Arial"/>
          <w:sz w:val="24"/>
          <w:szCs w:val="24"/>
        </w:rPr>
        <w:t>like</w:t>
      </w:r>
      <w:r w:rsidR="002B68C3">
        <w:rPr>
          <w:rFonts w:ascii="Arial" w:hAnsi="Arial" w:cs="Arial"/>
          <w:sz w:val="24"/>
          <w:szCs w:val="24"/>
        </w:rPr>
        <w:t xml:space="preserve">ly attributable to actual numbers, rather than estimates, and more clearly defined parameters for calculation of burden hours.  </w:t>
      </w:r>
    </w:p>
    <w:p w:rsidRPr="008720FE" w:rsidR="004A0F2B" w:rsidP="00F41759" w:rsidRDefault="004A0F2B" w14:paraId="052B043E"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F41759" w:rsidRDefault="00E81990" w14:paraId="5E4E6064" w14:textId="548EEE36">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E81990">
        <w:rPr>
          <w:rFonts w:ascii="Arial" w:hAnsi="Arial" w:cs="Arial"/>
          <w:b/>
          <w:sz w:val="24"/>
          <w:szCs w:val="24"/>
        </w:rPr>
        <w:t>Checklist Burden:</w:t>
      </w:r>
      <w:r>
        <w:rPr>
          <w:rFonts w:ascii="Arial" w:hAnsi="Arial" w:cs="Arial"/>
          <w:sz w:val="24"/>
          <w:szCs w:val="24"/>
        </w:rPr>
        <w:t xml:space="preserve"> </w:t>
      </w:r>
      <w:r w:rsidR="00B049C3">
        <w:rPr>
          <w:rFonts w:ascii="Arial" w:hAnsi="Arial" w:cs="Arial"/>
          <w:sz w:val="24"/>
          <w:szCs w:val="24"/>
        </w:rPr>
        <w:t>Three</w:t>
      </w:r>
      <w:r w:rsidRPr="00BD0FB6" w:rsidR="00BE4561">
        <w:rPr>
          <w:rFonts w:ascii="Arial" w:hAnsi="Arial" w:cs="Arial"/>
          <w:sz w:val="24"/>
          <w:szCs w:val="24"/>
        </w:rPr>
        <w:t xml:space="preserve"> </w:t>
      </w:r>
      <w:r>
        <w:rPr>
          <w:rFonts w:ascii="Arial" w:hAnsi="Arial" w:cs="Arial"/>
          <w:sz w:val="24"/>
          <w:szCs w:val="24"/>
        </w:rPr>
        <w:t>of the non-Federal repositories contacted by DOI provide</w:t>
      </w:r>
      <w:r w:rsidR="00BE4561">
        <w:rPr>
          <w:rFonts w:ascii="Arial" w:hAnsi="Arial" w:cs="Arial"/>
          <w:sz w:val="24"/>
          <w:szCs w:val="24"/>
        </w:rPr>
        <w:t>d</w:t>
      </w:r>
      <w:r>
        <w:rPr>
          <w:rFonts w:ascii="Arial" w:hAnsi="Arial" w:cs="Arial"/>
          <w:sz w:val="24"/>
          <w:szCs w:val="24"/>
        </w:rPr>
        <w:t xml:space="preserve"> the time required to complete the Checklist. The </w:t>
      </w:r>
      <w:r w:rsidR="00BE4561">
        <w:rPr>
          <w:rFonts w:ascii="Arial" w:hAnsi="Arial" w:cs="Arial"/>
          <w:sz w:val="24"/>
          <w:szCs w:val="24"/>
        </w:rPr>
        <w:t xml:space="preserve">reported time </w:t>
      </w:r>
      <w:r>
        <w:rPr>
          <w:rFonts w:ascii="Arial" w:hAnsi="Arial" w:cs="Arial"/>
          <w:sz w:val="24"/>
          <w:szCs w:val="24"/>
        </w:rPr>
        <w:t xml:space="preserve">varied from </w:t>
      </w:r>
      <w:r w:rsidR="00B049C3">
        <w:rPr>
          <w:rFonts w:ascii="Arial" w:hAnsi="Arial" w:cs="Arial"/>
          <w:sz w:val="24"/>
          <w:szCs w:val="24"/>
        </w:rPr>
        <w:t>0</w:t>
      </w:r>
      <w:r w:rsidRPr="00B049C3" w:rsidR="00E43247">
        <w:rPr>
          <w:rFonts w:ascii="Arial" w:hAnsi="Arial" w:cs="Arial"/>
          <w:sz w:val="24"/>
          <w:szCs w:val="24"/>
        </w:rPr>
        <w:t>.</w:t>
      </w:r>
      <w:r w:rsidRPr="00B049C3" w:rsidR="00B049C3">
        <w:rPr>
          <w:rFonts w:ascii="Arial" w:hAnsi="Arial" w:cs="Arial"/>
          <w:sz w:val="24"/>
          <w:szCs w:val="24"/>
        </w:rPr>
        <w:t>17</w:t>
      </w:r>
      <w:r w:rsidRPr="00B049C3" w:rsidR="00E43247">
        <w:rPr>
          <w:rFonts w:ascii="Arial" w:hAnsi="Arial" w:cs="Arial"/>
          <w:sz w:val="24"/>
          <w:szCs w:val="24"/>
        </w:rPr>
        <w:t xml:space="preserve"> hours</w:t>
      </w:r>
      <w:r w:rsidRPr="00B049C3">
        <w:rPr>
          <w:rFonts w:ascii="Arial" w:hAnsi="Arial" w:cs="Arial"/>
          <w:sz w:val="24"/>
          <w:szCs w:val="24"/>
        </w:rPr>
        <w:t xml:space="preserve"> to </w:t>
      </w:r>
      <w:r w:rsidR="00D4608B">
        <w:rPr>
          <w:rFonts w:ascii="Arial" w:hAnsi="Arial" w:cs="Arial"/>
          <w:sz w:val="24"/>
          <w:szCs w:val="24"/>
        </w:rPr>
        <w:t>eight</w:t>
      </w:r>
      <w:r w:rsidRPr="00B049C3">
        <w:rPr>
          <w:rFonts w:ascii="Arial" w:hAnsi="Arial" w:cs="Arial"/>
          <w:sz w:val="24"/>
          <w:szCs w:val="24"/>
        </w:rPr>
        <w:t xml:space="preserve"> hours, with an average of </w:t>
      </w:r>
      <w:r w:rsidR="00D4608B">
        <w:rPr>
          <w:rFonts w:ascii="Arial" w:hAnsi="Arial" w:cs="Arial"/>
          <w:sz w:val="24"/>
          <w:szCs w:val="24"/>
        </w:rPr>
        <w:t>three</w:t>
      </w:r>
      <w:r w:rsidRPr="00B049C3" w:rsidR="00C15991">
        <w:rPr>
          <w:rFonts w:ascii="Arial" w:hAnsi="Arial" w:cs="Arial"/>
          <w:sz w:val="24"/>
          <w:szCs w:val="24"/>
        </w:rPr>
        <w:t xml:space="preserve"> </w:t>
      </w:r>
      <w:r w:rsidRPr="00B049C3">
        <w:rPr>
          <w:rFonts w:ascii="Arial" w:hAnsi="Arial" w:cs="Arial"/>
          <w:sz w:val="24"/>
          <w:szCs w:val="24"/>
        </w:rPr>
        <w:t>hours</w:t>
      </w:r>
      <w:r>
        <w:rPr>
          <w:rFonts w:ascii="Arial" w:hAnsi="Arial" w:cs="Arial"/>
          <w:sz w:val="24"/>
          <w:szCs w:val="24"/>
        </w:rPr>
        <w:t>.</w:t>
      </w:r>
      <w:r w:rsidR="008E7CED">
        <w:rPr>
          <w:rFonts w:ascii="Arial" w:hAnsi="Arial" w:cs="Arial"/>
          <w:sz w:val="24"/>
          <w:szCs w:val="24"/>
        </w:rPr>
        <w:t xml:space="preserve"> </w:t>
      </w:r>
      <w:r w:rsidR="002B68C3">
        <w:rPr>
          <w:rFonts w:ascii="Arial" w:hAnsi="Arial" w:cs="Arial"/>
          <w:sz w:val="24"/>
          <w:szCs w:val="24"/>
        </w:rPr>
        <w:t>The range of time spent can be attributed to the differing parties that conducted the checklist and the size, complexity, and knowledge of the space</w:t>
      </w:r>
      <w:r w:rsidR="00746F74">
        <w:rPr>
          <w:rFonts w:ascii="Arial" w:hAnsi="Arial" w:cs="Arial"/>
          <w:sz w:val="24"/>
          <w:szCs w:val="24"/>
        </w:rPr>
        <w:t>(s)</w:t>
      </w:r>
      <w:r w:rsidR="004714F1">
        <w:rPr>
          <w:rFonts w:ascii="Arial" w:hAnsi="Arial" w:cs="Arial"/>
          <w:sz w:val="24"/>
          <w:szCs w:val="24"/>
        </w:rPr>
        <w:t xml:space="preserve"> evaluated</w:t>
      </w:r>
      <w:r w:rsidR="002B68C3">
        <w:rPr>
          <w:rFonts w:ascii="Arial" w:hAnsi="Arial" w:cs="Arial"/>
          <w:sz w:val="24"/>
          <w:szCs w:val="24"/>
        </w:rPr>
        <w:t xml:space="preserve">. </w:t>
      </w:r>
    </w:p>
    <w:p w:rsidR="008E7CED" w:rsidP="00F41759" w:rsidRDefault="008E7CED" w14:paraId="7FD4BA0F"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rsidRPr="00D11EE8" w:rsidR="002B68C3" w:rsidP="002B68C3" w:rsidRDefault="00756E70" w14:paraId="623DAE79" w14:textId="57E8306B">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b/>
          <w:sz w:val="24"/>
          <w:szCs w:val="24"/>
        </w:rPr>
        <w:t>Input Form</w:t>
      </w:r>
      <w:r w:rsidRPr="00E81990">
        <w:rPr>
          <w:rFonts w:ascii="Arial" w:hAnsi="Arial" w:cs="Arial"/>
          <w:b/>
          <w:sz w:val="24"/>
          <w:szCs w:val="24"/>
        </w:rPr>
        <w:t xml:space="preserve"> Burden:</w:t>
      </w:r>
      <w:r>
        <w:rPr>
          <w:rFonts w:ascii="Arial" w:hAnsi="Arial" w:cs="Arial"/>
          <w:sz w:val="24"/>
          <w:szCs w:val="24"/>
        </w:rPr>
        <w:t xml:space="preserve"> </w:t>
      </w:r>
      <w:r w:rsidRPr="00B711F2" w:rsidR="005A7ED0">
        <w:rPr>
          <w:rFonts w:ascii="Arial" w:hAnsi="Arial" w:cs="Arial"/>
          <w:sz w:val="24"/>
          <w:szCs w:val="24"/>
        </w:rPr>
        <w:t>Six</w:t>
      </w:r>
      <w:r w:rsidRPr="00BD0FB6" w:rsidR="005A7ED0">
        <w:rPr>
          <w:rFonts w:ascii="Arial" w:hAnsi="Arial" w:cs="Arial"/>
          <w:sz w:val="24"/>
          <w:szCs w:val="24"/>
        </w:rPr>
        <w:t xml:space="preserve"> </w:t>
      </w:r>
      <w:r>
        <w:rPr>
          <w:rFonts w:ascii="Arial" w:hAnsi="Arial" w:cs="Arial"/>
          <w:sz w:val="24"/>
          <w:szCs w:val="24"/>
        </w:rPr>
        <w:t>of the non-Federal repositories contacted by DOI provide</w:t>
      </w:r>
      <w:r w:rsidR="00C15991">
        <w:rPr>
          <w:rFonts w:ascii="Arial" w:hAnsi="Arial" w:cs="Arial"/>
          <w:sz w:val="24"/>
          <w:szCs w:val="24"/>
        </w:rPr>
        <w:t>d</w:t>
      </w:r>
      <w:r>
        <w:rPr>
          <w:rFonts w:ascii="Arial" w:hAnsi="Arial" w:cs="Arial"/>
          <w:sz w:val="24"/>
          <w:szCs w:val="24"/>
        </w:rPr>
        <w:t xml:space="preserve"> the time required to complete the </w:t>
      </w:r>
      <w:r w:rsidRPr="00756E70">
        <w:rPr>
          <w:rFonts w:ascii="Arial" w:hAnsi="Arial" w:cs="Arial"/>
          <w:sz w:val="24"/>
          <w:szCs w:val="24"/>
        </w:rPr>
        <w:t>Input Form</w:t>
      </w:r>
      <w:r>
        <w:rPr>
          <w:rFonts w:ascii="Arial" w:hAnsi="Arial" w:cs="Arial"/>
          <w:sz w:val="24"/>
          <w:szCs w:val="24"/>
        </w:rPr>
        <w:t xml:space="preserve">. The </w:t>
      </w:r>
      <w:r w:rsidR="00C15991">
        <w:rPr>
          <w:rFonts w:ascii="Arial" w:hAnsi="Arial" w:cs="Arial"/>
          <w:sz w:val="24"/>
          <w:szCs w:val="24"/>
        </w:rPr>
        <w:t xml:space="preserve">reported times </w:t>
      </w:r>
      <w:r>
        <w:rPr>
          <w:rFonts w:ascii="Arial" w:hAnsi="Arial" w:cs="Arial"/>
          <w:sz w:val="24"/>
          <w:szCs w:val="24"/>
        </w:rPr>
        <w:t xml:space="preserve">varied from </w:t>
      </w:r>
      <w:r w:rsidR="00D4608B">
        <w:rPr>
          <w:rFonts w:ascii="Arial" w:hAnsi="Arial" w:cs="Arial"/>
          <w:sz w:val="24"/>
          <w:szCs w:val="24"/>
        </w:rPr>
        <w:t>one</w:t>
      </w:r>
      <w:r w:rsidRPr="00B711F2">
        <w:rPr>
          <w:rFonts w:ascii="Arial" w:hAnsi="Arial" w:cs="Arial"/>
          <w:sz w:val="24"/>
          <w:szCs w:val="24"/>
        </w:rPr>
        <w:t xml:space="preserve"> to </w:t>
      </w:r>
      <w:r w:rsidRPr="00B711F2" w:rsidR="00B711F2">
        <w:rPr>
          <w:rFonts w:ascii="Arial" w:hAnsi="Arial" w:cs="Arial"/>
          <w:sz w:val="24"/>
          <w:szCs w:val="24"/>
        </w:rPr>
        <w:t>80</w:t>
      </w:r>
      <w:r w:rsidRPr="00B711F2" w:rsidR="00C15991">
        <w:rPr>
          <w:rFonts w:ascii="Arial" w:hAnsi="Arial" w:cs="Arial"/>
          <w:sz w:val="24"/>
          <w:szCs w:val="24"/>
        </w:rPr>
        <w:t xml:space="preserve"> </w:t>
      </w:r>
      <w:r w:rsidRPr="00B711F2">
        <w:rPr>
          <w:rFonts w:ascii="Arial" w:hAnsi="Arial" w:cs="Arial"/>
          <w:sz w:val="24"/>
          <w:szCs w:val="24"/>
        </w:rPr>
        <w:t xml:space="preserve">hours, with an average of </w:t>
      </w:r>
      <w:r w:rsidRPr="00B711F2" w:rsidR="00B711F2">
        <w:rPr>
          <w:rFonts w:ascii="Arial" w:hAnsi="Arial" w:cs="Arial"/>
          <w:sz w:val="24"/>
          <w:szCs w:val="24"/>
        </w:rPr>
        <w:t>32</w:t>
      </w:r>
      <w:r w:rsidRPr="00B711F2" w:rsidR="00C15991">
        <w:rPr>
          <w:rFonts w:ascii="Arial" w:hAnsi="Arial" w:cs="Arial"/>
          <w:sz w:val="24"/>
          <w:szCs w:val="24"/>
        </w:rPr>
        <w:t xml:space="preserve">.5 </w:t>
      </w:r>
      <w:r w:rsidRPr="00B711F2">
        <w:rPr>
          <w:rFonts w:ascii="Arial" w:hAnsi="Arial" w:cs="Arial"/>
          <w:sz w:val="24"/>
          <w:szCs w:val="24"/>
        </w:rPr>
        <w:t>hours</w:t>
      </w:r>
      <w:r>
        <w:rPr>
          <w:rFonts w:ascii="Arial" w:hAnsi="Arial" w:cs="Arial"/>
          <w:sz w:val="24"/>
          <w:szCs w:val="24"/>
        </w:rPr>
        <w:t>.</w:t>
      </w:r>
      <w:r w:rsidR="00C15991">
        <w:rPr>
          <w:rFonts w:ascii="Arial" w:hAnsi="Arial" w:cs="Arial"/>
          <w:sz w:val="24"/>
          <w:szCs w:val="24"/>
        </w:rPr>
        <w:t xml:space="preserve"> The wide variance in time is attributable to the size of the institution and collections; complexity, age, and documentation of the collections; </w:t>
      </w:r>
      <w:r w:rsidR="0062246F">
        <w:rPr>
          <w:rFonts w:ascii="Arial" w:hAnsi="Arial" w:cs="Arial"/>
          <w:sz w:val="24"/>
          <w:szCs w:val="24"/>
        </w:rPr>
        <w:t xml:space="preserve">repository staff’s understanding of collection and length of employment; </w:t>
      </w:r>
      <w:r w:rsidR="00C15991">
        <w:rPr>
          <w:rFonts w:ascii="Arial" w:hAnsi="Arial" w:cs="Arial"/>
          <w:sz w:val="24"/>
          <w:szCs w:val="24"/>
        </w:rPr>
        <w:t xml:space="preserve">and the degree to which they participated </w:t>
      </w:r>
      <w:r w:rsidR="004714F1">
        <w:rPr>
          <w:rFonts w:ascii="Arial" w:hAnsi="Arial" w:cs="Arial"/>
          <w:sz w:val="24"/>
          <w:szCs w:val="24"/>
        </w:rPr>
        <w:t xml:space="preserve">in completing the form </w:t>
      </w:r>
      <w:r w:rsidR="00C15991">
        <w:rPr>
          <w:rFonts w:ascii="Arial" w:hAnsi="Arial" w:cs="Arial"/>
          <w:sz w:val="24"/>
          <w:szCs w:val="24"/>
        </w:rPr>
        <w:t xml:space="preserve">(e.g., best guess, brief review of records, </w:t>
      </w:r>
      <w:r w:rsidR="002D6CFD">
        <w:rPr>
          <w:rFonts w:ascii="Arial" w:hAnsi="Arial" w:cs="Arial"/>
          <w:sz w:val="24"/>
          <w:szCs w:val="24"/>
        </w:rPr>
        <w:t xml:space="preserve">or </w:t>
      </w:r>
      <w:r w:rsidR="00C15991">
        <w:rPr>
          <w:rFonts w:ascii="Arial" w:hAnsi="Arial" w:cs="Arial"/>
          <w:sz w:val="24"/>
          <w:szCs w:val="24"/>
        </w:rPr>
        <w:t xml:space="preserve">in-depth review and discussion). </w:t>
      </w:r>
      <w:r w:rsidR="002B68C3">
        <w:rPr>
          <w:rFonts w:ascii="Arial" w:hAnsi="Arial" w:cs="Arial"/>
          <w:sz w:val="24"/>
          <w:szCs w:val="24"/>
        </w:rPr>
        <w:t xml:space="preserve">The </w:t>
      </w:r>
      <w:r w:rsidRPr="009A1E0A" w:rsidR="002B68C3">
        <w:rPr>
          <w:rFonts w:ascii="Arial" w:hAnsi="Arial" w:cs="Arial"/>
          <w:sz w:val="24"/>
          <w:szCs w:val="24"/>
        </w:rPr>
        <w:t>increase</w:t>
      </w:r>
      <w:r w:rsidR="002B68C3">
        <w:rPr>
          <w:rFonts w:ascii="Arial" w:hAnsi="Arial" w:cs="Arial"/>
          <w:sz w:val="24"/>
          <w:szCs w:val="24"/>
        </w:rPr>
        <w:t xml:space="preserve"> in time is </w:t>
      </w:r>
      <w:r w:rsidR="005A7ED0">
        <w:rPr>
          <w:rFonts w:ascii="Arial" w:hAnsi="Arial" w:cs="Arial"/>
          <w:sz w:val="24"/>
          <w:szCs w:val="24"/>
        </w:rPr>
        <w:t>like</w:t>
      </w:r>
      <w:r w:rsidR="002B68C3">
        <w:rPr>
          <w:rFonts w:ascii="Arial" w:hAnsi="Arial" w:cs="Arial"/>
          <w:sz w:val="24"/>
          <w:szCs w:val="24"/>
        </w:rPr>
        <w:t xml:space="preserve">ly attributable to </w:t>
      </w:r>
      <w:r w:rsidR="009A1E0A">
        <w:rPr>
          <w:rFonts w:ascii="Arial" w:hAnsi="Arial" w:cs="Arial"/>
          <w:sz w:val="24"/>
          <w:szCs w:val="24"/>
        </w:rPr>
        <w:t>estimates</w:t>
      </w:r>
      <w:r w:rsidR="002B68C3">
        <w:rPr>
          <w:rFonts w:ascii="Arial" w:hAnsi="Arial" w:cs="Arial"/>
          <w:sz w:val="24"/>
          <w:szCs w:val="24"/>
        </w:rPr>
        <w:t xml:space="preserve">, rather than </w:t>
      </w:r>
      <w:r w:rsidR="009A1E0A">
        <w:rPr>
          <w:rFonts w:ascii="Arial" w:hAnsi="Arial" w:cs="Arial"/>
          <w:sz w:val="24"/>
          <w:szCs w:val="24"/>
        </w:rPr>
        <w:t>actual numbers as several repositories contacted had not previously completed the survey</w:t>
      </w:r>
      <w:r w:rsidR="002B68C3">
        <w:rPr>
          <w:rFonts w:ascii="Arial" w:hAnsi="Arial" w:cs="Arial"/>
          <w:sz w:val="24"/>
          <w:szCs w:val="24"/>
        </w:rPr>
        <w:t xml:space="preserve">. </w:t>
      </w:r>
    </w:p>
    <w:p w:rsidRPr="00EB291D" w:rsidR="00427D99" w:rsidP="00E43247" w:rsidRDefault="00427D99" w14:paraId="65B7D619"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435071" w:rsidR="00EF064B" w:rsidP="00AF5D51" w:rsidRDefault="00756E70" w14:paraId="589D6CB9" w14:textId="270F38BE">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b/>
          <w:sz w:val="24"/>
          <w:szCs w:val="24"/>
        </w:rPr>
        <w:t>Inventory</w:t>
      </w:r>
      <w:r w:rsidRPr="00E81990">
        <w:rPr>
          <w:rFonts w:ascii="Arial" w:hAnsi="Arial" w:cs="Arial"/>
          <w:b/>
          <w:sz w:val="24"/>
          <w:szCs w:val="24"/>
        </w:rPr>
        <w:t xml:space="preserve"> Burden:</w:t>
      </w:r>
      <w:r>
        <w:rPr>
          <w:rFonts w:ascii="Arial" w:hAnsi="Arial" w:cs="Arial"/>
          <w:sz w:val="24"/>
          <w:szCs w:val="24"/>
        </w:rPr>
        <w:t xml:space="preserve"> </w:t>
      </w:r>
      <w:r w:rsidR="00A22E84">
        <w:rPr>
          <w:rFonts w:ascii="Arial" w:hAnsi="Arial" w:cs="Arial"/>
          <w:sz w:val="24"/>
          <w:szCs w:val="24"/>
        </w:rPr>
        <w:t>Five</w:t>
      </w:r>
      <w:r w:rsidRPr="00BD0FB6" w:rsidR="005A7ED0">
        <w:rPr>
          <w:rFonts w:ascii="Arial" w:hAnsi="Arial" w:cs="Arial"/>
          <w:sz w:val="24"/>
          <w:szCs w:val="24"/>
        </w:rPr>
        <w:t xml:space="preserve"> </w:t>
      </w:r>
      <w:r>
        <w:rPr>
          <w:rFonts w:ascii="Arial" w:hAnsi="Arial" w:cs="Arial"/>
          <w:sz w:val="24"/>
          <w:szCs w:val="24"/>
        </w:rPr>
        <w:t>of the non-Federal repositories contacted by DOI provide</w:t>
      </w:r>
      <w:r w:rsidR="00C15991">
        <w:rPr>
          <w:rFonts w:ascii="Arial" w:hAnsi="Arial" w:cs="Arial"/>
          <w:sz w:val="24"/>
          <w:szCs w:val="24"/>
        </w:rPr>
        <w:t>d</w:t>
      </w:r>
      <w:r>
        <w:rPr>
          <w:rFonts w:ascii="Arial" w:hAnsi="Arial" w:cs="Arial"/>
          <w:sz w:val="24"/>
          <w:szCs w:val="24"/>
        </w:rPr>
        <w:t xml:space="preserve"> the time required to furnish inventory information to DOI</w:t>
      </w:r>
      <w:r w:rsidR="00C15991">
        <w:rPr>
          <w:rFonts w:ascii="Arial" w:hAnsi="Arial" w:cs="Arial"/>
          <w:sz w:val="24"/>
          <w:szCs w:val="24"/>
        </w:rPr>
        <w:t xml:space="preserve"> for one object</w:t>
      </w:r>
      <w:r>
        <w:rPr>
          <w:rFonts w:ascii="Arial" w:hAnsi="Arial" w:cs="Arial"/>
          <w:sz w:val="24"/>
          <w:szCs w:val="24"/>
        </w:rPr>
        <w:t>.</w:t>
      </w:r>
      <w:r w:rsidR="00973F00">
        <w:rPr>
          <w:rFonts w:ascii="Arial" w:hAnsi="Arial" w:cs="Arial"/>
          <w:sz w:val="24"/>
          <w:szCs w:val="24"/>
        </w:rPr>
        <w:t xml:space="preserve">  The </w:t>
      </w:r>
      <w:r w:rsidR="00C15991">
        <w:rPr>
          <w:rFonts w:ascii="Arial" w:hAnsi="Arial" w:cs="Arial"/>
          <w:sz w:val="24"/>
          <w:szCs w:val="24"/>
        </w:rPr>
        <w:t xml:space="preserve">reported times varied from </w:t>
      </w:r>
      <w:r w:rsidR="009A1E0A">
        <w:rPr>
          <w:rFonts w:ascii="Arial" w:hAnsi="Arial" w:cs="Arial"/>
          <w:sz w:val="24"/>
          <w:szCs w:val="24"/>
        </w:rPr>
        <w:t>0</w:t>
      </w:r>
      <w:r w:rsidR="00E43247">
        <w:rPr>
          <w:rFonts w:ascii="Arial" w:hAnsi="Arial" w:cs="Arial"/>
          <w:sz w:val="24"/>
          <w:szCs w:val="24"/>
        </w:rPr>
        <w:t>.</w:t>
      </w:r>
      <w:r w:rsidRPr="009A1E0A" w:rsidR="009A1E0A">
        <w:rPr>
          <w:rFonts w:ascii="Arial" w:hAnsi="Arial" w:cs="Arial"/>
          <w:sz w:val="24"/>
          <w:szCs w:val="24"/>
        </w:rPr>
        <w:t>33</w:t>
      </w:r>
      <w:r w:rsidRPr="009A1E0A" w:rsidR="00E43247">
        <w:rPr>
          <w:rFonts w:ascii="Arial" w:hAnsi="Arial" w:cs="Arial"/>
          <w:sz w:val="24"/>
          <w:szCs w:val="24"/>
        </w:rPr>
        <w:t xml:space="preserve"> hours </w:t>
      </w:r>
      <w:r w:rsidRPr="009A1E0A" w:rsidR="00C15991">
        <w:rPr>
          <w:rFonts w:ascii="Arial" w:hAnsi="Arial" w:cs="Arial"/>
          <w:sz w:val="24"/>
          <w:szCs w:val="24"/>
        </w:rPr>
        <w:t xml:space="preserve">to </w:t>
      </w:r>
      <w:r w:rsidR="00D277FB">
        <w:rPr>
          <w:rFonts w:ascii="Arial" w:hAnsi="Arial" w:cs="Arial"/>
          <w:sz w:val="24"/>
          <w:szCs w:val="24"/>
        </w:rPr>
        <w:t>0.50</w:t>
      </w:r>
      <w:r w:rsidRPr="009A1E0A" w:rsidR="00E43247">
        <w:rPr>
          <w:rFonts w:ascii="Arial" w:hAnsi="Arial" w:cs="Arial"/>
          <w:sz w:val="24"/>
          <w:szCs w:val="24"/>
        </w:rPr>
        <w:t xml:space="preserve"> hours </w:t>
      </w:r>
      <w:r w:rsidRPr="009A1E0A" w:rsidR="00C15991">
        <w:rPr>
          <w:rFonts w:ascii="Arial" w:hAnsi="Arial" w:cs="Arial"/>
          <w:sz w:val="24"/>
          <w:szCs w:val="24"/>
        </w:rPr>
        <w:t xml:space="preserve">per </w:t>
      </w:r>
      <w:r w:rsidRPr="009A1E0A" w:rsidR="00091921">
        <w:rPr>
          <w:rFonts w:ascii="Arial" w:hAnsi="Arial" w:cs="Arial"/>
          <w:sz w:val="24"/>
          <w:szCs w:val="24"/>
        </w:rPr>
        <w:t>object</w:t>
      </w:r>
      <w:r w:rsidRPr="009A1E0A" w:rsidR="00C15991">
        <w:rPr>
          <w:rFonts w:ascii="Arial" w:hAnsi="Arial" w:cs="Arial"/>
          <w:sz w:val="24"/>
          <w:szCs w:val="24"/>
        </w:rPr>
        <w:t xml:space="preserve">, with an average of </w:t>
      </w:r>
      <w:r w:rsidR="00D277FB">
        <w:rPr>
          <w:rFonts w:ascii="Arial" w:hAnsi="Arial" w:cs="Arial"/>
          <w:sz w:val="24"/>
          <w:szCs w:val="24"/>
        </w:rPr>
        <w:t>0.43</w:t>
      </w:r>
      <w:r w:rsidRPr="009A1E0A" w:rsidR="00C15991">
        <w:rPr>
          <w:rFonts w:ascii="Arial" w:hAnsi="Arial" w:cs="Arial"/>
          <w:sz w:val="24"/>
          <w:szCs w:val="24"/>
        </w:rPr>
        <w:t xml:space="preserve"> hour</w:t>
      </w:r>
      <w:r w:rsidR="00D277FB">
        <w:rPr>
          <w:rFonts w:ascii="Arial" w:hAnsi="Arial" w:cs="Arial"/>
          <w:sz w:val="24"/>
          <w:szCs w:val="24"/>
        </w:rPr>
        <w:t>s</w:t>
      </w:r>
      <w:r w:rsidR="00C15991">
        <w:rPr>
          <w:rFonts w:ascii="Arial" w:hAnsi="Arial" w:cs="Arial"/>
          <w:sz w:val="24"/>
          <w:szCs w:val="24"/>
        </w:rPr>
        <w:t xml:space="preserve">. </w:t>
      </w:r>
      <w:r w:rsidR="00D56D3C">
        <w:rPr>
          <w:rFonts w:ascii="Arial" w:hAnsi="Arial" w:cs="Arial"/>
          <w:sz w:val="24"/>
          <w:szCs w:val="24"/>
        </w:rPr>
        <w:t>T</w:t>
      </w:r>
      <w:r w:rsidR="00CA3054">
        <w:rPr>
          <w:rFonts w:ascii="Arial" w:hAnsi="Arial" w:cs="Arial"/>
          <w:sz w:val="24"/>
          <w:szCs w:val="24"/>
        </w:rPr>
        <w:t>he</w:t>
      </w:r>
      <w:r w:rsidR="00C15991">
        <w:rPr>
          <w:rFonts w:ascii="Arial" w:hAnsi="Arial" w:cs="Arial"/>
          <w:sz w:val="24"/>
          <w:szCs w:val="24"/>
        </w:rPr>
        <w:t xml:space="preserve"> inventory</w:t>
      </w:r>
      <w:r w:rsidR="00D56D3C">
        <w:rPr>
          <w:rFonts w:ascii="Arial" w:hAnsi="Arial" w:cs="Arial"/>
          <w:sz w:val="24"/>
          <w:szCs w:val="24"/>
        </w:rPr>
        <w:t xml:space="preserve"> burden time</w:t>
      </w:r>
      <w:r w:rsidR="00C15991">
        <w:rPr>
          <w:rFonts w:ascii="Arial" w:hAnsi="Arial" w:cs="Arial"/>
          <w:sz w:val="24"/>
          <w:szCs w:val="24"/>
        </w:rPr>
        <w:t xml:space="preserve"> varies </w:t>
      </w:r>
      <w:r w:rsidR="002D6CFD">
        <w:rPr>
          <w:rFonts w:ascii="Arial" w:hAnsi="Arial" w:cs="Arial"/>
          <w:sz w:val="24"/>
          <w:szCs w:val="24"/>
        </w:rPr>
        <w:t>due to</w:t>
      </w:r>
      <w:r w:rsidR="00CA3054">
        <w:rPr>
          <w:rFonts w:ascii="Arial" w:hAnsi="Arial" w:cs="Arial"/>
          <w:sz w:val="24"/>
          <w:szCs w:val="24"/>
        </w:rPr>
        <w:t xml:space="preserve"> the </w:t>
      </w:r>
      <w:r w:rsidR="00001C2F">
        <w:rPr>
          <w:rFonts w:ascii="Arial" w:hAnsi="Arial" w:cs="Arial"/>
          <w:sz w:val="24"/>
          <w:szCs w:val="24"/>
        </w:rPr>
        <w:t xml:space="preserve">discipline of the object (e.g., archaeology, biology); the organization of records and collections; and familiarity with </w:t>
      </w:r>
      <w:r w:rsidR="002D6CFD">
        <w:rPr>
          <w:rFonts w:ascii="Arial" w:hAnsi="Arial" w:cs="Arial"/>
          <w:sz w:val="24"/>
          <w:szCs w:val="24"/>
        </w:rPr>
        <w:t xml:space="preserve">the </w:t>
      </w:r>
      <w:r w:rsidR="00001C2F">
        <w:rPr>
          <w:rFonts w:ascii="Arial" w:hAnsi="Arial" w:cs="Arial"/>
          <w:sz w:val="24"/>
          <w:szCs w:val="24"/>
        </w:rPr>
        <w:t>records and collections</w:t>
      </w:r>
      <w:r w:rsidR="00C15991">
        <w:rPr>
          <w:rFonts w:ascii="Arial" w:hAnsi="Arial" w:cs="Arial"/>
          <w:sz w:val="24"/>
          <w:szCs w:val="24"/>
        </w:rPr>
        <w:t>.</w:t>
      </w:r>
      <w:r w:rsidR="00D56D3C">
        <w:rPr>
          <w:rFonts w:ascii="Arial" w:hAnsi="Arial" w:cs="Arial"/>
          <w:sz w:val="24"/>
          <w:szCs w:val="24"/>
        </w:rPr>
        <w:t xml:space="preserve"> The</w:t>
      </w:r>
      <w:r w:rsidR="00D5786E">
        <w:rPr>
          <w:rFonts w:ascii="Arial" w:hAnsi="Arial" w:cs="Arial"/>
          <w:sz w:val="24"/>
          <w:szCs w:val="24"/>
        </w:rPr>
        <w:t xml:space="preserve"> sample</w:t>
      </w:r>
      <w:r w:rsidR="00D56D3C">
        <w:rPr>
          <w:rFonts w:ascii="Arial" w:hAnsi="Arial" w:cs="Arial"/>
          <w:sz w:val="24"/>
          <w:szCs w:val="24"/>
        </w:rPr>
        <w:t xml:space="preserve"> inventory request can range from one object to 203 objects</w:t>
      </w:r>
      <w:r w:rsidR="00D5786E">
        <w:rPr>
          <w:rFonts w:ascii="Arial" w:hAnsi="Arial" w:cs="Arial"/>
          <w:sz w:val="24"/>
          <w:szCs w:val="24"/>
        </w:rPr>
        <w:t xml:space="preserve"> (if the repository has over 150,000 objects from one bureau unit)</w:t>
      </w:r>
      <w:r w:rsidR="00D56D3C">
        <w:rPr>
          <w:rFonts w:ascii="Arial" w:hAnsi="Arial" w:cs="Arial"/>
          <w:sz w:val="24"/>
          <w:szCs w:val="24"/>
        </w:rPr>
        <w:t xml:space="preserve">, </w:t>
      </w:r>
      <w:r w:rsidR="00750C2F">
        <w:rPr>
          <w:rFonts w:ascii="Arial" w:hAnsi="Arial" w:cs="Arial"/>
          <w:sz w:val="24"/>
          <w:szCs w:val="24"/>
        </w:rPr>
        <w:t>with</w:t>
      </w:r>
      <w:r w:rsidRPr="00114669" w:rsidR="00D56D3C">
        <w:rPr>
          <w:rFonts w:ascii="Arial" w:hAnsi="Arial" w:cs="Arial"/>
          <w:sz w:val="24"/>
          <w:szCs w:val="24"/>
        </w:rPr>
        <w:t xml:space="preserve"> </w:t>
      </w:r>
      <w:r w:rsidRPr="00114669" w:rsidR="00114669">
        <w:rPr>
          <w:rFonts w:ascii="Arial" w:hAnsi="Arial" w:cs="Arial"/>
          <w:sz w:val="24"/>
          <w:szCs w:val="24"/>
        </w:rPr>
        <w:t xml:space="preserve">an average of </w:t>
      </w:r>
      <w:r w:rsidR="004A643C">
        <w:rPr>
          <w:rFonts w:ascii="Arial" w:hAnsi="Arial" w:cs="Arial"/>
          <w:sz w:val="24"/>
          <w:szCs w:val="24"/>
        </w:rPr>
        <w:t>0.43</w:t>
      </w:r>
      <w:r w:rsidRPr="00114669" w:rsidR="00D56D3C">
        <w:rPr>
          <w:rFonts w:ascii="Arial" w:hAnsi="Arial" w:cs="Arial"/>
          <w:sz w:val="24"/>
          <w:szCs w:val="24"/>
        </w:rPr>
        <w:t xml:space="preserve"> hour</w:t>
      </w:r>
      <w:r w:rsidR="004A643C">
        <w:rPr>
          <w:rFonts w:ascii="Arial" w:hAnsi="Arial" w:cs="Arial"/>
          <w:sz w:val="24"/>
          <w:szCs w:val="24"/>
        </w:rPr>
        <w:t>s</w:t>
      </w:r>
      <w:r w:rsidRPr="00114669" w:rsidR="00D56D3C">
        <w:rPr>
          <w:rFonts w:ascii="Arial" w:hAnsi="Arial" w:cs="Arial"/>
          <w:sz w:val="24"/>
          <w:szCs w:val="24"/>
        </w:rPr>
        <w:t xml:space="preserve"> to </w:t>
      </w:r>
      <w:r w:rsidR="004A643C">
        <w:rPr>
          <w:rFonts w:ascii="Arial" w:hAnsi="Arial" w:cs="Arial"/>
          <w:sz w:val="24"/>
          <w:szCs w:val="24"/>
        </w:rPr>
        <w:t>87</w:t>
      </w:r>
      <w:r w:rsidRPr="00114669" w:rsidR="00D56D3C">
        <w:rPr>
          <w:rFonts w:ascii="Arial" w:hAnsi="Arial" w:cs="Arial"/>
          <w:sz w:val="24"/>
          <w:szCs w:val="24"/>
        </w:rPr>
        <w:t xml:space="preserve"> hours</w:t>
      </w:r>
      <w:r w:rsidR="00750C2F">
        <w:rPr>
          <w:rFonts w:ascii="Arial" w:hAnsi="Arial" w:cs="Arial"/>
          <w:sz w:val="24"/>
          <w:szCs w:val="24"/>
        </w:rPr>
        <w:t xml:space="preserve"> to complete the task</w:t>
      </w:r>
      <w:r w:rsidR="00D56D3C">
        <w:rPr>
          <w:rFonts w:ascii="Arial" w:hAnsi="Arial" w:cs="Arial"/>
          <w:sz w:val="24"/>
          <w:szCs w:val="24"/>
        </w:rPr>
        <w:t>.</w:t>
      </w:r>
      <w:r w:rsidR="00AF5D51">
        <w:rPr>
          <w:rFonts w:ascii="Arial" w:hAnsi="Arial" w:cs="Arial"/>
          <w:sz w:val="24"/>
          <w:szCs w:val="24"/>
        </w:rPr>
        <w:t xml:space="preserve"> See </w:t>
      </w:r>
      <w:r w:rsidRPr="00435071" w:rsidR="00AF5D51">
        <w:rPr>
          <w:rFonts w:ascii="Arial" w:hAnsi="Arial" w:cs="Arial"/>
          <w:sz w:val="24"/>
          <w:szCs w:val="24"/>
        </w:rPr>
        <w:t xml:space="preserve">DOI Museum Property Directive 21, </w:t>
      </w:r>
      <w:r w:rsidRPr="00435071" w:rsidR="00AF5D51">
        <w:rPr>
          <w:rFonts w:ascii="Arial" w:hAnsi="Arial" w:cs="Arial"/>
          <w:i/>
          <w:sz w:val="24"/>
          <w:szCs w:val="24"/>
        </w:rPr>
        <w:t>Inventory of Museum Collections</w:t>
      </w:r>
      <w:r w:rsidRPr="00435071" w:rsidR="00AF5D51">
        <w:rPr>
          <w:rFonts w:ascii="Arial" w:hAnsi="Arial" w:cs="Arial"/>
          <w:sz w:val="24"/>
          <w:szCs w:val="24"/>
        </w:rPr>
        <w:t xml:space="preserve">, </w:t>
      </w:r>
      <w:r w:rsidRPr="00435071" w:rsidR="00AF5D51">
        <w:rPr>
          <w:rFonts w:ascii="Arial" w:hAnsi="Arial" w:cs="Arial"/>
          <w:i/>
          <w:sz w:val="24"/>
          <w:szCs w:val="24"/>
        </w:rPr>
        <w:t>Appendix I, Random Sampling Table</w:t>
      </w:r>
      <w:r w:rsidRPr="00435071" w:rsidR="00AF5D51">
        <w:rPr>
          <w:rFonts w:ascii="Arial" w:hAnsi="Arial" w:cs="Arial"/>
          <w:sz w:val="24"/>
          <w:szCs w:val="24"/>
        </w:rPr>
        <w:t>.</w:t>
      </w:r>
      <w:r w:rsidR="00AF5D51">
        <w:rPr>
          <w:rFonts w:ascii="Arial" w:hAnsi="Arial" w:cs="Arial"/>
          <w:sz w:val="24"/>
          <w:szCs w:val="24"/>
        </w:rPr>
        <w:t xml:space="preserve"> </w:t>
      </w:r>
    </w:p>
    <w:p w:rsidR="00FF4B38" w:rsidP="00756E70" w:rsidRDefault="00FF4B38" w14:paraId="2A60E7C6"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440E23" w:rsidR="00330A39" w:rsidP="00F41759" w:rsidRDefault="00330A39" w14:paraId="62A8665A" w14:textId="0E009F1A">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b/>
          <w:sz w:val="24"/>
          <w:szCs w:val="24"/>
        </w:rPr>
        <w:lastRenderedPageBreak/>
        <w:t xml:space="preserve">Grand </w:t>
      </w:r>
      <w:r w:rsidRPr="0039603E">
        <w:rPr>
          <w:rFonts w:ascii="Arial" w:hAnsi="Arial" w:cs="Arial"/>
          <w:b/>
          <w:sz w:val="24"/>
          <w:szCs w:val="24"/>
        </w:rPr>
        <w:t xml:space="preserve">Total Annual Burden Hours </w:t>
      </w:r>
      <w:r w:rsidRPr="00440E23">
        <w:rPr>
          <w:rFonts w:ascii="Arial" w:hAnsi="Arial" w:cs="Arial"/>
          <w:b/>
          <w:sz w:val="24"/>
          <w:szCs w:val="24"/>
        </w:rPr>
        <w:t xml:space="preserve">= </w:t>
      </w:r>
      <w:r w:rsidR="004A643C">
        <w:rPr>
          <w:rFonts w:ascii="Arial" w:hAnsi="Arial" w:cs="Arial"/>
          <w:b/>
          <w:sz w:val="24"/>
          <w:szCs w:val="24"/>
        </w:rPr>
        <w:t>4,</w:t>
      </w:r>
      <w:r w:rsidR="00A22E84">
        <w:rPr>
          <w:rFonts w:ascii="Arial" w:hAnsi="Arial" w:cs="Arial"/>
          <w:b/>
          <w:sz w:val="24"/>
          <w:szCs w:val="24"/>
        </w:rPr>
        <w:t>15</w:t>
      </w:r>
      <w:r w:rsidR="004A643C">
        <w:rPr>
          <w:rFonts w:ascii="Arial" w:hAnsi="Arial" w:cs="Arial"/>
          <w:b/>
          <w:sz w:val="24"/>
          <w:szCs w:val="24"/>
        </w:rPr>
        <w:t>5</w:t>
      </w:r>
    </w:p>
    <w:p w:rsidR="004A0F2B" w:rsidP="00F41759" w:rsidRDefault="00330A39" w14:paraId="716B7936" w14:textId="48E46643">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r w:rsidRPr="00440E23">
        <w:rPr>
          <w:rFonts w:ascii="Arial" w:hAnsi="Arial" w:cs="Arial"/>
          <w:b/>
          <w:sz w:val="24"/>
          <w:szCs w:val="24"/>
        </w:rPr>
        <w:t>Grand Total Annual Burden Cost = $</w:t>
      </w:r>
      <w:r w:rsidR="004A643C">
        <w:rPr>
          <w:rFonts w:ascii="Arial" w:hAnsi="Arial" w:cs="Arial"/>
          <w:b/>
          <w:sz w:val="24"/>
          <w:szCs w:val="24"/>
        </w:rPr>
        <w:t>124,858</w:t>
      </w:r>
    </w:p>
    <w:p w:rsidRPr="00330A39" w:rsidR="006E21A0" w:rsidP="00F41759" w:rsidRDefault="006E21A0" w14:paraId="431609BF"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rsidR="006E21A0" w:rsidP="006E21A0" w:rsidRDefault="006E21A0" w14:paraId="3F80CB6A"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Pr>
          <w:rFonts w:ascii="Arial" w:hAnsi="Arial" w:cs="Arial"/>
          <w:sz w:val="24"/>
          <w:szCs w:val="24"/>
        </w:rPr>
        <w:t>See Table 1, below, for total burden for each information request.</w:t>
      </w:r>
    </w:p>
    <w:p w:rsidRPr="00A45C6E" w:rsidR="00FF4B38" w:rsidP="00A45C6E" w:rsidRDefault="00FF4B38" w14:paraId="4B0871FB"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tbl>
      <w:tblPr>
        <w:tblW w:w="8195" w:type="dxa"/>
        <w:tblInd w:w="864" w:type="dxa"/>
        <w:tblLook w:val="04A0" w:firstRow="1" w:lastRow="0" w:firstColumn="1" w:lastColumn="0" w:noHBand="0" w:noVBand="1"/>
      </w:tblPr>
      <w:tblGrid>
        <w:gridCol w:w="1280"/>
        <w:gridCol w:w="986"/>
        <w:gridCol w:w="1562"/>
        <w:gridCol w:w="1207"/>
        <w:gridCol w:w="986"/>
        <w:gridCol w:w="2174"/>
      </w:tblGrid>
      <w:tr w:rsidRPr="004A643C" w:rsidR="00FF4B38" w:rsidTr="00582B2E" w14:paraId="69DD6343" w14:textId="77777777">
        <w:trPr>
          <w:trHeight w:val="828"/>
        </w:trPr>
        <w:tc>
          <w:tcPr>
            <w:tcW w:w="1280" w:type="dxa"/>
            <w:tcBorders>
              <w:top w:val="single" w:color="auto" w:sz="4" w:space="0"/>
              <w:left w:val="single" w:color="auto" w:sz="4" w:space="0"/>
              <w:bottom w:val="single" w:color="auto" w:sz="4" w:space="0"/>
              <w:right w:val="single" w:color="auto" w:sz="4" w:space="0"/>
            </w:tcBorders>
            <w:shd w:val="clear" w:color="auto" w:fill="auto"/>
            <w:hideMark/>
          </w:tcPr>
          <w:p w:rsidRPr="00B3772A" w:rsidR="00330A39" w:rsidP="00330A39" w:rsidRDefault="00330A39" w14:paraId="1E09872C" w14:textId="77777777">
            <w:pPr>
              <w:widowControl/>
              <w:autoSpaceDE/>
              <w:autoSpaceDN/>
              <w:adjustRightInd/>
              <w:rPr>
                <w:rFonts w:ascii="Arial" w:hAnsi="Arial" w:cs="Arial"/>
                <w:b/>
                <w:bCs/>
                <w:color w:val="000000"/>
                <w:sz w:val="22"/>
                <w:szCs w:val="22"/>
              </w:rPr>
            </w:pPr>
            <w:r w:rsidRPr="00B3772A">
              <w:rPr>
                <w:rFonts w:ascii="Arial" w:hAnsi="Arial" w:cs="Arial"/>
                <w:b/>
                <w:bCs/>
                <w:color w:val="000000"/>
                <w:sz w:val="22"/>
                <w:szCs w:val="22"/>
              </w:rPr>
              <w:t>Collection</w:t>
            </w:r>
          </w:p>
        </w:tc>
        <w:tc>
          <w:tcPr>
            <w:tcW w:w="986" w:type="dxa"/>
            <w:tcBorders>
              <w:top w:val="single" w:color="auto" w:sz="4" w:space="0"/>
              <w:left w:val="nil"/>
              <w:bottom w:val="single" w:color="auto" w:sz="4" w:space="0"/>
              <w:right w:val="single" w:color="auto" w:sz="4" w:space="0"/>
            </w:tcBorders>
            <w:shd w:val="clear" w:color="auto" w:fill="auto"/>
            <w:hideMark/>
          </w:tcPr>
          <w:p w:rsidRPr="004A643C" w:rsidR="00330A39" w:rsidP="00330A39" w:rsidRDefault="00330A39" w14:paraId="6E93666B" w14:textId="77777777">
            <w:pPr>
              <w:widowControl/>
              <w:autoSpaceDE/>
              <w:autoSpaceDN/>
              <w:adjustRightInd/>
              <w:rPr>
                <w:rFonts w:ascii="Arial" w:hAnsi="Arial" w:cs="Arial"/>
                <w:b/>
                <w:bCs/>
                <w:color w:val="000000"/>
                <w:sz w:val="22"/>
                <w:szCs w:val="22"/>
              </w:rPr>
            </w:pPr>
            <w:r w:rsidRPr="004009C1">
              <w:rPr>
                <w:rFonts w:ascii="Arial" w:hAnsi="Arial" w:cs="Arial"/>
                <w:b/>
                <w:bCs/>
                <w:color w:val="000000"/>
                <w:sz w:val="22"/>
                <w:szCs w:val="22"/>
              </w:rPr>
              <w:t>Burden (hours)</w:t>
            </w:r>
          </w:p>
        </w:tc>
        <w:tc>
          <w:tcPr>
            <w:tcW w:w="1562" w:type="dxa"/>
            <w:tcBorders>
              <w:top w:val="single" w:color="auto" w:sz="4" w:space="0"/>
              <w:left w:val="nil"/>
              <w:bottom w:val="single" w:color="auto" w:sz="4" w:space="0"/>
              <w:right w:val="single" w:color="auto" w:sz="4" w:space="0"/>
            </w:tcBorders>
            <w:shd w:val="clear" w:color="auto" w:fill="auto"/>
            <w:hideMark/>
          </w:tcPr>
          <w:p w:rsidRPr="004A643C" w:rsidR="00330A39" w:rsidP="00330A39" w:rsidRDefault="00330A39" w14:paraId="27CD02FF" w14:textId="77777777">
            <w:pPr>
              <w:widowControl/>
              <w:autoSpaceDE/>
              <w:autoSpaceDN/>
              <w:adjustRightInd/>
              <w:rPr>
                <w:rFonts w:ascii="Arial" w:hAnsi="Arial" w:cs="Arial"/>
                <w:b/>
                <w:bCs/>
                <w:color w:val="000000"/>
                <w:sz w:val="22"/>
                <w:szCs w:val="22"/>
              </w:rPr>
            </w:pPr>
            <w:r w:rsidRPr="004A643C">
              <w:rPr>
                <w:rFonts w:ascii="Arial" w:hAnsi="Arial" w:cs="Arial"/>
                <w:b/>
                <w:bCs/>
                <w:color w:val="000000"/>
                <w:sz w:val="22"/>
                <w:szCs w:val="22"/>
              </w:rPr>
              <w:t>Burden (cost)</w:t>
            </w:r>
          </w:p>
        </w:tc>
        <w:tc>
          <w:tcPr>
            <w:tcW w:w="1207" w:type="dxa"/>
            <w:tcBorders>
              <w:top w:val="single" w:color="auto" w:sz="4" w:space="0"/>
              <w:left w:val="nil"/>
              <w:bottom w:val="single" w:color="auto" w:sz="4" w:space="0"/>
              <w:right w:val="single" w:color="auto" w:sz="4" w:space="0"/>
            </w:tcBorders>
            <w:shd w:val="clear" w:color="auto" w:fill="auto"/>
            <w:hideMark/>
          </w:tcPr>
          <w:p w:rsidRPr="004A643C" w:rsidR="00330A39" w:rsidP="00330A39" w:rsidRDefault="00330A39" w14:paraId="7EF8A84E" w14:textId="77777777">
            <w:pPr>
              <w:widowControl/>
              <w:autoSpaceDE/>
              <w:autoSpaceDN/>
              <w:adjustRightInd/>
              <w:rPr>
                <w:rFonts w:ascii="Arial" w:hAnsi="Arial" w:cs="Arial"/>
                <w:b/>
                <w:bCs/>
                <w:color w:val="000000"/>
                <w:sz w:val="22"/>
                <w:szCs w:val="22"/>
              </w:rPr>
            </w:pPr>
            <w:r w:rsidRPr="004A643C">
              <w:rPr>
                <w:rFonts w:ascii="Arial" w:hAnsi="Arial" w:cs="Arial"/>
                <w:b/>
                <w:bCs/>
                <w:color w:val="000000"/>
                <w:sz w:val="22"/>
                <w:szCs w:val="22"/>
              </w:rPr>
              <w:t xml:space="preserve">Annual Requests </w:t>
            </w:r>
          </w:p>
        </w:tc>
        <w:tc>
          <w:tcPr>
            <w:tcW w:w="986" w:type="dxa"/>
            <w:tcBorders>
              <w:top w:val="single" w:color="auto" w:sz="4" w:space="0"/>
              <w:left w:val="nil"/>
              <w:bottom w:val="single" w:color="auto" w:sz="4" w:space="0"/>
              <w:right w:val="single" w:color="auto" w:sz="4" w:space="0"/>
            </w:tcBorders>
            <w:shd w:val="clear" w:color="auto" w:fill="auto"/>
            <w:hideMark/>
          </w:tcPr>
          <w:p w:rsidRPr="004A643C" w:rsidR="00330A39" w:rsidP="00330A39" w:rsidRDefault="00330A39" w14:paraId="245DB6F7" w14:textId="77777777">
            <w:pPr>
              <w:widowControl/>
              <w:autoSpaceDE/>
              <w:autoSpaceDN/>
              <w:adjustRightInd/>
              <w:rPr>
                <w:rFonts w:ascii="Arial" w:hAnsi="Arial" w:cs="Arial"/>
                <w:b/>
                <w:bCs/>
                <w:color w:val="000000"/>
                <w:sz w:val="22"/>
                <w:szCs w:val="22"/>
              </w:rPr>
            </w:pPr>
            <w:r w:rsidRPr="004A643C">
              <w:rPr>
                <w:rFonts w:ascii="Arial" w:hAnsi="Arial" w:cs="Arial"/>
                <w:b/>
                <w:bCs/>
                <w:color w:val="000000"/>
                <w:sz w:val="22"/>
                <w:szCs w:val="22"/>
              </w:rPr>
              <w:t>Annual Burden (hours)</w:t>
            </w:r>
          </w:p>
        </w:tc>
        <w:tc>
          <w:tcPr>
            <w:tcW w:w="2174" w:type="dxa"/>
            <w:tcBorders>
              <w:top w:val="single" w:color="auto" w:sz="4" w:space="0"/>
              <w:left w:val="nil"/>
              <w:bottom w:val="single" w:color="auto" w:sz="4" w:space="0"/>
              <w:right w:val="single" w:color="auto" w:sz="4" w:space="0"/>
            </w:tcBorders>
            <w:shd w:val="clear" w:color="auto" w:fill="auto"/>
            <w:hideMark/>
          </w:tcPr>
          <w:p w:rsidRPr="004A643C" w:rsidR="00330A39" w:rsidP="00330A39" w:rsidRDefault="00330A39" w14:paraId="3A40FAAC" w14:textId="77777777">
            <w:pPr>
              <w:widowControl/>
              <w:autoSpaceDE/>
              <w:autoSpaceDN/>
              <w:adjustRightInd/>
              <w:rPr>
                <w:rFonts w:ascii="Arial" w:hAnsi="Arial" w:cs="Arial"/>
                <w:b/>
                <w:bCs/>
                <w:color w:val="000000"/>
                <w:sz w:val="22"/>
                <w:szCs w:val="22"/>
              </w:rPr>
            </w:pPr>
            <w:r w:rsidRPr="004A643C">
              <w:rPr>
                <w:rFonts w:ascii="Arial" w:hAnsi="Arial" w:cs="Arial"/>
                <w:b/>
                <w:bCs/>
                <w:color w:val="000000"/>
                <w:sz w:val="22"/>
                <w:szCs w:val="22"/>
              </w:rPr>
              <w:t>Annual Burden (cost)</w:t>
            </w:r>
          </w:p>
        </w:tc>
      </w:tr>
      <w:tr w:rsidRPr="004A643C" w:rsidR="000D5FA8" w:rsidTr="00582B2E" w14:paraId="4120399A" w14:textId="77777777">
        <w:trPr>
          <w:trHeight w:val="276"/>
        </w:trPr>
        <w:tc>
          <w:tcPr>
            <w:tcW w:w="1280" w:type="dxa"/>
            <w:tcBorders>
              <w:top w:val="nil"/>
              <w:left w:val="single" w:color="auto" w:sz="4" w:space="0"/>
              <w:bottom w:val="single" w:color="auto" w:sz="4" w:space="0"/>
              <w:right w:val="single" w:color="auto" w:sz="4" w:space="0"/>
            </w:tcBorders>
            <w:shd w:val="clear" w:color="auto" w:fill="auto"/>
          </w:tcPr>
          <w:p w:rsidRPr="004A643C" w:rsidR="000D5FA8" w:rsidP="00784193" w:rsidRDefault="000D5FA8" w14:paraId="6D35E5D1" w14:textId="77777777">
            <w:pPr>
              <w:widowControl/>
              <w:autoSpaceDE/>
              <w:autoSpaceDN/>
              <w:adjustRightInd/>
              <w:rPr>
                <w:rFonts w:ascii="Arial" w:hAnsi="Arial" w:cs="Arial"/>
                <w:color w:val="000000"/>
                <w:sz w:val="22"/>
                <w:szCs w:val="22"/>
              </w:rPr>
            </w:pPr>
            <w:r w:rsidRPr="004A643C">
              <w:rPr>
                <w:rFonts w:ascii="Arial" w:hAnsi="Arial" w:cs="Arial"/>
                <w:color w:val="000000"/>
                <w:sz w:val="22"/>
                <w:szCs w:val="22"/>
              </w:rPr>
              <w:t xml:space="preserve">Catalog Records  </w:t>
            </w:r>
          </w:p>
        </w:tc>
        <w:tc>
          <w:tcPr>
            <w:tcW w:w="986" w:type="dxa"/>
            <w:tcBorders>
              <w:top w:val="nil"/>
              <w:left w:val="nil"/>
              <w:bottom w:val="nil"/>
              <w:right w:val="nil"/>
            </w:tcBorders>
            <w:shd w:val="clear" w:color="auto" w:fill="auto"/>
          </w:tcPr>
          <w:p w:rsidRPr="00B3772A" w:rsidR="000D5FA8" w:rsidP="00330A39" w:rsidRDefault="00091921" w14:paraId="47BE7305" w14:textId="02A9DD15">
            <w:pPr>
              <w:widowControl/>
              <w:autoSpaceDE/>
              <w:autoSpaceDN/>
              <w:adjustRightInd/>
              <w:jc w:val="right"/>
              <w:rPr>
                <w:rFonts w:ascii="Arial" w:hAnsi="Arial" w:cs="Arial"/>
                <w:color w:val="000000"/>
                <w:sz w:val="22"/>
                <w:szCs w:val="22"/>
              </w:rPr>
            </w:pPr>
            <w:r w:rsidRPr="004A643C">
              <w:rPr>
                <w:rFonts w:ascii="Arial" w:hAnsi="Arial" w:cs="Arial"/>
                <w:color w:val="000000"/>
                <w:sz w:val="22"/>
                <w:szCs w:val="22"/>
              </w:rPr>
              <w:t>1</w:t>
            </w:r>
            <w:r w:rsidRPr="004009C1" w:rsidR="009A1E0A">
              <w:rPr>
                <w:rFonts w:ascii="Arial" w:hAnsi="Arial" w:cs="Arial"/>
                <w:color w:val="000000"/>
                <w:sz w:val="22"/>
                <w:szCs w:val="22"/>
              </w:rPr>
              <w:t>.6</w:t>
            </w:r>
          </w:p>
        </w:tc>
        <w:tc>
          <w:tcPr>
            <w:tcW w:w="1562" w:type="dxa"/>
            <w:tcBorders>
              <w:top w:val="nil"/>
              <w:left w:val="single" w:color="auto" w:sz="4" w:space="0"/>
              <w:bottom w:val="single" w:color="auto" w:sz="4" w:space="0"/>
              <w:right w:val="single" w:color="auto" w:sz="4" w:space="0"/>
            </w:tcBorders>
            <w:shd w:val="clear" w:color="auto" w:fill="auto"/>
          </w:tcPr>
          <w:p w:rsidRPr="004A643C" w:rsidR="000D5FA8" w:rsidP="0003492A" w:rsidRDefault="000D5FA8" w14:paraId="704F5676" w14:textId="4C070A15">
            <w:pPr>
              <w:widowControl/>
              <w:autoSpaceDE/>
              <w:autoSpaceDN/>
              <w:adjustRightInd/>
              <w:jc w:val="right"/>
              <w:rPr>
                <w:rFonts w:ascii="Arial" w:hAnsi="Arial" w:cs="Arial"/>
                <w:color w:val="000000"/>
                <w:sz w:val="22"/>
                <w:szCs w:val="22"/>
              </w:rPr>
            </w:pPr>
            <w:r w:rsidRPr="00B3772A">
              <w:rPr>
                <w:rFonts w:ascii="Arial" w:hAnsi="Arial" w:cs="Arial"/>
                <w:color w:val="000000"/>
                <w:sz w:val="22"/>
                <w:szCs w:val="22"/>
              </w:rPr>
              <w:t>$</w:t>
            </w:r>
            <w:r w:rsidRPr="004009C1" w:rsidR="00746F74">
              <w:rPr>
                <w:rFonts w:ascii="Arial" w:hAnsi="Arial" w:cs="Arial"/>
                <w:color w:val="000000"/>
                <w:sz w:val="22"/>
                <w:szCs w:val="22"/>
              </w:rPr>
              <w:t>48</w:t>
            </w:r>
            <w:r w:rsidRPr="00B3772A" w:rsidR="0003492A">
              <w:rPr>
                <w:rFonts w:ascii="Arial" w:hAnsi="Arial" w:cs="Arial"/>
                <w:color w:val="000000"/>
                <w:sz w:val="22"/>
                <w:szCs w:val="22"/>
              </w:rPr>
              <w:t>.</w:t>
            </w:r>
            <w:r w:rsidRPr="004009C1" w:rsidR="00746F74">
              <w:rPr>
                <w:rFonts w:ascii="Arial" w:hAnsi="Arial" w:cs="Arial"/>
                <w:color w:val="000000"/>
                <w:sz w:val="22"/>
                <w:szCs w:val="22"/>
              </w:rPr>
              <w:t>08</w:t>
            </w:r>
          </w:p>
        </w:tc>
        <w:tc>
          <w:tcPr>
            <w:tcW w:w="1207" w:type="dxa"/>
            <w:tcBorders>
              <w:top w:val="nil"/>
              <w:left w:val="nil"/>
              <w:bottom w:val="single" w:color="auto" w:sz="4" w:space="0"/>
              <w:right w:val="single" w:color="auto" w:sz="4" w:space="0"/>
            </w:tcBorders>
            <w:shd w:val="clear" w:color="auto" w:fill="auto"/>
          </w:tcPr>
          <w:p w:rsidRPr="004A643C" w:rsidR="000D5FA8" w:rsidP="00330A39" w:rsidRDefault="000D5FA8" w14:paraId="2EB4F04B" w14:textId="77777777">
            <w:pPr>
              <w:widowControl/>
              <w:autoSpaceDE/>
              <w:autoSpaceDN/>
              <w:adjustRightInd/>
              <w:jc w:val="right"/>
              <w:rPr>
                <w:rFonts w:ascii="Arial" w:hAnsi="Arial" w:cs="Arial"/>
                <w:color w:val="000000"/>
                <w:sz w:val="22"/>
                <w:szCs w:val="22"/>
              </w:rPr>
            </w:pPr>
            <w:r w:rsidRPr="004A643C">
              <w:rPr>
                <w:rFonts w:ascii="Arial" w:hAnsi="Arial" w:cs="Arial"/>
                <w:color w:val="000000"/>
                <w:sz w:val="22"/>
                <w:szCs w:val="22"/>
              </w:rPr>
              <w:t>100</w:t>
            </w:r>
          </w:p>
        </w:tc>
        <w:tc>
          <w:tcPr>
            <w:tcW w:w="986" w:type="dxa"/>
            <w:tcBorders>
              <w:top w:val="nil"/>
              <w:left w:val="nil"/>
              <w:bottom w:val="single" w:color="auto" w:sz="4" w:space="0"/>
              <w:right w:val="single" w:color="auto" w:sz="4" w:space="0"/>
            </w:tcBorders>
            <w:shd w:val="clear" w:color="auto" w:fill="auto"/>
          </w:tcPr>
          <w:p w:rsidRPr="00B3772A" w:rsidR="000D5FA8" w:rsidP="00330A39" w:rsidRDefault="0003492A" w14:paraId="6E7337CC" w14:textId="451AA344">
            <w:pPr>
              <w:widowControl/>
              <w:autoSpaceDE/>
              <w:autoSpaceDN/>
              <w:adjustRightInd/>
              <w:jc w:val="right"/>
              <w:rPr>
                <w:rFonts w:ascii="Arial" w:hAnsi="Arial" w:cs="Arial"/>
                <w:color w:val="000000"/>
                <w:sz w:val="22"/>
                <w:szCs w:val="22"/>
              </w:rPr>
            </w:pPr>
            <w:r w:rsidRPr="004A643C">
              <w:rPr>
                <w:rFonts w:ascii="Arial" w:hAnsi="Arial" w:cs="Arial"/>
                <w:color w:val="000000"/>
                <w:sz w:val="22"/>
                <w:szCs w:val="22"/>
              </w:rPr>
              <w:t>1</w:t>
            </w:r>
            <w:r w:rsidRPr="004009C1" w:rsidR="00114669">
              <w:rPr>
                <w:rFonts w:ascii="Arial" w:hAnsi="Arial" w:cs="Arial"/>
                <w:color w:val="000000"/>
                <w:sz w:val="22"/>
                <w:szCs w:val="22"/>
              </w:rPr>
              <w:t>6</w:t>
            </w:r>
            <w:r w:rsidRPr="00B3772A" w:rsidR="000D5FA8">
              <w:rPr>
                <w:rFonts w:ascii="Arial" w:hAnsi="Arial" w:cs="Arial"/>
                <w:color w:val="000000"/>
                <w:sz w:val="22"/>
                <w:szCs w:val="22"/>
              </w:rPr>
              <w:t>0</w:t>
            </w:r>
          </w:p>
        </w:tc>
        <w:tc>
          <w:tcPr>
            <w:tcW w:w="2174" w:type="dxa"/>
            <w:tcBorders>
              <w:top w:val="nil"/>
              <w:left w:val="nil"/>
              <w:bottom w:val="single" w:color="auto" w:sz="4" w:space="0"/>
              <w:right w:val="single" w:color="auto" w:sz="4" w:space="0"/>
            </w:tcBorders>
            <w:shd w:val="clear" w:color="auto" w:fill="auto"/>
          </w:tcPr>
          <w:p w:rsidRPr="004A643C" w:rsidR="000D5FA8" w:rsidP="00C86FC3" w:rsidRDefault="000D5FA8" w14:paraId="5530830C" w14:textId="6814D977">
            <w:pPr>
              <w:widowControl/>
              <w:autoSpaceDE/>
              <w:autoSpaceDN/>
              <w:adjustRightInd/>
              <w:jc w:val="right"/>
              <w:rPr>
                <w:rFonts w:ascii="Arial" w:hAnsi="Arial" w:cs="Arial"/>
                <w:color w:val="000000"/>
                <w:sz w:val="22"/>
                <w:szCs w:val="22"/>
              </w:rPr>
            </w:pPr>
            <w:r w:rsidRPr="00B3772A">
              <w:rPr>
                <w:rFonts w:ascii="Arial" w:hAnsi="Arial" w:cs="Arial"/>
                <w:color w:val="000000"/>
                <w:sz w:val="22"/>
                <w:szCs w:val="22"/>
              </w:rPr>
              <w:t>$</w:t>
            </w:r>
            <w:r w:rsidRPr="004009C1" w:rsidR="00750C2F">
              <w:rPr>
                <w:rFonts w:ascii="Arial" w:hAnsi="Arial" w:cs="Arial"/>
                <w:color w:val="000000"/>
                <w:sz w:val="22"/>
                <w:szCs w:val="22"/>
              </w:rPr>
              <w:t>4</w:t>
            </w:r>
            <w:r w:rsidRPr="00B3772A" w:rsidR="0003492A">
              <w:rPr>
                <w:rFonts w:ascii="Arial" w:hAnsi="Arial" w:cs="Arial"/>
                <w:color w:val="000000"/>
                <w:sz w:val="22"/>
                <w:szCs w:val="22"/>
              </w:rPr>
              <w:t>,</w:t>
            </w:r>
            <w:r w:rsidRPr="004009C1" w:rsidR="00750C2F">
              <w:rPr>
                <w:rFonts w:ascii="Arial" w:hAnsi="Arial" w:cs="Arial"/>
                <w:color w:val="000000"/>
                <w:sz w:val="22"/>
                <w:szCs w:val="22"/>
              </w:rPr>
              <w:t>808</w:t>
            </w:r>
          </w:p>
        </w:tc>
      </w:tr>
      <w:tr w:rsidRPr="004A643C" w:rsidR="000D5FA8" w:rsidTr="00582B2E" w14:paraId="5979FB94" w14:textId="77777777">
        <w:trPr>
          <w:trHeight w:val="276"/>
        </w:trPr>
        <w:tc>
          <w:tcPr>
            <w:tcW w:w="1280" w:type="dxa"/>
            <w:tcBorders>
              <w:top w:val="nil"/>
              <w:left w:val="single" w:color="auto" w:sz="4" w:space="0"/>
              <w:bottom w:val="single" w:color="auto" w:sz="4" w:space="0"/>
              <w:right w:val="single" w:color="auto" w:sz="4" w:space="0"/>
            </w:tcBorders>
            <w:shd w:val="clear" w:color="auto" w:fill="auto"/>
          </w:tcPr>
          <w:p w:rsidRPr="004A643C" w:rsidR="000D5FA8" w:rsidP="00784193" w:rsidRDefault="000D5FA8" w14:paraId="0C4EA569" w14:textId="77777777">
            <w:pPr>
              <w:widowControl/>
              <w:autoSpaceDE/>
              <w:autoSpaceDN/>
              <w:adjustRightInd/>
              <w:rPr>
                <w:rFonts w:ascii="Arial" w:hAnsi="Arial" w:cs="Arial"/>
                <w:color w:val="000000"/>
                <w:sz w:val="22"/>
                <w:szCs w:val="22"/>
              </w:rPr>
            </w:pPr>
            <w:r w:rsidRPr="004A643C">
              <w:rPr>
                <w:rFonts w:ascii="Arial" w:hAnsi="Arial" w:cs="Arial"/>
                <w:color w:val="000000"/>
                <w:sz w:val="22"/>
                <w:szCs w:val="22"/>
              </w:rPr>
              <w:t xml:space="preserve">Accession Records </w:t>
            </w:r>
          </w:p>
        </w:tc>
        <w:tc>
          <w:tcPr>
            <w:tcW w:w="986" w:type="dxa"/>
            <w:tcBorders>
              <w:top w:val="single" w:color="auto" w:sz="4" w:space="0"/>
              <w:left w:val="nil"/>
              <w:bottom w:val="single" w:color="auto" w:sz="4" w:space="0"/>
              <w:right w:val="single" w:color="auto" w:sz="4" w:space="0"/>
            </w:tcBorders>
            <w:shd w:val="clear" w:color="auto" w:fill="auto"/>
          </w:tcPr>
          <w:p w:rsidRPr="004A643C" w:rsidR="000D5FA8" w:rsidP="00330A39" w:rsidRDefault="009A1E0A" w14:paraId="402C662A" w14:textId="02E7A7D0">
            <w:pPr>
              <w:widowControl/>
              <w:autoSpaceDE/>
              <w:autoSpaceDN/>
              <w:adjustRightInd/>
              <w:jc w:val="right"/>
              <w:rPr>
                <w:rFonts w:ascii="Arial" w:hAnsi="Arial" w:cs="Arial"/>
                <w:color w:val="000000"/>
                <w:sz w:val="22"/>
                <w:szCs w:val="22"/>
              </w:rPr>
            </w:pPr>
            <w:r w:rsidRPr="004009C1">
              <w:rPr>
                <w:rFonts w:ascii="Arial" w:hAnsi="Arial" w:cs="Arial"/>
                <w:color w:val="000000"/>
                <w:sz w:val="22"/>
                <w:szCs w:val="22"/>
              </w:rPr>
              <w:t>2.3</w:t>
            </w:r>
          </w:p>
        </w:tc>
        <w:tc>
          <w:tcPr>
            <w:tcW w:w="1562" w:type="dxa"/>
            <w:tcBorders>
              <w:top w:val="nil"/>
              <w:left w:val="nil"/>
              <w:bottom w:val="single" w:color="auto" w:sz="4" w:space="0"/>
              <w:right w:val="single" w:color="auto" w:sz="4" w:space="0"/>
            </w:tcBorders>
            <w:shd w:val="clear" w:color="auto" w:fill="auto"/>
          </w:tcPr>
          <w:p w:rsidRPr="00B3772A" w:rsidR="000D5FA8" w:rsidP="0003492A" w:rsidRDefault="000D5FA8" w14:paraId="02583BDE" w14:textId="66BDD6DA">
            <w:pPr>
              <w:widowControl/>
              <w:autoSpaceDE/>
              <w:autoSpaceDN/>
              <w:adjustRightInd/>
              <w:jc w:val="right"/>
              <w:rPr>
                <w:rFonts w:ascii="Arial" w:hAnsi="Arial" w:cs="Arial"/>
                <w:color w:val="000000"/>
                <w:sz w:val="22"/>
                <w:szCs w:val="22"/>
              </w:rPr>
            </w:pPr>
            <w:r w:rsidRPr="004A643C">
              <w:rPr>
                <w:rFonts w:ascii="Arial" w:hAnsi="Arial" w:cs="Arial"/>
                <w:color w:val="000000"/>
                <w:sz w:val="22"/>
                <w:szCs w:val="22"/>
              </w:rPr>
              <w:t>$</w:t>
            </w:r>
            <w:r w:rsidRPr="004A643C" w:rsidR="0003492A">
              <w:rPr>
                <w:rFonts w:ascii="Arial" w:hAnsi="Arial" w:cs="Arial"/>
                <w:color w:val="000000"/>
                <w:sz w:val="22"/>
                <w:szCs w:val="22"/>
              </w:rPr>
              <w:t>6</w:t>
            </w:r>
            <w:r w:rsidRPr="004009C1" w:rsidR="00750C2F">
              <w:rPr>
                <w:rFonts w:ascii="Arial" w:hAnsi="Arial" w:cs="Arial"/>
                <w:color w:val="000000"/>
                <w:sz w:val="22"/>
                <w:szCs w:val="22"/>
              </w:rPr>
              <w:t>9</w:t>
            </w:r>
            <w:r w:rsidRPr="00B3772A" w:rsidR="0003492A">
              <w:rPr>
                <w:rFonts w:ascii="Arial" w:hAnsi="Arial" w:cs="Arial"/>
                <w:color w:val="000000"/>
                <w:sz w:val="22"/>
                <w:szCs w:val="22"/>
              </w:rPr>
              <w:t>.</w:t>
            </w:r>
            <w:r w:rsidRPr="004A643C" w:rsidR="0003492A">
              <w:rPr>
                <w:rFonts w:ascii="Arial" w:hAnsi="Arial" w:cs="Arial"/>
                <w:color w:val="000000"/>
                <w:sz w:val="22"/>
                <w:szCs w:val="22"/>
              </w:rPr>
              <w:t>1</w:t>
            </w:r>
            <w:r w:rsidRPr="004009C1" w:rsidR="00750C2F">
              <w:rPr>
                <w:rFonts w:ascii="Arial" w:hAnsi="Arial" w:cs="Arial"/>
                <w:color w:val="000000"/>
                <w:sz w:val="22"/>
                <w:szCs w:val="22"/>
              </w:rPr>
              <w:t>2</w:t>
            </w:r>
          </w:p>
        </w:tc>
        <w:tc>
          <w:tcPr>
            <w:tcW w:w="1207" w:type="dxa"/>
            <w:tcBorders>
              <w:top w:val="nil"/>
              <w:left w:val="nil"/>
              <w:bottom w:val="single" w:color="auto" w:sz="4" w:space="0"/>
              <w:right w:val="single" w:color="auto" w:sz="4" w:space="0"/>
            </w:tcBorders>
            <w:shd w:val="clear" w:color="auto" w:fill="auto"/>
          </w:tcPr>
          <w:p w:rsidRPr="004009C1" w:rsidR="000D5FA8" w:rsidP="00330A39" w:rsidRDefault="000D5FA8" w14:paraId="0DFD68A0" w14:textId="77777777">
            <w:pPr>
              <w:widowControl/>
              <w:autoSpaceDE/>
              <w:autoSpaceDN/>
              <w:adjustRightInd/>
              <w:jc w:val="right"/>
              <w:rPr>
                <w:rFonts w:ascii="Arial" w:hAnsi="Arial" w:cs="Arial"/>
                <w:color w:val="000000"/>
                <w:sz w:val="22"/>
                <w:szCs w:val="22"/>
              </w:rPr>
            </w:pPr>
            <w:r w:rsidRPr="004009C1">
              <w:rPr>
                <w:rFonts w:ascii="Arial" w:hAnsi="Arial" w:cs="Arial"/>
                <w:color w:val="000000"/>
                <w:sz w:val="22"/>
                <w:szCs w:val="22"/>
              </w:rPr>
              <w:t>100</w:t>
            </w:r>
          </w:p>
        </w:tc>
        <w:tc>
          <w:tcPr>
            <w:tcW w:w="986" w:type="dxa"/>
            <w:tcBorders>
              <w:top w:val="nil"/>
              <w:left w:val="nil"/>
              <w:bottom w:val="single" w:color="auto" w:sz="4" w:space="0"/>
              <w:right w:val="single" w:color="auto" w:sz="4" w:space="0"/>
            </w:tcBorders>
            <w:shd w:val="clear" w:color="auto" w:fill="auto"/>
          </w:tcPr>
          <w:p w:rsidRPr="00B3772A" w:rsidR="000D5FA8" w:rsidP="00330A39" w:rsidRDefault="00114669" w14:paraId="4DA385B6" w14:textId="3DDDC6B1">
            <w:pPr>
              <w:widowControl/>
              <w:autoSpaceDE/>
              <w:autoSpaceDN/>
              <w:adjustRightInd/>
              <w:jc w:val="right"/>
              <w:rPr>
                <w:rFonts w:ascii="Arial" w:hAnsi="Arial" w:cs="Arial"/>
                <w:color w:val="000000"/>
                <w:sz w:val="22"/>
                <w:szCs w:val="22"/>
              </w:rPr>
            </w:pPr>
            <w:r w:rsidRPr="004009C1">
              <w:rPr>
                <w:rFonts w:ascii="Arial" w:hAnsi="Arial" w:cs="Arial"/>
                <w:color w:val="000000"/>
                <w:sz w:val="22"/>
                <w:szCs w:val="22"/>
              </w:rPr>
              <w:t>23</w:t>
            </w:r>
            <w:r w:rsidRPr="00B3772A" w:rsidR="000D5FA8">
              <w:rPr>
                <w:rFonts w:ascii="Arial" w:hAnsi="Arial" w:cs="Arial"/>
                <w:color w:val="000000"/>
                <w:sz w:val="22"/>
                <w:szCs w:val="22"/>
              </w:rPr>
              <w:t>0</w:t>
            </w:r>
          </w:p>
        </w:tc>
        <w:tc>
          <w:tcPr>
            <w:tcW w:w="2174" w:type="dxa"/>
            <w:tcBorders>
              <w:top w:val="nil"/>
              <w:left w:val="nil"/>
              <w:bottom w:val="single" w:color="auto" w:sz="4" w:space="0"/>
              <w:right w:val="single" w:color="auto" w:sz="4" w:space="0"/>
            </w:tcBorders>
            <w:shd w:val="clear" w:color="auto" w:fill="auto"/>
          </w:tcPr>
          <w:p w:rsidRPr="00B3772A" w:rsidR="000D5FA8" w:rsidP="00330A39" w:rsidRDefault="000D5FA8" w14:paraId="154D81D1" w14:textId="5581D432">
            <w:pPr>
              <w:widowControl/>
              <w:autoSpaceDE/>
              <w:autoSpaceDN/>
              <w:adjustRightInd/>
              <w:jc w:val="right"/>
              <w:rPr>
                <w:rFonts w:ascii="Arial" w:hAnsi="Arial" w:cs="Arial"/>
                <w:color w:val="000000"/>
                <w:sz w:val="22"/>
                <w:szCs w:val="22"/>
              </w:rPr>
            </w:pPr>
            <w:r w:rsidRPr="00B3772A">
              <w:rPr>
                <w:rFonts w:ascii="Arial" w:hAnsi="Arial" w:cs="Arial"/>
                <w:color w:val="000000"/>
                <w:sz w:val="22"/>
                <w:szCs w:val="22"/>
              </w:rPr>
              <w:t>$</w:t>
            </w:r>
            <w:r w:rsidRPr="004009C1" w:rsidR="00750C2F">
              <w:rPr>
                <w:rFonts w:ascii="Arial" w:hAnsi="Arial" w:cs="Arial"/>
                <w:color w:val="000000"/>
                <w:sz w:val="22"/>
                <w:szCs w:val="22"/>
              </w:rPr>
              <w:t>6</w:t>
            </w:r>
            <w:r w:rsidRPr="00B3772A" w:rsidR="0003492A">
              <w:rPr>
                <w:rFonts w:ascii="Arial" w:hAnsi="Arial" w:cs="Arial"/>
                <w:color w:val="000000"/>
                <w:sz w:val="22"/>
                <w:szCs w:val="22"/>
              </w:rPr>
              <w:t>,</w:t>
            </w:r>
            <w:r w:rsidRPr="004A643C" w:rsidR="0003492A">
              <w:rPr>
                <w:rFonts w:ascii="Arial" w:hAnsi="Arial" w:cs="Arial"/>
                <w:color w:val="000000"/>
                <w:sz w:val="22"/>
                <w:szCs w:val="22"/>
              </w:rPr>
              <w:t>91</w:t>
            </w:r>
            <w:r w:rsidRPr="004009C1" w:rsidR="00750C2F">
              <w:rPr>
                <w:rFonts w:ascii="Arial" w:hAnsi="Arial" w:cs="Arial"/>
                <w:color w:val="000000"/>
                <w:sz w:val="22"/>
                <w:szCs w:val="22"/>
              </w:rPr>
              <w:t>2</w:t>
            </w:r>
          </w:p>
        </w:tc>
      </w:tr>
      <w:tr w:rsidRPr="004A643C" w:rsidR="000D5FA8" w:rsidTr="00582B2E" w14:paraId="04E07F06" w14:textId="77777777">
        <w:trPr>
          <w:trHeight w:val="288"/>
        </w:trPr>
        <w:tc>
          <w:tcPr>
            <w:tcW w:w="1280" w:type="dxa"/>
            <w:tcBorders>
              <w:top w:val="nil"/>
              <w:left w:val="single" w:color="auto" w:sz="4" w:space="0"/>
              <w:bottom w:val="single" w:color="auto" w:sz="4" w:space="0"/>
              <w:right w:val="single" w:color="auto" w:sz="4" w:space="0"/>
            </w:tcBorders>
            <w:shd w:val="clear" w:color="auto" w:fill="auto"/>
            <w:hideMark/>
          </w:tcPr>
          <w:p w:rsidRPr="004A643C" w:rsidR="000D5FA8" w:rsidP="00330A39" w:rsidRDefault="000D5FA8" w14:paraId="37B52FA3" w14:textId="77777777">
            <w:pPr>
              <w:widowControl/>
              <w:autoSpaceDE/>
              <w:autoSpaceDN/>
              <w:adjustRightInd/>
              <w:rPr>
                <w:rFonts w:ascii="Arial" w:hAnsi="Arial" w:cs="Arial"/>
                <w:color w:val="000000"/>
                <w:sz w:val="22"/>
                <w:szCs w:val="22"/>
              </w:rPr>
            </w:pPr>
            <w:r w:rsidRPr="004A643C">
              <w:rPr>
                <w:rFonts w:ascii="Arial" w:hAnsi="Arial" w:cs="Arial"/>
                <w:color w:val="000000"/>
                <w:sz w:val="22"/>
                <w:szCs w:val="22"/>
              </w:rPr>
              <w:t>Checklist</w:t>
            </w:r>
          </w:p>
        </w:tc>
        <w:tc>
          <w:tcPr>
            <w:tcW w:w="986" w:type="dxa"/>
            <w:tcBorders>
              <w:top w:val="nil"/>
              <w:left w:val="nil"/>
              <w:bottom w:val="single" w:color="auto" w:sz="4" w:space="0"/>
              <w:right w:val="single" w:color="auto" w:sz="4" w:space="0"/>
            </w:tcBorders>
            <w:shd w:val="clear" w:color="auto" w:fill="auto"/>
            <w:hideMark/>
          </w:tcPr>
          <w:p w:rsidRPr="004A643C" w:rsidR="000D5FA8" w:rsidP="00330A39" w:rsidRDefault="00D07CAC" w14:paraId="3CF15602" w14:textId="70B6527C">
            <w:pPr>
              <w:widowControl/>
              <w:autoSpaceDE/>
              <w:autoSpaceDN/>
              <w:adjustRightInd/>
              <w:jc w:val="right"/>
              <w:rPr>
                <w:rFonts w:ascii="Arial" w:hAnsi="Arial" w:cs="Arial"/>
                <w:color w:val="000000"/>
                <w:sz w:val="22"/>
                <w:szCs w:val="22"/>
              </w:rPr>
            </w:pPr>
            <w:r w:rsidRPr="004009C1">
              <w:rPr>
                <w:rFonts w:ascii="Arial" w:hAnsi="Arial" w:cs="Arial"/>
                <w:color w:val="000000"/>
                <w:sz w:val="22"/>
                <w:szCs w:val="22"/>
              </w:rPr>
              <w:t>3</w:t>
            </w:r>
          </w:p>
        </w:tc>
        <w:tc>
          <w:tcPr>
            <w:tcW w:w="1562" w:type="dxa"/>
            <w:tcBorders>
              <w:top w:val="nil"/>
              <w:left w:val="nil"/>
              <w:bottom w:val="single" w:color="auto" w:sz="4" w:space="0"/>
              <w:right w:val="single" w:color="auto" w:sz="4" w:space="0"/>
            </w:tcBorders>
            <w:shd w:val="clear" w:color="auto" w:fill="auto"/>
            <w:hideMark/>
          </w:tcPr>
          <w:p w:rsidRPr="004A643C" w:rsidR="000D5FA8" w:rsidP="00330A39" w:rsidRDefault="000D5FA8" w14:paraId="117D63BF" w14:textId="7CA643AD">
            <w:pPr>
              <w:widowControl/>
              <w:autoSpaceDE/>
              <w:autoSpaceDN/>
              <w:adjustRightInd/>
              <w:jc w:val="right"/>
              <w:rPr>
                <w:rFonts w:ascii="Arial" w:hAnsi="Arial" w:cs="Arial"/>
                <w:color w:val="000000"/>
                <w:sz w:val="22"/>
                <w:szCs w:val="22"/>
              </w:rPr>
            </w:pPr>
            <w:r w:rsidRPr="004A643C">
              <w:rPr>
                <w:rFonts w:ascii="Arial" w:hAnsi="Arial" w:cs="Arial"/>
                <w:color w:val="000000"/>
                <w:sz w:val="22"/>
                <w:szCs w:val="22"/>
              </w:rPr>
              <w:t>$</w:t>
            </w:r>
            <w:r w:rsidRPr="004009C1" w:rsidR="00D07CAC">
              <w:rPr>
                <w:rFonts w:ascii="Arial" w:hAnsi="Arial" w:cs="Arial"/>
                <w:color w:val="000000"/>
                <w:sz w:val="22"/>
                <w:szCs w:val="22"/>
              </w:rPr>
              <w:t>90.15</w:t>
            </w:r>
          </w:p>
        </w:tc>
        <w:tc>
          <w:tcPr>
            <w:tcW w:w="1207" w:type="dxa"/>
            <w:tcBorders>
              <w:top w:val="nil"/>
              <w:left w:val="nil"/>
              <w:bottom w:val="single" w:color="auto" w:sz="4" w:space="0"/>
              <w:right w:val="single" w:color="auto" w:sz="4" w:space="0"/>
            </w:tcBorders>
            <w:shd w:val="clear" w:color="auto" w:fill="auto"/>
            <w:hideMark/>
          </w:tcPr>
          <w:p w:rsidRPr="004A643C" w:rsidR="000D5FA8" w:rsidP="00330A39" w:rsidRDefault="000D5FA8" w14:paraId="126841C6" w14:textId="77777777">
            <w:pPr>
              <w:widowControl/>
              <w:autoSpaceDE/>
              <w:autoSpaceDN/>
              <w:adjustRightInd/>
              <w:jc w:val="right"/>
              <w:rPr>
                <w:rFonts w:ascii="Arial" w:hAnsi="Arial" w:cs="Arial"/>
                <w:color w:val="000000"/>
                <w:sz w:val="22"/>
                <w:szCs w:val="22"/>
              </w:rPr>
            </w:pPr>
            <w:r w:rsidRPr="004A643C">
              <w:rPr>
                <w:rFonts w:ascii="Arial" w:hAnsi="Arial" w:cs="Arial"/>
                <w:color w:val="000000"/>
                <w:sz w:val="22"/>
                <w:szCs w:val="22"/>
              </w:rPr>
              <w:t>100</w:t>
            </w:r>
          </w:p>
        </w:tc>
        <w:tc>
          <w:tcPr>
            <w:tcW w:w="986" w:type="dxa"/>
            <w:tcBorders>
              <w:top w:val="nil"/>
              <w:left w:val="nil"/>
              <w:bottom w:val="single" w:color="auto" w:sz="4" w:space="0"/>
              <w:right w:val="single" w:color="auto" w:sz="4" w:space="0"/>
            </w:tcBorders>
            <w:shd w:val="clear" w:color="auto" w:fill="auto"/>
            <w:hideMark/>
          </w:tcPr>
          <w:p w:rsidRPr="004A643C" w:rsidR="000D5FA8" w:rsidP="00330A39" w:rsidRDefault="004A643C" w14:paraId="44B002ED" w14:textId="117F39CA">
            <w:pPr>
              <w:widowControl/>
              <w:autoSpaceDE/>
              <w:autoSpaceDN/>
              <w:adjustRightInd/>
              <w:jc w:val="right"/>
              <w:rPr>
                <w:rFonts w:ascii="Arial" w:hAnsi="Arial" w:cs="Arial"/>
                <w:color w:val="000000"/>
                <w:sz w:val="22"/>
                <w:szCs w:val="22"/>
              </w:rPr>
            </w:pPr>
            <w:r>
              <w:rPr>
                <w:rFonts w:ascii="Arial" w:hAnsi="Arial" w:cs="Arial"/>
                <w:color w:val="000000"/>
                <w:sz w:val="22"/>
                <w:szCs w:val="22"/>
              </w:rPr>
              <w:t>30</w:t>
            </w:r>
            <w:r w:rsidRPr="004A643C" w:rsidR="000D5FA8">
              <w:rPr>
                <w:rFonts w:ascii="Arial" w:hAnsi="Arial" w:cs="Arial"/>
                <w:color w:val="000000"/>
                <w:sz w:val="22"/>
                <w:szCs w:val="22"/>
              </w:rPr>
              <w:t>0</w:t>
            </w:r>
          </w:p>
        </w:tc>
        <w:tc>
          <w:tcPr>
            <w:tcW w:w="2174" w:type="dxa"/>
            <w:tcBorders>
              <w:top w:val="nil"/>
              <w:left w:val="nil"/>
              <w:bottom w:val="single" w:color="auto" w:sz="4" w:space="0"/>
              <w:right w:val="single" w:color="auto" w:sz="4" w:space="0"/>
            </w:tcBorders>
            <w:shd w:val="clear" w:color="auto" w:fill="auto"/>
            <w:hideMark/>
          </w:tcPr>
          <w:p w:rsidRPr="004A643C" w:rsidR="000D5FA8" w:rsidP="00330A39" w:rsidRDefault="000D5FA8" w14:paraId="2F6D0834" w14:textId="62856198">
            <w:pPr>
              <w:widowControl/>
              <w:autoSpaceDE/>
              <w:autoSpaceDN/>
              <w:adjustRightInd/>
              <w:jc w:val="right"/>
              <w:rPr>
                <w:rFonts w:ascii="Arial" w:hAnsi="Arial" w:cs="Arial"/>
                <w:color w:val="000000"/>
                <w:sz w:val="22"/>
                <w:szCs w:val="22"/>
              </w:rPr>
            </w:pPr>
            <w:r w:rsidRPr="004A643C">
              <w:rPr>
                <w:rFonts w:ascii="Arial" w:hAnsi="Arial" w:cs="Arial"/>
                <w:color w:val="000000"/>
                <w:sz w:val="22"/>
                <w:szCs w:val="22"/>
              </w:rPr>
              <w:t>$</w:t>
            </w:r>
            <w:r w:rsidRPr="004009C1" w:rsidR="00D07CAC">
              <w:rPr>
                <w:rFonts w:ascii="Arial" w:hAnsi="Arial" w:cs="Arial"/>
                <w:color w:val="000000"/>
                <w:sz w:val="22"/>
                <w:szCs w:val="22"/>
              </w:rPr>
              <w:t>9,015</w:t>
            </w:r>
          </w:p>
        </w:tc>
      </w:tr>
      <w:tr w:rsidRPr="004A643C" w:rsidR="000D5FA8" w:rsidTr="00582B2E" w14:paraId="3414D0D2" w14:textId="77777777">
        <w:trPr>
          <w:trHeight w:val="288"/>
        </w:trPr>
        <w:tc>
          <w:tcPr>
            <w:tcW w:w="1280" w:type="dxa"/>
            <w:tcBorders>
              <w:top w:val="nil"/>
              <w:left w:val="single" w:color="auto" w:sz="4" w:space="0"/>
              <w:bottom w:val="single" w:color="auto" w:sz="4" w:space="0"/>
              <w:right w:val="single" w:color="auto" w:sz="4" w:space="0"/>
            </w:tcBorders>
            <w:shd w:val="clear" w:color="auto" w:fill="auto"/>
            <w:hideMark/>
          </w:tcPr>
          <w:p w:rsidRPr="004A643C" w:rsidR="000D5FA8" w:rsidP="00330A39" w:rsidRDefault="000D5FA8" w14:paraId="3375AB46" w14:textId="77777777">
            <w:pPr>
              <w:widowControl/>
              <w:autoSpaceDE/>
              <w:autoSpaceDN/>
              <w:adjustRightInd/>
              <w:rPr>
                <w:rFonts w:ascii="Arial" w:hAnsi="Arial" w:cs="Arial"/>
                <w:color w:val="000000"/>
                <w:sz w:val="22"/>
                <w:szCs w:val="22"/>
              </w:rPr>
            </w:pPr>
            <w:r w:rsidRPr="004A643C">
              <w:rPr>
                <w:rFonts w:ascii="Arial" w:hAnsi="Arial" w:cs="Arial"/>
                <w:color w:val="000000"/>
                <w:sz w:val="22"/>
                <w:szCs w:val="22"/>
              </w:rPr>
              <w:t>Input Form</w:t>
            </w:r>
          </w:p>
        </w:tc>
        <w:tc>
          <w:tcPr>
            <w:tcW w:w="986" w:type="dxa"/>
            <w:tcBorders>
              <w:top w:val="nil"/>
              <w:left w:val="nil"/>
              <w:bottom w:val="single" w:color="auto" w:sz="4" w:space="0"/>
              <w:right w:val="single" w:color="auto" w:sz="4" w:space="0"/>
            </w:tcBorders>
            <w:shd w:val="clear" w:color="auto" w:fill="auto"/>
            <w:hideMark/>
          </w:tcPr>
          <w:p w:rsidRPr="00B3772A" w:rsidR="000D5FA8" w:rsidP="00330A39" w:rsidRDefault="009A1E0A" w14:paraId="443868B5" w14:textId="31FDEE2B">
            <w:pPr>
              <w:widowControl/>
              <w:autoSpaceDE/>
              <w:autoSpaceDN/>
              <w:adjustRightInd/>
              <w:jc w:val="right"/>
              <w:rPr>
                <w:rFonts w:ascii="Arial" w:hAnsi="Arial" w:cs="Arial"/>
                <w:color w:val="000000"/>
                <w:sz w:val="22"/>
                <w:szCs w:val="22"/>
              </w:rPr>
            </w:pPr>
            <w:r w:rsidRPr="004009C1">
              <w:rPr>
                <w:rFonts w:ascii="Arial" w:hAnsi="Arial" w:cs="Arial"/>
                <w:color w:val="000000"/>
                <w:sz w:val="22"/>
                <w:szCs w:val="22"/>
              </w:rPr>
              <w:t>3</w:t>
            </w:r>
            <w:r w:rsidRPr="00B3772A" w:rsidR="00091921">
              <w:rPr>
                <w:rFonts w:ascii="Arial" w:hAnsi="Arial" w:cs="Arial"/>
                <w:color w:val="000000"/>
                <w:sz w:val="22"/>
                <w:szCs w:val="22"/>
              </w:rPr>
              <w:t>2</w:t>
            </w:r>
            <w:r w:rsidRPr="004009C1">
              <w:rPr>
                <w:rFonts w:ascii="Arial" w:hAnsi="Arial" w:cs="Arial"/>
                <w:color w:val="000000"/>
                <w:sz w:val="22"/>
                <w:szCs w:val="22"/>
              </w:rPr>
              <w:t>.5</w:t>
            </w:r>
          </w:p>
        </w:tc>
        <w:tc>
          <w:tcPr>
            <w:tcW w:w="1562" w:type="dxa"/>
            <w:tcBorders>
              <w:top w:val="nil"/>
              <w:left w:val="nil"/>
              <w:bottom w:val="single" w:color="auto" w:sz="4" w:space="0"/>
              <w:right w:val="single" w:color="auto" w:sz="4" w:space="0"/>
            </w:tcBorders>
            <w:shd w:val="clear" w:color="auto" w:fill="auto"/>
            <w:hideMark/>
          </w:tcPr>
          <w:p w:rsidRPr="00B3772A" w:rsidR="000D5FA8" w:rsidP="00330A39" w:rsidRDefault="000D5FA8" w14:paraId="4315BE25" w14:textId="186CE826">
            <w:pPr>
              <w:widowControl/>
              <w:autoSpaceDE/>
              <w:autoSpaceDN/>
              <w:adjustRightInd/>
              <w:jc w:val="right"/>
              <w:rPr>
                <w:rFonts w:ascii="Arial" w:hAnsi="Arial" w:cs="Arial"/>
                <w:color w:val="000000"/>
                <w:sz w:val="22"/>
                <w:szCs w:val="22"/>
              </w:rPr>
            </w:pPr>
            <w:r w:rsidRPr="00B3772A">
              <w:rPr>
                <w:rFonts w:ascii="Arial" w:hAnsi="Arial" w:cs="Arial"/>
                <w:color w:val="000000"/>
                <w:sz w:val="22"/>
                <w:szCs w:val="22"/>
              </w:rPr>
              <w:t>$</w:t>
            </w:r>
            <w:r w:rsidRPr="004009C1" w:rsidR="00750C2F">
              <w:rPr>
                <w:rFonts w:ascii="Arial" w:hAnsi="Arial" w:cs="Arial"/>
                <w:color w:val="000000"/>
                <w:sz w:val="22"/>
                <w:szCs w:val="22"/>
              </w:rPr>
              <w:t>976</w:t>
            </w:r>
            <w:r w:rsidRPr="00B3772A" w:rsidR="0003492A">
              <w:rPr>
                <w:rFonts w:ascii="Arial" w:hAnsi="Arial" w:cs="Arial"/>
                <w:color w:val="000000"/>
                <w:sz w:val="22"/>
                <w:szCs w:val="22"/>
              </w:rPr>
              <w:t>.</w:t>
            </w:r>
            <w:r w:rsidRPr="004009C1" w:rsidR="00750C2F">
              <w:rPr>
                <w:rFonts w:ascii="Arial" w:hAnsi="Arial" w:cs="Arial"/>
                <w:color w:val="000000"/>
                <w:sz w:val="22"/>
                <w:szCs w:val="22"/>
              </w:rPr>
              <w:t>63</w:t>
            </w:r>
          </w:p>
        </w:tc>
        <w:tc>
          <w:tcPr>
            <w:tcW w:w="1207" w:type="dxa"/>
            <w:tcBorders>
              <w:top w:val="nil"/>
              <w:left w:val="nil"/>
              <w:bottom w:val="single" w:color="auto" w:sz="4" w:space="0"/>
              <w:right w:val="single" w:color="auto" w:sz="4" w:space="0"/>
            </w:tcBorders>
            <w:shd w:val="clear" w:color="auto" w:fill="auto"/>
            <w:hideMark/>
          </w:tcPr>
          <w:p w:rsidRPr="004009C1" w:rsidR="000D5FA8" w:rsidP="00330A39" w:rsidRDefault="0062246F" w14:paraId="342C7BD7" w14:textId="66927798">
            <w:pPr>
              <w:widowControl/>
              <w:autoSpaceDE/>
              <w:autoSpaceDN/>
              <w:adjustRightInd/>
              <w:jc w:val="right"/>
              <w:rPr>
                <w:rFonts w:ascii="Arial" w:hAnsi="Arial" w:cs="Arial"/>
                <w:color w:val="000000"/>
                <w:sz w:val="22"/>
                <w:szCs w:val="22"/>
              </w:rPr>
            </w:pPr>
            <w:r w:rsidRPr="004009C1">
              <w:rPr>
                <w:rFonts w:ascii="Arial" w:hAnsi="Arial" w:cs="Arial"/>
                <w:color w:val="000000"/>
                <w:sz w:val="22"/>
                <w:szCs w:val="22"/>
              </w:rPr>
              <w:t>1</w:t>
            </w:r>
            <w:r w:rsidRPr="004009C1" w:rsidR="0003492A">
              <w:rPr>
                <w:rFonts w:ascii="Arial" w:hAnsi="Arial" w:cs="Arial"/>
                <w:color w:val="000000"/>
                <w:sz w:val="22"/>
                <w:szCs w:val="22"/>
              </w:rPr>
              <w:t>00</w:t>
            </w:r>
          </w:p>
        </w:tc>
        <w:tc>
          <w:tcPr>
            <w:tcW w:w="986" w:type="dxa"/>
            <w:tcBorders>
              <w:top w:val="nil"/>
              <w:left w:val="nil"/>
              <w:bottom w:val="single" w:color="auto" w:sz="4" w:space="0"/>
              <w:right w:val="single" w:color="auto" w:sz="4" w:space="0"/>
            </w:tcBorders>
            <w:shd w:val="clear" w:color="auto" w:fill="auto"/>
            <w:hideMark/>
          </w:tcPr>
          <w:p w:rsidRPr="00B3772A" w:rsidR="000D5FA8" w:rsidP="00330A39" w:rsidRDefault="00114669" w14:paraId="2997BE40" w14:textId="57638247">
            <w:pPr>
              <w:widowControl/>
              <w:autoSpaceDE/>
              <w:autoSpaceDN/>
              <w:adjustRightInd/>
              <w:jc w:val="right"/>
              <w:rPr>
                <w:rFonts w:ascii="Arial" w:hAnsi="Arial" w:cs="Arial"/>
                <w:color w:val="000000"/>
                <w:sz w:val="22"/>
                <w:szCs w:val="22"/>
              </w:rPr>
            </w:pPr>
            <w:r w:rsidRPr="004009C1">
              <w:rPr>
                <w:rFonts w:ascii="Arial" w:hAnsi="Arial" w:cs="Arial"/>
                <w:color w:val="000000"/>
                <w:sz w:val="22"/>
                <w:szCs w:val="22"/>
              </w:rPr>
              <w:t>3</w:t>
            </w:r>
            <w:r w:rsidR="00A22E84">
              <w:rPr>
                <w:rFonts w:ascii="Arial" w:hAnsi="Arial" w:cs="Arial"/>
                <w:color w:val="000000"/>
                <w:sz w:val="22"/>
                <w:szCs w:val="22"/>
              </w:rPr>
              <w:t>,</w:t>
            </w:r>
            <w:r w:rsidRPr="00B3772A" w:rsidR="0003492A">
              <w:rPr>
                <w:rFonts w:ascii="Arial" w:hAnsi="Arial" w:cs="Arial"/>
                <w:color w:val="000000"/>
                <w:sz w:val="22"/>
                <w:szCs w:val="22"/>
              </w:rPr>
              <w:t>2</w:t>
            </w:r>
            <w:r w:rsidRPr="004009C1">
              <w:rPr>
                <w:rFonts w:ascii="Arial" w:hAnsi="Arial" w:cs="Arial"/>
                <w:color w:val="000000"/>
                <w:sz w:val="22"/>
                <w:szCs w:val="22"/>
              </w:rPr>
              <w:t>5</w:t>
            </w:r>
            <w:r w:rsidRPr="00B3772A" w:rsidR="007316DD">
              <w:rPr>
                <w:rFonts w:ascii="Arial" w:hAnsi="Arial" w:cs="Arial"/>
                <w:color w:val="000000"/>
                <w:sz w:val="22"/>
                <w:szCs w:val="22"/>
              </w:rPr>
              <w:t>0</w:t>
            </w:r>
          </w:p>
        </w:tc>
        <w:tc>
          <w:tcPr>
            <w:tcW w:w="2174" w:type="dxa"/>
            <w:tcBorders>
              <w:top w:val="nil"/>
              <w:left w:val="nil"/>
              <w:bottom w:val="single" w:color="auto" w:sz="4" w:space="0"/>
              <w:right w:val="single" w:color="auto" w:sz="4" w:space="0"/>
            </w:tcBorders>
            <w:shd w:val="clear" w:color="auto" w:fill="auto"/>
            <w:hideMark/>
          </w:tcPr>
          <w:p w:rsidRPr="00B3772A" w:rsidR="000D5FA8" w:rsidP="00C86FC3" w:rsidRDefault="000D5FA8" w14:paraId="3D6A5A3E" w14:textId="024248EC">
            <w:pPr>
              <w:widowControl/>
              <w:autoSpaceDE/>
              <w:autoSpaceDN/>
              <w:adjustRightInd/>
              <w:jc w:val="right"/>
              <w:rPr>
                <w:rFonts w:ascii="Arial" w:hAnsi="Arial" w:cs="Arial"/>
                <w:color w:val="000000"/>
                <w:sz w:val="22"/>
                <w:szCs w:val="22"/>
              </w:rPr>
            </w:pPr>
            <w:r w:rsidRPr="00B3772A">
              <w:rPr>
                <w:rFonts w:ascii="Arial" w:hAnsi="Arial" w:cs="Arial"/>
                <w:color w:val="000000"/>
                <w:sz w:val="22"/>
                <w:szCs w:val="22"/>
              </w:rPr>
              <w:t>$</w:t>
            </w:r>
            <w:r w:rsidRPr="004009C1" w:rsidR="00750C2F">
              <w:rPr>
                <w:rFonts w:ascii="Arial" w:hAnsi="Arial" w:cs="Arial"/>
                <w:color w:val="000000"/>
                <w:sz w:val="22"/>
                <w:szCs w:val="22"/>
              </w:rPr>
              <w:t>97</w:t>
            </w:r>
            <w:r w:rsidRPr="00B3772A" w:rsidR="00440E23">
              <w:rPr>
                <w:rFonts w:ascii="Arial" w:hAnsi="Arial" w:cs="Arial"/>
                <w:color w:val="000000"/>
                <w:sz w:val="22"/>
                <w:szCs w:val="22"/>
              </w:rPr>
              <w:t>,</w:t>
            </w:r>
            <w:r w:rsidRPr="004009C1" w:rsidR="00750C2F">
              <w:rPr>
                <w:rFonts w:ascii="Arial" w:hAnsi="Arial" w:cs="Arial"/>
                <w:color w:val="000000"/>
                <w:sz w:val="22"/>
                <w:szCs w:val="22"/>
              </w:rPr>
              <w:t>663</w:t>
            </w:r>
          </w:p>
        </w:tc>
      </w:tr>
      <w:tr w:rsidRPr="004A643C" w:rsidR="000D5FA8" w:rsidTr="00582B2E" w14:paraId="755D1A21" w14:textId="77777777">
        <w:trPr>
          <w:trHeight w:val="312"/>
        </w:trPr>
        <w:tc>
          <w:tcPr>
            <w:tcW w:w="1280" w:type="dxa"/>
            <w:tcBorders>
              <w:top w:val="nil"/>
              <w:left w:val="single" w:color="auto" w:sz="4" w:space="0"/>
              <w:bottom w:val="single" w:color="auto" w:sz="4" w:space="0"/>
              <w:right w:val="single" w:color="auto" w:sz="4" w:space="0"/>
            </w:tcBorders>
            <w:shd w:val="clear" w:color="auto" w:fill="auto"/>
            <w:hideMark/>
          </w:tcPr>
          <w:p w:rsidRPr="004A643C" w:rsidR="000D5FA8" w:rsidP="00330A39" w:rsidRDefault="000D5FA8" w14:paraId="1D9BC908" w14:textId="77777777">
            <w:pPr>
              <w:widowControl/>
              <w:autoSpaceDE/>
              <w:autoSpaceDN/>
              <w:adjustRightInd/>
              <w:rPr>
                <w:rFonts w:ascii="Arial" w:hAnsi="Arial" w:cs="Arial"/>
                <w:color w:val="000000"/>
                <w:sz w:val="22"/>
                <w:szCs w:val="22"/>
              </w:rPr>
            </w:pPr>
            <w:r w:rsidRPr="004A643C">
              <w:rPr>
                <w:rFonts w:ascii="Arial" w:hAnsi="Arial" w:cs="Arial"/>
                <w:color w:val="000000"/>
                <w:sz w:val="22"/>
                <w:szCs w:val="22"/>
              </w:rPr>
              <w:t>Inventory</w:t>
            </w:r>
          </w:p>
        </w:tc>
        <w:tc>
          <w:tcPr>
            <w:tcW w:w="986" w:type="dxa"/>
            <w:tcBorders>
              <w:top w:val="nil"/>
              <w:left w:val="nil"/>
              <w:bottom w:val="single" w:color="auto" w:sz="4" w:space="0"/>
              <w:right w:val="single" w:color="auto" w:sz="4" w:space="0"/>
            </w:tcBorders>
            <w:shd w:val="clear" w:color="auto" w:fill="auto"/>
            <w:hideMark/>
          </w:tcPr>
          <w:p w:rsidRPr="004A643C" w:rsidR="000D5FA8" w:rsidP="00330A39" w:rsidRDefault="00D277FB" w14:paraId="7C7BE8FB" w14:textId="43F4401B">
            <w:pPr>
              <w:widowControl/>
              <w:autoSpaceDE/>
              <w:autoSpaceDN/>
              <w:adjustRightInd/>
              <w:jc w:val="right"/>
              <w:rPr>
                <w:rFonts w:ascii="Arial" w:hAnsi="Arial" w:cs="Arial"/>
                <w:color w:val="000000"/>
                <w:sz w:val="22"/>
                <w:szCs w:val="22"/>
              </w:rPr>
            </w:pPr>
            <w:r w:rsidRPr="004009C1">
              <w:rPr>
                <w:rFonts w:ascii="Arial" w:hAnsi="Arial" w:cs="Arial"/>
                <w:color w:val="000000"/>
                <w:sz w:val="22"/>
                <w:szCs w:val="22"/>
              </w:rPr>
              <w:t>0.43</w:t>
            </w:r>
          </w:p>
        </w:tc>
        <w:tc>
          <w:tcPr>
            <w:tcW w:w="1562" w:type="dxa"/>
            <w:tcBorders>
              <w:top w:val="nil"/>
              <w:left w:val="nil"/>
              <w:bottom w:val="single" w:color="auto" w:sz="4" w:space="0"/>
              <w:right w:val="single" w:color="auto" w:sz="4" w:space="0"/>
            </w:tcBorders>
            <w:shd w:val="clear" w:color="auto" w:fill="auto"/>
            <w:hideMark/>
          </w:tcPr>
          <w:p w:rsidRPr="00B3772A" w:rsidR="000D5FA8" w:rsidP="00330A39" w:rsidRDefault="000D5FA8" w14:paraId="38A5E46A" w14:textId="3270CDA4">
            <w:pPr>
              <w:widowControl/>
              <w:autoSpaceDE/>
              <w:autoSpaceDN/>
              <w:adjustRightInd/>
              <w:jc w:val="right"/>
              <w:rPr>
                <w:rFonts w:ascii="Arial" w:hAnsi="Arial" w:cs="Arial"/>
                <w:color w:val="000000"/>
                <w:sz w:val="22"/>
                <w:szCs w:val="22"/>
              </w:rPr>
            </w:pPr>
            <w:r w:rsidRPr="004A643C">
              <w:rPr>
                <w:rFonts w:ascii="Arial" w:hAnsi="Arial" w:cs="Arial"/>
                <w:color w:val="000000"/>
                <w:sz w:val="22"/>
                <w:szCs w:val="22"/>
              </w:rPr>
              <w:t>$</w:t>
            </w:r>
            <w:r w:rsidRPr="004009C1" w:rsidR="00D277FB">
              <w:rPr>
                <w:rFonts w:ascii="Arial" w:hAnsi="Arial" w:cs="Arial"/>
                <w:color w:val="000000"/>
                <w:sz w:val="22"/>
                <w:szCs w:val="22"/>
              </w:rPr>
              <w:t>12</w:t>
            </w:r>
            <w:r w:rsidRPr="004A643C" w:rsidR="0003492A">
              <w:rPr>
                <w:rFonts w:ascii="Arial" w:hAnsi="Arial" w:cs="Arial"/>
                <w:color w:val="000000"/>
                <w:sz w:val="22"/>
                <w:szCs w:val="22"/>
              </w:rPr>
              <w:t>.</w:t>
            </w:r>
            <w:r w:rsidRPr="004009C1" w:rsidR="00D277FB">
              <w:rPr>
                <w:rFonts w:ascii="Arial" w:hAnsi="Arial" w:cs="Arial"/>
                <w:color w:val="000000"/>
                <w:sz w:val="22"/>
                <w:szCs w:val="22"/>
              </w:rPr>
              <w:t>92</w:t>
            </w:r>
          </w:p>
        </w:tc>
        <w:tc>
          <w:tcPr>
            <w:tcW w:w="1207" w:type="dxa"/>
            <w:tcBorders>
              <w:top w:val="nil"/>
              <w:left w:val="nil"/>
              <w:bottom w:val="single" w:color="auto" w:sz="4" w:space="0"/>
              <w:right w:val="single" w:color="auto" w:sz="4" w:space="0"/>
            </w:tcBorders>
            <w:shd w:val="clear" w:color="auto" w:fill="auto"/>
            <w:hideMark/>
          </w:tcPr>
          <w:p w:rsidRPr="00B3772A" w:rsidR="000D5FA8" w:rsidP="00330A39" w:rsidRDefault="00750C2F" w14:paraId="4F387A78" w14:textId="2C8DD303">
            <w:pPr>
              <w:widowControl/>
              <w:autoSpaceDE/>
              <w:autoSpaceDN/>
              <w:adjustRightInd/>
              <w:jc w:val="right"/>
              <w:rPr>
                <w:rFonts w:ascii="Arial" w:hAnsi="Arial" w:cs="Arial"/>
                <w:color w:val="000000"/>
                <w:sz w:val="22"/>
                <w:szCs w:val="22"/>
              </w:rPr>
            </w:pPr>
            <w:r w:rsidRPr="004009C1">
              <w:rPr>
                <w:rFonts w:ascii="Arial" w:hAnsi="Arial" w:cs="Arial"/>
                <w:color w:val="000000"/>
                <w:sz w:val="22"/>
                <w:szCs w:val="22"/>
              </w:rPr>
              <w:t>5</w:t>
            </w:r>
            <w:r w:rsidRPr="00B3772A" w:rsidR="007316DD">
              <w:rPr>
                <w:rFonts w:ascii="Arial" w:hAnsi="Arial" w:cs="Arial"/>
                <w:color w:val="000000"/>
                <w:sz w:val="22"/>
                <w:szCs w:val="22"/>
              </w:rPr>
              <w:t>00</w:t>
            </w:r>
          </w:p>
        </w:tc>
        <w:tc>
          <w:tcPr>
            <w:tcW w:w="986" w:type="dxa"/>
            <w:tcBorders>
              <w:top w:val="nil"/>
              <w:left w:val="nil"/>
              <w:bottom w:val="single" w:color="auto" w:sz="4" w:space="0"/>
              <w:right w:val="single" w:color="auto" w:sz="4" w:space="0"/>
            </w:tcBorders>
            <w:shd w:val="clear" w:color="auto" w:fill="auto"/>
            <w:hideMark/>
          </w:tcPr>
          <w:p w:rsidRPr="00B3772A" w:rsidR="000D5FA8" w:rsidP="00330A39" w:rsidRDefault="004A643C" w14:paraId="44BF1DC4" w14:textId="03F35435">
            <w:pPr>
              <w:widowControl/>
              <w:autoSpaceDE/>
              <w:autoSpaceDN/>
              <w:adjustRightInd/>
              <w:jc w:val="right"/>
              <w:rPr>
                <w:rFonts w:ascii="Arial" w:hAnsi="Arial" w:cs="Arial"/>
                <w:color w:val="000000"/>
                <w:sz w:val="22"/>
                <w:szCs w:val="22"/>
              </w:rPr>
            </w:pPr>
            <w:r w:rsidRPr="004009C1">
              <w:rPr>
                <w:rFonts w:ascii="Arial" w:hAnsi="Arial" w:cs="Arial"/>
                <w:color w:val="000000"/>
                <w:sz w:val="22"/>
                <w:szCs w:val="22"/>
              </w:rPr>
              <w:t>215</w:t>
            </w:r>
          </w:p>
        </w:tc>
        <w:tc>
          <w:tcPr>
            <w:tcW w:w="2174" w:type="dxa"/>
            <w:tcBorders>
              <w:top w:val="nil"/>
              <w:left w:val="nil"/>
              <w:bottom w:val="single" w:color="auto" w:sz="4" w:space="0"/>
              <w:right w:val="single" w:color="auto" w:sz="4" w:space="0"/>
            </w:tcBorders>
            <w:shd w:val="clear" w:color="auto" w:fill="auto"/>
            <w:hideMark/>
          </w:tcPr>
          <w:p w:rsidRPr="00B3772A" w:rsidR="000D5FA8" w:rsidP="00330A39" w:rsidRDefault="007316DD" w14:paraId="72E5CFAD" w14:textId="335605F9">
            <w:pPr>
              <w:widowControl/>
              <w:autoSpaceDE/>
              <w:autoSpaceDN/>
              <w:adjustRightInd/>
              <w:jc w:val="right"/>
              <w:rPr>
                <w:rFonts w:ascii="Arial" w:hAnsi="Arial" w:cs="Arial"/>
                <w:color w:val="000000"/>
                <w:sz w:val="22"/>
                <w:szCs w:val="22"/>
              </w:rPr>
            </w:pPr>
            <w:r w:rsidRPr="00B3772A">
              <w:rPr>
                <w:rFonts w:ascii="Arial" w:hAnsi="Arial" w:cs="Arial"/>
                <w:color w:val="000000"/>
                <w:sz w:val="22"/>
                <w:szCs w:val="22"/>
              </w:rPr>
              <w:t>$</w:t>
            </w:r>
            <w:r w:rsidRPr="004009C1" w:rsidR="004A643C">
              <w:rPr>
                <w:rFonts w:ascii="Arial" w:hAnsi="Arial" w:cs="Arial"/>
                <w:color w:val="000000"/>
                <w:sz w:val="22"/>
                <w:szCs w:val="22"/>
              </w:rPr>
              <w:t>6,460</w:t>
            </w:r>
          </w:p>
        </w:tc>
      </w:tr>
      <w:tr w:rsidRPr="00330A39" w:rsidR="000D5FA8" w:rsidTr="00582B2E" w14:paraId="7E95BAB9" w14:textId="77777777">
        <w:trPr>
          <w:trHeight w:val="276"/>
        </w:trPr>
        <w:tc>
          <w:tcPr>
            <w:tcW w:w="1280" w:type="dxa"/>
            <w:tcBorders>
              <w:top w:val="nil"/>
              <w:left w:val="single" w:color="auto" w:sz="4" w:space="0"/>
              <w:bottom w:val="single" w:color="auto" w:sz="4" w:space="0"/>
              <w:right w:val="single" w:color="auto" w:sz="4" w:space="0"/>
            </w:tcBorders>
            <w:shd w:val="clear" w:color="auto" w:fill="auto"/>
            <w:hideMark/>
          </w:tcPr>
          <w:p w:rsidRPr="004A643C" w:rsidR="000D5FA8" w:rsidP="00330A39" w:rsidRDefault="000D5FA8" w14:paraId="0FC04E9D" w14:textId="758E0FCF">
            <w:pPr>
              <w:widowControl/>
              <w:autoSpaceDE/>
              <w:autoSpaceDN/>
              <w:adjustRightInd/>
              <w:rPr>
                <w:rFonts w:ascii="Arial" w:hAnsi="Arial" w:cs="Arial"/>
                <w:b/>
                <w:bCs/>
                <w:color w:val="000000"/>
                <w:sz w:val="22"/>
                <w:szCs w:val="22"/>
              </w:rPr>
            </w:pPr>
          </w:p>
        </w:tc>
        <w:tc>
          <w:tcPr>
            <w:tcW w:w="986" w:type="dxa"/>
            <w:tcBorders>
              <w:top w:val="nil"/>
              <w:left w:val="nil"/>
              <w:bottom w:val="single" w:color="auto" w:sz="4" w:space="0"/>
              <w:right w:val="single" w:color="auto" w:sz="4" w:space="0"/>
            </w:tcBorders>
            <w:shd w:val="clear" w:color="auto" w:fill="auto"/>
            <w:hideMark/>
          </w:tcPr>
          <w:p w:rsidRPr="004A643C" w:rsidR="000D5FA8" w:rsidP="00330A39" w:rsidRDefault="000D5FA8" w14:paraId="5F94A2CB" w14:textId="77777777">
            <w:pPr>
              <w:widowControl/>
              <w:autoSpaceDE/>
              <w:autoSpaceDN/>
              <w:adjustRightInd/>
              <w:rPr>
                <w:rFonts w:ascii="Arial" w:hAnsi="Arial" w:cs="Arial"/>
                <w:b/>
                <w:bCs/>
                <w:color w:val="000000"/>
                <w:sz w:val="22"/>
                <w:szCs w:val="22"/>
              </w:rPr>
            </w:pPr>
            <w:r w:rsidRPr="004A643C">
              <w:rPr>
                <w:rFonts w:ascii="Arial" w:hAnsi="Arial" w:cs="Arial"/>
                <w:b/>
                <w:bCs/>
                <w:color w:val="000000"/>
                <w:sz w:val="22"/>
                <w:szCs w:val="22"/>
              </w:rPr>
              <w:t> </w:t>
            </w:r>
          </w:p>
        </w:tc>
        <w:tc>
          <w:tcPr>
            <w:tcW w:w="1562" w:type="dxa"/>
            <w:tcBorders>
              <w:top w:val="nil"/>
              <w:left w:val="nil"/>
              <w:bottom w:val="single" w:color="auto" w:sz="4" w:space="0"/>
              <w:right w:val="single" w:color="auto" w:sz="4" w:space="0"/>
            </w:tcBorders>
            <w:shd w:val="clear" w:color="auto" w:fill="auto"/>
            <w:hideMark/>
          </w:tcPr>
          <w:p w:rsidRPr="004A643C" w:rsidR="000D5FA8" w:rsidP="00435071" w:rsidRDefault="000D5FA8" w14:paraId="643623B4" w14:textId="06AA1009">
            <w:pPr>
              <w:widowControl/>
              <w:autoSpaceDE/>
              <w:autoSpaceDN/>
              <w:adjustRightInd/>
              <w:jc w:val="right"/>
              <w:rPr>
                <w:rFonts w:ascii="Arial" w:hAnsi="Arial" w:cs="Arial"/>
                <w:b/>
                <w:bCs/>
                <w:color w:val="000000"/>
                <w:sz w:val="22"/>
                <w:szCs w:val="22"/>
              </w:rPr>
            </w:pPr>
            <w:r w:rsidRPr="004A643C">
              <w:rPr>
                <w:rFonts w:ascii="Arial" w:hAnsi="Arial" w:cs="Arial"/>
                <w:b/>
                <w:bCs/>
                <w:color w:val="000000"/>
                <w:sz w:val="22"/>
                <w:szCs w:val="22"/>
              </w:rPr>
              <w:t> </w:t>
            </w:r>
            <w:r w:rsidRPr="004A643C" w:rsidR="00DC7D61">
              <w:rPr>
                <w:rFonts w:ascii="Arial" w:hAnsi="Arial" w:cs="Arial"/>
                <w:b/>
                <w:bCs/>
                <w:color w:val="000000"/>
                <w:sz w:val="22"/>
                <w:szCs w:val="22"/>
              </w:rPr>
              <w:t>TOTALS</w:t>
            </w:r>
          </w:p>
        </w:tc>
        <w:tc>
          <w:tcPr>
            <w:tcW w:w="1207" w:type="dxa"/>
            <w:tcBorders>
              <w:top w:val="nil"/>
              <w:left w:val="nil"/>
              <w:bottom w:val="single" w:color="auto" w:sz="4" w:space="0"/>
              <w:right w:val="single" w:color="auto" w:sz="4" w:space="0"/>
            </w:tcBorders>
            <w:shd w:val="clear" w:color="auto" w:fill="auto"/>
            <w:hideMark/>
          </w:tcPr>
          <w:p w:rsidRPr="004A643C" w:rsidR="000D5FA8" w:rsidP="007316DD" w:rsidRDefault="000D5FA8" w14:paraId="0C04A80E" w14:textId="062FE1F9">
            <w:pPr>
              <w:widowControl/>
              <w:autoSpaceDE/>
              <w:autoSpaceDN/>
              <w:adjustRightInd/>
              <w:jc w:val="right"/>
              <w:rPr>
                <w:rFonts w:ascii="Arial" w:hAnsi="Arial" w:cs="Arial"/>
                <w:b/>
                <w:color w:val="000000"/>
                <w:sz w:val="22"/>
                <w:szCs w:val="22"/>
              </w:rPr>
            </w:pPr>
            <w:r w:rsidRPr="004A643C">
              <w:rPr>
                <w:rFonts w:ascii="Arial" w:hAnsi="Arial" w:cs="Arial"/>
                <w:color w:val="000000"/>
                <w:sz w:val="22"/>
                <w:szCs w:val="22"/>
              </w:rPr>
              <w:t> </w:t>
            </w:r>
            <w:r w:rsidRPr="004009C1" w:rsidR="00750C2F">
              <w:rPr>
                <w:rFonts w:ascii="Arial" w:hAnsi="Arial" w:cs="Arial"/>
                <w:b/>
                <w:color w:val="000000"/>
                <w:sz w:val="22"/>
                <w:szCs w:val="22"/>
              </w:rPr>
              <w:t>9</w:t>
            </w:r>
            <w:r w:rsidRPr="004A643C" w:rsidR="007316DD">
              <w:rPr>
                <w:rFonts w:ascii="Arial" w:hAnsi="Arial" w:cs="Arial"/>
                <w:b/>
                <w:color w:val="000000"/>
                <w:sz w:val="22"/>
                <w:szCs w:val="22"/>
              </w:rPr>
              <w:t>00</w:t>
            </w:r>
          </w:p>
        </w:tc>
        <w:tc>
          <w:tcPr>
            <w:tcW w:w="986" w:type="dxa"/>
            <w:tcBorders>
              <w:top w:val="nil"/>
              <w:left w:val="nil"/>
              <w:bottom w:val="single" w:color="auto" w:sz="4" w:space="0"/>
              <w:right w:val="single" w:color="auto" w:sz="4" w:space="0"/>
            </w:tcBorders>
            <w:shd w:val="clear" w:color="auto" w:fill="auto"/>
            <w:hideMark/>
          </w:tcPr>
          <w:p w:rsidRPr="00B3772A" w:rsidR="000D5FA8" w:rsidP="007316DD" w:rsidRDefault="00D277FB" w14:paraId="29AFD7A3" w14:textId="6AC290F8">
            <w:pPr>
              <w:widowControl/>
              <w:autoSpaceDE/>
              <w:autoSpaceDN/>
              <w:adjustRightInd/>
              <w:jc w:val="right"/>
              <w:rPr>
                <w:rFonts w:ascii="Arial" w:hAnsi="Arial" w:cs="Arial"/>
                <w:b/>
                <w:bCs/>
                <w:color w:val="000000"/>
                <w:sz w:val="22"/>
                <w:szCs w:val="22"/>
              </w:rPr>
            </w:pPr>
            <w:r w:rsidRPr="004009C1">
              <w:rPr>
                <w:rFonts w:ascii="Arial" w:hAnsi="Arial" w:cs="Arial"/>
                <w:b/>
                <w:bCs/>
                <w:color w:val="000000"/>
                <w:sz w:val="22"/>
                <w:szCs w:val="22"/>
              </w:rPr>
              <w:t>4</w:t>
            </w:r>
            <w:r w:rsidRPr="00B3772A" w:rsidR="0003492A">
              <w:rPr>
                <w:rFonts w:ascii="Arial" w:hAnsi="Arial" w:cs="Arial"/>
                <w:b/>
                <w:bCs/>
                <w:color w:val="000000"/>
                <w:sz w:val="22"/>
                <w:szCs w:val="22"/>
              </w:rPr>
              <w:t>,</w:t>
            </w:r>
            <w:r w:rsidR="00A22E84">
              <w:rPr>
                <w:rFonts w:ascii="Arial" w:hAnsi="Arial" w:cs="Arial"/>
                <w:b/>
                <w:bCs/>
                <w:color w:val="000000"/>
                <w:sz w:val="22"/>
                <w:szCs w:val="22"/>
              </w:rPr>
              <w:t>15</w:t>
            </w:r>
            <w:r w:rsidR="004A643C">
              <w:rPr>
                <w:rFonts w:ascii="Arial" w:hAnsi="Arial" w:cs="Arial"/>
                <w:b/>
                <w:bCs/>
                <w:color w:val="000000"/>
                <w:sz w:val="22"/>
                <w:szCs w:val="22"/>
              </w:rPr>
              <w:t>5</w:t>
            </w:r>
          </w:p>
        </w:tc>
        <w:tc>
          <w:tcPr>
            <w:tcW w:w="2174" w:type="dxa"/>
            <w:tcBorders>
              <w:top w:val="nil"/>
              <w:left w:val="nil"/>
              <w:bottom w:val="single" w:color="auto" w:sz="4" w:space="0"/>
              <w:right w:val="single" w:color="auto" w:sz="4" w:space="0"/>
            </w:tcBorders>
            <w:shd w:val="clear" w:color="auto" w:fill="auto"/>
            <w:hideMark/>
          </w:tcPr>
          <w:p w:rsidRPr="00435071" w:rsidR="00C86FC3" w:rsidP="00C86FC3" w:rsidRDefault="00C86FC3" w14:paraId="59F044AE" w14:textId="5159588E">
            <w:pPr>
              <w:jc w:val="right"/>
              <w:rPr>
                <w:rFonts w:ascii="Arial" w:hAnsi="Arial" w:cs="Arial"/>
                <w:b/>
                <w:color w:val="000000"/>
                <w:sz w:val="22"/>
                <w:szCs w:val="22"/>
              </w:rPr>
            </w:pPr>
            <w:r w:rsidRPr="00B3772A">
              <w:rPr>
                <w:rFonts w:ascii="Arial" w:hAnsi="Arial" w:cs="Arial"/>
                <w:b/>
                <w:color w:val="000000"/>
                <w:sz w:val="22"/>
                <w:szCs w:val="22"/>
              </w:rPr>
              <w:t>$</w:t>
            </w:r>
            <w:r w:rsidRPr="004009C1" w:rsidR="00D277FB">
              <w:rPr>
                <w:rFonts w:ascii="Arial" w:hAnsi="Arial" w:cs="Arial"/>
                <w:b/>
                <w:color w:val="000000"/>
                <w:sz w:val="22"/>
                <w:szCs w:val="22"/>
              </w:rPr>
              <w:t>1</w:t>
            </w:r>
            <w:r w:rsidRPr="004009C1" w:rsidR="004A643C">
              <w:rPr>
                <w:rFonts w:ascii="Arial" w:hAnsi="Arial" w:cs="Arial"/>
                <w:b/>
                <w:color w:val="000000"/>
                <w:sz w:val="22"/>
                <w:szCs w:val="22"/>
              </w:rPr>
              <w:t>24</w:t>
            </w:r>
            <w:r w:rsidRPr="00B3772A" w:rsidR="00440E23">
              <w:rPr>
                <w:rFonts w:ascii="Arial" w:hAnsi="Arial" w:cs="Arial"/>
                <w:b/>
                <w:color w:val="000000"/>
                <w:sz w:val="22"/>
                <w:szCs w:val="22"/>
              </w:rPr>
              <w:t>,</w:t>
            </w:r>
            <w:r w:rsidRPr="004A643C" w:rsidR="004A643C">
              <w:rPr>
                <w:rFonts w:ascii="Arial" w:hAnsi="Arial" w:cs="Arial"/>
                <w:b/>
                <w:color w:val="000000"/>
                <w:sz w:val="22"/>
                <w:szCs w:val="22"/>
              </w:rPr>
              <w:t>858</w:t>
            </w:r>
          </w:p>
          <w:p w:rsidRPr="0003492A" w:rsidR="000D5FA8" w:rsidP="00330A39" w:rsidRDefault="000D5FA8" w14:paraId="7187B773" w14:textId="77777777">
            <w:pPr>
              <w:widowControl/>
              <w:autoSpaceDE/>
              <w:autoSpaceDN/>
              <w:adjustRightInd/>
              <w:jc w:val="right"/>
              <w:rPr>
                <w:rFonts w:ascii="Arial" w:hAnsi="Arial" w:cs="Arial"/>
                <w:b/>
                <w:bCs/>
                <w:color w:val="000000"/>
                <w:sz w:val="22"/>
                <w:szCs w:val="22"/>
              </w:rPr>
            </w:pPr>
          </w:p>
        </w:tc>
      </w:tr>
    </w:tbl>
    <w:p w:rsidR="00427D99" w:rsidP="00F41759" w:rsidRDefault="00432E48" w14:paraId="51294677" w14:textId="02F58D54">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noProof/>
        </w:rPr>
        <mc:AlternateContent>
          <mc:Choice Requires="wps">
            <w:drawing>
              <wp:anchor distT="0" distB="0" distL="114300" distR="114300" simplePos="0" relativeHeight="251705344" behindDoc="1" locked="0" layoutInCell="1" allowOverlap="1" wp14:editId="68FE6856" wp14:anchorId="4A611C49">
                <wp:simplePos x="0" y="0"/>
                <wp:positionH relativeFrom="page">
                  <wp:posOffset>1371600</wp:posOffset>
                </wp:positionH>
                <wp:positionV relativeFrom="paragraph">
                  <wp:posOffset>73025</wp:posOffset>
                </wp:positionV>
                <wp:extent cx="5130800" cy="1403985"/>
                <wp:effectExtent l="0" t="0" r="0" b="12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1403985"/>
                        </a:xfrm>
                        <a:prstGeom prst="rect">
                          <a:avLst/>
                        </a:prstGeom>
                        <a:solidFill>
                          <a:srgbClr val="FFFFFF"/>
                        </a:solidFill>
                        <a:ln w="9525">
                          <a:noFill/>
                          <a:miter lim="800000"/>
                          <a:headEnd/>
                          <a:tailEnd/>
                        </a:ln>
                      </wps:spPr>
                      <wps:txbx>
                        <w:txbxContent>
                          <w:p w:rsidRPr="000F167A" w:rsidR="00746F74" w:rsidP="00330A39" w:rsidRDefault="00746F74" w14:paraId="0601C796" w14:textId="77777777">
                            <w:pPr>
                              <w:jc w:val="center"/>
                              <w:rPr>
                                <w:rFonts w:ascii="Arial" w:hAnsi="Arial" w:cs="Arial"/>
                                <w:b/>
                              </w:rPr>
                            </w:pPr>
                            <w:r>
                              <w:rPr>
                                <w:rFonts w:ascii="Arial" w:hAnsi="Arial" w:cs="Arial"/>
                                <w:b/>
                              </w:rPr>
                              <w:t>Table</w:t>
                            </w:r>
                            <w:r w:rsidRPr="000F167A">
                              <w:rPr>
                                <w:rFonts w:ascii="Arial" w:hAnsi="Arial" w:cs="Arial"/>
                                <w:b/>
                              </w:rPr>
                              <w:t xml:space="preserve"> </w:t>
                            </w:r>
                            <w:r>
                              <w:rPr>
                                <w:rFonts w:ascii="Arial" w:hAnsi="Arial" w:cs="Arial"/>
                                <w:b/>
                              </w:rPr>
                              <w:t>1</w:t>
                            </w:r>
                            <w:r w:rsidRPr="000F167A">
                              <w:rPr>
                                <w:rFonts w:ascii="Arial" w:hAnsi="Arial" w:cs="Arial"/>
                                <w:b/>
                              </w:rPr>
                              <w:t xml:space="preserve">: </w:t>
                            </w:r>
                            <w:r>
                              <w:rPr>
                                <w:rFonts w:ascii="Arial" w:hAnsi="Arial" w:cs="Arial"/>
                                <w:b/>
                              </w:rPr>
                              <w:t>Annual Burden for DOI Museum Information Collection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style="position:absolute;left:0;text-align:left;margin-left:108pt;margin-top:5.75pt;width:404pt;height:110.55pt;z-index:-251611136;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" w14:anchorId="4A611C49">
                <v:textbox style="mso-fit-shape-to-text:t">
                  <w:txbxContent>
                    <w:p w:rsidRPr="000F167A" w:rsidR="00746F74" w:rsidP="00330A39" w:rsidRDefault="00746F74" w14:paraId="0601C796" w14:textId="77777777">
                      <w:pPr>
                        <w:jc w:val="center"/>
                        <w:rPr>
                          <w:rFonts w:ascii="Arial" w:hAnsi="Arial" w:cs="Arial"/>
                          <w:b/>
                        </w:rPr>
                      </w:pPr>
                      <w:r>
                        <w:rPr>
                          <w:rFonts w:ascii="Arial" w:hAnsi="Arial" w:cs="Arial"/>
                          <w:b/>
                        </w:rPr>
                        <w:t>Table</w:t>
                      </w:r>
                      <w:r w:rsidRPr="000F167A">
                        <w:rPr>
                          <w:rFonts w:ascii="Arial" w:hAnsi="Arial" w:cs="Arial"/>
                          <w:b/>
                        </w:rPr>
                        <w:t xml:space="preserve"> </w:t>
                      </w:r>
                      <w:r>
                        <w:rPr>
                          <w:rFonts w:ascii="Arial" w:hAnsi="Arial" w:cs="Arial"/>
                          <w:b/>
                        </w:rPr>
                        <w:t>1</w:t>
                      </w:r>
                      <w:r w:rsidRPr="000F167A">
                        <w:rPr>
                          <w:rFonts w:ascii="Arial" w:hAnsi="Arial" w:cs="Arial"/>
                          <w:b/>
                        </w:rPr>
                        <w:t xml:space="preserve">: </w:t>
                      </w:r>
                      <w:r>
                        <w:rPr>
                          <w:rFonts w:ascii="Arial" w:hAnsi="Arial" w:cs="Arial"/>
                          <w:b/>
                        </w:rPr>
                        <w:t>Annual Burden for DOI Museum Information Collection</w:t>
                      </w:r>
                    </w:p>
                  </w:txbxContent>
                </v:textbox>
                <w10:wrap type="square" anchorx="page"/>
              </v:shape>
            </w:pict>
          </mc:Fallback>
        </mc:AlternateContent>
      </w:r>
    </w:p>
    <w:p w:rsidR="006C5803" w:rsidP="00F41759" w:rsidRDefault="006C5803" w14:paraId="3781156D"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6C5803" w:rsidP="00F41759" w:rsidRDefault="006C5803" w14:paraId="6E1FDA66"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5C0364" w:rsidR="00295103" w:rsidP="0047530D" w:rsidRDefault="00295103" w14:paraId="570A7928" w14:textId="6BA71633">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5C0364">
        <w:rPr>
          <w:rFonts w:ascii="Arial" w:hAnsi="Arial" w:cs="Arial"/>
          <w:b/>
          <w:sz w:val="24"/>
          <w:szCs w:val="24"/>
        </w:rPr>
        <w:t>13.</w:t>
      </w:r>
      <w:r w:rsidRPr="005C0364">
        <w:rPr>
          <w:rFonts w:ascii="Arial" w:hAnsi="Arial" w:cs="Arial"/>
          <w:b/>
          <w:sz w:val="24"/>
          <w:szCs w:val="24"/>
        </w:rPr>
        <w:tab/>
        <w:t xml:space="preserve">Provide an estimate of the total annual </w:t>
      </w:r>
      <w:r w:rsidRPr="005C0364" w:rsidR="00DE1FFE">
        <w:rPr>
          <w:rFonts w:ascii="Arial" w:hAnsi="Arial" w:cs="Arial"/>
          <w:b/>
          <w:sz w:val="24"/>
          <w:szCs w:val="24"/>
        </w:rPr>
        <w:t>non-hour</w:t>
      </w:r>
      <w:r w:rsidRPr="005C0364">
        <w:rPr>
          <w:rFonts w:ascii="Arial" w:hAnsi="Arial" w:cs="Arial"/>
          <w:b/>
          <w:sz w:val="24"/>
          <w:szCs w:val="24"/>
        </w:rPr>
        <w:t xml:space="preserve"> cost burden to respondents or</w:t>
      </w:r>
      <w:r w:rsidRPr="005C0364" w:rsidR="00F41759">
        <w:rPr>
          <w:rFonts w:ascii="Arial" w:hAnsi="Arial" w:cs="Arial"/>
          <w:b/>
          <w:sz w:val="24"/>
          <w:szCs w:val="24"/>
        </w:rPr>
        <w:t xml:space="preserve"> r</w:t>
      </w:r>
      <w:r w:rsidRPr="005C0364">
        <w:rPr>
          <w:rFonts w:ascii="Arial" w:hAnsi="Arial" w:cs="Arial"/>
          <w:b/>
          <w:sz w:val="24"/>
          <w:szCs w:val="24"/>
        </w:rPr>
        <w:t xml:space="preserve">ecordkeepers resulting from the collection of information. (Do not include the cost of any hour burden </w:t>
      </w:r>
      <w:r w:rsidRPr="005C0364" w:rsidR="004A6DFA">
        <w:rPr>
          <w:rFonts w:ascii="Arial" w:hAnsi="Arial" w:cs="Arial"/>
          <w:b/>
          <w:sz w:val="24"/>
          <w:szCs w:val="24"/>
        </w:rPr>
        <w:t xml:space="preserve">already reflected </w:t>
      </w:r>
      <w:r w:rsidRPr="005C0364" w:rsidR="00F73931">
        <w:rPr>
          <w:rFonts w:ascii="Arial" w:hAnsi="Arial" w:cs="Arial"/>
          <w:b/>
          <w:sz w:val="24"/>
          <w:szCs w:val="24"/>
        </w:rPr>
        <w:t>in item 12</w:t>
      </w:r>
      <w:r w:rsidRPr="005C0364" w:rsidR="004A6DFA">
        <w:rPr>
          <w:rFonts w:ascii="Arial" w:hAnsi="Arial" w:cs="Arial"/>
          <w:b/>
          <w:sz w:val="24"/>
          <w:szCs w:val="24"/>
        </w:rPr>
        <w:t>.)</w:t>
      </w:r>
    </w:p>
    <w:p w:rsidRPr="005C0364" w:rsidR="00295103" w:rsidP="0047530D" w:rsidRDefault="00295103" w14:paraId="47D6E858"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rPr>
      </w:pPr>
      <w:r w:rsidRPr="005C0364">
        <w:rPr>
          <w:rFonts w:ascii="Arial" w:hAnsi="Arial" w:cs="Arial"/>
          <w:b/>
          <w:sz w:val="24"/>
          <w:szCs w:val="24"/>
        </w:rPr>
        <w:t>*</w:t>
      </w:r>
      <w:r w:rsidRPr="005C0364">
        <w:rPr>
          <w:rFonts w:ascii="Arial" w:hAnsi="Arial" w:cs="Arial"/>
          <w:b/>
          <w:sz w:val="24"/>
          <w:szCs w:val="24"/>
        </w:rPr>
        <w:tab/>
      </w:r>
      <w:r w:rsidRPr="005C0364">
        <w:rPr>
          <w:rFonts w:ascii="Arial" w:hAnsi="Arial" w:cs="Arial"/>
          <w:b/>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5C0364">
        <w:rPr>
          <w:rFonts w:ascii="Arial" w:hAnsi="Arial" w:cs="Arial"/>
          <w:b/>
        </w:rPr>
        <w:t>take into account</w:t>
      </w:r>
      <w:proofErr w:type="gramEnd"/>
      <w:r w:rsidRPr="005C0364">
        <w:rPr>
          <w:rFonts w:ascii="Arial" w:hAnsi="Arial" w:cs="Arial"/>
          <w:b/>
        </w:rPr>
        <w:t xml:space="preserve"> costs associated with generating, maintaining, and disclosing or providing the information </w:t>
      </w:r>
      <w:r w:rsidRPr="005C0364" w:rsidR="000257C8">
        <w:rPr>
          <w:rFonts w:ascii="Arial" w:hAnsi="Arial" w:cs="Arial"/>
          <w:b/>
        </w:rPr>
        <w:t>(</w:t>
      </w:r>
      <w:r w:rsidRPr="005C0364">
        <w:rPr>
          <w:rFonts w:ascii="Arial" w:hAnsi="Arial" w:cs="Arial"/>
          <w:b/>
        </w:rPr>
        <w:t>including filing fees paid</w:t>
      </w:r>
      <w:r w:rsidRPr="005C0364" w:rsidR="000257C8">
        <w:rPr>
          <w:rFonts w:ascii="Arial" w:hAnsi="Arial" w:cs="Arial"/>
          <w:b/>
        </w:rPr>
        <w:t xml:space="preserve"> for form processing)</w:t>
      </w:r>
      <w:r w:rsidRPr="005C0364">
        <w:rPr>
          <w:rFonts w:ascii="Arial" w:hAnsi="Arial" w:cs="Arial"/>
          <w:b/>
        </w:rPr>
        <w:t xml:space="preserve">.  Include descriptions of methods used to estimate major cost factors including system and technology acquisition, expected useful life of capital equipment, the discount rate(s), and the </w:t>
      </w:r>
      <w:proofErr w:type="gramStart"/>
      <w:r w:rsidRPr="005C0364">
        <w:rPr>
          <w:rFonts w:ascii="Arial" w:hAnsi="Arial" w:cs="Arial"/>
          <w:b/>
        </w:rPr>
        <w:t>time period</w:t>
      </w:r>
      <w:proofErr w:type="gramEnd"/>
      <w:r w:rsidRPr="005C0364">
        <w:rPr>
          <w:rFonts w:ascii="Arial" w:hAnsi="Arial" w:cs="Arial"/>
          <w:b/>
        </w:rPr>
        <w:t xml:space="preserve"> over which costs will be incurred.  Capital and start-up costs include, among other items, preparations for collecting information such as purchasing computers and software; monitoring, sampling, </w:t>
      </w:r>
      <w:proofErr w:type="gramStart"/>
      <w:r w:rsidRPr="005C0364">
        <w:rPr>
          <w:rFonts w:ascii="Arial" w:hAnsi="Arial" w:cs="Arial"/>
          <w:b/>
        </w:rPr>
        <w:t>drilling</w:t>
      </w:r>
      <w:proofErr w:type="gramEnd"/>
      <w:r w:rsidRPr="005C0364">
        <w:rPr>
          <w:rFonts w:ascii="Arial" w:hAnsi="Arial" w:cs="Arial"/>
          <w:b/>
        </w:rPr>
        <w:t xml:space="preserve"> and testing equipment; and record storage facilities.</w:t>
      </w:r>
    </w:p>
    <w:p w:rsidRPr="005C0364" w:rsidR="00295103" w:rsidP="0047530D" w:rsidRDefault="00295103" w14:paraId="1A9C58A1"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rPr>
      </w:pPr>
      <w:r w:rsidRPr="005C0364">
        <w:rPr>
          <w:rFonts w:ascii="Arial" w:hAnsi="Arial" w:cs="Arial"/>
          <w:b/>
        </w:rPr>
        <w:t>*</w:t>
      </w:r>
      <w:r w:rsidRPr="005C0364">
        <w:rPr>
          <w:rFonts w:ascii="Arial" w:hAnsi="Arial" w:cs="Arial"/>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5C0364" w:rsidR="00295103" w:rsidP="007405CE" w:rsidRDefault="00295103" w14:paraId="7B00D819" w14:textId="77777777">
      <w:pPr>
        <w:tabs>
          <w:tab w:val="left" w:pos="-1080"/>
          <w:tab w:val="left" w:pos="7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4"/>
          <w:szCs w:val="24"/>
        </w:rPr>
      </w:pPr>
      <w:r w:rsidRPr="005C0364">
        <w:rPr>
          <w:rFonts w:ascii="Arial" w:hAnsi="Arial" w:cs="Arial"/>
          <w:b/>
        </w:rPr>
        <w:t>*</w:t>
      </w:r>
      <w:r w:rsidRPr="005C0364" w:rsidR="007405CE">
        <w:rPr>
          <w:rFonts w:ascii="Arial" w:hAnsi="Arial" w:cs="Arial"/>
          <w:b/>
        </w:rPr>
        <w:tab/>
      </w:r>
      <w:r w:rsidRPr="005C0364">
        <w:rPr>
          <w:rFonts w:ascii="Arial" w:hAnsi="Arial" w:cs="Arial"/>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95103" w:rsidP="0047530D" w:rsidRDefault="00295103" w14:paraId="6A6F3F73"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456AB3" w:rsidR="007405CE" w:rsidP="007405CE" w:rsidRDefault="005C0364" w14:paraId="48E20F18"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Pr>
          <w:rFonts w:ascii="Arial" w:hAnsi="Arial" w:cs="Arial"/>
          <w:sz w:val="24"/>
          <w:szCs w:val="24"/>
        </w:rPr>
        <w:t xml:space="preserve">There are no </w:t>
      </w:r>
      <w:r w:rsidR="00B70738">
        <w:rPr>
          <w:rFonts w:ascii="Arial" w:hAnsi="Arial" w:cs="Arial"/>
          <w:sz w:val="24"/>
          <w:szCs w:val="24"/>
        </w:rPr>
        <w:t xml:space="preserve">estimated </w:t>
      </w:r>
      <w:r>
        <w:rPr>
          <w:rFonts w:ascii="Arial" w:hAnsi="Arial" w:cs="Arial"/>
          <w:sz w:val="24"/>
          <w:szCs w:val="24"/>
        </w:rPr>
        <w:t>non-hour cost burden</w:t>
      </w:r>
      <w:r w:rsidR="00B70738">
        <w:rPr>
          <w:rFonts w:ascii="Arial" w:hAnsi="Arial" w:cs="Arial"/>
          <w:sz w:val="24"/>
          <w:szCs w:val="24"/>
        </w:rPr>
        <w:t>s</w:t>
      </w:r>
      <w:r>
        <w:rPr>
          <w:rFonts w:ascii="Arial" w:hAnsi="Arial" w:cs="Arial"/>
          <w:sz w:val="24"/>
          <w:szCs w:val="24"/>
        </w:rPr>
        <w:t xml:space="preserve"> for the respondents.</w:t>
      </w:r>
    </w:p>
    <w:p w:rsidRPr="00456AB3" w:rsidR="007405CE" w:rsidP="007405CE" w:rsidRDefault="007405CE" w14:paraId="2369F046" w14:textId="77777777">
      <w:pPr>
        <w:tabs>
          <w:tab w:val="left" w:pos="36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Pr>
          <w:rFonts w:ascii="Arial" w:hAnsi="Arial" w:cs="Arial"/>
          <w:sz w:val="24"/>
          <w:szCs w:val="24"/>
        </w:rPr>
        <w:tab/>
      </w:r>
    </w:p>
    <w:p w:rsidRPr="00E747FC" w:rsidR="0060758B" w:rsidP="0047530D" w:rsidRDefault="00295103" w14:paraId="32337E21" w14:textId="040BA1D6">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E747FC">
        <w:rPr>
          <w:rFonts w:ascii="Arial" w:hAnsi="Arial" w:cs="Arial"/>
          <w:b/>
          <w:sz w:val="24"/>
          <w:szCs w:val="24"/>
        </w:rPr>
        <w:t>14.</w:t>
      </w:r>
      <w:r w:rsidRPr="00E747FC">
        <w:rPr>
          <w:rFonts w:ascii="Arial" w:hAnsi="Arial" w:cs="Arial"/>
          <w:b/>
          <w:sz w:val="24"/>
          <w:szCs w:val="24"/>
        </w:rPr>
        <w:tab/>
        <w:t xml:space="preserve">Provide estimates of annualized cost to the Federal government. Also, provide </w:t>
      </w:r>
      <w:r w:rsidRPr="00E747FC">
        <w:rPr>
          <w:rFonts w:ascii="Arial" w:hAnsi="Arial" w:cs="Arial"/>
          <w:b/>
          <w:sz w:val="24"/>
          <w:szCs w:val="24"/>
        </w:rPr>
        <w:lastRenderedPageBreak/>
        <w:t>a description of the method used to estimate cost, which should include quantification of hours, operational expenses (such as equipment, overhead, printing, and support staff), and any other expense that would not have been incurred without t</w:t>
      </w:r>
      <w:r w:rsidRPr="00E747FC" w:rsidR="0060758B">
        <w:rPr>
          <w:rFonts w:ascii="Arial" w:hAnsi="Arial" w:cs="Arial"/>
          <w:b/>
          <w:sz w:val="24"/>
          <w:szCs w:val="24"/>
        </w:rPr>
        <w:t xml:space="preserve">his collection of information. </w:t>
      </w:r>
    </w:p>
    <w:p w:rsidRPr="00D01C29" w:rsidR="0060758B" w:rsidP="00DD5334" w:rsidRDefault="0060758B" w14:paraId="7C7A8383" w14:textId="77777777">
      <w:pPr>
        <w:tabs>
          <w:tab w:val="left" w:pos="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Pr="00D01C29" w:rsidR="00973F00" w:rsidP="008B22BA" w:rsidRDefault="00FB5B22" w14:paraId="03143C65" w14:textId="4D4C333B">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D01C29">
        <w:rPr>
          <w:rFonts w:ascii="Arial" w:hAnsi="Arial" w:cs="Arial"/>
          <w:sz w:val="24"/>
          <w:szCs w:val="24"/>
        </w:rPr>
        <w:t>The</w:t>
      </w:r>
      <w:r w:rsidRPr="00D01C29" w:rsidR="008B22BA">
        <w:rPr>
          <w:rFonts w:ascii="Arial" w:hAnsi="Arial" w:cs="Arial"/>
          <w:sz w:val="24"/>
          <w:szCs w:val="24"/>
        </w:rPr>
        <w:t xml:space="preserve"> </w:t>
      </w:r>
      <w:r w:rsidRPr="00D01C29">
        <w:rPr>
          <w:rFonts w:ascii="Arial" w:hAnsi="Arial" w:cs="Arial"/>
          <w:sz w:val="24"/>
          <w:szCs w:val="24"/>
        </w:rPr>
        <w:t xml:space="preserve">annualized cost to the Federal government for </w:t>
      </w:r>
      <w:r w:rsidRPr="00D01C29" w:rsidR="00784193">
        <w:rPr>
          <w:rFonts w:ascii="Arial" w:hAnsi="Arial" w:cs="Arial"/>
          <w:sz w:val="24"/>
          <w:szCs w:val="24"/>
        </w:rPr>
        <w:t xml:space="preserve">the </w:t>
      </w:r>
      <w:r w:rsidRPr="00752F7A" w:rsidR="00784193">
        <w:rPr>
          <w:rFonts w:ascii="Arial" w:hAnsi="Arial" w:cs="Arial"/>
          <w:sz w:val="24"/>
          <w:szCs w:val="24"/>
        </w:rPr>
        <w:t>information requests</w:t>
      </w:r>
      <w:r w:rsidRPr="00752F7A">
        <w:rPr>
          <w:rFonts w:ascii="Arial" w:hAnsi="Arial" w:cs="Arial"/>
          <w:sz w:val="24"/>
          <w:szCs w:val="24"/>
        </w:rPr>
        <w:t xml:space="preserve"> in the ICR </w:t>
      </w:r>
      <w:r w:rsidRPr="00752F7A" w:rsidR="008B22BA">
        <w:rPr>
          <w:rFonts w:ascii="Arial" w:hAnsi="Arial" w:cs="Arial"/>
          <w:sz w:val="24"/>
          <w:szCs w:val="24"/>
        </w:rPr>
        <w:t xml:space="preserve">is estimated </w:t>
      </w:r>
      <w:r w:rsidRPr="005E4CE6" w:rsidR="008B22BA">
        <w:rPr>
          <w:rFonts w:ascii="Arial" w:hAnsi="Arial" w:cs="Arial"/>
          <w:sz w:val="24"/>
          <w:szCs w:val="24"/>
        </w:rPr>
        <w:t>at</w:t>
      </w:r>
      <w:r w:rsidRPr="005E4CE6" w:rsidR="00087C89">
        <w:rPr>
          <w:rFonts w:ascii="Arial" w:hAnsi="Arial" w:cs="Arial"/>
          <w:sz w:val="24"/>
          <w:szCs w:val="24"/>
        </w:rPr>
        <w:t xml:space="preserve"> </w:t>
      </w:r>
      <w:r w:rsidRPr="005E4CE6" w:rsidR="001F15E0">
        <w:rPr>
          <w:rFonts w:ascii="Arial" w:hAnsi="Arial" w:cs="Arial"/>
          <w:sz w:val="24"/>
          <w:szCs w:val="24"/>
        </w:rPr>
        <w:t>$</w:t>
      </w:r>
      <w:r w:rsidRPr="004009C1" w:rsidR="005E4CE6">
        <w:rPr>
          <w:rFonts w:ascii="Arial" w:hAnsi="Arial" w:cs="Arial"/>
          <w:sz w:val="24"/>
          <w:szCs w:val="24"/>
        </w:rPr>
        <w:t>83</w:t>
      </w:r>
      <w:r w:rsidRPr="005E4CE6" w:rsidR="006C3ED2">
        <w:rPr>
          <w:rFonts w:ascii="Arial" w:hAnsi="Arial" w:cs="Arial"/>
          <w:sz w:val="24"/>
          <w:szCs w:val="24"/>
        </w:rPr>
        <w:t>,1</w:t>
      </w:r>
      <w:r w:rsidRPr="005E4CE6" w:rsidR="004E616D">
        <w:rPr>
          <w:rFonts w:ascii="Arial" w:hAnsi="Arial" w:cs="Arial"/>
          <w:sz w:val="24"/>
          <w:szCs w:val="24"/>
        </w:rPr>
        <w:t>59</w:t>
      </w:r>
      <w:r w:rsidR="006C3ED2">
        <w:rPr>
          <w:rFonts w:ascii="Arial" w:hAnsi="Arial" w:cs="Arial"/>
          <w:sz w:val="24"/>
          <w:szCs w:val="24"/>
        </w:rPr>
        <w:t xml:space="preserve"> </w:t>
      </w:r>
      <w:r w:rsidRPr="00752F7A" w:rsidR="001F15E0">
        <w:rPr>
          <w:rFonts w:ascii="Arial" w:hAnsi="Arial" w:cs="Arial"/>
          <w:sz w:val="24"/>
          <w:szCs w:val="24"/>
        </w:rPr>
        <w:t>for year one and per annum</w:t>
      </w:r>
      <w:r w:rsidRPr="00D01C29" w:rsidR="001F15E0">
        <w:rPr>
          <w:rFonts w:ascii="Arial" w:hAnsi="Arial" w:cs="Arial"/>
          <w:sz w:val="24"/>
          <w:szCs w:val="24"/>
        </w:rPr>
        <w:t xml:space="preserve"> thereafter</w:t>
      </w:r>
      <w:r w:rsidR="00435071">
        <w:rPr>
          <w:rFonts w:ascii="Arial" w:hAnsi="Arial" w:cs="Arial"/>
          <w:sz w:val="24"/>
          <w:szCs w:val="24"/>
        </w:rPr>
        <w:t>.</w:t>
      </w:r>
      <w:r w:rsidRPr="00D01C29" w:rsidR="00973F00">
        <w:rPr>
          <w:rFonts w:ascii="Arial" w:hAnsi="Arial" w:cs="Arial"/>
          <w:sz w:val="24"/>
          <w:szCs w:val="24"/>
        </w:rPr>
        <w:t xml:space="preserve"> </w:t>
      </w:r>
    </w:p>
    <w:p w:rsidRPr="00D01C29" w:rsidR="00973F00" w:rsidP="008B22BA" w:rsidRDefault="00973F00" w14:paraId="3A5D8F49"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7D749D" w:rsidP="00DD5334" w:rsidRDefault="00087C89" w14:paraId="324EBDE3" w14:textId="2570EB18">
      <w:pPr>
        <w:tabs>
          <w:tab w:val="left" w:pos="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Pr>
          <w:rFonts w:ascii="Arial" w:hAnsi="Arial" w:cs="Arial"/>
          <w:sz w:val="24"/>
          <w:szCs w:val="24"/>
        </w:rPr>
        <w:t xml:space="preserve">The </w:t>
      </w:r>
      <w:r w:rsidR="00F90428">
        <w:rPr>
          <w:rFonts w:ascii="Arial" w:hAnsi="Arial" w:cs="Arial"/>
          <w:sz w:val="24"/>
          <w:szCs w:val="24"/>
        </w:rPr>
        <w:t xml:space="preserve">hourly burden </w:t>
      </w:r>
      <w:r>
        <w:rPr>
          <w:rFonts w:ascii="Arial" w:hAnsi="Arial" w:cs="Arial"/>
          <w:sz w:val="24"/>
          <w:szCs w:val="24"/>
        </w:rPr>
        <w:t xml:space="preserve">estimates </w:t>
      </w:r>
      <w:r w:rsidR="009C37F3">
        <w:rPr>
          <w:rFonts w:ascii="Arial" w:hAnsi="Arial" w:cs="Arial"/>
          <w:sz w:val="24"/>
          <w:szCs w:val="24"/>
        </w:rPr>
        <w:t>are</w:t>
      </w:r>
      <w:r w:rsidR="00F90428">
        <w:rPr>
          <w:rFonts w:ascii="Arial" w:hAnsi="Arial" w:cs="Arial"/>
          <w:sz w:val="24"/>
          <w:szCs w:val="24"/>
        </w:rPr>
        <w:t xml:space="preserve"> multiplied by the </w:t>
      </w:r>
      <w:r w:rsidRPr="00B109AC" w:rsidR="007D749D">
        <w:rPr>
          <w:rFonts w:ascii="Arial" w:hAnsi="Arial" w:cs="Arial"/>
          <w:sz w:val="24"/>
          <w:szCs w:val="24"/>
        </w:rPr>
        <w:t xml:space="preserve">hourly </w:t>
      </w:r>
      <w:r w:rsidR="00596814">
        <w:rPr>
          <w:rFonts w:ascii="Arial" w:hAnsi="Arial" w:cs="Arial"/>
          <w:sz w:val="24"/>
          <w:szCs w:val="24"/>
        </w:rPr>
        <w:t xml:space="preserve">mean </w:t>
      </w:r>
      <w:r w:rsidRPr="00B109AC" w:rsidR="007D749D">
        <w:rPr>
          <w:rFonts w:ascii="Arial" w:hAnsi="Arial" w:cs="Arial"/>
          <w:sz w:val="24"/>
          <w:szCs w:val="24"/>
        </w:rPr>
        <w:t>wage for a Museum Curator, GS-1015-09/04. According to the 20</w:t>
      </w:r>
      <w:r w:rsidR="00753408">
        <w:rPr>
          <w:rFonts w:ascii="Arial" w:hAnsi="Arial" w:cs="Arial"/>
          <w:sz w:val="24"/>
          <w:szCs w:val="24"/>
        </w:rPr>
        <w:t>2</w:t>
      </w:r>
      <w:r w:rsidRPr="00B109AC" w:rsidR="007D749D">
        <w:rPr>
          <w:rFonts w:ascii="Arial" w:hAnsi="Arial" w:cs="Arial"/>
          <w:sz w:val="24"/>
          <w:szCs w:val="24"/>
        </w:rPr>
        <w:t>1 General Schedule Salary Table published by the U.S. Office of Personnel Management (OPM), this hourly wage is $</w:t>
      </w:r>
      <w:r w:rsidR="00E27660">
        <w:rPr>
          <w:rFonts w:ascii="Arial" w:hAnsi="Arial" w:cs="Arial"/>
          <w:sz w:val="24"/>
          <w:szCs w:val="24"/>
        </w:rPr>
        <w:t>2</w:t>
      </w:r>
      <w:r w:rsidR="00753408">
        <w:rPr>
          <w:rFonts w:ascii="Arial" w:hAnsi="Arial" w:cs="Arial"/>
          <w:sz w:val="24"/>
          <w:szCs w:val="24"/>
        </w:rPr>
        <w:t>4</w:t>
      </w:r>
      <w:r w:rsidR="00E27660">
        <w:rPr>
          <w:rFonts w:ascii="Arial" w:hAnsi="Arial" w:cs="Arial"/>
          <w:sz w:val="24"/>
          <w:szCs w:val="24"/>
        </w:rPr>
        <w:t>.2</w:t>
      </w:r>
      <w:r w:rsidR="00753408">
        <w:rPr>
          <w:rFonts w:ascii="Arial" w:hAnsi="Arial" w:cs="Arial"/>
          <w:sz w:val="24"/>
          <w:szCs w:val="24"/>
        </w:rPr>
        <w:t>9</w:t>
      </w:r>
      <w:r w:rsidRPr="00B109AC" w:rsidR="007D749D">
        <w:rPr>
          <w:rFonts w:ascii="Arial" w:hAnsi="Arial" w:cs="Arial"/>
          <w:sz w:val="24"/>
          <w:szCs w:val="24"/>
        </w:rPr>
        <w:t xml:space="preserve">, plus </w:t>
      </w:r>
      <w:r w:rsidR="009C37F3">
        <w:rPr>
          <w:rFonts w:ascii="Arial" w:hAnsi="Arial" w:cs="Arial"/>
          <w:sz w:val="24"/>
          <w:szCs w:val="24"/>
        </w:rPr>
        <w:t xml:space="preserve">a benefit multiplier </w:t>
      </w:r>
      <w:r w:rsidRPr="0013179B" w:rsidR="009C37F3">
        <w:rPr>
          <w:rFonts w:ascii="Arial" w:hAnsi="Arial" w:cs="Arial"/>
          <w:sz w:val="24"/>
          <w:szCs w:val="24"/>
        </w:rPr>
        <w:t>of 1.6</w:t>
      </w:r>
      <w:r w:rsidRPr="0013179B" w:rsidR="007D749D">
        <w:rPr>
          <w:rFonts w:ascii="Arial" w:hAnsi="Arial" w:cs="Arial"/>
          <w:sz w:val="24"/>
          <w:szCs w:val="24"/>
        </w:rPr>
        <w:t xml:space="preserve"> ($</w:t>
      </w:r>
      <w:r w:rsidRPr="0013179B" w:rsidR="001213F6">
        <w:rPr>
          <w:rFonts w:ascii="Arial" w:hAnsi="Arial" w:cs="Arial"/>
          <w:sz w:val="24"/>
          <w:szCs w:val="24"/>
        </w:rPr>
        <w:t>1</w:t>
      </w:r>
      <w:r w:rsidR="00753408">
        <w:rPr>
          <w:rFonts w:ascii="Arial" w:hAnsi="Arial" w:cs="Arial"/>
          <w:sz w:val="24"/>
          <w:szCs w:val="24"/>
        </w:rPr>
        <w:t>4</w:t>
      </w:r>
      <w:r w:rsidRPr="0013179B" w:rsidR="001213F6">
        <w:rPr>
          <w:rFonts w:ascii="Arial" w:hAnsi="Arial" w:cs="Arial"/>
          <w:sz w:val="24"/>
          <w:szCs w:val="24"/>
        </w:rPr>
        <w:t>.</w:t>
      </w:r>
      <w:r w:rsidR="00753408">
        <w:rPr>
          <w:rFonts w:ascii="Arial" w:hAnsi="Arial" w:cs="Arial"/>
          <w:sz w:val="24"/>
          <w:szCs w:val="24"/>
        </w:rPr>
        <w:t>5</w:t>
      </w:r>
      <w:r w:rsidRPr="0013179B" w:rsidR="001213F6">
        <w:rPr>
          <w:rFonts w:ascii="Arial" w:hAnsi="Arial" w:cs="Arial"/>
          <w:sz w:val="24"/>
          <w:szCs w:val="24"/>
        </w:rPr>
        <w:t>7</w:t>
      </w:r>
      <w:r w:rsidRPr="0013179B" w:rsidR="007D749D">
        <w:rPr>
          <w:rFonts w:ascii="Arial" w:hAnsi="Arial" w:cs="Arial"/>
          <w:sz w:val="24"/>
          <w:szCs w:val="24"/>
        </w:rPr>
        <w:t xml:space="preserve"> per hour) for benefits, which totals $</w:t>
      </w:r>
      <w:r w:rsidRPr="0013179B" w:rsidR="001213F6">
        <w:rPr>
          <w:rFonts w:ascii="Arial" w:hAnsi="Arial" w:cs="Arial"/>
          <w:sz w:val="24"/>
          <w:szCs w:val="24"/>
        </w:rPr>
        <w:t>3</w:t>
      </w:r>
      <w:r w:rsidR="00753408">
        <w:rPr>
          <w:rFonts w:ascii="Arial" w:hAnsi="Arial" w:cs="Arial"/>
          <w:sz w:val="24"/>
          <w:szCs w:val="24"/>
        </w:rPr>
        <w:t>8</w:t>
      </w:r>
      <w:r w:rsidRPr="0013179B" w:rsidR="001213F6">
        <w:rPr>
          <w:rFonts w:ascii="Arial" w:hAnsi="Arial" w:cs="Arial"/>
          <w:sz w:val="24"/>
          <w:szCs w:val="24"/>
        </w:rPr>
        <w:t>.</w:t>
      </w:r>
      <w:r w:rsidR="00753408">
        <w:rPr>
          <w:rFonts w:ascii="Arial" w:hAnsi="Arial" w:cs="Arial"/>
          <w:sz w:val="24"/>
          <w:szCs w:val="24"/>
        </w:rPr>
        <w:t>86</w:t>
      </w:r>
      <w:r w:rsidRPr="0013179B" w:rsidR="007D749D">
        <w:rPr>
          <w:rFonts w:ascii="Arial" w:hAnsi="Arial" w:cs="Arial"/>
          <w:sz w:val="24"/>
          <w:szCs w:val="24"/>
        </w:rPr>
        <w:t xml:space="preserve"> per hour.</w:t>
      </w:r>
      <w:r w:rsidRPr="00B109AC" w:rsidR="007D749D">
        <w:rPr>
          <w:rFonts w:ascii="Arial" w:hAnsi="Arial" w:cs="Arial"/>
          <w:sz w:val="24"/>
          <w:szCs w:val="24"/>
        </w:rPr>
        <w:t xml:space="preserve"> See the GS salary table on the OPM website at: </w:t>
      </w:r>
      <w:hyperlink w:history="1" r:id="rId13">
        <w:r w:rsidRPr="00753408" w:rsidR="00E27660">
          <w:rPr>
            <w:rStyle w:val="Hyperlink"/>
            <w:rFonts w:ascii="Arial" w:hAnsi="Arial" w:cs="Arial"/>
            <w:sz w:val="24"/>
            <w:szCs w:val="24"/>
          </w:rPr>
          <w:t>https://www.opm.gov/policy-data-oversight/pay-leave/salaries-wages/salary-tables/pdf/20</w:t>
        </w:r>
        <w:r w:rsidRPr="00753408" w:rsidR="00753408">
          <w:rPr>
            <w:rStyle w:val="Hyperlink"/>
            <w:rFonts w:ascii="Arial" w:hAnsi="Arial" w:cs="Arial"/>
            <w:sz w:val="24"/>
            <w:szCs w:val="24"/>
          </w:rPr>
          <w:t>2</w:t>
        </w:r>
        <w:r w:rsidRPr="00753408" w:rsidR="00E27660">
          <w:rPr>
            <w:rStyle w:val="Hyperlink"/>
            <w:rFonts w:ascii="Arial" w:hAnsi="Arial" w:cs="Arial"/>
            <w:sz w:val="24"/>
            <w:szCs w:val="24"/>
          </w:rPr>
          <w:t>1/GS_h.pdf</w:t>
        </w:r>
      </w:hyperlink>
      <w:hyperlink w:history="1" r:id="rId14"/>
      <w:r w:rsidRPr="00B109AC" w:rsidR="007D749D">
        <w:rPr>
          <w:rFonts w:ascii="Arial" w:hAnsi="Arial" w:cs="Arial"/>
          <w:sz w:val="24"/>
          <w:szCs w:val="24"/>
        </w:rPr>
        <w:t>.</w:t>
      </w:r>
    </w:p>
    <w:p w:rsidRPr="00D01C29" w:rsidR="007D749D" w:rsidP="00DD5334" w:rsidRDefault="007D749D" w14:paraId="11D77A32" w14:textId="77777777">
      <w:pPr>
        <w:tabs>
          <w:tab w:val="left" w:pos="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Pr="005E4CE6" w:rsidR="001E53FE" w:rsidP="000D616C" w:rsidRDefault="001E53FE" w14:paraId="127783A5" w14:textId="3EE04B24">
      <w:pPr>
        <w:pStyle w:val="ListParagraph"/>
        <w:numPr>
          <w:ilvl w:val="0"/>
          <w:numId w:val="42"/>
        </w:numPr>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D01C29">
        <w:rPr>
          <w:rFonts w:ascii="Arial" w:hAnsi="Arial" w:cs="Arial"/>
          <w:b/>
          <w:sz w:val="24"/>
          <w:szCs w:val="24"/>
        </w:rPr>
        <w:t xml:space="preserve">Catalog and Accession Records Burden: </w:t>
      </w:r>
      <w:r w:rsidRPr="00D01C29">
        <w:rPr>
          <w:rFonts w:ascii="Arial" w:hAnsi="Arial" w:cs="Arial"/>
          <w:sz w:val="24"/>
          <w:szCs w:val="24"/>
        </w:rPr>
        <w:t xml:space="preserve">Each DOI unit that was contacted supplied hour burdens for uploading or downloading and quality control of accession and catalog data. (In the ICMS catalog database system, catalog records are linked to the corresponding accession records. When records are uploaded into or downloaded from ICMS, the system combines both datasets into a unified submission of catalog data. As a result, there are no separate Federal burden estimates solely for accession records burden.) The estimates varied </w:t>
      </w:r>
      <w:r w:rsidRPr="005E4CE6">
        <w:rPr>
          <w:rFonts w:ascii="Arial" w:hAnsi="Arial" w:cs="Arial"/>
          <w:sz w:val="24"/>
          <w:szCs w:val="24"/>
        </w:rPr>
        <w:t xml:space="preserve">from four to </w:t>
      </w:r>
      <w:r w:rsidR="00D4608B">
        <w:rPr>
          <w:rFonts w:ascii="Arial" w:hAnsi="Arial" w:cs="Arial"/>
          <w:sz w:val="24"/>
          <w:szCs w:val="24"/>
        </w:rPr>
        <w:t>10</w:t>
      </w:r>
      <w:r w:rsidRPr="005E4CE6">
        <w:rPr>
          <w:rFonts w:ascii="Arial" w:hAnsi="Arial" w:cs="Arial"/>
          <w:sz w:val="24"/>
          <w:szCs w:val="24"/>
        </w:rPr>
        <w:t xml:space="preserve"> hours, with an average of </w:t>
      </w:r>
      <w:r w:rsidRPr="005E4CE6" w:rsidR="001A4681">
        <w:rPr>
          <w:rFonts w:ascii="Arial" w:hAnsi="Arial" w:cs="Arial"/>
          <w:sz w:val="24"/>
          <w:szCs w:val="24"/>
        </w:rPr>
        <w:t xml:space="preserve">5.5 </w:t>
      </w:r>
      <w:r w:rsidRPr="005E4CE6">
        <w:rPr>
          <w:rFonts w:ascii="Arial" w:hAnsi="Arial" w:cs="Arial"/>
          <w:sz w:val="24"/>
          <w:szCs w:val="24"/>
        </w:rPr>
        <w:t xml:space="preserve">hours.  </w:t>
      </w:r>
    </w:p>
    <w:p w:rsidRPr="00D01C29" w:rsidR="00913345" w:rsidP="00D01C29" w:rsidRDefault="00913345" w14:paraId="0E01FC41" w14:textId="77777777">
      <w:pPr>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Pr="005E4CE6" w:rsidR="001E53FE" w:rsidP="000D616C" w:rsidRDefault="001E53FE" w14:paraId="7D36FCA3" w14:textId="1EFE9BDE">
      <w:pPr>
        <w:pStyle w:val="ListParagraph"/>
        <w:numPr>
          <w:ilvl w:val="0"/>
          <w:numId w:val="41"/>
        </w:numPr>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D01C29">
        <w:rPr>
          <w:rFonts w:ascii="Arial" w:hAnsi="Arial" w:cs="Arial"/>
          <w:b/>
          <w:sz w:val="24"/>
          <w:szCs w:val="24"/>
        </w:rPr>
        <w:t>Checklist Burden:</w:t>
      </w:r>
      <w:r w:rsidRPr="00D01C29">
        <w:rPr>
          <w:rFonts w:ascii="Arial" w:hAnsi="Arial" w:cs="Arial"/>
          <w:sz w:val="24"/>
          <w:szCs w:val="24"/>
        </w:rPr>
        <w:t xml:space="preserve"> The estimates varied from </w:t>
      </w:r>
      <w:r w:rsidRPr="005E4CE6">
        <w:rPr>
          <w:rFonts w:ascii="Arial" w:hAnsi="Arial" w:cs="Arial"/>
          <w:sz w:val="24"/>
          <w:szCs w:val="24"/>
        </w:rPr>
        <w:t xml:space="preserve">one to eight hours, with an average of </w:t>
      </w:r>
      <w:r w:rsidRPr="005E4CE6" w:rsidR="001A4681">
        <w:rPr>
          <w:rFonts w:ascii="Arial" w:hAnsi="Arial" w:cs="Arial"/>
          <w:sz w:val="24"/>
          <w:szCs w:val="24"/>
        </w:rPr>
        <w:t xml:space="preserve">2.3 </w:t>
      </w:r>
      <w:r w:rsidRPr="005E4CE6">
        <w:rPr>
          <w:rFonts w:ascii="Arial" w:hAnsi="Arial" w:cs="Arial"/>
          <w:sz w:val="24"/>
          <w:szCs w:val="24"/>
        </w:rPr>
        <w:t xml:space="preserve">hours.  </w:t>
      </w:r>
    </w:p>
    <w:p w:rsidRPr="00D01C29" w:rsidR="001E53FE" w:rsidP="001E53FE" w:rsidRDefault="001E53FE" w14:paraId="4186EDCE" w14:textId="77777777">
      <w:pPr>
        <w:pStyle w:val="ListParagraph"/>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rPr>
      </w:pPr>
    </w:p>
    <w:p w:rsidRPr="00D01C29" w:rsidR="001E53FE" w:rsidP="000D616C" w:rsidRDefault="001E53FE" w14:paraId="705DC396" w14:textId="3DAF8915">
      <w:pPr>
        <w:pStyle w:val="ListParagraph"/>
        <w:numPr>
          <w:ilvl w:val="0"/>
          <w:numId w:val="41"/>
        </w:numPr>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D01C29">
        <w:rPr>
          <w:rFonts w:ascii="Arial" w:hAnsi="Arial" w:cs="Arial"/>
          <w:b/>
          <w:sz w:val="24"/>
          <w:szCs w:val="24"/>
        </w:rPr>
        <w:t>Input Form Burden:</w:t>
      </w:r>
      <w:r w:rsidRPr="00D01C29">
        <w:rPr>
          <w:rFonts w:ascii="Arial" w:hAnsi="Arial" w:cs="Arial"/>
          <w:sz w:val="24"/>
          <w:szCs w:val="24"/>
        </w:rPr>
        <w:t xml:space="preserve"> Input Form data management </w:t>
      </w:r>
      <w:r w:rsidR="00540E3C">
        <w:rPr>
          <w:rFonts w:ascii="Arial" w:hAnsi="Arial" w:cs="Arial"/>
          <w:sz w:val="24"/>
          <w:szCs w:val="24"/>
        </w:rPr>
        <w:t>was</w:t>
      </w:r>
      <w:r w:rsidRPr="00D01C29">
        <w:rPr>
          <w:rFonts w:ascii="Arial" w:hAnsi="Arial" w:cs="Arial"/>
          <w:sz w:val="24"/>
          <w:szCs w:val="24"/>
        </w:rPr>
        <w:t xml:space="preserve"> carried out by staff from the DOI Museum Program and/or contract staff. DOI estimates two hours of staff time to upload data from the web Input Form, conduct quality control, and initiate any other necessary follow-up work.  </w:t>
      </w:r>
    </w:p>
    <w:p w:rsidRPr="00D01C29" w:rsidR="001E53FE" w:rsidP="001E53FE" w:rsidRDefault="001E53FE" w14:paraId="582543D5" w14:textId="77777777">
      <w:pPr>
        <w:pStyle w:val="ListParagraph"/>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Pr="005E4CE6" w:rsidR="00913345" w:rsidP="000D616C" w:rsidRDefault="001E53FE" w14:paraId="28A8236A" w14:textId="3AE5B6F0">
      <w:pPr>
        <w:pStyle w:val="ListParagraph"/>
        <w:numPr>
          <w:ilvl w:val="0"/>
          <w:numId w:val="41"/>
        </w:numPr>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D01C29">
        <w:rPr>
          <w:rFonts w:ascii="Arial" w:hAnsi="Arial" w:cs="Arial"/>
          <w:b/>
          <w:sz w:val="24"/>
          <w:szCs w:val="24"/>
        </w:rPr>
        <w:t>Inventory Burden:</w:t>
      </w:r>
      <w:r w:rsidRPr="00D01C29">
        <w:rPr>
          <w:rFonts w:ascii="Arial" w:hAnsi="Arial" w:cs="Arial"/>
          <w:sz w:val="24"/>
          <w:szCs w:val="24"/>
        </w:rPr>
        <w:t xml:space="preserve"> The estimates varied from </w:t>
      </w:r>
      <w:r w:rsidRPr="005E4CE6">
        <w:rPr>
          <w:rFonts w:ascii="Arial" w:hAnsi="Arial" w:cs="Arial"/>
          <w:sz w:val="24"/>
          <w:szCs w:val="24"/>
        </w:rPr>
        <w:t xml:space="preserve">one to four hours, with an average of </w:t>
      </w:r>
      <w:r w:rsidRPr="005E4CE6" w:rsidR="001A4681">
        <w:rPr>
          <w:rFonts w:ascii="Arial" w:hAnsi="Arial" w:cs="Arial"/>
          <w:sz w:val="24"/>
          <w:szCs w:val="24"/>
        </w:rPr>
        <w:t xml:space="preserve">2.4 </w:t>
      </w:r>
      <w:r w:rsidRPr="005E4CE6">
        <w:rPr>
          <w:rFonts w:ascii="Arial" w:hAnsi="Arial" w:cs="Arial"/>
          <w:sz w:val="24"/>
          <w:szCs w:val="24"/>
        </w:rPr>
        <w:t xml:space="preserve">hours.  </w:t>
      </w:r>
    </w:p>
    <w:p w:rsidRPr="00D01C29" w:rsidR="001E53FE" w:rsidP="00D01C29" w:rsidRDefault="001E53FE" w14:paraId="55635599" w14:textId="77777777">
      <w:pPr>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D01C29">
        <w:rPr>
          <w:rFonts w:ascii="Arial" w:hAnsi="Arial" w:cs="Arial"/>
          <w:sz w:val="24"/>
          <w:szCs w:val="24"/>
        </w:rPr>
        <w:t xml:space="preserve">  </w:t>
      </w:r>
    </w:p>
    <w:p w:rsidRPr="00D01C29" w:rsidR="00935510" w:rsidP="00935510" w:rsidRDefault="00935510" w14:paraId="5ED7C258"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D01C29">
        <w:rPr>
          <w:rFonts w:ascii="Arial" w:hAnsi="Arial" w:cs="Arial"/>
          <w:sz w:val="24"/>
          <w:szCs w:val="24"/>
        </w:rPr>
        <w:t>See Table 2, below, for total DOI staff burden for each information request.</w:t>
      </w:r>
    </w:p>
    <w:p w:rsidRPr="00D01C29" w:rsidR="001E53FE" w:rsidP="00D01C29" w:rsidRDefault="001E53FE" w14:paraId="16479C2A" w14:textId="77777777">
      <w:pPr>
        <w:pStyle w:val="ListParagraph"/>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tbl>
      <w:tblPr>
        <w:tblpPr w:leftFromText="187" w:rightFromText="187" w:vertAnchor="text" w:horzAnchor="page" w:tblpXSpec="center" w:tblpY="1"/>
        <w:tblOverlap w:val="never"/>
        <w:tblW w:w="78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80"/>
        <w:gridCol w:w="986"/>
        <w:gridCol w:w="1685"/>
        <w:gridCol w:w="1207"/>
        <w:gridCol w:w="986"/>
        <w:gridCol w:w="1685"/>
      </w:tblGrid>
      <w:tr w:rsidRPr="005E4CE6" w:rsidR="00E1743E" w:rsidTr="005E4CE6" w14:paraId="575262D4" w14:textId="77777777">
        <w:trPr>
          <w:trHeight w:val="828"/>
        </w:trPr>
        <w:tc>
          <w:tcPr>
            <w:tcW w:w="1280" w:type="dxa"/>
            <w:shd w:val="clear" w:color="auto" w:fill="auto"/>
            <w:hideMark/>
          </w:tcPr>
          <w:p w:rsidRPr="005E4CE6" w:rsidR="00E1743E" w:rsidP="00E1743E" w:rsidRDefault="00E1743E" w14:paraId="543EA3D7" w14:textId="123073A9">
            <w:pPr>
              <w:widowControl/>
              <w:autoSpaceDE/>
              <w:autoSpaceDN/>
              <w:adjustRightInd/>
              <w:rPr>
                <w:rFonts w:ascii="Arial" w:hAnsi="Arial" w:cs="Arial"/>
                <w:b/>
                <w:bCs/>
                <w:color w:val="000000"/>
                <w:sz w:val="22"/>
                <w:szCs w:val="22"/>
              </w:rPr>
            </w:pPr>
            <w:r w:rsidRPr="005E4CE6">
              <w:rPr>
                <w:rFonts w:ascii="Arial" w:hAnsi="Arial" w:cs="Arial"/>
                <w:b/>
                <w:bCs/>
                <w:color w:val="000000"/>
                <w:sz w:val="22"/>
                <w:szCs w:val="22"/>
              </w:rPr>
              <w:t>Collection</w:t>
            </w:r>
          </w:p>
        </w:tc>
        <w:tc>
          <w:tcPr>
            <w:tcW w:w="986" w:type="dxa"/>
            <w:shd w:val="clear" w:color="auto" w:fill="auto"/>
            <w:hideMark/>
          </w:tcPr>
          <w:p w:rsidRPr="005E4CE6" w:rsidR="00E1743E" w:rsidP="00E1743E" w:rsidRDefault="00E1743E" w14:paraId="02204BDF" w14:textId="77777777">
            <w:pPr>
              <w:widowControl/>
              <w:autoSpaceDE/>
              <w:autoSpaceDN/>
              <w:adjustRightInd/>
              <w:rPr>
                <w:rFonts w:ascii="Arial" w:hAnsi="Arial" w:cs="Arial"/>
                <w:b/>
                <w:bCs/>
                <w:color w:val="000000"/>
                <w:sz w:val="22"/>
                <w:szCs w:val="22"/>
              </w:rPr>
            </w:pPr>
            <w:r w:rsidRPr="005E4CE6">
              <w:rPr>
                <w:rFonts w:ascii="Arial" w:hAnsi="Arial" w:cs="Arial"/>
                <w:b/>
                <w:bCs/>
                <w:color w:val="000000"/>
                <w:sz w:val="22"/>
                <w:szCs w:val="22"/>
              </w:rPr>
              <w:t>Burden (hours)</w:t>
            </w:r>
          </w:p>
        </w:tc>
        <w:tc>
          <w:tcPr>
            <w:tcW w:w="1685" w:type="dxa"/>
            <w:shd w:val="clear" w:color="auto" w:fill="auto"/>
            <w:hideMark/>
          </w:tcPr>
          <w:p w:rsidRPr="005E4CE6" w:rsidR="00E1743E" w:rsidP="00E1743E" w:rsidRDefault="00E1743E" w14:paraId="2C0B588B" w14:textId="77777777">
            <w:pPr>
              <w:widowControl/>
              <w:autoSpaceDE/>
              <w:autoSpaceDN/>
              <w:adjustRightInd/>
              <w:rPr>
                <w:rFonts w:ascii="Arial" w:hAnsi="Arial" w:cs="Arial"/>
                <w:b/>
                <w:bCs/>
                <w:color w:val="000000"/>
                <w:sz w:val="22"/>
                <w:szCs w:val="22"/>
              </w:rPr>
            </w:pPr>
            <w:r w:rsidRPr="005E4CE6">
              <w:rPr>
                <w:rFonts w:ascii="Arial" w:hAnsi="Arial" w:cs="Arial"/>
                <w:b/>
                <w:bCs/>
                <w:color w:val="000000"/>
                <w:sz w:val="22"/>
                <w:szCs w:val="22"/>
              </w:rPr>
              <w:t>Burden (cost)</w:t>
            </w:r>
          </w:p>
        </w:tc>
        <w:tc>
          <w:tcPr>
            <w:tcW w:w="1207" w:type="dxa"/>
            <w:shd w:val="clear" w:color="auto" w:fill="auto"/>
            <w:hideMark/>
          </w:tcPr>
          <w:p w:rsidRPr="005E4CE6" w:rsidR="00E1743E" w:rsidP="00E1743E" w:rsidRDefault="00E1743E" w14:paraId="4A509E9F" w14:textId="77777777">
            <w:pPr>
              <w:widowControl/>
              <w:autoSpaceDE/>
              <w:autoSpaceDN/>
              <w:adjustRightInd/>
              <w:rPr>
                <w:rFonts w:ascii="Arial" w:hAnsi="Arial" w:cs="Arial"/>
                <w:b/>
                <w:bCs/>
                <w:color w:val="000000"/>
                <w:sz w:val="22"/>
                <w:szCs w:val="22"/>
              </w:rPr>
            </w:pPr>
            <w:r w:rsidRPr="005E4CE6">
              <w:rPr>
                <w:rFonts w:ascii="Arial" w:hAnsi="Arial" w:cs="Arial"/>
                <w:b/>
                <w:bCs/>
                <w:color w:val="000000"/>
                <w:sz w:val="22"/>
                <w:szCs w:val="22"/>
              </w:rPr>
              <w:t xml:space="preserve">Annual Requests </w:t>
            </w:r>
          </w:p>
        </w:tc>
        <w:tc>
          <w:tcPr>
            <w:tcW w:w="986" w:type="dxa"/>
            <w:shd w:val="clear" w:color="auto" w:fill="auto"/>
            <w:hideMark/>
          </w:tcPr>
          <w:p w:rsidRPr="005E4CE6" w:rsidR="00E1743E" w:rsidP="00E1743E" w:rsidRDefault="00E1743E" w14:paraId="11E2073E" w14:textId="77777777">
            <w:pPr>
              <w:widowControl/>
              <w:autoSpaceDE/>
              <w:autoSpaceDN/>
              <w:adjustRightInd/>
              <w:rPr>
                <w:rFonts w:ascii="Arial" w:hAnsi="Arial" w:cs="Arial"/>
                <w:b/>
                <w:bCs/>
                <w:color w:val="000000"/>
                <w:sz w:val="22"/>
                <w:szCs w:val="22"/>
              </w:rPr>
            </w:pPr>
            <w:r w:rsidRPr="005E4CE6">
              <w:rPr>
                <w:rFonts w:ascii="Arial" w:hAnsi="Arial" w:cs="Arial"/>
                <w:b/>
                <w:bCs/>
                <w:color w:val="000000"/>
                <w:sz w:val="22"/>
                <w:szCs w:val="22"/>
              </w:rPr>
              <w:t>Annual Burden (hours)</w:t>
            </w:r>
          </w:p>
        </w:tc>
        <w:tc>
          <w:tcPr>
            <w:tcW w:w="1685" w:type="dxa"/>
            <w:shd w:val="clear" w:color="auto" w:fill="auto"/>
            <w:hideMark/>
          </w:tcPr>
          <w:p w:rsidRPr="005E4CE6" w:rsidR="00E1743E" w:rsidP="00E1743E" w:rsidRDefault="00E1743E" w14:paraId="273C81F5" w14:textId="77777777">
            <w:pPr>
              <w:widowControl/>
              <w:autoSpaceDE/>
              <w:autoSpaceDN/>
              <w:adjustRightInd/>
              <w:rPr>
                <w:rFonts w:ascii="Arial" w:hAnsi="Arial" w:cs="Arial"/>
                <w:b/>
                <w:bCs/>
                <w:color w:val="000000"/>
                <w:sz w:val="22"/>
                <w:szCs w:val="22"/>
              </w:rPr>
            </w:pPr>
            <w:r w:rsidRPr="005E4CE6">
              <w:rPr>
                <w:rFonts w:ascii="Arial" w:hAnsi="Arial" w:cs="Arial"/>
                <w:b/>
                <w:bCs/>
                <w:color w:val="000000"/>
                <w:sz w:val="22"/>
                <w:szCs w:val="22"/>
              </w:rPr>
              <w:t>Annual Burden (cost)</w:t>
            </w:r>
          </w:p>
        </w:tc>
      </w:tr>
      <w:tr w:rsidRPr="005E4CE6" w:rsidR="00E1743E" w:rsidTr="005E4CE6" w14:paraId="5D988C6D" w14:textId="77777777">
        <w:trPr>
          <w:trHeight w:val="276"/>
        </w:trPr>
        <w:tc>
          <w:tcPr>
            <w:tcW w:w="1280" w:type="dxa"/>
            <w:shd w:val="clear" w:color="auto" w:fill="auto"/>
          </w:tcPr>
          <w:p w:rsidRPr="005E4CE6" w:rsidR="00E1743E" w:rsidP="00E1743E" w:rsidRDefault="00E1743E" w14:paraId="0EA63C28" w14:textId="77777777">
            <w:pPr>
              <w:widowControl/>
              <w:autoSpaceDE/>
              <w:autoSpaceDN/>
              <w:adjustRightInd/>
              <w:rPr>
                <w:rFonts w:ascii="Arial" w:hAnsi="Arial" w:cs="Arial"/>
                <w:color w:val="000000"/>
                <w:sz w:val="22"/>
                <w:szCs w:val="22"/>
              </w:rPr>
            </w:pPr>
            <w:r w:rsidRPr="005E4CE6">
              <w:rPr>
                <w:rFonts w:ascii="Arial" w:hAnsi="Arial" w:cs="Arial"/>
                <w:color w:val="000000"/>
                <w:sz w:val="22"/>
                <w:szCs w:val="22"/>
              </w:rPr>
              <w:t xml:space="preserve">Catalog and Accession Records  </w:t>
            </w:r>
          </w:p>
        </w:tc>
        <w:tc>
          <w:tcPr>
            <w:tcW w:w="986" w:type="dxa"/>
            <w:shd w:val="clear" w:color="auto" w:fill="auto"/>
          </w:tcPr>
          <w:p w:rsidRPr="005E4CE6" w:rsidR="00E1743E" w:rsidP="00E1743E" w:rsidRDefault="00E1743E" w14:paraId="1A5E758B" w14:textId="77777777">
            <w:pPr>
              <w:widowControl/>
              <w:autoSpaceDE/>
              <w:autoSpaceDN/>
              <w:adjustRightInd/>
              <w:jc w:val="right"/>
              <w:rPr>
                <w:rFonts w:ascii="Arial" w:hAnsi="Arial" w:cs="Arial"/>
                <w:color w:val="000000"/>
                <w:sz w:val="22"/>
                <w:szCs w:val="22"/>
              </w:rPr>
            </w:pPr>
            <w:r w:rsidRPr="005E4CE6">
              <w:rPr>
                <w:rFonts w:ascii="Arial" w:hAnsi="Arial" w:cs="Arial"/>
                <w:color w:val="000000"/>
                <w:sz w:val="22"/>
                <w:szCs w:val="22"/>
              </w:rPr>
              <w:t>5.5</w:t>
            </w:r>
          </w:p>
        </w:tc>
        <w:tc>
          <w:tcPr>
            <w:tcW w:w="1685" w:type="dxa"/>
            <w:shd w:val="clear" w:color="auto" w:fill="auto"/>
          </w:tcPr>
          <w:p w:rsidRPr="005E4CE6" w:rsidR="00E1743E" w:rsidP="001213F6" w:rsidRDefault="00E1743E" w14:paraId="34D01303" w14:textId="0CE58B19">
            <w:pPr>
              <w:widowControl/>
              <w:autoSpaceDE/>
              <w:autoSpaceDN/>
              <w:adjustRightInd/>
              <w:jc w:val="right"/>
              <w:rPr>
                <w:rFonts w:ascii="Arial" w:hAnsi="Arial" w:cs="Arial"/>
                <w:color w:val="000000"/>
                <w:sz w:val="22"/>
                <w:szCs w:val="22"/>
              </w:rPr>
            </w:pPr>
            <w:r w:rsidRPr="005E4CE6">
              <w:rPr>
                <w:rFonts w:ascii="Arial" w:hAnsi="Arial" w:cs="Arial"/>
                <w:color w:val="000000"/>
                <w:sz w:val="22"/>
                <w:szCs w:val="22"/>
              </w:rPr>
              <w:t>$</w:t>
            </w:r>
            <w:r w:rsidRPr="005E4CE6" w:rsidR="001213F6">
              <w:rPr>
                <w:rFonts w:ascii="Arial" w:hAnsi="Arial" w:cs="Arial"/>
                <w:color w:val="000000"/>
                <w:sz w:val="22"/>
                <w:szCs w:val="22"/>
              </w:rPr>
              <w:t>2</w:t>
            </w:r>
            <w:r w:rsidR="005E4CE6">
              <w:rPr>
                <w:rFonts w:ascii="Arial" w:hAnsi="Arial" w:cs="Arial"/>
                <w:color w:val="000000"/>
                <w:sz w:val="22"/>
                <w:szCs w:val="22"/>
              </w:rPr>
              <w:t>1</w:t>
            </w:r>
            <w:r w:rsidRPr="005E4CE6" w:rsidR="001213F6">
              <w:rPr>
                <w:rFonts w:ascii="Arial" w:hAnsi="Arial" w:cs="Arial"/>
                <w:color w:val="000000"/>
                <w:sz w:val="22"/>
                <w:szCs w:val="22"/>
              </w:rPr>
              <w:t>3.</w:t>
            </w:r>
            <w:r w:rsidR="005E4CE6">
              <w:rPr>
                <w:rFonts w:ascii="Arial" w:hAnsi="Arial" w:cs="Arial"/>
                <w:color w:val="000000"/>
                <w:sz w:val="22"/>
                <w:szCs w:val="22"/>
              </w:rPr>
              <w:t>73</w:t>
            </w:r>
          </w:p>
        </w:tc>
        <w:tc>
          <w:tcPr>
            <w:tcW w:w="1207" w:type="dxa"/>
            <w:shd w:val="clear" w:color="auto" w:fill="auto"/>
          </w:tcPr>
          <w:p w:rsidRPr="005E4CE6" w:rsidR="00E1743E" w:rsidP="00E1743E" w:rsidRDefault="00E1743E" w14:paraId="2D7638CD" w14:textId="77777777">
            <w:pPr>
              <w:widowControl/>
              <w:autoSpaceDE/>
              <w:autoSpaceDN/>
              <w:adjustRightInd/>
              <w:jc w:val="right"/>
              <w:rPr>
                <w:rFonts w:ascii="Arial" w:hAnsi="Arial" w:cs="Arial"/>
                <w:color w:val="000000"/>
                <w:sz w:val="22"/>
                <w:szCs w:val="22"/>
              </w:rPr>
            </w:pPr>
            <w:r w:rsidRPr="005E4CE6">
              <w:rPr>
                <w:rFonts w:ascii="Arial" w:hAnsi="Arial" w:cs="Arial"/>
                <w:color w:val="000000"/>
                <w:sz w:val="22"/>
                <w:szCs w:val="22"/>
              </w:rPr>
              <w:t>100</w:t>
            </w:r>
          </w:p>
        </w:tc>
        <w:tc>
          <w:tcPr>
            <w:tcW w:w="986" w:type="dxa"/>
            <w:shd w:val="clear" w:color="auto" w:fill="auto"/>
          </w:tcPr>
          <w:p w:rsidRPr="005E4CE6" w:rsidR="00E1743E" w:rsidP="00E1743E" w:rsidRDefault="00E1743E" w14:paraId="2B6DDABA" w14:textId="77777777">
            <w:pPr>
              <w:widowControl/>
              <w:autoSpaceDE/>
              <w:autoSpaceDN/>
              <w:adjustRightInd/>
              <w:jc w:val="right"/>
              <w:rPr>
                <w:rFonts w:ascii="Arial" w:hAnsi="Arial" w:cs="Arial"/>
                <w:color w:val="000000"/>
                <w:sz w:val="22"/>
                <w:szCs w:val="22"/>
              </w:rPr>
            </w:pPr>
            <w:r w:rsidRPr="005E4CE6">
              <w:rPr>
                <w:rFonts w:ascii="Arial" w:hAnsi="Arial" w:cs="Arial"/>
                <w:color w:val="000000"/>
                <w:sz w:val="22"/>
                <w:szCs w:val="22"/>
              </w:rPr>
              <w:t>550</w:t>
            </w:r>
          </w:p>
        </w:tc>
        <w:tc>
          <w:tcPr>
            <w:tcW w:w="1685" w:type="dxa"/>
            <w:shd w:val="clear" w:color="auto" w:fill="auto"/>
          </w:tcPr>
          <w:p w:rsidRPr="005E4CE6" w:rsidR="00E1743E" w:rsidP="00E1743E" w:rsidRDefault="00E1743E" w14:paraId="306CEBA3" w14:textId="2EC10289">
            <w:pPr>
              <w:widowControl/>
              <w:autoSpaceDE/>
              <w:autoSpaceDN/>
              <w:adjustRightInd/>
              <w:jc w:val="right"/>
              <w:rPr>
                <w:rFonts w:ascii="Arial" w:hAnsi="Arial" w:cs="Arial"/>
                <w:color w:val="000000"/>
                <w:sz w:val="22"/>
                <w:szCs w:val="22"/>
              </w:rPr>
            </w:pPr>
            <w:r w:rsidRPr="005E4CE6">
              <w:rPr>
                <w:rFonts w:ascii="Arial" w:hAnsi="Arial" w:cs="Arial"/>
                <w:color w:val="000000"/>
                <w:sz w:val="22"/>
                <w:szCs w:val="22"/>
              </w:rPr>
              <w:t>$</w:t>
            </w:r>
            <w:r w:rsidRPr="005E4CE6" w:rsidR="002F2223">
              <w:rPr>
                <w:rFonts w:ascii="Arial" w:hAnsi="Arial" w:cs="Arial"/>
                <w:color w:val="000000"/>
                <w:sz w:val="22"/>
                <w:szCs w:val="22"/>
              </w:rPr>
              <w:t>2</w:t>
            </w:r>
            <w:r w:rsidR="005E4CE6">
              <w:rPr>
                <w:rFonts w:ascii="Arial" w:hAnsi="Arial" w:cs="Arial"/>
                <w:color w:val="000000"/>
                <w:sz w:val="22"/>
                <w:szCs w:val="22"/>
              </w:rPr>
              <w:t>1</w:t>
            </w:r>
            <w:r w:rsidRPr="005E4CE6" w:rsidR="002F2223">
              <w:rPr>
                <w:rFonts w:ascii="Arial" w:hAnsi="Arial" w:cs="Arial"/>
                <w:color w:val="000000"/>
                <w:sz w:val="22"/>
                <w:szCs w:val="22"/>
              </w:rPr>
              <w:t>,3</w:t>
            </w:r>
            <w:r w:rsidR="005E4CE6">
              <w:rPr>
                <w:rFonts w:ascii="Arial" w:hAnsi="Arial" w:cs="Arial"/>
                <w:color w:val="000000"/>
                <w:sz w:val="22"/>
                <w:szCs w:val="22"/>
              </w:rPr>
              <w:t>73</w:t>
            </w:r>
          </w:p>
        </w:tc>
      </w:tr>
      <w:tr w:rsidRPr="005E4CE6" w:rsidR="00E1743E" w:rsidTr="005E4CE6" w14:paraId="20C31ADB" w14:textId="77777777">
        <w:trPr>
          <w:trHeight w:val="288"/>
        </w:trPr>
        <w:tc>
          <w:tcPr>
            <w:tcW w:w="1280" w:type="dxa"/>
            <w:shd w:val="clear" w:color="auto" w:fill="auto"/>
            <w:hideMark/>
          </w:tcPr>
          <w:p w:rsidRPr="005E4CE6" w:rsidR="00E1743E" w:rsidP="00E1743E" w:rsidRDefault="00E1743E" w14:paraId="405024FD" w14:textId="77777777">
            <w:pPr>
              <w:widowControl/>
              <w:autoSpaceDE/>
              <w:autoSpaceDN/>
              <w:adjustRightInd/>
              <w:rPr>
                <w:rFonts w:ascii="Arial" w:hAnsi="Arial" w:cs="Arial"/>
                <w:color w:val="000000"/>
                <w:sz w:val="22"/>
                <w:szCs w:val="22"/>
              </w:rPr>
            </w:pPr>
            <w:r w:rsidRPr="005E4CE6">
              <w:rPr>
                <w:rFonts w:ascii="Arial" w:hAnsi="Arial" w:cs="Arial"/>
                <w:color w:val="000000"/>
                <w:sz w:val="22"/>
                <w:szCs w:val="22"/>
              </w:rPr>
              <w:lastRenderedPageBreak/>
              <w:t>Checklist</w:t>
            </w:r>
          </w:p>
        </w:tc>
        <w:tc>
          <w:tcPr>
            <w:tcW w:w="986" w:type="dxa"/>
            <w:shd w:val="clear" w:color="auto" w:fill="auto"/>
            <w:hideMark/>
          </w:tcPr>
          <w:p w:rsidRPr="005E4CE6" w:rsidR="00E1743E" w:rsidP="00E1743E" w:rsidRDefault="00E1743E" w14:paraId="5DA7CD42" w14:textId="77777777">
            <w:pPr>
              <w:widowControl/>
              <w:autoSpaceDE/>
              <w:autoSpaceDN/>
              <w:adjustRightInd/>
              <w:jc w:val="right"/>
              <w:rPr>
                <w:rFonts w:ascii="Arial" w:hAnsi="Arial" w:cs="Arial"/>
                <w:color w:val="000000"/>
                <w:sz w:val="22"/>
                <w:szCs w:val="22"/>
              </w:rPr>
            </w:pPr>
            <w:r w:rsidRPr="005E4CE6">
              <w:rPr>
                <w:rFonts w:ascii="Arial" w:hAnsi="Arial" w:cs="Arial"/>
                <w:color w:val="000000"/>
                <w:sz w:val="22"/>
                <w:szCs w:val="22"/>
              </w:rPr>
              <w:t>2.3</w:t>
            </w:r>
          </w:p>
        </w:tc>
        <w:tc>
          <w:tcPr>
            <w:tcW w:w="1685" w:type="dxa"/>
            <w:shd w:val="clear" w:color="auto" w:fill="auto"/>
            <w:hideMark/>
          </w:tcPr>
          <w:p w:rsidRPr="005E4CE6" w:rsidR="00E1743E" w:rsidP="00E1743E" w:rsidRDefault="00E1743E" w14:paraId="097A4488" w14:textId="1A701B36">
            <w:pPr>
              <w:widowControl/>
              <w:autoSpaceDE/>
              <w:autoSpaceDN/>
              <w:adjustRightInd/>
              <w:jc w:val="right"/>
              <w:rPr>
                <w:rFonts w:ascii="Arial" w:hAnsi="Arial" w:cs="Arial"/>
                <w:color w:val="000000"/>
                <w:sz w:val="22"/>
                <w:szCs w:val="22"/>
              </w:rPr>
            </w:pPr>
            <w:r w:rsidRPr="005E4CE6">
              <w:rPr>
                <w:rFonts w:ascii="Arial" w:hAnsi="Arial" w:cs="Arial"/>
                <w:color w:val="000000"/>
                <w:sz w:val="22"/>
                <w:szCs w:val="22"/>
              </w:rPr>
              <w:t>$</w:t>
            </w:r>
            <w:r w:rsidRPr="005E4CE6" w:rsidR="001213F6">
              <w:rPr>
                <w:rFonts w:ascii="Arial" w:hAnsi="Arial" w:cs="Arial"/>
                <w:color w:val="000000"/>
                <w:sz w:val="22"/>
                <w:szCs w:val="22"/>
              </w:rPr>
              <w:t>8</w:t>
            </w:r>
            <w:r w:rsidR="005E4CE6">
              <w:rPr>
                <w:rFonts w:ascii="Arial" w:hAnsi="Arial" w:cs="Arial"/>
                <w:color w:val="000000"/>
                <w:sz w:val="22"/>
                <w:szCs w:val="22"/>
              </w:rPr>
              <w:t>9</w:t>
            </w:r>
            <w:r w:rsidRPr="005E4CE6" w:rsidR="001213F6">
              <w:rPr>
                <w:rFonts w:ascii="Arial" w:hAnsi="Arial" w:cs="Arial"/>
                <w:color w:val="000000"/>
                <w:sz w:val="22"/>
                <w:szCs w:val="22"/>
              </w:rPr>
              <w:t>.</w:t>
            </w:r>
            <w:r w:rsidR="005E4CE6">
              <w:rPr>
                <w:rFonts w:ascii="Arial" w:hAnsi="Arial" w:cs="Arial"/>
                <w:color w:val="000000"/>
                <w:sz w:val="22"/>
                <w:szCs w:val="22"/>
              </w:rPr>
              <w:t>3</w:t>
            </w:r>
            <w:r w:rsidRPr="005E4CE6" w:rsidR="001213F6">
              <w:rPr>
                <w:rFonts w:ascii="Arial" w:hAnsi="Arial" w:cs="Arial"/>
                <w:color w:val="000000"/>
                <w:sz w:val="22"/>
                <w:szCs w:val="22"/>
              </w:rPr>
              <w:t>8</w:t>
            </w:r>
          </w:p>
        </w:tc>
        <w:tc>
          <w:tcPr>
            <w:tcW w:w="1207" w:type="dxa"/>
            <w:shd w:val="clear" w:color="auto" w:fill="auto"/>
            <w:hideMark/>
          </w:tcPr>
          <w:p w:rsidRPr="005E4CE6" w:rsidR="00E1743E" w:rsidP="00E1743E" w:rsidRDefault="00E1743E" w14:paraId="32A3C9EF" w14:textId="77777777">
            <w:pPr>
              <w:widowControl/>
              <w:autoSpaceDE/>
              <w:autoSpaceDN/>
              <w:adjustRightInd/>
              <w:jc w:val="right"/>
              <w:rPr>
                <w:rFonts w:ascii="Arial" w:hAnsi="Arial" w:cs="Arial"/>
                <w:color w:val="000000"/>
                <w:sz w:val="22"/>
                <w:szCs w:val="22"/>
              </w:rPr>
            </w:pPr>
            <w:r w:rsidRPr="005E4CE6">
              <w:rPr>
                <w:rFonts w:ascii="Arial" w:hAnsi="Arial" w:cs="Arial"/>
                <w:color w:val="000000"/>
                <w:sz w:val="22"/>
                <w:szCs w:val="22"/>
              </w:rPr>
              <w:t>100</w:t>
            </w:r>
          </w:p>
        </w:tc>
        <w:tc>
          <w:tcPr>
            <w:tcW w:w="986" w:type="dxa"/>
            <w:shd w:val="clear" w:color="auto" w:fill="auto"/>
            <w:hideMark/>
          </w:tcPr>
          <w:p w:rsidRPr="005E4CE6" w:rsidR="00E1743E" w:rsidP="00E1743E" w:rsidRDefault="00E1743E" w14:paraId="508695F6" w14:textId="51DC1B0A">
            <w:pPr>
              <w:widowControl/>
              <w:autoSpaceDE/>
              <w:autoSpaceDN/>
              <w:adjustRightInd/>
              <w:jc w:val="right"/>
              <w:rPr>
                <w:rFonts w:ascii="Arial" w:hAnsi="Arial" w:cs="Arial"/>
                <w:color w:val="000000"/>
                <w:sz w:val="22"/>
                <w:szCs w:val="22"/>
              </w:rPr>
            </w:pPr>
            <w:r w:rsidRPr="005E4CE6">
              <w:rPr>
                <w:rFonts w:ascii="Arial" w:hAnsi="Arial" w:cs="Arial"/>
                <w:color w:val="000000"/>
                <w:sz w:val="22"/>
                <w:szCs w:val="22"/>
              </w:rPr>
              <w:t>2</w:t>
            </w:r>
            <w:r w:rsidRPr="005E4CE6" w:rsidR="00440E23">
              <w:rPr>
                <w:rFonts w:ascii="Arial" w:hAnsi="Arial" w:cs="Arial"/>
                <w:color w:val="000000"/>
                <w:sz w:val="22"/>
                <w:szCs w:val="22"/>
              </w:rPr>
              <w:t>30</w:t>
            </w:r>
          </w:p>
        </w:tc>
        <w:tc>
          <w:tcPr>
            <w:tcW w:w="1685" w:type="dxa"/>
            <w:shd w:val="clear" w:color="auto" w:fill="auto"/>
            <w:hideMark/>
          </w:tcPr>
          <w:p w:rsidRPr="005E4CE6" w:rsidR="00E1743E" w:rsidP="00E1743E" w:rsidRDefault="00E1743E" w14:paraId="5633EACA" w14:textId="59D0AC39">
            <w:pPr>
              <w:widowControl/>
              <w:autoSpaceDE/>
              <w:autoSpaceDN/>
              <w:adjustRightInd/>
              <w:jc w:val="right"/>
              <w:rPr>
                <w:rFonts w:ascii="Arial" w:hAnsi="Arial" w:cs="Arial"/>
                <w:color w:val="000000"/>
                <w:sz w:val="22"/>
                <w:szCs w:val="22"/>
              </w:rPr>
            </w:pPr>
            <w:r w:rsidRPr="005E4CE6">
              <w:rPr>
                <w:rFonts w:ascii="Arial" w:hAnsi="Arial" w:cs="Arial"/>
                <w:color w:val="000000"/>
                <w:sz w:val="22"/>
                <w:szCs w:val="22"/>
              </w:rPr>
              <w:t>$</w:t>
            </w:r>
            <w:r w:rsidRPr="005E4CE6" w:rsidR="002F2223">
              <w:rPr>
                <w:rFonts w:ascii="Arial" w:hAnsi="Arial" w:cs="Arial"/>
                <w:color w:val="000000"/>
                <w:sz w:val="22"/>
                <w:szCs w:val="22"/>
              </w:rPr>
              <w:t>8,</w:t>
            </w:r>
            <w:r w:rsidR="005E4CE6">
              <w:rPr>
                <w:rFonts w:ascii="Arial" w:hAnsi="Arial" w:cs="Arial"/>
                <w:color w:val="000000"/>
                <w:sz w:val="22"/>
                <w:szCs w:val="22"/>
              </w:rPr>
              <w:t>93</w:t>
            </w:r>
            <w:r w:rsidRPr="005E4CE6" w:rsidR="002F2223">
              <w:rPr>
                <w:rFonts w:ascii="Arial" w:hAnsi="Arial" w:cs="Arial"/>
                <w:color w:val="000000"/>
                <w:sz w:val="22"/>
                <w:szCs w:val="22"/>
              </w:rPr>
              <w:t>8</w:t>
            </w:r>
          </w:p>
        </w:tc>
      </w:tr>
      <w:tr w:rsidRPr="005E4CE6" w:rsidR="00E1743E" w:rsidTr="005E4CE6" w14:paraId="127E13A0" w14:textId="77777777">
        <w:trPr>
          <w:trHeight w:val="288"/>
        </w:trPr>
        <w:tc>
          <w:tcPr>
            <w:tcW w:w="1280" w:type="dxa"/>
            <w:shd w:val="clear" w:color="auto" w:fill="auto"/>
            <w:hideMark/>
          </w:tcPr>
          <w:p w:rsidRPr="005E4CE6" w:rsidR="00E1743E" w:rsidP="00E1743E" w:rsidRDefault="00E1743E" w14:paraId="77EA045E" w14:textId="77777777">
            <w:pPr>
              <w:widowControl/>
              <w:autoSpaceDE/>
              <w:autoSpaceDN/>
              <w:adjustRightInd/>
              <w:rPr>
                <w:rFonts w:ascii="Arial" w:hAnsi="Arial" w:cs="Arial"/>
                <w:color w:val="000000"/>
                <w:sz w:val="22"/>
                <w:szCs w:val="22"/>
              </w:rPr>
            </w:pPr>
            <w:r w:rsidRPr="005E4CE6">
              <w:rPr>
                <w:rFonts w:ascii="Arial" w:hAnsi="Arial" w:cs="Arial"/>
                <w:color w:val="000000"/>
                <w:sz w:val="22"/>
                <w:szCs w:val="22"/>
              </w:rPr>
              <w:t>Input Form</w:t>
            </w:r>
          </w:p>
        </w:tc>
        <w:tc>
          <w:tcPr>
            <w:tcW w:w="986" w:type="dxa"/>
            <w:shd w:val="clear" w:color="auto" w:fill="auto"/>
            <w:hideMark/>
          </w:tcPr>
          <w:p w:rsidRPr="005E4CE6" w:rsidR="00E1743E" w:rsidP="00E1743E" w:rsidRDefault="00E1743E" w14:paraId="67B68EEB" w14:textId="77777777">
            <w:pPr>
              <w:widowControl/>
              <w:autoSpaceDE/>
              <w:autoSpaceDN/>
              <w:adjustRightInd/>
              <w:jc w:val="right"/>
              <w:rPr>
                <w:rFonts w:ascii="Arial" w:hAnsi="Arial" w:cs="Arial"/>
                <w:color w:val="000000"/>
                <w:sz w:val="22"/>
                <w:szCs w:val="22"/>
              </w:rPr>
            </w:pPr>
            <w:r w:rsidRPr="005E4CE6">
              <w:rPr>
                <w:rFonts w:ascii="Arial" w:hAnsi="Arial" w:cs="Arial"/>
                <w:color w:val="000000"/>
                <w:sz w:val="22"/>
                <w:szCs w:val="22"/>
              </w:rPr>
              <w:t>2</w:t>
            </w:r>
          </w:p>
        </w:tc>
        <w:tc>
          <w:tcPr>
            <w:tcW w:w="1685" w:type="dxa"/>
            <w:shd w:val="clear" w:color="auto" w:fill="auto"/>
            <w:hideMark/>
          </w:tcPr>
          <w:p w:rsidRPr="005E4CE6" w:rsidR="00E1743E" w:rsidP="00E1743E" w:rsidRDefault="00E1743E" w14:paraId="6195C87A" w14:textId="0AD95B43">
            <w:pPr>
              <w:widowControl/>
              <w:autoSpaceDE/>
              <w:autoSpaceDN/>
              <w:adjustRightInd/>
              <w:jc w:val="right"/>
              <w:rPr>
                <w:rFonts w:ascii="Arial" w:hAnsi="Arial" w:cs="Arial"/>
                <w:color w:val="000000"/>
                <w:sz w:val="22"/>
                <w:szCs w:val="22"/>
              </w:rPr>
            </w:pPr>
            <w:r w:rsidRPr="005E4CE6">
              <w:rPr>
                <w:rFonts w:ascii="Arial" w:hAnsi="Arial" w:cs="Arial"/>
                <w:color w:val="000000"/>
                <w:sz w:val="22"/>
                <w:szCs w:val="22"/>
              </w:rPr>
              <w:t>$</w:t>
            </w:r>
            <w:r w:rsidRPr="005E4CE6" w:rsidR="001213F6">
              <w:rPr>
                <w:rFonts w:ascii="Arial" w:hAnsi="Arial" w:cs="Arial"/>
                <w:color w:val="000000"/>
                <w:sz w:val="22"/>
                <w:szCs w:val="22"/>
              </w:rPr>
              <w:t>7</w:t>
            </w:r>
            <w:r w:rsidR="005E4CE6">
              <w:rPr>
                <w:rFonts w:ascii="Arial" w:hAnsi="Arial" w:cs="Arial"/>
                <w:color w:val="000000"/>
                <w:sz w:val="22"/>
                <w:szCs w:val="22"/>
              </w:rPr>
              <w:t>7</w:t>
            </w:r>
            <w:r w:rsidRPr="005E4CE6" w:rsidR="001213F6">
              <w:rPr>
                <w:rFonts w:ascii="Arial" w:hAnsi="Arial" w:cs="Arial"/>
                <w:color w:val="000000"/>
                <w:sz w:val="22"/>
                <w:szCs w:val="22"/>
              </w:rPr>
              <w:t>.</w:t>
            </w:r>
            <w:r w:rsidR="005E4CE6">
              <w:rPr>
                <w:rFonts w:ascii="Arial" w:hAnsi="Arial" w:cs="Arial"/>
                <w:color w:val="000000"/>
                <w:sz w:val="22"/>
                <w:szCs w:val="22"/>
              </w:rPr>
              <w:t>72</w:t>
            </w:r>
          </w:p>
        </w:tc>
        <w:tc>
          <w:tcPr>
            <w:tcW w:w="1207" w:type="dxa"/>
            <w:shd w:val="clear" w:color="auto" w:fill="auto"/>
            <w:hideMark/>
          </w:tcPr>
          <w:p w:rsidRPr="005E4CE6" w:rsidR="00E1743E" w:rsidP="00E1743E" w:rsidRDefault="00E1743E" w14:paraId="4A38DADE" w14:textId="77777777">
            <w:pPr>
              <w:widowControl/>
              <w:autoSpaceDE/>
              <w:autoSpaceDN/>
              <w:adjustRightInd/>
              <w:jc w:val="right"/>
              <w:rPr>
                <w:rFonts w:ascii="Arial" w:hAnsi="Arial" w:cs="Arial"/>
                <w:color w:val="000000"/>
                <w:sz w:val="22"/>
                <w:szCs w:val="22"/>
              </w:rPr>
            </w:pPr>
            <w:r w:rsidRPr="005E4CE6">
              <w:rPr>
                <w:rFonts w:ascii="Arial" w:hAnsi="Arial" w:cs="Arial"/>
                <w:color w:val="000000"/>
                <w:sz w:val="22"/>
                <w:szCs w:val="22"/>
              </w:rPr>
              <w:t>200</w:t>
            </w:r>
          </w:p>
        </w:tc>
        <w:tc>
          <w:tcPr>
            <w:tcW w:w="986" w:type="dxa"/>
            <w:shd w:val="clear" w:color="auto" w:fill="auto"/>
            <w:hideMark/>
          </w:tcPr>
          <w:p w:rsidRPr="005E4CE6" w:rsidR="00E1743E" w:rsidP="00E1743E" w:rsidRDefault="00E1743E" w14:paraId="02315BBB" w14:textId="77777777">
            <w:pPr>
              <w:widowControl/>
              <w:autoSpaceDE/>
              <w:autoSpaceDN/>
              <w:adjustRightInd/>
              <w:jc w:val="right"/>
              <w:rPr>
                <w:rFonts w:ascii="Arial" w:hAnsi="Arial" w:cs="Arial"/>
                <w:color w:val="000000"/>
                <w:sz w:val="22"/>
                <w:szCs w:val="22"/>
              </w:rPr>
            </w:pPr>
            <w:r w:rsidRPr="005E4CE6">
              <w:rPr>
                <w:rFonts w:ascii="Arial" w:hAnsi="Arial" w:cs="Arial"/>
                <w:color w:val="000000"/>
                <w:sz w:val="22"/>
                <w:szCs w:val="22"/>
              </w:rPr>
              <w:t>400</w:t>
            </w:r>
          </w:p>
        </w:tc>
        <w:tc>
          <w:tcPr>
            <w:tcW w:w="1685" w:type="dxa"/>
            <w:shd w:val="clear" w:color="auto" w:fill="auto"/>
            <w:hideMark/>
          </w:tcPr>
          <w:p w:rsidRPr="005E4CE6" w:rsidR="00E1743E" w:rsidP="00E1743E" w:rsidRDefault="00E1743E" w14:paraId="3A98C9AF" w14:textId="34AD5B97">
            <w:pPr>
              <w:widowControl/>
              <w:autoSpaceDE/>
              <w:autoSpaceDN/>
              <w:adjustRightInd/>
              <w:jc w:val="right"/>
              <w:rPr>
                <w:rFonts w:ascii="Arial" w:hAnsi="Arial" w:cs="Arial"/>
                <w:color w:val="000000"/>
                <w:sz w:val="22"/>
                <w:szCs w:val="22"/>
              </w:rPr>
            </w:pPr>
            <w:r w:rsidRPr="005E4CE6">
              <w:rPr>
                <w:rFonts w:ascii="Arial" w:hAnsi="Arial" w:cs="Arial"/>
                <w:color w:val="000000"/>
                <w:sz w:val="22"/>
                <w:szCs w:val="22"/>
              </w:rPr>
              <w:t>$1</w:t>
            </w:r>
            <w:r w:rsidR="005E4CE6">
              <w:rPr>
                <w:rFonts w:ascii="Arial" w:hAnsi="Arial" w:cs="Arial"/>
                <w:color w:val="000000"/>
                <w:sz w:val="22"/>
                <w:szCs w:val="22"/>
              </w:rPr>
              <w:t>5</w:t>
            </w:r>
            <w:r w:rsidRPr="005E4CE6" w:rsidR="002F2223">
              <w:rPr>
                <w:rFonts w:ascii="Arial" w:hAnsi="Arial" w:cs="Arial"/>
                <w:color w:val="000000"/>
                <w:sz w:val="22"/>
                <w:szCs w:val="22"/>
              </w:rPr>
              <w:t>,</w:t>
            </w:r>
            <w:r w:rsidR="005E4CE6">
              <w:rPr>
                <w:rFonts w:ascii="Arial" w:hAnsi="Arial" w:cs="Arial"/>
                <w:color w:val="000000"/>
                <w:sz w:val="22"/>
                <w:szCs w:val="22"/>
              </w:rPr>
              <w:t>544</w:t>
            </w:r>
          </w:p>
        </w:tc>
      </w:tr>
      <w:tr w:rsidRPr="005E4CE6" w:rsidR="00E1743E" w:rsidTr="005E4CE6" w14:paraId="4CCAF863" w14:textId="77777777">
        <w:trPr>
          <w:trHeight w:val="312"/>
        </w:trPr>
        <w:tc>
          <w:tcPr>
            <w:tcW w:w="1280" w:type="dxa"/>
            <w:shd w:val="clear" w:color="auto" w:fill="auto"/>
            <w:hideMark/>
          </w:tcPr>
          <w:p w:rsidRPr="005E4CE6" w:rsidR="00E1743E" w:rsidP="00E1743E" w:rsidRDefault="00E1743E" w14:paraId="09C38B77" w14:textId="77777777">
            <w:pPr>
              <w:widowControl/>
              <w:autoSpaceDE/>
              <w:autoSpaceDN/>
              <w:adjustRightInd/>
              <w:rPr>
                <w:rFonts w:ascii="Arial" w:hAnsi="Arial" w:cs="Arial"/>
                <w:color w:val="000000"/>
                <w:sz w:val="22"/>
                <w:szCs w:val="22"/>
              </w:rPr>
            </w:pPr>
            <w:r w:rsidRPr="005E4CE6">
              <w:rPr>
                <w:rFonts w:ascii="Arial" w:hAnsi="Arial" w:cs="Arial"/>
                <w:color w:val="000000"/>
                <w:sz w:val="22"/>
                <w:szCs w:val="22"/>
              </w:rPr>
              <w:t>Inventory</w:t>
            </w:r>
          </w:p>
        </w:tc>
        <w:tc>
          <w:tcPr>
            <w:tcW w:w="986" w:type="dxa"/>
            <w:shd w:val="clear" w:color="auto" w:fill="auto"/>
            <w:hideMark/>
          </w:tcPr>
          <w:p w:rsidRPr="005E4CE6" w:rsidR="00E1743E" w:rsidP="00E1743E" w:rsidRDefault="00E1743E" w14:paraId="2DC9F965" w14:textId="77777777">
            <w:pPr>
              <w:widowControl/>
              <w:autoSpaceDE/>
              <w:autoSpaceDN/>
              <w:adjustRightInd/>
              <w:jc w:val="right"/>
              <w:rPr>
                <w:rFonts w:ascii="Arial" w:hAnsi="Arial" w:cs="Arial"/>
                <w:color w:val="000000"/>
                <w:sz w:val="22"/>
                <w:szCs w:val="22"/>
              </w:rPr>
            </w:pPr>
            <w:r w:rsidRPr="005E4CE6">
              <w:rPr>
                <w:rFonts w:ascii="Arial" w:hAnsi="Arial" w:cs="Arial"/>
                <w:color w:val="000000"/>
                <w:sz w:val="22"/>
                <w:szCs w:val="22"/>
              </w:rPr>
              <w:t>2.4</w:t>
            </w:r>
          </w:p>
        </w:tc>
        <w:tc>
          <w:tcPr>
            <w:tcW w:w="1685" w:type="dxa"/>
            <w:shd w:val="clear" w:color="auto" w:fill="auto"/>
            <w:hideMark/>
          </w:tcPr>
          <w:p w:rsidRPr="005E4CE6" w:rsidR="00E1743E" w:rsidP="00E1743E" w:rsidRDefault="00E1743E" w14:paraId="38717521" w14:textId="767B39F7">
            <w:pPr>
              <w:widowControl/>
              <w:autoSpaceDE/>
              <w:autoSpaceDN/>
              <w:adjustRightInd/>
              <w:jc w:val="right"/>
              <w:rPr>
                <w:rFonts w:ascii="Arial" w:hAnsi="Arial" w:cs="Arial"/>
                <w:color w:val="000000"/>
                <w:sz w:val="22"/>
                <w:szCs w:val="22"/>
              </w:rPr>
            </w:pPr>
            <w:r w:rsidRPr="005E4CE6">
              <w:rPr>
                <w:rFonts w:ascii="Arial" w:hAnsi="Arial" w:cs="Arial"/>
                <w:color w:val="000000"/>
                <w:sz w:val="22"/>
                <w:szCs w:val="22"/>
              </w:rPr>
              <w:t>$</w:t>
            </w:r>
            <w:r w:rsidR="005E4CE6">
              <w:rPr>
                <w:rFonts w:ascii="Arial" w:hAnsi="Arial" w:cs="Arial"/>
                <w:color w:val="000000"/>
                <w:sz w:val="22"/>
                <w:szCs w:val="22"/>
              </w:rPr>
              <w:t>93</w:t>
            </w:r>
            <w:r w:rsidRPr="005E4CE6" w:rsidR="001213F6">
              <w:rPr>
                <w:rFonts w:ascii="Arial" w:hAnsi="Arial" w:cs="Arial"/>
                <w:color w:val="000000"/>
                <w:sz w:val="22"/>
                <w:szCs w:val="22"/>
              </w:rPr>
              <w:t>.</w:t>
            </w:r>
            <w:r w:rsidR="005E4CE6">
              <w:rPr>
                <w:rFonts w:ascii="Arial" w:hAnsi="Arial" w:cs="Arial"/>
                <w:color w:val="000000"/>
                <w:sz w:val="22"/>
                <w:szCs w:val="22"/>
              </w:rPr>
              <w:t>26</w:t>
            </w:r>
          </w:p>
        </w:tc>
        <w:tc>
          <w:tcPr>
            <w:tcW w:w="1207" w:type="dxa"/>
            <w:shd w:val="clear" w:color="auto" w:fill="auto"/>
            <w:hideMark/>
          </w:tcPr>
          <w:p w:rsidRPr="005E4CE6" w:rsidR="00E1743E" w:rsidP="00E1743E" w:rsidRDefault="00E1743E" w14:paraId="73A739DE" w14:textId="77777777">
            <w:pPr>
              <w:widowControl/>
              <w:autoSpaceDE/>
              <w:autoSpaceDN/>
              <w:adjustRightInd/>
              <w:jc w:val="right"/>
              <w:rPr>
                <w:rFonts w:ascii="Arial" w:hAnsi="Arial" w:cs="Arial"/>
                <w:color w:val="000000"/>
                <w:sz w:val="22"/>
                <w:szCs w:val="22"/>
              </w:rPr>
            </w:pPr>
            <w:r w:rsidRPr="005E4CE6">
              <w:rPr>
                <w:rFonts w:ascii="Arial" w:hAnsi="Arial" w:cs="Arial"/>
                <w:color w:val="000000"/>
                <w:sz w:val="22"/>
                <w:szCs w:val="22"/>
              </w:rPr>
              <w:t>400</w:t>
            </w:r>
          </w:p>
        </w:tc>
        <w:tc>
          <w:tcPr>
            <w:tcW w:w="986" w:type="dxa"/>
            <w:shd w:val="clear" w:color="auto" w:fill="auto"/>
            <w:hideMark/>
          </w:tcPr>
          <w:p w:rsidRPr="005E4CE6" w:rsidR="00E1743E" w:rsidP="00E1743E" w:rsidRDefault="00E1743E" w14:paraId="7163F367" w14:textId="35D0C0F5">
            <w:pPr>
              <w:widowControl/>
              <w:autoSpaceDE/>
              <w:autoSpaceDN/>
              <w:adjustRightInd/>
              <w:jc w:val="right"/>
              <w:rPr>
                <w:rFonts w:ascii="Arial" w:hAnsi="Arial" w:cs="Arial"/>
                <w:color w:val="000000"/>
                <w:sz w:val="22"/>
                <w:szCs w:val="22"/>
              </w:rPr>
            </w:pPr>
            <w:r w:rsidRPr="005E4CE6">
              <w:rPr>
                <w:rFonts w:ascii="Arial" w:hAnsi="Arial" w:cs="Arial"/>
                <w:color w:val="000000"/>
                <w:sz w:val="22"/>
                <w:szCs w:val="22"/>
              </w:rPr>
              <w:t>96</w:t>
            </w:r>
            <w:r w:rsidRPr="005E4CE6" w:rsidR="002F2223">
              <w:rPr>
                <w:rFonts w:ascii="Arial" w:hAnsi="Arial" w:cs="Arial"/>
                <w:color w:val="000000"/>
                <w:sz w:val="22"/>
                <w:szCs w:val="22"/>
              </w:rPr>
              <w:t>0</w:t>
            </w:r>
          </w:p>
        </w:tc>
        <w:tc>
          <w:tcPr>
            <w:tcW w:w="1685" w:type="dxa"/>
            <w:shd w:val="clear" w:color="auto" w:fill="auto"/>
            <w:hideMark/>
          </w:tcPr>
          <w:p w:rsidRPr="005E4CE6" w:rsidR="00E1743E" w:rsidP="001543D8" w:rsidRDefault="00E1743E" w14:paraId="227DBD11" w14:textId="41906748">
            <w:pPr>
              <w:widowControl/>
              <w:autoSpaceDE/>
              <w:autoSpaceDN/>
              <w:adjustRightInd/>
              <w:jc w:val="right"/>
              <w:rPr>
                <w:rFonts w:ascii="Arial" w:hAnsi="Arial" w:cs="Arial"/>
                <w:color w:val="000000"/>
                <w:sz w:val="22"/>
                <w:szCs w:val="22"/>
              </w:rPr>
            </w:pPr>
            <w:r w:rsidRPr="005E4CE6">
              <w:rPr>
                <w:rFonts w:ascii="Arial" w:hAnsi="Arial" w:cs="Arial"/>
                <w:color w:val="000000"/>
                <w:sz w:val="22"/>
                <w:szCs w:val="22"/>
              </w:rPr>
              <w:t>$</w:t>
            </w:r>
            <w:r w:rsidRPr="005E4CE6" w:rsidR="00DC7D61">
              <w:rPr>
                <w:rFonts w:ascii="Arial" w:hAnsi="Arial" w:cs="Arial"/>
                <w:color w:val="000000"/>
                <w:sz w:val="22"/>
                <w:szCs w:val="22"/>
              </w:rPr>
              <w:t>3</w:t>
            </w:r>
            <w:r w:rsidR="005E4CE6">
              <w:rPr>
                <w:rFonts w:ascii="Arial" w:hAnsi="Arial" w:cs="Arial"/>
                <w:color w:val="000000"/>
                <w:sz w:val="22"/>
                <w:szCs w:val="22"/>
              </w:rPr>
              <w:t>7</w:t>
            </w:r>
            <w:r w:rsidRPr="005E4CE6" w:rsidR="00DC7D61">
              <w:rPr>
                <w:rFonts w:ascii="Arial" w:hAnsi="Arial" w:cs="Arial"/>
                <w:color w:val="000000"/>
                <w:sz w:val="22"/>
                <w:szCs w:val="22"/>
              </w:rPr>
              <w:t>,</w:t>
            </w:r>
            <w:r w:rsidR="005E4CE6">
              <w:rPr>
                <w:rFonts w:ascii="Arial" w:hAnsi="Arial" w:cs="Arial"/>
                <w:color w:val="000000"/>
                <w:sz w:val="22"/>
                <w:szCs w:val="22"/>
              </w:rPr>
              <w:t>30</w:t>
            </w:r>
            <w:r w:rsidR="00B3772A">
              <w:rPr>
                <w:rFonts w:ascii="Arial" w:hAnsi="Arial" w:cs="Arial"/>
                <w:color w:val="000000"/>
                <w:sz w:val="22"/>
                <w:szCs w:val="22"/>
              </w:rPr>
              <w:t>4</w:t>
            </w:r>
          </w:p>
        </w:tc>
      </w:tr>
      <w:tr w:rsidRPr="0002454C" w:rsidR="00E1743E" w:rsidTr="005E4CE6" w14:paraId="6474DDF6" w14:textId="77777777">
        <w:trPr>
          <w:trHeight w:val="305"/>
        </w:trPr>
        <w:tc>
          <w:tcPr>
            <w:tcW w:w="3951" w:type="dxa"/>
            <w:gridSpan w:val="3"/>
            <w:shd w:val="clear" w:color="auto" w:fill="auto"/>
            <w:hideMark/>
          </w:tcPr>
          <w:p w:rsidRPr="005E4CE6" w:rsidR="00E1743E" w:rsidP="00D01C29" w:rsidRDefault="00E1743E" w14:paraId="21A7C52F" w14:textId="77777777">
            <w:pPr>
              <w:widowControl/>
              <w:autoSpaceDE/>
              <w:autoSpaceDN/>
              <w:adjustRightInd/>
              <w:jc w:val="right"/>
              <w:rPr>
                <w:rFonts w:ascii="Arial" w:hAnsi="Arial" w:cs="Arial"/>
                <w:b/>
                <w:bCs/>
                <w:color w:val="000000"/>
                <w:sz w:val="22"/>
                <w:szCs w:val="22"/>
              </w:rPr>
            </w:pPr>
            <w:r w:rsidRPr="005E4CE6">
              <w:rPr>
                <w:rFonts w:ascii="Arial" w:hAnsi="Arial" w:cs="Arial"/>
                <w:b/>
                <w:bCs/>
                <w:color w:val="000000"/>
                <w:sz w:val="22"/>
                <w:szCs w:val="22"/>
              </w:rPr>
              <w:t>TOTALS</w:t>
            </w:r>
          </w:p>
        </w:tc>
        <w:tc>
          <w:tcPr>
            <w:tcW w:w="1207" w:type="dxa"/>
            <w:shd w:val="clear" w:color="auto" w:fill="auto"/>
            <w:hideMark/>
          </w:tcPr>
          <w:p w:rsidRPr="005E4CE6" w:rsidR="00E1743E" w:rsidP="00E1743E" w:rsidRDefault="00E1743E" w14:paraId="3C446009" w14:textId="77777777">
            <w:pPr>
              <w:widowControl/>
              <w:autoSpaceDE/>
              <w:autoSpaceDN/>
              <w:adjustRightInd/>
              <w:jc w:val="right"/>
              <w:rPr>
                <w:rFonts w:ascii="Arial" w:hAnsi="Arial" w:cs="Arial"/>
                <w:b/>
                <w:color w:val="000000"/>
                <w:sz w:val="22"/>
                <w:szCs w:val="22"/>
              </w:rPr>
            </w:pPr>
            <w:r w:rsidRPr="005E4CE6">
              <w:rPr>
                <w:rFonts w:ascii="Arial" w:hAnsi="Arial" w:cs="Arial"/>
                <w:b/>
                <w:color w:val="000000"/>
                <w:sz w:val="22"/>
                <w:szCs w:val="22"/>
              </w:rPr>
              <w:t> 800</w:t>
            </w:r>
          </w:p>
        </w:tc>
        <w:tc>
          <w:tcPr>
            <w:tcW w:w="986" w:type="dxa"/>
            <w:shd w:val="clear" w:color="auto" w:fill="auto"/>
            <w:hideMark/>
          </w:tcPr>
          <w:p w:rsidRPr="005E4CE6" w:rsidR="00E1743E" w:rsidP="00E1743E" w:rsidRDefault="00E1743E" w14:paraId="26250972" w14:textId="60692166">
            <w:pPr>
              <w:widowControl/>
              <w:autoSpaceDE/>
              <w:autoSpaceDN/>
              <w:adjustRightInd/>
              <w:jc w:val="right"/>
              <w:rPr>
                <w:rFonts w:ascii="Arial" w:hAnsi="Arial" w:cs="Arial"/>
                <w:b/>
                <w:bCs/>
                <w:color w:val="000000"/>
                <w:sz w:val="22"/>
                <w:szCs w:val="22"/>
              </w:rPr>
            </w:pPr>
            <w:r w:rsidRPr="005E4CE6">
              <w:rPr>
                <w:rFonts w:ascii="Arial" w:hAnsi="Arial" w:cs="Arial"/>
                <w:b/>
                <w:bCs/>
                <w:color w:val="000000"/>
                <w:sz w:val="22"/>
                <w:szCs w:val="22"/>
              </w:rPr>
              <w:t>2,14</w:t>
            </w:r>
            <w:r w:rsidRPr="005E4CE6" w:rsidR="00440E23">
              <w:rPr>
                <w:rFonts w:ascii="Arial" w:hAnsi="Arial" w:cs="Arial"/>
                <w:b/>
                <w:bCs/>
                <w:color w:val="000000"/>
                <w:sz w:val="22"/>
                <w:szCs w:val="22"/>
              </w:rPr>
              <w:t>0</w:t>
            </w:r>
          </w:p>
        </w:tc>
        <w:tc>
          <w:tcPr>
            <w:tcW w:w="1685" w:type="dxa"/>
            <w:shd w:val="clear" w:color="auto" w:fill="auto"/>
            <w:hideMark/>
          </w:tcPr>
          <w:p w:rsidRPr="0002454C" w:rsidR="00E1743E" w:rsidP="001543D8" w:rsidRDefault="00E1743E" w14:paraId="75E81B86" w14:textId="5BD70434">
            <w:pPr>
              <w:jc w:val="right"/>
              <w:rPr>
                <w:rFonts w:ascii="Arial" w:hAnsi="Arial" w:cs="Arial"/>
                <w:b/>
                <w:bCs/>
                <w:color w:val="000000"/>
                <w:sz w:val="22"/>
                <w:szCs w:val="22"/>
              </w:rPr>
            </w:pPr>
            <w:r w:rsidRPr="005E4CE6">
              <w:rPr>
                <w:rFonts w:ascii="Arial" w:hAnsi="Arial" w:cs="Arial"/>
                <w:b/>
                <w:color w:val="000000"/>
                <w:sz w:val="22"/>
                <w:szCs w:val="22"/>
              </w:rPr>
              <w:t>$</w:t>
            </w:r>
            <w:r w:rsidR="005E4CE6">
              <w:rPr>
                <w:rFonts w:ascii="Arial" w:hAnsi="Arial" w:cs="Arial"/>
                <w:b/>
                <w:color w:val="000000"/>
                <w:sz w:val="22"/>
                <w:szCs w:val="22"/>
              </w:rPr>
              <w:t>83</w:t>
            </w:r>
            <w:r w:rsidRPr="005E4CE6" w:rsidR="002F2223">
              <w:rPr>
                <w:rFonts w:ascii="Arial" w:hAnsi="Arial" w:cs="Arial"/>
                <w:b/>
                <w:color w:val="000000"/>
                <w:sz w:val="22"/>
                <w:szCs w:val="22"/>
              </w:rPr>
              <w:t>,1</w:t>
            </w:r>
            <w:r w:rsidRPr="005E4CE6" w:rsidR="004E616D">
              <w:rPr>
                <w:rFonts w:ascii="Arial" w:hAnsi="Arial" w:cs="Arial"/>
                <w:b/>
                <w:color w:val="000000"/>
                <w:sz w:val="22"/>
                <w:szCs w:val="22"/>
              </w:rPr>
              <w:t>59</w:t>
            </w:r>
          </w:p>
        </w:tc>
      </w:tr>
    </w:tbl>
    <w:p w:rsidRPr="0002454C" w:rsidR="00E1743E" w:rsidP="001E53FE" w:rsidRDefault="00E1743E" w14:paraId="727410FD" w14:textId="77777777">
      <w:pPr>
        <w:pStyle w:val="ListParagraph"/>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Pr="0002454C" w:rsidR="00E1743E" w:rsidP="001E53FE" w:rsidRDefault="00E1743E" w14:paraId="69BCA5F4" w14:textId="77777777">
      <w:pPr>
        <w:pStyle w:val="ListParagraph"/>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Pr="0002454C" w:rsidR="00E1743E" w:rsidP="001E53FE" w:rsidRDefault="00E1743E" w14:paraId="05377F26" w14:textId="77777777">
      <w:pPr>
        <w:pStyle w:val="ListParagraph"/>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rPr>
      </w:pPr>
    </w:p>
    <w:p w:rsidRPr="0002454C" w:rsidR="00E1743E" w:rsidP="001E53FE" w:rsidRDefault="00E1743E" w14:paraId="3D1591CC" w14:textId="77777777">
      <w:pPr>
        <w:pStyle w:val="ListParagraph"/>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rPr>
      </w:pPr>
    </w:p>
    <w:p w:rsidRPr="0002454C" w:rsidR="00E1743E" w:rsidP="001E53FE" w:rsidRDefault="00E1743E" w14:paraId="7F871366" w14:textId="77777777">
      <w:pPr>
        <w:pStyle w:val="ListParagraph"/>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rPr>
      </w:pPr>
    </w:p>
    <w:p w:rsidRPr="0002454C" w:rsidR="00E1743E" w:rsidP="001E53FE" w:rsidRDefault="00E1743E" w14:paraId="7C003D84" w14:textId="77777777">
      <w:pPr>
        <w:pStyle w:val="ListParagraph"/>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rPr>
      </w:pPr>
    </w:p>
    <w:p w:rsidRPr="0002454C" w:rsidR="00E1743E" w:rsidP="001E53FE" w:rsidRDefault="00E1743E" w14:paraId="3044EEC2" w14:textId="77777777">
      <w:pPr>
        <w:pStyle w:val="ListParagraph"/>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rPr>
      </w:pPr>
    </w:p>
    <w:p w:rsidRPr="0002454C" w:rsidR="00E1743E" w:rsidP="001E53FE" w:rsidRDefault="00E1743E" w14:paraId="5F88616A" w14:textId="77777777">
      <w:pPr>
        <w:pStyle w:val="ListParagraph"/>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rPr>
      </w:pPr>
    </w:p>
    <w:p w:rsidRPr="0002454C" w:rsidR="00E1743E" w:rsidP="001E53FE" w:rsidRDefault="00E1743E" w14:paraId="0E0E10A7" w14:textId="77777777">
      <w:pPr>
        <w:pStyle w:val="ListParagraph"/>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rPr>
      </w:pPr>
    </w:p>
    <w:p w:rsidRPr="0002454C" w:rsidR="00E1743E" w:rsidP="001E53FE" w:rsidRDefault="00E1743E" w14:paraId="4CA194C8" w14:textId="77777777">
      <w:pPr>
        <w:pStyle w:val="ListParagraph"/>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rPr>
      </w:pPr>
    </w:p>
    <w:p w:rsidRPr="0002454C" w:rsidR="00E1743E" w:rsidP="001E53FE" w:rsidRDefault="00432E48" w14:paraId="6DD5ACBF" w14:textId="32A9E47B">
      <w:pPr>
        <w:pStyle w:val="ListParagraph"/>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rPr>
      </w:pPr>
      <w:r w:rsidRPr="0002454C">
        <w:rPr>
          <w:rFonts w:ascii="Arial" w:hAnsi="Arial" w:cs="Arial"/>
          <w:noProof/>
        </w:rPr>
        <mc:AlternateContent>
          <mc:Choice Requires="wps">
            <w:drawing>
              <wp:anchor distT="0" distB="0" distL="114300" distR="114300" simplePos="0" relativeHeight="251707392" behindDoc="1" locked="0" layoutInCell="1" allowOverlap="1" wp14:editId="602CD310" wp14:anchorId="0A86FB88">
                <wp:simplePos x="0" y="0"/>
                <wp:positionH relativeFrom="page">
                  <wp:align>center</wp:align>
                </wp:positionH>
                <wp:positionV relativeFrom="paragraph">
                  <wp:posOffset>89535</wp:posOffset>
                </wp:positionV>
                <wp:extent cx="5130800" cy="1403985"/>
                <wp:effectExtent l="0" t="0" r="0" b="12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1403985"/>
                        </a:xfrm>
                        <a:prstGeom prst="rect">
                          <a:avLst/>
                        </a:prstGeom>
                        <a:solidFill>
                          <a:srgbClr val="FFFFFF"/>
                        </a:solidFill>
                        <a:ln w="9525">
                          <a:noFill/>
                          <a:miter lim="800000"/>
                          <a:headEnd/>
                          <a:tailEnd/>
                        </a:ln>
                      </wps:spPr>
                      <wps:txbx>
                        <w:txbxContent>
                          <w:p w:rsidRPr="000F167A" w:rsidR="00746F74" w:rsidP="00D01C29" w:rsidRDefault="00746F74" w14:paraId="302B5170" w14:textId="77777777">
                            <w:pPr>
                              <w:jc w:val="center"/>
                              <w:rPr>
                                <w:rFonts w:ascii="Arial" w:hAnsi="Arial" w:cs="Arial"/>
                                <w:b/>
                              </w:rPr>
                            </w:pPr>
                            <w:r>
                              <w:rPr>
                                <w:rFonts w:ascii="Arial" w:hAnsi="Arial" w:cs="Arial"/>
                                <w:b/>
                              </w:rPr>
                              <w:t>Table</w:t>
                            </w:r>
                            <w:r w:rsidRPr="000F167A">
                              <w:rPr>
                                <w:rFonts w:ascii="Arial" w:hAnsi="Arial" w:cs="Arial"/>
                                <w:b/>
                              </w:rPr>
                              <w:t xml:space="preserve"> </w:t>
                            </w:r>
                            <w:r>
                              <w:rPr>
                                <w:rFonts w:ascii="Arial" w:hAnsi="Arial" w:cs="Arial"/>
                                <w:b/>
                              </w:rPr>
                              <w:t>2</w:t>
                            </w:r>
                            <w:r w:rsidRPr="000F167A">
                              <w:rPr>
                                <w:rFonts w:ascii="Arial" w:hAnsi="Arial" w:cs="Arial"/>
                                <w:b/>
                              </w:rPr>
                              <w:t xml:space="preserve">: </w:t>
                            </w:r>
                            <w:r>
                              <w:rPr>
                                <w:rFonts w:ascii="Arial" w:hAnsi="Arial" w:cs="Arial"/>
                                <w:b/>
                              </w:rPr>
                              <w:t>Annual DOI Staff Burden for DOI Museum Information Collection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style="position:absolute;left:0;text-align:left;margin-left:0;margin-top:7.05pt;width:404pt;height:110.55pt;z-index:-251609088;visibility:visible;mso-wrap-style:square;mso-width-percent:0;mso-height-percent:200;mso-wrap-distance-left:9pt;mso-wrap-distance-top:0;mso-wrap-distance-right:9pt;mso-wrap-distance-bottom:0;mso-position-horizontal:center;mso-position-horizontal-relative:page;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" w14:anchorId="0A86FB88">
                <v:textbox style="mso-fit-shape-to-text:t">
                  <w:txbxContent>
                    <w:p w:rsidRPr="000F167A" w:rsidR="00746F74" w:rsidP="00D01C29" w:rsidRDefault="00746F74" w14:paraId="302B5170" w14:textId="77777777">
                      <w:pPr>
                        <w:jc w:val="center"/>
                        <w:rPr>
                          <w:rFonts w:ascii="Arial" w:hAnsi="Arial" w:cs="Arial"/>
                          <w:b/>
                        </w:rPr>
                      </w:pPr>
                      <w:r>
                        <w:rPr>
                          <w:rFonts w:ascii="Arial" w:hAnsi="Arial" w:cs="Arial"/>
                          <w:b/>
                        </w:rPr>
                        <w:t>Table</w:t>
                      </w:r>
                      <w:r w:rsidRPr="000F167A">
                        <w:rPr>
                          <w:rFonts w:ascii="Arial" w:hAnsi="Arial" w:cs="Arial"/>
                          <w:b/>
                        </w:rPr>
                        <w:t xml:space="preserve"> </w:t>
                      </w:r>
                      <w:r>
                        <w:rPr>
                          <w:rFonts w:ascii="Arial" w:hAnsi="Arial" w:cs="Arial"/>
                          <w:b/>
                        </w:rPr>
                        <w:t>2</w:t>
                      </w:r>
                      <w:r w:rsidRPr="000F167A">
                        <w:rPr>
                          <w:rFonts w:ascii="Arial" w:hAnsi="Arial" w:cs="Arial"/>
                          <w:b/>
                        </w:rPr>
                        <w:t xml:space="preserve">: </w:t>
                      </w:r>
                      <w:r>
                        <w:rPr>
                          <w:rFonts w:ascii="Arial" w:hAnsi="Arial" w:cs="Arial"/>
                          <w:b/>
                        </w:rPr>
                        <w:t>Annual DOI Staff Burden for DOI Museum Information Collection</w:t>
                      </w:r>
                    </w:p>
                  </w:txbxContent>
                </v:textbox>
                <w10:wrap type="square" anchorx="page"/>
              </v:shape>
            </w:pict>
          </mc:Fallback>
        </mc:AlternateContent>
      </w:r>
    </w:p>
    <w:p w:rsidRPr="0002454C" w:rsidR="00E1743E" w:rsidP="001E53FE" w:rsidRDefault="00E1743E" w14:paraId="39511166" w14:textId="77777777">
      <w:pPr>
        <w:pStyle w:val="ListParagraph"/>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rPr>
      </w:pPr>
    </w:p>
    <w:p w:rsidRPr="0002454C" w:rsidR="00935510" w:rsidP="001E53FE" w:rsidRDefault="00E1743E" w14:paraId="76155330" w14:textId="77777777">
      <w:pPr>
        <w:pStyle w:val="ListParagraph"/>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rPr>
      </w:pPr>
      <w:r w:rsidRPr="0002454C">
        <w:rPr>
          <w:rFonts w:ascii="Arial" w:hAnsi="Arial" w:cs="Arial"/>
          <w:b/>
          <w:sz w:val="24"/>
          <w:szCs w:val="24"/>
        </w:rPr>
        <w:t xml:space="preserve">Grand </w:t>
      </w:r>
      <w:r w:rsidRPr="0002454C" w:rsidR="001E53FE">
        <w:rPr>
          <w:rFonts w:ascii="Arial" w:hAnsi="Arial" w:cs="Arial"/>
          <w:b/>
          <w:sz w:val="24"/>
          <w:szCs w:val="24"/>
        </w:rPr>
        <w:t>Total</w:t>
      </w:r>
      <w:r w:rsidRPr="0002454C" w:rsidR="00935510">
        <w:rPr>
          <w:rFonts w:ascii="Arial" w:hAnsi="Arial" w:cs="Arial"/>
          <w:b/>
          <w:sz w:val="24"/>
          <w:szCs w:val="24"/>
        </w:rPr>
        <w:t>s:</w:t>
      </w:r>
    </w:p>
    <w:p w:rsidRPr="0002454C" w:rsidR="001E53FE" w:rsidP="000D616C" w:rsidRDefault="001E53FE" w14:paraId="2B25502D" w14:textId="653EC28A">
      <w:pPr>
        <w:pStyle w:val="ListParagraph"/>
        <w:numPr>
          <w:ilvl w:val="0"/>
          <w:numId w:val="43"/>
        </w:numPr>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02454C">
        <w:rPr>
          <w:rFonts w:ascii="Arial" w:hAnsi="Arial" w:cs="Arial"/>
          <w:b/>
          <w:sz w:val="24"/>
          <w:szCs w:val="24"/>
        </w:rPr>
        <w:t>Annual Federal Burden Hours</w:t>
      </w:r>
      <w:r w:rsidRPr="005E4CE6" w:rsidR="00935510">
        <w:rPr>
          <w:rFonts w:ascii="Arial" w:hAnsi="Arial" w:cs="Arial"/>
          <w:b/>
          <w:sz w:val="24"/>
          <w:szCs w:val="24"/>
        </w:rPr>
        <w:t xml:space="preserve">: </w:t>
      </w:r>
      <w:r w:rsidRPr="005E4CE6">
        <w:rPr>
          <w:rFonts w:ascii="Arial" w:hAnsi="Arial" w:cs="Arial"/>
          <w:b/>
          <w:sz w:val="24"/>
          <w:szCs w:val="24"/>
        </w:rPr>
        <w:t>2,</w:t>
      </w:r>
      <w:r w:rsidRPr="005E4CE6" w:rsidR="00010637">
        <w:rPr>
          <w:rFonts w:ascii="Arial" w:hAnsi="Arial" w:cs="Arial"/>
          <w:b/>
          <w:sz w:val="24"/>
          <w:szCs w:val="24"/>
        </w:rPr>
        <w:t>14</w:t>
      </w:r>
      <w:r w:rsidRPr="005E4CE6" w:rsidR="00440E23">
        <w:rPr>
          <w:rFonts w:ascii="Arial" w:hAnsi="Arial" w:cs="Arial"/>
          <w:b/>
          <w:sz w:val="24"/>
          <w:szCs w:val="24"/>
        </w:rPr>
        <w:t>0</w:t>
      </w:r>
    </w:p>
    <w:p w:rsidRPr="0002454C" w:rsidR="001E53FE" w:rsidP="000D616C" w:rsidRDefault="00241E47" w14:paraId="51818C03" w14:textId="0944788E">
      <w:pPr>
        <w:pStyle w:val="ListParagraph"/>
        <w:numPr>
          <w:ilvl w:val="0"/>
          <w:numId w:val="43"/>
        </w:numPr>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r w:rsidRPr="0002454C">
        <w:rPr>
          <w:rFonts w:ascii="Arial" w:hAnsi="Arial" w:cs="Arial"/>
          <w:b/>
          <w:sz w:val="24"/>
          <w:szCs w:val="24"/>
        </w:rPr>
        <w:t xml:space="preserve">Average </w:t>
      </w:r>
      <w:r w:rsidRPr="0002454C" w:rsidR="001E53FE">
        <w:rPr>
          <w:rFonts w:ascii="Arial" w:hAnsi="Arial" w:cs="Arial"/>
          <w:b/>
          <w:sz w:val="24"/>
          <w:szCs w:val="24"/>
        </w:rPr>
        <w:t>Annual Federal Burden Cost</w:t>
      </w:r>
      <w:r w:rsidRPr="0002454C">
        <w:rPr>
          <w:rFonts w:ascii="Arial" w:hAnsi="Arial" w:cs="Arial"/>
          <w:b/>
          <w:sz w:val="24"/>
          <w:szCs w:val="24"/>
        </w:rPr>
        <w:t xml:space="preserve"> </w:t>
      </w:r>
      <w:r w:rsidRPr="005E4CE6">
        <w:rPr>
          <w:rFonts w:ascii="Arial" w:hAnsi="Arial" w:cs="Arial"/>
          <w:b/>
          <w:sz w:val="24"/>
          <w:szCs w:val="24"/>
        </w:rPr>
        <w:t>=</w:t>
      </w:r>
      <w:r w:rsidRPr="005E4CE6" w:rsidR="00935510">
        <w:rPr>
          <w:rFonts w:ascii="Arial" w:hAnsi="Arial" w:cs="Arial"/>
          <w:b/>
          <w:sz w:val="24"/>
          <w:szCs w:val="24"/>
        </w:rPr>
        <w:t xml:space="preserve"> </w:t>
      </w:r>
      <w:r w:rsidRPr="005E4CE6">
        <w:rPr>
          <w:rFonts w:ascii="Arial" w:hAnsi="Arial" w:cs="Arial"/>
          <w:b/>
          <w:sz w:val="24"/>
          <w:szCs w:val="24"/>
        </w:rPr>
        <w:t>(</w:t>
      </w:r>
      <w:r w:rsidRPr="005E4CE6" w:rsidR="00935510">
        <w:rPr>
          <w:rFonts w:ascii="Arial" w:hAnsi="Arial" w:cs="Arial"/>
          <w:b/>
          <w:sz w:val="24"/>
          <w:szCs w:val="24"/>
        </w:rPr>
        <w:t>Year 1:</w:t>
      </w:r>
      <w:r w:rsidRPr="005E4CE6" w:rsidR="001E53FE">
        <w:rPr>
          <w:rFonts w:ascii="Arial" w:hAnsi="Arial" w:cs="Arial"/>
          <w:b/>
          <w:sz w:val="24"/>
          <w:szCs w:val="24"/>
        </w:rPr>
        <w:t xml:space="preserve"> $</w:t>
      </w:r>
      <w:r w:rsidRPr="00B3772A" w:rsidR="005E4CE6">
        <w:rPr>
          <w:rFonts w:ascii="Arial" w:hAnsi="Arial" w:cs="Arial"/>
          <w:b/>
          <w:sz w:val="24"/>
          <w:szCs w:val="24"/>
        </w:rPr>
        <w:t>83</w:t>
      </w:r>
      <w:r w:rsidRPr="005E4CE6" w:rsidR="00435071">
        <w:rPr>
          <w:rFonts w:ascii="Arial" w:hAnsi="Arial" w:cs="Arial"/>
          <w:b/>
          <w:sz w:val="24"/>
          <w:szCs w:val="24"/>
        </w:rPr>
        <w:t>,159</w:t>
      </w:r>
      <w:r w:rsidRPr="005E4CE6" w:rsidR="00DC7D61">
        <w:rPr>
          <w:rFonts w:ascii="Arial" w:hAnsi="Arial" w:cs="Arial"/>
          <w:b/>
          <w:sz w:val="24"/>
          <w:szCs w:val="24"/>
        </w:rPr>
        <w:t xml:space="preserve"> +</w:t>
      </w:r>
      <w:r w:rsidRPr="005E4CE6">
        <w:rPr>
          <w:rFonts w:ascii="Arial" w:hAnsi="Arial" w:cs="Arial"/>
          <w:b/>
          <w:sz w:val="24"/>
          <w:szCs w:val="24"/>
        </w:rPr>
        <w:t xml:space="preserve"> Year 2: $</w:t>
      </w:r>
      <w:r w:rsidRPr="00B3772A" w:rsidR="005E4CE6">
        <w:rPr>
          <w:rFonts w:ascii="Arial" w:hAnsi="Arial" w:cs="Arial"/>
          <w:b/>
          <w:sz w:val="24"/>
          <w:szCs w:val="24"/>
        </w:rPr>
        <w:t>83</w:t>
      </w:r>
      <w:r w:rsidRPr="005E4CE6" w:rsidR="00435071">
        <w:rPr>
          <w:rFonts w:ascii="Arial" w:hAnsi="Arial" w:cs="Arial"/>
          <w:b/>
          <w:sz w:val="24"/>
          <w:szCs w:val="24"/>
        </w:rPr>
        <w:t>,159</w:t>
      </w:r>
      <w:r w:rsidRPr="00B3772A" w:rsidR="005E4CE6">
        <w:rPr>
          <w:rFonts w:ascii="Arial" w:hAnsi="Arial" w:cs="Arial"/>
          <w:b/>
          <w:sz w:val="24"/>
          <w:szCs w:val="24"/>
        </w:rPr>
        <w:t xml:space="preserve"> </w:t>
      </w:r>
      <w:r w:rsidRPr="005E4CE6">
        <w:rPr>
          <w:rFonts w:ascii="Arial" w:hAnsi="Arial" w:cs="Arial"/>
          <w:b/>
          <w:sz w:val="24"/>
          <w:szCs w:val="24"/>
        </w:rPr>
        <w:t>+ Year 3: $</w:t>
      </w:r>
      <w:r w:rsidRPr="00B3772A" w:rsidR="005E4CE6">
        <w:rPr>
          <w:rFonts w:ascii="Arial" w:hAnsi="Arial" w:cs="Arial"/>
          <w:b/>
          <w:sz w:val="24"/>
          <w:szCs w:val="24"/>
        </w:rPr>
        <w:t>83</w:t>
      </w:r>
      <w:r w:rsidRPr="005E4CE6" w:rsidR="00435071">
        <w:rPr>
          <w:rFonts w:ascii="Arial" w:hAnsi="Arial" w:cs="Arial"/>
          <w:b/>
          <w:sz w:val="24"/>
          <w:szCs w:val="24"/>
        </w:rPr>
        <w:t>,159</w:t>
      </w:r>
      <w:r w:rsidRPr="005E4CE6">
        <w:rPr>
          <w:rFonts w:ascii="Arial" w:hAnsi="Arial" w:cs="Arial"/>
          <w:b/>
          <w:sz w:val="24"/>
          <w:szCs w:val="24"/>
        </w:rPr>
        <w:t>) / 3 = $</w:t>
      </w:r>
      <w:r w:rsidRPr="00B3772A" w:rsidR="005E4CE6">
        <w:rPr>
          <w:rFonts w:ascii="Arial" w:hAnsi="Arial" w:cs="Arial"/>
          <w:b/>
          <w:sz w:val="24"/>
          <w:szCs w:val="24"/>
        </w:rPr>
        <w:t>83</w:t>
      </w:r>
      <w:r w:rsidRPr="005E4CE6" w:rsidR="0002454C">
        <w:rPr>
          <w:rFonts w:ascii="Arial" w:hAnsi="Arial" w:cs="Arial"/>
          <w:b/>
          <w:sz w:val="24"/>
          <w:szCs w:val="24"/>
        </w:rPr>
        <w:t>,1</w:t>
      </w:r>
      <w:r w:rsidRPr="00B3772A" w:rsidR="004E616D">
        <w:rPr>
          <w:rFonts w:ascii="Arial" w:hAnsi="Arial" w:cs="Arial"/>
          <w:b/>
          <w:sz w:val="24"/>
          <w:szCs w:val="24"/>
        </w:rPr>
        <w:t>59</w:t>
      </w:r>
    </w:p>
    <w:p w:rsidRPr="00DE4854" w:rsidR="00E1743E" w:rsidP="00435071" w:rsidRDefault="00E1743E" w14:paraId="023183AD" w14:textId="77777777">
      <w:pPr>
        <w:tabs>
          <w:tab w:val="left" w:pos="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5A670A" w:rsidP="00EB291D" w:rsidRDefault="00295103" w14:paraId="229C2584" w14:textId="59149FAE">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r w:rsidRPr="00B70738">
        <w:rPr>
          <w:rFonts w:ascii="Arial" w:hAnsi="Arial" w:cs="Arial"/>
          <w:b/>
          <w:sz w:val="24"/>
          <w:szCs w:val="24"/>
        </w:rPr>
        <w:t>15.</w:t>
      </w:r>
      <w:r w:rsidRPr="00B70738">
        <w:rPr>
          <w:rFonts w:ascii="Arial" w:hAnsi="Arial" w:cs="Arial"/>
          <w:b/>
          <w:sz w:val="24"/>
          <w:szCs w:val="24"/>
        </w:rPr>
        <w:tab/>
        <w:t xml:space="preserve">Explain the reasons for any program changes or adjustments </w:t>
      </w:r>
      <w:r w:rsidRPr="00B70738" w:rsidR="00F73931">
        <w:rPr>
          <w:rFonts w:ascii="Arial" w:hAnsi="Arial" w:cs="Arial"/>
          <w:b/>
          <w:sz w:val="24"/>
          <w:szCs w:val="24"/>
        </w:rPr>
        <w:t>in hour or cost burden</w:t>
      </w:r>
      <w:r w:rsidRPr="00B70738" w:rsidR="0060758B">
        <w:rPr>
          <w:rFonts w:ascii="Arial" w:hAnsi="Arial" w:cs="Arial"/>
          <w:b/>
          <w:sz w:val="24"/>
          <w:szCs w:val="24"/>
        </w:rPr>
        <w:t>.</w:t>
      </w:r>
    </w:p>
    <w:p w:rsidR="007976CA" w:rsidP="0047530D" w:rsidRDefault="007976CA" w14:paraId="15A22B17"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Pr="00456AB3" w:rsidR="00D365F8" w:rsidP="0047530D" w:rsidRDefault="00A135E9" w14:paraId="79434578" w14:textId="2C10B171">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Pr>
          <w:rFonts w:ascii="Arial" w:hAnsi="Arial" w:cs="Arial"/>
          <w:sz w:val="24"/>
          <w:szCs w:val="24"/>
        </w:rPr>
        <w:t xml:space="preserve">Burden hour for DOI Museum Information Collection for </w:t>
      </w:r>
      <w:r w:rsidRPr="00B3772A">
        <w:rPr>
          <w:rFonts w:ascii="Arial" w:hAnsi="Arial" w:cs="Arial"/>
          <w:sz w:val="24"/>
          <w:szCs w:val="24"/>
        </w:rPr>
        <w:t xml:space="preserve">Catalog Records </w:t>
      </w:r>
      <w:r w:rsidRPr="00B3772A" w:rsidR="00A22E84">
        <w:rPr>
          <w:rFonts w:ascii="Arial" w:hAnsi="Arial" w:cs="Arial"/>
          <w:sz w:val="24"/>
          <w:szCs w:val="24"/>
        </w:rPr>
        <w:t>in</w:t>
      </w:r>
      <w:r w:rsidRPr="00B3772A">
        <w:rPr>
          <w:rFonts w:ascii="Arial" w:hAnsi="Arial" w:cs="Arial"/>
          <w:sz w:val="24"/>
          <w:szCs w:val="24"/>
        </w:rPr>
        <w:t xml:space="preserve">creased from </w:t>
      </w:r>
      <w:r w:rsidR="00D4608B">
        <w:rPr>
          <w:rFonts w:ascii="Arial" w:hAnsi="Arial" w:cs="Arial"/>
          <w:sz w:val="24"/>
          <w:szCs w:val="24"/>
        </w:rPr>
        <w:t>one</w:t>
      </w:r>
      <w:r w:rsidRPr="00B3772A">
        <w:rPr>
          <w:rFonts w:ascii="Arial" w:hAnsi="Arial" w:cs="Arial"/>
          <w:sz w:val="24"/>
          <w:szCs w:val="24"/>
        </w:rPr>
        <w:t xml:space="preserve"> hour to 1</w:t>
      </w:r>
      <w:r w:rsidRPr="00B3772A" w:rsidR="00A22E84">
        <w:rPr>
          <w:rFonts w:ascii="Arial" w:hAnsi="Arial" w:cs="Arial"/>
          <w:sz w:val="24"/>
          <w:szCs w:val="24"/>
        </w:rPr>
        <w:t>.6</w:t>
      </w:r>
      <w:r w:rsidRPr="00B3772A">
        <w:rPr>
          <w:rFonts w:ascii="Arial" w:hAnsi="Arial" w:cs="Arial"/>
          <w:sz w:val="24"/>
          <w:szCs w:val="24"/>
        </w:rPr>
        <w:t xml:space="preserve"> hour</w:t>
      </w:r>
      <w:r w:rsidRPr="00B3772A" w:rsidR="00A22E84">
        <w:rPr>
          <w:rFonts w:ascii="Arial" w:hAnsi="Arial" w:cs="Arial"/>
          <w:sz w:val="24"/>
          <w:szCs w:val="24"/>
        </w:rPr>
        <w:t>s</w:t>
      </w:r>
      <w:r w:rsidRPr="00B3772A">
        <w:rPr>
          <w:rFonts w:ascii="Arial" w:hAnsi="Arial" w:cs="Arial"/>
          <w:sz w:val="24"/>
          <w:szCs w:val="24"/>
        </w:rPr>
        <w:t xml:space="preserve">; </w:t>
      </w:r>
      <w:r w:rsidRPr="00B3772A" w:rsidR="00D365F8">
        <w:rPr>
          <w:rFonts w:ascii="Arial" w:hAnsi="Arial" w:cs="Arial"/>
          <w:sz w:val="24"/>
          <w:szCs w:val="24"/>
        </w:rPr>
        <w:t>Ac</w:t>
      </w:r>
      <w:r w:rsidRPr="00B3772A">
        <w:rPr>
          <w:rFonts w:ascii="Arial" w:hAnsi="Arial" w:cs="Arial"/>
          <w:sz w:val="24"/>
          <w:szCs w:val="24"/>
        </w:rPr>
        <w:t>ces</w:t>
      </w:r>
      <w:r w:rsidRPr="00B3772A" w:rsidR="00D365F8">
        <w:rPr>
          <w:rFonts w:ascii="Arial" w:hAnsi="Arial" w:cs="Arial"/>
          <w:sz w:val="24"/>
          <w:szCs w:val="24"/>
        </w:rPr>
        <w:t>s</w:t>
      </w:r>
      <w:r w:rsidRPr="00B3772A">
        <w:rPr>
          <w:rFonts w:ascii="Arial" w:hAnsi="Arial" w:cs="Arial"/>
          <w:sz w:val="24"/>
          <w:szCs w:val="24"/>
        </w:rPr>
        <w:t xml:space="preserve">ion Records </w:t>
      </w:r>
      <w:r w:rsidRPr="00B3772A" w:rsidR="00A22E84">
        <w:rPr>
          <w:rFonts w:ascii="Arial" w:hAnsi="Arial" w:cs="Arial"/>
          <w:sz w:val="24"/>
          <w:szCs w:val="24"/>
        </w:rPr>
        <w:t>in</w:t>
      </w:r>
      <w:r w:rsidRPr="00B3772A">
        <w:rPr>
          <w:rFonts w:ascii="Arial" w:hAnsi="Arial" w:cs="Arial"/>
          <w:sz w:val="24"/>
          <w:szCs w:val="24"/>
        </w:rPr>
        <w:t xml:space="preserve">creased from </w:t>
      </w:r>
      <w:r w:rsidR="00D4608B">
        <w:rPr>
          <w:rFonts w:ascii="Arial" w:hAnsi="Arial" w:cs="Arial"/>
          <w:sz w:val="24"/>
          <w:szCs w:val="24"/>
        </w:rPr>
        <w:t>one</w:t>
      </w:r>
      <w:r w:rsidRPr="00B3772A">
        <w:rPr>
          <w:rFonts w:ascii="Arial" w:hAnsi="Arial" w:cs="Arial"/>
          <w:sz w:val="24"/>
          <w:szCs w:val="24"/>
        </w:rPr>
        <w:t xml:space="preserve"> hour to </w:t>
      </w:r>
      <w:r w:rsidRPr="00B3772A" w:rsidR="00A22E84">
        <w:rPr>
          <w:rFonts w:ascii="Arial" w:hAnsi="Arial" w:cs="Arial"/>
          <w:sz w:val="24"/>
          <w:szCs w:val="24"/>
        </w:rPr>
        <w:t>2.3</w:t>
      </w:r>
      <w:r w:rsidRPr="00B3772A">
        <w:rPr>
          <w:rFonts w:ascii="Arial" w:hAnsi="Arial" w:cs="Arial"/>
          <w:sz w:val="24"/>
          <w:szCs w:val="24"/>
        </w:rPr>
        <w:t xml:space="preserve"> hour</w:t>
      </w:r>
      <w:r w:rsidRPr="00B3772A" w:rsidR="00A22E84">
        <w:rPr>
          <w:rFonts w:ascii="Arial" w:hAnsi="Arial" w:cs="Arial"/>
          <w:sz w:val="24"/>
          <w:szCs w:val="24"/>
        </w:rPr>
        <w:t>s</w:t>
      </w:r>
      <w:r w:rsidRPr="00B3772A">
        <w:rPr>
          <w:rFonts w:ascii="Arial" w:hAnsi="Arial" w:cs="Arial"/>
          <w:sz w:val="24"/>
          <w:szCs w:val="24"/>
        </w:rPr>
        <w:t xml:space="preserve">; </w:t>
      </w:r>
      <w:r w:rsidRPr="00B3772A" w:rsidR="00CB62EF">
        <w:rPr>
          <w:rFonts w:ascii="Arial" w:hAnsi="Arial" w:cs="Arial"/>
          <w:sz w:val="24"/>
          <w:szCs w:val="24"/>
        </w:rPr>
        <w:t xml:space="preserve">Inventory </w:t>
      </w:r>
      <w:r w:rsidRPr="00B3772A" w:rsidR="00A22E84">
        <w:rPr>
          <w:rFonts w:ascii="Arial" w:hAnsi="Arial" w:cs="Arial"/>
          <w:sz w:val="24"/>
          <w:szCs w:val="24"/>
        </w:rPr>
        <w:t>de</w:t>
      </w:r>
      <w:r w:rsidRPr="00B3772A" w:rsidR="00CB62EF">
        <w:rPr>
          <w:rFonts w:ascii="Arial" w:hAnsi="Arial" w:cs="Arial"/>
          <w:sz w:val="24"/>
          <w:szCs w:val="24"/>
        </w:rPr>
        <w:t xml:space="preserve">creased from </w:t>
      </w:r>
      <w:r w:rsidR="00D4608B">
        <w:rPr>
          <w:rFonts w:ascii="Arial" w:hAnsi="Arial" w:cs="Arial"/>
          <w:sz w:val="24"/>
          <w:szCs w:val="24"/>
        </w:rPr>
        <w:t>five</w:t>
      </w:r>
      <w:r w:rsidRPr="00B3772A" w:rsidR="00CB62EF">
        <w:rPr>
          <w:rFonts w:ascii="Arial" w:hAnsi="Arial" w:cs="Arial"/>
          <w:sz w:val="24"/>
          <w:szCs w:val="24"/>
        </w:rPr>
        <w:t xml:space="preserve"> hour</w:t>
      </w:r>
      <w:r w:rsidRPr="00B3772A" w:rsidR="00A22E84">
        <w:rPr>
          <w:rFonts w:ascii="Arial" w:hAnsi="Arial" w:cs="Arial"/>
          <w:sz w:val="24"/>
          <w:szCs w:val="24"/>
        </w:rPr>
        <w:t>s</w:t>
      </w:r>
      <w:r w:rsidRPr="00B3772A" w:rsidR="00CB62EF">
        <w:rPr>
          <w:rFonts w:ascii="Arial" w:hAnsi="Arial" w:cs="Arial"/>
          <w:sz w:val="24"/>
          <w:szCs w:val="24"/>
        </w:rPr>
        <w:t xml:space="preserve"> to </w:t>
      </w:r>
      <w:r w:rsidRPr="00B3772A" w:rsidR="00A22E84">
        <w:rPr>
          <w:rFonts w:ascii="Arial" w:hAnsi="Arial" w:cs="Arial"/>
          <w:sz w:val="24"/>
          <w:szCs w:val="24"/>
        </w:rPr>
        <w:t>0.43</w:t>
      </w:r>
      <w:r w:rsidRPr="00B3772A" w:rsidR="00CB62EF">
        <w:rPr>
          <w:rFonts w:ascii="Arial" w:hAnsi="Arial" w:cs="Arial"/>
          <w:sz w:val="24"/>
          <w:szCs w:val="24"/>
        </w:rPr>
        <w:t xml:space="preserve"> hours; </w:t>
      </w:r>
      <w:r w:rsidRPr="00B3772A" w:rsidR="00B3772A">
        <w:rPr>
          <w:rFonts w:ascii="Arial" w:hAnsi="Arial" w:cs="Arial"/>
          <w:sz w:val="24"/>
          <w:szCs w:val="24"/>
        </w:rPr>
        <w:t xml:space="preserve">Checklist increased from </w:t>
      </w:r>
      <w:r w:rsidR="00C06FCD">
        <w:rPr>
          <w:rFonts w:ascii="Arial" w:hAnsi="Arial" w:cs="Arial"/>
          <w:sz w:val="24"/>
          <w:szCs w:val="24"/>
        </w:rPr>
        <w:t>two</w:t>
      </w:r>
      <w:r w:rsidRPr="00B3772A" w:rsidR="00B3772A">
        <w:rPr>
          <w:rFonts w:ascii="Arial" w:hAnsi="Arial" w:cs="Arial"/>
          <w:sz w:val="24"/>
          <w:szCs w:val="24"/>
        </w:rPr>
        <w:t xml:space="preserve"> hours to </w:t>
      </w:r>
      <w:r w:rsidR="00C06FCD">
        <w:rPr>
          <w:rFonts w:ascii="Arial" w:hAnsi="Arial" w:cs="Arial"/>
          <w:sz w:val="24"/>
          <w:szCs w:val="24"/>
        </w:rPr>
        <w:t>three</w:t>
      </w:r>
      <w:r w:rsidRPr="00B3772A" w:rsidR="00B3772A">
        <w:rPr>
          <w:rFonts w:ascii="Arial" w:hAnsi="Arial" w:cs="Arial"/>
          <w:sz w:val="24"/>
          <w:szCs w:val="24"/>
        </w:rPr>
        <w:t xml:space="preserve"> hours; </w:t>
      </w:r>
      <w:r w:rsidRPr="00B3772A" w:rsidR="00CB62EF">
        <w:rPr>
          <w:rFonts w:ascii="Arial" w:hAnsi="Arial" w:cs="Arial"/>
          <w:sz w:val="24"/>
          <w:szCs w:val="24"/>
        </w:rPr>
        <w:t>and</w:t>
      </w:r>
      <w:r w:rsidRPr="00B3772A">
        <w:rPr>
          <w:rFonts w:ascii="Arial" w:hAnsi="Arial" w:cs="Arial"/>
          <w:sz w:val="24"/>
          <w:szCs w:val="24"/>
        </w:rPr>
        <w:t xml:space="preserve"> Input F</w:t>
      </w:r>
      <w:r w:rsidRPr="00B3772A" w:rsidR="00D365F8">
        <w:rPr>
          <w:rFonts w:ascii="Arial" w:hAnsi="Arial" w:cs="Arial"/>
          <w:sz w:val="24"/>
          <w:szCs w:val="24"/>
        </w:rPr>
        <w:t>orm</w:t>
      </w:r>
      <w:r w:rsidRPr="00B3772A">
        <w:rPr>
          <w:rFonts w:ascii="Arial" w:hAnsi="Arial" w:cs="Arial"/>
          <w:sz w:val="24"/>
          <w:szCs w:val="24"/>
        </w:rPr>
        <w:t xml:space="preserve"> increased from </w:t>
      </w:r>
      <w:r w:rsidRPr="00B3772A" w:rsidR="00A22E84">
        <w:rPr>
          <w:rFonts w:ascii="Arial" w:hAnsi="Arial" w:cs="Arial"/>
          <w:sz w:val="24"/>
          <w:szCs w:val="24"/>
        </w:rPr>
        <w:t>12</w:t>
      </w:r>
      <w:r w:rsidRPr="00B3772A">
        <w:rPr>
          <w:rFonts w:ascii="Arial" w:hAnsi="Arial" w:cs="Arial"/>
          <w:sz w:val="24"/>
          <w:szCs w:val="24"/>
        </w:rPr>
        <w:t xml:space="preserve"> hours to </w:t>
      </w:r>
      <w:r w:rsidRPr="00B3772A" w:rsidR="00A22E84">
        <w:rPr>
          <w:rFonts w:ascii="Arial" w:hAnsi="Arial" w:cs="Arial"/>
          <w:sz w:val="24"/>
          <w:szCs w:val="24"/>
        </w:rPr>
        <w:t>3</w:t>
      </w:r>
      <w:r w:rsidRPr="00B3772A">
        <w:rPr>
          <w:rFonts w:ascii="Arial" w:hAnsi="Arial" w:cs="Arial"/>
          <w:sz w:val="24"/>
          <w:szCs w:val="24"/>
        </w:rPr>
        <w:t>2</w:t>
      </w:r>
      <w:r w:rsidRPr="00B3772A" w:rsidR="00A22E84">
        <w:rPr>
          <w:rFonts w:ascii="Arial" w:hAnsi="Arial" w:cs="Arial"/>
          <w:sz w:val="24"/>
          <w:szCs w:val="24"/>
        </w:rPr>
        <w:t>.5</w:t>
      </w:r>
      <w:r w:rsidRPr="00B3772A">
        <w:rPr>
          <w:rFonts w:ascii="Arial" w:hAnsi="Arial" w:cs="Arial"/>
          <w:sz w:val="24"/>
          <w:szCs w:val="24"/>
        </w:rPr>
        <w:t xml:space="preserve"> hours</w:t>
      </w:r>
      <w:r w:rsidRPr="00B3772A" w:rsidR="00D365F8">
        <w:rPr>
          <w:rFonts w:ascii="Arial" w:hAnsi="Arial" w:cs="Arial"/>
          <w:sz w:val="24"/>
          <w:szCs w:val="24"/>
        </w:rPr>
        <w:t>.</w:t>
      </w:r>
      <w:r>
        <w:rPr>
          <w:rFonts w:ascii="Arial" w:hAnsi="Arial" w:cs="Arial"/>
          <w:sz w:val="24"/>
          <w:szCs w:val="24"/>
        </w:rPr>
        <w:t xml:space="preserve"> </w:t>
      </w:r>
      <w:r w:rsidRPr="00B3772A">
        <w:rPr>
          <w:rFonts w:ascii="Arial" w:hAnsi="Arial" w:cs="Arial"/>
          <w:sz w:val="24"/>
          <w:szCs w:val="24"/>
        </w:rPr>
        <w:t xml:space="preserve">Adjustments in </w:t>
      </w:r>
      <w:r w:rsidRPr="00B3772A" w:rsidR="00A73E9E">
        <w:rPr>
          <w:rFonts w:ascii="Arial" w:hAnsi="Arial" w:cs="Arial"/>
          <w:sz w:val="24"/>
          <w:szCs w:val="24"/>
        </w:rPr>
        <w:t>Catalog</w:t>
      </w:r>
      <w:r w:rsidRPr="00B3772A" w:rsidR="00B3772A">
        <w:rPr>
          <w:rFonts w:ascii="Arial" w:hAnsi="Arial" w:cs="Arial"/>
          <w:sz w:val="24"/>
          <w:szCs w:val="24"/>
        </w:rPr>
        <w:t xml:space="preserve"> Records,</w:t>
      </w:r>
      <w:r w:rsidRPr="00B3772A" w:rsidR="00A73E9E">
        <w:rPr>
          <w:rFonts w:ascii="Arial" w:hAnsi="Arial" w:cs="Arial"/>
          <w:sz w:val="24"/>
          <w:szCs w:val="24"/>
        </w:rPr>
        <w:t xml:space="preserve"> Accession Records</w:t>
      </w:r>
      <w:r w:rsidRPr="00B3772A" w:rsidR="00B3772A">
        <w:rPr>
          <w:rFonts w:ascii="Arial" w:hAnsi="Arial" w:cs="Arial"/>
          <w:sz w:val="24"/>
          <w:szCs w:val="24"/>
        </w:rPr>
        <w:t>, Inventory, Checklist,</w:t>
      </w:r>
      <w:r w:rsidRPr="00B3772A" w:rsidR="00A73E9E">
        <w:rPr>
          <w:rFonts w:ascii="Arial" w:hAnsi="Arial" w:cs="Arial"/>
          <w:sz w:val="24"/>
          <w:szCs w:val="24"/>
        </w:rPr>
        <w:t xml:space="preserve"> and Input Form</w:t>
      </w:r>
      <w:r w:rsidRPr="00B3772A">
        <w:rPr>
          <w:rFonts w:ascii="Arial" w:hAnsi="Arial" w:cs="Arial"/>
          <w:sz w:val="24"/>
          <w:szCs w:val="24"/>
        </w:rPr>
        <w:t xml:space="preserve"> burden hours are based on outreach to respondents (Question 8).</w:t>
      </w:r>
      <w:r w:rsidRPr="00B3772A" w:rsidR="00A73E9E">
        <w:rPr>
          <w:rFonts w:ascii="Arial" w:hAnsi="Arial" w:cs="Arial"/>
          <w:sz w:val="24"/>
          <w:szCs w:val="24"/>
        </w:rPr>
        <w:t xml:space="preserve"> </w:t>
      </w:r>
    </w:p>
    <w:p w:rsidRPr="00456AB3" w:rsidR="005A670A" w:rsidP="0047530D" w:rsidRDefault="005A670A" w14:paraId="5B58035B"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Pr="00B70738" w:rsidR="00295103" w:rsidP="0047530D" w:rsidRDefault="00295103" w14:paraId="5A85A20F" w14:textId="5B30C0BB">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B70738">
        <w:rPr>
          <w:rFonts w:ascii="Arial" w:hAnsi="Arial" w:cs="Arial"/>
          <w:b/>
          <w:sz w:val="24"/>
          <w:szCs w:val="24"/>
        </w:rPr>
        <w:t>16.</w:t>
      </w:r>
      <w:r w:rsidRPr="00B70738">
        <w:rPr>
          <w:rFonts w:ascii="Arial" w:hAnsi="Arial" w:cs="Arial"/>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456AB3" w:rsidR="00295103" w:rsidP="0047530D" w:rsidRDefault="00295103" w14:paraId="53A6F7C8"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Pr="00456AB3" w:rsidR="005A670A" w:rsidP="0047530D" w:rsidRDefault="00A7041E" w14:paraId="477CA7CC" w14:textId="785EB99F">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456AB3">
        <w:rPr>
          <w:rFonts w:ascii="Arial" w:hAnsi="Arial" w:cs="Arial"/>
          <w:sz w:val="24"/>
          <w:szCs w:val="24"/>
        </w:rPr>
        <w:t>Not Applicable</w:t>
      </w:r>
      <w:r w:rsidRPr="00456AB3" w:rsidR="005A670A">
        <w:rPr>
          <w:rFonts w:ascii="Arial" w:hAnsi="Arial" w:cs="Arial"/>
          <w:sz w:val="24"/>
          <w:szCs w:val="24"/>
        </w:rPr>
        <w:t>.</w:t>
      </w:r>
      <w:r w:rsidR="00E747FC">
        <w:rPr>
          <w:rFonts w:ascii="Arial" w:hAnsi="Arial" w:cs="Arial"/>
          <w:sz w:val="24"/>
          <w:szCs w:val="24"/>
        </w:rPr>
        <w:t xml:space="preserve"> Results </w:t>
      </w:r>
      <w:r w:rsidR="00585195">
        <w:rPr>
          <w:rFonts w:ascii="Arial" w:hAnsi="Arial" w:cs="Arial"/>
          <w:sz w:val="24"/>
          <w:szCs w:val="24"/>
        </w:rPr>
        <w:t xml:space="preserve">are </w:t>
      </w:r>
      <w:r w:rsidR="00E747FC">
        <w:rPr>
          <w:rFonts w:ascii="Arial" w:hAnsi="Arial" w:cs="Arial"/>
          <w:sz w:val="24"/>
          <w:szCs w:val="24"/>
        </w:rPr>
        <w:t xml:space="preserve">not published but </w:t>
      </w:r>
      <w:r w:rsidR="00585195">
        <w:rPr>
          <w:rFonts w:ascii="Arial" w:hAnsi="Arial" w:cs="Arial"/>
          <w:sz w:val="24"/>
          <w:szCs w:val="24"/>
        </w:rPr>
        <w:t>are</w:t>
      </w:r>
      <w:r w:rsidR="00E747FC">
        <w:rPr>
          <w:rFonts w:ascii="Arial" w:hAnsi="Arial" w:cs="Arial"/>
          <w:sz w:val="24"/>
          <w:szCs w:val="24"/>
        </w:rPr>
        <w:t xml:space="preserve"> used internally to maintain DOI Museum </w:t>
      </w:r>
      <w:r w:rsidR="00074A81">
        <w:rPr>
          <w:rFonts w:ascii="Arial" w:hAnsi="Arial" w:cs="Arial"/>
          <w:sz w:val="24"/>
          <w:szCs w:val="24"/>
        </w:rPr>
        <w:t>accountability</w:t>
      </w:r>
      <w:r w:rsidR="00E747FC">
        <w:rPr>
          <w:rFonts w:ascii="Arial" w:hAnsi="Arial" w:cs="Arial"/>
          <w:sz w:val="24"/>
          <w:szCs w:val="24"/>
        </w:rPr>
        <w:t xml:space="preserve"> as required by law.</w:t>
      </w:r>
    </w:p>
    <w:p w:rsidRPr="00456AB3" w:rsidR="005A670A" w:rsidP="0047530D" w:rsidRDefault="005A670A" w14:paraId="143E056B"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Pr="00B70738" w:rsidR="00295103" w:rsidP="0047530D" w:rsidRDefault="00295103" w14:paraId="2A629837"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B70738">
        <w:rPr>
          <w:rFonts w:ascii="Arial" w:hAnsi="Arial" w:cs="Arial"/>
          <w:b/>
          <w:sz w:val="24"/>
          <w:szCs w:val="24"/>
        </w:rPr>
        <w:t>17.</w:t>
      </w:r>
      <w:r w:rsidRPr="00B70738">
        <w:rPr>
          <w:rFonts w:ascii="Arial" w:hAnsi="Arial" w:cs="Arial"/>
          <w:b/>
          <w:sz w:val="24"/>
          <w:szCs w:val="24"/>
        </w:rPr>
        <w:tab/>
        <w:t>If seeking approval to not display the expiration date for OMB approval of the information collection, explain the reasons that display would be inappropriate.</w:t>
      </w:r>
    </w:p>
    <w:p w:rsidRPr="00456AB3" w:rsidR="005A670A" w:rsidP="0047530D" w:rsidRDefault="005A670A" w14:paraId="23762E41"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Pr="00456AB3" w:rsidR="005A670A" w:rsidP="0047530D" w:rsidRDefault="00E747FC" w14:paraId="07D936E7" w14:textId="6503F3FB">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Pr>
          <w:rFonts w:ascii="Arial" w:hAnsi="Arial" w:cs="Arial"/>
          <w:sz w:val="24"/>
          <w:szCs w:val="24"/>
        </w:rPr>
        <w:t>The OMB ID and corresponding expiration date appear</w:t>
      </w:r>
      <w:r w:rsidR="00585195">
        <w:rPr>
          <w:rFonts w:ascii="Arial" w:hAnsi="Arial" w:cs="Arial"/>
          <w:sz w:val="24"/>
          <w:szCs w:val="24"/>
        </w:rPr>
        <w:t>s</w:t>
      </w:r>
      <w:r>
        <w:rPr>
          <w:rFonts w:ascii="Arial" w:hAnsi="Arial" w:cs="Arial"/>
          <w:sz w:val="24"/>
          <w:szCs w:val="24"/>
        </w:rPr>
        <w:t xml:space="preserve"> on all forms and instruction sets</w:t>
      </w:r>
      <w:r w:rsidR="00DA0619">
        <w:rPr>
          <w:rFonts w:ascii="Arial" w:hAnsi="Arial" w:cs="Arial"/>
          <w:sz w:val="24"/>
          <w:szCs w:val="24"/>
        </w:rPr>
        <w:t>.</w:t>
      </w:r>
    </w:p>
    <w:p w:rsidRPr="00456AB3" w:rsidR="005A670A" w:rsidP="0047530D" w:rsidRDefault="005A670A" w14:paraId="331BF3BE"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Pr="008720FE" w:rsidR="00295103" w:rsidP="0047530D" w:rsidRDefault="00295103" w14:paraId="52627FDD"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8720FE">
        <w:rPr>
          <w:rFonts w:ascii="Arial" w:hAnsi="Arial" w:cs="Arial"/>
          <w:b/>
          <w:sz w:val="24"/>
          <w:szCs w:val="24"/>
        </w:rPr>
        <w:t>18.</w:t>
      </w:r>
      <w:r w:rsidRPr="008720FE">
        <w:rPr>
          <w:rFonts w:ascii="Arial" w:hAnsi="Arial" w:cs="Arial"/>
          <w:b/>
          <w:sz w:val="24"/>
          <w:szCs w:val="24"/>
        </w:rPr>
        <w:tab/>
        <w:t xml:space="preserve">Explain each exception to the </w:t>
      </w:r>
      <w:r w:rsidRPr="008720FE" w:rsidR="005D39A7">
        <w:rPr>
          <w:rFonts w:ascii="Arial" w:hAnsi="Arial" w:cs="Arial"/>
          <w:b/>
          <w:sz w:val="24"/>
          <w:szCs w:val="24"/>
        </w:rPr>
        <w:t xml:space="preserve">topics of the </w:t>
      </w:r>
      <w:r w:rsidRPr="008720FE">
        <w:rPr>
          <w:rFonts w:ascii="Arial" w:hAnsi="Arial" w:cs="Arial"/>
          <w:b/>
          <w:sz w:val="24"/>
          <w:szCs w:val="24"/>
        </w:rPr>
        <w:t>certification statement identified in "Certification for Paperwork Reduction Act Submissions</w:t>
      </w:r>
      <w:r w:rsidRPr="008720FE" w:rsidR="005D39A7">
        <w:rPr>
          <w:rFonts w:ascii="Arial" w:hAnsi="Arial" w:cs="Arial"/>
          <w:b/>
          <w:sz w:val="24"/>
          <w:szCs w:val="24"/>
        </w:rPr>
        <w:t>.</w:t>
      </w:r>
      <w:r w:rsidRPr="008720FE">
        <w:rPr>
          <w:rFonts w:ascii="Arial" w:hAnsi="Arial" w:cs="Arial"/>
          <w:b/>
          <w:sz w:val="24"/>
          <w:szCs w:val="24"/>
        </w:rPr>
        <w:t>"</w:t>
      </w:r>
    </w:p>
    <w:p w:rsidRPr="00456AB3" w:rsidR="002F79E4" w:rsidP="0047530D" w:rsidRDefault="002F79E4" w14:paraId="27D011D6"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Pr="00456AB3" w:rsidR="00295103" w:rsidP="00992845" w:rsidRDefault="00E747FC" w14:paraId="7448FC55"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Pr>
          <w:rFonts w:ascii="Arial" w:hAnsi="Arial" w:cs="Arial"/>
          <w:sz w:val="24"/>
          <w:szCs w:val="24"/>
        </w:rPr>
        <w:t>No exceptions.</w:t>
      </w:r>
    </w:p>
    <w:sectPr w:rsidRPr="00456AB3" w:rsidR="00295103" w:rsidSect="007316DD">
      <w:footerReference w:type="default" r:id="rId15"/>
      <w:type w:val="continuous"/>
      <w:pgSz w:w="12240" w:h="15840" w:code="1"/>
      <w:pgMar w:top="1440" w:right="1440" w:bottom="1728" w:left="1440" w:header="1440"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EE24F" w14:textId="77777777" w:rsidR="00746F74" w:rsidRDefault="00746F74" w:rsidP="005E49A2">
      <w:r>
        <w:separator/>
      </w:r>
    </w:p>
  </w:endnote>
  <w:endnote w:type="continuationSeparator" w:id="0">
    <w:p w14:paraId="41F1C3B0" w14:textId="77777777" w:rsidR="00746F74" w:rsidRDefault="00746F74" w:rsidP="005E49A2">
      <w:r>
        <w:continuationSeparator/>
      </w:r>
    </w:p>
  </w:endnote>
  <w:endnote w:type="continuationNotice" w:id="1">
    <w:p w14:paraId="0C6CEB2D" w14:textId="77777777" w:rsidR="00746F74" w:rsidRDefault="00746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DE8C1" w14:textId="77777777" w:rsidR="00746F74" w:rsidRDefault="00746F74" w:rsidP="00CF659A">
    <w:pPr>
      <w:tabs>
        <w:tab w:val="right" w:pos="9360"/>
      </w:tabs>
      <w:rPr>
        <w:rFonts w:ascii="Arial" w:hAnsi="Arial" w:cs="Arial"/>
        <w:noProof/>
        <w:sz w:val="18"/>
        <w:szCs w:val="18"/>
      </w:rPr>
    </w:pPr>
    <w:r w:rsidRPr="00564E3B">
      <w:rPr>
        <w:rFonts w:ascii="Arial" w:hAnsi="Arial" w:cs="Arial"/>
        <w:sz w:val="18"/>
        <w:szCs w:val="18"/>
      </w:rPr>
      <w:t xml:space="preserve">Supporting </w:t>
    </w:r>
    <w:proofErr w:type="gramStart"/>
    <w:r w:rsidRPr="00564E3B">
      <w:rPr>
        <w:rFonts w:ascii="Arial" w:hAnsi="Arial" w:cs="Arial"/>
        <w:sz w:val="18"/>
        <w:szCs w:val="18"/>
      </w:rPr>
      <w:t>Statement</w:t>
    </w:r>
    <w:proofErr w:type="gramEnd"/>
    <w:r w:rsidRPr="00564E3B">
      <w:rPr>
        <w:rFonts w:ascii="Arial" w:hAnsi="Arial" w:cs="Arial"/>
        <w:sz w:val="18"/>
        <w:szCs w:val="18"/>
      </w:rPr>
      <w:t xml:space="preserve"> A: Docum</w:t>
    </w:r>
    <w:r>
      <w:rPr>
        <w:rFonts w:ascii="Arial" w:hAnsi="Arial" w:cs="Arial"/>
        <w:sz w:val="18"/>
        <w:szCs w:val="18"/>
      </w:rPr>
      <w:t>enting, Managing and Preserving</w:t>
    </w:r>
    <w:r>
      <w:rPr>
        <w:rFonts w:ascii="Arial" w:hAnsi="Arial" w:cs="Arial"/>
        <w:sz w:val="18"/>
        <w:szCs w:val="18"/>
      </w:rPr>
      <w:tab/>
    </w:r>
    <w:r w:rsidRPr="0096486B">
      <w:rPr>
        <w:rFonts w:ascii="Arial" w:hAnsi="Arial" w:cs="Arial"/>
        <w:sz w:val="18"/>
        <w:szCs w:val="18"/>
      </w:rPr>
      <w:fldChar w:fldCharType="begin"/>
    </w:r>
    <w:r w:rsidRPr="0096486B">
      <w:rPr>
        <w:rFonts w:ascii="Arial" w:hAnsi="Arial" w:cs="Arial"/>
        <w:sz w:val="18"/>
        <w:szCs w:val="18"/>
      </w:rPr>
      <w:instrText xml:space="preserve"> PAGE   \* MERGEFORMAT </w:instrText>
    </w:r>
    <w:r w:rsidRPr="0096486B">
      <w:rPr>
        <w:rFonts w:ascii="Arial" w:hAnsi="Arial" w:cs="Arial"/>
        <w:sz w:val="18"/>
        <w:szCs w:val="18"/>
      </w:rPr>
      <w:fldChar w:fldCharType="separate"/>
    </w:r>
    <w:r>
      <w:rPr>
        <w:rFonts w:ascii="Arial" w:hAnsi="Arial" w:cs="Arial"/>
        <w:noProof/>
        <w:sz w:val="18"/>
        <w:szCs w:val="18"/>
      </w:rPr>
      <w:t>21</w:t>
    </w:r>
    <w:r w:rsidRPr="0096486B">
      <w:rPr>
        <w:rFonts w:ascii="Arial" w:hAnsi="Arial" w:cs="Arial"/>
        <w:noProof/>
        <w:sz w:val="18"/>
        <w:szCs w:val="18"/>
      </w:rPr>
      <w:fldChar w:fldCharType="end"/>
    </w:r>
  </w:p>
  <w:p w14:paraId="6776EFE7" w14:textId="77777777" w:rsidR="00746F74" w:rsidRDefault="00746F74" w:rsidP="00CF659A">
    <w:pPr>
      <w:tabs>
        <w:tab w:val="right" w:pos="9360"/>
      </w:tabs>
      <w:rPr>
        <w:rFonts w:ascii="Arial" w:hAnsi="Arial" w:cs="Arial"/>
        <w:sz w:val="18"/>
        <w:szCs w:val="18"/>
      </w:rPr>
    </w:pPr>
    <w:r w:rsidRPr="00564E3B">
      <w:rPr>
        <w:rFonts w:ascii="Arial" w:hAnsi="Arial" w:cs="Arial"/>
        <w:sz w:val="18"/>
        <w:szCs w:val="18"/>
      </w:rPr>
      <w:t>DOI Museum Property Housed in Non-Federal Repositories,</w:t>
    </w:r>
  </w:p>
  <w:p w14:paraId="58DE6F2C" w14:textId="27E73251" w:rsidR="00746F74" w:rsidRPr="00564E3B" w:rsidRDefault="00746F74" w:rsidP="00564E3B">
    <w:pPr>
      <w:tabs>
        <w:tab w:val="center" w:pos="5040"/>
        <w:tab w:val="right" w:pos="5400"/>
      </w:tabs>
      <w:ind w:right="3960"/>
      <w:rPr>
        <w:rFonts w:ascii="Arial" w:hAnsi="Arial" w:cs="Arial"/>
        <w:sz w:val="18"/>
        <w:szCs w:val="18"/>
      </w:rPr>
    </w:pPr>
    <w:r w:rsidRPr="00564E3B">
      <w:rPr>
        <w:rFonts w:ascii="Arial" w:hAnsi="Arial" w:cs="Arial"/>
        <w:sz w:val="18"/>
        <w:szCs w:val="18"/>
      </w:rPr>
      <w:t>OMB Control Number 1084-</w:t>
    </w:r>
    <w:r>
      <w:rPr>
        <w:rFonts w:ascii="Arial" w:hAnsi="Arial" w:cs="Arial"/>
        <w:sz w:val="18"/>
        <w:szCs w:val="18"/>
      </w:rPr>
      <w:t>0034</w:t>
    </w:r>
  </w:p>
  <w:p w14:paraId="685BC74B" w14:textId="77777777" w:rsidR="00746F74" w:rsidRDefault="00746F74" w:rsidP="00564E3B">
    <w:pPr>
      <w:pStyle w:val="Footer"/>
      <w:tabs>
        <w:tab w:val="clear"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0AA47" w14:textId="77777777" w:rsidR="00746F74" w:rsidRDefault="00746F74" w:rsidP="005E49A2">
      <w:r>
        <w:separator/>
      </w:r>
    </w:p>
  </w:footnote>
  <w:footnote w:type="continuationSeparator" w:id="0">
    <w:p w14:paraId="3DB79D26" w14:textId="77777777" w:rsidR="00746F74" w:rsidRDefault="00746F74" w:rsidP="005E49A2">
      <w:r>
        <w:continuationSeparator/>
      </w:r>
    </w:p>
  </w:footnote>
  <w:footnote w:type="continuationNotice" w:id="1">
    <w:p w14:paraId="581E950B" w14:textId="77777777" w:rsidR="00746F74" w:rsidRDefault="00746F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14B39"/>
    <w:multiLevelType w:val="hybridMultilevel"/>
    <w:tmpl w:val="2C8AF75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6A350C3"/>
    <w:multiLevelType w:val="hybridMultilevel"/>
    <w:tmpl w:val="0ADE4722"/>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01370C"/>
    <w:multiLevelType w:val="hybridMultilevel"/>
    <w:tmpl w:val="2886F99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2200B01"/>
    <w:multiLevelType w:val="hybridMultilevel"/>
    <w:tmpl w:val="B4468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A370E4"/>
    <w:multiLevelType w:val="hybridMultilevel"/>
    <w:tmpl w:val="4CF028C6"/>
    <w:lvl w:ilvl="0" w:tplc="04090003">
      <w:start w:val="1"/>
      <w:numFmt w:val="bullet"/>
      <w:lvlText w:val="o"/>
      <w:lvlJc w:val="left"/>
      <w:pPr>
        <w:ind w:left="2340" w:hanging="360"/>
      </w:pPr>
      <w:rPr>
        <w:rFonts w:ascii="Courier New" w:hAnsi="Courier New" w:cs="Courier New" w:hint="default"/>
        <w:color w:val="auto"/>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 w15:restartNumberingAfterBreak="0">
    <w:nsid w:val="151615C0"/>
    <w:multiLevelType w:val="hybridMultilevel"/>
    <w:tmpl w:val="B67C4CF0"/>
    <w:lvl w:ilvl="0" w:tplc="7E422436">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C37BB9"/>
    <w:multiLevelType w:val="hybridMultilevel"/>
    <w:tmpl w:val="5FA81D1E"/>
    <w:lvl w:ilvl="0" w:tplc="9A6CB68A">
      <w:start w:val="1"/>
      <w:numFmt w:val="bullet"/>
      <w:lvlText w:val=""/>
      <w:lvlJc w:val="left"/>
      <w:pPr>
        <w:ind w:left="2520" w:hanging="360"/>
      </w:pPr>
      <w:rPr>
        <w:rFonts w:ascii="Symbol" w:hAnsi="Symbol"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A130D67"/>
    <w:multiLevelType w:val="multilevel"/>
    <w:tmpl w:val="25B265A2"/>
    <w:lvl w:ilvl="0">
      <w:start w:val="1"/>
      <w:numFmt w:val="bullet"/>
      <w:lvlText w:val=""/>
      <w:lvlJc w:val="left"/>
      <w:pPr>
        <w:ind w:left="1656" w:hanging="360"/>
      </w:pPr>
      <w:rPr>
        <w:rFonts w:ascii="Symbol" w:hAnsi="Symbol" w:hint="default"/>
        <w:b w:val="0"/>
      </w:rPr>
    </w:lvl>
    <w:lvl w:ilvl="1">
      <w:start w:val="1"/>
      <w:numFmt w:val="lowerLetter"/>
      <w:lvlText w:val="(%2)"/>
      <w:lvlJc w:val="left"/>
      <w:pPr>
        <w:ind w:left="2538" w:hanging="432"/>
      </w:pPr>
      <w:rPr>
        <w:rFonts w:hint="default"/>
        <w:b w:val="0"/>
      </w:rPr>
    </w:lvl>
    <w:lvl w:ilvl="2">
      <w:start w:val="1"/>
      <w:numFmt w:val="decimal"/>
      <w:lvlText w:val="(%3)"/>
      <w:lvlJc w:val="left"/>
      <w:pPr>
        <w:ind w:left="1296" w:firstLine="720"/>
      </w:pPr>
      <w:rPr>
        <w:rFonts w:cs="Times New Roman" w:hint="default"/>
        <w:b w:val="0"/>
        <w:i w:val="0"/>
      </w:rPr>
    </w:lvl>
    <w:lvl w:ilvl="3">
      <w:start w:val="1"/>
      <w:numFmt w:val="lowerLetter"/>
      <w:lvlText w:val="(%4)"/>
      <w:lvlJc w:val="left"/>
      <w:pPr>
        <w:ind w:left="3024" w:hanging="648"/>
      </w:pPr>
      <w:rPr>
        <w:rFonts w:cs="Times New Roman" w:hint="default"/>
      </w:rPr>
    </w:lvl>
    <w:lvl w:ilvl="4">
      <w:start w:val="1"/>
      <w:numFmt w:val="decimal"/>
      <w:lvlText w:val="%1"/>
      <w:lvlJc w:val="left"/>
      <w:pPr>
        <w:ind w:left="3528" w:hanging="792"/>
      </w:pPr>
      <w:rPr>
        <w:rFonts w:cs="Times New Roman" w:hint="default"/>
      </w:rPr>
    </w:lvl>
    <w:lvl w:ilvl="5">
      <w:start w:val="1"/>
      <w:numFmt w:val="decimal"/>
      <w:lvlText w:val="%1.%2.%3.%4.%5.%6."/>
      <w:lvlJc w:val="left"/>
      <w:pPr>
        <w:ind w:left="4032" w:hanging="936"/>
      </w:pPr>
      <w:rPr>
        <w:rFonts w:cs="Times New Roman" w:hint="default"/>
      </w:rPr>
    </w:lvl>
    <w:lvl w:ilvl="6">
      <w:start w:val="1"/>
      <w:numFmt w:val="decimal"/>
      <w:lvlText w:val="%1.%2.%3.%4.%5.%6.%7."/>
      <w:lvlJc w:val="left"/>
      <w:pPr>
        <w:ind w:left="4536" w:hanging="1080"/>
      </w:pPr>
      <w:rPr>
        <w:rFonts w:cs="Times New Roman" w:hint="default"/>
      </w:rPr>
    </w:lvl>
    <w:lvl w:ilvl="7">
      <w:start w:val="1"/>
      <w:numFmt w:val="decimal"/>
      <w:lvlText w:val="%1.%2.%3.%4.%5.%6.%7.%8."/>
      <w:lvlJc w:val="left"/>
      <w:pPr>
        <w:ind w:left="5040" w:hanging="1224"/>
      </w:pPr>
      <w:rPr>
        <w:rFonts w:cs="Times New Roman" w:hint="default"/>
      </w:rPr>
    </w:lvl>
    <w:lvl w:ilvl="8">
      <w:start w:val="1"/>
      <w:numFmt w:val="decimal"/>
      <w:lvlText w:val="%1.%2.%3.%4.%5.%6.%7.%8.%9."/>
      <w:lvlJc w:val="left"/>
      <w:pPr>
        <w:ind w:left="5616" w:hanging="1440"/>
      </w:pPr>
      <w:rPr>
        <w:rFonts w:cs="Times New Roman" w:hint="default"/>
      </w:rPr>
    </w:lvl>
  </w:abstractNum>
  <w:abstractNum w:abstractNumId="8" w15:restartNumberingAfterBreak="0">
    <w:nsid w:val="1C4235B5"/>
    <w:multiLevelType w:val="hybridMultilevel"/>
    <w:tmpl w:val="3434F8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F90127"/>
    <w:multiLevelType w:val="hybridMultilevel"/>
    <w:tmpl w:val="3A008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0E4C76"/>
    <w:multiLevelType w:val="hybridMultilevel"/>
    <w:tmpl w:val="3C9825FC"/>
    <w:lvl w:ilvl="0" w:tplc="04090001">
      <w:start w:val="1"/>
      <w:numFmt w:val="bullet"/>
      <w:lvlText w:val=""/>
      <w:lvlJc w:val="left"/>
      <w:pPr>
        <w:ind w:left="1440" w:hanging="360"/>
      </w:pPr>
      <w:rPr>
        <w:rFonts w:ascii="Symbol" w:hAnsi="Symbol" w:hint="default"/>
      </w:rPr>
    </w:lvl>
    <w:lvl w:ilvl="1" w:tplc="9A6CB68A">
      <w:start w:val="1"/>
      <w:numFmt w:val="bullet"/>
      <w:lvlText w:val=""/>
      <w:lvlJc w:val="left"/>
      <w:pPr>
        <w:ind w:left="2160" w:hanging="360"/>
      </w:pPr>
      <w:rPr>
        <w:rFonts w:ascii="Symbol" w:hAnsi="Symbol"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AB565D"/>
    <w:multiLevelType w:val="hybridMultilevel"/>
    <w:tmpl w:val="717868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C9349EC"/>
    <w:multiLevelType w:val="hybridMultilevel"/>
    <w:tmpl w:val="2A7AD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C77CC4"/>
    <w:multiLevelType w:val="hybridMultilevel"/>
    <w:tmpl w:val="999A4D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D210067"/>
    <w:multiLevelType w:val="hybridMultilevel"/>
    <w:tmpl w:val="914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A4F8D"/>
    <w:multiLevelType w:val="hybridMultilevel"/>
    <w:tmpl w:val="CCCEA2B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2E570814"/>
    <w:multiLevelType w:val="hybridMultilevel"/>
    <w:tmpl w:val="1F7C2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EB5239B"/>
    <w:multiLevelType w:val="hybridMultilevel"/>
    <w:tmpl w:val="5A2EF8A0"/>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84B4DAE"/>
    <w:multiLevelType w:val="hybridMultilevel"/>
    <w:tmpl w:val="B27A6F10"/>
    <w:lvl w:ilvl="0" w:tplc="45B0D9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604D0E"/>
    <w:multiLevelType w:val="hybridMultilevel"/>
    <w:tmpl w:val="24261B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A4F31DC"/>
    <w:multiLevelType w:val="hybridMultilevel"/>
    <w:tmpl w:val="E7EA83C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4C2344"/>
    <w:multiLevelType w:val="hybridMultilevel"/>
    <w:tmpl w:val="2884B55A"/>
    <w:lvl w:ilvl="0" w:tplc="0409000F">
      <w:start w:val="1"/>
      <w:numFmt w:val="decimal"/>
      <w:lvlText w:val="%1."/>
      <w:lvlJc w:val="left"/>
      <w:pPr>
        <w:ind w:left="2340" w:hanging="360"/>
      </w:pPr>
      <w:rPr>
        <w:rFont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2" w15:restartNumberingAfterBreak="0">
    <w:nsid w:val="4016525A"/>
    <w:multiLevelType w:val="hybridMultilevel"/>
    <w:tmpl w:val="1DD281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2E46870"/>
    <w:multiLevelType w:val="hybridMultilevel"/>
    <w:tmpl w:val="D0168FE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5E400FE"/>
    <w:multiLevelType w:val="hybridMultilevel"/>
    <w:tmpl w:val="5E60F73E"/>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475D75C3"/>
    <w:multiLevelType w:val="hybridMultilevel"/>
    <w:tmpl w:val="1C2AC3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77A44B0"/>
    <w:multiLevelType w:val="hybridMultilevel"/>
    <w:tmpl w:val="CBCC0F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8DC5BA4"/>
    <w:multiLevelType w:val="hybridMultilevel"/>
    <w:tmpl w:val="EA00C7C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9377745"/>
    <w:multiLevelType w:val="hybridMultilevel"/>
    <w:tmpl w:val="E4726A28"/>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4B0F36DD"/>
    <w:multiLevelType w:val="hybridMultilevel"/>
    <w:tmpl w:val="1BD4EE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B9F548F"/>
    <w:multiLevelType w:val="multilevel"/>
    <w:tmpl w:val="5A5A9FB0"/>
    <w:lvl w:ilvl="0">
      <w:start w:val="1"/>
      <w:numFmt w:val="bullet"/>
      <w:lvlText w:val="o"/>
      <w:lvlJc w:val="left"/>
      <w:pPr>
        <w:ind w:left="2520" w:hanging="360"/>
      </w:pPr>
      <w:rPr>
        <w:rFonts w:ascii="Courier New" w:hAnsi="Courier New" w:cs="Courier New" w:hint="default"/>
        <w:b w:val="0"/>
      </w:rPr>
    </w:lvl>
    <w:lvl w:ilvl="1">
      <w:start w:val="1"/>
      <w:numFmt w:val="lowerLetter"/>
      <w:lvlText w:val="(%2)"/>
      <w:lvlJc w:val="left"/>
      <w:pPr>
        <w:ind w:left="3402" w:hanging="432"/>
      </w:pPr>
      <w:rPr>
        <w:rFonts w:hint="default"/>
        <w:b w:val="0"/>
      </w:rPr>
    </w:lvl>
    <w:lvl w:ilvl="2">
      <w:start w:val="1"/>
      <w:numFmt w:val="decimal"/>
      <w:lvlText w:val="(%3)"/>
      <w:lvlJc w:val="left"/>
      <w:pPr>
        <w:ind w:left="2160" w:firstLine="720"/>
      </w:pPr>
      <w:rPr>
        <w:rFonts w:cs="Times New Roman" w:hint="default"/>
        <w:b w:val="0"/>
        <w:i w:val="0"/>
      </w:rPr>
    </w:lvl>
    <w:lvl w:ilvl="3">
      <w:start w:val="1"/>
      <w:numFmt w:val="lowerLetter"/>
      <w:lvlText w:val="(%4)"/>
      <w:lvlJc w:val="left"/>
      <w:pPr>
        <w:ind w:left="3888" w:hanging="648"/>
      </w:pPr>
      <w:rPr>
        <w:rFonts w:cs="Times New Roman" w:hint="default"/>
      </w:rPr>
    </w:lvl>
    <w:lvl w:ilvl="4">
      <w:start w:val="1"/>
      <w:numFmt w:val="decimal"/>
      <w:lvlText w:val="%1"/>
      <w:lvlJc w:val="left"/>
      <w:pPr>
        <w:ind w:left="4392" w:hanging="792"/>
      </w:pPr>
      <w:rPr>
        <w:rFonts w:cs="Times New Roman" w:hint="default"/>
      </w:rPr>
    </w:lvl>
    <w:lvl w:ilvl="5">
      <w:start w:val="1"/>
      <w:numFmt w:val="decimal"/>
      <w:lvlText w:val="%1.%2.%3.%4.%5.%6."/>
      <w:lvlJc w:val="left"/>
      <w:pPr>
        <w:ind w:left="4896" w:hanging="936"/>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5904" w:hanging="1224"/>
      </w:pPr>
      <w:rPr>
        <w:rFonts w:cs="Times New Roman" w:hint="default"/>
      </w:rPr>
    </w:lvl>
    <w:lvl w:ilvl="8">
      <w:start w:val="1"/>
      <w:numFmt w:val="decimal"/>
      <w:lvlText w:val="%1.%2.%3.%4.%5.%6.%7.%8.%9."/>
      <w:lvlJc w:val="left"/>
      <w:pPr>
        <w:ind w:left="6480" w:hanging="1440"/>
      </w:pPr>
      <w:rPr>
        <w:rFonts w:cs="Times New Roman" w:hint="default"/>
      </w:rPr>
    </w:lvl>
  </w:abstractNum>
  <w:abstractNum w:abstractNumId="31" w15:restartNumberingAfterBreak="0">
    <w:nsid w:val="4DEE63A1"/>
    <w:multiLevelType w:val="hybridMultilevel"/>
    <w:tmpl w:val="A290E37C"/>
    <w:lvl w:ilvl="0" w:tplc="1EDC4DCA">
      <w:start w:val="4"/>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D1619A"/>
    <w:multiLevelType w:val="hybridMultilevel"/>
    <w:tmpl w:val="162042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C3408C"/>
    <w:multiLevelType w:val="hybridMultilevel"/>
    <w:tmpl w:val="F71818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790463"/>
    <w:multiLevelType w:val="hybridMultilevel"/>
    <w:tmpl w:val="E7F2CE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3830F32"/>
    <w:multiLevelType w:val="hybridMultilevel"/>
    <w:tmpl w:val="3EAA681A"/>
    <w:lvl w:ilvl="0" w:tplc="9A6CB68A">
      <w:start w:val="1"/>
      <w:numFmt w:val="bullet"/>
      <w:lvlText w:val=""/>
      <w:lvlJc w:val="left"/>
      <w:pPr>
        <w:ind w:left="2340" w:hanging="360"/>
      </w:pPr>
      <w:rPr>
        <w:rFonts w:ascii="Symbol" w:hAnsi="Symbol" w:hint="default"/>
        <w:color w:val="auto"/>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6" w15:restartNumberingAfterBreak="0">
    <w:nsid w:val="542E3E4F"/>
    <w:multiLevelType w:val="hybridMultilevel"/>
    <w:tmpl w:val="77207C5A"/>
    <w:lvl w:ilvl="0" w:tplc="A0C8B0BA">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7" w15:restartNumberingAfterBreak="0">
    <w:nsid w:val="55B53FE7"/>
    <w:multiLevelType w:val="hybridMultilevel"/>
    <w:tmpl w:val="9BF81DA6"/>
    <w:lvl w:ilvl="0" w:tplc="9A6CB68A">
      <w:start w:val="1"/>
      <w:numFmt w:val="bullet"/>
      <w:lvlText w:val=""/>
      <w:lvlJc w:val="left"/>
      <w:pPr>
        <w:ind w:left="2340" w:hanging="360"/>
      </w:pPr>
      <w:rPr>
        <w:rFonts w:ascii="Symbol" w:hAnsi="Symbol" w:hint="default"/>
        <w:color w:val="auto"/>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8" w15:restartNumberingAfterBreak="0">
    <w:nsid w:val="576E62A5"/>
    <w:multiLevelType w:val="multilevel"/>
    <w:tmpl w:val="25B265A2"/>
    <w:lvl w:ilvl="0">
      <w:start w:val="1"/>
      <w:numFmt w:val="bullet"/>
      <w:lvlText w:val=""/>
      <w:lvlJc w:val="left"/>
      <w:pPr>
        <w:ind w:left="1656" w:hanging="360"/>
      </w:pPr>
      <w:rPr>
        <w:rFonts w:ascii="Symbol" w:hAnsi="Symbol" w:hint="default"/>
        <w:b w:val="0"/>
      </w:rPr>
    </w:lvl>
    <w:lvl w:ilvl="1">
      <w:start w:val="1"/>
      <w:numFmt w:val="lowerLetter"/>
      <w:lvlText w:val="(%2)"/>
      <w:lvlJc w:val="left"/>
      <w:pPr>
        <w:ind w:left="2538" w:hanging="432"/>
      </w:pPr>
      <w:rPr>
        <w:rFonts w:hint="default"/>
        <w:b w:val="0"/>
      </w:rPr>
    </w:lvl>
    <w:lvl w:ilvl="2">
      <w:start w:val="1"/>
      <w:numFmt w:val="decimal"/>
      <w:lvlText w:val="(%3)"/>
      <w:lvlJc w:val="left"/>
      <w:pPr>
        <w:ind w:left="1296" w:firstLine="720"/>
      </w:pPr>
      <w:rPr>
        <w:rFonts w:cs="Times New Roman" w:hint="default"/>
        <w:b w:val="0"/>
        <w:i w:val="0"/>
      </w:rPr>
    </w:lvl>
    <w:lvl w:ilvl="3">
      <w:start w:val="1"/>
      <w:numFmt w:val="lowerLetter"/>
      <w:lvlText w:val="(%4)"/>
      <w:lvlJc w:val="left"/>
      <w:pPr>
        <w:ind w:left="3024" w:hanging="648"/>
      </w:pPr>
      <w:rPr>
        <w:rFonts w:cs="Times New Roman" w:hint="default"/>
      </w:rPr>
    </w:lvl>
    <w:lvl w:ilvl="4">
      <w:start w:val="1"/>
      <w:numFmt w:val="decimal"/>
      <w:lvlText w:val="%1"/>
      <w:lvlJc w:val="left"/>
      <w:pPr>
        <w:ind w:left="3528" w:hanging="792"/>
      </w:pPr>
      <w:rPr>
        <w:rFonts w:cs="Times New Roman" w:hint="default"/>
      </w:rPr>
    </w:lvl>
    <w:lvl w:ilvl="5">
      <w:start w:val="1"/>
      <w:numFmt w:val="decimal"/>
      <w:lvlText w:val="%1.%2.%3.%4.%5.%6."/>
      <w:lvlJc w:val="left"/>
      <w:pPr>
        <w:ind w:left="4032" w:hanging="936"/>
      </w:pPr>
      <w:rPr>
        <w:rFonts w:cs="Times New Roman" w:hint="default"/>
      </w:rPr>
    </w:lvl>
    <w:lvl w:ilvl="6">
      <w:start w:val="1"/>
      <w:numFmt w:val="decimal"/>
      <w:lvlText w:val="%1.%2.%3.%4.%5.%6.%7."/>
      <w:lvlJc w:val="left"/>
      <w:pPr>
        <w:ind w:left="4536" w:hanging="1080"/>
      </w:pPr>
      <w:rPr>
        <w:rFonts w:cs="Times New Roman" w:hint="default"/>
      </w:rPr>
    </w:lvl>
    <w:lvl w:ilvl="7">
      <w:start w:val="1"/>
      <w:numFmt w:val="decimal"/>
      <w:lvlText w:val="%1.%2.%3.%4.%5.%6.%7.%8."/>
      <w:lvlJc w:val="left"/>
      <w:pPr>
        <w:ind w:left="5040" w:hanging="1224"/>
      </w:pPr>
      <w:rPr>
        <w:rFonts w:cs="Times New Roman" w:hint="default"/>
      </w:rPr>
    </w:lvl>
    <w:lvl w:ilvl="8">
      <w:start w:val="1"/>
      <w:numFmt w:val="decimal"/>
      <w:lvlText w:val="%1.%2.%3.%4.%5.%6.%7.%8.%9."/>
      <w:lvlJc w:val="left"/>
      <w:pPr>
        <w:ind w:left="5616" w:hanging="1440"/>
      </w:pPr>
      <w:rPr>
        <w:rFonts w:cs="Times New Roman" w:hint="default"/>
      </w:rPr>
    </w:lvl>
  </w:abstractNum>
  <w:abstractNum w:abstractNumId="39" w15:restartNumberingAfterBreak="0">
    <w:nsid w:val="5CEE521C"/>
    <w:multiLevelType w:val="hybridMultilevel"/>
    <w:tmpl w:val="A2D4138C"/>
    <w:lvl w:ilvl="0" w:tplc="04090019">
      <w:start w:val="1"/>
      <w:numFmt w:val="lowerLetter"/>
      <w:lvlText w:val="%1."/>
      <w:lvlJc w:val="left"/>
      <w:pPr>
        <w:ind w:left="2340" w:hanging="360"/>
      </w:pPr>
      <w:rPr>
        <w:rFont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0" w15:restartNumberingAfterBreak="0">
    <w:nsid w:val="5DB35CBE"/>
    <w:multiLevelType w:val="hybridMultilevel"/>
    <w:tmpl w:val="C69CC5A4"/>
    <w:lvl w:ilvl="0" w:tplc="418ADC9C">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1" w15:restartNumberingAfterBreak="0">
    <w:nsid w:val="5EA7008A"/>
    <w:multiLevelType w:val="hybridMultilevel"/>
    <w:tmpl w:val="BD2E45FC"/>
    <w:lvl w:ilvl="0" w:tplc="04090001">
      <w:start w:val="1"/>
      <w:numFmt w:val="bullet"/>
      <w:lvlText w:val=""/>
      <w:lvlJc w:val="left"/>
      <w:pPr>
        <w:ind w:left="1440" w:hanging="360"/>
      </w:pPr>
      <w:rPr>
        <w:rFonts w:ascii="Symbol" w:hAnsi="Symbol" w:hint="default"/>
        <w:b w:val="0"/>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078231E"/>
    <w:multiLevelType w:val="hybridMultilevel"/>
    <w:tmpl w:val="E0B041E4"/>
    <w:lvl w:ilvl="0" w:tplc="4550795E">
      <w:start w:val="1"/>
      <w:numFmt w:val="upperLetter"/>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0835269"/>
    <w:multiLevelType w:val="hybridMultilevel"/>
    <w:tmpl w:val="ABBA7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36D0C24"/>
    <w:multiLevelType w:val="hybridMultilevel"/>
    <w:tmpl w:val="F408819C"/>
    <w:lvl w:ilvl="0" w:tplc="039CD78C">
      <w:start w:val="5"/>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072549"/>
    <w:multiLevelType w:val="hybridMultilevel"/>
    <w:tmpl w:val="2BA488F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B3A6B01"/>
    <w:multiLevelType w:val="hybridMultilevel"/>
    <w:tmpl w:val="9BF0F030"/>
    <w:lvl w:ilvl="0" w:tplc="04090003">
      <w:start w:val="1"/>
      <w:numFmt w:val="bullet"/>
      <w:lvlText w:val="o"/>
      <w:lvlJc w:val="left"/>
      <w:pPr>
        <w:ind w:left="2340" w:hanging="360"/>
      </w:pPr>
      <w:rPr>
        <w:rFonts w:ascii="Courier New" w:hAnsi="Courier New" w:cs="Courier New"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7" w15:restartNumberingAfterBreak="0">
    <w:nsid w:val="6BD81E45"/>
    <w:multiLevelType w:val="hybridMultilevel"/>
    <w:tmpl w:val="0CC65D6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8" w15:restartNumberingAfterBreak="0">
    <w:nsid w:val="708A26D1"/>
    <w:multiLevelType w:val="hybridMultilevel"/>
    <w:tmpl w:val="8C6C95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715E67B1"/>
    <w:multiLevelType w:val="hybridMultilevel"/>
    <w:tmpl w:val="968AAFB8"/>
    <w:lvl w:ilvl="0" w:tplc="86EEE206">
      <w:start w:val="1"/>
      <w:numFmt w:val="bullet"/>
      <w:lvlText w:val="­"/>
      <w:lvlJc w:val="left"/>
      <w:pPr>
        <w:ind w:left="2340" w:hanging="360"/>
      </w:pPr>
      <w:rPr>
        <w:rFonts w:ascii="Courier New" w:hAnsi="Courier New"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0" w15:restartNumberingAfterBreak="0">
    <w:nsid w:val="717201C9"/>
    <w:multiLevelType w:val="hybridMultilevel"/>
    <w:tmpl w:val="60C4B3E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73A26351"/>
    <w:multiLevelType w:val="hybridMultilevel"/>
    <w:tmpl w:val="2506D9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527B6E"/>
    <w:multiLevelType w:val="hybridMultilevel"/>
    <w:tmpl w:val="D0168FE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8176BDC"/>
    <w:multiLevelType w:val="hybridMultilevel"/>
    <w:tmpl w:val="5644CD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95B63B2"/>
    <w:multiLevelType w:val="hybridMultilevel"/>
    <w:tmpl w:val="2530EE4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7A4E455C"/>
    <w:multiLevelType w:val="hybridMultilevel"/>
    <w:tmpl w:val="4C4C91D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7EA72B1B"/>
    <w:multiLevelType w:val="hybridMultilevel"/>
    <w:tmpl w:val="DB749E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42"/>
  </w:num>
  <w:num w:numId="3">
    <w:abstractNumId w:val="12"/>
  </w:num>
  <w:num w:numId="4">
    <w:abstractNumId w:val="19"/>
  </w:num>
  <w:num w:numId="5">
    <w:abstractNumId w:val="0"/>
  </w:num>
  <w:num w:numId="6">
    <w:abstractNumId w:val="38"/>
  </w:num>
  <w:num w:numId="7">
    <w:abstractNumId w:val="7"/>
  </w:num>
  <w:num w:numId="8">
    <w:abstractNumId w:val="23"/>
  </w:num>
  <w:num w:numId="9">
    <w:abstractNumId w:val="41"/>
  </w:num>
  <w:num w:numId="10">
    <w:abstractNumId w:val="51"/>
  </w:num>
  <w:num w:numId="11">
    <w:abstractNumId w:val="32"/>
  </w:num>
  <w:num w:numId="12">
    <w:abstractNumId w:val="9"/>
  </w:num>
  <w:num w:numId="13">
    <w:abstractNumId w:val="13"/>
  </w:num>
  <w:num w:numId="14">
    <w:abstractNumId w:val="15"/>
  </w:num>
  <w:num w:numId="15">
    <w:abstractNumId w:val="47"/>
  </w:num>
  <w:num w:numId="16">
    <w:abstractNumId w:val="30"/>
  </w:num>
  <w:num w:numId="17">
    <w:abstractNumId w:val="26"/>
  </w:num>
  <w:num w:numId="18">
    <w:abstractNumId w:val="48"/>
  </w:num>
  <w:num w:numId="19">
    <w:abstractNumId w:val="53"/>
  </w:num>
  <w:num w:numId="20">
    <w:abstractNumId w:val="39"/>
  </w:num>
  <w:num w:numId="21">
    <w:abstractNumId w:val="21"/>
  </w:num>
  <w:num w:numId="22">
    <w:abstractNumId w:val="6"/>
  </w:num>
  <w:num w:numId="23">
    <w:abstractNumId w:val="36"/>
  </w:num>
  <w:num w:numId="24">
    <w:abstractNumId w:val="45"/>
  </w:num>
  <w:num w:numId="25">
    <w:abstractNumId w:val="35"/>
  </w:num>
  <w:num w:numId="26">
    <w:abstractNumId w:val="37"/>
  </w:num>
  <w:num w:numId="27">
    <w:abstractNumId w:val="22"/>
  </w:num>
  <w:num w:numId="28">
    <w:abstractNumId w:val="1"/>
  </w:num>
  <w:num w:numId="29">
    <w:abstractNumId w:val="5"/>
  </w:num>
  <w:num w:numId="30">
    <w:abstractNumId w:val="31"/>
  </w:num>
  <w:num w:numId="31">
    <w:abstractNumId w:val="44"/>
  </w:num>
  <w:num w:numId="32">
    <w:abstractNumId w:val="8"/>
  </w:num>
  <w:num w:numId="33">
    <w:abstractNumId w:val="54"/>
  </w:num>
  <w:num w:numId="34">
    <w:abstractNumId w:val="3"/>
  </w:num>
  <w:num w:numId="35">
    <w:abstractNumId w:val="50"/>
  </w:num>
  <w:num w:numId="36">
    <w:abstractNumId w:val="4"/>
  </w:num>
  <w:num w:numId="37">
    <w:abstractNumId w:val="46"/>
  </w:num>
  <w:num w:numId="38">
    <w:abstractNumId w:val="55"/>
  </w:num>
  <w:num w:numId="39">
    <w:abstractNumId w:val="49"/>
  </w:num>
  <w:num w:numId="40">
    <w:abstractNumId w:val="20"/>
  </w:num>
  <w:num w:numId="41">
    <w:abstractNumId w:val="14"/>
  </w:num>
  <w:num w:numId="42">
    <w:abstractNumId w:val="34"/>
  </w:num>
  <w:num w:numId="43">
    <w:abstractNumId w:val="43"/>
  </w:num>
  <w:num w:numId="44">
    <w:abstractNumId w:val="18"/>
  </w:num>
  <w:num w:numId="45">
    <w:abstractNumId w:val="27"/>
  </w:num>
  <w:num w:numId="46">
    <w:abstractNumId w:val="11"/>
  </w:num>
  <w:num w:numId="47">
    <w:abstractNumId w:val="17"/>
  </w:num>
  <w:num w:numId="48">
    <w:abstractNumId w:val="2"/>
  </w:num>
  <w:num w:numId="49">
    <w:abstractNumId w:val="10"/>
  </w:num>
  <w:num w:numId="50">
    <w:abstractNumId w:val="40"/>
  </w:num>
  <w:num w:numId="51">
    <w:abstractNumId w:val="16"/>
  </w:num>
  <w:num w:numId="52">
    <w:abstractNumId w:val="56"/>
  </w:num>
  <w:num w:numId="53">
    <w:abstractNumId w:val="52"/>
  </w:num>
  <w:num w:numId="54">
    <w:abstractNumId w:val="29"/>
  </w:num>
  <w:num w:numId="55">
    <w:abstractNumId w:val="28"/>
  </w:num>
  <w:num w:numId="56">
    <w:abstractNumId w:val="24"/>
  </w:num>
  <w:num w:numId="57">
    <w:abstractNumId w:val="3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788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0AEF"/>
    <w:rsid w:val="00001C2F"/>
    <w:rsid w:val="000035AC"/>
    <w:rsid w:val="00004350"/>
    <w:rsid w:val="00010637"/>
    <w:rsid w:val="00011E6F"/>
    <w:rsid w:val="00013E99"/>
    <w:rsid w:val="00016AA1"/>
    <w:rsid w:val="000207E0"/>
    <w:rsid w:val="00020D6A"/>
    <w:rsid w:val="00021337"/>
    <w:rsid w:val="00021AE2"/>
    <w:rsid w:val="000233BB"/>
    <w:rsid w:val="0002454C"/>
    <w:rsid w:val="000257C8"/>
    <w:rsid w:val="00025E9B"/>
    <w:rsid w:val="00026233"/>
    <w:rsid w:val="00026A7F"/>
    <w:rsid w:val="0002736C"/>
    <w:rsid w:val="000275B9"/>
    <w:rsid w:val="00030448"/>
    <w:rsid w:val="000340BE"/>
    <w:rsid w:val="0003492A"/>
    <w:rsid w:val="00040014"/>
    <w:rsid w:val="00042C3D"/>
    <w:rsid w:val="00047C75"/>
    <w:rsid w:val="0005017A"/>
    <w:rsid w:val="00050AA4"/>
    <w:rsid w:val="00051542"/>
    <w:rsid w:val="00052910"/>
    <w:rsid w:val="00056DE6"/>
    <w:rsid w:val="00057B44"/>
    <w:rsid w:val="00060F56"/>
    <w:rsid w:val="00061E8B"/>
    <w:rsid w:val="00065DEC"/>
    <w:rsid w:val="000719BD"/>
    <w:rsid w:val="00072991"/>
    <w:rsid w:val="00074A81"/>
    <w:rsid w:val="00076C8F"/>
    <w:rsid w:val="000772CB"/>
    <w:rsid w:val="00082C62"/>
    <w:rsid w:val="00087C89"/>
    <w:rsid w:val="00090189"/>
    <w:rsid w:val="00091921"/>
    <w:rsid w:val="00092B2A"/>
    <w:rsid w:val="00092D43"/>
    <w:rsid w:val="00095F84"/>
    <w:rsid w:val="00097141"/>
    <w:rsid w:val="000977F8"/>
    <w:rsid w:val="000A1ABA"/>
    <w:rsid w:val="000A3A3B"/>
    <w:rsid w:val="000A55D0"/>
    <w:rsid w:val="000A5793"/>
    <w:rsid w:val="000B5898"/>
    <w:rsid w:val="000B67A2"/>
    <w:rsid w:val="000B78CA"/>
    <w:rsid w:val="000C1116"/>
    <w:rsid w:val="000C25EB"/>
    <w:rsid w:val="000C4E77"/>
    <w:rsid w:val="000C6E94"/>
    <w:rsid w:val="000C6FEB"/>
    <w:rsid w:val="000D2B25"/>
    <w:rsid w:val="000D49C0"/>
    <w:rsid w:val="000D5FA8"/>
    <w:rsid w:val="000D616C"/>
    <w:rsid w:val="000E1BAA"/>
    <w:rsid w:val="000E35AC"/>
    <w:rsid w:val="000E3ED1"/>
    <w:rsid w:val="000E3F25"/>
    <w:rsid w:val="000E466F"/>
    <w:rsid w:val="000F120E"/>
    <w:rsid w:val="000F1358"/>
    <w:rsid w:val="000F167A"/>
    <w:rsid w:val="000F1C17"/>
    <w:rsid w:val="000F28BB"/>
    <w:rsid w:val="000F3AF1"/>
    <w:rsid w:val="0010001B"/>
    <w:rsid w:val="00101456"/>
    <w:rsid w:val="001053D2"/>
    <w:rsid w:val="0010718F"/>
    <w:rsid w:val="001115A6"/>
    <w:rsid w:val="00112CDC"/>
    <w:rsid w:val="0011365A"/>
    <w:rsid w:val="00114669"/>
    <w:rsid w:val="00117403"/>
    <w:rsid w:val="001211E0"/>
    <w:rsid w:val="001213F6"/>
    <w:rsid w:val="00121D24"/>
    <w:rsid w:val="001316CD"/>
    <w:rsid w:val="0013179B"/>
    <w:rsid w:val="00136061"/>
    <w:rsid w:val="001370E9"/>
    <w:rsid w:val="001378EC"/>
    <w:rsid w:val="00137F67"/>
    <w:rsid w:val="00140DB8"/>
    <w:rsid w:val="0014448F"/>
    <w:rsid w:val="00147704"/>
    <w:rsid w:val="001509E7"/>
    <w:rsid w:val="00151A9E"/>
    <w:rsid w:val="00151B02"/>
    <w:rsid w:val="001543D8"/>
    <w:rsid w:val="00154CA5"/>
    <w:rsid w:val="0015606D"/>
    <w:rsid w:val="00161EED"/>
    <w:rsid w:val="001626D3"/>
    <w:rsid w:val="00162B02"/>
    <w:rsid w:val="00163C77"/>
    <w:rsid w:val="00163D03"/>
    <w:rsid w:val="00164D7E"/>
    <w:rsid w:val="001658B7"/>
    <w:rsid w:val="00171202"/>
    <w:rsid w:val="00176C59"/>
    <w:rsid w:val="00180367"/>
    <w:rsid w:val="001807B3"/>
    <w:rsid w:val="001809AF"/>
    <w:rsid w:val="00181AC6"/>
    <w:rsid w:val="00186B46"/>
    <w:rsid w:val="001939D9"/>
    <w:rsid w:val="00194134"/>
    <w:rsid w:val="00196E63"/>
    <w:rsid w:val="0019792F"/>
    <w:rsid w:val="001A07CC"/>
    <w:rsid w:val="001A1D40"/>
    <w:rsid w:val="001A2C84"/>
    <w:rsid w:val="001A4681"/>
    <w:rsid w:val="001B124C"/>
    <w:rsid w:val="001B549B"/>
    <w:rsid w:val="001B6D31"/>
    <w:rsid w:val="001B6F06"/>
    <w:rsid w:val="001B7F86"/>
    <w:rsid w:val="001C025E"/>
    <w:rsid w:val="001C0960"/>
    <w:rsid w:val="001C29EB"/>
    <w:rsid w:val="001D5A6A"/>
    <w:rsid w:val="001E1E88"/>
    <w:rsid w:val="001E25B9"/>
    <w:rsid w:val="001E456F"/>
    <w:rsid w:val="001E4943"/>
    <w:rsid w:val="001E53FE"/>
    <w:rsid w:val="001E643E"/>
    <w:rsid w:val="001E69C0"/>
    <w:rsid w:val="001F15E0"/>
    <w:rsid w:val="001F2AB8"/>
    <w:rsid w:val="001F357F"/>
    <w:rsid w:val="001F3AF0"/>
    <w:rsid w:val="002006B5"/>
    <w:rsid w:val="00201E32"/>
    <w:rsid w:val="00202574"/>
    <w:rsid w:val="002055B2"/>
    <w:rsid w:val="00205647"/>
    <w:rsid w:val="002104B8"/>
    <w:rsid w:val="002107E7"/>
    <w:rsid w:val="00210939"/>
    <w:rsid w:val="002120AA"/>
    <w:rsid w:val="002143F7"/>
    <w:rsid w:val="00214AFB"/>
    <w:rsid w:val="00215EC3"/>
    <w:rsid w:val="002208B5"/>
    <w:rsid w:val="002220DD"/>
    <w:rsid w:val="00225404"/>
    <w:rsid w:val="0023453F"/>
    <w:rsid w:val="00241E47"/>
    <w:rsid w:val="00242B4F"/>
    <w:rsid w:val="00245F59"/>
    <w:rsid w:val="00251AFC"/>
    <w:rsid w:val="00252947"/>
    <w:rsid w:val="00253C4A"/>
    <w:rsid w:val="00254BC1"/>
    <w:rsid w:val="00256463"/>
    <w:rsid w:val="0025693B"/>
    <w:rsid w:val="00256BC7"/>
    <w:rsid w:val="00256C5E"/>
    <w:rsid w:val="00260353"/>
    <w:rsid w:val="002606D8"/>
    <w:rsid w:val="002633D9"/>
    <w:rsid w:val="002649AD"/>
    <w:rsid w:val="002652F9"/>
    <w:rsid w:val="0026737B"/>
    <w:rsid w:val="00271026"/>
    <w:rsid w:val="00275099"/>
    <w:rsid w:val="002757CD"/>
    <w:rsid w:val="002759A6"/>
    <w:rsid w:val="00276B01"/>
    <w:rsid w:val="0027787E"/>
    <w:rsid w:val="00280425"/>
    <w:rsid w:val="00281CE2"/>
    <w:rsid w:val="00282399"/>
    <w:rsid w:val="002833EA"/>
    <w:rsid w:val="002848AA"/>
    <w:rsid w:val="002852AC"/>
    <w:rsid w:val="002862C8"/>
    <w:rsid w:val="0028799B"/>
    <w:rsid w:val="0029052D"/>
    <w:rsid w:val="00291994"/>
    <w:rsid w:val="00292AEF"/>
    <w:rsid w:val="00292B2E"/>
    <w:rsid w:val="0029317D"/>
    <w:rsid w:val="00293DA4"/>
    <w:rsid w:val="00295103"/>
    <w:rsid w:val="002966B4"/>
    <w:rsid w:val="0029693C"/>
    <w:rsid w:val="002A121E"/>
    <w:rsid w:val="002A58D1"/>
    <w:rsid w:val="002A6446"/>
    <w:rsid w:val="002A6A7D"/>
    <w:rsid w:val="002A745E"/>
    <w:rsid w:val="002B0A23"/>
    <w:rsid w:val="002B0B1F"/>
    <w:rsid w:val="002B68C3"/>
    <w:rsid w:val="002B7ED8"/>
    <w:rsid w:val="002C47AB"/>
    <w:rsid w:val="002C5233"/>
    <w:rsid w:val="002C5AA9"/>
    <w:rsid w:val="002D1464"/>
    <w:rsid w:val="002D24A0"/>
    <w:rsid w:val="002D37D5"/>
    <w:rsid w:val="002D3FF2"/>
    <w:rsid w:val="002D4557"/>
    <w:rsid w:val="002D4C2B"/>
    <w:rsid w:val="002D51C2"/>
    <w:rsid w:val="002D6CFD"/>
    <w:rsid w:val="002E01A3"/>
    <w:rsid w:val="002E01CC"/>
    <w:rsid w:val="002E24B9"/>
    <w:rsid w:val="002E3ADB"/>
    <w:rsid w:val="002F14A7"/>
    <w:rsid w:val="002F2223"/>
    <w:rsid w:val="002F79E4"/>
    <w:rsid w:val="003004B8"/>
    <w:rsid w:val="00300C3C"/>
    <w:rsid w:val="003014FC"/>
    <w:rsid w:val="00301DC8"/>
    <w:rsid w:val="00302692"/>
    <w:rsid w:val="003047F0"/>
    <w:rsid w:val="003070D4"/>
    <w:rsid w:val="00312B43"/>
    <w:rsid w:val="003147AD"/>
    <w:rsid w:val="00317217"/>
    <w:rsid w:val="00320B62"/>
    <w:rsid w:val="003212A3"/>
    <w:rsid w:val="00324A21"/>
    <w:rsid w:val="00330A39"/>
    <w:rsid w:val="00331598"/>
    <w:rsid w:val="0033219D"/>
    <w:rsid w:val="003336F6"/>
    <w:rsid w:val="00337586"/>
    <w:rsid w:val="003405EF"/>
    <w:rsid w:val="00344948"/>
    <w:rsid w:val="00345E3B"/>
    <w:rsid w:val="003466DE"/>
    <w:rsid w:val="0034790D"/>
    <w:rsid w:val="003479A4"/>
    <w:rsid w:val="00347C34"/>
    <w:rsid w:val="00350559"/>
    <w:rsid w:val="00352210"/>
    <w:rsid w:val="00360704"/>
    <w:rsid w:val="00361F3D"/>
    <w:rsid w:val="003625C8"/>
    <w:rsid w:val="00364D68"/>
    <w:rsid w:val="00366D5B"/>
    <w:rsid w:val="00367F8C"/>
    <w:rsid w:val="00370357"/>
    <w:rsid w:val="00371BFB"/>
    <w:rsid w:val="00381817"/>
    <w:rsid w:val="00381A11"/>
    <w:rsid w:val="00381F82"/>
    <w:rsid w:val="00382660"/>
    <w:rsid w:val="003826CA"/>
    <w:rsid w:val="00384C3B"/>
    <w:rsid w:val="00385998"/>
    <w:rsid w:val="003901E7"/>
    <w:rsid w:val="003901F6"/>
    <w:rsid w:val="00390D20"/>
    <w:rsid w:val="0039108F"/>
    <w:rsid w:val="00391293"/>
    <w:rsid w:val="00392E48"/>
    <w:rsid w:val="00394009"/>
    <w:rsid w:val="0039401A"/>
    <w:rsid w:val="00397687"/>
    <w:rsid w:val="00397D62"/>
    <w:rsid w:val="003A12F9"/>
    <w:rsid w:val="003A3A19"/>
    <w:rsid w:val="003A400B"/>
    <w:rsid w:val="003A4AB4"/>
    <w:rsid w:val="003A56D4"/>
    <w:rsid w:val="003B0993"/>
    <w:rsid w:val="003B18E6"/>
    <w:rsid w:val="003B1A10"/>
    <w:rsid w:val="003B6F09"/>
    <w:rsid w:val="003C02CB"/>
    <w:rsid w:val="003C0EC9"/>
    <w:rsid w:val="003C1510"/>
    <w:rsid w:val="003C3292"/>
    <w:rsid w:val="003C32DA"/>
    <w:rsid w:val="003C3F6E"/>
    <w:rsid w:val="003C5579"/>
    <w:rsid w:val="003C7EDB"/>
    <w:rsid w:val="003D2232"/>
    <w:rsid w:val="003D33CC"/>
    <w:rsid w:val="003D3641"/>
    <w:rsid w:val="003D43D8"/>
    <w:rsid w:val="003D4A27"/>
    <w:rsid w:val="003D4B10"/>
    <w:rsid w:val="003E1589"/>
    <w:rsid w:val="003E2EAB"/>
    <w:rsid w:val="003E33F3"/>
    <w:rsid w:val="003E5457"/>
    <w:rsid w:val="003E7A3A"/>
    <w:rsid w:val="003F13D4"/>
    <w:rsid w:val="003F1B97"/>
    <w:rsid w:val="003F67DC"/>
    <w:rsid w:val="003F7DB3"/>
    <w:rsid w:val="004009C1"/>
    <w:rsid w:val="00402968"/>
    <w:rsid w:val="004039F6"/>
    <w:rsid w:val="004051A6"/>
    <w:rsid w:val="0040532A"/>
    <w:rsid w:val="00405AF9"/>
    <w:rsid w:val="00405F76"/>
    <w:rsid w:val="004063EC"/>
    <w:rsid w:val="00406DC2"/>
    <w:rsid w:val="00407EB0"/>
    <w:rsid w:val="00417F5C"/>
    <w:rsid w:val="00421B85"/>
    <w:rsid w:val="004230F5"/>
    <w:rsid w:val="00424308"/>
    <w:rsid w:val="00424845"/>
    <w:rsid w:val="0042629E"/>
    <w:rsid w:val="00427D99"/>
    <w:rsid w:val="00432E48"/>
    <w:rsid w:val="00435071"/>
    <w:rsid w:val="00437568"/>
    <w:rsid w:val="00437A52"/>
    <w:rsid w:val="00440679"/>
    <w:rsid w:val="00440E23"/>
    <w:rsid w:val="00441F03"/>
    <w:rsid w:val="0044219F"/>
    <w:rsid w:val="00444E07"/>
    <w:rsid w:val="00445337"/>
    <w:rsid w:val="004470DB"/>
    <w:rsid w:val="00450AE0"/>
    <w:rsid w:val="00454950"/>
    <w:rsid w:val="00456A28"/>
    <w:rsid w:val="00456AB3"/>
    <w:rsid w:val="004602D4"/>
    <w:rsid w:val="00460E84"/>
    <w:rsid w:val="004662A3"/>
    <w:rsid w:val="00470EAB"/>
    <w:rsid w:val="004714F1"/>
    <w:rsid w:val="00472873"/>
    <w:rsid w:val="00473B54"/>
    <w:rsid w:val="00474007"/>
    <w:rsid w:val="0047431C"/>
    <w:rsid w:val="00474E91"/>
    <w:rsid w:val="00475045"/>
    <w:rsid w:val="0047530D"/>
    <w:rsid w:val="004807A7"/>
    <w:rsid w:val="00480E4E"/>
    <w:rsid w:val="00481DE1"/>
    <w:rsid w:val="00482C0D"/>
    <w:rsid w:val="00483804"/>
    <w:rsid w:val="00483ADF"/>
    <w:rsid w:val="00492290"/>
    <w:rsid w:val="00494056"/>
    <w:rsid w:val="004974B1"/>
    <w:rsid w:val="00497951"/>
    <w:rsid w:val="00497FC2"/>
    <w:rsid w:val="004A0F2B"/>
    <w:rsid w:val="004A5159"/>
    <w:rsid w:val="004A586E"/>
    <w:rsid w:val="004A643C"/>
    <w:rsid w:val="004A6DFA"/>
    <w:rsid w:val="004B0F25"/>
    <w:rsid w:val="004B17FE"/>
    <w:rsid w:val="004B1C22"/>
    <w:rsid w:val="004B58D8"/>
    <w:rsid w:val="004C0DFE"/>
    <w:rsid w:val="004C30DD"/>
    <w:rsid w:val="004C4DF0"/>
    <w:rsid w:val="004C4F1C"/>
    <w:rsid w:val="004D470E"/>
    <w:rsid w:val="004D4BED"/>
    <w:rsid w:val="004E2CEB"/>
    <w:rsid w:val="004E4B1C"/>
    <w:rsid w:val="004E4B7E"/>
    <w:rsid w:val="004E616D"/>
    <w:rsid w:val="004E6610"/>
    <w:rsid w:val="004F11FD"/>
    <w:rsid w:val="004F447D"/>
    <w:rsid w:val="004F4535"/>
    <w:rsid w:val="004F4A07"/>
    <w:rsid w:val="004F6C46"/>
    <w:rsid w:val="00500682"/>
    <w:rsid w:val="00502763"/>
    <w:rsid w:val="0050336A"/>
    <w:rsid w:val="005053D4"/>
    <w:rsid w:val="00511534"/>
    <w:rsid w:val="00511858"/>
    <w:rsid w:val="0051389F"/>
    <w:rsid w:val="00515460"/>
    <w:rsid w:val="00515AE7"/>
    <w:rsid w:val="005210AE"/>
    <w:rsid w:val="00525467"/>
    <w:rsid w:val="00527500"/>
    <w:rsid w:val="00527FA9"/>
    <w:rsid w:val="00530E5E"/>
    <w:rsid w:val="0053539E"/>
    <w:rsid w:val="00540B1D"/>
    <w:rsid w:val="00540E3C"/>
    <w:rsid w:val="0054301D"/>
    <w:rsid w:val="00543261"/>
    <w:rsid w:val="005436D1"/>
    <w:rsid w:val="00543A41"/>
    <w:rsid w:val="00545CEB"/>
    <w:rsid w:val="005505DA"/>
    <w:rsid w:val="00552673"/>
    <w:rsid w:val="00552E16"/>
    <w:rsid w:val="00556008"/>
    <w:rsid w:val="00557CD8"/>
    <w:rsid w:val="0056274E"/>
    <w:rsid w:val="005630C8"/>
    <w:rsid w:val="00564E3B"/>
    <w:rsid w:val="00571204"/>
    <w:rsid w:val="00571F85"/>
    <w:rsid w:val="005724DB"/>
    <w:rsid w:val="005751B5"/>
    <w:rsid w:val="00575F65"/>
    <w:rsid w:val="00581EF0"/>
    <w:rsid w:val="00582B2E"/>
    <w:rsid w:val="00583EF3"/>
    <w:rsid w:val="005845D7"/>
    <w:rsid w:val="00584AE2"/>
    <w:rsid w:val="00585195"/>
    <w:rsid w:val="00585858"/>
    <w:rsid w:val="005861D0"/>
    <w:rsid w:val="0058756D"/>
    <w:rsid w:val="005946EB"/>
    <w:rsid w:val="00596814"/>
    <w:rsid w:val="005A304C"/>
    <w:rsid w:val="005A4807"/>
    <w:rsid w:val="005A4973"/>
    <w:rsid w:val="005A5383"/>
    <w:rsid w:val="005A59D2"/>
    <w:rsid w:val="005A670A"/>
    <w:rsid w:val="005A6C44"/>
    <w:rsid w:val="005A7ED0"/>
    <w:rsid w:val="005B0DAD"/>
    <w:rsid w:val="005B3D0E"/>
    <w:rsid w:val="005B694E"/>
    <w:rsid w:val="005C0364"/>
    <w:rsid w:val="005C3194"/>
    <w:rsid w:val="005C4334"/>
    <w:rsid w:val="005C4D66"/>
    <w:rsid w:val="005C59DE"/>
    <w:rsid w:val="005D2CD6"/>
    <w:rsid w:val="005D39A7"/>
    <w:rsid w:val="005D3F41"/>
    <w:rsid w:val="005E0031"/>
    <w:rsid w:val="005E49A2"/>
    <w:rsid w:val="005E4CE6"/>
    <w:rsid w:val="005E64AF"/>
    <w:rsid w:val="005E7162"/>
    <w:rsid w:val="005F1693"/>
    <w:rsid w:val="005F5CAB"/>
    <w:rsid w:val="005F6486"/>
    <w:rsid w:val="005F6830"/>
    <w:rsid w:val="00602818"/>
    <w:rsid w:val="00604060"/>
    <w:rsid w:val="0060576B"/>
    <w:rsid w:val="006072A7"/>
    <w:rsid w:val="0060758B"/>
    <w:rsid w:val="006075AA"/>
    <w:rsid w:val="0062128E"/>
    <w:rsid w:val="0062246F"/>
    <w:rsid w:val="00623969"/>
    <w:rsid w:val="00626A23"/>
    <w:rsid w:val="00630C25"/>
    <w:rsid w:val="00630F96"/>
    <w:rsid w:val="006329BA"/>
    <w:rsid w:val="00632A9B"/>
    <w:rsid w:val="0063655D"/>
    <w:rsid w:val="00636B2B"/>
    <w:rsid w:val="00637523"/>
    <w:rsid w:val="006405D2"/>
    <w:rsid w:val="006461F3"/>
    <w:rsid w:val="00646652"/>
    <w:rsid w:val="00646B1D"/>
    <w:rsid w:val="00646F5C"/>
    <w:rsid w:val="00647005"/>
    <w:rsid w:val="00651F50"/>
    <w:rsid w:val="006523D8"/>
    <w:rsid w:val="0065569B"/>
    <w:rsid w:val="00656B14"/>
    <w:rsid w:val="00661A5B"/>
    <w:rsid w:val="006676E1"/>
    <w:rsid w:val="00674D46"/>
    <w:rsid w:val="00675553"/>
    <w:rsid w:val="006767C6"/>
    <w:rsid w:val="006777CC"/>
    <w:rsid w:val="00686452"/>
    <w:rsid w:val="006868EB"/>
    <w:rsid w:val="006870CA"/>
    <w:rsid w:val="00691F67"/>
    <w:rsid w:val="00694F98"/>
    <w:rsid w:val="00695EA2"/>
    <w:rsid w:val="006A08B4"/>
    <w:rsid w:val="006A2B88"/>
    <w:rsid w:val="006A3197"/>
    <w:rsid w:val="006A43D7"/>
    <w:rsid w:val="006A512A"/>
    <w:rsid w:val="006A55DE"/>
    <w:rsid w:val="006B1FF2"/>
    <w:rsid w:val="006B2208"/>
    <w:rsid w:val="006B4679"/>
    <w:rsid w:val="006B7704"/>
    <w:rsid w:val="006C02C8"/>
    <w:rsid w:val="006C0BC1"/>
    <w:rsid w:val="006C0DAD"/>
    <w:rsid w:val="006C198A"/>
    <w:rsid w:val="006C30B1"/>
    <w:rsid w:val="006C3ED2"/>
    <w:rsid w:val="006C414F"/>
    <w:rsid w:val="006C5803"/>
    <w:rsid w:val="006C5C3E"/>
    <w:rsid w:val="006C7737"/>
    <w:rsid w:val="006C7B1A"/>
    <w:rsid w:val="006D1D30"/>
    <w:rsid w:val="006D3395"/>
    <w:rsid w:val="006D4B3A"/>
    <w:rsid w:val="006D6D11"/>
    <w:rsid w:val="006D7ED2"/>
    <w:rsid w:val="006E21A0"/>
    <w:rsid w:val="006E2368"/>
    <w:rsid w:val="006E339F"/>
    <w:rsid w:val="006E714D"/>
    <w:rsid w:val="006F09C1"/>
    <w:rsid w:val="006F29F0"/>
    <w:rsid w:val="006F2A42"/>
    <w:rsid w:val="006F77A8"/>
    <w:rsid w:val="00700B9C"/>
    <w:rsid w:val="00700E40"/>
    <w:rsid w:val="00701C0C"/>
    <w:rsid w:val="00705EB9"/>
    <w:rsid w:val="00707227"/>
    <w:rsid w:val="007073EF"/>
    <w:rsid w:val="00707CB0"/>
    <w:rsid w:val="00707E91"/>
    <w:rsid w:val="00710BCB"/>
    <w:rsid w:val="0071420E"/>
    <w:rsid w:val="00714A00"/>
    <w:rsid w:val="00715DF0"/>
    <w:rsid w:val="00721D71"/>
    <w:rsid w:val="00724985"/>
    <w:rsid w:val="007254FB"/>
    <w:rsid w:val="00730D7B"/>
    <w:rsid w:val="007316DD"/>
    <w:rsid w:val="007324E8"/>
    <w:rsid w:val="007405B9"/>
    <w:rsid w:val="007405CE"/>
    <w:rsid w:val="007411B5"/>
    <w:rsid w:val="007444E6"/>
    <w:rsid w:val="00746F74"/>
    <w:rsid w:val="00750C2F"/>
    <w:rsid w:val="0075106F"/>
    <w:rsid w:val="00751B47"/>
    <w:rsid w:val="00751C40"/>
    <w:rsid w:val="00751D6F"/>
    <w:rsid w:val="00752F7A"/>
    <w:rsid w:val="00753408"/>
    <w:rsid w:val="00754A60"/>
    <w:rsid w:val="00754B20"/>
    <w:rsid w:val="00756448"/>
    <w:rsid w:val="00756CAB"/>
    <w:rsid w:val="00756E70"/>
    <w:rsid w:val="00757B15"/>
    <w:rsid w:val="00763D5E"/>
    <w:rsid w:val="007659D1"/>
    <w:rsid w:val="00766D89"/>
    <w:rsid w:val="00766DB7"/>
    <w:rsid w:val="00766EF2"/>
    <w:rsid w:val="00767ED7"/>
    <w:rsid w:val="00770142"/>
    <w:rsid w:val="007713BA"/>
    <w:rsid w:val="00771427"/>
    <w:rsid w:val="007718F8"/>
    <w:rsid w:val="0077230E"/>
    <w:rsid w:val="00773727"/>
    <w:rsid w:val="00773B8D"/>
    <w:rsid w:val="007751FC"/>
    <w:rsid w:val="00777B80"/>
    <w:rsid w:val="00780AB9"/>
    <w:rsid w:val="00782849"/>
    <w:rsid w:val="00784193"/>
    <w:rsid w:val="00784FA6"/>
    <w:rsid w:val="007851E9"/>
    <w:rsid w:val="00785BEC"/>
    <w:rsid w:val="00785F56"/>
    <w:rsid w:val="00786027"/>
    <w:rsid w:val="007861F3"/>
    <w:rsid w:val="007876BD"/>
    <w:rsid w:val="00787BCF"/>
    <w:rsid w:val="00793A78"/>
    <w:rsid w:val="007944E5"/>
    <w:rsid w:val="007945ED"/>
    <w:rsid w:val="007976CA"/>
    <w:rsid w:val="0079789E"/>
    <w:rsid w:val="00797959"/>
    <w:rsid w:val="007A1BBD"/>
    <w:rsid w:val="007A3A63"/>
    <w:rsid w:val="007A4EE1"/>
    <w:rsid w:val="007A7D42"/>
    <w:rsid w:val="007B0EFE"/>
    <w:rsid w:val="007B1E85"/>
    <w:rsid w:val="007B28A5"/>
    <w:rsid w:val="007B2B65"/>
    <w:rsid w:val="007B62F9"/>
    <w:rsid w:val="007B6F89"/>
    <w:rsid w:val="007C12D8"/>
    <w:rsid w:val="007C1F9E"/>
    <w:rsid w:val="007C26D8"/>
    <w:rsid w:val="007C45BF"/>
    <w:rsid w:val="007C65DF"/>
    <w:rsid w:val="007D1083"/>
    <w:rsid w:val="007D18D1"/>
    <w:rsid w:val="007D31EE"/>
    <w:rsid w:val="007D320A"/>
    <w:rsid w:val="007D383D"/>
    <w:rsid w:val="007D4DAE"/>
    <w:rsid w:val="007D749D"/>
    <w:rsid w:val="007E21B5"/>
    <w:rsid w:val="007E3E77"/>
    <w:rsid w:val="007E4C13"/>
    <w:rsid w:val="007E5615"/>
    <w:rsid w:val="007F279C"/>
    <w:rsid w:val="007F29BB"/>
    <w:rsid w:val="007F5C02"/>
    <w:rsid w:val="007F5E41"/>
    <w:rsid w:val="00810182"/>
    <w:rsid w:val="00810C9A"/>
    <w:rsid w:val="00811349"/>
    <w:rsid w:val="00811916"/>
    <w:rsid w:val="0081259F"/>
    <w:rsid w:val="008143F7"/>
    <w:rsid w:val="008162D8"/>
    <w:rsid w:val="0081734A"/>
    <w:rsid w:val="00824672"/>
    <w:rsid w:val="00824F24"/>
    <w:rsid w:val="00825661"/>
    <w:rsid w:val="008258C0"/>
    <w:rsid w:val="00827D44"/>
    <w:rsid w:val="00830034"/>
    <w:rsid w:val="00830E89"/>
    <w:rsid w:val="00833BDF"/>
    <w:rsid w:val="008359AD"/>
    <w:rsid w:val="00836AE8"/>
    <w:rsid w:val="00841327"/>
    <w:rsid w:val="00841373"/>
    <w:rsid w:val="00843114"/>
    <w:rsid w:val="00843F30"/>
    <w:rsid w:val="00844023"/>
    <w:rsid w:val="00851F9A"/>
    <w:rsid w:val="008531D3"/>
    <w:rsid w:val="00853B25"/>
    <w:rsid w:val="00853F3B"/>
    <w:rsid w:val="00854DAB"/>
    <w:rsid w:val="008559A2"/>
    <w:rsid w:val="00860F45"/>
    <w:rsid w:val="00863235"/>
    <w:rsid w:val="0086723C"/>
    <w:rsid w:val="008674B7"/>
    <w:rsid w:val="008705F1"/>
    <w:rsid w:val="00870ACE"/>
    <w:rsid w:val="008720FE"/>
    <w:rsid w:val="008725E1"/>
    <w:rsid w:val="00872B5F"/>
    <w:rsid w:val="0087372E"/>
    <w:rsid w:val="00875E78"/>
    <w:rsid w:val="008763DD"/>
    <w:rsid w:val="008772FC"/>
    <w:rsid w:val="0087798A"/>
    <w:rsid w:val="00886F0E"/>
    <w:rsid w:val="0089052A"/>
    <w:rsid w:val="00890E12"/>
    <w:rsid w:val="008920CE"/>
    <w:rsid w:val="00894640"/>
    <w:rsid w:val="0089492F"/>
    <w:rsid w:val="0089591D"/>
    <w:rsid w:val="008977F0"/>
    <w:rsid w:val="008A1443"/>
    <w:rsid w:val="008A16BB"/>
    <w:rsid w:val="008A43B8"/>
    <w:rsid w:val="008A48AE"/>
    <w:rsid w:val="008A50AD"/>
    <w:rsid w:val="008A587E"/>
    <w:rsid w:val="008A599F"/>
    <w:rsid w:val="008A7C9F"/>
    <w:rsid w:val="008B0C21"/>
    <w:rsid w:val="008B0C68"/>
    <w:rsid w:val="008B0D52"/>
    <w:rsid w:val="008B173F"/>
    <w:rsid w:val="008B22BA"/>
    <w:rsid w:val="008B53B0"/>
    <w:rsid w:val="008B5B79"/>
    <w:rsid w:val="008B6B10"/>
    <w:rsid w:val="008B6EE8"/>
    <w:rsid w:val="008C2304"/>
    <w:rsid w:val="008E35E0"/>
    <w:rsid w:val="008E4D93"/>
    <w:rsid w:val="008E5711"/>
    <w:rsid w:val="008E6B0A"/>
    <w:rsid w:val="008E7CED"/>
    <w:rsid w:val="008F1E74"/>
    <w:rsid w:val="008F4313"/>
    <w:rsid w:val="00905D16"/>
    <w:rsid w:val="00906884"/>
    <w:rsid w:val="00906BC7"/>
    <w:rsid w:val="009070FB"/>
    <w:rsid w:val="00913345"/>
    <w:rsid w:val="00913B61"/>
    <w:rsid w:val="00914DF8"/>
    <w:rsid w:val="0091519F"/>
    <w:rsid w:val="00920BA5"/>
    <w:rsid w:val="00922D09"/>
    <w:rsid w:val="00923747"/>
    <w:rsid w:val="00923C44"/>
    <w:rsid w:val="00924DE1"/>
    <w:rsid w:val="009267E6"/>
    <w:rsid w:val="0092785A"/>
    <w:rsid w:val="00927D68"/>
    <w:rsid w:val="00935510"/>
    <w:rsid w:val="00935A21"/>
    <w:rsid w:val="00936952"/>
    <w:rsid w:val="00940B33"/>
    <w:rsid w:val="00944C21"/>
    <w:rsid w:val="009454D4"/>
    <w:rsid w:val="00945C71"/>
    <w:rsid w:val="009465BD"/>
    <w:rsid w:val="009467CC"/>
    <w:rsid w:val="00947914"/>
    <w:rsid w:val="00947E58"/>
    <w:rsid w:val="00950625"/>
    <w:rsid w:val="00956F61"/>
    <w:rsid w:val="009605BD"/>
    <w:rsid w:val="00960B7B"/>
    <w:rsid w:val="009616AE"/>
    <w:rsid w:val="00961C23"/>
    <w:rsid w:val="00963536"/>
    <w:rsid w:val="009639E9"/>
    <w:rsid w:val="00963F81"/>
    <w:rsid w:val="00964256"/>
    <w:rsid w:val="0096486B"/>
    <w:rsid w:val="00964CD7"/>
    <w:rsid w:val="00973122"/>
    <w:rsid w:val="00973F00"/>
    <w:rsid w:val="00974827"/>
    <w:rsid w:val="009774B2"/>
    <w:rsid w:val="0097786A"/>
    <w:rsid w:val="009812EF"/>
    <w:rsid w:val="009819EE"/>
    <w:rsid w:val="00985E1A"/>
    <w:rsid w:val="00987A4C"/>
    <w:rsid w:val="00992845"/>
    <w:rsid w:val="009945CD"/>
    <w:rsid w:val="00996E2F"/>
    <w:rsid w:val="00997FAE"/>
    <w:rsid w:val="009A1BBA"/>
    <w:rsid w:val="009A1E0A"/>
    <w:rsid w:val="009A414F"/>
    <w:rsid w:val="009B0B2C"/>
    <w:rsid w:val="009B32F8"/>
    <w:rsid w:val="009B359F"/>
    <w:rsid w:val="009B3A96"/>
    <w:rsid w:val="009B74A5"/>
    <w:rsid w:val="009B7DE1"/>
    <w:rsid w:val="009C0087"/>
    <w:rsid w:val="009C37F3"/>
    <w:rsid w:val="009C6BDA"/>
    <w:rsid w:val="009D3C39"/>
    <w:rsid w:val="009D43F4"/>
    <w:rsid w:val="009D445C"/>
    <w:rsid w:val="009D57C3"/>
    <w:rsid w:val="009D66B0"/>
    <w:rsid w:val="009D7549"/>
    <w:rsid w:val="009D75BB"/>
    <w:rsid w:val="009D7AB8"/>
    <w:rsid w:val="009E317E"/>
    <w:rsid w:val="009E482D"/>
    <w:rsid w:val="009E4B66"/>
    <w:rsid w:val="009E4EC3"/>
    <w:rsid w:val="009F0CE2"/>
    <w:rsid w:val="009F0E52"/>
    <w:rsid w:val="009F1AED"/>
    <w:rsid w:val="009F3A1B"/>
    <w:rsid w:val="009F3B5C"/>
    <w:rsid w:val="009F3B95"/>
    <w:rsid w:val="009F5B07"/>
    <w:rsid w:val="009F5D2A"/>
    <w:rsid w:val="009F6574"/>
    <w:rsid w:val="009F78A1"/>
    <w:rsid w:val="00A05D8D"/>
    <w:rsid w:val="00A10BF4"/>
    <w:rsid w:val="00A135E9"/>
    <w:rsid w:val="00A14B22"/>
    <w:rsid w:val="00A16BF0"/>
    <w:rsid w:val="00A17F36"/>
    <w:rsid w:val="00A21071"/>
    <w:rsid w:val="00A217E6"/>
    <w:rsid w:val="00A22E84"/>
    <w:rsid w:val="00A24B9C"/>
    <w:rsid w:val="00A24F54"/>
    <w:rsid w:val="00A257F3"/>
    <w:rsid w:val="00A27480"/>
    <w:rsid w:val="00A27561"/>
    <w:rsid w:val="00A303F1"/>
    <w:rsid w:val="00A30ADF"/>
    <w:rsid w:val="00A30C1A"/>
    <w:rsid w:val="00A34BB6"/>
    <w:rsid w:val="00A41B1A"/>
    <w:rsid w:val="00A44E87"/>
    <w:rsid w:val="00A45C6E"/>
    <w:rsid w:val="00A468F2"/>
    <w:rsid w:val="00A472E3"/>
    <w:rsid w:val="00A62F96"/>
    <w:rsid w:val="00A65CBC"/>
    <w:rsid w:val="00A67D88"/>
    <w:rsid w:val="00A70283"/>
    <w:rsid w:val="00A7041E"/>
    <w:rsid w:val="00A71690"/>
    <w:rsid w:val="00A723CB"/>
    <w:rsid w:val="00A7311F"/>
    <w:rsid w:val="00A73E9E"/>
    <w:rsid w:val="00A75F84"/>
    <w:rsid w:val="00A821B3"/>
    <w:rsid w:val="00A8413D"/>
    <w:rsid w:val="00A86861"/>
    <w:rsid w:val="00A90ED2"/>
    <w:rsid w:val="00A91C07"/>
    <w:rsid w:val="00A92B85"/>
    <w:rsid w:val="00A94442"/>
    <w:rsid w:val="00A95082"/>
    <w:rsid w:val="00A95794"/>
    <w:rsid w:val="00A96677"/>
    <w:rsid w:val="00AA0800"/>
    <w:rsid w:val="00AA099D"/>
    <w:rsid w:val="00AA1C3C"/>
    <w:rsid w:val="00AA1DB8"/>
    <w:rsid w:val="00AA2926"/>
    <w:rsid w:val="00AA386C"/>
    <w:rsid w:val="00AA3CC2"/>
    <w:rsid w:val="00AA607E"/>
    <w:rsid w:val="00AA7DD7"/>
    <w:rsid w:val="00AB1AA8"/>
    <w:rsid w:val="00AB21C5"/>
    <w:rsid w:val="00AB4438"/>
    <w:rsid w:val="00AB6CBF"/>
    <w:rsid w:val="00AB789A"/>
    <w:rsid w:val="00AC08A0"/>
    <w:rsid w:val="00AC0A26"/>
    <w:rsid w:val="00AC464B"/>
    <w:rsid w:val="00AC5330"/>
    <w:rsid w:val="00AC76FC"/>
    <w:rsid w:val="00AD14CF"/>
    <w:rsid w:val="00AD1F57"/>
    <w:rsid w:val="00AD275C"/>
    <w:rsid w:val="00AD42EC"/>
    <w:rsid w:val="00AD6D42"/>
    <w:rsid w:val="00AD708C"/>
    <w:rsid w:val="00AE2819"/>
    <w:rsid w:val="00AE440C"/>
    <w:rsid w:val="00AE554D"/>
    <w:rsid w:val="00AE603E"/>
    <w:rsid w:val="00AE6C3B"/>
    <w:rsid w:val="00AE6E2E"/>
    <w:rsid w:val="00AF2539"/>
    <w:rsid w:val="00AF2B75"/>
    <w:rsid w:val="00AF346A"/>
    <w:rsid w:val="00AF45F9"/>
    <w:rsid w:val="00AF5D51"/>
    <w:rsid w:val="00B049C3"/>
    <w:rsid w:val="00B054CF"/>
    <w:rsid w:val="00B05B8B"/>
    <w:rsid w:val="00B067C9"/>
    <w:rsid w:val="00B109AC"/>
    <w:rsid w:val="00B16012"/>
    <w:rsid w:val="00B1752F"/>
    <w:rsid w:val="00B22729"/>
    <w:rsid w:val="00B25C14"/>
    <w:rsid w:val="00B26C5F"/>
    <w:rsid w:val="00B3172E"/>
    <w:rsid w:val="00B32CC7"/>
    <w:rsid w:val="00B34534"/>
    <w:rsid w:val="00B3772A"/>
    <w:rsid w:val="00B37B80"/>
    <w:rsid w:val="00B41EA1"/>
    <w:rsid w:val="00B4289A"/>
    <w:rsid w:val="00B46380"/>
    <w:rsid w:val="00B475A6"/>
    <w:rsid w:val="00B524E7"/>
    <w:rsid w:val="00B537C7"/>
    <w:rsid w:val="00B55979"/>
    <w:rsid w:val="00B64058"/>
    <w:rsid w:val="00B70738"/>
    <w:rsid w:val="00B711F2"/>
    <w:rsid w:val="00B7244A"/>
    <w:rsid w:val="00B742E5"/>
    <w:rsid w:val="00B77129"/>
    <w:rsid w:val="00B827C5"/>
    <w:rsid w:val="00B829B7"/>
    <w:rsid w:val="00B830F6"/>
    <w:rsid w:val="00B83DFC"/>
    <w:rsid w:val="00B94AB4"/>
    <w:rsid w:val="00BA177E"/>
    <w:rsid w:val="00BA4AEC"/>
    <w:rsid w:val="00BA6116"/>
    <w:rsid w:val="00BA7389"/>
    <w:rsid w:val="00BA7EA0"/>
    <w:rsid w:val="00BB14C3"/>
    <w:rsid w:val="00BB2B99"/>
    <w:rsid w:val="00BB3121"/>
    <w:rsid w:val="00BB4054"/>
    <w:rsid w:val="00BB44A7"/>
    <w:rsid w:val="00BB450C"/>
    <w:rsid w:val="00BB550A"/>
    <w:rsid w:val="00BB5776"/>
    <w:rsid w:val="00BC159D"/>
    <w:rsid w:val="00BC43E1"/>
    <w:rsid w:val="00BC5D5B"/>
    <w:rsid w:val="00BC65E1"/>
    <w:rsid w:val="00BD05D3"/>
    <w:rsid w:val="00BD0FB6"/>
    <w:rsid w:val="00BD3532"/>
    <w:rsid w:val="00BD4075"/>
    <w:rsid w:val="00BD5AB0"/>
    <w:rsid w:val="00BE04EE"/>
    <w:rsid w:val="00BE2A81"/>
    <w:rsid w:val="00BE4561"/>
    <w:rsid w:val="00BF3293"/>
    <w:rsid w:val="00BF3543"/>
    <w:rsid w:val="00BF7DB3"/>
    <w:rsid w:val="00C02DF4"/>
    <w:rsid w:val="00C03911"/>
    <w:rsid w:val="00C03EDA"/>
    <w:rsid w:val="00C048CF"/>
    <w:rsid w:val="00C0685C"/>
    <w:rsid w:val="00C06FCD"/>
    <w:rsid w:val="00C07194"/>
    <w:rsid w:val="00C1041B"/>
    <w:rsid w:val="00C156DC"/>
    <w:rsid w:val="00C15991"/>
    <w:rsid w:val="00C20C9D"/>
    <w:rsid w:val="00C2573D"/>
    <w:rsid w:val="00C25E38"/>
    <w:rsid w:val="00C30449"/>
    <w:rsid w:val="00C33D46"/>
    <w:rsid w:val="00C35F51"/>
    <w:rsid w:val="00C36FBD"/>
    <w:rsid w:val="00C407EE"/>
    <w:rsid w:val="00C4351C"/>
    <w:rsid w:val="00C4395B"/>
    <w:rsid w:val="00C44EED"/>
    <w:rsid w:val="00C45A2C"/>
    <w:rsid w:val="00C472F4"/>
    <w:rsid w:val="00C52DF9"/>
    <w:rsid w:val="00C553C0"/>
    <w:rsid w:val="00C61091"/>
    <w:rsid w:val="00C61DF7"/>
    <w:rsid w:val="00C62352"/>
    <w:rsid w:val="00C646AB"/>
    <w:rsid w:val="00C64F81"/>
    <w:rsid w:val="00C66343"/>
    <w:rsid w:val="00C66A34"/>
    <w:rsid w:val="00C6786C"/>
    <w:rsid w:val="00C81C05"/>
    <w:rsid w:val="00C832F0"/>
    <w:rsid w:val="00C8376D"/>
    <w:rsid w:val="00C84349"/>
    <w:rsid w:val="00C85BB3"/>
    <w:rsid w:val="00C86463"/>
    <w:rsid w:val="00C86FC3"/>
    <w:rsid w:val="00C87765"/>
    <w:rsid w:val="00C9042F"/>
    <w:rsid w:val="00C913C3"/>
    <w:rsid w:val="00C97C0C"/>
    <w:rsid w:val="00CA3054"/>
    <w:rsid w:val="00CA3A04"/>
    <w:rsid w:val="00CA727B"/>
    <w:rsid w:val="00CB04E1"/>
    <w:rsid w:val="00CB30A8"/>
    <w:rsid w:val="00CB3803"/>
    <w:rsid w:val="00CB5A18"/>
    <w:rsid w:val="00CB62EF"/>
    <w:rsid w:val="00CC45ED"/>
    <w:rsid w:val="00CC597A"/>
    <w:rsid w:val="00CD0BDF"/>
    <w:rsid w:val="00CD5D2F"/>
    <w:rsid w:val="00CD76B5"/>
    <w:rsid w:val="00CE1096"/>
    <w:rsid w:val="00CE27FC"/>
    <w:rsid w:val="00CE4F79"/>
    <w:rsid w:val="00CE5039"/>
    <w:rsid w:val="00CE6761"/>
    <w:rsid w:val="00CF20E6"/>
    <w:rsid w:val="00CF3CA7"/>
    <w:rsid w:val="00CF5C50"/>
    <w:rsid w:val="00CF633C"/>
    <w:rsid w:val="00CF659A"/>
    <w:rsid w:val="00D01C29"/>
    <w:rsid w:val="00D023B3"/>
    <w:rsid w:val="00D03A62"/>
    <w:rsid w:val="00D05F6D"/>
    <w:rsid w:val="00D07CAC"/>
    <w:rsid w:val="00D10B0B"/>
    <w:rsid w:val="00D11EE8"/>
    <w:rsid w:val="00D1514D"/>
    <w:rsid w:val="00D158E3"/>
    <w:rsid w:val="00D16C68"/>
    <w:rsid w:val="00D223E2"/>
    <w:rsid w:val="00D277FB"/>
    <w:rsid w:val="00D335F7"/>
    <w:rsid w:val="00D365F8"/>
    <w:rsid w:val="00D379DD"/>
    <w:rsid w:val="00D4055C"/>
    <w:rsid w:val="00D412CA"/>
    <w:rsid w:val="00D419B5"/>
    <w:rsid w:val="00D42231"/>
    <w:rsid w:val="00D45032"/>
    <w:rsid w:val="00D454D1"/>
    <w:rsid w:val="00D4608B"/>
    <w:rsid w:val="00D461D9"/>
    <w:rsid w:val="00D47667"/>
    <w:rsid w:val="00D51ADA"/>
    <w:rsid w:val="00D52800"/>
    <w:rsid w:val="00D530F2"/>
    <w:rsid w:val="00D542F3"/>
    <w:rsid w:val="00D54AED"/>
    <w:rsid w:val="00D5559C"/>
    <w:rsid w:val="00D56D3C"/>
    <w:rsid w:val="00D5786E"/>
    <w:rsid w:val="00D57B5F"/>
    <w:rsid w:val="00D601FF"/>
    <w:rsid w:val="00D61956"/>
    <w:rsid w:val="00D62048"/>
    <w:rsid w:val="00D62216"/>
    <w:rsid w:val="00D623DF"/>
    <w:rsid w:val="00D644A3"/>
    <w:rsid w:val="00D72EE0"/>
    <w:rsid w:val="00D753F6"/>
    <w:rsid w:val="00D76244"/>
    <w:rsid w:val="00D7632C"/>
    <w:rsid w:val="00D81554"/>
    <w:rsid w:val="00D84A92"/>
    <w:rsid w:val="00D86670"/>
    <w:rsid w:val="00D8699E"/>
    <w:rsid w:val="00D870C3"/>
    <w:rsid w:val="00D919ED"/>
    <w:rsid w:val="00D93442"/>
    <w:rsid w:val="00DA0619"/>
    <w:rsid w:val="00DA0AFE"/>
    <w:rsid w:val="00DA0B55"/>
    <w:rsid w:val="00DA6741"/>
    <w:rsid w:val="00DB577D"/>
    <w:rsid w:val="00DB60A0"/>
    <w:rsid w:val="00DC597F"/>
    <w:rsid w:val="00DC7A67"/>
    <w:rsid w:val="00DC7D61"/>
    <w:rsid w:val="00DD0135"/>
    <w:rsid w:val="00DD1242"/>
    <w:rsid w:val="00DD156D"/>
    <w:rsid w:val="00DD16FD"/>
    <w:rsid w:val="00DD2127"/>
    <w:rsid w:val="00DD22C8"/>
    <w:rsid w:val="00DD4286"/>
    <w:rsid w:val="00DD5334"/>
    <w:rsid w:val="00DD5DFA"/>
    <w:rsid w:val="00DE0205"/>
    <w:rsid w:val="00DE1FFE"/>
    <w:rsid w:val="00DE4854"/>
    <w:rsid w:val="00DE4F08"/>
    <w:rsid w:val="00DE5B87"/>
    <w:rsid w:val="00DE7630"/>
    <w:rsid w:val="00DF1A90"/>
    <w:rsid w:val="00DF2044"/>
    <w:rsid w:val="00DF5B2E"/>
    <w:rsid w:val="00DF7183"/>
    <w:rsid w:val="00E02975"/>
    <w:rsid w:val="00E0447C"/>
    <w:rsid w:val="00E05B79"/>
    <w:rsid w:val="00E0688E"/>
    <w:rsid w:val="00E06D27"/>
    <w:rsid w:val="00E11C7F"/>
    <w:rsid w:val="00E1465F"/>
    <w:rsid w:val="00E1483E"/>
    <w:rsid w:val="00E15FEB"/>
    <w:rsid w:val="00E1743E"/>
    <w:rsid w:val="00E234DA"/>
    <w:rsid w:val="00E235C4"/>
    <w:rsid w:val="00E2521C"/>
    <w:rsid w:val="00E2729C"/>
    <w:rsid w:val="00E27660"/>
    <w:rsid w:val="00E27CBF"/>
    <w:rsid w:val="00E30356"/>
    <w:rsid w:val="00E30659"/>
    <w:rsid w:val="00E3241A"/>
    <w:rsid w:val="00E326B3"/>
    <w:rsid w:val="00E3351C"/>
    <w:rsid w:val="00E35528"/>
    <w:rsid w:val="00E35704"/>
    <w:rsid w:val="00E414F7"/>
    <w:rsid w:val="00E43247"/>
    <w:rsid w:val="00E43B88"/>
    <w:rsid w:val="00E44778"/>
    <w:rsid w:val="00E450CA"/>
    <w:rsid w:val="00E45836"/>
    <w:rsid w:val="00E5325E"/>
    <w:rsid w:val="00E53F24"/>
    <w:rsid w:val="00E6013B"/>
    <w:rsid w:val="00E6196D"/>
    <w:rsid w:val="00E63D03"/>
    <w:rsid w:val="00E65C9E"/>
    <w:rsid w:val="00E66427"/>
    <w:rsid w:val="00E711CF"/>
    <w:rsid w:val="00E72E4A"/>
    <w:rsid w:val="00E73536"/>
    <w:rsid w:val="00E747FC"/>
    <w:rsid w:val="00E77C26"/>
    <w:rsid w:val="00E81990"/>
    <w:rsid w:val="00E82F6E"/>
    <w:rsid w:val="00E86255"/>
    <w:rsid w:val="00E87766"/>
    <w:rsid w:val="00E87C1E"/>
    <w:rsid w:val="00E90D12"/>
    <w:rsid w:val="00E922FF"/>
    <w:rsid w:val="00E93483"/>
    <w:rsid w:val="00E95D8D"/>
    <w:rsid w:val="00E96741"/>
    <w:rsid w:val="00EA0773"/>
    <w:rsid w:val="00EA220D"/>
    <w:rsid w:val="00EA24AC"/>
    <w:rsid w:val="00EA718B"/>
    <w:rsid w:val="00EB1456"/>
    <w:rsid w:val="00EB291D"/>
    <w:rsid w:val="00EB3148"/>
    <w:rsid w:val="00EB4DE6"/>
    <w:rsid w:val="00EB510A"/>
    <w:rsid w:val="00EC7118"/>
    <w:rsid w:val="00ED2F27"/>
    <w:rsid w:val="00ED3E7F"/>
    <w:rsid w:val="00ED43C9"/>
    <w:rsid w:val="00EE00F1"/>
    <w:rsid w:val="00EE146C"/>
    <w:rsid w:val="00EE3164"/>
    <w:rsid w:val="00EE3772"/>
    <w:rsid w:val="00EE54C1"/>
    <w:rsid w:val="00EF064B"/>
    <w:rsid w:val="00EF3712"/>
    <w:rsid w:val="00EF3AA7"/>
    <w:rsid w:val="00EF48AE"/>
    <w:rsid w:val="00EF65B6"/>
    <w:rsid w:val="00EF776B"/>
    <w:rsid w:val="00F006E4"/>
    <w:rsid w:val="00F01F82"/>
    <w:rsid w:val="00F0433A"/>
    <w:rsid w:val="00F04A56"/>
    <w:rsid w:val="00F04F6A"/>
    <w:rsid w:val="00F06B72"/>
    <w:rsid w:val="00F107A3"/>
    <w:rsid w:val="00F1292F"/>
    <w:rsid w:val="00F13BBE"/>
    <w:rsid w:val="00F167D2"/>
    <w:rsid w:val="00F16E18"/>
    <w:rsid w:val="00F234FE"/>
    <w:rsid w:val="00F2357E"/>
    <w:rsid w:val="00F239E9"/>
    <w:rsid w:val="00F245E4"/>
    <w:rsid w:val="00F24B32"/>
    <w:rsid w:val="00F25ECD"/>
    <w:rsid w:val="00F26A0E"/>
    <w:rsid w:val="00F26B1F"/>
    <w:rsid w:val="00F30D0E"/>
    <w:rsid w:val="00F31F91"/>
    <w:rsid w:val="00F325E2"/>
    <w:rsid w:val="00F32B31"/>
    <w:rsid w:val="00F33326"/>
    <w:rsid w:val="00F34A67"/>
    <w:rsid w:val="00F35B59"/>
    <w:rsid w:val="00F374F5"/>
    <w:rsid w:val="00F41305"/>
    <w:rsid w:val="00F41759"/>
    <w:rsid w:val="00F41F67"/>
    <w:rsid w:val="00F47DED"/>
    <w:rsid w:val="00F51AC5"/>
    <w:rsid w:val="00F520F8"/>
    <w:rsid w:val="00F5245A"/>
    <w:rsid w:val="00F52E91"/>
    <w:rsid w:val="00F54117"/>
    <w:rsid w:val="00F542D9"/>
    <w:rsid w:val="00F560D8"/>
    <w:rsid w:val="00F572E9"/>
    <w:rsid w:val="00F57596"/>
    <w:rsid w:val="00F6149F"/>
    <w:rsid w:val="00F615E2"/>
    <w:rsid w:val="00F63716"/>
    <w:rsid w:val="00F67054"/>
    <w:rsid w:val="00F70872"/>
    <w:rsid w:val="00F70918"/>
    <w:rsid w:val="00F73931"/>
    <w:rsid w:val="00F73C3C"/>
    <w:rsid w:val="00F7462D"/>
    <w:rsid w:val="00F74CE7"/>
    <w:rsid w:val="00F75431"/>
    <w:rsid w:val="00F7603F"/>
    <w:rsid w:val="00F76BDF"/>
    <w:rsid w:val="00F77B3F"/>
    <w:rsid w:val="00F8386D"/>
    <w:rsid w:val="00F8634B"/>
    <w:rsid w:val="00F87BB1"/>
    <w:rsid w:val="00F87FBE"/>
    <w:rsid w:val="00F90428"/>
    <w:rsid w:val="00F94000"/>
    <w:rsid w:val="00F96840"/>
    <w:rsid w:val="00FA10BF"/>
    <w:rsid w:val="00FB0B31"/>
    <w:rsid w:val="00FB5B22"/>
    <w:rsid w:val="00FC003C"/>
    <w:rsid w:val="00FC1676"/>
    <w:rsid w:val="00FC1BD1"/>
    <w:rsid w:val="00FC3EF7"/>
    <w:rsid w:val="00FC69ED"/>
    <w:rsid w:val="00FC7EF1"/>
    <w:rsid w:val="00FD3D7F"/>
    <w:rsid w:val="00FD4A3B"/>
    <w:rsid w:val="00FD5350"/>
    <w:rsid w:val="00FD6D59"/>
    <w:rsid w:val="00FD7E2A"/>
    <w:rsid w:val="00FE0D0F"/>
    <w:rsid w:val="00FE1879"/>
    <w:rsid w:val="00FE3102"/>
    <w:rsid w:val="00FE7AF7"/>
    <w:rsid w:val="00FF02BB"/>
    <w:rsid w:val="00FF0315"/>
    <w:rsid w:val="00FF30DF"/>
    <w:rsid w:val="00FF4B38"/>
    <w:rsid w:val="00FF4ED0"/>
    <w:rsid w:val="00FF509D"/>
    <w:rsid w:val="00FF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89"/>
    <o:shapelayout v:ext="edit">
      <o:idmap v:ext="edit" data="1"/>
    </o:shapelayout>
  </w:shapeDefaults>
  <w:decimalSymbol w:val="."/>
  <w:listSeparator w:val=","/>
  <w14:docId w14:val="27FB847A"/>
  <w15:docId w15:val="{673C2385-31EF-4361-ABF6-E0C92B122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943"/>
    <w:pPr>
      <w:widowControl w:val="0"/>
      <w:autoSpaceDE w:val="0"/>
      <w:autoSpaceDN w:val="0"/>
      <w:adjustRightInd w:val="0"/>
    </w:pPr>
    <w:rPr>
      <w:rFonts w:ascii="Times New Roman" w:hAnsi="Times New Roman"/>
    </w:rPr>
  </w:style>
  <w:style w:type="paragraph" w:styleId="Heading2">
    <w:name w:val="heading 2"/>
    <w:basedOn w:val="Normal"/>
    <w:next w:val="Normal"/>
    <w:link w:val="Heading2Char"/>
    <w:uiPriority w:val="9"/>
    <w:unhideWhenUsed/>
    <w:qFormat/>
    <w:rsid w:val="00FD7E2A"/>
    <w:pPr>
      <w:keepNext/>
      <w:keepLines/>
      <w:widowControl/>
      <w:autoSpaceDE/>
      <w:autoSpaceDN/>
      <w:adjustRightInd/>
      <w:outlineLvl w:val="1"/>
    </w:pPr>
    <w:rPr>
      <w:rFonts w:eastAsiaTheme="majorEastAsia" w:cstheme="majorBidi"/>
      <w:b/>
      <w:bCs/>
      <w:i/>
      <w:sz w:val="24"/>
      <w:szCs w:val="26"/>
    </w:rPr>
  </w:style>
  <w:style w:type="paragraph" w:styleId="Heading3">
    <w:name w:val="heading 3"/>
    <w:basedOn w:val="Normal"/>
    <w:next w:val="Normal"/>
    <w:link w:val="Heading3Char"/>
    <w:uiPriority w:val="9"/>
    <w:semiHidden/>
    <w:unhideWhenUsed/>
    <w:qFormat/>
    <w:rsid w:val="00DF204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ListParagraph">
    <w:name w:val="List Paragraph"/>
    <w:basedOn w:val="Normal"/>
    <w:uiPriority w:val="34"/>
    <w:qFormat/>
    <w:rsid w:val="0089052A"/>
    <w:pPr>
      <w:ind w:left="720"/>
      <w:contextualSpacing/>
    </w:pPr>
  </w:style>
  <w:style w:type="paragraph" w:styleId="NormalWeb">
    <w:name w:val="Normal (Web)"/>
    <w:basedOn w:val="Normal"/>
    <w:link w:val="NormalWebChar"/>
    <w:unhideWhenUsed/>
    <w:rsid w:val="006D6D11"/>
    <w:pPr>
      <w:widowControl/>
      <w:autoSpaceDE/>
      <w:autoSpaceDN/>
      <w:adjustRightInd/>
      <w:spacing w:before="100" w:beforeAutospacing="1" w:after="100" w:afterAutospacing="1"/>
    </w:pPr>
    <w:rPr>
      <w:sz w:val="24"/>
      <w:szCs w:val="24"/>
    </w:rPr>
  </w:style>
  <w:style w:type="character" w:customStyle="1" w:styleId="NormalWebChar">
    <w:name w:val="Normal (Web) Char"/>
    <w:basedOn w:val="DefaultParagraphFont"/>
    <w:link w:val="NormalWeb"/>
    <w:locked/>
    <w:rsid w:val="006D6D11"/>
    <w:rPr>
      <w:rFonts w:ascii="Times New Roman" w:hAnsi="Times New Roman"/>
      <w:sz w:val="24"/>
      <w:szCs w:val="24"/>
    </w:rPr>
  </w:style>
  <w:style w:type="paragraph" w:styleId="Header">
    <w:name w:val="header"/>
    <w:basedOn w:val="Normal"/>
    <w:link w:val="HeaderChar"/>
    <w:uiPriority w:val="99"/>
    <w:unhideWhenUsed/>
    <w:rsid w:val="005E49A2"/>
    <w:pPr>
      <w:tabs>
        <w:tab w:val="center" w:pos="4680"/>
        <w:tab w:val="right" w:pos="9360"/>
      </w:tabs>
    </w:pPr>
  </w:style>
  <w:style w:type="character" w:customStyle="1" w:styleId="HeaderChar">
    <w:name w:val="Header Char"/>
    <w:basedOn w:val="DefaultParagraphFont"/>
    <w:link w:val="Header"/>
    <w:uiPriority w:val="99"/>
    <w:rsid w:val="005E49A2"/>
    <w:rPr>
      <w:rFonts w:ascii="Times New Roman" w:hAnsi="Times New Roman"/>
    </w:rPr>
  </w:style>
  <w:style w:type="paragraph" w:styleId="Footer">
    <w:name w:val="footer"/>
    <w:basedOn w:val="Normal"/>
    <w:link w:val="FooterChar"/>
    <w:uiPriority w:val="99"/>
    <w:unhideWhenUsed/>
    <w:rsid w:val="005E49A2"/>
    <w:pPr>
      <w:tabs>
        <w:tab w:val="center" w:pos="4680"/>
        <w:tab w:val="right" w:pos="9360"/>
      </w:tabs>
    </w:pPr>
  </w:style>
  <w:style w:type="character" w:customStyle="1" w:styleId="FooterChar">
    <w:name w:val="Footer Char"/>
    <w:basedOn w:val="DefaultParagraphFont"/>
    <w:link w:val="Footer"/>
    <w:uiPriority w:val="99"/>
    <w:rsid w:val="005E49A2"/>
    <w:rPr>
      <w:rFonts w:ascii="Times New Roman" w:hAnsi="Times New Roman"/>
    </w:rPr>
  </w:style>
  <w:style w:type="paragraph" w:styleId="NoSpacing">
    <w:name w:val="No Spacing"/>
    <w:uiPriority w:val="1"/>
    <w:qFormat/>
    <w:rsid w:val="000D49C0"/>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4E2CEB"/>
    <w:rPr>
      <w:color w:val="0000FF" w:themeColor="hyperlink"/>
      <w:u w:val="single"/>
    </w:rPr>
  </w:style>
  <w:style w:type="character" w:styleId="CommentReference">
    <w:name w:val="annotation reference"/>
    <w:basedOn w:val="DefaultParagraphFont"/>
    <w:uiPriority w:val="99"/>
    <w:semiHidden/>
    <w:unhideWhenUsed/>
    <w:rsid w:val="00B22729"/>
    <w:rPr>
      <w:sz w:val="16"/>
      <w:szCs w:val="16"/>
    </w:rPr>
  </w:style>
  <w:style w:type="paragraph" w:styleId="CommentText">
    <w:name w:val="annotation text"/>
    <w:basedOn w:val="Normal"/>
    <w:link w:val="CommentTextChar"/>
    <w:uiPriority w:val="99"/>
    <w:semiHidden/>
    <w:unhideWhenUsed/>
    <w:rsid w:val="00B22729"/>
  </w:style>
  <w:style w:type="character" w:customStyle="1" w:styleId="CommentTextChar">
    <w:name w:val="Comment Text Char"/>
    <w:basedOn w:val="DefaultParagraphFont"/>
    <w:link w:val="CommentText"/>
    <w:uiPriority w:val="99"/>
    <w:semiHidden/>
    <w:rsid w:val="00B22729"/>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22729"/>
    <w:rPr>
      <w:b/>
      <w:bCs/>
    </w:rPr>
  </w:style>
  <w:style w:type="character" w:customStyle="1" w:styleId="CommentSubjectChar">
    <w:name w:val="Comment Subject Char"/>
    <w:basedOn w:val="CommentTextChar"/>
    <w:link w:val="CommentSubject"/>
    <w:uiPriority w:val="99"/>
    <w:semiHidden/>
    <w:rsid w:val="00B22729"/>
    <w:rPr>
      <w:rFonts w:ascii="Times New Roman" w:hAnsi="Times New Roman"/>
      <w:b/>
      <w:bCs/>
    </w:rPr>
  </w:style>
  <w:style w:type="character" w:styleId="FollowedHyperlink">
    <w:name w:val="FollowedHyperlink"/>
    <w:basedOn w:val="DefaultParagraphFont"/>
    <w:uiPriority w:val="99"/>
    <w:semiHidden/>
    <w:unhideWhenUsed/>
    <w:rsid w:val="00F01F82"/>
    <w:rPr>
      <w:color w:val="800080" w:themeColor="followedHyperlink"/>
      <w:u w:val="single"/>
    </w:rPr>
  </w:style>
  <w:style w:type="paragraph" w:styleId="Revision">
    <w:name w:val="Revision"/>
    <w:hidden/>
    <w:uiPriority w:val="99"/>
    <w:semiHidden/>
    <w:rsid w:val="00BD0FB6"/>
    <w:rPr>
      <w:rFonts w:ascii="Times New Roman" w:hAnsi="Times New Roman"/>
    </w:rPr>
  </w:style>
  <w:style w:type="character" w:customStyle="1" w:styleId="Heading2Char">
    <w:name w:val="Heading 2 Char"/>
    <w:basedOn w:val="DefaultParagraphFont"/>
    <w:link w:val="Heading2"/>
    <w:uiPriority w:val="9"/>
    <w:rsid w:val="00FD7E2A"/>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semiHidden/>
    <w:rsid w:val="00DF2044"/>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636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538384">
      <w:bodyDiv w:val="1"/>
      <w:marLeft w:val="0"/>
      <w:marRight w:val="0"/>
      <w:marTop w:val="0"/>
      <w:marBottom w:val="0"/>
      <w:divBdr>
        <w:top w:val="none" w:sz="0" w:space="0" w:color="auto"/>
        <w:left w:val="none" w:sz="0" w:space="0" w:color="auto"/>
        <w:bottom w:val="none" w:sz="0" w:space="0" w:color="auto"/>
        <w:right w:val="none" w:sz="0" w:space="0" w:color="auto"/>
      </w:divBdr>
    </w:div>
    <w:div w:id="528303037">
      <w:bodyDiv w:val="1"/>
      <w:marLeft w:val="0"/>
      <w:marRight w:val="0"/>
      <w:marTop w:val="0"/>
      <w:marBottom w:val="0"/>
      <w:divBdr>
        <w:top w:val="none" w:sz="0" w:space="0" w:color="auto"/>
        <w:left w:val="none" w:sz="0" w:space="0" w:color="auto"/>
        <w:bottom w:val="none" w:sz="0" w:space="0" w:color="auto"/>
        <w:right w:val="none" w:sz="0" w:space="0" w:color="auto"/>
      </w:divBdr>
    </w:div>
    <w:div w:id="646058336">
      <w:bodyDiv w:val="1"/>
      <w:marLeft w:val="0"/>
      <w:marRight w:val="0"/>
      <w:marTop w:val="0"/>
      <w:marBottom w:val="0"/>
      <w:divBdr>
        <w:top w:val="none" w:sz="0" w:space="0" w:color="auto"/>
        <w:left w:val="none" w:sz="0" w:space="0" w:color="auto"/>
        <w:bottom w:val="none" w:sz="0" w:space="0" w:color="auto"/>
        <w:right w:val="none" w:sz="0" w:space="0" w:color="auto"/>
      </w:divBdr>
    </w:div>
    <w:div w:id="651255848">
      <w:bodyDiv w:val="1"/>
      <w:marLeft w:val="0"/>
      <w:marRight w:val="0"/>
      <w:marTop w:val="0"/>
      <w:marBottom w:val="0"/>
      <w:divBdr>
        <w:top w:val="none" w:sz="0" w:space="0" w:color="auto"/>
        <w:left w:val="none" w:sz="0" w:space="0" w:color="auto"/>
        <w:bottom w:val="none" w:sz="0" w:space="0" w:color="auto"/>
        <w:right w:val="none" w:sz="0" w:space="0" w:color="auto"/>
      </w:divBdr>
    </w:div>
    <w:div w:id="802960531">
      <w:bodyDiv w:val="1"/>
      <w:marLeft w:val="0"/>
      <w:marRight w:val="0"/>
      <w:marTop w:val="0"/>
      <w:marBottom w:val="0"/>
      <w:divBdr>
        <w:top w:val="none" w:sz="0" w:space="0" w:color="auto"/>
        <w:left w:val="none" w:sz="0" w:space="0" w:color="auto"/>
        <w:bottom w:val="none" w:sz="0" w:space="0" w:color="auto"/>
        <w:right w:val="none" w:sz="0" w:space="0" w:color="auto"/>
      </w:divBdr>
    </w:div>
    <w:div w:id="861478996">
      <w:bodyDiv w:val="1"/>
      <w:marLeft w:val="0"/>
      <w:marRight w:val="0"/>
      <w:marTop w:val="0"/>
      <w:marBottom w:val="0"/>
      <w:divBdr>
        <w:top w:val="none" w:sz="0" w:space="0" w:color="auto"/>
        <w:left w:val="none" w:sz="0" w:space="0" w:color="auto"/>
        <w:bottom w:val="none" w:sz="0" w:space="0" w:color="auto"/>
        <w:right w:val="none" w:sz="0" w:space="0" w:color="auto"/>
      </w:divBdr>
    </w:div>
    <w:div w:id="983969035">
      <w:bodyDiv w:val="1"/>
      <w:marLeft w:val="0"/>
      <w:marRight w:val="0"/>
      <w:marTop w:val="0"/>
      <w:marBottom w:val="0"/>
      <w:divBdr>
        <w:top w:val="none" w:sz="0" w:space="0" w:color="auto"/>
        <w:left w:val="none" w:sz="0" w:space="0" w:color="auto"/>
        <w:bottom w:val="none" w:sz="0" w:space="0" w:color="auto"/>
        <w:right w:val="none" w:sz="0" w:space="0" w:color="auto"/>
      </w:divBdr>
    </w:div>
    <w:div w:id="1366561517">
      <w:bodyDiv w:val="1"/>
      <w:marLeft w:val="0"/>
      <w:marRight w:val="0"/>
      <w:marTop w:val="0"/>
      <w:marBottom w:val="0"/>
      <w:divBdr>
        <w:top w:val="none" w:sz="0" w:space="0" w:color="auto"/>
        <w:left w:val="none" w:sz="0" w:space="0" w:color="auto"/>
        <w:bottom w:val="none" w:sz="0" w:space="0" w:color="auto"/>
        <w:right w:val="none" w:sz="0" w:space="0" w:color="auto"/>
      </w:divBdr>
    </w:div>
    <w:div w:id="1545562272">
      <w:bodyDiv w:val="1"/>
      <w:marLeft w:val="0"/>
      <w:marRight w:val="0"/>
      <w:marTop w:val="0"/>
      <w:marBottom w:val="0"/>
      <w:divBdr>
        <w:top w:val="none" w:sz="0" w:space="0" w:color="auto"/>
        <w:left w:val="none" w:sz="0" w:space="0" w:color="auto"/>
        <w:bottom w:val="none" w:sz="0" w:space="0" w:color="auto"/>
        <w:right w:val="none" w:sz="0" w:space="0" w:color="auto"/>
      </w:divBdr>
    </w:div>
    <w:div w:id="1612128983">
      <w:bodyDiv w:val="1"/>
      <w:marLeft w:val="0"/>
      <w:marRight w:val="0"/>
      <w:marTop w:val="0"/>
      <w:marBottom w:val="0"/>
      <w:divBdr>
        <w:top w:val="none" w:sz="0" w:space="0" w:color="auto"/>
        <w:left w:val="none" w:sz="0" w:space="0" w:color="auto"/>
        <w:bottom w:val="none" w:sz="0" w:space="0" w:color="auto"/>
        <w:right w:val="none" w:sz="0" w:space="0" w:color="auto"/>
      </w:divBdr>
    </w:div>
    <w:div w:id="1655144273">
      <w:bodyDiv w:val="1"/>
      <w:marLeft w:val="0"/>
      <w:marRight w:val="0"/>
      <w:marTop w:val="0"/>
      <w:marBottom w:val="0"/>
      <w:divBdr>
        <w:top w:val="none" w:sz="0" w:space="0" w:color="auto"/>
        <w:left w:val="none" w:sz="0" w:space="0" w:color="auto"/>
        <w:bottom w:val="none" w:sz="0" w:space="0" w:color="auto"/>
        <w:right w:val="none" w:sz="0" w:space="0" w:color="auto"/>
      </w:divBdr>
    </w:div>
    <w:div w:id="1702126938">
      <w:bodyDiv w:val="1"/>
      <w:marLeft w:val="0"/>
      <w:marRight w:val="0"/>
      <w:marTop w:val="0"/>
      <w:marBottom w:val="0"/>
      <w:divBdr>
        <w:top w:val="none" w:sz="0" w:space="0" w:color="auto"/>
        <w:left w:val="none" w:sz="0" w:space="0" w:color="auto"/>
        <w:bottom w:val="none" w:sz="0" w:space="0" w:color="auto"/>
        <w:right w:val="none" w:sz="0" w:space="0" w:color="auto"/>
      </w:divBdr>
    </w:div>
    <w:div w:id="1886257334">
      <w:bodyDiv w:val="1"/>
      <w:marLeft w:val="0"/>
      <w:marRight w:val="0"/>
      <w:marTop w:val="0"/>
      <w:marBottom w:val="0"/>
      <w:divBdr>
        <w:top w:val="none" w:sz="0" w:space="0" w:color="auto"/>
        <w:left w:val="none" w:sz="0" w:space="0" w:color="auto"/>
        <w:bottom w:val="none" w:sz="0" w:space="0" w:color="auto"/>
        <w:right w:val="none" w:sz="0" w:space="0" w:color="auto"/>
      </w:divBdr>
      <w:divsChild>
        <w:div w:id="1136991640">
          <w:marLeft w:val="0"/>
          <w:marRight w:val="0"/>
          <w:marTop w:val="0"/>
          <w:marBottom w:val="0"/>
          <w:divBdr>
            <w:top w:val="none" w:sz="0" w:space="0" w:color="auto"/>
            <w:left w:val="none" w:sz="0" w:space="0" w:color="auto"/>
            <w:bottom w:val="none" w:sz="0" w:space="0" w:color="auto"/>
            <w:right w:val="none" w:sz="0" w:space="0" w:color="auto"/>
          </w:divBdr>
          <w:divsChild>
            <w:div w:id="2081321827">
              <w:marLeft w:val="0"/>
              <w:marRight w:val="0"/>
              <w:marTop w:val="300"/>
              <w:marBottom w:val="0"/>
              <w:divBdr>
                <w:top w:val="single" w:sz="6" w:space="23" w:color="898C90"/>
                <w:left w:val="single" w:sz="6" w:space="30" w:color="898C90"/>
                <w:bottom w:val="single" w:sz="6" w:space="23" w:color="898C90"/>
                <w:right w:val="single" w:sz="6" w:space="30" w:color="898C90"/>
              </w:divBdr>
              <w:divsChild>
                <w:div w:id="1211499236">
                  <w:marLeft w:val="75"/>
                  <w:marRight w:val="0"/>
                  <w:marTop w:val="0"/>
                  <w:marBottom w:val="0"/>
                  <w:divBdr>
                    <w:top w:val="none" w:sz="0" w:space="0" w:color="auto"/>
                    <w:left w:val="none" w:sz="0" w:space="0" w:color="auto"/>
                    <w:bottom w:val="none" w:sz="0" w:space="0" w:color="auto"/>
                    <w:right w:val="none" w:sz="0" w:space="0" w:color="auto"/>
                  </w:divBdr>
                  <w:divsChild>
                    <w:div w:id="1882940455">
                      <w:marLeft w:val="0"/>
                      <w:marRight w:val="0"/>
                      <w:marTop w:val="300"/>
                      <w:marBottom w:val="300"/>
                      <w:divBdr>
                        <w:top w:val="none" w:sz="0" w:space="0" w:color="E7E8E8"/>
                        <w:left w:val="none" w:sz="0" w:space="0" w:color="E7E8E8"/>
                        <w:bottom w:val="single" w:sz="12" w:space="0" w:color="E7E8E8"/>
                        <w:right w:val="none" w:sz="0" w:space="0" w:color="E7E8E8"/>
                      </w:divBdr>
                      <w:divsChild>
                        <w:div w:id="1612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625216">
      <w:bodyDiv w:val="1"/>
      <w:marLeft w:val="0"/>
      <w:marRight w:val="0"/>
      <w:marTop w:val="0"/>
      <w:marBottom w:val="0"/>
      <w:divBdr>
        <w:top w:val="none" w:sz="0" w:space="0" w:color="auto"/>
        <w:left w:val="none" w:sz="0" w:space="0" w:color="auto"/>
        <w:bottom w:val="none" w:sz="0" w:space="0" w:color="auto"/>
        <w:right w:val="none" w:sz="0" w:space="0" w:color="auto"/>
      </w:divBdr>
    </w:div>
    <w:div w:id="21457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m.gov/policy-data-oversight/pay-leave/salaries-wages/salary-tables/pdf/2021/GS_h.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bls.gov/oes/current/oes254013.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oi.gov/museum/policy/Museum-Directiv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opm.gov/policy-data-oversight/pay-leave/salaries-wages/salary-tables/pdf/2014/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BA33B-1E4B-4B79-8FFF-57FA9DE6B155}">
  <ds:schemaRefs>
    <ds:schemaRef ds:uri="http://schemas.openxmlformats.org/officeDocument/2006/bibliography"/>
  </ds:schemaRefs>
</ds:datastoreItem>
</file>

<file path=customXml/itemProps2.xml><?xml version="1.0" encoding="utf-8"?>
<ds:datastoreItem xmlns:ds="http://schemas.openxmlformats.org/officeDocument/2006/customXml" ds:itemID="{9C66B6FF-E0E8-4C0F-BF67-78197BD0B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50</Pages>
  <Words>15600</Words>
  <Characters>92267</Characters>
  <Application>Microsoft Office Word</Application>
  <DocSecurity>0</DocSecurity>
  <Lines>768</Lines>
  <Paragraphs>215</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107652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Bennett, Rochelle K</cp:lastModifiedBy>
  <cp:revision>19</cp:revision>
  <cp:lastPrinted>2018-03-19T21:29:00Z</cp:lastPrinted>
  <dcterms:created xsi:type="dcterms:W3CDTF">2021-05-28T14:28:00Z</dcterms:created>
  <dcterms:modified xsi:type="dcterms:W3CDTF">2021-06-02T20:39:00Z</dcterms:modified>
</cp:coreProperties>
</file>