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2608" w:rsidR="006572EE" w:rsidP="00350DFB" w:rsidRDefault="006D2C13" w14:paraId="22EBC395" w14:textId="193AF4F1">
      <w:pPr>
        <w:spacing w:line="360" w:lineRule="auto"/>
        <w:jc w:val="center"/>
        <w:rPr>
          <w:b/>
          <w:color w:val="000000"/>
          <w:sz w:val="40"/>
          <w:szCs w:val="40"/>
        </w:rPr>
      </w:pPr>
      <w:bookmarkStart w:name="_Hlk30315048" w:id="0"/>
      <w:r w:rsidRPr="00732608">
        <w:rPr>
          <w:b/>
          <w:color w:val="000000"/>
          <w:sz w:val="40"/>
          <w:szCs w:val="40"/>
        </w:rPr>
        <w:t xml:space="preserve">Small Business </w:t>
      </w:r>
      <w:r w:rsidRPr="00732608" w:rsidR="001F6EAA">
        <w:rPr>
          <w:b/>
          <w:color w:val="000000"/>
          <w:sz w:val="40"/>
          <w:szCs w:val="40"/>
        </w:rPr>
        <w:t xml:space="preserve">Pulse </w:t>
      </w:r>
      <w:r w:rsidRPr="00732608" w:rsidR="00D11BD9">
        <w:rPr>
          <w:b/>
          <w:color w:val="000000"/>
          <w:sz w:val="40"/>
          <w:szCs w:val="40"/>
        </w:rPr>
        <w:t>Survey</w:t>
      </w:r>
    </w:p>
    <w:p w:rsidRPr="00732608" w:rsidR="003B7720" w:rsidP="00350DFB" w:rsidRDefault="003B7720" w14:paraId="49879134" w14:textId="11E4775D">
      <w:pPr>
        <w:spacing w:line="360" w:lineRule="auto"/>
        <w:jc w:val="center"/>
        <w:rPr>
          <w:b/>
          <w:sz w:val="40"/>
          <w:szCs w:val="40"/>
        </w:rPr>
      </w:pPr>
      <w:r w:rsidRPr="00732608">
        <w:rPr>
          <w:b/>
          <w:color w:val="000000"/>
          <w:sz w:val="40"/>
          <w:szCs w:val="40"/>
        </w:rPr>
        <w:t xml:space="preserve">During </w:t>
      </w:r>
      <w:r w:rsidRPr="00732608" w:rsidR="0016384B">
        <w:rPr>
          <w:b/>
          <w:color w:val="000000"/>
          <w:sz w:val="40"/>
          <w:szCs w:val="40"/>
        </w:rPr>
        <w:t>the Coronavirus Pandemic</w:t>
      </w:r>
    </w:p>
    <w:p w:rsidRPr="00732608" w:rsidR="00BF058A" w:rsidP="00BF058A" w:rsidRDefault="000C6196" w14:paraId="49BAFE99" w14:textId="77777777">
      <w:pPr>
        <w:spacing w:line="360" w:lineRule="auto"/>
        <w:jc w:val="center"/>
        <w:rPr>
          <w:rFonts w:eastAsia="Calibri"/>
          <w:sz w:val="32"/>
          <w:szCs w:val="32"/>
        </w:rPr>
      </w:pPr>
      <w:r w:rsidRPr="00732608">
        <w:rPr>
          <w:rFonts w:eastAsia="Calibri"/>
          <w:sz w:val="32"/>
          <w:szCs w:val="32"/>
        </w:rPr>
        <w:t>Request for OMB approval</w:t>
      </w:r>
    </w:p>
    <w:p w:rsidRPr="00732608" w:rsidR="00EE5AE1" w:rsidP="001C3B73" w:rsidRDefault="00EE5AE1" w14:paraId="25C61AC3" w14:textId="77777777">
      <w:pPr>
        <w:rPr>
          <w:rFonts w:eastAsia="Calibri"/>
          <w:sz w:val="40"/>
          <w:szCs w:val="40"/>
        </w:rPr>
      </w:pPr>
    </w:p>
    <w:p w:rsidRPr="00732608" w:rsidR="005976C9" w:rsidP="005976C9" w:rsidRDefault="00707318" w14:paraId="3BFD62E3" w14:textId="240258B2">
      <w:pPr>
        <w:jc w:val="center"/>
        <w:rPr>
          <w:rFonts w:eastAsiaTheme="minorHAnsi"/>
          <w:b/>
        </w:rPr>
      </w:pPr>
      <w:r w:rsidRPr="00624C6F">
        <w:rPr>
          <w:rFonts w:eastAsiaTheme="minorHAnsi"/>
          <w:b/>
          <w:highlight w:val="green"/>
        </w:rPr>
        <w:t xml:space="preserve">January </w:t>
      </w:r>
      <w:r w:rsidR="00785842">
        <w:rPr>
          <w:rFonts w:eastAsiaTheme="minorHAnsi"/>
          <w:b/>
          <w:highlight w:val="green"/>
        </w:rPr>
        <w:t>8</w:t>
      </w:r>
      <w:bookmarkStart w:name="_GoBack" w:id="1"/>
      <w:bookmarkEnd w:id="1"/>
      <w:r w:rsidRPr="00624C6F" w:rsidR="007E4BCE">
        <w:rPr>
          <w:rFonts w:eastAsiaTheme="minorHAnsi"/>
          <w:b/>
          <w:highlight w:val="green"/>
        </w:rPr>
        <w:t>, 202</w:t>
      </w:r>
      <w:r w:rsidRPr="00624C6F">
        <w:rPr>
          <w:rFonts w:eastAsiaTheme="minorHAnsi"/>
          <w:b/>
          <w:highlight w:val="green"/>
        </w:rPr>
        <w:t>1</w:t>
      </w:r>
    </w:p>
    <w:p w:rsidRPr="00732608" w:rsidR="00BF058A" w:rsidP="00BF058A" w:rsidRDefault="00BF058A" w14:paraId="02C77336" w14:textId="77777777">
      <w:pPr>
        <w:spacing w:line="360" w:lineRule="auto"/>
        <w:jc w:val="center"/>
        <w:rPr>
          <w:rFonts w:eastAsia="Calibri"/>
          <w:b/>
          <w:sz w:val="40"/>
          <w:szCs w:val="40"/>
        </w:rPr>
      </w:pPr>
    </w:p>
    <w:p w:rsidRPr="00732608" w:rsidR="0039324B" w:rsidP="00BF058A" w:rsidRDefault="0039324B" w14:paraId="389BA2CD" w14:textId="77777777">
      <w:pPr>
        <w:spacing w:line="360" w:lineRule="auto"/>
        <w:jc w:val="center"/>
        <w:rPr>
          <w:rFonts w:eastAsia="Calibri"/>
          <w:b/>
          <w:sz w:val="40"/>
          <w:szCs w:val="40"/>
        </w:rPr>
      </w:pPr>
    </w:p>
    <w:p w:rsidRPr="00732608" w:rsidR="00BF058A" w:rsidP="00BF058A" w:rsidRDefault="00BF058A" w14:paraId="45C1778E" w14:textId="77777777">
      <w:pPr>
        <w:spacing w:line="360" w:lineRule="auto"/>
        <w:jc w:val="center"/>
        <w:rPr>
          <w:rFonts w:eastAsia="Calibri"/>
          <w:b/>
          <w:sz w:val="40"/>
          <w:szCs w:val="40"/>
        </w:rPr>
      </w:pPr>
      <w:r w:rsidRPr="00732608">
        <w:rPr>
          <w:rFonts w:eastAsia="Calibri"/>
          <w:b/>
          <w:sz w:val="40"/>
          <w:szCs w:val="40"/>
        </w:rPr>
        <w:t>Supporting Statement Section A</w:t>
      </w:r>
    </w:p>
    <w:p w:rsidRPr="00732608" w:rsidR="000C6196" w:rsidP="000C6196" w:rsidRDefault="000C6196" w14:paraId="578AF9D4" w14:textId="77777777">
      <w:bookmarkStart w:name="_Toc30238153" w:id="2"/>
      <w:bookmarkEnd w:id="0"/>
    </w:p>
    <w:p w:rsidRPr="00732608" w:rsidR="00874A72" w:rsidRDefault="00874A72" w14:paraId="5DFFE41B" w14:textId="77777777">
      <w:pPr>
        <w:rPr>
          <w:b/>
          <w:color w:val="000000"/>
        </w:rPr>
      </w:pPr>
      <w:r w:rsidRPr="00732608">
        <w:br w:type="page"/>
      </w:r>
    </w:p>
    <w:p w:rsidR="00707318" w:rsidP="00707318" w:rsidRDefault="00707318" w14:paraId="7235C508" w14:textId="477D96C2">
      <w:pPr>
        <w:pStyle w:val="Heading1"/>
        <w:numPr>
          <w:ilvl w:val="0"/>
          <w:numId w:val="0"/>
        </w:numPr>
        <w:spacing w:line="240" w:lineRule="auto"/>
        <w:rPr>
          <w:sz w:val="24"/>
          <w:highlight w:val="green"/>
        </w:rPr>
      </w:pPr>
      <w:r w:rsidRPr="00B416CF">
        <w:rPr>
          <w:sz w:val="24"/>
          <w:highlight w:val="green"/>
        </w:rPr>
        <w:lastRenderedPageBreak/>
        <w:t>The Census Bureau is currently conducting the Small Bu</w:t>
      </w:r>
      <w:r>
        <w:rPr>
          <w:sz w:val="24"/>
          <w:highlight w:val="green"/>
        </w:rPr>
        <w:t xml:space="preserve">siness Pulse Survey (SBPS).  We’ve finished </w:t>
      </w:r>
      <w:r w:rsidRPr="00B416CF">
        <w:rPr>
          <w:sz w:val="24"/>
          <w:highlight w:val="green"/>
        </w:rPr>
        <w:t>conducting Phas</w:t>
      </w:r>
      <w:r>
        <w:rPr>
          <w:sz w:val="24"/>
          <w:highlight w:val="green"/>
        </w:rPr>
        <w:t>e 3 cycle 1 of the survey which included</w:t>
      </w:r>
      <w:r w:rsidRPr="00B416CF">
        <w:rPr>
          <w:sz w:val="24"/>
          <w:highlight w:val="green"/>
        </w:rPr>
        <w:t xml:space="preserve"> 9 weeks of data collection. </w:t>
      </w:r>
    </w:p>
    <w:p w:rsidR="00707318" w:rsidP="00707318" w:rsidRDefault="00707318" w14:paraId="7CA62E1E" w14:textId="77777777">
      <w:pPr>
        <w:pStyle w:val="Heading1"/>
        <w:numPr>
          <w:ilvl w:val="0"/>
          <w:numId w:val="0"/>
        </w:numPr>
        <w:spacing w:line="240" w:lineRule="auto"/>
        <w:rPr>
          <w:sz w:val="24"/>
          <w:highlight w:val="green"/>
        </w:rPr>
      </w:pPr>
    </w:p>
    <w:p w:rsidRPr="00707318" w:rsidR="00707318" w:rsidP="00707318" w:rsidRDefault="00707318" w14:paraId="3EAE828C" w14:textId="0F2CA207">
      <w:pPr>
        <w:pStyle w:val="Heading1"/>
        <w:numPr>
          <w:ilvl w:val="0"/>
          <w:numId w:val="0"/>
        </w:numPr>
        <w:spacing w:line="240" w:lineRule="auto"/>
        <w:rPr>
          <w:sz w:val="24"/>
          <w:highlight w:val="green"/>
        </w:rPr>
      </w:pPr>
      <w:r w:rsidRPr="00B416CF">
        <w:rPr>
          <w:sz w:val="24"/>
          <w:highlight w:val="green"/>
        </w:rPr>
        <w:t xml:space="preserve">This non-substantive change request documents our plan to conduct Phase </w:t>
      </w:r>
      <w:r>
        <w:rPr>
          <w:sz w:val="24"/>
          <w:highlight w:val="green"/>
        </w:rPr>
        <w:t>3 cycle 2</w:t>
      </w:r>
      <w:r w:rsidRPr="00B416CF">
        <w:rPr>
          <w:sz w:val="24"/>
          <w:highlight w:val="green"/>
        </w:rPr>
        <w:t xml:space="preserve"> of the SBPS.  </w:t>
      </w:r>
      <w:r>
        <w:rPr>
          <w:sz w:val="24"/>
          <w:highlight w:val="green"/>
        </w:rPr>
        <w:t>Cycle</w:t>
      </w:r>
      <w:r w:rsidRPr="00B416CF">
        <w:rPr>
          <w:sz w:val="24"/>
          <w:highlight w:val="green"/>
        </w:rPr>
        <w:t xml:space="preserve"> </w:t>
      </w:r>
      <w:r>
        <w:rPr>
          <w:sz w:val="24"/>
          <w:highlight w:val="green"/>
        </w:rPr>
        <w:t>2</w:t>
      </w:r>
      <w:r w:rsidRPr="00B416CF">
        <w:rPr>
          <w:sz w:val="24"/>
          <w:highlight w:val="green"/>
        </w:rPr>
        <w:t xml:space="preserve"> will also occur over 9 weeks starting in </w:t>
      </w:r>
      <w:r>
        <w:rPr>
          <w:sz w:val="24"/>
          <w:highlight w:val="green"/>
        </w:rPr>
        <w:t xml:space="preserve">February 8, 2021 </w:t>
      </w:r>
      <w:r w:rsidRPr="00B416CF">
        <w:rPr>
          <w:sz w:val="24"/>
          <w:highlight w:val="green"/>
        </w:rPr>
        <w:t xml:space="preserve">and ending in </w:t>
      </w:r>
      <w:r>
        <w:rPr>
          <w:sz w:val="24"/>
          <w:highlight w:val="green"/>
        </w:rPr>
        <w:t>April</w:t>
      </w:r>
      <w:r w:rsidRPr="00B416CF">
        <w:rPr>
          <w:sz w:val="24"/>
          <w:highlight w:val="green"/>
        </w:rPr>
        <w:t xml:space="preserve"> of this year. The following supporting statement is the same document submitted originally for Phase </w:t>
      </w:r>
      <w:r>
        <w:rPr>
          <w:sz w:val="24"/>
          <w:highlight w:val="green"/>
        </w:rPr>
        <w:t>3 cycle 1</w:t>
      </w:r>
      <w:r w:rsidRPr="00B416CF">
        <w:rPr>
          <w:sz w:val="24"/>
          <w:highlight w:val="green"/>
        </w:rPr>
        <w:t>.  We have highlighted those areas where new or revised information is presented.</w:t>
      </w:r>
    </w:p>
    <w:p w:rsidR="00707318" w:rsidP="00707318" w:rsidRDefault="00707318" w14:paraId="009A68AE" w14:textId="77777777">
      <w:pPr>
        <w:pStyle w:val="Heading1"/>
        <w:numPr>
          <w:ilvl w:val="0"/>
          <w:numId w:val="0"/>
        </w:numPr>
        <w:ind w:left="720"/>
        <w:rPr>
          <w:sz w:val="24"/>
          <w:szCs w:val="24"/>
        </w:rPr>
      </w:pPr>
    </w:p>
    <w:p w:rsidR="009135CB" w:rsidP="00350DFB" w:rsidRDefault="009135CB" w14:paraId="099F12E2" w14:textId="33FDF154">
      <w:pPr>
        <w:pStyle w:val="Heading1"/>
        <w:tabs>
          <w:tab w:val="clear" w:pos="360"/>
          <w:tab w:val="num" w:pos="720"/>
        </w:tabs>
        <w:ind w:left="720"/>
        <w:rPr>
          <w:sz w:val="24"/>
          <w:szCs w:val="24"/>
        </w:rPr>
      </w:pPr>
      <w:r w:rsidRPr="00732608">
        <w:rPr>
          <w:sz w:val="24"/>
          <w:szCs w:val="24"/>
        </w:rPr>
        <w:t>C</w:t>
      </w:r>
      <w:r w:rsidRPr="00732608" w:rsidR="003C278E">
        <w:rPr>
          <w:sz w:val="24"/>
          <w:szCs w:val="24"/>
        </w:rPr>
        <w:t xml:space="preserve">ircumstances Making </w:t>
      </w:r>
      <w:r w:rsidRPr="00732608" w:rsidR="000223F7">
        <w:rPr>
          <w:sz w:val="24"/>
          <w:szCs w:val="24"/>
        </w:rPr>
        <w:t xml:space="preserve">the Collection of Information </w:t>
      </w:r>
      <w:r w:rsidRPr="00732608" w:rsidR="003C278E">
        <w:rPr>
          <w:sz w:val="24"/>
          <w:szCs w:val="24"/>
        </w:rPr>
        <w:t>Necessary</w:t>
      </w:r>
      <w:bookmarkEnd w:id="2"/>
    </w:p>
    <w:p w:rsidR="00707318" w:rsidP="00707318" w:rsidRDefault="00707318" w14:paraId="301FE980" w14:textId="534DA000"/>
    <w:p w:rsidRPr="009462F9" w:rsidR="00707318" w:rsidP="00707318" w:rsidRDefault="00707318" w14:paraId="70BE40A4" w14:textId="733C3C38">
      <w:pPr>
        <w:rPr>
          <w:rFonts w:eastAsiaTheme="minorHAnsi"/>
        </w:rPr>
      </w:pPr>
      <w:r w:rsidRPr="00800AB0">
        <w:rPr>
          <w:rFonts w:eastAsiaTheme="minorHAnsi"/>
        </w:rPr>
        <w:t xml:space="preserve">The U.S. Census Bureau requests </w:t>
      </w:r>
      <w:r w:rsidR="004106B9">
        <w:rPr>
          <w:rFonts w:eastAsiaTheme="minorHAnsi"/>
          <w:highlight w:val="green"/>
        </w:rPr>
        <w:t>a non-substantive change</w:t>
      </w:r>
      <w:r w:rsidRPr="002F7561">
        <w:rPr>
          <w:rFonts w:eastAsiaTheme="minorHAnsi"/>
          <w:highlight w:val="green"/>
        </w:rPr>
        <w:t xml:space="preserve"> of the</w:t>
      </w:r>
      <w:r w:rsidRPr="00800AB0">
        <w:rPr>
          <w:rFonts w:eastAsiaTheme="minorHAnsi"/>
        </w:rPr>
        <w:t xml:space="preserve"> Information Collection Request (ICR) to conduct </w:t>
      </w:r>
      <w:r w:rsidRPr="004106B9" w:rsidR="004106B9">
        <w:rPr>
          <w:rFonts w:eastAsiaTheme="minorHAnsi"/>
          <w:highlight w:val="green"/>
        </w:rPr>
        <w:t>Phase 3, Cycle 2 of</w:t>
      </w:r>
      <w:r w:rsidR="004106B9">
        <w:rPr>
          <w:rFonts w:eastAsiaTheme="minorHAnsi"/>
        </w:rPr>
        <w:t xml:space="preserve"> </w:t>
      </w:r>
      <w:r w:rsidRPr="00800AB0">
        <w:rPr>
          <w:rFonts w:eastAsiaTheme="minorHAnsi"/>
        </w:rPr>
        <w:t>the Small Business Pulse Survey during the COVID-19 pandemic in the U.S.</w:t>
      </w:r>
      <w:r w:rsidRPr="009462F9">
        <w:rPr>
          <w:rFonts w:eastAsiaTheme="minorHAnsi"/>
        </w:rPr>
        <w:t xml:space="preserve"> </w:t>
      </w:r>
    </w:p>
    <w:p w:rsidRPr="00707318" w:rsidR="00707318" w:rsidP="00707318" w:rsidRDefault="00707318" w14:paraId="64000B4C" w14:textId="77777777"/>
    <w:p w:rsidRPr="00732608" w:rsidR="007E4BCE" w:rsidP="00A96FB1" w:rsidRDefault="0016384B" w14:paraId="53099D96" w14:textId="0ECD0F37">
      <w:pPr>
        <w:rPr>
          <w:rFonts w:eastAsiaTheme="minorHAnsi"/>
        </w:rPr>
      </w:pPr>
      <w:r w:rsidRPr="00732608">
        <w:rPr>
          <w:rFonts w:eastAsiaTheme="minorHAnsi"/>
        </w:rPr>
        <w:t xml:space="preserve">On April </w:t>
      </w:r>
      <w:r w:rsidRPr="00732608" w:rsidR="00080574">
        <w:rPr>
          <w:rFonts w:eastAsiaTheme="minorHAnsi"/>
        </w:rPr>
        <w:t>22</w:t>
      </w:r>
      <w:r w:rsidRPr="00732608">
        <w:rPr>
          <w:rFonts w:eastAsiaTheme="minorHAnsi"/>
        </w:rPr>
        <w:t xml:space="preserve">, 2020, the Office of Management and Budget authorized clearance of an emergency Information Collection Request (ICR) to the U.S. Department of Commerce, U.S. Census Bureau to conduct the </w:t>
      </w:r>
      <w:r w:rsidRPr="00732608" w:rsidR="006D2C13">
        <w:rPr>
          <w:rFonts w:eastAsiaTheme="minorHAnsi"/>
        </w:rPr>
        <w:t xml:space="preserve">Small Business </w:t>
      </w:r>
      <w:r w:rsidRPr="00732608">
        <w:rPr>
          <w:rFonts w:eastAsiaTheme="minorHAnsi"/>
        </w:rPr>
        <w:t>Pulse Survey</w:t>
      </w:r>
      <w:r w:rsidR="00A36F8B">
        <w:rPr>
          <w:rFonts w:eastAsiaTheme="minorHAnsi"/>
        </w:rPr>
        <w:t xml:space="preserve"> (SBPS)</w:t>
      </w:r>
      <w:r w:rsidRPr="00732608">
        <w:rPr>
          <w:rFonts w:eastAsiaTheme="minorHAnsi"/>
        </w:rPr>
        <w:t xml:space="preserve">. The emergency clearance enabled the Census Bureau to collect urgently needed data on the experiences of American </w:t>
      </w:r>
      <w:r w:rsidRPr="00732608" w:rsidR="006D2C13">
        <w:rPr>
          <w:rFonts w:eastAsiaTheme="minorHAnsi"/>
        </w:rPr>
        <w:t xml:space="preserve">small businesses </w:t>
      </w:r>
      <w:r w:rsidRPr="00732608">
        <w:rPr>
          <w:rFonts w:eastAsiaTheme="minorHAnsi"/>
        </w:rPr>
        <w:t xml:space="preserve">as the coronavirus pandemic </w:t>
      </w:r>
      <w:r w:rsidRPr="00732608" w:rsidR="00492939">
        <w:rPr>
          <w:rFonts w:eastAsiaTheme="minorHAnsi"/>
        </w:rPr>
        <w:t>prompted business and school closures and widespread stay-at-home orders.</w:t>
      </w:r>
    </w:p>
    <w:p w:rsidRPr="00732608" w:rsidR="007E4BCE" w:rsidP="00A96FB1" w:rsidRDefault="007E4BCE" w14:paraId="2B862D10" w14:textId="77777777">
      <w:pPr>
        <w:rPr>
          <w:rFonts w:eastAsiaTheme="minorHAnsi"/>
        </w:rPr>
      </w:pPr>
    </w:p>
    <w:p w:rsidRPr="00732608" w:rsidR="007C3735" w:rsidP="00A96FB1" w:rsidRDefault="00263BE5" w14:paraId="6C6FBBE4" w14:textId="01997EBD">
      <w:pPr>
        <w:rPr>
          <w:rFonts w:eastAsiaTheme="minorHAnsi"/>
        </w:rPr>
      </w:pPr>
      <w:r w:rsidRPr="00732608">
        <w:rPr>
          <w:rFonts w:eastAsiaTheme="minorHAnsi"/>
        </w:rPr>
        <w:t xml:space="preserve">The emergency clearance for the </w:t>
      </w:r>
      <w:r w:rsidRPr="00732608" w:rsidR="006D2C13">
        <w:rPr>
          <w:rFonts w:eastAsiaTheme="minorHAnsi"/>
        </w:rPr>
        <w:t xml:space="preserve">Small Business </w:t>
      </w:r>
      <w:r w:rsidRPr="00732608">
        <w:rPr>
          <w:rFonts w:eastAsiaTheme="minorHAnsi"/>
        </w:rPr>
        <w:t xml:space="preserve">Pulse Survey will expire on October 31, 2020.  In anticipation of </w:t>
      </w:r>
      <w:r w:rsidRPr="00732608" w:rsidR="009A6C45">
        <w:rPr>
          <w:rFonts w:eastAsiaTheme="minorHAnsi"/>
        </w:rPr>
        <w:t>a</w:t>
      </w:r>
      <w:r w:rsidRPr="00732608">
        <w:rPr>
          <w:rFonts w:eastAsiaTheme="minorHAnsi"/>
        </w:rPr>
        <w:t xml:space="preserve"> continuing need for </w:t>
      </w:r>
      <w:r w:rsidRPr="00732608" w:rsidR="006D2C13">
        <w:rPr>
          <w:rFonts w:eastAsiaTheme="minorHAnsi"/>
        </w:rPr>
        <w:t>Small Business Pulse</w:t>
      </w:r>
      <w:r w:rsidRPr="00732608">
        <w:rPr>
          <w:rFonts w:eastAsiaTheme="minorHAnsi"/>
        </w:rPr>
        <w:t xml:space="preserve"> Survey data, </w:t>
      </w:r>
      <w:r w:rsidRPr="00732608" w:rsidR="00492939">
        <w:rPr>
          <w:rFonts w:eastAsiaTheme="minorHAnsi"/>
        </w:rPr>
        <w:t xml:space="preserve">the Census Bureau </w:t>
      </w:r>
      <w:r w:rsidRPr="00732608" w:rsidR="009A6C45">
        <w:rPr>
          <w:rFonts w:eastAsiaTheme="minorHAnsi"/>
        </w:rPr>
        <w:t xml:space="preserve">is putting </w:t>
      </w:r>
      <w:r w:rsidRPr="00732608" w:rsidR="00E11780">
        <w:rPr>
          <w:rFonts w:eastAsiaTheme="minorHAnsi"/>
        </w:rPr>
        <w:t xml:space="preserve">forward this request through normal (non-emergency) clearance channels for the purposes of continuing the survey beyond the emergency clearance expiration. </w:t>
      </w:r>
    </w:p>
    <w:p w:rsidRPr="00732608" w:rsidR="007C3735" w:rsidP="00A96FB1" w:rsidRDefault="007C3735" w14:paraId="65EBF9B9" w14:textId="77777777">
      <w:pPr>
        <w:rPr>
          <w:rFonts w:eastAsiaTheme="minorHAnsi"/>
        </w:rPr>
      </w:pPr>
    </w:p>
    <w:p w:rsidRPr="00732608" w:rsidR="00473249" w:rsidP="00A96FB1" w:rsidRDefault="00EA2FFE" w14:paraId="4B7DCCD1" w14:textId="3D736F8B">
      <w:pPr>
        <w:rPr>
          <w:rFonts w:eastAsiaTheme="minorHAnsi"/>
        </w:rPr>
      </w:pPr>
      <w:r w:rsidRPr="00732608">
        <w:rPr>
          <w:rFonts w:eastAsiaTheme="minorHAnsi"/>
        </w:rPr>
        <w:t xml:space="preserve">The </w:t>
      </w:r>
      <w:r w:rsidRPr="00732608" w:rsidR="004A51AA">
        <w:rPr>
          <w:rFonts w:eastAsiaTheme="minorHAnsi"/>
        </w:rPr>
        <w:t>continuation</w:t>
      </w:r>
      <w:r w:rsidRPr="00732608">
        <w:rPr>
          <w:rFonts w:eastAsiaTheme="minorHAnsi"/>
        </w:rPr>
        <w:t xml:space="preserve"> of the Small Business Pulse Survey </w:t>
      </w:r>
      <w:r w:rsidRPr="00732608" w:rsidR="004A51AA">
        <w:rPr>
          <w:rFonts w:eastAsiaTheme="minorHAnsi"/>
        </w:rPr>
        <w:t xml:space="preserve">is responsive to stakeholder requests for high frequency data that </w:t>
      </w:r>
      <w:r w:rsidRPr="00732608" w:rsidR="003B21FA">
        <w:rPr>
          <w:rFonts w:eastAsiaTheme="minorHAnsi"/>
        </w:rPr>
        <w:t>measure</w:t>
      </w:r>
      <w:r w:rsidRPr="00732608" w:rsidR="004A51AA">
        <w:rPr>
          <w:rFonts w:eastAsiaTheme="minorHAnsi"/>
        </w:rPr>
        <w:t xml:space="preserve"> the </w:t>
      </w:r>
      <w:r w:rsidRPr="00732608" w:rsidR="00296DE4">
        <w:rPr>
          <w:rFonts w:eastAsiaTheme="minorHAnsi"/>
        </w:rPr>
        <w:t>effect of changing business conditions during the</w:t>
      </w:r>
      <w:r w:rsidRPr="00732608" w:rsidR="004A51AA">
        <w:rPr>
          <w:rFonts w:eastAsiaTheme="minorHAnsi"/>
        </w:rPr>
        <w:t xml:space="preserve"> </w:t>
      </w:r>
      <w:r w:rsidRPr="00732608" w:rsidR="0002357E">
        <w:rPr>
          <w:rFonts w:eastAsiaTheme="minorHAnsi"/>
        </w:rPr>
        <w:t>Coronavirus</w:t>
      </w:r>
      <w:r w:rsidRPr="00732608" w:rsidR="004A51AA">
        <w:rPr>
          <w:rFonts w:eastAsiaTheme="minorHAnsi"/>
        </w:rPr>
        <w:t xml:space="preserve"> pandemic on small businesses. </w:t>
      </w:r>
      <w:r w:rsidRPr="00732608" w:rsidR="00A4704E">
        <w:rPr>
          <w:rFonts w:eastAsiaTheme="minorHAnsi"/>
        </w:rPr>
        <w:t xml:space="preserve">While the ongoing monthly </w:t>
      </w:r>
      <w:r w:rsidRPr="00732608" w:rsidR="009A0CE5">
        <w:rPr>
          <w:rFonts w:eastAsiaTheme="minorHAnsi"/>
        </w:rPr>
        <w:t xml:space="preserve">and quarterly </w:t>
      </w:r>
      <w:r w:rsidRPr="00732608" w:rsidR="00A4704E">
        <w:rPr>
          <w:rFonts w:eastAsiaTheme="minorHAnsi"/>
        </w:rPr>
        <w:t xml:space="preserve">economic indicator programs provide </w:t>
      </w:r>
      <w:r w:rsidRPr="00732608" w:rsidR="00E772F2">
        <w:rPr>
          <w:rFonts w:eastAsiaTheme="minorHAnsi"/>
        </w:rPr>
        <w:t>estimates of dollar volume outputs for employer businesses of all size</w:t>
      </w:r>
      <w:r w:rsidRPr="00732608" w:rsidR="00A4704E">
        <w:rPr>
          <w:rFonts w:eastAsiaTheme="minorHAnsi"/>
        </w:rPr>
        <w:t>, the Small Business Pulse Survey capture</w:t>
      </w:r>
      <w:r w:rsidRPr="00732608" w:rsidR="006B5BB0">
        <w:rPr>
          <w:rFonts w:eastAsiaTheme="minorHAnsi"/>
        </w:rPr>
        <w:t>s</w:t>
      </w:r>
      <w:r w:rsidRPr="00732608" w:rsidR="00A4704E">
        <w:rPr>
          <w:rFonts w:eastAsiaTheme="minorHAnsi"/>
        </w:rPr>
        <w:t xml:space="preserve"> the </w:t>
      </w:r>
      <w:r w:rsidRPr="00732608" w:rsidR="00A4704E">
        <w:t>effects of the pandemic on operations and finances of small</w:t>
      </w:r>
      <w:r w:rsidRPr="00732608" w:rsidR="0002357E">
        <w:t>, single location employer</w:t>
      </w:r>
      <w:r w:rsidRPr="00732608" w:rsidR="00A4704E">
        <w:t xml:space="preserve"> businesses. </w:t>
      </w:r>
      <w:r w:rsidRPr="00732608" w:rsidR="004A51AA">
        <w:rPr>
          <w:rFonts w:eastAsiaTheme="minorHAnsi"/>
        </w:rPr>
        <w:t xml:space="preserve">As the pandemic continues, the Census Bureau is best poised to collect this information from a large </w:t>
      </w:r>
      <w:r w:rsidRPr="00732608" w:rsidR="00972F06">
        <w:rPr>
          <w:rFonts w:eastAsiaTheme="minorHAnsi"/>
        </w:rPr>
        <w:t xml:space="preserve">and diverse </w:t>
      </w:r>
      <w:r w:rsidRPr="00732608" w:rsidR="004A51AA">
        <w:rPr>
          <w:rFonts w:eastAsiaTheme="minorHAnsi"/>
        </w:rPr>
        <w:t xml:space="preserve">sample of small businesses. </w:t>
      </w:r>
    </w:p>
    <w:p w:rsidRPr="00732608" w:rsidR="00FE4966" w:rsidP="00A96FB1" w:rsidRDefault="00FE4966" w14:paraId="0DFF7B44" w14:textId="4F7D9A27">
      <w:pPr>
        <w:rPr>
          <w:rFonts w:eastAsiaTheme="minorHAnsi"/>
        </w:rPr>
      </w:pPr>
    </w:p>
    <w:p w:rsidRPr="00732608" w:rsidR="00FE4966" w:rsidP="00A96FB1" w:rsidRDefault="00FE4966" w14:paraId="208F983F" w14:textId="0A9EDFBF">
      <w:pPr>
        <w:rPr>
          <w:rFonts w:eastAsiaTheme="minorHAnsi"/>
        </w:rPr>
      </w:pPr>
      <w:r w:rsidRPr="00732608">
        <w:rPr>
          <w:rFonts w:eastAsiaTheme="minorHAnsi"/>
        </w:rPr>
        <w:t xml:space="preserve">It is hard to know a priori when a shock will result in economic activity changing at a weekly, bi-weekly, or monthly frequency. Early in the pandemic, federal, state, and local policies were moving quickly so it made sense to have a weekly collection. The problem is that while we are in the moment, we cannot accurately forecast the likelihood of policy action. In addition, we are not able to forecast a change in the underlying cause of </w:t>
      </w:r>
      <w:r w:rsidRPr="00732608" w:rsidR="0038162E">
        <w:rPr>
          <w:rFonts w:eastAsiaTheme="minorHAnsi"/>
        </w:rPr>
        <w:t>policy actions</w:t>
      </w:r>
      <w:r w:rsidRPr="00732608">
        <w:rPr>
          <w:rFonts w:eastAsiaTheme="minorHAnsi"/>
        </w:rPr>
        <w:t xml:space="preserve">: the </w:t>
      </w:r>
      <w:r w:rsidRPr="00732608" w:rsidR="0038162E">
        <w:rPr>
          <w:rFonts w:eastAsiaTheme="minorHAnsi"/>
        </w:rPr>
        <w:t>effect</w:t>
      </w:r>
      <w:r w:rsidRPr="00732608">
        <w:rPr>
          <w:rFonts w:eastAsiaTheme="minorHAnsi"/>
        </w:rPr>
        <w:t xml:space="preserve"> of </w:t>
      </w:r>
      <w:r w:rsidRPr="00732608" w:rsidR="0038162E">
        <w:rPr>
          <w:rFonts w:eastAsiaTheme="minorHAnsi"/>
        </w:rPr>
        <w:t>the Coronavirus pandemic on the economy.</w:t>
      </w:r>
      <w:r w:rsidRPr="00732608">
        <w:rPr>
          <w:rFonts w:eastAsiaTheme="minorHAnsi"/>
        </w:rPr>
        <w:t xml:space="preserve"> We </w:t>
      </w:r>
      <w:r w:rsidRPr="00732608" w:rsidR="0038162E">
        <w:rPr>
          <w:rFonts w:eastAsiaTheme="minorHAnsi"/>
        </w:rPr>
        <w:t>cannot predict</w:t>
      </w:r>
      <w:r w:rsidRPr="00732608">
        <w:rPr>
          <w:rFonts w:eastAsiaTheme="minorHAnsi"/>
        </w:rPr>
        <w:t xml:space="preserve"> </w:t>
      </w:r>
      <w:r w:rsidRPr="00732608" w:rsidR="0038162E">
        <w:rPr>
          <w:rFonts w:eastAsiaTheme="minorHAnsi"/>
        </w:rPr>
        <w:t>changes in the severity of the pand</w:t>
      </w:r>
      <w:r w:rsidRPr="00732608" w:rsidR="006B5BB0">
        <w:rPr>
          <w:rFonts w:eastAsiaTheme="minorHAnsi"/>
        </w:rPr>
        <w:t>e</w:t>
      </w:r>
      <w:r w:rsidRPr="00732608" w:rsidR="0038162E">
        <w:rPr>
          <w:rFonts w:eastAsiaTheme="minorHAnsi"/>
        </w:rPr>
        <w:t>mic</w:t>
      </w:r>
      <w:r w:rsidRPr="00732608">
        <w:rPr>
          <w:rFonts w:eastAsiaTheme="minorHAnsi"/>
        </w:rPr>
        <w:t xml:space="preserve"> (e.g., will it worsen in flu season?) </w:t>
      </w:r>
      <w:r w:rsidRPr="00732608" w:rsidR="0038162E">
        <w:rPr>
          <w:rFonts w:eastAsiaTheme="minorHAnsi"/>
        </w:rPr>
        <w:t xml:space="preserve">nor future developments that will </w:t>
      </w:r>
      <w:r w:rsidRPr="00732608">
        <w:rPr>
          <w:rFonts w:eastAsiaTheme="minorHAnsi"/>
        </w:rPr>
        <w:t>alleviat</w:t>
      </w:r>
      <w:r w:rsidRPr="00732608" w:rsidR="0038162E">
        <w:rPr>
          <w:rFonts w:eastAsiaTheme="minorHAnsi"/>
        </w:rPr>
        <w:t>e the pandemic</w:t>
      </w:r>
      <w:r w:rsidRPr="00732608">
        <w:rPr>
          <w:rFonts w:eastAsiaTheme="minorHAnsi"/>
        </w:rPr>
        <w:t xml:space="preserve"> (e.g., vaccine</w:t>
      </w:r>
      <w:r w:rsidRPr="00732608" w:rsidR="0038162E">
        <w:rPr>
          <w:rFonts w:eastAsiaTheme="minorHAnsi"/>
        </w:rPr>
        <w:t>s or treatments</w:t>
      </w:r>
      <w:r w:rsidRPr="00732608">
        <w:rPr>
          <w:rFonts w:eastAsiaTheme="minorHAnsi"/>
        </w:rPr>
        <w:t>)</w:t>
      </w:r>
      <w:r w:rsidRPr="00732608" w:rsidR="009A0CE5">
        <w:rPr>
          <w:rFonts w:eastAsiaTheme="minorHAnsi"/>
        </w:rPr>
        <w:t>.</w:t>
      </w:r>
      <w:r w:rsidRPr="00732608">
        <w:rPr>
          <w:rFonts w:eastAsiaTheme="minorHAnsi"/>
        </w:rPr>
        <w:t xml:space="preserve"> In a period of such high uncertainty, the</w:t>
      </w:r>
      <w:r w:rsidRPr="00732608" w:rsidR="0038162E">
        <w:rPr>
          <w:rFonts w:eastAsiaTheme="minorHAnsi"/>
        </w:rPr>
        <w:t xml:space="preserve"> impossibility of forecasting these </w:t>
      </w:r>
      <w:r w:rsidRPr="00732608" w:rsidR="0038162E">
        <w:rPr>
          <w:rFonts w:eastAsiaTheme="minorHAnsi"/>
        </w:rPr>
        <w:lastRenderedPageBreak/>
        <w:t>inflection points underscore the</w:t>
      </w:r>
      <w:r w:rsidRPr="00732608">
        <w:rPr>
          <w:rFonts w:eastAsiaTheme="minorHAnsi"/>
        </w:rPr>
        <w:t xml:space="preserve"> benefits </w:t>
      </w:r>
      <w:r w:rsidRPr="00732608" w:rsidR="0038162E">
        <w:rPr>
          <w:rFonts w:eastAsiaTheme="minorHAnsi"/>
        </w:rPr>
        <w:t>of</w:t>
      </w:r>
      <w:r w:rsidRPr="00732608">
        <w:rPr>
          <w:rFonts w:eastAsiaTheme="minorHAnsi"/>
        </w:rPr>
        <w:t xml:space="preserve"> having a weekly survey. For these reasons, the Census Bureau </w:t>
      </w:r>
      <w:r w:rsidR="000701BD">
        <w:rPr>
          <w:rFonts w:eastAsiaTheme="minorHAnsi"/>
        </w:rPr>
        <w:t>is requesting approval</w:t>
      </w:r>
      <w:r w:rsidRPr="00732608" w:rsidR="00521183">
        <w:rPr>
          <w:rFonts w:eastAsiaTheme="minorHAnsi"/>
        </w:rPr>
        <w:t xml:space="preserve"> </w:t>
      </w:r>
      <w:r w:rsidR="0073282C">
        <w:rPr>
          <w:rFonts w:eastAsiaTheme="minorHAnsi"/>
        </w:rPr>
        <w:t xml:space="preserve">to </w:t>
      </w:r>
      <w:r w:rsidRPr="00732608">
        <w:rPr>
          <w:rFonts w:eastAsiaTheme="minorHAnsi"/>
        </w:rPr>
        <w:t xml:space="preserve">proceed </w:t>
      </w:r>
      <w:r w:rsidR="0073282C">
        <w:rPr>
          <w:rFonts w:eastAsiaTheme="minorHAnsi"/>
        </w:rPr>
        <w:t>forward with</w:t>
      </w:r>
      <w:r w:rsidRPr="00732608" w:rsidR="000701BD">
        <w:rPr>
          <w:rFonts w:eastAsiaTheme="minorHAnsi"/>
        </w:rPr>
        <w:t xml:space="preserve"> </w:t>
      </w:r>
      <w:r w:rsidRPr="00732608">
        <w:rPr>
          <w:rFonts w:eastAsiaTheme="minorHAnsi"/>
        </w:rPr>
        <w:t>a weekly collection</w:t>
      </w:r>
      <w:r w:rsidRPr="00732608" w:rsidR="0073219B">
        <w:rPr>
          <w:rFonts w:eastAsiaTheme="minorHAnsi"/>
        </w:rPr>
        <w:t xml:space="preserve">; however, the weekly collection will occur in cycles of </w:t>
      </w:r>
      <w:r w:rsidRPr="00732608" w:rsidR="00127882">
        <w:rPr>
          <w:rFonts w:eastAsiaTheme="minorHAnsi"/>
        </w:rPr>
        <w:t xml:space="preserve">9 </w:t>
      </w:r>
      <w:r w:rsidRPr="00732608" w:rsidR="0073219B">
        <w:rPr>
          <w:rFonts w:eastAsiaTheme="minorHAnsi"/>
        </w:rPr>
        <w:t>weeks at a time with breaks</w:t>
      </w:r>
      <w:r w:rsidRPr="00732608" w:rsidR="003C12C0">
        <w:rPr>
          <w:rFonts w:eastAsiaTheme="minorHAnsi"/>
        </w:rPr>
        <w:t xml:space="preserve"> of at least </w:t>
      </w:r>
      <w:r w:rsidRPr="00732608" w:rsidR="00127882">
        <w:rPr>
          <w:rFonts w:eastAsiaTheme="minorHAnsi"/>
        </w:rPr>
        <w:t>4</w:t>
      </w:r>
      <w:r w:rsidRPr="00732608" w:rsidR="003C12C0">
        <w:rPr>
          <w:rFonts w:eastAsiaTheme="minorHAnsi"/>
        </w:rPr>
        <w:t xml:space="preserve"> weeks</w:t>
      </w:r>
      <w:r w:rsidRPr="00732608" w:rsidR="0073219B">
        <w:rPr>
          <w:rFonts w:eastAsiaTheme="minorHAnsi"/>
        </w:rPr>
        <w:t xml:space="preserve"> in between to perform an evaluation</w:t>
      </w:r>
      <w:r w:rsidRPr="00732608" w:rsidR="004A0992">
        <w:rPr>
          <w:rFonts w:eastAsiaTheme="minorHAnsi"/>
        </w:rPr>
        <w:t>.</w:t>
      </w:r>
    </w:p>
    <w:p w:rsidRPr="00732608" w:rsidR="00F26793" w:rsidP="00A96FB1" w:rsidRDefault="00F26793" w14:paraId="1FF0AAF5" w14:textId="736027FB">
      <w:pPr>
        <w:rPr>
          <w:rFonts w:eastAsiaTheme="minorHAnsi"/>
        </w:rPr>
      </w:pPr>
    </w:p>
    <w:p w:rsidRPr="00732608" w:rsidR="007F757E" w:rsidP="00F26793" w:rsidRDefault="00F26793" w14:paraId="45D61BCB" w14:textId="47D93405">
      <w:pPr>
        <w:rPr>
          <w:rFonts w:eastAsiaTheme="minorHAnsi"/>
        </w:rPr>
      </w:pPr>
      <w:r w:rsidRPr="00732608">
        <w:rPr>
          <w:rFonts w:eastAsiaTheme="minorHAnsi"/>
        </w:rPr>
        <w:t xml:space="preserve">For the purposes of referencing prior ICRs, we refer to the initial approval by OMB to conduct the </w:t>
      </w:r>
      <w:r w:rsidRPr="00732608" w:rsidR="006D2C13">
        <w:rPr>
          <w:rFonts w:eastAsiaTheme="minorHAnsi"/>
        </w:rPr>
        <w:t xml:space="preserve">Small Business </w:t>
      </w:r>
      <w:r w:rsidRPr="00732608">
        <w:rPr>
          <w:rFonts w:eastAsiaTheme="minorHAnsi"/>
        </w:rPr>
        <w:t xml:space="preserve">Pulse Survey as “Phase 1” (April – </w:t>
      </w:r>
      <w:r w:rsidRPr="00732608" w:rsidR="00DC0FFB">
        <w:rPr>
          <w:rFonts w:eastAsiaTheme="minorHAnsi"/>
        </w:rPr>
        <w:t>June</w:t>
      </w:r>
      <w:r w:rsidRPr="00732608">
        <w:rPr>
          <w:rFonts w:eastAsiaTheme="minorHAnsi"/>
        </w:rPr>
        <w:t xml:space="preserve">, 2020), and the </w:t>
      </w:r>
      <w:r w:rsidRPr="00732608" w:rsidR="00DC0FFB">
        <w:rPr>
          <w:rFonts w:eastAsiaTheme="minorHAnsi"/>
        </w:rPr>
        <w:t xml:space="preserve">second </w:t>
      </w:r>
      <w:r w:rsidRPr="00732608">
        <w:rPr>
          <w:rFonts w:eastAsiaTheme="minorHAnsi"/>
        </w:rPr>
        <w:t xml:space="preserve">approved clearance as “Phase 2” (August – October, 2020). </w:t>
      </w:r>
      <w:bookmarkStart w:name="_Hlk54598609" w:id="3"/>
      <w:r w:rsidRPr="00732608">
        <w:rPr>
          <w:rFonts w:eastAsiaTheme="minorHAnsi"/>
        </w:rPr>
        <w:t xml:space="preserve">This ICR requests </w:t>
      </w:r>
      <w:r w:rsidRPr="00732608" w:rsidR="00A965F9">
        <w:rPr>
          <w:rFonts w:eastAsiaTheme="minorHAnsi"/>
        </w:rPr>
        <w:t xml:space="preserve">regular (non-emergency) </w:t>
      </w:r>
      <w:r w:rsidRPr="00732608">
        <w:rPr>
          <w:rFonts w:eastAsiaTheme="minorHAnsi"/>
        </w:rPr>
        <w:t xml:space="preserve">approval to </w:t>
      </w:r>
      <w:r w:rsidRPr="00732608" w:rsidR="00E80F72">
        <w:rPr>
          <w:rFonts w:eastAsiaTheme="minorHAnsi"/>
        </w:rPr>
        <w:t xml:space="preserve">conduct </w:t>
      </w:r>
      <w:r w:rsidRPr="00732608">
        <w:rPr>
          <w:rFonts w:eastAsiaTheme="minorHAnsi"/>
        </w:rPr>
        <w:t>“Phase 3”</w:t>
      </w:r>
      <w:r w:rsidRPr="00732608" w:rsidR="00E11780">
        <w:rPr>
          <w:rFonts w:eastAsiaTheme="minorHAnsi"/>
        </w:rPr>
        <w:t>, starting November, 2020.</w:t>
      </w:r>
      <w:r w:rsidRPr="00732608" w:rsidR="00521183">
        <w:rPr>
          <w:rFonts w:eastAsiaTheme="minorHAnsi"/>
        </w:rPr>
        <w:t xml:space="preserve"> </w:t>
      </w:r>
      <w:r w:rsidRPr="00BD7ADD" w:rsidR="007F757E">
        <w:rPr>
          <w:rFonts w:eastAsiaTheme="minorHAnsi"/>
          <w:highlight w:val="green"/>
        </w:rPr>
        <w:t xml:space="preserve">The first cycle of Phase 3 </w:t>
      </w:r>
      <w:r w:rsidRPr="00BD7ADD" w:rsidR="00BD7ADD">
        <w:rPr>
          <w:rFonts w:eastAsiaTheme="minorHAnsi"/>
          <w:highlight w:val="green"/>
        </w:rPr>
        <w:t>was approved</w:t>
      </w:r>
      <w:r w:rsidRPr="00BD7ADD" w:rsidR="007F757E">
        <w:rPr>
          <w:rFonts w:eastAsiaTheme="minorHAnsi"/>
          <w:highlight w:val="green"/>
        </w:rPr>
        <w:t xml:space="preserve"> to begin </w:t>
      </w:r>
      <w:r w:rsidRPr="00BD7ADD" w:rsidR="00127882">
        <w:rPr>
          <w:rFonts w:eastAsiaTheme="minorHAnsi"/>
          <w:highlight w:val="green"/>
        </w:rPr>
        <w:t>November, 2020</w:t>
      </w:r>
      <w:r w:rsidRPr="00BD7ADD" w:rsidR="007F757E">
        <w:rPr>
          <w:rFonts w:eastAsiaTheme="minorHAnsi"/>
          <w:highlight w:val="green"/>
        </w:rPr>
        <w:t xml:space="preserve"> and end </w:t>
      </w:r>
      <w:r w:rsidRPr="00BD7ADD" w:rsidR="00127882">
        <w:rPr>
          <w:rFonts w:eastAsiaTheme="minorHAnsi"/>
          <w:highlight w:val="green"/>
        </w:rPr>
        <w:t>January</w:t>
      </w:r>
      <w:r w:rsidRPr="00BD7ADD" w:rsidR="00AE1559">
        <w:rPr>
          <w:rFonts w:eastAsiaTheme="minorHAnsi"/>
          <w:highlight w:val="green"/>
        </w:rPr>
        <w:t>,</w:t>
      </w:r>
      <w:r w:rsidRPr="00BD7ADD" w:rsidR="00127882">
        <w:rPr>
          <w:rFonts w:eastAsiaTheme="minorHAnsi"/>
          <w:highlight w:val="green"/>
        </w:rPr>
        <w:t xml:space="preserve"> 202</w:t>
      </w:r>
      <w:r w:rsidRPr="00BD7ADD" w:rsidR="00AE1559">
        <w:rPr>
          <w:rFonts w:eastAsiaTheme="minorHAnsi"/>
          <w:highlight w:val="green"/>
        </w:rPr>
        <w:t>1</w:t>
      </w:r>
      <w:r w:rsidRPr="00BD7ADD" w:rsidR="007F757E">
        <w:rPr>
          <w:rFonts w:eastAsiaTheme="minorHAnsi"/>
          <w:highlight w:val="green"/>
        </w:rPr>
        <w:t xml:space="preserve">. </w:t>
      </w:r>
      <w:r w:rsidRPr="00BD7ADD" w:rsidR="00BD7ADD">
        <w:rPr>
          <w:highlight w:val="green"/>
          <w:lang w:bidi="he-IL"/>
        </w:rPr>
        <w:t xml:space="preserve">The </w:t>
      </w:r>
      <w:r w:rsidRPr="00E423C2" w:rsidR="00BD7ADD">
        <w:rPr>
          <w:highlight w:val="green"/>
          <w:lang w:bidi="he-IL"/>
        </w:rPr>
        <w:t>second cycle of Phase 3 is proposed to begin February, 2021 and end April, 2021.</w:t>
      </w:r>
      <w:r w:rsidRPr="00B37F0A" w:rsidR="00BD7ADD">
        <w:rPr>
          <w:lang w:bidi="he-IL"/>
        </w:rPr>
        <w:t xml:space="preserve"> </w:t>
      </w:r>
      <w:r w:rsidRPr="00732608" w:rsidR="007F757E">
        <w:rPr>
          <w:rFonts w:eastAsiaTheme="minorHAnsi"/>
        </w:rPr>
        <w:t xml:space="preserve">Then, the Census Bureau plans for a break of </w:t>
      </w:r>
      <w:r w:rsidR="00EA6D7B">
        <w:rPr>
          <w:rFonts w:eastAsiaTheme="minorHAnsi"/>
        </w:rPr>
        <w:t xml:space="preserve">at least </w:t>
      </w:r>
      <w:r w:rsidRPr="00732608" w:rsidR="00297FCC">
        <w:rPr>
          <w:rFonts w:eastAsiaTheme="minorHAnsi"/>
        </w:rPr>
        <w:t>4</w:t>
      </w:r>
      <w:r w:rsidRPr="00732608" w:rsidR="007F757E">
        <w:rPr>
          <w:rFonts w:eastAsiaTheme="minorHAnsi"/>
        </w:rPr>
        <w:t xml:space="preserve"> weeks to afford for evaluation of that cycle and of potential changes to and need for another cycle.</w:t>
      </w:r>
      <w:bookmarkEnd w:id="3"/>
      <w:r w:rsidRPr="00732608" w:rsidR="007F757E">
        <w:rPr>
          <w:rFonts w:eastAsiaTheme="minorHAnsi"/>
        </w:rPr>
        <w:t xml:space="preserve"> </w:t>
      </w:r>
      <w:r w:rsidR="00EA6D7B">
        <w:rPr>
          <w:rFonts w:eastAsiaTheme="minorHAnsi"/>
        </w:rPr>
        <w:t>The Census Bureau will perform an e</w:t>
      </w:r>
      <w:r w:rsidRPr="00EA6D7B" w:rsidR="00EA6D7B">
        <w:rPr>
          <w:rFonts w:eastAsiaTheme="minorHAnsi"/>
        </w:rPr>
        <w:t xml:space="preserve">valuation </w:t>
      </w:r>
      <w:r w:rsidR="00EA6D7B">
        <w:rPr>
          <w:rFonts w:eastAsiaTheme="minorHAnsi"/>
        </w:rPr>
        <w:t>of the</w:t>
      </w:r>
      <w:r w:rsidRPr="00EA6D7B" w:rsidR="00EA6D7B">
        <w:rPr>
          <w:rFonts w:eastAsiaTheme="minorHAnsi"/>
        </w:rPr>
        <w:t xml:space="preserve"> continued need and relevance of the existing content, and weigh its findings with </w:t>
      </w:r>
      <w:r w:rsidR="00EA6D7B">
        <w:rPr>
          <w:rFonts w:eastAsiaTheme="minorHAnsi"/>
        </w:rPr>
        <w:t>any</w:t>
      </w:r>
      <w:r w:rsidRPr="00EA6D7B" w:rsidR="00EA6D7B">
        <w:rPr>
          <w:rFonts w:eastAsiaTheme="minorHAnsi"/>
        </w:rPr>
        <w:t xml:space="preserve"> additional content proposed by other agencies. Because the Census Bureau</w:t>
      </w:r>
      <w:r w:rsidR="00EA6D7B">
        <w:rPr>
          <w:rFonts w:eastAsiaTheme="minorHAnsi"/>
        </w:rPr>
        <w:t>’s</w:t>
      </w:r>
      <w:r w:rsidRPr="00EA6D7B" w:rsidR="00EA6D7B">
        <w:rPr>
          <w:rFonts w:eastAsiaTheme="minorHAnsi"/>
        </w:rPr>
        <w:t xml:space="preserve"> goal is to keep the participant burden very low to encourage response, the Bureau will give priority to questions that generate data that are most suited to and consistent with the unique purpose and design of the </w:t>
      </w:r>
      <w:r w:rsidR="00EA6D7B">
        <w:rPr>
          <w:rFonts w:eastAsiaTheme="minorHAnsi"/>
        </w:rPr>
        <w:t>SBPS</w:t>
      </w:r>
      <w:r w:rsidRPr="00EA6D7B" w:rsidR="00EA6D7B">
        <w:rPr>
          <w:rFonts w:eastAsiaTheme="minorHAnsi"/>
        </w:rPr>
        <w:t xml:space="preserve">. The Census Bureau will submit a request to OMB including 30 days of public comment announced in the Federal Register to receive approval to make any substantive revisions to the content or methods of the </w:t>
      </w:r>
      <w:r w:rsidR="00EA6D7B">
        <w:rPr>
          <w:rFonts w:eastAsiaTheme="minorHAnsi"/>
        </w:rPr>
        <w:t>SBPS</w:t>
      </w:r>
      <w:r w:rsidRPr="00EA6D7B" w:rsidR="00EA6D7B">
        <w:rPr>
          <w:rFonts w:eastAsiaTheme="minorHAnsi"/>
        </w:rPr>
        <w:t xml:space="preserve"> subsequent to </w:t>
      </w:r>
      <w:r w:rsidR="00EA6D7B">
        <w:rPr>
          <w:rFonts w:eastAsiaTheme="minorHAnsi"/>
        </w:rPr>
        <w:t>the end of the first cycle proposed for Phase 3, ending January, 2021</w:t>
      </w:r>
      <w:r w:rsidRPr="00EA6D7B" w:rsidR="00EA6D7B">
        <w:rPr>
          <w:rFonts w:eastAsiaTheme="minorHAnsi"/>
        </w:rPr>
        <w:t>. In circumstances that meet the requirements for Emergency Clearance under 5 CFR 1320.13, Census may request OMB approval to receive public comment concurrent with the collection of new or revised items or methods.</w:t>
      </w:r>
    </w:p>
    <w:p w:rsidRPr="00732608" w:rsidR="007F757E" w:rsidP="00F26793" w:rsidRDefault="007F757E" w14:paraId="651BEA18" w14:textId="77777777">
      <w:pPr>
        <w:rPr>
          <w:rFonts w:eastAsiaTheme="minorHAnsi"/>
        </w:rPr>
      </w:pPr>
    </w:p>
    <w:p w:rsidRPr="00732608" w:rsidR="00F26793" w:rsidP="00F26793" w:rsidRDefault="00606AFB" w14:paraId="51B73A49" w14:textId="7F907D17">
      <w:pPr>
        <w:rPr>
          <w:rFonts w:eastAsiaTheme="minorHAnsi"/>
        </w:rPr>
      </w:pPr>
      <w:r w:rsidRPr="00732608">
        <w:rPr>
          <w:rFonts w:eastAsiaTheme="minorHAnsi"/>
        </w:rPr>
        <w:t>T</w:t>
      </w:r>
      <w:r w:rsidRPr="00732608" w:rsidR="00521183">
        <w:rPr>
          <w:rFonts w:eastAsiaTheme="minorHAnsi"/>
        </w:rPr>
        <w:t>he Census Bureau commits to continuous evaluation of the need for the continuation of the survey in response to the coronavirus pandemic in consultation with OMB. Therefore, the Census Bureau seeks a 3 year clearance, but anticipates that the clearance will not be needed for the full 3 years.</w:t>
      </w:r>
    </w:p>
    <w:p w:rsidRPr="00732608" w:rsidR="009B52D6" w:rsidP="00A96FB1" w:rsidRDefault="009B52D6" w14:paraId="2AE43C8A" w14:textId="77777777">
      <w:pPr>
        <w:rPr>
          <w:rFonts w:eastAsiaTheme="minorHAnsi"/>
        </w:rPr>
      </w:pPr>
    </w:p>
    <w:p w:rsidRPr="00732608" w:rsidR="00736E1A" w:rsidP="00D63660" w:rsidRDefault="004A601F" w14:paraId="3393B0FC" w14:textId="76D82E04">
      <w:pPr>
        <w:textAlignment w:val="baseline"/>
        <w:rPr>
          <w:rFonts w:cstheme="minorHAnsi"/>
        </w:rPr>
      </w:pPr>
      <w:r w:rsidRPr="00732608">
        <w:t>Phase 1 of t</w:t>
      </w:r>
      <w:r w:rsidRPr="00732608" w:rsidR="00FA71CE">
        <w:t xml:space="preserve">he </w:t>
      </w:r>
      <w:r w:rsidRPr="00732608" w:rsidR="00DC0FFB">
        <w:rPr>
          <w:rFonts w:cstheme="minorHAnsi"/>
        </w:rPr>
        <w:t xml:space="preserve">Small Business </w:t>
      </w:r>
      <w:r w:rsidRPr="00732608" w:rsidR="00D63660">
        <w:rPr>
          <w:rFonts w:cstheme="minorHAnsi"/>
        </w:rPr>
        <w:t xml:space="preserve">Pulse Survey </w:t>
      </w:r>
      <w:r w:rsidRPr="00732608" w:rsidR="00924BFC">
        <w:rPr>
          <w:rFonts w:cstheme="minorHAnsi"/>
        </w:rPr>
        <w:t>was launched on April 2</w:t>
      </w:r>
      <w:r w:rsidRPr="00732608" w:rsidR="00DC0FFB">
        <w:rPr>
          <w:rFonts w:cstheme="minorHAnsi"/>
        </w:rPr>
        <w:t>6</w:t>
      </w:r>
      <w:r w:rsidRPr="00732608" w:rsidR="00924BFC">
        <w:rPr>
          <w:rFonts w:cstheme="minorHAnsi"/>
        </w:rPr>
        <w:t xml:space="preserve">, 2020 </w:t>
      </w:r>
      <w:r w:rsidRPr="00732608" w:rsidR="00857BAE">
        <w:rPr>
          <w:rFonts w:cstheme="minorHAnsi"/>
        </w:rPr>
        <w:t xml:space="preserve">as an effort </w:t>
      </w:r>
      <w:r w:rsidRPr="00732608" w:rsidR="00924BFC">
        <w:rPr>
          <w:rFonts w:cstheme="minorHAnsi"/>
        </w:rPr>
        <w:t xml:space="preserve">to produce </w:t>
      </w:r>
      <w:r w:rsidRPr="00732608" w:rsidR="00D63660">
        <w:rPr>
          <w:rFonts w:cstheme="minorHAnsi"/>
        </w:rPr>
        <w:t xml:space="preserve">and disseminate </w:t>
      </w:r>
      <w:r w:rsidRPr="00732608" w:rsidR="006E0408">
        <w:rPr>
          <w:rFonts w:cstheme="minorHAnsi"/>
        </w:rPr>
        <w:t xml:space="preserve">high frequency, geographic and industry detailed experimental </w:t>
      </w:r>
      <w:r w:rsidRPr="00732608" w:rsidR="00D63660">
        <w:rPr>
          <w:rFonts w:cstheme="minorHAnsi"/>
        </w:rPr>
        <w:t xml:space="preserve">data </w:t>
      </w:r>
      <w:r w:rsidRPr="00732608" w:rsidR="003B7720">
        <w:rPr>
          <w:rFonts w:cstheme="minorHAnsi"/>
        </w:rPr>
        <w:t>about</w:t>
      </w:r>
      <w:r w:rsidRPr="00732608" w:rsidR="00BE57F8">
        <w:rPr>
          <w:rFonts w:cstheme="minorHAnsi"/>
        </w:rPr>
        <w:t xml:space="preserve"> the </w:t>
      </w:r>
      <w:r w:rsidRPr="00732608" w:rsidR="00327A99">
        <w:rPr>
          <w:rFonts w:cstheme="minorHAnsi"/>
        </w:rPr>
        <w:t>economic</w:t>
      </w:r>
      <w:r w:rsidRPr="00732608" w:rsidR="00BE57F8">
        <w:rPr>
          <w:rFonts w:cstheme="minorHAnsi"/>
        </w:rPr>
        <w:t xml:space="preserve"> </w:t>
      </w:r>
      <w:r w:rsidRPr="00732608" w:rsidR="003B7720">
        <w:rPr>
          <w:rFonts w:cstheme="minorHAnsi"/>
        </w:rPr>
        <w:t>characteristics of</w:t>
      </w:r>
      <w:r w:rsidRPr="00732608" w:rsidR="00BE57F8">
        <w:rPr>
          <w:rFonts w:cstheme="minorHAnsi"/>
        </w:rPr>
        <w:t xml:space="preserve"> </w:t>
      </w:r>
      <w:r w:rsidRPr="00732608" w:rsidR="00327A99">
        <w:rPr>
          <w:rFonts w:cstheme="minorHAnsi"/>
        </w:rPr>
        <w:t>small business</w:t>
      </w:r>
      <w:r w:rsidRPr="00732608" w:rsidR="00CC5AE6">
        <w:rPr>
          <w:rFonts w:cstheme="minorHAnsi"/>
        </w:rPr>
        <w:t>es</w:t>
      </w:r>
      <w:r w:rsidRPr="00732608" w:rsidR="003B7720">
        <w:rPr>
          <w:rFonts w:cstheme="minorHAnsi"/>
        </w:rPr>
        <w:t xml:space="preserve"> as they experience the </w:t>
      </w:r>
      <w:r w:rsidRPr="00732608" w:rsidR="00924BFC">
        <w:rPr>
          <w:rFonts w:cstheme="minorHAnsi"/>
        </w:rPr>
        <w:t xml:space="preserve">coronavirus pandemic. </w:t>
      </w:r>
      <w:r w:rsidRPr="00732608" w:rsidR="00F26793">
        <w:rPr>
          <w:rFonts w:cstheme="minorHAnsi"/>
        </w:rPr>
        <w:t>It is</w:t>
      </w:r>
      <w:r w:rsidRPr="00732608" w:rsidR="00924BFC">
        <w:rPr>
          <w:rFonts w:cstheme="minorHAnsi"/>
        </w:rPr>
        <w:t xml:space="preserve"> a</w:t>
      </w:r>
      <w:r w:rsidRPr="00732608" w:rsidR="00615F34">
        <w:rPr>
          <w:rFonts w:cstheme="minorHAnsi"/>
        </w:rPr>
        <w:t xml:space="preserve"> </w:t>
      </w:r>
      <w:r w:rsidRPr="00732608" w:rsidR="00924BFC">
        <w:rPr>
          <w:rFonts w:cstheme="minorHAnsi"/>
        </w:rPr>
        <w:t xml:space="preserve">rapid response </w:t>
      </w:r>
      <w:r w:rsidRPr="00732608" w:rsidR="00D63660">
        <w:rPr>
          <w:rFonts w:cstheme="minorHAnsi"/>
        </w:rPr>
        <w:t xml:space="preserve">endeavor </w:t>
      </w:r>
      <w:r w:rsidRPr="00732608" w:rsidR="00DE30DB">
        <w:rPr>
          <w:rFonts w:cstheme="minorHAnsi"/>
        </w:rPr>
        <w:t xml:space="preserve">that leverages </w:t>
      </w:r>
      <w:r w:rsidRPr="00732608" w:rsidR="00D63660">
        <w:rPr>
          <w:rFonts w:cstheme="minorHAnsi"/>
        </w:rPr>
        <w:t xml:space="preserve">the </w:t>
      </w:r>
      <w:r w:rsidRPr="00732608" w:rsidR="00DE30DB">
        <w:rPr>
          <w:rFonts w:cstheme="minorHAnsi"/>
        </w:rPr>
        <w:t xml:space="preserve">resources of the </w:t>
      </w:r>
      <w:r w:rsidRPr="00732608" w:rsidR="00D63660">
        <w:rPr>
          <w:rFonts w:cstheme="minorHAnsi"/>
        </w:rPr>
        <w:t xml:space="preserve">federal statistical system </w:t>
      </w:r>
      <w:r w:rsidRPr="00732608" w:rsidR="00DE30DB">
        <w:rPr>
          <w:rFonts w:cstheme="minorHAnsi"/>
        </w:rPr>
        <w:t xml:space="preserve">to address </w:t>
      </w:r>
      <w:r w:rsidRPr="00732608" w:rsidR="00D63660">
        <w:rPr>
          <w:rFonts w:cstheme="minorHAnsi"/>
        </w:rPr>
        <w:t>emergent data needs.</w:t>
      </w:r>
      <w:r w:rsidRPr="00732608" w:rsidR="00876F30">
        <w:rPr>
          <w:rFonts w:cstheme="minorHAnsi"/>
        </w:rPr>
        <w:t xml:space="preserve"> </w:t>
      </w:r>
      <w:r w:rsidRPr="00732608" w:rsidR="00D63660">
        <w:rPr>
          <w:rFonts w:cstheme="minorHAnsi"/>
        </w:rPr>
        <w:t>Given the rapidly changing dynamics of this situation for Am</w:t>
      </w:r>
      <w:r w:rsidRPr="00732608" w:rsidR="00924BFC">
        <w:rPr>
          <w:rFonts w:cstheme="minorHAnsi"/>
        </w:rPr>
        <w:t xml:space="preserve">erican </w:t>
      </w:r>
      <w:r w:rsidRPr="00732608" w:rsidR="00156B20">
        <w:rPr>
          <w:rFonts w:cstheme="minorHAnsi"/>
        </w:rPr>
        <w:t>small business</w:t>
      </w:r>
      <w:r w:rsidRPr="00732608" w:rsidR="00CC5AE6">
        <w:rPr>
          <w:rFonts w:cstheme="minorHAnsi"/>
        </w:rPr>
        <w:t>es</w:t>
      </w:r>
      <w:r w:rsidRPr="00732608" w:rsidR="00924BFC">
        <w:rPr>
          <w:rFonts w:cstheme="minorHAnsi"/>
        </w:rPr>
        <w:t xml:space="preserve">, the </w:t>
      </w:r>
      <w:r w:rsidRPr="00732608" w:rsidR="00156B20">
        <w:rPr>
          <w:rFonts w:cstheme="minorHAnsi"/>
        </w:rPr>
        <w:t>Small Business</w:t>
      </w:r>
      <w:r w:rsidRPr="00732608" w:rsidR="00924BFC">
        <w:rPr>
          <w:rFonts w:cstheme="minorHAnsi"/>
        </w:rPr>
        <w:t xml:space="preserve"> Pulse Survey </w:t>
      </w:r>
      <w:r w:rsidRPr="00732608" w:rsidR="00DE30DB">
        <w:rPr>
          <w:rFonts w:cstheme="minorHAnsi"/>
        </w:rPr>
        <w:t xml:space="preserve">has </w:t>
      </w:r>
      <w:r w:rsidRPr="00732608" w:rsidR="00736E1A">
        <w:rPr>
          <w:rFonts w:cstheme="minorHAnsi"/>
        </w:rPr>
        <w:t xml:space="preserve">been successful in meeting </w:t>
      </w:r>
      <w:r w:rsidRPr="00732608" w:rsidR="00D63660">
        <w:rPr>
          <w:rFonts w:cstheme="minorHAnsi"/>
        </w:rPr>
        <w:t xml:space="preserve">an acute need for </w:t>
      </w:r>
      <w:r w:rsidRPr="00732608" w:rsidR="00736E1A">
        <w:rPr>
          <w:rFonts w:cstheme="minorHAnsi"/>
        </w:rPr>
        <w:t xml:space="preserve">information on changes in </w:t>
      </w:r>
      <w:r w:rsidRPr="00732608" w:rsidR="00344B14">
        <w:rPr>
          <w:rFonts w:cstheme="minorHAnsi"/>
        </w:rPr>
        <w:t xml:space="preserve">revenues, </w:t>
      </w:r>
      <w:r w:rsidRPr="00732608" w:rsidR="00156B20">
        <w:rPr>
          <w:rFonts w:cstheme="minorHAnsi"/>
        </w:rPr>
        <w:t>business closings, employment and hours</w:t>
      </w:r>
      <w:r w:rsidRPr="00732608" w:rsidR="00344B14">
        <w:rPr>
          <w:rFonts w:cstheme="minorHAnsi"/>
        </w:rPr>
        <w:t xml:space="preserve"> worked</w:t>
      </w:r>
      <w:r w:rsidRPr="00732608" w:rsidR="00156B20">
        <w:rPr>
          <w:rFonts w:cstheme="minorHAnsi"/>
        </w:rPr>
        <w:t>, disruptions to supply chain</w:t>
      </w:r>
      <w:r w:rsidRPr="00732608" w:rsidR="00344B14">
        <w:rPr>
          <w:rFonts w:cstheme="minorHAnsi"/>
        </w:rPr>
        <w:t>s</w:t>
      </w:r>
      <w:r w:rsidRPr="00732608" w:rsidR="00156B20">
        <w:rPr>
          <w:rFonts w:cstheme="minorHAnsi"/>
        </w:rPr>
        <w:t>, and expectations for future operations</w:t>
      </w:r>
      <w:r w:rsidRPr="00732608" w:rsidR="00736E1A">
        <w:rPr>
          <w:rFonts w:cstheme="minorHAnsi"/>
        </w:rPr>
        <w:t>.</w:t>
      </w:r>
      <w:r w:rsidRPr="00732608" w:rsidR="00344B14">
        <w:rPr>
          <w:rFonts w:cstheme="minorHAnsi"/>
        </w:rPr>
        <w:t xml:space="preserve">  In addition, the Small Business Pulse Survey provided important estimates of federal program uptake to key survey stakeholders.</w:t>
      </w:r>
    </w:p>
    <w:p w:rsidRPr="00732608" w:rsidR="00D63660" w:rsidP="00BE57F8" w:rsidRDefault="00D63660" w14:paraId="6C9987F6" w14:textId="418E6607">
      <w:pPr>
        <w:textAlignment w:val="baseline"/>
        <w:rPr>
          <w:rFonts w:cstheme="minorHAnsi"/>
        </w:rPr>
      </w:pPr>
    </w:p>
    <w:p w:rsidRPr="00732608" w:rsidR="00591771" w:rsidP="00F96B2B" w:rsidRDefault="007D1F8A" w14:paraId="29C0A5CA" w14:textId="3D230A3D">
      <w:pPr>
        <w:textAlignment w:val="baseline"/>
      </w:pPr>
      <w:r w:rsidRPr="00732608">
        <w:t xml:space="preserve">In Phase 1, the Census Bureau worked in collaboration with </w:t>
      </w:r>
      <w:r w:rsidRPr="00732608" w:rsidR="008268F8">
        <w:t>six</w:t>
      </w:r>
      <w:r w:rsidRPr="00732608" w:rsidR="00EC5115">
        <w:t xml:space="preserve"> </w:t>
      </w:r>
      <w:r w:rsidRPr="00732608">
        <w:t>other Federal agencies to develop questionnaire content.  Subsequently, t</w:t>
      </w:r>
      <w:r w:rsidRPr="00732608" w:rsidR="00736E1A">
        <w:t>h</w:t>
      </w:r>
      <w:r w:rsidRPr="00732608" w:rsidR="004A601F">
        <w:t xml:space="preserve">e Census Bureau </w:t>
      </w:r>
      <w:r w:rsidRPr="00732608" w:rsidR="00F26793">
        <w:t>was</w:t>
      </w:r>
      <w:r w:rsidRPr="00732608" w:rsidR="006B4936">
        <w:t xml:space="preserve"> </w:t>
      </w:r>
      <w:r w:rsidRPr="00732608" w:rsidR="004A601F">
        <w:t xml:space="preserve">approached by </w:t>
      </w:r>
      <w:r w:rsidRPr="00732608" w:rsidR="00736E1A">
        <w:t>other Federal agenc</w:t>
      </w:r>
      <w:r w:rsidRPr="00732608" w:rsidR="004146A3">
        <w:t xml:space="preserve">ies </w:t>
      </w:r>
      <w:r w:rsidRPr="00732608" w:rsidR="004E424D">
        <w:t xml:space="preserve">with requests </w:t>
      </w:r>
      <w:r w:rsidRPr="00732608" w:rsidR="004146A3">
        <w:t xml:space="preserve">to </w:t>
      </w:r>
      <w:r w:rsidRPr="00732608" w:rsidR="004A601F">
        <w:t xml:space="preserve">include additional content to the </w:t>
      </w:r>
      <w:r w:rsidRPr="00732608" w:rsidR="00CC5AE6">
        <w:t xml:space="preserve">Small Business </w:t>
      </w:r>
      <w:r w:rsidRPr="00732608" w:rsidR="004A601F">
        <w:t xml:space="preserve">Pulse Survey for Phase 2. Understanding that information needs are changing as the pandemic continues, </w:t>
      </w:r>
      <w:r w:rsidRPr="00732608" w:rsidR="00AD22E4">
        <w:t xml:space="preserve">the </w:t>
      </w:r>
      <w:r w:rsidRPr="00732608" w:rsidR="00B758A9">
        <w:t xml:space="preserve">Census Bureau </w:t>
      </w:r>
      <w:r w:rsidRPr="00732608" w:rsidR="007F7978">
        <w:t>propose</w:t>
      </w:r>
      <w:r w:rsidRPr="00732608" w:rsidR="00F26793">
        <w:t>d</w:t>
      </w:r>
      <w:r w:rsidRPr="00732608" w:rsidR="007F7978">
        <w:t xml:space="preserve"> a revised</w:t>
      </w:r>
      <w:r w:rsidRPr="00732608" w:rsidR="004146A3">
        <w:t xml:space="preserve"> questionnaire</w:t>
      </w:r>
      <w:r w:rsidRPr="00732608" w:rsidR="00857BAE">
        <w:t xml:space="preserve"> </w:t>
      </w:r>
      <w:r w:rsidRPr="00732608" w:rsidR="00AD22E4">
        <w:t xml:space="preserve">to ensure that </w:t>
      </w:r>
      <w:r w:rsidRPr="00732608" w:rsidR="00736E1A">
        <w:t xml:space="preserve">the data collected </w:t>
      </w:r>
      <w:r w:rsidRPr="00732608" w:rsidR="008044E5">
        <w:t xml:space="preserve">continue to be </w:t>
      </w:r>
      <w:r w:rsidRPr="00732608" w:rsidR="00AD22E4">
        <w:t xml:space="preserve">relevant and broadly useful. </w:t>
      </w:r>
      <w:r w:rsidRPr="00732608" w:rsidR="00F26793">
        <w:t>Also in Phase 2, t</w:t>
      </w:r>
      <w:r w:rsidRPr="00732608" w:rsidR="008044E5">
        <w:t xml:space="preserve">he Census Bureau refined </w:t>
      </w:r>
      <w:r w:rsidRPr="00732608" w:rsidR="004146A3">
        <w:t xml:space="preserve">its strategies for </w:t>
      </w:r>
      <w:r w:rsidRPr="00732608" w:rsidR="004146A3">
        <w:lastRenderedPageBreak/>
        <w:t xml:space="preserve">contacting </w:t>
      </w:r>
      <w:r w:rsidRPr="00732608" w:rsidR="009512B8">
        <w:t>business</w:t>
      </w:r>
      <w:r w:rsidRPr="00732608" w:rsidR="00CC5AE6">
        <w:t>es</w:t>
      </w:r>
      <w:r w:rsidRPr="00732608" w:rsidR="009512B8">
        <w:t xml:space="preserve"> </w:t>
      </w:r>
      <w:r w:rsidRPr="00732608" w:rsidR="00857BAE">
        <w:t xml:space="preserve">in </w:t>
      </w:r>
      <w:r w:rsidRPr="00732608" w:rsidR="00AD22E4">
        <w:t>a clear and effective manner</w:t>
      </w:r>
      <w:r w:rsidRPr="00732608" w:rsidR="004A0FD5">
        <w:t xml:space="preserve"> while motivating their continued participation</w:t>
      </w:r>
      <w:r w:rsidRPr="00732608" w:rsidR="00736E1A">
        <w:t xml:space="preserve">. </w:t>
      </w:r>
    </w:p>
    <w:p w:rsidRPr="00732608" w:rsidR="00591771" w:rsidP="00F96B2B" w:rsidRDefault="00591771" w14:paraId="1275D2EF" w14:textId="77777777">
      <w:pPr>
        <w:textAlignment w:val="baseline"/>
      </w:pPr>
    </w:p>
    <w:p w:rsidRPr="00732608" w:rsidR="003F361E" w:rsidP="002F1FC8" w:rsidRDefault="00E41A7E" w14:paraId="70DF1D9D" w14:textId="0429396C">
      <w:pPr>
        <w:textAlignment w:val="baseline"/>
      </w:pPr>
      <w:r w:rsidRPr="00732608">
        <w:t xml:space="preserve">Anticipating that businesses will continue to be </w:t>
      </w:r>
      <w:r w:rsidRPr="00732608" w:rsidR="00AC544E">
        <w:t>a</w:t>
      </w:r>
      <w:r w:rsidRPr="00732608">
        <w:t>ffected by the pandemic</w:t>
      </w:r>
      <w:r w:rsidRPr="00732608" w:rsidR="0038162E">
        <w:t>,</w:t>
      </w:r>
      <w:r w:rsidRPr="00732608" w:rsidR="00B63AE9">
        <w:t xml:space="preserve"> </w:t>
      </w:r>
      <w:r w:rsidRPr="00732608" w:rsidR="00521183">
        <w:t xml:space="preserve">the Census Bureau plans to move forward with a Phase 3 as proposed in this ICR. </w:t>
      </w:r>
      <w:r w:rsidRPr="00732608" w:rsidR="00643F36">
        <w:t xml:space="preserve"> The Census Bureau proposes to use the same </w:t>
      </w:r>
      <w:r w:rsidRPr="00732608" w:rsidR="00194B0A">
        <w:t xml:space="preserve">questionnaire </w:t>
      </w:r>
      <w:r w:rsidRPr="00732608" w:rsidR="005855E6">
        <w:t xml:space="preserve">as </w:t>
      </w:r>
      <w:r w:rsidRPr="00732608" w:rsidR="00194B0A">
        <w:t xml:space="preserve">in Phase 2 </w:t>
      </w:r>
      <w:r w:rsidRPr="00732608" w:rsidR="00B11DB3">
        <w:t xml:space="preserve">(see Attachment </w:t>
      </w:r>
      <w:r w:rsidRPr="00732608" w:rsidR="00914DEC">
        <w:t>A</w:t>
      </w:r>
      <w:r w:rsidRPr="00732608" w:rsidR="00B11DB3">
        <w:t>)</w:t>
      </w:r>
      <w:r w:rsidRPr="00732608" w:rsidR="00643F36">
        <w:t xml:space="preserve"> </w:t>
      </w:r>
      <w:r w:rsidR="00EA6D7B">
        <w:t xml:space="preserve">for the first cycle of collection in Phase 3 </w:t>
      </w:r>
      <w:r w:rsidRPr="00732608" w:rsidR="005855E6">
        <w:t>to</w:t>
      </w:r>
      <w:r w:rsidRPr="00732608" w:rsidR="004C6C2C">
        <w:t xml:space="preserve"> provide insight into core economic concepts that remain relevant </w:t>
      </w:r>
      <w:r w:rsidRPr="00732608" w:rsidR="00EF4D78">
        <w:t>to capturing effects of the pandemic</w:t>
      </w:r>
      <w:r w:rsidRPr="00732608" w:rsidR="004C6C2C">
        <w:t xml:space="preserve">. </w:t>
      </w:r>
      <w:r w:rsidRPr="00732608" w:rsidR="00643F36">
        <w:t xml:space="preserve">The language we propose to use to contact </w:t>
      </w:r>
      <w:r w:rsidRPr="00732608" w:rsidR="00F96B2B">
        <w:t xml:space="preserve">respondents, </w:t>
      </w:r>
      <w:r w:rsidRPr="00732608" w:rsidR="0073219B">
        <w:t xml:space="preserve">including </w:t>
      </w:r>
      <w:r w:rsidRPr="00732608" w:rsidR="00F96B2B">
        <w:t>invitations to participate via email</w:t>
      </w:r>
      <w:r w:rsidRPr="00732608" w:rsidR="00643F36">
        <w:t>,</w:t>
      </w:r>
      <w:r w:rsidRPr="00732608" w:rsidR="00F96B2B">
        <w:t xml:space="preserve"> is in Attachment </w:t>
      </w:r>
      <w:r w:rsidRPr="00732608" w:rsidR="004B371F">
        <w:t>B</w:t>
      </w:r>
      <w:r w:rsidRPr="00732608" w:rsidR="00F96B2B">
        <w:t>.</w:t>
      </w:r>
      <w:r w:rsidRPr="00732608" w:rsidR="00E3589A">
        <w:t xml:space="preserve"> </w:t>
      </w:r>
      <w:r w:rsidRPr="00732608" w:rsidR="002F1FC8">
        <w:t xml:space="preserve">Acknowledging that circumstances may evolve and </w:t>
      </w:r>
      <w:r w:rsidRPr="00732608" w:rsidR="00D26420">
        <w:t>information</w:t>
      </w:r>
      <w:r w:rsidRPr="00732608" w:rsidR="002F1FC8">
        <w:t xml:space="preserve"> needs on specific topics may </w:t>
      </w:r>
      <w:r w:rsidRPr="00732608" w:rsidR="00D26420">
        <w:t xml:space="preserve">intensify, change or diminish over time, </w:t>
      </w:r>
      <w:r w:rsidRPr="00732608" w:rsidR="002F1FC8">
        <w:t xml:space="preserve">the Census Bureau </w:t>
      </w:r>
      <w:r w:rsidRPr="00732608" w:rsidR="00E64EE4">
        <w:t>may</w:t>
      </w:r>
      <w:r w:rsidRPr="00732608" w:rsidR="00D26420">
        <w:t xml:space="preserve"> propose </w:t>
      </w:r>
      <w:r w:rsidRPr="00732608" w:rsidR="002F1FC8">
        <w:t>revisions</w:t>
      </w:r>
      <w:r w:rsidRPr="00732608" w:rsidR="00E64EE4">
        <w:t xml:space="preserve"> to the questionnaire</w:t>
      </w:r>
      <w:r w:rsidRPr="00732608" w:rsidR="002F1FC8">
        <w:t xml:space="preserve"> </w:t>
      </w:r>
      <w:r w:rsidR="00EA6D7B">
        <w:t>via the process described previously.</w:t>
      </w:r>
      <w:r w:rsidRPr="00732608" w:rsidR="00E3589A">
        <w:t xml:space="preserve"> </w:t>
      </w:r>
    </w:p>
    <w:p w:rsidRPr="00732608" w:rsidR="000E2190" w:rsidP="002F1FC8" w:rsidRDefault="000E2190" w14:paraId="0C7A359B" w14:textId="7E284626">
      <w:pPr>
        <w:textAlignment w:val="baseline"/>
      </w:pPr>
    </w:p>
    <w:p w:rsidR="00C115EA" w:rsidP="002F1FC8" w:rsidRDefault="00E42532" w14:paraId="20DE32B1" w14:textId="77777777">
      <w:pPr>
        <w:textAlignment w:val="baseline"/>
      </w:pPr>
      <w:r w:rsidRPr="00732608">
        <w:t xml:space="preserve">Federal counterparts from </w:t>
      </w:r>
      <w:r w:rsidR="005C70C8">
        <w:t>the Small Business Administration (</w:t>
      </w:r>
      <w:r w:rsidRPr="00732608">
        <w:t>SBA</w:t>
      </w:r>
      <w:r w:rsidR="005C70C8">
        <w:t>)</w:t>
      </w:r>
      <w:r w:rsidRPr="00732608">
        <w:t xml:space="preserve"> and </w:t>
      </w:r>
      <w:r w:rsidR="005C70C8">
        <w:t>the Federal Reserve Board (</w:t>
      </w:r>
      <w:r w:rsidRPr="00732608">
        <w:t>FRB</w:t>
      </w:r>
      <w:r w:rsidR="005C70C8">
        <w:t>)</w:t>
      </w:r>
      <w:r w:rsidRPr="00732608">
        <w:t xml:space="preserve"> have shared their continued support and need for data from the </w:t>
      </w:r>
      <w:r w:rsidR="002B7DB1">
        <w:t>Small Business Pulse Survey</w:t>
      </w:r>
      <w:r w:rsidRPr="00732608">
        <w:t xml:space="preserve">. Additionally, the FRB recently requested a custom tabulation showing </w:t>
      </w:r>
      <w:r w:rsidRPr="00732608" w:rsidR="005C70C8">
        <w:rPr>
          <w:rFonts w:eastAsia="Calibri"/>
        </w:rPr>
        <w:t xml:space="preserve">Paycheck Protection Program (PPP) </w:t>
      </w:r>
      <w:r w:rsidRPr="00732608">
        <w:t xml:space="preserve">and </w:t>
      </w:r>
      <w:r w:rsidR="002B7DB1">
        <w:t>Economic Injury Disaster Loan</w:t>
      </w:r>
      <w:r w:rsidRPr="00732608">
        <w:t xml:space="preserve"> receipts of S</w:t>
      </w:r>
      <w:r w:rsidR="002B7DB1">
        <w:t xml:space="preserve">mall Business Pulse Survey </w:t>
      </w:r>
      <w:r w:rsidRPr="00732608">
        <w:t xml:space="preserve">firms. Requests like these support the continued need for information from the </w:t>
      </w:r>
      <w:r w:rsidR="002B7DB1">
        <w:t>Small Business Pulse Survey</w:t>
      </w:r>
      <w:r w:rsidRPr="00732608">
        <w:t xml:space="preserve">. </w:t>
      </w:r>
    </w:p>
    <w:p w:rsidRPr="00732608" w:rsidR="00E42532" w:rsidP="002F1FC8" w:rsidRDefault="00E42532" w14:paraId="1EA0A05B" w14:textId="77777777">
      <w:pPr>
        <w:textAlignment w:val="baseline"/>
      </w:pPr>
    </w:p>
    <w:p w:rsidR="000E2190" w:rsidP="002F1FC8" w:rsidRDefault="000E2190" w14:paraId="6A181AAF" w14:textId="4B853342">
      <w:pPr>
        <w:textAlignment w:val="baseline"/>
      </w:pPr>
      <w:r w:rsidRPr="00732608">
        <w:t xml:space="preserve">The Census Bureau will continuously monitor the current economic climate and will use the following criteria to determine the need for additional </w:t>
      </w:r>
      <w:r w:rsidR="00C115EA">
        <w:t xml:space="preserve">or revised </w:t>
      </w:r>
      <w:r w:rsidRPr="00732608">
        <w:t xml:space="preserve">data collection: 1) is there a pandemic underway that is </w:t>
      </w:r>
      <w:r w:rsidRPr="00732608" w:rsidR="00480B98">
        <w:t>a</w:t>
      </w:r>
      <w:r w:rsidRPr="00732608">
        <w:t xml:space="preserve">ffecting economic conditions related to small businesses? 2) are there measures being put in place by the U.S. government (e.g., additional aid or assistance programs like the CARES Act or Main Street Lending Program) that would have an effect on small businesses? 3) are there new developments - like a vaccine or new </w:t>
      </w:r>
      <w:r w:rsidR="002B7DB1">
        <w:t>treatment</w:t>
      </w:r>
      <w:r w:rsidRPr="00732608">
        <w:t xml:space="preserve">s - that would have an effect on small business operations? 4) are there seasonal changes that which would have an effect on small business operations, e.g., cold weather which would limit outdoor options for restaurants and bars? 5) </w:t>
      </w:r>
      <w:r w:rsidR="00C115EA">
        <w:t>are there other uncertainties</w:t>
      </w:r>
      <w:r w:rsidRPr="00732608">
        <w:t xml:space="preserve"> that would have an effect on small businesses?</w:t>
      </w:r>
      <w:r w:rsidR="00C115EA">
        <w:t xml:space="preserve"> </w:t>
      </w:r>
    </w:p>
    <w:p w:rsidR="00673F46" w:rsidP="002F1FC8" w:rsidRDefault="00673F46" w14:paraId="500C3FA5" w14:textId="00F28086">
      <w:pPr>
        <w:textAlignment w:val="baseline"/>
      </w:pPr>
    </w:p>
    <w:p w:rsidR="00FC7DBA" w:rsidP="004A56D7" w:rsidRDefault="00673F46" w14:paraId="2FBC1D2C" w14:textId="3937FD03">
      <w:r w:rsidRPr="0040276F">
        <w:rPr>
          <w:highlight w:val="green"/>
        </w:rPr>
        <w:t xml:space="preserve">Content for the </w:t>
      </w:r>
      <w:r w:rsidR="0040276F">
        <w:rPr>
          <w:highlight w:val="green"/>
        </w:rPr>
        <w:t>P</w:t>
      </w:r>
      <w:r w:rsidRPr="0040276F">
        <w:rPr>
          <w:highlight w:val="green"/>
        </w:rPr>
        <w:t xml:space="preserve">hase 3 </w:t>
      </w:r>
      <w:r w:rsidR="00F73BEA">
        <w:rPr>
          <w:highlight w:val="green"/>
        </w:rPr>
        <w:t>C</w:t>
      </w:r>
      <w:r w:rsidRPr="0040276F">
        <w:rPr>
          <w:highlight w:val="green"/>
        </w:rPr>
        <w:t xml:space="preserve">ycle 2 of the Small Business Pulse Survey </w:t>
      </w:r>
      <w:r w:rsidRPr="00624C6F" w:rsidR="00624C6F">
        <w:rPr>
          <w:highlight w:val="green"/>
        </w:rPr>
        <w:t>proposes to capture information on concepts such as business closings, changes in revenue, changes in employment and hours, disruptions to supply chain, operating capacity factors, and expectations for future operations. These economic data will be used to understand how changes due to the response to the COVID-19 pandemic have and continue to affect American businesses and the U.S. economy.  See Attachment A that provides the survey content.</w:t>
      </w:r>
    </w:p>
    <w:p w:rsidRPr="00732608" w:rsidR="0040276F" w:rsidP="004A56D7" w:rsidRDefault="0040276F" w14:paraId="0D935687" w14:textId="77777777"/>
    <w:p w:rsidR="00591771" w:rsidP="004A56D7" w:rsidRDefault="00591771" w14:paraId="7644865D" w14:textId="6E7723FD">
      <w:r w:rsidRPr="00732608">
        <w:t xml:space="preserve">The collection is authorized under Title 13 United States Code, Sections 131 and 182. </w:t>
      </w:r>
    </w:p>
    <w:p w:rsidR="00A87242" w:rsidP="004A56D7" w:rsidRDefault="00A87242" w14:paraId="6BAC9C17" w14:textId="57ED0FDF"/>
    <w:p w:rsidRPr="009B0026" w:rsidR="00A87242" w:rsidP="00A87242" w:rsidRDefault="00A87242" w14:paraId="185BEB74" w14:textId="57C57264">
      <w:r w:rsidRPr="002F7561">
        <w:rPr>
          <w:highlight w:val="green"/>
        </w:rPr>
        <w:t xml:space="preserve">We are seeking approval for this collection by </w:t>
      </w:r>
      <w:r>
        <w:rPr>
          <w:highlight w:val="green"/>
        </w:rPr>
        <w:t>Feb 8</w:t>
      </w:r>
      <w:r w:rsidRPr="002F7561">
        <w:rPr>
          <w:highlight w:val="green"/>
        </w:rPr>
        <w:t>, 202</w:t>
      </w:r>
      <w:r>
        <w:rPr>
          <w:highlight w:val="green"/>
        </w:rPr>
        <w:t>1</w:t>
      </w:r>
      <w:r w:rsidRPr="006A05F9">
        <w:rPr>
          <w:highlight w:val="green"/>
        </w:rPr>
        <w:t>.</w:t>
      </w:r>
    </w:p>
    <w:p w:rsidRPr="00732608" w:rsidR="00591771" w:rsidP="004A56D7" w:rsidRDefault="00591771" w14:paraId="11119AE2" w14:textId="77777777"/>
    <w:p w:rsidRPr="00732608" w:rsidR="009135CB" w:rsidP="001209EC" w:rsidRDefault="009135CB" w14:paraId="0B4C9BFA" w14:textId="77777777">
      <w:pPr>
        <w:pStyle w:val="Heading1"/>
        <w:rPr>
          <w:sz w:val="24"/>
          <w:szCs w:val="24"/>
        </w:rPr>
      </w:pPr>
      <w:bookmarkStart w:name="_Toc30238154" w:id="4"/>
      <w:r w:rsidRPr="00732608">
        <w:rPr>
          <w:sz w:val="24"/>
          <w:szCs w:val="24"/>
        </w:rPr>
        <w:t xml:space="preserve">Purpose and Use of </w:t>
      </w:r>
      <w:r w:rsidRPr="00732608" w:rsidR="00A824BA">
        <w:rPr>
          <w:sz w:val="24"/>
          <w:szCs w:val="24"/>
        </w:rPr>
        <w:t xml:space="preserve">the </w:t>
      </w:r>
      <w:r w:rsidRPr="00732608">
        <w:rPr>
          <w:sz w:val="24"/>
          <w:szCs w:val="24"/>
        </w:rPr>
        <w:t>Information</w:t>
      </w:r>
      <w:r w:rsidRPr="00732608" w:rsidR="008C76E9">
        <w:rPr>
          <w:sz w:val="24"/>
          <w:szCs w:val="24"/>
        </w:rPr>
        <w:t xml:space="preserve"> Collection</w:t>
      </w:r>
      <w:bookmarkEnd w:id="4"/>
    </w:p>
    <w:p w:rsidRPr="00732608" w:rsidR="00876F30" w:rsidP="00876F30" w:rsidRDefault="00B11DB3" w14:paraId="7E72B75B" w14:textId="52B8500F">
      <w:pPr>
        <w:textAlignment w:val="baseline"/>
        <w:rPr>
          <w:rFonts w:cstheme="minorHAnsi"/>
        </w:rPr>
      </w:pPr>
      <w:r w:rsidRPr="00732608">
        <w:rPr>
          <w:rFonts w:cstheme="minorHAnsi"/>
        </w:rPr>
        <w:t>Phase 3</w:t>
      </w:r>
      <w:r w:rsidRPr="00732608" w:rsidR="00AD22E4">
        <w:rPr>
          <w:rFonts w:cstheme="minorHAnsi"/>
        </w:rPr>
        <w:t xml:space="preserve"> of the</w:t>
      </w:r>
      <w:r w:rsidRPr="00732608" w:rsidR="004C58FE">
        <w:rPr>
          <w:rFonts w:cstheme="minorHAnsi"/>
        </w:rPr>
        <w:t xml:space="preserve"> </w:t>
      </w:r>
      <w:r w:rsidRPr="00732608" w:rsidR="003926B4">
        <w:rPr>
          <w:rFonts w:cstheme="minorHAnsi"/>
        </w:rPr>
        <w:t xml:space="preserve">Small Business </w:t>
      </w:r>
      <w:r w:rsidRPr="00732608" w:rsidR="009E5001">
        <w:rPr>
          <w:rFonts w:cstheme="minorHAnsi"/>
        </w:rPr>
        <w:t>Pulse</w:t>
      </w:r>
      <w:r w:rsidRPr="00732608" w:rsidR="004146A3">
        <w:rPr>
          <w:rFonts w:cstheme="minorHAnsi"/>
        </w:rPr>
        <w:t xml:space="preserve"> S</w:t>
      </w:r>
      <w:r w:rsidRPr="00732608" w:rsidR="003B7720">
        <w:rPr>
          <w:rFonts w:cstheme="minorHAnsi"/>
        </w:rPr>
        <w:t xml:space="preserve">urvey </w:t>
      </w:r>
      <w:r w:rsidRPr="00732608" w:rsidR="00AD22E4">
        <w:rPr>
          <w:rFonts w:cstheme="minorHAnsi"/>
        </w:rPr>
        <w:t xml:space="preserve">will continue </w:t>
      </w:r>
      <w:r w:rsidRPr="00732608" w:rsidR="009E5001">
        <w:rPr>
          <w:rFonts w:cstheme="minorHAnsi"/>
        </w:rPr>
        <w:t xml:space="preserve">in cooperation with </w:t>
      </w:r>
      <w:r w:rsidRPr="00732608" w:rsidR="0078238E">
        <w:rPr>
          <w:rFonts w:cstheme="minorHAnsi"/>
        </w:rPr>
        <w:t>other federal agencies</w:t>
      </w:r>
      <w:r w:rsidRPr="00732608" w:rsidR="004E51A5">
        <w:rPr>
          <w:rFonts w:cstheme="minorHAnsi"/>
        </w:rPr>
        <w:t xml:space="preserve"> to produce near real-time </w:t>
      </w:r>
      <w:r w:rsidRPr="00732608" w:rsidR="004A0FD5">
        <w:rPr>
          <w:rFonts w:cstheme="minorHAnsi"/>
        </w:rPr>
        <w:t xml:space="preserve">experimental </w:t>
      </w:r>
      <w:r w:rsidRPr="00732608" w:rsidR="004E51A5">
        <w:rPr>
          <w:rFonts w:cstheme="minorHAnsi"/>
        </w:rPr>
        <w:t xml:space="preserve">data </w:t>
      </w:r>
      <w:r w:rsidRPr="00732608" w:rsidR="00876F30">
        <w:rPr>
          <w:rFonts w:cstheme="minorHAnsi"/>
        </w:rPr>
        <w:t xml:space="preserve">to understand </w:t>
      </w:r>
      <w:r w:rsidRPr="00732608" w:rsidR="000D6C2D">
        <w:rPr>
          <w:rFonts w:cstheme="minorHAnsi"/>
        </w:rPr>
        <w:t xml:space="preserve">how changes due to the response to the </w:t>
      </w:r>
      <w:r w:rsidRPr="00732608" w:rsidR="0073219B">
        <w:rPr>
          <w:rFonts w:cstheme="minorHAnsi"/>
        </w:rPr>
        <w:t>coronavirus</w:t>
      </w:r>
      <w:r w:rsidRPr="00732608" w:rsidR="000D6C2D">
        <w:rPr>
          <w:rFonts w:cstheme="minorHAnsi"/>
        </w:rPr>
        <w:t xml:space="preserve"> pandemic are </w:t>
      </w:r>
      <w:r w:rsidRPr="00732608" w:rsidR="00E139A5">
        <w:rPr>
          <w:rFonts w:cstheme="minorHAnsi"/>
        </w:rPr>
        <w:t>a</w:t>
      </w:r>
      <w:r w:rsidRPr="00732608" w:rsidR="000D6C2D">
        <w:rPr>
          <w:rFonts w:cstheme="minorHAnsi"/>
        </w:rPr>
        <w:t xml:space="preserve">ffecting American </w:t>
      </w:r>
      <w:r w:rsidRPr="00732608" w:rsidR="004A0FD5">
        <w:rPr>
          <w:rFonts w:cstheme="minorHAnsi"/>
        </w:rPr>
        <w:t xml:space="preserve">small </w:t>
      </w:r>
      <w:r w:rsidRPr="00732608" w:rsidR="000D6C2D">
        <w:rPr>
          <w:rFonts w:cstheme="minorHAnsi"/>
        </w:rPr>
        <w:t>businesses and the U.S. economy</w:t>
      </w:r>
      <w:r w:rsidRPr="00732608" w:rsidR="00E34449">
        <w:rPr>
          <w:rFonts w:cstheme="minorHAnsi"/>
        </w:rPr>
        <w:t xml:space="preserve">. </w:t>
      </w:r>
    </w:p>
    <w:p w:rsidRPr="00732608" w:rsidR="00876F30" w:rsidP="00876F30" w:rsidRDefault="00876F30" w14:paraId="32D41EF3" w14:textId="67C318EE">
      <w:pPr>
        <w:textAlignment w:val="baseline"/>
        <w:rPr>
          <w:rFonts w:cstheme="minorHAnsi"/>
        </w:rPr>
      </w:pPr>
    </w:p>
    <w:p w:rsidRPr="00732608" w:rsidR="00CF1C02" w:rsidP="00876F30" w:rsidRDefault="00AD357A" w14:paraId="72C71BD8" w14:textId="43EB619D">
      <w:pPr>
        <w:textAlignment w:val="baseline"/>
        <w:rPr>
          <w:rFonts w:cstheme="minorHAnsi"/>
          <w:color w:val="000000"/>
          <w:bdr w:val="none" w:color="auto" w:sz="0" w:space="0" w:frame="1"/>
        </w:rPr>
      </w:pPr>
      <w:r w:rsidRPr="00732608">
        <w:rPr>
          <w:rFonts w:cstheme="minorHAnsi"/>
          <w:color w:val="000000"/>
          <w:bdr w:val="none" w:color="auto" w:sz="0" w:space="0" w:frame="1"/>
        </w:rPr>
        <w:t xml:space="preserve">The Phase 3 </w:t>
      </w:r>
      <w:r w:rsidR="00F73BEA">
        <w:rPr>
          <w:rFonts w:cstheme="minorHAnsi"/>
          <w:color w:val="000000"/>
          <w:bdr w:val="none" w:color="auto" w:sz="0" w:space="0" w:frame="1"/>
        </w:rPr>
        <w:t xml:space="preserve">Cycle 1 </w:t>
      </w:r>
      <w:r w:rsidRPr="00732608">
        <w:rPr>
          <w:rFonts w:cstheme="minorHAnsi"/>
          <w:color w:val="000000"/>
          <w:bdr w:val="none" w:color="auto" w:sz="0" w:space="0" w:frame="1"/>
        </w:rPr>
        <w:t xml:space="preserve">survey </w:t>
      </w:r>
      <w:r w:rsidRPr="00732608" w:rsidR="0073219B">
        <w:rPr>
          <w:rFonts w:cstheme="minorHAnsi"/>
          <w:color w:val="000000"/>
          <w:bdr w:val="none" w:color="auto" w:sz="0" w:space="0" w:frame="1"/>
        </w:rPr>
        <w:t xml:space="preserve">proposes to </w:t>
      </w:r>
      <w:r w:rsidRPr="00732608">
        <w:rPr>
          <w:rFonts w:cstheme="minorHAnsi"/>
          <w:color w:val="000000"/>
          <w:bdr w:val="none" w:color="auto" w:sz="0" w:space="0" w:frame="1"/>
        </w:rPr>
        <w:t xml:space="preserve">carry forward questionnaire content </w:t>
      </w:r>
      <w:r w:rsidRPr="00732608" w:rsidR="004A0FD5">
        <w:rPr>
          <w:rFonts w:cstheme="minorHAnsi"/>
          <w:color w:val="000000"/>
          <w:bdr w:val="none" w:color="auto" w:sz="0" w:space="0" w:frame="1"/>
        </w:rPr>
        <w:t>from</w:t>
      </w:r>
      <w:r w:rsidRPr="00732608">
        <w:rPr>
          <w:rFonts w:cstheme="minorHAnsi"/>
          <w:color w:val="000000"/>
          <w:bdr w:val="none" w:color="auto" w:sz="0" w:space="0" w:frame="1"/>
        </w:rPr>
        <w:t xml:space="preserve"> Phase 2</w:t>
      </w:r>
      <w:r w:rsidR="00C115EA">
        <w:rPr>
          <w:rFonts w:cstheme="minorHAnsi"/>
          <w:color w:val="000000"/>
          <w:bdr w:val="none" w:color="auto" w:sz="0" w:space="0" w:frame="1"/>
        </w:rPr>
        <w:t xml:space="preserve"> for at least the first cycle of collection</w:t>
      </w:r>
      <w:r w:rsidRPr="00732608">
        <w:rPr>
          <w:rFonts w:cstheme="minorHAnsi"/>
          <w:color w:val="000000"/>
          <w:bdr w:val="none" w:color="auto" w:sz="0" w:space="0" w:frame="1"/>
        </w:rPr>
        <w:t xml:space="preserve">. Content has been provided by the </w:t>
      </w:r>
      <w:r w:rsidRPr="00732608" w:rsidR="00177CC2">
        <w:rPr>
          <w:rFonts w:cstheme="minorHAnsi"/>
          <w:color w:val="000000"/>
          <w:bdr w:val="none" w:color="auto" w:sz="0" w:space="0" w:frame="1"/>
        </w:rPr>
        <w:t>Census Bureau (Census)</w:t>
      </w:r>
      <w:r w:rsidRPr="00732608" w:rsidR="007C3735">
        <w:rPr>
          <w:rFonts w:cstheme="minorHAnsi"/>
          <w:color w:val="000000"/>
          <w:bdr w:val="none" w:color="auto" w:sz="0" w:space="0" w:frame="1"/>
        </w:rPr>
        <w:t>,</w:t>
      </w:r>
      <w:r w:rsidRPr="00732608" w:rsidR="00177CC2">
        <w:rPr>
          <w:rFonts w:cstheme="minorHAnsi"/>
          <w:color w:val="000000"/>
          <w:bdr w:val="none" w:color="auto" w:sz="0" w:space="0" w:frame="1"/>
        </w:rPr>
        <w:t xml:space="preserve"> </w:t>
      </w:r>
      <w:r w:rsidRPr="00732608" w:rsidR="000D6C2D">
        <w:rPr>
          <w:rFonts w:cstheme="minorHAnsi"/>
          <w:color w:val="000000"/>
          <w:bdr w:val="none" w:color="auto" w:sz="0" w:space="0" w:frame="1"/>
        </w:rPr>
        <w:t>S</w:t>
      </w:r>
      <w:r w:rsidR="00F73BEA">
        <w:rPr>
          <w:rFonts w:cstheme="minorHAnsi"/>
          <w:color w:val="000000"/>
          <w:bdr w:val="none" w:color="auto" w:sz="0" w:space="0" w:frame="1"/>
        </w:rPr>
        <w:t>mall Business Administration (S</w:t>
      </w:r>
      <w:r w:rsidRPr="00732608" w:rsidR="000D6C2D">
        <w:rPr>
          <w:rFonts w:cstheme="minorHAnsi"/>
          <w:color w:val="000000"/>
          <w:bdr w:val="none" w:color="auto" w:sz="0" w:space="0" w:frame="1"/>
        </w:rPr>
        <w:t>BA</w:t>
      </w:r>
      <w:r w:rsidR="00F73BEA">
        <w:rPr>
          <w:rFonts w:cstheme="minorHAnsi"/>
          <w:color w:val="000000"/>
          <w:bdr w:val="none" w:color="auto" w:sz="0" w:space="0" w:frame="1"/>
        </w:rPr>
        <w:t>)</w:t>
      </w:r>
      <w:r w:rsidRPr="00732608" w:rsidR="000D6C2D">
        <w:rPr>
          <w:rFonts w:cstheme="minorHAnsi"/>
          <w:color w:val="000000"/>
          <w:bdr w:val="none" w:color="auto" w:sz="0" w:space="0" w:frame="1"/>
        </w:rPr>
        <w:t>, F</w:t>
      </w:r>
      <w:r w:rsidR="00F73BEA">
        <w:rPr>
          <w:rFonts w:cstheme="minorHAnsi"/>
          <w:color w:val="000000"/>
          <w:bdr w:val="none" w:color="auto" w:sz="0" w:space="0" w:frame="1"/>
        </w:rPr>
        <w:t xml:space="preserve">ederal Review Board </w:t>
      </w:r>
      <w:r w:rsidRPr="00732608" w:rsidR="000D6C2D">
        <w:rPr>
          <w:rFonts w:cstheme="minorHAnsi"/>
          <w:color w:val="000000"/>
          <w:bdr w:val="none" w:color="auto" w:sz="0" w:space="0" w:frame="1"/>
        </w:rPr>
        <w:t xml:space="preserve">RB, Minority Business Development Agency (MBDA), Office of Tax Analysis (OTA), Bureau of Transportation Statistics (BTS), National Telecommunications </w:t>
      </w:r>
      <w:r w:rsidRPr="00732608" w:rsidR="008A1E4C">
        <w:rPr>
          <w:rFonts w:cstheme="minorHAnsi"/>
          <w:color w:val="000000"/>
          <w:bdr w:val="none" w:color="auto" w:sz="0" w:space="0" w:frame="1"/>
        </w:rPr>
        <w:t>and</w:t>
      </w:r>
      <w:r w:rsidRPr="00732608" w:rsidR="000D6C2D">
        <w:rPr>
          <w:rFonts w:cstheme="minorHAnsi"/>
          <w:color w:val="000000"/>
          <w:bdr w:val="none" w:color="auto" w:sz="0" w:space="0" w:frame="1"/>
        </w:rPr>
        <w:t xml:space="preserve"> Information Administration (NTIA),</w:t>
      </w:r>
      <w:r w:rsidRPr="00732608" w:rsidR="00EB4577">
        <w:rPr>
          <w:rFonts w:cstheme="minorHAnsi"/>
          <w:color w:val="000000"/>
          <w:bdr w:val="none" w:color="auto" w:sz="0" w:space="0" w:frame="1"/>
        </w:rPr>
        <w:t xml:space="preserve"> Bureau of Labor Statistics (BLS),</w:t>
      </w:r>
      <w:r w:rsidRPr="00732608" w:rsidR="000D6C2D">
        <w:rPr>
          <w:rFonts w:cstheme="minorHAnsi"/>
          <w:color w:val="000000"/>
          <w:bdr w:val="none" w:color="auto" w:sz="0" w:space="0" w:frame="1"/>
        </w:rPr>
        <w:t xml:space="preserve"> and International Trade Administration (ITA). </w:t>
      </w:r>
      <w:r w:rsidRPr="00732608" w:rsidR="00E53BB8">
        <w:rPr>
          <w:rFonts w:cstheme="minorHAnsi"/>
          <w:color w:val="000000"/>
          <w:bdr w:val="none" w:color="auto" w:sz="0" w:space="0" w:frame="1"/>
        </w:rPr>
        <w:t xml:space="preserve">Domains include </w:t>
      </w:r>
      <w:r w:rsidRPr="00732608" w:rsidR="000D6C2D">
        <w:rPr>
          <w:rFonts w:cstheme="minorHAnsi"/>
          <w:color w:val="000000"/>
          <w:bdr w:val="none" w:color="auto" w:sz="0" w:space="0" w:frame="1"/>
        </w:rPr>
        <w:t xml:space="preserve">business closings, changes in employment and hours, disruptions to supply chain, </w:t>
      </w:r>
      <w:r w:rsidRPr="00732608" w:rsidR="008F64A3">
        <w:rPr>
          <w:rFonts w:cstheme="minorHAnsi"/>
          <w:color w:val="000000"/>
          <w:bdr w:val="none" w:color="auto" w:sz="0" w:space="0" w:frame="1"/>
        </w:rPr>
        <w:t xml:space="preserve">changes in capacity, finances, </w:t>
      </w:r>
      <w:r w:rsidRPr="00732608" w:rsidR="000D6C2D">
        <w:rPr>
          <w:rFonts w:cstheme="minorHAnsi"/>
          <w:color w:val="000000"/>
          <w:bdr w:val="none" w:color="auto" w:sz="0" w:space="0" w:frame="1"/>
        </w:rPr>
        <w:t>and expectations for future operations</w:t>
      </w:r>
      <w:r w:rsidRPr="00732608" w:rsidR="00876F30">
        <w:rPr>
          <w:rFonts w:cstheme="minorHAnsi"/>
          <w:color w:val="000000"/>
          <w:bdr w:val="none" w:color="auto" w:sz="0" w:space="0" w:frame="1"/>
        </w:rPr>
        <w:t>.</w:t>
      </w:r>
    </w:p>
    <w:p w:rsidRPr="00732608" w:rsidR="00CF1C02" w:rsidP="00876F30" w:rsidRDefault="00CF1C02" w14:paraId="093AECE4" w14:textId="15834872">
      <w:pPr>
        <w:textAlignment w:val="baseline"/>
        <w:rPr>
          <w:rFonts w:cstheme="minorHAnsi"/>
          <w:color w:val="000000"/>
          <w:bdr w:val="none" w:color="auto" w:sz="0" w:space="0" w:frame="1"/>
        </w:rPr>
      </w:pPr>
    </w:p>
    <w:p w:rsidRPr="00732608" w:rsidR="00D96854" w:rsidP="00876F30" w:rsidRDefault="004A0FD5" w14:paraId="39347724" w14:textId="4A1BDA1C">
      <w:pPr>
        <w:textAlignment w:val="baseline"/>
        <w:rPr>
          <w:rFonts w:cstheme="minorHAnsi"/>
          <w:color w:val="000000"/>
          <w:bdr w:val="none" w:color="auto" w:sz="0" w:space="0" w:frame="1"/>
        </w:rPr>
      </w:pPr>
      <w:r w:rsidRPr="00732608">
        <w:rPr>
          <w:rFonts w:cstheme="minorHAnsi"/>
          <w:color w:val="000000"/>
          <w:bdr w:val="none" w:color="auto" w:sz="0" w:space="0" w:frame="1"/>
        </w:rPr>
        <w:t>T</w:t>
      </w:r>
      <w:r w:rsidRPr="00732608" w:rsidR="00D96854">
        <w:rPr>
          <w:rFonts w:cstheme="minorHAnsi"/>
          <w:color w:val="000000"/>
          <w:bdr w:val="none" w:color="auto" w:sz="0" w:space="0" w:frame="1"/>
        </w:rPr>
        <w:t xml:space="preserve">he historical circumstances of the pandemic and uncertainty about how it may or may not continue to </w:t>
      </w:r>
      <w:r w:rsidRPr="00732608" w:rsidR="00E139A5">
        <w:rPr>
          <w:rFonts w:cstheme="minorHAnsi"/>
          <w:color w:val="000000"/>
          <w:bdr w:val="none" w:color="auto" w:sz="0" w:space="0" w:frame="1"/>
        </w:rPr>
        <w:t>a</w:t>
      </w:r>
      <w:r w:rsidRPr="00732608" w:rsidR="00296DE4">
        <w:rPr>
          <w:rFonts w:cstheme="minorHAnsi"/>
          <w:color w:val="000000"/>
          <w:bdr w:val="none" w:color="auto" w:sz="0" w:space="0" w:frame="1"/>
        </w:rPr>
        <w:t xml:space="preserve">ffect </w:t>
      </w:r>
      <w:r w:rsidRPr="00732608" w:rsidR="000D6C2D">
        <w:rPr>
          <w:rFonts w:cstheme="minorHAnsi"/>
          <w:color w:val="000000"/>
          <w:bdr w:val="none" w:color="auto" w:sz="0" w:space="0" w:frame="1"/>
        </w:rPr>
        <w:t xml:space="preserve">businesses </w:t>
      </w:r>
      <w:r w:rsidRPr="00732608" w:rsidR="00D96854">
        <w:rPr>
          <w:rFonts w:cstheme="minorHAnsi"/>
          <w:color w:val="000000"/>
          <w:bdr w:val="none" w:color="auto" w:sz="0" w:space="0" w:frame="1"/>
        </w:rPr>
        <w:t>over the period of Phase 3</w:t>
      </w:r>
      <w:r w:rsidRPr="00732608">
        <w:rPr>
          <w:rFonts w:cstheme="minorHAnsi"/>
          <w:color w:val="000000"/>
          <w:bdr w:val="none" w:color="auto" w:sz="0" w:space="0" w:frame="1"/>
        </w:rPr>
        <w:t xml:space="preserve"> drives the need for flexibility in Phase 3 of the SBPS.  If </w:t>
      </w:r>
      <w:r w:rsidRPr="00732608" w:rsidR="00495EBF">
        <w:rPr>
          <w:rFonts w:cstheme="minorHAnsi"/>
          <w:color w:val="000000"/>
          <w:bdr w:val="none" w:color="auto" w:sz="0" w:space="0" w:frame="1"/>
        </w:rPr>
        <w:t>needed</w:t>
      </w:r>
      <w:r w:rsidRPr="00732608">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the Census Bureau </w:t>
      </w:r>
      <w:r w:rsidRPr="00732608">
        <w:rPr>
          <w:rFonts w:cstheme="minorHAnsi"/>
          <w:color w:val="000000"/>
          <w:bdr w:val="none" w:color="auto" w:sz="0" w:space="0" w:frame="1"/>
        </w:rPr>
        <w:t xml:space="preserve">would </w:t>
      </w:r>
      <w:r w:rsidRPr="00732608" w:rsidR="00C0546F">
        <w:rPr>
          <w:rFonts w:cstheme="minorHAnsi"/>
          <w:color w:val="000000"/>
          <w:bdr w:val="none" w:color="auto" w:sz="0" w:space="0" w:frame="1"/>
        </w:rPr>
        <w:t xml:space="preserve">revise, </w:t>
      </w:r>
      <w:r w:rsidRPr="00732608" w:rsidR="00D96854">
        <w:rPr>
          <w:rFonts w:cstheme="minorHAnsi"/>
          <w:color w:val="000000"/>
          <w:bdr w:val="none" w:color="auto" w:sz="0" w:space="0" w:frame="1"/>
        </w:rPr>
        <w:t xml:space="preserve">remove or add </w:t>
      </w:r>
      <w:r w:rsidRPr="00732608" w:rsidR="007A7526">
        <w:rPr>
          <w:rFonts w:cstheme="minorHAnsi"/>
          <w:color w:val="000000"/>
          <w:bdr w:val="none" w:color="auto" w:sz="0" w:space="0" w:frame="1"/>
        </w:rPr>
        <w:t xml:space="preserve">questionnaire </w:t>
      </w:r>
      <w:r w:rsidRPr="00732608" w:rsidR="00D96854">
        <w:rPr>
          <w:rFonts w:cstheme="minorHAnsi"/>
          <w:color w:val="000000"/>
          <w:bdr w:val="none" w:color="auto" w:sz="0" w:space="0" w:frame="1"/>
        </w:rPr>
        <w:t xml:space="preserve">content </w:t>
      </w:r>
      <w:r w:rsidRPr="00732608">
        <w:rPr>
          <w:rFonts w:cstheme="minorHAnsi"/>
          <w:color w:val="000000"/>
          <w:bdr w:val="none" w:color="auto" w:sz="0" w:space="0" w:frame="1"/>
        </w:rPr>
        <w:t>during this phase to remain</w:t>
      </w:r>
      <w:r w:rsidRPr="00732608" w:rsidR="004B6AB3">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relevant </w:t>
      </w:r>
      <w:r w:rsidRPr="00732608" w:rsidR="008F64A3">
        <w:rPr>
          <w:rFonts w:cstheme="minorHAnsi"/>
          <w:color w:val="000000"/>
          <w:bdr w:val="none" w:color="auto" w:sz="0" w:space="0" w:frame="1"/>
        </w:rPr>
        <w:t>in</w:t>
      </w:r>
      <w:r w:rsidRPr="00732608" w:rsidR="00D96854">
        <w:rPr>
          <w:rFonts w:cstheme="minorHAnsi"/>
          <w:color w:val="000000"/>
          <w:bdr w:val="none" w:color="auto" w:sz="0" w:space="0" w:frame="1"/>
        </w:rPr>
        <w:t xml:space="preserve"> guiding the nation’s response and recovery</w:t>
      </w:r>
      <w:r w:rsidRPr="00732608" w:rsidR="00C06B6B">
        <w:rPr>
          <w:rFonts w:cstheme="minorHAnsi"/>
          <w:color w:val="000000"/>
          <w:bdr w:val="none" w:color="auto" w:sz="0" w:space="0" w:frame="1"/>
        </w:rPr>
        <w:t xml:space="preserve"> and seek approval from OMB through </w:t>
      </w:r>
      <w:r w:rsidR="00C115EA">
        <w:rPr>
          <w:rFonts w:cstheme="minorHAnsi"/>
          <w:color w:val="000000"/>
          <w:bdr w:val="none" w:color="auto" w:sz="0" w:space="0" w:frame="1"/>
        </w:rPr>
        <w:t>the process described previously</w:t>
      </w:r>
      <w:r w:rsidRPr="00732608" w:rsidR="00D96854">
        <w:rPr>
          <w:rFonts w:cstheme="minorHAnsi"/>
          <w:color w:val="000000"/>
          <w:bdr w:val="none" w:color="auto" w:sz="0" w:space="0" w:frame="1"/>
        </w:rPr>
        <w:t>.</w:t>
      </w:r>
      <w:r w:rsidRPr="00732608" w:rsidR="00C0546F">
        <w:rPr>
          <w:rFonts w:cstheme="minorHAnsi"/>
          <w:color w:val="000000"/>
          <w:bdr w:val="none" w:color="auto" w:sz="0" w:space="0" w:frame="1"/>
        </w:rPr>
        <w:t xml:space="preserve"> </w:t>
      </w:r>
    </w:p>
    <w:p w:rsidRPr="00732608" w:rsidR="006E0B26" w:rsidP="00876F30" w:rsidRDefault="00D96854" w14:paraId="6800C258" w14:textId="71DCA861">
      <w:pPr>
        <w:textAlignment w:val="baseline"/>
        <w:rPr>
          <w:rFonts w:cstheme="minorHAnsi"/>
          <w:color w:val="000000"/>
          <w:bdr w:val="none" w:color="auto" w:sz="0" w:space="0" w:frame="1"/>
        </w:rPr>
      </w:pPr>
      <w:r w:rsidRPr="00732608">
        <w:rPr>
          <w:rFonts w:cstheme="minorHAnsi"/>
          <w:color w:val="000000"/>
          <w:bdr w:val="none" w:color="auto" w:sz="0" w:space="0" w:frame="1"/>
        </w:rPr>
        <w:t xml:space="preserve">  </w:t>
      </w:r>
    </w:p>
    <w:p w:rsidRPr="00732608" w:rsidR="006E0B26" w:rsidP="00876F30" w:rsidRDefault="00B93135" w14:paraId="65B1A9C6" w14:textId="7D220EA6">
      <w:pPr>
        <w:textAlignment w:val="baseline"/>
        <w:rPr>
          <w:rFonts w:cstheme="minorHAnsi"/>
          <w:color w:val="000000"/>
          <w:bdr w:val="none" w:color="auto" w:sz="0" w:space="0" w:frame="1"/>
        </w:rPr>
      </w:pPr>
      <w:r w:rsidRPr="00732608">
        <w:rPr>
          <w:rFonts w:cstheme="minorHAnsi"/>
          <w:color w:val="000000"/>
          <w:bdr w:val="none" w:color="auto" w:sz="0" w:space="0" w:frame="1"/>
        </w:rPr>
        <w:t>A</w:t>
      </w:r>
      <w:r w:rsidRPr="00732608" w:rsidR="006E0B26">
        <w:rPr>
          <w:rFonts w:cstheme="minorHAnsi"/>
          <w:color w:val="000000"/>
          <w:bdr w:val="none" w:color="auto" w:sz="0" w:space="0" w:frame="1"/>
        </w:rPr>
        <w:t xml:space="preserve">ll results </w:t>
      </w:r>
      <w:r w:rsidRPr="00732608" w:rsidR="00D96854">
        <w:rPr>
          <w:rFonts w:cstheme="minorHAnsi"/>
          <w:color w:val="000000"/>
          <w:bdr w:val="none" w:color="auto" w:sz="0" w:space="0" w:frame="1"/>
        </w:rPr>
        <w:t xml:space="preserve">from the </w:t>
      </w:r>
      <w:r w:rsidRPr="00732608" w:rsidR="000D6C2D">
        <w:rPr>
          <w:rFonts w:cstheme="minorHAnsi"/>
          <w:color w:val="000000"/>
          <w:bdr w:val="none" w:color="auto" w:sz="0" w:space="0" w:frame="1"/>
        </w:rPr>
        <w:t xml:space="preserve">Small Business </w:t>
      </w:r>
      <w:r w:rsidRPr="00732608" w:rsidR="00D96854">
        <w:rPr>
          <w:rFonts w:cstheme="minorHAnsi"/>
          <w:color w:val="000000"/>
          <w:bdr w:val="none" w:color="auto" w:sz="0" w:space="0" w:frame="1"/>
        </w:rPr>
        <w:t xml:space="preserve">Pulse Survey </w:t>
      </w:r>
      <w:r w:rsidRPr="00732608" w:rsidR="006E0B26">
        <w:rPr>
          <w:rFonts w:cstheme="minorHAnsi"/>
          <w:color w:val="000000"/>
          <w:bdr w:val="none" w:color="auto" w:sz="0" w:space="0" w:frame="1"/>
        </w:rPr>
        <w:t xml:space="preserve">will </w:t>
      </w:r>
      <w:r w:rsidRPr="00732608" w:rsidR="00D96854">
        <w:rPr>
          <w:rFonts w:cstheme="minorHAnsi"/>
          <w:color w:val="000000"/>
          <w:bdr w:val="none" w:color="auto" w:sz="0" w:space="0" w:frame="1"/>
        </w:rPr>
        <w:t xml:space="preserve">continue to </w:t>
      </w:r>
      <w:r w:rsidRPr="00732608" w:rsidR="006E0B26">
        <w:rPr>
          <w:rFonts w:cstheme="minorHAnsi"/>
          <w:color w:val="000000"/>
          <w:bdr w:val="none" w:color="auto" w:sz="0" w:space="0" w:frame="1"/>
        </w:rPr>
        <w:t xml:space="preserve">be disseminated </w:t>
      </w:r>
      <w:r w:rsidRPr="00732608" w:rsidR="008F64A3">
        <w:rPr>
          <w:rFonts w:cstheme="minorHAnsi"/>
          <w:color w:val="000000"/>
          <w:bdr w:val="none" w:color="auto" w:sz="0" w:space="0" w:frame="1"/>
        </w:rPr>
        <w:t>as</w:t>
      </w:r>
      <w:r w:rsidRPr="00732608" w:rsidR="008A43B8">
        <w:rPr>
          <w:rFonts w:cstheme="minorHAnsi"/>
          <w:color w:val="000000"/>
          <w:bdr w:val="none" w:color="auto" w:sz="0" w:space="0" w:frame="1"/>
        </w:rPr>
        <w:t xml:space="preserve"> </w:t>
      </w:r>
      <w:r w:rsidRPr="00732608" w:rsidR="00226F1D">
        <w:rPr>
          <w:rFonts w:cstheme="minorHAnsi"/>
          <w:color w:val="000000"/>
          <w:bdr w:val="none" w:color="auto" w:sz="0" w:space="0" w:frame="1"/>
        </w:rPr>
        <w:t xml:space="preserve">U.S. </w:t>
      </w:r>
      <w:r w:rsidRPr="00732608" w:rsidR="008A43B8">
        <w:rPr>
          <w:rFonts w:cstheme="minorHAnsi"/>
          <w:color w:val="000000"/>
          <w:bdr w:val="none" w:color="auto" w:sz="0" w:space="0" w:frame="1"/>
        </w:rPr>
        <w:t xml:space="preserve">Census </w:t>
      </w:r>
      <w:r w:rsidRPr="00732608" w:rsidR="00226F1D">
        <w:rPr>
          <w:rFonts w:cstheme="minorHAnsi"/>
          <w:color w:val="000000"/>
          <w:bdr w:val="none" w:color="auto" w:sz="0" w:space="0" w:frame="1"/>
        </w:rPr>
        <w:t>Bureau</w:t>
      </w:r>
      <w:r w:rsidRPr="00732608" w:rsidR="008A43B8">
        <w:rPr>
          <w:rFonts w:cstheme="minorHAnsi"/>
          <w:color w:val="000000"/>
          <w:bdr w:val="none" w:color="auto" w:sz="0" w:space="0" w:frame="1"/>
        </w:rPr>
        <w:t xml:space="preserve"> Experimental </w:t>
      </w:r>
      <w:r w:rsidRPr="00732608" w:rsidR="00226F1D">
        <w:rPr>
          <w:rFonts w:cstheme="minorHAnsi"/>
          <w:color w:val="000000"/>
          <w:bdr w:val="none" w:color="auto" w:sz="0" w:space="0" w:frame="1"/>
        </w:rPr>
        <w:t xml:space="preserve">Data </w:t>
      </w:r>
      <w:r w:rsidRPr="00732608" w:rsidR="008A43B8">
        <w:rPr>
          <w:rFonts w:cstheme="minorHAnsi"/>
          <w:color w:val="000000"/>
          <w:bdr w:val="none" w:color="auto" w:sz="0" w:space="0" w:frame="1"/>
        </w:rPr>
        <w:t>Products (</w:t>
      </w:r>
      <w:hyperlink w:history="1" r:id="rId11">
        <w:r w:rsidRPr="00732608" w:rsidR="00180D1D">
          <w:rPr>
            <w:rStyle w:val="Hyperlink"/>
            <w:rFonts w:cstheme="minorHAnsi"/>
            <w:bdr w:val="none" w:color="auto" w:sz="0" w:space="0" w:frame="1"/>
          </w:rPr>
          <w:t>https://portal.census.gov/pulse/data/</w:t>
        </w:r>
      </w:hyperlink>
      <w:r w:rsidRPr="00732608" w:rsidR="00180D1D">
        <w:rPr>
          <w:rFonts w:cstheme="minorHAnsi"/>
          <w:color w:val="000000"/>
          <w:bdr w:val="none" w:color="auto" w:sz="0" w:space="0" w:frame="1"/>
        </w:rPr>
        <w:t>)</w:t>
      </w:r>
      <w:r w:rsidRPr="00732608">
        <w:rPr>
          <w:rFonts w:cstheme="minorHAnsi"/>
          <w:color w:val="000000"/>
          <w:bdr w:val="none" w:color="auto" w:sz="0" w:space="0" w:frame="1"/>
        </w:rPr>
        <w:t>.</w:t>
      </w:r>
      <w:r w:rsidRPr="00732608" w:rsidR="00465211">
        <w:rPr>
          <w:rFonts w:cstheme="minorHAnsi"/>
          <w:color w:val="000000"/>
          <w:bdr w:val="none" w:color="auto" w:sz="0" w:space="0" w:frame="1"/>
        </w:rPr>
        <w:t xml:space="preserve"> This and additional information on the </w:t>
      </w:r>
      <w:r w:rsidRPr="00732608" w:rsidR="00180D1D">
        <w:rPr>
          <w:rFonts w:cstheme="minorHAnsi"/>
          <w:color w:val="000000"/>
          <w:bdr w:val="none" w:color="auto" w:sz="0" w:space="0" w:frame="1"/>
        </w:rPr>
        <w:t xml:space="preserve">Small Business </w:t>
      </w:r>
      <w:r w:rsidRPr="00732608" w:rsidR="00465211">
        <w:rPr>
          <w:rFonts w:cstheme="minorHAnsi"/>
          <w:color w:val="000000"/>
          <w:bdr w:val="none" w:color="auto" w:sz="0" w:space="0" w:frame="1"/>
        </w:rPr>
        <w:t>Pulse Survey</w:t>
      </w:r>
      <w:r w:rsidRPr="00732608" w:rsidR="00180D1D">
        <w:rPr>
          <w:rFonts w:cstheme="minorHAnsi"/>
          <w:color w:val="000000"/>
          <w:bdr w:val="none" w:color="auto" w:sz="0" w:space="0" w:frame="1"/>
        </w:rPr>
        <w:t xml:space="preserve"> are</w:t>
      </w:r>
      <w:r w:rsidRPr="00732608" w:rsidR="00465211">
        <w:rPr>
          <w:rFonts w:cstheme="minorHAnsi"/>
          <w:color w:val="000000"/>
          <w:bdr w:val="none" w:color="auto" w:sz="0" w:space="0" w:frame="1"/>
        </w:rPr>
        <w:t xml:space="preserve"> available to the public on census.gov </w:t>
      </w:r>
      <w:r w:rsidRPr="00732608" w:rsidR="00F922FB">
        <w:rPr>
          <w:rFonts w:cstheme="minorHAnsi"/>
          <w:color w:val="000000"/>
          <w:bdr w:val="none" w:color="auto" w:sz="0" w:space="0" w:frame="1"/>
        </w:rPr>
        <w:t xml:space="preserve">and </w:t>
      </w:r>
      <w:r w:rsidRPr="00732608" w:rsidR="00465211">
        <w:rPr>
          <w:rFonts w:cstheme="minorHAnsi"/>
          <w:color w:val="000000"/>
          <w:bdr w:val="none" w:color="auto" w:sz="0" w:space="0" w:frame="1"/>
        </w:rPr>
        <w:t xml:space="preserve">can be found in Attachment </w:t>
      </w:r>
      <w:r w:rsidRPr="00732608" w:rsidR="004B371F">
        <w:rPr>
          <w:rFonts w:cstheme="minorHAnsi"/>
          <w:color w:val="000000"/>
          <w:bdr w:val="none" w:color="auto" w:sz="0" w:space="0" w:frame="1"/>
        </w:rPr>
        <w:t>F</w:t>
      </w:r>
      <w:r w:rsidRPr="00732608" w:rsidR="00465211">
        <w:rPr>
          <w:rFonts w:cstheme="minorHAnsi"/>
          <w:color w:val="000000"/>
          <w:bdr w:val="none" w:color="auto" w:sz="0" w:space="0" w:frame="1"/>
        </w:rPr>
        <w:t>.</w:t>
      </w:r>
    </w:p>
    <w:p w:rsidRPr="00732608" w:rsidR="00541467" w:rsidP="00541467" w:rsidRDefault="00541467" w14:paraId="04C4836B" w14:textId="77777777"/>
    <w:p w:rsidRPr="00732608" w:rsidR="00C03048" w:rsidP="001209EC" w:rsidRDefault="00C03048" w14:paraId="4960698D" w14:textId="77777777">
      <w:pPr>
        <w:pStyle w:val="Heading1"/>
        <w:rPr>
          <w:sz w:val="24"/>
          <w:szCs w:val="24"/>
        </w:rPr>
      </w:pPr>
      <w:bookmarkStart w:name="_Toc30238155" w:id="5"/>
      <w:r w:rsidRPr="00732608">
        <w:rPr>
          <w:sz w:val="24"/>
          <w:szCs w:val="24"/>
        </w:rPr>
        <w:t>Use of Improved Information Technology</w:t>
      </w:r>
      <w:r w:rsidRPr="00732608" w:rsidR="00A824BA">
        <w:rPr>
          <w:sz w:val="24"/>
          <w:szCs w:val="24"/>
        </w:rPr>
        <w:t xml:space="preserve"> and Burden Reduction</w:t>
      </w:r>
      <w:bookmarkEnd w:id="5"/>
      <w:r w:rsidRPr="00732608">
        <w:rPr>
          <w:sz w:val="24"/>
          <w:szCs w:val="24"/>
        </w:rPr>
        <w:t xml:space="preserve">   </w:t>
      </w:r>
    </w:p>
    <w:p w:rsidRPr="00732608" w:rsidR="00180D1D" w:rsidP="00180D1D" w:rsidRDefault="00180D1D" w14:paraId="3A0E2B38"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only method of collecting information for this survey is electronically through the Census Bureau’s online reporting system, Centurion. The collection instrument is optimized for mobile response to further reduce respondent burden. We deem this the most efficient and least burdensome way to collect the information. </w:t>
      </w:r>
    </w:p>
    <w:p w:rsidRPr="00732608" w:rsidR="00E64EE4" w:rsidP="00925656" w:rsidRDefault="00E64EE4" w14:paraId="5E697821"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732608" w:rsidR="009135CB" w:rsidP="001209EC" w:rsidRDefault="00CF4B0F" w14:paraId="4DBA4392" w14:textId="77777777">
      <w:pPr>
        <w:pStyle w:val="Heading1"/>
        <w:rPr>
          <w:sz w:val="24"/>
          <w:szCs w:val="24"/>
        </w:rPr>
      </w:pPr>
      <w:bookmarkStart w:name="_Toc30238156" w:id="6"/>
      <w:r w:rsidRPr="00732608">
        <w:rPr>
          <w:sz w:val="24"/>
          <w:szCs w:val="24"/>
        </w:rPr>
        <w:t>Efforts to Identify Duplication and Use of Similar Information</w:t>
      </w:r>
      <w:bookmarkEnd w:id="6"/>
      <w:r w:rsidRPr="00732608">
        <w:rPr>
          <w:sz w:val="24"/>
          <w:szCs w:val="24"/>
        </w:rPr>
        <w:t xml:space="preserve">  </w:t>
      </w:r>
    </w:p>
    <w:p w:rsidRPr="00732608" w:rsidR="00180D1D" w:rsidP="00180D1D" w:rsidRDefault="00180D1D" w14:paraId="0CF81318" w14:textId="5F6264C3">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Census Bureau </w:t>
      </w:r>
      <w:r w:rsidRPr="00732608" w:rsidR="008F64A3">
        <w:t xml:space="preserve">leveraged </w:t>
      </w:r>
      <w:r w:rsidRPr="00732608">
        <w:t>existing relationships with</w:t>
      </w:r>
      <w:r w:rsidRPr="00732608" w:rsidR="004B6AB3">
        <w:t xml:space="preserve"> or were contacted by interested</w:t>
      </w:r>
      <w:r w:rsidRPr="00732608">
        <w:t xml:space="preserve"> staff at SBA, FRB, BLS, MBDA, ITA, OTA, NTIA, BTS</w:t>
      </w:r>
      <w:r w:rsidRPr="00732608" w:rsidR="008A1E4C">
        <w:t>,</w:t>
      </w:r>
      <w:r w:rsidRPr="00732608">
        <w:t xml:space="preserve"> and BEA</w:t>
      </w:r>
      <w:r w:rsidRPr="00732608" w:rsidR="008F64A3">
        <w:t>. These subject matter experts provided</w:t>
      </w:r>
      <w:r w:rsidRPr="00732608">
        <w:t xml:space="preserve"> content concepts that would be useful to those stakeholders and the businesses and policymakers that they serve.  </w:t>
      </w:r>
      <w:r w:rsidRPr="002B7DB1" w:rsidR="002B7DB1">
        <w:t xml:space="preserve">Content was provided to the Census Bureau rather than the other federal agencies initiating collections of their own. </w:t>
      </w:r>
      <w:r w:rsidRPr="00732608" w:rsidR="00E02585">
        <w:t xml:space="preserve">Agencies report the continued need for data that provide insight into the effect of the pandemic on small businesses. </w:t>
      </w:r>
    </w:p>
    <w:p w:rsidRPr="00732608" w:rsidR="00180D1D" w:rsidP="00180D1D" w:rsidRDefault="00180D1D" w14:paraId="24013DE9"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p>
    <w:p w:rsidRPr="00732608" w:rsidR="00180D1D" w:rsidP="00180D1D" w:rsidRDefault="00180D1D" w14:paraId="6C3A4FD5" w14:textId="08843DDC">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Census Bureau has communicated broadly across the Federal Statistical Community to discuss the concern </w:t>
      </w:r>
      <w:r w:rsidRPr="00732608" w:rsidR="004B6AB3">
        <w:t xml:space="preserve">about </w:t>
      </w:r>
      <w:r w:rsidRPr="00732608">
        <w:t xml:space="preserve">and </w:t>
      </w:r>
      <w:r w:rsidRPr="00732608" w:rsidR="00296DE4">
        <w:t>effects</w:t>
      </w:r>
      <w:r w:rsidRPr="00732608">
        <w:t xml:space="preserve"> of </w:t>
      </w:r>
      <w:r w:rsidRPr="00732608" w:rsidR="00DF36E6">
        <w:t>the coronavirus pandemic.</w:t>
      </w:r>
      <w:r w:rsidRPr="00732608">
        <w:t xml:space="preserve">  The Census Bureau has shared the question content as well as the intent and usage of the data collected.</w:t>
      </w:r>
    </w:p>
    <w:p w:rsidRPr="00732608" w:rsidR="00541467" w:rsidP="00541467" w:rsidRDefault="00541467" w14:paraId="4E51BC11" w14:textId="53F87210"/>
    <w:p w:rsidRPr="00732608" w:rsidR="00CA1148" w:rsidP="00541467" w:rsidRDefault="00CA1148" w14:paraId="7D3CA29B" w14:textId="425E2364">
      <w:bookmarkStart w:name="_Hlk54696928" w:id="7"/>
      <w:r w:rsidRPr="00732608">
        <w:t xml:space="preserve">Furthermore, </w:t>
      </w:r>
      <w:r w:rsidRPr="00732608" w:rsidR="00CA2745">
        <w:t xml:space="preserve">while some of the content from the </w:t>
      </w:r>
      <w:r w:rsidR="00121763">
        <w:t xml:space="preserve">SBPS </w:t>
      </w:r>
      <w:r w:rsidRPr="00732608" w:rsidR="00CA2745">
        <w:t>is collected through monthly or quarterly surveys, these surveys provide estimates of dollar volume outputs for employer businesses of all size</w:t>
      </w:r>
      <w:r w:rsidRPr="00732608" w:rsidR="00E02585">
        <w:t>s</w:t>
      </w:r>
      <w:r w:rsidRPr="00732608" w:rsidR="00CA2745">
        <w:t xml:space="preserve">. </w:t>
      </w:r>
      <w:r w:rsidRPr="00732608" w:rsidR="00E02585">
        <w:t>In contrast, the SBPS</w:t>
      </w:r>
      <w:r w:rsidR="00121763">
        <w:t xml:space="preserve"> </w:t>
      </w:r>
      <w:r w:rsidRPr="00732608" w:rsidR="00CA2745">
        <w:t xml:space="preserve">captures the effects of the pandemic on operations and finances of small, single location employer businesses. </w:t>
      </w:r>
      <w:r w:rsidRPr="00732608" w:rsidR="00E02585">
        <w:t>Data</w:t>
      </w:r>
      <w:r w:rsidRPr="00732608" w:rsidR="00CA2745">
        <w:t xml:space="preserve"> on small businesses</w:t>
      </w:r>
      <w:r w:rsidRPr="00732608" w:rsidR="00E02585">
        <w:t xml:space="preserve"> is also</w:t>
      </w:r>
      <w:r w:rsidRPr="00732608" w:rsidR="00CA2745">
        <w:t xml:space="preserve"> captured</w:t>
      </w:r>
      <w:r w:rsidRPr="00732608" w:rsidR="00E02585">
        <w:t xml:space="preserve"> less frequently</w:t>
      </w:r>
      <w:r w:rsidRPr="00732608" w:rsidR="00CA2745">
        <w:t xml:space="preserve"> through the Annual Business Survey. </w:t>
      </w:r>
    </w:p>
    <w:bookmarkEnd w:id="7"/>
    <w:p w:rsidRPr="00732608" w:rsidR="00CA1148" w:rsidP="00541467" w:rsidRDefault="00CA1148" w14:paraId="0BBD204B" w14:textId="77777777"/>
    <w:p w:rsidRPr="00732608" w:rsidR="009135CB" w:rsidP="001209EC" w:rsidRDefault="003034F9" w14:paraId="41AFA92E" w14:textId="77777777">
      <w:pPr>
        <w:pStyle w:val="Heading1"/>
        <w:rPr>
          <w:sz w:val="24"/>
          <w:szCs w:val="24"/>
        </w:rPr>
      </w:pPr>
      <w:bookmarkStart w:name="_Toc30238157" w:id="8"/>
      <w:r w:rsidRPr="00732608">
        <w:rPr>
          <w:sz w:val="24"/>
          <w:szCs w:val="24"/>
        </w:rPr>
        <w:t>Impact on Small Businesses or Other Small Entities</w:t>
      </w:r>
      <w:bookmarkEnd w:id="8"/>
    </w:p>
    <w:p w:rsidRPr="00732608" w:rsidR="004539A0" w:rsidP="007C3735" w:rsidRDefault="004539A0" w14:paraId="6A091B55" w14:textId="4B7FBFD2">
      <w:pPr>
        <w:rPr>
          <w:color w:val="000000"/>
        </w:rPr>
      </w:pPr>
      <w:r w:rsidRPr="00732608">
        <w:rPr>
          <w:color w:val="000000"/>
        </w:rPr>
        <w:t xml:space="preserve">The SBPS is designed to capture information from small businesses. </w:t>
      </w:r>
      <w:r w:rsidR="002B7DB1">
        <w:rPr>
          <w:color w:val="000000"/>
        </w:rPr>
        <w:t>It</w:t>
      </w:r>
      <w:r w:rsidRPr="00732608">
        <w:rPr>
          <w:color w:val="000000"/>
        </w:rPr>
        <w:t xml:space="preserve"> uses the following methods to minimize the burden:</w:t>
      </w:r>
    </w:p>
    <w:p w:rsidRPr="00732608" w:rsidR="004539A0" w:rsidP="004539A0" w:rsidRDefault="004539A0" w14:paraId="7A6A7D3E" w14:textId="70F65C3A">
      <w:pPr>
        <w:pStyle w:val="ListParagraph"/>
        <w:numPr>
          <w:ilvl w:val="0"/>
          <w:numId w:val="4"/>
        </w:numPr>
        <w:rPr>
          <w:color w:val="000000"/>
        </w:rPr>
      </w:pPr>
      <w:r w:rsidRPr="00732608">
        <w:rPr>
          <w:color w:val="000000"/>
        </w:rPr>
        <w:t xml:space="preserve">The collection instrument has been optimized for electronic response, including the option to respond by smartphone. This minimizes burden, such that we estimate </w:t>
      </w:r>
      <w:r w:rsidRPr="00732608" w:rsidR="00861BD0">
        <w:rPr>
          <w:color w:val="000000"/>
        </w:rPr>
        <w:t>6</w:t>
      </w:r>
      <w:r w:rsidRPr="00732608">
        <w:rPr>
          <w:color w:val="000000"/>
        </w:rPr>
        <w:t xml:space="preserve"> minutes or less to respond</w:t>
      </w:r>
      <w:r w:rsidRPr="00732608" w:rsidR="00873AA1">
        <w:rPr>
          <w:color w:val="000000"/>
        </w:rPr>
        <w:t>.</w:t>
      </w:r>
      <w:r w:rsidRPr="00732608" w:rsidR="00396380">
        <w:rPr>
          <w:color w:val="000000"/>
        </w:rPr>
        <w:t xml:space="preserve"> Estimate is based on median time to</w:t>
      </w:r>
      <w:r w:rsidRPr="00732608" w:rsidR="002D7910">
        <w:rPr>
          <w:color w:val="000000"/>
        </w:rPr>
        <w:t xml:space="preserve"> survey</w:t>
      </w:r>
      <w:r w:rsidRPr="00732608" w:rsidR="00396380">
        <w:rPr>
          <w:color w:val="000000"/>
        </w:rPr>
        <w:t xml:space="preserve"> completion from Centurion data</w:t>
      </w:r>
      <w:r w:rsidRPr="00732608" w:rsidR="00E51096">
        <w:rPr>
          <w:color w:val="000000"/>
        </w:rPr>
        <w:t>.</w:t>
      </w:r>
      <w:r w:rsidRPr="00732608" w:rsidR="00873AA1">
        <w:rPr>
          <w:color w:val="000000"/>
        </w:rPr>
        <w:t xml:space="preserve"> </w:t>
      </w:r>
      <w:r w:rsidRPr="00732608">
        <w:rPr>
          <w:color w:val="000000"/>
        </w:rPr>
        <w:t xml:space="preserve"> </w:t>
      </w:r>
    </w:p>
    <w:p w:rsidRPr="00732608" w:rsidR="004539A0" w:rsidP="004539A0" w:rsidRDefault="004539A0" w14:paraId="6253ACE8" w14:textId="77777777">
      <w:pPr>
        <w:pStyle w:val="ListParagraph"/>
        <w:numPr>
          <w:ilvl w:val="0"/>
          <w:numId w:val="5"/>
        </w:numPr>
        <w:rPr>
          <w:rFonts w:eastAsiaTheme="minorHAnsi"/>
        </w:rPr>
      </w:pPr>
      <w:r w:rsidRPr="00732608">
        <w:rPr>
          <w:rFonts w:eastAsiaTheme="minorHAnsi"/>
        </w:rPr>
        <w:t xml:space="preserve">All questions are checkbox responses. </w:t>
      </w:r>
    </w:p>
    <w:p w:rsidRPr="00732608" w:rsidR="004539A0" w:rsidP="004539A0" w:rsidRDefault="004539A0" w14:paraId="3F1D2403" w14:textId="411B2FE8">
      <w:pPr>
        <w:pStyle w:val="ListParagraph"/>
        <w:numPr>
          <w:ilvl w:val="0"/>
          <w:numId w:val="5"/>
        </w:numPr>
        <w:rPr>
          <w:rFonts w:eastAsiaTheme="minorHAnsi"/>
        </w:rPr>
      </w:pPr>
      <w:r w:rsidRPr="00732608">
        <w:rPr>
          <w:rFonts w:eastAsiaTheme="minorHAnsi"/>
        </w:rPr>
        <w:t xml:space="preserve">Finally, a large sample will be split over </w:t>
      </w:r>
      <w:r w:rsidRPr="00732608" w:rsidR="000B4EA9">
        <w:rPr>
          <w:rFonts w:eastAsiaTheme="minorHAnsi"/>
        </w:rPr>
        <w:t xml:space="preserve">the collection cycle </w:t>
      </w:r>
      <w:r w:rsidRPr="00732608">
        <w:rPr>
          <w:rFonts w:eastAsiaTheme="minorHAnsi"/>
        </w:rPr>
        <w:t xml:space="preserve">so that businesses only receive one request </w:t>
      </w:r>
      <w:r w:rsidRPr="00732608" w:rsidR="0036360A">
        <w:rPr>
          <w:rFonts w:eastAsiaTheme="minorHAnsi"/>
        </w:rPr>
        <w:t>over a nine week</w:t>
      </w:r>
      <w:r w:rsidRPr="00732608" w:rsidR="00747452">
        <w:rPr>
          <w:rFonts w:eastAsiaTheme="minorHAnsi"/>
        </w:rPr>
        <w:t xml:space="preserve"> </w:t>
      </w:r>
      <w:r w:rsidRPr="00732608" w:rsidR="007764A9">
        <w:rPr>
          <w:rFonts w:eastAsiaTheme="minorHAnsi"/>
        </w:rPr>
        <w:t>(</w:t>
      </w:r>
      <w:r w:rsidRPr="00732608" w:rsidR="00747452">
        <w:rPr>
          <w:rFonts w:eastAsiaTheme="minorHAnsi"/>
        </w:rPr>
        <w:t>plus 4 week gap</w:t>
      </w:r>
      <w:r w:rsidRPr="00732608" w:rsidR="007764A9">
        <w:rPr>
          <w:rFonts w:eastAsiaTheme="minorHAnsi"/>
        </w:rPr>
        <w:t>)</w:t>
      </w:r>
      <w:r w:rsidRPr="00732608" w:rsidR="0036360A">
        <w:rPr>
          <w:rFonts w:eastAsiaTheme="minorHAnsi"/>
        </w:rPr>
        <w:t xml:space="preserve"> period</w:t>
      </w:r>
      <w:r w:rsidRPr="00732608">
        <w:rPr>
          <w:rFonts w:eastAsiaTheme="minorHAnsi"/>
        </w:rPr>
        <w:t>.</w:t>
      </w:r>
    </w:p>
    <w:p w:rsidRPr="00732608" w:rsidR="00904DF8" w:rsidP="00925656" w:rsidRDefault="00904DF8" w14:paraId="39F3413B" w14:textId="77777777">
      <w:pPr>
        <w:spacing w:line="360" w:lineRule="auto"/>
        <w:rPr>
          <w:b/>
          <w:color w:val="000000"/>
        </w:rPr>
      </w:pPr>
    </w:p>
    <w:p w:rsidRPr="00732608" w:rsidR="009135CB" w:rsidP="001209EC" w:rsidRDefault="00696F5F" w14:paraId="441A4641" w14:textId="77777777">
      <w:pPr>
        <w:pStyle w:val="Heading1"/>
        <w:rPr>
          <w:sz w:val="24"/>
          <w:szCs w:val="24"/>
        </w:rPr>
      </w:pPr>
      <w:bookmarkStart w:name="_Toc30238158" w:id="9"/>
      <w:r w:rsidRPr="00732608">
        <w:rPr>
          <w:sz w:val="24"/>
          <w:szCs w:val="24"/>
        </w:rPr>
        <w:t xml:space="preserve">Consequences of </w:t>
      </w:r>
      <w:r w:rsidRPr="00732608" w:rsidR="008C76E9">
        <w:rPr>
          <w:sz w:val="24"/>
          <w:szCs w:val="24"/>
        </w:rPr>
        <w:t xml:space="preserve">Collecting </w:t>
      </w:r>
      <w:r w:rsidRPr="00732608">
        <w:rPr>
          <w:sz w:val="24"/>
          <w:szCs w:val="24"/>
        </w:rPr>
        <w:t>the Information Less Frequently</w:t>
      </w:r>
      <w:bookmarkEnd w:id="9"/>
    </w:p>
    <w:p w:rsidRPr="00732608" w:rsidR="00FC6C4C" w:rsidP="00341DB6" w:rsidRDefault="0065119A" w14:paraId="746E42F7" w14:textId="7FE1BF7D">
      <w:pPr>
        <w:rPr>
          <w:color w:val="000000"/>
        </w:rPr>
      </w:pPr>
      <w:r w:rsidRPr="00732608">
        <w:rPr>
          <w:color w:val="000000"/>
        </w:rPr>
        <w:t>The effects of the coronavirus pandemic continue, and as such, i</w:t>
      </w:r>
      <w:r w:rsidRPr="00732608" w:rsidR="00F11682">
        <w:rPr>
          <w:color w:val="000000"/>
        </w:rPr>
        <w:t>t</w:t>
      </w:r>
      <w:r w:rsidRPr="00732608" w:rsidR="0006779E">
        <w:rPr>
          <w:color w:val="000000"/>
        </w:rPr>
        <w:t xml:space="preserve"> would be imprudent to cease adminis</w:t>
      </w:r>
      <w:r w:rsidRPr="00732608" w:rsidR="00F11682">
        <w:rPr>
          <w:color w:val="000000"/>
        </w:rPr>
        <w:t xml:space="preserve">tration of the </w:t>
      </w:r>
      <w:r w:rsidRPr="00732608" w:rsidR="004539A0">
        <w:rPr>
          <w:color w:val="000000"/>
        </w:rPr>
        <w:t xml:space="preserve">Small Business </w:t>
      </w:r>
      <w:r w:rsidRPr="00732608" w:rsidR="00F11682">
        <w:rPr>
          <w:color w:val="000000"/>
        </w:rPr>
        <w:t xml:space="preserve">Pulse </w:t>
      </w:r>
      <w:r w:rsidRPr="00732608" w:rsidR="0006779E">
        <w:rPr>
          <w:color w:val="000000"/>
        </w:rPr>
        <w:t xml:space="preserve">Survey at the end of </w:t>
      </w:r>
      <w:r w:rsidRPr="00732608" w:rsidR="00F11682">
        <w:rPr>
          <w:color w:val="000000"/>
        </w:rPr>
        <w:t xml:space="preserve">October, 2020 when the emergency clearance expires. </w:t>
      </w:r>
      <w:r w:rsidRPr="00732608" w:rsidR="0007785B">
        <w:rPr>
          <w:rFonts w:eastAsiaTheme="minorHAnsi"/>
        </w:rPr>
        <w:t>This ICR requests regular (non-emergency) approval to conduct “Phase 3”, starting November, 2020.</w:t>
      </w:r>
      <w:r w:rsidRPr="00732608" w:rsidR="00F11682">
        <w:rPr>
          <w:color w:val="000000"/>
        </w:rPr>
        <w:t xml:space="preserve"> </w:t>
      </w:r>
      <w:r w:rsidRPr="00732608">
        <w:rPr>
          <w:color w:val="000000"/>
        </w:rPr>
        <w:t>Continuing this collection helps</w:t>
      </w:r>
      <w:r w:rsidRPr="00732608" w:rsidR="00F11682">
        <w:rPr>
          <w:color w:val="000000"/>
        </w:rPr>
        <w:t xml:space="preserve"> track changes </w:t>
      </w:r>
      <w:r w:rsidRPr="00732608">
        <w:rPr>
          <w:color w:val="000000"/>
        </w:rPr>
        <w:t xml:space="preserve">since the early days of the pandemic in the U.S. (April 2020) </w:t>
      </w:r>
      <w:r w:rsidRPr="00732608" w:rsidR="00F11682">
        <w:rPr>
          <w:color w:val="000000"/>
        </w:rPr>
        <w:t>and inform recovery from this unprecedented experience for our country.</w:t>
      </w:r>
    </w:p>
    <w:p w:rsidRPr="00732608" w:rsidR="00FC6C4C" w:rsidP="00341DB6" w:rsidRDefault="00FC6C4C" w14:paraId="1BC10609" w14:textId="77777777">
      <w:pPr>
        <w:rPr>
          <w:color w:val="000000"/>
        </w:rPr>
      </w:pPr>
    </w:p>
    <w:p w:rsidRPr="00732608" w:rsidR="002D7910" w:rsidP="00A40066" w:rsidRDefault="00A40066" w14:paraId="1507EFCD" w14:textId="0DD6C8B1">
      <w:pPr>
        <w:rPr>
          <w:color w:val="000000"/>
        </w:rPr>
      </w:pPr>
      <w:r w:rsidRPr="00732608">
        <w:rPr>
          <w:color w:val="000000"/>
        </w:rPr>
        <w:t xml:space="preserve">The Census Bureau has determined the need to collect </w:t>
      </w:r>
      <w:r w:rsidR="00121763">
        <w:rPr>
          <w:color w:val="000000"/>
        </w:rPr>
        <w:t xml:space="preserve">Small </w:t>
      </w:r>
      <w:r w:rsidR="002B7DB1">
        <w:rPr>
          <w:color w:val="000000"/>
        </w:rPr>
        <w:t>Business Pulse Survey</w:t>
      </w:r>
      <w:r w:rsidRPr="00732608">
        <w:rPr>
          <w:color w:val="000000"/>
        </w:rPr>
        <w:t xml:space="preserve"> data weekly. It is hard to know a priori when a shock will result in economic activity changing at a weekly, bi-weekly, or monthly frequency. Early in the pandemic, federal, state, and local policies were moving quickly so it made sense to have a weekly collection. The problem is that while we are in the moment, we cannot accurately forecast the likelihood of policy action. In addition, we are not able to forecast the likelihood of a change in the underlying cause of this: the path of </w:t>
      </w:r>
      <w:r w:rsidRPr="00732608" w:rsidR="00516F07">
        <w:rPr>
          <w:color w:val="000000"/>
        </w:rPr>
        <w:t>coronavirus pandemic</w:t>
      </w:r>
      <w:r w:rsidRPr="00732608">
        <w:rPr>
          <w:color w:val="000000"/>
        </w:rPr>
        <w:t xml:space="preserve">. We don't know paths about </w:t>
      </w:r>
      <w:r w:rsidRPr="00732608" w:rsidR="00516F07">
        <w:rPr>
          <w:color w:val="000000"/>
        </w:rPr>
        <w:t>coronavirus pandemic</w:t>
      </w:r>
      <w:r w:rsidRPr="00732608" w:rsidDel="00516F07" w:rsidR="00516F07">
        <w:rPr>
          <w:color w:val="000000"/>
        </w:rPr>
        <w:t xml:space="preserve"> </w:t>
      </w:r>
      <w:r w:rsidRPr="00732608">
        <w:rPr>
          <w:color w:val="000000"/>
        </w:rPr>
        <w:t xml:space="preserve"> itself (will it worsen in flu season?) and we don't know paths about alleviating </w:t>
      </w:r>
      <w:r w:rsidRPr="00732608" w:rsidR="00516F07">
        <w:rPr>
          <w:color w:val="000000"/>
        </w:rPr>
        <w:t>coronavirus pandemic</w:t>
      </w:r>
      <w:r w:rsidRPr="00732608" w:rsidDel="00516F07" w:rsidR="00516F07">
        <w:rPr>
          <w:color w:val="000000"/>
        </w:rPr>
        <w:t xml:space="preserve"> </w:t>
      </w:r>
      <w:r w:rsidRPr="00732608">
        <w:rPr>
          <w:color w:val="000000"/>
        </w:rPr>
        <w:t xml:space="preserve"> (vaccine, etc.). In such a period of such high uncertainty, there are benefits to having a weekly survey.</w:t>
      </w:r>
    </w:p>
    <w:p w:rsidRPr="00732608" w:rsidR="00EC3280" w:rsidP="00A40066" w:rsidRDefault="00EC3280" w14:paraId="67116D88" w14:textId="77777777">
      <w:pPr>
        <w:rPr>
          <w:color w:val="000000"/>
        </w:rPr>
      </w:pPr>
    </w:p>
    <w:p w:rsidRPr="00732608" w:rsidR="009135CB" w:rsidP="001209EC" w:rsidRDefault="00EE7897" w14:paraId="22A3ED46" w14:textId="77777777">
      <w:pPr>
        <w:pStyle w:val="Heading1"/>
        <w:rPr>
          <w:sz w:val="24"/>
          <w:szCs w:val="24"/>
        </w:rPr>
      </w:pPr>
      <w:bookmarkStart w:name="_Toc30238159" w:id="10"/>
      <w:r w:rsidRPr="00732608">
        <w:rPr>
          <w:sz w:val="24"/>
          <w:szCs w:val="24"/>
        </w:rPr>
        <w:t>Special Circumstances Relating to the Guidelines of 5 CFR 1320.5</w:t>
      </w:r>
      <w:bookmarkEnd w:id="10"/>
    </w:p>
    <w:p w:rsidRPr="00732608" w:rsidR="0045299D" w:rsidP="00A73D3A" w:rsidRDefault="0045299D" w14:paraId="3406DAEF" w14:textId="34563952">
      <w:pPr>
        <w:rPr>
          <w:color w:val="000000"/>
        </w:rPr>
      </w:pPr>
      <w:r w:rsidRPr="00732608">
        <w:rPr>
          <w:color w:val="000000"/>
          <w:bdr w:val="none" w:color="auto" w:sz="0" w:space="0" w:frame="1"/>
          <w:shd w:val="clear" w:color="auto" w:fill="FFFFFF"/>
        </w:rPr>
        <w:t>Collection of these data is conducted in a manner consistent with the guidelines in 5 CFR 1320.5 with the exception that we request responses in fewer than 30 days.  The data are needed quickly in order to</w:t>
      </w:r>
      <w:r w:rsidRPr="00732608">
        <w:rPr>
          <w:color w:val="000000"/>
          <w:shd w:val="clear" w:color="auto" w:fill="FFFFFF"/>
        </w:rPr>
        <w:t> provide timely statistical products on a weekly basis.</w:t>
      </w:r>
    </w:p>
    <w:p w:rsidRPr="00732608" w:rsidR="000654AC" w:rsidP="00A73D3A" w:rsidRDefault="000654AC" w14:paraId="7207DCD1" w14:textId="77777777">
      <w:pPr>
        <w:rPr>
          <w:b/>
          <w:color w:val="000000"/>
        </w:rPr>
      </w:pPr>
    </w:p>
    <w:p w:rsidRPr="00732608" w:rsidR="009135CB" w:rsidP="001209EC" w:rsidRDefault="00A20BCC" w14:paraId="32AF3C8E" w14:textId="77777777">
      <w:pPr>
        <w:pStyle w:val="Heading1"/>
        <w:rPr>
          <w:sz w:val="24"/>
          <w:szCs w:val="24"/>
        </w:rPr>
      </w:pPr>
      <w:bookmarkStart w:name="_Toc30238160" w:id="11"/>
      <w:r w:rsidRPr="00732608">
        <w:rPr>
          <w:sz w:val="24"/>
          <w:szCs w:val="24"/>
        </w:rPr>
        <w:t>Comments in Response to the Federal Register Notice and Efforts to Consult Outside the Agency</w:t>
      </w:r>
      <w:bookmarkEnd w:id="11"/>
    </w:p>
    <w:p w:rsidRPr="00732608" w:rsidR="00C14C6B" w:rsidP="008F1BCE" w:rsidRDefault="00C14C6B" w14:paraId="56390B38" w14:textId="06668187">
      <w:pPr>
        <w:contextualSpacing/>
        <w:rPr>
          <w:rFonts w:eastAsia="Calibri"/>
        </w:rPr>
      </w:pPr>
      <w:r w:rsidRPr="00732608">
        <w:rPr>
          <w:rFonts w:eastAsia="Calibri"/>
        </w:rPr>
        <w:t xml:space="preserve">As a condition of receiving OMB’s </w:t>
      </w:r>
      <w:r w:rsidRPr="00732608" w:rsidR="00AD6CA7">
        <w:rPr>
          <w:rFonts w:eastAsia="Calibri"/>
        </w:rPr>
        <w:t>18</w:t>
      </w:r>
      <w:r w:rsidRPr="00732608" w:rsidR="003E08A5">
        <w:rPr>
          <w:rFonts w:eastAsia="Calibri"/>
        </w:rPr>
        <w:t xml:space="preserve">0-day emergency clearance on April </w:t>
      </w:r>
      <w:r w:rsidRPr="00732608" w:rsidR="00AD6CA7">
        <w:rPr>
          <w:rFonts w:eastAsia="Calibri"/>
        </w:rPr>
        <w:t>22</w:t>
      </w:r>
      <w:r w:rsidRPr="00732608" w:rsidR="003E08A5">
        <w:rPr>
          <w:rFonts w:eastAsia="Calibri"/>
        </w:rPr>
        <w:t xml:space="preserve">, 2020, the Census Bureau published a </w:t>
      </w:r>
      <w:r w:rsidRPr="00732608" w:rsidR="00F56DA2">
        <w:rPr>
          <w:rFonts w:eastAsia="Calibri"/>
        </w:rPr>
        <w:t xml:space="preserve">60-day </w:t>
      </w:r>
      <w:r w:rsidRPr="00732608" w:rsidR="003E08A5">
        <w:rPr>
          <w:rFonts w:eastAsia="Calibri"/>
        </w:rPr>
        <w:t>Federal Register</w:t>
      </w:r>
      <w:r w:rsidRPr="00732608" w:rsidR="008319D7">
        <w:rPr>
          <w:rFonts w:eastAsia="Calibri"/>
        </w:rPr>
        <w:t xml:space="preserve"> Notice informing the public of the </w:t>
      </w:r>
      <w:r w:rsidRPr="00732608" w:rsidR="006E219A">
        <w:rPr>
          <w:rFonts w:eastAsia="Calibri"/>
        </w:rPr>
        <w:t xml:space="preserve">Small Business </w:t>
      </w:r>
      <w:r w:rsidRPr="00732608" w:rsidR="008319D7">
        <w:rPr>
          <w:rFonts w:eastAsia="Calibri"/>
        </w:rPr>
        <w:t xml:space="preserve">Pulse Survey on May </w:t>
      </w:r>
      <w:r w:rsidRPr="00732608" w:rsidR="003537E5">
        <w:rPr>
          <w:rFonts w:eastAsia="Calibri"/>
        </w:rPr>
        <w:t>19, 2020.</w:t>
      </w:r>
      <w:r w:rsidRPr="00732608" w:rsidR="003E08A5">
        <w:rPr>
          <w:rFonts w:eastAsia="Calibri"/>
        </w:rPr>
        <w:t xml:space="preserve"> </w:t>
      </w:r>
      <w:r w:rsidRPr="00732608">
        <w:rPr>
          <w:rFonts w:eastAsia="Calibri"/>
        </w:rPr>
        <w:t>In response to th</w:t>
      </w:r>
      <w:r w:rsidRPr="00732608" w:rsidR="00914DEC">
        <w:rPr>
          <w:rFonts w:eastAsia="Calibri"/>
        </w:rPr>
        <w:t>is</w:t>
      </w:r>
      <w:r w:rsidRPr="00732608">
        <w:rPr>
          <w:rFonts w:eastAsia="Calibri"/>
        </w:rPr>
        <w:t xml:space="preserve"> Notice, the Census Bureau received </w:t>
      </w:r>
      <w:r w:rsidRPr="00732608" w:rsidR="00D93096">
        <w:rPr>
          <w:rFonts w:eastAsia="Calibri"/>
        </w:rPr>
        <w:t>two</w:t>
      </w:r>
      <w:r w:rsidRPr="00732608" w:rsidR="00914DEC">
        <w:rPr>
          <w:rFonts w:eastAsia="Calibri"/>
        </w:rPr>
        <w:t xml:space="preserve"> </w:t>
      </w:r>
      <w:r w:rsidRPr="00732608">
        <w:rPr>
          <w:rFonts w:eastAsia="Calibri"/>
        </w:rPr>
        <w:t xml:space="preserve">comments from organizations and </w:t>
      </w:r>
      <w:r w:rsidRPr="00732608" w:rsidR="008261A5">
        <w:rPr>
          <w:rFonts w:eastAsia="Calibri"/>
        </w:rPr>
        <w:t xml:space="preserve">one from a </w:t>
      </w:r>
      <w:r w:rsidRPr="00732608">
        <w:rPr>
          <w:rFonts w:eastAsia="Calibri"/>
        </w:rPr>
        <w:t>private citizen</w:t>
      </w:r>
      <w:r w:rsidRPr="00732608" w:rsidR="00B32065">
        <w:rPr>
          <w:rFonts w:eastAsia="Calibri"/>
        </w:rPr>
        <w:t>.</w:t>
      </w:r>
      <w:r w:rsidRPr="00732608" w:rsidR="00D97665">
        <w:rPr>
          <w:rFonts w:eastAsia="Calibri"/>
        </w:rPr>
        <w:t xml:space="preserve"> The comments </w:t>
      </w:r>
      <w:r w:rsidRPr="00732608" w:rsidR="00BD304A">
        <w:rPr>
          <w:rFonts w:eastAsia="Calibri"/>
        </w:rPr>
        <w:t>are</w:t>
      </w:r>
      <w:r w:rsidRPr="00732608" w:rsidR="00D97665">
        <w:rPr>
          <w:rFonts w:eastAsia="Calibri"/>
        </w:rPr>
        <w:t xml:space="preserve"> </w:t>
      </w:r>
      <w:r w:rsidRPr="00732608" w:rsidR="00465211">
        <w:rPr>
          <w:rFonts w:eastAsia="Calibri"/>
        </w:rPr>
        <w:t xml:space="preserve">available in Attachment </w:t>
      </w:r>
      <w:r w:rsidRPr="00732608" w:rsidR="004B371F">
        <w:rPr>
          <w:rFonts w:eastAsia="Calibri"/>
        </w:rPr>
        <w:t>G</w:t>
      </w:r>
      <w:r w:rsidRPr="00732608" w:rsidR="004C17C1">
        <w:rPr>
          <w:rFonts w:eastAsia="Calibri"/>
        </w:rPr>
        <w:t xml:space="preserve">, and </w:t>
      </w:r>
      <w:r w:rsidRPr="00732608" w:rsidR="00D97665">
        <w:rPr>
          <w:rFonts w:eastAsia="Calibri"/>
        </w:rPr>
        <w:t>summarized</w:t>
      </w:r>
      <w:r w:rsidRPr="00732608">
        <w:rPr>
          <w:rFonts w:eastAsia="Calibri"/>
        </w:rPr>
        <w:t xml:space="preserve"> as follows:</w:t>
      </w:r>
    </w:p>
    <w:p w:rsidRPr="00732608" w:rsidR="00C14C6B" w:rsidP="008F1BCE" w:rsidRDefault="00C14C6B" w14:paraId="028B19A1" w14:textId="27A8AF1C">
      <w:pPr>
        <w:contextualSpacing/>
        <w:rPr>
          <w:rFonts w:eastAsia="Calibri"/>
        </w:rPr>
      </w:pPr>
    </w:p>
    <w:p w:rsidRPr="00732608" w:rsidR="006E219A" w:rsidP="006E219A" w:rsidRDefault="006E219A" w14:paraId="794A21C3" w14:textId="275A3908">
      <w:pPr>
        <w:pStyle w:val="ListParagraph"/>
        <w:numPr>
          <w:ilvl w:val="0"/>
          <w:numId w:val="2"/>
        </w:numPr>
        <w:contextualSpacing/>
        <w:rPr>
          <w:rFonts w:eastAsia="Calibri"/>
        </w:rPr>
      </w:pPr>
      <w:r w:rsidRPr="00732608">
        <w:rPr>
          <w:rFonts w:eastAsia="Calibri"/>
        </w:rPr>
        <w:t xml:space="preserve">All three comments offered positive feedback conveying appreciation for the Census Bureau’s efforts to collect near real-time data about the </w:t>
      </w:r>
      <w:r w:rsidRPr="00732608" w:rsidR="00296DE4">
        <w:rPr>
          <w:rFonts w:eastAsia="Calibri"/>
        </w:rPr>
        <w:t>effects</w:t>
      </w:r>
      <w:r w:rsidRPr="00732608">
        <w:rPr>
          <w:rFonts w:eastAsia="Calibri"/>
        </w:rPr>
        <w:t xml:space="preserve"> of the pandemic on small bus</w:t>
      </w:r>
      <w:r w:rsidRPr="00732608" w:rsidR="008261A5">
        <w:rPr>
          <w:rFonts w:eastAsia="Calibri"/>
        </w:rPr>
        <w:t>inesses, as well as recommended</w:t>
      </w:r>
      <w:r w:rsidRPr="00732608" w:rsidR="00C107A5">
        <w:rPr>
          <w:rFonts w:eastAsia="Calibri"/>
        </w:rPr>
        <w:t xml:space="preserve"> the collection be extended </w:t>
      </w:r>
      <w:r w:rsidRPr="00732608" w:rsidR="008261A5">
        <w:rPr>
          <w:rFonts w:eastAsia="Calibri"/>
        </w:rPr>
        <w:t>not only to provide vital information but</w:t>
      </w:r>
      <w:r w:rsidRPr="00732608" w:rsidR="00C107A5">
        <w:rPr>
          <w:rFonts w:eastAsia="Calibri"/>
        </w:rPr>
        <w:t xml:space="preserve"> to test </w:t>
      </w:r>
      <w:r w:rsidRPr="00732608" w:rsidR="008261A5">
        <w:rPr>
          <w:rFonts w:eastAsia="Calibri"/>
        </w:rPr>
        <w:t xml:space="preserve">innovative ways of collecting and producing </w:t>
      </w:r>
      <w:r w:rsidRPr="00732608" w:rsidR="00C107A5">
        <w:rPr>
          <w:rFonts w:eastAsia="Calibri"/>
        </w:rPr>
        <w:t>high frequen</w:t>
      </w:r>
      <w:r w:rsidRPr="00732608" w:rsidR="008261A5">
        <w:rPr>
          <w:rFonts w:eastAsia="Calibri"/>
        </w:rPr>
        <w:t>cy data</w:t>
      </w:r>
      <w:r w:rsidRPr="00732608" w:rsidR="00C107A5">
        <w:rPr>
          <w:rFonts w:eastAsia="Calibri"/>
        </w:rPr>
        <w:t xml:space="preserve">. </w:t>
      </w:r>
    </w:p>
    <w:p w:rsidRPr="00732608" w:rsidR="00C107A5" w:rsidP="00C107A5" w:rsidRDefault="00C107A5" w14:paraId="5E401816" w14:textId="593C6E7A">
      <w:pPr>
        <w:pStyle w:val="ListParagraph"/>
        <w:numPr>
          <w:ilvl w:val="0"/>
          <w:numId w:val="2"/>
        </w:numPr>
        <w:contextualSpacing/>
        <w:rPr>
          <w:rFonts w:eastAsia="Calibri"/>
        </w:rPr>
      </w:pPr>
      <w:r w:rsidRPr="00732608">
        <w:rPr>
          <w:rFonts w:eastAsia="Calibri"/>
        </w:rPr>
        <w:t>One comment</w:t>
      </w:r>
      <w:r w:rsidRPr="00732608" w:rsidR="008261A5">
        <w:rPr>
          <w:rFonts w:eastAsia="Calibri"/>
        </w:rPr>
        <w:t xml:space="preserve"> specifically</w:t>
      </w:r>
      <w:r w:rsidRPr="00732608">
        <w:rPr>
          <w:rFonts w:eastAsia="Calibri"/>
        </w:rPr>
        <w:t xml:space="preserve"> recommended response mode and contact strategies for the SBPS to better capture responses from the Latino small business sector.</w:t>
      </w:r>
    </w:p>
    <w:p w:rsidRPr="00732608" w:rsidR="008261A5" w:rsidP="009A37D4" w:rsidRDefault="008261A5" w14:paraId="69E5BD7B" w14:textId="2071D1D8">
      <w:pPr>
        <w:pStyle w:val="ListParagraph"/>
        <w:numPr>
          <w:ilvl w:val="0"/>
          <w:numId w:val="2"/>
        </w:numPr>
        <w:contextualSpacing/>
        <w:rPr>
          <w:rFonts w:eastAsia="Calibri"/>
        </w:rPr>
      </w:pPr>
      <w:r w:rsidRPr="00732608">
        <w:rPr>
          <w:rFonts w:eastAsia="Calibri"/>
        </w:rPr>
        <w:t xml:space="preserve">Another comment specifically recommended including a series of ten questions about the effectiveness of the </w:t>
      </w:r>
      <w:r w:rsidRPr="00732608" w:rsidR="009A37D4">
        <w:rPr>
          <w:rFonts w:eastAsia="Calibri"/>
        </w:rPr>
        <w:t>Coronavirus Aid, Relief, and Economic Security Act (</w:t>
      </w:r>
      <w:r w:rsidRPr="00732608">
        <w:rPr>
          <w:rFonts w:eastAsia="Calibri"/>
        </w:rPr>
        <w:t>CARES</w:t>
      </w:r>
      <w:r w:rsidRPr="00732608" w:rsidR="009A37D4">
        <w:rPr>
          <w:rFonts w:eastAsia="Calibri"/>
        </w:rPr>
        <w:t>)</w:t>
      </w:r>
      <w:r w:rsidRPr="00732608">
        <w:rPr>
          <w:rFonts w:eastAsia="Calibri"/>
        </w:rPr>
        <w:t xml:space="preserve"> Act and PPP</w:t>
      </w:r>
      <w:r w:rsidRPr="00732608" w:rsidR="00FD4D28">
        <w:rPr>
          <w:rFonts w:eastAsia="Calibri"/>
        </w:rPr>
        <w:t xml:space="preserve"> Flexibility</w:t>
      </w:r>
      <w:r w:rsidRPr="00732608">
        <w:rPr>
          <w:rFonts w:eastAsia="Calibri"/>
        </w:rPr>
        <w:t xml:space="preserve"> payments.</w:t>
      </w:r>
    </w:p>
    <w:p w:rsidRPr="00732608" w:rsidR="00D1424C" w:rsidP="00CA4548" w:rsidRDefault="00D1424C" w14:paraId="4DB8A979" w14:textId="3C26C22A">
      <w:pPr>
        <w:contextualSpacing/>
        <w:rPr>
          <w:color w:val="000000"/>
        </w:rPr>
      </w:pPr>
    </w:p>
    <w:p w:rsidRPr="00732608" w:rsidR="00B859E1" w:rsidP="00C115EA" w:rsidRDefault="00AA4C70" w14:paraId="6F500936" w14:textId="20D41847">
      <w:pPr>
        <w:contextualSpacing/>
      </w:pPr>
      <w:r w:rsidRPr="00732608">
        <w:rPr>
          <w:color w:val="000000"/>
        </w:rPr>
        <w:t xml:space="preserve">The Census Bureau appreciates the feedback received and </w:t>
      </w:r>
      <w:r w:rsidRPr="00732608" w:rsidR="00BD304A">
        <w:rPr>
          <w:color w:val="000000"/>
        </w:rPr>
        <w:t>has taken</w:t>
      </w:r>
      <w:r w:rsidRPr="00732608" w:rsidR="00B91448">
        <w:rPr>
          <w:color w:val="000000"/>
        </w:rPr>
        <w:t xml:space="preserve"> these </w:t>
      </w:r>
      <w:r w:rsidRPr="00732608" w:rsidR="00BD304A">
        <w:rPr>
          <w:color w:val="000000"/>
        </w:rPr>
        <w:t xml:space="preserve">important </w:t>
      </w:r>
      <w:r w:rsidRPr="00732608" w:rsidR="00B91448">
        <w:rPr>
          <w:color w:val="000000"/>
        </w:rPr>
        <w:t>comments and</w:t>
      </w:r>
      <w:r w:rsidRPr="00732608">
        <w:rPr>
          <w:color w:val="000000"/>
        </w:rPr>
        <w:t xml:space="preserve"> recommendations under advisement</w:t>
      </w:r>
      <w:r w:rsidRPr="00732608" w:rsidR="00BD304A">
        <w:rPr>
          <w:color w:val="000000"/>
        </w:rPr>
        <w:t xml:space="preserve">. </w:t>
      </w:r>
      <w:r w:rsidRPr="00732608">
        <w:rPr>
          <w:color w:val="000000"/>
        </w:rPr>
        <w:t xml:space="preserve">As indicated above, the </w:t>
      </w:r>
      <w:r w:rsidRPr="00732608" w:rsidR="00F56DA2">
        <w:rPr>
          <w:color w:val="000000"/>
        </w:rPr>
        <w:t>Census Bureau proposes to use the same instrument for Phase 3 as it used for</w:t>
      </w:r>
      <w:r w:rsidRPr="00732608" w:rsidR="007752DA">
        <w:rPr>
          <w:color w:val="000000"/>
        </w:rPr>
        <w:t xml:space="preserve"> Phase 2</w:t>
      </w:r>
      <w:r w:rsidR="00C115EA">
        <w:rPr>
          <w:color w:val="000000"/>
        </w:rPr>
        <w:t xml:space="preserve"> for at least the first cycle of collection</w:t>
      </w:r>
      <w:r w:rsidRPr="00732608" w:rsidR="007752DA">
        <w:rPr>
          <w:color w:val="000000"/>
        </w:rPr>
        <w:t>.</w:t>
      </w:r>
      <w:r w:rsidRPr="00732608">
        <w:rPr>
          <w:color w:val="000000"/>
        </w:rPr>
        <w:t xml:space="preserve"> </w:t>
      </w:r>
      <w:r w:rsidRPr="00732608" w:rsidR="00F56DA2">
        <w:rPr>
          <w:color w:val="000000"/>
        </w:rPr>
        <w:t xml:space="preserve">The Census Bureau commits to </w:t>
      </w:r>
      <w:r w:rsidRPr="00732608" w:rsidR="00B91448">
        <w:rPr>
          <w:color w:val="000000"/>
        </w:rPr>
        <w:t>continue evaluat</w:t>
      </w:r>
      <w:r w:rsidRPr="00732608" w:rsidR="00F56DA2">
        <w:rPr>
          <w:color w:val="000000"/>
        </w:rPr>
        <w:t>ion of</w:t>
      </w:r>
      <w:r w:rsidRPr="00732608" w:rsidR="00B91448">
        <w:rPr>
          <w:color w:val="000000"/>
        </w:rPr>
        <w:t xml:space="preserve"> the </w:t>
      </w:r>
      <w:r w:rsidRPr="00732608" w:rsidR="00F56DA2">
        <w:rPr>
          <w:color w:val="000000"/>
        </w:rPr>
        <w:t xml:space="preserve">proposed </w:t>
      </w:r>
      <w:r w:rsidRPr="00732608" w:rsidR="00B91448">
        <w:rPr>
          <w:color w:val="000000"/>
        </w:rPr>
        <w:t>content</w:t>
      </w:r>
      <w:r w:rsidRPr="00732608" w:rsidR="00F56DA2">
        <w:rPr>
          <w:color w:val="000000"/>
        </w:rPr>
        <w:t xml:space="preserve"> and the collection, design, and dissemination methods, and will take the information from these comments under advisement during those evaluations.</w:t>
      </w:r>
      <w:r w:rsidRPr="00732608" w:rsidR="00B91448">
        <w:rPr>
          <w:color w:val="000000"/>
        </w:rPr>
        <w:t xml:space="preserve">  It is the goal of the Census Bureau and its Federal agency partners contributing to this effort that the survey continue to meet as broad a range of data needs as possible while managing </w:t>
      </w:r>
      <w:r w:rsidRPr="00732608" w:rsidR="00F56DA2">
        <w:rPr>
          <w:color w:val="000000"/>
        </w:rPr>
        <w:t xml:space="preserve">respondent </w:t>
      </w:r>
      <w:r w:rsidRPr="00732608" w:rsidR="00B91448">
        <w:rPr>
          <w:color w:val="000000"/>
        </w:rPr>
        <w:t>burden.</w:t>
      </w:r>
      <w:r w:rsidRPr="00732608" w:rsidR="004A37A3">
        <w:rPr>
          <w:color w:val="000000"/>
        </w:rPr>
        <w:t xml:space="preserve"> Any </w:t>
      </w:r>
      <w:r w:rsidRPr="00732608" w:rsidR="004B6AB3">
        <w:rPr>
          <w:color w:val="000000"/>
        </w:rPr>
        <w:t xml:space="preserve">additions or </w:t>
      </w:r>
      <w:r w:rsidRPr="00732608" w:rsidR="004A37A3">
        <w:rPr>
          <w:color w:val="000000"/>
        </w:rPr>
        <w:t>revisions to the</w:t>
      </w:r>
      <w:r w:rsidRPr="00732608" w:rsidR="007752DA">
        <w:rPr>
          <w:color w:val="000000"/>
        </w:rPr>
        <w:t xml:space="preserve"> </w:t>
      </w:r>
      <w:r w:rsidRPr="00732608" w:rsidR="00F56DA2">
        <w:rPr>
          <w:color w:val="000000"/>
        </w:rPr>
        <w:t>content, collection, or design</w:t>
      </w:r>
      <w:r w:rsidRPr="00732608" w:rsidR="007752DA">
        <w:rPr>
          <w:color w:val="000000"/>
        </w:rPr>
        <w:t xml:space="preserve"> will be requested through </w:t>
      </w:r>
      <w:r w:rsidR="00C115EA">
        <w:rPr>
          <w:color w:val="000000"/>
        </w:rPr>
        <w:t>the process described previously.</w:t>
      </w:r>
      <w:r w:rsidRPr="00732608" w:rsidDel="000C3AE6" w:rsidR="000C3AE6">
        <w:t xml:space="preserve"> </w:t>
      </w:r>
    </w:p>
    <w:p w:rsidRPr="00732608" w:rsidR="00833C3D" w:rsidP="007C3735" w:rsidRDefault="00833C3D" w14:paraId="57513107" w14:textId="0D2A7547">
      <w:pPr>
        <w:contextualSpacing/>
      </w:pPr>
      <w:r w:rsidRPr="00732608">
        <w:t xml:space="preserve">The burden </w:t>
      </w:r>
      <w:r w:rsidRPr="00732608" w:rsidR="004D1DAA">
        <w:t>hours that we presented in May 1</w:t>
      </w:r>
      <w:r w:rsidRPr="00732608">
        <w:t xml:space="preserve">9, 2020 have since been refined </w:t>
      </w:r>
      <w:r w:rsidRPr="00732608" w:rsidR="000C3AE6">
        <w:t>to 73,920. See Section 12 for more details.</w:t>
      </w:r>
    </w:p>
    <w:p w:rsidRPr="00732608" w:rsidR="00796CB5" w:rsidP="00B26728" w:rsidRDefault="00796CB5" w14:paraId="1B554E94" w14:textId="77777777">
      <w:pPr>
        <w:textAlignment w:val="baseline"/>
        <w:rPr>
          <w:color w:val="000000"/>
        </w:rPr>
      </w:pPr>
    </w:p>
    <w:p w:rsidRPr="00732608" w:rsidR="009135CB" w:rsidP="001209EC" w:rsidRDefault="00AB64D2" w14:paraId="7AEF15ED" w14:textId="77777777">
      <w:pPr>
        <w:pStyle w:val="Heading1"/>
        <w:rPr>
          <w:sz w:val="24"/>
          <w:szCs w:val="24"/>
        </w:rPr>
      </w:pPr>
      <w:bookmarkStart w:name="_Toc30238161" w:id="12"/>
      <w:r w:rsidRPr="00732608">
        <w:rPr>
          <w:sz w:val="24"/>
          <w:szCs w:val="24"/>
        </w:rPr>
        <w:t>Explanation of Any Payment or Gift to Respondents</w:t>
      </w:r>
      <w:bookmarkEnd w:id="12"/>
    </w:p>
    <w:p w:rsidRPr="00732608" w:rsidR="009135CB" w:rsidP="00925656" w:rsidRDefault="008F0291" w14:paraId="4129163D" w14:textId="77777777">
      <w:pPr>
        <w:spacing w:line="360" w:lineRule="auto"/>
        <w:rPr>
          <w:color w:val="000000"/>
        </w:rPr>
      </w:pPr>
      <w:r w:rsidRPr="00732608">
        <w:rPr>
          <w:color w:val="000000"/>
        </w:rPr>
        <w:t xml:space="preserve">There are no payments or gifts provided to respondents. </w:t>
      </w:r>
    </w:p>
    <w:p w:rsidRPr="00732608" w:rsidR="009E7CF8" w:rsidP="00925656" w:rsidRDefault="009E7CF8" w14:paraId="373580B3" w14:textId="77777777">
      <w:pPr>
        <w:spacing w:line="360" w:lineRule="auto"/>
        <w:rPr>
          <w:color w:val="000000"/>
        </w:rPr>
      </w:pPr>
    </w:p>
    <w:p w:rsidRPr="00732608" w:rsidR="00F123D7" w:rsidP="00416F5D" w:rsidRDefault="00AC07CA" w14:paraId="1FDC4B0D" w14:textId="38FDB367">
      <w:pPr>
        <w:pStyle w:val="Heading1"/>
        <w:spacing w:line="276" w:lineRule="auto"/>
        <w:rPr>
          <w:sz w:val="24"/>
          <w:szCs w:val="24"/>
        </w:rPr>
      </w:pPr>
      <w:bookmarkStart w:name="_Toc30238162" w:id="13"/>
      <w:r w:rsidRPr="00732608">
        <w:rPr>
          <w:sz w:val="24"/>
          <w:szCs w:val="24"/>
        </w:rPr>
        <w:t>Protection of the Privacy and Confidentiality of Information Provided by Respondents</w:t>
      </w:r>
      <w:bookmarkEnd w:id="13"/>
    </w:p>
    <w:p w:rsidRPr="00732608" w:rsidR="00416F5D" w:rsidP="00416F5D" w:rsidRDefault="00416F5D" w14:paraId="77D84FCE" w14:textId="797CC5F3"/>
    <w:p w:rsidRPr="00732608" w:rsidR="00E20C87" w:rsidP="00EA2FFE" w:rsidRDefault="00E20C87" w14:paraId="7905A5B5" w14:textId="183C28AF">
      <w:pPr>
        <w:rPr>
          <w:color w:val="000000"/>
        </w:rPr>
      </w:pPr>
      <w:r w:rsidRPr="00732608">
        <w:rPr>
          <w:color w:val="000000"/>
        </w:rPr>
        <w:t xml:space="preserve">The information to be collected is protected under the confidentiality provisions of Title 13 U.S.C., Section 9 and may be seen only by persons sworn to uphold the confidentiality of Census Bureau information and may be used only for statistical purposes. Respondents are informed of the voluntary nature and extent of the confidentiality of the information they report. See initial email text in Attachment </w:t>
      </w:r>
      <w:r w:rsidRPr="00732608" w:rsidR="004B371F">
        <w:rPr>
          <w:color w:val="000000"/>
        </w:rPr>
        <w:t xml:space="preserve">B </w:t>
      </w:r>
      <w:r w:rsidRPr="00732608">
        <w:rPr>
          <w:color w:val="000000"/>
        </w:rPr>
        <w:t>and confidentiality language found in the electronic collection instruction in Attachment A.</w:t>
      </w:r>
    </w:p>
    <w:p w:rsidRPr="00732608" w:rsidR="00D1424C" w:rsidP="00925656" w:rsidRDefault="00D1424C" w14:paraId="4CAE3903" w14:textId="77777777">
      <w:pPr>
        <w:spacing w:line="360" w:lineRule="auto"/>
        <w:rPr>
          <w:color w:val="000000"/>
        </w:rPr>
      </w:pPr>
    </w:p>
    <w:p w:rsidRPr="00732608" w:rsidR="00E70DD9" w:rsidP="008A2E28" w:rsidRDefault="00D53C2C" w14:paraId="60581E55" w14:textId="171E4531">
      <w:pPr>
        <w:pStyle w:val="Heading1"/>
        <w:spacing w:line="276" w:lineRule="auto"/>
        <w:rPr>
          <w:sz w:val="24"/>
          <w:szCs w:val="24"/>
        </w:rPr>
      </w:pPr>
      <w:bookmarkStart w:name="_Toc30238163" w:id="14"/>
      <w:r w:rsidRPr="00732608">
        <w:rPr>
          <w:sz w:val="24"/>
          <w:szCs w:val="24"/>
        </w:rPr>
        <w:t>Justification for Sensitive Question</w:t>
      </w:r>
      <w:bookmarkEnd w:id="14"/>
      <w:r w:rsidRPr="00732608" w:rsidR="00416F5D">
        <w:rPr>
          <w:sz w:val="24"/>
          <w:szCs w:val="24"/>
        </w:rPr>
        <w:t>s</w:t>
      </w:r>
    </w:p>
    <w:p w:rsidRPr="00732608" w:rsidR="00416F5D" w:rsidP="00416F5D" w:rsidRDefault="00416F5D" w14:paraId="7F512C28" w14:textId="77777777"/>
    <w:p w:rsidRPr="00732608" w:rsidR="00E92A1E" w:rsidP="00E70DD9" w:rsidRDefault="00416F5D" w14:paraId="2F908350" w14:textId="641D2654">
      <w:pPr>
        <w:spacing w:line="276" w:lineRule="auto"/>
        <w:rPr>
          <w:color w:val="000000"/>
        </w:rPr>
      </w:pPr>
      <w:r w:rsidRPr="00732608">
        <w:rPr>
          <w:color w:val="000000"/>
        </w:rPr>
        <w:t>The Census Bureau does not deem any content to be of a</w:t>
      </w:r>
      <w:r w:rsidRPr="00732608" w:rsidR="000C6196">
        <w:rPr>
          <w:color w:val="000000"/>
        </w:rPr>
        <w:t xml:space="preserve"> sensitiv</w:t>
      </w:r>
      <w:r w:rsidRPr="00732608">
        <w:rPr>
          <w:color w:val="000000"/>
        </w:rPr>
        <w:t>e nature.</w:t>
      </w:r>
    </w:p>
    <w:p w:rsidRPr="00732608" w:rsidR="00B23E76" w:rsidP="00925656" w:rsidRDefault="00B23E76" w14:paraId="560A6522" w14:textId="77777777">
      <w:pPr>
        <w:spacing w:line="360" w:lineRule="auto"/>
        <w:rPr>
          <w:b/>
          <w:color w:val="0000FF"/>
        </w:rPr>
      </w:pPr>
    </w:p>
    <w:p w:rsidRPr="00732608" w:rsidR="003F592D" w:rsidP="001209EC" w:rsidRDefault="003F592D" w14:paraId="67D6B7B8" w14:textId="77777777">
      <w:pPr>
        <w:pStyle w:val="Heading1"/>
        <w:rPr>
          <w:sz w:val="24"/>
          <w:szCs w:val="24"/>
        </w:rPr>
      </w:pPr>
      <w:bookmarkStart w:name="_Toc30238164" w:id="15"/>
      <w:r w:rsidRPr="00732608">
        <w:rPr>
          <w:sz w:val="24"/>
          <w:szCs w:val="24"/>
        </w:rPr>
        <w:t>Estimates of Annualized Burden Hours and Costs</w:t>
      </w:r>
      <w:bookmarkEnd w:id="15"/>
      <w:r w:rsidRPr="00732608" w:rsidR="00232DD7">
        <w:rPr>
          <w:sz w:val="24"/>
          <w:szCs w:val="24"/>
        </w:rPr>
        <w:t xml:space="preserve"> </w:t>
      </w:r>
    </w:p>
    <w:p w:rsidRPr="00732608" w:rsidR="00AA1C0C" w:rsidP="00E70DD9" w:rsidRDefault="00AA1C0C" w14:paraId="3352FD0A" w14:textId="77777777">
      <w:pPr>
        <w:rPr>
          <w:color w:val="333333"/>
          <w:shd w:val="clear" w:color="auto" w:fill="FFFFFF"/>
        </w:rPr>
      </w:pPr>
    </w:p>
    <w:p w:rsidR="00A36F8B" w:rsidP="007F1B24" w:rsidRDefault="00A30A64" w14:paraId="7C109F7D" w14:textId="2593CA33">
      <w:bookmarkStart w:name="_Hlk30237659" w:id="16"/>
      <w:r w:rsidRPr="00732608">
        <w:t xml:space="preserve">The Census Bureau estimates that, for the average </w:t>
      </w:r>
      <w:r w:rsidRPr="00732608" w:rsidR="00E20C87">
        <w:t>small business respondent</w:t>
      </w:r>
      <w:r w:rsidRPr="00732608">
        <w:t xml:space="preserve">, this survey will take about </w:t>
      </w:r>
      <w:r w:rsidRPr="00732608" w:rsidR="00E20C87">
        <w:t xml:space="preserve">6 </w:t>
      </w:r>
      <w:r w:rsidRPr="00732608">
        <w:t>minutes to complete, including the time for reviewing the instructions and a</w:t>
      </w:r>
      <w:r w:rsidRPr="00732608" w:rsidR="00551B63">
        <w:t xml:space="preserve">nswers. </w:t>
      </w:r>
      <w:r w:rsidRPr="00732608" w:rsidR="009A3B14">
        <w:t xml:space="preserve">In its efforts to ensure questionnaire items are sound and remain relevant, the Census Bureau estimates an additional 120 burden hours for cognitive testing/web probing. </w:t>
      </w:r>
    </w:p>
    <w:p w:rsidR="00A36F8B" w:rsidP="007F1B24" w:rsidRDefault="00A36F8B" w14:paraId="7B3EDA62" w14:textId="77777777"/>
    <w:p w:rsidRPr="00732608" w:rsidR="00A241C9" w:rsidP="007F1B24" w:rsidRDefault="0058614A" w14:paraId="3A2E6BF2" w14:textId="5A4A759F">
      <w:r w:rsidRPr="00732608">
        <w:t>W</w:t>
      </w:r>
      <w:r w:rsidRPr="00732608" w:rsidR="00BF581A">
        <w:t>e anticipate</w:t>
      </w:r>
      <w:r w:rsidRPr="00732608" w:rsidR="000A303A">
        <w:t xml:space="preserve"> contacting</w:t>
      </w:r>
      <w:r w:rsidRPr="00732608" w:rsidR="0099162E">
        <w:t xml:space="preserve"> approximately</w:t>
      </w:r>
      <w:r w:rsidRPr="00732608" w:rsidR="000A303A">
        <w:t xml:space="preserve"> </w:t>
      </w:r>
      <w:r w:rsidRPr="00732608" w:rsidR="0099162E">
        <w:t>100,000</w:t>
      </w:r>
      <w:r w:rsidRPr="00732608" w:rsidR="000A303A">
        <w:t xml:space="preserve"> respondents per week and</w:t>
      </w:r>
      <w:r w:rsidRPr="00732608" w:rsidR="00BF581A">
        <w:t xml:space="preserve"> receiving</w:t>
      </w:r>
      <w:r w:rsidR="0038782D">
        <w:t xml:space="preserve"> approximately</w:t>
      </w:r>
      <w:r w:rsidRPr="00732608" w:rsidR="00BF581A">
        <w:t xml:space="preserve"> 20,500 responses </w:t>
      </w:r>
      <w:r w:rsidRPr="00732608">
        <w:t xml:space="preserve">per week </w:t>
      </w:r>
      <w:r w:rsidRPr="00732608" w:rsidR="00BF581A">
        <w:t>for up to</w:t>
      </w:r>
      <w:r w:rsidR="0038782D">
        <w:t xml:space="preserve"> a maximum of</w:t>
      </w:r>
      <w:r w:rsidRPr="00732608" w:rsidR="00BF581A">
        <w:t xml:space="preserve"> 36 </w:t>
      </w:r>
      <w:r w:rsidRPr="00732608">
        <w:t xml:space="preserve">weeks of </w:t>
      </w:r>
      <w:r w:rsidRPr="00732608" w:rsidR="00BF581A">
        <w:t>collection</w:t>
      </w:r>
      <w:r w:rsidRPr="00732608">
        <w:t xml:space="preserve"> each year</w:t>
      </w:r>
      <w:r w:rsidRPr="00732608" w:rsidR="00BF581A">
        <w:t xml:space="preserve">. </w:t>
      </w:r>
      <w:r w:rsidRPr="00732608" w:rsidR="000A303A">
        <w:t xml:space="preserve">Our estimate of number of responses per week is based on </w:t>
      </w:r>
      <w:r w:rsidRPr="00732608" w:rsidR="006B3747">
        <w:t>an average response rate from Phase 2</w:t>
      </w:r>
      <w:r w:rsidRPr="00732608" w:rsidR="000A303A">
        <w:t>. We have based our burden hours calculations on the number of anticipated responses per week, not the total number of respondents contacted. Therefore, we estimate the</w:t>
      </w:r>
      <w:r w:rsidRPr="00732608" w:rsidR="00BF581A">
        <w:t xml:space="preserve"> total</w:t>
      </w:r>
      <w:r w:rsidRPr="00732608" w:rsidR="009A3B14">
        <w:t xml:space="preserve"> annualized</w:t>
      </w:r>
      <w:r w:rsidRPr="00732608" w:rsidR="00BF581A">
        <w:t xml:space="preserve"> burden for Phase 3 to be </w:t>
      </w:r>
      <w:r w:rsidRPr="00732608" w:rsidR="009A3B14">
        <w:t>73,</w:t>
      </w:r>
      <w:r w:rsidRPr="00732608" w:rsidR="0069406B">
        <w:t xml:space="preserve">800 </w:t>
      </w:r>
      <w:r w:rsidRPr="00732608" w:rsidR="009A3B14">
        <w:t>hours</w:t>
      </w:r>
      <w:r w:rsidRPr="00732608" w:rsidR="00BF581A">
        <w:t xml:space="preserve"> (20,500 </w:t>
      </w:r>
      <w:r w:rsidRPr="00732608" w:rsidR="00FD4D28">
        <w:t>x</w:t>
      </w:r>
      <w:r w:rsidRPr="00732608" w:rsidR="00BF581A">
        <w:t xml:space="preserve"> 36 </w:t>
      </w:r>
      <w:r w:rsidRPr="00732608" w:rsidR="00FD4D28">
        <w:t>x</w:t>
      </w:r>
      <w:r w:rsidRPr="00732608" w:rsidR="00BF581A">
        <w:t xml:space="preserve"> .1 hours </w:t>
      </w:r>
      <w:r w:rsidRPr="00732608" w:rsidR="000A303A">
        <w:t>= 73,800</w:t>
      </w:r>
      <w:r w:rsidRPr="00732608" w:rsidR="0069406B">
        <w:t>)</w:t>
      </w:r>
      <w:r w:rsidRPr="00732608">
        <w:t>.</w:t>
      </w:r>
      <w:r w:rsidR="002D3A54">
        <w:t xml:space="preserve"> </w:t>
      </w:r>
      <w:r w:rsidRPr="00732608" w:rsidR="000A303A">
        <w:t xml:space="preserve">We </w:t>
      </w:r>
      <w:r w:rsidRPr="00732608" w:rsidR="0069406B">
        <w:t>estimate</w:t>
      </w:r>
      <w:r w:rsidRPr="00732608" w:rsidR="000A303A">
        <w:t xml:space="preserve"> the</w:t>
      </w:r>
      <w:r w:rsidRPr="00732608" w:rsidR="0069406B">
        <w:t xml:space="preserve"> total annualized</w:t>
      </w:r>
      <w:r w:rsidRPr="00732608" w:rsidR="000A303A">
        <w:t xml:space="preserve"> cost of the respondents</w:t>
      </w:r>
      <w:r w:rsidRPr="00732608" w:rsidR="006B3747">
        <w:t>’</w:t>
      </w:r>
      <w:r w:rsidRPr="00732608" w:rsidR="000A303A">
        <w:t xml:space="preserve"> time to complete this survey to be </w:t>
      </w:r>
      <w:r w:rsidRPr="00732608" w:rsidR="0069406B">
        <w:t xml:space="preserve">$2,537,720 (73,800 hours </w:t>
      </w:r>
      <w:r w:rsidRPr="00732608" w:rsidR="00E246EF">
        <w:t>x</w:t>
      </w:r>
      <w:r w:rsidRPr="00732608" w:rsidR="0069406B">
        <w:t xml:space="preserve"> $34.40 per hour)</w:t>
      </w:r>
      <w:r w:rsidRPr="00732608" w:rsidR="000A303A">
        <w:t>.</w:t>
      </w:r>
      <w:r w:rsidRPr="00732608" w:rsidR="00A241C9">
        <w:rPr>
          <w:rStyle w:val="FootnoteReference"/>
        </w:rPr>
        <w:footnoteReference w:id="2"/>
      </w:r>
    </w:p>
    <w:p w:rsidRPr="00732608" w:rsidR="0099162E" w:rsidP="007F1B24" w:rsidRDefault="0099162E" w14:paraId="6D53E7D0" w14:textId="77777777"/>
    <w:p w:rsidRPr="00732608" w:rsidR="00185E0B" w:rsidP="00185E0B" w:rsidRDefault="009135CB" w14:paraId="77692243" w14:textId="5279680E">
      <w:pPr>
        <w:pStyle w:val="Heading1"/>
        <w:rPr>
          <w:sz w:val="24"/>
          <w:szCs w:val="24"/>
        </w:rPr>
      </w:pPr>
      <w:bookmarkStart w:name="_Toc30143583" w:id="17"/>
      <w:bookmarkStart w:name="_Toc30143614" w:id="18"/>
      <w:bookmarkStart w:name="_Toc30143697" w:id="19"/>
      <w:bookmarkStart w:name="_Toc30143584" w:id="20"/>
      <w:bookmarkStart w:name="_Toc30143615" w:id="21"/>
      <w:bookmarkStart w:name="_Toc30143698" w:id="22"/>
      <w:bookmarkStart w:name="_Toc30238165" w:id="23"/>
      <w:bookmarkEnd w:id="16"/>
      <w:bookmarkEnd w:id="17"/>
      <w:bookmarkEnd w:id="18"/>
      <w:bookmarkEnd w:id="19"/>
      <w:bookmarkEnd w:id="20"/>
      <w:bookmarkEnd w:id="21"/>
      <w:bookmarkEnd w:id="22"/>
      <w:r w:rsidRPr="00732608">
        <w:rPr>
          <w:sz w:val="24"/>
          <w:szCs w:val="24"/>
        </w:rPr>
        <w:t xml:space="preserve">Estimate of Other Total Annual Cost Burden to Respondents or </w:t>
      </w:r>
      <w:r w:rsidRPr="00732608" w:rsidR="00BD540F">
        <w:rPr>
          <w:sz w:val="24"/>
          <w:szCs w:val="24"/>
        </w:rPr>
        <w:t>Record</w:t>
      </w:r>
      <w:r w:rsidRPr="00732608" w:rsidR="001A4D48">
        <w:rPr>
          <w:sz w:val="24"/>
          <w:szCs w:val="24"/>
        </w:rPr>
        <w:t xml:space="preserve"> K</w:t>
      </w:r>
      <w:r w:rsidRPr="00732608" w:rsidR="00BD540F">
        <w:rPr>
          <w:sz w:val="24"/>
          <w:szCs w:val="24"/>
        </w:rPr>
        <w:t>eepers</w:t>
      </w:r>
      <w:bookmarkEnd w:id="23"/>
    </w:p>
    <w:p w:rsidRPr="00732608" w:rsidR="007C3735" w:rsidP="00925656" w:rsidRDefault="00185E0B" w14:paraId="63A76B17" w14:textId="3723AEAE">
      <w:pPr>
        <w:tabs>
          <w:tab w:val="left" w:pos="1"/>
          <w:tab w:val="left" w:pos="1584"/>
          <w:tab w:val="left" w:pos="3888"/>
          <w:tab w:val="left" w:pos="5472"/>
          <w:tab w:val="left" w:pos="7200"/>
        </w:tabs>
        <w:spacing w:line="360" w:lineRule="auto"/>
        <w:rPr>
          <w:color w:val="000000"/>
        </w:rPr>
      </w:pPr>
      <w:r w:rsidRPr="00732608">
        <w:rPr>
          <w:color w:val="000000"/>
        </w:rPr>
        <w:t>We do not expect respondents to incur any costs other than that of their time to respond</w:t>
      </w:r>
      <w:r w:rsidRPr="00732608" w:rsidR="004B6AB3">
        <w:rPr>
          <w:color w:val="000000"/>
        </w:rPr>
        <w:t>.</w:t>
      </w:r>
    </w:p>
    <w:p w:rsidRPr="00732608" w:rsidR="002F2C37" w:rsidP="00925656" w:rsidRDefault="002F2C37" w14:paraId="00B5FB16" w14:textId="77777777">
      <w:pPr>
        <w:tabs>
          <w:tab w:val="left" w:pos="1"/>
          <w:tab w:val="left" w:pos="1584"/>
          <w:tab w:val="left" w:pos="3888"/>
          <w:tab w:val="left" w:pos="5472"/>
          <w:tab w:val="left" w:pos="7200"/>
        </w:tabs>
        <w:spacing w:line="360" w:lineRule="auto"/>
        <w:rPr>
          <w:b/>
          <w:color w:val="000000"/>
        </w:rPr>
      </w:pPr>
    </w:p>
    <w:p w:rsidRPr="00732608" w:rsidR="00361910" w:rsidP="00361910" w:rsidRDefault="009135CB" w14:paraId="4F84B16C" w14:textId="5D0C0553">
      <w:pPr>
        <w:pStyle w:val="Heading1"/>
        <w:rPr>
          <w:sz w:val="24"/>
          <w:szCs w:val="24"/>
        </w:rPr>
      </w:pPr>
      <w:bookmarkStart w:name="_Toc30238166" w:id="24"/>
      <w:r w:rsidRPr="00732608">
        <w:rPr>
          <w:sz w:val="24"/>
          <w:szCs w:val="24"/>
        </w:rPr>
        <w:t>Cost to the Federal Government</w:t>
      </w:r>
      <w:bookmarkEnd w:id="24"/>
    </w:p>
    <w:p w:rsidRPr="00732608" w:rsidR="00815211" w:rsidP="00815211" w:rsidRDefault="00A351ED" w14:paraId="7E0269C2" w14:textId="1652EDB7">
      <w:pPr>
        <w:rPr>
          <w:color w:val="000000"/>
        </w:rPr>
      </w:pPr>
      <w:r w:rsidRPr="00732608">
        <w:t>The</w:t>
      </w:r>
      <w:r w:rsidR="0068310E">
        <w:t xml:space="preserve"> maximum annualized</w:t>
      </w:r>
      <w:r w:rsidRPr="00732608">
        <w:t xml:space="preserve"> </w:t>
      </w:r>
      <w:r w:rsidRPr="00732608" w:rsidR="00815211">
        <w:t xml:space="preserve">government </w:t>
      </w:r>
      <w:r w:rsidRPr="00732608">
        <w:t xml:space="preserve">cost </w:t>
      </w:r>
      <w:r w:rsidRPr="00732608" w:rsidR="00C677E2">
        <w:t>for this continuation of</w:t>
      </w:r>
      <w:r w:rsidRPr="00732608">
        <w:t xml:space="preserve"> </w:t>
      </w:r>
      <w:r w:rsidRPr="00732608" w:rsidR="00815211">
        <w:t xml:space="preserve">the </w:t>
      </w:r>
      <w:r w:rsidRPr="00732608" w:rsidR="0096168D">
        <w:t xml:space="preserve">Small Business </w:t>
      </w:r>
      <w:r w:rsidRPr="00732608" w:rsidR="00815211">
        <w:t xml:space="preserve">Pulse Survey is approximately </w:t>
      </w:r>
      <w:r w:rsidRPr="00732608" w:rsidR="00701A20">
        <w:t>$</w:t>
      </w:r>
      <w:r w:rsidRPr="00732608" w:rsidR="0096168D">
        <w:t>2</w:t>
      </w:r>
      <w:r w:rsidRPr="00732608" w:rsidR="007C3735">
        <w:t>,</w:t>
      </w:r>
      <w:r w:rsidRPr="00732608" w:rsidR="0058614A">
        <w:t>0</w:t>
      </w:r>
      <w:r w:rsidRPr="00732608" w:rsidR="0096168D">
        <w:t>00</w:t>
      </w:r>
      <w:r w:rsidRPr="00732608" w:rsidR="00F224C0">
        <w:t>,</w:t>
      </w:r>
      <w:r w:rsidRPr="00732608" w:rsidR="0096168D">
        <w:t>000</w:t>
      </w:r>
      <w:r w:rsidRPr="00732608" w:rsidR="00B73C1E">
        <w:t xml:space="preserve"> </w:t>
      </w:r>
      <w:r w:rsidRPr="00732608" w:rsidR="00815211">
        <w:rPr>
          <w:color w:val="000000"/>
        </w:rPr>
        <w:t xml:space="preserve">paid from Census Bureau appropriations. </w:t>
      </w:r>
      <w:r w:rsidRPr="00732608" w:rsidR="006B3747">
        <w:t xml:space="preserve">Costs for the </w:t>
      </w:r>
      <w:r w:rsidRPr="00732608" w:rsidR="00B82658">
        <w:t>survey</w:t>
      </w:r>
      <w:r w:rsidRPr="00732608" w:rsidR="006B3747">
        <w:t xml:space="preserve"> have been refined since the onset of the survey in April 2020. The cost for </w:t>
      </w:r>
      <w:r w:rsidRPr="00732608" w:rsidR="00B82658">
        <w:t xml:space="preserve">nine weeks of data collection in </w:t>
      </w:r>
      <w:r w:rsidRPr="00732608" w:rsidR="006B3747">
        <w:t xml:space="preserve">Phase 1 was understated at </w:t>
      </w:r>
      <w:r w:rsidRPr="00732608" w:rsidR="00B82658">
        <w:t>$336,274</w:t>
      </w:r>
      <w:r w:rsidRPr="00732608" w:rsidR="006B3747">
        <w:t>, while the cost for Phase 2 was estimated at</w:t>
      </w:r>
      <w:r w:rsidRPr="00732608" w:rsidR="00B82658">
        <w:t xml:space="preserve"> $1,000,000</w:t>
      </w:r>
      <w:r w:rsidRPr="00732608" w:rsidR="006B3747">
        <w:t xml:space="preserve">. As we developed more precise cost estimates using </w:t>
      </w:r>
      <w:r w:rsidRPr="00732608" w:rsidR="00B82658">
        <w:t xml:space="preserve">internal </w:t>
      </w:r>
      <w:r w:rsidRPr="00732608" w:rsidR="006B3747">
        <w:t xml:space="preserve">operational data, we have refined the estimates. The Phase 3 projected cost is an annual operations and maintenance cost, which may fluctuate slightly if we develop efficiencies or make improvements </w:t>
      </w:r>
      <w:r w:rsidRPr="00732608" w:rsidR="00B82658">
        <w:t xml:space="preserve">such as </w:t>
      </w:r>
      <w:r w:rsidRPr="00732608" w:rsidR="006B3747">
        <w:t>the addition of or changes to content, collection and processing infrastructure, security requirements,</w:t>
      </w:r>
      <w:r w:rsidRPr="00732608" w:rsidR="00B82658">
        <w:t xml:space="preserve"> or</w:t>
      </w:r>
      <w:r w:rsidRPr="00732608" w:rsidR="006B3747">
        <w:t xml:space="preserve"> dissemination tools.</w:t>
      </w:r>
    </w:p>
    <w:p w:rsidRPr="00732608" w:rsidR="00815211" w:rsidP="00361910" w:rsidRDefault="00815211" w14:paraId="7C401BA4" w14:textId="77777777">
      <w:pPr>
        <w:rPr>
          <w:rFonts w:ascii="Calibri" w:hAnsi="Calibri" w:cs="Calibri"/>
        </w:rPr>
      </w:pPr>
    </w:p>
    <w:p w:rsidRPr="00732608" w:rsidR="009135CB" w:rsidP="001209EC" w:rsidRDefault="004132BA" w14:paraId="23ACF523" w14:textId="77777777">
      <w:pPr>
        <w:pStyle w:val="Heading1"/>
        <w:rPr>
          <w:sz w:val="24"/>
          <w:szCs w:val="24"/>
        </w:rPr>
      </w:pPr>
      <w:bookmarkStart w:name="_Toc30238167" w:id="25"/>
      <w:r w:rsidRPr="00732608">
        <w:rPr>
          <w:sz w:val="24"/>
          <w:szCs w:val="24"/>
        </w:rPr>
        <w:t>E</w:t>
      </w:r>
      <w:r w:rsidRPr="00732608" w:rsidR="009135CB">
        <w:rPr>
          <w:sz w:val="24"/>
          <w:szCs w:val="24"/>
        </w:rPr>
        <w:t>xplanation for Program Changes or Adjustments</w:t>
      </w:r>
      <w:bookmarkEnd w:id="25"/>
    </w:p>
    <w:p w:rsidRPr="00732608" w:rsidR="00701A20" w:rsidP="008D085C" w:rsidRDefault="00943FB6" w14:paraId="276DCF97" w14:textId="1F7E592C">
      <w:pPr>
        <w:tabs>
          <w:tab w:val="left" w:pos="1"/>
          <w:tab w:val="left" w:pos="1584"/>
          <w:tab w:val="left" w:pos="3888"/>
          <w:tab w:val="left" w:pos="5472"/>
          <w:tab w:val="left" w:pos="7200"/>
        </w:tabs>
        <w:rPr>
          <w:color w:val="000000"/>
        </w:rPr>
      </w:pPr>
      <w:r w:rsidRPr="00732608">
        <w:rPr>
          <w:color w:val="000000"/>
        </w:rPr>
        <w:t>The Census</w:t>
      </w:r>
      <w:r w:rsidRPr="00732608" w:rsidR="00701A20">
        <w:rPr>
          <w:color w:val="000000"/>
        </w:rPr>
        <w:t xml:space="preserve"> Bureau seeks to conduct Phase 3</w:t>
      </w:r>
      <w:r w:rsidRPr="00732608">
        <w:rPr>
          <w:color w:val="000000"/>
        </w:rPr>
        <w:t xml:space="preserve"> of the </w:t>
      </w:r>
      <w:r w:rsidRPr="00732608" w:rsidR="0096168D">
        <w:rPr>
          <w:color w:val="000000"/>
        </w:rPr>
        <w:t xml:space="preserve">Small Business </w:t>
      </w:r>
      <w:r w:rsidRPr="00732608">
        <w:rPr>
          <w:color w:val="000000"/>
        </w:rPr>
        <w:t xml:space="preserve">Pulse Survey in recognition of the continued pandemic and the degree to which the data have been used to understand </w:t>
      </w:r>
      <w:r w:rsidRPr="00732608" w:rsidR="0096168D">
        <w:rPr>
          <w:color w:val="000000"/>
        </w:rPr>
        <w:t>small business</w:t>
      </w:r>
      <w:r w:rsidRPr="00732608">
        <w:rPr>
          <w:color w:val="000000"/>
        </w:rPr>
        <w:t xml:space="preserve"> </w:t>
      </w:r>
      <w:r w:rsidRPr="00732608" w:rsidR="008F64A3">
        <w:rPr>
          <w:color w:val="000000"/>
        </w:rPr>
        <w:t xml:space="preserve">experiences </w:t>
      </w:r>
      <w:r w:rsidRPr="00732608" w:rsidR="0096168D">
        <w:rPr>
          <w:color w:val="000000"/>
        </w:rPr>
        <w:t>during</w:t>
      </w:r>
      <w:r w:rsidRPr="00732608">
        <w:rPr>
          <w:color w:val="000000"/>
        </w:rPr>
        <w:t xml:space="preserve"> this period. Phase </w:t>
      </w:r>
      <w:r w:rsidRPr="00732608" w:rsidR="00701A20">
        <w:rPr>
          <w:color w:val="000000"/>
        </w:rPr>
        <w:t xml:space="preserve">3 will continue </w:t>
      </w:r>
      <w:r w:rsidRPr="00732608" w:rsidR="00537F73">
        <w:rPr>
          <w:color w:val="000000"/>
        </w:rPr>
        <w:t xml:space="preserve">using the same </w:t>
      </w:r>
      <w:r w:rsidRPr="00732608" w:rsidR="00701A20">
        <w:rPr>
          <w:color w:val="000000"/>
        </w:rPr>
        <w:t>approach</w:t>
      </w:r>
      <w:r w:rsidRPr="00732608" w:rsidR="00537F73">
        <w:rPr>
          <w:color w:val="000000"/>
        </w:rPr>
        <w:t xml:space="preserve"> as</w:t>
      </w:r>
      <w:r w:rsidRPr="00732608" w:rsidR="00701A20">
        <w:rPr>
          <w:color w:val="000000"/>
        </w:rPr>
        <w:t xml:space="preserve"> in Phase 2.</w:t>
      </w:r>
      <w:r w:rsidRPr="00732608" w:rsidR="00537F73">
        <w:rPr>
          <w:color w:val="000000"/>
        </w:rPr>
        <w:t xml:space="preserve"> However, this survey remains experimental and changes to content, collection methods, design, and dissemination can be expected as the Census Bureau continues to learn and refine its methods.</w:t>
      </w:r>
      <w:r w:rsidRPr="00732608" w:rsidR="00701A20">
        <w:rPr>
          <w:color w:val="000000"/>
        </w:rPr>
        <w:t xml:space="preserve"> </w:t>
      </w:r>
      <w:r w:rsidRPr="00732608" w:rsidR="007A7D78">
        <w:rPr>
          <w:color w:val="000000"/>
        </w:rPr>
        <w:t xml:space="preserve">Data </w:t>
      </w:r>
      <w:r w:rsidRPr="00732608" w:rsidR="00537F73">
        <w:rPr>
          <w:color w:val="000000"/>
        </w:rPr>
        <w:t xml:space="preserve">are expected to </w:t>
      </w:r>
      <w:r w:rsidRPr="00732608" w:rsidR="007A7D78">
        <w:rPr>
          <w:color w:val="000000"/>
        </w:rPr>
        <w:t xml:space="preserve">be collected for </w:t>
      </w:r>
      <w:r w:rsidRPr="00732608" w:rsidR="008A2E28">
        <w:rPr>
          <w:color w:val="000000"/>
        </w:rPr>
        <w:t>7</w:t>
      </w:r>
      <w:r w:rsidRPr="00732608" w:rsidR="00AA1FBD">
        <w:rPr>
          <w:color w:val="000000"/>
        </w:rPr>
        <w:t xml:space="preserve"> </w:t>
      </w:r>
      <w:r w:rsidRPr="00732608" w:rsidR="007A7D78">
        <w:rPr>
          <w:color w:val="000000"/>
        </w:rPr>
        <w:t xml:space="preserve">days, and released on a </w:t>
      </w:r>
      <w:r w:rsidRPr="00732608" w:rsidR="008A2E28">
        <w:rPr>
          <w:color w:val="000000"/>
        </w:rPr>
        <w:t>weekly</w:t>
      </w:r>
      <w:r w:rsidRPr="00732608" w:rsidR="007A7D78">
        <w:rPr>
          <w:color w:val="000000"/>
        </w:rPr>
        <w:t xml:space="preserve"> cycle</w:t>
      </w:r>
      <w:r w:rsidRPr="00732608" w:rsidR="00701A20">
        <w:rPr>
          <w:color w:val="000000"/>
        </w:rPr>
        <w:t xml:space="preserve">. </w:t>
      </w:r>
    </w:p>
    <w:p w:rsidRPr="00732608" w:rsidR="00701A20" w:rsidP="008D085C" w:rsidRDefault="00701A20" w14:paraId="16FF6A2F" w14:textId="77777777">
      <w:pPr>
        <w:tabs>
          <w:tab w:val="left" w:pos="1"/>
          <w:tab w:val="left" w:pos="1584"/>
          <w:tab w:val="left" w:pos="3888"/>
          <w:tab w:val="left" w:pos="5472"/>
          <w:tab w:val="left" w:pos="7200"/>
        </w:tabs>
        <w:rPr>
          <w:color w:val="000000"/>
        </w:rPr>
      </w:pPr>
    </w:p>
    <w:p w:rsidRPr="00732608" w:rsidR="00FD4ED0" w:rsidP="008D085C" w:rsidRDefault="00FD4ED0" w14:paraId="5534FCC0" w14:textId="7D3E300A">
      <w:pPr>
        <w:tabs>
          <w:tab w:val="left" w:pos="1"/>
          <w:tab w:val="left" w:pos="1584"/>
          <w:tab w:val="left" w:pos="3888"/>
          <w:tab w:val="left" w:pos="5472"/>
          <w:tab w:val="left" w:pos="7200"/>
        </w:tabs>
        <w:rPr>
          <w:color w:val="000000"/>
        </w:rPr>
      </w:pPr>
      <w:r w:rsidRPr="00732608">
        <w:rPr>
          <w:color w:val="000000"/>
        </w:rPr>
        <w:t>T</w:t>
      </w:r>
      <w:r w:rsidRPr="00732608" w:rsidR="00701A20">
        <w:rPr>
          <w:color w:val="000000"/>
        </w:rPr>
        <w:t>he Census Bureau, its partner agencies or data users</w:t>
      </w:r>
      <w:r w:rsidRPr="00732608" w:rsidR="00D97665">
        <w:rPr>
          <w:color w:val="000000"/>
        </w:rPr>
        <w:t xml:space="preserve"> may</w:t>
      </w:r>
      <w:r w:rsidRPr="00732608" w:rsidR="00701A20">
        <w:rPr>
          <w:color w:val="000000"/>
        </w:rPr>
        <w:t xml:space="preserve"> determine that changes in content, contact strategies or methodology are warranted – to make the data more useful, or to make the survey more </w:t>
      </w:r>
      <w:r w:rsidRPr="00732608">
        <w:rPr>
          <w:color w:val="000000"/>
        </w:rPr>
        <w:t>efficient and/or less burdensome</w:t>
      </w:r>
      <w:r w:rsidRPr="00732608" w:rsidR="00D97665">
        <w:rPr>
          <w:color w:val="000000"/>
        </w:rPr>
        <w:t xml:space="preserve">.  In this case, </w:t>
      </w:r>
      <w:r w:rsidRPr="00732608">
        <w:rPr>
          <w:color w:val="000000"/>
        </w:rPr>
        <w:t xml:space="preserve">the </w:t>
      </w:r>
      <w:r w:rsidRPr="00732608" w:rsidR="00701A20">
        <w:rPr>
          <w:color w:val="000000"/>
        </w:rPr>
        <w:t>Census Bureau will propose</w:t>
      </w:r>
      <w:r w:rsidRPr="00732608" w:rsidR="00D97665">
        <w:rPr>
          <w:color w:val="000000"/>
        </w:rPr>
        <w:t xml:space="preserve"> the </w:t>
      </w:r>
      <w:r w:rsidRPr="00732608" w:rsidR="00701A20">
        <w:rPr>
          <w:color w:val="000000"/>
        </w:rPr>
        <w:t>change</w:t>
      </w:r>
      <w:r w:rsidRPr="00732608" w:rsidR="00D97665">
        <w:rPr>
          <w:color w:val="000000"/>
        </w:rPr>
        <w:t>(</w:t>
      </w:r>
      <w:r w:rsidRPr="00732608" w:rsidR="00701A20">
        <w:rPr>
          <w:color w:val="000000"/>
        </w:rPr>
        <w:t>s</w:t>
      </w:r>
      <w:r w:rsidRPr="00732608" w:rsidR="00D97665">
        <w:rPr>
          <w:color w:val="000000"/>
        </w:rPr>
        <w:t>)</w:t>
      </w:r>
      <w:r w:rsidRPr="00732608" w:rsidR="00701A20">
        <w:rPr>
          <w:color w:val="000000"/>
        </w:rPr>
        <w:t xml:space="preserve"> to OMB </w:t>
      </w:r>
      <w:r w:rsidR="00F03309">
        <w:rPr>
          <w:color w:val="000000"/>
        </w:rPr>
        <w:t>through the process described previously.</w:t>
      </w:r>
      <w:r w:rsidRPr="00732608" w:rsidR="00537F73">
        <w:rPr>
          <w:color w:val="000000"/>
        </w:rPr>
        <w:t xml:space="preserve"> </w:t>
      </w:r>
      <w:r w:rsidRPr="00732608">
        <w:rPr>
          <w:color w:val="000000"/>
        </w:rPr>
        <w:t xml:space="preserve">The Census Bureau is committed to continuous improvement through the life of the survey, and ensuring that data remain </w:t>
      </w:r>
      <w:r w:rsidRPr="00732608" w:rsidR="00D97665">
        <w:rPr>
          <w:color w:val="000000"/>
        </w:rPr>
        <w:t xml:space="preserve">informative and </w:t>
      </w:r>
      <w:r w:rsidRPr="00732608">
        <w:rPr>
          <w:color w:val="000000"/>
        </w:rPr>
        <w:t xml:space="preserve">relevant as communities </w:t>
      </w:r>
      <w:r w:rsidRPr="00732608" w:rsidR="00D97665">
        <w:rPr>
          <w:color w:val="000000"/>
        </w:rPr>
        <w:t xml:space="preserve">manage dimensions of life impacted by the pandemic.  </w:t>
      </w:r>
      <w:r w:rsidRPr="00732608">
        <w:rPr>
          <w:color w:val="000000"/>
        </w:rPr>
        <w:t xml:space="preserve"> </w:t>
      </w:r>
    </w:p>
    <w:p w:rsidRPr="00732608" w:rsidR="007A7D78" w:rsidP="008D085C" w:rsidRDefault="007A7D78" w14:paraId="54991D5E" w14:textId="77777777">
      <w:pPr>
        <w:tabs>
          <w:tab w:val="left" w:pos="1"/>
          <w:tab w:val="left" w:pos="1584"/>
          <w:tab w:val="left" w:pos="3888"/>
          <w:tab w:val="left" w:pos="5472"/>
          <w:tab w:val="left" w:pos="7200"/>
        </w:tabs>
        <w:rPr>
          <w:color w:val="000000"/>
        </w:rPr>
      </w:pPr>
    </w:p>
    <w:p w:rsidRPr="00732608" w:rsidR="009135CB" w:rsidP="001209EC" w:rsidRDefault="004132BA" w14:paraId="61C5C6D6" w14:textId="77777777">
      <w:pPr>
        <w:pStyle w:val="Heading1"/>
        <w:rPr>
          <w:sz w:val="24"/>
          <w:szCs w:val="24"/>
        </w:rPr>
      </w:pPr>
      <w:bookmarkStart w:name="_Toc30238168" w:id="26"/>
      <w:r w:rsidRPr="00732608">
        <w:rPr>
          <w:sz w:val="24"/>
          <w:szCs w:val="24"/>
        </w:rPr>
        <w:t>P</w:t>
      </w:r>
      <w:r w:rsidRPr="00732608" w:rsidR="009135CB">
        <w:rPr>
          <w:sz w:val="24"/>
          <w:szCs w:val="24"/>
        </w:rPr>
        <w:t>lans for Tabulation and Publication and Project Time Schedule</w:t>
      </w:r>
      <w:bookmarkEnd w:id="26"/>
      <w:r w:rsidRPr="00732608" w:rsidR="00F35B3D">
        <w:rPr>
          <w:sz w:val="24"/>
          <w:szCs w:val="24"/>
        </w:rPr>
        <w:t xml:space="preserve"> </w:t>
      </w:r>
    </w:p>
    <w:p w:rsidRPr="00732608" w:rsidR="008A2E28" w:rsidP="00820AB6" w:rsidRDefault="008A2E28" w14:paraId="6D6B00C2" w14:textId="67052587">
      <w:pPr>
        <w:pStyle w:val="Heading1"/>
        <w:numPr>
          <w:ilvl w:val="0"/>
          <w:numId w:val="0"/>
        </w:numPr>
        <w:spacing w:line="240" w:lineRule="auto"/>
        <w:rPr>
          <w:b w:val="0"/>
          <w:sz w:val="24"/>
          <w:szCs w:val="24"/>
        </w:rPr>
      </w:pPr>
      <w:r w:rsidRPr="00732608">
        <w:rPr>
          <w:b w:val="0"/>
          <w:sz w:val="24"/>
          <w:szCs w:val="24"/>
        </w:rPr>
        <w:t xml:space="preserve">The Census Bureau envisions short, medium, and longer-term applications of the SBPS data.  First, in the short-term data tabulations and visualizations will be disseminated </w:t>
      </w:r>
      <w:r w:rsidRPr="00732608" w:rsidR="007E3A9E">
        <w:rPr>
          <w:b w:val="0"/>
          <w:sz w:val="24"/>
          <w:szCs w:val="24"/>
        </w:rPr>
        <w:t xml:space="preserve">weekly </w:t>
      </w:r>
      <w:r w:rsidRPr="00732608">
        <w:rPr>
          <w:b w:val="0"/>
          <w:sz w:val="24"/>
          <w:szCs w:val="24"/>
        </w:rPr>
        <w:t xml:space="preserve">within approximately </w:t>
      </w:r>
      <w:r w:rsidRPr="00732608" w:rsidR="007E3A9E">
        <w:rPr>
          <w:b w:val="0"/>
          <w:sz w:val="24"/>
          <w:szCs w:val="24"/>
        </w:rPr>
        <w:t>1 week</w:t>
      </w:r>
      <w:r w:rsidRPr="00732608">
        <w:rPr>
          <w:b w:val="0"/>
          <w:sz w:val="24"/>
          <w:szCs w:val="24"/>
        </w:rPr>
        <w:t xml:space="preserve"> of the reference period.  Second, in the medium term, research data products linking census, survey and/or administrative records data to SBPS responses will be created to more fully understand and provide context for the SBPS data.  Last, in the long term the SBPS linked data will be used to understand the relationship between these types of questions and important business outcomes including employment, productivity, growth, and survival in order to understand whether this platform can be used in real time to extract meaningful, policy relevant information.  In the long term it will also be useful to link SBPS data to any program evaluation research.  </w:t>
      </w:r>
    </w:p>
    <w:p w:rsidRPr="00732608" w:rsidR="007C3735" w:rsidP="007C3735" w:rsidRDefault="007C3735" w14:paraId="3FAB8B28" w14:textId="77777777"/>
    <w:p w:rsidRPr="00732608" w:rsidR="008A2E28" w:rsidP="00820AB6" w:rsidRDefault="008A2E28" w14:paraId="58603E3C" w14:textId="7FFD7D67">
      <w:pPr>
        <w:pStyle w:val="Heading1"/>
        <w:numPr>
          <w:ilvl w:val="0"/>
          <w:numId w:val="0"/>
        </w:numPr>
        <w:spacing w:line="240" w:lineRule="auto"/>
        <w:rPr>
          <w:b w:val="0"/>
          <w:sz w:val="24"/>
          <w:szCs w:val="24"/>
        </w:rPr>
      </w:pPr>
      <w:r w:rsidRPr="00732608">
        <w:rPr>
          <w:b w:val="0"/>
          <w:sz w:val="24"/>
          <w:szCs w:val="24"/>
        </w:rPr>
        <w:t xml:space="preserve">Data will be represented in a user-friendly graphical format and available at https://www.census.gov/businesspulsedata as a featured experimental data product. All tabulations, including those for which visualizations are not created, will be downloadable so that users may create their own reports or visualizations.  Users of the tabulations and visualizations may include policy makers within the above mentioned agencies as well academic experts and the media.  </w:t>
      </w:r>
    </w:p>
    <w:p w:rsidRPr="00732608" w:rsidR="008A2E28" w:rsidP="00820AB6" w:rsidRDefault="008A2E28" w14:paraId="13829741" w14:textId="77777777"/>
    <w:p w:rsidRPr="00732608" w:rsidR="008A2E28" w:rsidP="00820AB6" w:rsidRDefault="008A2E28" w14:paraId="66462600" w14:textId="4A786BCF">
      <w:pPr>
        <w:pStyle w:val="Heading1"/>
        <w:numPr>
          <w:ilvl w:val="0"/>
          <w:numId w:val="0"/>
        </w:numPr>
        <w:spacing w:line="240" w:lineRule="auto"/>
        <w:rPr>
          <w:b w:val="0"/>
          <w:sz w:val="24"/>
          <w:szCs w:val="24"/>
        </w:rPr>
      </w:pPr>
      <w:r w:rsidRPr="00732608">
        <w:rPr>
          <w:b w:val="0"/>
          <w:sz w:val="24"/>
          <w:szCs w:val="24"/>
        </w:rPr>
        <w:t>Data collected through the Census Bureau's Centurion electronic instrument will be delivered as an XML file to our master control system where a PHP application parses and inserts data into an Oracle database. From there, the data are packaged into JSON file(s) that can easily be consumed by the data visualization front end. Visualizations will be updated weekly. A time stamp will be included on the visual for user reference. Other technologies used to render the data include: HTML5, CSS3, JavaScript, and several JavaScript libraries.</w:t>
      </w:r>
    </w:p>
    <w:p w:rsidRPr="00732608" w:rsidR="008A2E28" w:rsidP="00820AB6" w:rsidRDefault="008A2E28" w14:paraId="08CCB2F4" w14:textId="77777777"/>
    <w:p w:rsidRPr="00732608" w:rsidR="008A2E28" w:rsidP="00820AB6" w:rsidRDefault="008A2E28" w14:paraId="4D097CE8" w14:textId="68039D19">
      <w:pPr>
        <w:pStyle w:val="Heading1"/>
        <w:numPr>
          <w:ilvl w:val="0"/>
          <w:numId w:val="0"/>
        </w:numPr>
        <w:spacing w:line="240" w:lineRule="auto"/>
        <w:rPr>
          <w:b w:val="0"/>
          <w:sz w:val="24"/>
          <w:szCs w:val="24"/>
        </w:rPr>
      </w:pPr>
      <w:r w:rsidRPr="00732608">
        <w:rPr>
          <w:b w:val="0"/>
          <w:sz w:val="24"/>
          <w:szCs w:val="24"/>
        </w:rPr>
        <w:t xml:space="preserve">Research data products will potentially allow us to provide more detailed information about the businesses during the </w:t>
      </w:r>
      <w:r w:rsidRPr="00732608" w:rsidR="00BB1506">
        <w:rPr>
          <w:b w:val="0"/>
          <w:sz w:val="24"/>
          <w:szCs w:val="24"/>
        </w:rPr>
        <w:t>coronavirus</w:t>
      </w:r>
      <w:r w:rsidRPr="00732608">
        <w:rPr>
          <w:b w:val="0"/>
          <w:sz w:val="24"/>
          <w:szCs w:val="24"/>
        </w:rPr>
        <w:t xml:space="preserve"> pandemic without creating additional reporting burden on small business owners.  For example, linking the SBPS to the Annual Business Survey, which includes detailed information about the </w:t>
      </w:r>
      <w:r w:rsidRPr="00732608" w:rsidR="004B6AB3">
        <w:rPr>
          <w:b w:val="0"/>
          <w:sz w:val="24"/>
          <w:szCs w:val="24"/>
        </w:rPr>
        <w:t>sex</w:t>
      </w:r>
      <w:r w:rsidRPr="00732608">
        <w:rPr>
          <w:b w:val="0"/>
          <w:sz w:val="24"/>
          <w:szCs w:val="24"/>
        </w:rPr>
        <w:t xml:space="preserve">, race, and </w:t>
      </w:r>
      <w:r w:rsidRPr="00732608" w:rsidR="004B6AB3">
        <w:rPr>
          <w:b w:val="0"/>
          <w:sz w:val="24"/>
          <w:szCs w:val="24"/>
        </w:rPr>
        <w:t xml:space="preserve">ethnicity </w:t>
      </w:r>
      <w:r w:rsidRPr="00732608">
        <w:rPr>
          <w:b w:val="0"/>
          <w:sz w:val="24"/>
          <w:szCs w:val="24"/>
        </w:rPr>
        <w:t xml:space="preserve">of business owners, will allow the Census Bureau to provide </w:t>
      </w:r>
      <w:r w:rsidRPr="00732608" w:rsidR="00CE4F68">
        <w:rPr>
          <w:b w:val="0"/>
          <w:sz w:val="24"/>
          <w:szCs w:val="24"/>
        </w:rPr>
        <w:t>SBPS estimates by these owner</w:t>
      </w:r>
      <w:r w:rsidRPr="00732608">
        <w:rPr>
          <w:b w:val="0"/>
          <w:sz w:val="24"/>
          <w:szCs w:val="24"/>
        </w:rPr>
        <w:t xml:space="preserve"> characteristics.  Linking the SBPS to our data infrastructure will allow us to control for business size, age, access to credit before the pandemic, and other characteristics of businesses and their owners when measuring the effect of changing business conditions due to the pandemic on small businesses.</w:t>
      </w:r>
    </w:p>
    <w:p w:rsidRPr="00732608" w:rsidR="008A2E28" w:rsidP="00820AB6" w:rsidRDefault="008A2E28" w14:paraId="62C31380" w14:textId="77777777"/>
    <w:p w:rsidRPr="00732608" w:rsidR="008A2E28" w:rsidP="00820AB6" w:rsidRDefault="008A2E28" w14:paraId="1128D266" w14:textId="491A242B">
      <w:pPr>
        <w:pStyle w:val="Heading1"/>
        <w:numPr>
          <w:ilvl w:val="0"/>
          <w:numId w:val="0"/>
        </w:numPr>
        <w:spacing w:line="240" w:lineRule="auto"/>
        <w:rPr>
          <w:b w:val="0"/>
          <w:sz w:val="24"/>
          <w:szCs w:val="24"/>
        </w:rPr>
      </w:pPr>
      <w:r w:rsidRPr="00732608">
        <w:rPr>
          <w:b w:val="0"/>
          <w:sz w:val="24"/>
          <w:szCs w:val="24"/>
        </w:rPr>
        <w:t xml:space="preserve">In the longer term, the Census Bureau will use the linked SBPS to understand whether low burden, high frequency collections such as the SBPS are predictive of future state business outcomes.   For example, if business applied for but did not receive federal assistance is this a significant predictor of that business’s future growth or survival?   Because some of the business outcomes we are interested in are potentially longer term than the survey, we cannot fully evaluate the usefulness of the SBPS in the short or medium terms. </w:t>
      </w:r>
    </w:p>
    <w:p w:rsidRPr="00732608" w:rsidR="008A2E28" w:rsidP="00820AB6" w:rsidRDefault="008A2E28" w14:paraId="0AEA6EE6" w14:textId="77777777"/>
    <w:p w:rsidRPr="00732608" w:rsidR="00545847" w:rsidP="007C3735" w:rsidRDefault="008A2E28" w14:paraId="0A0DA537" w14:textId="29EFC7C5">
      <w:pPr>
        <w:pStyle w:val="Heading1"/>
        <w:numPr>
          <w:ilvl w:val="0"/>
          <w:numId w:val="0"/>
        </w:numPr>
        <w:spacing w:line="240" w:lineRule="auto"/>
      </w:pPr>
      <w:r w:rsidRPr="00732608">
        <w:rPr>
          <w:b w:val="0"/>
          <w:sz w:val="24"/>
          <w:szCs w:val="24"/>
        </w:rPr>
        <w:t>Data from this survey will be released as experimental. Experimental data products are innovative statistical products created using new data sources or methodologies that benefit data users. Census Bureau experimental data may not meet all of our quality standards.  Because of this, we clearly identify experimental data products and include methodology and supporting research with their release.  For further discussion of the SBPS experimental data product and how the resulting data and corresponding quality will be messaged to the public,</w:t>
      </w:r>
      <w:r w:rsidRPr="00732608" w:rsidR="00837BAB">
        <w:rPr>
          <w:b w:val="0"/>
          <w:sz w:val="24"/>
          <w:szCs w:val="24"/>
        </w:rPr>
        <w:t xml:space="preserve"> including Census Bureau “Guiding Principles: Experimental Statistical Products,”</w:t>
      </w:r>
      <w:r w:rsidRPr="00732608">
        <w:rPr>
          <w:b w:val="0"/>
          <w:sz w:val="24"/>
          <w:szCs w:val="24"/>
        </w:rPr>
        <w:t xml:space="preserve"> see Attachment </w:t>
      </w:r>
      <w:r w:rsidRPr="00732608" w:rsidR="004B371F">
        <w:rPr>
          <w:b w:val="0"/>
          <w:sz w:val="24"/>
          <w:szCs w:val="24"/>
        </w:rPr>
        <w:t>E</w:t>
      </w:r>
      <w:r w:rsidRPr="00732608">
        <w:rPr>
          <w:b w:val="0"/>
          <w:sz w:val="24"/>
          <w:szCs w:val="24"/>
        </w:rPr>
        <w:t xml:space="preserve">.  </w:t>
      </w:r>
    </w:p>
    <w:p w:rsidRPr="00732608" w:rsidR="008D085C" w:rsidP="00371AFE" w:rsidRDefault="008D085C" w14:paraId="2A988F17" w14:textId="77777777">
      <w:pPr>
        <w:tabs>
          <w:tab w:val="left" w:pos="1"/>
          <w:tab w:val="left" w:pos="1584"/>
          <w:tab w:val="left" w:pos="3888"/>
          <w:tab w:val="left" w:pos="5472"/>
          <w:tab w:val="left" w:pos="7200"/>
        </w:tabs>
        <w:rPr>
          <w:color w:val="000000"/>
        </w:rPr>
      </w:pPr>
    </w:p>
    <w:p w:rsidRPr="00732608" w:rsidR="009135CB" w:rsidP="001209EC" w:rsidRDefault="0054726E" w14:paraId="39B632E8" w14:textId="2C8031BC">
      <w:pPr>
        <w:pStyle w:val="Heading1"/>
        <w:rPr>
          <w:sz w:val="24"/>
          <w:szCs w:val="24"/>
        </w:rPr>
      </w:pPr>
      <w:bookmarkStart w:name="_Toc30238169" w:id="27"/>
      <w:r w:rsidRPr="00732608">
        <w:rPr>
          <w:sz w:val="24"/>
          <w:szCs w:val="24"/>
        </w:rPr>
        <w:t xml:space="preserve">Reason(s) </w:t>
      </w:r>
      <w:r w:rsidRPr="00732608" w:rsidR="008D085C">
        <w:rPr>
          <w:sz w:val="24"/>
          <w:szCs w:val="24"/>
        </w:rPr>
        <w:t xml:space="preserve">Not to </w:t>
      </w:r>
      <w:r w:rsidRPr="00732608">
        <w:rPr>
          <w:sz w:val="24"/>
          <w:szCs w:val="24"/>
        </w:rPr>
        <w:t xml:space="preserve">Display OMB Expiration Date </w:t>
      </w:r>
      <w:bookmarkEnd w:id="27"/>
    </w:p>
    <w:p w:rsidRPr="00732608" w:rsidR="00614526" w:rsidP="00614526" w:rsidRDefault="00614526" w14:paraId="19526392" w14:textId="77777777">
      <w:pPr>
        <w:tabs>
          <w:tab w:val="left" w:pos="1"/>
          <w:tab w:val="left" w:pos="1584"/>
          <w:tab w:val="left" w:pos="3888"/>
          <w:tab w:val="left" w:pos="5472"/>
          <w:tab w:val="left" w:pos="7200"/>
        </w:tabs>
        <w:rPr>
          <w:b/>
          <w:color w:val="000000"/>
        </w:rPr>
      </w:pPr>
      <w:r w:rsidRPr="00732608">
        <w:rPr>
          <w:color w:val="000000"/>
        </w:rPr>
        <w:t xml:space="preserve">Not applicable. </w:t>
      </w:r>
    </w:p>
    <w:p w:rsidRPr="00732608" w:rsidR="00D17637" w:rsidP="00925656" w:rsidRDefault="00D17637" w14:paraId="2DC63F10" w14:textId="5FD76078">
      <w:pPr>
        <w:tabs>
          <w:tab w:val="left" w:pos="1"/>
          <w:tab w:val="left" w:pos="1584"/>
          <w:tab w:val="left" w:pos="3888"/>
          <w:tab w:val="left" w:pos="5472"/>
          <w:tab w:val="left" w:pos="7200"/>
        </w:tabs>
        <w:spacing w:line="360" w:lineRule="auto"/>
        <w:rPr>
          <w:b/>
          <w:color w:val="000000"/>
        </w:rPr>
      </w:pPr>
    </w:p>
    <w:p w:rsidRPr="00732608" w:rsidR="009135CB" w:rsidP="001209EC" w:rsidRDefault="009135CB" w14:paraId="296E2653" w14:textId="77777777">
      <w:pPr>
        <w:pStyle w:val="Heading1"/>
        <w:rPr>
          <w:sz w:val="24"/>
          <w:szCs w:val="24"/>
        </w:rPr>
      </w:pPr>
      <w:bookmarkStart w:name="_Toc30238170" w:id="28"/>
      <w:r w:rsidRPr="00732608">
        <w:rPr>
          <w:sz w:val="24"/>
          <w:szCs w:val="24"/>
        </w:rPr>
        <w:t>Exceptions to Certification for Paperwork Reduction Act Submissions</w:t>
      </w:r>
      <w:bookmarkEnd w:id="28"/>
    </w:p>
    <w:p w:rsidRPr="00732608" w:rsidR="00E2607E" w:rsidP="00925656" w:rsidRDefault="0047710E" w14:paraId="01C10C02" w14:textId="1F4C48E0">
      <w:pPr>
        <w:tabs>
          <w:tab w:val="left" w:pos="1"/>
          <w:tab w:val="left" w:pos="1584"/>
          <w:tab w:val="left" w:pos="3888"/>
          <w:tab w:val="left" w:pos="5472"/>
          <w:tab w:val="left" w:pos="7200"/>
        </w:tabs>
        <w:spacing w:line="360" w:lineRule="auto"/>
        <w:rPr>
          <w:color w:val="000000"/>
        </w:rPr>
      </w:pPr>
      <w:r w:rsidRPr="00732608">
        <w:rPr>
          <w:color w:val="000000"/>
        </w:rPr>
        <w:t>There are n</w:t>
      </w:r>
      <w:r w:rsidRPr="00732608" w:rsidR="009135CB">
        <w:rPr>
          <w:color w:val="000000"/>
        </w:rPr>
        <w:t xml:space="preserve">o exceptions </w:t>
      </w:r>
      <w:r w:rsidRPr="00732608">
        <w:rPr>
          <w:color w:val="000000"/>
        </w:rPr>
        <w:t>to the certification</w:t>
      </w:r>
      <w:r w:rsidRPr="00732608" w:rsidR="009135CB">
        <w:rPr>
          <w:color w:val="000000"/>
        </w:rPr>
        <w:t>.</w:t>
      </w:r>
    </w:p>
    <w:p w:rsidRPr="00732608" w:rsidR="00614526" w:rsidP="00614526" w:rsidRDefault="00614526" w14:paraId="21E58B98" w14:textId="77777777">
      <w:pPr>
        <w:rPr>
          <w:rFonts w:eastAsiaTheme="minorHAnsi"/>
        </w:rPr>
      </w:pPr>
    </w:p>
    <w:p w:rsidRPr="00732608" w:rsidR="005F3BB8" w:rsidP="005F3BB8" w:rsidRDefault="005F3BB8" w14:paraId="2AAA82E5" w14:textId="77777777">
      <w:pPr>
        <w:rPr>
          <w:rFonts w:eastAsiaTheme="minorHAnsi"/>
        </w:rPr>
      </w:pPr>
      <w:r w:rsidRPr="00732608">
        <w:rPr>
          <w:rFonts w:eastAsiaTheme="minorHAnsi"/>
        </w:rPr>
        <w:t>List of Attachments</w:t>
      </w:r>
    </w:p>
    <w:p w:rsidRPr="00732608" w:rsidR="005F3BB8" w:rsidP="005F3BB8" w:rsidRDefault="005F3BB8" w14:paraId="6A6C64CE" w14:textId="2B1820FA">
      <w:pPr>
        <w:rPr>
          <w:rFonts w:eastAsiaTheme="minorHAnsi"/>
        </w:rPr>
      </w:pPr>
    </w:p>
    <w:p w:rsidRPr="00624C6F" w:rsidR="004B371F" w:rsidP="004B371F" w:rsidRDefault="004B371F" w14:paraId="388673DB" w14:textId="331CD454">
      <w:pPr>
        <w:pStyle w:val="ListParagraph"/>
        <w:numPr>
          <w:ilvl w:val="0"/>
          <w:numId w:val="10"/>
        </w:numPr>
        <w:rPr>
          <w:rFonts w:eastAsiaTheme="minorHAnsi"/>
          <w:highlight w:val="green"/>
        </w:rPr>
      </w:pPr>
      <w:r w:rsidRPr="00624C6F">
        <w:rPr>
          <w:rFonts w:eastAsiaTheme="minorHAnsi"/>
          <w:highlight w:val="green"/>
        </w:rPr>
        <w:t>Small Business Pulse Survey Questionnaire</w:t>
      </w:r>
    </w:p>
    <w:p w:rsidRPr="00732608" w:rsidR="004B371F" w:rsidP="004B371F" w:rsidRDefault="004B371F" w14:paraId="1F7AF8B5" w14:textId="23A8DCD7">
      <w:pPr>
        <w:pStyle w:val="ListParagraph"/>
        <w:numPr>
          <w:ilvl w:val="0"/>
          <w:numId w:val="10"/>
        </w:numPr>
        <w:rPr>
          <w:rFonts w:eastAsiaTheme="minorHAnsi"/>
        </w:rPr>
      </w:pPr>
      <w:r w:rsidRPr="00732608">
        <w:rPr>
          <w:rFonts w:eastAsiaTheme="minorHAnsi"/>
        </w:rPr>
        <w:t>Small Business Pulse Survey Respondent Landing Page, Initial Emails, and Due Date Reminders</w:t>
      </w:r>
    </w:p>
    <w:p w:rsidRPr="00732608" w:rsidR="004B371F" w:rsidP="004B371F" w:rsidRDefault="004B371F" w14:paraId="282B1EF2" w14:textId="435D35A4">
      <w:pPr>
        <w:pStyle w:val="ListParagraph"/>
        <w:numPr>
          <w:ilvl w:val="0"/>
          <w:numId w:val="10"/>
        </w:numPr>
        <w:rPr>
          <w:rFonts w:eastAsiaTheme="minorHAnsi"/>
        </w:rPr>
      </w:pPr>
      <w:r w:rsidRPr="00732608">
        <w:rPr>
          <w:rFonts w:eastAsiaTheme="minorHAnsi"/>
        </w:rPr>
        <w:t>Small Business Pulse Survey Content and Uses</w:t>
      </w:r>
    </w:p>
    <w:p w:rsidRPr="00732608" w:rsidR="004B371F" w:rsidP="004B371F" w:rsidRDefault="004B371F" w14:paraId="69DFB84E" w14:textId="5F588E4D">
      <w:pPr>
        <w:pStyle w:val="ListParagraph"/>
        <w:numPr>
          <w:ilvl w:val="0"/>
          <w:numId w:val="10"/>
        </w:numPr>
        <w:rPr>
          <w:rFonts w:eastAsiaTheme="minorHAnsi"/>
        </w:rPr>
      </w:pPr>
      <w:r w:rsidRPr="00732608">
        <w:rPr>
          <w:rFonts w:eastAsiaTheme="minorHAnsi"/>
        </w:rPr>
        <w:t>Small Business Pulse Survey Methodology</w:t>
      </w:r>
    </w:p>
    <w:p w:rsidRPr="00732608" w:rsidR="004B371F" w:rsidP="004B371F" w:rsidRDefault="004B371F" w14:paraId="635809EB" w14:textId="4D0A1B2B">
      <w:pPr>
        <w:pStyle w:val="ListParagraph"/>
        <w:numPr>
          <w:ilvl w:val="0"/>
          <w:numId w:val="10"/>
        </w:numPr>
        <w:rPr>
          <w:rFonts w:eastAsiaTheme="minorHAnsi"/>
        </w:rPr>
      </w:pPr>
      <w:r w:rsidRPr="00732608">
        <w:rPr>
          <w:rFonts w:eastAsiaTheme="minorHAnsi"/>
        </w:rPr>
        <w:t xml:space="preserve">Small Business Pulse Survey Communicating Data Quality and Treatment as Experimental Data Product  </w:t>
      </w:r>
    </w:p>
    <w:p w:rsidRPr="00732608" w:rsidR="004B371F" w:rsidP="004B371F" w:rsidRDefault="004B371F" w14:paraId="17C11DE9" w14:textId="71FCF6E0">
      <w:pPr>
        <w:pStyle w:val="ListParagraph"/>
        <w:numPr>
          <w:ilvl w:val="0"/>
          <w:numId w:val="10"/>
        </w:numPr>
        <w:rPr>
          <w:rFonts w:eastAsiaTheme="minorHAnsi"/>
        </w:rPr>
      </w:pPr>
      <w:r w:rsidRPr="00732608">
        <w:rPr>
          <w:rFonts w:eastAsiaTheme="minorHAnsi"/>
        </w:rPr>
        <w:t>Small Business Pulse Survey Data Landing Page and Visualizations</w:t>
      </w:r>
    </w:p>
    <w:p w:rsidRPr="001420A7" w:rsidR="00465211" w:rsidP="001420A7" w:rsidRDefault="004B371F" w14:paraId="242BA94A" w14:textId="6DD50453">
      <w:pPr>
        <w:pStyle w:val="ListParagraph"/>
        <w:numPr>
          <w:ilvl w:val="0"/>
          <w:numId w:val="10"/>
        </w:numPr>
        <w:rPr>
          <w:color w:val="000000"/>
        </w:rPr>
      </w:pPr>
      <w:r w:rsidRPr="00732608">
        <w:rPr>
          <w:rFonts w:eastAsiaTheme="minorHAnsi"/>
        </w:rPr>
        <w:t>Comments in Response to the Federal Register Notice</w:t>
      </w:r>
    </w:p>
    <w:sectPr w:rsidRPr="001420A7" w:rsidR="00465211" w:rsidSect="00850D96">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8C6BA" w14:textId="77777777" w:rsidR="00C14D66" w:rsidRDefault="00C14D66">
      <w:r>
        <w:separator/>
      </w:r>
    </w:p>
  </w:endnote>
  <w:endnote w:type="continuationSeparator" w:id="0">
    <w:p w14:paraId="5ADD327F" w14:textId="77777777" w:rsidR="00C14D66" w:rsidRDefault="00C14D66">
      <w:r>
        <w:continuationSeparator/>
      </w:r>
    </w:p>
  </w:endnote>
  <w:endnote w:type="continuationNotice" w:id="1">
    <w:p w14:paraId="242DCE38" w14:textId="77777777" w:rsidR="00C14D66" w:rsidRDefault="00C1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EAD" w14:textId="77777777" w:rsidR="00D406C8" w:rsidRDefault="00D406C8"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D406C8" w:rsidRDefault="00D40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AED95" w14:textId="77777777" w:rsidR="00D406C8" w:rsidRDefault="00D406C8" w:rsidP="00BA6025">
    <w:pPr>
      <w:pStyle w:val="Footer"/>
      <w:jc w:val="right"/>
    </w:pPr>
  </w:p>
  <w:sdt>
    <w:sdtPr>
      <w:id w:val="-927425320"/>
      <w:docPartObj>
        <w:docPartGallery w:val="Page Numbers (Bottom of Page)"/>
        <w:docPartUnique/>
      </w:docPartObj>
    </w:sdtPr>
    <w:sdtEndPr>
      <w:rPr>
        <w:noProof/>
      </w:rPr>
    </w:sdtEndPr>
    <w:sdtContent>
      <w:p w14:paraId="79096144" w14:textId="23BBE7D9" w:rsidR="00D406C8" w:rsidRDefault="00D406C8">
        <w:pPr>
          <w:pStyle w:val="Footer"/>
          <w:jc w:val="right"/>
        </w:pPr>
        <w:r>
          <w:fldChar w:fldCharType="begin"/>
        </w:r>
        <w:r>
          <w:instrText xml:space="preserve"> PAGE   \* MERGEFORMAT </w:instrText>
        </w:r>
        <w:r>
          <w:fldChar w:fldCharType="separate"/>
        </w:r>
        <w:r w:rsidR="00F03309">
          <w:rPr>
            <w:noProof/>
          </w:rPr>
          <w:t>2</w:t>
        </w:r>
        <w:r>
          <w:rPr>
            <w:noProof/>
          </w:rPr>
          <w:fldChar w:fldCharType="end"/>
        </w:r>
      </w:p>
    </w:sdtContent>
  </w:sdt>
  <w:p w14:paraId="77E55C85" w14:textId="77777777" w:rsidR="00D406C8" w:rsidRPr="00974CF8" w:rsidRDefault="00D406C8"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653779"/>
      <w:docPartObj>
        <w:docPartGallery w:val="Page Numbers (Bottom of Page)"/>
        <w:docPartUnique/>
      </w:docPartObj>
    </w:sdtPr>
    <w:sdtEndPr>
      <w:rPr>
        <w:noProof/>
      </w:rPr>
    </w:sdtEndPr>
    <w:sdtContent>
      <w:p w14:paraId="73670957" w14:textId="664F3AFD" w:rsidR="00D406C8" w:rsidRDefault="00D406C8">
        <w:pPr>
          <w:pStyle w:val="Footer"/>
          <w:jc w:val="right"/>
        </w:pPr>
        <w:r>
          <w:fldChar w:fldCharType="begin"/>
        </w:r>
        <w:r>
          <w:instrText xml:space="preserve"> PAGE   \* MERGEFORMAT </w:instrText>
        </w:r>
        <w:r>
          <w:fldChar w:fldCharType="separate"/>
        </w:r>
        <w:r w:rsidR="00F03309">
          <w:rPr>
            <w:noProof/>
          </w:rPr>
          <w:t>1</w:t>
        </w:r>
        <w:r>
          <w:rPr>
            <w:noProof/>
          </w:rPr>
          <w:fldChar w:fldCharType="end"/>
        </w:r>
      </w:p>
    </w:sdtContent>
  </w:sdt>
  <w:p w14:paraId="52DE3BDA" w14:textId="77777777" w:rsidR="00D406C8" w:rsidRDefault="00D4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FC41" w14:textId="77777777" w:rsidR="00C14D66" w:rsidRDefault="00C14D66">
      <w:r>
        <w:separator/>
      </w:r>
    </w:p>
  </w:footnote>
  <w:footnote w:type="continuationSeparator" w:id="0">
    <w:p w14:paraId="2D85FF74" w14:textId="77777777" w:rsidR="00C14D66" w:rsidRDefault="00C14D66">
      <w:r>
        <w:continuationSeparator/>
      </w:r>
    </w:p>
  </w:footnote>
  <w:footnote w:type="continuationNotice" w:id="1">
    <w:p w14:paraId="5A6E82A3" w14:textId="77777777" w:rsidR="00C14D66" w:rsidRDefault="00C14D66"/>
  </w:footnote>
  <w:footnote w:id="2">
    <w:p w14:paraId="3298750F" w14:textId="6FE4B425" w:rsidR="00A241C9" w:rsidRDefault="00A241C9">
      <w:pPr>
        <w:pStyle w:val="FootnoteText"/>
      </w:pPr>
      <w:r>
        <w:rPr>
          <w:rStyle w:val="FootnoteReference"/>
        </w:rPr>
        <w:footnoteRef/>
      </w:r>
      <w:r>
        <w:t xml:space="preserve"> </w:t>
      </w:r>
      <w:r w:rsidRPr="0099162E">
        <w:t xml:space="preserve"> </w:t>
      </w:r>
      <w:hyperlink r:id="rId1" w:history="1">
        <w:r w:rsidRPr="00765E27">
          <w:rPr>
            <w:rStyle w:val="Hyperlink"/>
            <w:lang w:val="en"/>
          </w:rPr>
          <w:t>https://www.bls.gov/ooh/business-and-financial/accountants-and-auditors.htm</w:t>
        </w:r>
      </w:hyperlink>
      <w:r w:rsidRPr="00B3738C">
        <w:rPr>
          <w:color w:val="333333"/>
          <w:lang w:val="en"/>
        </w:rPr>
        <w:t xml:space="preserve"> (accessed </w:t>
      </w:r>
      <w:r>
        <w:rPr>
          <w:color w:val="333333"/>
          <w:lang w:val="en"/>
        </w:rPr>
        <w:t>October 26</w:t>
      </w:r>
      <w:r w:rsidRPr="00B3738C">
        <w:rPr>
          <w:color w:val="333333"/>
          <w:lang w:val="en"/>
        </w:rPr>
        <w: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816A" w14:textId="77777777" w:rsidR="00D406C8" w:rsidRPr="00974CF8" w:rsidRDefault="00D406C8"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D406C8" w:rsidRDefault="00D40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4871" w14:textId="50303F49" w:rsidR="00D406C8" w:rsidRDefault="00D406C8">
    <w:pPr>
      <w:pStyle w:val="Header"/>
    </w:pPr>
  </w:p>
  <w:p w14:paraId="43613BE6" w14:textId="77777777" w:rsidR="00D406C8" w:rsidRDefault="00D40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69D"/>
    <w:multiLevelType w:val="hybridMultilevel"/>
    <w:tmpl w:val="525CE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85CB6"/>
    <w:multiLevelType w:val="hybridMultilevel"/>
    <w:tmpl w:val="1C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37794"/>
    <w:multiLevelType w:val="hybridMultilevel"/>
    <w:tmpl w:val="BEA4354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03737"/>
    <w:multiLevelType w:val="hybridMultilevel"/>
    <w:tmpl w:val="0440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37218"/>
    <w:multiLevelType w:val="hybridMultilevel"/>
    <w:tmpl w:val="FAAAD14C"/>
    <w:lvl w:ilvl="0" w:tplc="C832A6A6">
      <w:start w:val="1"/>
      <w:numFmt w:val="decimal"/>
      <w:pStyle w:val="Heading1"/>
      <w:lvlText w:val="%1."/>
      <w:lvlJc w:val="left"/>
      <w:pPr>
        <w:tabs>
          <w:tab w:val="num" w:pos="6210"/>
        </w:tabs>
        <w:ind w:left="621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00D13"/>
    <w:multiLevelType w:val="hybridMultilevel"/>
    <w:tmpl w:val="AC56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94CC5"/>
    <w:multiLevelType w:val="hybridMultilevel"/>
    <w:tmpl w:val="36A4C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7"/>
  </w:num>
  <w:num w:numId="8">
    <w:abstractNumId w:val="0"/>
  </w:num>
  <w:num w:numId="9">
    <w:abstractNumId w:val="2"/>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NotDisplayPageBoundarie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5138"/>
    <w:rsid w:val="000169B8"/>
    <w:rsid w:val="00016DD2"/>
    <w:rsid w:val="00017080"/>
    <w:rsid w:val="00017559"/>
    <w:rsid w:val="00017C44"/>
    <w:rsid w:val="0002060D"/>
    <w:rsid w:val="00020A64"/>
    <w:rsid w:val="00021536"/>
    <w:rsid w:val="000223F7"/>
    <w:rsid w:val="00022C3D"/>
    <w:rsid w:val="0002357E"/>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2DAB"/>
    <w:rsid w:val="0003397D"/>
    <w:rsid w:val="00033AF0"/>
    <w:rsid w:val="00033DC5"/>
    <w:rsid w:val="000344FF"/>
    <w:rsid w:val="0003463A"/>
    <w:rsid w:val="00034745"/>
    <w:rsid w:val="00034C28"/>
    <w:rsid w:val="00035B10"/>
    <w:rsid w:val="00037484"/>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6E41"/>
    <w:rsid w:val="00057353"/>
    <w:rsid w:val="000573DC"/>
    <w:rsid w:val="000607BF"/>
    <w:rsid w:val="00060FB8"/>
    <w:rsid w:val="00060FC3"/>
    <w:rsid w:val="0006113E"/>
    <w:rsid w:val="000628A5"/>
    <w:rsid w:val="00062C5E"/>
    <w:rsid w:val="00063648"/>
    <w:rsid w:val="00063E46"/>
    <w:rsid w:val="00064877"/>
    <w:rsid w:val="000654AC"/>
    <w:rsid w:val="000661CC"/>
    <w:rsid w:val="00067082"/>
    <w:rsid w:val="0006779E"/>
    <w:rsid w:val="000677F3"/>
    <w:rsid w:val="00067DF6"/>
    <w:rsid w:val="000701BD"/>
    <w:rsid w:val="000707C0"/>
    <w:rsid w:val="00070A99"/>
    <w:rsid w:val="00070B8C"/>
    <w:rsid w:val="000711C1"/>
    <w:rsid w:val="0007191E"/>
    <w:rsid w:val="0007197E"/>
    <w:rsid w:val="00071E17"/>
    <w:rsid w:val="00073704"/>
    <w:rsid w:val="00074284"/>
    <w:rsid w:val="00074B92"/>
    <w:rsid w:val="00074EB5"/>
    <w:rsid w:val="00075265"/>
    <w:rsid w:val="00075455"/>
    <w:rsid w:val="0007785B"/>
    <w:rsid w:val="00077894"/>
    <w:rsid w:val="00077C76"/>
    <w:rsid w:val="00077CDB"/>
    <w:rsid w:val="00080402"/>
    <w:rsid w:val="00080574"/>
    <w:rsid w:val="00080DB6"/>
    <w:rsid w:val="000811E5"/>
    <w:rsid w:val="00081D2D"/>
    <w:rsid w:val="00081E34"/>
    <w:rsid w:val="0008293B"/>
    <w:rsid w:val="000829E3"/>
    <w:rsid w:val="0008365E"/>
    <w:rsid w:val="0008366F"/>
    <w:rsid w:val="000840B4"/>
    <w:rsid w:val="000842B6"/>
    <w:rsid w:val="000848D9"/>
    <w:rsid w:val="00084BA9"/>
    <w:rsid w:val="00084F5F"/>
    <w:rsid w:val="0008536A"/>
    <w:rsid w:val="00085713"/>
    <w:rsid w:val="00085B48"/>
    <w:rsid w:val="00086057"/>
    <w:rsid w:val="000861E9"/>
    <w:rsid w:val="000870A4"/>
    <w:rsid w:val="00087285"/>
    <w:rsid w:val="00087476"/>
    <w:rsid w:val="00087893"/>
    <w:rsid w:val="00087D3F"/>
    <w:rsid w:val="0009018E"/>
    <w:rsid w:val="00090F06"/>
    <w:rsid w:val="00091EA0"/>
    <w:rsid w:val="00092A1F"/>
    <w:rsid w:val="00093F2D"/>
    <w:rsid w:val="00095AE1"/>
    <w:rsid w:val="000960D9"/>
    <w:rsid w:val="000974C7"/>
    <w:rsid w:val="0009764B"/>
    <w:rsid w:val="00097F37"/>
    <w:rsid w:val="000A005A"/>
    <w:rsid w:val="000A0637"/>
    <w:rsid w:val="000A0F01"/>
    <w:rsid w:val="000A0FE9"/>
    <w:rsid w:val="000A1243"/>
    <w:rsid w:val="000A1492"/>
    <w:rsid w:val="000A1832"/>
    <w:rsid w:val="000A24D3"/>
    <w:rsid w:val="000A2BAD"/>
    <w:rsid w:val="000A303A"/>
    <w:rsid w:val="000A364B"/>
    <w:rsid w:val="000A3E29"/>
    <w:rsid w:val="000A4225"/>
    <w:rsid w:val="000A4D2B"/>
    <w:rsid w:val="000A505D"/>
    <w:rsid w:val="000A542D"/>
    <w:rsid w:val="000A6219"/>
    <w:rsid w:val="000A63F7"/>
    <w:rsid w:val="000A6603"/>
    <w:rsid w:val="000A7B87"/>
    <w:rsid w:val="000A7E55"/>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4EA9"/>
    <w:rsid w:val="000B59EF"/>
    <w:rsid w:val="000B61F8"/>
    <w:rsid w:val="000B633E"/>
    <w:rsid w:val="000B662C"/>
    <w:rsid w:val="000B7D79"/>
    <w:rsid w:val="000B7F4C"/>
    <w:rsid w:val="000C0692"/>
    <w:rsid w:val="000C0D2B"/>
    <w:rsid w:val="000C111E"/>
    <w:rsid w:val="000C1A23"/>
    <w:rsid w:val="000C1E4B"/>
    <w:rsid w:val="000C289C"/>
    <w:rsid w:val="000C316B"/>
    <w:rsid w:val="000C3AE6"/>
    <w:rsid w:val="000C4D6C"/>
    <w:rsid w:val="000C504D"/>
    <w:rsid w:val="000C5050"/>
    <w:rsid w:val="000C54C9"/>
    <w:rsid w:val="000C5530"/>
    <w:rsid w:val="000C6196"/>
    <w:rsid w:val="000C61B2"/>
    <w:rsid w:val="000C6F59"/>
    <w:rsid w:val="000C71FE"/>
    <w:rsid w:val="000C7924"/>
    <w:rsid w:val="000C7CA5"/>
    <w:rsid w:val="000C7DFC"/>
    <w:rsid w:val="000D06E4"/>
    <w:rsid w:val="000D0C0A"/>
    <w:rsid w:val="000D0E72"/>
    <w:rsid w:val="000D0FBA"/>
    <w:rsid w:val="000D1294"/>
    <w:rsid w:val="000D16C8"/>
    <w:rsid w:val="000D2C14"/>
    <w:rsid w:val="000D32E7"/>
    <w:rsid w:val="000D3B2F"/>
    <w:rsid w:val="000D3CFB"/>
    <w:rsid w:val="000D4542"/>
    <w:rsid w:val="000D4A94"/>
    <w:rsid w:val="000D4C98"/>
    <w:rsid w:val="000D4D32"/>
    <w:rsid w:val="000D52C5"/>
    <w:rsid w:val="000D5CCA"/>
    <w:rsid w:val="000D5DD0"/>
    <w:rsid w:val="000D6C2D"/>
    <w:rsid w:val="000D7FF2"/>
    <w:rsid w:val="000E0146"/>
    <w:rsid w:val="000E09EA"/>
    <w:rsid w:val="000E1B64"/>
    <w:rsid w:val="000E2190"/>
    <w:rsid w:val="000E23CB"/>
    <w:rsid w:val="000E2E19"/>
    <w:rsid w:val="000E3ECD"/>
    <w:rsid w:val="000E4564"/>
    <w:rsid w:val="000E520A"/>
    <w:rsid w:val="000E631D"/>
    <w:rsid w:val="000E7498"/>
    <w:rsid w:val="000E78C2"/>
    <w:rsid w:val="000E78EE"/>
    <w:rsid w:val="000E79F5"/>
    <w:rsid w:val="000F1A50"/>
    <w:rsid w:val="000F23F6"/>
    <w:rsid w:val="000F2758"/>
    <w:rsid w:val="000F302E"/>
    <w:rsid w:val="000F4268"/>
    <w:rsid w:val="000F4D99"/>
    <w:rsid w:val="000F522D"/>
    <w:rsid w:val="000F6873"/>
    <w:rsid w:val="000F6B9F"/>
    <w:rsid w:val="000F78FA"/>
    <w:rsid w:val="000F7917"/>
    <w:rsid w:val="000F793E"/>
    <w:rsid w:val="000F79EF"/>
    <w:rsid w:val="001001CB"/>
    <w:rsid w:val="001024D7"/>
    <w:rsid w:val="00104029"/>
    <w:rsid w:val="0010458C"/>
    <w:rsid w:val="0010528B"/>
    <w:rsid w:val="001054B5"/>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763"/>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27882"/>
    <w:rsid w:val="00127A98"/>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07CC"/>
    <w:rsid w:val="0014112F"/>
    <w:rsid w:val="001420A7"/>
    <w:rsid w:val="00142641"/>
    <w:rsid w:val="00143F0B"/>
    <w:rsid w:val="00144310"/>
    <w:rsid w:val="00145367"/>
    <w:rsid w:val="001459D1"/>
    <w:rsid w:val="001459FD"/>
    <w:rsid w:val="00145AA3"/>
    <w:rsid w:val="00146733"/>
    <w:rsid w:val="0014779F"/>
    <w:rsid w:val="00150502"/>
    <w:rsid w:val="00150BAD"/>
    <w:rsid w:val="00150EA6"/>
    <w:rsid w:val="0015129D"/>
    <w:rsid w:val="001512A8"/>
    <w:rsid w:val="00151DCE"/>
    <w:rsid w:val="00152C67"/>
    <w:rsid w:val="001539D6"/>
    <w:rsid w:val="00153A1E"/>
    <w:rsid w:val="00153FFA"/>
    <w:rsid w:val="0015640C"/>
    <w:rsid w:val="0015650A"/>
    <w:rsid w:val="00156B20"/>
    <w:rsid w:val="00161408"/>
    <w:rsid w:val="001620E7"/>
    <w:rsid w:val="001627D6"/>
    <w:rsid w:val="00162B99"/>
    <w:rsid w:val="0016384B"/>
    <w:rsid w:val="0016427A"/>
    <w:rsid w:val="0016694D"/>
    <w:rsid w:val="00166975"/>
    <w:rsid w:val="00166C1C"/>
    <w:rsid w:val="00166D81"/>
    <w:rsid w:val="001670C3"/>
    <w:rsid w:val="001674C5"/>
    <w:rsid w:val="00167E09"/>
    <w:rsid w:val="00170625"/>
    <w:rsid w:val="00170E24"/>
    <w:rsid w:val="0017130C"/>
    <w:rsid w:val="00172085"/>
    <w:rsid w:val="001720D7"/>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77CC2"/>
    <w:rsid w:val="001808A5"/>
    <w:rsid w:val="00180D1D"/>
    <w:rsid w:val="001818F6"/>
    <w:rsid w:val="00182A05"/>
    <w:rsid w:val="00182D98"/>
    <w:rsid w:val="00182F9F"/>
    <w:rsid w:val="00183B1F"/>
    <w:rsid w:val="0018475A"/>
    <w:rsid w:val="00184C52"/>
    <w:rsid w:val="00185597"/>
    <w:rsid w:val="0018591E"/>
    <w:rsid w:val="00185AE4"/>
    <w:rsid w:val="00185E0B"/>
    <w:rsid w:val="00185E89"/>
    <w:rsid w:val="001861C4"/>
    <w:rsid w:val="0018659D"/>
    <w:rsid w:val="001865BE"/>
    <w:rsid w:val="0018669A"/>
    <w:rsid w:val="00186AA9"/>
    <w:rsid w:val="00186B39"/>
    <w:rsid w:val="0018780B"/>
    <w:rsid w:val="001905C5"/>
    <w:rsid w:val="00191C2B"/>
    <w:rsid w:val="001920CA"/>
    <w:rsid w:val="00192121"/>
    <w:rsid w:val="00192392"/>
    <w:rsid w:val="001924C0"/>
    <w:rsid w:val="00192660"/>
    <w:rsid w:val="00192E7A"/>
    <w:rsid w:val="00193097"/>
    <w:rsid w:val="00193115"/>
    <w:rsid w:val="00193905"/>
    <w:rsid w:val="00193BA8"/>
    <w:rsid w:val="00193BC8"/>
    <w:rsid w:val="0019424C"/>
    <w:rsid w:val="00194372"/>
    <w:rsid w:val="00194B0A"/>
    <w:rsid w:val="00194EEC"/>
    <w:rsid w:val="00194F03"/>
    <w:rsid w:val="00195002"/>
    <w:rsid w:val="00196045"/>
    <w:rsid w:val="0019637C"/>
    <w:rsid w:val="001978F8"/>
    <w:rsid w:val="00197A2E"/>
    <w:rsid w:val="001A021F"/>
    <w:rsid w:val="001A0604"/>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A7A60"/>
    <w:rsid w:val="001B071B"/>
    <w:rsid w:val="001B116B"/>
    <w:rsid w:val="001B15C3"/>
    <w:rsid w:val="001B1875"/>
    <w:rsid w:val="001B1902"/>
    <w:rsid w:val="001B230D"/>
    <w:rsid w:val="001B2470"/>
    <w:rsid w:val="001B2B71"/>
    <w:rsid w:val="001B314B"/>
    <w:rsid w:val="001B3796"/>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4F5"/>
    <w:rsid w:val="001C1671"/>
    <w:rsid w:val="001C194F"/>
    <w:rsid w:val="001C2130"/>
    <w:rsid w:val="001C27C7"/>
    <w:rsid w:val="001C2940"/>
    <w:rsid w:val="001C346B"/>
    <w:rsid w:val="001C3B73"/>
    <w:rsid w:val="001C4355"/>
    <w:rsid w:val="001C4E8A"/>
    <w:rsid w:val="001C58E4"/>
    <w:rsid w:val="001C622F"/>
    <w:rsid w:val="001C647C"/>
    <w:rsid w:val="001C6604"/>
    <w:rsid w:val="001C67A8"/>
    <w:rsid w:val="001C6A92"/>
    <w:rsid w:val="001C7CB2"/>
    <w:rsid w:val="001C7F47"/>
    <w:rsid w:val="001D00DB"/>
    <w:rsid w:val="001D10D9"/>
    <w:rsid w:val="001D115F"/>
    <w:rsid w:val="001D138C"/>
    <w:rsid w:val="001D3024"/>
    <w:rsid w:val="001D306F"/>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19"/>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6EAA"/>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5B92"/>
    <w:rsid w:val="0020706B"/>
    <w:rsid w:val="002074C6"/>
    <w:rsid w:val="002078EE"/>
    <w:rsid w:val="00207FBB"/>
    <w:rsid w:val="00210769"/>
    <w:rsid w:val="0021079D"/>
    <w:rsid w:val="00210B4A"/>
    <w:rsid w:val="00211097"/>
    <w:rsid w:val="002116F5"/>
    <w:rsid w:val="002117B5"/>
    <w:rsid w:val="00213446"/>
    <w:rsid w:val="0021360E"/>
    <w:rsid w:val="00214308"/>
    <w:rsid w:val="0021481A"/>
    <w:rsid w:val="00215275"/>
    <w:rsid w:val="0021536D"/>
    <w:rsid w:val="00216190"/>
    <w:rsid w:val="00221F25"/>
    <w:rsid w:val="0022201F"/>
    <w:rsid w:val="002240E9"/>
    <w:rsid w:val="00224D9D"/>
    <w:rsid w:val="00225157"/>
    <w:rsid w:val="0022685E"/>
    <w:rsid w:val="00226BD0"/>
    <w:rsid w:val="00226F1D"/>
    <w:rsid w:val="002276A4"/>
    <w:rsid w:val="00227FCE"/>
    <w:rsid w:val="00230378"/>
    <w:rsid w:val="0023179F"/>
    <w:rsid w:val="00232CFF"/>
    <w:rsid w:val="00232DD7"/>
    <w:rsid w:val="002330BA"/>
    <w:rsid w:val="00233487"/>
    <w:rsid w:val="0023352C"/>
    <w:rsid w:val="002336BB"/>
    <w:rsid w:val="00233818"/>
    <w:rsid w:val="00233899"/>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3BD0"/>
    <w:rsid w:val="00244EDE"/>
    <w:rsid w:val="00245556"/>
    <w:rsid w:val="00245AB3"/>
    <w:rsid w:val="00245CE3"/>
    <w:rsid w:val="00246444"/>
    <w:rsid w:val="00246B6C"/>
    <w:rsid w:val="00246CD5"/>
    <w:rsid w:val="002472C3"/>
    <w:rsid w:val="002479D6"/>
    <w:rsid w:val="00247D98"/>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0FC"/>
    <w:rsid w:val="00257346"/>
    <w:rsid w:val="0026043A"/>
    <w:rsid w:val="0026074D"/>
    <w:rsid w:val="0026118D"/>
    <w:rsid w:val="00263491"/>
    <w:rsid w:val="0026370F"/>
    <w:rsid w:val="00263AD3"/>
    <w:rsid w:val="00263BE5"/>
    <w:rsid w:val="0026429D"/>
    <w:rsid w:val="00264836"/>
    <w:rsid w:val="00264BF4"/>
    <w:rsid w:val="00264CEF"/>
    <w:rsid w:val="002650CF"/>
    <w:rsid w:val="00265412"/>
    <w:rsid w:val="002669B1"/>
    <w:rsid w:val="0026727F"/>
    <w:rsid w:val="00270706"/>
    <w:rsid w:val="00270BAD"/>
    <w:rsid w:val="002719CE"/>
    <w:rsid w:val="00272BE2"/>
    <w:rsid w:val="00272FF0"/>
    <w:rsid w:val="00273CD7"/>
    <w:rsid w:val="00273DA8"/>
    <w:rsid w:val="00273F4B"/>
    <w:rsid w:val="00274135"/>
    <w:rsid w:val="0027624F"/>
    <w:rsid w:val="00276D62"/>
    <w:rsid w:val="002777AC"/>
    <w:rsid w:val="00280D3C"/>
    <w:rsid w:val="002812F4"/>
    <w:rsid w:val="0028142F"/>
    <w:rsid w:val="00282A6B"/>
    <w:rsid w:val="00282D05"/>
    <w:rsid w:val="00282E17"/>
    <w:rsid w:val="00283AD3"/>
    <w:rsid w:val="00283CFA"/>
    <w:rsid w:val="0028632C"/>
    <w:rsid w:val="00286A70"/>
    <w:rsid w:val="00286A8C"/>
    <w:rsid w:val="00286FFD"/>
    <w:rsid w:val="0028763D"/>
    <w:rsid w:val="0028794F"/>
    <w:rsid w:val="00287B5A"/>
    <w:rsid w:val="002902BC"/>
    <w:rsid w:val="0029088F"/>
    <w:rsid w:val="00290AF8"/>
    <w:rsid w:val="002917A8"/>
    <w:rsid w:val="00291A14"/>
    <w:rsid w:val="00292A9A"/>
    <w:rsid w:val="00293811"/>
    <w:rsid w:val="00293886"/>
    <w:rsid w:val="002939C7"/>
    <w:rsid w:val="0029412A"/>
    <w:rsid w:val="002941AA"/>
    <w:rsid w:val="00294227"/>
    <w:rsid w:val="00294230"/>
    <w:rsid w:val="00294580"/>
    <w:rsid w:val="00294CBF"/>
    <w:rsid w:val="002953DC"/>
    <w:rsid w:val="002957C4"/>
    <w:rsid w:val="0029629C"/>
    <w:rsid w:val="0029681E"/>
    <w:rsid w:val="00296DE4"/>
    <w:rsid w:val="00297FCC"/>
    <w:rsid w:val="002A0E30"/>
    <w:rsid w:val="002A1076"/>
    <w:rsid w:val="002A1EAD"/>
    <w:rsid w:val="002A1FFD"/>
    <w:rsid w:val="002A3378"/>
    <w:rsid w:val="002A3C5B"/>
    <w:rsid w:val="002A49F1"/>
    <w:rsid w:val="002A518F"/>
    <w:rsid w:val="002A602A"/>
    <w:rsid w:val="002A7449"/>
    <w:rsid w:val="002A78FE"/>
    <w:rsid w:val="002A7BDF"/>
    <w:rsid w:val="002A7D54"/>
    <w:rsid w:val="002B0001"/>
    <w:rsid w:val="002B0479"/>
    <w:rsid w:val="002B08A5"/>
    <w:rsid w:val="002B0CB5"/>
    <w:rsid w:val="002B0E3B"/>
    <w:rsid w:val="002B2561"/>
    <w:rsid w:val="002B2D07"/>
    <w:rsid w:val="002B3262"/>
    <w:rsid w:val="002B369D"/>
    <w:rsid w:val="002B40CB"/>
    <w:rsid w:val="002B4162"/>
    <w:rsid w:val="002B43CF"/>
    <w:rsid w:val="002B4BD3"/>
    <w:rsid w:val="002B61E0"/>
    <w:rsid w:val="002B7DB1"/>
    <w:rsid w:val="002C065D"/>
    <w:rsid w:val="002C0D14"/>
    <w:rsid w:val="002C1BFD"/>
    <w:rsid w:val="002C2EE1"/>
    <w:rsid w:val="002C3958"/>
    <w:rsid w:val="002C3BFE"/>
    <w:rsid w:val="002C471F"/>
    <w:rsid w:val="002C4C63"/>
    <w:rsid w:val="002C4D09"/>
    <w:rsid w:val="002C5ED3"/>
    <w:rsid w:val="002C5F51"/>
    <w:rsid w:val="002C6409"/>
    <w:rsid w:val="002C6709"/>
    <w:rsid w:val="002C7501"/>
    <w:rsid w:val="002C7F58"/>
    <w:rsid w:val="002D094B"/>
    <w:rsid w:val="002D1140"/>
    <w:rsid w:val="002D1222"/>
    <w:rsid w:val="002D2835"/>
    <w:rsid w:val="002D3A54"/>
    <w:rsid w:val="002D40C7"/>
    <w:rsid w:val="002D48F8"/>
    <w:rsid w:val="002D516F"/>
    <w:rsid w:val="002D55DC"/>
    <w:rsid w:val="002D7414"/>
    <w:rsid w:val="002D7910"/>
    <w:rsid w:val="002D7B52"/>
    <w:rsid w:val="002E000C"/>
    <w:rsid w:val="002E08A7"/>
    <w:rsid w:val="002E2289"/>
    <w:rsid w:val="002E45F2"/>
    <w:rsid w:val="002E5815"/>
    <w:rsid w:val="002E6BDF"/>
    <w:rsid w:val="002E6DE2"/>
    <w:rsid w:val="002E709C"/>
    <w:rsid w:val="002E72EE"/>
    <w:rsid w:val="002E7823"/>
    <w:rsid w:val="002E783F"/>
    <w:rsid w:val="002E7DEE"/>
    <w:rsid w:val="002F1FC8"/>
    <w:rsid w:val="002F240C"/>
    <w:rsid w:val="002F2C37"/>
    <w:rsid w:val="002F2D01"/>
    <w:rsid w:val="002F32E6"/>
    <w:rsid w:val="002F3A9F"/>
    <w:rsid w:val="002F4746"/>
    <w:rsid w:val="002F4CA4"/>
    <w:rsid w:val="002F4DCF"/>
    <w:rsid w:val="002F525E"/>
    <w:rsid w:val="002F52D3"/>
    <w:rsid w:val="002F5510"/>
    <w:rsid w:val="002F662F"/>
    <w:rsid w:val="002F6C8C"/>
    <w:rsid w:val="002F7FDE"/>
    <w:rsid w:val="003009AA"/>
    <w:rsid w:val="003010DF"/>
    <w:rsid w:val="003011C1"/>
    <w:rsid w:val="00301DE0"/>
    <w:rsid w:val="00301E76"/>
    <w:rsid w:val="00301E80"/>
    <w:rsid w:val="00302086"/>
    <w:rsid w:val="00303119"/>
    <w:rsid w:val="003034F9"/>
    <w:rsid w:val="00305200"/>
    <w:rsid w:val="0030534B"/>
    <w:rsid w:val="00305A8D"/>
    <w:rsid w:val="003075BB"/>
    <w:rsid w:val="00307609"/>
    <w:rsid w:val="00307D43"/>
    <w:rsid w:val="00307DB6"/>
    <w:rsid w:val="00310F19"/>
    <w:rsid w:val="003112FF"/>
    <w:rsid w:val="00312404"/>
    <w:rsid w:val="00312AAB"/>
    <w:rsid w:val="00312E56"/>
    <w:rsid w:val="00312E71"/>
    <w:rsid w:val="00312FED"/>
    <w:rsid w:val="003133EC"/>
    <w:rsid w:val="00314274"/>
    <w:rsid w:val="00314615"/>
    <w:rsid w:val="0031489E"/>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8CF"/>
    <w:rsid w:val="00326CBE"/>
    <w:rsid w:val="00326DA9"/>
    <w:rsid w:val="003277AF"/>
    <w:rsid w:val="00327A99"/>
    <w:rsid w:val="00327AD0"/>
    <w:rsid w:val="00327DD6"/>
    <w:rsid w:val="003304B0"/>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20F"/>
    <w:rsid w:val="003375EC"/>
    <w:rsid w:val="00337CCC"/>
    <w:rsid w:val="00340564"/>
    <w:rsid w:val="00340948"/>
    <w:rsid w:val="00341DB6"/>
    <w:rsid w:val="003422F7"/>
    <w:rsid w:val="00342B2E"/>
    <w:rsid w:val="00343176"/>
    <w:rsid w:val="00344856"/>
    <w:rsid w:val="00344B14"/>
    <w:rsid w:val="00344EB4"/>
    <w:rsid w:val="00345676"/>
    <w:rsid w:val="0034632B"/>
    <w:rsid w:val="003478D9"/>
    <w:rsid w:val="00350393"/>
    <w:rsid w:val="00350DFB"/>
    <w:rsid w:val="003528DD"/>
    <w:rsid w:val="003528DF"/>
    <w:rsid w:val="0035328C"/>
    <w:rsid w:val="003537E5"/>
    <w:rsid w:val="00353998"/>
    <w:rsid w:val="003541CF"/>
    <w:rsid w:val="0035434E"/>
    <w:rsid w:val="00354568"/>
    <w:rsid w:val="00354B34"/>
    <w:rsid w:val="00355611"/>
    <w:rsid w:val="0035563F"/>
    <w:rsid w:val="00355E0A"/>
    <w:rsid w:val="0035685E"/>
    <w:rsid w:val="00357035"/>
    <w:rsid w:val="00357101"/>
    <w:rsid w:val="0035711D"/>
    <w:rsid w:val="00357A58"/>
    <w:rsid w:val="0036001D"/>
    <w:rsid w:val="003608F0"/>
    <w:rsid w:val="003612F8"/>
    <w:rsid w:val="00361910"/>
    <w:rsid w:val="0036359F"/>
    <w:rsid w:val="0036360A"/>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7904"/>
    <w:rsid w:val="00377E0F"/>
    <w:rsid w:val="0038026C"/>
    <w:rsid w:val="00380DEB"/>
    <w:rsid w:val="0038162E"/>
    <w:rsid w:val="003819F7"/>
    <w:rsid w:val="00381C30"/>
    <w:rsid w:val="00382B03"/>
    <w:rsid w:val="00383139"/>
    <w:rsid w:val="00383521"/>
    <w:rsid w:val="003839FC"/>
    <w:rsid w:val="00383A3C"/>
    <w:rsid w:val="00383EAA"/>
    <w:rsid w:val="003848C9"/>
    <w:rsid w:val="00384A8F"/>
    <w:rsid w:val="00384D02"/>
    <w:rsid w:val="00384E7D"/>
    <w:rsid w:val="0038516C"/>
    <w:rsid w:val="003868BC"/>
    <w:rsid w:val="0038782D"/>
    <w:rsid w:val="003902D3"/>
    <w:rsid w:val="00390E9C"/>
    <w:rsid w:val="00391318"/>
    <w:rsid w:val="00391F85"/>
    <w:rsid w:val="00392020"/>
    <w:rsid w:val="003921EB"/>
    <w:rsid w:val="003926B4"/>
    <w:rsid w:val="00392A71"/>
    <w:rsid w:val="00392BFF"/>
    <w:rsid w:val="0039324B"/>
    <w:rsid w:val="003943BF"/>
    <w:rsid w:val="00395165"/>
    <w:rsid w:val="00395B6A"/>
    <w:rsid w:val="00395D33"/>
    <w:rsid w:val="00396327"/>
    <w:rsid w:val="00396380"/>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1FA"/>
    <w:rsid w:val="003B29D6"/>
    <w:rsid w:val="003B3313"/>
    <w:rsid w:val="003B349F"/>
    <w:rsid w:val="003B4040"/>
    <w:rsid w:val="003B5257"/>
    <w:rsid w:val="003B5E19"/>
    <w:rsid w:val="003B5EEB"/>
    <w:rsid w:val="003B60E3"/>
    <w:rsid w:val="003B6652"/>
    <w:rsid w:val="003B6D60"/>
    <w:rsid w:val="003B6DD5"/>
    <w:rsid w:val="003B6E3C"/>
    <w:rsid w:val="003B6E55"/>
    <w:rsid w:val="003B6F82"/>
    <w:rsid w:val="003B7720"/>
    <w:rsid w:val="003B7FB5"/>
    <w:rsid w:val="003C0BF4"/>
    <w:rsid w:val="003C0E84"/>
    <w:rsid w:val="003C12C0"/>
    <w:rsid w:val="003C1DFC"/>
    <w:rsid w:val="003C22D0"/>
    <w:rsid w:val="003C278E"/>
    <w:rsid w:val="003C2800"/>
    <w:rsid w:val="003C35A8"/>
    <w:rsid w:val="003C4132"/>
    <w:rsid w:val="003C4DB6"/>
    <w:rsid w:val="003C50AB"/>
    <w:rsid w:val="003C5ED4"/>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08A5"/>
    <w:rsid w:val="003E192B"/>
    <w:rsid w:val="003E1BB0"/>
    <w:rsid w:val="003E2324"/>
    <w:rsid w:val="003E2333"/>
    <w:rsid w:val="003E244E"/>
    <w:rsid w:val="003E2E31"/>
    <w:rsid w:val="003E3753"/>
    <w:rsid w:val="003E3991"/>
    <w:rsid w:val="003E3B99"/>
    <w:rsid w:val="003E3F66"/>
    <w:rsid w:val="003E40B9"/>
    <w:rsid w:val="003E4D72"/>
    <w:rsid w:val="003E4F01"/>
    <w:rsid w:val="003E588E"/>
    <w:rsid w:val="003E5CBB"/>
    <w:rsid w:val="003E697F"/>
    <w:rsid w:val="003E78EE"/>
    <w:rsid w:val="003F02D7"/>
    <w:rsid w:val="003F069C"/>
    <w:rsid w:val="003F0B01"/>
    <w:rsid w:val="003F0CB3"/>
    <w:rsid w:val="003F145F"/>
    <w:rsid w:val="003F1521"/>
    <w:rsid w:val="003F1553"/>
    <w:rsid w:val="003F1AE2"/>
    <w:rsid w:val="003F1C70"/>
    <w:rsid w:val="003F21C1"/>
    <w:rsid w:val="003F2D76"/>
    <w:rsid w:val="003F361E"/>
    <w:rsid w:val="003F4CCB"/>
    <w:rsid w:val="003F592D"/>
    <w:rsid w:val="003F684D"/>
    <w:rsid w:val="003F6FD6"/>
    <w:rsid w:val="00400ED6"/>
    <w:rsid w:val="00401244"/>
    <w:rsid w:val="0040276F"/>
    <w:rsid w:val="00403F6B"/>
    <w:rsid w:val="004040DB"/>
    <w:rsid w:val="00404256"/>
    <w:rsid w:val="00405174"/>
    <w:rsid w:val="00405F04"/>
    <w:rsid w:val="004064CB"/>
    <w:rsid w:val="0040665E"/>
    <w:rsid w:val="00406C5F"/>
    <w:rsid w:val="00406D63"/>
    <w:rsid w:val="0040739D"/>
    <w:rsid w:val="00407B32"/>
    <w:rsid w:val="00407DF5"/>
    <w:rsid w:val="004103B1"/>
    <w:rsid w:val="004106B9"/>
    <w:rsid w:val="004121B2"/>
    <w:rsid w:val="004123C3"/>
    <w:rsid w:val="004132BA"/>
    <w:rsid w:val="0041374E"/>
    <w:rsid w:val="00414053"/>
    <w:rsid w:val="004146A3"/>
    <w:rsid w:val="004152E6"/>
    <w:rsid w:val="004153E5"/>
    <w:rsid w:val="00415481"/>
    <w:rsid w:val="00415973"/>
    <w:rsid w:val="00415B62"/>
    <w:rsid w:val="00415FBE"/>
    <w:rsid w:val="004166DA"/>
    <w:rsid w:val="00416824"/>
    <w:rsid w:val="00416F5D"/>
    <w:rsid w:val="00417B42"/>
    <w:rsid w:val="004213E7"/>
    <w:rsid w:val="004219A8"/>
    <w:rsid w:val="00422047"/>
    <w:rsid w:val="004220A6"/>
    <w:rsid w:val="004220BC"/>
    <w:rsid w:val="00422579"/>
    <w:rsid w:val="0042357A"/>
    <w:rsid w:val="0042498D"/>
    <w:rsid w:val="00424DD1"/>
    <w:rsid w:val="0042705B"/>
    <w:rsid w:val="00427948"/>
    <w:rsid w:val="00430638"/>
    <w:rsid w:val="00431283"/>
    <w:rsid w:val="0043161F"/>
    <w:rsid w:val="004316EE"/>
    <w:rsid w:val="00432403"/>
    <w:rsid w:val="00432A28"/>
    <w:rsid w:val="00432CEE"/>
    <w:rsid w:val="00432E08"/>
    <w:rsid w:val="0043343A"/>
    <w:rsid w:val="004344F9"/>
    <w:rsid w:val="004347DF"/>
    <w:rsid w:val="0043500E"/>
    <w:rsid w:val="004365EA"/>
    <w:rsid w:val="00436898"/>
    <w:rsid w:val="00437207"/>
    <w:rsid w:val="0043726C"/>
    <w:rsid w:val="00437586"/>
    <w:rsid w:val="00437712"/>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99D"/>
    <w:rsid w:val="00452FCB"/>
    <w:rsid w:val="004531A3"/>
    <w:rsid w:val="00453318"/>
    <w:rsid w:val="004539A0"/>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409"/>
    <w:rsid w:val="00463E00"/>
    <w:rsid w:val="00464B3B"/>
    <w:rsid w:val="00465211"/>
    <w:rsid w:val="00465212"/>
    <w:rsid w:val="00465CAB"/>
    <w:rsid w:val="00465CB9"/>
    <w:rsid w:val="00465E1D"/>
    <w:rsid w:val="004663BF"/>
    <w:rsid w:val="00466998"/>
    <w:rsid w:val="00466BE6"/>
    <w:rsid w:val="0046728A"/>
    <w:rsid w:val="00467530"/>
    <w:rsid w:val="004679F2"/>
    <w:rsid w:val="00467AF8"/>
    <w:rsid w:val="00470AA1"/>
    <w:rsid w:val="00471031"/>
    <w:rsid w:val="0047148D"/>
    <w:rsid w:val="00472C81"/>
    <w:rsid w:val="00473249"/>
    <w:rsid w:val="00473B92"/>
    <w:rsid w:val="00474348"/>
    <w:rsid w:val="00474E2C"/>
    <w:rsid w:val="0047506E"/>
    <w:rsid w:val="0047710E"/>
    <w:rsid w:val="00477384"/>
    <w:rsid w:val="00477753"/>
    <w:rsid w:val="004777BD"/>
    <w:rsid w:val="00480B98"/>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25D9"/>
    <w:rsid w:val="00492939"/>
    <w:rsid w:val="00492ECF"/>
    <w:rsid w:val="004940E2"/>
    <w:rsid w:val="00494CD7"/>
    <w:rsid w:val="00494F19"/>
    <w:rsid w:val="0049515C"/>
    <w:rsid w:val="0049563A"/>
    <w:rsid w:val="00495A7B"/>
    <w:rsid w:val="00495EBF"/>
    <w:rsid w:val="00496D8F"/>
    <w:rsid w:val="00497530"/>
    <w:rsid w:val="00497DD7"/>
    <w:rsid w:val="004A0986"/>
    <w:rsid w:val="004A0992"/>
    <w:rsid w:val="004A0FA6"/>
    <w:rsid w:val="004A0FD5"/>
    <w:rsid w:val="004A1920"/>
    <w:rsid w:val="004A283A"/>
    <w:rsid w:val="004A29E8"/>
    <w:rsid w:val="004A2FC0"/>
    <w:rsid w:val="004A3681"/>
    <w:rsid w:val="004A37A3"/>
    <w:rsid w:val="004A37D2"/>
    <w:rsid w:val="004A3D90"/>
    <w:rsid w:val="004A46CE"/>
    <w:rsid w:val="004A491E"/>
    <w:rsid w:val="004A51AA"/>
    <w:rsid w:val="004A5492"/>
    <w:rsid w:val="004A5585"/>
    <w:rsid w:val="004A56D7"/>
    <w:rsid w:val="004A5C81"/>
    <w:rsid w:val="004A601F"/>
    <w:rsid w:val="004A62EC"/>
    <w:rsid w:val="004A6378"/>
    <w:rsid w:val="004A740B"/>
    <w:rsid w:val="004A744E"/>
    <w:rsid w:val="004A7D30"/>
    <w:rsid w:val="004B0C01"/>
    <w:rsid w:val="004B1BF8"/>
    <w:rsid w:val="004B2230"/>
    <w:rsid w:val="004B371F"/>
    <w:rsid w:val="004B3A8C"/>
    <w:rsid w:val="004B3BF0"/>
    <w:rsid w:val="004B48AF"/>
    <w:rsid w:val="004B4C46"/>
    <w:rsid w:val="004B553F"/>
    <w:rsid w:val="004B5B4E"/>
    <w:rsid w:val="004B5BD6"/>
    <w:rsid w:val="004B654F"/>
    <w:rsid w:val="004B6AB3"/>
    <w:rsid w:val="004B729A"/>
    <w:rsid w:val="004B7364"/>
    <w:rsid w:val="004B7F68"/>
    <w:rsid w:val="004C0084"/>
    <w:rsid w:val="004C01C1"/>
    <w:rsid w:val="004C0231"/>
    <w:rsid w:val="004C0C08"/>
    <w:rsid w:val="004C0F8D"/>
    <w:rsid w:val="004C17C1"/>
    <w:rsid w:val="004C2122"/>
    <w:rsid w:val="004C2E93"/>
    <w:rsid w:val="004C3C50"/>
    <w:rsid w:val="004C3D7F"/>
    <w:rsid w:val="004C3DCB"/>
    <w:rsid w:val="004C4760"/>
    <w:rsid w:val="004C54B5"/>
    <w:rsid w:val="004C54DD"/>
    <w:rsid w:val="004C58FE"/>
    <w:rsid w:val="004C65A0"/>
    <w:rsid w:val="004C6C2C"/>
    <w:rsid w:val="004C6ECF"/>
    <w:rsid w:val="004C7FC9"/>
    <w:rsid w:val="004D0695"/>
    <w:rsid w:val="004D0883"/>
    <w:rsid w:val="004D11D7"/>
    <w:rsid w:val="004D14F8"/>
    <w:rsid w:val="004D1593"/>
    <w:rsid w:val="004D1DAA"/>
    <w:rsid w:val="004D2578"/>
    <w:rsid w:val="004D262A"/>
    <w:rsid w:val="004D275D"/>
    <w:rsid w:val="004D2D4C"/>
    <w:rsid w:val="004D3D91"/>
    <w:rsid w:val="004D4CF8"/>
    <w:rsid w:val="004D5010"/>
    <w:rsid w:val="004D5139"/>
    <w:rsid w:val="004D5848"/>
    <w:rsid w:val="004D5D0B"/>
    <w:rsid w:val="004D5DA4"/>
    <w:rsid w:val="004D5DFD"/>
    <w:rsid w:val="004D5E11"/>
    <w:rsid w:val="004D62C4"/>
    <w:rsid w:val="004D65D2"/>
    <w:rsid w:val="004D6CE1"/>
    <w:rsid w:val="004D6F74"/>
    <w:rsid w:val="004D73DD"/>
    <w:rsid w:val="004E006C"/>
    <w:rsid w:val="004E0777"/>
    <w:rsid w:val="004E0B81"/>
    <w:rsid w:val="004E1B69"/>
    <w:rsid w:val="004E1E45"/>
    <w:rsid w:val="004E25C4"/>
    <w:rsid w:val="004E382A"/>
    <w:rsid w:val="004E394C"/>
    <w:rsid w:val="004E424D"/>
    <w:rsid w:val="004E51A5"/>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1983"/>
    <w:rsid w:val="005021C1"/>
    <w:rsid w:val="00502253"/>
    <w:rsid w:val="005032A2"/>
    <w:rsid w:val="00503ECE"/>
    <w:rsid w:val="0050425E"/>
    <w:rsid w:val="00504953"/>
    <w:rsid w:val="0050610C"/>
    <w:rsid w:val="00506442"/>
    <w:rsid w:val="00506B3C"/>
    <w:rsid w:val="0050761C"/>
    <w:rsid w:val="0050786E"/>
    <w:rsid w:val="00507DFB"/>
    <w:rsid w:val="005103E3"/>
    <w:rsid w:val="00510C87"/>
    <w:rsid w:val="00510DCA"/>
    <w:rsid w:val="0051145F"/>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6F07"/>
    <w:rsid w:val="00517785"/>
    <w:rsid w:val="005204DE"/>
    <w:rsid w:val="005204E8"/>
    <w:rsid w:val="00520BE1"/>
    <w:rsid w:val="00521183"/>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219C"/>
    <w:rsid w:val="00534114"/>
    <w:rsid w:val="0053467B"/>
    <w:rsid w:val="00534B97"/>
    <w:rsid w:val="005355CB"/>
    <w:rsid w:val="005358B6"/>
    <w:rsid w:val="005358D3"/>
    <w:rsid w:val="005360E7"/>
    <w:rsid w:val="00536D29"/>
    <w:rsid w:val="00536E58"/>
    <w:rsid w:val="00537053"/>
    <w:rsid w:val="005378E7"/>
    <w:rsid w:val="00537F73"/>
    <w:rsid w:val="005403C9"/>
    <w:rsid w:val="005409A1"/>
    <w:rsid w:val="00541467"/>
    <w:rsid w:val="00541A6B"/>
    <w:rsid w:val="00541B8D"/>
    <w:rsid w:val="005420E6"/>
    <w:rsid w:val="0054359C"/>
    <w:rsid w:val="00543C5D"/>
    <w:rsid w:val="00544465"/>
    <w:rsid w:val="00544D9D"/>
    <w:rsid w:val="00544F0D"/>
    <w:rsid w:val="005453E1"/>
    <w:rsid w:val="005456E1"/>
    <w:rsid w:val="00545847"/>
    <w:rsid w:val="0054726E"/>
    <w:rsid w:val="0054768D"/>
    <w:rsid w:val="00547B22"/>
    <w:rsid w:val="00550446"/>
    <w:rsid w:val="00550485"/>
    <w:rsid w:val="00550B2C"/>
    <w:rsid w:val="00550EF0"/>
    <w:rsid w:val="00551166"/>
    <w:rsid w:val="005512C2"/>
    <w:rsid w:val="005513D5"/>
    <w:rsid w:val="005519B9"/>
    <w:rsid w:val="00551B63"/>
    <w:rsid w:val="00551B7E"/>
    <w:rsid w:val="0055281F"/>
    <w:rsid w:val="00553B3A"/>
    <w:rsid w:val="00553C1D"/>
    <w:rsid w:val="00554245"/>
    <w:rsid w:val="005542A3"/>
    <w:rsid w:val="005547C0"/>
    <w:rsid w:val="00555036"/>
    <w:rsid w:val="00555416"/>
    <w:rsid w:val="00555EEB"/>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58E4"/>
    <w:rsid w:val="00566048"/>
    <w:rsid w:val="005666B9"/>
    <w:rsid w:val="00566713"/>
    <w:rsid w:val="00566735"/>
    <w:rsid w:val="005672B6"/>
    <w:rsid w:val="00567C7F"/>
    <w:rsid w:val="0057001D"/>
    <w:rsid w:val="00570563"/>
    <w:rsid w:val="005705C9"/>
    <w:rsid w:val="00570C81"/>
    <w:rsid w:val="00571C0A"/>
    <w:rsid w:val="005728AF"/>
    <w:rsid w:val="00572BEA"/>
    <w:rsid w:val="00573172"/>
    <w:rsid w:val="005733BC"/>
    <w:rsid w:val="00574064"/>
    <w:rsid w:val="005743E9"/>
    <w:rsid w:val="00574774"/>
    <w:rsid w:val="005749C5"/>
    <w:rsid w:val="00574A48"/>
    <w:rsid w:val="0057500D"/>
    <w:rsid w:val="005752CE"/>
    <w:rsid w:val="005762FF"/>
    <w:rsid w:val="00576888"/>
    <w:rsid w:val="00576F09"/>
    <w:rsid w:val="00577059"/>
    <w:rsid w:val="005776D5"/>
    <w:rsid w:val="00580073"/>
    <w:rsid w:val="00580108"/>
    <w:rsid w:val="00580434"/>
    <w:rsid w:val="005820B4"/>
    <w:rsid w:val="005825BD"/>
    <w:rsid w:val="0058298B"/>
    <w:rsid w:val="00582B5D"/>
    <w:rsid w:val="00582C46"/>
    <w:rsid w:val="0058343F"/>
    <w:rsid w:val="005847DA"/>
    <w:rsid w:val="00584DCB"/>
    <w:rsid w:val="005853DC"/>
    <w:rsid w:val="0058559D"/>
    <w:rsid w:val="005855E6"/>
    <w:rsid w:val="0058614A"/>
    <w:rsid w:val="0058637C"/>
    <w:rsid w:val="00586763"/>
    <w:rsid w:val="00586DD2"/>
    <w:rsid w:val="00587C37"/>
    <w:rsid w:val="0059081A"/>
    <w:rsid w:val="00590AA7"/>
    <w:rsid w:val="00591697"/>
    <w:rsid w:val="00591771"/>
    <w:rsid w:val="00591C95"/>
    <w:rsid w:val="00592164"/>
    <w:rsid w:val="0059353D"/>
    <w:rsid w:val="005937F8"/>
    <w:rsid w:val="00594B8C"/>
    <w:rsid w:val="00594CCD"/>
    <w:rsid w:val="00594F89"/>
    <w:rsid w:val="005976C9"/>
    <w:rsid w:val="00597CAC"/>
    <w:rsid w:val="005A0347"/>
    <w:rsid w:val="005A10A0"/>
    <w:rsid w:val="005A10E1"/>
    <w:rsid w:val="005A1387"/>
    <w:rsid w:val="005A1A88"/>
    <w:rsid w:val="005A237F"/>
    <w:rsid w:val="005A2CFD"/>
    <w:rsid w:val="005A2F4D"/>
    <w:rsid w:val="005A2F99"/>
    <w:rsid w:val="005A3741"/>
    <w:rsid w:val="005A37AE"/>
    <w:rsid w:val="005A3849"/>
    <w:rsid w:val="005A3ACE"/>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27C"/>
    <w:rsid w:val="005C2CBC"/>
    <w:rsid w:val="005C33B9"/>
    <w:rsid w:val="005C4063"/>
    <w:rsid w:val="005C4E40"/>
    <w:rsid w:val="005C52E0"/>
    <w:rsid w:val="005C65F8"/>
    <w:rsid w:val="005C67DA"/>
    <w:rsid w:val="005C70C8"/>
    <w:rsid w:val="005C7604"/>
    <w:rsid w:val="005D11F4"/>
    <w:rsid w:val="005D171D"/>
    <w:rsid w:val="005D1772"/>
    <w:rsid w:val="005D1E6C"/>
    <w:rsid w:val="005D31A5"/>
    <w:rsid w:val="005D3AFE"/>
    <w:rsid w:val="005D3D6F"/>
    <w:rsid w:val="005D4CBE"/>
    <w:rsid w:val="005D4D96"/>
    <w:rsid w:val="005D5113"/>
    <w:rsid w:val="005D526B"/>
    <w:rsid w:val="005D53BD"/>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BB8"/>
    <w:rsid w:val="005F3E4B"/>
    <w:rsid w:val="005F4365"/>
    <w:rsid w:val="005F44C8"/>
    <w:rsid w:val="005F484F"/>
    <w:rsid w:val="005F4F9D"/>
    <w:rsid w:val="005F598B"/>
    <w:rsid w:val="005F6D78"/>
    <w:rsid w:val="005F6FB4"/>
    <w:rsid w:val="005F7740"/>
    <w:rsid w:val="006001D3"/>
    <w:rsid w:val="00600384"/>
    <w:rsid w:val="00600D08"/>
    <w:rsid w:val="0060132A"/>
    <w:rsid w:val="0060145F"/>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6AFB"/>
    <w:rsid w:val="0060707A"/>
    <w:rsid w:val="0060724A"/>
    <w:rsid w:val="00607F76"/>
    <w:rsid w:val="00607FE0"/>
    <w:rsid w:val="006105E3"/>
    <w:rsid w:val="006107C7"/>
    <w:rsid w:val="00610801"/>
    <w:rsid w:val="00610D55"/>
    <w:rsid w:val="00611488"/>
    <w:rsid w:val="00611F38"/>
    <w:rsid w:val="00611F71"/>
    <w:rsid w:val="0061200B"/>
    <w:rsid w:val="006123CD"/>
    <w:rsid w:val="00612456"/>
    <w:rsid w:val="006129BB"/>
    <w:rsid w:val="00612EA4"/>
    <w:rsid w:val="0061300B"/>
    <w:rsid w:val="006135EE"/>
    <w:rsid w:val="006136AA"/>
    <w:rsid w:val="00613A46"/>
    <w:rsid w:val="00613D7E"/>
    <w:rsid w:val="0061443A"/>
    <w:rsid w:val="00614526"/>
    <w:rsid w:val="006156F7"/>
    <w:rsid w:val="00615F34"/>
    <w:rsid w:val="00616147"/>
    <w:rsid w:val="00616E82"/>
    <w:rsid w:val="006178B5"/>
    <w:rsid w:val="006178FC"/>
    <w:rsid w:val="00617E5F"/>
    <w:rsid w:val="00621966"/>
    <w:rsid w:val="00621B17"/>
    <w:rsid w:val="00621F53"/>
    <w:rsid w:val="006220CA"/>
    <w:rsid w:val="0062295B"/>
    <w:rsid w:val="00622A47"/>
    <w:rsid w:val="00622ECB"/>
    <w:rsid w:val="006231E1"/>
    <w:rsid w:val="00623B4D"/>
    <w:rsid w:val="00624C6F"/>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3960"/>
    <w:rsid w:val="00643F36"/>
    <w:rsid w:val="00644077"/>
    <w:rsid w:val="006440D2"/>
    <w:rsid w:val="00644E25"/>
    <w:rsid w:val="00644FFD"/>
    <w:rsid w:val="006452B5"/>
    <w:rsid w:val="0064579F"/>
    <w:rsid w:val="006463F4"/>
    <w:rsid w:val="00646915"/>
    <w:rsid w:val="00647483"/>
    <w:rsid w:val="00647589"/>
    <w:rsid w:val="0065119A"/>
    <w:rsid w:val="00651623"/>
    <w:rsid w:val="00653038"/>
    <w:rsid w:val="006530A3"/>
    <w:rsid w:val="00653D2C"/>
    <w:rsid w:val="00654663"/>
    <w:rsid w:val="006547FD"/>
    <w:rsid w:val="00654D70"/>
    <w:rsid w:val="00655D4F"/>
    <w:rsid w:val="00655EE2"/>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9C6"/>
    <w:rsid w:val="00672A6D"/>
    <w:rsid w:val="006731A5"/>
    <w:rsid w:val="0067354D"/>
    <w:rsid w:val="00673F46"/>
    <w:rsid w:val="006748B1"/>
    <w:rsid w:val="006754BC"/>
    <w:rsid w:val="006756B6"/>
    <w:rsid w:val="00675BBA"/>
    <w:rsid w:val="00675D7E"/>
    <w:rsid w:val="00676109"/>
    <w:rsid w:val="0067651A"/>
    <w:rsid w:val="00676AAD"/>
    <w:rsid w:val="00677C87"/>
    <w:rsid w:val="00680098"/>
    <w:rsid w:val="00681C30"/>
    <w:rsid w:val="00681ED1"/>
    <w:rsid w:val="00681F7E"/>
    <w:rsid w:val="0068310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406B"/>
    <w:rsid w:val="006944E1"/>
    <w:rsid w:val="006956ED"/>
    <w:rsid w:val="0069658E"/>
    <w:rsid w:val="00696F59"/>
    <w:rsid w:val="00696F5F"/>
    <w:rsid w:val="00696F85"/>
    <w:rsid w:val="006A0091"/>
    <w:rsid w:val="006A07AC"/>
    <w:rsid w:val="006A111D"/>
    <w:rsid w:val="006A1199"/>
    <w:rsid w:val="006A136C"/>
    <w:rsid w:val="006A1BA5"/>
    <w:rsid w:val="006A2444"/>
    <w:rsid w:val="006A2C03"/>
    <w:rsid w:val="006A2D02"/>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0FF6"/>
    <w:rsid w:val="006B128C"/>
    <w:rsid w:val="006B1F0D"/>
    <w:rsid w:val="006B2048"/>
    <w:rsid w:val="006B3437"/>
    <w:rsid w:val="006B3747"/>
    <w:rsid w:val="006B4936"/>
    <w:rsid w:val="006B5B15"/>
    <w:rsid w:val="006B5BB0"/>
    <w:rsid w:val="006B6060"/>
    <w:rsid w:val="006B7385"/>
    <w:rsid w:val="006C040B"/>
    <w:rsid w:val="006C12AF"/>
    <w:rsid w:val="006C16C7"/>
    <w:rsid w:val="006C1902"/>
    <w:rsid w:val="006C201D"/>
    <w:rsid w:val="006C253E"/>
    <w:rsid w:val="006C2598"/>
    <w:rsid w:val="006C26FB"/>
    <w:rsid w:val="006C2B88"/>
    <w:rsid w:val="006C2C0F"/>
    <w:rsid w:val="006C2D2F"/>
    <w:rsid w:val="006C31C6"/>
    <w:rsid w:val="006C389D"/>
    <w:rsid w:val="006C451C"/>
    <w:rsid w:val="006C4FC0"/>
    <w:rsid w:val="006C550A"/>
    <w:rsid w:val="006C5F96"/>
    <w:rsid w:val="006C67E8"/>
    <w:rsid w:val="006C6D96"/>
    <w:rsid w:val="006C7429"/>
    <w:rsid w:val="006C74F2"/>
    <w:rsid w:val="006C7E48"/>
    <w:rsid w:val="006D0530"/>
    <w:rsid w:val="006D0F51"/>
    <w:rsid w:val="006D127B"/>
    <w:rsid w:val="006D17E8"/>
    <w:rsid w:val="006D1955"/>
    <w:rsid w:val="006D1BF1"/>
    <w:rsid w:val="006D1E53"/>
    <w:rsid w:val="006D21A0"/>
    <w:rsid w:val="006D2BD7"/>
    <w:rsid w:val="006D2C13"/>
    <w:rsid w:val="006D2DA6"/>
    <w:rsid w:val="006D2DBB"/>
    <w:rsid w:val="006D362B"/>
    <w:rsid w:val="006D6381"/>
    <w:rsid w:val="006D666F"/>
    <w:rsid w:val="006D760D"/>
    <w:rsid w:val="006D7A1B"/>
    <w:rsid w:val="006D7C4D"/>
    <w:rsid w:val="006E0408"/>
    <w:rsid w:val="006E0B26"/>
    <w:rsid w:val="006E219A"/>
    <w:rsid w:val="006E42B3"/>
    <w:rsid w:val="006E4E5E"/>
    <w:rsid w:val="006E5625"/>
    <w:rsid w:val="006F0A73"/>
    <w:rsid w:val="006F0CD9"/>
    <w:rsid w:val="006F0EB7"/>
    <w:rsid w:val="006F0F81"/>
    <w:rsid w:val="006F0FC9"/>
    <w:rsid w:val="006F134B"/>
    <w:rsid w:val="006F1501"/>
    <w:rsid w:val="006F1883"/>
    <w:rsid w:val="006F1B9A"/>
    <w:rsid w:val="006F2027"/>
    <w:rsid w:val="006F220E"/>
    <w:rsid w:val="006F2285"/>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17AD"/>
    <w:rsid w:val="00701A20"/>
    <w:rsid w:val="00701A88"/>
    <w:rsid w:val="007021F9"/>
    <w:rsid w:val="007038A7"/>
    <w:rsid w:val="00703A18"/>
    <w:rsid w:val="00703B92"/>
    <w:rsid w:val="00704275"/>
    <w:rsid w:val="007047BF"/>
    <w:rsid w:val="00704B10"/>
    <w:rsid w:val="0070506E"/>
    <w:rsid w:val="00705384"/>
    <w:rsid w:val="00705538"/>
    <w:rsid w:val="0070621B"/>
    <w:rsid w:val="00706225"/>
    <w:rsid w:val="0070649E"/>
    <w:rsid w:val="0070685C"/>
    <w:rsid w:val="00706F80"/>
    <w:rsid w:val="00707318"/>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26B"/>
    <w:rsid w:val="00721602"/>
    <w:rsid w:val="0072167C"/>
    <w:rsid w:val="0072204F"/>
    <w:rsid w:val="0072215F"/>
    <w:rsid w:val="007227B6"/>
    <w:rsid w:val="007230C5"/>
    <w:rsid w:val="007233A0"/>
    <w:rsid w:val="00723804"/>
    <w:rsid w:val="00725AD0"/>
    <w:rsid w:val="007266CD"/>
    <w:rsid w:val="007267D8"/>
    <w:rsid w:val="00726C78"/>
    <w:rsid w:val="00726F4A"/>
    <w:rsid w:val="00727750"/>
    <w:rsid w:val="00727B5C"/>
    <w:rsid w:val="00730D04"/>
    <w:rsid w:val="007314FB"/>
    <w:rsid w:val="0073195C"/>
    <w:rsid w:val="0073219B"/>
    <w:rsid w:val="00732242"/>
    <w:rsid w:val="007322C2"/>
    <w:rsid w:val="0073258E"/>
    <w:rsid w:val="00732608"/>
    <w:rsid w:val="0073282C"/>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E1A"/>
    <w:rsid w:val="00736F2C"/>
    <w:rsid w:val="00737508"/>
    <w:rsid w:val="00737574"/>
    <w:rsid w:val="00740899"/>
    <w:rsid w:val="00740E2E"/>
    <w:rsid w:val="00740EA6"/>
    <w:rsid w:val="00741309"/>
    <w:rsid w:val="00742562"/>
    <w:rsid w:val="00742F5C"/>
    <w:rsid w:val="0074440C"/>
    <w:rsid w:val="00744F3A"/>
    <w:rsid w:val="0074634B"/>
    <w:rsid w:val="00746669"/>
    <w:rsid w:val="007466FB"/>
    <w:rsid w:val="0074720F"/>
    <w:rsid w:val="00747306"/>
    <w:rsid w:val="00747452"/>
    <w:rsid w:val="00750DF9"/>
    <w:rsid w:val="00751F11"/>
    <w:rsid w:val="00752AB6"/>
    <w:rsid w:val="00752B02"/>
    <w:rsid w:val="00752BC1"/>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3F37"/>
    <w:rsid w:val="007646A6"/>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2DA"/>
    <w:rsid w:val="007758CF"/>
    <w:rsid w:val="00775CC8"/>
    <w:rsid w:val="007764A9"/>
    <w:rsid w:val="007770B0"/>
    <w:rsid w:val="00777C53"/>
    <w:rsid w:val="007815FC"/>
    <w:rsid w:val="007819D9"/>
    <w:rsid w:val="00781B28"/>
    <w:rsid w:val="00781F1A"/>
    <w:rsid w:val="0078238E"/>
    <w:rsid w:val="00782685"/>
    <w:rsid w:val="007826BD"/>
    <w:rsid w:val="007827C3"/>
    <w:rsid w:val="0078291C"/>
    <w:rsid w:val="0078396B"/>
    <w:rsid w:val="00783997"/>
    <w:rsid w:val="00783B76"/>
    <w:rsid w:val="00784F80"/>
    <w:rsid w:val="007856D1"/>
    <w:rsid w:val="00785842"/>
    <w:rsid w:val="007862FC"/>
    <w:rsid w:val="0078735D"/>
    <w:rsid w:val="00787635"/>
    <w:rsid w:val="007907F8"/>
    <w:rsid w:val="00790FB7"/>
    <w:rsid w:val="00791231"/>
    <w:rsid w:val="00791B79"/>
    <w:rsid w:val="00792D06"/>
    <w:rsid w:val="00793BE6"/>
    <w:rsid w:val="00794BE6"/>
    <w:rsid w:val="00794D1E"/>
    <w:rsid w:val="00795545"/>
    <w:rsid w:val="00795E0C"/>
    <w:rsid w:val="0079634E"/>
    <w:rsid w:val="00796CB5"/>
    <w:rsid w:val="00797176"/>
    <w:rsid w:val="007A02DF"/>
    <w:rsid w:val="007A094C"/>
    <w:rsid w:val="007A0E16"/>
    <w:rsid w:val="007A2607"/>
    <w:rsid w:val="007A296B"/>
    <w:rsid w:val="007A2E14"/>
    <w:rsid w:val="007A2FE7"/>
    <w:rsid w:val="007A3360"/>
    <w:rsid w:val="007A3BEE"/>
    <w:rsid w:val="007A3E68"/>
    <w:rsid w:val="007A4B90"/>
    <w:rsid w:val="007A572C"/>
    <w:rsid w:val="007A57C8"/>
    <w:rsid w:val="007A62C1"/>
    <w:rsid w:val="007A649B"/>
    <w:rsid w:val="007A6F38"/>
    <w:rsid w:val="007A7526"/>
    <w:rsid w:val="007A758F"/>
    <w:rsid w:val="007A7D78"/>
    <w:rsid w:val="007A7E1D"/>
    <w:rsid w:val="007B1584"/>
    <w:rsid w:val="007B1C52"/>
    <w:rsid w:val="007B201F"/>
    <w:rsid w:val="007B2CA1"/>
    <w:rsid w:val="007B3188"/>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35"/>
    <w:rsid w:val="007C37B4"/>
    <w:rsid w:val="007C38CB"/>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1F8A"/>
    <w:rsid w:val="007D24CE"/>
    <w:rsid w:val="007D2BB0"/>
    <w:rsid w:val="007D311D"/>
    <w:rsid w:val="007D3639"/>
    <w:rsid w:val="007D414B"/>
    <w:rsid w:val="007D446D"/>
    <w:rsid w:val="007D50C3"/>
    <w:rsid w:val="007D5116"/>
    <w:rsid w:val="007D5BFC"/>
    <w:rsid w:val="007D65AC"/>
    <w:rsid w:val="007D721E"/>
    <w:rsid w:val="007E04EE"/>
    <w:rsid w:val="007E0755"/>
    <w:rsid w:val="007E0967"/>
    <w:rsid w:val="007E0969"/>
    <w:rsid w:val="007E0E8F"/>
    <w:rsid w:val="007E0F0E"/>
    <w:rsid w:val="007E2365"/>
    <w:rsid w:val="007E2E2F"/>
    <w:rsid w:val="007E3A42"/>
    <w:rsid w:val="007E3A9E"/>
    <w:rsid w:val="007E4BCE"/>
    <w:rsid w:val="007E5047"/>
    <w:rsid w:val="007E56CE"/>
    <w:rsid w:val="007E6017"/>
    <w:rsid w:val="007E631C"/>
    <w:rsid w:val="007E6586"/>
    <w:rsid w:val="007E6664"/>
    <w:rsid w:val="007E6B89"/>
    <w:rsid w:val="007E7152"/>
    <w:rsid w:val="007E7785"/>
    <w:rsid w:val="007E7E59"/>
    <w:rsid w:val="007F009C"/>
    <w:rsid w:val="007F0179"/>
    <w:rsid w:val="007F018B"/>
    <w:rsid w:val="007F1467"/>
    <w:rsid w:val="007F18F1"/>
    <w:rsid w:val="007F1AB8"/>
    <w:rsid w:val="007F1B24"/>
    <w:rsid w:val="007F2467"/>
    <w:rsid w:val="007F3B41"/>
    <w:rsid w:val="007F3BD1"/>
    <w:rsid w:val="007F3D63"/>
    <w:rsid w:val="007F453C"/>
    <w:rsid w:val="007F4B43"/>
    <w:rsid w:val="007F5199"/>
    <w:rsid w:val="007F757E"/>
    <w:rsid w:val="007F7850"/>
    <w:rsid w:val="007F78DD"/>
    <w:rsid w:val="007F7978"/>
    <w:rsid w:val="007F79EC"/>
    <w:rsid w:val="00800234"/>
    <w:rsid w:val="00800E6D"/>
    <w:rsid w:val="00800E75"/>
    <w:rsid w:val="00801265"/>
    <w:rsid w:val="008016E6"/>
    <w:rsid w:val="00801EDD"/>
    <w:rsid w:val="00801FCC"/>
    <w:rsid w:val="00802197"/>
    <w:rsid w:val="008023BE"/>
    <w:rsid w:val="0080251F"/>
    <w:rsid w:val="008028EF"/>
    <w:rsid w:val="008038EB"/>
    <w:rsid w:val="008044E5"/>
    <w:rsid w:val="00804F6D"/>
    <w:rsid w:val="0080597A"/>
    <w:rsid w:val="0080627A"/>
    <w:rsid w:val="00806D47"/>
    <w:rsid w:val="008072EB"/>
    <w:rsid w:val="0080773E"/>
    <w:rsid w:val="00807BAF"/>
    <w:rsid w:val="00811836"/>
    <w:rsid w:val="008119DF"/>
    <w:rsid w:val="00812636"/>
    <w:rsid w:val="0081292D"/>
    <w:rsid w:val="00812944"/>
    <w:rsid w:val="00812AD1"/>
    <w:rsid w:val="0081325D"/>
    <w:rsid w:val="00814097"/>
    <w:rsid w:val="00814154"/>
    <w:rsid w:val="008142B0"/>
    <w:rsid w:val="00814709"/>
    <w:rsid w:val="00814996"/>
    <w:rsid w:val="0081509E"/>
    <w:rsid w:val="00815211"/>
    <w:rsid w:val="00815268"/>
    <w:rsid w:val="008158BD"/>
    <w:rsid w:val="008172B0"/>
    <w:rsid w:val="0081769A"/>
    <w:rsid w:val="00817ABF"/>
    <w:rsid w:val="00817C63"/>
    <w:rsid w:val="00817CF4"/>
    <w:rsid w:val="0082025A"/>
    <w:rsid w:val="0082042F"/>
    <w:rsid w:val="00820AB6"/>
    <w:rsid w:val="00821E03"/>
    <w:rsid w:val="00822400"/>
    <w:rsid w:val="00822EFF"/>
    <w:rsid w:val="0082363F"/>
    <w:rsid w:val="0082415E"/>
    <w:rsid w:val="00824167"/>
    <w:rsid w:val="00826144"/>
    <w:rsid w:val="008261A5"/>
    <w:rsid w:val="00826255"/>
    <w:rsid w:val="008268F8"/>
    <w:rsid w:val="008269E6"/>
    <w:rsid w:val="00826E1C"/>
    <w:rsid w:val="00827C61"/>
    <w:rsid w:val="0083019A"/>
    <w:rsid w:val="008319D7"/>
    <w:rsid w:val="0083327C"/>
    <w:rsid w:val="00833834"/>
    <w:rsid w:val="00833C3D"/>
    <w:rsid w:val="00833EED"/>
    <w:rsid w:val="008340C0"/>
    <w:rsid w:val="008347B9"/>
    <w:rsid w:val="008349F1"/>
    <w:rsid w:val="00834BC6"/>
    <w:rsid w:val="00835428"/>
    <w:rsid w:val="00835C89"/>
    <w:rsid w:val="00836CE4"/>
    <w:rsid w:val="00836DFA"/>
    <w:rsid w:val="00836FB0"/>
    <w:rsid w:val="00837333"/>
    <w:rsid w:val="00837415"/>
    <w:rsid w:val="00837BAB"/>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0D96"/>
    <w:rsid w:val="008512E0"/>
    <w:rsid w:val="00851C3F"/>
    <w:rsid w:val="008524C2"/>
    <w:rsid w:val="00852A6D"/>
    <w:rsid w:val="00852C19"/>
    <w:rsid w:val="00852D01"/>
    <w:rsid w:val="00854192"/>
    <w:rsid w:val="008554CB"/>
    <w:rsid w:val="00855568"/>
    <w:rsid w:val="0085624C"/>
    <w:rsid w:val="008564FB"/>
    <w:rsid w:val="00856CDE"/>
    <w:rsid w:val="00857BAE"/>
    <w:rsid w:val="008600A1"/>
    <w:rsid w:val="00860139"/>
    <w:rsid w:val="0086064B"/>
    <w:rsid w:val="008610BE"/>
    <w:rsid w:val="008610F7"/>
    <w:rsid w:val="008616B0"/>
    <w:rsid w:val="00861BD0"/>
    <w:rsid w:val="00861E10"/>
    <w:rsid w:val="00862718"/>
    <w:rsid w:val="00862735"/>
    <w:rsid w:val="00862753"/>
    <w:rsid w:val="008639EB"/>
    <w:rsid w:val="00863D54"/>
    <w:rsid w:val="00863E82"/>
    <w:rsid w:val="00864A1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3AA1"/>
    <w:rsid w:val="008740B4"/>
    <w:rsid w:val="00874206"/>
    <w:rsid w:val="00874686"/>
    <w:rsid w:val="00874A72"/>
    <w:rsid w:val="00874F90"/>
    <w:rsid w:val="00875E62"/>
    <w:rsid w:val="00875EC5"/>
    <w:rsid w:val="008760A4"/>
    <w:rsid w:val="00876625"/>
    <w:rsid w:val="00876F30"/>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87BCB"/>
    <w:rsid w:val="008915A5"/>
    <w:rsid w:val="00891AA0"/>
    <w:rsid w:val="0089225A"/>
    <w:rsid w:val="008926EE"/>
    <w:rsid w:val="00893E77"/>
    <w:rsid w:val="00893F69"/>
    <w:rsid w:val="00894FFE"/>
    <w:rsid w:val="008951FF"/>
    <w:rsid w:val="0089558C"/>
    <w:rsid w:val="00896ADD"/>
    <w:rsid w:val="00896B31"/>
    <w:rsid w:val="008A1E4C"/>
    <w:rsid w:val="008A2756"/>
    <w:rsid w:val="008A2A79"/>
    <w:rsid w:val="008A2E28"/>
    <w:rsid w:val="008A42E8"/>
    <w:rsid w:val="008A43B8"/>
    <w:rsid w:val="008A6671"/>
    <w:rsid w:val="008A6B71"/>
    <w:rsid w:val="008A727F"/>
    <w:rsid w:val="008A7409"/>
    <w:rsid w:val="008B087C"/>
    <w:rsid w:val="008B1A27"/>
    <w:rsid w:val="008B1E61"/>
    <w:rsid w:val="008B20AE"/>
    <w:rsid w:val="008B3962"/>
    <w:rsid w:val="008B3B26"/>
    <w:rsid w:val="008B3EAA"/>
    <w:rsid w:val="008B4335"/>
    <w:rsid w:val="008B4840"/>
    <w:rsid w:val="008B49BB"/>
    <w:rsid w:val="008B4F7B"/>
    <w:rsid w:val="008B501D"/>
    <w:rsid w:val="008B6A57"/>
    <w:rsid w:val="008C0F50"/>
    <w:rsid w:val="008C13A6"/>
    <w:rsid w:val="008C1529"/>
    <w:rsid w:val="008C1C2A"/>
    <w:rsid w:val="008C253E"/>
    <w:rsid w:val="008C2DA9"/>
    <w:rsid w:val="008C3D8D"/>
    <w:rsid w:val="008C4C9C"/>
    <w:rsid w:val="008C4E2A"/>
    <w:rsid w:val="008C6061"/>
    <w:rsid w:val="008C66F3"/>
    <w:rsid w:val="008C69D7"/>
    <w:rsid w:val="008C6EAF"/>
    <w:rsid w:val="008C76E9"/>
    <w:rsid w:val="008C779B"/>
    <w:rsid w:val="008D085C"/>
    <w:rsid w:val="008D08AF"/>
    <w:rsid w:val="008D0AF5"/>
    <w:rsid w:val="008D1122"/>
    <w:rsid w:val="008D115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2759"/>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42DB"/>
    <w:rsid w:val="008F64A3"/>
    <w:rsid w:val="008F700F"/>
    <w:rsid w:val="00900134"/>
    <w:rsid w:val="009016DD"/>
    <w:rsid w:val="00901701"/>
    <w:rsid w:val="00902EFD"/>
    <w:rsid w:val="009031DF"/>
    <w:rsid w:val="009033B2"/>
    <w:rsid w:val="00903AC7"/>
    <w:rsid w:val="00904263"/>
    <w:rsid w:val="009042E0"/>
    <w:rsid w:val="00904DF8"/>
    <w:rsid w:val="00904E21"/>
    <w:rsid w:val="009059FA"/>
    <w:rsid w:val="00906FD9"/>
    <w:rsid w:val="0090725A"/>
    <w:rsid w:val="00907B5B"/>
    <w:rsid w:val="00910086"/>
    <w:rsid w:val="0091055A"/>
    <w:rsid w:val="00910CFD"/>
    <w:rsid w:val="00910D67"/>
    <w:rsid w:val="00911346"/>
    <w:rsid w:val="0091254F"/>
    <w:rsid w:val="00912568"/>
    <w:rsid w:val="009135CB"/>
    <w:rsid w:val="00913E82"/>
    <w:rsid w:val="00913F1E"/>
    <w:rsid w:val="0091413F"/>
    <w:rsid w:val="0091457F"/>
    <w:rsid w:val="0091459A"/>
    <w:rsid w:val="00914DEC"/>
    <w:rsid w:val="00915BBF"/>
    <w:rsid w:val="009165E7"/>
    <w:rsid w:val="009172E7"/>
    <w:rsid w:val="00920D31"/>
    <w:rsid w:val="00923742"/>
    <w:rsid w:val="00923966"/>
    <w:rsid w:val="00923B0C"/>
    <w:rsid w:val="00923C76"/>
    <w:rsid w:val="00924570"/>
    <w:rsid w:val="00924BFC"/>
    <w:rsid w:val="00924CD5"/>
    <w:rsid w:val="00925656"/>
    <w:rsid w:val="00926B65"/>
    <w:rsid w:val="00926EE3"/>
    <w:rsid w:val="009273B4"/>
    <w:rsid w:val="00927ECF"/>
    <w:rsid w:val="009300FF"/>
    <w:rsid w:val="00930CB9"/>
    <w:rsid w:val="00931178"/>
    <w:rsid w:val="00931223"/>
    <w:rsid w:val="00931293"/>
    <w:rsid w:val="0093155C"/>
    <w:rsid w:val="00931A46"/>
    <w:rsid w:val="00931D81"/>
    <w:rsid w:val="009328B0"/>
    <w:rsid w:val="009329AC"/>
    <w:rsid w:val="0093329F"/>
    <w:rsid w:val="00933736"/>
    <w:rsid w:val="00933C02"/>
    <w:rsid w:val="009344F9"/>
    <w:rsid w:val="009345C8"/>
    <w:rsid w:val="00934C83"/>
    <w:rsid w:val="00934D04"/>
    <w:rsid w:val="00935FE8"/>
    <w:rsid w:val="00936002"/>
    <w:rsid w:val="00936E67"/>
    <w:rsid w:val="00940E20"/>
    <w:rsid w:val="009414D1"/>
    <w:rsid w:val="00941C9B"/>
    <w:rsid w:val="0094208B"/>
    <w:rsid w:val="009421E6"/>
    <w:rsid w:val="0094347D"/>
    <w:rsid w:val="0094389F"/>
    <w:rsid w:val="00943BB5"/>
    <w:rsid w:val="00943FB6"/>
    <w:rsid w:val="00944506"/>
    <w:rsid w:val="009458DB"/>
    <w:rsid w:val="00945DCB"/>
    <w:rsid w:val="009465CA"/>
    <w:rsid w:val="00946802"/>
    <w:rsid w:val="00946CFA"/>
    <w:rsid w:val="00950470"/>
    <w:rsid w:val="009507AD"/>
    <w:rsid w:val="009512B8"/>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68D"/>
    <w:rsid w:val="00961714"/>
    <w:rsid w:val="009619F9"/>
    <w:rsid w:val="00961FA0"/>
    <w:rsid w:val="0096219F"/>
    <w:rsid w:val="00962794"/>
    <w:rsid w:val="00962C65"/>
    <w:rsid w:val="00963182"/>
    <w:rsid w:val="0096396B"/>
    <w:rsid w:val="00967F2B"/>
    <w:rsid w:val="00967FA4"/>
    <w:rsid w:val="00970ADC"/>
    <w:rsid w:val="0097116E"/>
    <w:rsid w:val="00971177"/>
    <w:rsid w:val="00971210"/>
    <w:rsid w:val="00971753"/>
    <w:rsid w:val="00971758"/>
    <w:rsid w:val="009717F1"/>
    <w:rsid w:val="00971B43"/>
    <w:rsid w:val="009725B6"/>
    <w:rsid w:val="0097261C"/>
    <w:rsid w:val="00972F06"/>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162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CE5"/>
    <w:rsid w:val="009A0F31"/>
    <w:rsid w:val="009A1374"/>
    <w:rsid w:val="009A1672"/>
    <w:rsid w:val="009A1C3A"/>
    <w:rsid w:val="009A1D51"/>
    <w:rsid w:val="009A1EAC"/>
    <w:rsid w:val="009A2746"/>
    <w:rsid w:val="009A2C6B"/>
    <w:rsid w:val="009A37D4"/>
    <w:rsid w:val="009A3B14"/>
    <w:rsid w:val="009A5939"/>
    <w:rsid w:val="009A6469"/>
    <w:rsid w:val="009A684E"/>
    <w:rsid w:val="009A6C45"/>
    <w:rsid w:val="009B000F"/>
    <w:rsid w:val="009B056F"/>
    <w:rsid w:val="009B09E0"/>
    <w:rsid w:val="009B2D95"/>
    <w:rsid w:val="009B3A31"/>
    <w:rsid w:val="009B4107"/>
    <w:rsid w:val="009B45B9"/>
    <w:rsid w:val="009B52D6"/>
    <w:rsid w:val="009B5876"/>
    <w:rsid w:val="009B671B"/>
    <w:rsid w:val="009B71D7"/>
    <w:rsid w:val="009B7A62"/>
    <w:rsid w:val="009B7E47"/>
    <w:rsid w:val="009B7FDD"/>
    <w:rsid w:val="009C0250"/>
    <w:rsid w:val="009C0367"/>
    <w:rsid w:val="009C087E"/>
    <w:rsid w:val="009C0954"/>
    <w:rsid w:val="009C1248"/>
    <w:rsid w:val="009C2082"/>
    <w:rsid w:val="009C2426"/>
    <w:rsid w:val="009C2A59"/>
    <w:rsid w:val="009C2C2A"/>
    <w:rsid w:val="009C2C3F"/>
    <w:rsid w:val="009C2FE1"/>
    <w:rsid w:val="009C43DC"/>
    <w:rsid w:val="009C43F3"/>
    <w:rsid w:val="009C45E4"/>
    <w:rsid w:val="009C4719"/>
    <w:rsid w:val="009C5D1E"/>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0AE"/>
    <w:rsid w:val="009D79D0"/>
    <w:rsid w:val="009D7E78"/>
    <w:rsid w:val="009E08DB"/>
    <w:rsid w:val="009E1265"/>
    <w:rsid w:val="009E18CD"/>
    <w:rsid w:val="009E1B58"/>
    <w:rsid w:val="009E1F04"/>
    <w:rsid w:val="009E3084"/>
    <w:rsid w:val="009E3112"/>
    <w:rsid w:val="009E378D"/>
    <w:rsid w:val="009E394D"/>
    <w:rsid w:val="009E3F30"/>
    <w:rsid w:val="009E3FC0"/>
    <w:rsid w:val="009E4043"/>
    <w:rsid w:val="009E48D3"/>
    <w:rsid w:val="009E4B15"/>
    <w:rsid w:val="009E5001"/>
    <w:rsid w:val="009E52B2"/>
    <w:rsid w:val="009E5494"/>
    <w:rsid w:val="009E69BB"/>
    <w:rsid w:val="009E72BD"/>
    <w:rsid w:val="009E7A62"/>
    <w:rsid w:val="009E7CF8"/>
    <w:rsid w:val="009E7F4F"/>
    <w:rsid w:val="009F0FD8"/>
    <w:rsid w:val="009F10B1"/>
    <w:rsid w:val="009F10FD"/>
    <w:rsid w:val="009F22FB"/>
    <w:rsid w:val="009F2AC1"/>
    <w:rsid w:val="009F2F6A"/>
    <w:rsid w:val="009F3752"/>
    <w:rsid w:val="009F38A7"/>
    <w:rsid w:val="009F4AAF"/>
    <w:rsid w:val="009F4B5A"/>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187"/>
    <w:rsid w:val="00A1743A"/>
    <w:rsid w:val="00A17442"/>
    <w:rsid w:val="00A208F3"/>
    <w:rsid w:val="00A20BCC"/>
    <w:rsid w:val="00A20D62"/>
    <w:rsid w:val="00A221EC"/>
    <w:rsid w:val="00A22527"/>
    <w:rsid w:val="00A226D1"/>
    <w:rsid w:val="00A22B62"/>
    <w:rsid w:val="00A22F34"/>
    <w:rsid w:val="00A23142"/>
    <w:rsid w:val="00A23636"/>
    <w:rsid w:val="00A2369E"/>
    <w:rsid w:val="00A241C9"/>
    <w:rsid w:val="00A24443"/>
    <w:rsid w:val="00A247A4"/>
    <w:rsid w:val="00A25697"/>
    <w:rsid w:val="00A25BA3"/>
    <w:rsid w:val="00A2641A"/>
    <w:rsid w:val="00A26EF0"/>
    <w:rsid w:val="00A26F3B"/>
    <w:rsid w:val="00A27048"/>
    <w:rsid w:val="00A271DE"/>
    <w:rsid w:val="00A27266"/>
    <w:rsid w:val="00A3077E"/>
    <w:rsid w:val="00A30A64"/>
    <w:rsid w:val="00A31955"/>
    <w:rsid w:val="00A31ECD"/>
    <w:rsid w:val="00A32F98"/>
    <w:rsid w:val="00A3318E"/>
    <w:rsid w:val="00A33808"/>
    <w:rsid w:val="00A34E7C"/>
    <w:rsid w:val="00A351ED"/>
    <w:rsid w:val="00A3583E"/>
    <w:rsid w:val="00A35C84"/>
    <w:rsid w:val="00A36118"/>
    <w:rsid w:val="00A367CD"/>
    <w:rsid w:val="00A368F6"/>
    <w:rsid w:val="00A36F8B"/>
    <w:rsid w:val="00A3762E"/>
    <w:rsid w:val="00A37C7F"/>
    <w:rsid w:val="00A40066"/>
    <w:rsid w:val="00A40579"/>
    <w:rsid w:val="00A411E9"/>
    <w:rsid w:val="00A413EA"/>
    <w:rsid w:val="00A415F6"/>
    <w:rsid w:val="00A42422"/>
    <w:rsid w:val="00A4265F"/>
    <w:rsid w:val="00A42693"/>
    <w:rsid w:val="00A426AE"/>
    <w:rsid w:val="00A42BD1"/>
    <w:rsid w:val="00A43252"/>
    <w:rsid w:val="00A4361A"/>
    <w:rsid w:val="00A441C1"/>
    <w:rsid w:val="00A443E7"/>
    <w:rsid w:val="00A45461"/>
    <w:rsid w:val="00A459E0"/>
    <w:rsid w:val="00A461AA"/>
    <w:rsid w:val="00A4639B"/>
    <w:rsid w:val="00A46F78"/>
    <w:rsid w:val="00A4704E"/>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67A"/>
    <w:rsid w:val="00A60E9F"/>
    <w:rsid w:val="00A62F53"/>
    <w:rsid w:val="00A63370"/>
    <w:rsid w:val="00A639D8"/>
    <w:rsid w:val="00A63A81"/>
    <w:rsid w:val="00A6404C"/>
    <w:rsid w:val="00A640B1"/>
    <w:rsid w:val="00A64593"/>
    <w:rsid w:val="00A64E3F"/>
    <w:rsid w:val="00A654E2"/>
    <w:rsid w:val="00A6557C"/>
    <w:rsid w:val="00A6585B"/>
    <w:rsid w:val="00A65D76"/>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288E"/>
    <w:rsid w:val="00A837D5"/>
    <w:rsid w:val="00A83A6D"/>
    <w:rsid w:val="00A841A1"/>
    <w:rsid w:val="00A842DF"/>
    <w:rsid w:val="00A851FB"/>
    <w:rsid w:val="00A85992"/>
    <w:rsid w:val="00A86D54"/>
    <w:rsid w:val="00A87242"/>
    <w:rsid w:val="00A877D0"/>
    <w:rsid w:val="00A87987"/>
    <w:rsid w:val="00A90534"/>
    <w:rsid w:val="00A906EA"/>
    <w:rsid w:val="00A90BD3"/>
    <w:rsid w:val="00A92BEA"/>
    <w:rsid w:val="00A92ED5"/>
    <w:rsid w:val="00A9362B"/>
    <w:rsid w:val="00A94072"/>
    <w:rsid w:val="00A940D5"/>
    <w:rsid w:val="00A94A7C"/>
    <w:rsid w:val="00A94D67"/>
    <w:rsid w:val="00A94DE8"/>
    <w:rsid w:val="00A95154"/>
    <w:rsid w:val="00A9541E"/>
    <w:rsid w:val="00A95E59"/>
    <w:rsid w:val="00A96127"/>
    <w:rsid w:val="00A961AA"/>
    <w:rsid w:val="00A965F9"/>
    <w:rsid w:val="00A96FB1"/>
    <w:rsid w:val="00A97432"/>
    <w:rsid w:val="00A97C87"/>
    <w:rsid w:val="00AA01AC"/>
    <w:rsid w:val="00AA0678"/>
    <w:rsid w:val="00AA085F"/>
    <w:rsid w:val="00AA1C0C"/>
    <w:rsid w:val="00AA1ED0"/>
    <w:rsid w:val="00AA1F14"/>
    <w:rsid w:val="00AA1FBD"/>
    <w:rsid w:val="00AA2161"/>
    <w:rsid w:val="00AA27C3"/>
    <w:rsid w:val="00AA2A4C"/>
    <w:rsid w:val="00AA3746"/>
    <w:rsid w:val="00AA3904"/>
    <w:rsid w:val="00AA41D1"/>
    <w:rsid w:val="00AA4285"/>
    <w:rsid w:val="00AA479A"/>
    <w:rsid w:val="00AA4C70"/>
    <w:rsid w:val="00AA5083"/>
    <w:rsid w:val="00AA5204"/>
    <w:rsid w:val="00AA58A6"/>
    <w:rsid w:val="00AA59B7"/>
    <w:rsid w:val="00AA5BBE"/>
    <w:rsid w:val="00AA5F25"/>
    <w:rsid w:val="00AA6C64"/>
    <w:rsid w:val="00AA6FD3"/>
    <w:rsid w:val="00AA75B9"/>
    <w:rsid w:val="00AA75E7"/>
    <w:rsid w:val="00AA7BCA"/>
    <w:rsid w:val="00AB00F6"/>
    <w:rsid w:val="00AB091A"/>
    <w:rsid w:val="00AB1707"/>
    <w:rsid w:val="00AB2354"/>
    <w:rsid w:val="00AB2B62"/>
    <w:rsid w:val="00AB3811"/>
    <w:rsid w:val="00AB3C40"/>
    <w:rsid w:val="00AB413E"/>
    <w:rsid w:val="00AB5A85"/>
    <w:rsid w:val="00AB5F0F"/>
    <w:rsid w:val="00AB5F18"/>
    <w:rsid w:val="00AB622B"/>
    <w:rsid w:val="00AB64D2"/>
    <w:rsid w:val="00AB6730"/>
    <w:rsid w:val="00AB69FC"/>
    <w:rsid w:val="00AB7132"/>
    <w:rsid w:val="00AB753D"/>
    <w:rsid w:val="00AB7A3B"/>
    <w:rsid w:val="00AB7AB9"/>
    <w:rsid w:val="00AC0105"/>
    <w:rsid w:val="00AC07CA"/>
    <w:rsid w:val="00AC0C53"/>
    <w:rsid w:val="00AC0EE9"/>
    <w:rsid w:val="00AC11EB"/>
    <w:rsid w:val="00AC2440"/>
    <w:rsid w:val="00AC253B"/>
    <w:rsid w:val="00AC27D1"/>
    <w:rsid w:val="00AC33BF"/>
    <w:rsid w:val="00AC39DF"/>
    <w:rsid w:val="00AC3CB7"/>
    <w:rsid w:val="00AC544E"/>
    <w:rsid w:val="00AC57A1"/>
    <w:rsid w:val="00AC5E47"/>
    <w:rsid w:val="00AC63AE"/>
    <w:rsid w:val="00AC64AF"/>
    <w:rsid w:val="00AC673B"/>
    <w:rsid w:val="00AC770F"/>
    <w:rsid w:val="00AC7E1A"/>
    <w:rsid w:val="00AD0097"/>
    <w:rsid w:val="00AD1980"/>
    <w:rsid w:val="00AD1FD2"/>
    <w:rsid w:val="00AD21A6"/>
    <w:rsid w:val="00AD2212"/>
    <w:rsid w:val="00AD22E4"/>
    <w:rsid w:val="00AD24EC"/>
    <w:rsid w:val="00AD2D17"/>
    <w:rsid w:val="00AD357A"/>
    <w:rsid w:val="00AD36DF"/>
    <w:rsid w:val="00AD3A3B"/>
    <w:rsid w:val="00AD4A29"/>
    <w:rsid w:val="00AD563F"/>
    <w:rsid w:val="00AD5E1C"/>
    <w:rsid w:val="00AD63F4"/>
    <w:rsid w:val="00AD6854"/>
    <w:rsid w:val="00AD68B7"/>
    <w:rsid w:val="00AD68F9"/>
    <w:rsid w:val="00AD6CA7"/>
    <w:rsid w:val="00AD7EFF"/>
    <w:rsid w:val="00AE01A9"/>
    <w:rsid w:val="00AE0F14"/>
    <w:rsid w:val="00AE0FD5"/>
    <w:rsid w:val="00AE12BE"/>
    <w:rsid w:val="00AE1559"/>
    <w:rsid w:val="00AE198B"/>
    <w:rsid w:val="00AE2BDD"/>
    <w:rsid w:val="00AE31E6"/>
    <w:rsid w:val="00AE4C52"/>
    <w:rsid w:val="00AE678A"/>
    <w:rsid w:val="00AF03BB"/>
    <w:rsid w:val="00AF05E9"/>
    <w:rsid w:val="00AF0B2B"/>
    <w:rsid w:val="00AF1186"/>
    <w:rsid w:val="00AF18FE"/>
    <w:rsid w:val="00AF209D"/>
    <w:rsid w:val="00AF2583"/>
    <w:rsid w:val="00AF38C8"/>
    <w:rsid w:val="00AF39C4"/>
    <w:rsid w:val="00AF3C1B"/>
    <w:rsid w:val="00AF3E23"/>
    <w:rsid w:val="00AF4231"/>
    <w:rsid w:val="00AF468F"/>
    <w:rsid w:val="00AF47B8"/>
    <w:rsid w:val="00AF4B52"/>
    <w:rsid w:val="00AF4C27"/>
    <w:rsid w:val="00AF5DF3"/>
    <w:rsid w:val="00AF6BF4"/>
    <w:rsid w:val="00AF7AB6"/>
    <w:rsid w:val="00B008E8"/>
    <w:rsid w:val="00B010ED"/>
    <w:rsid w:val="00B0162A"/>
    <w:rsid w:val="00B01760"/>
    <w:rsid w:val="00B0334E"/>
    <w:rsid w:val="00B03490"/>
    <w:rsid w:val="00B04210"/>
    <w:rsid w:val="00B04418"/>
    <w:rsid w:val="00B04BBD"/>
    <w:rsid w:val="00B04E17"/>
    <w:rsid w:val="00B04F04"/>
    <w:rsid w:val="00B05A7D"/>
    <w:rsid w:val="00B05EAA"/>
    <w:rsid w:val="00B06D70"/>
    <w:rsid w:val="00B06DE6"/>
    <w:rsid w:val="00B06FC1"/>
    <w:rsid w:val="00B07C20"/>
    <w:rsid w:val="00B1084A"/>
    <w:rsid w:val="00B11DB3"/>
    <w:rsid w:val="00B12048"/>
    <w:rsid w:val="00B12F58"/>
    <w:rsid w:val="00B137D9"/>
    <w:rsid w:val="00B14B8E"/>
    <w:rsid w:val="00B152FC"/>
    <w:rsid w:val="00B153E9"/>
    <w:rsid w:val="00B155E3"/>
    <w:rsid w:val="00B16DDA"/>
    <w:rsid w:val="00B177E2"/>
    <w:rsid w:val="00B17A34"/>
    <w:rsid w:val="00B17AFE"/>
    <w:rsid w:val="00B17BC4"/>
    <w:rsid w:val="00B17D11"/>
    <w:rsid w:val="00B20866"/>
    <w:rsid w:val="00B2116D"/>
    <w:rsid w:val="00B21290"/>
    <w:rsid w:val="00B230B8"/>
    <w:rsid w:val="00B23BE2"/>
    <w:rsid w:val="00B23D27"/>
    <w:rsid w:val="00B23E76"/>
    <w:rsid w:val="00B24004"/>
    <w:rsid w:val="00B240E9"/>
    <w:rsid w:val="00B2425D"/>
    <w:rsid w:val="00B244D6"/>
    <w:rsid w:val="00B24E20"/>
    <w:rsid w:val="00B255E5"/>
    <w:rsid w:val="00B25A02"/>
    <w:rsid w:val="00B25E63"/>
    <w:rsid w:val="00B26178"/>
    <w:rsid w:val="00B26728"/>
    <w:rsid w:val="00B30AD7"/>
    <w:rsid w:val="00B30E41"/>
    <w:rsid w:val="00B310A8"/>
    <w:rsid w:val="00B313AC"/>
    <w:rsid w:val="00B314D5"/>
    <w:rsid w:val="00B31CE3"/>
    <w:rsid w:val="00B32065"/>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C1B"/>
    <w:rsid w:val="00B52F98"/>
    <w:rsid w:val="00B52FE1"/>
    <w:rsid w:val="00B5342D"/>
    <w:rsid w:val="00B536FE"/>
    <w:rsid w:val="00B53917"/>
    <w:rsid w:val="00B53E05"/>
    <w:rsid w:val="00B53EF2"/>
    <w:rsid w:val="00B54490"/>
    <w:rsid w:val="00B54F27"/>
    <w:rsid w:val="00B55606"/>
    <w:rsid w:val="00B57228"/>
    <w:rsid w:val="00B5763A"/>
    <w:rsid w:val="00B605B0"/>
    <w:rsid w:val="00B60959"/>
    <w:rsid w:val="00B6165A"/>
    <w:rsid w:val="00B62D83"/>
    <w:rsid w:val="00B6331F"/>
    <w:rsid w:val="00B6398E"/>
    <w:rsid w:val="00B63AE9"/>
    <w:rsid w:val="00B64960"/>
    <w:rsid w:val="00B64F01"/>
    <w:rsid w:val="00B65263"/>
    <w:rsid w:val="00B654A0"/>
    <w:rsid w:val="00B659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1E"/>
    <w:rsid w:val="00B73C81"/>
    <w:rsid w:val="00B73DFB"/>
    <w:rsid w:val="00B73ECB"/>
    <w:rsid w:val="00B74057"/>
    <w:rsid w:val="00B74397"/>
    <w:rsid w:val="00B74EE4"/>
    <w:rsid w:val="00B74EFC"/>
    <w:rsid w:val="00B750FA"/>
    <w:rsid w:val="00B75278"/>
    <w:rsid w:val="00B75873"/>
    <w:rsid w:val="00B758A9"/>
    <w:rsid w:val="00B758AE"/>
    <w:rsid w:val="00B7591F"/>
    <w:rsid w:val="00B77135"/>
    <w:rsid w:val="00B77237"/>
    <w:rsid w:val="00B7757A"/>
    <w:rsid w:val="00B77CF5"/>
    <w:rsid w:val="00B80165"/>
    <w:rsid w:val="00B80537"/>
    <w:rsid w:val="00B80586"/>
    <w:rsid w:val="00B8066C"/>
    <w:rsid w:val="00B807C7"/>
    <w:rsid w:val="00B817AF"/>
    <w:rsid w:val="00B81D32"/>
    <w:rsid w:val="00B82658"/>
    <w:rsid w:val="00B8383F"/>
    <w:rsid w:val="00B83D1A"/>
    <w:rsid w:val="00B83E3C"/>
    <w:rsid w:val="00B845CE"/>
    <w:rsid w:val="00B84A2D"/>
    <w:rsid w:val="00B84B7C"/>
    <w:rsid w:val="00B84B80"/>
    <w:rsid w:val="00B84DA3"/>
    <w:rsid w:val="00B85244"/>
    <w:rsid w:val="00B859E1"/>
    <w:rsid w:val="00B85F2F"/>
    <w:rsid w:val="00B861AA"/>
    <w:rsid w:val="00B86998"/>
    <w:rsid w:val="00B86F46"/>
    <w:rsid w:val="00B87F68"/>
    <w:rsid w:val="00B87FF5"/>
    <w:rsid w:val="00B908EE"/>
    <w:rsid w:val="00B90A9D"/>
    <w:rsid w:val="00B90B71"/>
    <w:rsid w:val="00B91448"/>
    <w:rsid w:val="00B91574"/>
    <w:rsid w:val="00B91EB3"/>
    <w:rsid w:val="00B92029"/>
    <w:rsid w:val="00B93135"/>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4D00"/>
    <w:rsid w:val="00BA541D"/>
    <w:rsid w:val="00BA55C3"/>
    <w:rsid w:val="00BA5C5B"/>
    <w:rsid w:val="00BA6025"/>
    <w:rsid w:val="00BA61C7"/>
    <w:rsid w:val="00BA6C1D"/>
    <w:rsid w:val="00BA751B"/>
    <w:rsid w:val="00BA75B4"/>
    <w:rsid w:val="00BA7B77"/>
    <w:rsid w:val="00BB01A5"/>
    <w:rsid w:val="00BB0C65"/>
    <w:rsid w:val="00BB1415"/>
    <w:rsid w:val="00BB1506"/>
    <w:rsid w:val="00BB2034"/>
    <w:rsid w:val="00BB22DF"/>
    <w:rsid w:val="00BB2D80"/>
    <w:rsid w:val="00BB36A0"/>
    <w:rsid w:val="00BB3883"/>
    <w:rsid w:val="00BB399C"/>
    <w:rsid w:val="00BB444B"/>
    <w:rsid w:val="00BB45AE"/>
    <w:rsid w:val="00BB53D8"/>
    <w:rsid w:val="00BB5408"/>
    <w:rsid w:val="00BB56A6"/>
    <w:rsid w:val="00BB57AA"/>
    <w:rsid w:val="00BB5807"/>
    <w:rsid w:val="00BB67F5"/>
    <w:rsid w:val="00BB6E08"/>
    <w:rsid w:val="00BB6F11"/>
    <w:rsid w:val="00BB798F"/>
    <w:rsid w:val="00BB7D72"/>
    <w:rsid w:val="00BC0906"/>
    <w:rsid w:val="00BC0CB7"/>
    <w:rsid w:val="00BC1B1E"/>
    <w:rsid w:val="00BC1FA2"/>
    <w:rsid w:val="00BC218A"/>
    <w:rsid w:val="00BC2B79"/>
    <w:rsid w:val="00BC38E5"/>
    <w:rsid w:val="00BC4273"/>
    <w:rsid w:val="00BC438C"/>
    <w:rsid w:val="00BC4BF3"/>
    <w:rsid w:val="00BC4ECA"/>
    <w:rsid w:val="00BC52DE"/>
    <w:rsid w:val="00BC6705"/>
    <w:rsid w:val="00BC6D06"/>
    <w:rsid w:val="00BC7D54"/>
    <w:rsid w:val="00BC7E42"/>
    <w:rsid w:val="00BD0163"/>
    <w:rsid w:val="00BD0331"/>
    <w:rsid w:val="00BD115D"/>
    <w:rsid w:val="00BD1455"/>
    <w:rsid w:val="00BD1616"/>
    <w:rsid w:val="00BD304A"/>
    <w:rsid w:val="00BD36C1"/>
    <w:rsid w:val="00BD4EF0"/>
    <w:rsid w:val="00BD52F1"/>
    <w:rsid w:val="00BD540F"/>
    <w:rsid w:val="00BD56B0"/>
    <w:rsid w:val="00BD593F"/>
    <w:rsid w:val="00BD6005"/>
    <w:rsid w:val="00BD6129"/>
    <w:rsid w:val="00BD62D3"/>
    <w:rsid w:val="00BD6F29"/>
    <w:rsid w:val="00BD6F58"/>
    <w:rsid w:val="00BD75D8"/>
    <w:rsid w:val="00BD7A48"/>
    <w:rsid w:val="00BD7ADD"/>
    <w:rsid w:val="00BD7DFF"/>
    <w:rsid w:val="00BE06A6"/>
    <w:rsid w:val="00BE0D8C"/>
    <w:rsid w:val="00BE1439"/>
    <w:rsid w:val="00BE1900"/>
    <w:rsid w:val="00BE1ACD"/>
    <w:rsid w:val="00BE1E4E"/>
    <w:rsid w:val="00BE207E"/>
    <w:rsid w:val="00BE2124"/>
    <w:rsid w:val="00BE228D"/>
    <w:rsid w:val="00BE2E1C"/>
    <w:rsid w:val="00BE314A"/>
    <w:rsid w:val="00BE3A87"/>
    <w:rsid w:val="00BE3E13"/>
    <w:rsid w:val="00BE5798"/>
    <w:rsid w:val="00BE57F8"/>
    <w:rsid w:val="00BE58A2"/>
    <w:rsid w:val="00BE64AA"/>
    <w:rsid w:val="00BE6C72"/>
    <w:rsid w:val="00BE75FD"/>
    <w:rsid w:val="00BF058A"/>
    <w:rsid w:val="00BF12C5"/>
    <w:rsid w:val="00BF259A"/>
    <w:rsid w:val="00BF27B2"/>
    <w:rsid w:val="00BF31A0"/>
    <w:rsid w:val="00BF36E4"/>
    <w:rsid w:val="00BF4BF9"/>
    <w:rsid w:val="00BF5537"/>
    <w:rsid w:val="00BF581A"/>
    <w:rsid w:val="00BF5C23"/>
    <w:rsid w:val="00BF5EA7"/>
    <w:rsid w:val="00BF6248"/>
    <w:rsid w:val="00BF6920"/>
    <w:rsid w:val="00BF6A19"/>
    <w:rsid w:val="00BF7A39"/>
    <w:rsid w:val="00C005BF"/>
    <w:rsid w:val="00C00ACD"/>
    <w:rsid w:val="00C00EEF"/>
    <w:rsid w:val="00C012A7"/>
    <w:rsid w:val="00C01819"/>
    <w:rsid w:val="00C02567"/>
    <w:rsid w:val="00C03048"/>
    <w:rsid w:val="00C037FB"/>
    <w:rsid w:val="00C039A9"/>
    <w:rsid w:val="00C04B96"/>
    <w:rsid w:val="00C04D08"/>
    <w:rsid w:val="00C0546F"/>
    <w:rsid w:val="00C05664"/>
    <w:rsid w:val="00C05BFA"/>
    <w:rsid w:val="00C06274"/>
    <w:rsid w:val="00C0694A"/>
    <w:rsid w:val="00C06B6B"/>
    <w:rsid w:val="00C07D68"/>
    <w:rsid w:val="00C106D7"/>
    <w:rsid w:val="00C107A5"/>
    <w:rsid w:val="00C115EA"/>
    <w:rsid w:val="00C12398"/>
    <w:rsid w:val="00C12487"/>
    <w:rsid w:val="00C124CC"/>
    <w:rsid w:val="00C1269D"/>
    <w:rsid w:val="00C12F0B"/>
    <w:rsid w:val="00C13B08"/>
    <w:rsid w:val="00C13CB4"/>
    <w:rsid w:val="00C14454"/>
    <w:rsid w:val="00C14533"/>
    <w:rsid w:val="00C14C6B"/>
    <w:rsid w:val="00C14D66"/>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614"/>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4906"/>
    <w:rsid w:val="00C56B0E"/>
    <w:rsid w:val="00C57556"/>
    <w:rsid w:val="00C57B36"/>
    <w:rsid w:val="00C57D85"/>
    <w:rsid w:val="00C57F0F"/>
    <w:rsid w:val="00C60C7A"/>
    <w:rsid w:val="00C610A6"/>
    <w:rsid w:val="00C610EF"/>
    <w:rsid w:val="00C61157"/>
    <w:rsid w:val="00C61A3B"/>
    <w:rsid w:val="00C627F9"/>
    <w:rsid w:val="00C63011"/>
    <w:rsid w:val="00C6358B"/>
    <w:rsid w:val="00C64549"/>
    <w:rsid w:val="00C645FB"/>
    <w:rsid w:val="00C64BA2"/>
    <w:rsid w:val="00C659BE"/>
    <w:rsid w:val="00C65C91"/>
    <w:rsid w:val="00C65E35"/>
    <w:rsid w:val="00C65FD4"/>
    <w:rsid w:val="00C67147"/>
    <w:rsid w:val="00C67154"/>
    <w:rsid w:val="00C67242"/>
    <w:rsid w:val="00C677E2"/>
    <w:rsid w:val="00C6792C"/>
    <w:rsid w:val="00C7025D"/>
    <w:rsid w:val="00C70B58"/>
    <w:rsid w:val="00C71C33"/>
    <w:rsid w:val="00C720C4"/>
    <w:rsid w:val="00C72590"/>
    <w:rsid w:val="00C727E9"/>
    <w:rsid w:val="00C72818"/>
    <w:rsid w:val="00C72A2B"/>
    <w:rsid w:val="00C72ECB"/>
    <w:rsid w:val="00C73591"/>
    <w:rsid w:val="00C7403B"/>
    <w:rsid w:val="00C742B1"/>
    <w:rsid w:val="00C753FD"/>
    <w:rsid w:val="00C759E3"/>
    <w:rsid w:val="00C759FE"/>
    <w:rsid w:val="00C75C65"/>
    <w:rsid w:val="00C75DF3"/>
    <w:rsid w:val="00C75EE9"/>
    <w:rsid w:val="00C75EF1"/>
    <w:rsid w:val="00C76280"/>
    <w:rsid w:val="00C769BE"/>
    <w:rsid w:val="00C76AE3"/>
    <w:rsid w:val="00C76DC4"/>
    <w:rsid w:val="00C76FDC"/>
    <w:rsid w:val="00C7755D"/>
    <w:rsid w:val="00C800A9"/>
    <w:rsid w:val="00C8074C"/>
    <w:rsid w:val="00C80E57"/>
    <w:rsid w:val="00C81810"/>
    <w:rsid w:val="00C818F1"/>
    <w:rsid w:val="00C81A93"/>
    <w:rsid w:val="00C82453"/>
    <w:rsid w:val="00C827B2"/>
    <w:rsid w:val="00C83915"/>
    <w:rsid w:val="00C83E0A"/>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11A"/>
    <w:rsid w:val="00C9720E"/>
    <w:rsid w:val="00C97B54"/>
    <w:rsid w:val="00C97D27"/>
    <w:rsid w:val="00CA0A5E"/>
    <w:rsid w:val="00CA1148"/>
    <w:rsid w:val="00CA1805"/>
    <w:rsid w:val="00CA1B72"/>
    <w:rsid w:val="00CA2722"/>
    <w:rsid w:val="00CA2745"/>
    <w:rsid w:val="00CA2E50"/>
    <w:rsid w:val="00CA3926"/>
    <w:rsid w:val="00CA3F3E"/>
    <w:rsid w:val="00CA40DF"/>
    <w:rsid w:val="00CA4548"/>
    <w:rsid w:val="00CA4A21"/>
    <w:rsid w:val="00CA66BA"/>
    <w:rsid w:val="00CA6860"/>
    <w:rsid w:val="00CA7580"/>
    <w:rsid w:val="00CB082E"/>
    <w:rsid w:val="00CB15F3"/>
    <w:rsid w:val="00CB237A"/>
    <w:rsid w:val="00CB24CB"/>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C5AE6"/>
    <w:rsid w:val="00CD015C"/>
    <w:rsid w:val="00CD1ABF"/>
    <w:rsid w:val="00CD237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050"/>
    <w:rsid w:val="00CE31EB"/>
    <w:rsid w:val="00CE3247"/>
    <w:rsid w:val="00CE345C"/>
    <w:rsid w:val="00CE3493"/>
    <w:rsid w:val="00CE3782"/>
    <w:rsid w:val="00CE3AC1"/>
    <w:rsid w:val="00CE3CCF"/>
    <w:rsid w:val="00CE3E00"/>
    <w:rsid w:val="00CE4187"/>
    <w:rsid w:val="00CE4DF7"/>
    <w:rsid w:val="00CE4F68"/>
    <w:rsid w:val="00CE563C"/>
    <w:rsid w:val="00CE5B10"/>
    <w:rsid w:val="00CE5D13"/>
    <w:rsid w:val="00CE6692"/>
    <w:rsid w:val="00CE6E53"/>
    <w:rsid w:val="00CE7143"/>
    <w:rsid w:val="00CE7790"/>
    <w:rsid w:val="00CE7E48"/>
    <w:rsid w:val="00CF009B"/>
    <w:rsid w:val="00CF14E8"/>
    <w:rsid w:val="00CF196A"/>
    <w:rsid w:val="00CF1C02"/>
    <w:rsid w:val="00CF1D5F"/>
    <w:rsid w:val="00CF27D6"/>
    <w:rsid w:val="00CF2B72"/>
    <w:rsid w:val="00CF3401"/>
    <w:rsid w:val="00CF3C8C"/>
    <w:rsid w:val="00CF4B0F"/>
    <w:rsid w:val="00CF5091"/>
    <w:rsid w:val="00CF5635"/>
    <w:rsid w:val="00CF5FE8"/>
    <w:rsid w:val="00CF64A8"/>
    <w:rsid w:val="00CF66C7"/>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1BD9"/>
    <w:rsid w:val="00D12144"/>
    <w:rsid w:val="00D1251E"/>
    <w:rsid w:val="00D12CDC"/>
    <w:rsid w:val="00D1424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298"/>
    <w:rsid w:val="00D22B71"/>
    <w:rsid w:val="00D22D21"/>
    <w:rsid w:val="00D23819"/>
    <w:rsid w:val="00D254EE"/>
    <w:rsid w:val="00D26420"/>
    <w:rsid w:val="00D26BBE"/>
    <w:rsid w:val="00D26C76"/>
    <w:rsid w:val="00D27329"/>
    <w:rsid w:val="00D2747D"/>
    <w:rsid w:val="00D275BD"/>
    <w:rsid w:val="00D2779D"/>
    <w:rsid w:val="00D305F9"/>
    <w:rsid w:val="00D31484"/>
    <w:rsid w:val="00D3171B"/>
    <w:rsid w:val="00D32302"/>
    <w:rsid w:val="00D32774"/>
    <w:rsid w:val="00D3343B"/>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6C8"/>
    <w:rsid w:val="00D408F2"/>
    <w:rsid w:val="00D40BCB"/>
    <w:rsid w:val="00D40E8D"/>
    <w:rsid w:val="00D41D42"/>
    <w:rsid w:val="00D42355"/>
    <w:rsid w:val="00D42904"/>
    <w:rsid w:val="00D43639"/>
    <w:rsid w:val="00D43CEF"/>
    <w:rsid w:val="00D455B1"/>
    <w:rsid w:val="00D4572E"/>
    <w:rsid w:val="00D45FA2"/>
    <w:rsid w:val="00D46A5E"/>
    <w:rsid w:val="00D46BB8"/>
    <w:rsid w:val="00D46ED8"/>
    <w:rsid w:val="00D477AD"/>
    <w:rsid w:val="00D47DE1"/>
    <w:rsid w:val="00D47E44"/>
    <w:rsid w:val="00D50347"/>
    <w:rsid w:val="00D5195F"/>
    <w:rsid w:val="00D5281C"/>
    <w:rsid w:val="00D52A21"/>
    <w:rsid w:val="00D53247"/>
    <w:rsid w:val="00D533B8"/>
    <w:rsid w:val="00D53667"/>
    <w:rsid w:val="00D53ADB"/>
    <w:rsid w:val="00D53C2C"/>
    <w:rsid w:val="00D53DF8"/>
    <w:rsid w:val="00D55209"/>
    <w:rsid w:val="00D5544D"/>
    <w:rsid w:val="00D554F5"/>
    <w:rsid w:val="00D555BA"/>
    <w:rsid w:val="00D55ED2"/>
    <w:rsid w:val="00D57245"/>
    <w:rsid w:val="00D57380"/>
    <w:rsid w:val="00D575A4"/>
    <w:rsid w:val="00D61406"/>
    <w:rsid w:val="00D6258A"/>
    <w:rsid w:val="00D630BB"/>
    <w:rsid w:val="00D6316A"/>
    <w:rsid w:val="00D632FB"/>
    <w:rsid w:val="00D63318"/>
    <w:rsid w:val="00D63660"/>
    <w:rsid w:val="00D638F5"/>
    <w:rsid w:val="00D63FAC"/>
    <w:rsid w:val="00D640B7"/>
    <w:rsid w:val="00D642B4"/>
    <w:rsid w:val="00D64DB6"/>
    <w:rsid w:val="00D65131"/>
    <w:rsid w:val="00D656E0"/>
    <w:rsid w:val="00D66160"/>
    <w:rsid w:val="00D66C5C"/>
    <w:rsid w:val="00D673B3"/>
    <w:rsid w:val="00D67515"/>
    <w:rsid w:val="00D67645"/>
    <w:rsid w:val="00D67DE4"/>
    <w:rsid w:val="00D70AA9"/>
    <w:rsid w:val="00D70F4E"/>
    <w:rsid w:val="00D71712"/>
    <w:rsid w:val="00D71E61"/>
    <w:rsid w:val="00D72627"/>
    <w:rsid w:val="00D72F83"/>
    <w:rsid w:val="00D73ADF"/>
    <w:rsid w:val="00D73BA6"/>
    <w:rsid w:val="00D73EEB"/>
    <w:rsid w:val="00D744C6"/>
    <w:rsid w:val="00D7507E"/>
    <w:rsid w:val="00D751DC"/>
    <w:rsid w:val="00D75F78"/>
    <w:rsid w:val="00D760C6"/>
    <w:rsid w:val="00D77A36"/>
    <w:rsid w:val="00D80882"/>
    <w:rsid w:val="00D80B48"/>
    <w:rsid w:val="00D81004"/>
    <w:rsid w:val="00D81670"/>
    <w:rsid w:val="00D81FCF"/>
    <w:rsid w:val="00D83243"/>
    <w:rsid w:val="00D83C3F"/>
    <w:rsid w:val="00D84274"/>
    <w:rsid w:val="00D8509A"/>
    <w:rsid w:val="00D85977"/>
    <w:rsid w:val="00D859F6"/>
    <w:rsid w:val="00D86DCB"/>
    <w:rsid w:val="00D872D4"/>
    <w:rsid w:val="00D87E4F"/>
    <w:rsid w:val="00D91351"/>
    <w:rsid w:val="00D91A2B"/>
    <w:rsid w:val="00D91E18"/>
    <w:rsid w:val="00D9298A"/>
    <w:rsid w:val="00D92FB5"/>
    <w:rsid w:val="00D93044"/>
    <w:rsid w:val="00D93096"/>
    <w:rsid w:val="00D94673"/>
    <w:rsid w:val="00D94B44"/>
    <w:rsid w:val="00D956B5"/>
    <w:rsid w:val="00D95C68"/>
    <w:rsid w:val="00D96442"/>
    <w:rsid w:val="00D96854"/>
    <w:rsid w:val="00D96A47"/>
    <w:rsid w:val="00D97665"/>
    <w:rsid w:val="00D97759"/>
    <w:rsid w:val="00DA0CF6"/>
    <w:rsid w:val="00DA1534"/>
    <w:rsid w:val="00DA1593"/>
    <w:rsid w:val="00DA2A31"/>
    <w:rsid w:val="00DA2E26"/>
    <w:rsid w:val="00DA34E5"/>
    <w:rsid w:val="00DA3918"/>
    <w:rsid w:val="00DA3E26"/>
    <w:rsid w:val="00DA3FF9"/>
    <w:rsid w:val="00DA4387"/>
    <w:rsid w:val="00DA4DA5"/>
    <w:rsid w:val="00DA5380"/>
    <w:rsid w:val="00DA5E5F"/>
    <w:rsid w:val="00DA5F95"/>
    <w:rsid w:val="00DA7C3E"/>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0FFB"/>
    <w:rsid w:val="00DC161F"/>
    <w:rsid w:val="00DC166C"/>
    <w:rsid w:val="00DC1874"/>
    <w:rsid w:val="00DC1B0D"/>
    <w:rsid w:val="00DC236C"/>
    <w:rsid w:val="00DC2DBA"/>
    <w:rsid w:val="00DC2F3C"/>
    <w:rsid w:val="00DC3C78"/>
    <w:rsid w:val="00DC3F70"/>
    <w:rsid w:val="00DC4704"/>
    <w:rsid w:val="00DC6252"/>
    <w:rsid w:val="00DC6B55"/>
    <w:rsid w:val="00DC7022"/>
    <w:rsid w:val="00DC746E"/>
    <w:rsid w:val="00DC75C0"/>
    <w:rsid w:val="00DC7714"/>
    <w:rsid w:val="00DC7D13"/>
    <w:rsid w:val="00DD0580"/>
    <w:rsid w:val="00DD0D9F"/>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0DB"/>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36E6"/>
    <w:rsid w:val="00DF374A"/>
    <w:rsid w:val="00DF4558"/>
    <w:rsid w:val="00DF45E3"/>
    <w:rsid w:val="00DF53C8"/>
    <w:rsid w:val="00DF5D00"/>
    <w:rsid w:val="00DF5D05"/>
    <w:rsid w:val="00DF5DD7"/>
    <w:rsid w:val="00DF616D"/>
    <w:rsid w:val="00DF6488"/>
    <w:rsid w:val="00DF64B3"/>
    <w:rsid w:val="00DF71BD"/>
    <w:rsid w:val="00DF7BE7"/>
    <w:rsid w:val="00E00146"/>
    <w:rsid w:val="00E00221"/>
    <w:rsid w:val="00E0028B"/>
    <w:rsid w:val="00E00C98"/>
    <w:rsid w:val="00E01EED"/>
    <w:rsid w:val="00E0206A"/>
    <w:rsid w:val="00E022AA"/>
    <w:rsid w:val="00E02585"/>
    <w:rsid w:val="00E034F6"/>
    <w:rsid w:val="00E03EA0"/>
    <w:rsid w:val="00E04D1A"/>
    <w:rsid w:val="00E04F46"/>
    <w:rsid w:val="00E05573"/>
    <w:rsid w:val="00E06171"/>
    <w:rsid w:val="00E06EB0"/>
    <w:rsid w:val="00E07193"/>
    <w:rsid w:val="00E078A5"/>
    <w:rsid w:val="00E10180"/>
    <w:rsid w:val="00E101C6"/>
    <w:rsid w:val="00E10B40"/>
    <w:rsid w:val="00E11521"/>
    <w:rsid w:val="00E11780"/>
    <w:rsid w:val="00E11C89"/>
    <w:rsid w:val="00E12676"/>
    <w:rsid w:val="00E13070"/>
    <w:rsid w:val="00E139A5"/>
    <w:rsid w:val="00E139B5"/>
    <w:rsid w:val="00E14519"/>
    <w:rsid w:val="00E15800"/>
    <w:rsid w:val="00E1599C"/>
    <w:rsid w:val="00E15FDB"/>
    <w:rsid w:val="00E165C7"/>
    <w:rsid w:val="00E20C87"/>
    <w:rsid w:val="00E21958"/>
    <w:rsid w:val="00E220C3"/>
    <w:rsid w:val="00E22A82"/>
    <w:rsid w:val="00E22B5B"/>
    <w:rsid w:val="00E22C34"/>
    <w:rsid w:val="00E2320A"/>
    <w:rsid w:val="00E23951"/>
    <w:rsid w:val="00E243B3"/>
    <w:rsid w:val="00E2453A"/>
    <w:rsid w:val="00E246EF"/>
    <w:rsid w:val="00E24D2C"/>
    <w:rsid w:val="00E25B66"/>
    <w:rsid w:val="00E2607E"/>
    <w:rsid w:val="00E261F6"/>
    <w:rsid w:val="00E2633C"/>
    <w:rsid w:val="00E26446"/>
    <w:rsid w:val="00E27C42"/>
    <w:rsid w:val="00E27F18"/>
    <w:rsid w:val="00E30E7D"/>
    <w:rsid w:val="00E316BF"/>
    <w:rsid w:val="00E31A46"/>
    <w:rsid w:val="00E32817"/>
    <w:rsid w:val="00E32968"/>
    <w:rsid w:val="00E33CA6"/>
    <w:rsid w:val="00E34449"/>
    <w:rsid w:val="00E34951"/>
    <w:rsid w:val="00E35604"/>
    <w:rsid w:val="00E3589A"/>
    <w:rsid w:val="00E35B58"/>
    <w:rsid w:val="00E363E9"/>
    <w:rsid w:val="00E36732"/>
    <w:rsid w:val="00E3783F"/>
    <w:rsid w:val="00E4016A"/>
    <w:rsid w:val="00E407E3"/>
    <w:rsid w:val="00E41601"/>
    <w:rsid w:val="00E41A7E"/>
    <w:rsid w:val="00E42532"/>
    <w:rsid w:val="00E42BC5"/>
    <w:rsid w:val="00E42D3E"/>
    <w:rsid w:val="00E42D76"/>
    <w:rsid w:val="00E46F46"/>
    <w:rsid w:val="00E500F7"/>
    <w:rsid w:val="00E5035F"/>
    <w:rsid w:val="00E5060A"/>
    <w:rsid w:val="00E50762"/>
    <w:rsid w:val="00E51096"/>
    <w:rsid w:val="00E5166D"/>
    <w:rsid w:val="00E516D2"/>
    <w:rsid w:val="00E51BFE"/>
    <w:rsid w:val="00E5208B"/>
    <w:rsid w:val="00E53439"/>
    <w:rsid w:val="00E53858"/>
    <w:rsid w:val="00E5385F"/>
    <w:rsid w:val="00E53AAC"/>
    <w:rsid w:val="00E53BB8"/>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4EE4"/>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2A7"/>
    <w:rsid w:val="00E759C9"/>
    <w:rsid w:val="00E761B3"/>
    <w:rsid w:val="00E763AB"/>
    <w:rsid w:val="00E76AF8"/>
    <w:rsid w:val="00E772F2"/>
    <w:rsid w:val="00E805E5"/>
    <w:rsid w:val="00E8081D"/>
    <w:rsid w:val="00E80B68"/>
    <w:rsid w:val="00E80F72"/>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779"/>
    <w:rsid w:val="00EA0CFE"/>
    <w:rsid w:val="00EA0EC2"/>
    <w:rsid w:val="00EA154B"/>
    <w:rsid w:val="00EA192A"/>
    <w:rsid w:val="00EA1B8B"/>
    <w:rsid w:val="00EA2586"/>
    <w:rsid w:val="00EA2CB9"/>
    <w:rsid w:val="00EA2FFE"/>
    <w:rsid w:val="00EA3565"/>
    <w:rsid w:val="00EA376D"/>
    <w:rsid w:val="00EA45AB"/>
    <w:rsid w:val="00EA4D57"/>
    <w:rsid w:val="00EA4E74"/>
    <w:rsid w:val="00EA57DF"/>
    <w:rsid w:val="00EA5A1B"/>
    <w:rsid w:val="00EA5C67"/>
    <w:rsid w:val="00EA65F1"/>
    <w:rsid w:val="00EA6D7B"/>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577"/>
    <w:rsid w:val="00EB49FE"/>
    <w:rsid w:val="00EB5494"/>
    <w:rsid w:val="00EB594C"/>
    <w:rsid w:val="00EB75BD"/>
    <w:rsid w:val="00EB765B"/>
    <w:rsid w:val="00EB78A7"/>
    <w:rsid w:val="00EB7A71"/>
    <w:rsid w:val="00EC044B"/>
    <w:rsid w:val="00EC08B6"/>
    <w:rsid w:val="00EC21CD"/>
    <w:rsid w:val="00EC273C"/>
    <w:rsid w:val="00EC27DC"/>
    <w:rsid w:val="00EC2A81"/>
    <w:rsid w:val="00EC3280"/>
    <w:rsid w:val="00EC3B34"/>
    <w:rsid w:val="00EC4345"/>
    <w:rsid w:val="00EC4C4A"/>
    <w:rsid w:val="00EC5115"/>
    <w:rsid w:val="00EC55AD"/>
    <w:rsid w:val="00EC6459"/>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60A1"/>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78"/>
    <w:rsid w:val="00EF4DC8"/>
    <w:rsid w:val="00EF65A8"/>
    <w:rsid w:val="00F00B6E"/>
    <w:rsid w:val="00F00CE2"/>
    <w:rsid w:val="00F01191"/>
    <w:rsid w:val="00F03309"/>
    <w:rsid w:val="00F03E58"/>
    <w:rsid w:val="00F042C9"/>
    <w:rsid w:val="00F0448D"/>
    <w:rsid w:val="00F04888"/>
    <w:rsid w:val="00F04C97"/>
    <w:rsid w:val="00F04DAC"/>
    <w:rsid w:val="00F051F7"/>
    <w:rsid w:val="00F0568A"/>
    <w:rsid w:val="00F057C1"/>
    <w:rsid w:val="00F11682"/>
    <w:rsid w:val="00F119A0"/>
    <w:rsid w:val="00F11EAB"/>
    <w:rsid w:val="00F123D7"/>
    <w:rsid w:val="00F1267C"/>
    <w:rsid w:val="00F12C4E"/>
    <w:rsid w:val="00F12D03"/>
    <w:rsid w:val="00F133DF"/>
    <w:rsid w:val="00F13774"/>
    <w:rsid w:val="00F16B27"/>
    <w:rsid w:val="00F1735A"/>
    <w:rsid w:val="00F173B1"/>
    <w:rsid w:val="00F20313"/>
    <w:rsid w:val="00F2086E"/>
    <w:rsid w:val="00F20A6F"/>
    <w:rsid w:val="00F224C0"/>
    <w:rsid w:val="00F233BF"/>
    <w:rsid w:val="00F236B5"/>
    <w:rsid w:val="00F23BE4"/>
    <w:rsid w:val="00F244D5"/>
    <w:rsid w:val="00F251DE"/>
    <w:rsid w:val="00F25E8B"/>
    <w:rsid w:val="00F260FB"/>
    <w:rsid w:val="00F26285"/>
    <w:rsid w:val="00F26793"/>
    <w:rsid w:val="00F27B13"/>
    <w:rsid w:val="00F318BE"/>
    <w:rsid w:val="00F31F3D"/>
    <w:rsid w:val="00F32660"/>
    <w:rsid w:val="00F32ADB"/>
    <w:rsid w:val="00F32EE0"/>
    <w:rsid w:val="00F33771"/>
    <w:rsid w:val="00F3471E"/>
    <w:rsid w:val="00F34E69"/>
    <w:rsid w:val="00F34FB7"/>
    <w:rsid w:val="00F35B3D"/>
    <w:rsid w:val="00F35D71"/>
    <w:rsid w:val="00F36C4B"/>
    <w:rsid w:val="00F36F45"/>
    <w:rsid w:val="00F3721D"/>
    <w:rsid w:val="00F374AD"/>
    <w:rsid w:val="00F3752D"/>
    <w:rsid w:val="00F37781"/>
    <w:rsid w:val="00F37DA4"/>
    <w:rsid w:val="00F407A9"/>
    <w:rsid w:val="00F409C0"/>
    <w:rsid w:val="00F417B6"/>
    <w:rsid w:val="00F417EE"/>
    <w:rsid w:val="00F41DBF"/>
    <w:rsid w:val="00F41EC5"/>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6DA2"/>
    <w:rsid w:val="00F57244"/>
    <w:rsid w:val="00F575C1"/>
    <w:rsid w:val="00F575E0"/>
    <w:rsid w:val="00F578E9"/>
    <w:rsid w:val="00F57A0D"/>
    <w:rsid w:val="00F57A1C"/>
    <w:rsid w:val="00F57A6D"/>
    <w:rsid w:val="00F606EB"/>
    <w:rsid w:val="00F6087D"/>
    <w:rsid w:val="00F608F8"/>
    <w:rsid w:val="00F6294E"/>
    <w:rsid w:val="00F62EA1"/>
    <w:rsid w:val="00F63263"/>
    <w:rsid w:val="00F6362A"/>
    <w:rsid w:val="00F63800"/>
    <w:rsid w:val="00F63DC6"/>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3BEA"/>
    <w:rsid w:val="00F741FD"/>
    <w:rsid w:val="00F74C96"/>
    <w:rsid w:val="00F75617"/>
    <w:rsid w:val="00F75633"/>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4150"/>
    <w:rsid w:val="00F854A2"/>
    <w:rsid w:val="00F85A13"/>
    <w:rsid w:val="00F87EAE"/>
    <w:rsid w:val="00F90556"/>
    <w:rsid w:val="00F91AA5"/>
    <w:rsid w:val="00F922FB"/>
    <w:rsid w:val="00F9246C"/>
    <w:rsid w:val="00F924FD"/>
    <w:rsid w:val="00F9312E"/>
    <w:rsid w:val="00F93ABD"/>
    <w:rsid w:val="00F94DED"/>
    <w:rsid w:val="00F94E82"/>
    <w:rsid w:val="00F95609"/>
    <w:rsid w:val="00F968BE"/>
    <w:rsid w:val="00F96B2B"/>
    <w:rsid w:val="00FA0736"/>
    <w:rsid w:val="00FA074D"/>
    <w:rsid w:val="00FA0917"/>
    <w:rsid w:val="00FA1389"/>
    <w:rsid w:val="00FA432F"/>
    <w:rsid w:val="00FA5712"/>
    <w:rsid w:val="00FA5ACA"/>
    <w:rsid w:val="00FA6068"/>
    <w:rsid w:val="00FA71CE"/>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237"/>
    <w:rsid w:val="00FC1800"/>
    <w:rsid w:val="00FC1A35"/>
    <w:rsid w:val="00FC1F25"/>
    <w:rsid w:val="00FC3A11"/>
    <w:rsid w:val="00FC3DD1"/>
    <w:rsid w:val="00FC3FD0"/>
    <w:rsid w:val="00FC4EDD"/>
    <w:rsid w:val="00FC5A29"/>
    <w:rsid w:val="00FC5ECC"/>
    <w:rsid w:val="00FC619A"/>
    <w:rsid w:val="00FC696E"/>
    <w:rsid w:val="00FC6C4C"/>
    <w:rsid w:val="00FC6E8A"/>
    <w:rsid w:val="00FC70C0"/>
    <w:rsid w:val="00FC717B"/>
    <w:rsid w:val="00FC7AA7"/>
    <w:rsid w:val="00FC7D54"/>
    <w:rsid w:val="00FC7DBA"/>
    <w:rsid w:val="00FD0042"/>
    <w:rsid w:val="00FD0C40"/>
    <w:rsid w:val="00FD1655"/>
    <w:rsid w:val="00FD1D80"/>
    <w:rsid w:val="00FD2188"/>
    <w:rsid w:val="00FD226F"/>
    <w:rsid w:val="00FD276A"/>
    <w:rsid w:val="00FD3027"/>
    <w:rsid w:val="00FD3A11"/>
    <w:rsid w:val="00FD3DD4"/>
    <w:rsid w:val="00FD472D"/>
    <w:rsid w:val="00FD4D28"/>
    <w:rsid w:val="00FD4ED0"/>
    <w:rsid w:val="00FD5504"/>
    <w:rsid w:val="00FD5669"/>
    <w:rsid w:val="00FD580D"/>
    <w:rsid w:val="00FD5818"/>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966"/>
    <w:rsid w:val="00FE4BCB"/>
    <w:rsid w:val="00FE5563"/>
    <w:rsid w:val="00FE61E3"/>
    <w:rsid w:val="00FE6FF8"/>
    <w:rsid w:val="00FE7133"/>
    <w:rsid w:val="00FE78EE"/>
    <w:rsid w:val="00FE7D72"/>
    <w:rsid w:val="00FF057E"/>
    <w:rsid w:val="00FF0BE2"/>
    <w:rsid w:val="00FF0FB0"/>
    <w:rsid w:val="00FF0FFD"/>
    <w:rsid w:val="00FF1035"/>
    <w:rsid w:val="00FF1807"/>
    <w:rsid w:val="00FF20B4"/>
    <w:rsid w:val="00FF2FF7"/>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6210"/>
        <w:tab w:val="num" w:pos="360"/>
      </w:tabs>
      <w:spacing w:line="360" w:lineRule="auto"/>
      <w:ind w:left="36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customStyle="1" w:styleId="HeaderChar">
    <w:name w:val="Header Char"/>
    <w:basedOn w:val="DefaultParagraphFont"/>
    <w:link w:val="Header"/>
    <w:uiPriority w:val="99"/>
    <w:rsid w:val="00850D96"/>
    <w:rPr>
      <w:sz w:val="24"/>
      <w:szCs w:val="24"/>
    </w:rPr>
  </w:style>
  <w:style w:type="character" w:customStyle="1" w:styleId="UnresolvedMention2">
    <w:name w:val="Unresolved Mention2"/>
    <w:basedOn w:val="DefaultParagraphFont"/>
    <w:uiPriority w:val="99"/>
    <w:semiHidden/>
    <w:unhideWhenUsed/>
    <w:rsid w:val="00A24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31334707">
      <w:bodyDiv w:val="1"/>
      <w:marLeft w:val="0"/>
      <w:marRight w:val="0"/>
      <w:marTop w:val="0"/>
      <w:marBottom w:val="0"/>
      <w:divBdr>
        <w:top w:val="none" w:sz="0" w:space="0" w:color="auto"/>
        <w:left w:val="none" w:sz="0" w:space="0" w:color="auto"/>
        <w:bottom w:val="none" w:sz="0" w:space="0" w:color="auto"/>
        <w:right w:val="none" w:sz="0" w:space="0" w:color="auto"/>
      </w:divBdr>
      <w:divsChild>
        <w:div w:id="1599098158">
          <w:marLeft w:val="0"/>
          <w:marRight w:val="0"/>
          <w:marTop w:val="0"/>
          <w:marBottom w:val="0"/>
          <w:divBdr>
            <w:top w:val="none" w:sz="0" w:space="0" w:color="auto"/>
            <w:left w:val="none" w:sz="0" w:space="0" w:color="auto"/>
            <w:bottom w:val="none" w:sz="0" w:space="0" w:color="auto"/>
            <w:right w:val="none" w:sz="0" w:space="0" w:color="auto"/>
          </w:divBdr>
        </w:div>
      </w:divsChild>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54928481">
      <w:bodyDiv w:val="1"/>
      <w:marLeft w:val="0"/>
      <w:marRight w:val="0"/>
      <w:marTop w:val="0"/>
      <w:marBottom w:val="0"/>
      <w:divBdr>
        <w:top w:val="none" w:sz="0" w:space="0" w:color="auto"/>
        <w:left w:val="none" w:sz="0" w:space="0" w:color="auto"/>
        <w:bottom w:val="none" w:sz="0" w:space="0" w:color="auto"/>
        <w:right w:val="none" w:sz="0" w:space="0" w:color="auto"/>
      </w:divBdr>
      <w:divsChild>
        <w:div w:id="1896431530">
          <w:marLeft w:val="0"/>
          <w:marRight w:val="0"/>
          <w:marTop w:val="0"/>
          <w:marBottom w:val="0"/>
          <w:divBdr>
            <w:top w:val="none" w:sz="0" w:space="0" w:color="auto"/>
            <w:left w:val="none" w:sz="0" w:space="0" w:color="auto"/>
            <w:bottom w:val="none" w:sz="0" w:space="0" w:color="auto"/>
            <w:right w:val="none" w:sz="0" w:space="0" w:color="auto"/>
          </w:divBdr>
          <w:divsChild>
            <w:div w:id="860167580">
              <w:marLeft w:val="0"/>
              <w:marRight w:val="0"/>
              <w:marTop w:val="0"/>
              <w:marBottom w:val="0"/>
              <w:divBdr>
                <w:top w:val="none" w:sz="0" w:space="0" w:color="auto"/>
                <w:left w:val="none" w:sz="0" w:space="0" w:color="auto"/>
                <w:bottom w:val="none" w:sz="0" w:space="0" w:color="auto"/>
                <w:right w:val="none" w:sz="0" w:space="0" w:color="auto"/>
              </w:divBdr>
              <w:divsChild>
                <w:div w:id="1761633615">
                  <w:marLeft w:val="0"/>
                  <w:marRight w:val="0"/>
                  <w:marTop w:val="0"/>
                  <w:marBottom w:val="0"/>
                  <w:divBdr>
                    <w:top w:val="none" w:sz="0" w:space="0" w:color="auto"/>
                    <w:left w:val="none" w:sz="0" w:space="0" w:color="auto"/>
                    <w:bottom w:val="none" w:sz="0" w:space="0" w:color="auto"/>
                    <w:right w:val="none" w:sz="0" w:space="0" w:color="auto"/>
                  </w:divBdr>
                  <w:divsChild>
                    <w:div w:id="2047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3238">
          <w:marLeft w:val="780"/>
          <w:marRight w:val="240"/>
          <w:marTop w:val="180"/>
          <w:marBottom w:val="150"/>
          <w:divBdr>
            <w:top w:val="none" w:sz="0" w:space="0" w:color="auto"/>
            <w:left w:val="none" w:sz="0" w:space="0" w:color="auto"/>
            <w:bottom w:val="none" w:sz="0" w:space="0" w:color="auto"/>
            <w:right w:val="none" w:sz="0" w:space="0" w:color="auto"/>
          </w:divBdr>
          <w:divsChild>
            <w:div w:id="2010862560">
              <w:marLeft w:val="0"/>
              <w:marRight w:val="0"/>
              <w:marTop w:val="0"/>
              <w:marBottom w:val="0"/>
              <w:divBdr>
                <w:top w:val="none" w:sz="0" w:space="0" w:color="auto"/>
                <w:left w:val="none" w:sz="0" w:space="0" w:color="auto"/>
                <w:bottom w:val="none" w:sz="0" w:space="0" w:color="auto"/>
                <w:right w:val="none" w:sz="0" w:space="0" w:color="auto"/>
              </w:divBdr>
              <w:divsChild>
                <w:div w:id="217741307">
                  <w:marLeft w:val="0"/>
                  <w:marRight w:val="0"/>
                  <w:marTop w:val="0"/>
                  <w:marBottom w:val="0"/>
                  <w:divBdr>
                    <w:top w:val="none" w:sz="0" w:space="0" w:color="auto"/>
                    <w:left w:val="none" w:sz="0" w:space="0" w:color="auto"/>
                    <w:bottom w:val="none" w:sz="0" w:space="0" w:color="auto"/>
                    <w:right w:val="none" w:sz="0" w:space="0" w:color="auto"/>
                  </w:divBdr>
                  <w:divsChild>
                    <w:div w:id="242885148">
                      <w:marLeft w:val="0"/>
                      <w:marRight w:val="0"/>
                      <w:marTop w:val="0"/>
                      <w:marBottom w:val="0"/>
                      <w:divBdr>
                        <w:top w:val="none" w:sz="0" w:space="0" w:color="auto"/>
                        <w:left w:val="none" w:sz="0" w:space="0" w:color="auto"/>
                        <w:bottom w:val="none" w:sz="0" w:space="0" w:color="auto"/>
                        <w:right w:val="none" w:sz="0" w:space="0" w:color="auto"/>
                      </w:divBdr>
                      <w:divsChild>
                        <w:div w:id="5959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63879333">
      <w:bodyDiv w:val="1"/>
      <w:marLeft w:val="0"/>
      <w:marRight w:val="0"/>
      <w:marTop w:val="0"/>
      <w:marBottom w:val="0"/>
      <w:divBdr>
        <w:top w:val="none" w:sz="0" w:space="0" w:color="auto"/>
        <w:left w:val="none" w:sz="0" w:space="0" w:color="auto"/>
        <w:bottom w:val="none" w:sz="0" w:space="0" w:color="auto"/>
        <w:right w:val="none" w:sz="0" w:space="0" w:color="auto"/>
      </w:divBdr>
      <w:divsChild>
        <w:div w:id="1893541009">
          <w:marLeft w:val="0"/>
          <w:marRight w:val="0"/>
          <w:marTop w:val="0"/>
          <w:marBottom w:val="0"/>
          <w:divBdr>
            <w:top w:val="none" w:sz="0" w:space="0" w:color="auto"/>
            <w:left w:val="none" w:sz="0" w:space="0" w:color="auto"/>
            <w:bottom w:val="none" w:sz="0" w:space="0" w:color="auto"/>
            <w:right w:val="none" w:sz="0" w:space="0" w:color="auto"/>
          </w:divBdr>
        </w:div>
        <w:div w:id="1498038004">
          <w:marLeft w:val="0"/>
          <w:marRight w:val="0"/>
          <w:marTop w:val="0"/>
          <w:marBottom w:val="0"/>
          <w:divBdr>
            <w:top w:val="none" w:sz="0" w:space="0" w:color="auto"/>
            <w:left w:val="none" w:sz="0" w:space="0" w:color="auto"/>
            <w:bottom w:val="none" w:sz="0" w:space="0" w:color="auto"/>
            <w:right w:val="none" w:sz="0" w:space="0" w:color="auto"/>
          </w:divBdr>
        </w:div>
      </w:divsChild>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48134">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894125125">
      <w:bodyDiv w:val="1"/>
      <w:marLeft w:val="0"/>
      <w:marRight w:val="0"/>
      <w:marTop w:val="0"/>
      <w:marBottom w:val="0"/>
      <w:divBdr>
        <w:top w:val="none" w:sz="0" w:space="0" w:color="auto"/>
        <w:left w:val="none" w:sz="0" w:space="0" w:color="auto"/>
        <w:bottom w:val="none" w:sz="0" w:space="0" w:color="auto"/>
        <w:right w:val="none" w:sz="0" w:space="0" w:color="auto"/>
      </w:divBdr>
      <w:divsChild>
        <w:div w:id="786850706">
          <w:marLeft w:val="0"/>
          <w:marRight w:val="0"/>
          <w:marTop w:val="0"/>
          <w:marBottom w:val="0"/>
          <w:divBdr>
            <w:top w:val="none" w:sz="0" w:space="0" w:color="auto"/>
            <w:left w:val="none" w:sz="0" w:space="0" w:color="auto"/>
            <w:bottom w:val="none" w:sz="0" w:space="0" w:color="auto"/>
            <w:right w:val="none" w:sz="0" w:space="0" w:color="auto"/>
          </w:divBdr>
        </w:div>
        <w:div w:id="63766582">
          <w:marLeft w:val="0"/>
          <w:marRight w:val="0"/>
          <w:marTop w:val="0"/>
          <w:marBottom w:val="0"/>
          <w:divBdr>
            <w:top w:val="none" w:sz="0" w:space="0" w:color="auto"/>
            <w:left w:val="none" w:sz="0" w:space="0" w:color="auto"/>
            <w:bottom w:val="none" w:sz="0" w:space="0" w:color="auto"/>
            <w:right w:val="none" w:sz="0" w:space="0" w:color="auto"/>
          </w:divBdr>
        </w:div>
        <w:div w:id="659693334">
          <w:marLeft w:val="0"/>
          <w:marRight w:val="0"/>
          <w:marTop w:val="0"/>
          <w:marBottom w:val="0"/>
          <w:divBdr>
            <w:top w:val="none" w:sz="0" w:space="0" w:color="auto"/>
            <w:left w:val="none" w:sz="0" w:space="0" w:color="auto"/>
            <w:bottom w:val="none" w:sz="0" w:space="0" w:color="auto"/>
            <w:right w:val="none" w:sz="0" w:space="0" w:color="auto"/>
          </w:divBdr>
        </w:div>
        <w:div w:id="427580487">
          <w:marLeft w:val="0"/>
          <w:marRight w:val="0"/>
          <w:marTop w:val="0"/>
          <w:marBottom w:val="0"/>
          <w:divBdr>
            <w:top w:val="none" w:sz="0" w:space="0" w:color="auto"/>
            <w:left w:val="none" w:sz="0" w:space="0" w:color="auto"/>
            <w:bottom w:val="none" w:sz="0" w:space="0" w:color="auto"/>
            <w:right w:val="none" w:sz="0" w:space="0" w:color="auto"/>
          </w:divBdr>
        </w:div>
        <w:div w:id="1001354611">
          <w:marLeft w:val="0"/>
          <w:marRight w:val="0"/>
          <w:marTop w:val="0"/>
          <w:marBottom w:val="0"/>
          <w:divBdr>
            <w:top w:val="none" w:sz="0" w:space="0" w:color="auto"/>
            <w:left w:val="none" w:sz="0" w:space="0" w:color="auto"/>
            <w:bottom w:val="none" w:sz="0" w:space="0" w:color="auto"/>
            <w:right w:val="none" w:sz="0" w:space="0" w:color="auto"/>
          </w:divBdr>
        </w:div>
        <w:div w:id="1943491823">
          <w:marLeft w:val="0"/>
          <w:marRight w:val="0"/>
          <w:marTop w:val="0"/>
          <w:marBottom w:val="0"/>
          <w:divBdr>
            <w:top w:val="none" w:sz="0" w:space="0" w:color="auto"/>
            <w:left w:val="none" w:sz="0" w:space="0" w:color="auto"/>
            <w:bottom w:val="none" w:sz="0" w:space="0" w:color="auto"/>
            <w:right w:val="none" w:sz="0" w:space="0" w:color="auto"/>
          </w:divBdr>
        </w:div>
        <w:div w:id="1703820029">
          <w:marLeft w:val="0"/>
          <w:marRight w:val="0"/>
          <w:marTop w:val="0"/>
          <w:marBottom w:val="0"/>
          <w:divBdr>
            <w:top w:val="none" w:sz="0" w:space="0" w:color="auto"/>
            <w:left w:val="none" w:sz="0" w:space="0" w:color="auto"/>
            <w:bottom w:val="none" w:sz="0" w:space="0" w:color="auto"/>
            <w:right w:val="none" w:sz="0" w:space="0" w:color="auto"/>
          </w:divBdr>
        </w:div>
        <w:div w:id="656802975">
          <w:marLeft w:val="0"/>
          <w:marRight w:val="0"/>
          <w:marTop w:val="0"/>
          <w:marBottom w:val="0"/>
          <w:divBdr>
            <w:top w:val="none" w:sz="0" w:space="0" w:color="auto"/>
            <w:left w:val="none" w:sz="0" w:space="0" w:color="auto"/>
            <w:bottom w:val="none" w:sz="0" w:space="0" w:color="auto"/>
            <w:right w:val="none" w:sz="0" w:space="0" w:color="auto"/>
          </w:divBdr>
        </w:div>
        <w:div w:id="1505824683">
          <w:marLeft w:val="0"/>
          <w:marRight w:val="0"/>
          <w:marTop w:val="0"/>
          <w:marBottom w:val="0"/>
          <w:divBdr>
            <w:top w:val="none" w:sz="0" w:space="0" w:color="auto"/>
            <w:left w:val="none" w:sz="0" w:space="0" w:color="auto"/>
            <w:bottom w:val="none" w:sz="0" w:space="0" w:color="auto"/>
            <w:right w:val="none" w:sz="0" w:space="0" w:color="auto"/>
          </w:divBdr>
        </w:div>
        <w:div w:id="696589403">
          <w:marLeft w:val="0"/>
          <w:marRight w:val="0"/>
          <w:marTop w:val="0"/>
          <w:marBottom w:val="0"/>
          <w:divBdr>
            <w:top w:val="none" w:sz="0" w:space="0" w:color="auto"/>
            <w:left w:val="none" w:sz="0" w:space="0" w:color="auto"/>
            <w:bottom w:val="none" w:sz="0" w:space="0" w:color="auto"/>
            <w:right w:val="none" w:sz="0" w:space="0" w:color="auto"/>
          </w:divBdr>
        </w:div>
        <w:div w:id="1750729522">
          <w:marLeft w:val="0"/>
          <w:marRight w:val="0"/>
          <w:marTop w:val="0"/>
          <w:marBottom w:val="0"/>
          <w:divBdr>
            <w:top w:val="none" w:sz="0" w:space="0" w:color="auto"/>
            <w:left w:val="none" w:sz="0" w:space="0" w:color="auto"/>
            <w:bottom w:val="none" w:sz="0" w:space="0" w:color="auto"/>
            <w:right w:val="none" w:sz="0" w:space="0" w:color="auto"/>
          </w:divBdr>
        </w:div>
        <w:div w:id="304315900">
          <w:marLeft w:val="0"/>
          <w:marRight w:val="0"/>
          <w:marTop w:val="0"/>
          <w:marBottom w:val="0"/>
          <w:divBdr>
            <w:top w:val="none" w:sz="0" w:space="0" w:color="auto"/>
            <w:left w:val="none" w:sz="0" w:space="0" w:color="auto"/>
            <w:bottom w:val="none" w:sz="0" w:space="0" w:color="auto"/>
            <w:right w:val="none" w:sz="0" w:space="0" w:color="auto"/>
          </w:divBdr>
        </w:div>
        <w:div w:id="1746339019">
          <w:marLeft w:val="0"/>
          <w:marRight w:val="0"/>
          <w:marTop w:val="0"/>
          <w:marBottom w:val="0"/>
          <w:divBdr>
            <w:top w:val="none" w:sz="0" w:space="0" w:color="auto"/>
            <w:left w:val="none" w:sz="0" w:space="0" w:color="auto"/>
            <w:bottom w:val="none" w:sz="0" w:space="0" w:color="auto"/>
            <w:right w:val="none" w:sz="0" w:space="0" w:color="auto"/>
          </w:divBdr>
        </w:div>
        <w:div w:id="1595166616">
          <w:marLeft w:val="0"/>
          <w:marRight w:val="0"/>
          <w:marTop w:val="0"/>
          <w:marBottom w:val="0"/>
          <w:divBdr>
            <w:top w:val="none" w:sz="0" w:space="0" w:color="auto"/>
            <w:left w:val="none" w:sz="0" w:space="0" w:color="auto"/>
            <w:bottom w:val="none" w:sz="0" w:space="0" w:color="auto"/>
            <w:right w:val="none" w:sz="0" w:space="0" w:color="auto"/>
          </w:divBdr>
        </w:div>
        <w:div w:id="446043266">
          <w:marLeft w:val="0"/>
          <w:marRight w:val="0"/>
          <w:marTop w:val="0"/>
          <w:marBottom w:val="0"/>
          <w:divBdr>
            <w:top w:val="none" w:sz="0" w:space="0" w:color="auto"/>
            <w:left w:val="none" w:sz="0" w:space="0" w:color="auto"/>
            <w:bottom w:val="none" w:sz="0" w:space="0" w:color="auto"/>
            <w:right w:val="none" w:sz="0" w:space="0" w:color="auto"/>
          </w:divBdr>
        </w:div>
        <w:div w:id="1401905989">
          <w:marLeft w:val="0"/>
          <w:marRight w:val="0"/>
          <w:marTop w:val="0"/>
          <w:marBottom w:val="0"/>
          <w:divBdr>
            <w:top w:val="none" w:sz="0" w:space="0" w:color="auto"/>
            <w:left w:val="none" w:sz="0" w:space="0" w:color="auto"/>
            <w:bottom w:val="none" w:sz="0" w:space="0" w:color="auto"/>
            <w:right w:val="none" w:sz="0" w:space="0" w:color="auto"/>
          </w:divBdr>
        </w:div>
        <w:div w:id="29961402">
          <w:marLeft w:val="0"/>
          <w:marRight w:val="0"/>
          <w:marTop w:val="0"/>
          <w:marBottom w:val="0"/>
          <w:divBdr>
            <w:top w:val="none" w:sz="0" w:space="0" w:color="auto"/>
            <w:left w:val="none" w:sz="0" w:space="0" w:color="auto"/>
            <w:bottom w:val="none" w:sz="0" w:space="0" w:color="auto"/>
            <w:right w:val="none" w:sz="0" w:space="0" w:color="auto"/>
          </w:divBdr>
        </w:div>
        <w:div w:id="1573811503">
          <w:marLeft w:val="0"/>
          <w:marRight w:val="0"/>
          <w:marTop w:val="0"/>
          <w:marBottom w:val="0"/>
          <w:divBdr>
            <w:top w:val="none" w:sz="0" w:space="0" w:color="auto"/>
            <w:left w:val="none" w:sz="0" w:space="0" w:color="auto"/>
            <w:bottom w:val="none" w:sz="0" w:space="0" w:color="auto"/>
            <w:right w:val="none" w:sz="0" w:space="0" w:color="auto"/>
          </w:divBdr>
        </w:div>
        <w:div w:id="1179585689">
          <w:marLeft w:val="0"/>
          <w:marRight w:val="0"/>
          <w:marTop w:val="0"/>
          <w:marBottom w:val="0"/>
          <w:divBdr>
            <w:top w:val="none" w:sz="0" w:space="0" w:color="auto"/>
            <w:left w:val="none" w:sz="0" w:space="0" w:color="auto"/>
            <w:bottom w:val="none" w:sz="0" w:space="0" w:color="auto"/>
            <w:right w:val="none" w:sz="0" w:space="0" w:color="auto"/>
          </w:divBdr>
        </w:div>
        <w:div w:id="1672098388">
          <w:marLeft w:val="0"/>
          <w:marRight w:val="0"/>
          <w:marTop w:val="0"/>
          <w:marBottom w:val="0"/>
          <w:divBdr>
            <w:top w:val="none" w:sz="0" w:space="0" w:color="auto"/>
            <w:left w:val="none" w:sz="0" w:space="0" w:color="auto"/>
            <w:bottom w:val="none" w:sz="0" w:space="0" w:color="auto"/>
            <w:right w:val="none" w:sz="0" w:space="0" w:color="auto"/>
          </w:divBdr>
        </w:div>
        <w:div w:id="1569487632">
          <w:marLeft w:val="0"/>
          <w:marRight w:val="0"/>
          <w:marTop w:val="0"/>
          <w:marBottom w:val="0"/>
          <w:divBdr>
            <w:top w:val="none" w:sz="0" w:space="0" w:color="auto"/>
            <w:left w:val="none" w:sz="0" w:space="0" w:color="auto"/>
            <w:bottom w:val="none" w:sz="0" w:space="0" w:color="auto"/>
            <w:right w:val="none" w:sz="0" w:space="0" w:color="auto"/>
          </w:divBdr>
        </w:div>
      </w:divsChild>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54948012">
      <w:bodyDiv w:val="1"/>
      <w:marLeft w:val="0"/>
      <w:marRight w:val="0"/>
      <w:marTop w:val="0"/>
      <w:marBottom w:val="0"/>
      <w:divBdr>
        <w:top w:val="none" w:sz="0" w:space="0" w:color="auto"/>
        <w:left w:val="none" w:sz="0" w:space="0" w:color="auto"/>
        <w:bottom w:val="none" w:sz="0" w:space="0" w:color="auto"/>
        <w:right w:val="none" w:sz="0" w:space="0" w:color="auto"/>
      </w:divBdr>
    </w:div>
    <w:div w:id="970015256">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49839018">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6504689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06741151">
      <w:bodyDiv w:val="1"/>
      <w:marLeft w:val="0"/>
      <w:marRight w:val="0"/>
      <w:marTop w:val="0"/>
      <w:marBottom w:val="0"/>
      <w:divBdr>
        <w:top w:val="none" w:sz="0" w:space="0" w:color="auto"/>
        <w:left w:val="none" w:sz="0" w:space="0" w:color="auto"/>
        <w:bottom w:val="none" w:sz="0" w:space="0" w:color="auto"/>
        <w:right w:val="none" w:sz="0" w:space="0" w:color="auto"/>
      </w:divBdr>
      <w:divsChild>
        <w:div w:id="563833595">
          <w:marLeft w:val="0"/>
          <w:marRight w:val="0"/>
          <w:marTop w:val="0"/>
          <w:marBottom w:val="0"/>
          <w:divBdr>
            <w:top w:val="none" w:sz="0" w:space="0" w:color="auto"/>
            <w:left w:val="none" w:sz="0" w:space="0" w:color="auto"/>
            <w:bottom w:val="none" w:sz="0" w:space="0" w:color="auto"/>
            <w:right w:val="none" w:sz="0" w:space="0" w:color="auto"/>
          </w:divBdr>
          <w:divsChild>
            <w:div w:id="1033072232">
              <w:marLeft w:val="0"/>
              <w:marRight w:val="0"/>
              <w:marTop w:val="0"/>
              <w:marBottom w:val="0"/>
              <w:divBdr>
                <w:top w:val="none" w:sz="0" w:space="0" w:color="auto"/>
                <w:left w:val="none" w:sz="0" w:space="0" w:color="auto"/>
                <w:bottom w:val="none" w:sz="0" w:space="0" w:color="auto"/>
                <w:right w:val="none" w:sz="0" w:space="0" w:color="auto"/>
              </w:divBdr>
              <w:divsChild>
                <w:div w:id="1360350769">
                  <w:marLeft w:val="0"/>
                  <w:marRight w:val="0"/>
                  <w:marTop w:val="0"/>
                  <w:marBottom w:val="0"/>
                  <w:divBdr>
                    <w:top w:val="none" w:sz="0" w:space="0" w:color="auto"/>
                    <w:left w:val="none" w:sz="0" w:space="0" w:color="auto"/>
                    <w:bottom w:val="none" w:sz="0" w:space="0" w:color="auto"/>
                    <w:right w:val="none" w:sz="0" w:space="0" w:color="auto"/>
                  </w:divBdr>
                  <w:divsChild>
                    <w:div w:id="1628850497">
                      <w:marLeft w:val="0"/>
                      <w:marRight w:val="0"/>
                      <w:marTop w:val="0"/>
                      <w:marBottom w:val="0"/>
                      <w:divBdr>
                        <w:top w:val="none" w:sz="0" w:space="0" w:color="auto"/>
                        <w:left w:val="none" w:sz="0" w:space="0" w:color="auto"/>
                        <w:bottom w:val="none" w:sz="0" w:space="0" w:color="auto"/>
                        <w:right w:val="none" w:sz="0" w:space="0" w:color="auto"/>
                      </w:divBdr>
                      <w:divsChild>
                        <w:div w:id="527332282">
                          <w:marLeft w:val="0"/>
                          <w:marRight w:val="0"/>
                          <w:marTop w:val="0"/>
                          <w:marBottom w:val="0"/>
                          <w:divBdr>
                            <w:top w:val="none" w:sz="0" w:space="0" w:color="auto"/>
                            <w:left w:val="none" w:sz="0" w:space="0" w:color="auto"/>
                            <w:bottom w:val="none" w:sz="0" w:space="0" w:color="auto"/>
                            <w:right w:val="none" w:sz="0" w:space="0" w:color="auto"/>
                          </w:divBdr>
                          <w:divsChild>
                            <w:div w:id="383531303">
                              <w:marLeft w:val="0"/>
                              <w:marRight w:val="0"/>
                              <w:marTop w:val="0"/>
                              <w:marBottom w:val="0"/>
                              <w:divBdr>
                                <w:top w:val="none" w:sz="0" w:space="0" w:color="auto"/>
                                <w:left w:val="none" w:sz="0" w:space="0" w:color="auto"/>
                                <w:bottom w:val="none" w:sz="0" w:space="0" w:color="auto"/>
                                <w:right w:val="none" w:sz="0" w:space="0" w:color="auto"/>
                              </w:divBdr>
                              <w:divsChild>
                                <w:div w:id="456681033">
                                  <w:marLeft w:val="0"/>
                                  <w:marRight w:val="0"/>
                                  <w:marTop w:val="0"/>
                                  <w:marBottom w:val="0"/>
                                  <w:divBdr>
                                    <w:top w:val="none" w:sz="0" w:space="0" w:color="auto"/>
                                    <w:left w:val="none" w:sz="0" w:space="0" w:color="auto"/>
                                    <w:bottom w:val="none" w:sz="0" w:space="0" w:color="auto"/>
                                    <w:right w:val="none" w:sz="0" w:space="0" w:color="auto"/>
                                  </w:divBdr>
                                  <w:divsChild>
                                    <w:div w:id="397048147">
                                      <w:marLeft w:val="0"/>
                                      <w:marRight w:val="0"/>
                                      <w:marTop w:val="0"/>
                                      <w:marBottom w:val="0"/>
                                      <w:divBdr>
                                        <w:top w:val="none" w:sz="0" w:space="0" w:color="auto"/>
                                        <w:left w:val="none" w:sz="0" w:space="0" w:color="auto"/>
                                        <w:bottom w:val="none" w:sz="0" w:space="0" w:color="auto"/>
                                        <w:right w:val="none" w:sz="0" w:space="0" w:color="auto"/>
                                      </w:divBdr>
                                      <w:divsChild>
                                        <w:div w:id="1781147184">
                                          <w:marLeft w:val="0"/>
                                          <w:marRight w:val="0"/>
                                          <w:marTop w:val="0"/>
                                          <w:marBottom w:val="0"/>
                                          <w:divBdr>
                                            <w:top w:val="none" w:sz="0" w:space="0" w:color="auto"/>
                                            <w:left w:val="none" w:sz="0" w:space="0" w:color="auto"/>
                                            <w:bottom w:val="none" w:sz="0" w:space="0" w:color="auto"/>
                                            <w:right w:val="none" w:sz="0" w:space="0" w:color="auto"/>
                                          </w:divBdr>
                                          <w:divsChild>
                                            <w:div w:id="852719097">
                                              <w:marLeft w:val="0"/>
                                              <w:marRight w:val="0"/>
                                              <w:marTop w:val="0"/>
                                              <w:marBottom w:val="0"/>
                                              <w:divBdr>
                                                <w:top w:val="none" w:sz="0" w:space="0" w:color="auto"/>
                                                <w:left w:val="none" w:sz="0" w:space="0" w:color="auto"/>
                                                <w:bottom w:val="none" w:sz="0" w:space="0" w:color="auto"/>
                                                <w:right w:val="none" w:sz="0" w:space="0" w:color="auto"/>
                                              </w:divBdr>
                                              <w:divsChild>
                                                <w:div w:id="574514955">
                                                  <w:marLeft w:val="0"/>
                                                  <w:marRight w:val="0"/>
                                                  <w:marTop w:val="0"/>
                                                  <w:marBottom w:val="0"/>
                                                  <w:divBdr>
                                                    <w:top w:val="none" w:sz="0" w:space="0" w:color="auto"/>
                                                    <w:left w:val="none" w:sz="0" w:space="0" w:color="auto"/>
                                                    <w:bottom w:val="none" w:sz="0" w:space="0" w:color="auto"/>
                                                    <w:right w:val="none" w:sz="0" w:space="0" w:color="auto"/>
                                                  </w:divBdr>
                                                  <w:divsChild>
                                                    <w:div w:id="1883978904">
                                                      <w:marLeft w:val="0"/>
                                                      <w:marRight w:val="0"/>
                                                      <w:marTop w:val="0"/>
                                                      <w:marBottom w:val="0"/>
                                                      <w:divBdr>
                                                        <w:top w:val="none" w:sz="0" w:space="0" w:color="auto"/>
                                                        <w:left w:val="none" w:sz="0" w:space="0" w:color="auto"/>
                                                        <w:bottom w:val="none" w:sz="0" w:space="0" w:color="auto"/>
                                                        <w:right w:val="none" w:sz="0" w:space="0" w:color="auto"/>
                                                      </w:divBdr>
                                                      <w:divsChild>
                                                        <w:div w:id="813718894">
                                                          <w:marLeft w:val="0"/>
                                                          <w:marRight w:val="0"/>
                                                          <w:marTop w:val="0"/>
                                                          <w:marBottom w:val="0"/>
                                                          <w:divBdr>
                                                            <w:top w:val="none" w:sz="0" w:space="0" w:color="auto"/>
                                                            <w:left w:val="none" w:sz="0" w:space="0" w:color="auto"/>
                                                            <w:bottom w:val="none" w:sz="0" w:space="0" w:color="auto"/>
                                                            <w:right w:val="none" w:sz="0" w:space="0" w:color="auto"/>
                                                          </w:divBdr>
                                                          <w:divsChild>
                                                            <w:div w:id="1062869182">
                                                              <w:marLeft w:val="0"/>
                                                              <w:marRight w:val="0"/>
                                                              <w:marTop w:val="0"/>
                                                              <w:marBottom w:val="0"/>
                                                              <w:divBdr>
                                                                <w:top w:val="none" w:sz="0" w:space="0" w:color="auto"/>
                                                                <w:left w:val="none" w:sz="0" w:space="0" w:color="auto"/>
                                                                <w:bottom w:val="none" w:sz="0" w:space="0" w:color="auto"/>
                                                                <w:right w:val="none" w:sz="0" w:space="0" w:color="auto"/>
                                                              </w:divBdr>
                                                              <w:divsChild>
                                                                <w:div w:id="1010789162">
                                                                  <w:marLeft w:val="0"/>
                                                                  <w:marRight w:val="0"/>
                                                                  <w:marTop w:val="0"/>
                                                                  <w:marBottom w:val="0"/>
                                                                  <w:divBdr>
                                                                    <w:top w:val="none" w:sz="0" w:space="0" w:color="auto"/>
                                                                    <w:left w:val="none" w:sz="0" w:space="0" w:color="auto"/>
                                                                    <w:bottom w:val="none" w:sz="0" w:space="0" w:color="auto"/>
                                                                    <w:right w:val="none" w:sz="0" w:space="0" w:color="auto"/>
                                                                  </w:divBdr>
                                                                  <w:divsChild>
                                                                    <w:div w:id="225075332">
                                                                      <w:marLeft w:val="0"/>
                                                                      <w:marRight w:val="0"/>
                                                                      <w:marTop w:val="0"/>
                                                                      <w:marBottom w:val="0"/>
                                                                      <w:divBdr>
                                                                        <w:top w:val="none" w:sz="0" w:space="0" w:color="auto"/>
                                                                        <w:left w:val="none" w:sz="0" w:space="0" w:color="auto"/>
                                                                        <w:bottom w:val="none" w:sz="0" w:space="0" w:color="auto"/>
                                                                        <w:right w:val="none" w:sz="0" w:space="0" w:color="auto"/>
                                                                      </w:divBdr>
                                                                      <w:divsChild>
                                                                        <w:div w:id="1682731513">
                                                                          <w:marLeft w:val="0"/>
                                                                          <w:marRight w:val="0"/>
                                                                          <w:marTop w:val="0"/>
                                                                          <w:marBottom w:val="0"/>
                                                                          <w:divBdr>
                                                                            <w:top w:val="none" w:sz="0" w:space="0" w:color="auto"/>
                                                                            <w:left w:val="none" w:sz="0" w:space="0" w:color="auto"/>
                                                                            <w:bottom w:val="none" w:sz="0" w:space="0" w:color="auto"/>
                                                                            <w:right w:val="none" w:sz="0" w:space="0" w:color="auto"/>
                                                                          </w:divBdr>
                                                                          <w:divsChild>
                                                                            <w:div w:id="1328631826">
                                                                              <w:marLeft w:val="0"/>
                                                                              <w:marRight w:val="0"/>
                                                                              <w:marTop w:val="0"/>
                                                                              <w:marBottom w:val="0"/>
                                                                              <w:divBdr>
                                                                                <w:top w:val="none" w:sz="0" w:space="0" w:color="auto"/>
                                                                                <w:left w:val="none" w:sz="0" w:space="0" w:color="auto"/>
                                                                                <w:bottom w:val="none" w:sz="0" w:space="0" w:color="auto"/>
                                                                                <w:right w:val="none" w:sz="0" w:space="0" w:color="auto"/>
                                                                              </w:divBdr>
                                                                              <w:divsChild>
                                                                                <w:div w:id="26489695">
                                                                                  <w:marLeft w:val="0"/>
                                                                                  <w:marRight w:val="0"/>
                                                                                  <w:marTop w:val="0"/>
                                                                                  <w:marBottom w:val="0"/>
                                                                                  <w:divBdr>
                                                                                    <w:top w:val="none" w:sz="0" w:space="0" w:color="auto"/>
                                                                                    <w:left w:val="none" w:sz="0" w:space="0" w:color="auto"/>
                                                                                    <w:bottom w:val="none" w:sz="0" w:space="0" w:color="auto"/>
                                                                                    <w:right w:val="none" w:sz="0" w:space="0" w:color="auto"/>
                                                                                  </w:divBdr>
                                                                                  <w:divsChild>
                                                                                    <w:div w:id="2118479766">
                                                                                      <w:marLeft w:val="0"/>
                                                                                      <w:marRight w:val="0"/>
                                                                                      <w:marTop w:val="0"/>
                                                                                      <w:marBottom w:val="0"/>
                                                                                      <w:divBdr>
                                                                                        <w:top w:val="none" w:sz="0" w:space="0" w:color="auto"/>
                                                                                        <w:left w:val="none" w:sz="0" w:space="0" w:color="auto"/>
                                                                                        <w:bottom w:val="none" w:sz="0" w:space="0" w:color="auto"/>
                                                                                        <w:right w:val="none" w:sz="0" w:space="0" w:color="auto"/>
                                                                                      </w:divBdr>
                                                                                      <w:divsChild>
                                                                                        <w:div w:id="762340826">
                                                                                          <w:marLeft w:val="0"/>
                                                                                          <w:marRight w:val="0"/>
                                                                                          <w:marTop w:val="0"/>
                                                                                          <w:marBottom w:val="0"/>
                                                                                          <w:divBdr>
                                                                                            <w:top w:val="none" w:sz="0" w:space="0" w:color="auto"/>
                                                                                            <w:left w:val="none" w:sz="0" w:space="0" w:color="auto"/>
                                                                                            <w:bottom w:val="none" w:sz="0" w:space="0" w:color="auto"/>
                                                                                            <w:right w:val="none" w:sz="0" w:space="0" w:color="auto"/>
                                                                                          </w:divBdr>
                                                                                          <w:divsChild>
                                                                                            <w:div w:id="58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7587697">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777214234">
      <w:bodyDiv w:val="1"/>
      <w:marLeft w:val="0"/>
      <w:marRight w:val="0"/>
      <w:marTop w:val="0"/>
      <w:marBottom w:val="0"/>
      <w:divBdr>
        <w:top w:val="none" w:sz="0" w:space="0" w:color="auto"/>
        <w:left w:val="none" w:sz="0" w:space="0" w:color="auto"/>
        <w:bottom w:val="none" w:sz="0" w:space="0" w:color="auto"/>
        <w:right w:val="none" w:sz="0" w:space="0" w:color="auto"/>
      </w:divBdr>
    </w:div>
    <w:div w:id="1885560100">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70471363">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ensus.gov/pulse/dat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business-and-financial/accountants-and-audi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7119-8A70-4C36-AFBA-1F09F954521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3.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DEF4D-A428-4302-A1F4-5ABDA3EE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4074</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2021-01-08T16:20:00Z</dcterms:created>
  <dcterms:modified xsi:type="dcterms:W3CDTF">2021-01-08T16:21:00Z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