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7660" w:rsidR="00447660" w:rsidP="00447660" w:rsidRDefault="00286A5C" w14:paraId="04719D3E" w14:textId="07A2F3A4">
      <w:pPr>
        <w:jc w:val="center"/>
        <w:outlineLvl w:val="0"/>
        <w:rPr>
          <w:rFonts w:eastAsiaTheme="minorEastAsia"/>
          <w:b/>
          <w:sz w:val="24"/>
          <w:szCs w:val="24"/>
          <w:lang w:eastAsia="en-US" w:bidi="en-US"/>
        </w:rPr>
      </w:pPr>
      <w:r>
        <w:rPr>
          <w:b/>
          <w:sz w:val="24"/>
          <w:szCs w:val="24"/>
        </w:rPr>
        <w:t>A</w:t>
      </w:r>
      <w:r w:rsidRPr="00447660" w:rsidR="00DB0B45">
        <w:rPr>
          <w:b/>
          <w:sz w:val="24"/>
          <w:szCs w:val="24"/>
        </w:rPr>
        <w:t xml:space="preserve">ddendum to the </w:t>
      </w:r>
      <w:r w:rsidRPr="00447660" w:rsidR="00447660">
        <w:rPr>
          <w:rFonts w:eastAsiaTheme="minorEastAsia"/>
          <w:b/>
          <w:sz w:val="24"/>
          <w:szCs w:val="24"/>
          <w:lang w:eastAsia="en-US" w:bidi="en-US"/>
        </w:rPr>
        <w:t>Supporting Statement for Form SSA-4588</w:t>
      </w:r>
    </w:p>
    <w:p w:rsidRPr="00447660" w:rsidR="00447660" w:rsidP="00447660" w:rsidRDefault="00447660" w14:paraId="15A9F83E" w14:textId="77777777">
      <w:pPr>
        <w:suppressAutoHyphens w:val="0"/>
        <w:jc w:val="center"/>
        <w:outlineLvl w:val="0"/>
        <w:rPr>
          <w:rFonts w:eastAsiaTheme="minorEastAsia"/>
          <w:b/>
          <w:sz w:val="24"/>
          <w:szCs w:val="24"/>
          <w:lang w:eastAsia="en-US" w:bidi="en-US"/>
        </w:rPr>
      </w:pPr>
      <w:r w:rsidRPr="00447660">
        <w:rPr>
          <w:rFonts w:eastAsiaTheme="minorEastAsia"/>
          <w:b/>
          <w:sz w:val="24"/>
          <w:szCs w:val="24"/>
          <w:lang w:eastAsia="en-US" w:bidi="en-US"/>
        </w:rPr>
        <w:t>You Can Make Your Payment by Credit Card</w:t>
      </w:r>
    </w:p>
    <w:p w:rsidRPr="00447660" w:rsidR="00DB0B45" w:rsidP="00447660" w:rsidRDefault="00447660" w14:paraId="34A51626" w14:textId="77777777">
      <w:pPr>
        <w:pStyle w:val="Heading1"/>
      </w:pPr>
      <w:r w:rsidRPr="00447660">
        <w:rPr>
          <w:rFonts w:eastAsiaTheme="minorEastAsia"/>
          <w:bCs w:val="0"/>
          <w:snapToGrid/>
          <w:lang w:bidi="en-US"/>
        </w:rPr>
        <w:t>OMB Control No. 0960-0462</w:t>
      </w:r>
    </w:p>
    <w:p w:rsidR="009865DC" w:rsidRDefault="009865DC" w14:paraId="3C4F8F6A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533DA6A8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7F2F4A01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5436F36F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5B25D8E4" w14:textId="77777777">
      <w:pPr>
        <w:rPr>
          <w:sz w:val="24"/>
          <w:szCs w:val="24"/>
        </w:rPr>
      </w:pPr>
    </w:p>
    <w:p w:rsidRPr="005F4DE5" w:rsidR="005F4DE5" w:rsidP="005F4DE5" w:rsidRDefault="005F4DE5" w14:paraId="55FE8E6D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</w:t>
      </w:r>
      <w:r w:rsidR="00B62E78">
        <w:rPr>
          <w:sz w:val="24"/>
          <w:szCs w:val="24"/>
          <w:lang w:eastAsia="en-US"/>
        </w:rPr>
        <w:t>th</w:t>
      </w:r>
      <w:r w:rsidR="00DC380D">
        <w:rPr>
          <w:sz w:val="24"/>
          <w:szCs w:val="24"/>
          <w:lang w:eastAsia="en-US"/>
        </w:rPr>
        <w:t>ese</w:t>
      </w:r>
      <w:r w:rsidR="00B62E78">
        <w:rPr>
          <w:sz w:val="24"/>
          <w:szCs w:val="24"/>
          <w:lang w:eastAsia="en-US"/>
        </w:rPr>
        <w:t xml:space="preserve"> form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21AABF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2E73B639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to reflect our current boilerplate language.  The current language, which dates back to the last reprint of the </w:t>
      </w:r>
      <w:r w:rsidR="00B62E78">
        <w:rPr>
          <w:sz w:val="24"/>
          <w:szCs w:val="24"/>
          <w:lang w:eastAsia="en-US"/>
        </w:rPr>
        <w:t>form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282282FF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4F0845C1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B62E78">
        <w:rPr>
          <w:sz w:val="24"/>
          <w:szCs w:val="24"/>
          <w:lang w:eastAsia="en-US"/>
        </w:rPr>
        <w:t>th</w:t>
      </w:r>
      <w:r w:rsidR="00DC380D">
        <w:rPr>
          <w:sz w:val="24"/>
          <w:szCs w:val="24"/>
          <w:lang w:eastAsia="en-US"/>
        </w:rPr>
        <w:t>ese</w:t>
      </w:r>
      <w:r w:rsidR="00B62E78">
        <w:rPr>
          <w:sz w:val="24"/>
          <w:szCs w:val="24"/>
          <w:lang w:eastAsia="en-US"/>
        </w:rPr>
        <w:t xml:space="preserve"> form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0B68E4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5205098D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</w:t>
      </w:r>
      <w:r w:rsidR="00B62E78">
        <w:rPr>
          <w:sz w:val="24"/>
          <w:szCs w:val="24"/>
          <w:lang w:eastAsia="en-US"/>
        </w:rPr>
        <w:t>forms</w:t>
      </w:r>
      <w:r w:rsidRPr="005F4DE5">
        <w:rPr>
          <w:sz w:val="24"/>
          <w:szCs w:val="24"/>
          <w:lang w:eastAsia="en-US"/>
        </w:rPr>
        <w:t>.  As a result, SSA is updating the Privacy Act Statement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B62E78">
        <w:rPr>
          <w:sz w:val="24"/>
          <w:szCs w:val="24"/>
          <w:lang w:eastAsia="en-US"/>
        </w:rPr>
        <w:t>th</w:t>
      </w:r>
      <w:r w:rsidR="00DC380D">
        <w:rPr>
          <w:sz w:val="24"/>
          <w:szCs w:val="24"/>
          <w:lang w:eastAsia="en-US"/>
        </w:rPr>
        <w:t>ese</w:t>
      </w:r>
      <w:r w:rsidR="00B62E78">
        <w:rPr>
          <w:sz w:val="24"/>
          <w:szCs w:val="24"/>
          <w:lang w:eastAsia="en-US"/>
        </w:rPr>
        <w:t xml:space="preserve"> form</w:t>
      </w:r>
      <w:r w:rsidR="00DC380D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64C4336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56BB320D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D04C" w14:textId="77777777" w:rsidR="00347D0D" w:rsidRDefault="00347D0D" w:rsidP="00DB0B45">
      <w:r>
        <w:separator/>
      </w:r>
    </w:p>
  </w:endnote>
  <w:endnote w:type="continuationSeparator" w:id="0">
    <w:p w14:paraId="0EDA4200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3B87" w14:textId="77777777" w:rsidR="00DB0B45" w:rsidRDefault="00DB0B45">
    <w:pPr>
      <w:pStyle w:val="Footer"/>
    </w:pPr>
  </w:p>
  <w:p w14:paraId="030086E2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08D8" w14:textId="77777777" w:rsidR="00347D0D" w:rsidRDefault="00347D0D" w:rsidP="00DB0B45">
      <w:r>
        <w:separator/>
      </w:r>
    </w:p>
  </w:footnote>
  <w:footnote w:type="continuationSeparator" w:id="0">
    <w:p w14:paraId="32BE6142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286A5C"/>
    <w:rsid w:val="00347D0D"/>
    <w:rsid w:val="00373E7A"/>
    <w:rsid w:val="00420FD8"/>
    <w:rsid w:val="00435551"/>
    <w:rsid w:val="00447660"/>
    <w:rsid w:val="005F4DE5"/>
    <w:rsid w:val="00930C63"/>
    <w:rsid w:val="009353AF"/>
    <w:rsid w:val="009865DC"/>
    <w:rsid w:val="00A333DA"/>
    <w:rsid w:val="00AF4C26"/>
    <w:rsid w:val="00B100AB"/>
    <w:rsid w:val="00B62E78"/>
    <w:rsid w:val="00B841DF"/>
    <w:rsid w:val="00BB6982"/>
    <w:rsid w:val="00C35DE8"/>
    <w:rsid w:val="00CF6128"/>
    <w:rsid w:val="00CF72F3"/>
    <w:rsid w:val="00DB0B45"/>
    <w:rsid w:val="00DC380D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0742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5</cp:revision>
  <cp:lastPrinted>2009-08-19T13:25:00Z</cp:lastPrinted>
  <dcterms:created xsi:type="dcterms:W3CDTF">2021-04-16T14:36:00Z</dcterms:created>
  <dcterms:modified xsi:type="dcterms:W3CDTF">2021-04-28T12:11:00Z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