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66F51" w:rsidR="00B66F51" w:rsidP="00B66F51" w:rsidRDefault="00967C60" w14:paraId="0F40D634" w14:textId="491ECE22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bookmarkStart w:name="_GoBack" w:id="0"/>
      <w:bookmarkEnd w:id="0"/>
      <w:r>
        <w:rPr>
          <w:rFonts w:ascii="Times New Roman" w:hAnsi="Times New Roman"/>
          <w:b/>
          <w:bCs/>
        </w:rPr>
        <w:t>A</w:t>
      </w:r>
      <w:r w:rsidRPr="00BF0AFD" w:rsidR="003008D5">
        <w:rPr>
          <w:rFonts w:ascii="Times New Roman" w:hAnsi="Times New Roman"/>
          <w:b/>
          <w:bCs/>
        </w:rPr>
        <w:t>ddendum to</w:t>
      </w:r>
      <w:r w:rsidRPr="00BF0AFD" w:rsidR="00BF0AFD">
        <w:rPr>
          <w:rFonts w:ascii="Times New Roman" w:hAnsi="Times New Roman"/>
          <w:b/>
          <w:bCs/>
        </w:rPr>
        <w:t xml:space="preserve"> </w:t>
      </w:r>
      <w:r w:rsidR="000F5FCA">
        <w:rPr>
          <w:rFonts w:ascii="Times New Roman" w:hAnsi="Times New Roman"/>
          <w:b/>
          <w:bCs/>
        </w:rPr>
        <w:t xml:space="preserve">the </w:t>
      </w:r>
      <w:r w:rsidRPr="00B66F51" w:rsidR="00B66F51">
        <w:rPr>
          <w:rFonts w:ascii="Times New Roman" w:hAnsi="Times New Roman"/>
          <w:b/>
        </w:rPr>
        <w:t>Supporting Statement for Form SSA</w:t>
      </w:r>
      <w:r w:rsidRPr="00B66F51" w:rsidR="00B66F51">
        <w:rPr>
          <w:rFonts w:ascii="Times New Roman" w:hAnsi="Times New Roman"/>
          <w:b/>
        </w:rPr>
        <w:noBreakHyphen/>
        <w:t>L725</w:t>
      </w:r>
    </w:p>
    <w:p w:rsidRPr="00B66F51" w:rsidR="00B66F51" w:rsidP="00B66F51" w:rsidRDefault="00B66F51" w14:paraId="45664429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B66F51">
        <w:rPr>
          <w:rFonts w:ascii="Times New Roman" w:hAnsi="Times New Roman"/>
          <w:b/>
        </w:rPr>
        <w:t>Letter to Employer Requesting Information About Wages Earned by Beneficiary</w:t>
      </w:r>
    </w:p>
    <w:p w:rsidRPr="00B66F51" w:rsidR="00B66F51" w:rsidP="00B66F51" w:rsidRDefault="00B66F51" w14:paraId="7F51A65E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B66F51">
        <w:rPr>
          <w:rFonts w:ascii="Times New Roman" w:hAnsi="Times New Roman"/>
          <w:b/>
        </w:rPr>
        <w:t xml:space="preserve">20 CFR 404.1520, 404.1571-404.1576, and 404.1584-404.1593 </w:t>
      </w:r>
    </w:p>
    <w:p w:rsidRPr="00BF0AFD" w:rsidR="00BF0AFD" w:rsidP="00B66F51" w:rsidRDefault="00B66F51" w14:paraId="3352DF50" w14:textId="7A685D4E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B66F51">
        <w:rPr>
          <w:rFonts w:ascii="Times New Roman" w:hAnsi="Times New Roman"/>
          <w:b/>
        </w:rPr>
        <w:t>OMB No. 0960-0034</w:t>
      </w:r>
    </w:p>
    <w:p w:rsidRPr="00ED5E9D" w:rsidR="00470782" w:rsidP="00DB435B" w:rsidRDefault="00470782" w14:paraId="0D4DDC14" w14:textId="77777777">
      <w:pPr>
        <w:ind w:left="720" w:hanging="360"/>
        <w:jc w:val="center"/>
        <w:rPr>
          <w:rFonts w:ascii="Times New Roman" w:hAnsi="Times New Roman"/>
        </w:rPr>
      </w:pPr>
    </w:p>
    <w:p w:rsidRPr="00ED5E9D" w:rsidR="00470782" w:rsidP="00470782" w:rsidRDefault="00470782" w14:paraId="7F00A0D6" w14:textId="77777777">
      <w:pPr>
        <w:pStyle w:val="Heading7"/>
      </w:pPr>
      <w:r w:rsidRPr="00ED5E9D">
        <w:t>Minor Revisions to the Collection Instrument</w:t>
      </w:r>
    </w:p>
    <w:p w:rsidRPr="00ED5E9D" w:rsidR="00470782" w:rsidP="00470782" w:rsidRDefault="00470782" w14:paraId="56272D13" w14:textId="77777777">
      <w:pPr>
        <w:rPr>
          <w:rFonts w:ascii="Times New Roman" w:hAnsi="Times New Roman"/>
          <w:u w:val="single"/>
        </w:rPr>
      </w:pPr>
    </w:p>
    <w:p w:rsidRPr="00ED5E9D" w:rsidR="00470782" w:rsidP="00470782" w:rsidRDefault="00470782" w14:paraId="37F90B25" w14:textId="7777777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:rsidRDefault="00ED5E9D" w14:paraId="682D4ABA" w14:textId="77777777">
      <w:pPr>
        <w:rPr>
          <w:rFonts w:ascii="Times New Roman" w:hAnsi="Times New Roman"/>
        </w:rPr>
      </w:pPr>
    </w:p>
    <w:p w:rsidR="00CE707A" w:rsidP="00CE707A" w:rsidRDefault="00CE707A" w14:paraId="1B7D63F5" w14:textId="4A638FA9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</w:t>
      </w:r>
      <w:r w:rsidR="006233E9">
        <w:rPr>
          <w:rFonts w:ascii="Times New Roman" w:hAnsi="Times New Roman"/>
        </w:rPr>
        <w:t>the form</w:t>
      </w:r>
      <w:r>
        <w:rPr>
          <w:rFonts w:ascii="Times New Roman" w:hAnsi="Times New Roman"/>
        </w:rPr>
        <w:t>.</w:t>
      </w:r>
    </w:p>
    <w:p w:rsidR="00CE707A" w:rsidP="00CE707A" w:rsidRDefault="00CE707A" w14:paraId="347072A4" w14:textId="77777777">
      <w:pPr>
        <w:widowControl/>
        <w:snapToGrid/>
        <w:ind w:left="360"/>
        <w:rPr>
          <w:rFonts w:ascii="Times New Roman" w:hAnsi="Times New Roman"/>
        </w:rPr>
      </w:pPr>
    </w:p>
    <w:p w:rsidR="00CE707A" w:rsidP="00CE707A" w:rsidRDefault="00CE707A" w14:paraId="58EABFBD" w14:textId="728886C2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 xml:space="preserve">We are revising the PRA statement to reflect our current boilerplate language.  The current language, which dates back to the last reprint of the </w:t>
      </w:r>
      <w:r w:rsidR="006233E9">
        <w:rPr>
          <w:rFonts w:ascii="Times New Roman" w:hAnsi="Times New Roman"/>
        </w:rPr>
        <w:t>form</w:t>
      </w:r>
      <w:r w:rsidRPr="00BC5C15">
        <w:rPr>
          <w:rFonts w:ascii="Times New Roman" w:hAnsi="Times New Roman"/>
        </w:rPr>
        <w:t>, is now outdated.</w:t>
      </w:r>
    </w:p>
    <w:p w:rsidR="00CE707A" w:rsidP="00CE707A" w:rsidRDefault="00CE707A" w14:paraId="40CA9E69" w14:textId="77777777">
      <w:pPr>
        <w:widowControl/>
        <w:snapToGrid/>
        <w:ind w:left="360"/>
        <w:rPr>
          <w:rFonts w:ascii="Times New Roman" w:hAnsi="Times New Roman"/>
        </w:rPr>
      </w:pPr>
    </w:p>
    <w:p w:rsidR="00CE707A" w:rsidP="00CE707A" w:rsidRDefault="00CE707A" w14:paraId="382BF970" w14:textId="48FE14D5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</w:t>
      </w:r>
      <w:r w:rsidR="006233E9">
        <w:rPr>
          <w:rFonts w:ascii="Times New Roman" w:hAnsi="Times New Roman"/>
        </w:rPr>
        <w:t>the form</w:t>
      </w:r>
      <w:r>
        <w:rPr>
          <w:rFonts w:ascii="Times New Roman" w:hAnsi="Times New Roman"/>
        </w:rPr>
        <w:t>.</w:t>
      </w:r>
    </w:p>
    <w:p w:rsidR="00CE707A" w:rsidP="00CE707A" w:rsidRDefault="00CE707A" w14:paraId="0A0D089F" w14:textId="77777777">
      <w:pPr>
        <w:widowControl/>
        <w:snapToGrid/>
        <w:ind w:left="360"/>
        <w:rPr>
          <w:rFonts w:ascii="Times New Roman" w:hAnsi="Times New Roman"/>
        </w:rPr>
      </w:pPr>
    </w:p>
    <w:p w:rsidRPr="00ED5E9D" w:rsidR="00470782" w:rsidP="00CE707A" w:rsidRDefault="00CE707A" w14:paraId="78199BDC" w14:textId="40CCE061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>
        <w:rPr>
          <w:rFonts w:ascii="Times New Roman" w:hAnsi="Times New Roman"/>
        </w:rPr>
        <w:t xml:space="preserve">the </w:t>
      </w:r>
      <w:r w:rsidR="006233E9">
        <w:rPr>
          <w:rFonts w:ascii="Times New Roman" w:hAnsi="Times New Roman"/>
        </w:rPr>
        <w:t>form</w:t>
      </w:r>
      <w:r w:rsidRPr="00ED5E9D">
        <w:rPr>
          <w:rFonts w:ascii="Times New Roman" w:hAnsi="Times New Roman"/>
        </w:rPr>
        <w:t>.</w:t>
      </w:r>
    </w:p>
    <w:sectPr w:rsidRPr="00ED5E9D" w:rsidR="00470782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932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3E9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2D0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67C60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6F51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E707A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4436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6AA437"/>
  <w15:chartTrackingRefBased/>
  <w15:docId w15:val="{A678C1AA-380F-4976-B8D7-D5C67431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  <w:style w:type="character" w:styleId="CommentReference">
    <w:name w:val="annotation reference"/>
    <w:basedOn w:val="DefaultParagraphFont"/>
    <w:rsid w:val="008432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32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32D0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843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32D0"/>
    <w:rPr>
      <w:rFonts w:ascii="Courier" w:hAnsi="Courier"/>
      <w:b/>
      <w:bCs/>
    </w:rPr>
  </w:style>
  <w:style w:type="paragraph" w:styleId="BalloonText">
    <w:name w:val="Balloon Text"/>
    <w:basedOn w:val="Normal"/>
    <w:link w:val="BalloonTextChar"/>
    <w:rsid w:val="008432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432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Lowman, Eric</cp:lastModifiedBy>
  <cp:revision>4</cp:revision>
  <cp:lastPrinted>2010-08-04T14:54:00Z</cp:lastPrinted>
  <dcterms:created xsi:type="dcterms:W3CDTF">2021-02-11T11:46:00Z</dcterms:created>
  <dcterms:modified xsi:type="dcterms:W3CDTF">2021-03-02T12:47:00Z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