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766" w:rsidRDefault="00943C2C" w14:paraId="00000001" w14:textId="46860BB6">
      <w:pPr>
        <w:pStyle w:val="Heading2"/>
      </w:pPr>
      <w:bookmarkStart w:name="_xkww162k6zv4" w:colFirst="0" w:colLast="0" w:id="0"/>
      <w:bookmarkEnd w:id="0"/>
      <w:r>
        <w:t>Telehealth.HHS.gov Page-Level Website Survey</w:t>
      </w:r>
    </w:p>
    <w:p w:rsidR="00385766" w:rsidRDefault="00B60870" w14:paraId="00000006" w14:textId="2FB35889">
      <w:pPr>
        <w:rPr>
          <w:color w:val="1D1C1D"/>
          <w:sz w:val="23"/>
          <w:szCs w:val="23"/>
          <w:highlight w:val="white"/>
        </w:rPr>
      </w:pPr>
      <w:r>
        <w:rPr>
          <w:b/>
          <w:color w:val="1D1C1D"/>
          <w:sz w:val="23"/>
          <w:szCs w:val="23"/>
          <w:highlight w:val="white"/>
        </w:rPr>
        <w:t>Note</w:t>
      </w:r>
      <w:r>
        <w:rPr>
          <w:color w:val="1D1C1D"/>
          <w:sz w:val="23"/>
          <w:szCs w:val="23"/>
          <w:highlight w:val="white"/>
        </w:rPr>
        <w:t xml:space="preserve">: </w:t>
      </w:r>
      <w:r w:rsidR="00943C2C">
        <w:rPr>
          <w:color w:val="1D1C1D"/>
          <w:sz w:val="23"/>
          <w:szCs w:val="23"/>
          <w:highlight w:val="white"/>
        </w:rPr>
        <w:t>S</w:t>
      </w:r>
      <w:r w:rsidR="00A40AB1">
        <w:rPr>
          <w:color w:val="1D1C1D"/>
          <w:sz w:val="23"/>
          <w:szCs w:val="23"/>
          <w:highlight w:val="white"/>
        </w:rPr>
        <w:t>urvey</w:t>
      </w:r>
      <w:r w:rsidR="00943C2C">
        <w:rPr>
          <w:color w:val="1D1C1D"/>
          <w:sz w:val="23"/>
          <w:szCs w:val="23"/>
          <w:highlight w:val="white"/>
        </w:rPr>
        <w:t xml:space="preserve"> will </w:t>
      </w:r>
      <w:r>
        <w:rPr>
          <w:color w:val="1D1C1D"/>
          <w:sz w:val="23"/>
          <w:szCs w:val="23"/>
          <w:highlight w:val="white"/>
        </w:rPr>
        <w:t xml:space="preserve">be </w:t>
      </w:r>
      <w:r w:rsidR="00943C2C">
        <w:rPr>
          <w:color w:val="1D1C1D"/>
          <w:sz w:val="23"/>
          <w:szCs w:val="23"/>
          <w:highlight w:val="white"/>
        </w:rPr>
        <w:t xml:space="preserve">available in </w:t>
      </w:r>
      <w:r w:rsidR="00E36D2D">
        <w:rPr>
          <w:color w:val="1D1C1D"/>
          <w:sz w:val="23"/>
          <w:szCs w:val="23"/>
          <w:highlight w:val="white"/>
        </w:rPr>
        <w:t>English and Spanish.</w:t>
      </w:r>
    </w:p>
    <w:p w:rsidR="00385766" w:rsidRDefault="00385766" w14:paraId="00000007" w14:textId="77777777">
      <w:pPr>
        <w:rPr>
          <w:b/>
          <w:color w:val="1D1C1D"/>
          <w:sz w:val="24"/>
          <w:szCs w:val="24"/>
          <w:highlight w:val="white"/>
        </w:rPr>
      </w:pPr>
    </w:p>
    <w:p w:rsidR="00385766" w:rsidRDefault="00397A70" w14:paraId="00000008" w14:textId="0C492116">
      <w:pPr>
        <w:rPr>
          <w:b/>
          <w:color w:val="1D1C1D"/>
          <w:sz w:val="28"/>
          <w:szCs w:val="28"/>
          <w:highlight w:val="white"/>
        </w:rPr>
      </w:pPr>
      <w:r>
        <w:rPr>
          <w:b/>
          <w:color w:val="1D1C1D"/>
          <w:sz w:val="28"/>
          <w:szCs w:val="28"/>
          <w:highlight w:val="white"/>
        </w:rPr>
        <w:t>Page-Level Website Survey</w:t>
      </w:r>
    </w:p>
    <w:p w:rsidR="00A47C7D" w:rsidRDefault="00A47C7D" w14:paraId="26576945" w14:textId="77777777">
      <w:pPr>
        <w:rPr>
          <w:b/>
          <w:color w:val="1D1C1D"/>
          <w:sz w:val="28"/>
          <w:szCs w:val="28"/>
          <w:highlight w:val="white"/>
        </w:rPr>
      </w:pPr>
    </w:p>
    <w:p w:rsidR="00A47C7D" w:rsidRDefault="00A47C7D" w14:paraId="6C86F353" w14:textId="4567488F">
      <w:pPr>
        <w:rPr>
          <w:b/>
          <w:color w:val="1D1C1D"/>
          <w:sz w:val="28"/>
          <w:szCs w:val="28"/>
          <w:highlight w:val="white"/>
        </w:rPr>
      </w:pPr>
      <w:r>
        <w:rPr>
          <w:b/>
          <w:color w:val="1D1C1D"/>
          <w:sz w:val="28"/>
          <w:szCs w:val="28"/>
          <w:highlight w:val="white"/>
        </w:rPr>
        <w:t>English</w:t>
      </w:r>
    </w:p>
    <w:p w:rsidR="00385766" w:rsidRDefault="00385766" w14:paraId="00000009" w14:textId="77777777">
      <w:pPr>
        <w:rPr>
          <w:color w:val="1D1C1D"/>
          <w:sz w:val="23"/>
          <w:szCs w:val="23"/>
          <w:highlight w:val="white"/>
        </w:rPr>
      </w:pPr>
    </w:p>
    <w:p w:rsidR="00385766" w:rsidRDefault="00B60870" w14:paraId="0000000A" w14:textId="77777777">
      <w:pPr>
        <w:rPr>
          <w:color w:val="1D1C1D"/>
          <w:sz w:val="23"/>
          <w:szCs w:val="23"/>
          <w:highlight w:val="white"/>
        </w:rPr>
      </w:pPr>
      <w:r>
        <w:rPr>
          <w:color w:val="1D1C1D"/>
          <w:sz w:val="23"/>
          <w:szCs w:val="23"/>
          <w:highlight w:val="white"/>
        </w:rPr>
        <w:t>Was this page useful?</w:t>
      </w:r>
    </w:p>
    <w:p w:rsidR="00385766" w:rsidRDefault="00B60870" w14:paraId="0000000B" w14:textId="77777777">
      <w:pPr>
        <w:numPr>
          <w:ilvl w:val="0"/>
          <w:numId w:val="7"/>
        </w:numPr>
        <w:rPr>
          <w:color w:val="1D1C1D"/>
          <w:sz w:val="23"/>
          <w:szCs w:val="23"/>
          <w:highlight w:val="white"/>
        </w:rPr>
      </w:pPr>
      <w:r>
        <w:rPr>
          <w:color w:val="1D1C1D"/>
          <w:sz w:val="23"/>
          <w:szCs w:val="23"/>
          <w:highlight w:val="white"/>
        </w:rPr>
        <w:t xml:space="preserve">Yes </w:t>
      </w:r>
    </w:p>
    <w:p w:rsidR="00385766" w:rsidRDefault="00B60870" w14:paraId="0000000C" w14:textId="77777777">
      <w:pPr>
        <w:numPr>
          <w:ilvl w:val="0"/>
          <w:numId w:val="7"/>
        </w:numPr>
        <w:rPr>
          <w:color w:val="1D1C1D"/>
          <w:sz w:val="23"/>
          <w:szCs w:val="23"/>
          <w:highlight w:val="white"/>
        </w:rPr>
      </w:pPr>
      <w:r>
        <w:rPr>
          <w:color w:val="1D1C1D"/>
          <w:sz w:val="23"/>
          <w:szCs w:val="23"/>
          <w:highlight w:val="white"/>
        </w:rPr>
        <w:t>No</w:t>
      </w:r>
    </w:p>
    <w:p w:rsidR="00385766" w:rsidRDefault="00385766" w14:paraId="0000000D" w14:textId="77777777">
      <w:pPr>
        <w:ind w:left="1440"/>
        <w:rPr>
          <w:color w:val="1D1C1D"/>
          <w:sz w:val="23"/>
          <w:szCs w:val="23"/>
          <w:highlight w:val="white"/>
        </w:rPr>
      </w:pPr>
    </w:p>
    <w:p w:rsidR="00385766" w:rsidRDefault="00B60870" w14:paraId="0000000E" w14:textId="77777777">
      <w:pPr>
        <w:rPr>
          <w:color w:val="1D1C1D"/>
          <w:sz w:val="23"/>
          <w:szCs w:val="23"/>
          <w:highlight w:val="white"/>
        </w:rPr>
      </w:pPr>
      <w:r>
        <w:rPr>
          <w:i/>
          <w:color w:val="1D1C1D"/>
          <w:sz w:val="23"/>
          <w:szCs w:val="23"/>
          <w:highlight w:val="white"/>
        </w:rPr>
        <w:t xml:space="preserve">(If no) </w:t>
      </w:r>
      <w:r>
        <w:rPr>
          <w:color w:val="1D1C1D"/>
          <w:sz w:val="23"/>
          <w:szCs w:val="23"/>
          <w:highlight w:val="white"/>
        </w:rPr>
        <w:t>This page was not useful because (select all that apply):</w:t>
      </w:r>
    </w:p>
    <w:p w:rsidR="00385766" w:rsidRDefault="00385766" w14:paraId="0000000F" w14:textId="77777777">
      <w:pPr>
        <w:rPr>
          <w:color w:val="1D1C1D"/>
          <w:sz w:val="23"/>
          <w:szCs w:val="23"/>
          <w:highlight w:val="white"/>
        </w:rPr>
      </w:pPr>
    </w:p>
    <w:p w:rsidR="00385766" w:rsidRDefault="00B60870" w14:paraId="00000010" w14:textId="77777777">
      <w:pPr>
        <w:numPr>
          <w:ilvl w:val="0"/>
          <w:numId w:val="3"/>
        </w:numPr>
        <w:rPr>
          <w:color w:val="1D1C1D"/>
          <w:sz w:val="23"/>
          <w:szCs w:val="23"/>
          <w:highlight w:val="white"/>
        </w:rPr>
      </w:pPr>
      <w:r>
        <w:rPr>
          <w:color w:val="1D1C1D"/>
          <w:sz w:val="23"/>
          <w:szCs w:val="23"/>
          <w:highlight w:val="white"/>
        </w:rPr>
        <w:t xml:space="preserve">The information is confusing or unclear </w:t>
      </w:r>
    </w:p>
    <w:p w:rsidR="00385766" w:rsidRDefault="00B60870" w14:paraId="00000011" w14:textId="77777777">
      <w:pPr>
        <w:numPr>
          <w:ilvl w:val="0"/>
          <w:numId w:val="3"/>
        </w:numPr>
        <w:rPr>
          <w:color w:val="1D1C1D"/>
          <w:sz w:val="23"/>
          <w:szCs w:val="23"/>
          <w:highlight w:val="white"/>
        </w:rPr>
      </w:pPr>
      <w:r>
        <w:rPr>
          <w:color w:val="1D1C1D"/>
          <w:sz w:val="23"/>
          <w:szCs w:val="23"/>
          <w:highlight w:val="white"/>
        </w:rPr>
        <w:t>I didn’t find what I was looking for</w:t>
      </w:r>
    </w:p>
    <w:p w:rsidR="00385766" w:rsidRDefault="00B60870" w14:paraId="00000012" w14:textId="77777777">
      <w:pPr>
        <w:numPr>
          <w:ilvl w:val="0"/>
          <w:numId w:val="3"/>
        </w:numPr>
        <w:rPr>
          <w:color w:val="1D1C1D"/>
          <w:sz w:val="23"/>
          <w:szCs w:val="23"/>
          <w:highlight w:val="white"/>
        </w:rPr>
      </w:pPr>
      <w:r>
        <w:rPr>
          <w:color w:val="1D1C1D"/>
          <w:sz w:val="23"/>
          <w:szCs w:val="23"/>
          <w:highlight w:val="white"/>
        </w:rPr>
        <w:t>Other reason: [Free text field]</w:t>
      </w:r>
    </w:p>
    <w:p w:rsidR="00385766" w:rsidRDefault="00385766" w14:paraId="00000013" w14:textId="77777777">
      <w:pPr>
        <w:rPr>
          <w:color w:val="1D1C1D"/>
          <w:sz w:val="23"/>
          <w:szCs w:val="23"/>
          <w:highlight w:val="white"/>
        </w:rPr>
      </w:pPr>
    </w:p>
    <w:p w:rsidR="00385766" w:rsidRDefault="00B60870" w14:paraId="00000014" w14:textId="77777777">
      <w:pPr>
        <w:rPr>
          <w:color w:val="1D1C1D"/>
          <w:sz w:val="23"/>
          <w:szCs w:val="23"/>
          <w:highlight w:val="white"/>
        </w:rPr>
      </w:pPr>
      <w:r>
        <w:rPr>
          <w:i/>
          <w:color w:val="1D1C1D"/>
          <w:sz w:val="23"/>
          <w:szCs w:val="23"/>
          <w:highlight w:val="white"/>
        </w:rPr>
        <w:t xml:space="preserve">(If yes or no) </w:t>
      </w:r>
      <w:r>
        <w:rPr>
          <w:color w:val="1D1C1D"/>
          <w:sz w:val="23"/>
          <w:szCs w:val="23"/>
          <w:highlight w:val="white"/>
        </w:rPr>
        <w:t>How can we improve this page? (</w:t>
      </w:r>
      <w:proofErr w:type="gramStart"/>
      <w:r>
        <w:rPr>
          <w:color w:val="1D1C1D"/>
          <w:sz w:val="23"/>
          <w:szCs w:val="23"/>
          <w:highlight w:val="white"/>
        </w:rPr>
        <w:t>optional</w:t>
      </w:r>
      <w:proofErr w:type="gramEnd"/>
      <w:r>
        <w:rPr>
          <w:color w:val="1D1C1D"/>
          <w:sz w:val="23"/>
          <w:szCs w:val="23"/>
          <w:highlight w:val="white"/>
        </w:rPr>
        <w:t xml:space="preserve">) </w:t>
      </w:r>
    </w:p>
    <w:p w:rsidR="00385766" w:rsidP="00397A70" w:rsidRDefault="00B60870" w14:paraId="00000038" w14:textId="026E554F">
      <w:pPr>
        <w:numPr>
          <w:ilvl w:val="0"/>
          <w:numId w:val="6"/>
        </w:numPr>
        <w:rPr>
          <w:color w:val="1D1C1D"/>
          <w:sz w:val="23"/>
          <w:szCs w:val="23"/>
          <w:highlight w:val="white"/>
        </w:rPr>
      </w:pPr>
      <w:r>
        <w:rPr>
          <w:color w:val="1D1C1D"/>
          <w:sz w:val="23"/>
          <w:szCs w:val="23"/>
          <w:highlight w:val="white"/>
        </w:rPr>
        <w:t>[Free text field]</w:t>
      </w:r>
    </w:p>
    <w:p w:rsidR="00A47C7D" w:rsidP="00A47C7D" w:rsidRDefault="00A47C7D" w14:paraId="5DCB77FC" w14:textId="61C6F8E8">
      <w:pPr>
        <w:rPr>
          <w:color w:val="1D1C1D"/>
          <w:sz w:val="23"/>
          <w:szCs w:val="23"/>
          <w:highlight w:val="white"/>
        </w:rPr>
      </w:pPr>
    </w:p>
    <w:p w:rsidR="00A47C7D" w:rsidP="00A47C7D" w:rsidRDefault="00A47C7D" w14:paraId="6B86C1F7" w14:textId="4ECB5B3D">
      <w:pPr>
        <w:rPr>
          <w:b/>
          <w:color w:val="1D1C1D"/>
          <w:sz w:val="28"/>
          <w:szCs w:val="28"/>
          <w:highlight w:val="white"/>
        </w:rPr>
      </w:pPr>
      <w:r>
        <w:rPr>
          <w:b/>
          <w:color w:val="1D1C1D"/>
          <w:sz w:val="28"/>
          <w:szCs w:val="28"/>
          <w:highlight w:val="white"/>
        </w:rPr>
        <w:t>Spanish</w:t>
      </w:r>
    </w:p>
    <w:p w:rsidR="00A47C7D" w:rsidP="00A47C7D" w:rsidRDefault="00A47C7D" w14:paraId="18A72DD6" w14:textId="77777777">
      <w:pPr>
        <w:rPr>
          <w:color w:val="1D1C1D"/>
          <w:sz w:val="23"/>
          <w:szCs w:val="23"/>
          <w:highlight w:val="white"/>
          <w:lang w:val="es"/>
        </w:rPr>
      </w:pPr>
    </w:p>
    <w:p w:rsidR="00B148A9" w:rsidP="00A47C7D" w:rsidRDefault="00B148A9" w14:paraId="1197A52C" w14:textId="4C439C33">
      <w:pPr>
        <w:rPr>
          <w:color w:val="1D1C1D"/>
          <w:sz w:val="23"/>
          <w:szCs w:val="23"/>
          <w:highlight w:val="white"/>
          <w:lang w:val="es"/>
        </w:rPr>
      </w:pPr>
      <w:r>
        <w:rPr>
          <w:color w:val="1D1C1D"/>
          <w:sz w:val="23"/>
          <w:szCs w:val="23"/>
          <w:highlight w:val="white"/>
          <w:lang w:val="es"/>
        </w:rPr>
        <w:t xml:space="preserve">¿Fue </w:t>
      </w:r>
      <w:r w:rsidRPr="00B148A9">
        <w:rPr>
          <w:color w:val="1D1C1D"/>
          <w:sz w:val="23"/>
          <w:szCs w:val="23"/>
          <w:highlight w:val="white"/>
          <w:lang w:val="es"/>
        </w:rPr>
        <w:t>ú</w:t>
      </w:r>
      <w:r>
        <w:rPr>
          <w:color w:val="1D1C1D"/>
          <w:sz w:val="23"/>
          <w:szCs w:val="23"/>
          <w:highlight w:val="white"/>
          <w:lang w:val="es"/>
        </w:rPr>
        <w:t xml:space="preserve">til esta </w:t>
      </w:r>
      <w:proofErr w:type="spellStart"/>
      <w:r>
        <w:rPr>
          <w:color w:val="1D1C1D"/>
          <w:sz w:val="23"/>
          <w:szCs w:val="23"/>
          <w:highlight w:val="white"/>
          <w:lang w:val="es"/>
        </w:rPr>
        <w:t>pagina</w:t>
      </w:r>
      <w:proofErr w:type="spellEnd"/>
      <w:r>
        <w:rPr>
          <w:color w:val="1D1C1D"/>
          <w:sz w:val="23"/>
          <w:szCs w:val="23"/>
          <w:highlight w:val="white"/>
          <w:lang w:val="es"/>
        </w:rPr>
        <w:t>?</w:t>
      </w:r>
    </w:p>
    <w:p w:rsidR="00B148A9" w:rsidP="00B148A9" w:rsidRDefault="00B148A9" w14:paraId="697A1ECC" w14:textId="77777777">
      <w:pPr>
        <w:numPr>
          <w:ilvl w:val="0"/>
          <w:numId w:val="12"/>
        </w:numPr>
        <w:rPr>
          <w:color w:val="1D1C1D"/>
          <w:sz w:val="23"/>
          <w:szCs w:val="23"/>
          <w:highlight w:val="white"/>
        </w:rPr>
      </w:pPr>
      <w:r>
        <w:rPr>
          <w:color w:val="1D1C1D"/>
          <w:sz w:val="23"/>
          <w:szCs w:val="23"/>
          <w:highlight w:val="white"/>
          <w:lang w:val="es"/>
        </w:rPr>
        <w:t>Sí</w:t>
      </w:r>
    </w:p>
    <w:p w:rsidR="00B148A9" w:rsidP="00B148A9" w:rsidRDefault="00B148A9" w14:paraId="4B3ED6A4" w14:textId="77777777">
      <w:pPr>
        <w:numPr>
          <w:ilvl w:val="0"/>
          <w:numId w:val="12"/>
        </w:numPr>
        <w:rPr>
          <w:color w:val="1D1C1D"/>
          <w:sz w:val="23"/>
          <w:szCs w:val="23"/>
          <w:highlight w:val="white"/>
        </w:rPr>
      </w:pPr>
      <w:r>
        <w:rPr>
          <w:color w:val="1D1C1D"/>
          <w:sz w:val="23"/>
          <w:szCs w:val="23"/>
          <w:highlight w:val="white"/>
          <w:lang w:val="es"/>
        </w:rPr>
        <w:t>No</w:t>
      </w:r>
    </w:p>
    <w:p w:rsidR="00B148A9" w:rsidP="00A47C7D" w:rsidRDefault="00B148A9" w14:paraId="3066128C" w14:textId="77777777">
      <w:pPr>
        <w:rPr>
          <w:color w:val="1D1C1D"/>
          <w:sz w:val="23"/>
          <w:szCs w:val="23"/>
          <w:highlight w:val="white"/>
          <w:lang w:val="es"/>
        </w:rPr>
      </w:pPr>
    </w:p>
    <w:p w:rsidR="00A47C7D" w:rsidP="00A47C7D" w:rsidRDefault="00B148A9" w14:paraId="13835AB8" w14:textId="69A95543">
      <w:pPr>
        <w:rPr>
          <w:color w:val="1D1C1D"/>
          <w:sz w:val="23"/>
          <w:szCs w:val="23"/>
          <w:highlight w:val="white"/>
        </w:rPr>
      </w:pPr>
      <w:r w:rsidRPr="00B148A9">
        <w:rPr>
          <w:i/>
          <w:color w:val="1D1C1D"/>
          <w:sz w:val="23"/>
          <w:szCs w:val="23"/>
          <w:highlight w:val="white"/>
          <w:lang w:val="es"/>
        </w:rPr>
        <w:t>(</w:t>
      </w:r>
      <w:proofErr w:type="spellStart"/>
      <w:r w:rsidRPr="00B148A9">
        <w:rPr>
          <w:i/>
          <w:color w:val="1D1C1D"/>
          <w:sz w:val="23"/>
          <w:szCs w:val="23"/>
          <w:highlight w:val="white"/>
          <w:lang w:val="es"/>
        </w:rPr>
        <w:t>Si no</w:t>
      </w:r>
      <w:proofErr w:type="spellEnd"/>
      <w:r w:rsidRPr="00B148A9">
        <w:rPr>
          <w:i/>
          <w:color w:val="1D1C1D"/>
          <w:sz w:val="23"/>
          <w:szCs w:val="23"/>
          <w:highlight w:val="white"/>
          <w:lang w:val="es"/>
        </w:rPr>
        <w:t>)</w:t>
      </w:r>
      <w:r>
        <w:rPr>
          <w:color w:val="1D1C1D"/>
          <w:sz w:val="23"/>
          <w:szCs w:val="23"/>
          <w:highlight w:val="white"/>
          <w:lang w:val="es"/>
        </w:rPr>
        <w:t xml:space="preserve"> </w:t>
      </w:r>
      <w:r w:rsidR="00A47C7D">
        <w:rPr>
          <w:color w:val="1D1C1D"/>
          <w:sz w:val="23"/>
          <w:szCs w:val="23"/>
          <w:highlight w:val="white"/>
          <w:lang w:val="es"/>
        </w:rPr>
        <w:t>Esta página no fue útil porque (seleccione todas las respuestas que correspondan):</w:t>
      </w:r>
    </w:p>
    <w:p w:rsidR="00A47C7D" w:rsidP="00A47C7D" w:rsidRDefault="00A47C7D" w14:paraId="313C0C1A" w14:textId="77777777">
      <w:pPr>
        <w:rPr>
          <w:color w:val="1D1C1D"/>
          <w:sz w:val="23"/>
          <w:szCs w:val="23"/>
          <w:highlight w:val="white"/>
        </w:rPr>
      </w:pPr>
    </w:p>
    <w:p w:rsidR="00A47C7D" w:rsidP="00A47C7D" w:rsidRDefault="00A47C7D" w14:paraId="67A91151" w14:textId="77777777">
      <w:pPr>
        <w:numPr>
          <w:ilvl w:val="0"/>
          <w:numId w:val="10"/>
        </w:numPr>
        <w:rPr>
          <w:color w:val="1D1C1D"/>
          <w:sz w:val="23"/>
          <w:szCs w:val="23"/>
          <w:highlight w:val="white"/>
        </w:rPr>
      </w:pPr>
      <w:r>
        <w:rPr>
          <w:color w:val="1D1C1D"/>
          <w:sz w:val="23"/>
          <w:szCs w:val="23"/>
          <w:highlight w:val="white"/>
          <w:lang w:val="es"/>
        </w:rPr>
        <w:t xml:space="preserve">La información es confusa o </w:t>
      </w:r>
      <w:proofErr w:type="gramStart"/>
      <w:r>
        <w:rPr>
          <w:color w:val="1D1C1D"/>
          <w:sz w:val="23"/>
          <w:szCs w:val="23"/>
          <w:highlight w:val="white"/>
          <w:lang w:val="es"/>
        </w:rPr>
        <w:t>poco clara</w:t>
      </w:r>
      <w:proofErr w:type="gramEnd"/>
      <w:r>
        <w:rPr>
          <w:color w:val="1D1C1D"/>
          <w:sz w:val="23"/>
          <w:szCs w:val="23"/>
          <w:highlight w:val="white"/>
          <w:lang w:val="es"/>
        </w:rPr>
        <w:t xml:space="preserve"> </w:t>
      </w:r>
    </w:p>
    <w:p w:rsidR="00A47C7D" w:rsidP="00A47C7D" w:rsidRDefault="00A47C7D" w14:paraId="5C0A4264" w14:textId="77777777">
      <w:pPr>
        <w:numPr>
          <w:ilvl w:val="0"/>
          <w:numId w:val="10"/>
        </w:numPr>
        <w:rPr>
          <w:color w:val="1D1C1D"/>
          <w:sz w:val="23"/>
          <w:szCs w:val="23"/>
          <w:highlight w:val="white"/>
        </w:rPr>
      </w:pPr>
      <w:r>
        <w:rPr>
          <w:color w:val="1D1C1D"/>
          <w:sz w:val="23"/>
          <w:szCs w:val="23"/>
          <w:highlight w:val="white"/>
          <w:lang w:val="es"/>
        </w:rPr>
        <w:t>No encontré lo que buscaba</w:t>
      </w:r>
    </w:p>
    <w:p w:rsidR="00A47C7D" w:rsidP="00A47C7D" w:rsidRDefault="00A47C7D" w14:paraId="10A1DABC" w14:textId="77777777">
      <w:pPr>
        <w:numPr>
          <w:ilvl w:val="0"/>
          <w:numId w:val="10"/>
        </w:numPr>
        <w:rPr>
          <w:color w:val="1D1C1D"/>
          <w:sz w:val="23"/>
          <w:szCs w:val="23"/>
          <w:highlight w:val="white"/>
        </w:rPr>
      </w:pPr>
      <w:r>
        <w:rPr>
          <w:color w:val="1D1C1D"/>
          <w:sz w:val="23"/>
          <w:szCs w:val="23"/>
          <w:highlight w:val="white"/>
          <w:lang w:val="es"/>
        </w:rPr>
        <w:t>Otro motivo:</w:t>
      </w:r>
    </w:p>
    <w:p w:rsidR="00A47C7D" w:rsidP="00A47C7D" w:rsidRDefault="00A47C7D" w14:paraId="2C51210F" w14:textId="77777777">
      <w:pPr>
        <w:rPr>
          <w:color w:val="1D1C1D"/>
          <w:sz w:val="23"/>
          <w:szCs w:val="23"/>
          <w:highlight w:val="white"/>
        </w:rPr>
      </w:pPr>
    </w:p>
    <w:p w:rsidR="006073FF" w:rsidP="00A47C7D" w:rsidRDefault="003B4F81" w14:paraId="2947BE84" w14:textId="5DDEACC5">
      <w:pPr>
        <w:rPr>
          <w:color w:val="1D1C1D"/>
          <w:sz w:val="23"/>
          <w:szCs w:val="23"/>
          <w:highlight w:val="white"/>
        </w:rPr>
      </w:pPr>
      <w:r>
        <w:rPr>
          <w:i/>
          <w:color w:val="1D1C1D"/>
          <w:sz w:val="23"/>
          <w:szCs w:val="23"/>
          <w:highlight w:val="white"/>
          <w:lang w:val="es"/>
        </w:rPr>
        <w:t>(Si es s</w:t>
      </w:r>
      <w:r>
        <w:rPr>
          <w:color w:val="1D1C1D"/>
          <w:sz w:val="23"/>
          <w:szCs w:val="23"/>
          <w:highlight w:val="white"/>
          <w:lang w:val="es"/>
        </w:rPr>
        <w:t>í</w:t>
      </w:r>
      <w:r>
        <w:rPr>
          <w:i/>
          <w:color w:val="1D1C1D"/>
          <w:sz w:val="23"/>
          <w:szCs w:val="23"/>
          <w:highlight w:val="white"/>
          <w:lang w:val="es"/>
        </w:rPr>
        <w:t xml:space="preserve"> o no) </w:t>
      </w:r>
      <w:r w:rsidR="00A47C7D">
        <w:rPr>
          <w:color w:val="1D1C1D"/>
          <w:sz w:val="23"/>
          <w:szCs w:val="23"/>
          <w:highlight w:val="white"/>
          <w:lang w:val="es"/>
        </w:rPr>
        <w:t xml:space="preserve">¿Cómo podemos mejorar esta página? (opcional) </w:t>
      </w:r>
    </w:p>
    <w:p w:rsidRPr="006073FF" w:rsidR="006073FF" w:rsidP="006073FF" w:rsidRDefault="006073FF" w14:paraId="75EAD323" w14:textId="77777777">
      <w:pPr>
        <w:rPr>
          <w:sz w:val="23"/>
          <w:szCs w:val="23"/>
          <w:highlight w:val="white"/>
        </w:rPr>
      </w:pPr>
      <w:bookmarkStart w:name="_GoBack" w:id="1"/>
      <w:bookmarkEnd w:id="1"/>
    </w:p>
    <w:sectPr w:rsidRPr="006073FF" w:rsidR="006073FF" w:rsidSect="006073FF">
      <w:headerReference w:type="default" r:id="rId7"/>
      <w:footerReference w:type="default" r:id="rId8"/>
      <w:pgSz w:w="12240" w:h="15840"/>
      <w:pgMar w:top="1440" w:right="1440" w:bottom="1440" w:left="1440" w:header="432"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1B7F7" w14:textId="77777777" w:rsidR="006073FF" w:rsidRDefault="006073FF" w:rsidP="006073FF">
      <w:pPr>
        <w:spacing w:line="240" w:lineRule="auto"/>
      </w:pPr>
      <w:r>
        <w:separator/>
      </w:r>
    </w:p>
  </w:endnote>
  <w:endnote w:type="continuationSeparator" w:id="0">
    <w:p w14:paraId="7AC2DC6C" w14:textId="77777777" w:rsidR="006073FF" w:rsidRDefault="006073FF" w:rsidP="00607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656AD" w14:textId="3B622E25" w:rsidR="006073FF" w:rsidRDefault="006073FF" w:rsidP="006073FF">
    <w:r w:rsidRPr="006073FF">
      <w:rPr>
        <w:sz w:val="16"/>
        <w:szCs w:val="16"/>
      </w:rPr>
      <w:t>Public Burden Statement</w:t>
    </w:r>
    <w:r>
      <w:rPr>
        <w:sz w:val="16"/>
        <w:szCs w:val="16"/>
      </w:rPr>
      <w:t xml:space="preserve">: </w:t>
    </w:r>
    <w:r w:rsidRPr="006073FF">
      <w:rPr>
        <w:sz w:val="16"/>
        <w:szCs w:val="16"/>
      </w:rPr>
      <w:t>HRSA’s Federal Office of Rural Health Policy (</w:t>
    </w:r>
    <w:proofErr w:type="spellStart"/>
    <w:r w:rsidRPr="006073FF">
      <w:rPr>
        <w:sz w:val="16"/>
        <w:szCs w:val="16"/>
      </w:rPr>
      <w:t>FORHP</w:t>
    </w:r>
    <w:proofErr w:type="spellEnd"/>
    <w:r w:rsidRPr="006073FF">
      <w:rPr>
        <w:sz w:val="16"/>
        <w:szCs w:val="16"/>
      </w:rPr>
      <w:t>) will obtain feedback from users of Telehealth.HHS.gov that was recently funded through the CARES Act (</w:t>
    </w:r>
    <w:proofErr w:type="spellStart"/>
    <w:r w:rsidRPr="006073FF">
      <w:rPr>
        <w:sz w:val="16"/>
        <w:szCs w:val="16"/>
      </w:rPr>
      <w:t>P.L</w:t>
    </w:r>
    <w:proofErr w:type="spellEnd"/>
    <w:r w:rsidRPr="006073FF">
      <w:rPr>
        <w:sz w:val="16"/>
        <w:szCs w:val="16"/>
      </w:rPr>
      <w:t xml:space="preserve">. 116-136, </w:t>
    </w:r>
    <w:proofErr w:type="spellStart"/>
    <w:r w:rsidRPr="006073FF">
      <w:rPr>
        <w:sz w:val="16"/>
        <w:szCs w:val="16"/>
      </w:rPr>
      <w:t>P.L</w:t>
    </w:r>
    <w:proofErr w:type="spellEnd"/>
    <w:r w:rsidRPr="006073FF">
      <w:rPr>
        <w:sz w:val="16"/>
        <w:szCs w:val="16"/>
      </w:rPr>
      <w:t xml:space="preserve">. 88-426, 5 </w:t>
    </w:r>
    <w:proofErr w:type="spellStart"/>
    <w:r w:rsidRPr="006073FF">
      <w:rPr>
        <w:sz w:val="16"/>
        <w:szCs w:val="16"/>
      </w:rPr>
      <w:t>U.S.C</w:t>
    </w:r>
    <w:proofErr w:type="spellEnd"/>
    <w:r w:rsidRPr="006073FF">
      <w:rPr>
        <w:sz w:val="16"/>
        <w:szCs w:val="16"/>
      </w:rPr>
      <w:t xml:space="preserve">. 101, 42 </w:t>
    </w:r>
    <w:proofErr w:type="spellStart"/>
    <w:r w:rsidRPr="006073FF">
      <w:rPr>
        <w:sz w:val="16"/>
        <w:szCs w:val="16"/>
      </w:rPr>
      <w:t>U.S.C</w:t>
    </w:r>
    <w:proofErr w:type="spellEnd"/>
    <w:r w:rsidRPr="006073FF">
      <w:rPr>
        <w:sz w:val="16"/>
        <w:szCs w:val="16"/>
      </w:rPr>
      <w:t>. Section 210), as amended.</w:t>
    </w:r>
    <w:r>
      <w:rPr>
        <w:sz w:val="16"/>
        <w:szCs w:val="16"/>
      </w:rPr>
      <w:t xml:space="preserve"> </w:t>
    </w:r>
    <w:r w:rsidRPr="006073FF">
      <w:rPr>
        <w:sz w:val="16"/>
        <w:szCs w:val="16"/>
      </w:rPr>
      <w:t>An agency may not conduct or sponsor, and a person is not required to respond to, a collection of information unless it displays a currently valid OMB control number. The OMB control number for this information collection is 0915-0212 and it is valid until 7/31/2021. This information collection is voluntary.  Public reporting burden for this collection of informat</w:t>
    </w:r>
    <w:r w:rsidR="00087CF0">
      <w:rPr>
        <w:sz w:val="16"/>
        <w:szCs w:val="16"/>
      </w:rPr>
      <w:t>ion is estimated to average .007</w:t>
    </w:r>
    <w:r w:rsidRPr="006073FF">
      <w:rPr>
        <w:sz w:val="16"/>
        <w:szCs w:val="16"/>
      </w:rPr>
      <w:t xml:space="preserve"> hours per response, including the time for reviewing instructions, searching existing data sources, and completing and reviewing the collection of information. </w:t>
    </w:r>
    <w:r>
      <w:rPr>
        <w:sz w:val="16"/>
        <w:szCs w:val="16"/>
      </w:rPr>
      <w:t xml:space="preserve"> </w:t>
    </w:r>
    <w:r w:rsidRPr="006073FF">
      <w:rPr>
        <w:sz w:val="16"/>
        <w:szCs w:val="16"/>
      </w:rPr>
      <w:t xml:space="preserve">Send comments regarding this burden estimate or any other aspect of this collection of information, including suggestions for reducing this burden, to HRSA Reports Clearance Officer, 5600 Fishers Lane, Room 14N136B, Rockville, Maryland, 20857 or paperwork@hrsa.gov.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93A17" w14:textId="77777777" w:rsidR="006073FF" w:rsidRDefault="006073FF" w:rsidP="006073FF">
      <w:pPr>
        <w:spacing w:line="240" w:lineRule="auto"/>
      </w:pPr>
      <w:r>
        <w:separator/>
      </w:r>
    </w:p>
  </w:footnote>
  <w:footnote w:type="continuationSeparator" w:id="0">
    <w:p w14:paraId="1BC01C17" w14:textId="77777777" w:rsidR="006073FF" w:rsidRDefault="006073FF" w:rsidP="006073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DC4B" w14:textId="339B17DF" w:rsidR="006073FF" w:rsidRDefault="006073FF" w:rsidP="006073FF">
    <w:pPr>
      <w:pStyle w:val="Header"/>
      <w:jc w:val="right"/>
    </w:pPr>
    <w:r>
      <w:t>OMB No. 0915-0212</w:t>
    </w:r>
  </w:p>
  <w:p w14:paraId="5FEFA04C" w14:textId="6285B8AA" w:rsidR="006073FF" w:rsidRDefault="006073FF" w:rsidP="006073FF">
    <w:pPr>
      <w:pStyle w:val="Header"/>
      <w:jc w:val="right"/>
    </w:pPr>
    <w:r>
      <w:t>Expires:  7/31/2021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3F1"/>
    <w:multiLevelType w:val="multilevel"/>
    <w:tmpl w:val="B456E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5F5C6C"/>
    <w:multiLevelType w:val="multilevel"/>
    <w:tmpl w:val="E9EA7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50440A"/>
    <w:multiLevelType w:val="multilevel"/>
    <w:tmpl w:val="0100D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D87EB2"/>
    <w:multiLevelType w:val="multilevel"/>
    <w:tmpl w:val="A720E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3C4978"/>
    <w:multiLevelType w:val="multilevel"/>
    <w:tmpl w:val="9A040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EC4EA0"/>
    <w:multiLevelType w:val="multilevel"/>
    <w:tmpl w:val="17A8E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2218B6"/>
    <w:multiLevelType w:val="multilevel"/>
    <w:tmpl w:val="80E07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D40A87"/>
    <w:multiLevelType w:val="multilevel"/>
    <w:tmpl w:val="0BB68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D572E0"/>
    <w:multiLevelType w:val="hybridMultilevel"/>
    <w:tmpl w:val="80DE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50134"/>
    <w:multiLevelType w:val="multilevel"/>
    <w:tmpl w:val="CF0EC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BC0915"/>
    <w:multiLevelType w:val="multilevel"/>
    <w:tmpl w:val="22824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724454"/>
    <w:multiLevelType w:val="multilevel"/>
    <w:tmpl w:val="16562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5"/>
  </w:num>
  <w:num w:numId="5">
    <w:abstractNumId w:val="9"/>
  </w:num>
  <w:num w:numId="6">
    <w:abstractNumId w:val="11"/>
  </w:num>
  <w:num w:numId="7">
    <w:abstractNumId w:val="7"/>
  </w:num>
  <w:num w:numId="8">
    <w:abstractNumId w:val="0"/>
  </w:num>
  <w:num w:numId="9">
    <w:abstractNumId w:val="6"/>
  </w:num>
  <w:num w:numId="10">
    <w:abstractNumId w:val="4"/>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66"/>
    <w:rsid w:val="00087CF0"/>
    <w:rsid w:val="00385766"/>
    <w:rsid w:val="00397A70"/>
    <w:rsid w:val="003B4F81"/>
    <w:rsid w:val="006073FF"/>
    <w:rsid w:val="00943C2C"/>
    <w:rsid w:val="00946A8F"/>
    <w:rsid w:val="00A40AB1"/>
    <w:rsid w:val="00A47C7D"/>
    <w:rsid w:val="00B148A9"/>
    <w:rsid w:val="00B60870"/>
    <w:rsid w:val="00C76C1B"/>
    <w:rsid w:val="00E3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C890"/>
  <w15:docId w15:val="{697EAD52-39F5-47E9-845C-45E573E9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B148A9"/>
    <w:pPr>
      <w:ind w:left="720"/>
      <w:contextualSpacing/>
    </w:pPr>
  </w:style>
  <w:style w:type="paragraph" w:styleId="Header">
    <w:name w:val="header"/>
    <w:basedOn w:val="Normal"/>
    <w:link w:val="HeaderChar"/>
    <w:uiPriority w:val="99"/>
    <w:unhideWhenUsed/>
    <w:rsid w:val="006073FF"/>
    <w:pPr>
      <w:tabs>
        <w:tab w:val="center" w:pos="4680"/>
        <w:tab w:val="right" w:pos="9360"/>
      </w:tabs>
      <w:spacing w:line="240" w:lineRule="auto"/>
    </w:pPr>
  </w:style>
  <w:style w:type="character" w:customStyle="1" w:styleId="HeaderChar">
    <w:name w:val="Header Char"/>
    <w:basedOn w:val="DefaultParagraphFont"/>
    <w:link w:val="Header"/>
    <w:uiPriority w:val="99"/>
    <w:rsid w:val="006073FF"/>
  </w:style>
  <w:style w:type="paragraph" w:styleId="Footer">
    <w:name w:val="footer"/>
    <w:basedOn w:val="Normal"/>
    <w:link w:val="FooterChar"/>
    <w:uiPriority w:val="99"/>
    <w:unhideWhenUsed/>
    <w:rsid w:val="006073FF"/>
    <w:pPr>
      <w:tabs>
        <w:tab w:val="center" w:pos="4680"/>
        <w:tab w:val="right" w:pos="9360"/>
      </w:tabs>
      <w:spacing w:line="240" w:lineRule="auto"/>
    </w:pPr>
  </w:style>
  <w:style w:type="character" w:customStyle="1" w:styleId="FooterChar">
    <w:name w:val="Footer Char"/>
    <w:basedOn w:val="DefaultParagraphFont"/>
    <w:link w:val="Footer"/>
    <w:uiPriority w:val="99"/>
    <w:rsid w:val="0060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Stephanie (HRSA)</dc:creator>
  <cp:lastModifiedBy>Elyana N.  Bowman</cp:lastModifiedBy>
  <cp:revision>15</cp:revision>
  <dcterms:created xsi:type="dcterms:W3CDTF">2020-08-20T18:11:00Z</dcterms:created>
  <dcterms:modified xsi:type="dcterms:W3CDTF">2020-09-28T17:32:00Z</dcterms:modified>
</cp:coreProperties>
</file>