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32" w:rsidP="00E74C41" w:rsidRDefault="00E74C41">
      <w:pPr>
        <w:framePr w:w="1580" w:h="1843" w:wrap="notBeside" w:hAnchor="page" w:vAnchor="page" w:x="1301" w:y="581" w:anchorLock="1"/>
        <w:shd w:val="solid" w:color="FFFFFF" w:fill="FFFFFF"/>
      </w:pPr>
      <w:r>
        <w:rPr>
          <w:noProof/>
        </w:rPr>
        <w:drawing>
          <wp:inline distT="0" distB="0" distL="0" distR="0">
            <wp:extent cx="999490" cy="1010285"/>
            <wp:effectExtent l="0" t="0" r="0" b="0"/>
            <wp:docPr id="1" name="Picture 1" descr="C:\Program Files (x86)\RRAILS\RLS_Prd\RLS4App\Shelf\SealC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RRAILS\RLS_Prd\RLS4App\Shelf\SealCl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432" w:rsidRDefault="004A4EB8">
      <w:pPr>
        <w:framePr w:w="2030" w:h="1843" w:wrap="notBeside" w:hAnchor="page" w:vAnchor="page" w:x="9217" w:y="433" w:anchorLock="1"/>
        <w:shd w:val="solid" w:color="FFFFFF" w:fill="FFFFFF"/>
        <w:rPr>
          <w:sz w:val="16"/>
        </w:rPr>
      </w:pPr>
      <w:r>
        <w:rPr>
          <w:sz w:val="16"/>
        </w:rPr>
        <w:fldChar w:fldCharType="begin"/>
      </w:r>
      <w:r w:rsidR="00F72432">
        <w:rPr>
          <w:sz w:val="16"/>
        </w:rPr>
        <w:instrText xml:space="preserve"> SUBJECT  \* </w:instrText>
      </w:r>
      <w:r w:rsidR="0055111E">
        <w:rPr>
          <w:sz w:val="16"/>
        </w:rPr>
        <w:instrText>CHAR</w:instrText>
      </w:r>
      <w:r w:rsidR="00F72432">
        <w:rPr>
          <w:sz w:val="16"/>
        </w:rPr>
        <w:instrText xml:space="preserve">FORMAT </w:instrText>
      </w:r>
      <w:r>
        <w:rPr>
          <w:sz w:val="16"/>
        </w:rPr>
        <w:fldChar w:fldCharType="end"/>
      </w:r>
    </w:p>
    <w:p w:rsidR="00F72432" w:rsidRDefault="00F72432">
      <w:pPr>
        <w:pStyle w:val="Title"/>
        <w:framePr w:w="6192" w:h="1584" w:wrap="notBeside" w:hAnchor="page" w:vAnchor="page" w:x="3025" w:y="577" w:anchorLock="1"/>
        <w:spacing w:line="240" w:lineRule="exact"/>
        <w:outlineLvl w:val="9"/>
        <w:rPr>
          <w:rFonts w:ascii="Times New Roman" w:hAnsi="Times New Roman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</w:rPr>
            <w:t>United States of America</w:t>
          </w:r>
        </w:smartTag>
      </w:smartTag>
    </w:p>
    <w:p w:rsidR="00F72432" w:rsidRDefault="00F72432">
      <w:pPr>
        <w:pStyle w:val="Subtitle"/>
        <w:framePr w:w="6192" w:h="1584" w:wrap="notBeside" w:hAnchor="page" w:vAnchor="page" w:x="3025" w:y="577" w:anchorLock="1"/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Railroad Retirement Board</w:t>
      </w:r>
    </w:p>
    <w:p w:rsidR="00F72432" w:rsidRDefault="004A4EB8">
      <w:pPr>
        <w:framePr w:w="6192" w:h="1584" w:wrap="notBeside" w:hAnchor="page" w:vAnchor="page" w:x="3025" w:y="577" w:anchorLock="1"/>
        <w:tabs>
          <w:tab w:val="left" w:pos="5760"/>
        </w:tabs>
        <w:spacing w:line="240" w:lineRule="exact"/>
        <w:jc w:val="center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fldChar w:fldCharType="begin"/>
      </w:r>
      <w:r w:rsidR="00F72432">
        <w:rPr>
          <w:rFonts w:ascii="Times New Roman" w:hAnsi="Times New Roman"/>
          <w:b/>
          <w:smallCaps/>
        </w:rPr>
        <w:instrText xml:space="preserve"> DOCVARIABLE "vAddress1" \* </w:instrText>
      </w:r>
      <w:r w:rsidR="0055111E">
        <w:rPr>
          <w:rFonts w:ascii="Times New Roman" w:hAnsi="Times New Roman"/>
          <w:b/>
          <w:smallCaps/>
        </w:rPr>
        <w:instrText>CHAR</w:instrText>
      </w:r>
      <w:r w:rsidR="00F72432">
        <w:rPr>
          <w:rFonts w:ascii="Times New Roman" w:hAnsi="Times New Roman"/>
          <w:b/>
          <w:smallCaps/>
        </w:rPr>
        <w:instrText xml:space="preserve">FORMAT </w:instrText>
      </w:r>
      <w:r>
        <w:rPr>
          <w:rFonts w:ascii="Times New Roman" w:hAnsi="Times New Roman"/>
          <w:b/>
          <w:smallCaps/>
        </w:rPr>
        <w:fldChar w:fldCharType="separate"/>
      </w:r>
      <w:r w:rsidR="00E74C41">
        <w:rPr>
          <w:rFonts w:ascii="Times New Roman" w:hAnsi="Times New Roman"/>
          <w:b/>
          <w:smallCaps/>
        </w:rPr>
        <w:t>Office of Programs/Policy &amp; Systems</w:t>
      </w:r>
      <w:r>
        <w:rPr>
          <w:rFonts w:ascii="Times New Roman" w:hAnsi="Times New Roman"/>
          <w:b/>
          <w:smallCaps/>
        </w:rPr>
        <w:fldChar w:fldCharType="end"/>
      </w:r>
    </w:p>
    <w:p w:rsidR="00F72432" w:rsidRDefault="004A4EB8">
      <w:pPr>
        <w:framePr w:w="6192" w:h="1584" w:wrap="notBeside" w:hAnchor="page" w:vAnchor="page" w:x="3025" w:y="577" w:anchorLock="1"/>
        <w:tabs>
          <w:tab w:val="left" w:pos="5760"/>
        </w:tabs>
        <w:spacing w:line="240" w:lineRule="exact"/>
        <w:jc w:val="center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fldChar w:fldCharType="begin"/>
      </w:r>
      <w:r w:rsidR="00F72432">
        <w:rPr>
          <w:rFonts w:ascii="Times New Roman" w:hAnsi="Times New Roman"/>
          <w:b/>
          <w:smallCaps/>
        </w:rPr>
        <w:instrText xml:space="preserve"> DOCVARIABLE "vAddress2" \* </w:instrText>
      </w:r>
      <w:r w:rsidR="0055111E">
        <w:rPr>
          <w:rFonts w:ascii="Times New Roman" w:hAnsi="Times New Roman"/>
          <w:b/>
          <w:smallCaps/>
        </w:rPr>
        <w:instrText>CHAR</w:instrText>
      </w:r>
      <w:r w:rsidR="00F72432">
        <w:rPr>
          <w:rFonts w:ascii="Times New Roman" w:hAnsi="Times New Roman"/>
          <w:b/>
          <w:smallCaps/>
        </w:rPr>
        <w:instrText xml:space="preserve">FORMAT </w:instrText>
      </w:r>
      <w:r>
        <w:rPr>
          <w:rFonts w:ascii="Times New Roman" w:hAnsi="Times New Roman"/>
          <w:b/>
          <w:smallCaps/>
        </w:rPr>
        <w:fldChar w:fldCharType="separate"/>
      </w:r>
      <w:r w:rsidR="00E74C41">
        <w:rPr>
          <w:rFonts w:ascii="Times New Roman" w:hAnsi="Times New Roman"/>
          <w:b/>
          <w:smallCaps/>
        </w:rPr>
        <w:t>844 North Rush Street</w:t>
      </w:r>
      <w:r>
        <w:rPr>
          <w:rFonts w:ascii="Times New Roman" w:hAnsi="Times New Roman"/>
          <w:b/>
          <w:smallCaps/>
        </w:rPr>
        <w:fldChar w:fldCharType="end"/>
      </w:r>
    </w:p>
    <w:p w:rsidR="00F72432" w:rsidRDefault="004A4EB8">
      <w:pPr>
        <w:framePr w:w="6192" w:h="1584" w:wrap="notBeside" w:hAnchor="page" w:vAnchor="page" w:x="3025" w:y="577" w:anchorLock="1"/>
        <w:tabs>
          <w:tab w:val="left" w:pos="5760"/>
        </w:tabs>
        <w:spacing w:line="240" w:lineRule="exact"/>
        <w:jc w:val="center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fldChar w:fldCharType="begin"/>
      </w:r>
      <w:r w:rsidR="00F72432">
        <w:rPr>
          <w:rFonts w:ascii="Times New Roman" w:hAnsi="Times New Roman"/>
          <w:b/>
          <w:smallCaps/>
          <w:sz w:val="24"/>
        </w:rPr>
        <w:instrText xml:space="preserve"> DOCVARIABLE "vAddress3" \* </w:instrText>
      </w:r>
      <w:r w:rsidR="0055111E">
        <w:rPr>
          <w:rFonts w:ascii="Times New Roman" w:hAnsi="Times New Roman"/>
          <w:b/>
          <w:smallCaps/>
          <w:sz w:val="24"/>
        </w:rPr>
        <w:instrText>CHAR</w:instrText>
      </w:r>
      <w:r w:rsidR="00F72432">
        <w:rPr>
          <w:rFonts w:ascii="Times New Roman" w:hAnsi="Times New Roman"/>
          <w:b/>
          <w:smallCaps/>
          <w:sz w:val="24"/>
        </w:rPr>
        <w:instrText xml:space="preserve">FORMAT </w:instrText>
      </w:r>
      <w:r>
        <w:rPr>
          <w:rFonts w:ascii="Times New Roman" w:hAnsi="Times New Roman"/>
          <w:b/>
          <w:smallCaps/>
          <w:sz w:val="24"/>
        </w:rPr>
        <w:fldChar w:fldCharType="separate"/>
      </w:r>
      <w:r w:rsidR="00E74C41">
        <w:rPr>
          <w:rFonts w:ascii="Times New Roman" w:hAnsi="Times New Roman"/>
          <w:b/>
          <w:smallCaps/>
          <w:sz w:val="24"/>
        </w:rPr>
        <w:t>Chicago, IL 60611-1275</w:t>
      </w:r>
      <w:r>
        <w:rPr>
          <w:rFonts w:ascii="Times New Roman" w:hAnsi="Times New Roman"/>
          <w:b/>
          <w:smallCaps/>
          <w:sz w:val="24"/>
        </w:rPr>
        <w:fldChar w:fldCharType="end"/>
      </w:r>
    </w:p>
    <w:p w:rsidR="00F72432" w:rsidRDefault="004A4EB8">
      <w:pPr>
        <w:framePr w:w="6192" w:h="1584" w:wrap="notBeside" w:hAnchor="page" w:vAnchor="page" w:x="3025" w:y="577" w:anchorLock="1"/>
        <w:tabs>
          <w:tab w:val="left" w:pos="5760"/>
        </w:tabs>
        <w:spacing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</w:rPr>
        <w:fldChar w:fldCharType="begin"/>
      </w:r>
      <w:r w:rsidR="00F72432">
        <w:rPr>
          <w:rFonts w:ascii="Times New Roman" w:hAnsi="Times New Roman"/>
          <w:b/>
          <w:sz w:val="18"/>
        </w:rPr>
        <w:instrText xml:space="preserve"> DOCVARIABLE "vEmail" \* </w:instrText>
      </w:r>
      <w:r w:rsidR="0055111E">
        <w:rPr>
          <w:rFonts w:ascii="Times New Roman" w:hAnsi="Times New Roman"/>
          <w:b/>
          <w:sz w:val="18"/>
        </w:rPr>
        <w:instrText>CHAR</w:instrText>
      </w:r>
      <w:r w:rsidR="00F72432">
        <w:rPr>
          <w:rFonts w:ascii="Times New Roman" w:hAnsi="Times New Roman"/>
          <w:b/>
          <w:sz w:val="18"/>
        </w:rPr>
        <w:instrText xml:space="preserve">FORMAT </w:instrText>
      </w:r>
      <w:r>
        <w:rPr>
          <w:rFonts w:ascii="Times New Roman" w:hAnsi="Times New Roman"/>
          <w:b/>
          <w:sz w:val="18"/>
        </w:rPr>
        <w:fldChar w:fldCharType="separate"/>
      </w:r>
      <w:r w:rsidR="00E74C41">
        <w:rPr>
          <w:rFonts w:ascii="Times New Roman" w:hAnsi="Times New Roman"/>
          <w:b/>
          <w:sz w:val="18"/>
        </w:rPr>
        <w:t>WWW.RRB.GOV</w:t>
      </w:r>
      <w:r>
        <w:rPr>
          <w:rFonts w:ascii="Times New Roman" w:hAnsi="Times New Roman"/>
          <w:b/>
          <w:sz w:val="18"/>
        </w:rPr>
        <w:fldChar w:fldCharType="end"/>
      </w:r>
    </w:p>
    <w:p w:rsidR="00F72432" w:rsidRDefault="004A4EB8">
      <w:pPr>
        <w:framePr w:w="4752" w:h="432" w:wrap="notBeside" w:hAnchor="page" w:vAnchor="page" w:x="6337" w:y="2305" w:anchorLock="1"/>
        <w:tabs>
          <w:tab w:val="left" w:pos="5760"/>
        </w:tabs>
        <w:spacing w:line="160" w:lineRule="atLeast"/>
        <w:jc w:val="right"/>
        <w:rPr>
          <w:rFonts w:ascii="Times New Roman" w:hAnsi="Times New Roman"/>
          <w:b/>
          <w:smallCaps/>
          <w:sz w:val="18"/>
        </w:rPr>
      </w:pPr>
      <w:r>
        <w:rPr>
          <w:rFonts w:ascii="Times New Roman" w:hAnsi="Times New Roman"/>
          <w:b/>
          <w:smallCaps/>
          <w:sz w:val="18"/>
        </w:rPr>
        <w:fldChar w:fldCharType="begin"/>
      </w:r>
      <w:r w:rsidR="00F72432">
        <w:rPr>
          <w:rFonts w:ascii="Times New Roman" w:hAnsi="Times New Roman"/>
          <w:b/>
          <w:smallCaps/>
          <w:sz w:val="18"/>
        </w:rPr>
        <w:instrText xml:space="preserve"> DOCVARIABLE "vPhone" \* </w:instrText>
      </w:r>
      <w:r w:rsidR="0055111E">
        <w:rPr>
          <w:rFonts w:ascii="Times New Roman" w:hAnsi="Times New Roman"/>
          <w:b/>
          <w:smallCaps/>
          <w:sz w:val="18"/>
        </w:rPr>
        <w:instrText>CHAR</w:instrText>
      </w:r>
      <w:r w:rsidR="00F72432">
        <w:rPr>
          <w:rFonts w:ascii="Times New Roman" w:hAnsi="Times New Roman"/>
          <w:b/>
          <w:smallCaps/>
          <w:sz w:val="18"/>
        </w:rPr>
        <w:instrText xml:space="preserve">FORMAT </w:instrText>
      </w:r>
      <w:r>
        <w:rPr>
          <w:rFonts w:ascii="Times New Roman" w:hAnsi="Times New Roman"/>
          <w:b/>
          <w:smallCaps/>
          <w:sz w:val="18"/>
        </w:rPr>
        <w:fldChar w:fldCharType="separate"/>
      </w:r>
      <w:r w:rsidR="00E74C41">
        <w:rPr>
          <w:rFonts w:ascii="Times New Roman" w:hAnsi="Times New Roman"/>
          <w:b/>
          <w:smallCaps/>
          <w:sz w:val="18"/>
        </w:rPr>
        <w:t xml:space="preserve">Toll-Free Number: 1-877-772-5772 </w:t>
      </w:r>
      <w:r>
        <w:rPr>
          <w:rFonts w:ascii="Times New Roman" w:hAnsi="Times New Roman"/>
          <w:b/>
          <w:smallCaps/>
          <w:sz w:val="18"/>
        </w:rPr>
        <w:fldChar w:fldCharType="end"/>
      </w:r>
    </w:p>
    <w:p w:rsidR="00F72432" w:rsidRDefault="004A4EB8">
      <w:pPr>
        <w:framePr w:w="4752" w:h="432" w:wrap="notBeside" w:hAnchor="page" w:vAnchor="page" w:x="6337" w:y="2305" w:anchorLock="1"/>
        <w:tabs>
          <w:tab w:val="left" w:pos="5760"/>
        </w:tabs>
        <w:spacing w:line="160" w:lineRule="atLeast"/>
        <w:jc w:val="right"/>
      </w:pPr>
      <w:r>
        <w:rPr>
          <w:rFonts w:ascii="Times New Roman" w:hAnsi="Times New Roman"/>
          <w:b/>
          <w:smallCaps/>
          <w:sz w:val="18"/>
        </w:rPr>
        <w:fldChar w:fldCharType="begin"/>
      </w:r>
      <w:r w:rsidR="00F72432">
        <w:rPr>
          <w:rFonts w:ascii="Times New Roman" w:hAnsi="Times New Roman"/>
          <w:b/>
          <w:smallCaps/>
          <w:sz w:val="18"/>
        </w:rPr>
        <w:instrText xml:space="preserve"> DOCVARIABLE "vFax" \* </w:instrText>
      </w:r>
      <w:r w:rsidR="0055111E">
        <w:rPr>
          <w:rFonts w:ascii="Times New Roman" w:hAnsi="Times New Roman"/>
          <w:b/>
          <w:smallCaps/>
          <w:sz w:val="18"/>
        </w:rPr>
        <w:instrText>CHAR</w:instrText>
      </w:r>
      <w:r w:rsidR="00F72432">
        <w:rPr>
          <w:rFonts w:ascii="Times New Roman" w:hAnsi="Times New Roman"/>
          <w:b/>
          <w:smallCaps/>
          <w:sz w:val="18"/>
        </w:rPr>
        <w:instrText xml:space="preserve">FORMAT </w:instrText>
      </w:r>
      <w:r>
        <w:rPr>
          <w:rFonts w:ascii="Times New Roman" w:hAnsi="Times New Roman"/>
          <w:b/>
          <w:smallCaps/>
          <w:sz w:val="18"/>
        </w:rPr>
        <w:fldChar w:fldCharType="separate"/>
      </w:r>
      <w:r w:rsidR="00E74C41">
        <w:rPr>
          <w:rFonts w:ascii="Times New Roman" w:hAnsi="Times New Roman"/>
          <w:b/>
          <w:smallCaps/>
          <w:sz w:val="18"/>
        </w:rPr>
        <w:t xml:space="preserve"> </w:t>
      </w:r>
      <w:r>
        <w:rPr>
          <w:rFonts w:ascii="Times New Roman" w:hAnsi="Times New Roman"/>
          <w:b/>
          <w:smallCaps/>
          <w:sz w:val="18"/>
        </w:rPr>
        <w:fldChar w:fldCharType="end"/>
      </w:r>
    </w:p>
    <w:p w:rsidR="00F72432" w:rsidRDefault="004A4EB8">
      <w:pPr>
        <w:framePr w:w="4896" w:h="432" w:wrap="notBeside" w:hAnchor="page" w:vAnchor="page" w:x="1441" w:y="2305" w:anchorLock="1"/>
        <w:tabs>
          <w:tab w:val="left" w:pos="5760"/>
        </w:tabs>
        <w:spacing w:line="160" w:lineRule="atLeast"/>
        <w:rPr>
          <w:rFonts w:ascii="Times New Roman" w:hAnsi="Times New Roman"/>
          <w:b/>
          <w:smallCaps/>
          <w:sz w:val="18"/>
        </w:rPr>
      </w:pPr>
      <w:r>
        <w:rPr>
          <w:rFonts w:ascii="Times New Roman" w:hAnsi="Times New Roman"/>
          <w:b/>
          <w:smallCaps/>
          <w:sz w:val="18"/>
        </w:rPr>
        <w:fldChar w:fldCharType="begin"/>
      </w:r>
      <w:r w:rsidR="00F72432">
        <w:rPr>
          <w:rFonts w:ascii="Times New Roman" w:hAnsi="Times New Roman"/>
          <w:b/>
          <w:smallCaps/>
          <w:sz w:val="18"/>
        </w:rPr>
        <w:instrText xml:space="preserve"> DOCVARIABLE "vhours" \* </w:instrText>
      </w:r>
      <w:r w:rsidR="0055111E">
        <w:rPr>
          <w:rFonts w:ascii="Times New Roman" w:hAnsi="Times New Roman"/>
          <w:b/>
          <w:smallCaps/>
          <w:sz w:val="18"/>
        </w:rPr>
        <w:instrText>CHAR</w:instrText>
      </w:r>
      <w:r w:rsidR="00F72432">
        <w:rPr>
          <w:rFonts w:ascii="Times New Roman" w:hAnsi="Times New Roman"/>
          <w:b/>
          <w:smallCaps/>
          <w:sz w:val="18"/>
        </w:rPr>
        <w:instrText xml:space="preserve">FORMAT </w:instrText>
      </w:r>
      <w:r>
        <w:rPr>
          <w:rFonts w:ascii="Times New Roman" w:hAnsi="Times New Roman"/>
          <w:b/>
          <w:smallCaps/>
          <w:sz w:val="18"/>
        </w:rPr>
        <w:fldChar w:fldCharType="separate"/>
      </w:r>
      <w:r w:rsidR="00E74C41">
        <w:rPr>
          <w:rFonts w:ascii="Times New Roman" w:hAnsi="Times New Roman"/>
          <w:b/>
          <w:smallCaps/>
          <w:sz w:val="18"/>
        </w:rPr>
        <w:t xml:space="preserve">Office Hours: M-T-TH-F 9:00 AM to 3:30 PM </w:t>
      </w:r>
      <w:r>
        <w:rPr>
          <w:rFonts w:ascii="Times New Roman" w:hAnsi="Times New Roman"/>
          <w:b/>
          <w:smallCaps/>
          <w:sz w:val="18"/>
        </w:rPr>
        <w:fldChar w:fldCharType="end"/>
      </w:r>
    </w:p>
    <w:p w:rsidR="00F72432" w:rsidRDefault="004A4EB8">
      <w:pPr>
        <w:framePr w:w="4896" w:h="432" w:wrap="notBeside" w:hAnchor="page" w:vAnchor="page" w:x="1441" w:y="2305" w:anchorLock="1"/>
        <w:shd w:val="solid" w:color="FFFFFF" w:fill="FFFFFF"/>
        <w:spacing w:line="16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smallCaps/>
          <w:sz w:val="18"/>
        </w:rPr>
        <w:fldChar w:fldCharType="begin"/>
      </w:r>
      <w:r w:rsidR="00F72432">
        <w:rPr>
          <w:rFonts w:ascii="Times New Roman" w:hAnsi="Times New Roman"/>
          <w:b/>
          <w:smallCaps/>
          <w:sz w:val="18"/>
        </w:rPr>
        <w:instrText xml:space="preserve"> DOCVARIABLE "vDays" \* </w:instrText>
      </w:r>
      <w:r w:rsidR="0055111E">
        <w:rPr>
          <w:rFonts w:ascii="Times New Roman" w:hAnsi="Times New Roman"/>
          <w:b/>
          <w:smallCaps/>
          <w:sz w:val="18"/>
        </w:rPr>
        <w:instrText>CHAR</w:instrText>
      </w:r>
      <w:r w:rsidR="00F72432">
        <w:rPr>
          <w:rFonts w:ascii="Times New Roman" w:hAnsi="Times New Roman"/>
          <w:b/>
          <w:smallCaps/>
          <w:sz w:val="18"/>
        </w:rPr>
        <w:instrText xml:space="preserve">FORMAT </w:instrText>
      </w:r>
      <w:r>
        <w:rPr>
          <w:rFonts w:ascii="Times New Roman" w:hAnsi="Times New Roman"/>
          <w:b/>
          <w:smallCaps/>
          <w:sz w:val="18"/>
        </w:rPr>
        <w:fldChar w:fldCharType="separate"/>
      </w:r>
      <w:r w:rsidR="00E74C41">
        <w:rPr>
          <w:rFonts w:ascii="Times New Roman" w:hAnsi="Times New Roman"/>
          <w:b/>
          <w:smallCaps/>
          <w:sz w:val="18"/>
        </w:rPr>
        <w:t xml:space="preserve">Weds. 9:00 AM to 12:00 PM - Closed Federal Holidays </w:t>
      </w:r>
      <w:r>
        <w:rPr>
          <w:rFonts w:ascii="Times New Roman" w:hAnsi="Times New Roman"/>
          <w:b/>
          <w:smallCaps/>
          <w:sz w:val="18"/>
        </w:rPr>
        <w:fldChar w:fldCharType="end"/>
      </w:r>
    </w:p>
    <w:p w:rsidR="00F72432" w:rsidRDefault="00F72432">
      <w:pPr>
        <w:framePr w:w="4896" w:h="1728" w:wrap="notBeside" w:hAnchor="page" w:vAnchor="page" w:x="1441" w:y="2737" w:hRule="exact" w:anchorLock="1"/>
        <w:tabs>
          <w:tab w:val="left" w:pos="5760"/>
        </w:tabs>
        <w:spacing w:line="220" w:lineRule="exact"/>
      </w:pPr>
    </w:p>
    <w:p w:rsidR="00F72432" w:rsidRDefault="00F72432">
      <w:pPr>
        <w:framePr w:w="4896" w:h="1728" w:wrap="notBeside" w:hAnchor="page" w:vAnchor="page" w:x="1441" w:y="2737" w:hRule="exact" w:anchorLock="1"/>
        <w:tabs>
          <w:tab w:val="left" w:pos="5760"/>
        </w:tabs>
        <w:spacing w:line="220" w:lineRule="exact"/>
      </w:pPr>
    </w:p>
    <w:bookmarkStart w:name="Addr1" w:id="0"/>
    <w:p w:rsidR="00F72432" w:rsidRDefault="006E78B1">
      <w:pPr>
        <w:framePr w:w="4896" w:h="1728" w:wrap="notBeside" w:hAnchor="page" w:vAnchor="page" w:x="1441" w:y="2737" w:hRule="exact" w:anchorLock="1"/>
        <w:tabs>
          <w:tab w:val="left" w:pos="5760"/>
        </w:tabs>
        <w:spacing w:line="220" w:lineRule="exact"/>
      </w:pPr>
      <w:r>
        <w:fldChar w:fldCharType="begin">
          <w:ffData>
            <w:name w:val="Addr1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>
        <w:fldChar w:fldCharType="end"/>
      </w:r>
      <w:bookmarkEnd w:id="0"/>
    </w:p>
    <w:bookmarkStart w:name="Addr2" w:id="1"/>
    <w:p w:rsidR="00F72432" w:rsidRDefault="006E78B1">
      <w:pPr>
        <w:framePr w:w="4896" w:h="1728" w:wrap="notBeside" w:hAnchor="page" w:vAnchor="page" w:x="1441" w:y="2737" w:hRule="exact" w:anchorLock="1"/>
        <w:tabs>
          <w:tab w:val="left" w:pos="5760"/>
        </w:tabs>
        <w:spacing w:line="220" w:lineRule="exact"/>
      </w:pPr>
      <w:r>
        <w:fldChar w:fldCharType="begin">
          <w:ffData>
            <w:name w:val="Addr2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>
        <w:fldChar w:fldCharType="end"/>
      </w:r>
      <w:bookmarkEnd w:id="1"/>
    </w:p>
    <w:bookmarkStart w:name="Addr3" w:id="2"/>
    <w:p w:rsidR="00F72432" w:rsidRDefault="006E78B1">
      <w:pPr>
        <w:framePr w:w="4896" w:h="1728" w:wrap="notBeside" w:hAnchor="page" w:vAnchor="page" w:x="1441" w:y="2737" w:hRule="exact" w:anchorLock="1"/>
        <w:tabs>
          <w:tab w:val="left" w:pos="5760"/>
        </w:tabs>
        <w:spacing w:line="220" w:lineRule="exact"/>
      </w:pPr>
      <w:r>
        <w:fldChar w:fldCharType="begin">
          <w:ffData>
            <w:name w:val="Addr3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>
        <w:fldChar w:fldCharType="end"/>
      </w:r>
      <w:bookmarkEnd w:id="2"/>
    </w:p>
    <w:bookmarkStart w:name="Addr4" w:id="3"/>
    <w:p w:rsidR="00F72432" w:rsidRDefault="006E78B1">
      <w:pPr>
        <w:framePr w:w="4896" w:h="1728" w:wrap="notBeside" w:hAnchor="page" w:vAnchor="page" w:x="1441" w:y="2737" w:hRule="exact" w:anchorLock="1"/>
        <w:tabs>
          <w:tab w:val="left" w:pos="5760"/>
        </w:tabs>
        <w:spacing w:line="220" w:lineRule="exact"/>
      </w:pPr>
      <w:r>
        <w:fldChar w:fldCharType="begin">
          <w:ffData>
            <w:name w:val="Addr4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>
        <w:fldChar w:fldCharType="end"/>
      </w:r>
      <w:bookmarkEnd w:id="3"/>
    </w:p>
    <w:bookmarkStart w:name="CityZip" w:id="4"/>
    <w:p w:rsidR="00F72432" w:rsidRDefault="00555FBC">
      <w:pPr>
        <w:framePr w:w="4896" w:h="1728" w:wrap="notBeside" w:hAnchor="page" w:vAnchor="page" w:x="1441" w:y="2737" w:hRule="exact" w:anchorLock="1"/>
        <w:shd w:val="solid" w:color="FFFFFF" w:fill="FFFFFF"/>
        <w:spacing w:line="220" w:lineRule="exact"/>
      </w:pPr>
      <w:r>
        <w:fldChar w:fldCharType="begin">
          <w:ffData>
            <w:name w:val="CityZip"/>
            <w:enabled/>
            <w:calcOnExit/>
            <w:exitMacro w:val="GetRLForm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 w:rsidR="00E74C41">
        <w:rPr>
          <w:noProof/>
        </w:rPr>
        <w:t xml:space="preserve">,   </w:t>
      </w:r>
      <w:r>
        <w:fldChar w:fldCharType="end"/>
      </w:r>
      <w:bookmarkEnd w:id="4"/>
    </w:p>
    <w:p w:rsidR="00F72432" w:rsidRDefault="00F72432">
      <w:pPr>
        <w:framePr w:w="4752" w:h="1728" w:wrap="notBeside" w:hAnchor="page" w:vAnchor="page" w:x="6337" w:y="2737" w:hRule="exact" w:anchorLock="1"/>
        <w:tabs>
          <w:tab w:val="left" w:pos="5760"/>
        </w:tabs>
        <w:spacing w:line="220" w:lineRule="exact"/>
      </w:pPr>
    </w:p>
    <w:p w:rsidR="00F72432" w:rsidRDefault="004A4EB8">
      <w:pPr>
        <w:framePr w:w="4752" w:h="1728" w:wrap="notBeside" w:hAnchor="page" w:vAnchor="page" w:x="6337" w:y="2737" w:hRule="exact" w:anchorLock="1"/>
        <w:shd w:val="solid" w:color="FFFFFF" w:fill="FFFFFF"/>
        <w:spacing w:line="240" w:lineRule="atLeast"/>
        <w:rPr>
          <w:b/>
          <w:caps/>
        </w:rPr>
      </w:pPr>
      <w:r>
        <w:rPr>
          <w:b/>
          <w:caps/>
        </w:rPr>
        <w:fldChar w:fldCharType="begin">
          <w:ffData>
            <w:name w:val="Priv1"/>
            <w:enabled w:val="0"/>
            <w:calcOnExit w:val="0"/>
            <w:textInput>
              <w:format w:val="UPPERCASE"/>
            </w:textInput>
          </w:ffData>
        </w:fldChar>
      </w:r>
      <w:bookmarkStart w:name="Priv1" w:id="5"/>
      <w:r w:rsidR="00F72432">
        <w:rPr>
          <w:b/>
          <w:caps/>
        </w:rPr>
        <w:instrText xml:space="preserve"> FORMTEXT </w:instrText>
      </w:r>
      <w:r>
        <w:rPr>
          <w:b/>
          <w:caps/>
        </w:rPr>
      </w:r>
      <w:r>
        <w:rPr>
          <w:b/>
          <w:caps/>
        </w:rPr>
        <w:fldChar w:fldCharType="separate"/>
      </w:r>
      <w:r w:rsidR="00E74C41">
        <w:rPr>
          <w:b/>
          <w:caps/>
          <w:noProof/>
        </w:rPr>
        <w:t> </w:t>
      </w:r>
      <w:r w:rsidR="00E74C41">
        <w:rPr>
          <w:b/>
          <w:caps/>
          <w:noProof/>
        </w:rPr>
        <w:t> </w:t>
      </w:r>
      <w:r w:rsidR="00E74C41">
        <w:rPr>
          <w:b/>
          <w:caps/>
          <w:noProof/>
        </w:rPr>
        <w:t> </w:t>
      </w:r>
      <w:r w:rsidR="00E74C41">
        <w:rPr>
          <w:b/>
          <w:caps/>
          <w:noProof/>
        </w:rPr>
        <w:t> </w:t>
      </w:r>
      <w:r w:rsidR="00E74C41">
        <w:rPr>
          <w:b/>
          <w:caps/>
          <w:noProof/>
        </w:rPr>
        <w:t> </w:t>
      </w:r>
      <w:r>
        <w:rPr>
          <w:b/>
          <w:caps/>
        </w:rPr>
        <w:fldChar w:fldCharType="end"/>
      </w:r>
      <w:bookmarkEnd w:id="5"/>
    </w:p>
    <w:p w:rsidR="00F72432" w:rsidRDefault="004A4EB8">
      <w:pPr>
        <w:framePr w:w="4752" w:h="1728" w:wrap="notBeside" w:hAnchor="page" w:vAnchor="page" w:x="6337" w:y="2737" w:hRule="exact" w:anchorLock="1"/>
        <w:shd w:val="solid" w:color="FFFFFF" w:fill="FFFFFF"/>
        <w:spacing w:line="220" w:lineRule="atLeast"/>
        <w:rPr>
          <w:b/>
        </w:rPr>
      </w:pPr>
      <w:r>
        <w:rPr>
          <w:b/>
        </w:rPr>
        <w:fldChar w:fldCharType="begin">
          <w:ffData>
            <w:name w:val="Priv2"/>
            <w:enabled w:val="0"/>
            <w:calcOnExit w:val="0"/>
            <w:textInput/>
          </w:ffData>
        </w:fldChar>
      </w:r>
      <w:bookmarkStart w:name="Priv2" w:id="6"/>
      <w:r w:rsidR="00F72432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fldChar w:fldCharType="begin">
          <w:ffData>
            <w:name w:val="Priv3"/>
            <w:enabled w:val="0"/>
            <w:calcOnExit w:val="0"/>
            <w:textInput/>
          </w:ffData>
        </w:fldChar>
      </w:r>
      <w:bookmarkStart w:name="Priv3" w:id="7"/>
      <w:r w:rsidR="00F72432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>
        <w:rPr>
          <w:b/>
        </w:rPr>
        <w:fldChar w:fldCharType="end"/>
      </w:r>
      <w:bookmarkEnd w:id="7"/>
    </w:p>
    <w:p w:rsidR="00F72432" w:rsidRDefault="004A4EB8">
      <w:pPr>
        <w:framePr w:w="4752" w:h="1728" w:wrap="notBeside" w:hAnchor="page" w:vAnchor="page" w:x="6337" w:y="2737" w:hRule="exact" w:anchorLock="1"/>
        <w:shd w:val="solid" w:color="FFFFFF" w:fill="FFFFFF"/>
        <w:spacing w:line="220" w:lineRule="atLeast"/>
        <w:rPr>
          <w:b/>
        </w:rPr>
      </w:pPr>
      <w:r>
        <w:rPr>
          <w:b/>
        </w:rPr>
        <w:fldChar w:fldCharType="begin">
          <w:ffData>
            <w:name w:val="Priv4"/>
            <w:enabled w:val="0"/>
            <w:calcOnExit w:val="0"/>
            <w:textInput/>
          </w:ffData>
        </w:fldChar>
      </w:r>
      <w:bookmarkStart w:name="Priv4" w:id="8"/>
      <w:r w:rsidR="00F72432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>
        <w:rPr>
          <w:b/>
        </w:rPr>
        <w:fldChar w:fldCharType="end"/>
      </w:r>
      <w:bookmarkEnd w:id="8"/>
    </w:p>
    <w:p w:rsidR="00F72432" w:rsidRDefault="00F72432">
      <w:pPr>
        <w:framePr w:w="4752" w:h="1728" w:wrap="notBeside" w:hAnchor="page" w:vAnchor="page" w:x="6337" w:y="2737" w:hRule="exact" w:anchorLock="1"/>
        <w:shd w:val="solid" w:color="FFFFFF" w:fill="FFFFFF"/>
        <w:spacing w:line="200" w:lineRule="exact"/>
      </w:pPr>
    </w:p>
    <w:p w:rsidR="00F72432" w:rsidP="00F4028A" w:rsidRDefault="00F72432">
      <w:pPr>
        <w:framePr w:w="4896" w:h="805" w:wrap="notBeside" w:hAnchor="page" w:vAnchor="page" w:x="1424" w:y="4404" w:hRule="exact" w:anchorLock="1"/>
        <w:tabs>
          <w:tab w:val="left" w:pos="5760"/>
        </w:tabs>
        <w:spacing w:line="220" w:lineRule="atLeast"/>
      </w:pPr>
    </w:p>
    <w:p w:rsidR="00F72432" w:rsidP="00F4028A" w:rsidRDefault="00F72432">
      <w:pPr>
        <w:framePr w:w="4896" w:h="805" w:wrap="notBeside" w:hAnchor="page" w:vAnchor="page" w:x="1424" w:y="4404" w:hRule="exact" w:anchorLock="1"/>
        <w:shd w:val="solid" w:color="FFFFFF" w:fill="FFFFFF"/>
        <w:spacing w:line="220" w:lineRule="atLeast"/>
      </w:pPr>
    </w:p>
    <w:p w:rsidR="00F72432" w:rsidP="00F4028A" w:rsidRDefault="004A4EB8">
      <w:pPr>
        <w:framePr w:w="4896" w:h="805" w:wrap="notBeside" w:hAnchor="page" w:vAnchor="page" w:x="1424" w:y="4404" w:hRule="exact" w:anchorLock="1"/>
        <w:shd w:val="solid" w:color="FFFFFF" w:fill="FFFFFF"/>
        <w:spacing w:line="220" w:lineRule="atLeast"/>
      </w:pPr>
      <w:r>
        <w:fldChar w:fldCharType="begin">
          <w:ffData>
            <w:name w:val="Salutation"/>
            <w:enabled/>
            <w:calcOnExit w:val="0"/>
            <w:statusText w:type="text" w:val="Type the Salutation to include the Dear and :"/>
            <w:textInput>
              <w:maxLength w:val="60"/>
            </w:textInput>
          </w:ffData>
        </w:fldChar>
      </w:r>
      <w:bookmarkStart w:name="Salutation" w:id="9"/>
      <w:r w:rsidR="00F72432">
        <w:instrText xml:space="preserve"> FORMTEXT </w:instrText>
      </w:r>
      <w:r>
        <w:fldChar w:fldCharType="separate"/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>
        <w:fldChar w:fldCharType="end"/>
      </w:r>
      <w:bookmarkEnd w:id="9"/>
    </w:p>
    <w:p w:rsidR="00F72432" w:rsidP="00F4028A" w:rsidRDefault="00F72432">
      <w:pPr>
        <w:framePr w:w="4896" w:h="805" w:wrap="notBeside" w:hAnchor="page" w:vAnchor="page" w:x="1424" w:y="4404" w:hRule="exact" w:anchorLock="1"/>
        <w:shd w:val="solid" w:color="FFFFFF" w:fill="FFFFFF"/>
        <w:spacing w:line="220" w:lineRule="atLeast"/>
      </w:pPr>
    </w:p>
    <w:p w:rsidR="00F72432" w:rsidRDefault="00F72432">
      <w:pPr>
        <w:tabs>
          <w:tab w:val="left" w:pos="5760"/>
        </w:tabs>
        <w:sectPr w:rsidR="00F72432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576" w:right="1152" w:bottom="1152" w:left="1440" w:header="576" w:footer="720" w:gutter="0"/>
          <w:cols w:space="720"/>
          <w:titlePg/>
        </w:sectPr>
      </w:pPr>
    </w:p>
    <w:p w:rsidR="00F72432" w:rsidRDefault="00F72432">
      <w:pPr>
        <w:tabs>
          <w:tab w:val="left" w:pos="5760"/>
        </w:tabs>
      </w:pPr>
    </w:p>
    <w:p w:rsidRPr="0055111E" w:rsidR="0055111E" w:rsidP="0055111E" w:rsidRDefault="00E74C41">
      <w:pPr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-2796540</wp:posOffset>
                </wp:positionV>
                <wp:extent cx="1736090" cy="3219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F4795D" w:rsidR="0055111E" w:rsidP="0055111E" w:rsidRDefault="0055111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354.7pt;margin-top:-220.2pt;width:136.7pt;height: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B1gQ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">
                <v:textbox>
                  <w:txbxContent>
                    <w:p w:rsidRPr="00F4795D" w:rsidR="0055111E" w:rsidP="0055111E" w:rsidRDefault="0055111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55111E">
        <w:t xml:space="preserve">The </w:t>
      </w:r>
      <w:r w:rsidRPr="0055111E" w:rsidR="0055111E">
        <w:t>Railroad Retirement Act (RRA) provides for the payment of a supplemental annuity to an employee annuitant who meets certain eligibility requirements. Under section 2(h)(2) of the RRA, the supplemental annuity is reduced by the amount of a private pension an employee receives from a railroad employer that is attributable to the employer’s contributions.</w:t>
      </w:r>
    </w:p>
    <w:p w:rsidRPr="0055111E" w:rsidR="0055111E" w:rsidP="0055111E" w:rsidRDefault="0055111E">
      <w:pPr>
        <w:pStyle w:val="Header"/>
        <w:tabs>
          <w:tab w:val="clear" w:pos="4320"/>
          <w:tab w:val="clear" w:pos="8640"/>
          <w:tab w:val="left" w:pos="5760"/>
        </w:tabs>
        <w:rPr>
          <w:sz w:val="12"/>
          <w:szCs w:val="12"/>
        </w:rPr>
      </w:pPr>
    </w:p>
    <w:p w:rsidRPr="0055111E" w:rsidR="0055111E" w:rsidP="0055111E" w:rsidRDefault="0055111E">
      <w:pPr>
        <w:pStyle w:val="Header"/>
        <w:tabs>
          <w:tab w:val="clear" w:pos="4320"/>
          <w:tab w:val="clear" w:pos="8640"/>
          <w:tab w:val="left" w:pos="5760"/>
        </w:tabs>
      </w:pPr>
      <w:r w:rsidRPr="0055111E">
        <w:t>A private railroad pension is defined in 20 CFR 216.42 of the Railroad Retirement Board’s (RRB) regulations. Two types of plans qualify as private railroad pension plans under this definition: defined benefit plans and money purchase plans.</w:t>
      </w:r>
    </w:p>
    <w:p w:rsidRPr="0055111E" w:rsidR="0055111E" w:rsidP="0055111E" w:rsidRDefault="0055111E">
      <w:pPr>
        <w:pStyle w:val="Header"/>
        <w:tabs>
          <w:tab w:val="clear" w:pos="4320"/>
          <w:tab w:val="clear" w:pos="8640"/>
          <w:tab w:val="left" w:pos="5760"/>
        </w:tabs>
        <w:rPr>
          <w:sz w:val="12"/>
          <w:szCs w:val="12"/>
        </w:rPr>
      </w:pPr>
    </w:p>
    <w:p w:rsidRPr="0055111E" w:rsidR="0055111E" w:rsidP="0055111E" w:rsidRDefault="0055111E">
      <w:pPr>
        <w:pStyle w:val="Header"/>
        <w:tabs>
          <w:tab w:val="clear" w:pos="4320"/>
          <w:tab w:val="clear" w:pos="8640"/>
          <w:tab w:val="left" w:pos="5760"/>
        </w:tabs>
      </w:pPr>
      <w:r w:rsidRPr="0055111E">
        <w:t xml:space="preserve">The RRB is requesting information about any pension plan that </w:t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1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 w:rsidR="00E74C41">
        <w:rPr>
          <w:b/>
          <w:noProof/>
        </w:rPr>
        <w:t> </w:t>
      </w:r>
      <w:r>
        <w:rPr>
          <w:b/>
        </w:rPr>
        <w:fldChar w:fldCharType="end"/>
      </w:r>
      <w:bookmarkEnd w:id="10"/>
      <w:r w:rsidRPr="0055111E">
        <w:rPr>
          <w:rFonts w:cs="Arial"/>
          <w:b/>
        </w:rPr>
        <w:t xml:space="preserve"> </w:t>
      </w:r>
      <w:r w:rsidRPr="0055111E">
        <w:rPr>
          <w:rFonts w:cs="Arial"/>
        </w:rPr>
        <w:t>maintains</w:t>
      </w:r>
      <w:r w:rsidRPr="0055111E">
        <w:t xml:space="preserve"> for its current or former employees to determine if benefits from the plan will cause a reduction to the supplemental annuities of covered employees. Our authority for requesting this information is contained in 20 CFR 209.2 of the RRB’s regulations.</w:t>
      </w:r>
    </w:p>
    <w:p w:rsidRPr="0055111E" w:rsidR="0055111E" w:rsidP="0055111E" w:rsidRDefault="0055111E">
      <w:pPr>
        <w:pStyle w:val="Header"/>
        <w:tabs>
          <w:tab w:val="clear" w:pos="4320"/>
          <w:tab w:val="clear" w:pos="8640"/>
          <w:tab w:val="left" w:pos="5760"/>
        </w:tabs>
        <w:rPr>
          <w:sz w:val="12"/>
          <w:szCs w:val="12"/>
        </w:rPr>
      </w:pPr>
    </w:p>
    <w:p w:rsidRPr="0055111E" w:rsidR="0055111E" w:rsidP="0055111E" w:rsidRDefault="0055111E">
      <w:pPr>
        <w:pStyle w:val="Header"/>
        <w:tabs>
          <w:tab w:val="clear" w:pos="4320"/>
          <w:tab w:val="clear" w:pos="8640"/>
          <w:tab w:val="left" w:pos="5760"/>
        </w:tabs>
      </w:pPr>
      <w:r w:rsidRPr="0055111E">
        <w:t>Please complete Form G-</w:t>
      </w:r>
      <w:r w:rsidR="00D13D93">
        <w:t>88R</w:t>
      </w:r>
      <w:r w:rsidRPr="0055111E">
        <w:t xml:space="preserve">, </w:t>
      </w:r>
      <w:r w:rsidRPr="0055111E">
        <w:rPr>
          <w:i/>
        </w:rPr>
        <w:t>Request for Information About New or Revised Employer Pension Plan,</w:t>
      </w:r>
      <w:r w:rsidRPr="0055111E">
        <w:t xml:space="preserve"> for each pension plan and return the completed form, along with a copy of the plan or summary plan description, to:</w:t>
      </w:r>
    </w:p>
    <w:p w:rsidRPr="0055111E" w:rsidR="0055111E" w:rsidP="0055111E" w:rsidRDefault="0055111E">
      <w:pPr>
        <w:pStyle w:val="Header"/>
        <w:tabs>
          <w:tab w:val="clear" w:pos="4320"/>
          <w:tab w:val="clear" w:pos="8640"/>
          <w:tab w:val="left" w:pos="5760"/>
        </w:tabs>
      </w:pPr>
      <w:r w:rsidRPr="0055111E">
        <w:t xml:space="preserve"> </w:t>
      </w:r>
    </w:p>
    <w:p w:rsidRPr="00CA4222" w:rsidR="0055111E" w:rsidP="0055111E" w:rsidRDefault="0055111E">
      <w:pPr>
        <w:pStyle w:val="ListParagraph"/>
        <w:ind w:left="1440"/>
      </w:pPr>
      <w:r w:rsidRPr="0055111E">
        <w:tab/>
      </w:r>
      <w:r w:rsidRPr="0055111E">
        <w:tab/>
        <w:t>U.S</w:t>
      </w:r>
      <w:r w:rsidRPr="00CA4222">
        <w:t>. Railroad Retirement Board</w:t>
      </w:r>
    </w:p>
    <w:p w:rsidRPr="00CA4222" w:rsidR="0055111E" w:rsidP="0055111E" w:rsidRDefault="0055111E">
      <w:pPr>
        <w:pStyle w:val="ListParagraph"/>
        <w:ind w:left="1440"/>
      </w:pPr>
      <w:r w:rsidRPr="00CA4222">
        <w:tab/>
      </w:r>
      <w:r w:rsidRPr="00CA4222">
        <w:tab/>
        <w:t>P&amp;S –</w:t>
      </w:r>
      <w:r w:rsidRPr="00CA4222" w:rsidR="00D13D93">
        <w:t>CESC</w:t>
      </w:r>
    </w:p>
    <w:p w:rsidRPr="00CA4222" w:rsidR="0055111E" w:rsidP="0055111E" w:rsidRDefault="0055111E">
      <w:pPr>
        <w:pStyle w:val="ListParagraph"/>
        <w:ind w:left="1440"/>
      </w:pPr>
      <w:bookmarkStart w:name="_GoBack" w:id="11"/>
      <w:bookmarkEnd w:id="11"/>
      <w:r w:rsidRPr="00CA4222">
        <w:tab/>
      </w:r>
      <w:r w:rsidRPr="00CA4222">
        <w:tab/>
        <w:t>844 North Rush Street</w:t>
      </w:r>
    </w:p>
    <w:p w:rsidRPr="00CA4222" w:rsidR="0055111E" w:rsidP="0055111E" w:rsidRDefault="0055111E">
      <w:pPr>
        <w:pStyle w:val="ListParagraph"/>
        <w:ind w:left="1440"/>
      </w:pPr>
      <w:r w:rsidRPr="00CA4222">
        <w:tab/>
      </w:r>
      <w:r w:rsidRPr="00CA4222">
        <w:tab/>
        <w:t>Chicago, IL 60611-1275</w:t>
      </w:r>
    </w:p>
    <w:p w:rsidRPr="00CA4222" w:rsidR="0055111E" w:rsidP="0055111E" w:rsidRDefault="0055111E">
      <w:pPr>
        <w:pStyle w:val="ListParagraph"/>
        <w:ind w:left="2880" w:firstLine="720"/>
      </w:pPr>
    </w:p>
    <w:p w:rsidRPr="00CA4222" w:rsidR="0055111E" w:rsidP="0055111E" w:rsidRDefault="0055111E">
      <w:pPr>
        <w:pStyle w:val="Header"/>
        <w:tabs>
          <w:tab w:val="clear" w:pos="4320"/>
          <w:tab w:val="clear" w:pos="8640"/>
          <w:tab w:val="left" w:pos="5760"/>
        </w:tabs>
      </w:pPr>
      <w:r w:rsidRPr="00CA4222">
        <w:t>You may copy the enclosed Form G-88</w:t>
      </w:r>
      <w:r w:rsidRPr="00CA4222" w:rsidR="00D13D93">
        <w:t>R</w:t>
      </w:r>
      <w:r w:rsidRPr="00CA4222">
        <w:t>, if needed. You may also obtain Form G-88</w:t>
      </w:r>
      <w:r w:rsidRPr="00CA4222" w:rsidR="00D13D93">
        <w:t>R</w:t>
      </w:r>
      <w:r w:rsidRPr="00CA4222">
        <w:t xml:space="preserve">, instructions for completing the form, and additional information about supplemental annuities and private railroad pensions in Part VI, Chapter 6, of the </w:t>
      </w:r>
      <w:r w:rsidRPr="00CA4222">
        <w:rPr>
          <w:i/>
        </w:rPr>
        <w:t>Employer Reporting Instructions</w:t>
      </w:r>
      <w:r w:rsidRPr="00CA4222">
        <w:t xml:space="preserve">, located on our website at </w:t>
      </w:r>
      <w:r w:rsidRPr="00CA4222">
        <w:rPr>
          <w:u w:val="single"/>
        </w:rPr>
        <w:t>www.rrb.gov</w:t>
      </w:r>
      <w:r w:rsidRPr="00CA4222">
        <w:t xml:space="preserve">. </w:t>
      </w:r>
    </w:p>
    <w:p w:rsidRPr="00CA4222" w:rsidR="0055111E" w:rsidP="0055111E" w:rsidRDefault="0055111E">
      <w:pPr>
        <w:pStyle w:val="ListParagraph"/>
        <w:ind w:left="0"/>
      </w:pPr>
    </w:p>
    <w:p w:rsidR="0055111E" w:rsidP="0055111E" w:rsidRDefault="0055111E">
      <w:pPr>
        <w:pStyle w:val="ListParagraph"/>
        <w:ind w:left="0"/>
      </w:pPr>
      <w:r w:rsidRPr="00CA4222">
        <w:t xml:space="preserve">If you have any questions about this request, please contact </w:t>
      </w:r>
      <w:r w:rsidRPr="00CA4222" w:rsidR="00FC3681">
        <w:rPr>
          <w:color w:val="1F497D"/>
        </w:rPr>
        <w:t xml:space="preserve">the Quality Reporting Service Center by phone at (312)751-4992 or by email at </w:t>
      </w:r>
      <w:hyperlink w:history="1" r:id="rId11">
        <w:r w:rsidRPr="00CA4222" w:rsidR="00FC3681">
          <w:rPr>
            <w:rStyle w:val="Hyperlink"/>
          </w:rPr>
          <w:t>QRSC@RRB.GOV</w:t>
        </w:r>
      </w:hyperlink>
      <w:r w:rsidRPr="00CA4222">
        <w:t>.</w:t>
      </w:r>
    </w:p>
    <w:p w:rsidR="0055111E" w:rsidP="0055111E" w:rsidRDefault="0055111E">
      <w:pPr>
        <w:pStyle w:val="ListParagraph"/>
        <w:ind w:left="0"/>
      </w:pPr>
    </w:p>
    <w:p w:rsidR="0055111E" w:rsidP="0055111E" w:rsidRDefault="0055111E">
      <w:pPr>
        <w:tabs>
          <w:tab w:val="left" w:pos="4860"/>
        </w:tabs>
      </w:pPr>
      <w:r>
        <w:tab/>
        <w:t>Sincerely,</w:t>
      </w:r>
    </w:p>
    <w:p w:rsidR="0055111E" w:rsidP="0055111E" w:rsidRDefault="0055111E">
      <w:pPr>
        <w:tabs>
          <w:tab w:val="left" w:pos="4860"/>
        </w:tabs>
      </w:pPr>
    </w:p>
    <w:p w:rsidR="0055111E" w:rsidP="0055111E" w:rsidRDefault="0055111E">
      <w:pPr>
        <w:tabs>
          <w:tab w:val="left" w:pos="4860"/>
        </w:tabs>
      </w:pPr>
      <w:r>
        <w:tab/>
      </w:r>
      <w:r>
        <w:fldChar w:fldCharType="begin">
          <w:ffData>
            <w:name w:val="SignFor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 w:rsidR="00E74C41">
        <w:rPr>
          <w:noProof/>
        </w:rPr>
        <w:t> </w:t>
      </w:r>
      <w:r>
        <w:fldChar w:fldCharType="end"/>
      </w:r>
    </w:p>
    <w:p w:rsidR="00F72432" w:rsidP="0055111E" w:rsidRDefault="0055111E">
      <w:pPr>
        <w:tabs>
          <w:tab w:val="left" w:pos="4860"/>
        </w:tabs>
      </w:pPr>
      <w:r>
        <w:t>Enclosure</w:t>
      </w:r>
    </w:p>
    <w:sectPr w:rsidR="00F72432" w:rsidSect="00FC3681">
      <w:type w:val="continuous"/>
      <w:pgSz w:w="12240" w:h="15840" w:code="1"/>
      <w:pgMar w:top="576" w:right="1152" w:bottom="1080" w:left="1440" w:header="5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7F" w:rsidRDefault="007B677F">
      <w:r>
        <w:separator/>
      </w:r>
    </w:p>
  </w:endnote>
  <w:endnote w:type="continuationSeparator" w:id="0">
    <w:p w:rsidR="007B677F" w:rsidRDefault="007B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A72" w:rsidRDefault="00921A72" w:rsidP="00921A72">
    <w:pPr>
      <w:pStyle w:val="Footer"/>
      <w:jc w:val="right"/>
    </w:pPr>
    <w:r>
      <w:fldChar w:fldCharType="begin"/>
    </w:r>
    <w:r>
      <w:instrText xml:space="preserve"> TITLE  \* </w:instrText>
    </w:r>
    <w:r w:rsidR="0055111E">
      <w:instrText>CHAR</w:instrText>
    </w:r>
    <w:r>
      <w:instrText xml:space="preserve">FORMAT </w:instrText>
    </w:r>
    <w:r>
      <w:fldChar w:fldCharType="separate"/>
    </w:r>
    <w:r w:rsidR="00E74C41">
      <w:t>RL-88R (12-17)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32" w:rsidRDefault="004A4EB8">
    <w:pPr>
      <w:pStyle w:val="Footer"/>
      <w:jc w:val="right"/>
    </w:pPr>
    <w:r>
      <w:fldChar w:fldCharType="begin"/>
    </w:r>
    <w:r w:rsidR="00F72432">
      <w:instrText xml:space="preserve"> TITLE  \* </w:instrText>
    </w:r>
    <w:r w:rsidR="0055111E">
      <w:instrText>CHAR</w:instrText>
    </w:r>
    <w:r w:rsidR="00F72432">
      <w:instrText xml:space="preserve">FORMAT </w:instrText>
    </w:r>
    <w:r>
      <w:fldChar w:fldCharType="separate"/>
    </w:r>
    <w:r w:rsidR="00CA4222">
      <w:t>RL-88R (11-20</w:t>
    </w:r>
    <w:r w:rsidR="00E74C41">
      <w:t>)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7F" w:rsidRDefault="007B677F">
      <w:r>
        <w:separator/>
      </w:r>
    </w:p>
  </w:footnote>
  <w:footnote w:type="continuationSeparator" w:id="0">
    <w:p w:rsidR="007B677F" w:rsidRDefault="007B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32" w:rsidRDefault="00F72432">
    <w:pPr>
      <w:pStyle w:val="Header"/>
      <w:rPr>
        <w:rStyle w:val="PageNumber"/>
        <w:b/>
      </w:rPr>
    </w:pPr>
    <w:r>
      <w:rPr>
        <w:b/>
        <w:smallCaps/>
      </w:rPr>
      <w:t xml:space="preserve">United States Railroad Retirement Board    -   </w:t>
    </w:r>
    <w:r w:rsidR="004A4EB8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4A4EB8">
      <w:rPr>
        <w:rStyle w:val="PageNumber"/>
        <w:b/>
      </w:rPr>
      <w:fldChar w:fldCharType="separate"/>
    </w:r>
    <w:r w:rsidR="00FC3681">
      <w:rPr>
        <w:rStyle w:val="PageNumber"/>
        <w:b/>
        <w:noProof/>
      </w:rPr>
      <w:t>2</w:t>
    </w:r>
    <w:r w:rsidR="004A4EB8">
      <w:rPr>
        <w:rStyle w:val="PageNumber"/>
        <w:b/>
      </w:rPr>
      <w:fldChar w:fldCharType="end"/>
    </w:r>
  </w:p>
  <w:p w:rsidR="00F72432" w:rsidRDefault="00F72432">
    <w:pPr>
      <w:pStyle w:val="Header"/>
    </w:pPr>
    <w:r>
      <w:rPr>
        <w:b/>
        <w:smallCaps/>
      </w:rPr>
      <w:tab/>
    </w:r>
    <w:r>
      <w:rPr>
        <w:b/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C89"/>
    <w:multiLevelType w:val="hybridMultilevel"/>
    <w:tmpl w:val="5008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7BEC"/>
    <w:multiLevelType w:val="hybridMultilevel"/>
    <w:tmpl w:val="59E65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9789E"/>
    <w:multiLevelType w:val="hybridMultilevel"/>
    <w:tmpl w:val="1576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E464A"/>
    <w:multiLevelType w:val="hybridMultilevel"/>
    <w:tmpl w:val="B592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ddress1" w:val="Office of Programs/Policy &amp; Systems"/>
    <w:docVar w:name="vAddress2" w:val="844 North Rush Street"/>
    <w:docVar w:name="vAddress3" w:val="Chicago, IL 60611-1275"/>
    <w:docVar w:name="vDays" w:val="Weds. 9:00 AM to 12:00 PM - Closed Federal Holidays "/>
    <w:docVar w:name="vDocName" w:val="RL-0088R"/>
    <w:docVar w:name="vEmail" w:val="WWW.RRB.GOV"/>
    <w:docVar w:name="vFax" w:val=" "/>
    <w:docVar w:name="vHours" w:val="Office Hours: M-T-TH-F 9:00 AM to 3:30 PM "/>
    <w:docVar w:name="vOffAbrv" w:val="P&amp;S       "/>
    <w:docVar w:name="vOffCode" w:val="5000"/>
    <w:docVar w:name="vPhone" w:val="Toll-Free Number: 1-877-772-5772 "/>
    <w:docVar w:name="vPrefix" w:val=" "/>
    <w:docVar w:name="vPrivPhone" w:val="Phone Number:               1-312-751-4343 "/>
    <w:docVar w:name="vReports" w:val="Chicago, Illinois   --   5000                     April  2020"/>
    <w:docVar w:name="vSaveDocs" w:val="C:\Users\maciasa\Documents\5000\maciasa\2004"/>
    <w:docVar w:name="vTest" w:val="1"/>
    <w:docVar w:name="vTEXTDataFile" w:val="C:\Program Files (x86)\RRAILS\R4DataPath\RRAILS4_Prd\NoCustomerData.txt "/>
    <w:docVar w:name="vUserSave" w:val="maciasa"/>
  </w:docVars>
  <w:rsids>
    <w:rsidRoot w:val="00E74C41"/>
    <w:rsid w:val="00285E86"/>
    <w:rsid w:val="002E7A17"/>
    <w:rsid w:val="002F69BE"/>
    <w:rsid w:val="003A5122"/>
    <w:rsid w:val="00464C2B"/>
    <w:rsid w:val="004A4EB8"/>
    <w:rsid w:val="00511724"/>
    <w:rsid w:val="0055111E"/>
    <w:rsid w:val="00555FBC"/>
    <w:rsid w:val="00602918"/>
    <w:rsid w:val="00616178"/>
    <w:rsid w:val="00657C1D"/>
    <w:rsid w:val="006A0D22"/>
    <w:rsid w:val="006A0E37"/>
    <w:rsid w:val="006E78B1"/>
    <w:rsid w:val="00741C37"/>
    <w:rsid w:val="007955DB"/>
    <w:rsid w:val="007B677F"/>
    <w:rsid w:val="008743CD"/>
    <w:rsid w:val="008C2D39"/>
    <w:rsid w:val="00921A72"/>
    <w:rsid w:val="009743D1"/>
    <w:rsid w:val="009D12BD"/>
    <w:rsid w:val="009E1CEC"/>
    <w:rsid w:val="009F3203"/>
    <w:rsid w:val="00B76A89"/>
    <w:rsid w:val="00BB17E0"/>
    <w:rsid w:val="00C10849"/>
    <w:rsid w:val="00C66310"/>
    <w:rsid w:val="00C76EF6"/>
    <w:rsid w:val="00CA4222"/>
    <w:rsid w:val="00D13D93"/>
    <w:rsid w:val="00D15452"/>
    <w:rsid w:val="00DA2D7C"/>
    <w:rsid w:val="00E4756B"/>
    <w:rsid w:val="00E74C41"/>
    <w:rsid w:val="00F4028A"/>
    <w:rsid w:val="00F72432"/>
    <w:rsid w:val="00F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43377D75"/>
  <w15:chartTrackingRefBased/>
  <w15:docId w15:val="{B4063C9D-F6D1-4315-8C77-1269651D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D1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43D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743D1"/>
    <w:pPr>
      <w:tabs>
        <w:tab w:val="left" w:pos="5760"/>
      </w:tabs>
      <w:jc w:val="center"/>
      <w:outlineLvl w:val="0"/>
    </w:pPr>
    <w:rPr>
      <w:b/>
      <w:smallCaps/>
    </w:rPr>
  </w:style>
  <w:style w:type="paragraph" w:styleId="Subtitle">
    <w:name w:val="Subtitle"/>
    <w:basedOn w:val="Normal"/>
    <w:qFormat/>
    <w:rsid w:val="009743D1"/>
    <w:pPr>
      <w:tabs>
        <w:tab w:val="left" w:pos="5760"/>
      </w:tabs>
      <w:jc w:val="center"/>
    </w:pPr>
    <w:rPr>
      <w:b/>
      <w:smallCaps/>
      <w:sz w:val="24"/>
    </w:rPr>
  </w:style>
  <w:style w:type="paragraph" w:styleId="Footer">
    <w:name w:val="footer"/>
    <w:basedOn w:val="Normal"/>
    <w:rsid w:val="009743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43D1"/>
  </w:style>
  <w:style w:type="paragraph" w:styleId="ListParagraph">
    <w:name w:val="List Paragraph"/>
    <w:basedOn w:val="Normal"/>
    <w:uiPriority w:val="34"/>
    <w:qFormat/>
    <w:rsid w:val="00285E86"/>
    <w:pPr>
      <w:ind w:left="720"/>
    </w:pPr>
  </w:style>
  <w:style w:type="character" w:styleId="Hyperlink">
    <w:name w:val="Hyperlink"/>
    <w:uiPriority w:val="99"/>
    <w:unhideWhenUsed/>
    <w:rsid w:val="00BB17E0"/>
    <w:rPr>
      <w:color w:val="0000FF"/>
      <w:u w:val="single"/>
    </w:rPr>
  </w:style>
  <w:style w:type="character" w:customStyle="1" w:styleId="HeaderChar">
    <w:name w:val="Header Char"/>
    <w:link w:val="Header"/>
    <w:rsid w:val="0055111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RSC@RRB.GOV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RAILS\RLSPatterns\UseLetts\_RL-0088R__(12-17)HK_Cover_Letter_for_G-88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_RL-0088R__(12-17)HK_Cover_Letter_for_G-88R</Template>
  <TotalTime>1</TotalTime>
  <Pages>1</Pages>
  <Words>314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RL-88R (12-17)</vt:lpstr>
    </vt:vector>
  </TitlesOfParts>
  <Manager>Chicago, Illinois   --   5000                     April  2020</Manager>
  <Company>U.S. Railroad Retirement Board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RL-88R (12-17)</dc:title>
  <dc:subject/>
  <dc:creator>Macias, Saul</dc:creator>
  <cp:keywords/>
  <dc:description/>
  <cp:lastModifiedBy>Tucker, Kennisha</cp:lastModifiedBy>
  <cp:revision>2</cp:revision>
  <cp:lastPrinted>2000-03-20T20:49:00Z</cp:lastPrinted>
  <dcterms:created xsi:type="dcterms:W3CDTF">2020-11-23T15:27:00Z</dcterms:created>
  <dcterms:modified xsi:type="dcterms:W3CDTF">2020-11-23T15:27:00Z</dcterms:modified>
  <cp:category>12-17</cp:category>
</cp:coreProperties>
</file>