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A761C" w:rsidR="00F34DED" w:rsidP="008E0BB7" w:rsidRDefault="00F34DED" w14:paraId="741CE766" w14:textId="77777777">
      <w:pPr>
        <w:tabs>
          <w:tab w:val="center" w:pos="4680"/>
        </w:tabs>
        <w:jc w:val="center"/>
        <w:rPr>
          <w:sz w:val="22"/>
        </w:rPr>
      </w:pPr>
      <w:r w:rsidRPr="005A761C">
        <w:rPr>
          <w:b/>
          <w:bCs/>
          <w:sz w:val="22"/>
        </w:rPr>
        <w:t>Justification for No Material or Nonsubstantive Change to Currently-Approved Collection</w:t>
      </w:r>
    </w:p>
    <w:p w:rsidRPr="005A761C" w:rsidR="00F34DED" w:rsidP="00F34DED" w:rsidRDefault="00F34DED" w14:paraId="741CE767" w14:textId="77777777">
      <w:pPr>
        <w:rPr>
          <w:sz w:val="22"/>
        </w:rPr>
      </w:pPr>
    </w:p>
    <w:p w:rsidRPr="005A761C" w:rsidR="00F34DED" w:rsidP="00F34DED" w:rsidRDefault="00F34DED" w14:paraId="741CE768" w14:textId="77777777">
      <w:pPr>
        <w:rPr>
          <w:sz w:val="22"/>
        </w:rPr>
      </w:pPr>
      <w:r w:rsidRPr="005A761C">
        <w:rPr>
          <w:b/>
          <w:bCs/>
          <w:sz w:val="22"/>
        </w:rPr>
        <w:t>AGENCY:</w:t>
      </w:r>
      <w:r w:rsidRPr="005A761C">
        <w:rPr>
          <w:sz w:val="22"/>
        </w:rPr>
        <w:tab/>
        <w:t>Pension Benefit Guaranty Corporation (PBGC)</w:t>
      </w:r>
    </w:p>
    <w:p w:rsidRPr="005A761C" w:rsidR="00F34DED" w:rsidP="00F34DED" w:rsidRDefault="00F34DED" w14:paraId="741CE769" w14:textId="77777777">
      <w:pPr>
        <w:rPr>
          <w:sz w:val="22"/>
        </w:rPr>
      </w:pPr>
    </w:p>
    <w:p w:rsidRPr="005A761C" w:rsidR="00F34DED" w:rsidP="00F34DED" w:rsidRDefault="00F34DED" w14:paraId="741CE76A" w14:textId="4149FE12">
      <w:pPr>
        <w:tabs>
          <w:tab w:val="left" w:pos="-1440"/>
        </w:tabs>
        <w:ind w:left="1440" w:hanging="1440"/>
        <w:rPr>
          <w:sz w:val="22"/>
        </w:rPr>
      </w:pPr>
      <w:r w:rsidRPr="005A761C">
        <w:rPr>
          <w:b/>
          <w:bCs/>
          <w:sz w:val="22"/>
        </w:rPr>
        <w:t>TITLE:</w:t>
      </w:r>
      <w:r w:rsidRPr="005A761C">
        <w:rPr>
          <w:sz w:val="22"/>
        </w:rPr>
        <w:tab/>
      </w:r>
      <w:r w:rsidR="000A67B9">
        <w:rPr>
          <w:sz w:val="22"/>
        </w:rPr>
        <w:t>Locating and Paying Participants</w:t>
      </w:r>
    </w:p>
    <w:p w:rsidRPr="005A761C" w:rsidR="00F34DED" w:rsidP="00F34DED" w:rsidRDefault="00F34DED" w14:paraId="741CE76B" w14:textId="77777777">
      <w:pPr>
        <w:rPr>
          <w:sz w:val="22"/>
        </w:rPr>
      </w:pPr>
    </w:p>
    <w:p w:rsidRPr="005A761C" w:rsidR="00F34DED" w:rsidP="00F34DED" w:rsidRDefault="00F34DED" w14:paraId="741CE76C" w14:textId="45194A6B">
      <w:pPr>
        <w:rPr>
          <w:sz w:val="22"/>
        </w:rPr>
      </w:pPr>
      <w:r w:rsidRPr="005A761C">
        <w:rPr>
          <w:b/>
          <w:bCs/>
          <w:sz w:val="22"/>
        </w:rPr>
        <w:t>STATUS:</w:t>
      </w:r>
      <w:r w:rsidRPr="005A761C">
        <w:rPr>
          <w:sz w:val="22"/>
        </w:rPr>
        <w:tab/>
        <w:t>OMB control number 1212</w:t>
      </w:r>
      <w:r w:rsidRPr="005A761C">
        <w:rPr>
          <w:sz w:val="22"/>
        </w:rPr>
        <w:noBreakHyphen/>
        <w:t>00</w:t>
      </w:r>
      <w:r w:rsidR="000A67B9">
        <w:rPr>
          <w:sz w:val="22"/>
        </w:rPr>
        <w:t>55</w:t>
      </w:r>
      <w:r w:rsidRPr="005A761C">
        <w:rPr>
          <w:sz w:val="22"/>
        </w:rPr>
        <w:t xml:space="preserve">; expires </w:t>
      </w:r>
      <w:r w:rsidRPr="00F17270" w:rsidR="000A67B9">
        <w:rPr>
          <w:sz w:val="22"/>
        </w:rPr>
        <w:t>October 31</w:t>
      </w:r>
      <w:r w:rsidRPr="00F17270">
        <w:rPr>
          <w:sz w:val="22"/>
        </w:rPr>
        <w:t>, 20</w:t>
      </w:r>
      <w:r w:rsidRPr="00F17270" w:rsidR="00DC3DE2">
        <w:rPr>
          <w:sz w:val="22"/>
        </w:rPr>
        <w:t>21</w:t>
      </w:r>
    </w:p>
    <w:p w:rsidRPr="005A761C" w:rsidR="00F34DED" w:rsidP="00F34DED" w:rsidRDefault="00F34DED" w14:paraId="741CE76D" w14:textId="77777777">
      <w:pPr>
        <w:rPr>
          <w:sz w:val="22"/>
        </w:rPr>
      </w:pPr>
    </w:p>
    <w:p w:rsidRPr="005A761C" w:rsidR="00F34DED" w:rsidP="00F34DED" w:rsidRDefault="00F34DED" w14:paraId="741CE76E" w14:textId="00D6D7CC">
      <w:pPr>
        <w:tabs>
          <w:tab w:val="left" w:pos="-1440"/>
        </w:tabs>
        <w:ind w:left="1440" w:hanging="1440"/>
        <w:rPr>
          <w:sz w:val="22"/>
        </w:rPr>
      </w:pPr>
      <w:r w:rsidRPr="005A761C">
        <w:rPr>
          <w:b/>
          <w:bCs/>
          <w:sz w:val="22"/>
        </w:rPr>
        <w:t>CONTACT:</w:t>
      </w:r>
      <w:r w:rsidRPr="005A761C">
        <w:rPr>
          <w:sz w:val="22"/>
        </w:rPr>
        <w:tab/>
      </w:r>
      <w:r w:rsidR="00AC1606">
        <w:rPr>
          <w:sz w:val="22"/>
        </w:rPr>
        <w:t>Stephanie Cibinic</w:t>
      </w:r>
      <w:r w:rsidRPr="005A761C">
        <w:rPr>
          <w:sz w:val="22"/>
        </w:rPr>
        <w:t xml:space="preserve"> (202-</w:t>
      </w:r>
      <w:r w:rsidR="0076393C">
        <w:rPr>
          <w:sz w:val="22"/>
        </w:rPr>
        <w:t>229-</w:t>
      </w:r>
      <w:r w:rsidR="002F1FCF">
        <w:rPr>
          <w:sz w:val="22"/>
        </w:rPr>
        <w:t>6352</w:t>
      </w:r>
      <w:r w:rsidRPr="005A761C">
        <w:rPr>
          <w:sz w:val="22"/>
        </w:rPr>
        <w:t>)</w:t>
      </w:r>
    </w:p>
    <w:p w:rsidRPr="005A761C" w:rsidR="00F34DED" w:rsidP="00F34DED" w:rsidRDefault="00F34DED" w14:paraId="741CE76F" w14:textId="77777777">
      <w:pPr>
        <w:rPr>
          <w:sz w:val="22"/>
        </w:rPr>
      </w:pPr>
    </w:p>
    <w:p w:rsidRPr="005F578A" w:rsidR="00B15E8B" w:rsidP="7A8AEF63" w:rsidRDefault="00C67C2D" w14:paraId="53C1B518" w14:textId="5E5A5A0E">
      <w:pPr>
        <w:tabs>
          <w:tab w:val="left" w:pos="2745"/>
        </w:tabs>
        <w:rPr>
          <w:rFonts w:cs="Times New Roman"/>
          <w:sz w:val="22"/>
        </w:rPr>
      </w:pPr>
      <w:r w:rsidRPr="7A8AEF63">
        <w:rPr>
          <w:sz w:val="22"/>
        </w:rPr>
        <w:t xml:space="preserve">The Pension Benefit Guaranty Corporation (PBGC)’s </w:t>
      </w:r>
      <w:r w:rsidRPr="7A8AEF63" w:rsidR="0072452D">
        <w:rPr>
          <w:sz w:val="22"/>
        </w:rPr>
        <w:t>ICR</w:t>
      </w:r>
      <w:r w:rsidRPr="7A8AEF63" w:rsidR="000A67B9">
        <w:rPr>
          <w:sz w:val="22"/>
        </w:rPr>
        <w:t xml:space="preserve"> </w:t>
      </w:r>
      <w:r w:rsidRPr="7A8AEF63">
        <w:rPr>
          <w:sz w:val="22"/>
        </w:rPr>
        <w:t xml:space="preserve">on Locating and Paying Participants </w:t>
      </w:r>
      <w:r w:rsidRPr="7A8AEF63" w:rsidR="00F17270">
        <w:rPr>
          <w:sz w:val="22"/>
        </w:rPr>
        <w:t>enables PBGC to</w:t>
      </w:r>
      <w:r w:rsidRPr="7A8AEF63" w:rsidR="000A67B9">
        <w:rPr>
          <w:sz w:val="22"/>
        </w:rPr>
        <w:t xml:space="preserve"> pay</w:t>
      </w:r>
      <w:r w:rsidRPr="7A8AEF63" w:rsidR="00F17270">
        <w:rPr>
          <w:sz w:val="22"/>
        </w:rPr>
        <w:t xml:space="preserve"> participants’ benefits</w:t>
      </w:r>
      <w:r w:rsidRPr="7A8AEF63" w:rsidR="00B15E8B">
        <w:rPr>
          <w:sz w:val="22"/>
        </w:rPr>
        <w:t xml:space="preserve"> under title IV of the Employee Retirement Income Security Act of 1974 (ERISA).</w:t>
      </w:r>
      <w:r w:rsidRPr="7A8AEF63" w:rsidR="00446795">
        <w:rPr>
          <w:sz w:val="22"/>
        </w:rPr>
        <w:t xml:space="preserve"> </w:t>
      </w:r>
      <w:r w:rsidRPr="7A8AEF63">
        <w:rPr>
          <w:sz w:val="22"/>
        </w:rPr>
        <w:t xml:space="preserve"> PBGC is revising instructions for one of its forms (Form 700</w:t>
      </w:r>
      <w:r w:rsidRPr="7A8AEF63" w:rsidR="00B2418B">
        <w:rPr>
          <w:sz w:val="22"/>
        </w:rPr>
        <w:t xml:space="preserve">, </w:t>
      </w:r>
      <w:r w:rsidRPr="7A8AEF63" w:rsidR="00B2418B">
        <w:rPr>
          <w:rFonts w:cs="Times New Roman"/>
          <w:sz w:val="22"/>
        </w:rPr>
        <w:t>Participant Application for Benefits</w:t>
      </w:r>
      <w:r w:rsidRPr="7A8AEF63">
        <w:rPr>
          <w:sz w:val="22"/>
        </w:rPr>
        <w:t xml:space="preserve">) in this ICR.  </w:t>
      </w:r>
      <w:r w:rsidRPr="7A8AEF63">
        <w:rPr>
          <w:rFonts w:cs="Times New Roman"/>
          <w:sz w:val="22"/>
        </w:rPr>
        <w:t>Th</w:t>
      </w:r>
      <w:r w:rsidRPr="7A8AEF63" w:rsidR="261D342E">
        <w:rPr>
          <w:rFonts w:cs="Times New Roman"/>
          <w:sz w:val="22"/>
        </w:rPr>
        <w:t>ese revisions are nonsubstantive and there is</w:t>
      </w:r>
      <w:r w:rsidRPr="7A8AEF63">
        <w:rPr>
          <w:rFonts w:cs="Times New Roman"/>
          <w:sz w:val="22"/>
        </w:rPr>
        <w:t xml:space="preserve"> no change in the information collected.</w:t>
      </w:r>
      <w:r w:rsidRPr="7A8AEF63">
        <w:rPr>
          <w:sz w:val="22"/>
        </w:rPr>
        <w:t xml:space="preserve">  </w:t>
      </w:r>
    </w:p>
    <w:p w:rsidR="00272FA3" w:rsidP="001764B0" w:rsidRDefault="00272FA3" w14:paraId="700239D8" w14:textId="2072188B">
      <w:pPr>
        <w:rPr>
          <w:sz w:val="22"/>
        </w:rPr>
      </w:pPr>
    </w:p>
    <w:p w:rsidRPr="00941091" w:rsidR="00941091" w:rsidP="7A8AEF63" w:rsidRDefault="00B2418B" w14:paraId="40B308A3" w14:textId="1536B308">
      <w:pPr>
        <w:tabs>
          <w:tab w:val="left" w:pos="360"/>
        </w:tabs>
        <w:spacing w:after="120"/>
        <w:rPr>
          <w:rFonts w:cs="Times New Roman"/>
          <w:sz w:val="22"/>
        </w:rPr>
      </w:pPr>
      <w:r w:rsidRPr="7A8AEF63">
        <w:rPr>
          <w:rFonts w:cs="Times New Roman"/>
          <w:sz w:val="22"/>
        </w:rPr>
        <w:t>PBGC</w:t>
      </w:r>
      <w:r w:rsidRPr="7A8AEF63" w:rsidR="00446795">
        <w:rPr>
          <w:rFonts w:cs="Times New Roman"/>
          <w:sz w:val="22"/>
        </w:rPr>
        <w:t xml:space="preserve"> is </w:t>
      </w:r>
      <w:r w:rsidRPr="7A8AEF63" w:rsidR="007A5851">
        <w:rPr>
          <w:rFonts w:cs="Times New Roman"/>
          <w:sz w:val="22"/>
        </w:rPr>
        <w:t xml:space="preserve">including additional explanation </w:t>
      </w:r>
      <w:r w:rsidRPr="7A8AEF63" w:rsidR="001764B0">
        <w:rPr>
          <w:rFonts w:cs="Times New Roman"/>
          <w:sz w:val="22"/>
        </w:rPr>
        <w:t xml:space="preserve">to help individuals </w:t>
      </w:r>
      <w:r w:rsidR="00777AE0">
        <w:rPr>
          <w:rFonts w:cs="Times New Roman"/>
          <w:sz w:val="22"/>
        </w:rPr>
        <w:t xml:space="preserve">timely </w:t>
      </w:r>
      <w:r w:rsidRPr="7A8AEF63" w:rsidR="001764B0">
        <w:rPr>
          <w:rFonts w:cs="Times New Roman"/>
          <w:sz w:val="22"/>
        </w:rPr>
        <w:t xml:space="preserve">complete the Form 700 </w:t>
      </w:r>
      <w:r w:rsidRPr="7A8AEF63" w:rsidR="001764B0">
        <w:rPr>
          <w:rFonts w:eastAsia="Times New Roman" w:cs="Times New Roman"/>
          <w:sz w:val="22"/>
        </w:rPr>
        <w:t xml:space="preserve">because we have found that participants </w:t>
      </w:r>
      <w:r w:rsidRPr="7A8AEF63" w:rsidR="0063426A">
        <w:rPr>
          <w:rFonts w:eastAsia="Times New Roman" w:cs="Times New Roman"/>
          <w:sz w:val="22"/>
        </w:rPr>
        <w:t>may</w:t>
      </w:r>
      <w:r w:rsidRPr="7A8AEF63" w:rsidR="001764B0">
        <w:rPr>
          <w:rFonts w:eastAsia="Times New Roman" w:cs="Times New Roman"/>
          <w:sz w:val="22"/>
        </w:rPr>
        <w:t xml:space="preserve"> not complete their benefit application </w:t>
      </w:r>
      <w:r w:rsidR="000971FA">
        <w:rPr>
          <w:rFonts w:eastAsia="Times New Roman" w:cs="Times New Roman"/>
          <w:sz w:val="22"/>
        </w:rPr>
        <w:t xml:space="preserve">properly </w:t>
      </w:r>
      <w:r w:rsidRPr="7A8AEF63" w:rsidR="001764B0">
        <w:rPr>
          <w:rFonts w:eastAsia="Times New Roman" w:cs="Times New Roman"/>
          <w:sz w:val="22"/>
        </w:rPr>
        <w:t xml:space="preserve">or </w:t>
      </w:r>
      <w:r w:rsidR="00E04363">
        <w:rPr>
          <w:rFonts w:eastAsia="Times New Roman" w:cs="Times New Roman"/>
          <w:sz w:val="22"/>
        </w:rPr>
        <w:t xml:space="preserve">may make changes </w:t>
      </w:r>
      <w:r w:rsidRPr="7A8AEF63" w:rsidR="001764B0">
        <w:rPr>
          <w:rFonts w:eastAsia="Times New Roman" w:cs="Times New Roman"/>
          <w:sz w:val="22"/>
        </w:rPr>
        <w:t xml:space="preserve">to their initially </w:t>
      </w:r>
      <w:r w:rsidR="00744255">
        <w:rPr>
          <w:rFonts w:eastAsia="Times New Roman" w:cs="Times New Roman"/>
          <w:sz w:val="22"/>
        </w:rPr>
        <w:t xml:space="preserve">requested </w:t>
      </w:r>
      <w:r w:rsidRPr="7A8AEF63" w:rsidR="001764B0">
        <w:rPr>
          <w:rFonts w:eastAsia="Times New Roman" w:cs="Times New Roman"/>
          <w:sz w:val="22"/>
        </w:rPr>
        <w:t>benefits start date or beneficiary.  When that happens, it can require new calculations from PBGC or even a new application from the participant.  The</w:t>
      </w:r>
      <w:r w:rsidRPr="7A8AEF63" w:rsidR="00A35291">
        <w:rPr>
          <w:rFonts w:eastAsia="Times New Roman" w:cs="Times New Roman"/>
          <w:sz w:val="22"/>
        </w:rPr>
        <w:t>se</w:t>
      </w:r>
      <w:r w:rsidRPr="7A8AEF63" w:rsidR="001764B0">
        <w:rPr>
          <w:rFonts w:eastAsia="Times New Roman" w:cs="Times New Roman"/>
          <w:sz w:val="22"/>
        </w:rPr>
        <w:t xml:space="preserve"> additional steps can delay </w:t>
      </w:r>
      <w:r w:rsidRPr="7A8AEF63" w:rsidR="003964F7">
        <w:rPr>
          <w:rFonts w:eastAsia="Times New Roman" w:cs="Times New Roman"/>
          <w:sz w:val="22"/>
        </w:rPr>
        <w:t xml:space="preserve">a participant’s </w:t>
      </w:r>
      <w:r w:rsidRPr="7A8AEF63" w:rsidR="001764B0">
        <w:rPr>
          <w:rFonts w:eastAsia="Times New Roman" w:cs="Times New Roman"/>
          <w:sz w:val="22"/>
        </w:rPr>
        <w:t>first payment</w:t>
      </w:r>
      <w:r w:rsidRPr="7A8AEF63" w:rsidR="00091B01">
        <w:rPr>
          <w:rFonts w:eastAsia="Times New Roman" w:cs="Times New Roman"/>
          <w:sz w:val="22"/>
        </w:rPr>
        <w:t xml:space="preserve"> of their retirement benefit</w:t>
      </w:r>
      <w:r w:rsidRPr="7A8AEF63" w:rsidR="001764B0">
        <w:rPr>
          <w:rFonts w:eastAsia="Times New Roman" w:cs="Times New Roman"/>
          <w:sz w:val="22"/>
        </w:rPr>
        <w:t>.</w:t>
      </w:r>
      <w:r w:rsidRPr="7A8AEF63" w:rsidR="00091B01">
        <w:rPr>
          <w:rFonts w:eastAsia="Times New Roman" w:cs="Times New Roman"/>
          <w:sz w:val="22"/>
        </w:rPr>
        <w:t xml:space="preserve">  </w:t>
      </w:r>
      <w:r w:rsidRPr="7A8AEF63" w:rsidR="001764B0">
        <w:rPr>
          <w:rFonts w:eastAsia="Times New Roman" w:cs="Times New Roman"/>
          <w:sz w:val="22"/>
        </w:rPr>
        <w:t xml:space="preserve">PBGC </w:t>
      </w:r>
      <w:r w:rsidRPr="7A8AEF63" w:rsidR="00446795">
        <w:rPr>
          <w:rFonts w:eastAsia="Times New Roman" w:cs="Times New Roman"/>
          <w:sz w:val="22"/>
        </w:rPr>
        <w:t xml:space="preserve">is </w:t>
      </w:r>
      <w:r w:rsidRPr="7A8AEF63" w:rsidR="00F55882">
        <w:rPr>
          <w:rFonts w:eastAsia="Times New Roman" w:cs="Times New Roman"/>
          <w:sz w:val="22"/>
        </w:rPr>
        <w:t xml:space="preserve">providing </w:t>
      </w:r>
      <w:r w:rsidRPr="7A8AEF63" w:rsidR="00A62397">
        <w:rPr>
          <w:rFonts w:eastAsia="Times New Roman" w:cs="Times New Roman"/>
          <w:sz w:val="22"/>
        </w:rPr>
        <w:t>clarifying</w:t>
      </w:r>
      <w:r w:rsidRPr="7A8AEF63" w:rsidR="001764B0">
        <w:rPr>
          <w:rFonts w:eastAsia="Times New Roman" w:cs="Times New Roman"/>
          <w:sz w:val="22"/>
        </w:rPr>
        <w:t xml:space="preserve"> </w:t>
      </w:r>
      <w:r w:rsidRPr="7A8AEF63" w:rsidR="00091B01">
        <w:rPr>
          <w:rFonts w:eastAsia="Times New Roman" w:cs="Times New Roman"/>
          <w:sz w:val="22"/>
        </w:rPr>
        <w:t>instruction</w:t>
      </w:r>
      <w:r w:rsidRPr="7A8AEF63" w:rsidR="00DA422C">
        <w:rPr>
          <w:rFonts w:eastAsia="Times New Roman" w:cs="Times New Roman"/>
          <w:sz w:val="22"/>
        </w:rPr>
        <w:t xml:space="preserve">s </w:t>
      </w:r>
      <w:r w:rsidRPr="7A8AEF63" w:rsidR="001764B0">
        <w:rPr>
          <w:rFonts w:eastAsia="Times New Roman" w:cs="Times New Roman"/>
          <w:sz w:val="22"/>
        </w:rPr>
        <w:t>to</w:t>
      </w:r>
      <w:r w:rsidRPr="7A8AEF63" w:rsidR="009B7C43">
        <w:rPr>
          <w:rFonts w:eastAsia="Times New Roman" w:cs="Times New Roman"/>
          <w:sz w:val="22"/>
        </w:rPr>
        <w:t xml:space="preserve"> help participants</w:t>
      </w:r>
      <w:r w:rsidRPr="7A8AEF63" w:rsidR="001764B0">
        <w:rPr>
          <w:rFonts w:eastAsia="Times New Roman" w:cs="Times New Roman"/>
          <w:sz w:val="22"/>
        </w:rPr>
        <w:t xml:space="preserve"> avoid common situations that may impact thei</w:t>
      </w:r>
      <w:r w:rsidRPr="7A8AEF63" w:rsidR="009B7C43">
        <w:rPr>
          <w:rFonts w:eastAsia="Times New Roman" w:cs="Times New Roman"/>
          <w:sz w:val="22"/>
        </w:rPr>
        <w:t xml:space="preserve">r </w:t>
      </w:r>
      <w:r w:rsidRPr="7A8AEF63" w:rsidR="00F03599">
        <w:rPr>
          <w:rFonts w:eastAsia="Times New Roman" w:cs="Times New Roman"/>
          <w:sz w:val="22"/>
        </w:rPr>
        <w:t>retirement status and benefit payments.</w:t>
      </w:r>
    </w:p>
    <w:p w:rsidRPr="00941091" w:rsidR="00941091" w:rsidP="7A8AEF63" w:rsidRDefault="00941091" w14:paraId="0110F3DF" w14:textId="5B3D12F9">
      <w:pPr>
        <w:tabs>
          <w:tab w:val="left" w:pos="360"/>
        </w:tabs>
        <w:spacing w:after="120"/>
        <w:rPr>
          <w:rFonts w:cs="Times New Roman"/>
          <w:sz w:val="22"/>
        </w:rPr>
      </w:pPr>
      <w:r w:rsidRPr="7A8AEF63">
        <w:rPr>
          <w:rFonts w:cs="Times New Roman"/>
          <w:sz w:val="22"/>
        </w:rPr>
        <w:t xml:space="preserve">The </w:t>
      </w:r>
      <w:r w:rsidRPr="7A8AEF63" w:rsidR="001764B0">
        <w:rPr>
          <w:rFonts w:cs="Times New Roman"/>
          <w:sz w:val="22"/>
        </w:rPr>
        <w:t>cover page that includes the additional instruction has been</w:t>
      </w:r>
      <w:r w:rsidRPr="7A8AEF63">
        <w:rPr>
          <w:rFonts w:cs="Times New Roman"/>
          <w:sz w:val="22"/>
        </w:rPr>
        <w:t xml:space="preserve"> submitted with this request</w:t>
      </w:r>
      <w:r w:rsidR="00AF3B1F">
        <w:rPr>
          <w:rFonts w:cs="Times New Roman"/>
          <w:sz w:val="22"/>
        </w:rPr>
        <w:t xml:space="preserve"> (Form 700 Cover 11-16-20)</w:t>
      </w:r>
      <w:r w:rsidRPr="7A8AEF63">
        <w:rPr>
          <w:rFonts w:cs="Times New Roman"/>
          <w:sz w:val="22"/>
        </w:rPr>
        <w:t>.</w:t>
      </w:r>
    </w:p>
    <w:sectPr w:rsidRPr="00941091" w:rsidR="00941091" w:rsidSect="00192A8E">
      <w:footerReference w:type="defaul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1F4A1B" w14:textId="77777777" w:rsidR="006D07B9" w:rsidRDefault="006D07B9" w:rsidP="00192A8E">
      <w:r>
        <w:separator/>
      </w:r>
    </w:p>
  </w:endnote>
  <w:endnote w:type="continuationSeparator" w:id="0">
    <w:p w14:paraId="647363AF" w14:textId="77777777" w:rsidR="006D07B9" w:rsidRDefault="006D07B9" w:rsidP="00192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DD04E" w14:textId="28CE135A" w:rsidR="00192A8E" w:rsidRDefault="00192A8E">
    <w:pPr>
      <w:pStyle w:val="Footer"/>
      <w:jc w:val="center"/>
    </w:pPr>
  </w:p>
  <w:p w14:paraId="651A5CCF" w14:textId="77777777" w:rsidR="00192A8E" w:rsidRDefault="00192A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8835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D98527" w14:textId="5FD1A85A" w:rsidR="00192A8E" w:rsidRDefault="00192A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62C983" w14:textId="77777777" w:rsidR="00192A8E" w:rsidRDefault="00192A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C187D" w14:textId="77777777" w:rsidR="006D07B9" w:rsidRDefault="006D07B9" w:rsidP="00192A8E">
      <w:r>
        <w:separator/>
      </w:r>
    </w:p>
  </w:footnote>
  <w:footnote w:type="continuationSeparator" w:id="0">
    <w:p w14:paraId="66504714" w14:textId="77777777" w:rsidR="006D07B9" w:rsidRDefault="006D07B9" w:rsidP="00192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8A7210"/>
    <w:multiLevelType w:val="hybridMultilevel"/>
    <w:tmpl w:val="802C7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D6809"/>
    <w:multiLevelType w:val="hybridMultilevel"/>
    <w:tmpl w:val="10A28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FE"/>
    <w:rsid w:val="0000644C"/>
    <w:rsid w:val="00014968"/>
    <w:rsid w:val="000473BC"/>
    <w:rsid w:val="000814AD"/>
    <w:rsid w:val="000851AA"/>
    <w:rsid w:val="00091B01"/>
    <w:rsid w:val="000971FA"/>
    <w:rsid w:val="000A67B9"/>
    <w:rsid w:val="000B4365"/>
    <w:rsid w:val="000D1318"/>
    <w:rsid w:val="000D348F"/>
    <w:rsid w:val="000D761D"/>
    <w:rsid w:val="000F5DE9"/>
    <w:rsid w:val="000F5EE0"/>
    <w:rsid w:val="00106C17"/>
    <w:rsid w:val="00114DA6"/>
    <w:rsid w:val="00150136"/>
    <w:rsid w:val="001624B9"/>
    <w:rsid w:val="001764B0"/>
    <w:rsid w:val="00186539"/>
    <w:rsid w:val="00192A8E"/>
    <w:rsid w:val="001A2E44"/>
    <w:rsid w:val="001B15C8"/>
    <w:rsid w:val="001C218D"/>
    <w:rsid w:val="001C65E5"/>
    <w:rsid w:val="001C7A79"/>
    <w:rsid w:val="001E33D1"/>
    <w:rsid w:val="002008D1"/>
    <w:rsid w:val="002139B3"/>
    <w:rsid w:val="00237C3C"/>
    <w:rsid w:val="00243152"/>
    <w:rsid w:val="00272FA3"/>
    <w:rsid w:val="00273EAF"/>
    <w:rsid w:val="00274004"/>
    <w:rsid w:val="00283A88"/>
    <w:rsid w:val="00295253"/>
    <w:rsid w:val="002B0CE1"/>
    <w:rsid w:val="002E0CA0"/>
    <w:rsid w:val="002E1AA6"/>
    <w:rsid w:val="002F1FCF"/>
    <w:rsid w:val="00305E7E"/>
    <w:rsid w:val="003223EA"/>
    <w:rsid w:val="0033116A"/>
    <w:rsid w:val="00346063"/>
    <w:rsid w:val="003567BA"/>
    <w:rsid w:val="00365209"/>
    <w:rsid w:val="003740F3"/>
    <w:rsid w:val="00386A55"/>
    <w:rsid w:val="003964F7"/>
    <w:rsid w:val="003B63DB"/>
    <w:rsid w:val="003D7AC1"/>
    <w:rsid w:val="003E7F97"/>
    <w:rsid w:val="003F10D4"/>
    <w:rsid w:val="003F440F"/>
    <w:rsid w:val="00402F2D"/>
    <w:rsid w:val="00412E43"/>
    <w:rsid w:val="00416D37"/>
    <w:rsid w:val="00422D40"/>
    <w:rsid w:val="00446795"/>
    <w:rsid w:val="004604BD"/>
    <w:rsid w:val="00483C20"/>
    <w:rsid w:val="0049601C"/>
    <w:rsid w:val="004B16B8"/>
    <w:rsid w:val="004B25CD"/>
    <w:rsid w:val="004C7006"/>
    <w:rsid w:val="004C7116"/>
    <w:rsid w:val="004E0277"/>
    <w:rsid w:val="004F2604"/>
    <w:rsid w:val="00505BC5"/>
    <w:rsid w:val="0054088F"/>
    <w:rsid w:val="005562EB"/>
    <w:rsid w:val="005730B3"/>
    <w:rsid w:val="00583F35"/>
    <w:rsid w:val="005A761C"/>
    <w:rsid w:val="005B1CF9"/>
    <w:rsid w:val="005B21DD"/>
    <w:rsid w:val="005E0F4F"/>
    <w:rsid w:val="005E2E26"/>
    <w:rsid w:val="005F578A"/>
    <w:rsid w:val="006046A2"/>
    <w:rsid w:val="00613401"/>
    <w:rsid w:val="0063426A"/>
    <w:rsid w:val="0066342E"/>
    <w:rsid w:val="006677BF"/>
    <w:rsid w:val="006D07B9"/>
    <w:rsid w:val="006E2AAF"/>
    <w:rsid w:val="00704667"/>
    <w:rsid w:val="007209FC"/>
    <w:rsid w:val="0072452D"/>
    <w:rsid w:val="00744255"/>
    <w:rsid w:val="00746C38"/>
    <w:rsid w:val="00757449"/>
    <w:rsid w:val="0076393C"/>
    <w:rsid w:val="00764966"/>
    <w:rsid w:val="00777AE0"/>
    <w:rsid w:val="007A4254"/>
    <w:rsid w:val="007A5851"/>
    <w:rsid w:val="007C49BF"/>
    <w:rsid w:val="007E2D43"/>
    <w:rsid w:val="007F083A"/>
    <w:rsid w:val="0080150B"/>
    <w:rsid w:val="008200EC"/>
    <w:rsid w:val="00863E38"/>
    <w:rsid w:val="00895B9E"/>
    <w:rsid w:val="008E0BB7"/>
    <w:rsid w:val="00915E03"/>
    <w:rsid w:val="009313C2"/>
    <w:rsid w:val="00932F9F"/>
    <w:rsid w:val="00933110"/>
    <w:rsid w:val="00941091"/>
    <w:rsid w:val="00961053"/>
    <w:rsid w:val="00961934"/>
    <w:rsid w:val="0096265C"/>
    <w:rsid w:val="009637D1"/>
    <w:rsid w:val="009704A0"/>
    <w:rsid w:val="00974129"/>
    <w:rsid w:val="009764DD"/>
    <w:rsid w:val="00984710"/>
    <w:rsid w:val="00996655"/>
    <w:rsid w:val="009B7C43"/>
    <w:rsid w:val="009E1BE6"/>
    <w:rsid w:val="00A00FBA"/>
    <w:rsid w:val="00A10C60"/>
    <w:rsid w:val="00A35291"/>
    <w:rsid w:val="00A573A3"/>
    <w:rsid w:val="00A62397"/>
    <w:rsid w:val="00A91A5F"/>
    <w:rsid w:val="00AA731E"/>
    <w:rsid w:val="00AB3C1B"/>
    <w:rsid w:val="00AC1606"/>
    <w:rsid w:val="00AF3B1F"/>
    <w:rsid w:val="00B002FE"/>
    <w:rsid w:val="00B00DE1"/>
    <w:rsid w:val="00B15E8B"/>
    <w:rsid w:val="00B2418B"/>
    <w:rsid w:val="00B42019"/>
    <w:rsid w:val="00B540AE"/>
    <w:rsid w:val="00B650CD"/>
    <w:rsid w:val="00B73081"/>
    <w:rsid w:val="00B80E70"/>
    <w:rsid w:val="00B918FE"/>
    <w:rsid w:val="00B96A39"/>
    <w:rsid w:val="00BC3FDA"/>
    <w:rsid w:val="00BD1603"/>
    <w:rsid w:val="00C13975"/>
    <w:rsid w:val="00C36F6A"/>
    <w:rsid w:val="00C5164C"/>
    <w:rsid w:val="00C602CC"/>
    <w:rsid w:val="00C67C2D"/>
    <w:rsid w:val="00C861EB"/>
    <w:rsid w:val="00C875F2"/>
    <w:rsid w:val="00CA71D7"/>
    <w:rsid w:val="00CD7372"/>
    <w:rsid w:val="00CF04B9"/>
    <w:rsid w:val="00D31452"/>
    <w:rsid w:val="00D5439E"/>
    <w:rsid w:val="00D90575"/>
    <w:rsid w:val="00D919D7"/>
    <w:rsid w:val="00D97846"/>
    <w:rsid w:val="00DA422C"/>
    <w:rsid w:val="00DA43D5"/>
    <w:rsid w:val="00DB369B"/>
    <w:rsid w:val="00DC3DE2"/>
    <w:rsid w:val="00DC48A4"/>
    <w:rsid w:val="00DD2F8F"/>
    <w:rsid w:val="00DE76FE"/>
    <w:rsid w:val="00E03482"/>
    <w:rsid w:val="00E04363"/>
    <w:rsid w:val="00E257AA"/>
    <w:rsid w:val="00E27396"/>
    <w:rsid w:val="00E8239B"/>
    <w:rsid w:val="00E91F26"/>
    <w:rsid w:val="00EB10D2"/>
    <w:rsid w:val="00F03599"/>
    <w:rsid w:val="00F17270"/>
    <w:rsid w:val="00F20D84"/>
    <w:rsid w:val="00F26103"/>
    <w:rsid w:val="00F3138D"/>
    <w:rsid w:val="00F34DED"/>
    <w:rsid w:val="00F440C9"/>
    <w:rsid w:val="00F55882"/>
    <w:rsid w:val="00F844F0"/>
    <w:rsid w:val="00FB31C0"/>
    <w:rsid w:val="00FB7C9A"/>
    <w:rsid w:val="00FD6F94"/>
    <w:rsid w:val="00FF6516"/>
    <w:rsid w:val="09F905C0"/>
    <w:rsid w:val="12A4D000"/>
    <w:rsid w:val="261D342E"/>
    <w:rsid w:val="33DE897C"/>
    <w:rsid w:val="50D2E624"/>
    <w:rsid w:val="6B79C963"/>
    <w:rsid w:val="7A8AEF63"/>
    <w:rsid w:val="7EB0D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CE766"/>
  <w15:chartTrackingRefBased/>
  <w15:docId w15:val="{30B7F4F1-C9C7-4664-BCC6-32744D2D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9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2A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A8E"/>
  </w:style>
  <w:style w:type="paragraph" w:styleId="Footer">
    <w:name w:val="footer"/>
    <w:basedOn w:val="Normal"/>
    <w:link w:val="FooterChar"/>
    <w:uiPriority w:val="99"/>
    <w:unhideWhenUsed/>
    <w:rsid w:val="00192A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5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GC Document" ma:contentTypeID="0x010100E09C6A4FD85CD94DB99934580C23925719009E795238C0C6B148A3B44436766A1E14" ma:contentTypeVersion="8" ma:contentTypeDescription="Documents with Controlled Unclassified Information (CUI) flag and markings." ma:contentTypeScope="" ma:versionID="a0a9c15deb285e5d4233ed8acedf8143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d3aaf95a8d63c44d08f3a0e8a6b6068e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CUIFalsePositive" minOccurs="0"/>
                <xsd:element ref="ns2:CUIReviewer" minOccurs="0"/>
                <xsd:element ref="ns2:CUIReviewTimestamp" minOccurs="0"/>
                <xsd:element ref="ns2:CUIReviewedBy" minOccurs="0"/>
                <xsd:element ref="ns2:MoveField" minOccurs="0"/>
                <xsd:element ref="ns2:RecordNotification" minOccurs="0"/>
                <xsd:element ref="ns2:WorkingCopyURL" minOccurs="0"/>
                <xsd:element ref="ns2:o7599312a26a4e37b002e8191aab0e29" minOccurs="0"/>
                <xsd:element ref="ns2:TaxCatchAll" minOccurs="0"/>
                <xsd:element ref="ns2:TaxCatchAllLabel" minOccurs="0"/>
                <xsd:element ref="ns2:All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Privacy"/>
                    <xsd:enumeration value="Procurement and Acquisition*"/>
                    <xsd:enumeration value="Tax*"/>
                  </xsd:restriction>
                </xsd:simpleType>
              </xsd:element>
            </xsd:sequence>
          </xsd:extension>
        </xsd:complexContent>
      </xsd:complexType>
    </xsd:element>
    <xsd:element name="CUIFalsePositive" ma:index="10" nillable="true" ma:displayName="CUIFalsePositive" ma:default="Unreviewed" ma:hidden="true" ma:internalName="CUIFalsePositive" ma:readOnly="false">
      <xsd:simpleType>
        <xsd:restriction base="dms:Text">
          <xsd:maxLength value="255"/>
        </xsd:restriction>
      </xsd:simpleType>
    </xsd:element>
    <xsd:element name="CUIReviewer" ma:index="11" nillable="true" ma:displayName="CUIReviewer" ma:description="DEPRECATED. Use the CUIReviewedBy field instead" ma:hidden="true" ma:list="UserInfo" ma:SharePointGroup="0" ma:internalName="CUIReview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IReviewTimestamp" ma:index="12" nillable="true" ma:displayName="CUIReviewTimestamp" ma:hidden="true" ma:internalName="CUIReviewTimestamp" ma:readOnly="false">
      <xsd:simpleType>
        <xsd:restriction base="dms:Text">
          <xsd:maxLength value="255"/>
        </xsd:restriction>
      </xsd:simpleType>
    </xsd:element>
    <xsd:element name="CUIReviewedBy" ma:index="13" nillable="true" ma:displayName="CUIReviewedBy" ma:hidden="true" ma:internalName="CUIReviewedBy" ma:readOnly="false">
      <xsd:simpleType>
        <xsd:restriction base="dms:Text">
          <xsd:maxLength value="255"/>
        </xsd:restriction>
      </xsd:simpleType>
    </xsd:element>
    <xsd:element name="MoveField" ma:index="14" nillable="true" ma:displayName="MoveField" ma:default="0" ma:hidden="true" ma:internalName="MoveField" ma:readOnly="false">
      <xsd:simpleType>
        <xsd:restriction base="dms:Text">
          <xsd:maxLength value="2"/>
        </xsd:restriction>
      </xsd:simpleType>
    </xsd:element>
    <xsd:element name="RecordNotification" ma:index="15" nillable="true" ma:displayName="RecordNotification" ma:hidden="true" ma:internalName="RecordNotification" ma:readOnly="false">
      <xsd:simpleType>
        <xsd:restriction base="dms:Text">
          <xsd:maxLength value="255"/>
        </xsd:restriction>
      </xsd:simpleType>
    </xsd:element>
    <xsd:element name="WorkingCopyURL" ma:index="16" nillable="true" ma:displayName="WorkingCopyURL" ma:hidden="true" ma:internalName="WorkingCopyURL" ma:readOnly="false">
      <xsd:simpleType>
        <xsd:restriction base="dms:Note"/>
      </xsd:simpleType>
    </xsd:element>
    <xsd:element name="o7599312a26a4e37b002e8191aab0e29" ma:index="17" nillable="true" ma:taxonomy="true" ma:internalName="o7599312a26a4e37b002e8191aab0e29" ma:taxonomyFieldName="OGC_x0020_Document_x0020_Status" ma:displayName="Document Status" ma:default="6;#Draft|4e9a4bc7-9032-4d66-87ab-b16dbcbcd63b" ma:fieldId="{87599312-a26a-4e37-b002-e8191aab0e29}" ma:sspId="b04b9a93-b54f-4549-9b70-040003075d6a" ma:termSetId="7a876c95-03e1-4508-9a3d-932ce338d8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64829790-4437-408e-b892-8b5bccf5edbd}" ma:internalName="TaxCatchAll" ma:showField="CatchAllData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64829790-4437-408e-b892-8b5bccf5edbd}" ma:internalName="TaxCatchAllLabel" ma:readOnly="true" ma:showField="CatchAllDataLabel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lMetadata" ma:index="21" nillable="true" ma:displayName="AllMetadata" ma:hidden="true" ma:internalName="AllMetadat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04b9a93-b54f-4549-9b70-040003075d6a" ContentTypeId="0x010100E09C6A4FD85CD94DB99934580C2392571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lMetadata xmlns="42a8a83a-5e27-410c-a1fc-7c5ac4e503f4" xsi:nil="true"/>
    <CUIReviewer xmlns="42a8a83a-5e27-410c-a1fc-7c5ac4e503f4">
      <UserInfo>
        <DisplayName/>
        <AccountId xsi:nil="true"/>
        <AccountType/>
      </UserInfo>
    </CUIReviewer>
    <CUIFalsePositive xmlns="42a8a83a-5e27-410c-a1fc-7c5ac4e503f4" xsi:nil="true"/>
    <PBGCCUI xmlns="42a8a83a-5e27-410c-a1fc-7c5ac4e503f4" xsi:nil="true"/>
    <Marking xmlns="42a8a83a-5e27-410c-a1fc-7c5ac4e503f4"/>
    <CUIReviewTimestamp xmlns="42a8a83a-5e27-410c-a1fc-7c5ac4e503f4" xsi:nil="true"/>
    <CUIReviewedBy xmlns="42a8a83a-5e27-410c-a1fc-7c5ac4e503f4" xsi:nil="true"/>
    <MoveField xmlns="42a8a83a-5e27-410c-a1fc-7c5ac4e503f4">0</MoveField>
    <RecordNotification xmlns="42a8a83a-5e27-410c-a1fc-7c5ac4e503f4" xsi:nil="true"/>
    <WorkingCopyURL xmlns="42a8a83a-5e27-410c-a1fc-7c5ac4e503f4" xsi:nil="true"/>
    <o7599312a26a4e37b002e8191aab0e29 xmlns="42a8a83a-5e27-410c-a1fc-7c5ac4e503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4e9a4bc7-9032-4d66-87ab-b16dbcbcd63b</TermId>
        </TermInfo>
      </Terms>
    </o7599312a26a4e37b002e8191aab0e29>
    <TaxCatchAll xmlns="42a8a83a-5e27-410c-a1fc-7c5ac4e503f4">
      <Value>6</Value>
    </TaxCatchAll>
  </documentManagement>
</p:properties>
</file>

<file path=customXml/itemProps1.xml><?xml version="1.0" encoding="utf-8"?>
<ds:datastoreItem xmlns:ds="http://schemas.openxmlformats.org/officeDocument/2006/customXml" ds:itemID="{37FE847E-5112-4EDF-8358-88F1D5189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a83a-5e27-410c-a1fc-7c5ac4e5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DAD926-6571-43CB-BF57-96E6E8E386A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7038A45-DBDD-45C5-A5D1-926A3360F2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607FDE-6873-4E88-A880-FDC16CE3302D}">
  <ds:schemaRefs>
    <ds:schemaRef ds:uri="http://schemas.microsoft.com/office/2006/metadata/properties"/>
    <ds:schemaRef ds:uri="http://schemas.microsoft.com/office/infopath/2007/PartnerControls"/>
    <ds:schemaRef ds:uri="42a8a83a-5e27-410c-a1fc-7c5ac4e503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Company>PBGC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 Deborah</dc:creator>
  <cp:keywords/>
  <dc:description/>
  <cp:lastModifiedBy>Cibinic Stephanie</cp:lastModifiedBy>
  <cp:revision>3</cp:revision>
  <cp:lastPrinted>2019-02-01T21:00:00Z</cp:lastPrinted>
  <dcterms:created xsi:type="dcterms:W3CDTF">2020-11-16T21:16:00Z</dcterms:created>
  <dcterms:modified xsi:type="dcterms:W3CDTF">2020-11-16T21:30:00Z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0x010100E09C6A4FD85CD94DB99934580C23925719009E795238C0C6B148A3B44436766A1E14</vt:lpwstr>
  </property>
  <property fmtid="{D5CDD505-2E9C-101B-9397-08002B2CF9AE}" pid="3" name="Order">
    <vt:r8>100</vt:r8>
  </property>
  <property fmtid="{D5CDD505-2E9C-101B-9397-08002B2CF9AE}" pid="4" name="Source Library">
    <vt:lpwstr/>
  </property>
  <property fmtid="{D5CDD505-2E9C-101B-9397-08002B2CF9AE}" pid="5" name="Source Type">
    <vt:lpwstr>File share</vt:lpwstr>
  </property>
  <property fmtid="{D5CDD505-2E9C-101B-9397-08002B2CF9AE}" pid="6" name="OGC Document Status">
    <vt:lpwstr>6;#Draft|4e9a4bc7-9032-4d66-87ab-b16dbcbcd63b</vt:lpwstr>
  </property>
  <property fmtid="{D5CDD505-2E9C-101B-9397-08002B2CF9AE}" pid="7" name="AuthorIds_UIVersion_2048">
    <vt:lpwstr>31</vt:lpwstr>
  </property>
</Properties>
</file>