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81" w:rsidP="00B95C81" w:rsidRDefault="00B95C81">
      <w:pPr>
        <w:overflowPunct w:val="0"/>
        <w:autoSpaceDE w:val="0"/>
        <w:autoSpaceDN w:val="0"/>
        <w:adjustRightInd w:val="0"/>
        <w:jc w:val="center"/>
        <w:textAlignment w:val="baseline"/>
        <w:rPr>
          <w:rFonts w:ascii="Courier New" w:hAnsi="Courier New" w:eastAsia="Courier New" w:cs="Courier New"/>
          <w:b/>
          <w:szCs w:val="24"/>
        </w:rPr>
      </w:pPr>
      <w:bookmarkStart w:name="_GoBack" w:id="0"/>
      <w:bookmarkEnd w:id="0"/>
    </w:p>
    <w:p w:rsidRPr="0037252D" w:rsidR="00B95C81" w:rsidP="00B95C81" w:rsidRDefault="00B95C81">
      <w:pPr>
        <w:overflowPunct w:val="0"/>
        <w:autoSpaceDE w:val="0"/>
        <w:autoSpaceDN w:val="0"/>
        <w:adjustRightInd w:val="0"/>
        <w:jc w:val="center"/>
        <w:textAlignment w:val="baseline"/>
        <w:rPr>
          <w:rFonts w:ascii="Courier New" w:hAnsi="Courier New" w:eastAsia="Courier New" w:cs="Courier New"/>
          <w:b/>
          <w:szCs w:val="24"/>
        </w:rPr>
      </w:pPr>
      <w:r w:rsidRPr="0037252D">
        <w:rPr>
          <w:rFonts w:ascii="Courier New" w:hAnsi="Courier New" w:eastAsia="Courier New" w:cs="Courier New"/>
          <w:b/>
          <w:szCs w:val="24"/>
        </w:rPr>
        <w:t>SUPPORTING STATEMENT</w:t>
      </w:r>
    </w:p>
    <w:p w:rsidRPr="0037252D" w:rsidR="00B95C81" w:rsidP="00B95C81" w:rsidRDefault="00B95C81">
      <w:pPr>
        <w:overflowPunct w:val="0"/>
        <w:autoSpaceDE w:val="0"/>
        <w:autoSpaceDN w:val="0"/>
        <w:adjustRightInd w:val="0"/>
        <w:jc w:val="center"/>
        <w:textAlignment w:val="baseline"/>
        <w:rPr>
          <w:rFonts w:ascii="Courier New" w:hAnsi="Courier New" w:eastAsia="Courier New" w:cs="Courier New"/>
          <w:b/>
          <w:szCs w:val="24"/>
        </w:rPr>
      </w:pPr>
      <w:r w:rsidRPr="0037252D">
        <w:rPr>
          <w:rFonts w:ascii="Courier New" w:hAnsi="Courier New" w:eastAsia="Courier New" w:cs="Courier New"/>
          <w:b/>
          <w:szCs w:val="24"/>
        </w:rPr>
        <w:t>FOR PAPERWORK REDUCTION ACT SUBMISSION</w:t>
      </w:r>
    </w:p>
    <w:p w:rsidRPr="0037252D" w:rsidR="00B95C81" w:rsidP="00B95C81" w:rsidRDefault="00B95C81">
      <w:pPr>
        <w:overflowPunct w:val="0"/>
        <w:autoSpaceDE w:val="0"/>
        <w:autoSpaceDN w:val="0"/>
        <w:adjustRightInd w:val="0"/>
        <w:jc w:val="center"/>
        <w:textAlignment w:val="baseline"/>
        <w:rPr>
          <w:rFonts w:ascii="Courier New" w:hAnsi="Courier New" w:eastAsia="Courier New" w:cs="Courier New"/>
          <w:b/>
          <w:szCs w:val="24"/>
        </w:rPr>
      </w:pPr>
      <w:r w:rsidRPr="0037252D">
        <w:rPr>
          <w:rFonts w:ascii="Courier New" w:hAnsi="Courier New" w:eastAsia="Courier New" w:cs="Courier New"/>
          <w:b/>
          <w:szCs w:val="24"/>
        </w:rPr>
        <w:t>OMB CONTROL NO.9000-0090</w:t>
      </w:r>
    </w:p>
    <w:p w:rsidRPr="0037252D" w:rsidR="00B95C81" w:rsidP="00B95C81" w:rsidRDefault="00B95C81">
      <w:pPr>
        <w:overflowPunct w:val="0"/>
        <w:autoSpaceDE w:val="0"/>
        <w:autoSpaceDN w:val="0"/>
        <w:adjustRightInd w:val="0"/>
        <w:jc w:val="center"/>
        <w:textAlignment w:val="baseline"/>
        <w:rPr>
          <w:rFonts w:ascii="Courier New" w:hAnsi="Courier New" w:eastAsia="Courier New" w:cs="Courier New"/>
          <w:b/>
          <w:color w:val="0000FF"/>
          <w:szCs w:val="24"/>
          <w:u w:val="single"/>
        </w:rPr>
      </w:pPr>
      <w:r w:rsidRPr="0037252D">
        <w:rPr>
          <w:rFonts w:ascii="Courier New" w:hAnsi="Courier New" w:cs="Courier New"/>
          <w:b/>
        </w:rPr>
        <w:t>RIGHTS IN DATA AND COPYRIGHTS</w:t>
      </w:r>
    </w:p>
    <w:p w:rsidRPr="0037252D" w:rsidR="00B95C81" w:rsidP="00B95C81" w:rsidRDefault="00B95C81">
      <w:pPr>
        <w:rPr>
          <w:rFonts w:ascii="Courier New" w:hAnsi="Courier New" w:eastAsia="Courier New" w:cs="Courier New"/>
          <w:b/>
          <w:szCs w:val="24"/>
          <w:u w:val="single"/>
        </w:rPr>
      </w:pPr>
    </w:p>
    <w:p w:rsidRPr="0037252D" w:rsidR="00B95C81" w:rsidP="00B95C81" w:rsidRDefault="00B95C81">
      <w:pPr>
        <w:rPr>
          <w:rFonts w:ascii="Courier New" w:hAnsi="Courier New" w:cs="Courier New"/>
        </w:rPr>
      </w:pPr>
      <w:r w:rsidRPr="0037252D">
        <w:rPr>
          <w:rFonts w:ascii="Courier New" w:hAnsi="Courier New" w:eastAsia="Courier New" w:cs="Courier New"/>
          <w:b/>
          <w:szCs w:val="24"/>
        </w:rPr>
        <w:t xml:space="preserve">FAR </w:t>
      </w:r>
      <w:r w:rsidRPr="0037252D" w:rsidR="00075ADD">
        <w:rPr>
          <w:rFonts w:ascii="Courier New" w:hAnsi="Courier New" w:eastAsia="Courier New" w:cs="Courier New"/>
          <w:b/>
          <w:szCs w:val="24"/>
        </w:rPr>
        <w:t>s</w:t>
      </w:r>
      <w:r w:rsidRPr="0037252D">
        <w:rPr>
          <w:rFonts w:ascii="Courier New" w:hAnsi="Courier New" w:eastAsia="Courier New" w:cs="Courier New"/>
          <w:b/>
          <w:szCs w:val="24"/>
        </w:rPr>
        <w:t xml:space="preserve">ections </w:t>
      </w:r>
      <w:r w:rsidRPr="0037252D" w:rsidR="00075ADD">
        <w:rPr>
          <w:rFonts w:ascii="Courier New" w:hAnsi="Courier New" w:eastAsia="Courier New" w:cs="Courier New"/>
          <w:b/>
          <w:szCs w:val="24"/>
        </w:rPr>
        <w:t>a</w:t>
      </w:r>
      <w:r w:rsidRPr="0037252D">
        <w:rPr>
          <w:rFonts w:ascii="Courier New" w:hAnsi="Courier New" w:eastAsia="Courier New" w:cs="Courier New"/>
          <w:b/>
          <w:szCs w:val="24"/>
        </w:rPr>
        <w:t xml:space="preserve">ffected: </w:t>
      </w:r>
      <w:r w:rsidRPr="0037252D">
        <w:rPr>
          <w:rFonts w:ascii="Courier New" w:hAnsi="Courier New" w:cs="Courier New"/>
          <w:b/>
        </w:rPr>
        <w:t>52.227-15,</w:t>
      </w:r>
      <w:r w:rsidRPr="0037252D" w:rsidR="00AA4D26">
        <w:rPr>
          <w:rFonts w:ascii="Courier New" w:hAnsi="Courier New" w:cs="Courier New"/>
          <w:b/>
        </w:rPr>
        <w:t xml:space="preserve"> 52.227-16, 52.227-17, 52.227-18, 52.227-19, 52.227-20, 52.227-21, </w:t>
      </w:r>
      <w:r w:rsidRPr="0037252D">
        <w:rPr>
          <w:rFonts w:ascii="Courier New" w:hAnsi="Courier New" w:cs="Courier New"/>
          <w:b/>
        </w:rPr>
        <w:t>and 52.227-23</w:t>
      </w:r>
    </w:p>
    <w:p w:rsidRPr="0037252D" w:rsidR="00B95C81" w:rsidP="00B95C81" w:rsidRDefault="00B95C81">
      <w:pPr>
        <w:rPr>
          <w:rFonts w:ascii="Courier New" w:hAnsi="Courier New" w:eastAsia="Courier New" w:cs="Courier New"/>
          <w:b/>
          <w:szCs w:val="24"/>
        </w:rPr>
      </w:pPr>
    </w:p>
    <w:p w:rsidRPr="0037252D" w:rsidR="00B95C81" w:rsidP="00B95C81" w:rsidRDefault="00B95C81">
      <w:pPr>
        <w:rPr>
          <w:rFonts w:ascii="Courier New" w:hAnsi="Courier New" w:eastAsia="Courier New" w:cs="Courier New"/>
          <w:b/>
          <w:szCs w:val="24"/>
        </w:rPr>
      </w:pPr>
      <w:r w:rsidRPr="0037252D">
        <w:rPr>
          <w:rFonts w:ascii="Courier New" w:hAnsi="Courier New" w:eastAsia="Courier New" w:cs="Courier New"/>
          <w:b/>
          <w:szCs w:val="24"/>
        </w:rPr>
        <w:t>A. Justification.</w:t>
      </w:r>
    </w:p>
    <w:p w:rsidRPr="0037252D" w:rsidR="00B95C81" w:rsidP="00B95C81" w:rsidRDefault="00B95C81">
      <w:pPr>
        <w:rPr>
          <w:rFonts w:ascii="Courier New" w:hAnsi="Courier New" w:eastAsia="Courier New" w:cs="Courier New"/>
          <w:b/>
          <w:szCs w:val="24"/>
        </w:rPr>
      </w:pPr>
    </w:p>
    <w:p w:rsidRPr="0037252D" w:rsidR="00B95C81" w:rsidP="00B95C81" w:rsidRDefault="00B95C81">
      <w:pPr>
        <w:rPr>
          <w:rFonts w:ascii="Courier New" w:hAnsi="Courier New" w:eastAsia="Courier New" w:cs="Courier New"/>
          <w:szCs w:val="24"/>
        </w:rPr>
      </w:pPr>
      <w:r w:rsidRPr="0037252D">
        <w:rPr>
          <w:rFonts w:ascii="Courier New" w:hAnsi="Courier New" w:eastAsia="Courier New" w:cs="Courier New"/>
          <w:b/>
          <w:szCs w:val="24"/>
        </w:rPr>
        <w:t>1.</w:t>
      </w:r>
      <w:r w:rsidRPr="0037252D">
        <w:rPr>
          <w:rFonts w:ascii="Courier New" w:hAnsi="Courier New" w:eastAsia="Courier New" w:cs="Courier New"/>
          <w:szCs w:val="24"/>
        </w:rPr>
        <w:t xml:space="preserve">  </w:t>
      </w:r>
      <w:r w:rsidRPr="0037252D">
        <w:rPr>
          <w:rFonts w:ascii="Courier New" w:hAnsi="Courier New" w:eastAsia="Courier New" w:cs="Courier New"/>
          <w:b/>
          <w:szCs w:val="24"/>
        </w:rPr>
        <w:t>Administrative requirements</w:t>
      </w:r>
      <w:r w:rsidRPr="0037252D">
        <w:rPr>
          <w:rFonts w:ascii="Courier New" w:hAnsi="Courier New" w:eastAsia="Courier New" w:cs="Courier New"/>
          <w:szCs w:val="24"/>
        </w:rPr>
        <w:t xml:space="preserve">. </w:t>
      </w:r>
      <w:r w:rsidRPr="0037252D" w:rsidR="001A0284">
        <w:rPr>
          <w:rFonts w:ascii="Courier New" w:hAnsi="Courier New" w:cs="Courier New"/>
        </w:rPr>
        <w:t>Contracts must contain terms that delineate the appropriate rights and obligations of the Government and the contractor regarding the use, reproduction and disclosure of data.</w:t>
      </w:r>
      <w:r w:rsidRPr="0037252D" w:rsidR="0003064E">
        <w:rPr>
          <w:rFonts w:ascii="Courier New" w:hAnsi="Courier New" w:cs="Courier New"/>
        </w:rPr>
        <w:t xml:space="preserve"> </w:t>
      </w:r>
      <w:r w:rsidRPr="0037252D">
        <w:rPr>
          <w:rFonts w:ascii="Courier New" w:hAnsi="Courier New" w:eastAsia="Courier New" w:cs="Courier New"/>
          <w:szCs w:val="24"/>
        </w:rPr>
        <w:t xml:space="preserve">This clearance covers </w:t>
      </w:r>
      <w:proofErr w:type="gramStart"/>
      <w:r w:rsidRPr="0037252D">
        <w:rPr>
          <w:rFonts w:ascii="Courier New" w:hAnsi="Courier New" w:eastAsia="Courier New" w:cs="Courier New"/>
          <w:szCs w:val="24"/>
        </w:rPr>
        <w:t>the</w:t>
      </w:r>
      <w:proofErr w:type="gramEnd"/>
      <w:r w:rsidRPr="0037252D">
        <w:rPr>
          <w:rFonts w:ascii="Courier New" w:hAnsi="Courier New" w:eastAsia="Courier New" w:cs="Courier New"/>
          <w:szCs w:val="24"/>
        </w:rPr>
        <w:t xml:space="preserve"> information that offerors</w:t>
      </w:r>
      <w:r w:rsidRPr="0037252D" w:rsidR="0070517C">
        <w:rPr>
          <w:rFonts w:ascii="Courier New" w:hAnsi="Courier New" w:eastAsia="Courier New" w:cs="Courier New"/>
          <w:szCs w:val="24"/>
        </w:rPr>
        <w:t xml:space="preserve"> and </w:t>
      </w:r>
      <w:r w:rsidRPr="0037252D">
        <w:rPr>
          <w:rFonts w:ascii="Courier New" w:hAnsi="Courier New" w:eastAsia="Courier New" w:cs="Courier New"/>
          <w:szCs w:val="24"/>
        </w:rPr>
        <w:t>contractors must submit to comply with the following Federal Acquisition Regulation (FAR) requirements:</w:t>
      </w:r>
    </w:p>
    <w:p w:rsidRPr="0037252D" w:rsidR="00EC5E56" w:rsidRDefault="00EC5E56">
      <w:pPr>
        <w:rPr>
          <w:rFonts w:ascii="Courier New" w:hAnsi="Courier New" w:cs="Courier New"/>
        </w:rPr>
      </w:pPr>
    </w:p>
    <w:p w:rsidRPr="0037252D" w:rsidR="005D325F" w:rsidP="0037252D" w:rsidRDefault="00241D0B">
      <w:pPr>
        <w:numPr>
          <w:ilvl w:val="0"/>
          <w:numId w:val="20"/>
        </w:numPr>
        <w:tabs>
          <w:tab w:val="left" w:pos="360"/>
        </w:tabs>
        <w:rPr>
          <w:rFonts w:ascii="Courier New" w:hAnsi="Courier New" w:cs="Courier New"/>
        </w:rPr>
      </w:pPr>
      <w:r>
        <w:rPr>
          <w:rFonts w:ascii="Courier New" w:hAnsi="Courier New" w:cs="Courier New"/>
          <w:b/>
          <w:i/>
          <w:szCs w:val="24"/>
        </w:rPr>
        <w:t xml:space="preserve">FAR </w:t>
      </w:r>
      <w:r w:rsidRPr="0037252D" w:rsidR="005D325F">
        <w:rPr>
          <w:rFonts w:ascii="Courier New" w:hAnsi="Courier New" w:cs="Courier New"/>
          <w:b/>
          <w:i/>
          <w:szCs w:val="24"/>
        </w:rPr>
        <w:t>52.227-15, Representation of Limited Rights Data and Restricted Computer Software.</w:t>
      </w:r>
      <w:r w:rsidRPr="0037252D" w:rsidR="005D325F">
        <w:rPr>
          <w:rFonts w:ascii="Courier New" w:hAnsi="Courier New" w:cs="Courier New"/>
          <w:szCs w:val="24"/>
        </w:rPr>
        <w:t xml:space="preserve"> This provision requires an offeror to state, in response to a solicitation, whether data proposed for fulfilling the data delivery requirements </w:t>
      </w:r>
      <w:r w:rsidR="00D03DEB">
        <w:rPr>
          <w:rFonts w:ascii="Courier New" w:hAnsi="Courier New" w:cs="Courier New"/>
          <w:szCs w:val="24"/>
        </w:rPr>
        <w:t xml:space="preserve">qualifies as </w:t>
      </w:r>
      <w:r w:rsidRPr="0037252D" w:rsidR="005D325F">
        <w:rPr>
          <w:rFonts w:ascii="Courier New" w:hAnsi="Courier New" w:cs="Courier New"/>
          <w:szCs w:val="24"/>
        </w:rPr>
        <w:t xml:space="preserve">limited </w:t>
      </w:r>
      <w:r w:rsidR="00D03DEB">
        <w:rPr>
          <w:rFonts w:ascii="Courier New" w:hAnsi="Courier New" w:cs="Courier New"/>
          <w:szCs w:val="24"/>
        </w:rPr>
        <w:t xml:space="preserve">rights </w:t>
      </w:r>
      <w:r w:rsidRPr="0037252D" w:rsidR="005D325F">
        <w:rPr>
          <w:rFonts w:ascii="Courier New" w:hAnsi="Courier New" w:cs="Courier New"/>
          <w:szCs w:val="24"/>
        </w:rPr>
        <w:t xml:space="preserve">data or restricted computer software. If the </w:t>
      </w:r>
      <w:r w:rsidR="00D03DEB">
        <w:rPr>
          <w:rFonts w:ascii="Courier New" w:hAnsi="Courier New" w:cs="Courier New"/>
          <w:szCs w:val="24"/>
        </w:rPr>
        <w:t>G</w:t>
      </w:r>
      <w:r w:rsidRPr="0037252D" w:rsidR="005D325F">
        <w:rPr>
          <w:rFonts w:ascii="Courier New" w:hAnsi="Courier New" w:cs="Courier New"/>
          <w:szCs w:val="24"/>
        </w:rPr>
        <w:t xml:space="preserve">overnment does not receive unlimited rights, the </w:t>
      </w:r>
      <w:r w:rsidR="00D03DEB">
        <w:rPr>
          <w:rFonts w:ascii="Courier New" w:hAnsi="Courier New" w:cs="Courier New"/>
          <w:szCs w:val="24"/>
        </w:rPr>
        <w:t xml:space="preserve">offeror </w:t>
      </w:r>
      <w:r w:rsidRPr="0037252D" w:rsidR="005D325F">
        <w:rPr>
          <w:rFonts w:ascii="Courier New" w:hAnsi="Courier New" w:cs="Courier New"/>
          <w:szCs w:val="24"/>
        </w:rPr>
        <w:t xml:space="preserve">must provide a list of the data </w:t>
      </w:r>
      <w:r w:rsidR="00D03DEB">
        <w:rPr>
          <w:rFonts w:ascii="Courier New" w:hAnsi="Courier New" w:cs="Courier New"/>
          <w:szCs w:val="24"/>
        </w:rPr>
        <w:t>that qualify as limited rights data or restricted computer software</w:t>
      </w:r>
      <w:r w:rsidRPr="0037252D" w:rsidR="005D325F">
        <w:rPr>
          <w:rFonts w:ascii="Courier New" w:hAnsi="Courier New" w:cs="Courier New"/>
          <w:szCs w:val="24"/>
        </w:rPr>
        <w:t>. The offeror would identify any proprietary data it would use during contract performance, in order that the contracting officer might ascertain if such proprietary data should be delivered.</w:t>
      </w:r>
    </w:p>
    <w:p w:rsidRPr="0037252D" w:rsidR="00726260" w:rsidP="00726260" w:rsidRDefault="00726260">
      <w:pPr>
        <w:tabs>
          <w:tab w:val="left" w:pos="360"/>
        </w:tabs>
        <w:rPr>
          <w:rFonts w:ascii="Courier New" w:hAnsi="Courier New" w:cs="Courier New"/>
        </w:rPr>
      </w:pPr>
    </w:p>
    <w:p w:rsidRPr="0037252D" w:rsidR="00F24876" w:rsidP="0037252D" w:rsidRDefault="00241D0B">
      <w:pPr>
        <w:numPr>
          <w:ilvl w:val="0"/>
          <w:numId w:val="20"/>
        </w:numPr>
        <w:rPr>
          <w:rFonts w:ascii="Courier New" w:hAnsi="Courier New" w:cs="Courier New"/>
        </w:rPr>
      </w:pPr>
      <w:r>
        <w:rPr>
          <w:rFonts w:ascii="Courier New" w:hAnsi="Courier New" w:cs="Courier New"/>
          <w:b/>
          <w:i/>
        </w:rPr>
        <w:t xml:space="preserve">FAR </w:t>
      </w:r>
      <w:r w:rsidRPr="0037252D" w:rsidR="00F24876">
        <w:rPr>
          <w:rFonts w:ascii="Courier New" w:hAnsi="Courier New" w:cs="Courier New"/>
          <w:b/>
          <w:i/>
        </w:rPr>
        <w:t>52.227-16, Additional Data Requirements</w:t>
      </w:r>
      <w:r w:rsidRPr="0037252D" w:rsidR="00F24876">
        <w:rPr>
          <w:rFonts w:ascii="Courier New" w:hAnsi="Courier New" w:cs="Courier New"/>
        </w:rPr>
        <w:t>. This clause requires contractors to keep</w:t>
      </w:r>
      <w:r w:rsidR="00752CAF">
        <w:rPr>
          <w:rFonts w:ascii="Courier New" w:hAnsi="Courier New" w:cs="Courier New"/>
        </w:rPr>
        <w:t>, for possible delivery to the Government,</w:t>
      </w:r>
      <w:r w:rsidRPr="0037252D" w:rsidR="00F24876">
        <w:rPr>
          <w:rFonts w:ascii="Courier New" w:hAnsi="Courier New" w:cs="Courier New"/>
        </w:rPr>
        <w:t xml:space="preserve"> </w:t>
      </w:r>
      <w:r w:rsidR="00752CAF">
        <w:rPr>
          <w:rFonts w:ascii="Courier New" w:hAnsi="Courier New" w:cs="Courier New"/>
        </w:rPr>
        <w:t xml:space="preserve">any </w:t>
      </w:r>
      <w:r w:rsidRPr="0037252D" w:rsidR="00F24876">
        <w:rPr>
          <w:rFonts w:ascii="Courier New" w:hAnsi="Courier New" w:cs="Courier New"/>
        </w:rPr>
        <w:t>data</w:t>
      </w:r>
      <w:r w:rsidR="00752CAF">
        <w:rPr>
          <w:rFonts w:ascii="Courier New" w:hAnsi="Courier New" w:cs="Courier New"/>
        </w:rPr>
        <w:t>, in addition to data already required to be delivered under the contract,</w:t>
      </w:r>
      <w:r w:rsidRPr="0037252D" w:rsidR="00F24876">
        <w:rPr>
          <w:rFonts w:ascii="Courier New" w:hAnsi="Courier New" w:cs="Courier New"/>
        </w:rPr>
        <w:t xml:space="preserve"> first produced or specifically used in performance of the contract for a period of three years from the final acceptance of all items delivered under the contract. </w:t>
      </w:r>
      <w:r w:rsidR="00752CAF">
        <w:rPr>
          <w:rFonts w:ascii="Courier New" w:hAnsi="Courier New" w:cs="Courier New"/>
        </w:rPr>
        <w:t>The</w:t>
      </w:r>
      <w:r w:rsidRPr="0037252D" w:rsidR="00752CAF">
        <w:rPr>
          <w:rFonts w:ascii="Courier New" w:hAnsi="Courier New" w:cs="Courier New"/>
        </w:rPr>
        <w:t xml:space="preserve"> </w:t>
      </w:r>
      <w:r w:rsidRPr="0037252D" w:rsidR="00F24876">
        <w:rPr>
          <w:rFonts w:ascii="Courier New" w:hAnsi="Courier New" w:cs="Courier New"/>
        </w:rPr>
        <w:t>data</w:t>
      </w:r>
      <w:r w:rsidR="00752CAF">
        <w:rPr>
          <w:rFonts w:ascii="Courier New" w:hAnsi="Courier New" w:cs="Courier New"/>
        </w:rPr>
        <w:t xml:space="preserve"> delivered under this clause</w:t>
      </w:r>
      <w:r w:rsidRPr="0037252D" w:rsidR="00F24876">
        <w:rPr>
          <w:rFonts w:ascii="Courier New" w:hAnsi="Courier New" w:cs="Courier New"/>
        </w:rPr>
        <w:t xml:space="preserve"> </w:t>
      </w:r>
      <w:r w:rsidR="00752CAF">
        <w:rPr>
          <w:rFonts w:ascii="Courier New" w:hAnsi="Courier New" w:cs="Courier New"/>
        </w:rPr>
        <w:t xml:space="preserve">may </w:t>
      </w:r>
      <w:r w:rsidRPr="0037252D" w:rsidR="00F24876">
        <w:rPr>
          <w:rFonts w:ascii="Courier New" w:hAnsi="Courier New" w:cs="Courier New"/>
        </w:rPr>
        <w:t xml:space="preserve">be in the form of computations, preliminary data, records of experiments, etc. </w:t>
      </w:r>
      <w:r w:rsidR="001E6518">
        <w:rPr>
          <w:rFonts w:ascii="Courier New" w:hAnsi="Courier New" w:cs="Courier New"/>
        </w:rPr>
        <w:t>For any data to be delivered under this clause, t</w:t>
      </w:r>
      <w:r w:rsidR="00752CAF">
        <w:rPr>
          <w:rFonts w:ascii="Courier New" w:hAnsi="Courier New" w:cs="Courier New"/>
        </w:rPr>
        <w:t xml:space="preserve">he Government will pay </w:t>
      </w:r>
      <w:r w:rsidR="00C77F85">
        <w:rPr>
          <w:rFonts w:ascii="Courier New" w:hAnsi="Courier New" w:cs="Courier New"/>
        </w:rPr>
        <w:t xml:space="preserve">the contractor </w:t>
      </w:r>
      <w:r w:rsidR="00752CAF">
        <w:rPr>
          <w:rFonts w:ascii="Courier New" w:hAnsi="Courier New" w:cs="Courier New"/>
        </w:rPr>
        <w:t>for</w:t>
      </w:r>
      <w:r w:rsidR="001E6518">
        <w:rPr>
          <w:rFonts w:ascii="Courier New" w:hAnsi="Courier New" w:cs="Courier New"/>
        </w:rPr>
        <w:t xml:space="preserve"> converting the data into a specific form, and for reproducing and delivering the data</w:t>
      </w:r>
      <w:r w:rsidRPr="0037252D" w:rsidR="00F24876">
        <w:rPr>
          <w:rFonts w:ascii="Courier New" w:hAnsi="Courier New" w:cs="Courier New"/>
        </w:rPr>
        <w:t xml:space="preserve">. The purpose of such recordkeeping requirements is to </w:t>
      </w:r>
      <w:r w:rsidRPr="0037252D" w:rsidR="00F24876">
        <w:rPr>
          <w:rFonts w:ascii="Courier New" w:hAnsi="Courier New" w:cs="Courier New"/>
        </w:rPr>
        <w:lastRenderedPageBreak/>
        <w:t>ensure that</w:t>
      </w:r>
      <w:r w:rsidR="006E7300">
        <w:rPr>
          <w:rFonts w:ascii="Courier New" w:hAnsi="Courier New" w:cs="Courier New"/>
        </w:rPr>
        <w:t>, if all data requirements are not known prior to contract award,</w:t>
      </w:r>
      <w:r w:rsidRPr="0037252D" w:rsidR="00F24876">
        <w:rPr>
          <w:rFonts w:ascii="Courier New" w:hAnsi="Courier New" w:cs="Courier New"/>
        </w:rPr>
        <w:t xml:space="preserve"> the Government can fully evaluate the research in order to ascertain future activities and to insure that the research was completed and fully reported, as well as to give the public an opportunity to assess the research results and secure any additional information.</w:t>
      </w:r>
    </w:p>
    <w:p w:rsidRPr="0037252D" w:rsidR="009F09DE" w:rsidP="00726260" w:rsidRDefault="009F09DE">
      <w:pPr>
        <w:tabs>
          <w:tab w:val="left" w:pos="600"/>
        </w:tabs>
        <w:rPr>
          <w:rFonts w:ascii="Courier New" w:hAnsi="Courier New" w:cs="Courier New"/>
        </w:rPr>
      </w:pPr>
    </w:p>
    <w:p w:rsidRPr="0037252D" w:rsidR="004F102E" w:rsidP="0037252D" w:rsidRDefault="00241D0B">
      <w:pPr>
        <w:numPr>
          <w:ilvl w:val="0"/>
          <w:numId w:val="20"/>
        </w:numPr>
        <w:rPr>
          <w:rFonts w:ascii="Courier New" w:hAnsi="Courier New" w:cs="Courier New"/>
          <w:szCs w:val="24"/>
        </w:rPr>
      </w:pPr>
      <w:r>
        <w:rPr>
          <w:rFonts w:ascii="Courier New" w:hAnsi="Courier New" w:cs="Courier New"/>
          <w:b/>
          <w:i/>
          <w:szCs w:val="24"/>
        </w:rPr>
        <w:t xml:space="preserve">FAR </w:t>
      </w:r>
      <w:r w:rsidRPr="0037252D" w:rsidR="004F102E">
        <w:rPr>
          <w:rFonts w:ascii="Courier New" w:hAnsi="Courier New" w:cs="Courier New"/>
          <w:b/>
          <w:i/>
          <w:szCs w:val="24"/>
        </w:rPr>
        <w:t>52.227-17, Rights in Data-Special Works</w:t>
      </w:r>
      <w:r w:rsidRPr="0037252D" w:rsidR="004F102E">
        <w:rPr>
          <w:rFonts w:ascii="Courier New" w:hAnsi="Courier New" w:cs="Courier New"/>
          <w:szCs w:val="24"/>
        </w:rPr>
        <w:t xml:space="preserve">. This clause </w:t>
      </w:r>
      <w:r w:rsidRPr="0037252D" w:rsidR="0029583A">
        <w:rPr>
          <w:rFonts w:ascii="Courier New" w:hAnsi="Courier New" w:cs="Courier New"/>
        </w:rPr>
        <w:t xml:space="preserve">is included in solicitations and contracts primarily for production or compilation of data. It is used in rare and exceptional circumstances to permit the Government to limit the </w:t>
      </w:r>
      <w:r w:rsidR="005124F0">
        <w:rPr>
          <w:rFonts w:ascii="Courier New" w:hAnsi="Courier New" w:cs="Courier New"/>
        </w:rPr>
        <w:t>c</w:t>
      </w:r>
      <w:r w:rsidRPr="0037252D" w:rsidR="0029583A">
        <w:rPr>
          <w:rFonts w:ascii="Courier New" w:hAnsi="Courier New" w:cs="Courier New"/>
        </w:rPr>
        <w:t>ontractor’s rights in data by preventing the release, distribution</w:t>
      </w:r>
      <w:r w:rsidR="005124F0">
        <w:rPr>
          <w:rFonts w:ascii="Courier New" w:hAnsi="Courier New" w:cs="Courier New"/>
        </w:rPr>
        <w:t>,</w:t>
      </w:r>
      <w:r w:rsidRPr="0037252D" w:rsidR="0029583A">
        <w:rPr>
          <w:rFonts w:ascii="Courier New" w:hAnsi="Courier New" w:cs="Courier New"/>
        </w:rPr>
        <w:t xml:space="preserve"> and publication of any data first produced in the performance of the contract. This clause may also be limited to particular items and not the entire contract. This clause </w:t>
      </w:r>
      <w:r w:rsidRPr="0037252D" w:rsidR="004F102E">
        <w:rPr>
          <w:rFonts w:ascii="Courier New" w:hAnsi="Courier New" w:cs="Courier New"/>
          <w:szCs w:val="24"/>
        </w:rPr>
        <w:t>requires contractors to</w:t>
      </w:r>
      <w:r w:rsidRPr="0037252D" w:rsidR="0029583A">
        <w:rPr>
          <w:rFonts w:ascii="Courier New" w:hAnsi="Courier New" w:cs="Courier New"/>
          <w:szCs w:val="24"/>
        </w:rPr>
        <w:t xml:space="preserve"> </w:t>
      </w:r>
      <w:r w:rsidRPr="0037252D" w:rsidR="004F102E">
        <w:rPr>
          <w:rFonts w:ascii="Courier New" w:hAnsi="Courier New" w:cs="Courier New"/>
          <w:color w:val="000000"/>
          <w:szCs w:val="24"/>
        </w:rPr>
        <w:t>assign (with or without registration), or obtain the</w:t>
      </w:r>
      <w:r w:rsidRPr="0037252D" w:rsidR="0029583A">
        <w:rPr>
          <w:rFonts w:ascii="Courier New" w:hAnsi="Courier New" w:cs="Courier New"/>
          <w:color w:val="000000"/>
          <w:szCs w:val="24"/>
        </w:rPr>
        <w:t xml:space="preserve"> </w:t>
      </w:r>
      <w:r w:rsidRPr="0037252D" w:rsidR="004F102E">
        <w:rPr>
          <w:rFonts w:ascii="Courier New" w:hAnsi="Courier New" w:cs="Courier New"/>
          <w:color w:val="000000"/>
          <w:szCs w:val="24"/>
        </w:rPr>
        <w:t>assignment of, the copyright to the Government or its</w:t>
      </w:r>
      <w:r w:rsidRPr="0037252D" w:rsidR="0029583A">
        <w:rPr>
          <w:rFonts w:ascii="Courier New" w:hAnsi="Courier New" w:cs="Courier New"/>
          <w:color w:val="000000"/>
          <w:szCs w:val="24"/>
        </w:rPr>
        <w:t xml:space="preserve"> </w:t>
      </w:r>
      <w:r w:rsidRPr="0037252D" w:rsidR="004F102E">
        <w:rPr>
          <w:rFonts w:ascii="Courier New" w:hAnsi="Courier New" w:cs="Courier New"/>
          <w:color w:val="000000"/>
          <w:szCs w:val="24"/>
        </w:rPr>
        <w:t>designated assignee.</w:t>
      </w:r>
    </w:p>
    <w:p w:rsidRPr="0037252D" w:rsidR="0029583A" w:rsidP="0029583A" w:rsidRDefault="0029583A">
      <w:pPr>
        <w:rPr>
          <w:rFonts w:ascii="Courier New" w:hAnsi="Courier New" w:cs="Courier New"/>
          <w:szCs w:val="24"/>
        </w:rPr>
      </w:pPr>
    </w:p>
    <w:p w:rsidRPr="0037252D" w:rsidR="009C54F3" w:rsidP="0037252D" w:rsidRDefault="00241D0B">
      <w:pPr>
        <w:pStyle w:val="ListParagraph"/>
        <w:numPr>
          <w:ilvl w:val="0"/>
          <w:numId w:val="20"/>
        </w:numPr>
        <w:rPr>
          <w:rFonts w:ascii="Courier New" w:hAnsi="Courier New" w:cs="Courier New"/>
        </w:rPr>
      </w:pPr>
      <w:r>
        <w:rPr>
          <w:rFonts w:ascii="Courier New" w:hAnsi="Courier New" w:cs="Courier New"/>
          <w:b/>
          <w:i/>
          <w:szCs w:val="24"/>
        </w:rPr>
        <w:t xml:space="preserve">FAR </w:t>
      </w:r>
      <w:r w:rsidRPr="0037252D" w:rsidR="00022AAF">
        <w:rPr>
          <w:rFonts w:ascii="Courier New" w:hAnsi="Courier New" w:cs="Courier New"/>
          <w:b/>
          <w:i/>
          <w:szCs w:val="24"/>
        </w:rPr>
        <w:t>52.227-18, Rights in Data-Existing Works</w:t>
      </w:r>
      <w:r w:rsidRPr="0037252D" w:rsidR="00022AAF">
        <w:rPr>
          <w:rFonts w:ascii="Courier New" w:hAnsi="Courier New" w:cs="Courier New"/>
          <w:szCs w:val="24"/>
        </w:rPr>
        <w:t xml:space="preserve">. This clause </w:t>
      </w:r>
      <w:r w:rsidRPr="0037252D" w:rsidR="00405B6A">
        <w:rPr>
          <w:rFonts w:ascii="Courier New" w:hAnsi="Courier New" w:cs="Courier New"/>
        </w:rPr>
        <w:t xml:space="preserve">is used when the Government is acquiring existing audiovisual or similar works, such as books, without modification. </w:t>
      </w:r>
      <w:r w:rsidRPr="0037252D" w:rsidR="009C54F3">
        <w:rPr>
          <w:rFonts w:ascii="Courier New" w:hAnsi="Courier New" w:cs="Courier New"/>
        </w:rPr>
        <w:t>This clause requires contractors to obtain license for the Government</w:t>
      </w:r>
      <w:r w:rsidRPr="0037252D" w:rsidR="009B7C97">
        <w:rPr>
          <w:rFonts w:ascii="Courier New" w:hAnsi="Courier New" w:cs="Courier New"/>
        </w:rPr>
        <w:t xml:space="preserve"> to reproduce, prepare derivative works, and perform </w:t>
      </w:r>
      <w:r w:rsidR="00186606">
        <w:rPr>
          <w:rFonts w:ascii="Courier New" w:hAnsi="Courier New" w:cs="Courier New"/>
        </w:rPr>
        <w:t>and</w:t>
      </w:r>
      <w:r w:rsidRPr="0037252D" w:rsidR="00186606">
        <w:rPr>
          <w:rFonts w:ascii="Courier New" w:hAnsi="Courier New" w:cs="Courier New"/>
        </w:rPr>
        <w:t xml:space="preserve"> </w:t>
      </w:r>
      <w:r w:rsidRPr="0037252D" w:rsidR="009B7C97">
        <w:rPr>
          <w:rFonts w:ascii="Courier New" w:hAnsi="Courier New" w:cs="Courier New"/>
        </w:rPr>
        <w:t>display publicly the materials</w:t>
      </w:r>
      <w:r w:rsidRPr="0037252D" w:rsidR="009C54F3">
        <w:rPr>
          <w:rFonts w:ascii="Courier New" w:hAnsi="Courier New" w:cs="Courier New"/>
        </w:rPr>
        <w:t>.</w:t>
      </w:r>
    </w:p>
    <w:p w:rsidRPr="0037252D" w:rsidR="00C70DD8" w:rsidP="0037252D" w:rsidRDefault="00C70DD8">
      <w:pPr>
        <w:pStyle w:val="ListParagraph"/>
        <w:ind w:left="360" w:firstLine="144"/>
        <w:rPr>
          <w:rFonts w:ascii="Courier New" w:hAnsi="Courier New" w:cs="Courier New"/>
        </w:rPr>
      </w:pPr>
    </w:p>
    <w:p w:rsidRPr="0037252D" w:rsidR="000B06FD" w:rsidP="0037252D" w:rsidRDefault="00241D0B">
      <w:pPr>
        <w:numPr>
          <w:ilvl w:val="0"/>
          <w:numId w:val="20"/>
        </w:numPr>
        <w:rPr>
          <w:rFonts w:ascii="Courier New" w:hAnsi="Courier New" w:cs="Courier New"/>
        </w:rPr>
      </w:pPr>
      <w:r>
        <w:rPr>
          <w:rFonts w:ascii="Courier New" w:hAnsi="Courier New" w:cs="Courier New"/>
          <w:b/>
          <w:i/>
          <w:szCs w:val="24"/>
        </w:rPr>
        <w:t xml:space="preserve">FAR </w:t>
      </w:r>
      <w:r w:rsidRPr="0037252D" w:rsidR="0070517C">
        <w:rPr>
          <w:rFonts w:ascii="Courier New" w:hAnsi="Courier New" w:cs="Courier New"/>
          <w:b/>
          <w:i/>
          <w:szCs w:val="24"/>
        </w:rPr>
        <w:t>52.227-19, Commercial Computer Software License</w:t>
      </w:r>
      <w:r w:rsidRPr="0037252D" w:rsidR="0070517C">
        <w:rPr>
          <w:rFonts w:ascii="Courier New" w:hAnsi="Courier New" w:cs="Courier New"/>
          <w:szCs w:val="24"/>
        </w:rPr>
        <w:t xml:space="preserve">. This clause requires contractors to affix </w:t>
      </w:r>
      <w:r w:rsidRPr="0037252D" w:rsidR="000B06FD">
        <w:rPr>
          <w:rFonts w:ascii="Courier New" w:hAnsi="Courier New" w:cs="Courier New"/>
        </w:rPr>
        <w:t>a notice on any commercial software delivered under the contract that provides notice that the Government’s rights regarding the data are set forth in the contract.</w:t>
      </w:r>
    </w:p>
    <w:p w:rsidRPr="0037252D" w:rsidR="00FA1436" w:rsidP="0037252D" w:rsidRDefault="00FA1436">
      <w:pPr>
        <w:ind w:firstLine="144"/>
        <w:rPr>
          <w:rFonts w:ascii="Courier New" w:hAnsi="Courier New" w:cs="Courier New"/>
        </w:rPr>
      </w:pPr>
    </w:p>
    <w:p w:rsidRPr="0037252D" w:rsidR="001A0284" w:rsidP="0037252D" w:rsidRDefault="00241D0B">
      <w:pPr>
        <w:numPr>
          <w:ilvl w:val="0"/>
          <w:numId w:val="20"/>
        </w:numPr>
        <w:rPr>
          <w:rFonts w:ascii="Courier New" w:hAnsi="Courier New" w:cs="Courier New"/>
          <w:szCs w:val="24"/>
        </w:rPr>
      </w:pPr>
      <w:r>
        <w:rPr>
          <w:rFonts w:ascii="Courier New" w:hAnsi="Courier New" w:cs="Courier New"/>
          <w:b/>
          <w:i/>
          <w:szCs w:val="24"/>
        </w:rPr>
        <w:t xml:space="preserve">FAR </w:t>
      </w:r>
      <w:r w:rsidRPr="0037252D" w:rsidR="001A0284">
        <w:rPr>
          <w:rFonts w:ascii="Courier New" w:hAnsi="Courier New" w:cs="Courier New"/>
          <w:b/>
          <w:i/>
          <w:szCs w:val="24"/>
        </w:rPr>
        <w:t>52.227-20, Rights in Data–SBIR Program</w:t>
      </w:r>
      <w:r w:rsidRPr="0037252D" w:rsidR="001A0284">
        <w:rPr>
          <w:rFonts w:ascii="Courier New" w:hAnsi="Courier New" w:cs="Courier New"/>
          <w:szCs w:val="24"/>
        </w:rPr>
        <w:t xml:space="preserve">. This clause </w:t>
      </w:r>
      <w:r w:rsidRPr="0037252D" w:rsidR="003F499C">
        <w:rPr>
          <w:rFonts w:ascii="Courier New" w:hAnsi="Courier New" w:cs="Courier New"/>
          <w:szCs w:val="24"/>
        </w:rPr>
        <w:t>authorizes contractors</w:t>
      </w:r>
      <w:r w:rsidRPr="0037252D" w:rsidR="001A0284">
        <w:rPr>
          <w:rFonts w:ascii="Courier New" w:hAnsi="Courier New" w:cs="Courier New"/>
          <w:szCs w:val="24"/>
        </w:rPr>
        <w:t xml:space="preserve"> </w:t>
      </w:r>
      <w:r w:rsidRPr="0037252D" w:rsidR="00820307">
        <w:rPr>
          <w:rFonts w:ascii="Courier New" w:hAnsi="Courier New" w:cs="Courier New"/>
          <w:szCs w:val="24"/>
        </w:rPr>
        <w:t xml:space="preserve">under </w:t>
      </w:r>
      <w:r w:rsidRPr="0037252D" w:rsidR="00820307">
        <w:rPr>
          <w:rFonts w:ascii="Courier New" w:hAnsi="Courier New" w:cs="Courier New"/>
          <w:bCs/>
          <w:szCs w:val="24"/>
        </w:rPr>
        <w:t>Small Business Innovation Research (SBIR) contracts</w:t>
      </w:r>
      <w:r w:rsidRPr="0037252D" w:rsidR="00820307">
        <w:rPr>
          <w:rFonts w:ascii="Courier New" w:hAnsi="Courier New" w:cs="Courier New"/>
          <w:b/>
          <w:bCs/>
          <w:szCs w:val="24"/>
        </w:rPr>
        <w:t xml:space="preserve"> </w:t>
      </w:r>
      <w:r w:rsidRPr="0037252D" w:rsidR="001A0284">
        <w:rPr>
          <w:rFonts w:ascii="Courier New" w:hAnsi="Courier New" w:cs="Courier New"/>
          <w:szCs w:val="24"/>
        </w:rPr>
        <w:t xml:space="preserve">to affix </w:t>
      </w:r>
      <w:r w:rsidRPr="0037252D" w:rsidR="003F499C">
        <w:rPr>
          <w:rFonts w:ascii="Courier New" w:hAnsi="Courier New" w:cs="Courier New"/>
          <w:szCs w:val="24"/>
        </w:rPr>
        <w:t>a</w:t>
      </w:r>
      <w:r w:rsidRPr="0037252D" w:rsidR="001A0284">
        <w:rPr>
          <w:rFonts w:ascii="Courier New" w:hAnsi="Courier New" w:cs="Courier New"/>
          <w:szCs w:val="24"/>
        </w:rPr>
        <w:t xml:space="preserve"> notice to SBIR data delivered under the contract </w:t>
      </w:r>
      <w:r w:rsidRPr="0037252D" w:rsidR="003F499C">
        <w:rPr>
          <w:rFonts w:ascii="Courier New" w:hAnsi="Courier New" w:cs="Courier New"/>
          <w:szCs w:val="24"/>
        </w:rPr>
        <w:t xml:space="preserve">to </w:t>
      </w:r>
      <w:r w:rsidRPr="0037252D" w:rsidR="001A0284">
        <w:rPr>
          <w:rFonts w:ascii="Courier New" w:hAnsi="Courier New" w:cs="Courier New"/>
          <w:szCs w:val="24"/>
        </w:rPr>
        <w:t>limi</w:t>
      </w:r>
      <w:r w:rsidRPr="0037252D" w:rsidR="003F499C">
        <w:rPr>
          <w:rFonts w:ascii="Courier New" w:hAnsi="Courier New" w:cs="Courier New"/>
          <w:szCs w:val="24"/>
        </w:rPr>
        <w:t>t</w:t>
      </w:r>
      <w:r w:rsidRPr="0037252D" w:rsidR="001A0284">
        <w:rPr>
          <w:rFonts w:ascii="Courier New" w:hAnsi="Courier New" w:cs="Courier New"/>
          <w:szCs w:val="24"/>
        </w:rPr>
        <w:t xml:space="preserve"> the Government’s rights to disclose data first produced under the contract. Contractors shall obtain from </w:t>
      </w:r>
      <w:r w:rsidR="00186606">
        <w:rPr>
          <w:rFonts w:ascii="Courier New" w:hAnsi="Courier New" w:cs="Courier New"/>
          <w:szCs w:val="24"/>
        </w:rPr>
        <w:t xml:space="preserve">their </w:t>
      </w:r>
      <w:r w:rsidRPr="0037252D" w:rsidR="001A0284">
        <w:rPr>
          <w:rFonts w:ascii="Courier New" w:hAnsi="Courier New" w:cs="Courier New"/>
          <w:szCs w:val="24"/>
        </w:rPr>
        <w:t>subcontract</w:t>
      </w:r>
      <w:r w:rsidRPr="0037252D" w:rsidR="003F499C">
        <w:rPr>
          <w:rFonts w:ascii="Courier New" w:hAnsi="Courier New" w:cs="Courier New"/>
          <w:szCs w:val="24"/>
        </w:rPr>
        <w:t xml:space="preserve">ors all data and rights </w:t>
      </w:r>
      <w:r w:rsidRPr="0037252D" w:rsidR="001A0284">
        <w:rPr>
          <w:rFonts w:ascii="Courier New" w:hAnsi="Courier New" w:cs="Courier New"/>
          <w:szCs w:val="24"/>
        </w:rPr>
        <w:t xml:space="preserve">necessary to fulfill the contractor's obligations to the Government under the contract. If a subcontractor refuses to accept terms affording the Government those rights, </w:t>
      </w:r>
      <w:r w:rsidRPr="0037252D" w:rsidR="001A0284">
        <w:rPr>
          <w:rFonts w:ascii="Courier New" w:hAnsi="Courier New" w:cs="Courier New"/>
          <w:szCs w:val="24"/>
        </w:rPr>
        <w:lastRenderedPageBreak/>
        <w:t>the contractor shall notify the contracting officer of the refusal.</w:t>
      </w:r>
    </w:p>
    <w:p w:rsidRPr="0037252D" w:rsidR="001A0284" w:rsidP="001A0284" w:rsidRDefault="001A0284">
      <w:pPr>
        <w:ind w:left="360"/>
        <w:rPr>
          <w:rFonts w:ascii="Courier New" w:hAnsi="Courier New" w:cs="Courier New"/>
        </w:rPr>
      </w:pPr>
    </w:p>
    <w:p w:rsidRPr="0037252D" w:rsidR="00201DA6" w:rsidP="0037252D" w:rsidRDefault="00241D0B">
      <w:pPr>
        <w:numPr>
          <w:ilvl w:val="0"/>
          <w:numId w:val="20"/>
        </w:numPr>
        <w:rPr>
          <w:rFonts w:ascii="Courier New" w:hAnsi="Courier New" w:cs="Courier New"/>
        </w:rPr>
      </w:pPr>
      <w:r>
        <w:rPr>
          <w:rFonts w:ascii="Courier New" w:hAnsi="Courier New" w:cs="Courier New"/>
          <w:b/>
          <w:i/>
          <w:szCs w:val="24"/>
        </w:rPr>
        <w:t xml:space="preserve">FAR </w:t>
      </w:r>
      <w:r w:rsidRPr="0037252D" w:rsidR="009430E6">
        <w:rPr>
          <w:rFonts w:ascii="Courier New" w:hAnsi="Courier New" w:cs="Courier New"/>
          <w:b/>
          <w:i/>
          <w:szCs w:val="24"/>
        </w:rPr>
        <w:t>52.227-21, Technical Data Declaration, Revision, and Withholding of Payment–Major Systems</w:t>
      </w:r>
      <w:r w:rsidRPr="0037252D" w:rsidR="009430E6">
        <w:rPr>
          <w:rFonts w:ascii="Courier New" w:hAnsi="Courier New" w:cs="Courier New"/>
          <w:szCs w:val="24"/>
        </w:rPr>
        <w:t xml:space="preserve">. This clause requires major systems contractors to </w:t>
      </w:r>
      <w:r w:rsidRPr="0037252D" w:rsidR="00726260">
        <w:rPr>
          <w:rFonts w:ascii="Courier New" w:hAnsi="Courier New" w:cs="Courier New"/>
        </w:rPr>
        <w:t>certify that the data delivered under the contract is complete, accurate</w:t>
      </w:r>
      <w:r w:rsidR="00186606">
        <w:rPr>
          <w:rFonts w:ascii="Courier New" w:hAnsi="Courier New" w:cs="Courier New"/>
        </w:rPr>
        <w:t>,</w:t>
      </w:r>
      <w:r w:rsidRPr="0037252D" w:rsidR="00726260">
        <w:rPr>
          <w:rFonts w:ascii="Courier New" w:hAnsi="Courier New" w:cs="Courier New"/>
        </w:rPr>
        <w:t xml:space="preserve"> and compliant with the requirements of the contract.</w:t>
      </w:r>
    </w:p>
    <w:p w:rsidRPr="0037252D" w:rsidR="00201DA6" w:rsidP="00201DA6" w:rsidRDefault="00201DA6">
      <w:pPr>
        <w:ind w:left="360"/>
        <w:rPr>
          <w:rFonts w:ascii="Courier New" w:hAnsi="Courier New" w:cs="Courier New"/>
        </w:rPr>
      </w:pPr>
    </w:p>
    <w:p w:rsidRPr="0037252D" w:rsidR="00ED045F" w:rsidP="0037252D" w:rsidRDefault="00241D0B">
      <w:pPr>
        <w:pStyle w:val="ListParagraph"/>
        <w:numPr>
          <w:ilvl w:val="0"/>
          <w:numId w:val="20"/>
        </w:numPr>
        <w:rPr>
          <w:rFonts w:ascii="Courier New" w:hAnsi="Courier New" w:cs="Courier New"/>
        </w:rPr>
      </w:pPr>
      <w:r>
        <w:rPr>
          <w:rFonts w:ascii="Courier New" w:hAnsi="Courier New" w:cs="Courier New"/>
          <w:b/>
          <w:i/>
          <w:szCs w:val="24"/>
        </w:rPr>
        <w:t xml:space="preserve">FAR </w:t>
      </w:r>
      <w:r w:rsidRPr="0037252D" w:rsidR="00EA73C6">
        <w:rPr>
          <w:rFonts w:ascii="Courier New" w:hAnsi="Courier New" w:cs="Courier New"/>
          <w:b/>
          <w:i/>
          <w:szCs w:val="24"/>
        </w:rPr>
        <w:t>52.227-23</w:t>
      </w:r>
      <w:r w:rsidRPr="0037252D" w:rsidR="00674F6B">
        <w:rPr>
          <w:rFonts w:ascii="Courier New" w:hAnsi="Courier New" w:cs="Courier New"/>
          <w:b/>
          <w:i/>
          <w:szCs w:val="24"/>
        </w:rPr>
        <w:t xml:space="preserve">, </w:t>
      </w:r>
      <w:r w:rsidRPr="0037252D" w:rsidR="00EA73C6">
        <w:rPr>
          <w:rFonts w:ascii="Courier New" w:hAnsi="Courier New" w:cs="Courier New"/>
          <w:b/>
          <w:bCs/>
          <w:i/>
          <w:szCs w:val="24"/>
        </w:rPr>
        <w:t>Rights to Proposal Data (Technical)</w:t>
      </w:r>
      <w:r w:rsidRPr="0037252D" w:rsidR="00674F6B">
        <w:rPr>
          <w:rFonts w:ascii="Courier New" w:hAnsi="Courier New" w:cs="Courier New"/>
          <w:szCs w:val="24"/>
        </w:rPr>
        <w:t xml:space="preserve">. </w:t>
      </w:r>
      <w:r w:rsidRPr="0037252D" w:rsidR="00ED045F">
        <w:rPr>
          <w:rFonts w:ascii="Courier New" w:hAnsi="Courier New" w:cs="Courier New"/>
        </w:rPr>
        <w:t>Th</w:t>
      </w:r>
      <w:r w:rsidRPr="0037252D" w:rsidR="00EA73C6">
        <w:rPr>
          <w:rFonts w:ascii="Courier New" w:hAnsi="Courier New" w:cs="Courier New"/>
        </w:rPr>
        <w:t xml:space="preserve">is </w:t>
      </w:r>
      <w:r w:rsidRPr="0037252D" w:rsidR="00ED045F">
        <w:rPr>
          <w:rFonts w:ascii="Courier New" w:hAnsi="Courier New" w:cs="Courier New"/>
        </w:rPr>
        <w:t xml:space="preserve">clause allows the Government to identify pages of a proposal that would </w:t>
      </w:r>
      <w:r w:rsidR="00F2798B">
        <w:rPr>
          <w:rFonts w:ascii="Courier New" w:hAnsi="Courier New" w:cs="Courier New"/>
        </w:rPr>
        <w:t xml:space="preserve">not </w:t>
      </w:r>
      <w:r w:rsidRPr="0037252D" w:rsidR="00ED045F">
        <w:rPr>
          <w:rFonts w:ascii="Courier New" w:hAnsi="Courier New" w:cs="Courier New"/>
        </w:rPr>
        <w:t xml:space="preserve">be subject to unlimited rights in the technical data. </w:t>
      </w:r>
    </w:p>
    <w:p w:rsidRPr="0037252D" w:rsidR="00726260" w:rsidP="00726260" w:rsidRDefault="00726260">
      <w:pPr>
        <w:ind w:left="360"/>
        <w:rPr>
          <w:rFonts w:ascii="Courier New" w:hAnsi="Courier New" w:cs="Courier New"/>
        </w:rPr>
      </w:pPr>
    </w:p>
    <w:p w:rsidRPr="0037252D" w:rsidR="00B95C81" w:rsidP="00B95C81" w:rsidRDefault="00B95C81">
      <w:pPr>
        <w:rPr>
          <w:rFonts w:ascii="Courier New" w:hAnsi="Courier New" w:cs="Courier New"/>
        </w:rPr>
      </w:pPr>
      <w:r w:rsidRPr="0037252D">
        <w:rPr>
          <w:rFonts w:ascii="Courier New" w:hAnsi="Courier New" w:cs="Courier New"/>
          <w:b/>
        </w:rPr>
        <w:t>2.</w:t>
      </w:r>
      <w:r w:rsidRPr="0037252D">
        <w:rPr>
          <w:rFonts w:ascii="Courier New" w:hAnsi="Courier New" w:cs="Courier New"/>
        </w:rPr>
        <w:t xml:space="preserve">  </w:t>
      </w:r>
      <w:r w:rsidRPr="0037252D">
        <w:rPr>
          <w:rFonts w:ascii="Courier New" w:hAnsi="Courier New" w:cs="Courier New"/>
          <w:b/>
        </w:rPr>
        <w:t>Uses of information</w:t>
      </w:r>
      <w:r w:rsidRPr="0037252D">
        <w:rPr>
          <w:rFonts w:ascii="Courier New" w:hAnsi="Courier New" w:cs="Courier New"/>
        </w:rPr>
        <w:t>. The information collected is used to protect the Government’s rights to make various uses of data.</w:t>
      </w:r>
    </w:p>
    <w:p w:rsidRPr="0037252D" w:rsidR="00B95C81" w:rsidRDefault="00B95C81">
      <w:pPr>
        <w:tabs>
          <w:tab w:val="left" w:pos="90"/>
        </w:tabs>
        <w:rPr>
          <w:rFonts w:ascii="Courier New" w:hAnsi="Courier New" w:cs="Courier New"/>
          <w:b/>
        </w:rPr>
      </w:pPr>
    </w:p>
    <w:p w:rsidRPr="0037252D" w:rsidR="00B95C81" w:rsidP="00B95C81" w:rsidRDefault="00B95C81">
      <w:pPr>
        <w:rPr>
          <w:rFonts w:ascii="Courier New" w:hAnsi="Courier New" w:eastAsia="Courier New" w:cs="Courier New"/>
          <w:szCs w:val="24"/>
        </w:rPr>
      </w:pPr>
      <w:r w:rsidRPr="0037252D">
        <w:rPr>
          <w:rFonts w:ascii="Courier New" w:hAnsi="Courier New" w:eastAsia="Courier New" w:cs="Courier New"/>
          <w:b/>
          <w:szCs w:val="24"/>
        </w:rPr>
        <w:t>3.</w:t>
      </w:r>
      <w:r w:rsidRPr="0037252D">
        <w:rPr>
          <w:rFonts w:ascii="Courier New" w:hAnsi="Courier New" w:eastAsia="Courier New" w:cs="Courier New"/>
          <w:szCs w:val="24"/>
        </w:rPr>
        <w:t xml:space="preserve">  </w:t>
      </w:r>
      <w:r w:rsidRPr="0037252D">
        <w:rPr>
          <w:rFonts w:ascii="Courier New" w:hAnsi="Courier New" w:eastAsia="Courier New" w:cs="Courier New"/>
          <w:b/>
          <w:szCs w:val="24"/>
        </w:rPr>
        <w:t>Consideration of information technology</w:t>
      </w:r>
      <w:r w:rsidRPr="0037252D">
        <w:rPr>
          <w:rFonts w:ascii="Courier New" w:hAnsi="Courier New" w:eastAsia="Courier New" w:cs="Courier New"/>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Pr="0026389C" w:rsidR="0026389C" w:rsidP="00B95C81" w:rsidRDefault="0026389C">
      <w:pPr>
        <w:rPr>
          <w:rFonts w:ascii="Courier New" w:hAnsi="Courier New" w:eastAsia="Courier New" w:cs="Courier New"/>
          <w:szCs w:val="24"/>
        </w:rPr>
      </w:pPr>
    </w:p>
    <w:p w:rsidR="0026389C" w:rsidP="00B95C81" w:rsidRDefault="00B95C81">
      <w:pPr>
        <w:rPr>
          <w:rFonts w:ascii="Courier New" w:hAnsi="Courier New" w:eastAsia="Courier New" w:cs="Courier New"/>
          <w:szCs w:val="24"/>
        </w:rPr>
      </w:pPr>
      <w:r w:rsidRPr="0037252D">
        <w:rPr>
          <w:rFonts w:ascii="Courier New" w:hAnsi="Courier New" w:eastAsia="Courier New" w:cs="Courier New"/>
          <w:b/>
          <w:szCs w:val="24"/>
        </w:rPr>
        <w:t>4.</w:t>
      </w:r>
      <w:r w:rsidRPr="0037252D">
        <w:rPr>
          <w:rFonts w:ascii="Courier New" w:hAnsi="Courier New" w:eastAsia="Courier New" w:cs="Courier New"/>
          <w:szCs w:val="24"/>
        </w:rPr>
        <w:t xml:space="preserve">  </w:t>
      </w:r>
      <w:r w:rsidRPr="0037252D">
        <w:rPr>
          <w:rFonts w:ascii="Courier New" w:hAnsi="Courier New" w:eastAsia="Courier New" w:cs="Courier New"/>
          <w:b/>
          <w:szCs w:val="24"/>
        </w:rPr>
        <w:t>Efforts to identify duplication</w:t>
      </w:r>
      <w:r w:rsidRPr="0037252D">
        <w:rPr>
          <w:rFonts w:ascii="Courier New" w:hAnsi="Courier New" w:eastAsia="Courier New" w:cs="Courier New"/>
          <w:szCs w:val="24"/>
        </w:rPr>
        <w:t>.</w:t>
      </w:r>
      <w:r w:rsidRPr="0037252D" w:rsidR="002172BC">
        <w:rPr>
          <w:rFonts w:ascii="Courier New" w:hAnsi="Courier New" w:eastAsia="Courier New" w:cs="Courier New"/>
          <w:szCs w:val="24"/>
        </w:rPr>
        <w:t xml:space="preserve"> </w:t>
      </w:r>
      <w:r w:rsidRPr="0037252D">
        <w:rPr>
          <w:rFonts w:ascii="Courier New" w:hAnsi="Courier New" w:eastAsia="Courier New" w:cs="Courier New"/>
          <w:szCs w:val="24"/>
        </w:rPr>
        <w:t>These requirements are issued under the FAR</w:t>
      </w:r>
      <w:r w:rsidR="0026389C">
        <w:rPr>
          <w:rFonts w:ascii="Courier New" w:hAnsi="Courier New" w:eastAsia="Courier New" w:cs="Courier New"/>
          <w:szCs w:val="24"/>
        </w:rPr>
        <w:t>,</w:t>
      </w:r>
      <w:r w:rsidRPr="0037252D">
        <w:rPr>
          <w:rFonts w:ascii="Courier New" w:hAnsi="Courier New" w:eastAsia="Courier New" w:cs="Courier New"/>
          <w:szCs w:val="24"/>
        </w:rPr>
        <w:t xml:space="preserve"> </w:t>
      </w:r>
      <w:proofErr w:type="gramStart"/>
      <w:r w:rsidRPr="0037252D">
        <w:rPr>
          <w:rFonts w:ascii="Courier New" w:hAnsi="Courier New" w:eastAsia="Courier New" w:cs="Courier New"/>
          <w:szCs w:val="24"/>
        </w:rPr>
        <w:t>which</w:t>
      </w:r>
      <w:proofErr w:type="gramEnd"/>
      <w:r w:rsidRPr="0037252D">
        <w:rPr>
          <w:rFonts w:ascii="Courier New" w:hAnsi="Courier New" w:eastAsia="Courier New" w:cs="Courier New"/>
          <w:szCs w:val="24"/>
        </w:rPr>
        <w:t xml:space="preserve"> has been developed to standardize Federal procurement practices and eliminate unnecessary duplication.</w:t>
      </w:r>
    </w:p>
    <w:p w:rsidRPr="0026389C" w:rsidR="00B95C81" w:rsidP="00B95C81" w:rsidRDefault="00B95C81">
      <w:pPr>
        <w:rPr>
          <w:rFonts w:ascii="Courier New" w:hAnsi="Courier New" w:eastAsia="Courier New" w:cs="Courier New"/>
          <w:szCs w:val="24"/>
        </w:rPr>
      </w:pPr>
    </w:p>
    <w:p w:rsidRPr="0037252D" w:rsidR="00B95C81" w:rsidP="00B95C81" w:rsidRDefault="00B95C81">
      <w:pPr>
        <w:rPr>
          <w:rFonts w:ascii="Courier New" w:hAnsi="Courier New" w:eastAsia="Courier New" w:cs="Courier New"/>
          <w:szCs w:val="24"/>
        </w:rPr>
      </w:pPr>
      <w:r w:rsidRPr="0037252D">
        <w:rPr>
          <w:rFonts w:ascii="Courier New" w:hAnsi="Courier New" w:eastAsia="Courier New" w:cs="Courier New"/>
          <w:b/>
          <w:szCs w:val="24"/>
        </w:rPr>
        <w:t>5.</w:t>
      </w:r>
      <w:r w:rsidRPr="0037252D">
        <w:rPr>
          <w:rFonts w:ascii="Courier New" w:hAnsi="Courier New" w:eastAsia="Courier New" w:cs="Courier New"/>
          <w:szCs w:val="24"/>
        </w:rPr>
        <w:t xml:space="preserve">  </w:t>
      </w:r>
      <w:r w:rsidRPr="0037252D">
        <w:rPr>
          <w:rFonts w:ascii="Courier New" w:hAnsi="Courier New" w:eastAsia="Courier New" w:cs="Courier New"/>
          <w:b/>
          <w:szCs w:val="24"/>
        </w:rPr>
        <w:t>If the collection of information impacts small businesses or other entities, describe methods used to minimize burden.</w:t>
      </w:r>
      <w:r w:rsidRPr="0037252D" w:rsidR="002172BC">
        <w:rPr>
          <w:rFonts w:ascii="Courier New" w:hAnsi="Courier New" w:eastAsia="Courier New" w:cs="Courier New"/>
          <w:b/>
          <w:szCs w:val="24"/>
        </w:rPr>
        <w:t xml:space="preserve"> </w:t>
      </w:r>
      <w:r w:rsidRPr="0037252D">
        <w:rPr>
          <w:rFonts w:ascii="Courier New" w:hAnsi="Courier New" w:eastAsia="Courier New" w:cs="Courier New"/>
          <w:szCs w:val="24"/>
        </w:rPr>
        <w:t>The burden applied to small businesses is the minimum consistent with applicable laws, Executive orders, regulations, and prudent business practices.</w:t>
      </w:r>
    </w:p>
    <w:p w:rsidRPr="0037252D" w:rsidR="00F41CEE" w:rsidRDefault="00F41CEE">
      <w:pPr>
        <w:tabs>
          <w:tab w:val="left" w:pos="7920"/>
          <w:tab w:val="right" w:pos="9180"/>
        </w:tabs>
        <w:rPr>
          <w:rFonts w:ascii="Courier New" w:hAnsi="Courier New" w:cs="Courier New"/>
        </w:rPr>
      </w:pPr>
    </w:p>
    <w:p w:rsidRPr="0037252D" w:rsidR="00B95C81" w:rsidP="00B95C81" w:rsidRDefault="00B95C81">
      <w:pPr>
        <w:rPr>
          <w:rFonts w:ascii="Courier New" w:hAnsi="Courier New" w:eastAsia="Courier New" w:cs="Courier New"/>
          <w:szCs w:val="24"/>
        </w:rPr>
      </w:pPr>
      <w:r w:rsidRPr="0037252D">
        <w:rPr>
          <w:rFonts w:ascii="Courier New" w:hAnsi="Courier New" w:eastAsia="Courier New" w:cs="Courier New"/>
          <w:b/>
          <w:szCs w:val="24"/>
        </w:rPr>
        <w:t>6.</w:t>
      </w:r>
      <w:r w:rsidRPr="0037252D">
        <w:rPr>
          <w:rFonts w:ascii="Courier New" w:hAnsi="Courier New" w:eastAsia="Courier New" w:cs="Courier New"/>
          <w:szCs w:val="24"/>
        </w:rPr>
        <w:t xml:space="preserve">  </w:t>
      </w:r>
      <w:r w:rsidRPr="0037252D">
        <w:rPr>
          <w:rFonts w:ascii="Courier New" w:hAnsi="Courier New" w:eastAsia="Courier New" w:cs="Courier New"/>
          <w:b/>
          <w:szCs w:val="24"/>
        </w:rPr>
        <w:t xml:space="preserve">Describe consequence to Federal program or policy activities if the collection is not conducted or is conducted less frequently. </w:t>
      </w:r>
      <w:r w:rsidRPr="0037252D">
        <w:rPr>
          <w:rFonts w:ascii="Courier New" w:hAnsi="Courier New" w:eastAsia="Courier New" w:cs="Courier New"/>
          <w:szCs w:val="24"/>
        </w:rPr>
        <w:t>Collection of information on a basis other than solicitation-by-solicitation</w:t>
      </w:r>
      <w:r w:rsidR="0026389C">
        <w:rPr>
          <w:rFonts w:ascii="Courier New" w:hAnsi="Courier New" w:eastAsia="Courier New" w:cs="Courier New"/>
          <w:szCs w:val="24"/>
        </w:rPr>
        <w:t xml:space="preserve"> or </w:t>
      </w:r>
      <w:r w:rsidRPr="0037252D">
        <w:rPr>
          <w:rFonts w:ascii="Courier New" w:hAnsi="Courier New" w:eastAsia="Courier New" w:cs="Courier New"/>
          <w:szCs w:val="24"/>
        </w:rPr>
        <w:t>contract-by-contract is not practical.</w:t>
      </w:r>
    </w:p>
    <w:p w:rsidRPr="0037252D" w:rsidR="00B95C81" w:rsidP="00B95C81" w:rsidRDefault="00B95C81">
      <w:pPr>
        <w:rPr>
          <w:rFonts w:ascii="Courier New" w:hAnsi="Courier New" w:eastAsia="Courier New" w:cs="Courier New"/>
          <w:szCs w:val="24"/>
        </w:rPr>
      </w:pPr>
    </w:p>
    <w:p w:rsidRPr="0037252D" w:rsidR="00B95C81" w:rsidP="00B95C81" w:rsidRDefault="00B95C81">
      <w:pPr>
        <w:rPr>
          <w:rFonts w:ascii="Courier New" w:hAnsi="Courier New" w:eastAsia="Courier New" w:cs="Courier New"/>
          <w:szCs w:val="24"/>
        </w:rPr>
      </w:pPr>
      <w:r w:rsidRPr="0037252D">
        <w:rPr>
          <w:rFonts w:ascii="Courier New" w:hAnsi="Courier New" w:eastAsia="Courier New" w:cs="Courier New"/>
          <w:b/>
          <w:szCs w:val="24"/>
        </w:rPr>
        <w:t>7.</w:t>
      </w:r>
      <w:r w:rsidRPr="0037252D">
        <w:rPr>
          <w:rFonts w:ascii="Courier New" w:hAnsi="Courier New" w:eastAsia="Courier New" w:cs="Courier New"/>
          <w:szCs w:val="24"/>
        </w:rPr>
        <w:t xml:space="preserve">  </w:t>
      </w:r>
      <w:r w:rsidRPr="0037252D">
        <w:rPr>
          <w:rFonts w:ascii="Courier New" w:hAnsi="Courier New" w:eastAsia="Courier New" w:cs="Courier New"/>
          <w:b/>
          <w:szCs w:val="24"/>
        </w:rPr>
        <w:t>Special circumstances for collection</w:t>
      </w:r>
      <w:r w:rsidRPr="0037252D">
        <w:rPr>
          <w:rFonts w:ascii="Courier New" w:hAnsi="Courier New" w:eastAsia="Courier New" w:cs="Courier New"/>
          <w:szCs w:val="24"/>
        </w:rPr>
        <w:t xml:space="preserve">. Collection is consistent with guidelines in 5 CFR 1320.6. </w:t>
      </w:r>
    </w:p>
    <w:p w:rsidRPr="0037252D" w:rsidR="00B95C81" w:rsidP="00B95C81" w:rsidRDefault="00B95C81">
      <w:pPr>
        <w:rPr>
          <w:rFonts w:ascii="Courier New" w:hAnsi="Courier New" w:eastAsia="Courier New" w:cs="Courier New"/>
          <w:szCs w:val="24"/>
        </w:rPr>
      </w:pPr>
    </w:p>
    <w:p w:rsidRPr="0037252D" w:rsidR="00B95C81" w:rsidP="00B95C81" w:rsidRDefault="00B95C81">
      <w:pPr>
        <w:rPr>
          <w:rFonts w:ascii="Courier New" w:hAnsi="Courier New" w:eastAsia="Courier New" w:cs="Courier New"/>
          <w:szCs w:val="24"/>
        </w:rPr>
      </w:pPr>
      <w:r w:rsidRPr="0037252D">
        <w:rPr>
          <w:rFonts w:ascii="Courier New" w:hAnsi="Courier New" w:eastAsia="Courier New" w:cs="Courier New"/>
          <w:b/>
          <w:szCs w:val="24"/>
        </w:rPr>
        <w:t>8.</w:t>
      </w:r>
      <w:r w:rsidRPr="0037252D">
        <w:rPr>
          <w:rFonts w:ascii="Courier New" w:hAnsi="Courier New" w:eastAsia="Courier New" w:cs="Courier New"/>
          <w:szCs w:val="24"/>
        </w:rPr>
        <w:t xml:space="preserve">  </w:t>
      </w:r>
      <w:r w:rsidRPr="0037252D">
        <w:rPr>
          <w:rFonts w:ascii="Courier New" w:hAnsi="Courier New" w:eastAsia="Courier New" w:cs="Courier New"/>
          <w:b/>
          <w:szCs w:val="24"/>
        </w:rPr>
        <w:t>Efforts to consult with persons outside the agency</w:t>
      </w:r>
      <w:r w:rsidRPr="0037252D">
        <w:rPr>
          <w:rFonts w:ascii="Courier New" w:hAnsi="Courier New" w:eastAsia="Courier New" w:cs="Courier New"/>
          <w:szCs w:val="24"/>
        </w:rPr>
        <w:t xml:space="preserve">.  </w:t>
      </w:r>
    </w:p>
    <w:p w:rsidRPr="000823A2" w:rsidR="000823A2" w:rsidP="000823A2" w:rsidRDefault="000823A2">
      <w:pPr>
        <w:numPr>
          <w:ilvl w:val="0"/>
          <w:numId w:val="15"/>
        </w:numPr>
        <w:spacing w:line="276" w:lineRule="auto"/>
        <w:rPr>
          <w:rFonts w:ascii="Courier New" w:hAnsi="Courier New" w:eastAsia="Courier New" w:cs="Courier New"/>
          <w:szCs w:val="24"/>
        </w:rPr>
      </w:pPr>
      <w:r w:rsidRPr="000823A2">
        <w:rPr>
          <w:rFonts w:ascii="Courier New" w:hAnsi="Courier New" w:eastAsia="Courier New" w:cs="Courier New"/>
          <w:szCs w:val="24"/>
        </w:rPr>
        <w:lastRenderedPageBreak/>
        <w:t xml:space="preserve">A 60-day notice was published in the </w:t>
      </w:r>
      <w:r w:rsidRPr="000823A2">
        <w:rPr>
          <w:rFonts w:ascii="Courier New" w:hAnsi="Courier New" w:eastAsia="Courier New" w:cs="Courier New"/>
          <w:i/>
          <w:szCs w:val="24"/>
        </w:rPr>
        <w:t>Federal Register</w:t>
      </w:r>
      <w:r w:rsidRPr="000823A2">
        <w:rPr>
          <w:rFonts w:ascii="Courier New" w:hAnsi="Courier New" w:eastAsia="Courier New" w:cs="Courier New"/>
          <w:szCs w:val="24"/>
        </w:rPr>
        <w:t xml:space="preserve"> at 85 FR 45637, on July 29, 2020. </w:t>
      </w:r>
      <w:r>
        <w:rPr>
          <w:rFonts w:ascii="Courier New" w:hAnsi="Courier New" w:eastAsia="Courier New" w:cs="Courier New"/>
          <w:szCs w:val="24"/>
        </w:rPr>
        <w:t>No comments were received.</w:t>
      </w:r>
    </w:p>
    <w:p w:rsidRPr="00307FB3" w:rsidR="00B95C81" w:rsidP="00B95C81" w:rsidRDefault="00B95C81">
      <w:pPr>
        <w:numPr>
          <w:ilvl w:val="0"/>
          <w:numId w:val="15"/>
        </w:numPr>
        <w:spacing w:line="276" w:lineRule="auto"/>
        <w:rPr>
          <w:rFonts w:ascii="Courier New" w:hAnsi="Courier New" w:eastAsia="Courier New" w:cs="Courier New"/>
          <w:b/>
          <w:szCs w:val="24"/>
        </w:rPr>
      </w:pPr>
      <w:r w:rsidRPr="0037252D">
        <w:rPr>
          <w:rFonts w:ascii="Courier New" w:hAnsi="Courier New" w:eastAsia="Courier New" w:cs="Courier New"/>
          <w:szCs w:val="24"/>
        </w:rPr>
        <w:t xml:space="preserve">A 30-day notice was published in the </w:t>
      </w:r>
      <w:r w:rsidRPr="0037252D">
        <w:rPr>
          <w:rFonts w:ascii="Courier New" w:hAnsi="Courier New" w:eastAsia="Courier New" w:cs="Courier New"/>
          <w:i/>
          <w:szCs w:val="24"/>
        </w:rPr>
        <w:t>Federal Register</w:t>
      </w:r>
      <w:r w:rsidRPr="0037252D">
        <w:rPr>
          <w:rFonts w:ascii="Courier New" w:hAnsi="Courier New" w:eastAsia="Courier New" w:cs="Courier New"/>
          <w:szCs w:val="24"/>
        </w:rPr>
        <w:t xml:space="preserve"> </w:t>
      </w:r>
      <w:r w:rsidRPr="00307FB3">
        <w:rPr>
          <w:rFonts w:ascii="Courier New" w:hAnsi="Courier New" w:eastAsia="Courier New" w:cs="Courier New"/>
          <w:szCs w:val="24"/>
        </w:rPr>
        <w:t xml:space="preserve">at </w:t>
      </w:r>
      <w:r w:rsidRPr="00307FB3" w:rsidR="00307FB3">
        <w:rPr>
          <w:rFonts w:ascii="Courier New" w:hAnsi="Courier New" w:eastAsia="Courier New" w:cs="Courier New"/>
          <w:szCs w:val="24"/>
        </w:rPr>
        <w:t>85 FR 65053 on October 14, 2020</w:t>
      </w:r>
      <w:r w:rsidRPr="00307FB3" w:rsidR="002172BC">
        <w:rPr>
          <w:rFonts w:ascii="Courier New" w:hAnsi="Courier New" w:eastAsia="Courier New" w:cs="Courier New"/>
          <w:szCs w:val="24"/>
        </w:rPr>
        <w:t>.</w:t>
      </w:r>
    </w:p>
    <w:p w:rsidRPr="0037252D" w:rsidR="00B95C81" w:rsidP="00B95C81" w:rsidRDefault="00B95C81">
      <w:pPr>
        <w:rPr>
          <w:rFonts w:ascii="Courier New" w:hAnsi="Courier New" w:eastAsia="Courier New" w:cs="Courier New"/>
          <w:szCs w:val="24"/>
        </w:rPr>
      </w:pPr>
    </w:p>
    <w:p w:rsidRPr="0037252D" w:rsidR="00B95C81" w:rsidP="00B95C81" w:rsidRDefault="00B95C81">
      <w:pPr>
        <w:rPr>
          <w:rFonts w:ascii="Courier New" w:hAnsi="Courier New" w:eastAsia="Courier New" w:cs="Courier New"/>
          <w:szCs w:val="24"/>
        </w:rPr>
      </w:pPr>
      <w:r w:rsidRPr="0037252D">
        <w:rPr>
          <w:rFonts w:ascii="Courier New" w:hAnsi="Courier New" w:eastAsia="Courier New" w:cs="Courier New"/>
          <w:b/>
          <w:szCs w:val="24"/>
        </w:rPr>
        <w:t>9.</w:t>
      </w:r>
      <w:r w:rsidRPr="0037252D">
        <w:rPr>
          <w:rFonts w:ascii="Courier New" w:hAnsi="Courier New" w:eastAsia="Courier New" w:cs="Courier New"/>
          <w:szCs w:val="24"/>
        </w:rPr>
        <w:t xml:space="preserve">  </w:t>
      </w:r>
      <w:r w:rsidRPr="0037252D">
        <w:rPr>
          <w:rFonts w:ascii="Courier New" w:hAnsi="Courier New" w:eastAsia="Courier New" w:cs="Courier New"/>
          <w:b/>
          <w:szCs w:val="24"/>
        </w:rPr>
        <w:t xml:space="preserve">Explanation of any decision to provide any payment or gift to respondents, other than remuneration of contractors or grantees. </w:t>
      </w:r>
      <w:r w:rsidRPr="0037252D">
        <w:rPr>
          <w:rFonts w:ascii="Courier New" w:hAnsi="Courier New" w:eastAsia="Courier New" w:cs="Courier New"/>
          <w:szCs w:val="24"/>
        </w:rPr>
        <w:t>Not applicable.</w:t>
      </w:r>
    </w:p>
    <w:p w:rsidRPr="0026389C" w:rsidR="00B95C81" w:rsidP="00B95C81" w:rsidRDefault="00B95C81">
      <w:pPr>
        <w:rPr>
          <w:rFonts w:ascii="Courier New" w:hAnsi="Courier New" w:eastAsia="Courier New" w:cs="Courier New"/>
          <w:szCs w:val="24"/>
        </w:rPr>
      </w:pPr>
    </w:p>
    <w:p w:rsidRPr="0037252D" w:rsidR="00B95C81" w:rsidP="00B95C81" w:rsidRDefault="00B95C81">
      <w:pPr>
        <w:rPr>
          <w:rFonts w:ascii="Courier New" w:hAnsi="Courier New" w:eastAsia="Courier New" w:cs="Courier New"/>
          <w:szCs w:val="24"/>
        </w:rPr>
      </w:pPr>
      <w:r w:rsidRPr="0037252D">
        <w:rPr>
          <w:rFonts w:ascii="Courier New" w:hAnsi="Courier New" w:eastAsia="Courier New" w:cs="Courier New"/>
          <w:b/>
          <w:szCs w:val="24"/>
        </w:rPr>
        <w:t>10.</w:t>
      </w:r>
      <w:r w:rsidRPr="0037252D">
        <w:rPr>
          <w:rFonts w:ascii="Courier New" w:hAnsi="Courier New" w:eastAsia="Courier New" w:cs="Courier New"/>
          <w:szCs w:val="24"/>
        </w:rPr>
        <w:t xml:space="preserve">  </w:t>
      </w:r>
      <w:r w:rsidRPr="0037252D">
        <w:rPr>
          <w:rFonts w:ascii="Courier New" w:hAnsi="Courier New" w:eastAsia="Courier New" w:cs="Courier New"/>
          <w:b/>
          <w:szCs w:val="24"/>
        </w:rPr>
        <w:t xml:space="preserve">Describe assurance of confidentiality provided to respondents. </w:t>
      </w:r>
      <w:r w:rsidRPr="0037252D">
        <w:rPr>
          <w:rFonts w:ascii="Courier New" w:hAnsi="Courier New" w:eastAsia="Courier New" w:cs="Courier New"/>
          <w:szCs w:val="24"/>
        </w:rPr>
        <w:t>This information is disclosed only to the extent consistent with prudent business practices, current regulations, and statutory requirements.</w:t>
      </w:r>
    </w:p>
    <w:p w:rsidRPr="0037252D" w:rsidR="00B95C81" w:rsidP="00B95C81" w:rsidRDefault="00B95C81">
      <w:pPr>
        <w:rPr>
          <w:rFonts w:ascii="Courier New" w:hAnsi="Courier New" w:eastAsia="Courier New" w:cs="Courier New"/>
          <w:szCs w:val="24"/>
        </w:rPr>
      </w:pPr>
      <w:r w:rsidRPr="0037252D">
        <w:rPr>
          <w:rFonts w:ascii="Courier New" w:hAnsi="Courier New" w:eastAsia="Courier New" w:cs="Courier New"/>
          <w:szCs w:val="24"/>
        </w:rPr>
        <w:t xml:space="preserve"> </w:t>
      </w:r>
    </w:p>
    <w:p w:rsidRPr="0037252D" w:rsidR="00B95C81" w:rsidP="00B95C81" w:rsidRDefault="00B95C81">
      <w:pPr>
        <w:rPr>
          <w:rFonts w:ascii="Courier New" w:hAnsi="Courier New" w:eastAsia="Courier New" w:cs="Courier New"/>
          <w:szCs w:val="24"/>
        </w:rPr>
      </w:pPr>
      <w:r w:rsidRPr="0037252D">
        <w:rPr>
          <w:rFonts w:ascii="Courier New" w:hAnsi="Courier New" w:eastAsia="Courier New" w:cs="Courier New"/>
          <w:b/>
          <w:szCs w:val="24"/>
        </w:rPr>
        <w:t>11.</w:t>
      </w:r>
      <w:r w:rsidRPr="0037252D">
        <w:rPr>
          <w:rFonts w:ascii="Courier New" w:hAnsi="Courier New" w:eastAsia="Courier New" w:cs="Courier New"/>
          <w:szCs w:val="24"/>
        </w:rPr>
        <w:t xml:space="preserve">  </w:t>
      </w:r>
      <w:r w:rsidRPr="0037252D">
        <w:rPr>
          <w:rFonts w:ascii="Courier New" w:hAnsi="Courier New" w:eastAsia="Courier New" w:cs="Courier New"/>
          <w:b/>
          <w:szCs w:val="24"/>
        </w:rPr>
        <w:t xml:space="preserve">Additional justification for questions of a sensitive nature. </w:t>
      </w:r>
      <w:r w:rsidRPr="0037252D">
        <w:rPr>
          <w:rFonts w:ascii="Courier New" w:hAnsi="Courier New" w:eastAsia="Courier New" w:cs="Courier New"/>
          <w:szCs w:val="24"/>
        </w:rPr>
        <w:t>No sensitive questions are involved.</w:t>
      </w:r>
    </w:p>
    <w:p w:rsidRPr="0037252D" w:rsidR="00F41CEE" w:rsidRDefault="00F41CEE">
      <w:pPr>
        <w:rPr>
          <w:rFonts w:ascii="Courier New" w:hAnsi="Courier New" w:cs="Courier New"/>
        </w:rPr>
      </w:pPr>
    </w:p>
    <w:p w:rsidRPr="00DB34DC" w:rsidR="00925B79" w:rsidP="00925B79" w:rsidRDefault="00925B79">
      <w:pPr>
        <w:rPr>
          <w:rFonts w:ascii="Courier New" w:hAnsi="Courier New" w:cs="Courier New"/>
        </w:rPr>
      </w:pPr>
      <w:r w:rsidRPr="00925B79">
        <w:rPr>
          <w:rFonts w:ascii="Courier New" w:hAnsi="Courier New" w:cs="Courier New"/>
          <w:b/>
        </w:rPr>
        <w:t xml:space="preserve">12 &amp; </w:t>
      </w:r>
      <w:proofErr w:type="gramStart"/>
      <w:r w:rsidRPr="00925B79">
        <w:rPr>
          <w:rFonts w:ascii="Courier New" w:hAnsi="Courier New" w:cs="Courier New"/>
          <w:b/>
        </w:rPr>
        <w:t>13  Estimated</w:t>
      </w:r>
      <w:proofErr w:type="gramEnd"/>
      <w:r w:rsidRPr="00925B79">
        <w:rPr>
          <w:rFonts w:ascii="Courier New" w:hAnsi="Courier New" w:cs="Courier New"/>
          <w:b/>
        </w:rPr>
        <w:t xml:space="preserve"> total annual public hour and cost burden.</w:t>
      </w:r>
      <w:r w:rsidR="0080233D">
        <w:rPr>
          <w:rFonts w:ascii="Courier New" w:hAnsi="Courier New" w:cs="Courier New"/>
          <w:b/>
        </w:rPr>
        <w:t xml:space="preserve">  </w:t>
      </w:r>
      <w:r w:rsidRPr="00780D34" w:rsidR="002D585C">
        <w:rPr>
          <w:rFonts w:ascii="Courier New" w:hAnsi="Courier New" w:cs="Courier New"/>
          <w:szCs w:val="24"/>
        </w:rPr>
        <w:t>The following estimates are based on data retrieved from the Federal</w:t>
      </w:r>
      <w:r w:rsidRPr="0037252D" w:rsidR="002D585C">
        <w:rPr>
          <w:rFonts w:ascii="Courier New" w:hAnsi="Courier New" w:cs="Courier New"/>
          <w:szCs w:val="24"/>
        </w:rPr>
        <w:t xml:space="preserve"> Procurement Data System (FPDS) for Fiscal Year (FY) 201</w:t>
      </w:r>
      <w:r w:rsidR="002D585C">
        <w:rPr>
          <w:rFonts w:ascii="Courier New" w:hAnsi="Courier New" w:cs="Courier New"/>
          <w:szCs w:val="24"/>
        </w:rPr>
        <w:t>5</w:t>
      </w:r>
      <w:r w:rsidRPr="0037252D" w:rsidR="002D585C">
        <w:rPr>
          <w:rFonts w:ascii="Courier New" w:hAnsi="Courier New" w:cs="Courier New"/>
          <w:szCs w:val="24"/>
        </w:rPr>
        <w:t xml:space="preserve">. </w:t>
      </w:r>
      <w:r w:rsidRPr="00DB34DC">
        <w:rPr>
          <w:rFonts w:ascii="Courier New" w:hAnsi="Courier New" w:cs="Courier New"/>
        </w:rPr>
        <w:t xml:space="preserve">Time required to read and prepare information is estimated as follows: </w:t>
      </w:r>
    </w:p>
    <w:p w:rsidRPr="00DB34DC" w:rsidR="00925B79" w:rsidP="00925B79" w:rsidRDefault="00925B79">
      <w:pPr>
        <w:rPr>
          <w:rFonts w:ascii="Courier New" w:hAnsi="Courier New" w:cs="Courier New"/>
        </w:rPr>
      </w:pPr>
    </w:p>
    <w:p w:rsidRPr="00DB34DC" w:rsidR="00925B79" w:rsidP="00925B79" w:rsidRDefault="00925B79">
      <w:pPr>
        <w:rPr>
          <w:rFonts w:ascii="Courier New" w:hAnsi="Courier New" w:cs="Courier New"/>
        </w:rPr>
      </w:pPr>
      <w:r w:rsidRPr="00DB34DC">
        <w:rPr>
          <w:rFonts w:ascii="Courier New" w:hAnsi="Courier New" w:cs="Courier New"/>
          <w:u w:val="single"/>
        </w:rPr>
        <w:t>Total Annual Reporting and Recordkeeping Burden and Cost</w:t>
      </w:r>
    </w:p>
    <w:p w:rsidRPr="00DB34DC" w:rsidR="00925B79" w:rsidP="00925B79" w:rsidRDefault="00925B79">
      <w:pPr>
        <w:rPr>
          <w:rFonts w:ascii="Courier New" w:hAnsi="Courier New" w:cs="Courier New"/>
        </w:rPr>
      </w:pPr>
    </w:p>
    <w:p w:rsidRPr="0037252D" w:rsidR="00DB34DC" w:rsidP="00DB34DC" w:rsidRDefault="00DB34DC">
      <w:pPr>
        <w:tabs>
          <w:tab w:val="left" w:leader="dot" w:pos="7740"/>
          <w:tab w:val="right" w:pos="9270"/>
        </w:tabs>
        <w:rPr>
          <w:rFonts w:ascii="Courier New" w:hAnsi="Courier New" w:cs="Courier New"/>
        </w:rPr>
      </w:pPr>
      <w:r>
        <w:rPr>
          <w:rFonts w:ascii="Courier New" w:hAnsi="Courier New" w:cs="Courier New"/>
        </w:rPr>
        <w:t>Estimated respondents/yr</w:t>
      </w:r>
      <w:r w:rsidRPr="0037252D">
        <w:rPr>
          <w:rFonts w:ascii="Courier New" w:hAnsi="Courier New" w:cs="Courier New"/>
          <w:szCs w:val="24"/>
        </w:rPr>
        <w:t>............................</w:t>
      </w:r>
      <w:r>
        <w:rPr>
          <w:rFonts w:ascii="Courier New" w:hAnsi="Courier New" w:cs="Courier New"/>
        </w:rPr>
        <w:t xml:space="preserve"> </w:t>
      </w:r>
      <w:r w:rsidR="003A5CEB">
        <w:rPr>
          <w:rFonts w:ascii="Courier New" w:hAnsi="Courier New" w:cs="Courier New"/>
        </w:rPr>
        <w:t>574</w:t>
      </w:r>
    </w:p>
    <w:p w:rsidRPr="0037252D" w:rsidR="00DB34DC" w:rsidP="00DB34DC" w:rsidRDefault="00DB34DC">
      <w:pPr>
        <w:tabs>
          <w:tab w:val="left" w:leader="dot" w:pos="7740"/>
          <w:tab w:val="left" w:pos="7920"/>
          <w:tab w:val="right" w:pos="9270"/>
        </w:tabs>
        <w:rPr>
          <w:rFonts w:ascii="Courier New" w:hAnsi="Courier New" w:cs="Courier New"/>
          <w:u w:val="single"/>
        </w:rPr>
      </w:pPr>
      <w:r>
        <w:rPr>
          <w:rFonts w:ascii="Courier New" w:hAnsi="Courier New" w:cs="Courier New"/>
        </w:rPr>
        <w:t>Responses annually</w:t>
      </w:r>
      <w:r w:rsidRPr="0037252D">
        <w:rPr>
          <w:rFonts w:ascii="Courier New" w:hAnsi="Courier New" w:cs="Courier New"/>
          <w:szCs w:val="24"/>
        </w:rPr>
        <w:t>............................</w:t>
      </w:r>
      <w:r>
        <w:rPr>
          <w:rFonts w:ascii="Courier New" w:hAnsi="Courier New" w:cs="Courier New"/>
          <w:szCs w:val="24"/>
        </w:rPr>
        <w:t xml:space="preserve">    </w:t>
      </w:r>
      <w:r w:rsidRPr="0037252D">
        <w:rPr>
          <w:rFonts w:ascii="Courier New" w:hAnsi="Courier New" w:cs="Courier New"/>
          <w:u w:val="single"/>
        </w:rPr>
        <w:t>x</w:t>
      </w:r>
      <w:r>
        <w:rPr>
          <w:rFonts w:ascii="Courier New" w:hAnsi="Courier New" w:cs="Courier New"/>
          <w:u w:val="single"/>
        </w:rPr>
        <w:t xml:space="preserve"> 2.4</w:t>
      </w:r>
      <w:r w:rsidR="003A5CEB">
        <w:rPr>
          <w:rFonts w:ascii="Courier New" w:hAnsi="Courier New" w:cs="Courier New"/>
          <w:u w:val="single"/>
        </w:rPr>
        <w:t>4</w:t>
      </w:r>
    </w:p>
    <w:p w:rsidRPr="0037252D" w:rsidR="00DB34DC" w:rsidP="00DB34DC" w:rsidRDefault="00DB34DC">
      <w:pPr>
        <w:tabs>
          <w:tab w:val="left" w:leader="dot" w:pos="7740"/>
          <w:tab w:val="right" w:pos="9270"/>
        </w:tabs>
        <w:rPr>
          <w:rFonts w:ascii="Courier New" w:hAnsi="Courier New" w:cs="Courier New"/>
        </w:rPr>
      </w:pPr>
      <w:r>
        <w:rPr>
          <w:rFonts w:ascii="Courier New" w:hAnsi="Courier New" w:cs="Courier New"/>
        </w:rPr>
        <w:t>Total annual responses</w:t>
      </w:r>
      <w:r w:rsidRPr="0037252D">
        <w:rPr>
          <w:rFonts w:ascii="Courier New" w:hAnsi="Courier New" w:cs="Courier New"/>
          <w:szCs w:val="24"/>
        </w:rPr>
        <w:t>............................</w:t>
      </w:r>
      <w:r>
        <w:rPr>
          <w:rFonts w:ascii="Courier New" w:hAnsi="Courier New" w:cs="Courier New"/>
          <w:szCs w:val="24"/>
        </w:rPr>
        <w:t xml:space="preserve">  </w:t>
      </w:r>
      <w:r w:rsidR="003A5CEB">
        <w:rPr>
          <w:rFonts w:ascii="Courier New" w:hAnsi="Courier New" w:cs="Courier New"/>
          <w:szCs w:val="24"/>
        </w:rPr>
        <w:t>1403</w:t>
      </w:r>
    </w:p>
    <w:p w:rsidRPr="0037252D" w:rsidR="00DB34DC" w:rsidP="00DB34DC" w:rsidRDefault="00DB34DC">
      <w:pPr>
        <w:tabs>
          <w:tab w:val="left" w:leader="dot" w:pos="7740"/>
          <w:tab w:val="left" w:pos="7920"/>
          <w:tab w:val="right" w:pos="9270"/>
        </w:tabs>
        <w:rPr>
          <w:rFonts w:ascii="Courier New" w:hAnsi="Courier New" w:cs="Courier New"/>
        </w:rPr>
      </w:pPr>
      <w:r>
        <w:rPr>
          <w:rFonts w:ascii="Courier New" w:hAnsi="Courier New" w:cs="Courier New"/>
        </w:rPr>
        <w:t>Estimated hrs/response</w:t>
      </w:r>
      <w:r w:rsidRPr="0037252D">
        <w:rPr>
          <w:rFonts w:ascii="Courier New" w:hAnsi="Courier New" w:cs="Courier New"/>
          <w:szCs w:val="24"/>
        </w:rPr>
        <w:t>............................</w:t>
      </w:r>
      <w:r>
        <w:rPr>
          <w:rFonts w:ascii="Courier New" w:hAnsi="Courier New" w:cs="Courier New"/>
          <w:szCs w:val="24"/>
        </w:rPr>
        <w:t xml:space="preserve">   </w:t>
      </w:r>
      <w:r w:rsidRPr="0037252D">
        <w:rPr>
          <w:rFonts w:ascii="Courier New" w:hAnsi="Courier New" w:cs="Courier New"/>
          <w:u w:val="single"/>
        </w:rPr>
        <w:t>x 1</w:t>
      </w:r>
    </w:p>
    <w:p w:rsidRPr="0037252D" w:rsidR="00DB34DC" w:rsidP="00DB34DC" w:rsidRDefault="00DB34DC">
      <w:pPr>
        <w:tabs>
          <w:tab w:val="left" w:leader="dot" w:pos="7740"/>
          <w:tab w:val="right" w:pos="9270"/>
        </w:tabs>
        <w:rPr>
          <w:rFonts w:ascii="Courier New" w:hAnsi="Courier New" w:cs="Courier New"/>
        </w:rPr>
      </w:pPr>
      <w:r>
        <w:rPr>
          <w:rFonts w:ascii="Courier New" w:hAnsi="Courier New" w:cs="Courier New"/>
        </w:rPr>
        <w:t>Estimated total burden/hrs</w:t>
      </w:r>
      <w:r w:rsidRPr="0037252D">
        <w:rPr>
          <w:rFonts w:ascii="Courier New" w:hAnsi="Courier New" w:cs="Courier New"/>
          <w:szCs w:val="24"/>
        </w:rPr>
        <w:t>..............</w:t>
      </w:r>
      <w:r>
        <w:rPr>
          <w:rFonts w:ascii="Courier New" w:hAnsi="Courier New" w:cs="Courier New"/>
          <w:szCs w:val="24"/>
        </w:rPr>
        <w:t>............</w:t>
      </w:r>
      <w:r w:rsidR="003A5CEB">
        <w:rPr>
          <w:rFonts w:ascii="Courier New" w:hAnsi="Courier New" w:cs="Courier New"/>
          <w:szCs w:val="24"/>
        </w:rPr>
        <w:t>1403</w:t>
      </w:r>
    </w:p>
    <w:p w:rsidRPr="0037252D" w:rsidR="00DB34DC" w:rsidP="00DB34DC" w:rsidRDefault="00DB34DC">
      <w:pPr>
        <w:tabs>
          <w:tab w:val="left" w:leader="dot" w:pos="7740"/>
          <w:tab w:val="right" w:pos="9270"/>
        </w:tabs>
        <w:rPr>
          <w:rFonts w:ascii="Courier New" w:hAnsi="Courier New" w:cs="Courier New"/>
        </w:rPr>
      </w:pPr>
      <w:r w:rsidRPr="0037252D">
        <w:rPr>
          <w:rFonts w:ascii="Courier New" w:hAnsi="Courier New" w:cs="Courier New"/>
          <w:szCs w:val="24"/>
        </w:rPr>
        <w:t>Hourly rate*............................</w:t>
      </w:r>
      <w:r>
        <w:rPr>
          <w:rFonts w:ascii="Courier New" w:hAnsi="Courier New" w:cs="Courier New"/>
          <w:szCs w:val="24"/>
        </w:rPr>
        <w:t xml:space="preserve">           </w:t>
      </w:r>
      <w:r w:rsidRPr="0037252D">
        <w:rPr>
          <w:rFonts w:ascii="Courier New" w:hAnsi="Courier New" w:cs="Courier New"/>
          <w:u w:val="single"/>
        </w:rPr>
        <w:t>x $</w:t>
      </w:r>
      <w:r>
        <w:rPr>
          <w:rFonts w:ascii="Courier New" w:hAnsi="Courier New" w:cs="Courier New"/>
          <w:u w:val="single"/>
        </w:rPr>
        <w:t>68</w:t>
      </w:r>
    </w:p>
    <w:p w:rsidRPr="0037252D" w:rsidR="00DB34DC" w:rsidP="00DB34DC" w:rsidRDefault="00DB34DC">
      <w:pPr>
        <w:tabs>
          <w:tab w:val="left" w:leader="dot" w:pos="7740"/>
          <w:tab w:val="right" w:pos="9270"/>
        </w:tabs>
        <w:rPr>
          <w:rFonts w:ascii="Courier New" w:hAnsi="Courier New" w:cs="Courier New"/>
        </w:rPr>
      </w:pPr>
      <w:r w:rsidRPr="0037252D">
        <w:rPr>
          <w:rFonts w:ascii="Courier New" w:hAnsi="Courier New" w:cs="Courier New"/>
        </w:rPr>
        <w:t>Estima</w:t>
      </w:r>
      <w:r>
        <w:rPr>
          <w:rFonts w:ascii="Courier New" w:hAnsi="Courier New" w:cs="Courier New"/>
        </w:rPr>
        <w:t>ted cost to the public</w:t>
      </w:r>
      <w:r w:rsidRPr="0037252D">
        <w:rPr>
          <w:rFonts w:ascii="Courier New" w:hAnsi="Courier New" w:cs="Courier New"/>
          <w:szCs w:val="24"/>
        </w:rPr>
        <w:t>..............</w:t>
      </w:r>
      <w:r>
        <w:rPr>
          <w:rFonts w:ascii="Courier New" w:hAnsi="Courier New" w:cs="Courier New"/>
          <w:szCs w:val="24"/>
        </w:rPr>
        <w:t>......</w:t>
      </w:r>
      <w:r>
        <w:rPr>
          <w:rFonts w:ascii="Courier New" w:hAnsi="Courier New" w:cs="Courier New"/>
        </w:rPr>
        <w:t>$</w:t>
      </w:r>
      <w:r w:rsidR="003A5CEB">
        <w:rPr>
          <w:rFonts w:ascii="Courier New" w:hAnsi="Courier New" w:cs="Courier New"/>
        </w:rPr>
        <w:t xml:space="preserve"> 9</w:t>
      </w:r>
      <w:r>
        <w:rPr>
          <w:rFonts w:ascii="Courier New" w:hAnsi="Courier New" w:cs="Courier New"/>
        </w:rPr>
        <w:t>5,</w:t>
      </w:r>
      <w:r w:rsidR="003A5CEB">
        <w:rPr>
          <w:rFonts w:ascii="Courier New" w:hAnsi="Courier New" w:cs="Courier New"/>
        </w:rPr>
        <w:t>404</w:t>
      </w:r>
    </w:p>
    <w:p w:rsidRPr="0037252D" w:rsidR="00DB34DC" w:rsidP="00DB34DC" w:rsidRDefault="00DB34DC">
      <w:pPr>
        <w:rPr>
          <w:rFonts w:ascii="Courier New" w:hAnsi="Courier New" w:cs="Courier New"/>
        </w:rPr>
      </w:pPr>
    </w:p>
    <w:p w:rsidRPr="0037252D" w:rsidR="00DB34DC" w:rsidP="00DB34DC" w:rsidRDefault="00DB34DC">
      <w:pPr>
        <w:tabs>
          <w:tab w:val="left" w:leader="dot" w:pos="7740"/>
          <w:tab w:val="left" w:pos="8100"/>
          <w:tab w:val="left" w:pos="8190"/>
          <w:tab w:val="right" w:pos="9270"/>
        </w:tabs>
        <w:ind w:right="540"/>
        <w:rPr>
          <w:rFonts w:ascii="Courier New" w:hAnsi="Courier New" w:cs="Courier New"/>
          <w:szCs w:val="24"/>
        </w:rPr>
      </w:pPr>
      <w:r w:rsidRPr="0037252D">
        <w:rPr>
          <w:rFonts w:ascii="Courier New" w:hAnsi="Courier New" w:cs="Courier New"/>
          <w:szCs w:val="24"/>
        </w:rPr>
        <w:t>Number of recordkeepers............................</w:t>
      </w:r>
      <w:r>
        <w:rPr>
          <w:rFonts w:ascii="Courier New" w:hAnsi="Courier New" w:cs="Courier New"/>
          <w:szCs w:val="24"/>
        </w:rPr>
        <w:t xml:space="preserve"> 1532</w:t>
      </w:r>
    </w:p>
    <w:p w:rsidRPr="0037252D" w:rsidR="00DB34DC" w:rsidP="00DB34DC" w:rsidRDefault="00DB34DC">
      <w:pPr>
        <w:tabs>
          <w:tab w:val="left" w:leader="dot" w:pos="7740"/>
          <w:tab w:val="right" w:pos="9270"/>
        </w:tabs>
        <w:rPr>
          <w:rFonts w:ascii="Courier New" w:hAnsi="Courier New" w:cs="Courier New"/>
          <w:szCs w:val="24"/>
        </w:rPr>
      </w:pPr>
      <w:r w:rsidRPr="0037252D">
        <w:rPr>
          <w:rFonts w:ascii="Courier New" w:hAnsi="Courier New" w:cs="Courier New"/>
          <w:szCs w:val="24"/>
        </w:rPr>
        <w:t xml:space="preserve">Number of responses............................      </w:t>
      </w:r>
      <w:r w:rsidRPr="0037252D">
        <w:rPr>
          <w:rFonts w:ascii="Courier New" w:hAnsi="Courier New" w:cs="Courier New"/>
          <w:szCs w:val="24"/>
          <w:u w:val="single"/>
        </w:rPr>
        <w:t xml:space="preserve">x </w:t>
      </w:r>
      <w:r>
        <w:rPr>
          <w:rFonts w:ascii="Courier New" w:hAnsi="Courier New" w:cs="Courier New"/>
          <w:szCs w:val="24"/>
          <w:u w:val="single"/>
        </w:rPr>
        <w:t>3</w:t>
      </w:r>
    </w:p>
    <w:p w:rsidRPr="0037252D" w:rsidR="00DB34DC" w:rsidP="00DB34DC" w:rsidRDefault="00DB34DC">
      <w:pPr>
        <w:tabs>
          <w:tab w:val="left" w:leader="dot" w:pos="7740"/>
          <w:tab w:val="right" w:pos="9270"/>
        </w:tabs>
        <w:rPr>
          <w:rFonts w:ascii="Courier New" w:hAnsi="Courier New" w:cs="Courier New"/>
          <w:szCs w:val="24"/>
        </w:rPr>
      </w:pPr>
      <w:r w:rsidRPr="0037252D">
        <w:rPr>
          <w:rFonts w:ascii="Courier New" w:hAnsi="Courier New" w:cs="Courier New"/>
          <w:szCs w:val="24"/>
        </w:rPr>
        <w:t xml:space="preserve">Total annual Responses............................ </w:t>
      </w:r>
      <w:r>
        <w:rPr>
          <w:rFonts w:ascii="Courier New" w:hAnsi="Courier New" w:cs="Courier New"/>
          <w:szCs w:val="24"/>
        </w:rPr>
        <w:t xml:space="preserve"> 4596</w:t>
      </w:r>
    </w:p>
    <w:p w:rsidRPr="0037252D" w:rsidR="00DB34DC" w:rsidP="00DB34DC" w:rsidRDefault="00DB34DC">
      <w:pPr>
        <w:tabs>
          <w:tab w:val="left" w:leader="dot" w:pos="7740"/>
          <w:tab w:val="right" w:pos="9270"/>
        </w:tabs>
        <w:rPr>
          <w:rFonts w:ascii="Courier New" w:hAnsi="Courier New" w:cs="Courier New"/>
          <w:szCs w:val="24"/>
        </w:rPr>
      </w:pPr>
      <w:r w:rsidRPr="0037252D">
        <w:rPr>
          <w:rFonts w:ascii="Courier New" w:hAnsi="Courier New" w:cs="Courier New"/>
          <w:szCs w:val="24"/>
        </w:rPr>
        <w:t>Number of hours per recordkeeper.....................</w:t>
      </w:r>
      <w:r w:rsidRPr="0037252D">
        <w:rPr>
          <w:rFonts w:ascii="Courier New" w:hAnsi="Courier New" w:cs="Courier New"/>
          <w:szCs w:val="24"/>
          <w:u w:val="single"/>
        </w:rPr>
        <w:t xml:space="preserve">x </w:t>
      </w:r>
      <w:r w:rsidR="003A5CEB">
        <w:rPr>
          <w:rFonts w:ascii="Courier New" w:hAnsi="Courier New" w:cs="Courier New"/>
          <w:szCs w:val="24"/>
          <w:u w:val="single"/>
        </w:rPr>
        <w:t>1</w:t>
      </w:r>
    </w:p>
    <w:p w:rsidRPr="0037252D" w:rsidR="00DB34DC" w:rsidP="00DB34DC" w:rsidRDefault="00DB34DC">
      <w:pPr>
        <w:tabs>
          <w:tab w:val="left" w:leader="dot" w:pos="7740"/>
          <w:tab w:val="left" w:pos="8370"/>
          <w:tab w:val="right" w:pos="9270"/>
        </w:tabs>
        <w:rPr>
          <w:rFonts w:ascii="Courier New" w:hAnsi="Courier New" w:cs="Courier New"/>
          <w:szCs w:val="24"/>
        </w:rPr>
      </w:pPr>
      <w:r w:rsidRPr="0037252D">
        <w:rPr>
          <w:rFonts w:ascii="Courier New" w:hAnsi="Courier New" w:cs="Courier New"/>
          <w:szCs w:val="24"/>
        </w:rPr>
        <w:t>Total recordkeeping burden hours.................</w:t>
      </w:r>
      <w:r>
        <w:rPr>
          <w:rFonts w:ascii="Courier New" w:hAnsi="Courier New" w:cs="Courier New"/>
          <w:szCs w:val="24"/>
        </w:rPr>
        <w:t xml:space="preserve">  </w:t>
      </w:r>
      <w:r w:rsidRPr="0037252D">
        <w:rPr>
          <w:rFonts w:ascii="Courier New" w:hAnsi="Courier New" w:cs="Courier New"/>
          <w:szCs w:val="24"/>
        </w:rPr>
        <w:t xml:space="preserve"> </w:t>
      </w:r>
      <w:r w:rsidR="003A5CEB">
        <w:rPr>
          <w:rFonts w:ascii="Courier New" w:hAnsi="Courier New" w:cs="Courier New"/>
          <w:szCs w:val="24"/>
        </w:rPr>
        <w:t>4596</w:t>
      </w:r>
    </w:p>
    <w:p w:rsidRPr="0037252D" w:rsidR="00DB34DC" w:rsidP="00DB34DC" w:rsidRDefault="00DB34DC">
      <w:pPr>
        <w:tabs>
          <w:tab w:val="left" w:leader="dot" w:pos="7740"/>
          <w:tab w:val="right" w:pos="9270"/>
        </w:tabs>
        <w:rPr>
          <w:rFonts w:ascii="Courier New" w:hAnsi="Courier New" w:cs="Courier New"/>
          <w:szCs w:val="24"/>
          <w:u w:val="single"/>
        </w:rPr>
      </w:pPr>
      <w:r w:rsidRPr="0037252D">
        <w:rPr>
          <w:rFonts w:ascii="Courier New" w:hAnsi="Courier New" w:cs="Courier New"/>
          <w:szCs w:val="24"/>
        </w:rPr>
        <w:t xml:space="preserve">Hourly rate*...................................... </w:t>
      </w:r>
      <w:proofErr w:type="gramStart"/>
      <w:r w:rsidRPr="0037252D">
        <w:rPr>
          <w:rFonts w:ascii="Courier New" w:hAnsi="Courier New" w:cs="Courier New"/>
          <w:szCs w:val="24"/>
          <w:u w:val="single"/>
        </w:rPr>
        <w:t>x</w:t>
      </w:r>
      <w:proofErr w:type="gramEnd"/>
      <w:r w:rsidRPr="0037252D">
        <w:rPr>
          <w:rFonts w:ascii="Courier New" w:hAnsi="Courier New" w:cs="Courier New"/>
          <w:szCs w:val="24"/>
          <w:u w:val="single"/>
        </w:rPr>
        <w:t xml:space="preserve"> $68</w:t>
      </w:r>
    </w:p>
    <w:p w:rsidRPr="0037252D" w:rsidR="00DB34DC" w:rsidP="00DB34DC" w:rsidRDefault="00DB34DC">
      <w:pPr>
        <w:tabs>
          <w:tab w:val="left" w:leader="dot" w:pos="7740"/>
          <w:tab w:val="right" w:pos="9270"/>
        </w:tabs>
        <w:rPr>
          <w:rFonts w:ascii="Courier New" w:hAnsi="Courier New" w:cs="Courier New"/>
          <w:szCs w:val="24"/>
        </w:rPr>
      </w:pPr>
      <w:r w:rsidRPr="0037252D">
        <w:rPr>
          <w:rFonts w:ascii="Courier New" w:hAnsi="Courier New" w:cs="Courier New"/>
          <w:szCs w:val="24"/>
        </w:rPr>
        <w:t>Estimated cost to the pu</w:t>
      </w:r>
      <w:r>
        <w:rPr>
          <w:rFonts w:ascii="Courier New" w:hAnsi="Courier New" w:cs="Courier New"/>
          <w:szCs w:val="24"/>
        </w:rPr>
        <w:t>blic....................$</w:t>
      </w:r>
      <w:r w:rsidR="003A5CEB">
        <w:rPr>
          <w:rFonts w:ascii="Courier New" w:hAnsi="Courier New" w:cs="Courier New"/>
          <w:szCs w:val="24"/>
        </w:rPr>
        <w:t>312</w:t>
      </w:r>
      <w:r>
        <w:rPr>
          <w:rFonts w:ascii="Courier New" w:hAnsi="Courier New" w:cs="Courier New"/>
          <w:szCs w:val="24"/>
        </w:rPr>
        <w:t>,</w:t>
      </w:r>
      <w:r w:rsidR="003A5CEB">
        <w:rPr>
          <w:rFonts w:ascii="Courier New" w:hAnsi="Courier New" w:cs="Courier New"/>
          <w:szCs w:val="24"/>
        </w:rPr>
        <w:t>528</w:t>
      </w:r>
    </w:p>
    <w:p w:rsidRPr="00DB34DC" w:rsidR="00925B79" w:rsidP="00925B79" w:rsidRDefault="00925B79">
      <w:pPr>
        <w:rPr>
          <w:rFonts w:ascii="Courier New" w:hAnsi="Courier New" w:cs="Courier New"/>
        </w:rPr>
      </w:pPr>
    </w:p>
    <w:p w:rsidRPr="00DB34DC" w:rsidR="00925B79" w:rsidP="00925B79" w:rsidRDefault="00DB34DC">
      <w:pPr>
        <w:numPr>
          <w:ilvl w:val="0"/>
          <w:numId w:val="14"/>
        </w:numPr>
        <w:rPr>
          <w:rFonts w:ascii="Courier New" w:hAnsi="Courier New" w:cs="Courier New"/>
        </w:rPr>
      </w:pPr>
      <w:r w:rsidRPr="00142D9D">
        <w:rPr>
          <w:rFonts w:ascii="Courier New" w:hAnsi="Courier New" w:cs="Courier New"/>
          <w:b/>
          <w:i/>
          <w:szCs w:val="24"/>
        </w:rPr>
        <w:t>FAR 52.227-15, Representation of Limited Rights Data and Restricted Computer Software</w:t>
      </w:r>
      <w:r w:rsidRPr="00142D9D">
        <w:rPr>
          <w:rFonts w:ascii="Courier New" w:hAnsi="Courier New" w:cs="Courier New"/>
          <w:szCs w:val="24"/>
        </w:rPr>
        <w:t>:</w:t>
      </w:r>
      <w:r w:rsidRPr="00DB34DC" w:rsidR="00925B79">
        <w:rPr>
          <w:rFonts w:ascii="Courier New" w:hAnsi="Courier New" w:cs="Courier New"/>
        </w:rPr>
        <w:t xml:space="preserve"> 46 unique contractors were awarded sole source contracts based on the existence of limited rights in data, patent rights, copyrights or </w:t>
      </w:r>
      <w:r w:rsidRPr="00DB34DC" w:rsidR="00925B79">
        <w:rPr>
          <w:rFonts w:ascii="Courier New" w:hAnsi="Courier New" w:cs="Courier New"/>
        </w:rPr>
        <w:lastRenderedPageBreak/>
        <w:t>secret processes using NAICS codes 511210–Software Publishers, 423430 – Computer and Computer Peripheral Equipment and Software Merchant Wholesalers and 334611 – Software Reproducing.  It is estimated that each contractor will provide four responses annually.</w:t>
      </w:r>
      <w:r w:rsidR="00C54D14">
        <w:rPr>
          <w:rFonts w:ascii="Courier New" w:hAnsi="Courier New" w:cs="Courier New"/>
        </w:rPr>
        <w:t xml:space="preserve"> </w:t>
      </w:r>
      <w:r w:rsidRPr="00DB34DC" w:rsidR="00925B79">
        <w:rPr>
          <w:rFonts w:ascii="Courier New" w:hAnsi="Courier New" w:cs="Courier New"/>
        </w:rPr>
        <w:t xml:space="preserve">One burden hour is estimated per response.  </w:t>
      </w:r>
    </w:p>
    <w:p w:rsidR="00DB34DC" w:rsidP="00925B79" w:rsidRDefault="00DB34DC">
      <w:pPr>
        <w:rPr>
          <w:rFonts w:ascii="Courier New" w:hAnsi="Courier New" w:cs="Courier New"/>
        </w:rPr>
      </w:pP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respondents/yr.............................    </w:t>
      </w:r>
      <w:r>
        <w:rPr>
          <w:rFonts w:ascii="Courier New" w:hAnsi="Courier New" w:cs="Courier New"/>
          <w:szCs w:val="24"/>
        </w:rPr>
        <w:t>46</w:t>
      </w:r>
    </w:p>
    <w:p w:rsidR="00DB34DC" w:rsidP="00DB34DC" w:rsidRDefault="00DB34D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 xml:space="preserve">Responses annually....................................  </w:t>
      </w:r>
      <w:r w:rsidRPr="00142D9D">
        <w:rPr>
          <w:rFonts w:ascii="Courier New" w:hAnsi="Courier New" w:cs="Courier New"/>
          <w:szCs w:val="24"/>
          <w:u w:val="single"/>
        </w:rPr>
        <w:t>x 4</w:t>
      </w: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Total annual responses..............................    </w:t>
      </w:r>
      <w:r>
        <w:rPr>
          <w:rFonts w:ascii="Courier New" w:hAnsi="Courier New" w:cs="Courier New"/>
          <w:szCs w:val="24"/>
        </w:rPr>
        <w:t>184</w:t>
      </w: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hrs/response................................  </w:t>
      </w:r>
      <w:proofErr w:type="gramStart"/>
      <w:r w:rsidRPr="00142D9D">
        <w:rPr>
          <w:rFonts w:ascii="Courier New" w:hAnsi="Courier New" w:cs="Courier New"/>
          <w:szCs w:val="24"/>
          <w:u w:val="single"/>
        </w:rPr>
        <w:t>x</w:t>
      </w:r>
      <w:proofErr w:type="gramEnd"/>
      <w:r w:rsidRPr="00142D9D">
        <w:rPr>
          <w:rFonts w:ascii="Courier New" w:hAnsi="Courier New" w:cs="Courier New"/>
          <w:szCs w:val="24"/>
          <w:u w:val="single"/>
        </w:rPr>
        <w:t xml:space="preserve"> 1</w:t>
      </w:r>
    </w:p>
    <w:p w:rsidRPr="00142D9D" w:rsidR="00DB34DC" w:rsidP="00DB34DC" w:rsidRDefault="00DB34D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 xml:space="preserve">Estimated total burden hrs..........................    </w:t>
      </w:r>
      <w:r>
        <w:rPr>
          <w:rFonts w:ascii="Courier New" w:hAnsi="Courier New" w:cs="Courier New"/>
          <w:szCs w:val="24"/>
        </w:rPr>
        <w:t>184</w:t>
      </w:r>
    </w:p>
    <w:p w:rsidRPr="00142D9D" w:rsidR="00DB34DC" w:rsidP="00DB34DC" w:rsidRDefault="00DB34D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Hourly rate*..........................................</w:t>
      </w:r>
      <w:r w:rsidRPr="00142D9D">
        <w:rPr>
          <w:rFonts w:ascii="Courier New" w:hAnsi="Courier New" w:cs="Courier New"/>
          <w:szCs w:val="24"/>
          <w:u w:val="single"/>
        </w:rPr>
        <w:t>x $68</w:t>
      </w: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t>Estimated cost to the public....................    $</w:t>
      </w:r>
      <w:r>
        <w:rPr>
          <w:rFonts w:ascii="Courier New" w:hAnsi="Courier New" w:cs="Courier New"/>
          <w:szCs w:val="24"/>
        </w:rPr>
        <w:t>12,512</w:t>
      </w:r>
    </w:p>
    <w:p w:rsidRPr="00DB34DC" w:rsidR="00925B79" w:rsidP="00925B79" w:rsidRDefault="00925B79">
      <w:pPr>
        <w:rPr>
          <w:rFonts w:ascii="Courier New" w:hAnsi="Courier New" w:cs="Courier New"/>
        </w:rPr>
      </w:pPr>
    </w:p>
    <w:p w:rsidRPr="00DB34DC" w:rsidR="00925B79" w:rsidP="00925B79" w:rsidRDefault="00DB34DC">
      <w:pPr>
        <w:numPr>
          <w:ilvl w:val="0"/>
          <w:numId w:val="14"/>
        </w:numPr>
        <w:rPr>
          <w:rFonts w:ascii="Courier New" w:hAnsi="Courier New" w:cs="Courier New"/>
        </w:rPr>
      </w:pPr>
      <w:r w:rsidRPr="00142D9D">
        <w:rPr>
          <w:rFonts w:ascii="Courier New" w:hAnsi="Courier New" w:cs="Courier New"/>
          <w:b/>
          <w:i/>
          <w:szCs w:val="24"/>
        </w:rPr>
        <w:t>FAR 52.227-17, Rights in Data-Special Works</w:t>
      </w:r>
      <w:r w:rsidRPr="00142D9D">
        <w:rPr>
          <w:rFonts w:ascii="Courier New" w:hAnsi="Courier New" w:cs="Courier New"/>
          <w:szCs w:val="24"/>
        </w:rPr>
        <w:t xml:space="preserve">: </w:t>
      </w:r>
      <w:r w:rsidRPr="00DB34DC" w:rsidR="00925B79">
        <w:rPr>
          <w:rFonts w:ascii="Courier New" w:hAnsi="Courier New" w:cs="Courier New"/>
        </w:rPr>
        <w:t>This clause is not used in GSA Schedule contracts, and is only used in rare circumstances.</w:t>
      </w:r>
      <w:r w:rsidR="00C54D14">
        <w:rPr>
          <w:rFonts w:ascii="Courier New" w:hAnsi="Courier New" w:cs="Courier New"/>
        </w:rPr>
        <w:t xml:space="preserve"> </w:t>
      </w:r>
      <w:r w:rsidRPr="00DB34DC" w:rsidR="00925B79">
        <w:rPr>
          <w:rFonts w:ascii="Courier New" w:hAnsi="Courier New" w:cs="Courier New"/>
        </w:rPr>
        <w:t>It is estimated that one percent of all transactions awarded based on the existence of limited rights in data, patent rights, copyrights or secret processes would use this clause or  11</w:t>
      </w:r>
      <w:r w:rsidR="00C54D14">
        <w:rPr>
          <w:rFonts w:ascii="Courier New" w:hAnsi="Courier New" w:cs="Courier New"/>
        </w:rPr>
        <w:t xml:space="preserve"> </w:t>
      </w:r>
      <w:r w:rsidRPr="00DB34DC" w:rsidR="00925B79">
        <w:rPr>
          <w:rFonts w:ascii="Courier New" w:hAnsi="Courier New" w:cs="Courier New"/>
        </w:rPr>
        <w:t>(1091 actions x 1 percent).</w:t>
      </w:r>
      <w:r w:rsidR="00C54D14">
        <w:rPr>
          <w:rFonts w:ascii="Courier New" w:hAnsi="Courier New" w:cs="Courier New"/>
        </w:rPr>
        <w:t xml:space="preserve"> </w:t>
      </w:r>
      <w:r w:rsidRPr="00DB34DC" w:rsidR="00925B79">
        <w:rPr>
          <w:rFonts w:ascii="Courier New" w:hAnsi="Courier New" w:cs="Courier New"/>
        </w:rPr>
        <w:t>The number of responses per respondent is estimated at one.</w:t>
      </w:r>
      <w:r w:rsidR="00C54D14">
        <w:rPr>
          <w:rFonts w:ascii="Courier New" w:hAnsi="Courier New" w:cs="Courier New"/>
        </w:rPr>
        <w:t xml:space="preserve"> </w:t>
      </w:r>
      <w:r w:rsidRPr="00DB34DC" w:rsidR="00925B79">
        <w:rPr>
          <w:rFonts w:ascii="Courier New" w:hAnsi="Courier New" w:cs="Courier New"/>
        </w:rPr>
        <w:t xml:space="preserve">One burden hour is estimated per response.  </w:t>
      </w:r>
    </w:p>
    <w:p w:rsidRPr="00DB34DC" w:rsidR="00925B79" w:rsidP="00925B79" w:rsidRDefault="00925B79">
      <w:pPr>
        <w:rPr>
          <w:rFonts w:ascii="Courier New" w:hAnsi="Courier New" w:cs="Courier New"/>
        </w:rPr>
      </w:pP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t>Estimated respondents/yr.............................    11</w:t>
      </w:r>
    </w:p>
    <w:p w:rsidR="00DB34DC" w:rsidP="00DB34DC" w:rsidRDefault="00DB34D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 xml:space="preserve">Responses annually....................................  </w:t>
      </w:r>
      <w:r w:rsidRPr="00142D9D">
        <w:rPr>
          <w:rFonts w:ascii="Courier New" w:hAnsi="Courier New" w:cs="Courier New"/>
          <w:szCs w:val="24"/>
          <w:u w:val="single"/>
        </w:rPr>
        <w:t>x 1</w:t>
      </w: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t>Total annual responses..............................     11</w:t>
      </w: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hrs/response................................  </w:t>
      </w:r>
      <w:proofErr w:type="gramStart"/>
      <w:r w:rsidRPr="00142D9D">
        <w:rPr>
          <w:rFonts w:ascii="Courier New" w:hAnsi="Courier New" w:cs="Courier New"/>
          <w:szCs w:val="24"/>
          <w:u w:val="single"/>
        </w:rPr>
        <w:t>x</w:t>
      </w:r>
      <w:proofErr w:type="gramEnd"/>
      <w:r w:rsidRPr="00142D9D">
        <w:rPr>
          <w:rFonts w:ascii="Courier New" w:hAnsi="Courier New" w:cs="Courier New"/>
          <w:szCs w:val="24"/>
          <w:u w:val="single"/>
        </w:rPr>
        <w:t xml:space="preserve"> 1</w:t>
      </w:r>
    </w:p>
    <w:p w:rsidRPr="00142D9D" w:rsidR="00DB34DC" w:rsidP="00DB34DC" w:rsidRDefault="00DB34D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Estimated total burden hrs..........................     11</w:t>
      </w:r>
    </w:p>
    <w:p w:rsidRPr="00142D9D" w:rsidR="00DB34DC" w:rsidP="00DB34DC" w:rsidRDefault="00DB34D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Hourly rate*..........................................</w:t>
      </w:r>
      <w:r w:rsidRPr="00142D9D">
        <w:rPr>
          <w:rFonts w:ascii="Courier New" w:hAnsi="Courier New" w:cs="Courier New"/>
          <w:szCs w:val="24"/>
          <w:u w:val="single"/>
        </w:rPr>
        <w:t>x $68</w:t>
      </w: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t>Estimated cost to the public....................      $ 748</w:t>
      </w:r>
    </w:p>
    <w:p w:rsidRPr="00DB34DC" w:rsidR="00925B79" w:rsidP="00925B79" w:rsidRDefault="00925B79">
      <w:pPr>
        <w:rPr>
          <w:rFonts w:ascii="Courier New" w:hAnsi="Courier New" w:cs="Courier New"/>
        </w:rPr>
      </w:pPr>
    </w:p>
    <w:p w:rsidRPr="00DB34DC" w:rsidR="00925B79" w:rsidP="00925B79" w:rsidRDefault="00DB34DC">
      <w:pPr>
        <w:numPr>
          <w:ilvl w:val="0"/>
          <w:numId w:val="14"/>
        </w:numPr>
        <w:rPr>
          <w:rFonts w:ascii="Courier New" w:hAnsi="Courier New" w:cs="Courier New"/>
        </w:rPr>
      </w:pPr>
      <w:r w:rsidRPr="00142D9D">
        <w:rPr>
          <w:rFonts w:ascii="Courier New" w:hAnsi="Courier New" w:cs="Courier New"/>
          <w:b/>
          <w:i/>
          <w:szCs w:val="24"/>
        </w:rPr>
        <w:t>FAR 52.227-18, Rights in Data-Existing Works</w:t>
      </w:r>
      <w:r w:rsidRPr="00142D9D">
        <w:rPr>
          <w:rFonts w:ascii="Courier New" w:hAnsi="Courier New" w:cs="Courier New"/>
          <w:szCs w:val="24"/>
        </w:rPr>
        <w:t>:</w:t>
      </w:r>
      <w:r w:rsidRPr="00DB34DC" w:rsidR="00925B79">
        <w:rPr>
          <w:rFonts w:ascii="Courier New" w:hAnsi="Courier New" w:cs="Courier New"/>
        </w:rPr>
        <w:t xml:space="preserve"> It is estimated that 17 unique contractors were awarded sole source contracts based on the existence of limited rights in data, patent rights, copyrights or secret processes using NAICS codes 512199 - Other Motion Picture and Video Industries, 323119 - Other Commercial Printing, 323117 - Books Printing, 511110 - Newspaper Publishers, 511120 - Periodical Publishers, 511130 - Book Publishers.  It is further estimated that each contractor will provide one response annually. One burden hour is estimated per response.  </w:t>
      </w:r>
    </w:p>
    <w:p w:rsidRPr="00DB34DC" w:rsidR="00925B79" w:rsidP="00925B79" w:rsidRDefault="00925B79">
      <w:pPr>
        <w:rPr>
          <w:rFonts w:ascii="Courier New" w:hAnsi="Courier New" w:cs="Courier New"/>
        </w:rPr>
      </w:pP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respondents/yr.............................    </w:t>
      </w:r>
      <w:r>
        <w:rPr>
          <w:rFonts w:ascii="Courier New" w:hAnsi="Courier New" w:cs="Courier New"/>
          <w:szCs w:val="24"/>
        </w:rPr>
        <w:t>17</w:t>
      </w: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lastRenderedPageBreak/>
        <w:t xml:space="preserve">Responses annually....................................  </w:t>
      </w:r>
      <w:r w:rsidRPr="00142D9D">
        <w:rPr>
          <w:rFonts w:ascii="Courier New" w:hAnsi="Courier New" w:cs="Courier New"/>
          <w:szCs w:val="24"/>
          <w:u w:val="single"/>
        </w:rPr>
        <w:t>x 1</w:t>
      </w:r>
      <w:r w:rsidRPr="00142D9D">
        <w:rPr>
          <w:rFonts w:ascii="Courier New" w:hAnsi="Courier New" w:cs="Courier New"/>
          <w:szCs w:val="24"/>
        </w:rPr>
        <w:t xml:space="preserve"> Total annual responses..............................     </w:t>
      </w:r>
      <w:r>
        <w:rPr>
          <w:rFonts w:ascii="Courier New" w:hAnsi="Courier New" w:cs="Courier New"/>
          <w:szCs w:val="24"/>
        </w:rPr>
        <w:t>17</w:t>
      </w: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hrs/response................................  </w:t>
      </w:r>
      <w:proofErr w:type="gramStart"/>
      <w:r w:rsidRPr="00142D9D">
        <w:rPr>
          <w:rFonts w:ascii="Courier New" w:hAnsi="Courier New" w:cs="Courier New"/>
          <w:szCs w:val="24"/>
          <w:u w:val="single"/>
        </w:rPr>
        <w:t>x</w:t>
      </w:r>
      <w:proofErr w:type="gramEnd"/>
      <w:r w:rsidRPr="00142D9D">
        <w:rPr>
          <w:rFonts w:ascii="Courier New" w:hAnsi="Courier New" w:cs="Courier New"/>
          <w:szCs w:val="24"/>
          <w:u w:val="single"/>
        </w:rPr>
        <w:t xml:space="preserve"> 1</w:t>
      </w:r>
    </w:p>
    <w:p w:rsidRPr="00142D9D" w:rsidR="00DB34DC" w:rsidP="00DB34DC" w:rsidRDefault="00DB34D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 xml:space="preserve">Estimated total burden hrs..........................     </w:t>
      </w:r>
      <w:r w:rsidR="00C275BC">
        <w:rPr>
          <w:rFonts w:ascii="Courier New" w:hAnsi="Courier New" w:cs="Courier New"/>
          <w:szCs w:val="24"/>
        </w:rPr>
        <w:t>17</w:t>
      </w:r>
    </w:p>
    <w:p w:rsidRPr="00142D9D" w:rsidR="00DB34DC" w:rsidP="00DB34DC" w:rsidRDefault="00DB34D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Hourly rate*..........................................</w:t>
      </w:r>
      <w:r w:rsidRPr="00142D9D">
        <w:rPr>
          <w:rFonts w:ascii="Courier New" w:hAnsi="Courier New" w:cs="Courier New"/>
          <w:szCs w:val="24"/>
          <w:u w:val="single"/>
        </w:rPr>
        <w:t>x $68</w:t>
      </w:r>
    </w:p>
    <w:p w:rsidRPr="00142D9D" w:rsidR="00DB34DC" w:rsidP="00DB34DC" w:rsidRDefault="00DB34D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cost to the public....................    </w:t>
      </w:r>
      <w:r w:rsidR="00C275BC">
        <w:rPr>
          <w:rFonts w:ascii="Courier New" w:hAnsi="Courier New" w:cs="Courier New"/>
          <w:szCs w:val="24"/>
        </w:rPr>
        <w:t xml:space="preserve"> </w:t>
      </w:r>
      <w:r w:rsidRPr="00142D9D">
        <w:rPr>
          <w:rFonts w:ascii="Courier New" w:hAnsi="Courier New" w:cs="Courier New"/>
          <w:szCs w:val="24"/>
        </w:rPr>
        <w:t>$</w:t>
      </w:r>
      <w:r w:rsidR="00C275BC">
        <w:rPr>
          <w:rFonts w:ascii="Courier New" w:hAnsi="Courier New" w:cs="Courier New"/>
          <w:szCs w:val="24"/>
        </w:rPr>
        <w:t>1,156</w:t>
      </w:r>
    </w:p>
    <w:p w:rsidRPr="00DB34DC" w:rsidR="00925B79" w:rsidP="00925B79" w:rsidRDefault="00925B79">
      <w:pPr>
        <w:rPr>
          <w:rFonts w:ascii="Courier New" w:hAnsi="Courier New" w:cs="Courier New"/>
        </w:rPr>
      </w:pPr>
    </w:p>
    <w:p w:rsidRPr="00DB34DC" w:rsidR="00925B79" w:rsidP="00925B79" w:rsidRDefault="00C275BC">
      <w:pPr>
        <w:numPr>
          <w:ilvl w:val="0"/>
          <w:numId w:val="14"/>
        </w:numPr>
        <w:rPr>
          <w:rFonts w:ascii="Courier New" w:hAnsi="Courier New" w:cs="Courier New"/>
        </w:rPr>
      </w:pPr>
      <w:r w:rsidRPr="00142D9D">
        <w:rPr>
          <w:rFonts w:ascii="Courier New" w:hAnsi="Courier New" w:cs="Courier New"/>
          <w:b/>
          <w:i/>
          <w:szCs w:val="24"/>
        </w:rPr>
        <w:t>FAR 52.227-19, Commercial Computer Software License</w:t>
      </w:r>
      <w:r w:rsidRPr="00142D9D">
        <w:rPr>
          <w:rFonts w:ascii="Courier New" w:hAnsi="Courier New" w:cs="Courier New"/>
          <w:szCs w:val="24"/>
        </w:rPr>
        <w:t xml:space="preserve">: </w:t>
      </w:r>
      <w:r w:rsidRPr="00DB34DC" w:rsidR="00925B79">
        <w:rPr>
          <w:rFonts w:ascii="Courier New" w:hAnsi="Courier New" w:cs="Courier New"/>
        </w:rPr>
        <w:t>4617 unique contractors were awarded sole source contracts based on the number of unique contractors using NAICS codes 511210 – Software Publishers, 423430-Computer and Computer Peripheral Equipment and Software Merchant Wholesalers and 334614 - Software and Other Prerecorded Compact Disc, Tape, and Record Reproducing. It is estimated that</w:t>
      </w:r>
      <w:r>
        <w:rPr>
          <w:rFonts w:ascii="Courier New" w:hAnsi="Courier New" w:cs="Courier New"/>
        </w:rPr>
        <w:t xml:space="preserve"> </w:t>
      </w:r>
      <w:r w:rsidRPr="00DB34DC" w:rsidR="00925B79">
        <w:rPr>
          <w:rFonts w:ascii="Courier New" w:hAnsi="Courier New" w:cs="Courier New"/>
        </w:rPr>
        <w:t>4%</w:t>
      </w:r>
      <w:r>
        <w:rPr>
          <w:rFonts w:ascii="Courier New" w:hAnsi="Courier New" w:cs="Courier New"/>
        </w:rPr>
        <w:t xml:space="preserve"> </w:t>
      </w:r>
      <w:r w:rsidRPr="00DB34DC" w:rsidR="00925B79">
        <w:rPr>
          <w:rFonts w:ascii="Courier New" w:hAnsi="Courier New" w:cs="Courier New"/>
        </w:rPr>
        <w:t xml:space="preserve">or 185 of these </w:t>
      </w:r>
      <w:r w:rsidR="00DA4CF7">
        <w:rPr>
          <w:rFonts w:ascii="Courier New" w:hAnsi="Courier New" w:cs="Courier New"/>
        </w:rPr>
        <w:t xml:space="preserve">contractors </w:t>
      </w:r>
      <w:r w:rsidRPr="00DB34DC" w:rsidR="00925B79">
        <w:rPr>
          <w:rFonts w:ascii="Courier New" w:hAnsi="Courier New" w:cs="Courier New"/>
        </w:rPr>
        <w:t>will</w:t>
      </w:r>
      <w:r w:rsidR="00DA4CF7">
        <w:rPr>
          <w:rFonts w:ascii="Courier New" w:hAnsi="Courier New" w:cs="Courier New"/>
        </w:rPr>
        <w:t xml:space="preserve"> provide the notice required by 52.227-19</w:t>
      </w:r>
      <w:r w:rsidRPr="00DB34DC" w:rsidR="00925B79">
        <w:rPr>
          <w:rFonts w:ascii="Courier New" w:hAnsi="Courier New" w:cs="Courier New"/>
        </w:rPr>
        <w:t>.</w:t>
      </w:r>
      <w:r>
        <w:rPr>
          <w:rFonts w:ascii="Courier New" w:hAnsi="Courier New" w:cs="Courier New"/>
        </w:rPr>
        <w:t xml:space="preserve"> </w:t>
      </w:r>
      <w:r w:rsidRPr="00DB34DC" w:rsidR="00925B79">
        <w:rPr>
          <w:rFonts w:ascii="Courier New" w:hAnsi="Courier New" w:cs="Courier New"/>
        </w:rPr>
        <w:t>It is estimated that each contractor will provide three</w:t>
      </w:r>
      <w:r>
        <w:rPr>
          <w:rFonts w:ascii="Courier New" w:hAnsi="Courier New" w:cs="Courier New"/>
        </w:rPr>
        <w:t xml:space="preserve"> </w:t>
      </w:r>
      <w:r w:rsidRPr="00DB34DC" w:rsidR="00925B79">
        <w:rPr>
          <w:rFonts w:ascii="Courier New" w:hAnsi="Courier New" w:cs="Courier New"/>
        </w:rPr>
        <w:t xml:space="preserve">responses annually. This estimate was based on the fact that a contractor’s commercial license would most commonly outline the license terms, as opposed to the commercial computer software license clause, </w:t>
      </w:r>
      <w:r w:rsidR="005161DA">
        <w:rPr>
          <w:rFonts w:ascii="Courier New" w:hAnsi="Courier New" w:cs="Courier New"/>
        </w:rPr>
        <w:t xml:space="preserve">to </w:t>
      </w:r>
      <w:r w:rsidRPr="00DB34DC" w:rsidR="00925B79">
        <w:rPr>
          <w:rFonts w:ascii="Courier New" w:hAnsi="Courier New" w:cs="Courier New"/>
        </w:rPr>
        <w:t>which contractors often take exception to because this clause takes precedence over the contractor’s commercial license. One burden hour is estimated per response.</w:t>
      </w:r>
    </w:p>
    <w:p w:rsidR="00925B79" w:rsidP="00925B79" w:rsidRDefault="00925B79">
      <w:pPr>
        <w:rPr>
          <w:rFonts w:ascii="Courier New" w:hAnsi="Courier New" w:cs="Courier New"/>
        </w:rPr>
      </w:pP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respondents/yr.............................   </w:t>
      </w:r>
      <w:r>
        <w:rPr>
          <w:rFonts w:ascii="Courier New" w:hAnsi="Courier New" w:cs="Courier New"/>
          <w:szCs w:val="24"/>
        </w:rPr>
        <w:t>185</w:t>
      </w:r>
    </w:p>
    <w:p w:rsidR="00C275BC" w:rsidP="00C275BC" w:rsidRDefault="00C275B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 xml:space="preserve">Responses annually....................................  </w:t>
      </w:r>
      <w:r w:rsidRPr="00142D9D">
        <w:rPr>
          <w:rFonts w:ascii="Courier New" w:hAnsi="Courier New" w:cs="Courier New"/>
          <w:szCs w:val="24"/>
          <w:u w:val="single"/>
        </w:rPr>
        <w:t>x 3</w:t>
      </w: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Total annual responses..............................    </w:t>
      </w:r>
      <w:r>
        <w:rPr>
          <w:rFonts w:ascii="Courier New" w:hAnsi="Courier New" w:cs="Courier New"/>
          <w:szCs w:val="24"/>
        </w:rPr>
        <w:t>555</w:t>
      </w: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hrs/response................................  </w:t>
      </w:r>
      <w:proofErr w:type="gramStart"/>
      <w:r w:rsidRPr="00142D9D">
        <w:rPr>
          <w:rFonts w:ascii="Courier New" w:hAnsi="Courier New" w:cs="Courier New"/>
          <w:szCs w:val="24"/>
          <w:u w:val="single"/>
        </w:rPr>
        <w:t>x</w:t>
      </w:r>
      <w:proofErr w:type="gramEnd"/>
      <w:r w:rsidRPr="00142D9D">
        <w:rPr>
          <w:rFonts w:ascii="Courier New" w:hAnsi="Courier New" w:cs="Courier New"/>
          <w:szCs w:val="24"/>
          <w:u w:val="single"/>
        </w:rPr>
        <w:t xml:space="preserve"> 1</w:t>
      </w:r>
    </w:p>
    <w:p w:rsidRPr="00142D9D" w:rsidR="00C275BC" w:rsidP="00C275BC" w:rsidRDefault="00C275B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 xml:space="preserve">Estimated total burden hrs..........................    </w:t>
      </w:r>
      <w:r>
        <w:rPr>
          <w:rFonts w:ascii="Courier New" w:hAnsi="Courier New" w:cs="Courier New"/>
          <w:szCs w:val="24"/>
        </w:rPr>
        <w:t>555</w:t>
      </w:r>
    </w:p>
    <w:p w:rsidRPr="00142D9D" w:rsidR="00C275BC" w:rsidP="00C275BC" w:rsidRDefault="00C275B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Hourly rate*..........................................</w:t>
      </w:r>
      <w:r w:rsidRPr="00142D9D">
        <w:rPr>
          <w:rFonts w:ascii="Courier New" w:hAnsi="Courier New" w:cs="Courier New"/>
          <w:szCs w:val="24"/>
          <w:u w:val="single"/>
        </w:rPr>
        <w:t>x $68</w:t>
      </w: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Estimated cost to the public....................    $</w:t>
      </w:r>
      <w:r>
        <w:rPr>
          <w:rFonts w:ascii="Courier New" w:hAnsi="Courier New" w:cs="Courier New"/>
          <w:szCs w:val="24"/>
        </w:rPr>
        <w:t>37,740</w:t>
      </w:r>
    </w:p>
    <w:p w:rsidRPr="00DB34DC" w:rsidR="00C275BC" w:rsidP="00925B79" w:rsidRDefault="00C275BC">
      <w:pPr>
        <w:rPr>
          <w:rFonts w:ascii="Courier New" w:hAnsi="Courier New" w:cs="Courier New"/>
        </w:rPr>
      </w:pPr>
    </w:p>
    <w:p w:rsidRPr="00DB34DC" w:rsidR="00925B79" w:rsidP="00925B79" w:rsidRDefault="00C275BC">
      <w:pPr>
        <w:numPr>
          <w:ilvl w:val="0"/>
          <w:numId w:val="14"/>
        </w:numPr>
        <w:rPr>
          <w:rFonts w:ascii="Courier New" w:hAnsi="Courier New" w:cs="Courier New"/>
        </w:rPr>
      </w:pPr>
      <w:r w:rsidRPr="00142D9D">
        <w:rPr>
          <w:rFonts w:ascii="Courier New" w:hAnsi="Courier New" w:cs="Courier New"/>
          <w:b/>
          <w:i/>
          <w:szCs w:val="24"/>
        </w:rPr>
        <w:t>FAR 52.227-20, Rights in Data–SBIR Program</w:t>
      </w:r>
      <w:r w:rsidRPr="00142D9D">
        <w:rPr>
          <w:rFonts w:ascii="Courier New" w:hAnsi="Courier New" w:cs="Courier New"/>
          <w:szCs w:val="24"/>
        </w:rPr>
        <w:t xml:space="preserve">: </w:t>
      </w:r>
      <w:r w:rsidR="005161DA">
        <w:rPr>
          <w:rFonts w:ascii="Courier New" w:hAnsi="Courier New" w:cs="Courier New"/>
        </w:rPr>
        <w:t>One</w:t>
      </w:r>
      <w:r w:rsidRPr="00DB34DC" w:rsidR="00925B79">
        <w:rPr>
          <w:rFonts w:ascii="Courier New" w:hAnsi="Courier New" w:cs="Courier New"/>
        </w:rPr>
        <w:t xml:space="preserve"> unique contractor was awarded a SBIR contract </w:t>
      </w:r>
      <w:r w:rsidR="002D585C">
        <w:rPr>
          <w:rFonts w:ascii="Courier New" w:hAnsi="Courier New" w:cs="Courier New"/>
        </w:rPr>
        <w:t>and i</w:t>
      </w:r>
      <w:r w:rsidRPr="00DB34DC" w:rsidR="00925B79">
        <w:rPr>
          <w:rFonts w:ascii="Courier New" w:hAnsi="Courier New" w:cs="Courier New"/>
        </w:rPr>
        <w:t xml:space="preserve">t is estimated that each contractor will provide approximately two responses annually. One burden hour is estimated per response.               </w:t>
      </w:r>
    </w:p>
    <w:p w:rsidRPr="00DB34DC" w:rsidR="00925B79" w:rsidP="00925B79" w:rsidRDefault="00925B79">
      <w:pPr>
        <w:rPr>
          <w:rFonts w:ascii="Courier New" w:hAnsi="Courier New" w:cs="Courier New"/>
        </w:rPr>
      </w:pP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respondents/yr.............................     </w:t>
      </w:r>
      <w:r>
        <w:rPr>
          <w:rFonts w:ascii="Courier New" w:hAnsi="Courier New" w:cs="Courier New"/>
          <w:szCs w:val="24"/>
        </w:rPr>
        <w:t>1</w:t>
      </w: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Responses annually....................................  </w:t>
      </w:r>
      <w:r w:rsidRPr="00142D9D">
        <w:rPr>
          <w:rFonts w:ascii="Courier New" w:hAnsi="Courier New" w:cs="Courier New"/>
          <w:szCs w:val="24"/>
          <w:u w:val="single"/>
        </w:rPr>
        <w:t>x 2</w:t>
      </w:r>
      <w:r w:rsidRPr="00142D9D">
        <w:rPr>
          <w:rFonts w:ascii="Courier New" w:hAnsi="Courier New" w:cs="Courier New"/>
          <w:szCs w:val="24"/>
        </w:rPr>
        <w:t xml:space="preserve"> Total annual responses..............................      </w:t>
      </w:r>
      <w:r>
        <w:rPr>
          <w:rFonts w:ascii="Courier New" w:hAnsi="Courier New" w:cs="Courier New"/>
          <w:szCs w:val="24"/>
        </w:rPr>
        <w:t>2</w:t>
      </w: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hrs/response................................  </w:t>
      </w:r>
      <w:proofErr w:type="gramStart"/>
      <w:r w:rsidRPr="00142D9D">
        <w:rPr>
          <w:rFonts w:ascii="Courier New" w:hAnsi="Courier New" w:cs="Courier New"/>
          <w:szCs w:val="24"/>
          <w:u w:val="single"/>
        </w:rPr>
        <w:t>x</w:t>
      </w:r>
      <w:proofErr w:type="gramEnd"/>
      <w:r w:rsidRPr="00142D9D">
        <w:rPr>
          <w:rFonts w:ascii="Courier New" w:hAnsi="Courier New" w:cs="Courier New"/>
          <w:szCs w:val="24"/>
          <w:u w:val="single"/>
        </w:rPr>
        <w:t xml:space="preserve"> 1</w:t>
      </w:r>
    </w:p>
    <w:p w:rsidRPr="00142D9D" w:rsidR="00C275BC" w:rsidP="00C275BC" w:rsidRDefault="00C275B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 xml:space="preserve">Estimated total burden hrs..........................      </w:t>
      </w:r>
      <w:r>
        <w:rPr>
          <w:rFonts w:ascii="Courier New" w:hAnsi="Courier New" w:cs="Courier New"/>
          <w:szCs w:val="24"/>
        </w:rPr>
        <w:t>2</w:t>
      </w:r>
    </w:p>
    <w:p w:rsidRPr="00142D9D" w:rsidR="00C275BC" w:rsidP="00C275BC" w:rsidRDefault="00C275B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Hourly rate*..........................................</w:t>
      </w:r>
      <w:r w:rsidRPr="00142D9D">
        <w:rPr>
          <w:rFonts w:ascii="Courier New" w:hAnsi="Courier New" w:cs="Courier New"/>
          <w:szCs w:val="24"/>
          <w:u w:val="single"/>
        </w:rPr>
        <w:t>x $68</w:t>
      </w: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cost to the public....................    $   </w:t>
      </w:r>
      <w:r>
        <w:rPr>
          <w:rFonts w:ascii="Courier New" w:hAnsi="Courier New" w:cs="Courier New"/>
          <w:szCs w:val="24"/>
        </w:rPr>
        <w:t>136</w:t>
      </w:r>
    </w:p>
    <w:p w:rsidR="00C275BC" w:rsidP="00925B79" w:rsidRDefault="00C275BC">
      <w:pPr>
        <w:rPr>
          <w:rFonts w:ascii="Courier New" w:hAnsi="Courier New" w:cs="Courier New"/>
        </w:rPr>
      </w:pPr>
    </w:p>
    <w:p w:rsidRPr="00DB34DC" w:rsidR="00925B79" w:rsidP="00925B79" w:rsidRDefault="00C275BC">
      <w:pPr>
        <w:numPr>
          <w:ilvl w:val="0"/>
          <w:numId w:val="14"/>
        </w:numPr>
        <w:rPr>
          <w:rFonts w:ascii="Courier New" w:hAnsi="Courier New" w:cs="Courier New"/>
        </w:rPr>
      </w:pPr>
      <w:r w:rsidRPr="00142D9D">
        <w:rPr>
          <w:rFonts w:ascii="Courier New" w:hAnsi="Courier New" w:cs="Courier New"/>
          <w:b/>
          <w:i/>
          <w:szCs w:val="24"/>
        </w:rPr>
        <w:lastRenderedPageBreak/>
        <w:t>FAR 52.227-21, Technical Data Declaration, Revision, and Withholding of Payment–Major Systems</w:t>
      </w:r>
      <w:r w:rsidRPr="00142D9D">
        <w:rPr>
          <w:rFonts w:ascii="Courier New" w:hAnsi="Courier New" w:cs="Courier New"/>
          <w:szCs w:val="24"/>
        </w:rPr>
        <w:t xml:space="preserve">: </w:t>
      </w:r>
      <w:r w:rsidRPr="00DB34DC" w:rsidR="00925B79">
        <w:rPr>
          <w:rFonts w:ascii="Courier New" w:hAnsi="Courier New" w:cs="Courier New"/>
        </w:rPr>
        <w:t>81 unique contractors were awarded a sole source major systems contract based on the existence of limited rights in data, patent rights, copyrights or secret processes using NAICS codes 336411 – Aircraft Manufacturing, 336412 - Aircraft Engine and Engine Parts Manufacturing, 336413- Other Aircraft Parts and Auxiliary Equipment Manufacturing and 336414 - Guided Missile and Space Vehicle Manufacturing.  The estimated number of respondents per year is 80.</w:t>
      </w:r>
      <w:r w:rsidR="00C54D14">
        <w:rPr>
          <w:rFonts w:ascii="Courier New" w:hAnsi="Courier New" w:cs="Courier New"/>
        </w:rPr>
        <w:t xml:space="preserve"> </w:t>
      </w:r>
      <w:r w:rsidRPr="00DB34DC" w:rsidR="00925B79">
        <w:rPr>
          <w:rFonts w:ascii="Courier New" w:hAnsi="Courier New" w:cs="Courier New"/>
        </w:rPr>
        <w:t>It is estimated that each contractor will provide approximately five responses annually.  This is based on the number of actions in FY 2015 divided by the number of</w:t>
      </w:r>
      <w:r>
        <w:rPr>
          <w:rFonts w:ascii="Courier New" w:hAnsi="Courier New" w:cs="Courier New"/>
        </w:rPr>
        <w:t xml:space="preserve"> </w:t>
      </w:r>
      <w:r w:rsidRPr="00DB34DC" w:rsidR="00925B79">
        <w:rPr>
          <w:rFonts w:ascii="Courier New" w:hAnsi="Courier New" w:cs="Courier New"/>
        </w:rPr>
        <w:t>contractors</w:t>
      </w:r>
      <w:r>
        <w:rPr>
          <w:rFonts w:ascii="Courier New" w:hAnsi="Courier New" w:cs="Courier New"/>
        </w:rPr>
        <w:t xml:space="preserve"> </w:t>
      </w:r>
      <w:r w:rsidRPr="00DB34DC" w:rsidR="00925B79">
        <w:rPr>
          <w:rFonts w:ascii="Courier New" w:hAnsi="Courier New" w:cs="Courier New"/>
        </w:rPr>
        <w:t>(812 total actions/80 contractors).</w:t>
      </w:r>
      <w:r>
        <w:rPr>
          <w:rFonts w:ascii="Courier New" w:hAnsi="Courier New" w:cs="Courier New"/>
        </w:rPr>
        <w:t xml:space="preserve"> </w:t>
      </w:r>
      <w:r w:rsidRPr="00DB34DC" w:rsidR="00925B79">
        <w:rPr>
          <w:rFonts w:ascii="Courier New" w:hAnsi="Courier New" w:cs="Courier New"/>
        </w:rPr>
        <w:t xml:space="preserve">One burden hour is estimated per response.              </w:t>
      </w:r>
    </w:p>
    <w:p w:rsidRPr="00DB34DC" w:rsidR="00925B79" w:rsidP="00925B79" w:rsidRDefault="00925B79">
      <w:pPr>
        <w:rPr>
          <w:rFonts w:ascii="Courier New" w:hAnsi="Courier New" w:cs="Courier New"/>
        </w:rPr>
      </w:pP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respondents/yr.............................    </w:t>
      </w:r>
      <w:r>
        <w:rPr>
          <w:rFonts w:ascii="Courier New" w:hAnsi="Courier New" w:cs="Courier New"/>
          <w:szCs w:val="24"/>
        </w:rPr>
        <w:t>80</w:t>
      </w: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Responses annually....................................  </w:t>
      </w:r>
      <w:r w:rsidRPr="00142D9D">
        <w:rPr>
          <w:rFonts w:ascii="Courier New" w:hAnsi="Courier New" w:cs="Courier New"/>
          <w:szCs w:val="24"/>
          <w:u w:val="single"/>
        </w:rPr>
        <w:t xml:space="preserve">x </w:t>
      </w:r>
      <w:r>
        <w:rPr>
          <w:rFonts w:ascii="Courier New" w:hAnsi="Courier New" w:cs="Courier New"/>
          <w:szCs w:val="24"/>
          <w:u w:val="single"/>
        </w:rPr>
        <w:t>5</w:t>
      </w:r>
      <w:r w:rsidRPr="00142D9D">
        <w:rPr>
          <w:rFonts w:ascii="Courier New" w:hAnsi="Courier New" w:cs="Courier New"/>
          <w:szCs w:val="24"/>
        </w:rPr>
        <w:t xml:space="preserve"> Total annual responses..............................    </w:t>
      </w:r>
      <w:r>
        <w:rPr>
          <w:rFonts w:ascii="Courier New" w:hAnsi="Courier New" w:cs="Courier New"/>
          <w:szCs w:val="24"/>
        </w:rPr>
        <w:t>400</w:t>
      </w: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 xml:space="preserve">Estimated hrs/response................................  </w:t>
      </w:r>
      <w:proofErr w:type="gramStart"/>
      <w:r w:rsidRPr="00142D9D">
        <w:rPr>
          <w:rFonts w:ascii="Courier New" w:hAnsi="Courier New" w:cs="Courier New"/>
          <w:szCs w:val="24"/>
          <w:u w:val="single"/>
        </w:rPr>
        <w:t>x</w:t>
      </w:r>
      <w:proofErr w:type="gramEnd"/>
      <w:r w:rsidRPr="00142D9D">
        <w:rPr>
          <w:rFonts w:ascii="Courier New" w:hAnsi="Courier New" w:cs="Courier New"/>
          <w:szCs w:val="24"/>
          <w:u w:val="single"/>
        </w:rPr>
        <w:t xml:space="preserve"> 1</w:t>
      </w:r>
    </w:p>
    <w:p w:rsidRPr="00142D9D" w:rsidR="00C275BC" w:rsidP="00C275BC" w:rsidRDefault="00C275B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 xml:space="preserve">Estimated total burden hrs..........................    </w:t>
      </w:r>
      <w:r>
        <w:rPr>
          <w:rFonts w:ascii="Courier New" w:hAnsi="Courier New" w:cs="Courier New"/>
          <w:szCs w:val="24"/>
        </w:rPr>
        <w:t>400</w:t>
      </w:r>
    </w:p>
    <w:p w:rsidRPr="00142D9D" w:rsidR="00C275BC" w:rsidP="00C275BC" w:rsidRDefault="00C275BC">
      <w:pPr>
        <w:tabs>
          <w:tab w:val="left" w:leader="dot" w:pos="7740"/>
          <w:tab w:val="right" w:pos="9270"/>
        </w:tabs>
        <w:rPr>
          <w:rFonts w:ascii="Courier New" w:hAnsi="Courier New" w:cs="Courier New"/>
          <w:szCs w:val="24"/>
          <w:u w:val="single"/>
        </w:rPr>
      </w:pPr>
      <w:r w:rsidRPr="00142D9D">
        <w:rPr>
          <w:rFonts w:ascii="Courier New" w:hAnsi="Courier New" w:cs="Courier New"/>
          <w:szCs w:val="24"/>
        </w:rPr>
        <w:t>Hourly rate*..........................................</w:t>
      </w:r>
      <w:r w:rsidRPr="00142D9D">
        <w:rPr>
          <w:rFonts w:ascii="Courier New" w:hAnsi="Courier New" w:cs="Courier New"/>
          <w:szCs w:val="24"/>
          <w:u w:val="single"/>
        </w:rPr>
        <w:t>x $68</w:t>
      </w:r>
    </w:p>
    <w:p w:rsidRPr="00142D9D" w:rsidR="00C275BC" w:rsidP="00C275BC" w:rsidRDefault="00C275BC">
      <w:pPr>
        <w:tabs>
          <w:tab w:val="left" w:leader="dot" w:pos="7740"/>
          <w:tab w:val="right" w:pos="9270"/>
        </w:tabs>
        <w:rPr>
          <w:rFonts w:ascii="Courier New" w:hAnsi="Courier New" w:cs="Courier New"/>
          <w:szCs w:val="24"/>
        </w:rPr>
      </w:pPr>
      <w:r w:rsidRPr="00142D9D">
        <w:rPr>
          <w:rFonts w:ascii="Courier New" w:hAnsi="Courier New" w:cs="Courier New"/>
          <w:szCs w:val="24"/>
        </w:rPr>
        <w:t>Estimated cost to the public....................    $</w:t>
      </w:r>
      <w:r>
        <w:rPr>
          <w:rFonts w:ascii="Courier New" w:hAnsi="Courier New" w:cs="Courier New"/>
          <w:szCs w:val="24"/>
        </w:rPr>
        <w:t xml:space="preserve">27,200 </w:t>
      </w:r>
    </w:p>
    <w:p w:rsidRPr="00DB34DC" w:rsidR="00925B79" w:rsidP="00925B79" w:rsidRDefault="00925B79">
      <w:pPr>
        <w:rPr>
          <w:rFonts w:ascii="Courier New" w:hAnsi="Courier New" w:cs="Courier New"/>
        </w:rPr>
      </w:pPr>
    </w:p>
    <w:p w:rsidRPr="00DB34DC" w:rsidR="00925B79" w:rsidP="00925B79" w:rsidRDefault="00C275BC">
      <w:pPr>
        <w:numPr>
          <w:ilvl w:val="0"/>
          <w:numId w:val="14"/>
        </w:numPr>
        <w:rPr>
          <w:rFonts w:ascii="Courier New" w:hAnsi="Courier New" w:cs="Courier New"/>
        </w:rPr>
      </w:pPr>
      <w:r w:rsidRPr="00142D9D">
        <w:rPr>
          <w:rFonts w:ascii="Courier New" w:hAnsi="Courier New" w:cs="Courier New"/>
          <w:b/>
          <w:i/>
          <w:szCs w:val="24"/>
        </w:rPr>
        <w:t xml:space="preserve">FAR 52.227-23, </w:t>
      </w:r>
      <w:r w:rsidRPr="00142D9D">
        <w:rPr>
          <w:rFonts w:ascii="Courier New" w:hAnsi="Courier New" w:cs="Courier New"/>
          <w:b/>
          <w:bCs/>
          <w:i/>
          <w:szCs w:val="24"/>
        </w:rPr>
        <w:t>Rights to Proposal Data (Technical)</w:t>
      </w:r>
      <w:r w:rsidRPr="00142D9D">
        <w:rPr>
          <w:rFonts w:ascii="Courier New" w:hAnsi="Courier New" w:cs="Courier New"/>
          <w:szCs w:val="24"/>
        </w:rPr>
        <w:t>:</w:t>
      </w:r>
      <w:r w:rsidR="00C54D14">
        <w:rPr>
          <w:rFonts w:ascii="Courier New" w:hAnsi="Courier New" w:cs="Courier New"/>
        </w:rPr>
        <w:t xml:space="preserve"> </w:t>
      </w:r>
      <w:r w:rsidRPr="00DB34DC" w:rsidR="00925B79">
        <w:rPr>
          <w:rFonts w:ascii="Courier New" w:hAnsi="Courier New" w:cs="Courier New"/>
        </w:rPr>
        <w:t>468 unique contractors were awarded a contract based on the existence of limited rights in data, patent rights, copyrights or secret processes.</w:t>
      </w:r>
      <w:r w:rsidR="00C54D14">
        <w:rPr>
          <w:rFonts w:ascii="Courier New" w:hAnsi="Courier New" w:cs="Courier New"/>
        </w:rPr>
        <w:t xml:space="preserve"> </w:t>
      </w:r>
      <w:r w:rsidRPr="00DB34DC" w:rsidR="00925B79">
        <w:rPr>
          <w:rFonts w:ascii="Courier New" w:hAnsi="Courier New" w:cs="Courier New"/>
        </w:rPr>
        <w:t xml:space="preserve">An estimate was applied that approximately one half of the contractors would have this </w:t>
      </w:r>
      <w:r w:rsidR="005161DA">
        <w:rPr>
          <w:rFonts w:ascii="Courier New" w:hAnsi="Courier New" w:cs="Courier New"/>
        </w:rPr>
        <w:t xml:space="preserve">clause </w:t>
      </w:r>
      <w:r w:rsidRPr="00DB34DC" w:rsidR="00925B79">
        <w:rPr>
          <w:rFonts w:ascii="Courier New" w:hAnsi="Courier New" w:cs="Courier New"/>
        </w:rPr>
        <w:t>in their contract.  Therefore, the number of respondents is estimated to be approximately 234.</w:t>
      </w:r>
      <w:r w:rsidR="00C54D14">
        <w:rPr>
          <w:rFonts w:ascii="Courier New" w:hAnsi="Courier New" w:cs="Courier New"/>
        </w:rPr>
        <w:t xml:space="preserve"> </w:t>
      </w:r>
      <w:r w:rsidRPr="00DB34DC" w:rsidR="00925B79">
        <w:rPr>
          <w:rFonts w:ascii="Courier New" w:hAnsi="Courier New" w:cs="Courier New"/>
        </w:rPr>
        <w:t>It is further estimated that each contractor will provide approximately 1 response annually.</w:t>
      </w:r>
      <w:r w:rsidR="00C54D14">
        <w:rPr>
          <w:rFonts w:ascii="Courier New" w:hAnsi="Courier New" w:cs="Courier New"/>
        </w:rPr>
        <w:t xml:space="preserve"> </w:t>
      </w:r>
      <w:r w:rsidRPr="00DB34DC" w:rsidR="00925B79">
        <w:rPr>
          <w:rFonts w:ascii="Courier New" w:hAnsi="Courier New" w:cs="Courier New"/>
        </w:rPr>
        <w:t xml:space="preserve">This estimate is based on the fact that this </w:t>
      </w:r>
      <w:r w:rsidR="005161DA">
        <w:rPr>
          <w:rFonts w:ascii="Courier New" w:hAnsi="Courier New" w:cs="Courier New"/>
        </w:rPr>
        <w:t>clause</w:t>
      </w:r>
      <w:r w:rsidRPr="00DB34DC" w:rsidR="00925B79">
        <w:rPr>
          <w:rFonts w:ascii="Courier New" w:hAnsi="Courier New" w:cs="Courier New"/>
        </w:rPr>
        <w:t xml:space="preserve"> is rarely invoked by the </w:t>
      </w:r>
      <w:r w:rsidR="005161DA">
        <w:rPr>
          <w:rFonts w:ascii="Courier New" w:hAnsi="Courier New" w:cs="Courier New"/>
        </w:rPr>
        <w:t>G</w:t>
      </w:r>
      <w:r w:rsidRPr="00DB34DC" w:rsidR="00925B79">
        <w:rPr>
          <w:rFonts w:ascii="Courier New" w:hAnsi="Courier New" w:cs="Courier New"/>
        </w:rPr>
        <w:t xml:space="preserve">overnment. One burden hour is estimated per response.              </w:t>
      </w:r>
    </w:p>
    <w:p w:rsidRPr="00DB34DC" w:rsidR="00925B79" w:rsidP="00925B79" w:rsidRDefault="00925B79">
      <w:pPr>
        <w:rPr>
          <w:rFonts w:ascii="Courier New" w:hAnsi="Courier New" w:cs="Courier New"/>
        </w:rPr>
      </w:pPr>
    </w:p>
    <w:p w:rsidRPr="0037252D" w:rsidR="00C275BC" w:rsidP="00C275BC" w:rsidRDefault="00C275BC">
      <w:pPr>
        <w:tabs>
          <w:tab w:val="left" w:leader="dot" w:pos="7740"/>
          <w:tab w:val="right" w:pos="9270"/>
        </w:tabs>
        <w:rPr>
          <w:rFonts w:ascii="Courier New" w:hAnsi="Courier New" w:cs="Courier New"/>
          <w:szCs w:val="24"/>
        </w:rPr>
      </w:pPr>
      <w:r w:rsidRPr="0037252D">
        <w:rPr>
          <w:rFonts w:ascii="Courier New" w:hAnsi="Courier New" w:cs="Courier New"/>
          <w:szCs w:val="24"/>
        </w:rPr>
        <w:t xml:space="preserve">Estimated respondents/yr.............................   </w:t>
      </w:r>
      <w:r>
        <w:rPr>
          <w:rFonts w:ascii="Courier New" w:hAnsi="Courier New" w:cs="Courier New"/>
          <w:szCs w:val="24"/>
        </w:rPr>
        <w:t>234</w:t>
      </w:r>
    </w:p>
    <w:p w:rsidR="00C275BC" w:rsidP="00C275BC" w:rsidRDefault="00C275BC">
      <w:pPr>
        <w:tabs>
          <w:tab w:val="left" w:leader="dot" w:pos="7740"/>
          <w:tab w:val="right" w:pos="9270"/>
        </w:tabs>
        <w:rPr>
          <w:rFonts w:ascii="Courier New" w:hAnsi="Courier New" w:cs="Courier New"/>
          <w:szCs w:val="24"/>
          <w:u w:val="single"/>
        </w:rPr>
      </w:pPr>
      <w:r w:rsidRPr="0037252D">
        <w:rPr>
          <w:rFonts w:ascii="Courier New" w:hAnsi="Courier New" w:cs="Courier New"/>
          <w:szCs w:val="24"/>
        </w:rPr>
        <w:t xml:space="preserve">Responses annually....................................  </w:t>
      </w:r>
      <w:r w:rsidRPr="0037252D">
        <w:rPr>
          <w:rFonts w:ascii="Courier New" w:hAnsi="Courier New" w:cs="Courier New"/>
          <w:szCs w:val="24"/>
          <w:u w:val="single"/>
        </w:rPr>
        <w:t>x 1</w:t>
      </w:r>
    </w:p>
    <w:p w:rsidRPr="0037252D" w:rsidR="00C275BC" w:rsidP="00C275BC" w:rsidRDefault="00C275BC">
      <w:pPr>
        <w:tabs>
          <w:tab w:val="left" w:leader="dot" w:pos="7740"/>
          <w:tab w:val="right" w:pos="9270"/>
        </w:tabs>
        <w:rPr>
          <w:rFonts w:ascii="Courier New" w:hAnsi="Courier New" w:cs="Courier New"/>
          <w:szCs w:val="24"/>
        </w:rPr>
      </w:pPr>
      <w:r w:rsidRPr="0037252D">
        <w:rPr>
          <w:rFonts w:ascii="Courier New" w:hAnsi="Courier New" w:cs="Courier New"/>
          <w:szCs w:val="24"/>
        </w:rPr>
        <w:t xml:space="preserve">Total annual responses..............................    </w:t>
      </w:r>
      <w:r>
        <w:rPr>
          <w:rFonts w:ascii="Courier New" w:hAnsi="Courier New" w:cs="Courier New"/>
          <w:szCs w:val="24"/>
        </w:rPr>
        <w:t>234</w:t>
      </w:r>
    </w:p>
    <w:p w:rsidRPr="0037252D" w:rsidR="00C275BC" w:rsidP="00C275BC" w:rsidRDefault="00C275BC">
      <w:pPr>
        <w:tabs>
          <w:tab w:val="left" w:leader="dot" w:pos="7740"/>
          <w:tab w:val="right" w:pos="9270"/>
        </w:tabs>
        <w:rPr>
          <w:rFonts w:ascii="Courier New" w:hAnsi="Courier New" w:cs="Courier New"/>
          <w:szCs w:val="24"/>
        </w:rPr>
      </w:pPr>
      <w:r w:rsidRPr="0037252D">
        <w:rPr>
          <w:rFonts w:ascii="Courier New" w:hAnsi="Courier New" w:cs="Courier New"/>
          <w:szCs w:val="24"/>
        </w:rPr>
        <w:t xml:space="preserve">Estimated hrs/response................................  </w:t>
      </w:r>
      <w:proofErr w:type="gramStart"/>
      <w:r w:rsidRPr="0037252D">
        <w:rPr>
          <w:rFonts w:ascii="Courier New" w:hAnsi="Courier New" w:cs="Courier New"/>
          <w:szCs w:val="24"/>
          <w:u w:val="single"/>
        </w:rPr>
        <w:t>x</w:t>
      </w:r>
      <w:proofErr w:type="gramEnd"/>
      <w:r w:rsidRPr="0037252D">
        <w:rPr>
          <w:rFonts w:ascii="Courier New" w:hAnsi="Courier New" w:cs="Courier New"/>
          <w:szCs w:val="24"/>
          <w:u w:val="single"/>
        </w:rPr>
        <w:t xml:space="preserve"> 1</w:t>
      </w:r>
    </w:p>
    <w:p w:rsidRPr="0037252D" w:rsidR="00C275BC" w:rsidP="00C275BC" w:rsidRDefault="00C275BC">
      <w:pPr>
        <w:tabs>
          <w:tab w:val="left" w:leader="dot" w:pos="7740"/>
          <w:tab w:val="right" w:pos="9270"/>
        </w:tabs>
        <w:rPr>
          <w:rFonts w:ascii="Courier New" w:hAnsi="Courier New" w:cs="Courier New"/>
          <w:szCs w:val="24"/>
          <w:u w:val="single"/>
        </w:rPr>
      </w:pPr>
      <w:r w:rsidRPr="0037252D">
        <w:rPr>
          <w:rFonts w:ascii="Courier New" w:hAnsi="Courier New" w:cs="Courier New"/>
          <w:szCs w:val="24"/>
        </w:rPr>
        <w:t xml:space="preserve">Estimated total burden hrs..........................    </w:t>
      </w:r>
      <w:r>
        <w:rPr>
          <w:rFonts w:ascii="Courier New" w:hAnsi="Courier New" w:cs="Courier New"/>
          <w:szCs w:val="24"/>
        </w:rPr>
        <w:t>234</w:t>
      </w:r>
    </w:p>
    <w:p w:rsidRPr="0037252D" w:rsidR="00C275BC" w:rsidP="00C275BC" w:rsidRDefault="00C275BC">
      <w:pPr>
        <w:tabs>
          <w:tab w:val="left" w:leader="dot" w:pos="7740"/>
          <w:tab w:val="right" w:pos="9270"/>
        </w:tabs>
        <w:rPr>
          <w:rFonts w:ascii="Courier New" w:hAnsi="Courier New" w:cs="Courier New"/>
          <w:szCs w:val="24"/>
          <w:u w:val="single"/>
        </w:rPr>
      </w:pPr>
      <w:r w:rsidRPr="0037252D">
        <w:rPr>
          <w:rFonts w:ascii="Courier New" w:hAnsi="Courier New" w:cs="Courier New"/>
          <w:szCs w:val="24"/>
        </w:rPr>
        <w:t>Hourly rate*..........................................</w:t>
      </w:r>
      <w:r w:rsidRPr="0037252D">
        <w:rPr>
          <w:rFonts w:ascii="Courier New" w:hAnsi="Courier New" w:cs="Courier New"/>
          <w:szCs w:val="24"/>
          <w:u w:val="single"/>
        </w:rPr>
        <w:t>x $68</w:t>
      </w:r>
    </w:p>
    <w:p w:rsidRPr="0037252D" w:rsidR="00C275BC" w:rsidP="00C275BC" w:rsidRDefault="00C275BC">
      <w:pPr>
        <w:tabs>
          <w:tab w:val="left" w:leader="dot" w:pos="7740"/>
          <w:tab w:val="right" w:pos="9270"/>
        </w:tabs>
        <w:rPr>
          <w:rFonts w:ascii="Courier New" w:hAnsi="Courier New" w:cs="Courier New"/>
          <w:szCs w:val="24"/>
        </w:rPr>
      </w:pPr>
      <w:r w:rsidRPr="0037252D">
        <w:rPr>
          <w:rFonts w:ascii="Courier New" w:hAnsi="Courier New" w:cs="Courier New"/>
          <w:szCs w:val="24"/>
        </w:rPr>
        <w:t>Estimated cost to the public....................    $</w:t>
      </w:r>
      <w:r w:rsidR="00115FD2">
        <w:rPr>
          <w:rFonts w:ascii="Courier New" w:hAnsi="Courier New" w:cs="Courier New"/>
          <w:szCs w:val="24"/>
        </w:rPr>
        <w:t>15,912</w:t>
      </w:r>
    </w:p>
    <w:p w:rsidR="00C275BC" w:rsidP="00925B79" w:rsidRDefault="00C275BC">
      <w:pPr>
        <w:rPr>
          <w:rFonts w:ascii="Courier New" w:hAnsi="Courier New" w:cs="Courier New"/>
        </w:rPr>
      </w:pPr>
    </w:p>
    <w:p w:rsidRPr="00DB34DC" w:rsidR="00925B79" w:rsidP="00DB34DC" w:rsidRDefault="00925B79">
      <w:pPr>
        <w:jc w:val="center"/>
        <w:rPr>
          <w:rFonts w:ascii="Courier New" w:hAnsi="Courier New" w:cs="Courier New"/>
          <w:u w:val="single"/>
        </w:rPr>
      </w:pPr>
      <w:r w:rsidRPr="00DB34DC">
        <w:rPr>
          <w:rFonts w:ascii="Courier New" w:hAnsi="Courier New" w:cs="Courier New"/>
          <w:u w:val="single"/>
        </w:rPr>
        <w:t>Recording Keeping Burden</w:t>
      </w:r>
    </w:p>
    <w:p w:rsidRPr="00DB34DC" w:rsidR="00925B79" w:rsidP="00925B79" w:rsidRDefault="00925B79">
      <w:pPr>
        <w:rPr>
          <w:rFonts w:ascii="Courier New" w:hAnsi="Courier New" w:cs="Courier New"/>
          <w:u w:val="single"/>
        </w:rPr>
      </w:pPr>
    </w:p>
    <w:p w:rsidRPr="00DB34DC" w:rsidR="00925B79" w:rsidP="00925B79" w:rsidRDefault="00C54D14">
      <w:pPr>
        <w:rPr>
          <w:rFonts w:ascii="Courier New" w:hAnsi="Courier New" w:cs="Courier New"/>
        </w:rPr>
      </w:pPr>
      <w:r w:rsidRPr="00020D5D">
        <w:rPr>
          <w:rFonts w:ascii="Courier New" w:hAnsi="Courier New" w:cs="Courier New"/>
          <w:b/>
          <w:i/>
          <w:szCs w:val="24"/>
        </w:rPr>
        <w:lastRenderedPageBreak/>
        <w:t xml:space="preserve">FAR </w:t>
      </w:r>
      <w:r w:rsidRPr="00020D5D">
        <w:rPr>
          <w:rFonts w:ascii="Courier New" w:hAnsi="Courier New" w:cs="Courier New"/>
          <w:b/>
          <w:i/>
        </w:rPr>
        <w:t>52.227-16, Additional Data Requirements</w:t>
      </w:r>
      <w:r w:rsidRPr="00020D5D">
        <w:rPr>
          <w:rFonts w:ascii="Courier New" w:hAnsi="Courier New" w:cs="Courier New"/>
          <w:szCs w:val="24"/>
        </w:rPr>
        <w:t xml:space="preserve">: </w:t>
      </w:r>
      <w:r w:rsidRPr="00DB34DC" w:rsidR="00925B79">
        <w:rPr>
          <w:rFonts w:ascii="Courier New" w:hAnsi="Courier New" w:cs="Courier New"/>
        </w:rPr>
        <w:t>1532 unique contractors were identified as educational institutions.  It is further estimated that each contractor will provide three responses annually.  This is based on an estimate that 80% of contracts will be less than $500,000 since the vast majority of R&amp;D contracts with educational institutions are between $250,000 and $300,000, and therefore this clause is not applicable (24001 total actions * .20 = 4,800 total actions/1532 contractors = 3 responses).</w:t>
      </w:r>
      <w:r>
        <w:rPr>
          <w:rFonts w:ascii="Courier New" w:hAnsi="Courier New" w:cs="Courier New"/>
        </w:rPr>
        <w:t xml:space="preserve"> </w:t>
      </w:r>
      <w:r w:rsidRPr="00DB34DC" w:rsidR="00925B79">
        <w:rPr>
          <w:rFonts w:ascii="Courier New" w:hAnsi="Courier New" w:cs="Courier New"/>
        </w:rPr>
        <w:t xml:space="preserve">One burden hour is estimated per response.          </w:t>
      </w:r>
    </w:p>
    <w:p w:rsidRPr="00DB34DC" w:rsidR="00925B79" w:rsidP="00925B79" w:rsidRDefault="00925B79">
      <w:pPr>
        <w:rPr>
          <w:rFonts w:ascii="Courier New" w:hAnsi="Courier New" w:cs="Courier New"/>
        </w:rPr>
      </w:pPr>
    </w:p>
    <w:p w:rsidRPr="0037252D" w:rsidR="00C54D14" w:rsidP="00C54D14" w:rsidRDefault="00C54D14">
      <w:pPr>
        <w:tabs>
          <w:tab w:val="left" w:leader="dot" w:pos="7740"/>
          <w:tab w:val="left" w:pos="8100"/>
          <w:tab w:val="left" w:pos="8190"/>
          <w:tab w:val="right" w:pos="9270"/>
        </w:tabs>
        <w:ind w:right="540"/>
        <w:rPr>
          <w:rFonts w:ascii="Courier New" w:hAnsi="Courier New" w:cs="Courier New"/>
          <w:szCs w:val="24"/>
        </w:rPr>
      </w:pPr>
      <w:r w:rsidRPr="0037252D">
        <w:rPr>
          <w:rFonts w:ascii="Courier New" w:hAnsi="Courier New" w:cs="Courier New"/>
          <w:szCs w:val="24"/>
        </w:rPr>
        <w:t>Number of recordkeepers............................</w:t>
      </w:r>
      <w:r>
        <w:rPr>
          <w:rFonts w:ascii="Courier New" w:hAnsi="Courier New" w:cs="Courier New"/>
          <w:szCs w:val="24"/>
        </w:rPr>
        <w:t xml:space="preserve"> 1532</w:t>
      </w:r>
    </w:p>
    <w:p w:rsidRPr="0037252D" w:rsidR="00C54D14" w:rsidP="00C54D14" w:rsidRDefault="00C54D14">
      <w:pPr>
        <w:tabs>
          <w:tab w:val="left" w:leader="dot" w:pos="7740"/>
          <w:tab w:val="right" w:pos="9270"/>
        </w:tabs>
        <w:rPr>
          <w:rFonts w:ascii="Courier New" w:hAnsi="Courier New" w:cs="Courier New"/>
          <w:szCs w:val="24"/>
        </w:rPr>
      </w:pPr>
      <w:r w:rsidRPr="0037252D">
        <w:rPr>
          <w:rFonts w:ascii="Courier New" w:hAnsi="Courier New" w:cs="Courier New"/>
          <w:szCs w:val="24"/>
        </w:rPr>
        <w:t xml:space="preserve">Number of responses............................      </w:t>
      </w:r>
      <w:r w:rsidRPr="0037252D">
        <w:rPr>
          <w:rFonts w:ascii="Courier New" w:hAnsi="Courier New" w:cs="Courier New"/>
          <w:szCs w:val="24"/>
          <w:u w:val="single"/>
        </w:rPr>
        <w:t xml:space="preserve">x </w:t>
      </w:r>
      <w:r>
        <w:rPr>
          <w:rFonts w:ascii="Courier New" w:hAnsi="Courier New" w:cs="Courier New"/>
          <w:szCs w:val="24"/>
          <w:u w:val="single"/>
        </w:rPr>
        <w:t>3</w:t>
      </w:r>
    </w:p>
    <w:p w:rsidRPr="0037252D" w:rsidR="00C54D14" w:rsidP="00C54D14" w:rsidRDefault="00C54D14">
      <w:pPr>
        <w:tabs>
          <w:tab w:val="left" w:leader="dot" w:pos="7740"/>
          <w:tab w:val="right" w:pos="9270"/>
        </w:tabs>
        <w:rPr>
          <w:rFonts w:ascii="Courier New" w:hAnsi="Courier New" w:cs="Courier New"/>
          <w:szCs w:val="24"/>
        </w:rPr>
      </w:pPr>
      <w:r w:rsidRPr="0037252D">
        <w:rPr>
          <w:rFonts w:ascii="Courier New" w:hAnsi="Courier New" w:cs="Courier New"/>
          <w:szCs w:val="24"/>
        </w:rPr>
        <w:t xml:space="preserve">Total annual Responses............................ </w:t>
      </w:r>
      <w:r>
        <w:rPr>
          <w:rFonts w:ascii="Courier New" w:hAnsi="Courier New" w:cs="Courier New"/>
          <w:szCs w:val="24"/>
        </w:rPr>
        <w:t xml:space="preserve"> 4596</w:t>
      </w:r>
    </w:p>
    <w:p w:rsidRPr="0037252D" w:rsidR="00C54D14" w:rsidP="00C54D14" w:rsidRDefault="00C54D14">
      <w:pPr>
        <w:tabs>
          <w:tab w:val="left" w:leader="dot" w:pos="7740"/>
          <w:tab w:val="right" w:pos="9270"/>
        </w:tabs>
        <w:rPr>
          <w:rFonts w:ascii="Courier New" w:hAnsi="Courier New" w:cs="Courier New"/>
          <w:szCs w:val="24"/>
        </w:rPr>
      </w:pPr>
      <w:r w:rsidRPr="0037252D">
        <w:rPr>
          <w:rFonts w:ascii="Courier New" w:hAnsi="Courier New" w:cs="Courier New"/>
          <w:szCs w:val="24"/>
        </w:rPr>
        <w:t>Number of hours per recordkeeper.....................</w:t>
      </w:r>
      <w:r w:rsidRPr="0037252D">
        <w:rPr>
          <w:rFonts w:ascii="Courier New" w:hAnsi="Courier New" w:cs="Courier New"/>
          <w:szCs w:val="24"/>
          <w:u w:val="single"/>
        </w:rPr>
        <w:t>x 1</w:t>
      </w:r>
    </w:p>
    <w:p w:rsidRPr="0037252D" w:rsidR="00C54D14" w:rsidP="00C54D14" w:rsidRDefault="00C54D14">
      <w:pPr>
        <w:tabs>
          <w:tab w:val="left" w:leader="dot" w:pos="7740"/>
          <w:tab w:val="left" w:pos="8370"/>
          <w:tab w:val="right" w:pos="9270"/>
        </w:tabs>
        <w:rPr>
          <w:rFonts w:ascii="Courier New" w:hAnsi="Courier New" w:cs="Courier New"/>
          <w:szCs w:val="24"/>
        </w:rPr>
      </w:pPr>
      <w:r w:rsidRPr="0037252D">
        <w:rPr>
          <w:rFonts w:ascii="Courier New" w:hAnsi="Courier New" w:cs="Courier New"/>
          <w:szCs w:val="24"/>
        </w:rPr>
        <w:t>Total recordkeeping burden hours.................</w:t>
      </w:r>
      <w:r>
        <w:rPr>
          <w:rFonts w:ascii="Courier New" w:hAnsi="Courier New" w:cs="Courier New"/>
          <w:szCs w:val="24"/>
        </w:rPr>
        <w:t xml:space="preserve">  </w:t>
      </w:r>
      <w:r w:rsidRPr="0037252D">
        <w:rPr>
          <w:rFonts w:ascii="Courier New" w:hAnsi="Courier New" w:cs="Courier New"/>
          <w:szCs w:val="24"/>
        </w:rPr>
        <w:t xml:space="preserve"> </w:t>
      </w:r>
      <w:r>
        <w:rPr>
          <w:rFonts w:ascii="Courier New" w:hAnsi="Courier New" w:cs="Courier New"/>
          <w:szCs w:val="24"/>
        </w:rPr>
        <w:t>4596</w:t>
      </w:r>
    </w:p>
    <w:p w:rsidRPr="0037252D" w:rsidR="00C54D14" w:rsidP="00C54D14" w:rsidRDefault="00C54D14">
      <w:pPr>
        <w:tabs>
          <w:tab w:val="left" w:leader="dot" w:pos="7740"/>
          <w:tab w:val="right" w:pos="9270"/>
        </w:tabs>
        <w:rPr>
          <w:rFonts w:ascii="Courier New" w:hAnsi="Courier New" w:cs="Courier New"/>
          <w:szCs w:val="24"/>
          <w:u w:val="single"/>
        </w:rPr>
      </w:pPr>
      <w:r w:rsidRPr="0037252D">
        <w:rPr>
          <w:rFonts w:ascii="Courier New" w:hAnsi="Courier New" w:cs="Courier New"/>
          <w:szCs w:val="24"/>
        </w:rPr>
        <w:t xml:space="preserve">Hourly rate*...................................... </w:t>
      </w:r>
      <w:proofErr w:type="gramStart"/>
      <w:r w:rsidRPr="0037252D">
        <w:rPr>
          <w:rFonts w:ascii="Courier New" w:hAnsi="Courier New" w:cs="Courier New"/>
          <w:szCs w:val="24"/>
          <w:u w:val="single"/>
        </w:rPr>
        <w:t>x</w:t>
      </w:r>
      <w:proofErr w:type="gramEnd"/>
      <w:r w:rsidRPr="0037252D">
        <w:rPr>
          <w:rFonts w:ascii="Courier New" w:hAnsi="Courier New" w:cs="Courier New"/>
          <w:szCs w:val="24"/>
          <w:u w:val="single"/>
        </w:rPr>
        <w:t xml:space="preserve"> $68</w:t>
      </w:r>
    </w:p>
    <w:p w:rsidRPr="0037252D" w:rsidR="00C54D14" w:rsidP="00C54D14" w:rsidRDefault="00C54D14">
      <w:pPr>
        <w:tabs>
          <w:tab w:val="left" w:leader="dot" w:pos="7740"/>
          <w:tab w:val="right" w:pos="9270"/>
        </w:tabs>
        <w:rPr>
          <w:rFonts w:ascii="Courier New" w:hAnsi="Courier New" w:cs="Courier New"/>
          <w:szCs w:val="24"/>
        </w:rPr>
      </w:pPr>
      <w:r w:rsidRPr="0037252D">
        <w:rPr>
          <w:rFonts w:ascii="Courier New" w:hAnsi="Courier New" w:cs="Courier New"/>
          <w:szCs w:val="24"/>
        </w:rPr>
        <w:t>Estimated cost to the pu</w:t>
      </w:r>
      <w:r>
        <w:rPr>
          <w:rFonts w:ascii="Courier New" w:hAnsi="Courier New" w:cs="Courier New"/>
          <w:szCs w:val="24"/>
        </w:rPr>
        <w:t>blic....................$312,528</w:t>
      </w:r>
    </w:p>
    <w:p w:rsidR="00C54D14" w:rsidP="00925B79" w:rsidRDefault="00C54D14">
      <w:pPr>
        <w:rPr>
          <w:rFonts w:ascii="Courier New" w:hAnsi="Courier New" w:cs="Courier New"/>
        </w:rPr>
      </w:pPr>
    </w:p>
    <w:p w:rsidRPr="0037252D" w:rsidR="00C275BC" w:rsidP="00C275BC" w:rsidRDefault="00C275BC">
      <w:pPr>
        <w:rPr>
          <w:rFonts w:ascii="Courier New" w:hAnsi="Courier New" w:eastAsia="Courier New" w:cs="Courier New"/>
          <w:szCs w:val="24"/>
        </w:rPr>
      </w:pPr>
      <w:r w:rsidRPr="0037252D">
        <w:rPr>
          <w:rFonts w:ascii="Courier New" w:hAnsi="Courier New" w:eastAsia="Courier New" w:cs="Courier New"/>
          <w:szCs w:val="24"/>
        </w:rPr>
        <w:t>* Based on the OPM GS-13/step 5 salary ($49.54 an hour) plus 36.25% fringe and overhead burden rate, the one mandated by OMB memorandum M-08-13 for use in public-private competition, rounded to the nearest dollar, or $68 an hour. Reference Salary Table 2020-RUS, Effective January 2020, found at www.opm.gov.</w:t>
      </w:r>
    </w:p>
    <w:p w:rsidRPr="00DB34DC" w:rsidR="00925B79" w:rsidP="00925B79" w:rsidRDefault="00925B79">
      <w:pPr>
        <w:rPr>
          <w:rFonts w:ascii="Courier New" w:hAnsi="Courier New" w:cs="Courier New"/>
          <w:u w:val="single"/>
        </w:rPr>
      </w:pPr>
    </w:p>
    <w:p w:rsidRPr="0037252D" w:rsidR="00A10551" w:rsidP="00A10551" w:rsidRDefault="00A10551">
      <w:pPr>
        <w:rPr>
          <w:rFonts w:ascii="Courier New" w:hAnsi="Courier New" w:cs="Courier New"/>
          <w:szCs w:val="24"/>
        </w:rPr>
      </w:pPr>
      <w:r w:rsidRPr="00142D9D">
        <w:rPr>
          <w:rFonts w:ascii="Courier New" w:hAnsi="Courier New" w:eastAsia="Courier New" w:cs="Courier New"/>
          <w:b/>
          <w:szCs w:val="24"/>
        </w:rPr>
        <w:t>14.  Estimated cost to the Government.</w:t>
      </w:r>
      <w:r w:rsidRPr="0037252D">
        <w:rPr>
          <w:rFonts w:ascii="Courier New" w:hAnsi="Courier New" w:eastAsia="Courier New" w:cs="Courier New"/>
          <w:b/>
          <w:szCs w:val="24"/>
        </w:rPr>
        <w:t xml:space="preserve">  </w:t>
      </w:r>
      <w:r w:rsidRPr="0037252D">
        <w:rPr>
          <w:rFonts w:ascii="Courier New" w:hAnsi="Courier New" w:cs="Courier New"/>
          <w:szCs w:val="24"/>
        </w:rPr>
        <w:t>Time required for Governmentwide review is estimated at 30 minutes per response.</w:t>
      </w:r>
    </w:p>
    <w:p w:rsidRPr="0037252D" w:rsidR="00A10551" w:rsidP="00A10551" w:rsidRDefault="00A10551">
      <w:pPr>
        <w:rPr>
          <w:rFonts w:ascii="Courier New" w:hAnsi="Courier New" w:cs="Courier New"/>
          <w:szCs w:val="24"/>
        </w:rPr>
      </w:pPr>
    </w:p>
    <w:p w:rsidRPr="0037252D" w:rsidR="00A10551" w:rsidP="00A10551" w:rsidRDefault="00A10551">
      <w:pPr>
        <w:ind w:right="-40"/>
        <w:rPr>
          <w:rFonts w:ascii="Courier New" w:hAnsi="Courier New" w:eastAsia="Courier New" w:cs="Courier New"/>
          <w:szCs w:val="24"/>
        </w:rPr>
      </w:pPr>
      <w:r w:rsidRPr="0037252D">
        <w:rPr>
          <w:rFonts w:ascii="Courier New" w:hAnsi="Courier New" w:eastAsia="Courier New" w:cs="Courier New"/>
          <w:szCs w:val="24"/>
        </w:rPr>
        <w:t>Total annual responses...............................</w:t>
      </w:r>
      <w:r w:rsidR="003A5CEB">
        <w:rPr>
          <w:rFonts w:ascii="Courier New" w:hAnsi="Courier New" w:eastAsia="Courier New" w:cs="Courier New"/>
          <w:szCs w:val="24"/>
        </w:rPr>
        <w:t>1403</w:t>
      </w:r>
    </w:p>
    <w:p w:rsidRPr="0037252D" w:rsidR="00A10551" w:rsidP="00A10551" w:rsidRDefault="00A10551">
      <w:pPr>
        <w:ind w:right="-40"/>
        <w:rPr>
          <w:rFonts w:ascii="Courier New" w:hAnsi="Courier New" w:eastAsia="Courier New" w:cs="Courier New"/>
          <w:szCs w:val="24"/>
        </w:rPr>
      </w:pPr>
      <w:r w:rsidRPr="0037252D">
        <w:rPr>
          <w:rFonts w:ascii="Courier New" w:hAnsi="Courier New" w:eastAsia="Courier New" w:cs="Courier New"/>
          <w:szCs w:val="24"/>
        </w:rPr>
        <w:t xml:space="preserve">Review time per response (hours).................... </w:t>
      </w:r>
      <w:proofErr w:type="gramStart"/>
      <w:r w:rsidRPr="0037252D">
        <w:rPr>
          <w:rFonts w:ascii="Courier New" w:hAnsi="Courier New" w:eastAsia="Courier New" w:cs="Courier New"/>
          <w:szCs w:val="24"/>
          <w:u w:val="single"/>
        </w:rPr>
        <w:t>x</w:t>
      </w:r>
      <w:proofErr w:type="gramEnd"/>
      <w:r w:rsidRPr="0037252D">
        <w:rPr>
          <w:rFonts w:ascii="Courier New" w:hAnsi="Courier New" w:eastAsia="Courier New" w:cs="Courier New"/>
          <w:szCs w:val="24"/>
          <w:u w:val="single"/>
        </w:rPr>
        <w:t xml:space="preserve"> .5</w:t>
      </w:r>
    </w:p>
    <w:p w:rsidRPr="0037252D" w:rsidR="00A10551" w:rsidP="00A10551" w:rsidRDefault="00A10551">
      <w:pPr>
        <w:ind w:right="-40"/>
        <w:rPr>
          <w:rFonts w:ascii="Courier New" w:hAnsi="Courier New" w:eastAsia="Courier New" w:cs="Courier New"/>
          <w:szCs w:val="24"/>
        </w:rPr>
      </w:pPr>
      <w:r w:rsidRPr="0037252D">
        <w:rPr>
          <w:rFonts w:ascii="Courier New" w:hAnsi="Courier New" w:eastAsia="Courier New" w:cs="Courier New"/>
          <w:szCs w:val="24"/>
        </w:rPr>
        <w:t xml:space="preserve">Review time per year </w:t>
      </w:r>
      <w:r w:rsidR="00142D9D">
        <w:rPr>
          <w:rFonts w:ascii="Courier New" w:hAnsi="Courier New" w:eastAsia="Courier New" w:cs="Courier New"/>
          <w:szCs w:val="24"/>
        </w:rPr>
        <w:t>(hours)........................</w:t>
      </w:r>
      <w:r w:rsidR="003A5CEB">
        <w:rPr>
          <w:rFonts w:ascii="Courier New" w:hAnsi="Courier New" w:eastAsia="Courier New" w:cs="Courier New"/>
          <w:szCs w:val="24"/>
        </w:rPr>
        <w:t>701.5</w:t>
      </w:r>
    </w:p>
    <w:p w:rsidRPr="0037252D" w:rsidR="00A10551" w:rsidP="00A10551" w:rsidRDefault="00A10551">
      <w:pPr>
        <w:ind w:right="-40"/>
        <w:rPr>
          <w:rFonts w:ascii="Courier New" w:hAnsi="Courier New" w:eastAsia="Courier New" w:cs="Courier New"/>
          <w:szCs w:val="24"/>
          <w:u w:val="single"/>
        </w:rPr>
      </w:pPr>
      <w:r w:rsidRPr="0037252D">
        <w:rPr>
          <w:rFonts w:ascii="Courier New" w:hAnsi="Courier New" w:eastAsia="Courier New" w:cs="Courier New"/>
          <w:szCs w:val="24"/>
        </w:rPr>
        <w:t xml:space="preserve">Hourly rate*....................................... </w:t>
      </w:r>
      <w:r w:rsidRPr="0037252D">
        <w:rPr>
          <w:rFonts w:ascii="Courier New" w:hAnsi="Courier New" w:eastAsia="Courier New" w:cs="Courier New"/>
          <w:szCs w:val="24"/>
          <w:u w:val="single"/>
        </w:rPr>
        <w:t>x $68</w:t>
      </w:r>
    </w:p>
    <w:p w:rsidRPr="0037252D" w:rsidR="00A10551" w:rsidP="00A10551" w:rsidRDefault="00A10551">
      <w:pPr>
        <w:ind w:right="-40"/>
        <w:rPr>
          <w:rFonts w:ascii="Courier New" w:hAnsi="Courier New" w:eastAsia="Courier New" w:cs="Courier New"/>
          <w:szCs w:val="24"/>
        </w:rPr>
      </w:pPr>
      <w:r w:rsidRPr="0037252D">
        <w:rPr>
          <w:rFonts w:ascii="Courier New" w:hAnsi="Courier New" w:eastAsia="Courier New" w:cs="Courier New"/>
          <w:szCs w:val="24"/>
        </w:rPr>
        <w:t>Estimated cost to the Gov</w:t>
      </w:r>
      <w:r w:rsidR="00C54D14">
        <w:rPr>
          <w:rFonts w:ascii="Courier New" w:hAnsi="Courier New" w:eastAsia="Courier New" w:cs="Courier New"/>
          <w:szCs w:val="24"/>
        </w:rPr>
        <w:t>ernment................. $</w:t>
      </w:r>
      <w:r w:rsidR="003A5CEB">
        <w:rPr>
          <w:rFonts w:ascii="Courier New" w:hAnsi="Courier New" w:eastAsia="Courier New" w:cs="Courier New"/>
          <w:szCs w:val="24"/>
        </w:rPr>
        <w:t>4</w:t>
      </w:r>
      <w:r w:rsidR="00713E49">
        <w:rPr>
          <w:rFonts w:ascii="Courier New" w:hAnsi="Courier New" w:eastAsia="Courier New" w:cs="Courier New"/>
          <w:szCs w:val="24"/>
        </w:rPr>
        <w:t>7,</w:t>
      </w:r>
      <w:r w:rsidR="003A5CEB">
        <w:rPr>
          <w:rFonts w:ascii="Courier New" w:hAnsi="Courier New" w:eastAsia="Courier New" w:cs="Courier New"/>
          <w:szCs w:val="24"/>
        </w:rPr>
        <w:t>702</w:t>
      </w:r>
    </w:p>
    <w:p w:rsidRPr="0037252D" w:rsidR="00F41CEE" w:rsidRDefault="00F41CEE">
      <w:pPr>
        <w:tabs>
          <w:tab w:val="left" w:leader="dot" w:pos="7740"/>
          <w:tab w:val="right" w:pos="9270"/>
        </w:tabs>
        <w:rPr>
          <w:rFonts w:ascii="Courier New" w:hAnsi="Courier New" w:cs="Courier New"/>
        </w:rPr>
      </w:pPr>
    </w:p>
    <w:p w:rsidRPr="0037252D" w:rsidR="00A10551" w:rsidP="00A10551" w:rsidRDefault="00A10551">
      <w:pPr>
        <w:ind w:right="-40"/>
        <w:rPr>
          <w:rFonts w:ascii="Courier New" w:hAnsi="Courier New" w:cs="Courier New"/>
          <w:szCs w:val="24"/>
        </w:rPr>
      </w:pPr>
      <w:r w:rsidRPr="00BA3D59">
        <w:rPr>
          <w:rFonts w:ascii="Courier New" w:hAnsi="Courier New" w:eastAsia="Courier New" w:cs="Courier New"/>
          <w:b/>
          <w:szCs w:val="24"/>
        </w:rPr>
        <w:t>15.</w:t>
      </w:r>
      <w:r w:rsidRPr="00BA3D59">
        <w:rPr>
          <w:rFonts w:ascii="Courier New" w:hAnsi="Courier New" w:eastAsia="Courier New" w:cs="Courier New"/>
          <w:szCs w:val="24"/>
        </w:rPr>
        <w:t xml:space="preserve">  </w:t>
      </w:r>
      <w:r w:rsidRPr="00BA3D59">
        <w:rPr>
          <w:rFonts w:ascii="Courier New" w:hAnsi="Courier New" w:eastAsia="Courier New" w:cs="Courier New"/>
          <w:b/>
          <w:szCs w:val="24"/>
        </w:rPr>
        <w:t>Explain reasons for program changes or adjustments reported in Item 13 or 14</w:t>
      </w:r>
      <w:r w:rsidRPr="00BA3D59">
        <w:rPr>
          <w:rFonts w:ascii="Courier New" w:hAnsi="Courier New" w:eastAsia="Courier New" w:cs="Courier New"/>
          <w:szCs w:val="24"/>
        </w:rPr>
        <w:t xml:space="preserve">.  </w:t>
      </w:r>
      <w:r w:rsidRPr="00DB410A" w:rsidR="00C65949">
        <w:rPr>
          <w:rFonts w:ascii="Courier New" w:hAnsi="Courier New" w:eastAsia="Courier New" w:cs="Courier New"/>
          <w:szCs w:val="24"/>
        </w:rPr>
        <w:t xml:space="preserve">The </w:t>
      </w:r>
      <w:r w:rsidR="00C65949">
        <w:rPr>
          <w:rFonts w:ascii="Courier New" w:hAnsi="Courier New" w:eastAsia="Courier New" w:cs="Courier New"/>
          <w:szCs w:val="24"/>
        </w:rPr>
        <w:t xml:space="preserve">data and the methodology to estimate the </w:t>
      </w:r>
      <w:r w:rsidRPr="00DB410A" w:rsidR="00C65949">
        <w:rPr>
          <w:rFonts w:ascii="Courier New" w:hAnsi="Courier New" w:eastAsia="Courier New" w:cs="Courier New"/>
          <w:szCs w:val="24"/>
        </w:rPr>
        <w:t>total burden hours to the public ha</w:t>
      </w:r>
      <w:r w:rsidR="00C65949">
        <w:rPr>
          <w:rFonts w:ascii="Courier New" w:hAnsi="Courier New" w:eastAsia="Courier New" w:cs="Courier New"/>
          <w:szCs w:val="24"/>
        </w:rPr>
        <w:t>ve</w:t>
      </w:r>
      <w:r w:rsidRPr="00DB410A" w:rsidR="00C65949">
        <w:rPr>
          <w:rFonts w:ascii="Courier New" w:hAnsi="Courier New" w:eastAsia="Courier New" w:cs="Courier New"/>
          <w:szCs w:val="24"/>
        </w:rPr>
        <w:t xml:space="preserve"> not changed from the prior collection.</w:t>
      </w:r>
      <w:r w:rsidR="00C65949">
        <w:rPr>
          <w:rFonts w:ascii="Courier New" w:hAnsi="Courier New" w:eastAsia="Courier New" w:cs="Courier New"/>
          <w:szCs w:val="24"/>
        </w:rPr>
        <w:t xml:space="preserve"> </w:t>
      </w:r>
      <w:r w:rsidRPr="00C65949" w:rsidR="00C65949">
        <w:rPr>
          <w:rFonts w:ascii="Courier New" w:hAnsi="Courier New" w:eastAsia="Courier New" w:cs="Courier New"/>
          <w:szCs w:val="24"/>
        </w:rPr>
        <w:t>The increase of responses from 2,294 to 5,999 and the associated increase in estimated burden hours from 2,294 to 5,999 is an adjustment due to a correction to the previous estimate that failed to include the recordkeeping estimates disclosed in the documentation.</w:t>
      </w:r>
      <w:r w:rsidR="00C65949">
        <w:rPr>
          <w:rFonts w:ascii="Courier New" w:hAnsi="Courier New" w:eastAsia="Courier New" w:cs="Courier New"/>
          <w:szCs w:val="24"/>
        </w:rPr>
        <w:t xml:space="preserve"> </w:t>
      </w:r>
      <w:r w:rsidRPr="00DB410A" w:rsidR="00DB410A">
        <w:rPr>
          <w:rFonts w:ascii="Courier New" w:hAnsi="Courier New" w:eastAsia="Courier New" w:cs="Courier New"/>
          <w:szCs w:val="24"/>
        </w:rPr>
        <w:t xml:space="preserve">The estimated cost to the public </w:t>
      </w:r>
      <w:r w:rsidR="00C65949">
        <w:rPr>
          <w:rFonts w:ascii="Courier New" w:hAnsi="Courier New" w:eastAsia="Courier New" w:cs="Courier New"/>
          <w:szCs w:val="24"/>
        </w:rPr>
        <w:t xml:space="preserve">is also adjusted by using the </w:t>
      </w:r>
      <w:r w:rsidRPr="00DB410A" w:rsidR="00DB410A">
        <w:rPr>
          <w:rFonts w:ascii="Courier New" w:hAnsi="Courier New" w:eastAsia="Courier New" w:cs="Courier New"/>
          <w:szCs w:val="24"/>
        </w:rPr>
        <w:t xml:space="preserve">hour rates </w:t>
      </w:r>
      <w:r w:rsidR="00C65949">
        <w:rPr>
          <w:rFonts w:ascii="Courier New" w:hAnsi="Courier New" w:eastAsia="Courier New" w:cs="Courier New"/>
          <w:szCs w:val="24"/>
        </w:rPr>
        <w:t>for</w:t>
      </w:r>
      <w:r w:rsidRPr="00DB410A" w:rsidR="00DB410A">
        <w:rPr>
          <w:rFonts w:ascii="Courier New" w:hAnsi="Courier New" w:eastAsia="Courier New" w:cs="Courier New"/>
          <w:szCs w:val="24"/>
        </w:rPr>
        <w:t xml:space="preserve"> FY 20</w:t>
      </w:r>
      <w:r w:rsidR="00C65949">
        <w:rPr>
          <w:rFonts w:ascii="Courier New" w:hAnsi="Courier New" w:eastAsia="Courier New" w:cs="Courier New"/>
          <w:szCs w:val="24"/>
        </w:rPr>
        <w:t>20.</w:t>
      </w:r>
    </w:p>
    <w:p w:rsidRPr="0037252D" w:rsidR="00F41CEE" w:rsidRDefault="00F41CEE">
      <w:pPr>
        <w:rPr>
          <w:rFonts w:ascii="Courier New" w:hAnsi="Courier New" w:cs="Courier New"/>
        </w:rPr>
      </w:pPr>
    </w:p>
    <w:p w:rsidRPr="0037252D" w:rsidR="002172BC" w:rsidP="002172BC" w:rsidRDefault="002172BC">
      <w:pPr>
        <w:rPr>
          <w:rFonts w:ascii="Courier New" w:hAnsi="Courier New" w:eastAsia="Courier New" w:cs="Courier New"/>
          <w:szCs w:val="24"/>
        </w:rPr>
      </w:pPr>
      <w:r w:rsidRPr="0037252D">
        <w:rPr>
          <w:rFonts w:ascii="Courier New" w:hAnsi="Courier New" w:eastAsia="Courier New" w:cs="Courier New"/>
          <w:b/>
          <w:szCs w:val="24"/>
        </w:rPr>
        <w:lastRenderedPageBreak/>
        <w:t>16.</w:t>
      </w:r>
      <w:r w:rsidRPr="0037252D">
        <w:rPr>
          <w:rFonts w:ascii="Courier New" w:hAnsi="Courier New" w:eastAsia="Courier New" w:cs="Courier New"/>
          <w:szCs w:val="24"/>
        </w:rPr>
        <w:t xml:space="preserve"> </w:t>
      </w:r>
      <w:r w:rsidRPr="0037252D">
        <w:rPr>
          <w:rFonts w:ascii="Courier New" w:hAnsi="Courier New" w:eastAsia="Courier New" w:cs="Courier New"/>
          <w:b/>
          <w:szCs w:val="24"/>
        </w:rPr>
        <w:t>Outline plans for published results of information collections</w:t>
      </w:r>
      <w:r w:rsidRPr="0037252D">
        <w:rPr>
          <w:rFonts w:ascii="Courier New" w:hAnsi="Courier New" w:eastAsia="Courier New" w:cs="Courier New"/>
          <w:szCs w:val="24"/>
        </w:rPr>
        <w:t>.  Results will not be tabulated or published.</w:t>
      </w:r>
    </w:p>
    <w:p w:rsidRPr="0037252D" w:rsidR="002172BC" w:rsidP="002172BC" w:rsidRDefault="002172BC">
      <w:pPr>
        <w:rPr>
          <w:rFonts w:ascii="Courier New" w:hAnsi="Courier New" w:eastAsia="Courier New" w:cs="Courier New"/>
          <w:szCs w:val="24"/>
        </w:rPr>
      </w:pPr>
      <w:r w:rsidRPr="0037252D">
        <w:rPr>
          <w:rFonts w:ascii="Courier New" w:hAnsi="Courier New" w:eastAsia="Courier New" w:cs="Courier New"/>
          <w:szCs w:val="24"/>
        </w:rPr>
        <w:t xml:space="preserve"> </w:t>
      </w:r>
    </w:p>
    <w:p w:rsidRPr="0037252D" w:rsidR="002172BC" w:rsidP="002172BC" w:rsidRDefault="002172BC">
      <w:pPr>
        <w:rPr>
          <w:rFonts w:ascii="Courier New" w:hAnsi="Courier New" w:eastAsia="Courier New" w:cs="Courier New"/>
          <w:szCs w:val="24"/>
        </w:rPr>
      </w:pPr>
      <w:r w:rsidRPr="0037252D">
        <w:rPr>
          <w:rFonts w:ascii="Courier New" w:hAnsi="Courier New" w:eastAsia="Courier New" w:cs="Courier New"/>
          <w:b/>
          <w:szCs w:val="24"/>
        </w:rPr>
        <w:t xml:space="preserve">17. Approval not to display expiration date. </w:t>
      </w:r>
      <w:r w:rsidRPr="0037252D">
        <w:rPr>
          <w:rFonts w:ascii="Courier New" w:hAnsi="Courier New" w:eastAsia="Courier New" w:cs="Courier New"/>
          <w:szCs w:val="24"/>
        </w:rPr>
        <w:t>Not applicable.</w:t>
      </w:r>
    </w:p>
    <w:p w:rsidRPr="0037252D" w:rsidR="002172BC" w:rsidP="002172BC" w:rsidRDefault="002172BC">
      <w:pPr>
        <w:rPr>
          <w:rFonts w:ascii="Courier New" w:hAnsi="Courier New" w:eastAsia="Courier New" w:cs="Courier New"/>
          <w:b/>
          <w:szCs w:val="24"/>
        </w:rPr>
      </w:pPr>
      <w:r w:rsidRPr="0037252D">
        <w:rPr>
          <w:rFonts w:ascii="Courier New" w:hAnsi="Courier New" w:eastAsia="Courier New" w:cs="Courier New"/>
          <w:b/>
          <w:szCs w:val="24"/>
        </w:rPr>
        <w:t xml:space="preserve"> </w:t>
      </w:r>
    </w:p>
    <w:p w:rsidRPr="0037252D" w:rsidR="002172BC" w:rsidP="002172BC" w:rsidRDefault="002172BC">
      <w:pPr>
        <w:rPr>
          <w:rFonts w:ascii="Courier New" w:hAnsi="Courier New" w:eastAsia="Courier New" w:cs="Courier New"/>
          <w:szCs w:val="24"/>
        </w:rPr>
      </w:pPr>
      <w:r w:rsidRPr="0037252D">
        <w:rPr>
          <w:rFonts w:ascii="Courier New" w:hAnsi="Courier New" w:eastAsia="Courier New" w:cs="Courier New"/>
          <w:b/>
          <w:szCs w:val="24"/>
        </w:rPr>
        <w:t>18. Explanation of exception to certification statement.</w:t>
      </w:r>
      <w:r w:rsidRPr="0037252D">
        <w:rPr>
          <w:rFonts w:ascii="Courier New" w:hAnsi="Courier New" w:eastAsia="Courier New" w:cs="Courier New"/>
          <w:szCs w:val="24"/>
        </w:rPr>
        <w:t xml:space="preserve">  Not applicable.</w:t>
      </w:r>
    </w:p>
    <w:p w:rsidRPr="0037252D" w:rsidR="002172BC" w:rsidP="002172BC" w:rsidRDefault="002172BC">
      <w:pPr>
        <w:rPr>
          <w:rFonts w:ascii="Courier New" w:hAnsi="Courier New" w:eastAsia="Courier New" w:cs="Courier New"/>
          <w:szCs w:val="24"/>
        </w:rPr>
      </w:pPr>
      <w:r w:rsidRPr="0037252D">
        <w:rPr>
          <w:rFonts w:ascii="Courier New" w:hAnsi="Courier New" w:eastAsia="Courier New" w:cs="Courier New"/>
          <w:szCs w:val="24"/>
        </w:rPr>
        <w:t xml:space="preserve"> </w:t>
      </w:r>
    </w:p>
    <w:p w:rsidRPr="0037252D" w:rsidR="002172BC" w:rsidP="002172BC" w:rsidRDefault="002172BC">
      <w:pPr>
        <w:rPr>
          <w:rFonts w:ascii="Courier New" w:hAnsi="Courier New" w:eastAsia="Courier New" w:cs="Courier New"/>
          <w:b/>
          <w:szCs w:val="24"/>
        </w:rPr>
      </w:pPr>
      <w:r w:rsidRPr="0037252D">
        <w:rPr>
          <w:rFonts w:ascii="Courier New" w:hAnsi="Courier New" w:eastAsia="Courier New" w:cs="Courier New"/>
          <w:b/>
          <w:szCs w:val="24"/>
        </w:rPr>
        <w:t>B. Collections of Information Employing Statistical Methods.</w:t>
      </w:r>
    </w:p>
    <w:p w:rsidR="00605632" w:rsidP="00B95C81" w:rsidRDefault="002172BC">
      <w:pPr>
        <w:rPr>
          <w:rFonts w:ascii="Courier New" w:hAnsi="Courier New" w:eastAsia="Courier New" w:cs="Courier New"/>
          <w:szCs w:val="24"/>
        </w:rPr>
      </w:pPr>
      <w:r w:rsidRPr="0037252D">
        <w:rPr>
          <w:rFonts w:ascii="Courier New" w:hAnsi="Courier New" w:eastAsia="Courier New" w:cs="Courier New"/>
          <w:szCs w:val="24"/>
        </w:rPr>
        <w:t>Statistical methods are not used in this information collection.</w:t>
      </w:r>
    </w:p>
    <w:sectPr w:rsidR="00605632" w:rsidSect="00036D5C">
      <w:footerReference w:type="even" r:id="rId9"/>
      <w:footerReference w:type="default" r:id="rId10"/>
      <w:pgSz w:w="12240" w:h="15840"/>
      <w:pgMar w:top="1440" w:right="1440" w:bottom="1440" w:left="21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FA0" w:rsidRDefault="00396FA0">
      <w:r>
        <w:separator/>
      </w:r>
    </w:p>
  </w:endnote>
  <w:endnote w:type="continuationSeparator" w:id="0">
    <w:p w:rsidR="00396FA0" w:rsidRDefault="0039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A0" w:rsidRDefault="00F217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17A0" w:rsidRDefault="00F217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A0" w:rsidRDefault="00F217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13F2">
      <w:rPr>
        <w:rStyle w:val="PageNumber"/>
        <w:noProof/>
      </w:rPr>
      <w:t>9</w:t>
    </w:r>
    <w:r>
      <w:rPr>
        <w:rStyle w:val="PageNumber"/>
      </w:rPr>
      <w:fldChar w:fldCharType="end"/>
    </w:r>
  </w:p>
  <w:p w:rsidR="00F217A0" w:rsidRDefault="00F217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FA0" w:rsidRDefault="00396FA0">
      <w:r>
        <w:separator/>
      </w:r>
    </w:p>
  </w:footnote>
  <w:footnote w:type="continuationSeparator" w:id="0">
    <w:p w:rsidR="00396FA0" w:rsidRDefault="00396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47CF"/>
    <w:multiLevelType w:val="hybridMultilevel"/>
    <w:tmpl w:val="6CFC9ED0"/>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DB5B5F"/>
    <w:multiLevelType w:val="singleLevel"/>
    <w:tmpl w:val="E4927088"/>
    <w:lvl w:ilvl="0">
      <w:start w:val="11"/>
      <w:numFmt w:val="decimal"/>
      <w:lvlText w:val="%1."/>
      <w:lvlJc w:val="left"/>
      <w:pPr>
        <w:tabs>
          <w:tab w:val="num" w:pos="1095"/>
        </w:tabs>
        <w:ind w:left="1095" w:hanging="735"/>
      </w:pPr>
      <w:rPr>
        <w:rFonts w:hint="default"/>
        <w:b/>
      </w:rPr>
    </w:lvl>
  </w:abstractNum>
  <w:abstractNum w:abstractNumId="2">
    <w:nsid w:val="23273BB9"/>
    <w:multiLevelType w:val="hybridMultilevel"/>
    <w:tmpl w:val="763E9140"/>
    <w:lvl w:ilvl="0" w:tplc="3F4A670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B32E2F"/>
    <w:multiLevelType w:val="singleLevel"/>
    <w:tmpl w:val="01C66510"/>
    <w:lvl w:ilvl="0">
      <w:start w:val="2"/>
      <w:numFmt w:val="upperLetter"/>
      <w:lvlText w:val="%1."/>
      <w:lvlJc w:val="left"/>
      <w:pPr>
        <w:tabs>
          <w:tab w:val="num" w:pos="705"/>
        </w:tabs>
        <w:ind w:left="705" w:hanging="585"/>
      </w:pPr>
      <w:rPr>
        <w:rFonts w:hint="default"/>
        <w:b w:val="0"/>
      </w:rPr>
    </w:lvl>
  </w:abstractNum>
  <w:abstractNum w:abstractNumId="4">
    <w:nsid w:val="31F8430C"/>
    <w:multiLevelType w:val="multilevel"/>
    <w:tmpl w:val="EE327CE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1021D58"/>
    <w:multiLevelType w:val="hybridMultilevel"/>
    <w:tmpl w:val="862E392C"/>
    <w:lvl w:ilvl="0" w:tplc="F7F4F6E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A239A3"/>
    <w:multiLevelType w:val="hybridMultilevel"/>
    <w:tmpl w:val="C12C65F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8278E8"/>
    <w:multiLevelType w:val="hybridMultilevel"/>
    <w:tmpl w:val="170473C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600FCA"/>
    <w:multiLevelType w:val="hybridMultilevel"/>
    <w:tmpl w:val="CFBE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AE4335"/>
    <w:multiLevelType w:val="multilevel"/>
    <w:tmpl w:val="F06E572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E363F5E"/>
    <w:multiLevelType w:val="singleLevel"/>
    <w:tmpl w:val="A8A2E4C4"/>
    <w:lvl w:ilvl="0">
      <w:start w:val="17"/>
      <w:numFmt w:val="decimal"/>
      <w:lvlText w:val="%1."/>
      <w:legacy w:legacy="1" w:legacySpace="0" w:legacyIndent="735"/>
      <w:lvlJc w:val="left"/>
      <w:pPr>
        <w:ind w:left="735" w:hanging="735"/>
      </w:pPr>
      <w:rPr>
        <w:b/>
      </w:rPr>
    </w:lvl>
  </w:abstractNum>
  <w:abstractNum w:abstractNumId="11">
    <w:nsid w:val="50FB6DE2"/>
    <w:multiLevelType w:val="hybridMultilevel"/>
    <w:tmpl w:val="A82C496E"/>
    <w:lvl w:ilvl="0" w:tplc="0409000F">
      <w:start w:val="1"/>
      <w:numFmt w:val="decimal"/>
      <w:lvlText w:val="%1."/>
      <w:lvlJc w:val="left"/>
      <w:pPr>
        <w:ind w:left="1323" w:hanging="360"/>
      </w:p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12">
    <w:nsid w:val="5B6A39BB"/>
    <w:multiLevelType w:val="hybridMultilevel"/>
    <w:tmpl w:val="34A05E18"/>
    <w:lvl w:ilvl="0" w:tplc="3F4A670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3F7A82"/>
    <w:multiLevelType w:val="hybridMultilevel"/>
    <w:tmpl w:val="6A722118"/>
    <w:lvl w:ilvl="0" w:tplc="3F4A670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A95033"/>
    <w:multiLevelType w:val="hybridMultilevel"/>
    <w:tmpl w:val="8F24FEE4"/>
    <w:lvl w:ilvl="0" w:tplc="3AAE89B2">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8F14515"/>
    <w:multiLevelType w:val="hybridMultilevel"/>
    <w:tmpl w:val="0F64B502"/>
    <w:lvl w:ilvl="0" w:tplc="3F4A670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1370EF"/>
    <w:multiLevelType w:val="singleLevel"/>
    <w:tmpl w:val="8EA4D3AC"/>
    <w:lvl w:ilvl="0">
      <w:start w:val="13"/>
      <w:numFmt w:val="decimal"/>
      <w:lvlText w:val="%1."/>
      <w:lvlJc w:val="left"/>
      <w:pPr>
        <w:tabs>
          <w:tab w:val="num" w:pos="735"/>
        </w:tabs>
        <w:ind w:left="735" w:hanging="735"/>
      </w:pPr>
      <w:rPr>
        <w:rFonts w:hint="default"/>
      </w:rPr>
    </w:lvl>
  </w:abstractNum>
  <w:abstractNum w:abstractNumId="17">
    <w:nsid w:val="74A652AB"/>
    <w:multiLevelType w:val="hybridMultilevel"/>
    <w:tmpl w:val="626C5BF4"/>
    <w:lvl w:ilvl="0" w:tplc="0409000F">
      <w:start w:val="1"/>
      <w:numFmt w:val="decimal"/>
      <w:lvlText w:val="%1."/>
      <w:lvlJc w:val="left"/>
      <w:pPr>
        <w:ind w:left="1323" w:hanging="360"/>
      </w:p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18">
    <w:nsid w:val="7A863F73"/>
    <w:multiLevelType w:val="hybridMultilevel"/>
    <w:tmpl w:val="D24E9664"/>
    <w:lvl w:ilvl="0" w:tplc="0409000F">
      <w:start w:val="1"/>
      <w:numFmt w:val="decimal"/>
      <w:lvlText w:val="%1."/>
      <w:lvlJc w:val="left"/>
      <w:pPr>
        <w:ind w:left="1323" w:hanging="360"/>
      </w:pPr>
      <w:rPr>
        <w:rFonts w:hint="default"/>
      </w:r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19">
    <w:nsid w:val="7BE83C23"/>
    <w:multiLevelType w:val="multilevel"/>
    <w:tmpl w:val="9FF04BD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nsid w:val="7E683480"/>
    <w:multiLevelType w:val="hybridMultilevel"/>
    <w:tmpl w:val="D9402FD8"/>
    <w:lvl w:ilvl="0" w:tplc="3F4A670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3"/>
  </w:num>
  <w:num w:numId="4">
    <w:abstractNumId w:val="10"/>
  </w:num>
  <w:num w:numId="5">
    <w:abstractNumId w:val="13"/>
  </w:num>
  <w:num w:numId="6">
    <w:abstractNumId w:val="20"/>
  </w:num>
  <w:num w:numId="7">
    <w:abstractNumId w:val="15"/>
  </w:num>
  <w:num w:numId="8">
    <w:abstractNumId w:val="2"/>
  </w:num>
  <w:num w:numId="9">
    <w:abstractNumId w:val="12"/>
  </w:num>
  <w:num w:numId="10">
    <w:abstractNumId w:val="17"/>
  </w:num>
  <w:num w:numId="11">
    <w:abstractNumId w:val="18"/>
  </w:num>
  <w:num w:numId="12">
    <w:abstractNumId w:val="7"/>
  </w:num>
  <w:num w:numId="13">
    <w:abstractNumId w:val="11"/>
  </w:num>
  <w:num w:numId="14">
    <w:abstractNumId w:val="14"/>
  </w:num>
  <w:num w:numId="15">
    <w:abstractNumId w:val="9"/>
  </w:num>
  <w:num w:numId="16">
    <w:abstractNumId w:val="4"/>
  </w:num>
  <w:num w:numId="17">
    <w:abstractNumId w:val="0"/>
  </w:num>
  <w:num w:numId="18">
    <w:abstractNumId w:val="5"/>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FFC"/>
    <w:rsid w:val="000162C0"/>
    <w:rsid w:val="00020D5D"/>
    <w:rsid w:val="00022AAF"/>
    <w:rsid w:val="00024894"/>
    <w:rsid w:val="0003064E"/>
    <w:rsid w:val="0003641D"/>
    <w:rsid w:val="00036D5C"/>
    <w:rsid w:val="00040167"/>
    <w:rsid w:val="000405BB"/>
    <w:rsid w:val="00043191"/>
    <w:rsid w:val="0005226E"/>
    <w:rsid w:val="000710BE"/>
    <w:rsid w:val="0007578A"/>
    <w:rsid w:val="00075ADD"/>
    <w:rsid w:val="00075DC0"/>
    <w:rsid w:val="00077381"/>
    <w:rsid w:val="000823A2"/>
    <w:rsid w:val="000828DB"/>
    <w:rsid w:val="000A104D"/>
    <w:rsid w:val="000A70BB"/>
    <w:rsid w:val="000B06FD"/>
    <w:rsid w:val="000C49C8"/>
    <w:rsid w:val="000E549C"/>
    <w:rsid w:val="00100601"/>
    <w:rsid w:val="00107298"/>
    <w:rsid w:val="00115FD2"/>
    <w:rsid w:val="00121BA0"/>
    <w:rsid w:val="00131AC9"/>
    <w:rsid w:val="00142D9D"/>
    <w:rsid w:val="00145946"/>
    <w:rsid w:val="001472CE"/>
    <w:rsid w:val="00151D43"/>
    <w:rsid w:val="00157624"/>
    <w:rsid w:val="00157910"/>
    <w:rsid w:val="00175D29"/>
    <w:rsid w:val="00177108"/>
    <w:rsid w:val="00184196"/>
    <w:rsid w:val="00186606"/>
    <w:rsid w:val="001957EC"/>
    <w:rsid w:val="001A0284"/>
    <w:rsid w:val="001A3EDD"/>
    <w:rsid w:val="001A4265"/>
    <w:rsid w:val="001A5698"/>
    <w:rsid w:val="001B13D6"/>
    <w:rsid w:val="001B6B0C"/>
    <w:rsid w:val="001B7A3E"/>
    <w:rsid w:val="001C542B"/>
    <w:rsid w:val="001C56E0"/>
    <w:rsid w:val="001C7C5A"/>
    <w:rsid w:val="001D710F"/>
    <w:rsid w:val="001E087B"/>
    <w:rsid w:val="001E4FCD"/>
    <w:rsid w:val="001E5A97"/>
    <w:rsid w:val="001E5C5B"/>
    <w:rsid w:val="001E6518"/>
    <w:rsid w:val="001E724A"/>
    <w:rsid w:val="001F0C61"/>
    <w:rsid w:val="001F1B0F"/>
    <w:rsid w:val="00201837"/>
    <w:rsid w:val="00201DA6"/>
    <w:rsid w:val="00202874"/>
    <w:rsid w:val="002056F4"/>
    <w:rsid w:val="00215C36"/>
    <w:rsid w:val="002172BC"/>
    <w:rsid w:val="00217442"/>
    <w:rsid w:val="0022030C"/>
    <w:rsid w:val="00221670"/>
    <w:rsid w:val="00222D3C"/>
    <w:rsid w:val="00241D0B"/>
    <w:rsid w:val="00256DDB"/>
    <w:rsid w:val="002607AC"/>
    <w:rsid w:val="0026389C"/>
    <w:rsid w:val="00266880"/>
    <w:rsid w:val="002677DC"/>
    <w:rsid w:val="00276C4A"/>
    <w:rsid w:val="002773E1"/>
    <w:rsid w:val="002851F3"/>
    <w:rsid w:val="002861AD"/>
    <w:rsid w:val="002866E1"/>
    <w:rsid w:val="0029241E"/>
    <w:rsid w:val="0029583A"/>
    <w:rsid w:val="002A5DDB"/>
    <w:rsid w:val="002C13F2"/>
    <w:rsid w:val="002C25A0"/>
    <w:rsid w:val="002D585C"/>
    <w:rsid w:val="002D7049"/>
    <w:rsid w:val="002E10CB"/>
    <w:rsid w:val="002F5D34"/>
    <w:rsid w:val="00307FB3"/>
    <w:rsid w:val="003239BB"/>
    <w:rsid w:val="00326870"/>
    <w:rsid w:val="00326EA5"/>
    <w:rsid w:val="00335DE6"/>
    <w:rsid w:val="003466DC"/>
    <w:rsid w:val="00350964"/>
    <w:rsid w:val="003513E6"/>
    <w:rsid w:val="00351744"/>
    <w:rsid w:val="003613D4"/>
    <w:rsid w:val="00362B4A"/>
    <w:rsid w:val="0036789C"/>
    <w:rsid w:val="0037252D"/>
    <w:rsid w:val="003774E6"/>
    <w:rsid w:val="003840EA"/>
    <w:rsid w:val="00385418"/>
    <w:rsid w:val="00396FA0"/>
    <w:rsid w:val="003A1D83"/>
    <w:rsid w:val="003A3D1F"/>
    <w:rsid w:val="003A5CEB"/>
    <w:rsid w:val="003C0D54"/>
    <w:rsid w:val="003C1C82"/>
    <w:rsid w:val="003D29FC"/>
    <w:rsid w:val="003E6FFC"/>
    <w:rsid w:val="003F247A"/>
    <w:rsid w:val="003F499C"/>
    <w:rsid w:val="00403812"/>
    <w:rsid w:val="00405B6A"/>
    <w:rsid w:val="0041618D"/>
    <w:rsid w:val="00421AEB"/>
    <w:rsid w:val="00426C69"/>
    <w:rsid w:val="0042732D"/>
    <w:rsid w:val="004313D6"/>
    <w:rsid w:val="0043199B"/>
    <w:rsid w:val="00443A84"/>
    <w:rsid w:val="00466318"/>
    <w:rsid w:val="004756BD"/>
    <w:rsid w:val="00476F51"/>
    <w:rsid w:val="00477682"/>
    <w:rsid w:val="00492DFE"/>
    <w:rsid w:val="004A61CB"/>
    <w:rsid w:val="004B24F2"/>
    <w:rsid w:val="004B3F18"/>
    <w:rsid w:val="004B63AE"/>
    <w:rsid w:val="004D05E9"/>
    <w:rsid w:val="004F102E"/>
    <w:rsid w:val="00500C13"/>
    <w:rsid w:val="00507676"/>
    <w:rsid w:val="005124F0"/>
    <w:rsid w:val="005161DA"/>
    <w:rsid w:val="00543918"/>
    <w:rsid w:val="00544769"/>
    <w:rsid w:val="00554D0F"/>
    <w:rsid w:val="005554AE"/>
    <w:rsid w:val="00561A32"/>
    <w:rsid w:val="0057297C"/>
    <w:rsid w:val="005764E4"/>
    <w:rsid w:val="00577361"/>
    <w:rsid w:val="005803F1"/>
    <w:rsid w:val="00582A61"/>
    <w:rsid w:val="005840BD"/>
    <w:rsid w:val="0058633B"/>
    <w:rsid w:val="00596F24"/>
    <w:rsid w:val="005B3B75"/>
    <w:rsid w:val="005C1AE0"/>
    <w:rsid w:val="005C24FB"/>
    <w:rsid w:val="005C7954"/>
    <w:rsid w:val="005D325F"/>
    <w:rsid w:val="005E60C4"/>
    <w:rsid w:val="005E73E1"/>
    <w:rsid w:val="005F3C13"/>
    <w:rsid w:val="005F4039"/>
    <w:rsid w:val="005F42F7"/>
    <w:rsid w:val="00605632"/>
    <w:rsid w:val="00610CA9"/>
    <w:rsid w:val="00622863"/>
    <w:rsid w:val="00623084"/>
    <w:rsid w:val="006275A2"/>
    <w:rsid w:val="00633A71"/>
    <w:rsid w:val="00635B08"/>
    <w:rsid w:val="00647187"/>
    <w:rsid w:val="006478C1"/>
    <w:rsid w:val="006526EA"/>
    <w:rsid w:val="00661023"/>
    <w:rsid w:val="00663A6D"/>
    <w:rsid w:val="00670CC1"/>
    <w:rsid w:val="00674F6B"/>
    <w:rsid w:val="006A02F2"/>
    <w:rsid w:val="006B51CE"/>
    <w:rsid w:val="006D424F"/>
    <w:rsid w:val="006D576A"/>
    <w:rsid w:val="006E6CF0"/>
    <w:rsid w:val="006E7300"/>
    <w:rsid w:val="0070040B"/>
    <w:rsid w:val="00700B4D"/>
    <w:rsid w:val="0070517C"/>
    <w:rsid w:val="00713E49"/>
    <w:rsid w:val="007201BF"/>
    <w:rsid w:val="00724539"/>
    <w:rsid w:val="00726260"/>
    <w:rsid w:val="00747E00"/>
    <w:rsid w:val="00752CAF"/>
    <w:rsid w:val="00755FC4"/>
    <w:rsid w:val="00757879"/>
    <w:rsid w:val="007636A8"/>
    <w:rsid w:val="00766945"/>
    <w:rsid w:val="007749EE"/>
    <w:rsid w:val="007802F6"/>
    <w:rsid w:val="00780D34"/>
    <w:rsid w:val="00792AC5"/>
    <w:rsid w:val="007A0356"/>
    <w:rsid w:val="007A7300"/>
    <w:rsid w:val="007C094B"/>
    <w:rsid w:val="007C416E"/>
    <w:rsid w:val="007C4304"/>
    <w:rsid w:val="007C53AF"/>
    <w:rsid w:val="007D05B1"/>
    <w:rsid w:val="007E39DC"/>
    <w:rsid w:val="007E40E5"/>
    <w:rsid w:val="0080233D"/>
    <w:rsid w:val="00803A1A"/>
    <w:rsid w:val="008077B3"/>
    <w:rsid w:val="00807C71"/>
    <w:rsid w:val="0081742F"/>
    <w:rsid w:val="00817B19"/>
    <w:rsid w:val="00820307"/>
    <w:rsid w:val="008377EB"/>
    <w:rsid w:val="00843D4D"/>
    <w:rsid w:val="008831EB"/>
    <w:rsid w:val="00897CA5"/>
    <w:rsid w:val="008A28CC"/>
    <w:rsid w:val="008A47DE"/>
    <w:rsid w:val="008B47DE"/>
    <w:rsid w:val="008B4ACB"/>
    <w:rsid w:val="008D2BAB"/>
    <w:rsid w:val="008D360D"/>
    <w:rsid w:val="008D366F"/>
    <w:rsid w:val="008D49DB"/>
    <w:rsid w:val="008D64B3"/>
    <w:rsid w:val="008F1917"/>
    <w:rsid w:val="008F5377"/>
    <w:rsid w:val="008F60AE"/>
    <w:rsid w:val="0090624B"/>
    <w:rsid w:val="00910F2B"/>
    <w:rsid w:val="009204BC"/>
    <w:rsid w:val="00925B79"/>
    <w:rsid w:val="009373A1"/>
    <w:rsid w:val="009430E6"/>
    <w:rsid w:val="009504BC"/>
    <w:rsid w:val="00955C21"/>
    <w:rsid w:val="00964BB2"/>
    <w:rsid w:val="0097135F"/>
    <w:rsid w:val="00975B23"/>
    <w:rsid w:val="00980DE9"/>
    <w:rsid w:val="009A4C5D"/>
    <w:rsid w:val="009A4EFC"/>
    <w:rsid w:val="009A515A"/>
    <w:rsid w:val="009B20C5"/>
    <w:rsid w:val="009B7C97"/>
    <w:rsid w:val="009C1B8C"/>
    <w:rsid w:val="009C45D3"/>
    <w:rsid w:val="009C54F3"/>
    <w:rsid w:val="009D1B2A"/>
    <w:rsid w:val="009D6924"/>
    <w:rsid w:val="009F09DE"/>
    <w:rsid w:val="009F1844"/>
    <w:rsid w:val="00A039C5"/>
    <w:rsid w:val="00A03BB6"/>
    <w:rsid w:val="00A05C1C"/>
    <w:rsid w:val="00A069E5"/>
    <w:rsid w:val="00A078CC"/>
    <w:rsid w:val="00A07CD2"/>
    <w:rsid w:val="00A102CB"/>
    <w:rsid w:val="00A10551"/>
    <w:rsid w:val="00A14B6F"/>
    <w:rsid w:val="00A14D69"/>
    <w:rsid w:val="00A16BEE"/>
    <w:rsid w:val="00A2692D"/>
    <w:rsid w:val="00A345E0"/>
    <w:rsid w:val="00A44C7D"/>
    <w:rsid w:val="00A56CE4"/>
    <w:rsid w:val="00A62118"/>
    <w:rsid w:val="00A626FD"/>
    <w:rsid w:val="00A6275F"/>
    <w:rsid w:val="00A6491A"/>
    <w:rsid w:val="00A76750"/>
    <w:rsid w:val="00A77392"/>
    <w:rsid w:val="00A81471"/>
    <w:rsid w:val="00A8591D"/>
    <w:rsid w:val="00A90079"/>
    <w:rsid w:val="00A930C4"/>
    <w:rsid w:val="00AA0D5F"/>
    <w:rsid w:val="00AA4D26"/>
    <w:rsid w:val="00AA569F"/>
    <w:rsid w:val="00AA7E51"/>
    <w:rsid w:val="00AA7EE7"/>
    <w:rsid w:val="00AB27C7"/>
    <w:rsid w:val="00AE2CBD"/>
    <w:rsid w:val="00AE35EF"/>
    <w:rsid w:val="00B02B35"/>
    <w:rsid w:val="00B06FF1"/>
    <w:rsid w:val="00B1271F"/>
    <w:rsid w:val="00B13384"/>
    <w:rsid w:val="00B13E75"/>
    <w:rsid w:val="00B229F6"/>
    <w:rsid w:val="00B24346"/>
    <w:rsid w:val="00B2761F"/>
    <w:rsid w:val="00B31794"/>
    <w:rsid w:val="00B36426"/>
    <w:rsid w:val="00B425F3"/>
    <w:rsid w:val="00B4462B"/>
    <w:rsid w:val="00B74DE3"/>
    <w:rsid w:val="00B808F3"/>
    <w:rsid w:val="00B81AAF"/>
    <w:rsid w:val="00B83621"/>
    <w:rsid w:val="00B92BD9"/>
    <w:rsid w:val="00B95C81"/>
    <w:rsid w:val="00BA3D59"/>
    <w:rsid w:val="00BA3D72"/>
    <w:rsid w:val="00BA7428"/>
    <w:rsid w:val="00BB2367"/>
    <w:rsid w:val="00BE3810"/>
    <w:rsid w:val="00BE3C53"/>
    <w:rsid w:val="00BE3F6F"/>
    <w:rsid w:val="00BE6230"/>
    <w:rsid w:val="00BF0B8F"/>
    <w:rsid w:val="00C004A0"/>
    <w:rsid w:val="00C0126A"/>
    <w:rsid w:val="00C03882"/>
    <w:rsid w:val="00C03E38"/>
    <w:rsid w:val="00C275BC"/>
    <w:rsid w:val="00C335E7"/>
    <w:rsid w:val="00C42E68"/>
    <w:rsid w:val="00C54D14"/>
    <w:rsid w:val="00C61AEE"/>
    <w:rsid w:val="00C65949"/>
    <w:rsid w:val="00C67103"/>
    <w:rsid w:val="00C708F5"/>
    <w:rsid w:val="00C70DD8"/>
    <w:rsid w:val="00C72E8C"/>
    <w:rsid w:val="00C757F9"/>
    <w:rsid w:val="00C77F85"/>
    <w:rsid w:val="00C8728F"/>
    <w:rsid w:val="00C97746"/>
    <w:rsid w:val="00CD2043"/>
    <w:rsid w:val="00CD3EA7"/>
    <w:rsid w:val="00CD75E3"/>
    <w:rsid w:val="00CE454B"/>
    <w:rsid w:val="00CE559A"/>
    <w:rsid w:val="00CE59E3"/>
    <w:rsid w:val="00CE6209"/>
    <w:rsid w:val="00CF75F6"/>
    <w:rsid w:val="00D02E78"/>
    <w:rsid w:val="00D03DEB"/>
    <w:rsid w:val="00D0509B"/>
    <w:rsid w:val="00D06713"/>
    <w:rsid w:val="00D07ABF"/>
    <w:rsid w:val="00D1601B"/>
    <w:rsid w:val="00D20073"/>
    <w:rsid w:val="00D3361B"/>
    <w:rsid w:val="00D3439D"/>
    <w:rsid w:val="00D43383"/>
    <w:rsid w:val="00D436EC"/>
    <w:rsid w:val="00D44050"/>
    <w:rsid w:val="00D5004A"/>
    <w:rsid w:val="00D506B0"/>
    <w:rsid w:val="00D5142E"/>
    <w:rsid w:val="00D53AB2"/>
    <w:rsid w:val="00D54772"/>
    <w:rsid w:val="00D676A8"/>
    <w:rsid w:val="00D72B64"/>
    <w:rsid w:val="00D86143"/>
    <w:rsid w:val="00D87269"/>
    <w:rsid w:val="00D87E56"/>
    <w:rsid w:val="00DA17F8"/>
    <w:rsid w:val="00DA34F8"/>
    <w:rsid w:val="00DA4CF7"/>
    <w:rsid w:val="00DA7AAF"/>
    <w:rsid w:val="00DB34DC"/>
    <w:rsid w:val="00DB410A"/>
    <w:rsid w:val="00DC26CB"/>
    <w:rsid w:val="00DC42BF"/>
    <w:rsid w:val="00DC4E7B"/>
    <w:rsid w:val="00DD2DA5"/>
    <w:rsid w:val="00DE3C9B"/>
    <w:rsid w:val="00DE4DF0"/>
    <w:rsid w:val="00DF3520"/>
    <w:rsid w:val="00DF5148"/>
    <w:rsid w:val="00DF63BB"/>
    <w:rsid w:val="00E02A5C"/>
    <w:rsid w:val="00E03556"/>
    <w:rsid w:val="00E26A4D"/>
    <w:rsid w:val="00E344B3"/>
    <w:rsid w:val="00E41203"/>
    <w:rsid w:val="00E45087"/>
    <w:rsid w:val="00E6671E"/>
    <w:rsid w:val="00E74894"/>
    <w:rsid w:val="00E80153"/>
    <w:rsid w:val="00E97AA6"/>
    <w:rsid w:val="00EA216F"/>
    <w:rsid w:val="00EA255E"/>
    <w:rsid w:val="00EA73C6"/>
    <w:rsid w:val="00EB4F8A"/>
    <w:rsid w:val="00EB5442"/>
    <w:rsid w:val="00EC02BB"/>
    <w:rsid w:val="00EC2171"/>
    <w:rsid w:val="00EC5E56"/>
    <w:rsid w:val="00ED045F"/>
    <w:rsid w:val="00ED2631"/>
    <w:rsid w:val="00EE3E2A"/>
    <w:rsid w:val="00F026D5"/>
    <w:rsid w:val="00F02A4A"/>
    <w:rsid w:val="00F047E4"/>
    <w:rsid w:val="00F217A0"/>
    <w:rsid w:val="00F24876"/>
    <w:rsid w:val="00F2798B"/>
    <w:rsid w:val="00F322C3"/>
    <w:rsid w:val="00F41CEE"/>
    <w:rsid w:val="00F42EAF"/>
    <w:rsid w:val="00F57BB2"/>
    <w:rsid w:val="00F71C7B"/>
    <w:rsid w:val="00F77D03"/>
    <w:rsid w:val="00F85895"/>
    <w:rsid w:val="00F87512"/>
    <w:rsid w:val="00F875E1"/>
    <w:rsid w:val="00F97F00"/>
    <w:rsid w:val="00FA0BF4"/>
    <w:rsid w:val="00FA1436"/>
    <w:rsid w:val="00FA33FC"/>
    <w:rsid w:val="00FB08D6"/>
    <w:rsid w:val="00FB37D3"/>
    <w:rsid w:val="00FB56F6"/>
    <w:rsid w:val="00FC796A"/>
    <w:rsid w:val="00FD202C"/>
    <w:rsid w:val="00FD27A3"/>
    <w:rsid w:val="00FD41ED"/>
    <w:rsid w:val="00FE108B"/>
    <w:rsid w:val="00FE40E5"/>
    <w:rsid w:val="00FF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A255E"/>
    <w:rPr>
      <w:rFonts w:ascii="Tahoma" w:hAnsi="Tahoma" w:cs="Tahoma"/>
      <w:sz w:val="16"/>
      <w:szCs w:val="16"/>
    </w:rPr>
  </w:style>
  <w:style w:type="paragraph" w:styleId="ListParagraph">
    <w:name w:val="List Paragraph"/>
    <w:basedOn w:val="Normal"/>
    <w:uiPriority w:val="34"/>
    <w:qFormat/>
    <w:rsid w:val="00A05C1C"/>
    <w:pPr>
      <w:ind w:left="720"/>
    </w:pPr>
  </w:style>
  <w:style w:type="character" w:styleId="CommentReference">
    <w:name w:val="annotation reference"/>
    <w:rsid w:val="00D03DEB"/>
    <w:rPr>
      <w:sz w:val="16"/>
      <w:szCs w:val="16"/>
    </w:rPr>
  </w:style>
  <w:style w:type="paragraph" w:styleId="CommentText">
    <w:name w:val="annotation text"/>
    <w:basedOn w:val="Normal"/>
    <w:link w:val="CommentTextChar"/>
    <w:rsid w:val="00D03DEB"/>
    <w:rPr>
      <w:sz w:val="20"/>
    </w:rPr>
  </w:style>
  <w:style w:type="character" w:customStyle="1" w:styleId="CommentTextChar">
    <w:name w:val="Comment Text Char"/>
    <w:basedOn w:val="DefaultParagraphFont"/>
    <w:link w:val="CommentText"/>
    <w:rsid w:val="00D03DEB"/>
  </w:style>
  <w:style w:type="paragraph" w:styleId="CommentSubject">
    <w:name w:val="annotation subject"/>
    <w:basedOn w:val="CommentText"/>
    <w:next w:val="CommentText"/>
    <w:link w:val="CommentSubjectChar"/>
    <w:rsid w:val="00D03DEB"/>
    <w:rPr>
      <w:b/>
      <w:bCs/>
    </w:rPr>
  </w:style>
  <w:style w:type="character" w:customStyle="1" w:styleId="CommentSubjectChar">
    <w:name w:val="Comment Subject Char"/>
    <w:link w:val="CommentSubject"/>
    <w:rsid w:val="00D03D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EA255E"/>
    <w:rPr>
      <w:rFonts w:ascii="Tahoma" w:hAnsi="Tahoma" w:cs="Tahoma"/>
      <w:sz w:val="16"/>
      <w:szCs w:val="16"/>
    </w:rPr>
  </w:style>
  <w:style w:type="paragraph" w:styleId="ListParagraph">
    <w:name w:val="List Paragraph"/>
    <w:basedOn w:val="Normal"/>
    <w:uiPriority w:val="34"/>
    <w:qFormat/>
    <w:rsid w:val="00A05C1C"/>
    <w:pPr>
      <w:ind w:left="720"/>
    </w:pPr>
  </w:style>
  <w:style w:type="character" w:styleId="CommentReference">
    <w:name w:val="annotation reference"/>
    <w:rsid w:val="00D03DEB"/>
    <w:rPr>
      <w:sz w:val="16"/>
      <w:szCs w:val="16"/>
    </w:rPr>
  </w:style>
  <w:style w:type="paragraph" w:styleId="CommentText">
    <w:name w:val="annotation text"/>
    <w:basedOn w:val="Normal"/>
    <w:link w:val="CommentTextChar"/>
    <w:rsid w:val="00D03DEB"/>
    <w:rPr>
      <w:sz w:val="20"/>
    </w:rPr>
  </w:style>
  <w:style w:type="character" w:customStyle="1" w:styleId="CommentTextChar">
    <w:name w:val="Comment Text Char"/>
    <w:basedOn w:val="DefaultParagraphFont"/>
    <w:link w:val="CommentText"/>
    <w:rsid w:val="00D03DEB"/>
  </w:style>
  <w:style w:type="paragraph" w:styleId="CommentSubject">
    <w:name w:val="annotation subject"/>
    <w:basedOn w:val="CommentText"/>
    <w:next w:val="CommentText"/>
    <w:link w:val="CommentSubjectChar"/>
    <w:rsid w:val="00D03DEB"/>
    <w:rPr>
      <w:b/>
      <w:bCs/>
    </w:rPr>
  </w:style>
  <w:style w:type="character" w:customStyle="1" w:styleId="CommentSubjectChar">
    <w:name w:val="Comment Subject Char"/>
    <w:link w:val="CommentSubject"/>
    <w:rsid w:val="00D03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254012">
      <w:bodyDiv w:val="1"/>
      <w:marLeft w:val="0"/>
      <w:marRight w:val="0"/>
      <w:marTop w:val="0"/>
      <w:marBottom w:val="0"/>
      <w:divBdr>
        <w:top w:val="none" w:sz="0" w:space="0" w:color="auto"/>
        <w:left w:val="none" w:sz="0" w:space="0" w:color="auto"/>
        <w:bottom w:val="none" w:sz="0" w:space="0" w:color="auto"/>
        <w:right w:val="none" w:sz="0" w:space="0" w:color="auto"/>
      </w:divBdr>
    </w:div>
    <w:div w:id="153310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F5432-B6AD-4FD0-ADF1-24FC0070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JUSTIFICATION FOR 9000-0090</vt:lpstr>
    </vt:vector>
  </TitlesOfParts>
  <Company>General Services Administration</Company>
  <LinksUpToDate>false</LinksUpToDate>
  <CharactersWithSpaces>17427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9000-0090</dc:title>
  <dc:creator>Shari Kiser</dc:creator>
  <cp:lastModifiedBy>NicoleDBynum</cp:lastModifiedBy>
  <cp:revision>2</cp:revision>
  <cp:lastPrinted>2014-01-09T20:24:00Z</cp:lastPrinted>
  <dcterms:created xsi:type="dcterms:W3CDTF">2020-10-14T19:26:00Z</dcterms:created>
  <dcterms:modified xsi:type="dcterms:W3CDTF">2020-10-14T19:26:00Z</dcterms:modified>
</cp:coreProperties>
</file>